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2BCD" w:rsidRDefault="00847153">
      <w:pPr>
        <w:widowControl w:val="0"/>
        <w:tabs>
          <w:tab w:val="left" w:pos="709"/>
        </w:tabs>
        <w:spacing w:after="130"/>
        <w:jc w:val="center"/>
        <w:rPr>
          <w:rFonts w:ascii="Times New Roman" w:hAnsi="Times New Roman" w:cs="Times New Roman"/>
          <w:sz w:val="28"/>
          <w:szCs w:val="28"/>
        </w:rPr>
      </w:pPr>
      <w:bookmarkStart w:id="0" w:name="_GoBack"/>
      <w:bookmarkEnd w:id="0"/>
      <w:r>
        <w:rPr>
          <w:rFonts w:ascii="Times New Roman" w:eastAsia="Times New Roman" w:hAnsi="Times New Roman" w:cs="Times New Roman"/>
          <w:sz w:val="28"/>
          <w:szCs w:val="28"/>
        </w:rPr>
        <w:t xml:space="preserve">ОДЕСЬКИЙ НАЦІОНАЛЬНИЙ УНІВЕРСИТЕТ </w:t>
      </w:r>
      <w:r>
        <w:rPr>
          <w:rFonts w:ascii="Times New Roman" w:eastAsia="Times New Roman" w:hAnsi="Times New Roman" w:cs="Times New Roman"/>
          <w:caps/>
          <w:sz w:val="28"/>
          <w:szCs w:val="28"/>
        </w:rPr>
        <w:t>імені</w:t>
      </w:r>
      <w:r>
        <w:rPr>
          <w:rFonts w:ascii="Times New Roman" w:eastAsia="Times New Roman" w:hAnsi="Times New Roman" w:cs="Times New Roman"/>
          <w:sz w:val="28"/>
          <w:szCs w:val="28"/>
        </w:rPr>
        <w:t xml:space="preserve"> І.І. МЕЧНИКОВА</w:t>
      </w:r>
    </w:p>
    <w:p w:rsidR="00D42BCD" w:rsidRDefault="00847153">
      <w:pPr>
        <w:widowControl w:val="0"/>
        <w:tabs>
          <w:tab w:val="left" w:pos="709"/>
        </w:tabs>
        <w:spacing w:after="130" w:line="240" w:lineRule="auto"/>
        <w:jc w:val="center"/>
        <w:rPr>
          <w:rFonts w:ascii="Times New Roman" w:hAnsi="Times New Roman" w:cs="Times New Roman"/>
          <w:caps/>
          <w:sz w:val="28"/>
          <w:szCs w:val="28"/>
        </w:rPr>
      </w:pPr>
      <w:r>
        <w:rPr>
          <w:rFonts w:ascii="Times New Roman" w:eastAsia="Times New Roman" w:hAnsi="Times New Roman" w:cs="Times New Roman"/>
          <w:sz w:val="28"/>
          <w:szCs w:val="28"/>
        </w:rPr>
        <w:t>Факультет романо-германської філології</w:t>
      </w:r>
    </w:p>
    <w:p w:rsidR="00D42BCD" w:rsidRDefault="00847153">
      <w:pPr>
        <w:widowControl w:val="0"/>
        <w:tabs>
          <w:tab w:val="left" w:pos="709"/>
        </w:tabs>
        <w:spacing w:after="130" w:line="240" w:lineRule="auto"/>
        <w:jc w:val="center"/>
        <w:rPr>
          <w:rFonts w:ascii="Times New Roman" w:hAnsi="Times New Roman" w:cs="Times New Roman"/>
          <w:caps/>
          <w:sz w:val="28"/>
          <w:szCs w:val="28"/>
        </w:rPr>
      </w:pPr>
      <w:r>
        <w:rPr>
          <w:rFonts w:ascii="Times New Roman" w:eastAsia="Times New Roman" w:hAnsi="Times New Roman" w:cs="Times New Roman"/>
          <w:caps/>
          <w:sz w:val="28"/>
          <w:szCs w:val="28"/>
        </w:rPr>
        <w:t>К</w:t>
      </w:r>
      <w:r>
        <w:rPr>
          <w:rFonts w:ascii="Times New Roman" w:eastAsia="Times New Roman" w:hAnsi="Times New Roman" w:cs="Times New Roman"/>
          <w:sz w:val="28"/>
          <w:szCs w:val="28"/>
        </w:rPr>
        <w:t>афедра французької філології</w:t>
      </w:r>
      <w:r>
        <w:rPr>
          <w:rFonts w:ascii="Times New Roman" w:eastAsia="Times New Roman" w:hAnsi="Times New Roman" w:cs="Times New Roman"/>
          <w:sz w:val="28"/>
          <w:szCs w:val="28"/>
          <w:lang w:val="ru-RU"/>
        </w:rPr>
        <w:t xml:space="preserve"> </w:t>
      </w:r>
    </w:p>
    <w:p w:rsidR="00D42BCD" w:rsidRDefault="00D42BCD">
      <w:pPr>
        <w:widowControl w:val="0"/>
        <w:tabs>
          <w:tab w:val="left" w:pos="709"/>
        </w:tabs>
        <w:spacing w:after="130" w:line="240" w:lineRule="auto"/>
        <w:jc w:val="center"/>
        <w:rPr>
          <w:rFonts w:ascii="Times New Roman" w:eastAsia="Times New Roman" w:hAnsi="Times New Roman" w:cs="Times New Roman"/>
          <w:b/>
          <w:sz w:val="28"/>
          <w:szCs w:val="28"/>
        </w:rPr>
      </w:pPr>
    </w:p>
    <w:p w:rsidR="00D42BCD" w:rsidRDefault="00847153">
      <w:pPr>
        <w:widowControl w:val="0"/>
        <w:tabs>
          <w:tab w:val="left" w:pos="709"/>
        </w:tabs>
        <w:spacing w:after="130" w:line="240" w:lineRule="auto"/>
        <w:jc w:val="center"/>
        <w:rPr>
          <w:rFonts w:ascii="Times New Roman" w:hAnsi="Times New Roman" w:cs="Times New Roman"/>
          <w:sz w:val="28"/>
          <w:szCs w:val="28"/>
        </w:rPr>
      </w:pPr>
      <w:r>
        <w:rPr>
          <w:rFonts w:ascii="Times New Roman" w:eastAsia="Times New Roman" w:hAnsi="Times New Roman" w:cs="Times New Roman"/>
          <w:b/>
          <w:sz w:val="28"/>
          <w:szCs w:val="28"/>
        </w:rPr>
        <w:t>Кваліфікаційна робота</w:t>
      </w:r>
    </w:p>
    <w:p w:rsidR="00D42BCD" w:rsidRDefault="00847153">
      <w:pPr>
        <w:widowControl w:val="0"/>
        <w:tabs>
          <w:tab w:val="left" w:pos="709"/>
        </w:tabs>
        <w:spacing w:after="130" w:line="240" w:lineRule="auto"/>
        <w:jc w:val="center"/>
        <w:rPr>
          <w:rFonts w:ascii="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rsidR="00D42BCD" w:rsidRDefault="00847153">
      <w:pPr>
        <w:widowControl w:val="0"/>
        <w:tabs>
          <w:tab w:val="left" w:pos="709"/>
        </w:tabs>
        <w:spacing w:after="0" w:line="360" w:lineRule="auto"/>
        <w:jc w:val="center"/>
        <w:rPr>
          <w:rFonts w:ascii="Times New Roman" w:hAnsi="Times New Roman" w:cs="Times New Roman"/>
          <w:b/>
          <w:bCs/>
          <w:sz w:val="28"/>
          <w:szCs w:val="28"/>
        </w:rPr>
      </w:pPr>
      <w:r>
        <w:rPr>
          <w:rFonts w:ascii="Times New Roman" w:eastAsia="Times New Roman" w:hAnsi="Times New Roman" w:cs="Times New Roman"/>
          <w:b/>
          <w:bCs/>
          <w:sz w:val="28"/>
          <w:szCs w:val="28"/>
        </w:rPr>
        <w:t>«</w:t>
      </w:r>
      <w:r>
        <w:rPr>
          <w:rFonts w:ascii="Times New Roman" w:hAnsi="Times New Roman" w:cs="Times New Roman"/>
          <w:b/>
          <w:bCs/>
          <w:sz w:val="28"/>
          <w:szCs w:val="28"/>
        </w:rPr>
        <w:t>Емоційний концепт BONHEUR/ЩАСТЯ у французькій та українській мовних картинах світу</w:t>
      </w:r>
      <w:r>
        <w:rPr>
          <w:rFonts w:ascii="Times New Roman" w:eastAsia="Times New Roman" w:hAnsi="Times New Roman" w:cs="Times New Roman"/>
          <w:b/>
          <w:bCs/>
          <w:sz w:val="28"/>
          <w:szCs w:val="28"/>
        </w:rPr>
        <w:t>»</w:t>
      </w:r>
    </w:p>
    <w:p w:rsidR="00D42BCD" w:rsidRDefault="00847153">
      <w:pPr>
        <w:widowControl w:val="0"/>
        <w:tabs>
          <w:tab w:val="left" w:pos="709"/>
        </w:tabs>
        <w:spacing w:after="130" w:line="240" w:lineRule="auto"/>
        <w:jc w:val="center"/>
        <w:rPr>
          <w:rFonts w:ascii="Times New Roman" w:hAnsi="Times New Roman" w:cs="Times New Roman"/>
          <w:sz w:val="24"/>
          <w:szCs w:val="24"/>
        </w:rPr>
      </w:pPr>
      <w:r>
        <w:rPr>
          <w:rFonts w:ascii="Times New Roman" w:eastAsia="Times New Roman" w:hAnsi="Times New Roman" w:cs="Times New Roman"/>
          <w:b/>
          <w:bCs/>
          <w:sz w:val="24"/>
          <w:szCs w:val="24"/>
        </w:rPr>
        <w:t>«</w:t>
      </w:r>
      <w:r>
        <w:rPr>
          <w:rFonts w:ascii="Times New Roman" w:hAnsi="Times New Roman" w:cs="Times New Roman"/>
          <w:color w:val="000000"/>
          <w:sz w:val="24"/>
          <w:szCs w:val="24"/>
          <w:lang w:eastAsia="ru-RU"/>
        </w:rPr>
        <w:t>The emotional concept of BONHEUR/ЩАСТЯ in French and Ukrainian language pictures of the world</w:t>
      </w:r>
      <w:r>
        <w:rPr>
          <w:rFonts w:ascii="Times New Roman" w:eastAsia="Times New Roman" w:hAnsi="Times New Roman" w:cs="Times New Roman"/>
          <w:b/>
          <w:bCs/>
          <w:sz w:val="24"/>
          <w:szCs w:val="24"/>
        </w:rPr>
        <w:t>»</w:t>
      </w:r>
    </w:p>
    <w:p w:rsidR="00D42BCD" w:rsidRDefault="00D42BCD">
      <w:pPr>
        <w:widowControl w:val="0"/>
        <w:tabs>
          <w:tab w:val="left" w:pos="709"/>
        </w:tabs>
        <w:spacing w:after="130"/>
        <w:ind w:left="3420"/>
        <w:jc w:val="both"/>
        <w:rPr>
          <w:rFonts w:ascii="Times New Roman" w:eastAsia="Times New Roman" w:hAnsi="Times New Roman" w:cs="Times New Roman"/>
          <w:sz w:val="28"/>
          <w:szCs w:val="28"/>
        </w:rPr>
      </w:pPr>
    </w:p>
    <w:p w:rsidR="00D42BCD" w:rsidRDefault="00847153">
      <w:pPr>
        <w:widowControl w:val="0"/>
        <w:tabs>
          <w:tab w:val="left" w:pos="709"/>
        </w:tabs>
        <w:spacing w:after="130"/>
        <w:ind w:left="3420"/>
        <w:jc w:val="both"/>
        <w:rPr>
          <w:rFonts w:ascii="Times New Roman" w:hAnsi="Times New Roman" w:cs="Times New Roman"/>
          <w:sz w:val="28"/>
          <w:szCs w:val="28"/>
        </w:rPr>
      </w:pPr>
      <w:r>
        <w:rPr>
          <w:rFonts w:ascii="Times New Roman" w:eastAsia="Times New Roman" w:hAnsi="Times New Roman" w:cs="Times New Roman"/>
          <w:sz w:val="28"/>
          <w:szCs w:val="28"/>
        </w:rPr>
        <w:t>Виконав: здобувач денної форми навчання спеціальності 035 Філологія 035.055</w:t>
      </w:r>
      <w:r>
        <w:rPr>
          <w:rFonts w:ascii="Times New Roman" w:eastAsia="Times New Roman" w:hAnsi="Times New Roman" w:cs="Times New Roman"/>
          <w:sz w:val="28"/>
          <w:szCs w:val="28"/>
        </w:rPr>
        <w:t xml:space="preserve"> Романські мови та літератури (переклад включно), перша – французька</w:t>
      </w:r>
    </w:p>
    <w:p w:rsidR="00D42BCD" w:rsidRDefault="00847153">
      <w:pPr>
        <w:widowControl w:val="0"/>
        <w:tabs>
          <w:tab w:val="left" w:pos="709"/>
        </w:tabs>
        <w:spacing w:after="130"/>
        <w:ind w:left="3420"/>
        <w:jc w:val="both"/>
        <w:rPr>
          <w:rFonts w:ascii="Times New Roman" w:hAnsi="Times New Roman" w:cs="Times New Roman"/>
          <w:sz w:val="28"/>
          <w:szCs w:val="28"/>
        </w:rPr>
      </w:pPr>
      <w:r>
        <w:rPr>
          <w:rFonts w:ascii="Times New Roman" w:eastAsia="Times New Roman" w:hAnsi="Times New Roman" w:cs="Times New Roman"/>
          <w:sz w:val="28"/>
          <w:szCs w:val="28"/>
        </w:rPr>
        <w:t>Освітня програма «Романські мови та літератури (переклад включно), перша – французька»</w:t>
      </w:r>
      <w:r>
        <w:rPr>
          <w:rFonts w:ascii="Times New Roman" w:eastAsia="Times New Roman" w:hAnsi="Times New Roman" w:cs="Times New Roman"/>
          <w:sz w:val="28"/>
          <w:szCs w:val="28"/>
        </w:rPr>
        <w:br/>
        <w:t>Закерничний Данило Євгенович</w:t>
      </w:r>
    </w:p>
    <w:p w:rsidR="00D42BCD" w:rsidRDefault="00847153">
      <w:pPr>
        <w:widowControl w:val="0"/>
        <w:tabs>
          <w:tab w:val="left" w:pos="720"/>
        </w:tabs>
        <w:spacing w:after="130"/>
        <w:ind w:left="3420"/>
        <w:rPr>
          <w:rFonts w:ascii="Times New Roman" w:hAnsi="Times New Roman" w:cs="Times New Roman"/>
          <w:sz w:val="28"/>
          <w:szCs w:val="28"/>
        </w:rPr>
      </w:pPr>
      <w:r>
        <w:rPr>
          <w:rFonts w:ascii="Times New Roman" w:eastAsia="Times New Roman" w:hAnsi="Times New Roman" w:cs="Times New Roman"/>
          <w:sz w:val="28"/>
          <w:szCs w:val="28"/>
        </w:rPr>
        <w:t xml:space="preserve">Керівник: к. філол. н., доцент </w:t>
      </w:r>
      <w:r>
        <w:rPr>
          <w:rFonts w:ascii="Times New Roman" w:eastAsia="Times New Roman" w:hAnsi="Times New Roman" w:cs="Times New Roman"/>
          <w:bCs/>
          <w:sz w:val="28"/>
          <w:szCs w:val="28"/>
        </w:rPr>
        <w:t>Коккіна Л.Р._______</w:t>
      </w:r>
    </w:p>
    <w:p w:rsidR="00D42BCD" w:rsidRDefault="00847153">
      <w:pPr>
        <w:widowControl w:val="0"/>
        <w:tabs>
          <w:tab w:val="left" w:pos="709"/>
        </w:tabs>
        <w:spacing w:after="130"/>
        <w:ind w:left="3420"/>
        <w:jc w:val="both"/>
        <w:rPr>
          <w:rFonts w:ascii="Times New Roman" w:hAnsi="Times New Roman" w:cs="Times New Roman"/>
          <w:sz w:val="28"/>
          <w:szCs w:val="28"/>
        </w:rPr>
      </w:pPr>
      <w:r>
        <w:rPr>
          <w:rFonts w:ascii="Times New Roman" w:eastAsia="Times New Roman" w:hAnsi="Times New Roman" w:cs="Times New Roman"/>
          <w:sz w:val="28"/>
          <w:szCs w:val="28"/>
        </w:rPr>
        <w:t>Рецензент: д. філол.</w:t>
      </w:r>
      <w:r>
        <w:rPr>
          <w:rFonts w:ascii="Times New Roman" w:eastAsia="Times New Roman" w:hAnsi="Times New Roman" w:cs="Times New Roman"/>
          <w:sz w:val="28"/>
          <w:szCs w:val="28"/>
        </w:rPr>
        <w:t xml:space="preserve"> н., професор Бігунова Н.О.</w:t>
      </w:r>
    </w:p>
    <w:p w:rsidR="00D42BCD" w:rsidRDefault="00D42BCD">
      <w:pPr>
        <w:widowControl w:val="0"/>
        <w:tabs>
          <w:tab w:val="left" w:pos="709"/>
        </w:tabs>
        <w:ind w:left="4320"/>
        <w:jc w:val="both"/>
        <w:rPr>
          <w:szCs w:val="20"/>
        </w:rPr>
      </w:pPr>
    </w:p>
    <w:tbl>
      <w:tblPr>
        <w:tblW w:w="9602" w:type="dxa"/>
        <w:tblLayout w:type="fixed"/>
        <w:tblLook w:val="04A0" w:firstRow="1" w:lastRow="0" w:firstColumn="1" w:lastColumn="0" w:noHBand="0" w:noVBand="1"/>
      </w:tblPr>
      <w:tblGrid>
        <w:gridCol w:w="4577"/>
        <w:gridCol w:w="5025"/>
      </w:tblGrid>
      <w:tr w:rsidR="00D42BCD">
        <w:trPr>
          <w:trHeight w:val="2726"/>
        </w:trPr>
        <w:tc>
          <w:tcPr>
            <w:tcW w:w="4577" w:type="dxa"/>
          </w:tcPr>
          <w:p w:rsidR="00D42BCD" w:rsidRDefault="00847153">
            <w:pPr>
              <w:widowControl w:val="0"/>
              <w:tabs>
                <w:tab w:val="left" w:pos="709"/>
              </w:tabs>
              <w:spacing w:after="130" w:line="240" w:lineRule="auto"/>
              <w:jc w:val="both"/>
              <w:rPr>
                <w:rFonts w:ascii="Times New Roman" w:hAnsi="Times New Roman" w:cs="Times New Roman"/>
                <w:sz w:val="24"/>
                <w:szCs w:val="24"/>
              </w:rPr>
            </w:pPr>
            <w:r>
              <w:rPr>
                <w:rFonts w:ascii="Times New Roman" w:eastAsia="Times New Roman" w:hAnsi="Times New Roman" w:cs="Times New Roman"/>
                <w:sz w:val="24"/>
                <w:szCs w:val="24"/>
              </w:rPr>
              <w:t>Рекомендовано до захисту:</w:t>
            </w:r>
          </w:p>
          <w:p w:rsidR="00D42BCD" w:rsidRDefault="00847153">
            <w:pPr>
              <w:widowControl w:val="0"/>
              <w:tabs>
                <w:tab w:val="left" w:pos="709"/>
              </w:tabs>
              <w:spacing w:after="130" w:line="24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Протокол засідання кафедри </w:t>
            </w:r>
          </w:p>
          <w:p w:rsidR="00D42BCD" w:rsidRDefault="00847153">
            <w:pPr>
              <w:widowControl w:val="0"/>
              <w:tabs>
                <w:tab w:val="left" w:pos="709"/>
              </w:tabs>
              <w:spacing w:after="130" w:line="240" w:lineRule="auto"/>
              <w:jc w:val="both"/>
              <w:rPr>
                <w:rFonts w:ascii="Times New Roman" w:hAnsi="Times New Roman" w:cs="Times New Roman"/>
                <w:sz w:val="24"/>
                <w:szCs w:val="24"/>
              </w:rPr>
            </w:pPr>
            <w:r>
              <w:rPr>
                <w:rFonts w:ascii="Times New Roman" w:eastAsia="Times New Roman" w:hAnsi="Times New Roman" w:cs="Times New Roman"/>
                <w:sz w:val="24"/>
                <w:szCs w:val="24"/>
              </w:rPr>
              <w:t>французької філології</w:t>
            </w:r>
          </w:p>
          <w:p w:rsidR="00D42BCD" w:rsidRDefault="00847153">
            <w:pPr>
              <w:widowControl w:val="0"/>
              <w:tabs>
                <w:tab w:val="left" w:pos="709"/>
              </w:tabs>
              <w:spacing w:after="130" w:line="240" w:lineRule="auto"/>
              <w:jc w:val="both"/>
              <w:rPr>
                <w:rFonts w:ascii="Times New Roman" w:hAnsi="Times New Roman" w:cs="Times New Roman"/>
                <w:sz w:val="24"/>
                <w:szCs w:val="24"/>
              </w:rPr>
            </w:pPr>
            <w:r>
              <w:rPr>
                <w:rFonts w:ascii="Times New Roman" w:eastAsia="Times New Roman" w:hAnsi="Times New Roman" w:cs="Times New Roman"/>
                <w:sz w:val="24"/>
                <w:szCs w:val="24"/>
              </w:rPr>
              <w:t>№ ___ від ___.11.2024 р.</w:t>
            </w:r>
          </w:p>
          <w:p w:rsidR="00D42BCD" w:rsidRDefault="00D42BCD">
            <w:pPr>
              <w:widowControl w:val="0"/>
              <w:tabs>
                <w:tab w:val="left" w:pos="709"/>
              </w:tabs>
              <w:spacing w:after="130" w:line="240" w:lineRule="auto"/>
              <w:jc w:val="both"/>
              <w:rPr>
                <w:rFonts w:ascii="Times New Roman" w:hAnsi="Times New Roman" w:cs="Times New Roman"/>
                <w:sz w:val="24"/>
                <w:szCs w:val="24"/>
              </w:rPr>
            </w:pPr>
          </w:p>
          <w:p w:rsidR="00D42BCD" w:rsidRDefault="00847153">
            <w:pPr>
              <w:widowControl w:val="0"/>
              <w:tabs>
                <w:tab w:val="left" w:pos="709"/>
              </w:tabs>
              <w:spacing w:after="130" w:line="24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Завідувач кафедри </w:t>
            </w:r>
          </w:p>
          <w:p w:rsidR="00D42BCD" w:rsidRDefault="00847153">
            <w:pPr>
              <w:widowControl w:val="0"/>
              <w:tabs>
                <w:tab w:val="left" w:pos="709"/>
              </w:tabs>
              <w:spacing w:after="130" w:line="24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___________ Мальвіна </w:t>
            </w:r>
            <w:r>
              <w:rPr>
                <w:rFonts w:ascii="Times New Roman" w:eastAsia="Times New Roman" w:hAnsi="Times New Roman" w:cs="Times New Roman"/>
                <w:caps/>
                <w:sz w:val="24"/>
                <w:szCs w:val="24"/>
              </w:rPr>
              <w:t>Марінашвілі</w:t>
            </w:r>
          </w:p>
        </w:tc>
        <w:tc>
          <w:tcPr>
            <w:tcW w:w="5025" w:type="dxa"/>
          </w:tcPr>
          <w:p w:rsidR="00D42BCD" w:rsidRDefault="00847153">
            <w:pPr>
              <w:widowControl w:val="0"/>
              <w:tabs>
                <w:tab w:val="left" w:pos="709"/>
              </w:tabs>
              <w:spacing w:after="130" w:line="240" w:lineRule="auto"/>
              <w:jc w:val="both"/>
              <w:rPr>
                <w:rFonts w:ascii="Times New Roman" w:hAnsi="Times New Roman" w:cs="Times New Roman"/>
                <w:sz w:val="24"/>
              </w:rPr>
            </w:pPr>
            <w:r>
              <w:rPr>
                <w:rFonts w:ascii="Times New Roman" w:eastAsia="Times New Roman" w:hAnsi="Times New Roman" w:cs="Times New Roman"/>
                <w:sz w:val="24"/>
              </w:rPr>
              <w:t xml:space="preserve">Захищено на засіданні ЕК №4 </w:t>
            </w:r>
          </w:p>
          <w:p w:rsidR="00D42BCD" w:rsidRDefault="00847153">
            <w:pPr>
              <w:widowControl w:val="0"/>
              <w:tabs>
                <w:tab w:val="left" w:pos="709"/>
              </w:tabs>
              <w:spacing w:after="130" w:line="240" w:lineRule="auto"/>
              <w:jc w:val="both"/>
              <w:rPr>
                <w:rFonts w:ascii="Times New Roman" w:hAnsi="Times New Roman" w:cs="Times New Roman"/>
                <w:sz w:val="24"/>
              </w:rPr>
            </w:pPr>
            <w:r>
              <w:rPr>
                <w:rFonts w:ascii="Times New Roman" w:eastAsia="Times New Roman" w:hAnsi="Times New Roman" w:cs="Times New Roman"/>
                <w:sz w:val="24"/>
              </w:rPr>
              <w:t>протокол № ____ від 10.12.2024 р.</w:t>
            </w:r>
          </w:p>
          <w:p w:rsidR="00D42BCD" w:rsidRDefault="00D42BCD">
            <w:pPr>
              <w:widowControl w:val="0"/>
              <w:tabs>
                <w:tab w:val="left" w:pos="709"/>
              </w:tabs>
              <w:spacing w:after="130" w:line="240" w:lineRule="auto"/>
              <w:jc w:val="both"/>
              <w:rPr>
                <w:rFonts w:ascii="Times New Roman" w:hAnsi="Times New Roman" w:cs="Times New Roman"/>
                <w:szCs w:val="20"/>
              </w:rPr>
            </w:pPr>
          </w:p>
          <w:p w:rsidR="00D42BCD" w:rsidRDefault="00847153">
            <w:pPr>
              <w:widowControl w:val="0"/>
              <w:tabs>
                <w:tab w:val="left" w:pos="709"/>
              </w:tabs>
              <w:spacing w:after="130" w:line="240" w:lineRule="auto"/>
              <w:jc w:val="both"/>
              <w:rPr>
                <w:rFonts w:ascii="Times New Roman" w:hAnsi="Times New Roman" w:cs="Times New Roman"/>
                <w:szCs w:val="20"/>
              </w:rPr>
            </w:pPr>
            <w:r>
              <w:rPr>
                <w:rFonts w:ascii="Times New Roman" w:eastAsia="Times New Roman" w:hAnsi="Times New Roman" w:cs="Times New Roman"/>
                <w:sz w:val="24"/>
              </w:rPr>
              <w:t xml:space="preserve">Оцінка </w:t>
            </w:r>
            <w:r>
              <w:rPr>
                <w:rFonts w:ascii="Times New Roman" w:eastAsia="Times New Roman" w:hAnsi="Times New Roman" w:cs="Times New Roman"/>
                <w:szCs w:val="20"/>
              </w:rPr>
              <w:t>_________/__________/____________</w:t>
            </w:r>
          </w:p>
          <w:p w:rsidR="00D42BCD" w:rsidRDefault="00847153">
            <w:pPr>
              <w:widowControl w:val="0"/>
              <w:tabs>
                <w:tab w:val="left" w:pos="709"/>
              </w:tabs>
              <w:spacing w:after="130" w:line="240" w:lineRule="auto"/>
              <w:jc w:val="both"/>
              <w:rPr>
                <w:rFonts w:ascii="Times New Roman" w:hAnsi="Times New Roman" w:cs="Times New Roman"/>
                <w:sz w:val="18"/>
                <w:szCs w:val="18"/>
              </w:rPr>
            </w:pPr>
            <w:r>
              <w:rPr>
                <w:rFonts w:ascii="Times New Roman" w:eastAsia="Times New Roman" w:hAnsi="Times New Roman" w:cs="Times New Roman"/>
                <w:sz w:val="18"/>
                <w:szCs w:val="18"/>
              </w:rPr>
              <w:t xml:space="preserve">                  (за 4-х бальною шкалою, за шкалою ECTS, бал)</w:t>
            </w:r>
          </w:p>
          <w:p w:rsidR="00D42BCD" w:rsidRDefault="00D42BCD">
            <w:pPr>
              <w:widowControl w:val="0"/>
              <w:tabs>
                <w:tab w:val="left" w:pos="709"/>
              </w:tabs>
              <w:spacing w:after="130" w:line="240" w:lineRule="auto"/>
              <w:jc w:val="both"/>
              <w:rPr>
                <w:rFonts w:ascii="Times New Roman" w:hAnsi="Times New Roman" w:cs="Times New Roman"/>
                <w:szCs w:val="20"/>
              </w:rPr>
            </w:pPr>
          </w:p>
          <w:p w:rsidR="00D42BCD" w:rsidRDefault="00847153">
            <w:pPr>
              <w:widowControl w:val="0"/>
              <w:tabs>
                <w:tab w:val="left" w:pos="709"/>
              </w:tabs>
              <w:spacing w:after="130" w:line="240" w:lineRule="auto"/>
              <w:rPr>
                <w:rFonts w:ascii="Times New Roman" w:hAnsi="Times New Roman" w:cs="Times New Roman"/>
                <w:sz w:val="24"/>
              </w:rPr>
            </w:pPr>
            <w:r>
              <w:rPr>
                <w:rFonts w:ascii="Times New Roman" w:eastAsia="Times New Roman" w:hAnsi="Times New Roman" w:cs="Times New Roman"/>
                <w:sz w:val="24"/>
              </w:rPr>
              <w:t xml:space="preserve">Голова ЕК _______ Мальвіна </w:t>
            </w:r>
            <w:r>
              <w:rPr>
                <w:rFonts w:ascii="Times New Roman" w:eastAsia="Times New Roman" w:hAnsi="Times New Roman" w:cs="Times New Roman"/>
                <w:caps/>
                <w:sz w:val="24"/>
                <w:szCs w:val="24"/>
              </w:rPr>
              <w:t>Марінашвілі</w:t>
            </w:r>
          </w:p>
        </w:tc>
      </w:tr>
    </w:tbl>
    <w:p w:rsidR="00D42BCD" w:rsidRDefault="00D42BCD">
      <w:pPr>
        <w:widowControl w:val="0"/>
        <w:tabs>
          <w:tab w:val="left" w:pos="709"/>
        </w:tabs>
        <w:spacing w:line="240" w:lineRule="auto"/>
        <w:jc w:val="both"/>
        <w:rPr>
          <w:szCs w:val="28"/>
        </w:rPr>
      </w:pPr>
    </w:p>
    <w:p w:rsidR="00D42BCD" w:rsidRDefault="00D42BCD">
      <w:pPr>
        <w:widowControl w:val="0"/>
        <w:tabs>
          <w:tab w:val="left" w:pos="720"/>
          <w:tab w:val="left" w:pos="4425"/>
          <w:tab w:val="center" w:pos="5032"/>
        </w:tabs>
        <w:spacing w:line="240" w:lineRule="auto"/>
        <w:rPr>
          <w:rFonts w:ascii="Times New Roman" w:eastAsia="Times New Roman" w:hAnsi="Times New Roman" w:cs="Times New Roman"/>
          <w:b/>
          <w:bCs/>
          <w:sz w:val="28"/>
          <w:szCs w:val="28"/>
        </w:rPr>
      </w:pPr>
    </w:p>
    <w:p w:rsidR="00D42BCD" w:rsidRDefault="00847153">
      <w:pPr>
        <w:widowControl w:val="0"/>
        <w:tabs>
          <w:tab w:val="left" w:pos="720"/>
          <w:tab w:val="left" w:pos="4425"/>
          <w:tab w:val="center" w:pos="5032"/>
        </w:tabs>
        <w:spacing w:line="240" w:lineRule="auto"/>
        <w:jc w:val="center"/>
        <w:rPr>
          <w:rFonts w:ascii="Times New Roman" w:hAnsi="Times New Roman" w:cs="Times New Roman"/>
          <w:color w:val="2D2C37"/>
          <w:sz w:val="28"/>
          <w:szCs w:val="28"/>
        </w:rPr>
      </w:pPr>
      <w:r>
        <w:rPr>
          <w:rFonts w:ascii="Times New Roman" w:eastAsia="Times New Roman" w:hAnsi="Times New Roman" w:cs="Times New Roman"/>
          <w:b/>
          <w:sz w:val="28"/>
          <w:szCs w:val="28"/>
        </w:rPr>
        <w:t>Одеса 2024</w:t>
      </w:r>
      <w:r>
        <w:rPr>
          <w:rFonts w:ascii="Times New Roman" w:eastAsia="Times New Roman" w:hAnsi="Times New Roman" w:cs="Times New Roman"/>
          <w:b/>
          <w:bCs/>
          <w:sz w:val="28"/>
          <w:szCs w:val="28"/>
          <w:lang w:val="ru-RU"/>
        </w:rPr>
        <w:t xml:space="preserve"> </w:t>
      </w:r>
      <w:r>
        <w:rPr>
          <w:rFonts w:ascii="Times New Roman" w:hAnsi="Times New Roman" w:cs="Times New Roman"/>
          <w:color w:val="2D2C37"/>
          <w:sz w:val="28"/>
          <w:szCs w:val="28"/>
          <w:shd w:val="clear" w:color="auto" w:fill="FFFFFF"/>
        </w:rPr>
        <w:br w:type="page" w:clear="all"/>
      </w:r>
    </w:p>
    <w:p w:rsidR="00D42BCD" w:rsidRDefault="00847153">
      <w:pPr>
        <w:widowControl w:val="0"/>
        <w:tabs>
          <w:tab w:val="left" w:pos="720"/>
          <w:tab w:val="left" w:pos="4425"/>
          <w:tab w:val="center" w:pos="5032"/>
        </w:tabs>
        <w:spacing w:line="240" w:lineRule="auto"/>
        <w:jc w:val="center"/>
        <w:rPr>
          <w:rFonts w:ascii="Times New Roman" w:hAnsi="Times New Roman" w:cs="Times New Roman"/>
          <w:sz w:val="28"/>
          <w:szCs w:val="28"/>
        </w:rPr>
      </w:pPr>
      <w:r>
        <w:rPr>
          <w:rFonts w:ascii="Times New Roman" w:hAnsi="Times New Roman" w:cs="Times New Roman"/>
          <w:sz w:val="28"/>
          <w:szCs w:val="28"/>
          <w:shd w:val="clear" w:color="auto" w:fill="FFFFFF"/>
        </w:rPr>
        <w:lastRenderedPageBreak/>
        <w:t>ЗМІСТ</w:t>
      </w:r>
    </w:p>
    <w:p w:rsidR="00D42BCD" w:rsidRDefault="00847153">
      <w:pPr>
        <w:spacing w:after="0" w:line="360" w:lineRule="auto"/>
        <w:jc w:val="both"/>
        <w:rPr>
          <w:rFonts w:ascii="Times New Roman" w:hAnsi="Times New Roman" w:cs="Times New Roman"/>
          <w:sz w:val="28"/>
          <w:szCs w:val="28"/>
          <w:shd w:val="clear" w:color="auto" w:fill="FFFFFF"/>
        </w:rPr>
      </w:pPr>
      <w:hyperlink w:anchor="ВСТУП" w:tooltip="#ВСТУП" w:history="1">
        <w:r>
          <w:rPr>
            <w:rStyle w:val="afb"/>
            <w:rFonts w:ascii="Times New Roman" w:hAnsi="Times New Roman" w:cs="Times New Roman"/>
            <w:color w:val="auto"/>
            <w:sz w:val="28"/>
            <w:szCs w:val="28"/>
            <w:shd w:val="clear" w:color="auto" w:fill="FFFFFF"/>
          </w:rPr>
          <w:t xml:space="preserve">ВСТУП </w:t>
        </w:r>
      </w:hyperlink>
      <w:r>
        <w:rPr>
          <w:rFonts w:ascii="Times New Roman" w:hAnsi="Times New Roman" w:cs="Times New Roman"/>
          <w:sz w:val="28"/>
          <w:szCs w:val="28"/>
          <w:shd w:val="clear" w:color="auto" w:fill="FFFFFF"/>
        </w:rPr>
        <w:t>……………………………………………………………………………..3</w:t>
      </w:r>
      <w:r>
        <w:rPr>
          <w:rFonts w:ascii="Times New Roman" w:hAnsi="Times New Roman" w:cs="Times New Roman"/>
          <w:sz w:val="28"/>
          <w:szCs w:val="28"/>
        </w:rPr>
        <w:br/>
      </w:r>
      <w:hyperlink w:anchor="РОЗДІЛ_1_ТЕОРЕТИЧНІ_ЗАСАДИ" w:tooltip="#РОЗДІЛ_1_ТЕОРЕТИЧНІ_ЗАСАДИ" w:history="1">
        <w:r>
          <w:rPr>
            <w:rStyle w:val="afb"/>
            <w:rFonts w:ascii="Times New Roman" w:hAnsi="Times New Roman" w:cs="Times New Roman"/>
            <w:color w:val="auto"/>
            <w:sz w:val="28"/>
            <w:szCs w:val="28"/>
            <w:shd w:val="clear" w:color="auto" w:fill="FFFFFF"/>
          </w:rPr>
          <w:t>РОЗДІЛ 1. ТЕОРЕТИЧНІ ЗАСАДИ ДОСЛІДЖЕННЯ</w:t>
        </w:r>
      </w:hyperlink>
      <w:r>
        <w:rPr>
          <w:rFonts w:ascii="Times New Roman" w:hAnsi="Times New Roman" w:cs="Times New Roman"/>
          <w:sz w:val="28"/>
          <w:szCs w:val="28"/>
          <w:shd w:val="clear" w:color="auto" w:fill="FFFFFF"/>
        </w:rPr>
        <w:t xml:space="preserve">  …………………………..7</w:t>
      </w:r>
    </w:p>
    <w:p w:rsidR="00D42BCD" w:rsidRDefault="00847153">
      <w:pPr>
        <w:spacing w:after="0" w:line="360" w:lineRule="auto"/>
        <w:jc w:val="both"/>
        <w:rPr>
          <w:rFonts w:ascii="Times New Roman" w:hAnsi="Times New Roman" w:cs="Times New Roman"/>
          <w:sz w:val="28"/>
          <w:szCs w:val="28"/>
          <w:shd w:val="clear" w:color="auto" w:fill="FFFFFF"/>
        </w:rPr>
      </w:pPr>
      <w:hyperlink w:anchor="Поняття_картини_світу" w:tooltip="#Поняття_картини_світу" w:history="1">
        <w:r>
          <w:rPr>
            <w:rStyle w:val="afb"/>
            <w:rFonts w:ascii="Times New Roman" w:hAnsi="Times New Roman" w:cs="Times New Roman"/>
            <w:color w:val="auto"/>
            <w:sz w:val="28"/>
            <w:szCs w:val="28"/>
            <w:shd w:val="clear" w:color="auto" w:fill="FFFFFF"/>
          </w:rPr>
          <w:t>1.1. Поняття картини світу</w:t>
        </w:r>
      </w:hyperlink>
      <w:r>
        <w:rPr>
          <w:rFonts w:ascii="Times New Roman" w:hAnsi="Times New Roman" w:cs="Times New Roman"/>
          <w:sz w:val="28"/>
          <w:szCs w:val="28"/>
          <w:shd w:val="clear" w:color="auto" w:fill="FFFFFF"/>
        </w:rPr>
        <w:t xml:space="preserve"> ………………………………………………7</w:t>
      </w:r>
      <w:r>
        <w:rPr>
          <w:rFonts w:ascii="Times New Roman" w:hAnsi="Times New Roman" w:cs="Times New Roman"/>
          <w:sz w:val="28"/>
          <w:szCs w:val="28"/>
        </w:rPr>
        <w:br/>
      </w:r>
      <w:hyperlink w:anchor="Поняття_картини_світу_у_філософії" w:tooltip="#Поняття_картини_світу_у_філософії" w:history="1">
        <w:r>
          <w:rPr>
            <w:rStyle w:val="afb"/>
            <w:rFonts w:ascii="Times New Roman" w:hAnsi="Times New Roman" w:cs="Times New Roman"/>
            <w:color w:val="auto"/>
            <w:sz w:val="28"/>
            <w:szCs w:val="28"/>
            <w:shd w:val="clear" w:color="auto" w:fill="FFFFFF"/>
          </w:rPr>
          <w:t>1.1.1.  Поняття картини світу у філософії</w:t>
        </w:r>
      </w:hyperlink>
      <w:r>
        <w:rPr>
          <w:rFonts w:ascii="Times New Roman" w:hAnsi="Times New Roman" w:cs="Times New Roman"/>
          <w:sz w:val="28"/>
          <w:szCs w:val="28"/>
          <w:shd w:val="clear" w:color="auto" w:fill="FFFFFF"/>
        </w:rPr>
        <w:t xml:space="preserve"> …………………………………7</w:t>
      </w:r>
      <w:r>
        <w:rPr>
          <w:rFonts w:ascii="Times New Roman" w:hAnsi="Times New Roman" w:cs="Times New Roman"/>
          <w:sz w:val="28"/>
          <w:szCs w:val="28"/>
        </w:rPr>
        <w:br/>
      </w:r>
      <w:hyperlink w:anchor="Картина_світу_в_лінгвістиці" w:tooltip="#Картина_світу_в_лінгвістиці" w:history="1">
        <w:r>
          <w:rPr>
            <w:rStyle w:val="afb"/>
            <w:rFonts w:ascii="Times New Roman" w:hAnsi="Times New Roman" w:cs="Times New Roman"/>
            <w:color w:val="auto"/>
            <w:sz w:val="28"/>
            <w:szCs w:val="28"/>
            <w:shd w:val="clear" w:color="auto" w:fill="FFFFFF"/>
          </w:rPr>
          <w:t>1.1.2. Картина світу в лінгвістиц</w:t>
        </w:r>
        <w:r>
          <w:rPr>
            <w:rStyle w:val="afb"/>
            <w:rFonts w:ascii="Times New Roman" w:hAnsi="Times New Roman" w:cs="Times New Roman"/>
            <w:color w:val="auto"/>
            <w:sz w:val="28"/>
            <w:szCs w:val="28"/>
            <w:shd w:val="clear" w:color="auto" w:fill="FFFFFF"/>
          </w:rPr>
          <w:t>і</w:t>
        </w:r>
      </w:hyperlink>
      <w:r>
        <w:rPr>
          <w:rFonts w:ascii="Times New Roman" w:hAnsi="Times New Roman" w:cs="Times New Roman"/>
          <w:sz w:val="28"/>
          <w:szCs w:val="28"/>
          <w:shd w:val="clear" w:color="auto" w:fill="FFFFFF"/>
        </w:rPr>
        <w:t xml:space="preserve"> ………………………………………….11</w:t>
      </w:r>
      <w:r>
        <w:rPr>
          <w:rFonts w:ascii="Times New Roman" w:hAnsi="Times New Roman" w:cs="Times New Roman"/>
          <w:sz w:val="28"/>
          <w:szCs w:val="28"/>
        </w:rPr>
        <w:br/>
      </w:r>
      <w:hyperlink w:anchor="Концепт_як_обєкт_лінгвістичних_дослідже" w:tooltip="#Концепт_як_обєкт_лінгвістичних_дослідже" w:history="1">
        <w:r>
          <w:rPr>
            <w:rStyle w:val="afb"/>
            <w:rFonts w:ascii="Times New Roman" w:hAnsi="Times New Roman" w:cs="Times New Roman"/>
            <w:color w:val="auto"/>
            <w:sz w:val="28"/>
            <w:szCs w:val="28"/>
            <w:shd w:val="clear" w:color="auto" w:fill="FFFFFF"/>
          </w:rPr>
          <w:t>1.2. Концепт як об’єкт лінгвістичних досліджень</w:t>
        </w:r>
      </w:hyperlink>
      <w:r>
        <w:rPr>
          <w:rFonts w:ascii="Times New Roman" w:hAnsi="Times New Roman" w:cs="Times New Roman"/>
          <w:sz w:val="28"/>
          <w:szCs w:val="28"/>
          <w:shd w:val="clear" w:color="auto" w:fill="FFFFFF"/>
        </w:rPr>
        <w:t xml:space="preserve"> ……………………………..16</w:t>
      </w:r>
    </w:p>
    <w:p w:rsidR="00D42BCD" w:rsidRDefault="00847153">
      <w:pPr>
        <w:spacing w:after="0" w:line="360" w:lineRule="auto"/>
        <w:jc w:val="both"/>
        <w:rPr>
          <w:rFonts w:ascii="Times New Roman" w:hAnsi="Times New Roman" w:cs="Times New Roman"/>
          <w:sz w:val="28"/>
          <w:szCs w:val="28"/>
          <w:shd w:val="clear" w:color="auto" w:fill="FFFFFF"/>
        </w:rPr>
      </w:pPr>
      <w:hyperlink w:anchor="Висновки_до_розділу_1" w:tooltip="#Висновки_до_розділу_1" w:history="1">
        <w:r>
          <w:rPr>
            <w:rStyle w:val="afb"/>
            <w:rFonts w:ascii="Times New Roman" w:hAnsi="Times New Roman" w:cs="Times New Roman"/>
            <w:color w:val="auto"/>
            <w:sz w:val="28"/>
            <w:szCs w:val="28"/>
            <w:shd w:val="clear" w:color="auto" w:fill="FFFFFF"/>
          </w:rPr>
          <w:t>Висновки до розділу 1</w:t>
        </w:r>
      </w:hyperlink>
      <w:r>
        <w:rPr>
          <w:rFonts w:ascii="Times New Roman" w:hAnsi="Times New Roman" w:cs="Times New Roman"/>
          <w:sz w:val="28"/>
          <w:szCs w:val="28"/>
          <w:shd w:val="clear" w:color="auto" w:fill="FFFFFF"/>
        </w:rPr>
        <w:t xml:space="preserve"> ……………………………………………………………20</w:t>
      </w:r>
    </w:p>
    <w:p w:rsidR="00D42BCD" w:rsidRDefault="00847153">
      <w:pPr>
        <w:spacing w:after="0" w:line="360" w:lineRule="auto"/>
        <w:jc w:val="both"/>
        <w:rPr>
          <w:rFonts w:ascii="Times New Roman" w:hAnsi="Times New Roman" w:cs="Times New Roman"/>
          <w:sz w:val="28"/>
          <w:szCs w:val="28"/>
          <w:shd w:val="clear" w:color="auto" w:fill="FFFFFF"/>
        </w:rPr>
      </w:pPr>
      <w:hyperlink w:anchor="РОЗДІЛ_2_ЛЕКСИКО_СЕМАНТИЧНА_ТА_ФРАЗЕОЛО" w:tooltip="#РОЗДІЛ_2_ЛЕКСИКО_СЕМАНТИЧНА_ТА_ФРАЗЕОЛО" w:history="1">
        <w:r>
          <w:rPr>
            <w:rStyle w:val="afb"/>
            <w:rFonts w:ascii="Times New Roman" w:hAnsi="Times New Roman" w:cs="Times New Roman"/>
            <w:color w:val="auto"/>
            <w:sz w:val="28"/>
            <w:szCs w:val="28"/>
            <w:shd w:val="clear" w:color="auto" w:fill="FFFFFF"/>
          </w:rPr>
          <w:t>РОЗДІЛ 2. ЛЕКСИКО-СЕМАНТИЧНА ТА ФРАЗЕОЛОГІЧНА РЕПРЕЗЕНТАЦІЯ КОНЦЕПТІВ BONHEUR/ЩАСТЯ</w:t>
        </w:r>
      </w:hyperlink>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……………………20</w:t>
      </w:r>
      <w:r>
        <w:rPr>
          <w:rFonts w:ascii="Times New Roman" w:hAnsi="Times New Roman" w:cs="Times New Roman"/>
          <w:sz w:val="28"/>
          <w:szCs w:val="28"/>
        </w:rPr>
        <w:br/>
      </w:r>
      <w:hyperlink w:anchor="Семантична_структура_лексем_імен_концепт" w:tooltip="#Семантична_структура_лексем_імен_концепт" w:history="1">
        <w:r>
          <w:rPr>
            <w:rStyle w:val="afb"/>
            <w:rFonts w:ascii="Times New Roman" w:hAnsi="Times New Roman" w:cs="Times New Roman"/>
            <w:color w:val="auto"/>
            <w:sz w:val="28"/>
            <w:szCs w:val="28"/>
            <w:shd w:val="clear" w:color="auto" w:fill="FFFFFF"/>
          </w:rPr>
          <w:t>2.1. Семантична структура лексем-імен концептів BONHEUR/ЩАСТЯ</w:t>
        </w:r>
      </w:hyperlink>
      <w:r>
        <w:rPr>
          <w:rFonts w:ascii="Times New Roman" w:hAnsi="Times New Roman" w:cs="Times New Roman"/>
          <w:sz w:val="28"/>
          <w:szCs w:val="28"/>
          <w:shd w:val="clear" w:color="auto" w:fill="FFFFFF"/>
        </w:rPr>
        <w:t>………23</w:t>
      </w:r>
      <w:r>
        <w:rPr>
          <w:rFonts w:ascii="Times New Roman" w:hAnsi="Times New Roman" w:cs="Times New Roman"/>
          <w:sz w:val="28"/>
          <w:szCs w:val="28"/>
        </w:rPr>
        <w:br/>
      </w:r>
      <w:hyperlink w:anchor="Синонімічні_та_антонімічні_звязки_імен" w:tooltip="#Синонімічні_та_антонімічні_звязки_імен" w:history="1">
        <w:r>
          <w:rPr>
            <w:rStyle w:val="afb"/>
            <w:rFonts w:ascii="Times New Roman" w:hAnsi="Times New Roman" w:cs="Times New Roman"/>
            <w:color w:val="auto"/>
            <w:sz w:val="28"/>
            <w:szCs w:val="28"/>
            <w:shd w:val="clear" w:color="auto" w:fill="FFFFFF"/>
          </w:rPr>
          <w:t>2.2. Синонімічні та антонімічні зв’язки імен концептів BONHEUR/ЩАСТЯ</w:t>
        </w:r>
      </w:hyperlink>
      <w:r>
        <w:rPr>
          <w:rFonts w:ascii="Times New Roman" w:hAnsi="Times New Roman" w:cs="Times New Roman"/>
          <w:sz w:val="28"/>
          <w:szCs w:val="28"/>
          <w:shd w:val="clear" w:color="auto" w:fill="FFFFFF"/>
        </w:rPr>
        <w:t>…31</w:t>
      </w:r>
      <w:r>
        <w:rPr>
          <w:rFonts w:ascii="Times New Roman" w:hAnsi="Times New Roman" w:cs="Times New Roman"/>
          <w:sz w:val="28"/>
          <w:szCs w:val="28"/>
        </w:rPr>
        <w:br/>
      </w:r>
      <w:hyperlink w:anchor="Репрезентація_концептів_BONHEUR" w:tooltip="#Репрезентація_концептів_BONHEUR" w:history="1">
        <w:r>
          <w:rPr>
            <w:rStyle w:val="afb"/>
            <w:rFonts w:ascii="Times New Roman" w:hAnsi="Times New Roman" w:cs="Times New Roman"/>
            <w:color w:val="auto"/>
            <w:sz w:val="28"/>
            <w:szCs w:val="28"/>
            <w:shd w:val="clear" w:color="auto" w:fill="FFFFFF"/>
          </w:rPr>
          <w:t>2.3. Репрезентація концептів BONHEUR/ЩАСТЯ у французькій та українській фразеології</w:t>
        </w:r>
      </w:hyperlink>
      <w:r>
        <w:rPr>
          <w:rFonts w:ascii="Times New Roman" w:hAnsi="Times New Roman" w:cs="Times New Roman"/>
          <w:sz w:val="28"/>
          <w:szCs w:val="28"/>
          <w:shd w:val="clear" w:color="auto" w:fill="FFFFFF"/>
        </w:rPr>
        <w:t xml:space="preserve"> …………………………………………………………………………37</w:t>
      </w:r>
    </w:p>
    <w:p w:rsidR="00D42BCD" w:rsidRDefault="00847153">
      <w:pPr>
        <w:spacing w:after="0" w:line="360" w:lineRule="auto"/>
        <w:jc w:val="both"/>
        <w:rPr>
          <w:rFonts w:ascii="Times New Roman" w:hAnsi="Times New Roman" w:cs="Times New Roman"/>
          <w:sz w:val="28"/>
          <w:szCs w:val="28"/>
          <w:shd w:val="clear" w:color="auto" w:fill="FFFFFF"/>
        </w:rPr>
      </w:pPr>
      <w:hyperlink w:anchor="Асоціативний_експеримент" w:tooltip="#Асоціативний_експеримент" w:history="1">
        <w:r>
          <w:rPr>
            <w:rStyle w:val="afb"/>
            <w:rFonts w:ascii="Times New Roman" w:hAnsi="Times New Roman" w:cs="Times New Roman"/>
            <w:color w:val="auto"/>
            <w:sz w:val="28"/>
            <w:szCs w:val="28"/>
            <w:shd w:val="clear" w:color="auto" w:fill="FFFFFF"/>
          </w:rPr>
          <w:t>2.4. Асоціативний експеримент</w:t>
        </w:r>
      </w:hyperlink>
      <w:r>
        <w:rPr>
          <w:rFonts w:ascii="Times New Roman" w:hAnsi="Times New Roman" w:cs="Times New Roman"/>
          <w:sz w:val="28"/>
          <w:szCs w:val="28"/>
          <w:shd w:val="clear" w:color="auto" w:fill="FFFFFF"/>
        </w:rPr>
        <w:t xml:space="preserve"> …………………………………………………45</w:t>
      </w:r>
    </w:p>
    <w:p w:rsidR="00D42BCD" w:rsidRDefault="00847153">
      <w:pPr>
        <w:spacing w:after="0" w:line="360" w:lineRule="auto"/>
        <w:rPr>
          <w:rFonts w:ascii="Times New Roman" w:hAnsi="Times New Roman" w:cs="Times New Roman"/>
          <w:sz w:val="28"/>
          <w:szCs w:val="28"/>
          <w:shd w:val="clear" w:color="auto" w:fill="FFFFFF"/>
        </w:rPr>
      </w:pPr>
      <w:hyperlink w:anchor="Висновки_до_розділу_2" w:tooltip="#Висновки_до_розділу_2" w:history="1">
        <w:r>
          <w:rPr>
            <w:rStyle w:val="afb"/>
            <w:rFonts w:ascii="Times New Roman" w:hAnsi="Times New Roman" w:cs="Times New Roman"/>
            <w:color w:val="auto"/>
            <w:sz w:val="28"/>
            <w:szCs w:val="28"/>
            <w:shd w:val="clear" w:color="auto" w:fill="FFFFFF"/>
          </w:rPr>
          <w:t xml:space="preserve">Висновки до розділу 2 </w:t>
        </w:r>
      </w:hyperlink>
      <w:r>
        <w:rPr>
          <w:rFonts w:ascii="Times New Roman" w:hAnsi="Times New Roman" w:cs="Times New Roman"/>
          <w:sz w:val="28"/>
          <w:szCs w:val="28"/>
          <w:shd w:val="clear" w:color="auto" w:fill="FFFFFF"/>
        </w:rPr>
        <w:t>………………………………………………………..……58</w:t>
      </w:r>
    </w:p>
    <w:p w:rsidR="00D42BCD" w:rsidRDefault="00847153">
      <w:pPr>
        <w:spacing w:after="0" w:line="360" w:lineRule="auto"/>
        <w:rPr>
          <w:rFonts w:ascii="Times New Roman" w:hAnsi="Times New Roman" w:cs="Times New Roman"/>
          <w:sz w:val="28"/>
          <w:szCs w:val="28"/>
          <w:shd w:val="clear" w:color="auto" w:fill="FFFFFF"/>
        </w:rPr>
      </w:pPr>
      <w:hyperlink w:anchor="ЗАГАЛЬНІ_ВИСНОВКИ" w:tooltip="#ЗАГАЛЬНІ_ВИСНОВКИ" w:history="1">
        <w:r>
          <w:rPr>
            <w:rStyle w:val="afb"/>
            <w:rFonts w:ascii="Times New Roman" w:hAnsi="Times New Roman" w:cs="Times New Roman"/>
            <w:color w:val="auto"/>
            <w:sz w:val="28"/>
            <w:szCs w:val="28"/>
            <w:shd w:val="clear" w:color="auto" w:fill="FFFFFF"/>
          </w:rPr>
          <w:t>ЗАГАЛЬНІ ВИСНОВКИ</w:t>
        </w:r>
      </w:hyperlink>
      <w:r>
        <w:rPr>
          <w:rFonts w:ascii="Times New Roman" w:hAnsi="Times New Roman" w:cs="Times New Roman"/>
          <w:sz w:val="28"/>
          <w:szCs w:val="28"/>
          <w:shd w:val="clear" w:color="auto" w:fill="FFFFFF"/>
        </w:rPr>
        <w:t xml:space="preserve">  …………………………………………………………61</w:t>
      </w:r>
      <w:r>
        <w:rPr>
          <w:rFonts w:ascii="Times New Roman" w:hAnsi="Times New Roman" w:cs="Times New Roman"/>
          <w:sz w:val="28"/>
          <w:szCs w:val="28"/>
        </w:rPr>
        <w:br/>
      </w:r>
      <w:hyperlink w:anchor="СПИСОК_ВИКОРИСТАНОЇ_ЛІТЕРАТУРИ" w:tooltip="#СПИСОК_ВИКОРИСТАНОЇ_ЛІТЕРАТУРИ" w:history="1">
        <w:r>
          <w:rPr>
            <w:rStyle w:val="afb"/>
            <w:rFonts w:ascii="Times New Roman" w:hAnsi="Times New Roman" w:cs="Times New Roman"/>
            <w:color w:val="auto"/>
            <w:sz w:val="28"/>
            <w:szCs w:val="28"/>
            <w:shd w:val="clear" w:color="auto" w:fill="FFFFFF"/>
          </w:rPr>
          <w:t>СПИСОК ВИКОРИСТАНОЇ ЛІТЕРАТУРИ</w:t>
        </w:r>
      </w:hyperlink>
      <w:r>
        <w:rPr>
          <w:rFonts w:ascii="Times New Roman" w:hAnsi="Times New Roman" w:cs="Times New Roman"/>
          <w:sz w:val="28"/>
          <w:szCs w:val="28"/>
          <w:shd w:val="clear" w:color="auto" w:fill="FFFFFF"/>
        </w:rPr>
        <w:t xml:space="preserve"> …………………………………….66</w:t>
      </w:r>
    </w:p>
    <w:p w:rsidR="00D42BCD" w:rsidRDefault="00847153">
      <w:pPr>
        <w:spacing w:after="0" w:line="360" w:lineRule="auto"/>
        <w:rPr>
          <w:rFonts w:ascii="Times New Roman" w:hAnsi="Times New Roman" w:cs="Times New Roman"/>
          <w:sz w:val="28"/>
          <w:szCs w:val="28"/>
          <w:shd w:val="clear" w:color="auto" w:fill="FFFFFF"/>
        </w:rPr>
      </w:pPr>
      <w:hyperlink w:anchor="СПИСОК_ДЖЕРЕЛ_ІЛЮСТРАТИВНОГО_МАТЕРІА" w:tooltip="#СПИСОК_ДЖЕРЕЛ_ІЛЮСТРАТИВНОГО_МАТЕРІА" w:history="1">
        <w:r>
          <w:rPr>
            <w:rStyle w:val="afb"/>
            <w:rFonts w:ascii="Times New Roman" w:hAnsi="Times New Roman" w:cs="Times New Roman"/>
            <w:color w:val="auto"/>
            <w:sz w:val="28"/>
            <w:szCs w:val="28"/>
            <w:shd w:val="clear" w:color="auto" w:fill="FFFFFF"/>
          </w:rPr>
          <w:t>СПИСОК ДЖЕРЕЛ ІЛЮСТРАТИВНОГО МАТЕРІАЛУ</w:t>
        </w:r>
      </w:hyperlink>
      <w:r>
        <w:rPr>
          <w:rFonts w:ascii="Times New Roman" w:hAnsi="Times New Roman" w:cs="Times New Roman"/>
          <w:sz w:val="28"/>
          <w:szCs w:val="28"/>
          <w:shd w:val="clear" w:color="auto" w:fill="FFFFFF"/>
        </w:rPr>
        <w:t xml:space="preserve">  ……………………..71</w:t>
      </w:r>
    </w:p>
    <w:p w:rsidR="00D42BCD" w:rsidRDefault="00847153">
      <w:pPr>
        <w:spacing w:after="0" w:line="360" w:lineRule="auto"/>
        <w:rPr>
          <w:rFonts w:ascii="Times New Roman" w:hAnsi="Times New Roman" w:cs="Times New Roman"/>
          <w:sz w:val="28"/>
          <w:szCs w:val="28"/>
          <w:shd w:val="clear" w:color="auto" w:fill="FFFFFF"/>
        </w:rPr>
      </w:pPr>
      <w:hyperlink w:anchor="ДОДАТКИ" w:tooltip="#ДОДАТКИ" w:history="1">
        <w:r>
          <w:rPr>
            <w:rStyle w:val="afb"/>
            <w:rFonts w:ascii="Times New Roman" w:hAnsi="Times New Roman" w:cs="Times New Roman"/>
            <w:color w:val="auto"/>
            <w:sz w:val="28"/>
            <w:szCs w:val="28"/>
            <w:shd w:val="clear" w:color="auto" w:fill="FFFFFF"/>
          </w:rPr>
          <w:t xml:space="preserve">ДОДАТКИ </w:t>
        </w:r>
      </w:hyperlink>
      <w:r>
        <w:rPr>
          <w:rFonts w:ascii="Times New Roman" w:hAnsi="Times New Roman" w:cs="Times New Roman"/>
          <w:sz w:val="28"/>
          <w:szCs w:val="28"/>
          <w:shd w:val="clear" w:color="auto" w:fill="FFFFFF"/>
        </w:rPr>
        <w:t>…………………………………………………………………………73</w:t>
      </w:r>
    </w:p>
    <w:p w:rsidR="00D42BCD" w:rsidRDefault="00847153">
      <w:pPr>
        <w:spacing w:after="0" w:line="360" w:lineRule="auto"/>
        <w:rPr>
          <w:rFonts w:ascii="Times New Roman" w:hAnsi="Times New Roman" w:cs="Times New Roman"/>
          <w:sz w:val="28"/>
          <w:szCs w:val="28"/>
          <w:shd w:val="clear" w:color="auto" w:fill="FFFFFF"/>
        </w:rPr>
      </w:pPr>
      <w:hyperlink w:anchor="Додаток_А" w:tooltip="#Додаток_А" w:history="1">
        <w:r>
          <w:rPr>
            <w:rStyle w:val="afb"/>
            <w:rFonts w:ascii="Times New Roman" w:hAnsi="Times New Roman" w:cs="Times New Roman"/>
            <w:color w:val="auto"/>
            <w:sz w:val="28"/>
            <w:szCs w:val="28"/>
            <w:shd w:val="clear" w:color="auto" w:fill="FFFFFF"/>
          </w:rPr>
          <w:t xml:space="preserve"> Додаток А</w:t>
        </w:r>
      </w:hyperlink>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it-IT"/>
        </w:rPr>
        <w:t>…………..</w:t>
      </w:r>
      <w:r>
        <w:rPr>
          <w:rFonts w:ascii="Times New Roman" w:hAnsi="Times New Roman" w:cs="Times New Roman"/>
          <w:sz w:val="28"/>
          <w:szCs w:val="28"/>
          <w:shd w:val="clear" w:color="auto" w:fill="FFFFFF"/>
        </w:rPr>
        <w:t>…………………………………………………..73</w:t>
      </w:r>
    </w:p>
    <w:p w:rsidR="00D42BCD" w:rsidRDefault="00847153">
      <w:pPr>
        <w:spacing w:after="0" w:line="360" w:lineRule="auto"/>
        <w:rPr>
          <w:rFonts w:ascii="Times New Roman" w:hAnsi="Times New Roman" w:cs="Times New Roman"/>
          <w:sz w:val="28"/>
          <w:szCs w:val="28"/>
          <w:shd w:val="clear" w:color="auto" w:fill="FFFFFF"/>
        </w:rPr>
      </w:pPr>
      <w:hyperlink w:anchor="Додаток_Б" w:tooltip="#Додаток_Б" w:history="1">
        <w:r>
          <w:rPr>
            <w:rStyle w:val="afb"/>
            <w:rFonts w:ascii="Times New Roman" w:hAnsi="Times New Roman" w:cs="Times New Roman"/>
            <w:color w:val="auto"/>
            <w:sz w:val="28"/>
            <w:szCs w:val="28"/>
            <w:shd w:val="clear" w:color="auto" w:fill="FFFFFF"/>
          </w:rPr>
          <w:t>Додаток Б</w:t>
        </w:r>
      </w:hyperlink>
      <w:r>
        <w:rPr>
          <w:rFonts w:ascii="Times New Roman" w:hAnsi="Times New Roman" w:cs="Times New Roman"/>
          <w:sz w:val="28"/>
          <w:szCs w:val="28"/>
          <w:shd w:val="clear" w:color="auto" w:fill="FFFFFF"/>
        </w:rPr>
        <w:t xml:space="preserve"> …………………………………………………………………………. 74</w:t>
      </w:r>
    </w:p>
    <w:p w:rsidR="00D42BCD" w:rsidRDefault="00847153">
      <w:pPr>
        <w:rPr>
          <w:rFonts w:ascii="Times New Roman" w:hAnsi="Times New Roman" w:cs="Times New Roman"/>
          <w:b/>
          <w:bCs/>
          <w:sz w:val="28"/>
          <w:szCs w:val="28"/>
        </w:rPr>
      </w:pPr>
      <w:r>
        <w:rPr>
          <w:rFonts w:ascii="Times New Roman" w:hAnsi="Times New Roman" w:cs="Times New Roman"/>
          <w:b/>
          <w:sz w:val="28"/>
          <w:szCs w:val="28"/>
          <w:shd w:val="clear" w:color="auto" w:fill="FFFFFF"/>
        </w:rPr>
        <w:br w:type="page" w:clear="all"/>
      </w:r>
    </w:p>
    <w:p w:rsidR="00D42BCD" w:rsidRDefault="00847153">
      <w:pPr>
        <w:spacing w:after="0" w:line="360" w:lineRule="auto"/>
        <w:jc w:val="center"/>
        <w:rPr>
          <w:rFonts w:ascii="Times New Roman" w:hAnsi="Times New Roman" w:cs="Times New Roman"/>
          <w:b/>
          <w:bCs/>
          <w:color w:val="2D2C37"/>
          <w:sz w:val="28"/>
          <w:szCs w:val="28"/>
          <w:shd w:val="clear" w:color="auto" w:fill="FFFFFF"/>
        </w:rPr>
      </w:pPr>
      <w:bookmarkStart w:id="1" w:name="ВСТУП"/>
      <w:r>
        <w:rPr>
          <w:rFonts w:ascii="Times New Roman" w:hAnsi="Times New Roman" w:cs="Times New Roman"/>
          <w:b/>
          <w:color w:val="2D2C37"/>
          <w:sz w:val="28"/>
          <w:szCs w:val="28"/>
          <w:shd w:val="clear" w:color="auto" w:fill="FFFFFF"/>
        </w:rPr>
        <w:lastRenderedPageBreak/>
        <w:t xml:space="preserve">ВСТУП </w:t>
      </w:r>
      <w:bookmarkEnd w:id="1"/>
    </w:p>
    <w:p w:rsidR="00D42BCD" w:rsidRDefault="00D42BCD">
      <w:pPr>
        <w:spacing w:after="0" w:line="360" w:lineRule="auto"/>
        <w:ind w:firstLine="709"/>
        <w:jc w:val="both"/>
        <w:rPr>
          <w:rFonts w:ascii="Times New Roman" w:hAnsi="Times New Roman" w:cs="Times New Roman"/>
          <w:sz w:val="28"/>
          <w:szCs w:val="28"/>
        </w:rPr>
      </w:pP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hAnsi="Times New Roman" w:cs="Times New Roman"/>
          <w:sz w:val="28"/>
          <w:szCs w:val="28"/>
        </w:rPr>
        <w:t xml:space="preserve">Концепт «щастя» є одним з ключових для мовної картини світу людини. Він має позитивну конотацію у всіх своїх значеннях. Як пише О.В. Горецька, </w:t>
      </w:r>
      <w:r>
        <w:rPr>
          <w:rFonts w:ascii="Times New Roman" w:hAnsi="Times New Roman" w:cs="Times New Roman"/>
          <w:i/>
          <w:iCs/>
          <w:sz w:val="28"/>
          <w:szCs w:val="28"/>
        </w:rPr>
        <w:t xml:space="preserve">щастя </w:t>
      </w:r>
      <w:r>
        <w:rPr>
          <w:rFonts w:ascii="Times New Roman" w:hAnsi="Times New Roman" w:cs="Times New Roman"/>
          <w:iCs/>
          <w:sz w:val="28"/>
          <w:szCs w:val="28"/>
        </w:rPr>
        <w:t xml:space="preserve">однозначно </w:t>
      </w:r>
      <w:r>
        <w:rPr>
          <w:rFonts w:ascii="Times New Roman" w:hAnsi="Times New Roman" w:cs="Times New Roman"/>
          <w:sz w:val="28"/>
          <w:szCs w:val="28"/>
        </w:rPr>
        <w:t>належить до «високого» регістру і несе в собі дуже сильний емоційний заряд [</w:t>
      </w:r>
      <w:r>
        <w:rPr>
          <w:rFonts w:ascii="Times New Roman" w:hAnsi="Times New Roman" w:cs="Times New Roman"/>
          <w:sz w:val="28"/>
          <w:szCs w:val="28"/>
          <w:lang w:val="ru-RU"/>
        </w:rPr>
        <w:t>12</w:t>
      </w:r>
      <w:r>
        <w:rPr>
          <w:rFonts w:ascii="Times New Roman" w:hAnsi="Times New Roman" w:cs="Times New Roman"/>
          <w:sz w:val="28"/>
          <w:szCs w:val="28"/>
        </w:rPr>
        <w:t xml:space="preserve">, с. </w:t>
      </w:r>
      <w:r>
        <w:rPr>
          <w:rFonts w:ascii="Times New Roman" w:hAnsi="Times New Roman" w:cs="Times New Roman"/>
          <w:sz w:val="28"/>
          <w:szCs w:val="28"/>
          <w:lang w:val="ru-RU"/>
        </w:rPr>
        <w:t>278</w:t>
      </w:r>
      <w:r>
        <w:rPr>
          <w:rFonts w:ascii="Times New Roman" w:hAnsi="Times New Roman" w:cs="Times New Roman"/>
          <w:sz w:val="28"/>
          <w:szCs w:val="28"/>
        </w:rPr>
        <w:t>].</w:t>
      </w:r>
      <w:r>
        <w:rPr>
          <w:rFonts w:ascii="Times New Roman" w:hAnsi="Times New Roman" w:cs="Times New Roman"/>
          <w:sz w:val="28"/>
          <w:szCs w:val="28"/>
        </w:rPr>
        <w:t xml:space="preserve"> Таку ж думку висловлює і К.О. Протопова [</w:t>
      </w:r>
      <w:r>
        <w:rPr>
          <w:rFonts w:ascii="Times New Roman" w:hAnsi="Times New Roman" w:cs="Times New Roman"/>
          <w:sz w:val="28"/>
          <w:szCs w:val="28"/>
          <w:lang w:val="ru-RU"/>
        </w:rPr>
        <w:t>33</w:t>
      </w:r>
      <w:r>
        <w:rPr>
          <w:rFonts w:ascii="Times New Roman" w:hAnsi="Times New Roman" w:cs="Times New Roman"/>
          <w:sz w:val="28"/>
          <w:szCs w:val="28"/>
        </w:rPr>
        <w:t>, с. 36]. Крім того, зазначають, що концепт «щастя» має етичне наповнення [</w:t>
      </w:r>
      <w:r>
        <w:rPr>
          <w:rFonts w:ascii="Times New Roman" w:hAnsi="Times New Roman" w:cs="Times New Roman"/>
          <w:sz w:val="28"/>
          <w:szCs w:val="28"/>
          <w:lang w:val="ru-RU"/>
        </w:rPr>
        <w:t>30</w:t>
      </w:r>
      <w:r>
        <w:rPr>
          <w:rFonts w:ascii="Times New Roman" w:hAnsi="Times New Roman" w:cs="Times New Roman"/>
          <w:sz w:val="28"/>
          <w:szCs w:val="28"/>
        </w:rPr>
        <w:t xml:space="preserve">, с. </w:t>
      </w:r>
      <w:r>
        <w:rPr>
          <w:rFonts w:ascii="Times New Roman" w:hAnsi="Times New Roman" w:cs="Times New Roman"/>
          <w:sz w:val="28"/>
          <w:szCs w:val="28"/>
          <w:lang w:val="ru-RU"/>
        </w:rPr>
        <w:t>78</w:t>
      </w:r>
      <w:r>
        <w:rPr>
          <w:rFonts w:ascii="Times New Roman" w:hAnsi="Times New Roman" w:cs="Times New Roman"/>
          <w:sz w:val="28"/>
          <w:szCs w:val="28"/>
        </w:rPr>
        <w:t>].</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hAnsi="Times New Roman" w:cs="Times New Roman"/>
          <w:sz w:val="28"/>
          <w:szCs w:val="28"/>
        </w:rPr>
        <w:t xml:space="preserve">Концепт «щастя» є емоційним концептом. </w:t>
      </w:r>
      <w:r>
        <w:rPr>
          <w:rFonts w:ascii="Times New Roman" w:eastAsia="TimesNewRomanPSMT" w:hAnsi="Times New Roman" w:cs="Times New Roman"/>
          <w:sz w:val="28"/>
          <w:szCs w:val="28"/>
        </w:rPr>
        <w:t xml:space="preserve">Як зазначає О.В. Малярчук: «Емоційний концепт – це ментальна одиниця високого ступеня </w:t>
      </w:r>
      <w:r>
        <w:rPr>
          <w:rFonts w:ascii="Times New Roman" w:eastAsia="TimesNewRomanPSMT" w:hAnsi="Times New Roman" w:cs="Times New Roman"/>
          <w:sz w:val="28"/>
          <w:szCs w:val="28"/>
        </w:rPr>
        <w:t>абстракції, що виконує функцію метапсихічної регуляції та відображає в мовній свідомості багатовіковий досвід інтроспекції етносу у вигляді загально універсальних і культурно-специфічних уявлень про емоційні переживання, що інтегрує в собі мовна, концептуа</w:t>
      </w:r>
      <w:r>
        <w:rPr>
          <w:rFonts w:ascii="Times New Roman" w:eastAsia="TimesNewRomanPSMT" w:hAnsi="Times New Roman" w:cs="Times New Roman"/>
          <w:sz w:val="28"/>
          <w:szCs w:val="28"/>
        </w:rPr>
        <w:t>льна та емоційна картини світу» [</w:t>
      </w:r>
      <w:r w:rsidRPr="00DC7BA8">
        <w:rPr>
          <w:rFonts w:ascii="Times New Roman" w:eastAsia="TimesNewRomanPSMT" w:hAnsi="Times New Roman" w:cs="Times New Roman"/>
          <w:sz w:val="28"/>
          <w:szCs w:val="28"/>
        </w:rPr>
        <w:t>25</w:t>
      </w:r>
      <w:r>
        <w:rPr>
          <w:rFonts w:ascii="Times New Roman" w:eastAsia="TimesNewRomanPSMT" w:hAnsi="Times New Roman" w:cs="Times New Roman"/>
          <w:sz w:val="28"/>
          <w:szCs w:val="28"/>
        </w:rPr>
        <w:t>, с. 132].</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w:t>
      </w:r>
      <w:r>
        <w:rPr>
          <w:rFonts w:ascii="Times New Roman" w:hAnsi="Times New Roman" w:cs="Times New Roman"/>
          <w:sz w:val="28"/>
          <w:szCs w:val="28"/>
        </w:rPr>
        <w:t>нашої роботи полягає у необхідності вивчення мовної картини світу для опису і моделювання концептів і ви</w:t>
      </w:r>
      <w:r>
        <w:rPr>
          <w:rFonts w:ascii="Times New Roman" w:hAnsi="Times New Roman" w:cs="Times New Roman"/>
          <w:sz w:val="28"/>
          <w:szCs w:val="28"/>
        </w:rPr>
        <w:t xml:space="preserve">явлення особливостей національної концептосфери, складовими якої є концепти, </w:t>
      </w:r>
      <w:r>
        <w:rPr>
          <w:rFonts w:ascii="Times New Roman" w:eastAsia="TimesNewRoman" w:hAnsi="Times New Roman" w:cs="Times New Roman"/>
          <w:sz w:val="28"/>
          <w:szCs w:val="28"/>
        </w:rPr>
        <w:t>оскільки в такому разі мовні знаки являють собою засіб доступу до концептосфери людини</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Мета дипломної роботи</w:t>
      </w:r>
      <w:r>
        <w:rPr>
          <w:rFonts w:ascii="Times New Roman" w:hAnsi="Times New Roman" w:cs="Times New Roman"/>
          <w:sz w:val="28"/>
          <w:szCs w:val="28"/>
        </w:rPr>
        <w:t xml:space="preserve"> – визначити лексико-семантичні засоби актуалізації концепту BONHEUR</w:t>
      </w:r>
      <w:r>
        <w:rPr>
          <w:rFonts w:ascii="Times New Roman" w:hAnsi="Times New Roman" w:cs="Times New Roman"/>
          <w:color w:val="2D2C37"/>
          <w:sz w:val="28"/>
          <w:szCs w:val="28"/>
          <w:shd w:val="clear" w:color="auto" w:fill="FFFFFF"/>
        </w:rPr>
        <w:t>/ЩАСТЯ</w:t>
      </w:r>
      <w:r>
        <w:rPr>
          <w:rFonts w:ascii="Times New Roman" w:hAnsi="Times New Roman" w:cs="Times New Roman"/>
          <w:sz w:val="28"/>
          <w:szCs w:val="28"/>
        </w:rPr>
        <w:t xml:space="preserve"> у французькій та українській мовних картинах світу.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Об’єкт</w:t>
      </w:r>
      <w:r>
        <w:rPr>
          <w:rFonts w:ascii="Times New Roman" w:hAnsi="Times New Roman" w:cs="Times New Roman"/>
          <w:sz w:val="28"/>
          <w:szCs w:val="28"/>
        </w:rPr>
        <w:t xml:space="preserve"> дослідження </w:t>
      </w:r>
      <w:r>
        <w:rPr>
          <w:rFonts w:ascii="Times New Roman" w:hAnsi="Times New Roman" w:cs="Times New Roman"/>
          <w:sz w:val="28"/>
          <w:szCs w:val="28"/>
        </w:rPr>
        <w:t>– концепт BONHEUR</w:t>
      </w:r>
      <w:r>
        <w:rPr>
          <w:rFonts w:ascii="Times New Roman" w:hAnsi="Times New Roman" w:cs="Times New Roman"/>
          <w:color w:val="2D2C37"/>
          <w:sz w:val="28"/>
          <w:szCs w:val="28"/>
          <w:shd w:val="clear" w:color="auto" w:fill="FFFFFF"/>
        </w:rPr>
        <w:t>/ЩАСТЯ</w:t>
      </w:r>
      <w:r>
        <w:rPr>
          <w:rFonts w:ascii="Times New Roman" w:hAnsi="Times New Roman" w:cs="Times New Roman"/>
          <w:sz w:val="28"/>
          <w:szCs w:val="28"/>
        </w:rPr>
        <w:t xml:space="preserve">, що репрезентується засобами французької та української мови. </w:t>
      </w:r>
      <w:r>
        <w:rPr>
          <w:rFonts w:ascii="Times New Roman" w:hAnsi="Times New Roman" w:cs="Times New Roman"/>
          <w:b/>
          <w:sz w:val="28"/>
          <w:szCs w:val="28"/>
        </w:rPr>
        <w:t>Предметом</w:t>
      </w:r>
      <w:r>
        <w:rPr>
          <w:rFonts w:ascii="Times New Roman" w:hAnsi="Times New Roman" w:cs="Times New Roman"/>
          <w:sz w:val="28"/>
          <w:szCs w:val="28"/>
        </w:rPr>
        <w:t xml:space="preserve"> розвідки є семантична структура аналізованого концепту.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мети було вирішено такі </w:t>
      </w:r>
      <w:r>
        <w:rPr>
          <w:rFonts w:ascii="Times New Roman" w:hAnsi="Times New Roman" w:cs="Times New Roman"/>
          <w:b/>
          <w:sz w:val="28"/>
          <w:szCs w:val="28"/>
        </w:rPr>
        <w:t>завдання</w:t>
      </w:r>
      <w:r>
        <w:rPr>
          <w:rFonts w:ascii="Times New Roman" w:hAnsi="Times New Roman" w:cs="Times New Roman"/>
          <w:sz w:val="28"/>
          <w:szCs w:val="28"/>
        </w:rPr>
        <w:t>:</w:t>
      </w:r>
    </w:p>
    <w:p w:rsidR="00D42BCD" w:rsidRDefault="00847153">
      <w:pPr>
        <w:pStyle w:val="aff"/>
        <w:widowControl w:val="0"/>
        <w:numPr>
          <w:ilvl w:val="0"/>
          <w:numId w:val="24"/>
        </w:num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проаналізовано погляди лінгвістів на сутність мовної картини світу;</w:t>
      </w:r>
    </w:p>
    <w:p w:rsidR="00D42BCD" w:rsidRDefault="00847153">
      <w:pPr>
        <w:pStyle w:val="aff"/>
        <w:widowControl w:val="0"/>
        <w:numPr>
          <w:ilvl w:val="0"/>
          <w:numId w:val="24"/>
        </w:num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вивчено різні підходами до вивчення концептів; </w:t>
      </w:r>
    </w:p>
    <w:p w:rsidR="00D42BCD" w:rsidRDefault="00847153">
      <w:pPr>
        <w:pStyle w:val="aff"/>
        <w:widowControl w:val="0"/>
        <w:numPr>
          <w:ilvl w:val="0"/>
          <w:numId w:val="24"/>
        </w:num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на основі лексикографічних джерел визначено компоненти концепту BONHEUR</w:t>
      </w:r>
      <w:r>
        <w:rPr>
          <w:rFonts w:ascii="Times New Roman" w:hAnsi="Times New Roman" w:cs="Times New Roman"/>
          <w:color w:val="2D2C37"/>
          <w:sz w:val="28"/>
          <w:szCs w:val="28"/>
          <w:shd w:val="clear" w:color="auto" w:fill="FFFFFF"/>
        </w:rPr>
        <w:t>/ЩАСТЯ</w:t>
      </w:r>
      <w:r>
        <w:rPr>
          <w:rFonts w:ascii="Times New Roman" w:hAnsi="Times New Roman" w:cs="Times New Roman"/>
          <w:sz w:val="28"/>
          <w:szCs w:val="28"/>
        </w:rPr>
        <w:t>;</w:t>
      </w:r>
    </w:p>
    <w:p w:rsidR="00D42BCD" w:rsidRDefault="00847153">
      <w:pPr>
        <w:pStyle w:val="aff"/>
        <w:widowControl w:val="0"/>
        <w:numPr>
          <w:ilvl w:val="0"/>
          <w:numId w:val="24"/>
        </w:num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здійснено лінгвістичний аналіз лексичних одиниць, які репрезе</w:t>
      </w:r>
      <w:r>
        <w:rPr>
          <w:rFonts w:ascii="Times New Roman" w:hAnsi="Times New Roman" w:cs="Times New Roman"/>
          <w:sz w:val="28"/>
          <w:szCs w:val="28"/>
        </w:rPr>
        <w:t xml:space="preserve">нтують </w:t>
      </w:r>
      <w:r>
        <w:rPr>
          <w:rFonts w:ascii="Times New Roman" w:hAnsi="Times New Roman" w:cs="Times New Roman"/>
          <w:sz w:val="28"/>
          <w:szCs w:val="28"/>
        </w:rPr>
        <w:lastRenderedPageBreak/>
        <w:t xml:space="preserve">досліджуваний концепт; </w:t>
      </w:r>
    </w:p>
    <w:p w:rsidR="00D42BCD" w:rsidRDefault="00847153">
      <w:pPr>
        <w:pStyle w:val="aff"/>
        <w:widowControl w:val="0"/>
        <w:numPr>
          <w:ilvl w:val="0"/>
          <w:numId w:val="24"/>
        </w:num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виявлено синонімічні та антонімічні зв’язки між лексемами, які актуалізують аналізований концепт;</w:t>
      </w:r>
    </w:p>
    <w:p w:rsidR="00D42BCD" w:rsidRDefault="00847153">
      <w:pPr>
        <w:pStyle w:val="aff"/>
        <w:widowControl w:val="0"/>
        <w:numPr>
          <w:ilvl w:val="0"/>
          <w:numId w:val="24"/>
        </w:num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на основі лексикографічних джерел проаналізувано, яким чином вербалізується концепт BONHEUR</w:t>
      </w:r>
      <w:r>
        <w:rPr>
          <w:rFonts w:ascii="Times New Roman" w:hAnsi="Times New Roman" w:cs="Times New Roman"/>
          <w:color w:val="2D2C37"/>
          <w:sz w:val="28"/>
          <w:szCs w:val="28"/>
          <w:shd w:val="clear" w:color="auto" w:fill="FFFFFF"/>
        </w:rPr>
        <w:t>/ЩАСТЯ</w:t>
      </w:r>
      <w:r>
        <w:rPr>
          <w:rFonts w:ascii="Times New Roman" w:hAnsi="Times New Roman" w:cs="Times New Roman"/>
          <w:sz w:val="28"/>
          <w:szCs w:val="28"/>
        </w:rPr>
        <w:t xml:space="preserve"> у французькій та українській </w:t>
      </w:r>
      <w:r>
        <w:rPr>
          <w:rFonts w:ascii="Times New Roman" w:hAnsi="Times New Roman" w:cs="Times New Roman"/>
          <w:sz w:val="28"/>
          <w:szCs w:val="28"/>
        </w:rPr>
        <w:t>фразеології;</w:t>
      </w:r>
    </w:p>
    <w:p w:rsidR="00D42BCD" w:rsidRDefault="00847153">
      <w:pPr>
        <w:pStyle w:val="aff"/>
        <w:widowControl w:val="0"/>
        <w:numPr>
          <w:ilvl w:val="0"/>
          <w:numId w:val="24"/>
        </w:num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досліджено лексико-семантичну репрезентацію концепту ЩАСТЯ в українській мовній картині світу (на матеріалі лексикографічних джерел та художньої літератури) ;</w:t>
      </w:r>
    </w:p>
    <w:p w:rsidR="00D42BCD" w:rsidRDefault="00847153">
      <w:pPr>
        <w:pStyle w:val="aff"/>
        <w:widowControl w:val="0"/>
        <w:numPr>
          <w:ilvl w:val="0"/>
          <w:numId w:val="24"/>
        </w:numP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здійснено порівняльний аналіз репрезентації концепту у двох мовах: у с</w:t>
      </w:r>
      <w:r>
        <w:rPr>
          <w:rFonts w:ascii="Times New Roman" w:hAnsi="Times New Roman" w:cs="Times New Roman"/>
          <w:color w:val="2D2C37"/>
          <w:sz w:val="28"/>
          <w:szCs w:val="28"/>
        </w:rPr>
        <w:t xml:space="preserve">труктурному,  </w:t>
      </w:r>
      <w:r>
        <w:rPr>
          <w:rFonts w:ascii="Times New Roman" w:hAnsi="Times New Roman" w:cs="Times New Roman"/>
          <w:color w:val="2D2C37"/>
          <w:sz w:val="28"/>
          <w:szCs w:val="28"/>
        </w:rPr>
        <w:t>лексико-семантичному та   фразеологічному аспектах.</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мети та завдань роботи було використано такі загальнонаукові та лінгвістичні </w:t>
      </w:r>
      <w:r>
        <w:rPr>
          <w:rFonts w:ascii="Times New Roman" w:hAnsi="Times New Roman" w:cs="Times New Roman"/>
          <w:b/>
          <w:sz w:val="28"/>
          <w:szCs w:val="28"/>
        </w:rPr>
        <w:t>методи</w:t>
      </w:r>
      <w:r>
        <w:rPr>
          <w:rFonts w:ascii="Times New Roman" w:hAnsi="Times New Roman" w:cs="Times New Roman"/>
          <w:sz w:val="28"/>
          <w:szCs w:val="28"/>
        </w:rPr>
        <w:t xml:space="preserve"> аналізу: метод лінгвістичного спостереження, описовий метод, аналіз словникових дефініцій, як різновид методу компонентного аналізу, метод суцільної вибірки, логіко-статистичний метод.</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Новизна</w:t>
      </w:r>
      <w:r>
        <w:rPr>
          <w:rFonts w:ascii="Times New Roman" w:hAnsi="Times New Roman" w:cs="Times New Roman"/>
          <w:sz w:val="28"/>
          <w:szCs w:val="28"/>
        </w:rPr>
        <w:t xml:space="preserve"> дослідження полягає у тому, що в ній уперше застосовано інтегр</w:t>
      </w:r>
      <w:r>
        <w:rPr>
          <w:rFonts w:ascii="Times New Roman" w:hAnsi="Times New Roman" w:cs="Times New Roman"/>
          <w:sz w:val="28"/>
          <w:szCs w:val="28"/>
        </w:rPr>
        <w:t xml:space="preserve">ативний підхід до вивчення системно-мовного та дискурсивного аспектів об’єктивації концепту </w:t>
      </w:r>
      <w:r>
        <w:rPr>
          <w:rFonts w:ascii="Times New Roman" w:hAnsi="Times New Roman" w:cs="Times New Roman"/>
          <w:sz w:val="28"/>
          <w:szCs w:val="28"/>
          <w:lang w:val="en-US"/>
        </w:rPr>
        <w:t>BONHEUR</w:t>
      </w:r>
      <w:r>
        <w:rPr>
          <w:rFonts w:ascii="Times New Roman" w:hAnsi="Times New Roman" w:cs="Times New Roman"/>
          <w:sz w:val="28"/>
          <w:szCs w:val="28"/>
        </w:rPr>
        <w:t>/ЩАСТЯ на франкомовному та українськомовному матеріалі й доведено, що представники франкомовної та українськомовної лінгвокультур мають специфічні уявлення п</w:t>
      </w:r>
      <w:r>
        <w:rPr>
          <w:rFonts w:ascii="Times New Roman" w:hAnsi="Times New Roman" w:cs="Times New Roman"/>
          <w:sz w:val="28"/>
          <w:szCs w:val="28"/>
        </w:rPr>
        <w:t xml:space="preserve">ро щастя, мотивовані стереотипами, які орієнтують мовців на виконання різних соціальних ролей.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Матеріалом</w:t>
      </w:r>
      <w:r>
        <w:rPr>
          <w:rFonts w:ascii="Times New Roman" w:hAnsi="Times New Roman" w:cs="Times New Roman"/>
          <w:sz w:val="28"/>
          <w:szCs w:val="28"/>
        </w:rPr>
        <w:t xml:space="preserve"> дослідження послужили лексичні одиниці, що репрезентують концепт </w:t>
      </w:r>
      <w:r>
        <w:rPr>
          <w:rFonts w:ascii="Times New Roman" w:hAnsi="Times New Roman" w:cs="Times New Roman"/>
          <w:sz w:val="28"/>
          <w:szCs w:val="28"/>
          <w:lang w:val="en-US"/>
        </w:rPr>
        <w:t>BONHEUR</w:t>
      </w:r>
      <w:r>
        <w:rPr>
          <w:rFonts w:ascii="Times New Roman" w:hAnsi="Times New Roman" w:cs="Times New Roman"/>
          <w:sz w:val="28"/>
          <w:szCs w:val="28"/>
        </w:rPr>
        <w:t>, виокремлені з лексикографічних джерел (</w:t>
      </w:r>
      <w:r>
        <w:rPr>
          <w:rFonts w:ascii="Times New Roman" w:hAnsi="Times New Roman" w:cs="Times New Roman"/>
          <w:sz w:val="28"/>
          <w:szCs w:val="28"/>
          <w:lang w:val="fr-CA"/>
        </w:rPr>
        <w:t>Le</w:t>
      </w:r>
      <w:r>
        <w:rPr>
          <w:rFonts w:ascii="Times New Roman" w:hAnsi="Times New Roman" w:cs="Times New Roman"/>
          <w:sz w:val="28"/>
          <w:szCs w:val="28"/>
        </w:rPr>
        <w:t xml:space="preserve"> </w:t>
      </w:r>
      <w:r>
        <w:rPr>
          <w:rFonts w:ascii="Times New Roman" w:hAnsi="Times New Roman" w:cs="Times New Roman"/>
          <w:sz w:val="28"/>
          <w:szCs w:val="28"/>
          <w:lang w:val="fr-CA"/>
        </w:rPr>
        <w:t>Grand</w:t>
      </w:r>
      <w:r>
        <w:rPr>
          <w:rFonts w:ascii="Times New Roman" w:hAnsi="Times New Roman" w:cs="Times New Roman"/>
          <w:sz w:val="28"/>
          <w:szCs w:val="28"/>
        </w:rPr>
        <w:t xml:space="preserve"> </w:t>
      </w:r>
      <w:r>
        <w:rPr>
          <w:rFonts w:ascii="Times New Roman" w:hAnsi="Times New Roman" w:cs="Times New Roman"/>
          <w:sz w:val="28"/>
          <w:szCs w:val="28"/>
          <w:lang w:val="fr-CA"/>
        </w:rPr>
        <w:t>Robert</w:t>
      </w:r>
      <w:r>
        <w:rPr>
          <w:rFonts w:ascii="Times New Roman" w:hAnsi="Times New Roman" w:cs="Times New Roman"/>
          <w:sz w:val="28"/>
          <w:szCs w:val="28"/>
        </w:rPr>
        <w:t xml:space="preserve">, </w:t>
      </w:r>
      <w:r>
        <w:rPr>
          <w:rFonts w:ascii="Times New Roman" w:hAnsi="Times New Roman" w:cs="Times New Roman"/>
          <w:sz w:val="28"/>
          <w:szCs w:val="28"/>
          <w:lang w:val="fr-CA"/>
        </w:rPr>
        <w:t>Larousse</w:t>
      </w:r>
      <w:r>
        <w:rPr>
          <w:rFonts w:ascii="Times New Roman" w:hAnsi="Times New Roman" w:cs="Times New Roman"/>
          <w:sz w:val="28"/>
          <w:szCs w:val="28"/>
        </w:rPr>
        <w:t xml:space="preserve">, </w:t>
      </w:r>
      <w:r>
        <w:rPr>
          <w:rFonts w:ascii="Times New Roman" w:hAnsi="Times New Roman" w:cs="Times New Roman"/>
          <w:sz w:val="28"/>
          <w:szCs w:val="28"/>
          <w:lang w:val="fr-CA"/>
        </w:rPr>
        <w:t>Centre</w:t>
      </w:r>
      <w:r>
        <w:rPr>
          <w:rFonts w:ascii="Times New Roman" w:hAnsi="Times New Roman" w:cs="Times New Roman"/>
          <w:sz w:val="28"/>
          <w:szCs w:val="28"/>
        </w:rPr>
        <w:t xml:space="preserve"> </w:t>
      </w:r>
      <w:r>
        <w:rPr>
          <w:rFonts w:ascii="Times New Roman" w:hAnsi="Times New Roman" w:cs="Times New Roman"/>
          <w:sz w:val="28"/>
          <w:szCs w:val="28"/>
          <w:lang w:val="fr-CA"/>
        </w:rPr>
        <w:t>Na</w:t>
      </w:r>
      <w:r>
        <w:rPr>
          <w:rFonts w:ascii="Times New Roman" w:hAnsi="Times New Roman" w:cs="Times New Roman"/>
          <w:sz w:val="28"/>
          <w:szCs w:val="28"/>
          <w:lang w:val="fr-CA"/>
        </w:rPr>
        <w:t>tional</w:t>
      </w:r>
      <w:r>
        <w:rPr>
          <w:rFonts w:ascii="Times New Roman" w:hAnsi="Times New Roman" w:cs="Times New Roman"/>
          <w:sz w:val="28"/>
          <w:szCs w:val="28"/>
        </w:rPr>
        <w:t xml:space="preserve"> </w:t>
      </w:r>
      <w:r>
        <w:rPr>
          <w:rFonts w:ascii="Times New Roman" w:hAnsi="Times New Roman" w:cs="Times New Roman"/>
          <w:sz w:val="28"/>
          <w:szCs w:val="28"/>
          <w:lang w:val="fr-CA"/>
        </w:rPr>
        <w:t>de</w:t>
      </w:r>
      <w:r>
        <w:rPr>
          <w:rFonts w:ascii="Times New Roman" w:hAnsi="Times New Roman" w:cs="Times New Roman"/>
          <w:sz w:val="28"/>
          <w:szCs w:val="28"/>
        </w:rPr>
        <w:t xml:space="preserve"> </w:t>
      </w:r>
      <w:r>
        <w:rPr>
          <w:rFonts w:ascii="Times New Roman" w:hAnsi="Times New Roman" w:cs="Times New Roman"/>
          <w:sz w:val="28"/>
          <w:szCs w:val="28"/>
          <w:lang w:val="fr-CA"/>
        </w:rPr>
        <w:t>Ressources</w:t>
      </w:r>
      <w:r>
        <w:rPr>
          <w:rFonts w:ascii="Times New Roman" w:hAnsi="Times New Roman" w:cs="Times New Roman"/>
          <w:sz w:val="28"/>
          <w:szCs w:val="28"/>
        </w:rPr>
        <w:t xml:space="preserve"> </w:t>
      </w:r>
      <w:r>
        <w:rPr>
          <w:rFonts w:ascii="Times New Roman" w:hAnsi="Times New Roman" w:cs="Times New Roman"/>
          <w:sz w:val="28"/>
          <w:szCs w:val="28"/>
          <w:lang w:val="fr-CA"/>
        </w:rPr>
        <w:t>Textuelles</w:t>
      </w:r>
      <w:r>
        <w:rPr>
          <w:rFonts w:ascii="Times New Roman" w:hAnsi="Times New Roman" w:cs="Times New Roman"/>
          <w:sz w:val="28"/>
          <w:szCs w:val="28"/>
        </w:rPr>
        <w:t xml:space="preserve"> </w:t>
      </w:r>
      <w:r>
        <w:rPr>
          <w:rFonts w:ascii="Times New Roman" w:hAnsi="Times New Roman" w:cs="Times New Roman"/>
          <w:sz w:val="28"/>
          <w:szCs w:val="28"/>
          <w:lang w:val="fr-CA"/>
        </w:rPr>
        <w:t>et</w:t>
      </w:r>
      <w:r>
        <w:rPr>
          <w:rFonts w:ascii="Times New Roman" w:hAnsi="Times New Roman" w:cs="Times New Roman"/>
          <w:sz w:val="28"/>
          <w:szCs w:val="28"/>
        </w:rPr>
        <w:t xml:space="preserve"> </w:t>
      </w:r>
      <w:r>
        <w:rPr>
          <w:rFonts w:ascii="Times New Roman" w:hAnsi="Times New Roman" w:cs="Times New Roman"/>
          <w:sz w:val="28"/>
          <w:szCs w:val="28"/>
          <w:lang w:val="fr-CA"/>
        </w:rPr>
        <w:t>Lexicales</w:t>
      </w:r>
      <w:r>
        <w:rPr>
          <w:rFonts w:ascii="Times New Roman" w:hAnsi="Times New Roman" w:cs="Times New Roman"/>
          <w:sz w:val="28"/>
          <w:szCs w:val="28"/>
        </w:rPr>
        <w:t xml:space="preserve">, </w:t>
      </w:r>
      <w:r>
        <w:rPr>
          <w:rFonts w:ascii="Times New Roman" w:hAnsi="Times New Roman" w:cs="Times New Roman"/>
          <w:sz w:val="28"/>
          <w:szCs w:val="28"/>
          <w:lang w:val="fr-CA"/>
        </w:rPr>
        <w:t>Dictionnaire</w:t>
      </w:r>
      <w:r>
        <w:rPr>
          <w:rFonts w:ascii="Times New Roman" w:hAnsi="Times New Roman" w:cs="Times New Roman"/>
          <w:sz w:val="28"/>
          <w:szCs w:val="28"/>
        </w:rPr>
        <w:t xml:space="preserve"> </w:t>
      </w:r>
      <w:r>
        <w:rPr>
          <w:rFonts w:ascii="Times New Roman" w:hAnsi="Times New Roman" w:cs="Times New Roman"/>
          <w:sz w:val="28"/>
          <w:szCs w:val="28"/>
          <w:lang w:val="fr-CA"/>
        </w:rPr>
        <w:t>Littr</w:t>
      </w:r>
      <w:r>
        <w:rPr>
          <w:rFonts w:ascii="Times New Roman" w:hAnsi="Times New Roman" w:cs="Times New Roman"/>
          <w:sz w:val="28"/>
          <w:szCs w:val="28"/>
        </w:rPr>
        <w:t>é), а також концепт ЩАСТЯ з тлумачних словників української мови («</w:t>
      </w:r>
      <w:r>
        <w:rPr>
          <w:rFonts w:ascii="Times New Roman" w:eastAsia="TimesNewRomanPSMT" w:hAnsi="Times New Roman" w:cs="Times New Roman"/>
          <w:sz w:val="28"/>
          <w:szCs w:val="28"/>
        </w:rPr>
        <w:t>Фразеологічний словник української мови», «</w:t>
      </w:r>
      <w:r>
        <w:rPr>
          <w:rFonts w:ascii="Times New Roman" w:hAnsi="Times New Roman" w:cs="Times New Roman"/>
          <w:sz w:val="28"/>
          <w:szCs w:val="28"/>
        </w:rPr>
        <w:t>Знаки української етнокультури: словник-довідник</w:t>
      </w:r>
      <w:r>
        <w:rPr>
          <w:rFonts w:ascii="Times New Roman" w:eastAsia="TimesNewRomanPSMT" w:hAnsi="Times New Roman" w:cs="Times New Roman"/>
          <w:sz w:val="28"/>
          <w:szCs w:val="28"/>
        </w:rPr>
        <w:t>», «</w:t>
      </w:r>
      <w:r>
        <w:rPr>
          <w:rFonts w:ascii="Times New Roman" w:hAnsi="Times New Roman" w:cs="Times New Roman"/>
          <w:color w:val="2D2C37"/>
          <w:sz w:val="28"/>
          <w:szCs w:val="28"/>
          <w:shd w:val="clear" w:color="auto" w:fill="FFFFFF"/>
        </w:rPr>
        <w:t xml:space="preserve">Мудрість народна – мудрість </w:t>
      </w:r>
      <w:r>
        <w:rPr>
          <w:rFonts w:ascii="Times New Roman" w:hAnsi="Times New Roman" w:cs="Times New Roman"/>
          <w:color w:val="2D2C37"/>
          <w:sz w:val="28"/>
          <w:szCs w:val="28"/>
          <w:shd w:val="clear" w:color="auto" w:fill="FFFFFF"/>
        </w:rPr>
        <w:t>міжнародна (прислів’я, приказки, крилаті вислови та мовні звороти дев’ятьма мовами)», «</w:t>
      </w:r>
      <w:r>
        <w:rPr>
          <w:rFonts w:ascii="Times New Roman" w:hAnsi="Times New Roman" w:cs="Times New Roman"/>
          <w:sz w:val="28"/>
          <w:szCs w:val="28"/>
        </w:rPr>
        <w:t xml:space="preserve">Великий </w:t>
      </w:r>
      <w:r>
        <w:rPr>
          <w:rFonts w:ascii="Times New Roman" w:hAnsi="Times New Roman" w:cs="Times New Roman"/>
          <w:sz w:val="28"/>
          <w:szCs w:val="28"/>
        </w:rPr>
        <w:lastRenderedPageBreak/>
        <w:t>універсальний словник української мови</w:t>
      </w:r>
      <w:r>
        <w:rPr>
          <w:rFonts w:ascii="Times New Roman" w:hAnsi="Times New Roman" w:cs="Times New Roman"/>
          <w:color w:val="2D2C37"/>
          <w:sz w:val="28"/>
          <w:szCs w:val="28"/>
          <w:shd w:val="clear" w:color="auto" w:fill="FFFFFF"/>
        </w:rPr>
        <w:t>» тощо</w:t>
      </w:r>
      <w:r>
        <w:rPr>
          <w:rFonts w:ascii="Times New Roman" w:hAnsi="Times New Roman" w:cs="Times New Roman"/>
          <w:sz w:val="28"/>
          <w:szCs w:val="28"/>
        </w:rPr>
        <w:t>) та художньої літератури (як прози, так і поезії).</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Теоретична значущість </w:t>
      </w:r>
      <w:r>
        <w:rPr>
          <w:rFonts w:ascii="Times New Roman" w:hAnsi="Times New Roman" w:cs="Times New Roman"/>
          <w:sz w:val="28"/>
          <w:szCs w:val="28"/>
        </w:rPr>
        <w:t>роботи полягає у тому, що дослідження р</w:t>
      </w:r>
      <w:r>
        <w:rPr>
          <w:rFonts w:ascii="Times New Roman" w:hAnsi="Times New Roman" w:cs="Times New Roman"/>
          <w:sz w:val="28"/>
          <w:szCs w:val="28"/>
        </w:rPr>
        <w:t xml:space="preserve">епрезентації емоційного концепту </w:t>
      </w:r>
      <w:r>
        <w:rPr>
          <w:rFonts w:ascii="Times New Roman" w:hAnsi="Times New Roman" w:cs="Times New Roman"/>
          <w:color w:val="2D2C37"/>
          <w:sz w:val="28"/>
          <w:szCs w:val="28"/>
          <w:shd w:val="clear" w:color="auto" w:fill="FFFFFF"/>
        </w:rPr>
        <w:t xml:space="preserve">BONHEUR у французькій мовній картині світу порівняно з концептом ЩАСТЯ в українськомовній картині світу </w:t>
      </w:r>
      <w:r>
        <w:rPr>
          <w:rFonts w:ascii="Times New Roman" w:hAnsi="Times New Roman" w:cs="Times New Roman"/>
          <w:sz w:val="28"/>
          <w:szCs w:val="28"/>
        </w:rPr>
        <w:t>сприяє розбудові когнітивно-дискурсивного напряму лінгвістичних досліджень.  Результати роботи є внеском у когнітивну л</w:t>
      </w:r>
      <w:r>
        <w:rPr>
          <w:rFonts w:ascii="Times New Roman" w:hAnsi="Times New Roman" w:cs="Times New Roman"/>
          <w:sz w:val="28"/>
          <w:szCs w:val="28"/>
        </w:rPr>
        <w:t>інгвістику, теорію когнітивної метафори тощо.</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Практичне значення</w:t>
      </w:r>
      <w:r>
        <w:rPr>
          <w:rFonts w:ascii="Times New Roman" w:hAnsi="Times New Roman" w:cs="Times New Roman"/>
          <w:sz w:val="28"/>
          <w:szCs w:val="28"/>
        </w:rPr>
        <w:t xml:space="preserve"> роботи обумовлено можливістю використання її положень та виснов</w:t>
      </w:r>
      <w:r>
        <w:rPr>
          <w:rFonts w:ascii="Times New Roman" w:hAnsi="Times New Roman" w:cs="Times New Roman"/>
          <w:sz w:val="28"/>
          <w:szCs w:val="28"/>
        </w:rPr>
        <w:t>ків у лекційних курсах з лексикології та стилістики французької та української мов, компаративістики, порівняльного мовознавства, загального мовознавства, а також спецкурсах з когнітивної лінгвістики, гендерної лінгвістики й теорії концептуальної метафори.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Зв’язок роботи з науковими програмами, планами, темами.</w:t>
      </w:r>
      <w:r>
        <w:rPr>
          <w:rFonts w:ascii="Times New Roman" w:hAnsi="Times New Roman" w:cs="Times New Roman"/>
          <w:sz w:val="28"/>
          <w:szCs w:val="28"/>
        </w:rPr>
        <w:t xml:space="preserve"> Дослідження виконано в межах науково-дослідної теми кафедри французької філології ОНУ імені І. І. Мечникова № 353 «Франкомовна комунікація: лінгвістичний та лінгводидактичний аспекти дослідження» (№ </w:t>
      </w:r>
      <w:r>
        <w:rPr>
          <w:rFonts w:ascii="Times New Roman" w:hAnsi="Times New Roman" w:cs="Times New Roman"/>
          <w:sz w:val="28"/>
          <w:szCs w:val="28"/>
        </w:rPr>
        <w:t>державної реєстрації 0124U002587).</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Структура роботи</w:t>
      </w:r>
      <w:r>
        <w:rPr>
          <w:rFonts w:ascii="Times New Roman" w:hAnsi="Times New Roman" w:cs="Times New Roman"/>
          <w:sz w:val="28"/>
          <w:szCs w:val="28"/>
        </w:rPr>
        <w:t>. Дипломна робота складається зі Вступу, двох Розділів, Висновків до них, Загальних висновків, Списку використаної літератури, Списку джерел ілюстративного матеріалу, Додатків.</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Вступі сформульовано актуа</w:t>
      </w:r>
      <w:r>
        <w:rPr>
          <w:rFonts w:ascii="Times New Roman" w:hAnsi="Times New Roman" w:cs="Times New Roman"/>
          <w:sz w:val="28"/>
          <w:szCs w:val="28"/>
        </w:rPr>
        <w:t>льність, мету та завдання дослідження, наведено об’єкт та предмет, матеріал, а також методи дослідження, розглянуто новизну, теоретичну значущість та практичне значенн</w:t>
      </w:r>
      <w:r>
        <w:rPr>
          <w:rFonts w:ascii="Times New Roman" w:hAnsi="Times New Roman" w:cs="Times New Roman"/>
          <w:sz w:val="28"/>
          <w:szCs w:val="28"/>
        </w:rPr>
        <w:t>я дослідження.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Перший розділ – «Теоретичні засади дослідження» – містить аналіз основних </w:t>
      </w:r>
      <w:r>
        <w:rPr>
          <w:rFonts w:ascii="Times New Roman" w:hAnsi="Times New Roman" w:cs="Times New Roman"/>
          <w:sz w:val="28"/>
          <w:szCs w:val="28"/>
        </w:rPr>
        <w:t>понять, важливих для нашого дослідження, а саме: картини світу та концепту.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Другий розділ – «Лексико-семантична та фразеологічна репрезентація концептів </w:t>
      </w:r>
      <w:r>
        <w:rPr>
          <w:rFonts w:ascii="Times New Roman" w:hAnsi="Times New Roman" w:cs="Times New Roman"/>
          <w:sz w:val="28"/>
          <w:szCs w:val="28"/>
          <w:lang w:val="fr-FR"/>
        </w:rPr>
        <w:t>BONHEUR</w:t>
      </w:r>
      <w:r>
        <w:rPr>
          <w:rFonts w:ascii="Times New Roman" w:hAnsi="Times New Roman" w:cs="Times New Roman"/>
          <w:sz w:val="28"/>
          <w:szCs w:val="28"/>
        </w:rPr>
        <w:t>/ЩАСТЯ» – присвячено опису с</w:t>
      </w:r>
      <w:r>
        <w:rPr>
          <w:rFonts w:ascii="Times New Roman" w:eastAsia="TimesNewRoman" w:hAnsi="Times New Roman" w:cs="Times New Roman"/>
          <w:sz w:val="28"/>
          <w:szCs w:val="28"/>
        </w:rPr>
        <w:t xml:space="preserve">емантичної структури лексеми-імені концептів </w:t>
      </w:r>
      <w:r>
        <w:rPr>
          <w:rFonts w:ascii="Times New Roman" w:hAnsi="Times New Roman" w:cs="Times New Roman"/>
          <w:sz w:val="28"/>
          <w:szCs w:val="28"/>
        </w:rPr>
        <w:t>BONHEUR/ЩАСТЯ, виявленн</w:t>
      </w:r>
      <w:r>
        <w:rPr>
          <w:rFonts w:ascii="Times New Roman" w:hAnsi="Times New Roman" w:cs="Times New Roman"/>
          <w:sz w:val="28"/>
          <w:szCs w:val="28"/>
        </w:rPr>
        <w:t xml:space="preserve">ю синонімічних та </w:t>
      </w:r>
      <w:r>
        <w:rPr>
          <w:rFonts w:ascii="Times New Roman" w:hAnsi="Times New Roman" w:cs="Times New Roman"/>
          <w:sz w:val="28"/>
          <w:szCs w:val="28"/>
        </w:rPr>
        <w:lastRenderedPageBreak/>
        <w:t xml:space="preserve">антонімічних зв’язків імен концептів </w:t>
      </w:r>
      <w:r>
        <w:rPr>
          <w:rFonts w:ascii="Times New Roman" w:hAnsi="Times New Roman" w:cs="Times New Roman"/>
          <w:sz w:val="28"/>
          <w:szCs w:val="28"/>
          <w:lang w:val="fr-FR"/>
        </w:rPr>
        <w:t>BONHEUR</w:t>
      </w:r>
      <w:r>
        <w:rPr>
          <w:rFonts w:ascii="Times New Roman" w:hAnsi="Times New Roman" w:cs="Times New Roman"/>
          <w:sz w:val="28"/>
          <w:szCs w:val="28"/>
        </w:rPr>
        <w:t xml:space="preserve">/ЩАСТЯ, а також вивчено вербалізацію досліджуваного концепту у французькій та українській фразеології. До того ж, зроблено порівняльний аналіз репрезентації концептів  </w:t>
      </w:r>
      <w:r>
        <w:rPr>
          <w:rFonts w:ascii="Times New Roman" w:hAnsi="Times New Roman" w:cs="Times New Roman"/>
          <w:sz w:val="28"/>
          <w:szCs w:val="28"/>
          <w:lang w:val="fr-FR"/>
        </w:rPr>
        <w:t>BONHEUR</w:t>
      </w:r>
      <w:r>
        <w:rPr>
          <w:rFonts w:ascii="Times New Roman" w:hAnsi="Times New Roman" w:cs="Times New Roman"/>
          <w:sz w:val="28"/>
          <w:szCs w:val="28"/>
        </w:rPr>
        <w:t>/ЩАСТЯ у двох мовах</w:t>
      </w:r>
      <w:r>
        <w:rPr>
          <w:rFonts w:ascii="Times New Roman" w:hAnsi="Times New Roman" w:cs="Times New Roman"/>
          <w:color w:val="2D2C37"/>
          <w:sz w:val="28"/>
          <w:szCs w:val="28"/>
        </w:rPr>
        <w:t xml:space="preserve">.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Висновки містять основні результати дослідження.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 нараховує 82 позиції.</w:t>
      </w:r>
      <w:bookmarkStart w:id="2" w:name="_Toc83063896"/>
      <w:bookmarkStart w:id="3" w:name="_Toc136001018"/>
    </w:p>
    <w:p w:rsidR="00D42BCD" w:rsidRDefault="00D42BCD">
      <w:pPr>
        <w:rPr>
          <w:rFonts w:ascii="Times New Roman" w:hAnsi="Times New Roman" w:cs="Times New Roman"/>
        </w:rPr>
      </w:pPr>
    </w:p>
    <w:p w:rsidR="00D42BCD" w:rsidRDefault="00847153">
      <w:r>
        <w:rPr>
          <w:rFonts w:ascii="Times New Roman" w:hAnsi="Times New Roman" w:cs="Times New Roman"/>
        </w:rPr>
        <w:br w:type="page" w:clear="all"/>
      </w:r>
    </w:p>
    <w:p w:rsidR="00D42BCD" w:rsidRDefault="00847153">
      <w:pPr>
        <w:pStyle w:val="Titre11"/>
        <w:spacing w:before="0" w:line="360" w:lineRule="auto"/>
        <w:jc w:val="both"/>
        <w:rPr>
          <w:rFonts w:ascii="Times New Roman" w:hAnsi="Times New Roman" w:cs="Times New Roman"/>
          <w:color w:val="auto"/>
        </w:rPr>
      </w:pPr>
      <w:bookmarkStart w:id="4" w:name="РОЗДІЛ_1_ТЕОРЕТИЧНІ_ЗАСАДИ"/>
      <w:r>
        <w:rPr>
          <w:rFonts w:ascii="Times New Roman" w:hAnsi="Times New Roman" w:cs="Times New Roman"/>
          <w:color w:val="auto"/>
        </w:rPr>
        <w:lastRenderedPageBreak/>
        <w:t xml:space="preserve">РОЗДІЛ 1. ТЕОРЕТИЧНІ ЗАСАДИ ДОСЛІДЖЕННЯ </w:t>
      </w:r>
      <w:bookmarkEnd w:id="2"/>
      <w:bookmarkEnd w:id="3"/>
      <w:bookmarkEnd w:id="4"/>
    </w:p>
    <w:p w:rsidR="00D42BCD" w:rsidRDefault="00847153">
      <w:pPr>
        <w:pStyle w:val="Titre21"/>
        <w:spacing w:before="0" w:beforeAutospacing="0" w:after="0" w:afterAutospacing="0" w:line="360" w:lineRule="auto"/>
        <w:ind w:firstLine="709"/>
        <w:jc w:val="both"/>
        <w:rPr>
          <w:sz w:val="28"/>
          <w:szCs w:val="28"/>
        </w:rPr>
      </w:pPr>
      <w:bookmarkStart w:id="5" w:name="_Toc83063897"/>
      <w:bookmarkStart w:id="6" w:name="_Toc136001019"/>
      <w:bookmarkStart w:id="7" w:name="Поняття_картини_світу"/>
      <w:r>
        <w:rPr>
          <w:sz w:val="28"/>
          <w:szCs w:val="28"/>
        </w:rPr>
        <w:t>1.1. Поняття картини світу</w:t>
      </w:r>
      <w:bookmarkEnd w:id="5"/>
      <w:bookmarkEnd w:id="6"/>
      <w:bookmarkEnd w:id="7"/>
      <w:r>
        <w:rPr>
          <w:sz w:val="28"/>
          <w:szCs w:val="28"/>
        </w:rPr>
        <w:t xml:space="preserve"> </w:t>
      </w:r>
    </w:p>
    <w:p w:rsidR="00D42BCD" w:rsidRDefault="00847153">
      <w:pPr>
        <w:pStyle w:val="Titre31"/>
        <w:spacing w:before="0" w:line="360" w:lineRule="auto"/>
        <w:ind w:firstLine="709"/>
        <w:jc w:val="both"/>
        <w:rPr>
          <w:rFonts w:ascii="Times New Roman" w:hAnsi="Times New Roman" w:cs="Times New Roman"/>
          <w:bCs w:val="0"/>
          <w:color w:val="auto"/>
          <w:sz w:val="28"/>
          <w:szCs w:val="28"/>
        </w:rPr>
      </w:pPr>
      <w:bookmarkStart w:id="8" w:name="_Toc136001020"/>
      <w:r>
        <w:rPr>
          <w:rFonts w:ascii="Times New Roman" w:hAnsi="Times New Roman" w:cs="Times New Roman"/>
          <w:bCs w:val="0"/>
          <w:color w:val="auto"/>
          <w:sz w:val="28"/>
          <w:szCs w:val="28"/>
        </w:rPr>
        <w:t xml:space="preserve">1.1.1.  </w:t>
      </w:r>
      <w:bookmarkStart w:id="9" w:name="Поняття_картини_світу_у_філософії"/>
      <w:r>
        <w:rPr>
          <w:rFonts w:ascii="Times New Roman" w:hAnsi="Times New Roman" w:cs="Times New Roman"/>
          <w:bCs w:val="0"/>
          <w:color w:val="auto"/>
          <w:sz w:val="28"/>
          <w:szCs w:val="28"/>
        </w:rPr>
        <w:t>Поняття картини світу у філософії</w:t>
      </w:r>
      <w:bookmarkEnd w:id="8"/>
      <w:bookmarkEnd w:id="9"/>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картини світу як філософського питання має давню історію. Відомо, що дослідження картини світу відбувалося в античні часи, зокрема в філософії Платона та Аристотеля. У середньовічній філософії ця проблема також була актуальною, зокрема у працях То</w:t>
      </w:r>
      <w:r>
        <w:rPr>
          <w:rFonts w:ascii="Times New Roman" w:hAnsi="Times New Roman" w:cs="Times New Roman"/>
          <w:sz w:val="28"/>
          <w:szCs w:val="28"/>
        </w:rPr>
        <w:t>ми Аквінського. У Новий час вивчення картини світу розвивалося в рамках різних філософських шкіл та напрямків, таких як раціоналізм, емпіризм, постмодернізм тощо.</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Платон та Аристотель були двома великими давньогрецькими філософами, які мали різні підходи д</w:t>
      </w:r>
      <w:r>
        <w:rPr>
          <w:rFonts w:ascii="Times New Roman" w:hAnsi="Times New Roman" w:cs="Times New Roman"/>
          <w:sz w:val="28"/>
          <w:szCs w:val="28"/>
        </w:rPr>
        <w:t>о вивчення картини світу.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філософії Платона картину світу вивчали через ідеї. Він вважав, що ідеї (або форми) є реальнішими, ніж матеріальний світ, який ми спостерігаємо навколо нас. Для Платона, ідеї існують у світі розуміння і є більш вічними та сталим</w:t>
      </w:r>
      <w:r>
        <w:rPr>
          <w:rFonts w:ascii="Times New Roman" w:hAnsi="Times New Roman" w:cs="Times New Roman"/>
          <w:sz w:val="28"/>
          <w:szCs w:val="28"/>
        </w:rPr>
        <w:t>и, ніж матеріальний світ. Тому він вважав, що наші сприйняття та думки про світ повинні базуватися на знаннях про ці ідеї [</w:t>
      </w:r>
      <w:r>
        <w:rPr>
          <w:rFonts w:ascii="Times New Roman" w:hAnsi="Times New Roman" w:cs="Times New Roman"/>
          <w:sz w:val="28"/>
          <w:szCs w:val="28"/>
        </w:rPr>
        <w:t>10</w:t>
      </w:r>
      <w:r>
        <w:rPr>
          <w:rFonts w:ascii="Times New Roman" w:hAnsi="Times New Roman" w:cs="Times New Roman"/>
          <w:sz w:val="28"/>
          <w:szCs w:val="28"/>
        </w:rPr>
        <w:t>, с. 3].</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своїй теорії ідей, Платон визнавав існування вищої реальності, ніж матеріальний світ, яку він називав світом ідей. Цей с</w:t>
      </w:r>
      <w:r>
        <w:rPr>
          <w:rFonts w:ascii="Times New Roman" w:hAnsi="Times New Roman" w:cs="Times New Roman"/>
          <w:sz w:val="28"/>
          <w:szCs w:val="28"/>
        </w:rPr>
        <w:t>віт ідей складався з абсолютних, не залежних від часу і простору, ідей, які він розглядав як справжні реальності. У своїх діалогах, Платон звертався до цих ідей, щоб пояснити світ навколо нас.</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Платон використовував метафори для того, щоб допомог</w:t>
      </w:r>
      <w:r>
        <w:rPr>
          <w:rFonts w:ascii="Times New Roman" w:hAnsi="Times New Roman" w:cs="Times New Roman"/>
          <w:sz w:val="28"/>
          <w:szCs w:val="28"/>
        </w:rPr>
        <w:t xml:space="preserve">ти </w:t>
      </w:r>
      <w:r>
        <w:rPr>
          <w:rFonts w:ascii="Times New Roman" w:hAnsi="Times New Roman" w:cs="Times New Roman"/>
          <w:sz w:val="28"/>
          <w:szCs w:val="28"/>
        </w:rPr>
        <w:t>уявити собі світ ідей. Наприклад, він порівнював світ ідей зі світлом, а матеріальний світ зі тінню. Він вважав, що світло є більш дійсним, ніж тінь, і що світ ідей є більш реальним, ніж матеріальний світ, який ми спостерігаємо [10, с. 5].</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Платон також </w:t>
      </w:r>
      <w:r>
        <w:rPr>
          <w:rFonts w:ascii="Times New Roman" w:hAnsi="Times New Roman" w:cs="Times New Roman"/>
          <w:sz w:val="28"/>
          <w:szCs w:val="28"/>
        </w:rPr>
        <w:t>віддавав велику увагу питанням етики та політики, які він вважав частинами картини світу. У своїх діалогах, він досліджував питання справедливості, моралі та ідеального державного устрою.</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можна сказати, що Платон вивчав картину світу не тільки за доп</w:t>
      </w:r>
      <w:r>
        <w:rPr>
          <w:rFonts w:ascii="Times New Roman" w:hAnsi="Times New Roman" w:cs="Times New Roman"/>
          <w:sz w:val="28"/>
          <w:szCs w:val="28"/>
        </w:rPr>
        <w:t>омогою логіки та розумових спостережень, але й за допомогою метафор та дослідження етики та політики. Він створив теорію ідей, яка стала важливим елементом в історії філософії та допомогла сформувати нашу картину світу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свою чергу, Аристотель підійшов до </w:t>
      </w:r>
      <w:r>
        <w:rPr>
          <w:rFonts w:ascii="Times New Roman" w:hAnsi="Times New Roman" w:cs="Times New Roman"/>
          <w:sz w:val="28"/>
          <w:szCs w:val="28"/>
        </w:rPr>
        <w:t>вивчення картини світу більш емпірично. Він вважав, що знання про світ повинно базуватися на спостереженнях та експериментах, а не на абстрактних ідеях. Аристотель віддавав перевагу конкретним речам, які ми можемо побачити та дослідити в світі, та вивчав ї</w:t>
      </w:r>
      <w:r>
        <w:rPr>
          <w:rFonts w:ascii="Times New Roman" w:hAnsi="Times New Roman" w:cs="Times New Roman"/>
          <w:sz w:val="28"/>
          <w:szCs w:val="28"/>
        </w:rPr>
        <w:t>х характеристики та взаємозв'язки [10, с. 7].</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Аристотель досліджував різні аспекти світу, від фізики та біології до логіки та етики. Його підхід був заснований на спостереженні фактів та емпіричних даних, а не на абстрактних ідеях, як у випадку Платона.</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Ар</w:t>
      </w:r>
      <w:r>
        <w:rPr>
          <w:rFonts w:ascii="Times New Roman" w:hAnsi="Times New Roman" w:cs="Times New Roman"/>
          <w:sz w:val="28"/>
          <w:szCs w:val="28"/>
        </w:rPr>
        <w:t>истотель стверджував, що для того, щоб досліджувати світ, потрібно спочатку зрозуміти його природу та принципи. Він вважав, що для досягнення цієї мети потрібно використовувати методи наукового дослідження, такі як спостереження, класифікація та вивчення з</w:t>
      </w:r>
      <w:r>
        <w:rPr>
          <w:rFonts w:ascii="Times New Roman" w:hAnsi="Times New Roman" w:cs="Times New Roman"/>
          <w:sz w:val="28"/>
          <w:szCs w:val="28"/>
        </w:rPr>
        <w:t>акономірностей [10, с 7].</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з найважливіших внесків Аристотеля в дослідження картини світу була його класифікація різних видів існування (буття). Він розрізняв чотири види існування: речі, які мають форму та матерію, речі, які мають форму без матерії, </w:t>
      </w:r>
      <w:r>
        <w:rPr>
          <w:rFonts w:ascii="Times New Roman" w:hAnsi="Times New Roman" w:cs="Times New Roman"/>
          <w:sz w:val="28"/>
          <w:szCs w:val="28"/>
        </w:rPr>
        <w:t>речі, які мають матерію без форми, та речі, які не мають ані форми, ані матерії [10, с. 8].</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Аристотель вивчав також питання етики та політики, але він розглядав їх з точки зору конкретних прикладів та досвіду, а не абстрактних ідей.</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можна сказати, що</w:t>
      </w:r>
      <w:r>
        <w:rPr>
          <w:rFonts w:ascii="Times New Roman" w:hAnsi="Times New Roman" w:cs="Times New Roman"/>
          <w:sz w:val="28"/>
          <w:szCs w:val="28"/>
        </w:rPr>
        <w:t xml:space="preserve"> Аристотель вивчав картину світу більш науково та емпірично, зосереджуючись на спостереженнях та дослідженнях закономірностей. Він розробив класифікацію різних видів існування,</w:t>
      </w:r>
      <w:r>
        <w:rPr>
          <w:rFonts w:ascii="Times New Roman" w:hAnsi="Times New Roman" w:cs="Times New Roman"/>
          <w:sz w:val="28"/>
          <w:szCs w:val="28"/>
        </w:rPr>
        <w:t xml:space="preserve"> яка допомогла в подальшому розвитку науки та філософії.</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Pr>
          <w:rFonts w:ascii="Times New Roman" w:hAnsi="Times New Roman" w:cs="Times New Roman"/>
          <w:b/>
          <w:sz w:val="28"/>
          <w:szCs w:val="28"/>
        </w:rPr>
        <w:t>середньовіччі,</w:t>
      </w:r>
      <w:r>
        <w:rPr>
          <w:rFonts w:ascii="Times New Roman" w:hAnsi="Times New Roman" w:cs="Times New Roman"/>
          <w:sz w:val="28"/>
          <w:szCs w:val="28"/>
        </w:rPr>
        <w:t xml:space="preserve"> картин</w:t>
      </w:r>
      <w:r>
        <w:rPr>
          <w:rFonts w:ascii="Times New Roman" w:hAnsi="Times New Roman" w:cs="Times New Roman"/>
          <w:sz w:val="28"/>
          <w:szCs w:val="28"/>
        </w:rPr>
        <w:t xml:space="preserve">у світу вивчали головним чином за допомогою релігії та філософії. Оскільки вірили, що світ створений Богом, середньовічні </w:t>
      </w:r>
      <w:r>
        <w:rPr>
          <w:rFonts w:ascii="Times New Roman" w:hAnsi="Times New Roman" w:cs="Times New Roman"/>
          <w:sz w:val="28"/>
          <w:szCs w:val="28"/>
        </w:rPr>
        <w:lastRenderedPageBreak/>
        <w:t>філософи та теологи створювали теорії, які пояснювали природу Бога та його віднос</w:t>
      </w:r>
      <w:r>
        <w:rPr>
          <w:rFonts w:ascii="Times New Roman" w:hAnsi="Times New Roman" w:cs="Times New Roman"/>
          <w:sz w:val="28"/>
          <w:szCs w:val="28"/>
        </w:rPr>
        <w:t>ини зі світом [</w:t>
      </w:r>
      <w:r>
        <w:rPr>
          <w:rFonts w:ascii="Times New Roman" w:hAnsi="Times New Roman" w:cs="Times New Roman"/>
          <w:sz w:val="28"/>
          <w:szCs w:val="28"/>
          <w:lang w:val="fr-CA"/>
        </w:rPr>
        <w:t>43</w:t>
      </w:r>
      <w:r>
        <w:rPr>
          <w:rFonts w:ascii="Times New Roman" w:hAnsi="Times New Roman" w:cs="Times New Roman"/>
          <w:sz w:val="28"/>
          <w:szCs w:val="28"/>
        </w:rPr>
        <w:t xml:space="preserve">, с </w:t>
      </w:r>
      <w:r w:rsidRPr="00DC7BA8">
        <w:rPr>
          <w:rFonts w:ascii="Times New Roman" w:hAnsi="Times New Roman" w:cs="Times New Roman"/>
          <w:sz w:val="28"/>
          <w:szCs w:val="28"/>
        </w:rPr>
        <w:t>612</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з найвідоміших філос</w:t>
      </w:r>
      <w:r>
        <w:rPr>
          <w:rFonts w:ascii="Times New Roman" w:hAnsi="Times New Roman" w:cs="Times New Roman"/>
          <w:sz w:val="28"/>
          <w:szCs w:val="28"/>
        </w:rPr>
        <w:t>офів середньовіччя був Томас Аквінський, який розвивав філософську концепцію Аристотеля, об'єднуючи її з християнською теологією. Він вважав, що світ створений Богом та керується божественною владою, а кожний об'єкт у світі має свою природу, яку можна розу</w:t>
      </w:r>
      <w:r>
        <w:rPr>
          <w:rFonts w:ascii="Times New Roman" w:hAnsi="Times New Roman" w:cs="Times New Roman"/>
          <w:sz w:val="28"/>
          <w:szCs w:val="28"/>
        </w:rPr>
        <w:t>міти тільки за допомогою розуму та богослов'я.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Томас Аквінський розвивав доктрину Аристотеля та відрізнявся від інших своїх сучасників тим, що вважав, що розум може допомогти у розумінні Бога та його створінь. Аквінський відмічав, що Бог створив світ із за</w:t>
      </w:r>
      <w:r>
        <w:rPr>
          <w:rFonts w:ascii="Times New Roman" w:hAnsi="Times New Roman" w:cs="Times New Roman"/>
          <w:sz w:val="28"/>
          <w:szCs w:val="28"/>
        </w:rPr>
        <w:t>думом та з метою, і це задумання можна розуміти за допомогою розуму [</w:t>
      </w:r>
      <w:r>
        <w:rPr>
          <w:rFonts w:ascii="Times New Roman" w:hAnsi="Times New Roman" w:cs="Times New Roman"/>
          <w:sz w:val="28"/>
          <w:szCs w:val="28"/>
          <w:lang w:val="fr-CA"/>
        </w:rPr>
        <w:t>43</w:t>
      </w:r>
      <w:r>
        <w:rPr>
          <w:rFonts w:ascii="Times New Roman" w:hAnsi="Times New Roman" w:cs="Times New Roman"/>
          <w:sz w:val="28"/>
          <w:szCs w:val="28"/>
        </w:rPr>
        <w:t xml:space="preserve">, с </w:t>
      </w:r>
      <w:r w:rsidRPr="00DC7BA8">
        <w:rPr>
          <w:rFonts w:ascii="Times New Roman" w:hAnsi="Times New Roman" w:cs="Times New Roman"/>
          <w:sz w:val="28"/>
          <w:szCs w:val="28"/>
          <w:lang w:val="ru-RU"/>
        </w:rPr>
        <w:t>613</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Аквінський вивчав картину світу у своїх твора</w:t>
      </w:r>
      <w:r>
        <w:rPr>
          <w:rFonts w:ascii="Times New Roman" w:hAnsi="Times New Roman" w:cs="Times New Roman"/>
          <w:sz w:val="28"/>
          <w:szCs w:val="28"/>
        </w:rPr>
        <w:t>х, зокрема, у відомій "Сумі теології", де він використовував різні концепції для пояснення відносин між Богом та створінням. Одна з основних концепцій, яку він використовував, це розрізнення між Богом та створінням, яке він назвав "розумінням відмінності".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Аквінський також розрізняв різні рівні створіння, починаючи від матерії та закінчуючи Богом. Він відмічав, що різні рівні створіння мають різні характеристики та відносини між ними. Наприклад, він відмічав, що розумні створіння (люди) мають різний статус </w:t>
      </w:r>
      <w:r>
        <w:rPr>
          <w:rFonts w:ascii="Times New Roman" w:hAnsi="Times New Roman" w:cs="Times New Roman"/>
          <w:sz w:val="28"/>
          <w:szCs w:val="28"/>
        </w:rPr>
        <w:t>у порівнянні з іншими створіннями, тому що вони можуть розуміти Бога та знаходитися у взаємодії з ним.</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Однією з ключових ідей Аквінського було те, що Бог може бути зрозумілий розумом та досліджений за допомогою розуміння створіння. Це сприяло розвитку наук</w:t>
      </w:r>
      <w:r>
        <w:rPr>
          <w:rFonts w:ascii="Times New Roman" w:hAnsi="Times New Roman" w:cs="Times New Roman"/>
          <w:sz w:val="28"/>
          <w:szCs w:val="28"/>
        </w:rPr>
        <w:t>и в його часи та зміцненню ідеї, що природа може бути досліджена за допомогою розуму та досвіду. Він вважав, що Бог створив світ за допомогою логіки та математики, і тому він може бути зрозумілим за допомогою наукових методів [</w:t>
      </w:r>
      <w:r>
        <w:rPr>
          <w:rFonts w:ascii="Times New Roman" w:hAnsi="Times New Roman" w:cs="Times New Roman"/>
          <w:sz w:val="28"/>
          <w:szCs w:val="28"/>
          <w:lang w:val="fr-CA"/>
        </w:rPr>
        <w:t>43</w:t>
      </w:r>
      <w:r>
        <w:rPr>
          <w:rFonts w:ascii="Times New Roman" w:hAnsi="Times New Roman" w:cs="Times New Roman"/>
          <w:sz w:val="28"/>
          <w:szCs w:val="28"/>
        </w:rPr>
        <w:t xml:space="preserve">, </w:t>
      </w:r>
      <w:r w:rsidRPr="00DC7BA8">
        <w:rPr>
          <w:rFonts w:ascii="Times New Roman" w:hAnsi="Times New Roman" w:cs="Times New Roman"/>
          <w:sz w:val="28"/>
          <w:szCs w:val="28"/>
          <w:lang w:val="ru-RU"/>
        </w:rPr>
        <w:t>620</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Аквінський також ро</w:t>
      </w:r>
      <w:r>
        <w:rPr>
          <w:rFonts w:ascii="Times New Roman" w:hAnsi="Times New Roman" w:cs="Times New Roman"/>
          <w:sz w:val="28"/>
          <w:szCs w:val="28"/>
        </w:rPr>
        <w:t>зробив теорію знання, яка включала в себе поняття про інтелектуальні здібності людини та різні рівні знання. Він відмічав, що наші сенсорні сприйняття можуть бути ом</w:t>
      </w:r>
      <w:r>
        <w:rPr>
          <w:rFonts w:ascii="Times New Roman" w:hAnsi="Times New Roman" w:cs="Times New Roman"/>
          <w:sz w:val="28"/>
          <w:szCs w:val="28"/>
        </w:rPr>
        <w:t xml:space="preserve">анливими та не можуть бути єдиним </w:t>
      </w:r>
      <w:r>
        <w:rPr>
          <w:rFonts w:ascii="Times New Roman" w:hAnsi="Times New Roman" w:cs="Times New Roman"/>
          <w:sz w:val="28"/>
          <w:szCs w:val="28"/>
        </w:rPr>
        <w:lastRenderedPageBreak/>
        <w:t>джерелом знання про світ. Тому, за його переконаннями, іс</w:t>
      </w:r>
      <w:r>
        <w:rPr>
          <w:rFonts w:ascii="Times New Roman" w:hAnsi="Times New Roman" w:cs="Times New Roman"/>
          <w:sz w:val="28"/>
          <w:szCs w:val="28"/>
        </w:rPr>
        <w:t>тинне знання може бути досягнуте тільки за допомогою розуму та інтелекту.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картину світу у середньовічній Європі вивчали також за допомогою астрономії та астрології. За допомогою астрономії, вони намагалися розуміти природу неба та зірок, а також</w:t>
      </w:r>
      <w:r>
        <w:rPr>
          <w:rFonts w:ascii="Times New Roman" w:hAnsi="Times New Roman" w:cs="Times New Roman"/>
          <w:sz w:val="28"/>
          <w:szCs w:val="28"/>
        </w:rPr>
        <w:t xml:space="preserve"> прогнозувати космічні явища, наприклад, затемнення. А за допомогою астрології, вони намагалися зрозуміти вплив планет на людські справи та долі.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у середньовічній Європі картину світу вивчали за допомогою релігії, філософії, астрономії та астр</w:t>
      </w:r>
      <w:r>
        <w:rPr>
          <w:rFonts w:ascii="Times New Roman" w:hAnsi="Times New Roman" w:cs="Times New Roman"/>
          <w:sz w:val="28"/>
          <w:szCs w:val="28"/>
        </w:rPr>
        <w:t>ології. Ці різні підходи допомагали людям розуміти світ, в якому вони жили, та знаходити своє місце в ньому.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w:t>
      </w:r>
      <w:r>
        <w:rPr>
          <w:rFonts w:ascii="Times New Roman" w:hAnsi="Times New Roman" w:cs="Times New Roman"/>
          <w:b/>
          <w:sz w:val="28"/>
          <w:szCs w:val="28"/>
        </w:rPr>
        <w:t>Новий час</w:t>
      </w:r>
      <w:r>
        <w:rPr>
          <w:rFonts w:ascii="Times New Roman" w:hAnsi="Times New Roman" w:cs="Times New Roman"/>
          <w:sz w:val="28"/>
          <w:szCs w:val="28"/>
        </w:rPr>
        <w:t xml:space="preserve"> вивчення картини світу стало значно більш розмаїтим і множинним, так як науковий підхід до вивчення світу значно розвинувся. Різні науковці займалися вивченням картини світу з різних поглядів, відповідно до своєї наукової спеціалізації.</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в галуз</w:t>
      </w:r>
      <w:r>
        <w:rPr>
          <w:rFonts w:ascii="Times New Roman" w:hAnsi="Times New Roman" w:cs="Times New Roman"/>
          <w:sz w:val="28"/>
          <w:szCs w:val="28"/>
        </w:rPr>
        <w:t>і фізики та астрономії картину світу досліджували вчені, такі як Галілео Галілей, Ісаак Ньютон, Макс Планк, Альберт Ейнштейн та інші. Вони спрямовували свої дослідження на визначення фундаментальних законів, що описують природу та структуру всесвіту.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Завдя</w:t>
      </w:r>
      <w:r>
        <w:rPr>
          <w:rFonts w:ascii="Times New Roman" w:hAnsi="Times New Roman" w:cs="Times New Roman"/>
          <w:sz w:val="28"/>
          <w:szCs w:val="28"/>
        </w:rPr>
        <w:t>ки точним наукам, з’явилися нові дисципліни: кібернетика (яка займається вивченням взаємодії людини та технологій), космологія (наука про всесвіт, яку вивчають астрономи, що досліджуе склад та рух галактик, взаємодії між зірками та планетами, та намагаєтьс</w:t>
      </w:r>
      <w:r>
        <w:rPr>
          <w:rFonts w:ascii="Times New Roman" w:hAnsi="Times New Roman" w:cs="Times New Roman"/>
          <w:sz w:val="28"/>
          <w:szCs w:val="28"/>
        </w:rPr>
        <w:t>я розібратися в походженні Всесвіту) та інші.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філософії картину світу досліджували такі вчені, як Рене Декарт, Іммануїл Кант, Георг Вільгельм Фрідріх Гегель, Мартін Гайдеггер та інші. Вони ставили питання про природу світу, його сутність та можливість на</w:t>
      </w:r>
      <w:r>
        <w:rPr>
          <w:rFonts w:ascii="Times New Roman" w:hAnsi="Times New Roman" w:cs="Times New Roman"/>
          <w:sz w:val="28"/>
          <w:szCs w:val="28"/>
        </w:rPr>
        <w:t>шого розуміння його.</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Ф</w:t>
      </w:r>
      <w:r>
        <w:rPr>
          <w:rFonts w:ascii="Times New Roman" w:hAnsi="Times New Roman" w:cs="Times New Roman"/>
          <w:sz w:val="28"/>
          <w:szCs w:val="28"/>
        </w:rPr>
        <w:t xml:space="preserve">ілософське поняття про картини світу розглядається як філософська концепція, що визначає спосіб, яким людина сприймає світ та його організує. [28, с 180]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соціології та антропології картину світу вивчали такі вчені, як Макс Вебер, Е</w:t>
      </w:r>
      <w:r>
        <w:rPr>
          <w:rFonts w:ascii="Times New Roman" w:hAnsi="Times New Roman" w:cs="Times New Roman"/>
          <w:sz w:val="28"/>
          <w:szCs w:val="28"/>
        </w:rPr>
        <w:t>міль Дюркгейм, Клод Леві-Строс та інші. Вони зосереджувались на вивченні культурних та соціальних аспектів картини світу, в тому числі на релігії, наукових переконаннях та інших феноменах.</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Соціологічна картина світу вивчається як сукупність соціальних уявл</w:t>
      </w:r>
      <w:r>
        <w:rPr>
          <w:rFonts w:ascii="Times New Roman" w:hAnsi="Times New Roman" w:cs="Times New Roman"/>
          <w:sz w:val="28"/>
          <w:szCs w:val="28"/>
        </w:rPr>
        <w:t xml:space="preserve">ень, цінностей та практик, що формуються в суспільстві [28, с 180].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психології картину світу досліджували такі вчені, як Зигмунд Фрейд, Карл Юнг, Абрахам Маслоу та інші. Вони вивчали людське сприйняття світу, його символіку та вплив на поведінку людини.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Психологічна картина світу досліджує контексті сприйняття та розуміння людиною дійсності [28, с 181].</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Зміни у вивченні картини світу також призвели</w:t>
      </w:r>
      <w:r>
        <w:rPr>
          <w:rFonts w:ascii="Times New Roman" w:hAnsi="Times New Roman" w:cs="Times New Roman"/>
          <w:sz w:val="28"/>
          <w:szCs w:val="28"/>
        </w:rPr>
        <w:t xml:space="preserve"> до нових підходів до вирішення складних проблем світу, таких як зміна клімату, сталий розвиток та інші. З'я</w:t>
      </w:r>
      <w:r>
        <w:rPr>
          <w:rFonts w:ascii="Times New Roman" w:hAnsi="Times New Roman" w:cs="Times New Roman"/>
          <w:sz w:val="28"/>
          <w:szCs w:val="28"/>
        </w:rPr>
        <w:t>вилися нові екологічні та соціальні науки, які дозволяють розуміти більш комплексні аспекти світу та людської діяльності.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поняття картини світу зараз визначається в залежності від дисципліни, що його вивчає. Однак у всіх випадках, це є важливим понят</w:t>
      </w:r>
      <w:r>
        <w:rPr>
          <w:rFonts w:ascii="Times New Roman" w:hAnsi="Times New Roman" w:cs="Times New Roman"/>
          <w:sz w:val="28"/>
          <w:szCs w:val="28"/>
        </w:rPr>
        <w:t>тям для розуміння того, як людина сприймає та взаємодіє з навколишнім світом.</w:t>
      </w:r>
    </w:p>
    <w:p w:rsidR="00D42BCD" w:rsidRDefault="00D42BCD">
      <w:pPr>
        <w:spacing w:after="0" w:line="360" w:lineRule="auto"/>
        <w:ind w:firstLine="709"/>
        <w:jc w:val="both"/>
        <w:rPr>
          <w:rFonts w:ascii="Times New Roman" w:hAnsi="Times New Roman" w:cs="Times New Roman"/>
          <w:sz w:val="28"/>
          <w:szCs w:val="28"/>
        </w:rPr>
      </w:pPr>
    </w:p>
    <w:p w:rsidR="00D42BCD" w:rsidRDefault="00847153">
      <w:pPr>
        <w:pStyle w:val="Titre31"/>
        <w:spacing w:before="0" w:line="360" w:lineRule="auto"/>
        <w:ind w:firstLine="709"/>
        <w:jc w:val="both"/>
        <w:rPr>
          <w:rFonts w:ascii="Times New Roman" w:hAnsi="Times New Roman" w:cs="Times New Roman"/>
          <w:bCs w:val="0"/>
          <w:color w:val="auto"/>
          <w:sz w:val="28"/>
          <w:szCs w:val="28"/>
        </w:rPr>
      </w:pPr>
      <w:bookmarkStart w:id="10" w:name="_Toc136001021"/>
      <w:r>
        <w:rPr>
          <w:rFonts w:ascii="Times New Roman" w:hAnsi="Times New Roman" w:cs="Times New Roman"/>
          <w:bCs w:val="0"/>
          <w:color w:val="auto"/>
          <w:sz w:val="28"/>
          <w:szCs w:val="28"/>
        </w:rPr>
        <w:t xml:space="preserve">1.1.2. </w:t>
      </w:r>
      <w:bookmarkStart w:id="11" w:name="Картина_світу_в_лінгвістиці"/>
      <w:r>
        <w:rPr>
          <w:rFonts w:ascii="Times New Roman" w:hAnsi="Times New Roman" w:cs="Times New Roman"/>
          <w:bCs w:val="0"/>
          <w:color w:val="auto"/>
          <w:sz w:val="28"/>
          <w:szCs w:val="28"/>
        </w:rPr>
        <w:t>Картина світу в лінгвістиці</w:t>
      </w:r>
      <w:bookmarkEnd w:id="10"/>
      <w:bookmarkEnd w:id="11"/>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Ідея про зв'язок між мозком, мовою і культурою виникла в давнину і знаходить відображення в багатьох культурах світу. Наприклад, у традиційном</w:t>
      </w:r>
      <w:r>
        <w:rPr>
          <w:rFonts w:ascii="Times New Roman" w:hAnsi="Times New Roman" w:cs="Times New Roman"/>
          <w:sz w:val="28"/>
          <w:szCs w:val="28"/>
        </w:rPr>
        <w:t>у китайському мислен</w:t>
      </w:r>
      <w:r>
        <w:rPr>
          <w:rFonts w:ascii="Times New Roman" w:hAnsi="Times New Roman" w:cs="Times New Roman"/>
          <w:sz w:val="28"/>
          <w:szCs w:val="28"/>
        </w:rPr>
        <w:t>ні було прийнято вважати, що мислення і мова пов'язані між собою і що мова впливає на мислення людини. У грецькій філософії також було розвинено ідеї про зв'язок між мовою, мисленням і культурою [27, с 43].</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сучасна наука про цей з</w:t>
      </w:r>
      <w:r>
        <w:rPr>
          <w:rFonts w:ascii="Times New Roman" w:hAnsi="Times New Roman" w:cs="Times New Roman"/>
          <w:sz w:val="28"/>
          <w:szCs w:val="28"/>
        </w:rPr>
        <w:t xml:space="preserve">в'язок почала розвиватися у другій половині ХХ століття. У центрі уваги досліджень знаходяться питання про те, як мова </w:t>
      </w:r>
      <w:r>
        <w:rPr>
          <w:rFonts w:ascii="Times New Roman" w:hAnsi="Times New Roman" w:cs="Times New Roman"/>
          <w:sz w:val="28"/>
          <w:szCs w:val="28"/>
        </w:rPr>
        <w:lastRenderedPageBreak/>
        <w:t>впливає на когнітивні процеси людини, про те, як мова відображає культурні особливості та про те, як мова формує та відображає наші стере</w:t>
      </w:r>
      <w:r>
        <w:rPr>
          <w:rFonts w:ascii="Times New Roman" w:hAnsi="Times New Roman" w:cs="Times New Roman"/>
          <w:sz w:val="28"/>
          <w:szCs w:val="28"/>
        </w:rPr>
        <w:t>отипи та уявлення про світ. Сьогодні ці питання вивчаються в рамках різних наук, таких як лінгвістика, когнітивна психологія, антропологія та соціологія.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Термін "картина світу" в сучасній лінгвістиці використовується для позначення індивідуального та колек</w:t>
      </w:r>
      <w:r>
        <w:rPr>
          <w:rFonts w:ascii="Times New Roman" w:hAnsi="Times New Roman" w:cs="Times New Roman"/>
          <w:sz w:val="28"/>
          <w:szCs w:val="28"/>
        </w:rPr>
        <w:t>тивного уявлення про світ, що оточує нас, яке формується на основі культурних, соціальних та історичних факторів. Це уявлення відображається в мові та відображає концептуальну систему, яка є базою для опису та розуміння дійсності [28, с 182].</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картини світу дозволяє виявити та проаналізувати концепти, які відображають уявлення людей про різні аспекти світу та спри</w:t>
      </w:r>
      <w:r>
        <w:rPr>
          <w:rFonts w:ascii="Times New Roman" w:hAnsi="Times New Roman" w:cs="Times New Roman"/>
          <w:sz w:val="28"/>
          <w:szCs w:val="28"/>
        </w:rPr>
        <w:t>яє розумінню та опису культурної, соціальної та історичної спадщини.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сучасній антропології термін "картина світу" викори</w:t>
      </w:r>
      <w:r>
        <w:rPr>
          <w:rFonts w:ascii="Times New Roman" w:hAnsi="Times New Roman" w:cs="Times New Roman"/>
          <w:sz w:val="28"/>
          <w:szCs w:val="28"/>
        </w:rPr>
        <w:t>стовується для описування того, як люди сприймають і розуміють світ навколо себе. Це включає в себе їхні переконання, цінності, традиції та світогляд, а також їхній спосіб взаємодії з природою та іншими людьми.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Концепція "</w:t>
      </w:r>
      <w:r>
        <w:rPr>
          <w:rFonts w:ascii="Times New Roman" w:hAnsi="Times New Roman" w:cs="Times New Roman"/>
          <w:b/>
          <w:sz w:val="28"/>
          <w:szCs w:val="28"/>
        </w:rPr>
        <w:t xml:space="preserve">картини світу" </w:t>
      </w:r>
      <w:r>
        <w:rPr>
          <w:rFonts w:ascii="Times New Roman" w:hAnsi="Times New Roman" w:cs="Times New Roman"/>
          <w:sz w:val="28"/>
          <w:szCs w:val="28"/>
        </w:rPr>
        <w:t>допомагає антрополо</w:t>
      </w:r>
      <w:r>
        <w:rPr>
          <w:rFonts w:ascii="Times New Roman" w:hAnsi="Times New Roman" w:cs="Times New Roman"/>
          <w:sz w:val="28"/>
          <w:szCs w:val="28"/>
        </w:rPr>
        <w:t>гам розуміти те, як культури відрізняються одна від одної та як вони можуть впливати на спосіб життя людей в різних частинах світу. Вона допомагає виявляти та аналізувати к</w:t>
      </w:r>
      <w:r>
        <w:rPr>
          <w:rFonts w:ascii="Times New Roman" w:hAnsi="Times New Roman" w:cs="Times New Roman"/>
          <w:sz w:val="28"/>
          <w:szCs w:val="28"/>
        </w:rPr>
        <w:t xml:space="preserve">ультурні розбіжності та спільні риси, а також з'ясовувати, які чинники впливають на </w:t>
      </w:r>
      <w:r>
        <w:rPr>
          <w:rFonts w:ascii="Times New Roman" w:hAnsi="Times New Roman" w:cs="Times New Roman"/>
          <w:sz w:val="28"/>
          <w:szCs w:val="28"/>
        </w:rPr>
        <w:t>розвиток та зміну культурних практик та ідентичностей [28, с. 182].</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антропології також досліджується взаємодія між культурними картинами світу та індивідуальними картинами світу, які формуються на основі особистих досвідів, знань та переконань. Досліджен</w:t>
      </w:r>
      <w:r>
        <w:rPr>
          <w:rFonts w:ascii="Times New Roman" w:hAnsi="Times New Roman" w:cs="Times New Roman"/>
          <w:sz w:val="28"/>
          <w:szCs w:val="28"/>
        </w:rPr>
        <w:t>ня картини світу допомагає антропологам краще зрозуміти культуру та індивідуальну психологію людини в контексті соціальних, історичних та культурних чинників.</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соціолінгвістиці термін "картина світу" використовується для описування культурних, соціальних </w:t>
      </w:r>
      <w:r>
        <w:rPr>
          <w:rFonts w:ascii="Times New Roman" w:hAnsi="Times New Roman" w:cs="Times New Roman"/>
          <w:sz w:val="28"/>
          <w:szCs w:val="28"/>
        </w:rPr>
        <w:t xml:space="preserve">та ідентичних переконань та цінностей, які відображаються у мовленні та взаємодії людей. Це поняття досліджується з </w:t>
      </w:r>
      <w:r>
        <w:rPr>
          <w:rFonts w:ascii="Times New Roman" w:hAnsi="Times New Roman" w:cs="Times New Roman"/>
          <w:sz w:val="28"/>
          <w:szCs w:val="28"/>
        </w:rPr>
        <w:lastRenderedPageBreak/>
        <w:t>точки зору того, як відображення світу через мову впливає на сприйняття світу, на погляди та на поведінку людей. У соціолінгвістиці концепту</w:t>
      </w:r>
      <w:r>
        <w:rPr>
          <w:rFonts w:ascii="Times New Roman" w:hAnsi="Times New Roman" w:cs="Times New Roman"/>
          <w:sz w:val="28"/>
          <w:szCs w:val="28"/>
        </w:rPr>
        <w:t>алізація світу в мові та соціальній поведінці розглядається як взаємодія між культурою, мовою та ідентичністю. Вивчення картини світу у соціолінгвістиці допомагає краще зрозуміти, які ідеї та цінності передаються через мову та як це впливає на сприйняття т</w:t>
      </w:r>
      <w:r>
        <w:rPr>
          <w:rFonts w:ascii="Times New Roman" w:hAnsi="Times New Roman" w:cs="Times New Roman"/>
          <w:sz w:val="28"/>
          <w:szCs w:val="28"/>
        </w:rPr>
        <w:t>а поведінку людей в різних культурних та соціальних контекстах [28, с 183].</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сучасній когнітивній лінгвістиці термін "картина світу" використовується для позначення концептуальної структури, яку людина використовує для організації свого досвіду та сприйня</w:t>
      </w:r>
      <w:r>
        <w:rPr>
          <w:rFonts w:ascii="Times New Roman" w:hAnsi="Times New Roman" w:cs="Times New Roman"/>
          <w:sz w:val="28"/>
          <w:szCs w:val="28"/>
        </w:rPr>
        <w:t>ття світу. Когнітивна лінгвістика вивчає, як мова відображає та відтворює картину світу, а також як сама картина світу впливає на мову та сприйняття мовлення [28, с 184].</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Зокрема, в когнітивній лінгвістиці використовується поняття "ментальна карта", яке ві</w:t>
      </w:r>
      <w:r>
        <w:rPr>
          <w:rFonts w:ascii="Times New Roman" w:hAnsi="Times New Roman" w:cs="Times New Roman"/>
          <w:sz w:val="28"/>
          <w:szCs w:val="28"/>
        </w:rPr>
        <w:t>дображає індивідуальну картину світу кожної людини. Ментальна карта складається з концептуальних категорій та їх взаємозв'язків, які використовуються для опису досвіду та сприйняття світу. Ментальні карти можуть відрізнятися в залежності від культурних, со</w:t>
      </w:r>
      <w:r>
        <w:rPr>
          <w:rFonts w:ascii="Times New Roman" w:hAnsi="Times New Roman" w:cs="Times New Roman"/>
          <w:sz w:val="28"/>
          <w:szCs w:val="28"/>
        </w:rPr>
        <w:t xml:space="preserve">ціальних та інших факторів, </w:t>
      </w:r>
      <w:r>
        <w:rPr>
          <w:rFonts w:ascii="Times New Roman" w:hAnsi="Times New Roman" w:cs="Times New Roman"/>
          <w:sz w:val="28"/>
          <w:szCs w:val="28"/>
        </w:rPr>
        <w:t>що впливають на формування картини світу.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вивченні картини світу в лінгвістиці зроблено вагомий внесок багатьма науковцями. Особливо значущі вчені в цій галузі, які внесли значний внесок у розвиток когнітивної лінгвістики, це:</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Бенджамін Ли Ворф (Benjamin Lee Whorf) - американський лінгвіст, який відомий своєю гіпотезою "мовної відносності сприйняття". Він вважав, що мова визначає спосіб, яким люди сприймають світ, і кожна мова має свою унікальну картину світу. Ворф зробив цікав</w:t>
      </w:r>
      <w:r>
        <w:rPr>
          <w:rFonts w:ascii="Times New Roman" w:hAnsi="Times New Roman" w:cs="Times New Roman"/>
          <w:sz w:val="28"/>
          <w:szCs w:val="28"/>
        </w:rPr>
        <w:t>і висновки про співвідношення між мовою і культурою, і його роботи продовжують бути джерелом інтересу для дослідників в цій області.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Едвард Сепір (Edward Sapir) - американський антрополог і лінгвіст, який також вніс вагомий внесок у розвиток когнітивної лі</w:t>
      </w:r>
      <w:r>
        <w:rPr>
          <w:rFonts w:ascii="Times New Roman" w:hAnsi="Times New Roman" w:cs="Times New Roman"/>
          <w:sz w:val="28"/>
          <w:szCs w:val="28"/>
        </w:rPr>
        <w:t xml:space="preserve">нгвістики. Він вважав, що мова не просто відображає світ, але й формує спосіб, яким люди сприймають </w:t>
      </w:r>
      <w:r>
        <w:rPr>
          <w:rFonts w:ascii="Times New Roman" w:hAnsi="Times New Roman" w:cs="Times New Roman"/>
          <w:sz w:val="28"/>
          <w:szCs w:val="28"/>
        </w:rPr>
        <w:lastRenderedPageBreak/>
        <w:t>світ. Він використовував поняття "культурного релативізму", що вказує на те, що різні культури можуть мати різні картини світу, і що ці різниці повинні бути</w:t>
      </w:r>
      <w:r>
        <w:rPr>
          <w:rFonts w:ascii="Times New Roman" w:hAnsi="Times New Roman" w:cs="Times New Roman"/>
          <w:sz w:val="28"/>
          <w:szCs w:val="28"/>
        </w:rPr>
        <w:t xml:space="preserve"> поважними.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Джордж Лакофф (George Lakoff) - американський когнітивний вчений, який досліджує відносини між мовою, мисленням та культурою. Він відомий своїми роботами про метафори, які він вважає важливим інструментом для розуміння картини світу, яку має людина.</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Марк Д</w:t>
      </w:r>
      <w:r>
        <w:rPr>
          <w:rFonts w:ascii="Times New Roman" w:hAnsi="Times New Roman" w:cs="Times New Roman"/>
          <w:sz w:val="28"/>
          <w:szCs w:val="28"/>
        </w:rPr>
        <w:t xml:space="preserve">жонсон (Mark Johnson) - американський когнітивний вчений, який спеціалізується на дослідження мовного та культурного пізнання. Разом з Лакоффом він започаткував напрям когнітивної лінгвістики. У своїх роботах Джонсон акцентує увагу на ролі тіла в пізнанні </w:t>
      </w:r>
      <w:r>
        <w:rPr>
          <w:rFonts w:ascii="Times New Roman" w:hAnsi="Times New Roman" w:cs="Times New Roman"/>
          <w:sz w:val="28"/>
          <w:szCs w:val="28"/>
        </w:rPr>
        <w:t xml:space="preserve">та розумінні мови і культури, що привело до розвитку напрямку когнітивної науки про тіло. Джонсон вважає, що наша картини світу суттєво залежить від наших тілесних досвідів, які ми отримуємо взаємодіючи з фізичним світом, тому він розглядає тіло як "засіб </w:t>
      </w:r>
      <w:r>
        <w:rPr>
          <w:rFonts w:ascii="Times New Roman" w:hAnsi="Times New Roman" w:cs="Times New Roman"/>
          <w:sz w:val="28"/>
          <w:szCs w:val="28"/>
        </w:rPr>
        <w:t>пізнання".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Роберт Ленц (Robert Lenz) - німецький лінгвіст, який зосереджується на дослідженнях зв'язку між мовою та мисленням, а також на аналізі концептів у мові. Він пропонує метод аналізу концептів, який базується на розумінні структури концептуальної с</w:t>
      </w:r>
      <w:r>
        <w:rPr>
          <w:rFonts w:ascii="Times New Roman" w:hAnsi="Times New Roman" w:cs="Times New Roman"/>
          <w:sz w:val="28"/>
          <w:szCs w:val="28"/>
        </w:rPr>
        <w:t>истеми, що відображається в мові. Lenz вважає, що наша мовна картина світу не є простим відображенням дійсності, а складним продуктом концептуальної структури, яку ми будуємо у межах своєї культури та досвіду.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 лише декілька прикладів вчених, які працюют</w:t>
      </w:r>
      <w:r>
        <w:rPr>
          <w:rFonts w:ascii="Times New Roman" w:hAnsi="Times New Roman" w:cs="Times New Roman"/>
          <w:sz w:val="28"/>
          <w:szCs w:val="28"/>
        </w:rPr>
        <w:t>ь над проблемами картини світу у лінгвістиці та когнітивній науці.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Поняття картина світу зараз широко використовується вченими у лінгвістиці в описах світобачення, тобто уявлень про реальність носіями будь-якої мови. Однак сам термін картина світу не є одн</w:t>
      </w:r>
      <w:r>
        <w:rPr>
          <w:rFonts w:ascii="Times New Roman" w:hAnsi="Times New Roman" w:cs="Times New Roman"/>
          <w:sz w:val="28"/>
          <w:szCs w:val="28"/>
        </w:rPr>
        <w:t xml:space="preserve">означним і залишає місце для полеміки.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Головною складністю є, насамперед, визначення того, про яку картину світу у дослідженні йдеться, адже такі словосполучення як «наївна картина </w:t>
      </w:r>
      <w:r>
        <w:rPr>
          <w:rFonts w:ascii="Times New Roman" w:hAnsi="Times New Roman" w:cs="Times New Roman"/>
          <w:sz w:val="28"/>
          <w:szCs w:val="28"/>
        </w:rPr>
        <w:lastRenderedPageBreak/>
        <w:t>світу», «мовна картина світу», «художня картина світу», «концептуальна кар</w:t>
      </w:r>
      <w:r>
        <w:rPr>
          <w:rFonts w:ascii="Times New Roman" w:hAnsi="Times New Roman" w:cs="Times New Roman"/>
          <w:sz w:val="28"/>
          <w:szCs w:val="28"/>
        </w:rPr>
        <w:t>тина світу» тощо можуть видаватися синонімічними. Отже, ми не маємо не чіткого, усталеного значення поняття картина світу, само тому необхідно звернутися до витоків цього терміна.</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Термін «картина світу» вперше, як відомо, ужив Г. Герц у працях, які він при</w:t>
      </w:r>
      <w:r>
        <w:rPr>
          <w:rFonts w:ascii="Times New Roman" w:hAnsi="Times New Roman" w:cs="Times New Roman"/>
          <w:sz w:val="28"/>
          <w:szCs w:val="28"/>
        </w:rPr>
        <w:t xml:space="preserve">святив вивченню фізичної картини світу. Науковець трактував цей термін як «Сукупність внутрішніх образів зовнішніх предметів, з яких логічним шляхом можна отримувати відомості щодо поведінки цих предметів» [1, с. 157].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подальшим розвитком наук, термін к</w:t>
      </w:r>
      <w:r>
        <w:rPr>
          <w:rFonts w:ascii="Times New Roman" w:hAnsi="Times New Roman" w:cs="Times New Roman"/>
          <w:sz w:val="28"/>
          <w:szCs w:val="28"/>
        </w:rPr>
        <w:t xml:space="preserve">артина світу теж здобувала нових визначень. Наприклад, Альберт Ейнштейн писав: «Людина прагне якимось адекватним чином створити в собі просту і ясну картину світу для того, щоб відірватися від світу відчуттів, щоб певною мірою спробувати замінити цей світ </w:t>
      </w:r>
      <w:r>
        <w:rPr>
          <w:rFonts w:ascii="Times New Roman" w:hAnsi="Times New Roman" w:cs="Times New Roman"/>
          <w:sz w:val="28"/>
          <w:szCs w:val="28"/>
        </w:rPr>
        <w:t>створеною таким чином картиною. Цим займається художник, поет, теоретизуючий філософ і дослідник природи, кожен по-своєму» [2, с. 215].</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Джейн Хілл та Блюс Маннхайм підходять трохи з іншого боку до причин формування картини світу в людини і пов'язує її вже </w:t>
      </w:r>
      <w:r>
        <w:rPr>
          <w:rFonts w:ascii="Times New Roman" w:hAnsi="Times New Roman" w:cs="Times New Roman"/>
          <w:sz w:val="28"/>
          <w:szCs w:val="28"/>
        </w:rPr>
        <w:t>з формуванням світогляду: «світ стає картиною, позиція людини розуміється як світогляд» [</w:t>
      </w:r>
      <w:r>
        <w:rPr>
          <w:rFonts w:ascii="Times New Roman" w:hAnsi="Times New Roman" w:cs="Times New Roman"/>
          <w:sz w:val="28"/>
          <w:szCs w:val="28"/>
        </w:rPr>
        <w:t>40</w:t>
      </w:r>
      <w:r>
        <w:rPr>
          <w:rFonts w:ascii="Times New Roman" w:hAnsi="Times New Roman" w:cs="Times New Roman"/>
          <w:sz w:val="28"/>
          <w:szCs w:val="28"/>
        </w:rPr>
        <w:t xml:space="preserve">, с. </w:t>
      </w:r>
      <w:r w:rsidRPr="00DC7BA8">
        <w:rPr>
          <w:rFonts w:ascii="Times New Roman" w:hAnsi="Times New Roman" w:cs="Times New Roman"/>
          <w:sz w:val="28"/>
          <w:szCs w:val="28"/>
        </w:rPr>
        <w:t>391</w:t>
      </w:r>
      <w:r>
        <w:rPr>
          <w:rFonts w:ascii="Times New Roman" w:hAnsi="Times New Roman" w:cs="Times New Roman"/>
          <w:sz w:val="28"/>
          <w:szCs w:val="28"/>
        </w:rPr>
        <w:t>], але слово «світогляд» легко перетлумачити у тому хибному значенні, ніби йдеться лише про бездіяльний розгляд світу. Тому вже в XIX столітті почали особлив</w:t>
      </w:r>
      <w:r>
        <w:rPr>
          <w:rFonts w:ascii="Times New Roman" w:hAnsi="Times New Roman" w:cs="Times New Roman"/>
          <w:sz w:val="28"/>
          <w:szCs w:val="28"/>
        </w:rPr>
        <w:t>о наголошувати на тому, що світоглядна позиція означає також і, навіть, насамперед життєву позицію.</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поняття «картина світу» –  це лише спроба висловити нове уявлення вчених про реальність, інше сприйняття навколишнього світу. А метафора, яка с</w:t>
      </w:r>
      <w:r>
        <w:rPr>
          <w:rFonts w:ascii="Times New Roman" w:hAnsi="Times New Roman" w:cs="Times New Roman"/>
          <w:sz w:val="28"/>
          <w:szCs w:val="28"/>
        </w:rPr>
        <w:t xml:space="preserve">тала основою для самого терміна, використовувалася для того, щоб наголосити на тому, що потрібно відрізняти реальність об'єктивну від реальності трансформованої за допомогою нашого світосприйняття.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розгляд вживання терміна «картина світу» іншими га</w:t>
      </w:r>
      <w:r>
        <w:rPr>
          <w:rFonts w:ascii="Times New Roman" w:hAnsi="Times New Roman" w:cs="Times New Roman"/>
          <w:sz w:val="28"/>
          <w:szCs w:val="28"/>
        </w:rPr>
        <w:t>лузями науки дозволяє нам простежити тенденції розвитку цього поняття і, отже, виявити властиві йому риси. Проте дослідження розвитку поняття відбуватиметься лише у проблемному полі лінгвістики.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 лінгвістиці під </w:t>
      </w:r>
      <w:r>
        <w:rPr>
          <w:rFonts w:ascii="Times New Roman" w:hAnsi="Times New Roman" w:cs="Times New Roman"/>
          <w:b/>
          <w:sz w:val="28"/>
          <w:szCs w:val="28"/>
        </w:rPr>
        <w:t>мовною картиною світу</w:t>
      </w:r>
      <w:r>
        <w:rPr>
          <w:rFonts w:ascii="Times New Roman" w:hAnsi="Times New Roman" w:cs="Times New Roman"/>
          <w:sz w:val="28"/>
          <w:szCs w:val="28"/>
        </w:rPr>
        <w:t xml:space="preserve"> розуміється «сукупніс</w:t>
      </w:r>
      <w:r>
        <w:rPr>
          <w:rFonts w:ascii="Times New Roman" w:hAnsi="Times New Roman" w:cs="Times New Roman"/>
          <w:sz w:val="28"/>
          <w:szCs w:val="28"/>
        </w:rPr>
        <w:t>ть знань про світ, які відображені в мові, а також способи отримання та інтерпретації нових знань» [18, с. 103]. «Це національна картина світу, що склалася давно і збереглася дотепер, доповнена асимільованими знаннями і відображає світогляд народу, зафіксо</w:t>
      </w:r>
      <w:r>
        <w:rPr>
          <w:rFonts w:ascii="Times New Roman" w:hAnsi="Times New Roman" w:cs="Times New Roman"/>
          <w:sz w:val="28"/>
          <w:szCs w:val="28"/>
        </w:rPr>
        <w:t>вана у мовних формах, обмежена рамками консервативної національної культури цього народу» [18, с. 104]. Отже, по</w:t>
      </w:r>
      <w:r>
        <w:rPr>
          <w:rFonts w:ascii="Times New Roman" w:hAnsi="Times New Roman" w:cs="Times New Roman"/>
          <w:sz w:val="28"/>
          <w:szCs w:val="28"/>
        </w:rPr>
        <w:t>рівняно зі спеціальними картинами світу (такими як: фізична, хімічна тощо), мовна картина світу є основною, тому що за її допомогою людина пізна</w:t>
      </w:r>
      <w:r>
        <w:rPr>
          <w:rFonts w:ascii="Times New Roman" w:hAnsi="Times New Roman" w:cs="Times New Roman"/>
          <w:sz w:val="28"/>
          <w:szCs w:val="28"/>
        </w:rPr>
        <w:t>є світ і закріплює ці знання багато в чому завдяки своїй мові, іноді навіть «наївним чином» [10, с. 40].</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Важливу частину поняття картини світу становить також концептуальна картина світу –</w:t>
      </w:r>
      <w:r>
        <w:rPr>
          <w:rFonts w:ascii="Times New Roman" w:hAnsi="Times New Roman" w:cs="Times New Roman"/>
          <w:sz w:val="28"/>
          <w:szCs w:val="28"/>
        </w:rPr>
        <w:t xml:space="preserve"> ментальний рівень, де зосереджена сукупність всіх концептів, даних </w:t>
      </w:r>
      <w:r>
        <w:rPr>
          <w:rFonts w:ascii="Times New Roman" w:hAnsi="Times New Roman" w:cs="Times New Roman"/>
          <w:sz w:val="28"/>
          <w:szCs w:val="28"/>
        </w:rPr>
        <w:t>розуму людини, їх упорядковане об'єднання. Періодично дослідники використовують термін «концептосфера» – «сукупність концептів нації. Вона утворена усіма потенціями мови. Чим багатшою є культура нації, її фольклор, література, наука, образотворче мистецтво</w:t>
      </w:r>
      <w:r>
        <w:rPr>
          <w:rFonts w:ascii="Times New Roman" w:hAnsi="Times New Roman" w:cs="Times New Roman"/>
          <w:sz w:val="28"/>
          <w:szCs w:val="28"/>
        </w:rPr>
        <w:t>, історичний досвід, релігії, тим багатіша концептосфера народу» [31].</w:t>
      </w:r>
    </w:p>
    <w:p w:rsidR="00D42BCD" w:rsidRDefault="00D42BCD">
      <w:pPr>
        <w:spacing w:after="0" w:line="360" w:lineRule="auto"/>
        <w:ind w:firstLine="709"/>
        <w:jc w:val="both"/>
        <w:rPr>
          <w:rFonts w:ascii="Times New Roman" w:hAnsi="Times New Roman" w:cs="Times New Roman"/>
          <w:sz w:val="28"/>
          <w:szCs w:val="28"/>
        </w:rPr>
      </w:pPr>
    </w:p>
    <w:p w:rsidR="00D42BCD" w:rsidRDefault="00847153">
      <w:pPr>
        <w:pStyle w:val="Titre21"/>
        <w:spacing w:before="0" w:beforeAutospacing="0" w:after="0" w:afterAutospacing="0" w:line="360" w:lineRule="auto"/>
        <w:ind w:firstLine="709"/>
        <w:jc w:val="both"/>
        <w:rPr>
          <w:sz w:val="28"/>
          <w:szCs w:val="28"/>
        </w:rPr>
      </w:pPr>
      <w:bookmarkStart w:id="12" w:name="_Toc83063898"/>
      <w:bookmarkStart w:id="13" w:name="_Toc136001022"/>
      <w:r>
        <w:rPr>
          <w:sz w:val="28"/>
          <w:szCs w:val="28"/>
        </w:rPr>
        <w:t xml:space="preserve">1.2. </w:t>
      </w:r>
      <w:bookmarkStart w:id="14" w:name="Концепт_як_обєкт_лінгвістичних_дослідже"/>
      <w:r>
        <w:rPr>
          <w:sz w:val="28"/>
          <w:szCs w:val="28"/>
        </w:rPr>
        <w:t>Концепт як об’єкт лінгвістичних досліджень</w:t>
      </w:r>
      <w:bookmarkEnd w:id="12"/>
      <w:bookmarkEnd w:id="13"/>
      <w:r>
        <w:rPr>
          <w:sz w:val="28"/>
          <w:szCs w:val="28"/>
        </w:rPr>
        <w:t xml:space="preserve"> </w:t>
      </w:r>
      <w:bookmarkEnd w:id="14"/>
    </w:p>
    <w:p w:rsidR="00D42BCD" w:rsidRDefault="00847153">
      <w:pPr>
        <w:pStyle w:val="Titre21"/>
        <w:spacing w:before="0" w:beforeAutospacing="0" w:after="0" w:afterAutospacing="0" w:line="360" w:lineRule="auto"/>
        <w:ind w:firstLine="709"/>
        <w:jc w:val="both"/>
        <w:rPr>
          <w:b w:val="0"/>
          <w:color w:val="333333"/>
          <w:sz w:val="28"/>
          <w:szCs w:val="28"/>
        </w:rPr>
      </w:pPr>
      <w:r>
        <w:rPr>
          <w:b w:val="0"/>
          <w:color w:val="333333"/>
          <w:sz w:val="28"/>
          <w:szCs w:val="28"/>
        </w:rPr>
        <w:t>У сучасній мовознавчій науці вивчення мови як репрезентанта національної культури та світогляду посилює наразі проблему дослідження культурних концептів та засобів їх вербалізації [22].</w:t>
      </w:r>
    </w:p>
    <w:p w:rsidR="00D42BCD" w:rsidRDefault="00847153">
      <w:pPr>
        <w:pStyle w:val="Titre21"/>
        <w:spacing w:before="0" w:beforeAutospacing="0" w:after="0" w:afterAutospacing="0" w:line="360" w:lineRule="auto"/>
        <w:ind w:firstLine="709"/>
        <w:jc w:val="both"/>
        <w:rPr>
          <w:b w:val="0"/>
          <w:color w:val="333333"/>
          <w:sz w:val="28"/>
          <w:szCs w:val="28"/>
        </w:rPr>
      </w:pPr>
      <w:r>
        <w:rPr>
          <w:b w:val="0"/>
          <w:color w:val="333333"/>
          <w:sz w:val="28"/>
          <w:szCs w:val="28"/>
        </w:rPr>
        <w:t>Закріплення в лінгвістиці поняття «концепт» обумовило новий рівень у п</w:t>
      </w:r>
      <w:r>
        <w:rPr>
          <w:b w:val="0"/>
          <w:color w:val="333333"/>
          <w:sz w:val="28"/>
          <w:szCs w:val="28"/>
        </w:rPr>
        <w:t xml:space="preserve">ізнанні специфіки взаємозв’язку мови та мисленнєвого процесу. Це також розширило межі смислового аналізу лінгвальних феноменів, збагативши семантичні розвідки новітніми напрямами та ідеями. Науковців, таких, як </w:t>
      </w:r>
      <w:r w:rsidRPr="00DC7BA8">
        <w:rPr>
          <w:b w:val="0"/>
          <w:color w:val="333333"/>
          <w:sz w:val="28"/>
          <w:szCs w:val="28"/>
        </w:rPr>
        <w:t>О.Д. Мельничук</w:t>
      </w:r>
      <w:r>
        <w:rPr>
          <w:b w:val="0"/>
          <w:color w:val="333333"/>
          <w:sz w:val="28"/>
          <w:szCs w:val="28"/>
        </w:rPr>
        <w:t xml:space="preserve">, </w:t>
      </w:r>
      <w:r>
        <w:rPr>
          <w:b w:val="0"/>
          <w:color w:val="333333"/>
          <w:sz w:val="28"/>
          <w:szCs w:val="28"/>
          <w:lang w:val="en-GB"/>
        </w:rPr>
        <w:t>C</w:t>
      </w:r>
      <w:r w:rsidRPr="00DC7BA8">
        <w:rPr>
          <w:b w:val="0"/>
          <w:color w:val="333333"/>
          <w:sz w:val="28"/>
          <w:szCs w:val="28"/>
        </w:rPr>
        <w:t xml:space="preserve">. </w:t>
      </w:r>
      <w:r w:rsidRPr="00DC7BA8">
        <w:rPr>
          <w:b w:val="0"/>
          <w:color w:val="333333"/>
          <w:sz w:val="28"/>
          <w:szCs w:val="28"/>
        </w:rPr>
        <w:t>Хасанова</w:t>
      </w:r>
      <w:r>
        <w:rPr>
          <w:b w:val="0"/>
          <w:color w:val="333333"/>
          <w:sz w:val="28"/>
          <w:szCs w:val="28"/>
        </w:rPr>
        <w:t xml:space="preserve">, О.Селіванова та </w:t>
      </w:r>
      <w:r>
        <w:rPr>
          <w:b w:val="0"/>
          <w:color w:val="333333"/>
          <w:sz w:val="28"/>
          <w:szCs w:val="28"/>
        </w:rPr>
        <w:t>ін. цікавлять, головним чином, процеси сприйняття, категоризації, класифікації і пізнання світу засобами мови. Дослідників приваблює розуміння того, як утворюються поняття, за допомогою чого відбувається відтворення та розподіл знань про світ і про саму мо</w:t>
      </w:r>
      <w:r>
        <w:rPr>
          <w:b w:val="0"/>
          <w:color w:val="333333"/>
          <w:sz w:val="28"/>
          <w:szCs w:val="28"/>
        </w:rPr>
        <w:t>ву у семантичній структурі мови [</w:t>
      </w:r>
      <w:r>
        <w:rPr>
          <w:b w:val="0"/>
          <w:color w:val="333333"/>
          <w:sz w:val="28"/>
          <w:szCs w:val="28"/>
        </w:rPr>
        <w:t>27</w:t>
      </w:r>
      <w:r w:rsidRPr="00DC7BA8">
        <w:rPr>
          <w:b w:val="0"/>
          <w:color w:val="333333"/>
          <w:sz w:val="28"/>
          <w:szCs w:val="28"/>
        </w:rPr>
        <w:t xml:space="preserve">, с. </w:t>
      </w:r>
      <w:r>
        <w:rPr>
          <w:b w:val="0"/>
          <w:color w:val="333333"/>
          <w:sz w:val="28"/>
          <w:szCs w:val="28"/>
        </w:rPr>
        <w:t>44</w:t>
      </w:r>
      <w:r>
        <w:rPr>
          <w:b w:val="0"/>
          <w:color w:val="333333"/>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Я</w:t>
      </w:r>
      <w:r>
        <w:rPr>
          <w:rFonts w:ascii="Times New Roman" w:hAnsi="Times New Roman" w:cs="Times New Roman"/>
          <w:sz w:val="28"/>
          <w:szCs w:val="28"/>
        </w:rPr>
        <w:t>к і картина світу, поняття «концепт» є складним лінгвістичним терміном, і воно досі розуміється різними авторами по-різному. Цей термін ввів С.А. Робін Карстон у 1928 році і дав йому таке визначення: «Концепт є</w:t>
      </w:r>
      <w:r>
        <w:rPr>
          <w:rFonts w:ascii="Times New Roman" w:hAnsi="Times New Roman" w:cs="Times New Roman"/>
          <w:sz w:val="28"/>
          <w:szCs w:val="28"/>
        </w:rPr>
        <w:t xml:space="preserve"> мислене утворення, яке заміщає нам у процесі думки невизначену безліч предметів… Воно може бути замісником деяких сторін предмета чи реальних дій, як, наприклад, концепт “справедливість”» [</w:t>
      </w:r>
      <w:r>
        <w:rPr>
          <w:rFonts w:ascii="Times New Roman" w:hAnsi="Times New Roman" w:cs="Times New Roman"/>
          <w:sz w:val="28"/>
          <w:szCs w:val="28"/>
        </w:rPr>
        <w:t>43</w:t>
      </w:r>
      <w:r>
        <w:rPr>
          <w:rFonts w:ascii="Times New Roman" w:hAnsi="Times New Roman" w:cs="Times New Roman"/>
          <w:sz w:val="28"/>
          <w:szCs w:val="28"/>
        </w:rPr>
        <w:t xml:space="preserve">, с. </w:t>
      </w:r>
      <w:r w:rsidRPr="00DC7BA8">
        <w:rPr>
          <w:rFonts w:ascii="Times New Roman" w:hAnsi="Times New Roman" w:cs="Times New Roman"/>
          <w:sz w:val="28"/>
          <w:szCs w:val="28"/>
          <w:lang w:val="ru-RU"/>
        </w:rPr>
        <w:t>618</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Однак, з моменту народження когнітивної лінгвістики, </w:t>
      </w:r>
      <w:r>
        <w:rPr>
          <w:rFonts w:ascii="Times New Roman" w:hAnsi="Times New Roman" w:cs="Times New Roman"/>
          <w:sz w:val="28"/>
          <w:szCs w:val="28"/>
        </w:rPr>
        <w:t>термін «концепт» отримав новий розвиток, наприклад, О. Д. Мельничук пропонує інше трактування, яке згодом багато вчених взяли за основу для своїх досліджень: «Це об'єкт зі світу “Ідеальне”, що має ім'я та відбиває певні культурно-обумовлені уявлення людини</w:t>
      </w:r>
      <w:r>
        <w:rPr>
          <w:rFonts w:ascii="Times New Roman" w:hAnsi="Times New Roman" w:cs="Times New Roman"/>
          <w:sz w:val="28"/>
          <w:szCs w:val="28"/>
        </w:rPr>
        <w:t xml:space="preserve"> про світ “Реальність”» [</w:t>
      </w:r>
      <w:r>
        <w:rPr>
          <w:rFonts w:ascii="Times New Roman" w:hAnsi="Times New Roman" w:cs="Times New Roman"/>
          <w:sz w:val="28"/>
          <w:szCs w:val="28"/>
        </w:rPr>
        <w:t>38</w:t>
      </w:r>
      <w:r>
        <w:rPr>
          <w:rFonts w:ascii="Times New Roman" w:hAnsi="Times New Roman" w:cs="Times New Roman"/>
          <w:sz w:val="28"/>
          <w:szCs w:val="28"/>
        </w:rPr>
        <w:t xml:space="preserve">, с. </w:t>
      </w:r>
      <w:r w:rsidRPr="00DC7BA8">
        <w:rPr>
          <w:rFonts w:ascii="Times New Roman" w:hAnsi="Times New Roman" w:cs="Times New Roman"/>
          <w:sz w:val="28"/>
          <w:szCs w:val="28"/>
        </w:rPr>
        <w:t>40</w:t>
      </w:r>
      <w:r>
        <w:rPr>
          <w:rFonts w:ascii="Times New Roman" w:hAnsi="Times New Roman" w:cs="Times New Roman"/>
          <w:sz w:val="28"/>
          <w:szCs w:val="28"/>
        </w:rPr>
        <w:t>]. І саме через відношення концепту до «світу ідеального» і ускладнюється знаходження визначення, адже концепт, будучи ментальною одиницею, не може бути спостерігаємим сам по собі.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концепт, а точніше концептол</w:t>
      </w:r>
      <w:r>
        <w:rPr>
          <w:rFonts w:ascii="Times New Roman" w:hAnsi="Times New Roman" w:cs="Times New Roman"/>
          <w:sz w:val="28"/>
          <w:szCs w:val="28"/>
        </w:rPr>
        <w:t>огія («наука про концепти, їх зміст і відносини концептів усередині концептосфери» [</w:t>
      </w:r>
      <w:r w:rsidRPr="00DC7BA8">
        <w:rPr>
          <w:rFonts w:ascii="Times New Roman" w:hAnsi="Times New Roman" w:cs="Times New Roman"/>
          <w:sz w:val="28"/>
          <w:szCs w:val="28"/>
        </w:rPr>
        <w:t>45</w:t>
      </w:r>
      <w:r>
        <w:rPr>
          <w:rFonts w:ascii="Times New Roman" w:hAnsi="Times New Roman" w:cs="Times New Roman"/>
          <w:sz w:val="28"/>
          <w:szCs w:val="28"/>
        </w:rPr>
        <w:t xml:space="preserve">, с. </w:t>
      </w:r>
      <w:r w:rsidRPr="00DC7BA8">
        <w:rPr>
          <w:rFonts w:ascii="Times New Roman" w:hAnsi="Times New Roman" w:cs="Times New Roman"/>
          <w:sz w:val="28"/>
          <w:szCs w:val="28"/>
        </w:rPr>
        <w:t>161</w:t>
      </w:r>
      <w:r>
        <w:rPr>
          <w:rFonts w:ascii="Times New Roman" w:hAnsi="Times New Roman" w:cs="Times New Roman"/>
          <w:sz w:val="28"/>
          <w:szCs w:val="28"/>
        </w:rPr>
        <w:t>]) стала новою науковою галуззю, на якій вчені різних напрямів і стали базувати свої наукові дослідження.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Надалі концепт отримав нові визначення, виходячи з реалі</w:t>
      </w:r>
      <w:r>
        <w:rPr>
          <w:rFonts w:ascii="Times New Roman" w:hAnsi="Times New Roman" w:cs="Times New Roman"/>
          <w:sz w:val="28"/>
          <w:szCs w:val="28"/>
        </w:rPr>
        <w:t>зації в інших наукових підходах. Наприклад, І.В. Бурлакова, Т.М. Чухліб, Г.І. Земляна та</w:t>
      </w:r>
      <w:r>
        <w:rPr>
          <w:rFonts w:ascii="Times New Roman" w:hAnsi="Times New Roman" w:cs="Times New Roman"/>
          <w:sz w:val="28"/>
          <w:szCs w:val="28"/>
          <w:lang w:val="ru-RU"/>
        </w:rPr>
        <w:t xml:space="preserve"> </w:t>
      </w:r>
      <w:r>
        <w:rPr>
          <w:rFonts w:ascii="Times New Roman" w:hAnsi="Times New Roman" w:cs="Times New Roman"/>
          <w:sz w:val="28"/>
          <w:szCs w:val="28"/>
        </w:rPr>
        <w:t>Л.Г. Скуратівська проводячи дослідження у галузі лінгвокультурології, визначили концепт як «потік культури у свідомості людини; те, як культура входить у ментальний св</w:t>
      </w:r>
      <w:r>
        <w:rPr>
          <w:rFonts w:ascii="Times New Roman" w:hAnsi="Times New Roman" w:cs="Times New Roman"/>
          <w:sz w:val="28"/>
          <w:szCs w:val="28"/>
        </w:rPr>
        <w:t>іт людини і, з іншого боку, концепт – це те, за допомогою чого людина – рядова, проста людина, не «творець культурни</w:t>
      </w:r>
      <w:r>
        <w:rPr>
          <w:rFonts w:ascii="Times New Roman" w:hAnsi="Times New Roman" w:cs="Times New Roman"/>
          <w:sz w:val="28"/>
          <w:szCs w:val="28"/>
        </w:rPr>
        <w:t>х цінностей» – сама входить у культуру, а в деяких випадках і впливає на неї» [</w:t>
      </w:r>
      <w:r>
        <w:rPr>
          <w:rFonts w:ascii="Times New Roman" w:hAnsi="Times New Roman" w:cs="Times New Roman"/>
          <w:sz w:val="28"/>
          <w:szCs w:val="28"/>
          <w:lang w:val="ru-RU"/>
        </w:rPr>
        <w:t>19</w:t>
      </w:r>
      <w:r>
        <w:rPr>
          <w:rFonts w:ascii="Times New Roman" w:hAnsi="Times New Roman" w:cs="Times New Roman"/>
          <w:sz w:val="28"/>
          <w:szCs w:val="28"/>
        </w:rPr>
        <w:t xml:space="preserve">, с. </w:t>
      </w:r>
      <w:r>
        <w:rPr>
          <w:rFonts w:ascii="Times New Roman" w:hAnsi="Times New Roman" w:cs="Times New Roman"/>
          <w:sz w:val="28"/>
          <w:szCs w:val="28"/>
          <w:lang w:val="ru-RU"/>
        </w:rPr>
        <w:t>172</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іншого боку, при лінгвокогнітивному підході у лінгвістиці досліджується свідомість на матеріалі мови. Спостерігається національна, соціальна, групова або індивідуальна специфіка концепту. Таким чином, концепт визначається вже як глобальна розумова одиниц</w:t>
      </w:r>
      <w:r>
        <w:rPr>
          <w:rFonts w:ascii="Times New Roman" w:hAnsi="Times New Roman" w:cs="Times New Roman"/>
          <w:sz w:val="28"/>
          <w:szCs w:val="28"/>
        </w:rPr>
        <w:t>я, ідеальна сутність, що формується у свідомості людини.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При визначенні концепту його найчастіше позначають як неоднорідний і з наявністю безлічі ознак, що логічно, адже поняття «концепт» прийшло на зміну відразу декільком термінам, таким як «поняття», «об</w:t>
      </w:r>
      <w:r>
        <w:rPr>
          <w:rFonts w:ascii="Times New Roman" w:hAnsi="Times New Roman" w:cs="Times New Roman"/>
          <w:sz w:val="28"/>
          <w:szCs w:val="28"/>
        </w:rPr>
        <w:t>раз» і «значення», не виключаючи їх, а, навпаки, включаючи всі їх характеристики. Отже, термін «концепт» включає:</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від поняття – уявлення сенсу;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від образу – емотивність та метафоричність;</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від значення – імплементованістю в лексичну систему мови.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Принципові відмінності між підходами пов'язані з відношенням концепту і мовного знака: для сфери когнітивістики – одному концепту відповідає одна мовна одиниця, тоді як для сфери лінгвокультурології концепт – це ціла низка одиниць мови та мовлення.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реа</w:t>
      </w:r>
      <w:r>
        <w:rPr>
          <w:rFonts w:ascii="Times New Roman" w:hAnsi="Times New Roman" w:cs="Times New Roman"/>
          <w:sz w:val="28"/>
          <w:szCs w:val="28"/>
        </w:rPr>
        <w:t>лізації поставленого завдання, а саме визначення лексико-семантичних способів актуалізації емоційного концепту BONHEUR у французькій мовній картині світу, будемо використовувати лінгвокогнітивний підхід. Дослідники, що працюють в цій галузі, стверджують, щ</w:t>
      </w:r>
      <w:r>
        <w:rPr>
          <w:rFonts w:ascii="Times New Roman" w:hAnsi="Times New Roman" w:cs="Times New Roman"/>
          <w:sz w:val="28"/>
          <w:szCs w:val="28"/>
        </w:rPr>
        <w:t>о концепт передбачає наявність певної структури, яка не має жорсткої форми, але є обов'язковим критерієм для входження до концептосфери. Пропонується здійснювати дослідження в термінах ядра та периферії, де центром є емотивний образ, а абстрактні компонент</w:t>
      </w:r>
      <w:r>
        <w:rPr>
          <w:rFonts w:ascii="Times New Roman" w:hAnsi="Times New Roman" w:cs="Times New Roman"/>
          <w:sz w:val="28"/>
          <w:szCs w:val="28"/>
        </w:rPr>
        <w:t>и відносяться до периферії.</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описі концепту, дослідники пропонують звертати увагу на концептуальні озн</w:t>
      </w:r>
      <w:r>
        <w:rPr>
          <w:rFonts w:ascii="Times New Roman" w:hAnsi="Times New Roman" w:cs="Times New Roman"/>
          <w:sz w:val="28"/>
          <w:szCs w:val="28"/>
        </w:rPr>
        <w:t>аки, тобто ті ознаки, які є найбільш явними або навіть наївними. Відповідно до теорії Е. Рош, такі ознаки називаються прототиповими [</w:t>
      </w:r>
      <w:r>
        <w:rPr>
          <w:rFonts w:ascii="Times New Roman" w:hAnsi="Times New Roman" w:cs="Times New Roman"/>
          <w:sz w:val="28"/>
          <w:szCs w:val="28"/>
          <w:lang w:val="ru-RU"/>
        </w:rPr>
        <w:t>13</w:t>
      </w:r>
      <w:r>
        <w:rPr>
          <w:rFonts w:ascii="Times New Roman" w:hAnsi="Times New Roman" w:cs="Times New Roman"/>
          <w:sz w:val="28"/>
          <w:szCs w:val="28"/>
        </w:rPr>
        <w:t xml:space="preserve">, с. 263]. Г.Д. </w:t>
      </w:r>
      <w:r>
        <w:rPr>
          <w:rFonts w:ascii="Times New Roman" w:hAnsi="Times New Roman" w:cs="Times New Roman"/>
          <w:sz w:val="28"/>
          <w:szCs w:val="28"/>
        </w:rPr>
        <w:t>Заньковстка пише, «стосовно дослідження концептів, прототипом буде найбільш репрезентативний образ, в якому відображені всі типові ознаки, властиві концепту. Ознаки, які закріплені у мові як стійкі і вільні поєднання, вважаються типовими, оказіональні озна</w:t>
      </w:r>
      <w:r>
        <w:rPr>
          <w:rFonts w:ascii="Times New Roman" w:hAnsi="Times New Roman" w:cs="Times New Roman"/>
          <w:sz w:val="28"/>
          <w:szCs w:val="28"/>
        </w:rPr>
        <w:t>ки, зустрінуті в конкретних авторів, – периферійними» [</w:t>
      </w:r>
      <w:r w:rsidRPr="00DC7BA8">
        <w:rPr>
          <w:rFonts w:ascii="Times New Roman" w:hAnsi="Times New Roman" w:cs="Times New Roman"/>
          <w:sz w:val="28"/>
          <w:szCs w:val="28"/>
        </w:rPr>
        <w:t>18</w:t>
      </w:r>
      <w:r>
        <w:rPr>
          <w:rFonts w:ascii="Times New Roman" w:hAnsi="Times New Roman" w:cs="Times New Roman"/>
          <w:sz w:val="28"/>
          <w:szCs w:val="28"/>
        </w:rPr>
        <w:t>, с. 105]</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усього викладеного вище можна дійти висновку, що дослідження концептів можливе у двох напрямах:</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 мовне – використання отриманих когнітивних знань для пояснення явищ та процесів у семант</w:t>
      </w:r>
      <w:r>
        <w:rPr>
          <w:rFonts w:ascii="Times New Roman" w:hAnsi="Times New Roman" w:cs="Times New Roman"/>
          <w:sz w:val="28"/>
          <w:szCs w:val="28"/>
        </w:rPr>
        <w:t>иці мови тощо;</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когнітивне – моделювання концептів як одиниць національної концептосфери.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Оптимальним шляхом вивчення концепту, вважають О.Д. Мельничук, М. І. Зубілевич та Г. В. Фінчук, є дослідження «від семантики одиниць мови до концепту» [</w:t>
      </w:r>
      <w:r w:rsidRPr="00DC7BA8">
        <w:rPr>
          <w:rFonts w:ascii="Times New Roman" w:hAnsi="Times New Roman" w:cs="Times New Roman"/>
          <w:sz w:val="28"/>
          <w:szCs w:val="28"/>
        </w:rPr>
        <w:t>27</w:t>
      </w:r>
      <w:r>
        <w:rPr>
          <w:rFonts w:ascii="Times New Roman" w:hAnsi="Times New Roman" w:cs="Times New Roman"/>
          <w:sz w:val="28"/>
          <w:szCs w:val="28"/>
        </w:rPr>
        <w:t xml:space="preserve">, с. 43], </w:t>
      </w:r>
      <w:r>
        <w:rPr>
          <w:rFonts w:ascii="Times New Roman" w:hAnsi="Times New Roman" w:cs="Times New Roman"/>
          <w:sz w:val="28"/>
          <w:szCs w:val="28"/>
        </w:rPr>
        <w:t>оскільки аналіз мовних засобів є найпростішим і надійним шляхом виявлення ознак концепту та його подальше моделювання.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цього, дослідники стверджують, що дослідження концепту має проводитися як надбання живої людини, означаю</w:t>
      </w:r>
      <w:r>
        <w:rPr>
          <w:rFonts w:ascii="Times New Roman" w:hAnsi="Times New Roman" w:cs="Times New Roman"/>
          <w:sz w:val="28"/>
          <w:szCs w:val="28"/>
        </w:rPr>
        <w:t>чи у свою чергу, що впорядку</w:t>
      </w:r>
      <w:r>
        <w:rPr>
          <w:rFonts w:ascii="Times New Roman" w:hAnsi="Times New Roman" w:cs="Times New Roman"/>
          <w:sz w:val="28"/>
          <w:szCs w:val="28"/>
        </w:rPr>
        <w:t>вання та класифікація виокремленої з мови матерії при повній абстрагованості від носіїв є неприпустимим.</w:t>
      </w:r>
    </w:p>
    <w:p w:rsidR="00D42BCD" w:rsidRDefault="00847153">
      <w:pPr>
        <w:pStyle w:val="Titre21"/>
        <w:spacing w:before="0" w:beforeAutospacing="0" w:after="0" w:afterAutospacing="0" w:line="360" w:lineRule="auto"/>
        <w:ind w:firstLine="709"/>
        <w:jc w:val="both"/>
        <w:rPr>
          <w:b w:val="0"/>
          <w:color w:val="333333"/>
          <w:sz w:val="28"/>
          <w:szCs w:val="28"/>
        </w:rPr>
      </w:pPr>
      <w:r>
        <w:rPr>
          <w:b w:val="0"/>
          <w:color w:val="333333"/>
          <w:sz w:val="28"/>
          <w:szCs w:val="28"/>
        </w:rPr>
        <w:t>Як</w:t>
      </w:r>
      <w:r>
        <w:rPr>
          <w:rStyle w:val="afd"/>
          <w:b/>
          <w:color w:val="333333"/>
          <w:sz w:val="28"/>
          <w:szCs w:val="28"/>
        </w:rPr>
        <w:t> </w:t>
      </w:r>
      <w:r>
        <w:rPr>
          <w:b w:val="0"/>
          <w:color w:val="333333"/>
          <w:sz w:val="28"/>
          <w:szCs w:val="28"/>
        </w:rPr>
        <w:t xml:space="preserve">базова емоція </w:t>
      </w:r>
      <w:r>
        <w:rPr>
          <w:rStyle w:val="afe"/>
          <w:b w:val="0"/>
          <w:bCs w:val="0"/>
          <w:color w:val="333333"/>
          <w:sz w:val="28"/>
          <w:szCs w:val="28"/>
        </w:rPr>
        <w:t>щастя</w:t>
      </w:r>
      <w:r>
        <w:rPr>
          <w:b w:val="0"/>
          <w:bCs w:val="0"/>
        </w:rPr>
        <w:t> </w:t>
      </w:r>
      <w:r>
        <w:rPr>
          <w:b w:val="0"/>
          <w:color w:val="333333"/>
          <w:sz w:val="28"/>
          <w:szCs w:val="28"/>
        </w:rPr>
        <w:t xml:space="preserve"> було об'єктом різних наукових розвідок (О.Д. Мельничук, О.Малярчук та ін.). Однак, незважаючи на значні здобутки у</w:t>
      </w:r>
      <w:r>
        <w:rPr>
          <w:rStyle w:val="afd"/>
          <w:b/>
          <w:color w:val="333333"/>
          <w:sz w:val="28"/>
          <w:szCs w:val="28"/>
        </w:rPr>
        <w:t> </w:t>
      </w:r>
      <w:r>
        <w:rPr>
          <w:b w:val="0"/>
          <w:color w:val="333333"/>
          <w:sz w:val="28"/>
          <w:szCs w:val="28"/>
        </w:rPr>
        <w:t>вивченні цьо</w:t>
      </w:r>
      <w:r>
        <w:rPr>
          <w:b w:val="0"/>
          <w:color w:val="333333"/>
          <w:sz w:val="28"/>
          <w:szCs w:val="28"/>
        </w:rPr>
        <w:t>го питання, актуальною залишається проблема дослідження структури та засобів</w:t>
      </w:r>
      <w:r>
        <w:rPr>
          <w:rStyle w:val="afd"/>
          <w:b/>
          <w:color w:val="333333"/>
          <w:sz w:val="28"/>
          <w:szCs w:val="28"/>
        </w:rPr>
        <w:t> </w:t>
      </w:r>
      <w:r>
        <w:rPr>
          <w:b w:val="0"/>
          <w:color w:val="333333"/>
          <w:sz w:val="28"/>
          <w:szCs w:val="28"/>
        </w:rPr>
        <w:t>вербалізації концепту ЩАСТЯ на матеріалі французьких та українських лексикографічних джерел і художньої літератури (як прози, так і поезії).</w:t>
      </w:r>
    </w:p>
    <w:p w:rsidR="00D42BCD" w:rsidRDefault="00847153">
      <w:pPr>
        <w:pStyle w:val="Titre21"/>
        <w:spacing w:before="0" w:beforeAutospacing="0" w:after="0" w:afterAutospacing="0" w:line="360" w:lineRule="auto"/>
        <w:ind w:firstLine="709"/>
        <w:jc w:val="both"/>
        <w:rPr>
          <w:b w:val="0"/>
          <w:sz w:val="28"/>
          <w:szCs w:val="28"/>
        </w:rPr>
      </w:pPr>
      <w:r>
        <w:rPr>
          <w:b w:val="0"/>
          <w:sz w:val="28"/>
          <w:szCs w:val="28"/>
        </w:rPr>
        <w:t>Підсумовуючи, розглянувши різні підход</w:t>
      </w:r>
      <w:r>
        <w:rPr>
          <w:b w:val="0"/>
          <w:sz w:val="28"/>
          <w:szCs w:val="28"/>
        </w:rPr>
        <w:t>и та напрями у вивченні концепту, відзначимо, що головною відмінністю серед них є кут розгляду концепту як феномена (з боку культури, філософії, свідомості, індивіда, соціальної групи тощо). Вчені зосереджують свою увагу саме на тих позиціях, які є найбіль</w:t>
      </w:r>
      <w:r>
        <w:rPr>
          <w:b w:val="0"/>
          <w:sz w:val="28"/>
          <w:szCs w:val="28"/>
        </w:rPr>
        <w:t>ш актуальними для досліджуваного ними напряму.</w:t>
      </w:r>
    </w:p>
    <w:p w:rsidR="00D42BCD" w:rsidRDefault="00D42BCD">
      <w:pPr>
        <w:spacing w:after="0" w:line="360" w:lineRule="auto"/>
        <w:ind w:firstLine="709"/>
        <w:jc w:val="both"/>
        <w:rPr>
          <w:rFonts w:ascii="Times New Roman" w:hAnsi="Times New Roman" w:cs="Times New Roman"/>
          <w:sz w:val="28"/>
          <w:szCs w:val="28"/>
        </w:rPr>
      </w:pPr>
    </w:p>
    <w:p w:rsidR="00D42BCD" w:rsidRDefault="00847153">
      <w:pPr>
        <w:spacing w:after="0" w:line="360" w:lineRule="auto"/>
        <w:ind w:firstLine="709"/>
        <w:jc w:val="both"/>
        <w:rPr>
          <w:rFonts w:ascii="Times New Roman" w:hAnsi="Times New Roman" w:cs="Times New Roman"/>
          <w:b/>
          <w:color w:val="2D2C37"/>
          <w:sz w:val="28"/>
          <w:szCs w:val="28"/>
        </w:rPr>
      </w:pPr>
      <w:bookmarkStart w:id="15" w:name="Висновки_до_розділу_1"/>
      <w:r>
        <w:rPr>
          <w:rFonts w:ascii="Times New Roman" w:hAnsi="Times New Roman" w:cs="Times New Roman"/>
          <w:b/>
          <w:color w:val="2D2C37"/>
          <w:sz w:val="28"/>
          <w:szCs w:val="28"/>
        </w:rPr>
        <w:t>Висновки до розділу 1</w:t>
      </w:r>
      <w:bookmarkEnd w:id="15"/>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color w:val="2D2C37"/>
          <w:sz w:val="28"/>
          <w:szCs w:val="28"/>
        </w:rPr>
        <w:t>1.</w:t>
      </w:r>
      <w:r>
        <w:rPr>
          <w:rFonts w:ascii="Times New Roman" w:hAnsi="Times New Roman" w:cs="Times New Roman"/>
          <w:sz w:val="28"/>
          <w:szCs w:val="28"/>
        </w:rPr>
        <w:t xml:space="preserve"> Зміни у дослідженні картини світу сприяли появі нових підходів до розв'язання складних глобальних проблем, таких як трансформація клімату, сталий розвиток та ін. Виникли нові екологічні та соціальні дисципліни, що уможливлюють розуміння більш системних ас</w:t>
      </w:r>
      <w:r>
        <w:rPr>
          <w:rFonts w:ascii="Times New Roman" w:hAnsi="Times New Roman" w:cs="Times New Roman"/>
          <w:sz w:val="28"/>
          <w:szCs w:val="28"/>
        </w:rPr>
        <w:t xml:space="preserve">пектів світу і безпосередньої діяльності людини. Наразі поняття картини світу окреслюється залежно від </w:t>
      </w:r>
      <w:r>
        <w:rPr>
          <w:rFonts w:ascii="Times New Roman" w:hAnsi="Times New Roman" w:cs="Times New Roman"/>
          <w:sz w:val="28"/>
          <w:szCs w:val="28"/>
        </w:rPr>
        <w:lastRenderedPageBreak/>
        <w:t>предмета, що його вивчає. Проте, у всіх випадках вона є вагомим поняттям задля усвідомлення того, як особистість сприймає та взаємодіє з оточенням.</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color w:val="2D2C37"/>
          <w:sz w:val="28"/>
          <w:szCs w:val="28"/>
        </w:rPr>
        <w:t xml:space="preserve">2. </w:t>
      </w:r>
      <w:r>
        <w:rPr>
          <w:rFonts w:ascii="Times New Roman" w:hAnsi="Times New Roman" w:cs="Times New Roman"/>
          <w:sz w:val="28"/>
          <w:szCs w:val="28"/>
        </w:rPr>
        <w:t>Ро</w:t>
      </w:r>
      <w:r>
        <w:rPr>
          <w:rFonts w:ascii="Times New Roman" w:hAnsi="Times New Roman" w:cs="Times New Roman"/>
          <w:sz w:val="28"/>
          <w:szCs w:val="28"/>
        </w:rPr>
        <w:t>зглянувши різні підходи та напрями у дослідженні концепту, слід відмітити, що основною різницею серед них є розгляд концепту як явища (у культурологічному, філософському аспектах, з боку свідомості, індивіда, соцгрупи і т.п.). Науковці звертають увагу саме</w:t>
      </w:r>
      <w:r>
        <w:rPr>
          <w:rFonts w:ascii="Times New Roman" w:hAnsi="Times New Roman" w:cs="Times New Roman"/>
          <w:sz w:val="28"/>
          <w:szCs w:val="28"/>
        </w:rPr>
        <w:t xml:space="preserve"> на ті позиції, які є найбільш актуальними для напряму, що досліджується ними.</w:t>
      </w:r>
      <w:bookmarkStart w:id="16" w:name="_Toc83063899"/>
      <w:bookmarkStart w:id="17" w:name="_Toc136001023"/>
      <w:bookmarkEnd w:id="16"/>
      <w:bookmarkEnd w:id="17"/>
    </w:p>
    <w:p w:rsidR="00D42BCD" w:rsidRDefault="00D42BCD">
      <w:pPr>
        <w:spacing w:after="0" w:line="360" w:lineRule="auto"/>
        <w:ind w:firstLine="709"/>
        <w:jc w:val="both"/>
        <w:rPr>
          <w:rFonts w:ascii="Times New Roman" w:hAnsi="Times New Roman" w:cs="Times New Roman"/>
          <w:b/>
          <w:sz w:val="28"/>
          <w:szCs w:val="28"/>
          <w:highlight w:val="yellow"/>
        </w:rPr>
      </w:pPr>
    </w:p>
    <w:p w:rsidR="00D42BCD" w:rsidRDefault="00D42BCD">
      <w:pPr>
        <w:spacing w:after="0" w:line="360" w:lineRule="auto"/>
        <w:ind w:firstLine="709"/>
        <w:jc w:val="both"/>
        <w:rPr>
          <w:rFonts w:ascii="Times New Roman" w:hAnsi="Times New Roman" w:cs="Times New Roman"/>
          <w:b/>
          <w:sz w:val="28"/>
          <w:szCs w:val="28"/>
          <w:highlight w:val="yellow"/>
        </w:rPr>
      </w:pPr>
    </w:p>
    <w:p w:rsidR="00D42BCD" w:rsidRDefault="00847153">
      <w:pPr>
        <w:spacing w:after="0" w:line="360" w:lineRule="auto"/>
        <w:ind w:firstLine="709"/>
        <w:jc w:val="both"/>
        <w:rPr>
          <w:rFonts w:ascii="Times New Roman" w:hAnsi="Times New Roman" w:cs="Times New Roman"/>
          <w:b/>
          <w:color w:val="2D2C37"/>
          <w:sz w:val="28"/>
          <w:szCs w:val="28"/>
          <w:shd w:val="clear" w:color="auto" w:fill="FFFFFF"/>
        </w:rPr>
      </w:pPr>
      <w:bookmarkStart w:id="18" w:name="РОЗДІЛ_2_ЛЕКСИКО_СЕМАНТИЧНА_ТА_ФРАЗЕОЛО"/>
      <w:r>
        <w:rPr>
          <w:rFonts w:ascii="Times New Roman" w:hAnsi="Times New Roman" w:cs="Times New Roman"/>
          <w:b/>
          <w:color w:val="2D2C37"/>
          <w:sz w:val="28"/>
          <w:szCs w:val="28"/>
          <w:shd w:val="clear" w:color="auto" w:fill="FFFFFF"/>
        </w:rPr>
        <w:t>РОЗДІЛ 2. ЛЕКСИКО-СЕМАНТИЧНА ТА ФРАЗЕОЛОГІЧНА РЕПРЕЗЕНТАЦІЯ КОНЦЕПТІВ BONHEUR/ЩАСТЯ</w:t>
      </w:r>
      <w:bookmarkEnd w:id="18"/>
    </w:p>
    <w:p w:rsidR="00D42BCD" w:rsidRDefault="00D42BCD">
      <w:pPr>
        <w:spacing w:after="0" w:line="360" w:lineRule="auto"/>
      </w:pP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розуміння того, що мається на увазі під словом bonheur, необхідно звернутися безпосере</w:t>
      </w:r>
      <w:r>
        <w:rPr>
          <w:rFonts w:ascii="Times New Roman" w:hAnsi="Times New Roman" w:cs="Times New Roman"/>
          <w:sz w:val="28"/>
          <w:szCs w:val="28"/>
        </w:rPr>
        <w:t>дньо до того, як французька культура розуміє концепт щастя, оскільки, як відомо, зв'язок культури та мови незаперечний: мова є призмою, через яку певний народ намагається висловити своє сприйняття навколишнього світу. Отже, для повного розуміння культурног</w:t>
      </w:r>
      <w:r>
        <w:rPr>
          <w:rFonts w:ascii="Times New Roman" w:hAnsi="Times New Roman" w:cs="Times New Roman"/>
          <w:sz w:val="28"/>
          <w:szCs w:val="28"/>
        </w:rPr>
        <w:t>о контексту необхідно простежити семантичний та семіотичний розвиток протягом століть у різних народів.</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основі європейськ</w:t>
      </w:r>
      <w:r>
        <w:rPr>
          <w:rFonts w:ascii="Times New Roman" w:hAnsi="Times New Roman" w:cs="Times New Roman"/>
          <w:sz w:val="28"/>
          <w:szCs w:val="28"/>
        </w:rPr>
        <w:t>ої цивілізації лежать культури стародавньої Греції та Риму, у зв'язку з чим багато лексичних одиниць  синтаксично і семантично сягают</w:t>
      </w:r>
      <w:r>
        <w:rPr>
          <w:rFonts w:ascii="Times New Roman" w:hAnsi="Times New Roman" w:cs="Times New Roman"/>
          <w:sz w:val="28"/>
          <w:szCs w:val="28"/>
        </w:rPr>
        <w:t>ь грецької та латинської мов [</w:t>
      </w:r>
      <w:r w:rsidRPr="00DC7BA8">
        <w:rPr>
          <w:rFonts w:ascii="Times New Roman" w:hAnsi="Times New Roman" w:cs="Times New Roman"/>
          <w:sz w:val="28"/>
          <w:szCs w:val="28"/>
        </w:rPr>
        <w:t>44</w:t>
      </w:r>
      <w:r>
        <w:rPr>
          <w:rFonts w:ascii="Times New Roman" w:hAnsi="Times New Roman" w:cs="Times New Roman"/>
          <w:sz w:val="28"/>
          <w:szCs w:val="28"/>
        </w:rPr>
        <w:t xml:space="preserve">, с. </w:t>
      </w:r>
      <w:r w:rsidRPr="00DC7BA8">
        <w:rPr>
          <w:rFonts w:ascii="Times New Roman" w:hAnsi="Times New Roman" w:cs="Times New Roman"/>
          <w:sz w:val="28"/>
          <w:szCs w:val="28"/>
        </w:rPr>
        <w:t>135</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Починаючи з грецької мови, вже в давнину поняття щастя мало різні грані та відтінки та передавалося різн</w:t>
      </w:r>
      <w:r>
        <w:rPr>
          <w:rFonts w:ascii="Times New Roman" w:hAnsi="Times New Roman" w:cs="Times New Roman"/>
          <w:sz w:val="28"/>
          <w:szCs w:val="28"/>
        </w:rPr>
        <w:t>ими лексичними одиницями. Слово ε</w:t>
      </w:r>
      <w:r>
        <w:rPr>
          <w:rFonts w:ascii="Times New Roman" w:hAnsi="Times New Roman" w:cs="Times New Roman"/>
          <w:sz w:val="28"/>
          <w:szCs w:val="28"/>
        </w:rPr>
        <w:t>ὐ</w:t>
      </w:r>
      <w:r>
        <w:rPr>
          <w:rFonts w:ascii="Times New Roman" w:hAnsi="Times New Roman" w:cs="Times New Roman"/>
          <w:sz w:val="28"/>
          <w:szCs w:val="28"/>
        </w:rPr>
        <w:t>τυχής (евтихіс) означало хорошу долю, що відповідало імені богині удачі Τύχη (Тихі). Інше слово, а саме ε</w:t>
      </w:r>
      <w:r>
        <w:rPr>
          <w:rFonts w:ascii="Times New Roman" w:hAnsi="Times New Roman" w:cs="Times New Roman"/>
          <w:sz w:val="28"/>
          <w:szCs w:val="28"/>
        </w:rPr>
        <w:t>ὐ</w:t>
      </w:r>
      <w:r>
        <w:rPr>
          <w:rFonts w:ascii="Times New Roman" w:hAnsi="Times New Roman" w:cs="Times New Roman"/>
          <w:sz w:val="28"/>
          <w:szCs w:val="28"/>
        </w:rPr>
        <w:t>δαιμονία (евдемонія) означало добрий настрій богів до людини, що походить від слова δαίμων (демон), яке означало бож</w:t>
      </w:r>
      <w:r>
        <w:rPr>
          <w:rFonts w:ascii="Times New Roman" w:hAnsi="Times New Roman" w:cs="Times New Roman"/>
          <w:sz w:val="28"/>
          <w:szCs w:val="28"/>
        </w:rPr>
        <w:t>ественне. Слово όλβιος (ольвіос) означало мирське благополуччя, а інше, μακάριος (макаріос) позначало щастя або, швидше, безтурботне блаженство. Описуючи щастя небесних богів або спокій потойбіччя, класики давньогрецької літератури часто починали свої проп</w:t>
      </w:r>
      <w:r>
        <w:rPr>
          <w:rFonts w:ascii="Times New Roman" w:hAnsi="Times New Roman" w:cs="Times New Roman"/>
          <w:sz w:val="28"/>
          <w:szCs w:val="28"/>
        </w:rPr>
        <w:t xml:space="preserve">овіді про блаженство вищезгаданих саме зі слова μακάριος. </w:t>
      </w:r>
      <w:r>
        <w:rPr>
          <w:rFonts w:ascii="Times New Roman" w:hAnsi="Times New Roman" w:cs="Times New Roman"/>
          <w:sz w:val="28"/>
          <w:szCs w:val="28"/>
        </w:rPr>
        <w:lastRenderedPageBreak/>
        <w:t>Таким чином, можна дійти висновку, що ці слова мають, насамперед, язичницьку конотацію, нерозривну частину з божественним</w:t>
      </w:r>
      <w:r>
        <w:rPr>
          <w:rFonts w:ascii="Times New Roman" w:eastAsia="Times New Roman" w:hAnsi="Times New Roman" w:cs="Times New Roman"/>
          <w:sz w:val="28"/>
          <w:szCs w:val="28"/>
        </w:rPr>
        <w:t xml:space="preserve"> [</w:t>
      </w:r>
      <w:r w:rsidRPr="00DC7BA8">
        <w:rPr>
          <w:rFonts w:ascii="Times New Roman" w:eastAsia="Times New Roman" w:hAnsi="Times New Roman" w:cs="Times New Roman"/>
          <w:sz w:val="28"/>
          <w:szCs w:val="28"/>
          <w:lang w:val="ru-RU"/>
        </w:rPr>
        <w:t>46</w:t>
      </w:r>
      <w:r>
        <w:rPr>
          <w:rFonts w:ascii="Times New Roman" w:eastAsia="Times New Roman" w:hAnsi="Times New Roman" w:cs="Times New Roman"/>
          <w:sz w:val="28"/>
          <w:szCs w:val="28"/>
        </w:rPr>
        <w:t xml:space="preserve">, </w:t>
      </w:r>
      <w:r w:rsidRPr="00DC7BA8">
        <w:rPr>
          <w:rFonts w:ascii="Times New Roman" w:eastAsia="Times New Roman" w:hAnsi="Times New Roman" w:cs="Times New Roman"/>
          <w:sz w:val="28"/>
          <w:szCs w:val="28"/>
          <w:lang w:val="ru-RU"/>
        </w:rPr>
        <w:t>567]</w:t>
      </w:r>
      <w:r>
        <w:rPr>
          <w:rFonts w:ascii="Times New Roman" w:eastAsia="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латинській мові переважно використовувалися два слова для позна</w:t>
      </w:r>
      <w:r>
        <w:rPr>
          <w:rFonts w:ascii="Times New Roman" w:hAnsi="Times New Roman" w:cs="Times New Roman"/>
          <w:sz w:val="28"/>
          <w:szCs w:val="28"/>
        </w:rPr>
        <w:t>чення щастя. Першим було fortuna, що означало щастя, успіх і доля і було ім'ям богині щастя (Fortuna). Це слово походить від кореня fors, що, в свою чергу, означав випадковість, несподіванку, непередбачуваність. Другим словом у римлян було felicitas, що оз</w:t>
      </w:r>
      <w:r>
        <w:rPr>
          <w:rFonts w:ascii="Times New Roman" w:hAnsi="Times New Roman" w:cs="Times New Roman"/>
          <w:sz w:val="28"/>
          <w:szCs w:val="28"/>
        </w:rPr>
        <w:t>начає «щастя», проте спочатку мало значення родючості. У римлян, як і в греків, як можна помітити, слова також носять язичницьку конотацію, репрезентуючи божеств і сили природи.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часом латинська трансформувалася в сучасну романську групу мов. Італійська д</w:t>
      </w:r>
      <w:r>
        <w:rPr>
          <w:rFonts w:ascii="Times New Roman" w:hAnsi="Times New Roman" w:cs="Times New Roman"/>
          <w:sz w:val="28"/>
          <w:szCs w:val="28"/>
        </w:rPr>
        <w:t>осі залишається найбільш наближеним до латинської, і у зв'язку з цим вона зберегла ті ж слова лише з невеликим семантичним зрушенням, тож слово felicita стал</w:t>
      </w:r>
      <w:r>
        <w:rPr>
          <w:rFonts w:ascii="Times New Roman" w:hAnsi="Times New Roman" w:cs="Times New Roman"/>
          <w:sz w:val="28"/>
          <w:szCs w:val="28"/>
        </w:rPr>
        <w:t>о позначати стан найвищого задоволення, а слово fortuna зберегло лише одне зі своїх значень, а саме</w:t>
      </w:r>
      <w:r>
        <w:rPr>
          <w:rFonts w:ascii="Times New Roman" w:hAnsi="Times New Roman" w:cs="Times New Roman"/>
          <w:sz w:val="28"/>
          <w:szCs w:val="28"/>
        </w:rPr>
        <w:t xml:space="preserve"> вдачу. Для позначення блаженства італійці використовують слово beato [</w:t>
      </w:r>
      <w:r w:rsidRPr="00DC7BA8">
        <w:rPr>
          <w:rFonts w:ascii="Times New Roman" w:hAnsi="Times New Roman" w:cs="Times New Roman"/>
          <w:sz w:val="28"/>
          <w:szCs w:val="28"/>
        </w:rPr>
        <w:t>46, с</w:t>
      </w:r>
      <w:r w:rsidRPr="00DC7BA8">
        <w:rPr>
          <w:rFonts w:ascii="Times New Roman" w:hAnsi="Times New Roman" w:cs="Times New Roman"/>
          <w:sz w:val="28"/>
          <w:szCs w:val="28"/>
        </w:rPr>
        <w:t>. 56</w:t>
      </w:r>
      <w:r w:rsidRPr="00DC7BA8">
        <w:rPr>
          <w:rFonts w:ascii="Times New Roman" w:hAnsi="Times New Roman" w:cs="Times New Roman"/>
          <w:sz w:val="28"/>
          <w:szCs w:val="28"/>
        </w:rPr>
        <w:t>9</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іспанській мові також використовуються слова felicidad та fortuna. Однак, що набагато цікавіше, в ньому ми можемо відшукати два інші слова, а саме </w:t>
      </w:r>
      <w:r>
        <w:rPr>
          <w:rFonts w:ascii="Times New Roman" w:hAnsi="Times New Roman" w:cs="Times New Roman"/>
          <w:sz w:val="28"/>
          <w:szCs w:val="28"/>
          <w:lang w:val="fr-CA"/>
        </w:rPr>
        <w:t>dicha</w:t>
      </w:r>
      <w:r>
        <w:rPr>
          <w:rFonts w:ascii="Times New Roman" w:hAnsi="Times New Roman" w:cs="Times New Roman"/>
          <w:sz w:val="28"/>
          <w:szCs w:val="28"/>
        </w:rPr>
        <w:t xml:space="preserve"> і suerta. Слово d</w:t>
      </w:r>
      <w:r>
        <w:rPr>
          <w:rFonts w:ascii="Times New Roman" w:hAnsi="Times New Roman" w:cs="Times New Roman"/>
          <w:sz w:val="28"/>
          <w:szCs w:val="28"/>
        </w:rPr>
        <w:t>icha, що означає щастя, походить від слова, що перекладається як «говорити» і буквально означає висловлене, тобто передбачене. Слово suerte означає долю, удачу, щастя, везіння та жереб. Блаженство в іспанській мові позначається словом benventurado [</w:t>
      </w:r>
      <w:r w:rsidRPr="00DC7BA8">
        <w:rPr>
          <w:rFonts w:ascii="Times New Roman" w:hAnsi="Times New Roman" w:cs="Times New Roman"/>
          <w:sz w:val="28"/>
          <w:szCs w:val="28"/>
        </w:rPr>
        <w:t>46, 572</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Звертаючись до німецького трактув</w:t>
      </w:r>
      <w:r>
        <w:rPr>
          <w:rFonts w:ascii="Times New Roman" w:hAnsi="Times New Roman" w:cs="Times New Roman"/>
          <w:sz w:val="28"/>
          <w:szCs w:val="28"/>
        </w:rPr>
        <w:t xml:space="preserve">ання щастя, зауважимо, що німецька мова використовує слово Glück, що означає щастя, шанс і успіх. Це слово прийшло зі старонімецької мови, де вживалося під час азартних ігор, особливо коли перемога залежала не від професійних здібностей, а від випадку. Це </w:t>
      </w:r>
      <w:r>
        <w:rPr>
          <w:rFonts w:ascii="Times New Roman" w:hAnsi="Times New Roman" w:cs="Times New Roman"/>
          <w:sz w:val="28"/>
          <w:szCs w:val="28"/>
        </w:rPr>
        <w:t>підтверджують однокорінні слова та висловлювання (das Glückskind – щасливчик; auf gut Glück – на удачу). Для позначення блаженної людини використовуються такі слова, як selig і beselingend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Англійська мова використовує слово happiness для позначення щастя</w:t>
      </w:r>
      <w:r>
        <w:rPr>
          <w:rFonts w:ascii="Times New Roman" w:hAnsi="Times New Roman" w:cs="Times New Roman"/>
          <w:sz w:val="28"/>
          <w:szCs w:val="28"/>
        </w:rPr>
        <w:t xml:space="preserve">. Корінь hap, що означає дуже добре, має давньоєвропейське коріння і спочатку </w:t>
      </w:r>
      <w:r>
        <w:rPr>
          <w:rFonts w:ascii="Times New Roman" w:hAnsi="Times New Roman" w:cs="Times New Roman"/>
          <w:sz w:val="28"/>
          <w:szCs w:val="28"/>
        </w:rPr>
        <w:lastRenderedPageBreak/>
        <w:t>означало везіння. Слово luck означає удачу і є однокорінним німецькому слову Glück. Також, як і німецькою, для позначення блаженних, англійська використовує слова bliss, blessedn</w:t>
      </w:r>
      <w:r>
        <w:rPr>
          <w:rFonts w:ascii="Times New Roman" w:hAnsi="Times New Roman" w:cs="Times New Roman"/>
          <w:sz w:val="28"/>
          <w:szCs w:val="28"/>
        </w:rPr>
        <w:t>ess та beatitude і, звичайно ж, мають релігійну конотацію [</w:t>
      </w:r>
      <w:r>
        <w:rPr>
          <w:rFonts w:ascii="Times New Roman" w:hAnsi="Times New Roman" w:cs="Times New Roman"/>
          <w:sz w:val="28"/>
          <w:szCs w:val="28"/>
          <w:lang w:val="en-GB"/>
        </w:rPr>
        <w:t>38, 42</w:t>
      </w:r>
      <w:r>
        <w:rPr>
          <w:rFonts w:ascii="Times New Roman" w:hAnsi="Times New Roman" w:cs="Times New Roman"/>
          <w:sz w:val="28"/>
          <w:szCs w:val="28"/>
        </w:rPr>
        <w:t>].</w:t>
      </w:r>
    </w:p>
    <w:p w:rsidR="00D42BCD" w:rsidRDefault="00847153">
      <w:pPr>
        <w:tabs>
          <w:tab w:val="left" w:pos="72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Системність української мови, як і будь-я</w:t>
      </w:r>
      <w:r>
        <w:rPr>
          <w:rFonts w:ascii="Times New Roman" w:hAnsi="Times New Roman" w:cs="Times New Roman"/>
          <w:sz w:val="28"/>
          <w:szCs w:val="28"/>
        </w:rPr>
        <w:t>кої іншої, на думку К.Безіної, можна простежити в різних аспектах. З одного боку, у наявності лексико-семантичних груп (далі ЛСГ), а з іншого боку,</w:t>
      </w:r>
      <w:r>
        <w:rPr>
          <w:rFonts w:ascii="Times New Roman" w:hAnsi="Times New Roman" w:cs="Times New Roman"/>
          <w:sz w:val="28"/>
          <w:szCs w:val="28"/>
        </w:rPr>
        <w:t xml:space="preserve"> у визначенні синонімічних чи антонімічних відношень усередині цих ЛСГ [</w:t>
      </w:r>
      <w:r w:rsidRPr="00DC7BA8">
        <w:rPr>
          <w:rFonts w:ascii="Times New Roman" w:hAnsi="Times New Roman" w:cs="Times New Roman"/>
          <w:sz w:val="28"/>
          <w:szCs w:val="28"/>
          <w:lang w:val="ru-RU"/>
        </w:rPr>
        <w:t>3</w:t>
      </w:r>
      <w:r>
        <w:rPr>
          <w:rFonts w:ascii="Times New Roman" w:hAnsi="Times New Roman" w:cs="Times New Roman"/>
          <w:sz w:val="28"/>
          <w:szCs w:val="28"/>
        </w:rPr>
        <w:t>]. Відтак, в основі дослідження лексичної системи української мови, вважаємо, мають бути не тільки окремі парадигми, але й певні парадигматичні відношення. Це, своєю чергою, зробить б</w:t>
      </w:r>
      <w:r>
        <w:rPr>
          <w:rFonts w:ascii="Times New Roman" w:hAnsi="Times New Roman" w:cs="Times New Roman"/>
          <w:sz w:val="28"/>
          <w:szCs w:val="28"/>
        </w:rPr>
        <w:t xml:space="preserve">ільш можливим глибше проникнення в суть відповідних відношень. А також уможливить не лише диференціювання та типізацію мовних одиниць, але й визначить певні закономірності в структурі та функціонуванні лексичних одиниць.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Найбільшим парадигматичним поєднан</w:t>
      </w:r>
      <w:r>
        <w:rPr>
          <w:rFonts w:ascii="Times New Roman" w:hAnsi="Times New Roman" w:cs="Times New Roman"/>
          <w:sz w:val="28"/>
          <w:szCs w:val="28"/>
        </w:rPr>
        <w:t xml:space="preserve">ням ЛО є лексико-семантичне поле (далі ЛСП). За словами О. Селіванової, ЛСП представляє собою об’єднання певної частини мови, що має свій центр, </w:t>
      </w:r>
      <w:r>
        <w:rPr>
          <w:rFonts w:ascii="Times New Roman" w:hAnsi="Times New Roman" w:cs="Times New Roman"/>
          <w:i/>
          <w:sz w:val="28"/>
          <w:szCs w:val="28"/>
        </w:rPr>
        <w:t>ядро</w:t>
      </w:r>
      <w:r>
        <w:rPr>
          <w:rFonts w:ascii="Times New Roman" w:hAnsi="Times New Roman" w:cs="Times New Roman"/>
          <w:sz w:val="28"/>
          <w:szCs w:val="28"/>
        </w:rPr>
        <w:t xml:space="preserve">. Останнє містить найуживаніші слова з яскравим стрижневим компонентом. Крім того, до ЛСП входить </w:t>
      </w:r>
      <w:r>
        <w:rPr>
          <w:rFonts w:ascii="Times New Roman" w:hAnsi="Times New Roman" w:cs="Times New Roman"/>
          <w:i/>
          <w:sz w:val="28"/>
          <w:szCs w:val="28"/>
        </w:rPr>
        <w:t>периферія</w:t>
      </w:r>
      <w:r>
        <w:rPr>
          <w:rFonts w:ascii="Times New Roman" w:hAnsi="Times New Roman" w:cs="Times New Roman"/>
          <w:i/>
          <w:sz w:val="28"/>
          <w:szCs w:val="28"/>
        </w:rPr>
        <w:t>,</w:t>
      </w:r>
      <w:r>
        <w:rPr>
          <w:rFonts w:ascii="Times New Roman" w:hAnsi="Times New Roman" w:cs="Times New Roman"/>
          <w:sz w:val="28"/>
          <w:szCs w:val="28"/>
        </w:rPr>
        <w:t xml:space="preserve"> яка включає лексичні одиниці, що є менш численними за вживанням, стилістично забарвленими [</w:t>
      </w:r>
      <w:r w:rsidRPr="00DC7BA8">
        <w:rPr>
          <w:rFonts w:ascii="Times New Roman" w:hAnsi="Times New Roman" w:cs="Times New Roman"/>
          <w:sz w:val="28"/>
          <w:szCs w:val="28"/>
          <w:lang w:val="ru-RU"/>
        </w:rPr>
        <w:t>34</w:t>
      </w:r>
      <w:r>
        <w:rPr>
          <w:rFonts w:ascii="Times New Roman" w:hAnsi="Times New Roman" w:cs="Times New Roman"/>
          <w:sz w:val="28"/>
          <w:szCs w:val="28"/>
        </w:rPr>
        <w:t xml:space="preserve">, с. 282].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Короткий тлумачний словник лінгвістичних термінів (далі КТСЛТ) за ред. С.Єрмоленко розкриває значення ЛСП як поєднання одиниць, передусім лексичних, </w:t>
      </w:r>
      <w:r>
        <w:rPr>
          <w:rFonts w:ascii="Times New Roman" w:hAnsi="Times New Roman" w:cs="Times New Roman"/>
          <w:sz w:val="28"/>
          <w:szCs w:val="28"/>
        </w:rPr>
        <w:t xml:space="preserve">об’єднаних спільним змістом, єдиним поняттям, функціональною схожістю позначуваних явищ [51, с. 131]. Відповідно, ЛСП визначаються зв’язком лексем чи їх окремих значень, системною природою відповідних відношень, що робить можливим безкінечність смислового </w:t>
      </w:r>
      <w:r>
        <w:rPr>
          <w:rFonts w:ascii="Times New Roman" w:hAnsi="Times New Roman" w:cs="Times New Roman"/>
          <w:sz w:val="28"/>
          <w:szCs w:val="28"/>
        </w:rPr>
        <w:t>простору. До речі, національну особливість цих полів вбачаємо в кількості слів, наявних у ЛСП та в самому характері опозиції між складовими частинами ЛСП.</w:t>
      </w:r>
    </w:p>
    <w:p w:rsidR="00D42BCD" w:rsidRDefault="00D42BCD">
      <w:pPr>
        <w:spacing w:after="0" w:line="360" w:lineRule="auto"/>
        <w:ind w:firstLine="709"/>
        <w:jc w:val="both"/>
        <w:rPr>
          <w:rFonts w:ascii="Times New Roman" w:hAnsi="Times New Roman" w:cs="Times New Roman"/>
          <w:sz w:val="28"/>
          <w:szCs w:val="28"/>
        </w:rPr>
      </w:pP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b/>
          <w:color w:val="2D2C37"/>
          <w:sz w:val="28"/>
          <w:szCs w:val="28"/>
          <w:shd w:val="clear" w:color="auto" w:fill="FFFFFF"/>
        </w:rPr>
        <w:lastRenderedPageBreak/>
        <w:t xml:space="preserve">2.1. </w:t>
      </w:r>
      <w:bookmarkStart w:id="19" w:name="Семантична_структура_лексем_імен_концепт"/>
      <w:r>
        <w:rPr>
          <w:rFonts w:ascii="Times New Roman" w:hAnsi="Times New Roman" w:cs="Times New Roman"/>
          <w:b/>
          <w:color w:val="2D2C37"/>
          <w:sz w:val="28"/>
          <w:szCs w:val="28"/>
          <w:shd w:val="clear" w:color="auto" w:fill="FFFFFF"/>
        </w:rPr>
        <w:t xml:space="preserve">Семантична структура лексем-імен концептів BONHEUR/ЩАСТЯ </w:t>
      </w:r>
      <w:bookmarkEnd w:id="19"/>
    </w:p>
    <w:p w:rsidR="00D42BCD" w:rsidRDefault="00D42BCD">
      <w:pPr>
        <w:pStyle w:val="Titre21"/>
        <w:spacing w:before="0" w:beforeAutospacing="0" w:after="0" w:afterAutospacing="0" w:line="360" w:lineRule="auto"/>
        <w:ind w:firstLine="709"/>
        <w:jc w:val="both"/>
        <w:rPr>
          <w:bCs w:val="0"/>
          <w:iCs/>
          <w:sz w:val="28"/>
          <w:szCs w:val="28"/>
        </w:rPr>
      </w:pP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французькій мові головним словом, що означає концепт щастя, є bonheur і похідне від нього прикметник heureux, heureuse. Слово bonheur вперше було засвідчено французькою з початку XII століття і складалося з кореня bon (благо) і heur, що є спотвореним лат</w:t>
      </w:r>
      <w:r>
        <w:rPr>
          <w:rFonts w:ascii="Times New Roman" w:hAnsi="Times New Roman" w:cs="Times New Roman"/>
          <w:sz w:val="28"/>
          <w:szCs w:val="28"/>
        </w:rPr>
        <w:t>инським словом augurium (сучасне французьке augure) [</w:t>
      </w:r>
      <w:r>
        <w:rPr>
          <w:rFonts w:ascii="Times New Roman" w:hAnsi="Times New Roman" w:cs="Times New Roman"/>
          <w:sz w:val="28"/>
          <w:szCs w:val="28"/>
        </w:rPr>
        <w:t>41</w:t>
      </w:r>
      <w:r>
        <w:rPr>
          <w:rFonts w:ascii="Times New Roman" w:hAnsi="Times New Roman" w:cs="Times New Roman"/>
          <w:sz w:val="28"/>
          <w:szCs w:val="28"/>
        </w:rPr>
        <w:t>, с. 98] і в свою чергу означало щасливу ознаку під час ворожіння польоту птахів, що було синонімічно словосполучення, що означає добру фортуну (bonne fortune).</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Лише з XV століття слово bonheur набуває</w:t>
      </w:r>
      <w:r>
        <w:rPr>
          <w:rFonts w:ascii="Times New Roman" w:hAnsi="Times New Roman" w:cs="Times New Roman"/>
          <w:sz w:val="28"/>
          <w:szCs w:val="28"/>
        </w:rPr>
        <w:t xml:space="preserve"> саме те семантичне наповнення, яке в найбільш узагальненому вигляді відображає концепт щастя, як: стан свідомості повністю задоволеної людини; почуття блаженства, ейфорії, екстазу, радості, задоволення, втіхи, спокою, доброти, добробуту, не важливо все од</w:t>
      </w:r>
      <w:r>
        <w:rPr>
          <w:rFonts w:ascii="Times New Roman" w:hAnsi="Times New Roman" w:cs="Times New Roman"/>
          <w:sz w:val="28"/>
          <w:szCs w:val="28"/>
        </w:rPr>
        <w:t>разу чи кожне окремо.</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Семантичне наповнення прикметника heureux, у свою чергу, змінювалося, трансформувалося кілька разів з ходом часу. Так, наприклад, у другій половині XV століття прикметник heureux в комбінації з іменником позначає «особу, яка здатна ск</w:t>
      </w:r>
      <w:r>
        <w:rPr>
          <w:rFonts w:ascii="Times New Roman" w:hAnsi="Times New Roman" w:cs="Times New Roman"/>
          <w:sz w:val="28"/>
          <w:szCs w:val="28"/>
        </w:rPr>
        <w:t>ористатися щасливим моментом або якій усміхається удача».</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Починаючи з кінця XVI століття, прикметник почав використовуватися для характеристики стану речей та подій, таким чином, слово heureux почало означати «який є сприятливим, доречним, вдалим, красивим</w:t>
      </w:r>
      <w:r>
        <w:rPr>
          <w:rFonts w:ascii="Times New Roman" w:hAnsi="Times New Roman" w:cs="Times New Roman"/>
          <w:sz w:val="28"/>
          <w:szCs w:val="28"/>
        </w:rPr>
        <w:t>». Крім цього, з'являється відтінок значення «який супроводжується успіхом, увінчується успіхом».</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Наприкінці XVII століття прикметник heureux набуває значення «який є прапором успіху, щастя; який обіцяє успіх». У сучасній французькій мові збереглося подібн</w:t>
      </w:r>
      <w:r>
        <w:rPr>
          <w:rFonts w:ascii="Times New Roman" w:hAnsi="Times New Roman" w:cs="Times New Roman"/>
          <w:sz w:val="28"/>
          <w:szCs w:val="28"/>
        </w:rPr>
        <w:t xml:space="preserve">е значення «який добре проходить, благополучно розвивається, не має тяжких наслідків». Крім цього, прикметник починає реалізуватися у значенні «який виражає щастя, радість» і навіть </w:t>
      </w:r>
      <w:r>
        <w:rPr>
          <w:rFonts w:ascii="Times New Roman" w:hAnsi="Times New Roman" w:cs="Times New Roman"/>
          <w:sz w:val="28"/>
          <w:szCs w:val="28"/>
        </w:rPr>
        <w:lastRenderedPageBreak/>
        <w:t>використовується як іменник у значенні «який є щасливим, щасливчик» [</w:t>
      </w:r>
      <w:r>
        <w:rPr>
          <w:rFonts w:ascii="Times New Roman" w:hAnsi="Times New Roman" w:cs="Times New Roman"/>
          <w:sz w:val="28"/>
          <w:szCs w:val="28"/>
        </w:rPr>
        <w:t>41</w:t>
      </w:r>
      <w:r>
        <w:rPr>
          <w:rFonts w:ascii="Times New Roman" w:hAnsi="Times New Roman" w:cs="Times New Roman"/>
          <w:sz w:val="28"/>
          <w:szCs w:val="28"/>
        </w:rPr>
        <w:t>, с</w:t>
      </w:r>
      <w:r>
        <w:rPr>
          <w:rFonts w:ascii="Times New Roman" w:hAnsi="Times New Roman" w:cs="Times New Roman"/>
          <w:sz w:val="28"/>
          <w:szCs w:val="28"/>
        </w:rPr>
        <w:t>. 103].</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Беручи за основу визначення із тлумачних французьких словників, можемо бачити, що слово </w:t>
      </w:r>
      <w:r>
        <w:rPr>
          <w:rFonts w:ascii="Times New Roman" w:hAnsi="Times New Roman" w:cs="Times New Roman"/>
          <w:i/>
          <w:sz w:val="28"/>
          <w:szCs w:val="28"/>
        </w:rPr>
        <w:t>bonheur</w:t>
      </w:r>
      <w:r>
        <w:rPr>
          <w:rFonts w:ascii="Times New Roman" w:hAnsi="Times New Roman" w:cs="Times New Roman"/>
          <w:sz w:val="28"/>
          <w:szCs w:val="28"/>
        </w:rPr>
        <w:t xml:space="preserve"> має такі значення: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7082"/>
      </w:tblGrid>
      <w:tr w:rsidR="00D42BCD">
        <w:tc>
          <w:tcPr>
            <w:tcW w:w="2263"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Словник</w:t>
            </w:r>
          </w:p>
        </w:tc>
        <w:tc>
          <w:tcPr>
            <w:tcW w:w="7082"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Визначення</w:t>
            </w:r>
          </w:p>
        </w:tc>
      </w:tr>
      <w:tr w:rsidR="00D42BCD">
        <w:tc>
          <w:tcPr>
            <w:tcW w:w="2263"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lang w:val="fr-FR"/>
              </w:rPr>
            </w:pPr>
            <w:r>
              <w:rPr>
                <w:rFonts w:ascii="Times New Roman" w:hAnsi="Times New Roman" w:cs="Times New Roman"/>
                <w:sz w:val="24"/>
                <w:szCs w:val="24"/>
                <w:lang w:val="fr-FR"/>
              </w:rPr>
              <w:t>Le Grand Robert</w:t>
            </w:r>
          </w:p>
        </w:tc>
        <w:tc>
          <w:tcPr>
            <w:tcW w:w="7082"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ind w:firstLine="709"/>
              <w:jc w:val="both"/>
              <w:rPr>
                <w:rFonts w:ascii="Times New Roman" w:hAnsi="Times New Roman" w:cs="Times New Roman"/>
                <w:sz w:val="24"/>
                <w:szCs w:val="24"/>
                <w:lang w:val="fr-FR"/>
              </w:rPr>
            </w:pPr>
            <w:r>
              <w:rPr>
                <w:rFonts w:ascii="Times New Roman" w:hAnsi="Times New Roman" w:cs="Times New Roman"/>
                <w:sz w:val="24"/>
                <w:szCs w:val="24"/>
                <w:lang w:val="fr-FR"/>
              </w:rPr>
              <w:t>Avant XV siècle</w:t>
            </w:r>
          </w:p>
          <w:p w:rsidR="00D42BCD" w:rsidRDefault="00847153">
            <w:pPr>
              <w:pStyle w:val="13"/>
              <w:numPr>
                <w:ilvl w:val="0"/>
                <w:numId w:val="6"/>
              </w:numPr>
              <w:spacing w:line="240" w:lineRule="auto"/>
              <w:ind w:left="0" w:firstLine="709"/>
              <w:rPr>
                <w:rFonts w:ascii="Times New Roman" w:hAnsi="Times New Roman"/>
                <w:sz w:val="24"/>
                <w:szCs w:val="24"/>
                <w:lang w:val="fr-FR"/>
              </w:rPr>
            </w:pPr>
            <w:r>
              <w:rPr>
                <w:rFonts w:ascii="Times New Roman" w:hAnsi="Times New Roman"/>
                <w:sz w:val="24"/>
                <w:szCs w:val="24"/>
                <w:lang w:val="fr-FR"/>
              </w:rPr>
              <w:t>Chance; événement heureux</w:t>
            </w:r>
          </w:p>
          <w:p w:rsidR="00D42BCD" w:rsidRDefault="00847153">
            <w:pPr>
              <w:pStyle w:val="13"/>
              <w:numPr>
                <w:ilvl w:val="0"/>
                <w:numId w:val="6"/>
              </w:numPr>
              <w:spacing w:line="240" w:lineRule="auto"/>
              <w:ind w:left="0" w:firstLine="709"/>
              <w:rPr>
                <w:rFonts w:ascii="Times New Roman" w:hAnsi="Times New Roman"/>
                <w:sz w:val="24"/>
                <w:szCs w:val="24"/>
                <w:lang w:val="fr-FR"/>
              </w:rPr>
            </w:pPr>
            <w:r>
              <w:rPr>
                <w:rFonts w:ascii="Times New Roman" w:hAnsi="Times New Roman"/>
                <w:sz w:val="24"/>
                <w:szCs w:val="24"/>
                <w:lang w:val="fr-FR"/>
              </w:rPr>
              <w:t>Chance, bonne occasion</w:t>
            </w:r>
          </w:p>
          <w:p w:rsidR="00D42BCD" w:rsidRDefault="00847153">
            <w:pPr>
              <w:pStyle w:val="13"/>
              <w:numPr>
                <w:ilvl w:val="0"/>
                <w:numId w:val="6"/>
              </w:numPr>
              <w:spacing w:line="240" w:lineRule="auto"/>
              <w:ind w:left="0" w:firstLine="709"/>
              <w:rPr>
                <w:rFonts w:ascii="Times New Roman" w:hAnsi="Times New Roman"/>
                <w:sz w:val="24"/>
                <w:szCs w:val="24"/>
                <w:lang w:val="fr-FR"/>
              </w:rPr>
            </w:pPr>
            <w:r>
              <w:rPr>
                <w:rFonts w:ascii="Times New Roman" w:hAnsi="Times New Roman"/>
                <w:sz w:val="24"/>
                <w:szCs w:val="24"/>
                <w:lang w:val="fr-FR"/>
              </w:rPr>
              <w:t xml:space="preserve">Effet réussi par une habilité spontanée </w:t>
            </w:r>
          </w:p>
          <w:p w:rsidR="00D42BCD" w:rsidRDefault="00847153">
            <w:pPr>
              <w:spacing w:after="0" w:line="240" w:lineRule="auto"/>
              <w:ind w:firstLine="709"/>
              <w:jc w:val="both"/>
              <w:rPr>
                <w:rFonts w:ascii="Times New Roman" w:hAnsi="Times New Roman" w:cs="Times New Roman"/>
                <w:sz w:val="24"/>
                <w:szCs w:val="24"/>
                <w:lang w:val="fr-FR"/>
              </w:rPr>
            </w:pPr>
            <w:r>
              <w:rPr>
                <w:rFonts w:ascii="Times New Roman" w:hAnsi="Times New Roman" w:cs="Times New Roman"/>
                <w:sz w:val="24"/>
                <w:szCs w:val="24"/>
                <w:lang w:val="fr-FR"/>
              </w:rPr>
              <w:t>Depuis XV siècle:</w:t>
            </w:r>
          </w:p>
          <w:p w:rsidR="00D42BCD" w:rsidRDefault="00847153">
            <w:pPr>
              <w:pStyle w:val="13"/>
              <w:numPr>
                <w:ilvl w:val="0"/>
                <w:numId w:val="4"/>
              </w:numPr>
              <w:spacing w:line="240" w:lineRule="auto"/>
              <w:ind w:left="0" w:firstLine="709"/>
              <w:rPr>
                <w:rFonts w:ascii="Times New Roman" w:hAnsi="Times New Roman"/>
                <w:sz w:val="24"/>
                <w:szCs w:val="24"/>
                <w:lang w:val="fr-FR"/>
              </w:rPr>
            </w:pPr>
            <w:r>
              <w:rPr>
                <w:rFonts w:ascii="Times New Roman" w:hAnsi="Times New Roman"/>
                <w:sz w:val="24"/>
                <w:szCs w:val="24"/>
                <w:lang w:val="fr-FR"/>
              </w:rPr>
              <w:t>État de la conscience pleinement satisfaite</w:t>
            </w:r>
          </w:p>
          <w:p w:rsidR="00D42BCD" w:rsidRDefault="00847153">
            <w:pPr>
              <w:pStyle w:val="13"/>
              <w:numPr>
                <w:ilvl w:val="0"/>
                <w:numId w:val="4"/>
              </w:numPr>
              <w:spacing w:line="240" w:lineRule="auto"/>
              <w:ind w:left="0" w:firstLine="709"/>
              <w:rPr>
                <w:rFonts w:ascii="Times New Roman" w:hAnsi="Times New Roman"/>
                <w:sz w:val="24"/>
                <w:szCs w:val="24"/>
                <w:lang w:val="fr-FR"/>
              </w:rPr>
            </w:pPr>
            <w:r>
              <w:rPr>
                <w:rFonts w:ascii="Times New Roman" w:hAnsi="Times New Roman"/>
                <w:sz w:val="24"/>
                <w:szCs w:val="24"/>
                <w:lang w:val="fr-FR"/>
              </w:rPr>
              <w:t>Ce qui reand heureux</w:t>
            </w:r>
          </w:p>
          <w:p w:rsidR="00D42BCD" w:rsidRDefault="00847153">
            <w:pPr>
              <w:pStyle w:val="13"/>
              <w:numPr>
                <w:ilvl w:val="0"/>
                <w:numId w:val="4"/>
              </w:numPr>
              <w:spacing w:line="240" w:lineRule="auto"/>
              <w:ind w:left="0" w:firstLine="709"/>
              <w:rPr>
                <w:rFonts w:ascii="Times New Roman" w:hAnsi="Times New Roman"/>
                <w:sz w:val="24"/>
                <w:szCs w:val="24"/>
                <w:lang w:val="fr-FR"/>
              </w:rPr>
            </w:pPr>
            <w:r>
              <w:rPr>
                <w:rFonts w:ascii="Times New Roman" w:hAnsi="Times New Roman"/>
                <w:sz w:val="24"/>
                <w:szCs w:val="24"/>
                <w:lang w:val="fr-FR"/>
              </w:rPr>
              <w:t>Joie</w:t>
            </w:r>
          </w:p>
        </w:tc>
      </w:tr>
      <w:tr w:rsidR="00D42BCD">
        <w:tc>
          <w:tcPr>
            <w:tcW w:w="2263"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lang w:val="fr-FR"/>
              </w:rPr>
            </w:pPr>
            <w:r>
              <w:rPr>
                <w:rFonts w:ascii="Times New Roman" w:hAnsi="Times New Roman" w:cs="Times New Roman"/>
                <w:sz w:val="24"/>
                <w:szCs w:val="24"/>
                <w:lang w:val="fr-FR"/>
              </w:rPr>
              <w:t>Larousse</w:t>
            </w:r>
          </w:p>
        </w:tc>
        <w:tc>
          <w:tcPr>
            <w:tcW w:w="7082" w:type="dxa"/>
            <w:tcBorders>
              <w:top w:val="single" w:sz="4" w:space="0" w:color="auto"/>
              <w:left w:val="single" w:sz="4" w:space="0" w:color="auto"/>
              <w:bottom w:val="single" w:sz="4" w:space="0" w:color="auto"/>
              <w:right w:val="single" w:sz="4" w:space="0" w:color="auto"/>
            </w:tcBorders>
          </w:tcPr>
          <w:p w:rsidR="00D42BCD" w:rsidRDefault="00847153">
            <w:pPr>
              <w:pStyle w:val="13"/>
              <w:numPr>
                <w:ilvl w:val="0"/>
                <w:numId w:val="5"/>
              </w:numPr>
              <w:spacing w:line="240" w:lineRule="auto"/>
              <w:ind w:left="0" w:firstLine="709"/>
              <w:rPr>
                <w:rFonts w:ascii="Times New Roman" w:hAnsi="Times New Roman"/>
                <w:sz w:val="24"/>
                <w:szCs w:val="24"/>
                <w:lang w:val="fr-FR"/>
              </w:rPr>
            </w:pPr>
            <w:r>
              <w:rPr>
                <w:rFonts w:ascii="Times New Roman" w:hAnsi="Times New Roman"/>
                <w:sz w:val="24"/>
                <w:szCs w:val="24"/>
                <w:lang w:val="fr-FR"/>
              </w:rPr>
              <w:t xml:space="preserve">Bonne chance, circonstance favorable </w:t>
            </w:r>
          </w:p>
          <w:p w:rsidR="00D42BCD" w:rsidRDefault="00847153">
            <w:pPr>
              <w:pStyle w:val="13"/>
              <w:numPr>
                <w:ilvl w:val="0"/>
                <w:numId w:val="5"/>
              </w:numPr>
              <w:spacing w:line="240" w:lineRule="auto"/>
              <w:ind w:left="0" w:firstLine="709"/>
              <w:rPr>
                <w:rFonts w:ascii="Times New Roman" w:hAnsi="Times New Roman"/>
                <w:sz w:val="24"/>
                <w:szCs w:val="24"/>
                <w:lang w:val="fr-FR"/>
              </w:rPr>
            </w:pPr>
            <w:r>
              <w:rPr>
                <w:rFonts w:ascii="Times New Roman" w:hAnsi="Times New Roman"/>
                <w:sz w:val="24"/>
                <w:szCs w:val="24"/>
                <w:lang w:val="fr-FR"/>
              </w:rPr>
              <w:t>État de complète satisfaction</w:t>
            </w:r>
          </w:p>
          <w:p w:rsidR="00D42BCD" w:rsidRDefault="00847153">
            <w:pPr>
              <w:pStyle w:val="13"/>
              <w:numPr>
                <w:ilvl w:val="0"/>
                <w:numId w:val="5"/>
              </w:numPr>
              <w:spacing w:line="240" w:lineRule="auto"/>
              <w:ind w:left="0" w:firstLine="709"/>
              <w:rPr>
                <w:rFonts w:ascii="Times New Roman" w:hAnsi="Times New Roman"/>
                <w:sz w:val="24"/>
                <w:szCs w:val="24"/>
                <w:lang w:val="fr-FR"/>
              </w:rPr>
            </w:pPr>
            <w:r>
              <w:rPr>
                <w:rFonts w:ascii="Times New Roman" w:hAnsi="Times New Roman"/>
                <w:sz w:val="24"/>
                <w:szCs w:val="24"/>
                <w:lang w:val="fr-FR"/>
              </w:rPr>
              <w:t>Joie, plaisir liés à une circonstance</w:t>
            </w:r>
          </w:p>
        </w:tc>
      </w:tr>
      <w:tr w:rsidR="00D42BCD">
        <w:tc>
          <w:tcPr>
            <w:tcW w:w="2263"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lang w:val="fr-FR"/>
              </w:rPr>
            </w:pPr>
            <w:r>
              <w:rPr>
                <w:rFonts w:ascii="Times New Roman" w:hAnsi="Times New Roman" w:cs="Times New Roman"/>
                <w:sz w:val="24"/>
                <w:szCs w:val="24"/>
                <w:lang w:val="fr-FR"/>
              </w:rPr>
              <w:t>Linternaute</w:t>
            </w:r>
          </w:p>
        </w:tc>
        <w:tc>
          <w:tcPr>
            <w:tcW w:w="7082" w:type="dxa"/>
            <w:tcBorders>
              <w:top w:val="single" w:sz="4" w:space="0" w:color="auto"/>
              <w:left w:val="single" w:sz="4" w:space="0" w:color="auto"/>
              <w:bottom w:val="single" w:sz="4" w:space="0" w:color="auto"/>
              <w:right w:val="single" w:sz="4" w:space="0" w:color="auto"/>
            </w:tcBorders>
          </w:tcPr>
          <w:p w:rsidR="00D42BCD" w:rsidRDefault="00847153">
            <w:pPr>
              <w:pStyle w:val="13"/>
              <w:numPr>
                <w:ilvl w:val="0"/>
                <w:numId w:val="7"/>
              </w:numPr>
              <w:spacing w:line="240" w:lineRule="auto"/>
              <w:ind w:left="0" w:firstLine="709"/>
              <w:rPr>
                <w:rFonts w:ascii="Times New Roman" w:hAnsi="Times New Roman"/>
                <w:sz w:val="24"/>
                <w:szCs w:val="24"/>
                <w:lang w:val="fr-FR"/>
              </w:rPr>
            </w:pPr>
            <w:r>
              <w:rPr>
                <w:rFonts w:ascii="Times New Roman" w:hAnsi="Times New Roman"/>
                <w:sz w:val="24"/>
                <w:szCs w:val="24"/>
                <w:lang w:val="fr-FR"/>
              </w:rPr>
              <w:t>État heureux, de bien-être</w:t>
            </w:r>
          </w:p>
          <w:p w:rsidR="00D42BCD" w:rsidRDefault="00847153">
            <w:pPr>
              <w:pStyle w:val="13"/>
              <w:numPr>
                <w:ilvl w:val="0"/>
                <w:numId w:val="7"/>
              </w:numPr>
              <w:spacing w:line="240" w:lineRule="auto"/>
              <w:ind w:left="0" w:firstLine="709"/>
              <w:rPr>
                <w:rFonts w:ascii="Times New Roman" w:hAnsi="Times New Roman"/>
                <w:sz w:val="24"/>
                <w:szCs w:val="24"/>
                <w:lang w:val="fr-FR"/>
              </w:rPr>
            </w:pPr>
            <w:r>
              <w:rPr>
                <w:rFonts w:ascii="Times New Roman" w:hAnsi="Times New Roman"/>
                <w:sz w:val="24"/>
                <w:szCs w:val="24"/>
                <w:lang w:val="fr-FR"/>
              </w:rPr>
              <w:t>Chance, hasard favorable</w:t>
            </w:r>
          </w:p>
          <w:p w:rsidR="00D42BCD" w:rsidRDefault="00847153">
            <w:pPr>
              <w:pStyle w:val="13"/>
              <w:numPr>
                <w:ilvl w:val="0"/>
                <w:numId w:val="7"/>
              </w:numPr>
              <w:spacing w:line="240" w:lineRule="auto"/>
              <w:ind w:left="0" w:firstLine="709"/>
              <w:rPr>
                <w:rFonts w:ascii="Times New Roman" w:hAnsi="Times New Roman"/>
                <w:sz w:val="24"/>
                <w:szCs w:val="24"/>
                <w:lang w:val="fr-FR"/>
              </w:rPr>
            </w:pPr>
            <w:r>
              <w:rPr>
                <w:rFonts w:ascii="Times New Roman" w:hAnsi="Times New Roman"/>
                <w:sz w:val="24"/>
                <w:szCs w:val="24"/>
                <w:lang w:val="fr-FR"/>
              </w:rPr>
              <w:t>Notion philosophique relative à un état constant de plénitude, contentement, enchantement, bien-être</w:t>
            </w:r>
          </w:p>
        </w:tc>
      </w:tr>
      <w:tr w:rsidR="00D42BCD">
        <w:tc>
          <w:tcPr>
            <w:tcW w:w="2263"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lang w:val="fr-FR"/>
              </w:rPr>
            </w:pPr>
            <w:r>
              <w:rPr>
                <w:rFonts w:ascii="Times New Roman" w:hAnsi="Times New Roman" w:cs="Times New Roman"/>
                <w:sz w:val="24"/>
                <w:szCs w:val="24"/>
                <w:lang w:val="fr-FR"/>
              </w:rPr>
              <w:t>Centre National de Ressources Textuelles et Lexicales</w:t>
            </w:r>
          </w:p>
        </w:tc>
        <w:tc>
          <w:tcPr>
            <w:tcW w:w="7082" w:type="dxa"/>
            <w:tcBorders>
              <w:top w:val="single" w:sz="4" w:space="0" w:color="auto"/>
              <w:left w:val="single" w:sz="4" w:space="0" w:color="auto"/>
              <w:bottom w:val="single" w:sz="4" w:space="0" w:color="auto"/>
              <w:right w:val="single" w:sz="4" w:space="0" w:color="auto"/>
            </w:tcBorders>
          </w:tcPr>
          <w:p w:rsidR="00D42BCD" w:rsidRDefault="00847153">
            <w:pPr>
              <w:pStyle w:val="13"/>
              <w:numPr>
                <w:ilvl w:val="0"/>
                <w:numId w:val="8"/>
              </w:numPr>
              <w:spacing w:line="240" w:lineRule="auto"/>
              <w:ind w:left="0" w:firstLine="709"/>
              <w:rPr>
                <w:rFonts w:ascii="Times New Roman" w:hAnsi="Times New Roman"/>
                <w:sz w:val="24"/>
                <w:szCs w:val="24"/>
                <w:lang w:val="fr-FR"/>
              </w:rPr>
            </w:pPr>
            <w:r>
              <w:rPr>
                <w:rFonts w:ascii="Times New Roman" w:hAnsi="Times New Roman"/>
                <w:sz w:val="24"/>
                <w:szCs w:val="24"/>
                <w:lang w:val="fr-FR"/>
              </w:rPr>
              <w:t>Bonne fortune, chance favorable, occasion propice, événement propre à apporter quelque satisfaction</w:t>
            </w:r>
          </w:p>
          <w:p w:rsidR="00D42BCD" w:rsidRDefault="00847153">
            <w:pPr>
              <w:pStyle w:val="13"/>
              <w:numPr>
                <w:ilvl w:val="0"/>
                <w:numId w:val="8"/>
              </w:numPr>
              <w:spacing w:line="240" w:lineRule="auto"/>
              <w:ind w:left="0" w:firstLine="709"/>
              <w:rPr>
                <w:rFonts w:ascii="Times New Roman" w:hAnsi="Times New Roman"/>
                <w:sz w:val="24"/>
                <w:szCs w:val="24"/>
                <w:lang w:val="fr-FR"/>
              </w:rPr>
            </w:pPr>
            <w:r>
              <w:rPr>
                <w:rFonts w:ascii="Times New Roman" w:hAnsi="Times New Roman"/>
                <w:sz w:val="24"/>
                <w:szCs w:val="24"/>
                <w:lang w:val="fr-FR"/>
              </w:rPr>
              <w:t>Bon effet obtenu par hasard, ou parfois avec une habileté qui donne l'impression du hasard</w:t>
            </w:r>
          </w:p>
        </w:tc>
      </w:tr>
      <w:tr w:rsidR="00D42BCD">
        <w:tc>
          <w:tcPr>
            <w:tcW w:w="2263"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Dictionnaire Lit</w:t>
            </w:r>
            <w:r>
              <w:rPr>
                <w:rFonts w:ascii="Times New Roman" w:hAnsi="Times New Roman" w:cs="Times New Roman"/>
                <w:sz w:val="24"/>
                <w:szCs w:val="24"/>
                <w:lang w:val="fr-FR"/>
              </w:rPr>
              <w:t>t</w:t>
            </w:r>
            <w:r>
              <w:rPr>
                <w:rFonts w:ascii="Times New Roman" w:hAnsi="Times New Roman" w:cs="Times New Roman"/>
                <w:sz w:val="24"/>
                <w:szCs w:val="24"/>
              </w:rPr>
              <w:t>ré</w:t>
            </w:r>
          </w:p>
        </w:tc>
        <w:tc>
          <w:tcPr>
            <w:tcW w:w="7082" w:type="dxa"/>
            <w:tcBorders>
              <w:top w:val="single" w:sz="4" w:space="0" w:color="auto"/>
              <w:left w:val="single" w:sz="4" w:space="0" w:color="auto"/>
              <w:bottom w:val="single" w:sz="4" w:space="0" w:color="auto"/>
              <w:right w:val="single" w:sz="4" w:space="0" w:color="auto"/>
            </w:tcBorders>
          </w:tcPr>
          <w:p w:rsidR="00D42BCD" w:rsidRDefault="00847153">
            <w:pPr>
              <w:pStyle w:val="13"/>
              <w:numPr>
                <w:ilvl w:val="0"/>
                <w:numId w:val="9"/>
              </w:numPr>
              <w:spacing w:line="240" w:lineRule="auto"/>
              <w:ind w:left="0" w:firstLine="709"/>
              <w:rPr>
                <w:rFonts w:ascii="Times New Roman" w:hAnsi="Times New Roman"/>
                <w:sz w:val="24"/>
                <w:szCs w:val="24"/>
                <w:lang w:val="uk-UA"/>
              </w:rPr>
            </w:pPr>
            <w:r>
              <w:rPr>
                <w:rFonts w:ascii="Times New Roman" w:hAnsi="Times New Roman"/>
                <w:sz w:val="24"/>
                <w:szCs w:val="24"/>
                <w:lang w:val="uk-UA"/>
              </w:rPr>
              <w:t>Événement heureux ; chance favorable</w:t>
            </w:r>
          </w:p>
          <w:p w:rsidR="00D42BCD" w:rsidRDefault="00847153">
            <w:pPr>
              <w:pStyle w:val="13"/>
              <w:numPr>
                <w:ilvl w:val="0"/>
                <w:numId w:val="9"/>
              </w:numPr>
              <w:spacing w:line="240" w:lineRule="auto"/>
              <w:ind w:left="0" w:firstLine="709"/>
              <w:rPr>
                <w:rFonts w:ascii="Times New Roman" w:hAnsi="Times New Roman"/>
                <w:sz w:val="24"/>
                <w:szCs w:val="24"/>
                <w:lang w:val="uk-UA"/>
              </w:rPr>
            </w:pPr>
            <w:r>
              <w:rPr>
                <w:rFonts w:ascii="Times New Roman" w:hAnsi="Times New Roman"/>
                <w:sz w:val="24"/>
                <w:szCs w:val="24"/>
                <w:lang w:val="uk-UA"/>
              </w:rPr>
              <w:t>État he</w:t>
            </w:r>
            <w:r>
              <w:rPr>
                <w:rFonts w:ascii="Times New Roman" w:hAnsi="Times New Roman"/>
                <w:sz w:val="24"/>
                <w:szCs w:val="24"/>
                <w:lang w:val="uk-UA"/>
              </w:rPr>
              <w:t>ureux, état de pleine satisfaction et de jouissance</w:t>
            </w:r>
          </w:p>
        </w:tc>
      </w:tr>
    </w:tbl>
    <w:p w:rsidR="00D42BCD" w:rsidRDefault="00847153">
      <w:pPr>
        <w:spacing w:after="0" w:line="360" w:lineRule="auto"/>
        <w:ind w:firstLine="709"/>
        <w:jc w:val="both"/>
        <w:rPr>
          <w:rFonts w:ascii="Times New Roman" w:hAnsi="Times New Roman" w:cs="Times New Roman"/>
          <w:iCs/>
          <w:sz w:val="28"/>
          <w:szCs w:val="28"/>
        </w:rPr>
      </w:pPr>
      <w:r>
        <w:rPr>
          <w:rFonts w:ascii="Times New Roman" w:hAnsi="Times New Roman" w:cs="Times New Roman"/>
          <w:sz w:val="28"/>
          <w:szCs w:val="28"/>
        </w:rPr>
        <w:t xml:space="preserve">Таблиця 2.1. Значення слова </w:t>
      </w:r>
      <w:r>
        <w:rPr>
          <w:rFonts w:ascii="Times New Roman" w:hAnsi="Times New Roman" w:cs="Times New Roman"/>
          <w:i/>
          <w:sz w:val="28"/>
          <w:szCs w:val="28"/>
        </w:rPr>
        <w:t xml:space="preserve">bonheur </w:t>
      </w:r>
      <w:r>
        <w:rPr>
          <w:rFonts w:ascii="Times New Roman" w:hAnsi="Times New Roman" w:cs="Times New Roman"/>
          <w:iCs/>
          <w:sz w:val="28"/>
          <w:szCs w:val="28"/>
        </w:rPr>
        <w:t>у французькій мові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визначення з</w:t>
      </w:r>
      <w:r>
        <w:rPr>
          <w:rFonts w:ascii="Times New Roman" w:hAnsi="Times New Roman" w:cs="Times New Roman"/>
          <w:sz w:val="28"/>
          <w:szCs w:val="28"/>
        </w:rPr>
        <w:t xml:space="preserve"> різних франкомовних словників, можна виявити, що в більшості своїй визначення сходяться в такому: кожне визначення тлумачить щастя як щось позитивне, радісне, випадкове, пов'язане з удачею, вдалою подією, яка приносить задоволення, насолоду, задоволення.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Беручи за основу визначення із тлумачних українських словників, можемо бачити, що слово </w:t>
      </w:r>
      <w:r>
        <w:rPr>
          <w:rFonts w:ascii="Times New Roman" w:hAnsi="Times New Roman" w:cs="Times New Roman"/>
          <w:i/>
          <w:sz w:val="28"/>
          <w:szCs w:val="28"/>
        </w:rPr>
        <w:t>«щастя»</w:t>
      </w:r>
      <w:r>
        <w:rPr>
          <w:rFonts w:ascii="Times New Roman" w:hAnsi="Times New Roman" w:cs="Times New Roman"/>
          <w:sz w:val="28"/>
          <w:szCs w:val="28"/>
        </w:rPr>
        <w:t xml:space="preserve"> має такі значення:</w:t>
      </w:r>
    </w:p>
    <w:tbl>
      <w:tblPr>
        <w:tblStyle w:val="aff0"/>
        <w:tblW w:w="0" w:type="auto"/>
        <w:tblLook w:val="04A0" w:firstRow="1" w:lastRow="0" w:firstColumn="1" w:lastColumn="0" w:noHBand="0" w:noVBand="1"/>
      </w:tblPr>
      <w:tblGrid>
        <w:gridCol w:w="4818"/>
        <w:gridCol w:w="4811"/>
      </w:tblGrid>
      <w:tr w:rsidR="00D42BCD">
        <w:tc>
          <w:tcPr>
            <w:tcW w:w="4927" w:type="dxa"/>
          </w:tcPr>
          <w:p w:rsidR="00D42BCD" w:rsidRDefault="00847153">
            <w:pPr>
              <w:jc w:val="center"/>
              <w:rPr>
                <w:rFonts w:ascii="Times New Roman" w:hAnsi="Times New Roman" w:cs="Times New Roman"/>
                <w:sz w:val="24"/>
                <w:szCs w:val="24"/>
              </w:rPr>
            </w:pPr>
            <w:r>
              <w:rPr>
                <w:rFonts w:ascii="Times New Roman" w:hAnsi="Times New Roman" w:cs="Times New Roman"/>
                <w:sz w:val="24"/>
                <w:szCs w:val="24"/>
              </w:rPr>
              <w:t>Словник</w:t>
            </w:r>
          </w:p>
        </w:tc>
        <w:tc>
          <w:tcPr>
            <w:tcW w:w="4928" w:type="dxa"/>
          </w:tcPr>
          <w:p w:rsidR="00D42BCD" w:rsidRDefault="00847153">
            <w:pPr>
              <w:jc w:val="center"/>
              <w:rPr>
                <w:rFonts w:ascii="Times New Roman" w:hAnsi="Times New Roman" w:cs="Times New Roman"/>
                <w:sz w:val="24"/>
                <w:szCs w:val="24"/>
              </w:rPr>
            </w:pPr>
            <w:r>
              <w:rPr>
                <w:rFonts w:ascii="Times New Roman" w:hAnsi="Times New Roman" w:cs="Times New Roman"/>
                <w:sz w:val="24"/>
                <w:szCs w:val="24"/>
              </w:rPr>
              <w:t>Визначення</w:t>
            </w:r>
          </w:p>
        </w:tc>
      </w:tr>
      <w:tr w:rsidR="00D42BCD">
        <w:tc>
          <w:tcPr>
            <w:tcW w:w="4927" w:type="dxa"/>
          </w:tcPr>
          <w:p w:rsidR="00D42BCD" w:rsidRDefault="00847153">
            <w:pPr>
              <w:jc w:val="both"/>
              <w:rPr>
                <w:rFonts w:ascii="Times New Roman" w:hAnsi="Times New Roman" w:cs="Times New Roman"/>
                <w:sz w:val="24"/>
                <w:szCs w:val="24"/>
              </w:rPr>
            </w:pPr>
            <w:r>
              <w:rPr>
                <w:rFonts w:ascii="Times New Roman" w:hAnsi="Times New Roman" w:cs="Times New Roman"/>
                <w:sz w:val="24"/>
                <w:szCs w:val="24"/>
              </w:rPr>
              <w:t>Сучасний словник з етики М.Г.Товтула</w:t>
            </w:r>
          </w:p>
        </w:tc>
        <w:tc>
          <w:tcPr>
            <w:tcW w:w="4928" w:type="dxa"/>
          </w:tcPr>
          <w:p w:rsidR="00D42BCD" w:rsidRDefault="00847153">
            <w:pPr>
              <w:jc w:val="both"/>
              <w:rPr>
                <w:rFonts w:ascii="Times New Roman" w:hAnsi="Times New Roman" w:cs="Times New Roman"/>
                <w:sz w:val="24"/>
                <w:szCs w:val="24"/>
              </w:rPr>
            </w:pPr>
            <w:r>
              <w:rPr>
                <w:rFonts w:ascii="Times New Roman" w:hAnsi="Times New Roman" w:cs="Times New Roman"/>
                <w:sz w:val="24"/>
                <w:szCs w:val="24"/>
              </w:rPr>
              <w:t xml:space="preserve">1) усвідомлення об’єктивної реальності суб’єктом,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t>2) прийняття ним участі в осмисленні навколишнього середовища, де той постає творцем свого буття</w:t>
            </w:r>
          </w:p>
        </w:tc>
      </w:tr>
      <w:tr w:rsidR="00D42BCD">
        <w:tc>
          <w:tcPr>
            <w:tcW w:w="4927" w:type="dxa"/>
          </w:tcPr>
          <w:p w:rsidR="00D42BCD" w:rsidRDefault="00847153">
            <w:pPr>
              <w:jc w:val="both"/>
              <w:rPr>
                <w:rFonts w:ascii="Times New Roman" w:hAnsi="Times New Roman" w:cs="Times New Roman"/>
                <w:sz w:val="24"/>
                <w:szCs w:val="24"/>
              </w:rPr>
            </w:pPr>
            <w:r>
              <w:rPr>
                <w:rFonts w:ascii="Times New Roman" w:hAnsi="Times New Roman" w:cs="Times New Roman"/>
                <w:sz w:val="24"/>
                <w:szCs w:val="24"/>
              </w:rPr>
              <w:t>Знаки української етнокультури: словник-довідник за ред. В.В. Жайворонок</w:t>
            </w:r>
          </w:p>
        </w:tc>
        <w:tc>
          <w:tcPr>
            <w:tcW w:w="4928" w:type="dxa"/>
          </w:tcPr>
          <w:p w:rsidR="00D42BCD" w:rsidRDefault="00847153">
            <w:pPr>
              <w:jc w:val="both"/>
              <w:rPr>
                <w:rFonts w:ascii="Times New Roman" w:hAnsi="Times New Roman" w:cs="Times New Roman"/>
                <w:sz w:val="24"/>
                <w:szCs w:val="24"/>
              </w:rPr>
            </w:pPr>
            <w:r>
              <w:rPr>
                <w:rFonts w:ascii="Times New Roman" w:hAnsi="Times New Roman" w:cs="Times New Roman"/>
                <w:sz w:val="24"/>
                <w:szCs w:val="24"/>
              </w:rPr>
              <w:t>1) стан абсолютної насолоди життям, пов'язано із життєвим світоглядом, із реалізац</w:t>
            </w:r>
            <w:r>
              <w:rPr>
                <w:rFonts w:ascii="Times New Roman" w:hAnsi="Times New Roman" w:cs="Times New Roman"/>
                <w:sz w:val="24"/>
                <w:szCs w:val="24"/>
              </w:rPr>
              <w:t xml:space="preserve">ією своєї людської ролі, найвищої утіхи, блаженства;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lastRenderedPageBreak/>
              <w:t xml:space="preserve">2) відчуття глибокої радості, вдоволення; зовнішній вияв такої емоції, поривання душі;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t xml:space="preserve">3) життя, сповнене добробуту, радості, приємності, почуття задоволення;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t xml:space="preserve">4) життєрадісна подія;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t xml:space="preserve">5) талан, успіх, </w:t>
            </w:r>
            <w:r>
              <w:rPr>
                <w:rFonts w:ascii="Times New Roman" w:hAnsi="Times New Roman" w:cs="Times New Roman"/>
                <w:sz w:val="24"/>
                <w:szCs w:val="24"/>
              </w:rPr>
              <w:t xml:space="preserve">щасливий збіг обставин;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t>6) доля, участь.</w:t>
            </w:r>
          </w:p>
        </w:tc>
      </w:tr>
      <w:tr w:rsidR="00D42BCD">
        <w:tc>
          <w:tcPr>
            <w:tcW w:w="4927" w:type="dxa"/>
          </w:tcPr>
          <w:p w:rsidR="00D42BCD" w:rsidRDefault="00847153">
            <w:pPr>
              <w:jc w:val="both"/>
              <w:rPr>
                <w:rFonts w:ascii="Times New Roman" w:hAnsi="Times New Roman" w:cs="Times New Roman"/>
                <w:sz w:val="24"/>
                <w:szCs w:val="24"/>
              </w:rPr>
            </w:pPr>
            <w:r>
              <w:rPr>
                <w:rFonts w:ascii="Times New Roman" w:hAnsi="Times New Roman" w:cs="Times New Roman"/>
                <w:color w:val="333333"/>
                <w:sz w:val="24"/>
                <w:szCs w:val="24"/>
              </w:rPr>
              <w:lastRenderedPageBreak/>
              <w:t>Новий тлумачний словник української мови за ред.  В.Яременко, О.Сліпушко</w:t>
            </w:r>
          </w:p>
        </w:tc>
        <w:tc>
          <w:tcPr>
            <w:tcW w:w="4928" w:type="dxa"/>
          </w:tcPr>
          <w:p w:rsidR="00D42BCD" w:rsidRDefault="00847153">
            <w:pPr>
              <w:jc w:val="both"/>
              <w:rPr>
                <w:rFonts w:ascii="Times New Roman" w:hAnsi="Times New Roman" w:cs="Times New Roman"/>
                <w:sz w:val="24"/>
                <w:szCs w:val="24"/>
              </w:rPr>
            </w:pPr>
            <w:r>
              <w:rPr>
                <w:rFonts w:ascii="Times New Roman" w:hAnsi="Times New Roman" w:cs="Times New Roman"/>
                <w:sz w:val="24"/>
                <w:szCs w:val="24"/>
              </w:rPr>
              <w:t xml:space="preserve">1) стан цілковитого задоволення життям, відчуття глибокого вдоволення й безмежної радості, яких зазнає хто-небудь;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t>2) фортуна, доля, талан,</w:t>
            </w:r>
            <w:r>
              <w:rPr>
                <w:rFonts w:ascii="Times New Roman" w:hAnsi="Times New Roman" w:cs="Times New Roman"/>
                <w:sz w:val="24"/>
                <w:szCs w:val="24"/>
              </w:rPr>
              <w:t xml:space="preserve"> щастя-доля;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t>3) те, що викликає стан найвищого задоволення життям, дає радість.</w:t>
            </w:r>
          </w:p>
        </w:tc>
      </w:tr>
      <w:tr w:rsidR="00D42BCD">
        <w:tc>
          <w:tcPr>
            <w:tcW w:w="4927" w:type="dxa"/>
          </w:tcPr>
          <w:p w:rsidR="00D42BCD" w:rsidRDefault="00847153">
            <w:pPr>
              <w:jc w:val="both"/>
              <w:rPr>
                <w:rFonts w:ascii="Times New Roman" w:hAnsi="Times New Roman" w:cs="Times New Roman"/>
                <w:sz w:val="24"/>
                <w:szCs w:val="24"/>
              </w:rPr>
            </w:pPr>
            <w:r>
              <w:rPr>
                <w:rFonts w:ascii="Times New Roman" w:hAnsi="Times New Roman" w:cs="Times New Roman"/>
                <w:sz w:val="24"/>
                <w:szCs w:val="24"/>
              </w:rPr>
              <w:t>Великий тлумачний словник сучасної української мови за ред. В.Т.Бусел</w:t>
            </w:r>
          </w:p>
        </w:tc>
        <w:tc>
          <w:tcPr>
            <w:tcW w:w="4928" w:type="dxa"/>
          </w:tcPr>
          <w:p w:rsidR="00D42BCD" w:rsidRDefault="00847153">
            <w:pPr>
              <w:jc w:val="both"/>
              <w:rPr>
                <w:rFonts w:ascii="Times New Roman" w:hAnsi="Times New Roman" w:cs="Times New Roman"/>
                <w:sz w:val="24"/>
                <w:szCs w:val="24"/>
              </w:rPr>
            </w:pPr>
            <w:r>
              <w:rPr>
                <w:rFonts w:ascii="Times New Roman" w:hAnsi="Times New Roman" w:cs="Times New Roman"/>
                <w:sz w:val="24"/>
                <w:szCs w:val="24"/>
              </w:rPr>
              <w:t>1) стан повного задоволення життям, почуття глибокої втіхи та постійної радості, яких хто-небудь зазнає;</w:t>
            </w:r>
            <w:r>
              <w:rPr>
                <w:rFonts w:ascii="Times New Roman" w:hAnsi="Times New Roman" w:cs="Times New Roman"/>
                <w:sz w:val="24"/>
                <w:szCs w:val="24"/>
              </w:rPr>
              <w:t xml:space="preserve">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t xml:space="preserve">2) успіх, удача, здобутки; </w:t>
            </w:r>
          </w:p>
          <w:p w:rsidR="00D42BCD" w:rsidRDefault="00847153">
            <w:pPr>
              <w:jc w:val="both"/>
              <w:rPr>
                <w:rFonts w:ascii="Times New Roman" w:hAnsi="Times New Roman" w:cs="Times New Roman"/>
                <w:sz w:val="24"/>
                <w:szCs w:val="24"/>
              </w:rPr>
            </w:pPr>
            <w:r>
              <w:rPr>
                <w:rFonts w:ascii="Times New Roman" w:hAnsi="Times New Roman" w:cs="Times New Roman"/>
                <w:sz w:val="24"/>
                <w:szCs w:val="24"/>
              </w:rPr>
              <w:t>3) талан, доля.</w:t>
            </w:r>
          </w:p>
        </w:tc>
      </w:tr>
    </w:tbl>
    <w:p w:rsidR="00D42BCD" w:rsidRDefault="00847153">
      <w:pPr>
        <w:spacing w:after="0" w:line="360" w:lineRule="auto"/>
        <w:ind w:firstLine="709"/>
        <w:jc w:val="both"/>
        <w:rPr>
          <w:rFonts w:ascii="Times New Roman" w:hAnsi="Times New Roman" w:cs="Times New Roman"/>
          <w:iCs/>
          <w:sz w:val="28"/>
          <w:szCs w:val="28"/>
        </w:rPr>
      </w:pPr>
      <w:r>
        <w:rPr>
          <w:rFonts w:ascii="Times New Roman" w:hAnsi="Times New Roman" w:cs="Times New Roman"/>
          <w:sz w:val="28"/>
          <w:szCs w:val="28"/>
        </w:rPr>
        <w:t xml:space="preserve">Таблиця 2.2. Значення слова </w:t>
      </w:r>
      <w:r>
        <w:rPr>
          <w:rFonts w:ascii="Times New Roman" w:hAnsi="Times New Roman" w:cs="Times New Roman"/>
          <w:i/>
          <w:sz w:val="28"/>
          <w:szCs w:val="28"/>
        </w:rPr>
        <w:t>щастя</w:t>
      </w:r>
      <w:r>
        <w:rPr>
          <w:rFonts w:ascii="Times New Roman" w:hAnsi="Times New Roman" w:cs="Times New Roman"/>
          <w:iCs/>
          <w:sz w:val="28"/>
          <w:szCs w:val="28"/>
        </w:rPr>
        <w:t xml:space="preserve"> в українській мові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українській мові головним словом, що означає концепт ЩАСТЯ, є однойменне </w:t>
      </w:r>
      <w:r>
        <w:rPr>
          <w:rFonts w:ascii="Times New Roman" w:hAnsi="Times New Roman" w:cs="Times New Roman"/>
          <w:i/>
          <w:sz w:val="28"/>
          <w:szCs w:val="28"/>
        </w:rPr>
        <w:t>«щастя»</w:t>
      </w:r>
      <w:r>
        <w:rPr>
          <w:rFonts w:ascii="Times New Roman" w:hAnsi="Times New Roman" w:cs="Times New Roman"/>
          <w:sz w:val="28"/>
          <w:szCs w:val="28"/>
        </w:rPr>
        <w:t xml:space="preserve"> і похідний від нього прикметник </w:t>
      </w:r>
      <w:r>
        <w:rPr>
          <w:rFonts w:ascii="Times New Roman" w:hAnsi="Times New Roman" w:cs="Times New Roman"/>
          <w:i/>
          <w:sz w:val="28"/>
          <w:szCs w:val="28"/>
        </w:rPr>
        <w:t>«щасливий».</w:t>
      </w:r>
      <w:r>
        <w:rPr>
          <w:rFonts w:ascii="Times New Roman" w:hAnsi="Times New Roman" w:cs="Times New Roman"/>
          <w:sz w:val="28"/>
          <w:szCs w:val="28"/>
        </w:rPr>
        <w:t xml:space="preserve"> У тлумачному словнику української мови лексема </w:t>
      </w:r>
      <w:r>
        <w:rPr>
          <w:rFonts w:ascii="Times New Roman" w:hAnsi="Times New Roman" w:cs="Times New Roman"/>
          <w:i/>
          <w:sz w:val="28"/>
          <w:szCs w:val="28"/>
        </w:rPr>
        <w:t>щастя</w:t>
      </w:r>
      <w:r>
        <w:rPr>
          <w:rFonts w:ascii="Times New Roman" w:hAnsi="Times New Roman" w:cs="Times New Roman"/>
          <w:sz w:val="28"/>
          <w:szCs w:val="28"/>
        </w:rPr>
        <w:t>  репрезентована декількома лексико-семантичними варіантами (далі ЛСВ), зокрема: «1) стан цілковитого задоволення життям, відчуття глибокого вдоволення й безмежної радості, яких зазнає хто-небудь; 2) фор</w:t>
      </w:r>
      <w:r>
        <w:rPr>
          <w:rFonts w:ascii="Times New Roman" w:hAnsi="Times New Roman" w:cs="Times New Roman"/>
          <w:sz w:val="28"/>
          <w:szCs w:val="28"/>
        </w:rPr>
        <w:t>туна, доля, талан, щастя-доля; 3) те, що викликає стан найвищого задоволення життям, дає радість» [58, с. 840-841].</w:t>
      </w:r>
    </w:p>
    <w:p w:rsidR="00D42BCD" w:rsidRDefault="00847153">
      <w:pPr>
        <w:pStyle w:val="afc"/>
        <w:spacing w:before="0" w:beforeAutospacing="0" w:after="0" w:afterAutospacing="0" w:line="360" w:lineRule="auto"/>
        <w:ind w:firstLine="709"/>
        <w:jc w:val="both"/>
        <w:rPr>
          <w:sz w:val="28"/>
          <w:szCs w:val="28"/>
        </w:rPr>
      </w:pPr>
      <w:r>
        <w:rPr>
          <w:sz w:val="28"/>
          <w:szCs w:val="28"/>
        </w:rPr>
        <w:t>Тоді як в інших українських тлумачних словниках лексема «щастя» відкривається в таких значеннях: 1) стан абсолютної насолоди життям, пов'яза</w:t>
      </w:r>
      <w:r>
        <w:rPr>
          <w:sz w:val="28"/>
          <w:szCs w:val="28"/>
        </w:rPr>
        <w:t>но із життєвим світоглядом, із реалізацією своєї людської ролі, найвищої утіхи, блаженства; 2) відчуття глибокої радості, вдоволення; зовнішній вияв такої емоції, поривання душі; 3) життя, сповнене добробуту, радості, приємності, почуття задоволення; 4) жи</w:t>
      </w:r>
      <w:r>
        <w:rPr>
          <w:sz w:val="28"/>
          <w:szCs w:val="28"/>
        </w:rPr>
        <w:t>ттєрадісна подія; 5) талан, успіх, щасливий збіг обставин; 6) доля, участь [52, с. 112].</w:t>
      </w:r>
    </w:p>
    <w:p w:rsidR="00D42BCD" w:rsidRDefault="00847153">
      <w:pPr>
        <w:pStyle w:val="afc"/>
        <w:spacing w:before="0" w:beforeAutospacing="0" w:after="0" w:afterAutospacing="0" w:line="360" w:lineRule="auto"/>
        <w:ind w:firstLine="709"/>
        <w:jc w:val="both"/>
        <w:rPr>
          <w:sz w:val="28"/>
          <w:szCs w:val="28"/>
        </w:rPr>
      </w:pPr>
      <w:r>
        <w:rPr>
          <w:sz w:val="28"/>
          <w:szCs w:val="28"/>
        </w:rPr>
        <w:t xml:space="preserve">В українській мові поняття «щастя» становить </w:t>
      </w:r>
      <w:r>
        <w:rPr>
          <w:i/>
          <w:sz w:val="28"/>
          <w:szCs w:val="28"/>
        </w:rPr>
        <w:t>комфортний душевний стан, достаток, піднесення від самого життя</w:t>
      </w:r>
      <w:r>
        <w:rPr>
          <w:sz w:val="28"/>
          <w:szCs w:val="28"/>
        </w:rPr>
        <w:t xml:space="preserve">. Водночас дане поняття містить у собі такі складові, як </w:t>
      </w:r>
      <w:r>
        <w:rPr>
          <w:i/>
          <w:sz w:val="28"/>
          <w:szCs w:val="28"/>
        </w:rPr>
        <w:t>сп</w:t>
      </w:r>
      <w:r>
        <w:rPr>
          <w:i/>
          <w:sz w:val="28"/>
          <w:szCs w:val="28"/>
        </w:rPr>
        <w:t>окій, комфорт, долю, успіх, удачу</w:t>
      </w:r>
      <w:r>
        <w:rPr>
          <w:sz w:val="28"/>
          <w:szCs w:val="28"/>
        </w:rPr>
        <w:t xml:space="preserve"> </w:t>
      </w:r>
      <w:r>
        <w:rPr>
          <w:sz w:val="28"/>
          <w:szCs w:val="28"/>
          <w:lang w:val="ru-RU"/>
        </w:rPr>
        <w:t>[</w:t>
      </w:r>
      <w:r>
        <w:rPr>
          <w:sz w:val="28"/>
          <w:szCs w:val="28"/>
        </w:rPr>
        <w:t>20, с. 14</w:t>
      </w:r>
      <w:r>
        <w:rPr>
          <w:sz w:val="28"/>
          <w:szCs w:val="28"/>
          <w:lang w:val="ru-RU"/>
        </w:rPr>
        <w:t>]</w:t>
      </w:r>
      <w:r>
        <w:rPr>
          <w:sz w:val="28"/>
          <w:szCs w:val="28"/>
        </w:rPr>
        <w:t xml:space="preserve">. </w:t>
      </w:r>
    </w:p>
    <w:p w:rsidR="00D42BCD" w:rsidRDefault="00847153">
      <w:pPr>
        <w:pStyle w:val="afc"/>
        <w:spacing w:before="0" w:beforeAutospacing="0" w:after="0" w:afterAutospacing="0" w:line="360" w:lineRule="auto"/>
        <w:ind w:firstLine="709"/>
        <w:jc w:val="both"/>
        <w:rPr>
          <w:color w:val="444444"/>
          <w:sz w:val="28"/>
          <w:szCs w:val="28"/>
        </w:rPr>
      </w:pPr>
      <w:r>
        <w:rPr>
          <w:sz w:val="28"/>
          <w:szCs w:val="28"/>
          <w:shd w:val="clear" w:color="auto" w:fill="FFFFFF"/>
        </w:rPr>
        <w:lastRenderedPageBreak/>
        <w:t xml:space="preserve">Ядром досліджуваного поля слугує лексема «щастя». В сучасній українській мові вона має три значення, у кожного з яких є своє конотативне забарвлення: </w:t>
      </w:r>
    </w:p>
    <w:p w:rsidR="00D42BCD" w:rsidRDefault="00847153">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1. Стан задоволення життям, відчуття глибокого блаженства</w:t>
      </w:r>
      <w:r>
        <w:rPr>
          <w:rFonts w:ascii="Times New Roman" w:hAnsi="Times New Roman" w:cs="Times New Roman"/>
          <w:sz w:val="28"/>
          <w:szCs w:val="28"/>
          <w:shd w:val="clear" w:color="auto" w:fill="FFFFFF"/>
        </w:rPr>
        <w:t xml:space="preserve"> та безкрайньої радості, які відчуває людина, наприклад: </w:t>
      </w:r>
      <w:r>
        <w:rPr>
          <w:rFonts w:ascii="Times New Roman" w:hAnsi="Times New Roman" w:cs="Times New Roman"/>
          <w:i/>
          <w:sz w:val="28"/>
          <w:szCs w:val="28"/>
          <w:shd w:val="clear" w:color="auto" w:fill="FFFFFF"/>
        </w:rPr>
        <w:t xml:space="preserve">«Якби вдалось моє велике діло. Я б упилася </w:t>
      </w:r>
      <w:r>
        <w:rPr>
          <w:rFonts w:ascii="Times New Roman" w:hAnsi="Times New Roman" w:cs="Times New Roman"/>
          <w:b/>
          <w:i/>
          <w:sz w:val="28"/>
          <w:szCs w:val="28"/>
          <w:shd w:val="clear" w:color="auto" w:fill="FFFFFF"/>
        </w:rPr>
        <w:t>щастям</w:t>
      </w:r>
      <w:r>
        <w:rPr>
          <w:rFonts w:ascii="Times New Roman" w:hAnsi="Times New Roman" w:cs="Times New Roman"/>
          <w:i/>
          <w:sz w:val="28"/>
          <w:szCs w:val="28"/>
          <w:shd w:val="clear" w:color="auto" w:fill="FFFFFF"/>
        </w:rPr>
        <w:t xml:space="preserve"> перемоги, – Не спогадом, надією жила б» </w:t>
      </w:r>
      <w:r>
        <w:rPr>
          <w:rStyle w:val="s"/>
          <w:rFonts w:ascii="Times New Roman" w:hAnsi="Times New Roman" w:cs="Times New Roman"/>
          <w:sz w:val="28"/>
          <w:szCs w:val="28"/>
          <w:shd w:val="clear" w:color="auto" w:fill="FFFFFF"/>
        </w:rPr>
        <w:t>(Л. Українка, с. 120)</w:t>
      </w:r>
      <w:r>
        <w:rPr>
          <w:rFonts w:ascii="Times New Roman" w:hAnsi="Times New Roman" w:cs="Times New Roman"/>
          <w:sz w:val="28"/>
          <w:szCs w:val="28"/>
          <w:shd w:val="clear" w:color="auto" w:fill="FFFFFF"/>
        </w:rPr>
        <w:t xml:space="preserve">; 1.1. Зовнішня демонстрація даного відчуття: </w:t>
      </w:r>
      <w:r>
        <w:rPr>
          <w:rFonts w:ascii="Times New Roman" w:hAnsi="Times New Roman" w:cs="Times New Roman"/>
          <w:i/>
          <w:sz w:val="28"/>
          <w:szCs w:val="28"/>
          <w:shd w:val="clear" w:color="auto" w:fill="FFFFFF"/>
        </w:rPr>
        <w:t xml:space="preserve">«Її повні, трохи бліді щоки спахнули рум’янцем, в тихих очах світились спокій та </w:t>
      </w:r>
      <w:r>
        <w:rPr>
          <w:rFonts w:ascii="Times New Roman" w:hAnsi="Times New Roman" w:cs="Times New Roman"/>
          <w:b/>
          <w:i/>
          <w:sz w:val="28"/>
          <w:szCs w:val="28"/>
          <w:shd w:val="clear" w:color="auto" w:fill="FFFFFF"/>
        </w:rPr>
        <w:t>щастя</w:t>
      </w:r>
      <w:r>
        <w:rPr>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(М. Коцюбинський, с. 69)</w:t>
      </w:r>
      <w:r>
        <w:rPr>
          <w:rFonts w:ascii="Times New Roman" w:hAnsi="Times New Roman" w:cs="Times New Roman"/>
          <w:sz w:val="28"/>
          <w:szCs w:val="28"/>
          <w:shd w:val="clear" w:color="auto" w:fill="FFFFFF"/>
        </w:rPr>
        <w:t xml:space="preserve">; 1.2. Радість від комунікації з якоюсь близькою людиною, коханим/-ою і т.д.: </w:t>
      </w:r>
      <w:r>
        <w:rPr>
          <w:rFonts w:ascii="Times New Roman" w:hAnsi="Times New Roman" w:cs="Times New Roman"/>
          <w:i/>
          <w:sz w:val="28"/>
          <w:szCs w:val="28"/>
          <w:shd w:val="clear" w:color="auto" w:fill="FFFFFF"/>
        </w:rPr>
        <w:t xml:space="preserve">«Впивалася [Галя] </w:t>
      </w:r>
      <w:r>
        <w:rPr>
          <w:rFonts w:ascii="Times New Roman" w:hAnsi="Times New Roman" w:cs="Times New Roman"/>
          <w:b/>
          <w:i/>
          <w:sz w:val="28"/>
          <w:szCs w:val="28"/>
          <w:shd w:val="clear" w:color="auto" w:fill="FFFFFF"/>
        </w:rPr>
        <w:t>щастям</w:t>
      </w:r>
      <w:r>
        <w:rPr>
          <w:rFonts w:ascii="Times New Roman" w:hAnsi="Times New Roman" w:cs="Times New Roman"/>
          <w:i/>
          <w:sz w:val="28"/>
          <w:szCs w:val="28"/>
          <w:shd w:val="clear" w:color="auto" w:fill="FFFFFF"/>
        </w:rPr>
        <w:t xml:space="preserve">, хоч полохливим, боязким, а все-таки </w:t>
      </w:r>
      <w:r>
        <w:rPr>
          <w:rFonts w:ascii="Times New Roman" w:hAnsi="Times New Roman" w:cs="Times New Roman"/>
          <w:b/>
          <w:i/>
          <w:sz w:val="28"/>
          <w:szCs w:val="28"/>
          <w:shd w:val="clear" w:color="auto" w:fill="FFFFFF"/>
        </w:rPr>
        <w:t>щаст</w:t>
      </w:r>
      <w:r>
        <w:rPr>
          <w:rFonts w:ascii="Times New Roman" w:hAnsi="Times New Roman" w:cs="Times New Roman"/>
          <w:b/>
          <w:i/>
          <w:sz w:val="28"/>
          <w:szCs w:val="28"/>
          <w:shd w:val="clear" w:color="auto" w:fill="FFFFFF"/>
        </w:rPr>
        <w:t>ям</w:t>
      </w:r>
      <w:r>
        <w:rPr>
          <w:rFonts w:ascii="Times New Roman" w:hAnsi="Times New Roman" w:cs="Times New Roman"/>
          <w:i/>
          <w:sz w:val="28"/>
          <w:szCs w:val="28"/>
          <w:shd w:val="clear" w:color="auto" w:fill="FFFFFF"/>
        </w:rPr>
        <w:t>...»</w:t>
      </w:r>
      <w:r>
        <w:rPr>
          <w:rStyle w:val="category"/>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(П. Мирний, с. 404)</w:t>
      </w:r>
      <w:r>
        <w:rPr>
          <w:rFonts w:ascii="Times New Roman" w:hAnsi="Times New Roman" w:cs="Times New Roman"/>
          <w:sz w:val="28"/>
          <w:szCs w:val="28"/>
          <w:shd w:val="clear" w:color="auto" w:fill="FFFFFF"/>
        </w:rPr>
        <w:t xml:space="preserve">. 1.3. </w:t>
      </w:r>
      <w:r>
        <w:rPr>
          <w:rFonts w:ascii="Times New Roman" w:hAnsi="Times New Roman" w:cs="Times New Roman"/>
          <w:spacing w:val="-4"/>
          <w:sz w:val="28"/>
          <w:szCs w:val="28"/>
          <w:shd w:val="clear" w:color="auto" w:fill="FFFFFF"/>
        </w:rPr>
        <w:t>Про того, хто дає радість іншому, вселяє почуття симпатії, любові тощо:</w:t>
      </w:r>
      <w:r>
        <w:rPr>
          <w:rFonts w:ascii="Times New Roman" w:hAnsi="Times New Roman" w:cs="Times New Roman"/>
          <w:sz w:val="28"/>
          <w:szCs w:val="28"/>
          <w:shd w:val="clear" w:color="auto" w:fill="FFFFFF"/>
        </w:rPr>
        <w:t xml:space="preserve"> </w:t>
      </w:r>
      <w:r>
        <w:rPr>
          <w:rFonts w:ascii="Times New Roman" w:hAnsi="Times New Roman" w:cs="Times New Roman"/>
          <w:i/>
          <w:sz w:val="28"/>
          <w:szCs w:val="28"/>
          <w:shd w:val="clear" w:color="auto" w:fill="FFFFFF"/>
        </w:rPr>
        <w:t xml:space="preserve">[Любов:] І ти </w:t>
      </w:r>
      <w:r>
        <w:rPr>
          <w:rFonts w:ascii="Times New Roman" w:hAnsi="Times New Roman" w:cs="Times New Roman"/>
          <w:b/>
          <w:i/>
          <w:sz w:val="28"/>
          <w:szCs w:val="28"/>
          <w:shd w:val="clear" w:color="auto" w:fill="FFFFFF"/>
        </w:rPr>
        <w:t>щасливий</w:t>
      </w:r>
      <w:r>
        <w:rPr>
          <w:rFonts w:ascii="Times New Roman" w:hAnsi="Times New Roman" w:cs="Times New Roman"/>
          <w:i/>
          <w:sz w:val="28"/>
          <w:szCs w:val="28"/>
          <w:shd w:val="clear" w:color="auto" w:fill="FFFFFF"/>
        </w:rPr>
        <w:t xml:space="preserve">, правда? [Орест:] Правда, моє </w:t>
      </w:r>
      <w:r>
        <w:rPr>
          <w:rFonts w:ascii="Times New Roman" w:hAnsi="Times New Roman" w:cs="Times New Roman"/>
          <w:b/>
          <w:i/>
          <w:sz w:val="28"/>
          <w:szCs w:val="28"/>
          <w:shd w:val="clear" w:color="auto" w:fill="FFFFFF"/>
        </w:rPr>
        <w:t>щастя</w:t>
      </w:r>
      <w:r>
        <w:rPr>
          <w:rFonts w:ascii="Times New Roman" w:hAnsi="Times New Roman" w:cs="Times New Roman"/>
          <w:i/>
          <w:sz w:val="28"/>
          <w:szCs w:val="28"/>
          <w:shd w:val="clear" w:color="auto" w:fill="FFFFFF"/>
        </w:rPr>
        <w:t xml:space="preserve">, моя зоре! </w:t>
      </w:r>
      <w:r>
        <w:rPr>
          <w:rStyle w:val="s"/>
          <w:rFonts w:ascii="Times New Roman" w:hAnsi="Times New Roman" w:cs="Times New Roman"/>
          <w:sz w:val="28"/>
          <w:szCs w:val="28"/>
          <w:shd w:val="clear" w:color="auto" w:fill="FFFFFF"/>
        </w:rPr>
        <w:t>(Л. Українка, с. 60)</w:t>
      </w:r>
      <w:r>
        <w:rPr>
          <w:rFonts w:ascii="Times New Roman" w:hAnsi="Times New Roman" w:cs="Times New Roman"/>
          <w:sz w:val="28"/>
          <w:szCs w:val="28"/>
          <w:shd w:val="clear" w:color="auto" w:fill="FFFFFF"/>
        </w:rPr>
        <w:t>; 1.4.</w:t>
      </w:r>
      <w:r>
        <w:rPr>
          <w:rFonts w:ascii="Times New Roman" w:hAnsi="Times New Roman" w:cs="Times New Roman"/>
          <w:i/>
          <w:sz w:val="28"/>
          <w:szCs w:val="28"/>
          <w:shd w:val="clear" w:color="auto" w:fill="FFFFFF"/>
        </w:rPr>
        <w:t xml:space="preserve"> </w:t>
      </w:r>
      <w:r>
        <w:rPr>
          <w:rFonts w:ascii="Times New Roman" w:hAnsi="Times New Roman" w:cs="Times New Roman"/>
          <w:sz w:val="28"/>
          <w:szCs w:val="28"/>
          <w:shd w:val="clear" w:color="auto" w:fill="FFFFFF"/>
        </w:rPr>
        <w:t>Те, що породжує відчуття найбільшої насолоди життям, д</w:t>
      </w:r>
      <w:r>
        <w:rPr>
          <w:rFonts w:ascii="Times New Roman" w:hAnsi="Times New Roman" w:cs="Times New Roman"/>
          <w:sz w:val="28"/>
          <w:szCs w:val="28"/>
          <w:shd w:val="clear" w:color="auto" w:fill="FFFFFF"/>
        </w:rPr>
        <w:t>ає радість іншій людині:</w:t>
      </w:r>
      <w:r>
        <w:rPr>
          <w:rFonts w:ascii="Times New Roman" w:hAnsi="Times New Roman" w:cs="Times New Roman"/>
          <w:b/>
          <w:sz w:val="28"/>
          <w:szCs w:val="28"/>
          <w:shd w:val="clear" w:color="auto" w:fill="FFFFFF"/>
        </w:rPr>
        <w:t xml:space="preserve"> </w:t>
      </w:r>
      <w:r>
        <w:rPr>
          <w:rFonts w:ascii="Times New Roman" w:hAnsi="Times New Roman" w:cs="Times New Roman"/>
          <w:b/>
          <w:i/>
          <w:sz w:val="28"/>
          <w:szCs w:val="28"/>
          <w:shd w:val="clear" w:color="auto" w:fill="FFFFFF"/>
        </w:rPr>
        <w:t>«</w:t>
      </w:r>
      <w:r>
        <w:rPr>
          <w:rFonts w:ascii="Times New Roman" w:hAnsi="Times New Roman" w:cs="Times New Roman"/>
          <w:i/>
          <w:sz w:val="28"/>
          <w:szCs w:val="28"/>
          <w:shd w:val="clear" w:color="auto" w:fill="FFFFFF"/>
        </w:rPr>
        <w:t xml:space="preserve">Перед його очима носилося господарське </w:t>
      </w:r>
      <w:r>
        <w:rPr>
          <w:rFonts w:ascii="Times New Roman" w:hAnsi="Times New Roman" w:cs="Times New Roman"/>
          <w:b/>
          <w:i/>
          <w:sz w:val="28"/>
          <w:szCs w:val="28"/>
          <w:shd w:val="clear" w:color="auto" w:fill="FFFFFF"/>
        </w:rPr>
        <w:t>щастя</w:t>
      </w:r>
      <w:r>
        <w:rPr>
          <w:rFonts w:ascii="Times New Roman" w:hAnsi="Times New Roman" w:cs="Times New Roman"/>
          <w:i/>
          <w:sz w:val="28"/>
          <w:szCs w:val="28"/>
          <w:shd w:val="clear" w:color="auto" w:fill="FFFFFF"/>
        </w:rPr>
        <w:t>: весела жінка, щебетливі дітки, своє господарство..»</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(П. Мирний, с. 36)</w:t>
      </w:r>
      <w:r>
        <w:rPr>
          <w:rFonts w:ascii="Times New Roman" w:hAnsi="Times New Roman" w:cs="Times New Roman"/>
          <w:sz w:val="28"/>
          <w:szCs w:val="28"/>
          <w:shd w:val="clear" w:color="auto" w:fill="FFFFFF"/>
        </w:rPr>
        <w:t>.</w:t>
      </w:r>
    </w:p>
    <w:p w:rsidR="00D42BCD" w:rsidRDefault="00847153">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2. Визнання, успіх, талан, наприклад: </w:t>
      </w:r>
      <w:r>
        <w:rPr>
          <w:rFonts w:ascii="Times New Roman" w:hAnsi="Times New Roman" w:cs="Times New Roman"/>
          <w:i/>
          <w:sz w:val="28"/>
          <w:szCs w:val="28"/>
          <w:shd w:val="clear" w:color="auto" w:fill="FFFFFF"/>
        </w:rPr>
        <w:t xml:space="preserve">«Де відвага, там і </w:t>
      </w:r>
      <w:r>
        <w:rPr>
          <w:rFonts w:ascii="Times New Roman" w:hAnsi="Times New Roman" w:cs="Times New Roman"/>
          <w:b/>
          <w:i/>
          <w:sz w:val="28"/>
          <w:szCs w:val="28"/>
          <w:shd w:val="clear" w:color="auto" w:fill="FFFFFF"/>
        </w:rPr>
        <w:t>щастя</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(Українські народні прислів’я та приказки, с. 75)</w:t>
      </w:r>
      <w:r>
        <w:rPr>
          <w:rFonts w:ascii="Times New Roman" w:hAnsi="Times New Roman" w:cs="Times New Roman"/>
          <w:sz w:val="28"/>
          <w:szCs w:val="28"/>
          <w:shd w:val="clear" w:color="auto" w:fill="FFFFFF"/>
        </w:rPr>
        <w:t>.</w:t>
      </w:r>
    </w:p>
    <w:p w:rsidR="00D42BCD" w:rsidRDefault="00847153">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3. Доля, наприклад:</w:t>
      </w:r>
      <w:r>
        <w:rPr>
          <w:rFonts w:ascii="Times New Roman" w:hAnsi="Times New Roman" w:cs="Times New Roman"/>
          <w:i/>
          <w:sz w:val="28"/>
          <w:szCs w:val="28"/>
          <w:shd w:val="clear" w:color="auto" w:fill="FFFFFF"/>
        </w:rPr>
        <w:t xml:space="preserve"> «О боже мій милий! така твоя воля, Таке її </w:t>
      </w:r>
      <w:r>
        <w:rPr>
          <w:rFonts w:ascii="Times New Roman" w:hAnsi="Times New Roman" w:cs="Times New Roman"/>
          <w:b/>
          <w:i/>
          <w:sz w:val="28"/>
          <w:szCs w:val="28"/>
          <w:shd w:val="clear" w:color="auto" w:fill="FFFFFF"/>
        </w:rPr>
        <w:t>щастя</w:t>
      </w:r>
      <w:r>
        <w:rPr>
          <w:rFonts w:ascii="Times New Roman" w:hAnsi="Times New Roman" w:cs="Times New Roman"/>
          <w:i/>
          <w:sz w:val="28"/>
          <w:szCs w:val="28"/>
          <w:shd w:val="clear" w:color="auto" w:fill="FFFFFF"/>
        </w:rPr>
        <w:t xml:space="preserve">, така її доля!» </w:t>
      </w:r>
      <w:r>
        <w:rPr>
          <w:rFonts w:ascii="Times New Roman" w:hAnsi="Times New Roman" w:cs="Times New Roman"/>
          <w:sz w:val="28"/>
          <w:szCs w:val="28"/>
          <w:shd w:val="clear" w:color="auto" w:fill="FFFFFF"/>
        </w:rPr>
        <w:t>(Т. Шевченко, с. 5);</w:t>
      </w:r>
    </w:p>
    <w:p w:rsidR="00D42BCD" w:rsidRDefault="00847153">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3.1. </w:t>
      </w:r>
      <w:r>
        <w:rPr>
          <w:rFonts w:ascii="Times New Roman" w:hAnsi="Times New Roman" w:cs="Times New Roman"/>
          <w:sz w:val="28"/>
          <w:szCs w:val="28"/>
          <w:shd w:val="clear" w:color="auto" w:fill="FFFFFF"/>
        </w:rPr>
        <w:t xml:space="preserve">Щасливе життя, </w:t>
      </w:r>
      <w:r>
        <w:rPr>
          <w:rFonts w:ascii="Times New Roman" w:hAnsi="Times New Roman" w:cs="Times New Roman"/>
          <w:sz w:val="28"/>
          <w:szCs w:val="28"/>
        </w:rPr>
        <w:t>добробут</w:t>
      </w:r>
      <w:r>
        <w:rPr>
          <w:rFonts w:ascii="Times New Roman" w:hAnsi="Times New Roman" w:cs="Times New Roman"/>
          <w:sz w:val="28"/>
          <w:szCs w:val="28"/>
          <w:shd w:val="clear" w:color="auto" w:fill="FFFFFF"/>
        </w:rPr>
        <w:t>, наприклад:</w:t>
      </w:r>
      <w:r>
        <w:rPr>
          <w:rFonts w:ascii="Times New Roman" w:hAnsi="Times New Roman" w:cs="Times New Roman"/>
          <w:b/>
          <w:sz w:val="28"/>
          <w:szCs w:val="28"/>
          <w:shd w:val="clear" w:color="auto" w:fill="FFFFFF"/>
        </w:rPr>
        <w:t xml:space="preserve"> </w:t>
      </w:r>
      <w:r>
        <w:rPr>
          <w:rFonts w:ascii="Times New Roman" w:hAnsi="Times New Roman" w:cs="Times New Roman"/>
          <w:i/>
          <w:sz w:val="28"/>
          <w:szCs w:val="28"/>
          <w:shd w:val="clear" w:color="auto" w:fill="FFFFFF"/>
        </w:rPr>
        <w:t xml:space="preserve">«Якось було мені смутненько. Звісно, чоловік і в </w:t>
      </w:r>
      <w:r>
        <w:rPr>
          <w:rFonts w:ascii="Times New Roman" w:hAnsi="Times New Roman" w:cs="Times New Roman"/>
          <w:b/>
          <w:i/>
          <w:sz w:val="28"/>
          <w:szCs w:val="28"/>
          <w:shd w:val="clear" w:color="auto" w:fill="FFFFFF"/>
        </w:rPr>
        <w:t>щасті,</w:t>
      </w:r>
      <w:r>
        <w:rPr>
          <w:rFonts w:ascii="Times New Roman" w:hAnsi="Times New Roman" w:cs="Times New Roman"/>
          <w:i/>
          <w:sz w:val="28"/>
          <w:szCs w:val="28"/>
          <w:shd w:val="clear" w:color="auto" w:fill="FFFFFF"/>
        </w:rPr>
        <w:t xml:space="preserve"> то</w:t>
      </w:r>
      <w:r>
        <w:rPr>
          <w:rFonts w:ascii="Times New Roman" w:hAnsi="Times New Roman" w:cs="Times New Roman"/>
          <w:i/>
          <w:sz w:val="28"/>
          <w:szCs w:val="28"/>
          <w:shd w:val="clear" w:color="auto" w:fill="FFFFFF"/>
        </w:rPr>
        <w:t xml:space="preserve"> часом смуток обіймає, – не то, що нам»</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(М. Вовчок, с. 260)</w:t>
      </w:r>
      <w:r>
        <w:rPr>
          <w:rFonts w:ascii="Times New Roman" w:hAnsi="Times New Roman" w:cs="Times New Roman"/>
          <w:sz w:val="28"/>
          <w:szCs w:val="28"/>
          <w:shd w:val="clear" w:color="auto" w:fill="FFFFFF"/>
        </w:rPr>
        <w:t>; 3.2. Доля, життєвий шлях персонажа, наприклад:</w:t>
      </w:r>
      <w:r>
        <w:rPr>
          <w:rFonts w:ascii="Times New Roman" w:hAnsi="Times New Roman" w:cs="Times New Roman"/>
          <w:i/>
          <w:sz w:val="28"/>
          <w:szCs w:val="28"/>
          <w:shd w:val="clear" w:color="auto" w:fill="FFFFFF"/>
        </w:rPr>
        <w:t xml:space="preserve"> «– Пожила я з ним два роки та й овдовіла. Отакий мій </w:t>
      </w:r>
      <w:r>
        <w:rPr>
          <w:rFonts w:ascii="Times New Roman" w:hAnsi="Times New Roman" w:cs="Times New Roman"/>
          <w:b/>
          <w:i/>
          <w:sz w:val="28"/>
          <w:szCs w:val="28"/>
          <w:shd w:val="clear" w:color="auto" w:fill="FFFFFF"/>
        </w:rPr>
        <w:t>талан</w:t>
      </w:r>
      <w:r>
        <w:rPr>
          <w:rStyle w:val="s"/>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(І. Нечуй-Левицький, с. 111)</w:t>
      </w:r>
      <w:r>
        <w:rPr>
          <w:rStyle w:val="s"/>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w:t>
      </w:r>
      <w:r>
        <w:rPr>
          <w:rFonts w:ascii="Times New Roman" w:hAnsi="Times New Roman" w:cs="Times New Roman"/>
          <w:sz w:val="28"/>
          <w:szCs w:val="28"/>
        </w:rPr>
        <w:t>50, т. 7, с. 573.</w:t>
      </w:r>
      <w:r>
        <w:rPr>
          <w:rStyle w:val="s"/>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p>
    <w:p w:rsidR="00D42BCD" w:rsidRDefault="00847153">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 xml:space="preserve">Отже, ядерними в тлумаченні лексеми </w:t>
      </w:r>
      <w:r>
        <w:rPr>
          <w:rFonts w:ascii="Times New Roman" w:hAnsi="Times New Roman" w:cs="Times New Roman"/>
          <w:i/>
          <w:sz w:val="28"/>
          <w:szCs w:val="28"/>
        </w:rPr>
        <w:t>щастя</w:t>
      </w:r>
      <w:r>
        <w:rPr>
          <w:rFonts w:ascii="Times New Roman" w:hAnsi="Times New Roman" w:cs="Times New Roman"/>
          <w:sz w:val="28"/>
          <w:szCs w:val="28"/>
        </w:rPr>
        <w:t xml:space="preserve"> на позначення відповідного концепту ЩАСТЯ в українській мові стають слова з позитивним оцінним значенням, зокрема: </w:t>
      </w:r>
      <w:r>
        <w:rPr>
          <w:rFonts w:ascii="Times New Roman" w:hAnsi="Times New Roman" w:cs="Times New Roman"/>
          <w:i/>
          <w:sz w:val="28"/>
          <w:szCs w:val="28"/>
        </w:rPr>
        <w:t>радість, успіх, задоволення, удача, добробут, симпатія, любов</w:t>
      </w:r>
      <w:r>
        <w:rPr>
          <w:rFonts w:ascii="Times New Roman" w:hAnsi="Times New Roman" w:cs="Times New Roman"/>
          <w:sz w:val="28"/>
          <w:szCs w:val="28"/>
        </w:rPr>
        <w:t>. Перераховані лексичні одиниці іменують поняття, які у свідомості нації а</w:t>
      </w:r>
      <w:r>
        <w:rPr>
          <w:rFonts w:ascii="Times New Roman" w:hAnsi="Times New Roman" w:cs="Times New Roman"/>
          <w:sz w:val="28"/>
          <w:szCs w:val="28"/>
        </w:rPr>
        <w:t>соціативно пов’язують з уявленням про щасливий стан [</w:t>
      </w:r>
      <w:r>
        <w:rPr>
          <w:rFonts w:ascii="Times New Roman" w:eastAsia="ArialMT" w:hAnsi="Times New Roman" w:cs="Times New Roman"/>
          <w:sz w:val="28"/>
          <w:szCs w:val="28"/>
        </w:rPr>
        <w:t>61, с. 413</w:t>
      </w:r>
      <w:r>
        <w:rPr>
          <w:rFonts w:ascii="Times New Roman" w:hAnsi="Times New Roman" w:cs="Times New Roman"/>
          <w:sz w:val="28"/>
          <w:szCs w:val="28"/>
        </w:rPr>
        <w:t xml:space="preserve">]. Потрібно </w:t>
      </w:r>
      <w:r>
        <w:rPr>
          <w:rFonts w:ascii="Times New Roman" w:hAnsi="Times New Roman" w:cs="Times New Roman"/>
          <w:sz w:val="28"/>
          <w:szCs w:val="28"/>
        </w:rPr>
        <w:lastRenderedPageBreak/>
        <w:t xml:space="preserve">наголосити на тому, що вони становлять видові назви понять щодо слова «щастя», тобто є </w:t>
      </w:r>
      <w:r>
        <w:rPr>
          <w:rFonts w:ascii="Times New Roman" w:hAnsi="Times New Roman" w:cs="Times New Roman"/>
          <w:b/>
          <w:i/>
          <w:sz w:val="28"/>
          <w:szCs w:val="28"/>
        </w:rPr>
        <w:t>гіпонімами</w:t>
      </w:r>
      <w:r>
        <w:rPr>
          <w:rFonts w:ascii="Times New Roman" w:hAnsi="Times New Roman" w:cs="Times New Roman"/>
          <w:i/>
          <w:sz w:val="28"/>
          <w:szCs w:val="28"/>
        </w:rPr>
        <w:t>.</w:t>
      </w:r>
    </w:p>
    <w:p w:rsidR="00D42BCD" w:rsidRDefault="00847153">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Зазначимо, що в одному зі значень </w:t>
      </w:r>
      <w:r>
        <w:rPr>
          <w:rFonts w:ascii="Times New Roman" w:hAnsi="Times New Roman" w:cs="Times New Roman"/>
          <w:b/>
          <w:i/>
          <w:sz w:val="28"/>
          <w:szCs w:val="28"/>
        </w:rPr>
        <w:t>синонімом</w:t>
      </w:r>
      <w:r>
        <w:rPr>
          <w:rFonts w:ascii="Times New Roman" w:hAnsi="Times New Roman" w:cs="Times New Roman"/>
          <w:b/>
          <w:sz w:val="28"/>
          <w:szCs w:val="28"/>
        </w:rPr>
        <w:t xml:space="preserve"> </w:t>
      </w:r>
      <w:r>
        <w:rPr>
          <w:rFonts w:ascii="Times New Roman" w:hAnsi="Times New Roman" w:cs="Times New Roman"/>
          <w:sz w:val="28"/>
          <w:szCs w:val="28"/>
        </w:rPr>
        <w:t xml:space="preserve">до слова </w:t>
      </w:r>
      <w:r>
        <w:rPr>
          <w:rFonts w:ascii="Times New Roman" w:hAnsi="Times New Roman" w:cs="Times New Roman"/>
          <w:i/>
          <w:sz w:val="28"/>
          <w:szCs w:val="28"/>
        </w:rPr>
        <w:t>«щастя»</w:t>
      </w:r>
      <w:r>
        <w:rPr>
          <w:rFonts w:ascii="Times New Roman" w:hAnsi="Times New Roman" w:cs="Times New Roman"/>
          <w:sz w:val="28"/>
          <w:szCs w:val="28"/>
        </w:rPr>
        <w:t xml:space="preserve"> стає лексема </w:t>
      </w:r>
      <w:r>
        <w:rPr>
          <w:rFonts w:ascii="Times New Roman" w:hAnsi="Times New Roman" w:cs="Times New Roman"/>
          <w:i/>
          <w:sz w:val="28"/>
          <w:szCs w:val="28"/>
        </w:rPr>
        <w:t>«доля».</w:t>
      </w:r>
      <w:r>
        <w:rPr>
          <w:rFonts w:ascii="Times New Roman" w:hAnsi="Times New Roman" w:cs="Times New Roman"/>
          <w:sz w:val="28"/>
          <w:szCs w:val="28"/>
        </w:rPr>
        <w:t xml:space="preserve"> </w:t>
      </w:r>
      <w:r>
        <w:rPr>
          <w:rFonts w:ascii="Times New Roman" w:hAnsi="Times New Roman" w:cs="Times New Roman"/>
          <w:sz w:val="28"/>
          <w:szCs w:val="28"/>
        </w:rPr>
        <w:t>У художньому тексті відповідна ЛО має наступні значення:</w:t>
      </w:r>
      <w:r>
        <w:rPr>
          <w:rFonts w:ascii="Times New Roman" w:hAnsi="Times New Roman" w:cs="Times New Roman"/>
          <w:b/>
          <w:sz w:val="28"/>
          <w:szCs w:val="28"/>
        </w:rPr>
        <w:t xml:space="preserve"> </w:t>
      </w:r>
    </w:p>
    <w:p w:rsidR="00D42BCD" w:rsidRDefault="00847153">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shd w:val="clear" w:color="auto" w:fill="FFFFFF"/>
        </w:rPr>
        <w:t>1. Перебіг подій, співпадіння обставин, життєвий напрямок матеріального та духовного розвитку, що начебто не залежать від наміру, людської волі, наприклад:</w:t>
      </w:r>
      <w:r>
        <w:rPr>
          <w:rFonts w:ascii="Times New Roman" w:hAnsi="Times New Roman" w:cs="Times New Roman"/>
          <w:b/>
          <w:sz w:val="28"/>
          <w:szCs w:val="28"/>
          <w:shd w:val="clear" w:color="auto" w:fill="FFFFFF"/>
        </w:rPr>
        <w:t xml:space="preserve"> </w:t>
      </w:r>
      <w:r>
        <w:rPr>
          <w:rFonts w:ascii="Times New Roman" w:hAnsi="Times New Roman" w:cs="Times New Roman"/>
          <w:i/>
          <w:sz w:val="28"/>
          <w:szCs w:val="28"/>
          <w:shd w:val="clear" w:color="auto" w:fill="FFFFFF"/>
        </w:rPr>
        <w:t xml:space="preserve">«Як бачите, </w:t>
      </w:r>
      <w:r>
        <w:rPr>
          <w:rFonts w:ascii="Times New Roman" w:hAnsi="Times New Roman" w:cs="Times New Roman"/>
          <w:b/>
          <w:i/>
          <w:sz w:val="28"/>
          <w:szCs w:val="28"/>
          <w:shd w:val="clear" w:color="auto" w:fill="FFFFFF"/>
        </w:rPr>
        <w:t>доля</w:t>
      </w:r>
      <w:r>
        <w:rPr>
          <w:rFonts w:ascii="Times New Roman" w:hAnsi="Times New Roman" w:cs="Times New Roman"/>
          <w:i/>
          <w:sz w:val="28"/>
          <w:szCs w:val="28"/>
          <w:shd w:val="clear" w:color="auto" w:fill="FFFFFF"/>
        </w:rPr>
        <w:t xml:space="preserve"> закинула мене аж у Крим»</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(М. Коцюбинський, с. 126)</w:t>
      </w:r>
      <w:r>
        <w:rPr>
          <w:rFonts w:ascii="Times New Roman" w:hAnsi="Times New Roman" w:cs="Times New Roman"/>
          <w:sz w:val="28"/>
          <w:szCs w:val="28"/>
          <w:shd w:val="clear" w:color="auto" w:fill="FFFFFF"/>
        </w:rPr>
        <w:t xml:space="preserve">; 1.1. Умови життя; життєва дорога і те, що на ній з'являється, наприклад: </w:t>
      </w:r>
      <w:r>
        <w:rPr>
          <w:rFonts w:ascii="Times New Roman" w:hAnsi="Times New Roman" w:cs="Times New Roman"/>
          <w:i/>
          <w:sz w:val="28"/>
          <w:szCs w:val="28"/>
          <w:shd w:val="clear" w:color="auto" w:fill="FFFFFF"/>
        </w:rPr>
        <w:t xml:space="preserve">«Зозуля Горлиці жалілась, Що </w:t>
      </w:r>
      <w:r>
        <w:rPr>
          <w:rFonts w:ascii="Times New Roman" w:hAnsi="Times New Roman" w:cs="Times New Roman"/>
          <w:b/>
          <w:i/>
          <w:sz w:val="28"/>
          <w:szCs w:val="28"/>
          <w:shd w:val="clear" w:color="auto" w:fill="FFFFFF"/>
        </w:rPr>
        <w:t xml:space="preserve">доля </w:t>
      </w:r>
      <w:r>
        <w:rPr>
          <w:rFonts w:ascii="Times New Roman" w:hAnsi="Times New Roman" w:cs="Times New Roman"/>
          <w:i/>
          <w:sz w:val="28"/>
          <w:szCs w:val="28"/>
          <w:shd w:val="clear" w:color="auto" w:fill="FFFFFF"/>
        </w:rPr>
        <w:t>їй недобрая судилась: Мов сирота вона, тиняється сама»</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(Л. Глібов, с. 183)</w:t>
      </w:r>
      <w:r>
        <w:rPr>
          <w:rFonts w:ascii="Times New Roman" w:hAnsi="Times New Roman" w:cs="Times New Roman"/>
          <w:sz w:val="28"/>
          <w:szCs w:val="28"/>
          <w:shd w:val="clear" w:color="auto" w:fill="FFFFFF"/>
        </w:rPr>
        <w:t>; 1.2. Жаданий, щасливий життєвий шлях, наприкла</w:t>
      </w:r>
      <w:r>
        <w:rPr>
          <w:rFonts w:ascii="Times New Roman" w:hAnsi="Times New Roman" w:cs="Times New Roman"/>
          <w:sz w:val="28"/>
          <w:szCs w:val="28"/>
          <w:shd w:val="clear" w:color="auto" w:fill="FFFFFF"/>
        </w:rPr>
        <w:t>д:</w:t>
      </w:r>
      <w:r>
        <w:rPr>
          <w:rFonts w:ascii="Times New Roman" w:hAnsi="Times New Roman" w:cs="Times New Roman"/>
          <w:b/>
          <w:sz w:val="28"/>
          <w:szCs w:val="28"/>
          <w:shd w:val="clear" w:color="auto" w:fill="FFFFFF"/>
        </w:rPr>
        <w:t xml:space="preserve"> </w:t>
      </w:r>
      <w:r>
        <w:rPr>
          <w:rFonts w:ascii="Times New Roman" w:hAnsi="Times New Roman" w:cs="Times New Roman"/>
          <w:i/>
          <w:sz w:val="28"/>
          <w:szCs w:val="28"/>
          <w:shd w:val="clear" w:color="auto" w:fill="FFFFFF"/>
        </w:rPr>
        <w:t xml:space="preserve">«Нема щастя, нема </w:t>
      </w:r>
      <w:r>
        <w:rPr>
          <w:rFonts w:ascii="Times New Roman" w:hAnsi="Times New Roman" w:cs="Times New Roman"/>
          <w:b/>
          <w:i/>
          <w:sz w:val="28"/>
          <w:szCs w:val="28"/>
          <w:shd w:val="clear" w:color="auto" w:fill="FFFFFF"/>
        </w:rPr>
        <w:t>долі,</w:t>
      </w:r>
      <w:r>
        <w:rPr>
          <w:rFonts w:ascii="Times New Roman" w:hAnsi="Times New Roman" w:cs="Times New Roman"/>
          <w:i/>
          <w:sz w:val="28"/>
          <w:szCs w:val="28"/>
          <w:shd w:val="clear" w:color="auto" w:fill="FFFFFF"/>
        </w:rPr>
        <w:t xml:space="preserve"> Лиш врода сама...»</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(Л. Українка, с. 324)</w:t>
      </w:r>
      <w:r>
        <w:rPr>
          <w:rFonts w:ascii="Times New Roman" w:hAnsi="Times New Roman" w:cs="Times New Roman"/>
          <w:i/>
          <w:sz w:val="28"/>
          <w:szCs w:val="28"/>
          <w:shd w:val="clear" w:color="auto" w:fill="FFFFFF"/>
        </w:rPr>
        <w:t xml:space="preserve"> </w:t>
      </w:r>
      <w:r>
        <w:rPr>
          <w:rFonts w:ascii="Times New Roman" w:hAnsi="Times New Roman" w:cs="Times New Roman"/>
          <w:sz w:val="28"/>
          <w:szCs w:val="28"/>
        </w:rPr>
        <w:t>[50, т. 7, с. 360].</w:t>
      </w:r>
    </w:p>
    <w:p w:rsidR="00D42BCD" w:rsidRDefault="00847153">
      <w:pPr>
        <w:tabs>
          <w:tab w:val="num"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Стан, у якому що-небудь перебуває; майбутнє чогось, наприклад:</w:t>
      </w:r>
      <w:r>
        <w:rPr>
          <w:rFonts w:ascii="Times New Roman" w:hAnsi="Times New Roman" w:cs="Times New Roman"/>
          <w:i/>
          <w:sz w:val="28"/>
          <w:szCs w:val="28"/>
        </w:rPr>
        <w:t xml:space="preserve"> «Згадає я собі, що Ви обіцяли Написати до мене про </w:t>
      </w:r>
      <w:r>
        <w:rPr>
          <w:rFonts w:ascii="Times New Roman" w:hAnsi="Times New Roman" w:cs="Times New Roman"/>
          <w:b/>
          <w:i/>
          <w:sz w:val="28"/>
          <w:szCs w:val="28"/>
        </w:rPr>
        <w:t>долю</w:t>
      </w:r>
      <w:r>
        <w:rPr>
          <w:rFonts w:ascii="Times New Roman" w:hAnsi="Times New Roman" w:cs="Times New Roman"/>
          <w:i/>
          <w:sz w:val="28"/>
          <w:szCs w:val="28"/>
        </w:rPr>
        <w:t xml:space="preserve"> комедії Єремівва «Шляхта»» </w:t>
      </w:r>
      <w:r>
        <w:rPr>
          <w:rFonts w:ascii="Times New Roman" w:hAnsi="Times New Roman" w:cs="Times New Roman"/>
          <w:sz w:val="28"/>
          <w:szCs w:val="28"/>
        </w:rPr>
        <w:t>(М. Коцюбинський, с</w:t>
      </w:r>
      <w:r>
        <w:rPr>
          <w:rFonts w:ascii="Times New Roman" w:hAnsi="Times New Roman" w:cs="Times New Roman"/>
          <w:sz w:val="28"/>
          <w:szCs w:val="28"/>
        </w:rPr>
        <w:t>. 159).</w:t>
      </w:r>
    </w:p>
    <w:p w:rsidR="00D42BCD" w:rsidRDefault="00847153">
      <w:pPr>
        <w:tabs>
          <w:tab w:val="num"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Як бачимо, </w:t>
      </w:r>
      <w:r>
        <w:rPr>
          <w:rFonts w:ascii="Times New Roman" w:hAnsi="Times New Roman" w:cs="Times New Roman"/>
          <w:b/>
          <w:i/>
          <w:sz w:val="28"/>
          <w:szCs w:val="28"/>
          <w:shd w:val="clear" w:color="auto" w:fill="FFFFFF"/>
        </w:rPr>
        <w:t>синоніми</w:t>
      </w:r>
      <w:r>
        <w:rPr>
          <w:rFonts w:ascii="Times New Roman" w:hAnsi="Times New Roman" w:cs="Times New Roman"/>
          <w:sz w:val="28"/>
          <w:szCs w:val="28"/>
          <w:shd w:val="clear" w:color="auto" w:fill="FFFFFF"/>
        </w:rPr>
        <w:t xml:space="preserve"> </w:t>
      </w:r>
      <w:r>
        <w:rPr>
          <w:rFonts w:ascii="Times New Roman" w:hAnsi="Times New Roman" w:cs="Times New Roman"/>
          <w:i/>
          <w:sz w:val="28"/>
          <w:szCs w:val="28"/>
          <w:shd w:val="clear" w:color="auto" w:fill="FFFFFF"/>
        </w:rPr>
        <w:t xml:space="preserve">«щастя» </w:t>
      </w:r>
      <w:r>
        <w:rPr>
          <w:rFonts w:ascii="Times New Roman" w:hAnsi="Times New Roman" w:cs="Times New Roman"/>
          <w:sz w:val="28"/>
          <w:szCs w:val="28"/>
          <w:shd w:val="clear" w:color="auto" w:fill="FFFFFF"/>
        </w:rPr>
        <w:t>і</w:t>
      </w:r>
      <w:r>
        <w:rPr>
          <w:rFonts w:ascii="Times New Roman" w:hAnsi="Times New Roman" w:cs="Times New Roman"/>
          <w:i/>
          <w:sz w:val="28"/>
          <w:szCs w:val="28"/>
          <w:shd w:val="clear" w:color="auto" w:fill="FFFFFF"/>
        </w:rPr>
        <w:t xml:space="preserve"> «доля»</w:t>
      </w:r>
      <w:r>
        <w:rPr>
          <w:rFonts w:ascii="Times New Roman" w:hAnsi="Times New Roman" w:cs="Times New Roman"/>
          <w:sz w:val="28"/>
          <w:szCs w:val="28"/>
          <w:shd w:val="clear" w:color="auto" w:fill="FFFFFF"/>
        </w:rPr>
        <w:t xml:space="preserve"> є поняттєво-ціннісними. До лексико-семантичного поля «щастя» лексема «доля» входить тільки зі значенням під номером один. Так, в</w:t>
      </w:r>
      <w:r>
        <w:rPr>
          <w:rFonts w:ascii="Times New Roman" w:hAnsi="Times New Roman" w:cs="Times New Roman"/>
          <w:sz w:val="28"/>
          <w:szCs w:val="28"/>
        </w:rPr>
        <w:t>нутрішня форма слова «доля» виявляє знання українського народу про існування Бога я</w:t>
      </w:r>
      <w:r>
        <w:rPr>
          <w:rFonts w:ascii="Times New Roman" w:hAnsi="Times New Roman" w:cs="Times New Roman"/>
          <w:sz w:val="28"/>
          <w:szCs w:val="28"/>
        </w:rPr>
        <w:t>к вищої сили, розуму, що дає кожній людини щасливе чи нещасливе життя, наприклад:</w:t>
      </w:r>
      <w:r>
        <w:rPr>
          <w:rFonts w:ascii="Times New Roman" w:hAnsi="Times New Roman" w:cs="Times New Roman"/>
          <w:i/>
          <w:sz w:val="28"/>
          <w:szCs w:val="28"/>
        </w:rPr>
        <w:t xml:space="preserve"> щастя й доля, хвалити долю</w:t>
      </w:r>
      <w:r>
        <w:rPr>
          <w:rFonts w:ascii="Times New Roman" w:hAnsi="Times New Roman" w:cs="Times New Roman"/>
          <w:sz w:val="28"/>
          <w:szCs w:val="28"/>
        </w:rPr>
        <w:t xml:space="preserve"> або</w:t>
      </w:r>
      <w:r>
        <w:rPr>
          <w:rFonts w:ascii="Times New Roman" w:hAnsi="Times New Roman" w:cs="Times New Roman"/>
          <w:i/>
          <w:sz w:val="28"/>
          <w:szCs w:val="28"/>
        </w:rPr>
        <w:t xml:space="preserve"> чорна, лиха, гірка доля </w:t>
      </w:r>
      <w:r>
        <w:rPr>
          <w:rFonts w:ascii="Times New Roman" w:hAnsi="Times New Roman" w:cs="Times New Roman"/>
          <w:sz w:val="28"/>
          <w:szCs w:val="28"/>
        </w:rPr>
        <w:t>(СУМ)</w:t>
      </w:r>
      <w:r>
        <w:rPr>
          <w:rFonts w:ascii="Times New Roman" w:hAnsi="Times New Roman" w:cs="Times New Roman"/>
          <w:i/>
          <w:sz w:val="28"/>
          <w:szCs w:val="28"/>
        </w:rPr>
        <w:t>.</w:t>
      </w:r>
      <w:r>
        <w:rPr>
          <w:rFonts w:ascii="Times New Roman" w:hAnsi="Times New Roman" w:cs="Times New Roman"/>
          <w:sz w:val="28"/>
          <w:szCs w:val="28"/>
        </w:rPr>
        <w:t xml:space="preserve"> З огляду на принцип випадковості ця сила виявляє головний напрямок розвитку життєвого шляху людської особистості, не беручи до уваги її власні бажання і наміри [6], наприклад: </w:t>
      </w:r>
      <w:r>
        <w:rPr>
          <w:rFonts w:ascii="Times New Roman" w:hAnsi="Times New Roman" w:cs="Times New Roman"/>
          <w:i/>
          <w:sz w:val="28"/>
          <w:szCs w:val="28"/>
        </w:rPr>
        <w:t>випадати на долю; доля занесла; доля обернулась іншим боком, увірвала нитку; по</w:t>
      </w:r>
      <w:r>
        <w:rPr>
          <w:rFonts w:ascii="Times New Roman" w:hAnsi="Times New Roman" w:cs="Times New Roman"/>
          <w:i/>
          <w:sz w:val="28"/>
          <w:szCs w:val="28"/>
        </w:rPr>
        <w:t xml:space="preserve">питати долю; доля спокушає </w:t>
      </w:r>
      <w:r>
        <w:rPr>
          <w:rFonts w:ascii="Times New Roman" w:hAnsi="Times New Roman" w:cs="Times New Roman"/>
          <w:sz w:val="28"/>
          <w:szCs w:val="28"/>
        </w:rPr>
        <w:t>(СУМ).</w:t>
      </w:r>
      <w:r>
        <w:rPr>
          <w:rFonts w:ascii="Times New Roman" w:hAnsi="Times New Roman" w:cs="Times New Roman"/>
          <w:i/>
          <w:sz w:val="28"/>
          <w:szCs w:val="28"/>
        </w:rPr>
        <w:t xml:space="preserve"> </w:t>
      </w:r>
    </w:p>
    <w:p w:rsidR="00D42BCD" w:rsidRDefault="00847153">
      <w:pPr>
        <w:pStyle w:val="Default"/>
        <w:spacing w:line="360" w:lineRule="auto"/>
        <w:ind w:firstLine="709"/>
        <w:jc w:val="both"/>
        <w:rPr>
          <w:i/>
          <w:color w:val="auto"/>
          <w:sz w:val="28"/>
          <w:szCs w:val="28"/>
          <w:shd w:val="clear" w:color="auto" w:fill="FFFFFF"/>
          <w:lang w:val="uk-UA"/>
        </w:rPr>
      </w:pPr>
      <w:r>
        <w:rPr>
          <w:color w:val="auto"/>
          <w:sz w:val="28"/>
          <w:szCs w:val="28"/>
          <w:shd w:val="clear" w:color="auto" w:fill="FFFFFF"/>
          <w:lang w:val="uk-UA"/>
        </w:rPr>
        <w:t xml:space="preserve">Не випадковою існує фольклорна формула </w:t>
      </w:r>
      <w:r>
        <w:rPr>
          <w:i/>
          <w:color w:val="auto"/>
          <w:sz w:val="28"/>
          <w:szCs w:val="28"/>
          <w:shd w:val="clear" w:color="auto" w:fill="FFFFFF"/>
          <w:lang w:val="uk-UA"/>
        </w:rPr>
        <w:t>щастя-доля, щастя-доленька</w:t>
      </w:r>
      <w:r>
        <w:rPr>
          <w:color w:val="auto"/>
          <w:sz w:val="28"/>
          <w:szCs w:val="28"/>
          <w:shd w:val="clear" w:color="auto" w:fill="FFFFFF"/>
          <w:lang w:val="uk-UA"/>
        </w:rPr>
        <w:t xml:space="preserve"> </w:t>
      </w:r>
      <w:r>
        <w:rPr>
          <w:color w:val="auto"/>
          <w:sz w:val="28"/>
          <w:szCs w:val="28"/>
          <w:shd w:val="clear" w:color="auto" w:fill="FFFFFF"/>
        </w:rPr>
        <w:t>[</w:t>
      </w:r>
      <w:r>
        <w:rPr>
          <w:color w:val="auto"/>
          <w:sz w:val="28"/>
          <w:szCs w:val="28"/>
          <w:shd w:val="clear" w:color="auto" w:fill="FFFFFF"/>
          <w:lang w:val="uk-UA"/>
        </w:rPr>
        <w:t>50, т. 7, с. 573</w:t>
      </w:r>
      <w:r>
        <w:rPr>
          <w:color w:val="auto"/>
          <w:sz w:val="28"/>
          <w:szCs w:val="28"/>
          <w:shd w:val="clear" w:color="auto" w:fill="FFFFFF"/>
        </w:rPr>
        <w:t>]</w:t>
      </w:r>
      <w:r>
        <w:rPr>
          <w:color w:val="auto"/>
          <w:sz w:val="28"/>
          <w:szCs w:val="28"/>
          <w:shd w:val="clear" w:color="auto" w:fill="FFFFFF"/>
          <w:lang w:val="uk-UA"/>
        </w:rPr>
        <w:t xml:space="preserve"> на позначення «радості у житті в кого-небудь, успіху, добробуту», наприклад: </w:t>
      </w:r>
      <w:r>
        <w:rPr>
          <w:i/>
          <w:color w:val="auto"/>
          <w:sz w:val="28"/>
          <w:szCs w:val="28"/>
          <w:shd w:val="clear" w:color="auto" w:fill="FFFFFF"/>
          <w:lang w:val="uk-UA"/>
        </w:rPr>
        <w:t xml:space="preserve">«Вміла мати брови дати. Карі оченята. Та не вміла на сім світі </w:t>
      </w:r>
      <w:r>
        <w:rPr>
          <w:b/>
          <w:i/>
          <w:color w:val="auto"/>
          <w:sz w:val="28"/>
          <w:szCs w:val="28"/>
          <w:shd w:val="clear" w:color="auto" w:fill="FFFFFF"/>
          <w:lang w:val="uk-UA"/>
        </w:rPr>
        <w:t>Щастя-долі</w:t>
      </w:r>
      <w:r>
        <w:rPr>
          <w:i/>
          <w:color w:val="auto"/>
          <w:sz w:val="28"/>
          <w:szCs w:val="28"/>
          <w:shd w:val="clear" w:color="auto" w:fill="FFFFFF"/>
          <w:lang w:val="uk-UA"/>
        </w:rPr>
        <w:t xml:space="preserve"> дати»</w:t>
      </w:r>
      <w:r>
        <w:rPr>
          <w:rStyle w:val="apple-converted-space"/>
          <w:i/>
          <w:color w:val="auto"/>
          <w:sz w:val="28"/>
          <w:szCs w:val="28"/>
          <w:shd w:val="clear" w:color="auto" w:fill="FFFFFF"/>
          <w:lang w:val="uk-UA"/>
        </w:rPr>
        <w:t xml:space="preserve"> </w:t>
      </w:r>
      <w:r>
        <w:rPr>
          <w:rStyle w:val="s"/>
          <w:color w:val="auto"/>
          <w:sz w:val="28"/>
          <w:szCs w:val="28"/>
          <w:shd w:val="clear" w:color="auto" w:fill="FFFFFF"/>
          <w:lang w:val="uk-UA"/>
        </w:rPr>
        <w:t>(Т. Шевченко, с. 25)</w:t>
      </w:r>
      <w:r>
        <w:rPr>
          <w:color w:val="auto"/>
          <w:sz w:val="28"/>
          <w:szCs w:val="28"/>
          <w:shd w:val="clear" w:color="auto" w:fill="FFFFFF"/>
        </w:rPr>
        <w:t>.</w:t>
      </w:r>
      <w:r>
        <w:rPr>
          <w:i/>
          <w:color w:val="auto"/>
          <w:sz w:val="28"/>
          <w:szCs w:val="28"/>
          <w:shd w:val="clear" w:color="auto" w:fill="FFFFFF"/>
        </w:rPr>
        <w:t xml:space="preserve"> </w:t>
      </w:r>
      <w:r>
        <w:rPr>
          <w:color w:val="auto"/>
          <w:sz w:val="28"/>
          <w:szCs w:val="28"/>
          <w:shd w:val="clear" w:color="auto" w:fill="FFFFFF"/>
          <w:lang w:val="uk-UA"/>
        </w:rPr>
        <w:t>Як</w:t>
      </w:r>
      <w:r>
        <w:rPr>
          <w:color w:val="auto"/>
          <w:sz w:val="28"/>
          <w:szCs w:val="28"/>
          <w:shd w:val="clear" w:color="auto" w:fill="FFFFFF"/>
          <w:lang w:val="en-US"/>
        </w:rPr>
        <w:t> </w:t>
      </w:r>
      <w:r>
        <w:rPr>
          <w:color w:val="auto"/>
          <w:sz w:val="28"/>
          <w:szCs w:val="28"/>
          <w:shd w:val="clear" w:color="auto" w:fill="FFFFFF"/>
          <w:lang w:val="uk-UA"/>
        </w:rPr>
        <w:t>видно, її нерідко використовують у художній літературі.</w:t>
      </w:r>
      <w:r>
        <w:rPr>
          <w:i/>
          <w:color w:val="auto"/>
          <w:sz w:val="28"/>
          <w:szCs w:val="28"/>
          <w:shd w:val="clear" w:color="auto" w:fill="FFFFFF"/>
          <w:lang w:val="uk-UA"/>
        </w:rPr>
        <w:t xml:space="preserve"> </w:t>
      </w:r>
      <w:r>
        <w:rPr>
          <w:color w:val="auto"/>
          <w:sz w:val="28"/>
          <w:szCs w:val="28"/>
          <w:shd w:val="clear" w:color="auto" w:fill="FFFFFF"/>
          <w:lang w:val="uk-UA"/>
        </w:rPr>
        <w:t xml:space="preserve">Про відповідну усталену мовну формулу </w:t>
      </w:r>
      <w:r>
        <w:rPr>
          <w:color w:val="auto"/>
          <w:sz w:val="28"/>
          <w:szCs w:val="28"/>
          <w:shd w:val="clear" w:color="auto" w:fill="FFFFFF"/>
          <w:lang w:val="uk-UA"/>
        </w:rPr>
        <w:lastRenderedPageBreak/>
        <w:t xml:space="preserve">детально пише В.Білоноженко. За словами науковця, лексема </w:t>
      </w:r>
      <w:r>
        <w:rPr>
          <w:color w:val="auto"/>
          <w:sz w:val="28"/>
          <w:szCs w:val="28"/>
          <w:lang w:val="uk-UA"/>
        </w:rPr>
        <w:t>«</w:t>
      </w:r>
      <w:r>
        <w:rPr>
          <w:iCs/>
          <w:color w:val="auto"/>
          <w:sz w:val="28"/>
          <w:szCs w:val="28"/>
          <w:lang w:val="uk-UA"/>
        </w:rPr>
        <w:t>доля»</w:t>
      </w:r>
      <w:r>
        <w:rPr>
          <w:i/>
          <w:iCs/>
          <w:color w:val="auto"/>
          <w:sz w:val="28"/>
          <w:szCs w:val="28"/>
          <w:lang w:val="uk-UA"/>
        </w:rPr>
        <w:t xml:space="preserve"> </w:t>
      </w:r>
      <w:r>
        <w:rPr>
          <w:color w:val="auto"/>
          <w:sz w:val="28"/>
          <w:szCs w:val="28"/>
          <w:lang w:val="uk-UA"/>
        </w:rPr>
        <w:t>начебто актуалізує значення іменника «</w:t>
      </w:r>
      <w:r>
        <w:rPr>
          <w:iCs/>
          <w:color w:val="auto"/>
          <w:sz w:val="28"/>
          <w:szCs w:val="28"/>
          <w:lang w:val="uk-UA"/>
        </w:rPr>
        <w:t>щастя»,</w:t>
      </w:r>
      <w:r>
        <w:rPr>
          <w:i/>
          <w:iCs/>
          <w:color w:val="auto"/>
          <w:sz w:val="28"/>
          <w:szCs w:val="28"/>
          <w:lang w:val="uk-UA"/>
        </w:rPr>
        <w:t xml:space="preserve"> </w:t>
      </w:r>
      <w:r>
        <w:rPr>
          <w:color w:val="auto"/>
          <w:sz w:val="28"/>
          <w:szCs w:val="28"/>
          <w:lang w:val="uk-UA"/>
        </w:rPr>
        <w:t xml:space="preserve">виступаючи синонімом до нього </w:t>
      </w:r>
      <w:r>
        <w:rPr>
          <w:color w:val="auto"/>
          <w:sz w:val="28"/>
          <w:szCs w:val="28"/>
          <w:shd w:val="clear" w:color="auto" w:fill="FFFFFF"/>
          <w:lang w:val="uk-UA"/>
        </w:rPr>
        <w:t>[6].</w:t>
      </w:r>
    </w:p>
    <w:p w:rsidR="00D42BCD" w:rsidRDefault="00847153">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 xml:space="preserve">Крім того, синонімічними до лексеми «доля» є слова </w:t>
      </w:r>
      <w:r>
        <w:rPr>
          <w:i/>
          <w:color w:val="auto"/>
          <w:sz w:val="28"/>
          <w:szCs w:val="28"/>
          <w:shd w:val="clear" w:color="auto" w:fill="FFFFFF"/>
          <w:lang w:val="uk-UA"/>
        </w:rPr>
        <w:t>«талан», «фортуна», «</w:t>
      </w:r>
      <w:r>
        <w:rPr>
          <w:i/>
          <w:color w:val="auto"/>
          <w:sz w:val="28"/>
          <w:szCs w:val="28"/>
          <w:shd w:val="clear" w:color="auto" w:fill="FFFFFF"/>
          <w:lang w:val="uk-UA"/>
        </w:rPr>
        <w:t xml:space="preserve">вдача», «успіх», «щастячко», «доленька» </w:t>
      </w:r>
      <w:r>
        <w:rPr>
          <w:color w:val="auto"/>
          <w:sz w:val="28"/>
          <w:szCs w:val="28"/>
          <w:shd w:val="clear" w:color="auto" w:fill="FFFFFF"/>
          <w:lang w:val="uk-UA"/>
        </w:rPr>
        <w:t>тощо</w:t>
      </w:r>
      <w:r>
        <w:rPr>
          <w:i/>
          <w:color w:val="auto"/>
          <w:sz w:val="28"/>
          <w:szCs w:val="28"/>
          <w:shd w:val="clear" w:color="auto" w:fill="FFFFFF"/>
          <w:lang w:val="uk-UA"/>
        </w:rPr>
        <w:t xml:space="preserve">. </w:t>
      </w:r>
      <w:r>
        <w:rPr>
          <w:color w:val="auto"/>
          <w:sz w:val="28"/>
          <w:szCs w:val="28"/>
          <w:shd w:val="clear" w:color="auto" w:fill="FFFFFF"/>
          <w:lang w:val="uk-UA"/>
        </w:rPr>
        <w:t>Спробуємо розглянути їх лексико-семантичне поле у художніх текстах.</w:t>
      </w:r>
    </w:p>
    <w:p w:rsidR="00D42BCD" w:rsidRDefault="00847153">
      <w:pPr>
        <w:pStyle w:val="Default"/>
        <w:spacing w:line="360" w:lineRule="auto"/>
        <w:ind w:firstLine="709"/>
        <w:jc w:val="both"/>
        <w:rPr>
          <w:color w:val="auto"/>
          <w:sz w:val="28"/>
          <w:szCs w:val="28"/>
          <w:shd w:val="clear" w:color="auto" w:fill="FFFFFF"/>
          <w:lang w:val="uk-UA"/>
        </w:rPr>
      </w:pPr>
      <w:r>
        <w:rPr>
          <w:color w:val="auto"/>
          <w:sz w:val="28"/>
          <w:szCs w:val="28"/>
          <w:shd w:val="clear" w:color="auto" w:fill="FFFFFF"/>
          <w:lang w:val="uk-UA"/>
        </w:rPr>
        <w:t>1.Доля: 1.1. Чиясь життєва дорога, наприклад:</w:t>
      </w:r>
      <w:r>
        <w:rPr>
          <w:i/>
          <w:color w:val="auto"/>
          <w:sz w:val="28"/>
          <w:szCs w:val="28"/>
          <w:shd w:val="clear" w:color="auto" w:fill="FFFFFF"/>
          <w:lang w:val="uk-UA"/>
        </w:rPr>
        <w:t xml:space="preserve"> «– Пожила я з ним два роки та й овдовіла. Отакий мій </w:t>
      </w:r>
      <w:r>
        <w:rPr>
          <w:b/>
          <w:i/>
          <w:color w:val="auto"/>
          <w:sz w:val="28"/>
          <w:szCs w:val="28"/>
          <w:shd w:val="clear" w:color="auto" w:fill="FFFFFF"/>
          <w:lang w:val="uk-UA"/>
        </w:rPr>
        <w:t>талан</w:t>
      </w:r>
      <w:r>
        <w:rPr>
          <w:i/>
          <w:color w:val="auto"/>
          <w:sz w:val="28"/>
          <w:szCs w:val="28"/>
          <w:shd w:val="clear" w:color="auto" w:fill="FFFFFF"/>
          <w:lang w:val="uk-UA"/>
        </w:rPr>
        <w:t>»</w:t>
      </w:r>
      <w:r>
        <w:rPr>
          <w:rStyle w:val="apple-converted-space"/>
          <w:i/>
          <w:color w:val="auto"/>
          <w:sz w:val="28"/>
          <w:szCs w:val="28"/>
          <w:shd w:val="clear" w:color="auto" w:fill="FFFFFF"/>
          <w:lang w:val="uk-UA"/>
        </w:rPr>
        <w:t> </w:t>
      </w:r>
      <w:r>
        <w:rPr>
          <w:rStyle w:val="s"/>
          <w:color w:val="auto"/>
          <w:sz w:val="28"/>
          <w:szCs w:val="28"/>
          <w:shd w:val="clear" w:color="auto" w:fill="FFFFFF"/>
          <w:lang w:val="uk-UA"/>
        </w:rPr>
        <w:t>(І. Нечуй-Левицький, с. 111)</w:t>
      </w:r>
      <w:r>
        <w:rPr>
          <w:color w:val="auto"/>
          <w:sz w:val="28"/>
          <w:szCs w:val="28"/>
          <w:shd w:val="clear" w:color="auto" w:fill="FFFFFF"/>
          <w:lang w:val="uk-UA"/>
        </w:rPr>
        <w:t>; 1.2.</w:t>
      </w:r>
      <w:r>
        <w:rPr>
          <w:i/>
          <w:color w:val="auto"/>
          <w:sz w:val="28"/>
          <w:szCs w:val="28"/>
          <w:shd w:val="clear" w:color="auto" w:fill="FFFFFF"/>
          <w:lang w:val="uk-UA"/>
        </w:rPr>
        <w:t xml:space="preserve"> </w:t>
      </w:r>
      <w:r>
        <w:rPr>
          <w:color w:val="auto"/>
          <w:sz w:val="28"/>
          <w:szCs w:val="28"/>
          <w:shd w:val="clear" w:color="auto" w:fill="FFFFFF"/>
          <w:lang w:val="uk-UA"/>
        </w:rPr>
        <w:t>Щ</w:t>
      </w:r>
      <w:r>
        <w:rPr>
          <w:color w:val="auto"/>
          <w:sz w:val="28"/>
          <w:szCs w:val="28"/>
          <w:shd w:val="clear" w:color="auto" w:fill="FFFFFF"/>
          <w:lang w:val="uk-UA"/>
        </w:rPr>
        <w:t xml:space="preserve">аслива доля, благополуччя, наприклад: </w:t>
      </w:r>
      <w:r>
        <w:rPr>
          <w:i/>
          <w:color w:val="auto"/>
          <w:sz w:val="28"/>
          <w:szCs w:val="28"/>
          <w:shd w:val="clear" w:color="auto" w:fill="FFFFFF"/>
          <w:lang w:val="uk-UA"/>
        </w:rPr>
        <w:t xml:space="preserve">«Нудно йому На чужому полі! Всього надбав, роботяга, Та не придбав долі – </w:t>
      </w:r>
      <w:r>
        <w:rPr>
          <w:b/>
          <w:i/>
          <w:color w:val="auto"/>
          <w:sz w:val="28"/>
          <w:szCs w:val="28"/>
          <w:shd w:val="clear" w:color="auto" w:fill="FFFFFF"/>
          <w:lang w:val="uk-UA"/>
        </w:rPr>
        <w:t xml:space="preserve">Талану </w:t>
      </w:r>
      <w:r>
        <w:rPr>
          <w:i/>
          <w:color w:val="auto"/>
          <w:sz w:val="28"/>
          <w:szCs w:val="28"/>
          <w:shd w:val="clear" w:color="auto" w:fill="FFFFFF"/>
          <w:lang w:val="uk-UA"/>
        </w:rPr>
        <w:t>того святого...»</w:t>
      </w:r>
      <w:r>
        <w:rPr>
          <w:rStyle w:val="apple-converted-space"/>
          <w:i/>
          <w:color w:val="auto"/>
          <w:sz w:val="28"/>
          <w:szCs w:val="28"/>
          <w:shd w:val="clear" w:color="auto" w:fill="FFFFFF"/>
          <w:lang w:val="uk-UA"/>
        </w:rPr>
        <w:t> </w:t>
      </w:r>
      <w:r>
        <w:rPr>
          <w:rStyle w:val="s"/>
          <w:color w:val="auto"/>
          <w:sz w:val="28"/>
          <w:szCs w:val="28"/>
          <w:shd w:val="clear" w:color="auto" w:fill="FFFFFF"/>
          <w:lang w:val="uk-UA"/>
        </w:rPr>
        <w:t>(Т. Шевченко, с. 106)</w:t>
      </w:r>
      <w:r>
        <w:rPr>
          <w:color w:val="auto"/>
          <w:sz w:val="28"/>
          <w:szCs w:val="28"/>
          <w:shd w:val="clear" w:color="auto" w:fill="FFFFFF"/>
          <w:lang w:val="uk-UA"/>
        </w:rPr>
        <w:t>; 1.3.</w:t>
      </w:r>
      <w:r>
        <w:rPr>
          <w:i/>
          <w:color w:val="auto"/>
          <w:sz w:val="28"/>
          <w:szCs w:val="28"/>
          <w:shd w:val="clear" w:color="auto" w:fill="FFFFFF"/>
          <w:lang w:val="uk-UA"/>
        </w:rPr>
        <w:t xml:space="preserve"> </w:t>
      </w:r>
      <w:r>
        <w:rPr>
          <w:color w:val="auto"/>
          <w:sz w:val="28"/>
          <w:szCs w:val="28"/>
          <w:shd w:val="clear" w:color="auto" w:fill="FFFFFF"/>
          <w:lang w:val="uk-UA"/>
        </w:rPr>
        <w:t>Успіх, удача, наприклад:</w:t>
      </w:r>
      <w:r>
        <w:rPr>
          <w:i/>
          <w:color w:val="auto"/>
          <w:sz w:val="28"/>
          <w:szCs w:val="28"/>
          <w:shd w:val="clear" w:color="auto" w:fill="FFFFFF"/>
          <w:lang w:val="uk-UA"/>
        </w:rPr>
        <w:t xml:space="preserve"> «– Ні, немає </w:t>
      </w:r>
      <w:r>
        <w:rPr>
          <w:b/>
          <w:i/>
          <w:color w:val="auto"/>
          <w:sz w:val="28"/>
          <w:szCs w:val="28"/>
          <w:shd w:val="clear" w:color="auto" w:fill="FFFFFF"/>
          <w:lang w:val="uk-UA"/>
        </w:rPr>
        <w:t>щастя й талану</w:t>
      </w:r>
      <w:r>
        <w:rPr>
          <w:i/>
          <w:color w:val="auto"/>
          <w:sz w:val="28"/>
          <w:szCs w:val="28"/>
          <w:shd w:val="clear" w:color="auto" w:fill="FFFFFF"/>
          <w:lang w:val="uk-UA"/>
        </w:rPr>
        <w:t xml:space="preserve"> бідним на сьому світі і не буде ніколи! – рішила вона»</w:t>
      </w:r>
      <w:r>
        <w:rPr>
          <w:rStyle w:val="apple-converted-space"/>
          <w:i/>
          <w:color w:val="auto"/>
          <w:sz w:val="28"/>
          <w:szCs w:val="28"/>
          <w:shd w:val="clear" w:color="auto" w:fill="FFFFFF"/>
          <w:lang w:val="uk-UA"/>
        </w:rPr>
        <w:t xml:space="preserve"> </w:t>
      </w:r>
      <w:r>
        <w:rPr>
          <w:rStyle w:val="s"/>
          <w:color w:val="auto"/>
          <w:sz w:val="28"/>
          <w:szCs w:val="28"/>
          <w:shd w:val="clear" w:color="auto" w:fill="FFFFFF"/>
          <w:lang w:val="uk-UA"/>
        </w:rPr>
        <w:t>(П. Мирний, с. 78)</w:t>
      </w:r>
      <w:r>
        <w:rPr>
          <w:rStyle w:val="s"/>
          <w:i/>
          <w:color w:val="auto"/>
          <w:sz w:val="28"/>
          <w:szCs w:val="28"/>
          <w:shd w:val="clear" w:color="auto" w:fill="FFFFFF"/>
          <w:lang w:val="uk-UA"/>
        </w:rPr>
        <w:t xml:space="preserve"> </w:t>
      </w:r>
      <w:r>
        <w:rPr>
          <w:rStyle w:val="s"/>
          <w:color w:val="auto"/>
          <w:sz w:val="28"/>
          <w:szCs w:val="28"/>
          <w:shd w:val="clear" w:color="auto" w:fill="FFFFFF"/>
          <w:lang w:val="uk-UA"/>
        </w:rPr>
        <w:t>[50, т. 7, 360]</w:t>
      </w:r>
      <w:r>
        <w:rPr>
          <w:color w:val="auto"/>
          <w:sz w:val="28"/>
          <w:szCs w:val="28"/>
          <w:shd w:val="clear" w:color="auto" w:fill="FFFFFF"/>
          <w:lang w:val="uk-UA"/>
        </w:rPr>
        <w:t>.</w:t>
      </w:r>
    </w:p>
    <w:p w:rsidR="00D42BCD" w:rsidRDefault="00847153">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2. Щасливий випадок, фортуна, успіх, наприклад: </w:t>
      </w:r>
      <w:r>
        <w:rPr>
          <w:rFonts w:ascii="Times New Roman" w:hAnsi="Times New Roman" w:cs="Times New Roman"/>
          <w:i/>
          <w:sz w:val="28"/>
          <w:szCs w:val="28"/>
          <w:shd w:val="clear" w:color="auto" w:fill="FFFFFF"/>
        </w:rPr>
        <w:t xml:space="preserve">«[Наталя:] Я питала себе, яка невідома зірка веде цю людину [Ярчука]? Може, це випадкова </w:t>
      </w:r>
      <w:r>
        <w:rPr>
          <w:rFonts w:ascii="Times New Roman" w:hAnsi="Times New Roman" w:cs="Times New Roman"/>
          <w:b/>
          <w:i/>
          <w:sz w:val="28"/>
          <w:szCs w:val="28"/>
          <w:shd w:val="clear" w:color="auto" w:fill="FFFFFF"/>
        </w:rPr>
        <w:t>фортуна</w:t>
      </w:r>
      <w:r>
        <w:rPr>
          <w:rFonts w:ascii="Times New Roman" w:hAnsi="Times New Roman" w:cs="Times New Roman"/>
          <w:i/>
          <w:sz w:val="28"/>
          <w:szCs w:val="28"/>
          <w:shd w:val="clear" w:color="auto" w:fill="FFFFFF"/>
        </w:rPr>
        <w:t>, збіг обставин?»</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(І. Микитенко, с. 408)</w:t>
      </w:r>
      <w:r>
        <w:rPr>
          <w:rFonts w:ascii="Times New Roman" w:hAnsi="Times New Roman" w:cs="Times New Roman"/>
          <w:sz w:val="28"/>
          <w:szCs w:val="28"/>
          <w:shd w:val="clear" w:color="auto" w:fill="FFFFFF"/>
        </w:rPr>
        <w:t>;</w:t>
      </w:r>
    </w:p>
    <w:p w:rsidR="00D42BCD" w:rsidRDefault="00847153">
      <w:pPr>
        <w:spacing w:after="0" w:line="360" w:lineRule="auto"/>
        <w:ind w:firstLine="709"/>
        <w:jc w:val="both"/>
        <w:rPr>
          <w:rFonts w:ascii="Times New Roman" w:hAnsi="Times New Roman" w:cs="Times New Roman"/>
          <w:i/>
          <w:sz w:val="28"/>
          <w:szCs w:val="28"/>
          <w:shd w:val="clear" w:color="auto" w:fill="FFFFFF"/>
        </w:rPr>
      </w:pPr>
      <w:r>
        <w:rPr>
          <w:rFonts w:ascii="Times New Roman" w:hAnsi="Times New Roman" w:cs="Times New Roman"/>
          <w:sz w:val="28"/>
          <w:szCs w:val="28"/>
          <w:shd w:val="clear" w:color="auto" w:fill="FFFFFF"/>
        </w:rPr>
        <w:t>3.</w:t>
      </w:r>
      <w:r>
        <w:rPr>
          <w:rFonts w:ascii="Times New Roman" w:hAnsi="Times New Roman" w:cs="Times New Roman"/>
          <w:i/>
          <w:sz w:val="28"/>
          <w:szCs w:val="28"/>
          <w:shd w:val="clear" w:color="auto" w:fill="FFFFFF"/>
        </w:rPr>
        <w:t xml:space="preserve"> </w:t>
      </w:r>
      <w:r>
        <w:rPr>
          <w:rFonts w:ascii="Times New Roman" w:hAnsi="Times New Roman" w:cs="Times New Roman"/>
          <w:sz w:val="28"/>
          <w:szCs w:val="28"/>
          <w:shd w:val="clear" w:color="auto" w:fill="FFFFFF"/>
        </w:rPr>
        <w:t xml:space="preserve">Доленька (пестливе слово до лексеми «доля»), наприклад: </w:t>
      </w:r>
      <w:r>
        <w:rPr>
          <w:rFonts w:ascii="Times New Roman" w:hAnsi="Times New Roman" w:cs="Times New Roman"/>
          <w:i/>
          <w:sz w:val="28"/>
          <w:szCs w:val="28"/>
          <w:shd w:val="clear" w:color="auto" w:fill="FFFFFF"/>
        </w:rPr>
        <w:t>«</w:t>
      </w:r>
      <w:r>
        <w:rPr>
          <w:rFonts w:ascii="Times New Roman" w:hAnsi="Times New Roman" w:cs="Times New Roman"/>
          <w:b/>
          <w:i/>
          <w:sz w:val="28"/>
          <w:szCs w:val="28"/>
          <w:shd w:val="clear" w:color="auto" w:fill="FFFFFF"/>
        </w:rPr>
        <w:t>Доленько</w:t>
      </w:r>
      <w:r>
        <w:rPr>
          <w:rFonts w:ascii="Times New Roman" w:hAnsi="Times New Roman" w:cs="Times New Roman"/>
          <w:i/>
          <w:sz w:val="28"/>
          <w:szCs w:val="28"/>
          <w:shd w:val="clear" w:color="auto" w:fill="FFFFFF"/>
        </w:rPr>
        <w:t xml:space="preserve"> моя! Не дай мені вік дівувати»</w:t>
      </w:r>
      <w:r>
        <w:rPr>
          <w:rStyle w:val="apple-converted-space"/>
          <w:rFonts w:ascii="Times New Roman" w:hAnsi="Times New Roman" w:cs="Times New Roman"/>
          <w:i/>
          <w:sz w:val="28"/>
          <w:szCs w:val="28"/>
          <w:shd w:val="clear" w:color="auto" w:fill="FFFFFF"/>
        </w:rPr>
        <w:t> </w:t>
      </w:r>
      <w:r>
        <w:rPr>
          <w:rStyle w:val="s"/>
          <w:rFonts w:ascii="Times New Roman" w:hAnsi="Times New Roman" w:cs="Times New Roman"/>
          <w:sz w:val="28"/>
          <w:szCs w:val="28"/>
          <w:shd w:val="clear" w:color="auto" w:fill="FFFFFF"/>
        </w:rPr>
        <w:t>(Т. Шевченко, с. 147)</w:t>
      </w:r>
      <w:r>
        <w:rPr>
          <w:rFonts w:ascii="Times New Roman" w:hAnsi="Times New Roman" w:cs="Times New Roman"/>
          <w:i/>
          <w:sz w:val="28"/>
          <w:szCs w:val="28"/>
          <w:shd w:val="clear" w:color="auto" w:fill="FFFFFF"/>
        </w:rPr>
        <w:t xml:space="preserve"> </w:t>
      </w:r>
      <w:r>
        <w:rPr>
          <w:rFonts w:ascii="Times New Roman" w:hAnsi="Times New Roman" w:cs="Times New Roman"/>
          <w:sz w:val="28"/>
          <w:szCs w:val="28"/>
          <w:shd w:val="clear" w:color="auto" w:fill="FFFFFF"/>
        </w:rPr>
        <w:t>[50, т. 7, с. 358</w:t>
      </w:r>
      <w:r>
        <w:rPr>
          <w:rFonts w:ascii="Times New Roman" w:hAnsi="Times New Roman" w:cs="Times New Roman"/>
          <w:sz w:val="28"/>
          <w:szCs w:val="28"/>
          <w:shd w:val="clear" w:color="auto" w:fill="FFFFFF"/>
          <w:lang w:val="ru-RU"/>
        </w:rPr>
        <w:t>].</w:t>
      </w:r>
    </w:p>
    <w:p w:rsidR="00D42BCD" w:rsidRDefault="00847153">
      <w:pPr>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4.</w:t>
      </w:r>
      <w:r>
        <w:rPr>
          <w:rFonts w:ascii="Times New Roman" w:hAnsi="Times New Roman" w:cs="Times New Roman"/>
          <w:i/>
          <w:sz w:val="28"/>
          <w:szCs w:val="28"/>
          <w:shd w:val="clear" w:color="auto" w:fill="FFFFFF"/>
        </w:rPr>
        <w:t xml:space="preserve"> </w:t>
      </w:r>
      <w:r>
        <w:rPr>
          <w:rFonts w:ascii="Times New Roman" w:hAnsi="Times New Roman" w:cs="Times New Roman"/>
          <w:sz w:val="28"/>
          <w:szCs w:val="28"/>
        </w:rPr>
        <w:t xml:space="preserve">Вдача: </w:t>
      </w:r>
      <w:r>
        <w:rPr>
          <w:rFonts w:ascii="Times New Roman" w:hAnsi="Times New Roman" w:cs="Times New Roman"/>
          <w:sz w:val="28"/>
          <w:szCs w:val="28"/>
          <w:shd w:val="clear" w:color="auto" w:fill="FFFFFF"/>
        </w:rPr>
        <w:t>4.1. Поєднання психічних ознак, які вміщує людська особистість та які виявляютьс</w:t>
      </w:r>
      <w:r>
        <w:rPr>
          <w:rFonts w:ascii="Times New Roman" w:hAnsi="Times New Roman" w:cs="Times New Roman"/>
          <w:sz w:val="28"/>
          <w:szCs w:val="28"/>
          <w:shd w:val="clear" w:color="auto" w:fill="FFFFFF"/>
        </w:rPr>
        <w:t xml:space="preserve">я в її поведінці; характер, натура, вдача, наприклад: </w:t>
      </w:r>
      <w:r>
        <w:rPr>
          <w:rFonts w:ascii="Times New Roman" w:hAnsi="Times New Roman" w:cs="Times New Roman"/>
          <w:i/>
          <w:sz w:val="28"/>
          <w:szCs w:val="28"/>
          <w:shd w:val="clear" w:color="auto" w:fill="FFFFFF"/>
        </w:rPr>
        <w:t xml:space="preserve">[Князь:] «Ну, бачу, горе не зломало ще Твоєї </w:t>
      </w:r>
      <w:r>
        <w:rPr>
          <w:rFonts w:ascii="Times New Roman" w:hAnsi="Times New Roman" w:cs="Times New Roman"/>
          <w:b/>
          <w:i/>
          <w:sz w:val="28"/>
          <w:szCs w:val="28"/>
          <w:shd w:val="clear" w:color="auto" w:fill="FFFFFF"/>
        </w:rPr>
        <w:t xml:space="preserve">вдачі </w:t>
      </w:r>
      <w:r>
        <w:rPr>
          <w:rFonts w:ascii="Times New Roman" w:hAnsi="Times New Roman" w:cs="Times New Roman"/>
          <w:i/>
          <w:sz w:val="28"/>
          <w:szCs w:val="28"/>
          <w:shd w:val="clear" w:color="auto" w:fill="FFFFFF"/>
        </w:rPr>
        <w:t>гордої, Предславо!»</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(І. Франко, с. 211)</w:t>
      </w:r>
      <w:r>
        <w:rPr>
          <w:rFonts w:ascii="Times New Roman" w:hAnsi="Times New Roman" w:cs="Times New Roman"/>
          <w:sz w:val="28"/>
          <w:szCs w:val="28"/>
          <w:shd w:val="clear" w:color="auto" w:fill="FFFFFF"/>
        </w:rPr>
        <w:t>; 4.2.</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 xml:space="preserve">Схильність чи нахил до чого-небудь, наприклад: </w:t>
      </w:r>
      <w:r>
        <w:rPr>
          <w:rFonts w:ascii="Times New Roman" w:hAnsi="Times New Roman" w:cs="Times New Roman"/>
          <w:i/>
          <w:sz w:val="28"/>
          <w:szCs w:val="28"/>
          <w:shd w:val="clear" w:color="auto" w:fill="FFFFFF"/>
        </w:rPr>
        <w:t xml:space="preserve">«Чи ви не знали його </w:t>
      </w:r>
      <w:r>
        <w:rPr>
          <w:rFonts w:ascii="Times New Roman" w:hAnsi="Times New Roman" w:cs="Times New Roman"/>
          <w:b/>
          <w:i/>
          <w:sz w:val="28"/>
          <w:szCs w:val="28"/>
          <w:shd w:val="clear" w:color="auto" w:fill="FFFFFF"/>
        </w:rPr>
        <w:t>вдачі</w:t>
      </w:r>
      <w:r>
        <w:rPr>
          <w:rFonts w:ascii="Times New Roman" w:hAnsi="Times New Roman" w:cs="Times New Roman"/>
          <w:i/>
          <w:sz w:val="28"/>
          <w:szCs w:val="28"/>
          <w:shd w:val="clear" w:color="auto" w:fill="FFFFFF"/>
        </w:rPr>
        <w:t>, що він п’є?»</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 xml:space="preserve">(Л. Українка, с. </w:t>
      </w:r>
      <w:r>
        <w:rPr>
          <w:rStyle w:val="s"/>
          <w:rFonts w:ascii="Times New Roman" w:hAnsi="Times New Roman" w:cs="Times New Roman"/>
          <w:sz w:val="28"/>
          <w:szCs w:val="28"/>
          <w:shd w:val="clear" w:color="auto" w:fill="FFFFFF"/>
        </w:rPr>
        <w:t>469)</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rPr>
        <w:t>[50, т. 7, с. 310].</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Успіх: </w:t>
      </w:r>
      <w:r>
        <w:rPr>
          <w:rFonts w:ascii="Times New Roman" w:hAnsi="Times New Roman" w:cs="Times New Roman"/>
          <w:sz w:val="28"/>
          <w:szCs w:val="28"/>
          <w:shd w:val="clear" w:color="auto" w:fill="FFFFFF"/>
        </w:rPr>
        <w:t xml:space="preserve">5.1. Позитивний результат праці, якоїсь справи; значні досягнення, успіхи, здобутки; удача, наприклад: </w:t>
      </w:r>
      <w:r>
        <w:rPr>
          <w:rFonts w:ascii="Times New Roman" w:hAnsi="Times New Roman" w:cs="Times New Roman"/>
          <w:i/>
          <w:sz w:val="28"/>
          <w:szCs w:val="28"/>
          <w:shd w:val="clear" w:color="auto" w:fill="FFFFFF"/>
        </w:rPr>
        <w:t xml:space="preserve">«Ми ж про тебе знаємо, як ти по охоті </w:t>
      </w:r>
      <w:r>
        <w:rPr>
          <w:rFonts w:ascii="Times New Roman" w:hAnsi="Times New Roman" w:cs="Times New Roman"/>
          <w:b/>
          <w:i/>
          <w:sz w:val="28"/>
          <w:szCs w:val="28"/>
          <w:shd w:val="clear" w:color="auto" w:fill="FFFFFF"/>
        </w:rPr>
        <w:t xml:space="preserve">успіху </w:t>
      </w:r>
      <w:r>
        <w:rPr>
          <w:rFonts w:ascii="Times New Roman" w:hAnsi="Times New Roman" w:cs="Times New Roman"/>
          <w:i/>
          <w:sz w:val="28"/>
          <w:szCs w:val="28"/>
          <w:shd w:val="clear" w:color="auto" w:fill="FFFFFF"/>
        </w:rPr>
        <w:t>великого досягла в роботі!»</w:t>
      </w:r>
      <w:r>
        <w:rPr>
          <w:rStyle w:val="apple-converted-space"/>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(П. Тичина, с. 262)</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 xml:space="preserve">5.2. Навчальні досягнення, успіхи у вивченні чогось, наприклад: </w:t>
      </w:r>
      <w:r>
        <w:rPr>
          <w:rFonts w:ascii="Times New Roman" w:hAnsi="Times New Roman" w:cs="Times New Roman"/>
          <w:i/>
          <w:sz w:val="28"/>
          <w:szCs w:val="28"/>
          <w:shd w:val="clear" w:color="auto" w:fill="FFFFFF"/>
        </w:rPr>
        <w:t xml:space="preserve">«В навчанні Захар виявляв такі </w:t>
      </w:r>
      <w:r>
        <w:rPr>
          <w:rFonts w:ascii="Times New Roman" w:hAnsi="Times New Roman" w:cs="Times New Roman"/>
          <w:b/>
          <w:i/>
          <w:sz w:val="28"/>
          <w:szCs w:val="28"/>
          <w:shd w:val="clear" w:color="auto" w:fill="FFFFFF"/>
        </w:rPr>
        <w:t xml:space="preserve">успіхи </w:t>
      </w:r>
      <w:r>
        <w:rPr>
          <w:rFonts w:ascii="Times New Roman" w:hAnsi="Times New Roman" w:cs="Times New Roman"/>
          <w:i/>
          <w:sz w:val="28"/>
          <w:szCs w:val="28"/>
          <w:shd w:val="clear" w:color="auto" w:fill="FFFFFF"/>
        </w:rPr>
        <w:t>й такі поривання все знати, що вчителі пророкували йому велике майбутнє науковця»</w:t>
      </w:r>
      <w:r>
        <w:rPr>
          <w:rStyle w:val="s"/>
          <w:rFonts w:ascii="Times New Roman" w:hAnsi="Times New Roman" w:cs="Times New Roman"/>
          <w:i/>
          <w:sz w:val="28"/>
          <w:szCs w:val="28"/>
          <w:shd w:val="clear" w:color="auto" w:fill="FFFFFF"/>
        </w:rPr>
        <w:t xml:space="preserve"> </w:t>
      </w:r>
      <w:r>
        <w:rPr>
          <w:rStyle w:val="s"/>
          <w:rFonts w:ascii="Times New Roman" w:hAnsi="Times New Roman" w:cs="Times New Roman"/>
          <w:sz w:val="28"/>
          <w:szCs w:val="28"/>
          <w:shd w:val="clear" w:color="auto" w:fill="FFFFFF"/>
        </w:rPr>
        <w:t>(І. Ле, Право, с. 14)</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5.3. Суспільна слава, похвала, наприклад:</w:t>
      </w:r>
      <w:r>
        <w:rPr>
          <w:rFonts w:ascii="Times New Roman" w:hAnsi="Times New Roman" w:cs="Times New Roman"/>
          <w:color w:val="333333"/>
          <w:sz w:val="28"/>
          <w:szCs w:val="28"/>
          <w:shd w:val="clear" w:color="auto" w:fill="FFFFFF"/>
        </w:rPr>
        <w:t xml:space="preserve"> </w:t>
      </w:r>
      <w:r>
        <w:rPr>
          <w:rFonts w:ascii="Times New Roman" w:hAnsi="Times New Roman" w:cs="Times New Roman"/>
          <w:i/>
          <w:color w:val="333333"/>
          <w:sz w:val="28"/>
          <w:szCs w:val="28"/>
          <w:shd w:val="clear" w:color="auto" w:fill="FFFFFF"/>
        </w:rPr>
        <w:t>«</w:t>
      </w:r>
      <w:r>
        <w:rPr>
          <w:rFonts w:ascii="Times New Roman" w:hAnsi="Times New Roman" w:cs="Times New Roman"/>
          <w:i/>
          <w:sz w:val="28"/>
          <w:szCs w:val="28"/>
          <w:shd w:val="clear" w:color="auto" w:fill="FFFFFF"/>
        </w:rPr>
        <w:t>Моя кн</w:t>
      </w:r>
      <w:r>
        <w:rPr>
          <w:rFonts w:ascii="Times New Roman" w:hAnsi="Times New Roman" w:cs="Times New Roman"/>
          <w:i/>
          <w:sz w:val="28"/>
          <w:szCs w:val="28"/>
          <w:shd w:val="clear" w:color="auto" w:fill="FFFFFF"/>
        </w:rPr>
        <w:t xml:space="preserve">ижка в російському перекладі має деякий </w:t>
      </w:r>
      <w:r>
        <w:rPr>
          <w:rFonts w:ascii="Times New Roman" w:hAnsi="Times New Roman" w:cs="Times New Roman"/>
          <w:b/>
          <w:i/>
          <w:sz w:val="28"/>
          <w:szCs w:val="28"/>
          <w:shd w:val="clear" w:color="auto" w:fill="FFFFFF"/>
        </w:rPr>
        <w:t>успіх</w:t>
      </w:r>
      <w:r>
        <w:rPr>
          <w:rFonts w:ascii="Times New Roman" w:hAnsi="Times New Roman" w:cs="Times New Roman"/>
          <w:i/>
          <w:sz w:val="28"/>
          <w:szCs w:val="28"/>
          <w:shd w:val="clear" w:color="auto" w:fill="FFFFFF"/>
        </w:rPr>
        <w:t xml:space="preserve">, принаймні в російських літературних сферах» </w:t>
      </w:r>
      <w:r>
        <w:rPr>
          <w:rStyle w:val="s"/>
          <w:rFonts w:ascii="Times New Roman" w:hAnsi="Times New Roman" w:cs="Times New Roman"/>
          <w:sz w:val="28"/>
          <w:szCs w:val="28"/>
          <w:shd w:val="clear" w:color="auto" w:fill="FFFFFF"/>
        </w:rPr>
        <w:t>(М. Коцюбинський, с. 381)</w:t>
      </w:r>
      <w:r>
        <w:rPr>
          <w:rStyle w:val="s"/>
          <w:rFonts w:ascii="Times New Roman" w:hAnsi="Times New Roman" w:cs="Times New Roman"/>
          <w:i/>
          <w:sz w:val="28"/>
          <w:szCs w:val="28"/>
          <w:shd w:val="clear" w:color="auto" w:fill="FFFFFF"/>
        </w:rPr>
        <w:t xml:space="preserve"> </w:t>
      </w:r>
      <w:r>
        <w:rPr>
          <w:rFonts w:ascii="Times New Roman" w:hAnsi="Times New Roman" w:cs="Times New Roman"/>
          <w:sz w:val="28"/>
          <w:szCs w:val="28"/>
        </w:rPr>
        <w:t>[58, т. 3, с. 493]</w:t>
      </w:r>
      <w:r>
        <w:rPr>
          <w:rFonts w:ascii="Times New Roman" w:hAnsi="Times New Roman" w:cs="Times New Roman"/>
          <w:i/>
          <w:sz w:val="28"/>
          <w:szCs w:val="28"/>
          <w:shd w:val="clear" w:color="auto" w:fill="FFFFFF"/>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Маємо підкреслити, що вивчення авторського сприйняття концепту ЩАСТЯ та специфіки його вербалізації засобами української мови в поетичній спадщині Ліни Костенко ми здійснювали, беручи до уваги наукове тлумачення його суті та словникового визначення семанти</w:t>
      </w:r>
      <w:r>
        <w:rPr>
          <w:rFonts w:ascii="Times New Roman" w:hAnsi="Times New Roman" w:cs="Times New Roman"/>
          <w:sz w:val="28"/>
          <w:szCs w:val="28"/>
        </w:rPr>
        <w:t xml:space="preserve">ки відповідної лексеми. До речі, </w:t>
      </w:r>
      <w:r>
        <w:rPr>
          <w:rFonts w:ascii="Times New Roman" w:hAnsi="Times New Roman" w:cs="Times New Roman"/>
          <w:sz w:val="28"/>
          <w:szCs w:val="28"/>
          <w:lang w:val="en-GB"/>
        </w:rPr>
        <w:t>S</w:t>
      </w:r>
      <w:r w:rsidRPr="00DC7BA8">
        <w:rPr>
          <w:rFonts w:ascii="Times New Roman" w:hAnsi="Times New Roman" w:cs="Times New Roman"/>
          <w:sz w:val="28"/>
          <w:szCs w:val="28"/>
        </w:rPr>
        <w:t xml:space="preserve">. </w:t>
      </w:r>
      <w:r>
        <w:rPr>
          <w:rFonts w:ascii="Times New Roman" w:hAnsi="Times New Roman" w:cs="Times New Roman"/>
          <w:sz w:val="28"/>
          <w:szCs w:val="28"/>
          <w:lang w:val="en-GB"/>
        </w:rPr>
        <w:t>Hamdi</w:t>
      </w:r>
      <w:r w:rsidRPr="00DC7BA8">
        <w:rPr>
          <w:rFonts w:ascii="Times New Roman" w:hAnsi="Times New Roman" w:cs="Times New Roman"/>
          <w:sz w:val="28"/>
          <w:szCs w:val="28"/>
        </w:rPr>
        <w:t xml:space="preserve"> </w:t>
      </w:r>
      <w:r>
        <w:rPr>
          <w:rFonts w:ascii="Times New Roman" w:hAnsi="Times New Roman" w:cs="Times New Roman"/>
          <w:sz w:val="28"/>
          <w:szCs w:val="28"/>
        </w:rPr>
        <w:t>під щастям розуміє культурний концепт. Він характеризує його як багатомірне інтегративне утворення, що вміщує як розумову аксіологічну оцінку, так і емоційну оцінку у формі радості або насолоди. Дослідник зауважує,</w:t>
      </w:r>
      <w:r>
        <w:rPr>
          <w:rFonts w:ascii="Times New Roman" w:hAnsi="Times New Roman" w:cs="Times New Roman"/>
          <w:sz w:val="28"/>
          <w:szCs w:val="28"/>
        </w:rPr>
        <w:t xml:space="preserve"> що щастя становить інтелектуальну оцінку, тобто позитивну життєву рівновагу; щастя є благодаттю, спокоєм, тишою та щастя як активна діяльність, протистояння і т.д. [</w:t>
      </w:r>
      <w:r w:rsidRPr="00DC7BA8">
        <w:rPr>
          <w:rFonts w:ascii="Times New Roman" w:hAnsi="Times New Roman" w:cs="Times New Roman"/>
          <w:sz w:val="28"/>
          <w:szCs w:val="28"/>
        </w:rPr>
        <w:t>44</w:t>
      </w:r>
      <w:r>
        <w:rPr>
          <w:rFonts w:ascii="Times New Roman" w:hAnsi="Times New Roman" w:cs="Times New Roman"/>
          <w:sz w:val="28"/>
          <w:szCs w:val="28"/>
        </w:rPr>
        <w:t xml:space="preserve">, с. </w:t>
      </w:r>
      <w:r w:rsidRPr="00DC7BA8">
        <w:rPr>
          <w:rFonts w:ascii="Times New Roman" w:hAnsi="Times New Roman" w:cs="Times New Roman"/>
          <w:sz w:val="28"/>
          <w:szCs w:val="28"/>
        </w:rPr>
        <w:t>137</w:t>
      </w:r>
      <w:r>
        <w:rPr>
          <w:rFonts w:ascii="Times New Roman" w:hAnsi="Times New Roman" w:cs="Times New Roman"/>
          <w:sz w:val="28"/>
          <w:szCs w:val="28"/>
        </w:rPr>
        <w:t>].</w:t>
      </w:r>
    </w:p>
    <w:p w:rsidR="00D42BCD" w:rsidRDefault="00847153">
      <w:pPr>
        <w:pStyle w:val="afc"/>
        <w:spacing w:before="0" w:beforeAutospacing="0" w:after="0" w:afterAutospacing="0" w:line="360" w:lineRule="auto"/>
        <w:ind w:firstLine="709"/>
        <w:jc w:val="both"/>
        <w:rPr>
          <w:color w:val="444444"/>
          <w:sz w:val="28"/>
          <w:szCs w:val="28"/>
        </w:rPr>
      </w:pPr>
      <w:r>
        <w:rPr>
          <w:sz w:val="28"/>
          <w:szCs w:val="28"/>
        </w:rPr>
        <w:t>Примітно, що у поетичному мовленні української поетеси Л. Костенко концепт ЩА</w:t>
      </w:r>
      <w:r>
        <w:rPr>
          <w:sz w:val="28"/>
          <w:szCs w:val="28"/>
        </w:rPr>
        <w:t>СТЯ має широке коло семантичних потрактувань та асоціацій. Серед них варто виділити як загальноприйняті інтерпретації, так і індивідуально-авторське бачення досліджуваного концепту. Так, в осягненні авторки концепт  ЩАСТЯ має наступну семантичну структуру:</w:t>
      </w:r>
      <w:r>
        <w:rPr>
          <w:sz w:val="28"/>
          <w:szCs w:val="28"/>
        </w:rPr>
        <w:t xml:space="preserve"> «щастя – Вітчизна», «щастя  – кохання», «щастя –  відчуття», «щастя –   природа», «щастя –  життя», «щастя  – творчість».</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 причинами вияву емоційного стану  щастя  в мовній картині світу поетеси стають </w:t>
      </w:r>
      <w:r>
        <w:rPr>
          <w:rFonts w:ascii="Times New Roman" w:hAnsi="Times New Roman" w:cs="Times New Roman"/>
          <w:i/>
          <w:sz w:val="28"/>
          <w:szCs w:val="28"/>
        </w:rPr>
        <w:t>кохання, Вітчизна, природа, життя, творчий с</w:t>
      </w:r>
      <w:r>
        <w:rPr>
          <w:rFonts w:ascii="Times New Roman" w:hAnsi="Times New Roman" w:cs="Times New Roman"/>
          <w:i/>
          <w:sz w:val="28"/>
          <w:szCs w:val="28"/>
        </w:rPr>
        <w:t>тан.</w:t>
      </w:r>
      <w:r>
        <w:rPr>
          <w:rFonts w:ascii="Times New Roman" w:hAnsi="Times New Roman" w:cs="Times New Roman"/>
          <w:sz w:val="28"/>
          <w:szCs w:val="28"/>
        </w:rPr>
        <w:t xml:space="preserve"> У когнітивній структурі концепту вони обумовлюють такі компоненти, як емоції, переживання, почуття. Своєю чергою, останні знаходять свій відбиток в радості, приємності, любові до життя, доброті, веселості, творчості тощо.</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Інтерпретація автором семанти</w:t>
      </w:r>
      <w:r>
        <w:rPr>
          <w:rFonts w:ascii="Times New Roman" w:hAnsi="Times New Roman" w:cs="Times New Roman"/>
          <w:sz w:val="28"/>
          <w:szCs w:val="28"/>
        </w:rPr>
        <w:t>ки </w:t>
      </w:r>
      <w:r>
        <w:rPr>
          <w:rFonts w:ascii="Times New Roman" w:hAnsi="Times New Roman" w:cs="Times New Roman"/>
          <w:i/>
          <w:sz w:val="28"/>
          <w:szCs w:val="28"/>
        </w:rPr>
        <w:t>«щастя – Вітчизна»</w:t>
      </w:r>
      <w:r>
        <w:rPr>
          <w:rFonts w:ascii="Times New Roman" w:hAnsi="Times New Roman" w:cs="Times New Roman"/>
          <w:sz w:val="28"/>
          <w:szCs w:val="28"/>
        </w:rPr>
        <w:t xml:space="preserve"> здійснюється різним вербально-художнім змістом, наприклад: </w:t>
      </w:r>
      <w:r>
        <w:rPr>
          <w:rFonts w:ascii="Times New Roman" w:hAnsi="Times New Roman" w:cs="Times New Roman"/>
          <w:i/>
          <w:sz w:val="28"/>
          <w:szCs w:val="28"/>
        </w:rPr>
        <w:t xml:space="preserve">«... прикмети  </w:t>
      </w:r>
      <w:r>
        <w:rPr>
          <w:rFonts w:ascii="Times New Roman" w:hAnsi="Times New Roman" w:cs="Times New Roman"/>
          <w:b/>
          <w:i/>
          <w:sz w:val="28"/>
          <w:szCs w:val="28"/>
        </w:rPr>
        <w:t>батьківського краю</w:t>
      </w:r>
      <w:r>
        <w:rPr>
          <w:rFonts w:ascii="Times New Roman" w:hAnsi="Times New Roman" w:cs="Times New Roman"/>
          <w:i/>
          <w:sz w:val="28"/>
          <w:szCs w:val="28"/>
        </w:rPr>
        <w:t>. Я ради цього </w:t>
      </w:r>
      <w:r>
        <w:rPr>
          <w:rFonts w:ascii="Times New Roman" w:hAnsi="Times New Roman" w:cs="Times New Roman"/>
          <w:b/>
          <w:i/>
          <w:sz w:val="28"/>
          <w:szCs w:val="28"/>
        </w:rPr>
        <w:t>ладна жить»</w:t>
      </w:r>
      <w:r>
        <w:rPr>
          <w:rFonts w:ascii="Times New Roman" w:hAnsi="Times New Roman" w:cs="Times New Roman"/>
          <w:sz w:val="28"/>
          <w:szCs w:val="28"/>
        </w:rPr>
        <w:t xml:space="preserve"> (Костенко1, с. 125);  </w:t>
      </w:r>
      <w:r>
        <w:rPr>
          <w:rFonts w:ascii="Times New Roman" w:hAnsi="Times New Roman" w:cs="Times New Roman"/>
          <w:i/>
          <w:sz w:val="28"/>
          <w:szCs w:val="28"/>
        </w:rPr>
        <w:t>«</w:t>
      </w:r>
      <w:r>
        <w:rPr>
          <w:rFonts w:ascii="Times New Roman" w:hAnsi="Times New Roman" w:cs="Times New Roman"/>
          <w:b/>
          <w:i/>
          <w:sz w:val="28"/>
          <w:szCs w:val="28"/>
        </w:rPr>
        <w:t>Шматок землі</w:t>
      </w:r>
      <w:r>
        <w:rPr>
          <w:rFonts w:ascii="Times New Roman" w:hAnsi="Times New Roman" w:cs="Times New Roman"/>
          <w:i/>
          <w:sz w:val="28"/>
          <w:szCs w:val="28"/>
        </w:rPr>
        <w:t>,  ти звешся </w:t>
      </w:r>
      <w:r>
        <w:rPr>
          <w:rFonts w:ascii="Times New Roman" w:hAnsi="Times New Roman" w:cs="Times New Roman"/>
          <w:b/>
          <w:i/>
          <w:sz w:val="28"/>
          <w:szCs w:val="28"/>
        </w:rPr>
        <w:t>Україною</w:t>
      </w:r>
      <w:r>
        <w:rPr>
          <w:rFonts w:ascii="Times New Roman" w:hAnsi="Times New Roman" w:cs="Times New Roman"/>
          <w:i/>
          <w:sz w:val="28"/>
          <w:szCs w:val="28"/>
        </w:rPr>
        <w:t xml:space="preserve">. … Мій предковічний, </w:t>
      </w:r>
      <w:r>
        <w:rPr>
          <w:rFonts w:ascii="Times New Roman" w:hAnsi="Times New Roman" w:cs="Times New Roman"/>
          <w:b/>
          <w:i/>
          <w:sz w:val="28"/>
          <w:szCs w:val="28"/>
        </w:rPr>
        <w:t>Мій умитий росами, космічний, вічний,</w:t>
      </w:r>
      <w:r>
        <w:rPr>
          <w:rFonts w:ascii="Times New Roman" w:hAnsi="Times New Roman" w:cs="Times New Roman"/>
          <w:b/>
          <w:i/>
          <w:sz w:val="28"/>
          <w:szCs w:val="28"/>
        </w:rPr>
        <w:t xml:space="preserve"> зоряний, барвінковий»</w:t>
      </w:r>
      <w:r>
        <w:rPr>
          <w:rFonts w:ascii="Times New Roman" w:hAnsi="Times New Roman" w:cs="Times New Roman"/>
          <w:b/>
          <w:sz w:val="28"/>
          <w:szCs w:val="28"/>
        </w:rPr>
        <w:t> </w:t>
      </w:r>
      <w:r>
        <w:rPr>
          <w:rFonts w:ascii="Times New Roman" w:hAnsi="Times New Roman" w:cs="Times New Roman"/>
          <w:sz w:val="28"/>
          <w:szCs w:val="28"/>
        </w:rPr>
        <w:t>(Костенко1, с. 162).</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Значення мотиву </w:t>
      </w:r>
      <w:r>
        <w:rPr>
          <w:rFonts w:ascii="Times New Roman" w:hAnsi="Times New Roman" w:cs="Times New Roman"/>
          <w:i/>
          <w:sz w:val="28"/>
          <w:szCs w:val="28"/>
        </w:rPr>
        <w:t>«щастя – кохання»</w:t>
      </w:r>
      <w:r>
        <w:rPr>
          <w:rFonts w:ascii="Times New Roman" w:hAnsi="Times New Roman" w:cs="Times New Roman"/>
          <w:sz w:val="28"/>
          <w:szCs w:val="28"/>
        </w:rPr>
        <w:t xml:space="preserve"> вбачаємо у почуттях жадання, сподівання зустрічі з коханим, прагненні зазирнути у внутрішній світ душі коханої людини, розділяти з нею радість, думки, отримувати вдоволення від </w:t>
      </w:r>
      <w:r>
        <w:rPr>
          <w:rFonts w:ascii="Times New Roman" w:hAnsi="Times New Roman" w:cs="Times New Roman"/>
          <w:sz w:val="28"/>
          <w:szCs w:val="28"/>
        </w:rPr>
        <w:lastRenderedPageBreak/>
        <w:t>в</w:t>
      </w:r>
      <w:r>
        <w:rPr>
          <w:rFonts w:ascii="Times New Roman" w:hAnsi="Times New Roman" w:cs="Times New Roman"/>
          <w:sz w:val="28"/>
          <w:szCs w:val="28"/>
        </w:rPr>
        <w:t>ласне того почуття, яке з'являється, наприклад: </w:t>
      </w:r>
      <w:r>
        <w:rPr>
          <w:rFonts w:ascii="Times New Roman" w:hAnsi="Times New Roman" w:cs="Times New Roman"/>
          <w:i/>
          <w:sz w:val="28"/>
          <w:szCs w:val="28"/>
        </w:rPr>
        <w:t>«</w:t>
      </w:r>
      <w:r>
        <w:rPr>
          <w:rFonts w:ascii="Times New Roman" w:hAnsi="Times New Roman" w:cs="Times New Roman"/>
          <w:b/>
          <w:i/>
          <w:sz w:val="28"/>
          <w:szCs w:val="28"/>
        </w:rPr>
        <w:t>Моя любове</w:t>
      </w:r>
      <w:r>
        <w:rPr>
          <w:rFonts w:ascii="Times New Roman" w:hAnsi="Times New Roman" w:cs="Times New Roman"/>
          <w:i/>
          <w:sz w:val="28"/>
          <w:szCs w:val="28"/>
        </w:rPr>
        <w:t>! Я перед тобою. Бери мене в свої </w:t>
      </w:r>
      <w:r>
        <w:rPr>
          <w:rFonts w:ascii="Times New Roman" w:hAnsi="Times New Roman" w:cs="Times New Roman"/>
          <w:b/>
          <w:i/>
          <w:sz w:val="28"/>
          <w:szCs w:val="28"/>
        </w:rPr>
        <w:t>блаженні сни»</w:t>
      </w:r>
      <w:r>
        <w:rPr>
          <w:rFonts w:ascii="Times New Roman" w:hAnsi="Times New Roman" w:cs="Times New Roman"/>
          <w:sz w:val="28"/>
          <w:szCs w:val="28"/>
        </w:rPr>
        <w:t> (Костенко2, с.67); </w:t>
      </w:r>
      <w:r>
        <w:rPr>
          <w:rFonts w:ascii="Times New Roman" w:hAnsi="Times New Roman" w:cs="Times New Roman"/>
          <w:i/>
          <w:sz w:val="28"/>
          <w:szCs w:val="28"/>
        </w:rPr>
        <w:t>«Напитись голосу  твого, того  </w:t>
      </w:r>
      <w:r>
        <w:rPr>
          <w:rFonts w:ascii="Times New Roman" w:hAnsi="Times New Roman" w:cs="Times New Roman"/>
          <w:b/>
          <w:i/>
          <w:sz w:val="28"/>
          <w:szCs w:val="28"/>
        </w:rPr>
        <w:t>закоханого струму</w:t>
      </w:r>
      <w:r>
        <w:rPr>
          <w:rFonts w:ascii="Times New Roman" w:hAnsi="Times New Roman" w:cs="Times New Roman"/>
          <w:sz w:val="28"/>
          <w:szCs w:val="28"/>
        </w:rPr>
        <w:t>...</w:t>
      </w:r>
      <w:r>
        <w:rPr>
          <w:rFonts w:ascii="Times New Roman" w:hAnsi="Times New Roman" w:cs="Times New Roman"/>
          <w:i/>
          <w:sz w:val="28"/>
          <w:szCs w:val="28"/>
        </w:rPr>
        <w:t>»</w:t>
      </w:r>
      <w:r>
        <w:rPr>
          <w:rFonts w:ascii="Times New Roman" w:hAnsi="Times New Roman" w:cs="Times New Roman"/>
          <w:sz w:val="28"/>
          <w:szCs w:val="28"/>
        </w:rPr>
        <w:t xml:space="preserve"> (Костенко1, с. 271); </w:t>
      </w:r>
      <w:r>
        <w:rPr>
          <w:rFonts w:ascii="Times New Roman" w:hAnsi="Times New Roman" w:cs="Times New Roman"/>
          <w:i/>
          <w:sz w:val="28"/>
          <w:szCs w:val="28"/>
        </w:rPr>
        <w:t xml:space="preserve">«Така </w:t>
      </w:r>
      <w:r>
        <w:rPr>
          <w:rFonts w:ascii="Times New Roman" w:hAnsi="Times New Roman" w:cs="Times New Roman"/>
          <w:b/>
          <w:i/>
          <w:sz w:val="28"/>
          <w:szCs w:val="28"/>
        </w:rPr>
        <w:t xml:space="preserve">любов </w:t>
      </w:r>
      <w:r>
        <w:rPr>
          <w:rFonts w:ascii="Times New Roman" w:hAnsi="Times New Roman" w:cs="Times New Roman"/>
          <w:i/>
          <w:sz w:val="28"/>
          <w:szCs w:val="28"/>
        </w:rPr>
        <w:t>буває раз в ніколи»</w:t>
      </w:r>
      <w:r>
        <w:rPr>
          <w:rFonts w:ascii="Times New Roman" w:hAnsi="Times New Roman" w:cs="Times New Roman"/>
          <w:sz w:val="28"/>
          <w:szCs w:val="28"/>
        </w:rPr>
        <w:t xml:space="preserve"> (Костенко2, с.103);  </w:t>
      </w:r>
      <w:r>
        <w:rPr>
          <w:rFonts w:ascii="Times New Roman" w:hAnsi="Times New Roman" w:cs="Times New Roman"/>
          <w:i/>
          <w:sz w:val="28"/>
          <w:szCs w:val="28"/>
        </w:rPr>
        <w:t>«А я тебе </w:t>
      </w:r>
      <w:r>
        <w:rPr>
          <w:rFonts w:ascii="Times New Roman" w:hAnsi="Times New Roman" w:cs="Times New Roman"/>
          <w:b/>
          <w:i/>
          <w:sz w:val="28"/>
          <w:szCs w:val="28"/>
        </w:rPr>
        <w:t>люблю</w:t>
      </w:r>
      <w:r>
        <w:rPr>
          <w:rFonts w:ascii="Times New Roman" w:hAnsi="Times New Roman" w:cs="Times New Roman"/>
          <w:i/>
          <w:sz w:val="28"/>
          <w:szCs w:val="28"/>
        </w:rPr>
        <w:t>!»</w:t>
      </w:r>
      <w:r>
        <w:rPr>
          <w:rFonts w:ascii="Times New Roman" w:hAnsi="Times New Roman" w:cs="Times New Roman"/>
          <w:sz w:val="28"/>
          <w:szCs w:val="28"/>
        </w:rPr>
        <w:t xml:space="preserve"> (Костенко1, с.288).</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Дуже часто у поетичних творах Ліни Костенко спостерігаємо вияв почуттів ліричного героя. Складова концепту  </w:t>
      </w:r>
      <w:r>
        <w:rPr>
          <w:rFonts w:ascii="Times New Roman" w:hAnsi="Times New Roman" w:cs="Times New Roman"/>
          <w:i/>
          <w:sz w:val="28"/>
          <w:szCs w:val="28"/>
        </w:rPr>
        <w:t>«щастя — відчуття»</w:t>
      </w:r>
      <w:r>
        <w:rPr>
          <w:rFonts w:ascii="Times New Roman" w:hAnsi="Times New Roman" w:cs="Times New Roman"/>
          <w:sz w:val="28"/>
          <w:szCs w:val="28"/>
        </w:rPr>
        <w:t> передається через оточуючий світ, середовище, душевний стан, відчуття серця і т.д., наприкл</w:t>
      </w:r>
      <w:r>
        <w:rPr>
          <w:rFonts w:ascii="Times New Roman" w:hAnsi="Times New Roman" w:cs="Times New Roman"/>
          <w:sz w:val="28"/>
          <w:szCs w:val="28"/>
        </w:rPr>
        <w:t>ад: </w:t>
      </w:r>
      <w:r>
        <w:rPr>
          <w:rFonts w:ascii="Times New Roman" w:hAnsi="Times New Roman" w:cs="Times New Roman"/>
          <w:i/>
          <w:sz w:val="28"/>
          <w:szCs w:val="28"/>
        </w:rPr>
        <w:t>«Мені страшно признатися: </w:t>
      </w:r>
      <w:r>
        <w:rPr>
          <w:rFonts w:ascii="Times New Roman" w:hAnsi="Times New Roman" w:cs="Times New Roman"/>
          <w:b/>
          <w:i/>
          <w:sz w:val="28"/>
          <w:szCs w:val="28"/>
        </w:rPr>
        <w:t>я щаслива»</w:t>
      </w:r>
      <w:r>
        <w:rPr>
          <w:rFonts w:ascii="Times New Roman" w:hAnsi="Times New Roman" w:cs="Times New Roman"/>
          <w:sz w:val="28"/>
          <w:szCs w:val="28"/>
        </w:rPr>
        <w:t> (Костенко2, с. 5); </w:t>
      </w:r>
      <w:r>
        <w:rPr>
          <w:rFonts w:ascii="Times New Roman" w:hAnsi="Times New Roman" w:cs="Times New Roman"/>
          <w:i/>
          <w:sz w:val="28"/>
          <w:szCs w:val="28"/>
        </w:rPr>
        <w:t>«Сахається розгублена душа,  почувши раптом тихі кроки </w:t>
      </w:r>
      <w:r>
        <w:rPr>
          <w:rFonts w:ascii="Times New Roman" w:hAnsi="Times New Roman" w:cs="Times New Roman"/>
          <w:b/>
          <w:i/>
          <w:sz w:val="28"/>
          <w:szCs w:val="28"/>
        </w:rPr>
        <w:t>щастя</w:t>
      </w:r>
      <w:r>
        <w:rPr>
          <w:rFonts w:ascii="Times New Roman" w:hAnsi="Times New Roman" w:cs="Times New Roman"/>
          <w:i/>
          <w:sz w:val="28"/>
          <w:szCs w:val="28"/>
        </w:rPr>
        <w:t>»</w:t>
      </w:r>
      <w:r>
        <w:rPr>
          <w:rFonts w:ascii="Times New Roman" w:hAnsi="Times New Roman" w:cs="Times New Roman"/>
          <w:sz w:val="28"/>
          <w:szCs w:val="28"/>
        </w:rPr>
        <w:t> (Костенко1, с. 273).</w:t>
      </w:r>
    </w:p>
    <w:p w:rsidR="00D42BCD" w:rsidRDefault="00847153">
      <w:pPr>
        <w:spacing w:after="0" w:line="360" w:lineRule="auto"/>
        <w:ind w:firstLine="709"/>
        <w:jc w:val="both"/>
        <w:rPr>
          <w:rFonts w:ascii="Times New Roman" w:hAnsi="Times New Roman" w:cs="Times New Roman"/>
          <w:iCs/>
          <w:color w:val="333333"/>
          <w:sz w:val="28"/>
          <w:szCs w:val="28"/>
        </w:rPr>
      </w:pPr>
      <w:r>
        <w:rPr>
          <w:rFonts w:ascii="Times New Roman" w:hAnsi="Times New Roman" w:cs="Times New Roman"/>
          <w:sz w:val="28"/>
          <w:szCs w:val="28"/>
        </w:rPr>
        <w:t xml:space="preserve">У поезії Ліни Костенко </w:t>
      </w:r>
      <w:r>
        <w:rPr>
          <w:rFonts w:ascii="Times New Roman" w:hAnsi="Times New Roman" w:cs="Times New Roman"/>
          <w:color w:val="333333"/>
          <w:sz w:val="28"/>
          <w:szCs w:val="28"/>
        </w:rPr>
        <w:t>складова концепту</w:t>
      </w:r>
      <w:r>
        <w:rPr>
          <w:rStyle w:val="afd"/>
          <w:rFonts w:ascii="Times New Roman" w:hAnsi="Times New Roman" w:cs="Times New Roman"/>
          <w:color w:val="333333"/>
          <w:sz w:val="28"/>
          <w:szCs w:val="28"/>
        </w:rPr>
        <w:t xml:space="preserve">  </w:t>
      </w:r>
      <w:r>
        <w:rPr>
          <w:rStyle w:val="afd"/>
          <w:rFonts w:ascii="Times New Roman" w:hAnsi="Times New Roman" w:cs="Times New Roman"/>
          <w:b w:val="0"/>
          <w:i/>
          <w:color w:val="333333"/>
          <w:sz w:val="28"/>
          <w:szCs w:val="28"/>
        </w:rPr>
        <w:t>«щастя — природа»</w:t>
      </w:r>
      <w:r>
        <w:rPr>
          <w:rFonts w:ascii="Times New Roman" w:hAnsi="Times New Roman" w:cs="Times New Roman"/>
          <w:sz w:val="28"/>
          <w:szCs w:val="28"/>
        </w:rPr>
        <w:t xml:space="preserve"> виникає як поетичне встановлення цілковитої правдивос</w:t>
      </w:r>
      <w:r>
        <w:rPr>
          <w:rFonts w:ascii="Times New Roman" w:hAnsi="Times New Roman" w:cs="Times New Roman"/>
          <w:sz w:val="28"/>
          <w:szCs w:val="28"/>
        </w:rPr>
        <w:t>ті самого факту наявності цілісного світу, живлюча сила та початок радості, а відтак, щастя. У віршах авторки природа постає одухотвореною, сповненою душевного піднесення, що в змозі переживати емоції та почуття людини. Через змалювання природи усвідомлюєт</w:t>
      </w:r>
      <w:r>
        <w:rPr>
          <w:rFonts w:ascii="Times New Roman" w:hAnsi="Times New Roman" w:cs="Times New Roman"/>
          <w:sz w:val="28"/>
          <w:szCs w:val="28"/>
        </w:rPr>
        <w:t>ься душевний стан ліричного суб’єкта, власне його радісний стан, замилування красою рідної землі, наприклад: </w:t>
      </w:r>
      <w:r>
        <w:rPr>
          <w:rFonts w:ascii="Times New Roman" w:hAnsi="Times New Roman" w:cs="Times New Roman"/>
          <w:b/>
          <w:i/>
          <w:sz w:val="28"/>
          <w:szCs w:val="28"/>
        </w:rPr>
        <w:t>«Красива осінь</w:t>
      </w:r>
      <w:r>
        <w:rPr>
          <w:rFonts w:ascii="Times New Roman" w:hAnsi="Times New Roman" w:cs="Times New Roman"/>
          <w:i/>
          <w:sz w:val="28"/>
          <w:szCs w:val="28"/>
        </w:rPr>
        <w:t xml:space="preserve"> вишиває клени червоним, жовтим, срібним, золотим»</w:t>
      </w:r>
      <w:r>
        <w:rPr>
          <w:rFonts w:ascii="Times New Roman" w:hAnsi="Times New Roman" w:cs="Times New Roman"/>
          <w:sz w:val="28"/>
          <w:szCs w:val="28"/>
        </w:rPr>
        <w:t xml:space="preserve"> (Костенко2, с. 24); </w:t>
      </w:r>
      <w:r>
        <w:rPr>
          <w:rFonts w:ascii="Times New Roman" w:hAnsi="Times New Roman" w:cs="Times New Roman"/>
          <w:b/>
          <w:i/>
          <w:sz w:val="28"/>
          <w:szCs w:val="28"/>
        </w:rPr>
        <w:t>«Сади прекрасні</w:t>
      </w:r>
      <w:r>
        <w:rPr>
          <w:rFonts w:ascii="Times New Roman" w:hAnsi="Times New Roman" w:cs="Times New Roman"/>
          <w:i/>
          <w:sz w:val="28"/>
          <w:szCs w:val="28"/>
        </w:rPr>
        <w:t>, роси — як вино»</w:t>
      </w:r>
      <w:r>
        <w:rPr>
          <w:rFonts w:ascii="Times New Roman" w:hAnsi="Times New Roman" w:cs="Times New Roman"/>
          <w:sz w:val="28"/>
          <w:szCs w:val="28"/>
        </w:rPr>
        <w:t xml:space="preserve"> (Костенко2, с. 323); </w:t>
      </w:r>
      <w:r>
        <w:rPr>
          <w:rFonts w:ascii="Times New Roman" w:hAnsi="Times New Roman" w:cs="Times New Roman"/>
          <w:b/>
          <w:i/>
          <w:sz w:val="28"/>
          <w:szCs w:val="28"/>
        </w:rPr>
        <w:t xml:space="preserve">«Любіть </w:t>
      </w:r>
      <w:r>
        <w:rPr>
          <w:rFonts w:ascii="Times New Roman" w:hAnsi="Times New Roman" w:cs="Times New Roman"/>
          <w:b/>
          <w:i/>
          <w:sz w:val="28"/>
          <w:szCs w:val="28"/>
        </w:rPr>
        <w:t>травинку, і тваринку</w:t>
      </w:r>
      <w:r>
        <w:rPr>
          <w:rFonts w:ascii="Times New Roman" w:hAnsi="Times New Roman" w:cs="Times New Roman"/>
          <w:i/>
          <w:sz w:val="28"/>
          <w:szCs w:val="28"/>
        </w:rPr>
        <w:t>, і сонце завтрішнього дня</w:t>
      </w:r>
      <w:r>
        <w:rPr>
          <w:rFonts w:ascii="Times New Roman" w:hAnsi="Times New Roman" w:cs="Times New Roman"/>
          <w:sz w:val="28"/>
          <w:szCs w:val="28"/>
        </w:rPr>
        <w:t xml:space="preserve">» (Костенко2, с. 66).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Наступний мотив </w:t>
      </w:r>
      <w:r>
        <w:rPr>
          <w:rFonts w:ascii="Times New Roman" w:hAnsi="Times New Roman" w:cs="Times New Roman"/>
          <w:i/>
          <w:sz w:val="28"/>
          <w:szCs w:val="28"/>
        </w:rPr>
        <w:t>«щастя – життя»</w:t>
      </w:r>
      <w:r>
        <w:rPr>
          <w:rFonts w:ascii="Times New Roman" w:hAnsi="Times New Roman" w:cs="Times New Roman"/>
          <w:sz w:val="28"/>
          <w:szCs w:val="28"/>
        </w:rPr>
        <w:t xml:space="preserve"> передає власне любов до життя, почуття щастя та бажання жити, що постійно проходить через усю поезію авторки, наприклад: </w:t>
      </w:r>
      <w:r>
        <w:rPr>
          <w:rFonts w:ascii="Times New Roman" w:hAnsi="Times New Roman" w:cs="Times New Roman"/>
          <w:i/>
          <w:sz w:val="28"/>
          <w:szCs w:val="28"/>
        </w:rPr>
        <w:t xml:space="preserve">«Я хочу волі, волі!.. Я хочу </w:t>
      </w:r>
      <w:r>
        <w:rPr>
          <w:rFonts w:ascii="Times New Roman" w:hAnsi="Times New Roman" w:cs="Times New Roman"/>
          <w:b/>
          <w:i/>
          <w:sz w:val="28"/>
          <w:szCs w:val="28"/>
        </w:rPr>
        <w:t>жити,</w:t>
      </w:r>
      <w:r>
        <w:rPr>
          <w:rFonts w:ascii="Times New Roman" w:hAnsi="Times New Roman" w:cs="Times New Roman"/>
          <w:b/>
          <w:i/>
          <w:sz w:val="28"/>
          <w:szCs w:val="28"/>
        </w:rPr>
        <w:t xml:space="preserve"> жити</w:t>
      </w:r>
      <w:r>
        <w:rPr>
          <w:rFonts w:ascii="Times New Roman" w:hAnsi="Times New Roman" w:cs="Times New Roman"/>
          <w:i/>
          <w:sz w:val="28"/>
          <w:szCs w:val="28"/>
        </w:rPr>
        <w:t>!..»</w:t>
      </w:r>
      <w:r>
        <w:rPr>
          <w:rFonts w:ascii="Times New Roman" w:hAnsi="Times New Roman" w:cs="Times New Roman"/>
          <w:sz w:val="28"/>
          <w:szCs w:val="28"/>
        </w:rPr>
        <w:t xml:space="preserve"> (Костенко2, с. 1); </w:t>
      </w:r>
      <w:r>
        <w:rPr>
          <w:rFonts w:ascii="Times New Roman" w:hAnsi="Times New Roman" w:cs="Times New Roman"/>
          <w:i/>
          <w:sz w:val="28"/>
          <w:szCs w:val="28"/>
        </w:rPr>
        <w:t xml:space="preserve">« ... прикмети батьківського краю. Я ради цього </w:t>
      </w:r>
      <w:r>
        <w:rPr>
          <w:rFonts w:ascii="Times New Roman" w:hAnsi="Times New Roman" w:cs="Times New Roman"/>
          <w:b/>
          <w:i/>
          <w:sz w:val="28"/>
          <w:szCs w:val="28"/>
        </w:rPr>
        <w:t>ладна жить</w:t>
      </w:r>
      <w:r>
        <w:rPr>
          <w:rFonts w:ascii="Times New Roman" w:hAnsi="Times New Roman" w:cs="Times New Roman"/>
          <w:i/>
          <w:sz w:val="28"/>
          <w:szCs w:val="28"/>
        </w:rPr>
        <w:t>»</w:t>
      </w:r>
      <w:r>
        <w:rPr>
          <w:rFonts w:ascii="Times New Roman" w:hAnsi="Times New Roman" w:cs="Times New Roman"/>
          <w:sz w:val="28"/>
          <w:szCs w:val="28"/>
        </w:rPr>
        <w:t xml:space="preserve"> (Костенко1, с. 125).</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Структурний компонент досліджуваного концепту  </w:t>
      </w:r>
      <w:r>
        <w:rPr>
          <w:rFonts w:ascii="Times New Roman" w:hAnsi="Times New Roman" w:cs="Times New Roman"/>
          <w:i/>
          <w:sz w:val="28"/>
          <w:szCs w:val="28"/>
        </w:rPr>
        <w:t>«щастя – творчість»</w:t>
      </w:r>
      <w:r>
        <w:rPr>
          <w:rFonts w:ascii="Times New Roman" w:hAnsi="Times New Roman" w:cs="Times New Roman"/>
          <w:sz w:val="28"/>
          <w:szCs w:val="28"/>
        </w:rPr>
        <w:t> в  поезії Костенко виявляється доволі часто, наприклад: </w:t>
      </w:r>
      <w:r>
        <w:rPr>
          <w:rFonts w:ascii="Times New Roman" w:hAnsi="Times New Roman" w:cs="Times New Roman"/>
          <w:i/>
          <w:sz w:val="28"/>
          <w:szCs w:val="28"/>
        </w:rPr>
        <w:t xml:space="preserve">«Я хочу </w:t>
      </w:r>
      <w:r>
        <w:rPr>
          <w:rFonts w:ascii="Times New Roman" w:hAnsi="Times New Roman" w:cs="Times New Roman"/>
          <w:b/>
          <w:i/>
          <w:sz w:val="28"/>
          <w:szCs w:val="28"/>
        </w:rPr>
        <w:t>вірші написати</w:t>
      </w:r>
      <w:r>
        <w:rPr>
          <w:rFonts w:ascii="Times New Roman" w:hAnsi="Times New Roman" w:cs="Times New Roman"/>
          <w:i/>
          <w:sz w:val="28"/>
          <w:szCs w:val="28"/>
        </w:rPr>
        <w:t> – ...»</w:t>
      </w:r>
      <w:r>
        <w:rPr>
          <w:rFonts w:ascii="Times New Roman" w:hAnsi="Times New Roman" w:cs="Times New Roman"/>
          <w:sz w:val="28"/>
          <w:szCs w:val="28"/>
        </w:rPr>
        <w:t xml:space="preserve"> (Костенко2, с. 11); </w:t>
      </w:r>
      <w:r>
        <w:rPr>
          <w:rFonts w:ascii="Times New Roman" w:hAnsi="Times New Roman" w:cs="Times New Roman"/>
          <w:i/>
          <w:sz w:val="28"/>
          <w:szCs w:val="28"/>
        </w:rPr>
        <w:t xml:space="preserve">«Благословляю ті сліди, благословляю ті дороги,  що привели мене сюди – </w:t>
      </w:r>
      <w:r>
        <w:rPr>
          <w:rFonts w:ascii="Times New Roman" w:hAnsi="Times New Roman" w:cs="Times New Roman"/>
          <w:b/>
          <w:i/>
          <w:sz w:val="28"/>
          <w:szCs w:val="28"/>
        </w:rPr>
        <w:t>в мистецтва зоряні чертоги</w:t>
      </w:r>
      <w:r>
        <w:rPr>
          <w:rFonts w:ascii="Times New Roman" w:hAnsi="Times New Roman" w:cs="Times New Roman"/>
          <w:i/>
          <w:sz w:val="28"/>
          <w:szCs w:val="28"/>
        </w:rPr>
        <w:t>!»</w:t>
      </w:r>
      <w:r>
        <w:rPr>
          <w:rFonts w:ascii="Times New Roman" w:hAnsi="Times New Roman" w:cs="Times New Roman"/>
          <w:sz w:val="28"/>
          <w:szCs w:val="28"/>
        </w:rPr>
        <w:t xml:space="preserve"> (Костенко2, </w:t>
      </w:r>
      <w:r>
        <w:rPr>
          <w:rFonts w:ascii="Times New Roman" w:hAnsi="Times New Roman" w:cs="Times New Roman"/>
          <w:sz w:val="28"/>
          <w:szCs w:val="28"/>
        </w:rPr>
        <w:lastRenderedPageBreak/>
        <w:t xml:space="preserve">с. 112), </w:t>
      </w:r>
      <w:r>
        <w:rPr>
          <w:rFonts w:ascii="Times New Roman" w:hAnsi="Times New Roman" w:cs="Times New Roman"/>
          <w:i/>
          <w:sz w:val="28"/>
          <w:szCs w:val="28"/>
        </w:rPr>
        <w:t>«</w:t>
      </w:r>
      <w:r>
        <w:rPr>
          <w:rFonts w:ascii="Times New Roman" w:hAnsi="Times New Roman" w:cs="Times New Roman"/>
          <w:b/>
          <w:i/>
          <w:sz w:val="28"/>
          <w:szCs w:val="28"/>
        </w:rPr>
        <w:t>Поезія – це завжди неповторність</w:t>
      </w:r>
      <w:r>
        <w:rPr>
          <w:rFonts w:ascii="Times New Roman" w:hAnsi="Times New Roman" w:cs="Times New Roman"/>
          <w:i/>
          <w:sz w:val="28"/>
          <w:szCs w:val="28"/>
        </w:rPr>
        <w:t>, якийсь безсмертний дотик до душі»</w:t>
      </w:r>
      <w:r>
        <w:rPr>
          <w:rFonts w:ascii="Times New Roman" w:hAnsi="Times New Roman" w:cs="Times New Roman"/>
          <w:sz w:val="28"/>
          <w:szCs w:val="28"/>
        </w:rPr>
        <w:t> (Костенко2, с. 109).</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про</w:t>
      </w:r>
      <w:r>
        <w:rPr>
          <w:rFonts w:ascii="Times New Roman" w:hAnsi="Times New Roman" w:cs="Times New Roman"/>
          <w:sz w:val="28"/>
          <w:szCs w:val="28"/>
        </w:rPr>
        <w:t xml:space="preserve">ведений нами аналіз </w:t>
      </w:r>
      <w:r>
        <w:rPr>
          <w:rFonts w:ascii="Times New Roman" w:hAnsi="Times New Roman" w:cs="Times New Roman"/>
          <w:sz w:val="28"/>
          <w:szCs w:val="28"/>
          <w:shd w:val="clear" w:color="auto" w:fill="FFFFFF"/>
        </w:rPr>
        <w:t xml:space="preserve">лексико-семантичних </w:t>
      </w:r>
      <w:r>
        <w:rPr>
          <w:rFonts w:ascii="Times New Roman" w:hAnsi="Times New Roman" w:cs="Times New Roman"/>
          <w:sz w:val="28"/>
          <w:szCs w:val="28"/>
        </w:rPr>
        <w:t>засобів вираження концепту ЩАСТЯ дає змогу зробити висновок, що цей концепт у семантиці творів української художньої літератури (як прозових, так і поетичних)  має складну когнітивну структуру. Її вербалізація свідчи</w:t>
      </w:r>
      <w:r>
        <w:rPr>
          <w:rFonts w:ascii="Times New Roman" w:hAnsi="Times New Roman" w:cs="Times New Roman"/>
          <w:sz w:val="28"/>
          <w:szCs w:val="28"/>
        </w:rPr>
        <w:t>ть про оригінальність і неповторність сприйняття дійсності автором, а також своєрідне бачення та усвідомлення досліджуваної провідної емоції.</w:t>
      </w:r>
    </w:p>
    <w:p w:rsidR="00D42BCD" w:rsidRDefault="00D42BCD">
      <w:pPr>
        <w:spacing w:after="0" w:line="360" w:lineRule="auto"/>
        <w:ind w:firstLine="709"/>
        <w:jc w:val="both"/>
        <w:rPr>
          <w:rFonts w:ascii="Times New Roman" w:hAnsi="Times New Roman" w:cs="Times New Roman"/>
          <w:sz w:val="28"/>
          <w:szCs w:val="28"/>
        </w:rPr>
      </w:pPr>
    </w:p>
    <w:p w:rsidR="00D42BCD" w:rsidRDefault="00847153">
      <w:pPr>
        <w:spacing w:after="0" w:line="360" w:lineRule="auto"/>
        <w:ind w:firstLine="709"/>
        <w:jc w:val="both"/>
        <w:rPr>
          <w:rFonts w:ascii="Times New Roman" w:hAnsi="Times New Roman" w:cs="Times New Roman"/>
          <w:b/>
          <w:color w:val="2D2C37"/>
          <w:sz w:val="28"/>
          <w:szCs w:val="28"/>
        </w:rPr>
      </w:pPr>
      <w:r>
        <w:rPr>
          <w:rFonts w:ascii="Times New Roman" w:hAnsi="Times New Roman" w:cs="Times New Roman"/>
          <w:b/>
          <w:color w:val="2D2C37"/>
          <w:sz w:val="28"/>
          <w:szCs w:val="28"/>
          <w:shd w:val="clear" w:color="auto" w:fill="FFFFFF"/>
        </w:rPr>
        <w:t xml:space="preserve">2.2. </w:t>
      </w:r>
      <w:bookmarkStart w:id="20" w:name="Синонімічні_та_антонімічні_звязки_імен"/>
      <w:r>
        <w:rPr>
          <w:rFonts w:ascii="Times New Roman" w:hAnsi="Times New Roman" w:cs="Times New Roman"/>
          <w:b/>
          <w:color w:val="2D2C37"/>
          <w:sz w:val="28"/>
          <w:szCs w:val="28"/>
          <w:shd w:val="clear" w:color="auto" w:fill="FFFFFF"/>
        </w:rPr>
        <w:t xml:space="preserve">Синонімічні та антонімічні зв’язки імен концептів BONHEUR/ЩАСТЯ </w:t>
      </w:r>
      <w:bookmarkEnd w:id="20"/>
    </w:p>
    <w:p w:rsidR="00D42BCD" w:rsidRDefault="00D42BCD">
      <w:pPr>
        <w:spacing w:after="0" w:line="360" w:lineRule="auto"/>
        <w:ind w:firstLine="709"/>
        <w:jc w:val="both"/>
        <w:rPr>
          <w:rFonts w:ascii="Times New Roman" w:hAnsi="Times New Roman" w:cs="Times New Roman"/>
          <w:sz w:val="28"/>
          <w:szCs w:val="28"/>
        </w:rPr>
      </w:pP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аналізі синонімічного ряду лексеми bon</w:t>
      </w:r>
      <w:r>
        <w:rPr>
          <w:rFonts w:ascii="Times New Roman" w:hAnsi="Times New Roman" w:cs="Times New Roman"/>
          <w:sz w:val="28"/>
          <w:szCs w:val="28"/>
        </w:rPr>
        <w:t xml:space="preserve">heur, упорядкованого Centre National de Ressources Textuelles et Lexicales, ми знаходимо наступні лексичні одиниці (далі ЛО), які найчастіше використовуються для репрезентації концепту bonheur: </w:t>
      </w:r>
      <w:r>
        <w:rPr>
          <w:rFonts w:ascii="Times New Roman" w:hAnsi="Times New Roman" w:cs="Times New Roman"/>
          <w:i/>
          <w:sz w:val="28"/>
          <w:szCs w:val="28"/>
        </w:rPr>
        <w:t>joie, félicité, bien-être, plaisir, béatitude, bien, satisfact</w:t>
      </w:r>
      <w:r>
        <w:rPr>
          <w:rFonts w:ascii="Times New Roman" w:hAnsi="Times New Roman" w:cs="Times New Roman"/>
          <w:i/>
          <w:sz w:val="28"/>
          <w:szCs w:val="28"/>
        </w:rPr>
        <w:t>ion, prosp, benediction, calme, volupté</w:t>
      </w:r>
      <w:r>
        <w:rPr>
          <w:rFonts w:ascii="Times New Roman" w:hAnsi="Times New Roman" w:cs="Times New Roman"/>
          <w:sz w:val="28"/>
          <w:szCs w:val="28"/>
        </w:rPr>
        <w:t xml:space="preserve"> тощо. При цьому, аналізуючи деякі з лексичних одиниць, наведених вище, можна знайти характерні елементи, ознаки концепту </w:t>
      </w:r>
      <w:r>
        <w:rPr>
          <w:rFonts w:ascii="Times New Roman" w:hAnsi="Times New Roman" w:cs="Times New Roman"/>
          <w:i/>
          <w:sz w:val="28"/>
          <w:szCs w:val="28"/>
        </w:rPr>
        <w:t>bonheur.</w:t>
      </w:r>
      <w:r>
        <w:rPr>
          <w:rFonts w:ascii="Times New Roman" w:hAnsi="Times New Roman" w:cs="Times New Roman"/>
          <w:sz w:val="28"/>
          <w:szCs w:val="28"/>
        </w:rPr>
        <w:t xml:space="preserve"> Наприклад, слово </w:t>
      </w:r>
      <w:r>
        <w:rPr>
          <w:rFonts w:ascii="Times New Roman" w:hAnsi="Times New Roman" w:cs="Times New Roman"/>
          <w:i/>
          <w:sz w:val="28"/>
          <w:szCs w:val="28"/>
        </w:rPr>
        <w:t xml:space="preserve">félicité </w:t>
      </w:r>
      <w:r>
        <w:rPr>
          <w:rFonts w:ascii="Times New Roman" w:hAnsi="Times New Roman" w:cs="Times New Roman"/>
          <w:sz w:val="28"/>
          <w:szCs w:val="28"/>
        </w:rPr>
        <w:t xml:space="preserve">означає суб'єктивне почуття щастя, душевного задоволення. </w:t>
      </w:r>
      <w:r>
        <w:rPr>
          <w:rFonts w:ascii="Times New Roman" w:hAnsi="Times New Roman" w:cs="Times New Roman"/>
          <w:i/>
          <w:sz w:val="28"/>
          <w:szCs w:val="28"/>
        </w:rPr>
        <w:t>Bi</w:t>
      </w:r>
      <w:r>
        <w:rPr>
          <w:rFonts w:ascii="Times New Roman" w:hAnsi="Times New Roman" w:cs="Times New Roman"/>
          <w:i/>
          <w:sz w:val="28"/>
          <w:szCs w:val="28"/>
        </w:rPr>
        <w:t>en-être</w:t>
      </w:r>
      <w:r>
        <w:rPr>
          <w:rFonts w:ascii="Times New Roman" w:hAnsi="Times New Roman" w:cs="Times New Roman"/>
          <w:sz w:val="28"/>
          <w:szCs w:val="28"/>
        </w:rPr>
        <w:t xml:space="preserve">, своєю чергою, свідчить про щастя у фізичному плані, відчутне, має якесь конкретну форму. </w:t>
      </w:r>
      <w:r>
        <w:rPr>
          <w:rFonts w:ascii="Times New Roman" w:hAnsi="Times New Roman" w:cs="Times New Roman"/>
          <w:i/>
          <w:sz w:val="28"/>
          <w:szCs w:val="28"/>
        </w:rPr>
        <w:t>Béatitude</w:t>
      </w:r>
      <w:r>
        <w:rPr>
          <w:rFonts w:ascii="Times New Roman" w:hAnsi="Times New Roman" w:cs="Times New Roman"/>
          <w:sz w:val="28"/>
          <w:szCs w:val="28"/>
        </w:rPr>
        <w:t xml:space="preserve"> ж навпаки, вказує на щастя, яке не має фізичної форми і може бути досягнуто лише за рамками земного життя. Слово </w:t>
      </w:r>
      <w:r>
        <w:rPr>
          <w:rFonts w:ascii="Times New Roman" w:hAnsi="Times New Roman" w:cs="Times New Roman"/>
          <w:i/>
          <w:sz w:val="28"/>
          <w:szCs w:val="28"/>
        </w:rPr>
        <w:t>plaisir</w:t>
      </w:r>
      <w:r>
        <w:rPr>
          <w:rFonts w:ascii="Times New Roman" w:hAnsi="Times New Roman" w:cs="Times New Roman"/>
          <w:sz w:val="28"/>
          <w:szCs w:val="28"/>
        </w:rPr>
        <w:t xml:space="preserve"> вказує на швидкоплинність, </w:t>
      </w:r>
      <w:r>
        <w:rPr>
          <w:rFonts w:ascii="Times New Roman" w:hAnsi="Times New Roman" w:cs="Times New Roman"/>
          <w:sz w:val="28"/>
          <w:szCs w:val="28"/>
        </w:rPr>
        <w:t>нестабільність та непостійний характер концепту [</w:t>
      </w:r>
      <w:r w:rsidRPr="00DC7BA8">
        <w:rPr>
          <w:rFonts w:ascii="Times New Roman" w:hAnsi="Times New Roman" w:cs="Times New Roman"/>
          <w:sz w:val="28"/>
          <w:szCs w:val="28"/>
          <w:lang w:val="ru-RU"/>
        </w:rPr>
        <w:t>15</w:t>
      </w:r>
      <w:r>
        <w:rPr>
          <w:rFonts w:ascii="Times New Roman" w:hAnsi="Times New Roman" w:cs="Times New Roman"/>
          <w:sz w:val="28"/>
          <w:szCs w:val="28"/>
        </w:rPr>
        <w:t>, с. 97].</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проаналізувати слова і розділити їх за умовними категоріями (радість, задоволення, удача), можна виділити такі лексичні одиниці: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2947"/>
        <w:gridCol w:w="2835"/>
        <w:gridCol w:w="2858"/>
      </w:tblGrid>
      <w:tr w:rsidR="00D42BCD">
        <w:trPr>
          <w:trHeight w:val="606"/>
        </w:trPr>
        <w:tc>
          <w:tcPr>
            <w:tcW w:w="705" w:type="dxa"/>
            <w:vMerge w:val="restart"/>
            <w:tcBorders>
              <w:top w:val="single" w:sz="4" w:space="0" w:color="auto"/>
              <w:left w:val="single" w:sz="4" w:space="0" w:color="auto"/>
              <w:bottom w:val="single" w:sz="4" w:space="0" w:color="auto"/>
              <w:right w:val="single" w:sz="4" w:space="0" w:color="auto"/>
            </w:tcBorders>
          </w:tcPr>
          <w:p w:rsidR="00D42BCD" w:rsidRDefault="00D42BCD">
            <w:pPr>
              <w:spacing w:after="0" w:line="360" w:lineRule="auto"/>
              <w:ind w:firstLine="709"/>
              <w:jc w:val="both"/>
              <w:rPr>
                <w:rFonts w:ascii="Times New Roman" w:hAnsi="Times New Roman" w:cs="Times New Roman"/>
                <w:sz w:val="28"/>
                <w:szCs w:val="28"/>
              </w:rPr>
            </w:pPr>
          </w:p>
        </w:tc>
        <w:tc>
          <w:tcPr>
            <w:tcW w:w="8640" w:type="dxa"/>
            <w:gridSpan w:val="3"/>
            <w:tcBorders>
              <w:top w:val="single" w:sz="4" w:space="0" w:color="auto"/>
              <w:left w:val="single" w:sz="4" w:space="0" w:color="auto"/>
              <w:bottom w:val="single" w:sz="4" w:space="0" w:color="auto"/>
              <w:right w:val="single" w:sz="4" w:space="0" w:color="auto"/>
            </w:tcBorders>
            <w:vAlign w:val="center"/>
          </w:tcPr>
          <w:p w:rsidR="00D42BCD" w:rsidRDefault="00847153">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Категорія</w:t>
            </w:r>
          </w:p>
        </w:tc>
      </w:tr>
      <w:tr w:rsidR="00D42BCD">
        <w:tc>
          <w:tcPr>
            <w:tcW w:w="705" w:type="dxa"/>
            <w:vMerge/>
            <w:tcBorders>
              <w:top w:val="single" w:sz="4" w:space="0" w:color="auto"/>
              <w:left w:val="single" w:sz="4" w:space="0" w:color="auto"/>
              <w:bottom w:val="single" w:sz="4" w:space="0" w:color="auto"/>
              <w:right w:val="single" w:sz="4" w:space="0" w:color="auto"/>
            </w:tcBorders>
          </w:tcPr>
          <w:p w:rsidR="00D42BCD" w:rsidRDefault="00D42BCD">
            <w:pPr>
              <w:spacing w:after="0" w:line="360" w:lineRule="auto"/>
              <w:ind w:firstLine="709"/>
              <w:jc w:val="both"/>
              <w:rPr>
                <w:rFonts w:ascii="Times New Roman" w:hAnsi="Times New Roman" w:cs="Times New Roman"/>
                <w:sz w:val="28"/>
                <w:szCs w:val="28"/>
              </w:rPr>
            </w:pPr>
          </w:p>
        </w:tc>
        <w:tc>
          <w:tcPr>
            <w:tcW w:w="2947"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Слова, що виражають «радість»</w:t>
            </w:r>
          </w:p>
        </w:tc>
        <w:tc>
          <w:tcPr>
            <w:tcW w:w="2835"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Слова, що виражають «задоволення»</w:t>
            </w:r>
          </w:p>
        </w:tc>
        <w:tc>
          <w:tcPr>
            <w:tcW w:w="2858"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Слова, що виражають «удачу»</w:t>
            </w:r>
          </w:p>
        </w:tc>
      </w:tr>
      <w:tr w:rsidR="00D42BCD">
        <w:trPr>
          <w:cantSplit/>
          <w:trHeight w:val="2336"/>
        </w:trPr>
        <w:tc>
          <w:tcPr>
            <w:tcW w:w="705" w:type="dxa"/>
            <w:tcBorders>
              <w:top w:val="single" w:sz="4" w:space="0" w:color="auto"/>
              <w:left w:val="single" w:sz="4" w:space="0" w:color="auto"/>
              <w:bottom w:val="single" w:sz="4" w:space="0" w:color="auto"/>
              <w:right w:val="single" w:sz="4" w:space="0" w:color="auto"/>
            </w:tcBorders>
            <w:textDirection w:val="btLr"/>
            <w:vAlign w:val="center"/>
          </w:tcPr>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Приклади</w:t>
            </w:r>
          </w:p>
        </w:tc>
        <w:tc>
          <w:tcPr>
            <w:tcW w:w="2947"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fr-CA"/>
              </w:rPr>
              <w:t>Joie, félicité, plaisir, prospérité, ravissement, exstase, gaieté, allégresse etc.</w:t>
            </w:r>
          </w:p>
          <w:p w:rsidR="00D42BCD" w:rsidRDefault="00D42BCD">
            <w:pPr>
              <w:spacing w:after="0" w:line="240" w:lineRule="auto"/>
              <w:jc w:val="both"/>
              <w:rPr>
                <w:rFonts w:ascii="Times New Roman" w:hAnsi="Times New Roman" w:cs="Times New Roman"/>
                <w:sz w:val="24"/>
                <w:szCs w:val="24"/>
                <w:lang w:val="fr-FR"/>
              </w:rPr>
            </w:pPr>
          </w:p>
          <w:p w:rsidR="00D42BCD" w:rsidRDefault="00D42BCD">
            <w:pPr>
              <w:spacing w:after="0" w:line="240" w:lineRule="auto"/>
              <w:jc w:val="both"/>
              <w:rPr>
                <w:rFonts w:ascii="Times New Roman" w:hAnsi="Times New Roman" w:cs="Times New Roman"/>
                <w:sz w:val="24"/>
                <w:szCs w:val="24"/>
                <w:lang w:val="fr-FR"/>
              </w:rPr>
            </w:pPr>
          </w:p>
          <w:p w:rsidR="00D42BCD" w:rsidRDefault="008471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Радість, блаженство, насолода, процвітання, захоплення, екстаз, бадьорість тощо.</w:t>
            </w:r>
          </w:p>
        </w:tc>
        <w:tc>
          <w:tcPr>
            <w:tcW w:w="2835"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fr-CA"/>
              </w:rPr>
              <w:t>Satisfaction, calme, faveur, douceur, paix, ataraxie, relaxation, idéal, âge d’or etc.</w:t>
            </w:r>
          </w:p>
          <w:p w:rsidR="00D42BCD" w:rsidRDefault="00D42BCD">
            <w:pPr>
              <w:spacing w:after="0" w:line="240" w:lineRule="auto"/>
              <w:jc w:val="both"/>
              <w:rPr>
                <w:rFonts w:ascii="Times New Roman" w:hAnsi="Times New Roman" w:cs="Times New Roman"/>
                <w:sz w:val="24"/>
                <w:szCs w:val="24"/>
                <w:lang w:val="fr-FR"/>
              </w:rPr>
            </w:pPr>
          </w:p>
          <w:p w:rsidR="00D42BCD" w:rsidRDefault="00D42BCD">
            <w:pPr>
              <w:spacing w:after="0" w:line="240" w:lineRule="auto"/>
              <w:jc w:val="both"/>
              <w:rPr>
                <w:rFonts w:ascii="Times New Roman" w:hAnsi="Times New Roman" w:cs="Times New Roman"/>
                <w:sz w:val="24"/>
                <w:szCs w:val="24"/>
                <w:lang w:val="fr-FR"/>
              </w:rPr>
            </w:pPr>
          </w:p>
          <w:p w:rsidR="00D42BCD" w:rsidRDefault="008471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Задоволення, спокій, прихильність, лагідність, спокій, атараксія, розслаблення, ідеал, золотий вік тощо.</w:t>
            </w:r>
          </w:p>
        </w:tc>
        <w:tc>
          <w:tcPr>
            <w:tcW w:w="2858"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lang w:val="fr-CA"/>
              </w:rPr>
            </w:pPr>
            <w:r>
              <w:rPr>
                <w:rFonts w:ascii="Times New Roman" w:hAnsi="Times New Roman" w:cs="Times New Roman"/>
                <w:sz w:val="24"/>
                <w:szCs w:val="24"/>
                <w:lang w:val="fr-CA"/>
              </w:rPr>
              <w:t>Chance, veine, avantage, événement heureux, fortune, pot, bonn</w:t>
            </w:r>
            <w:r>
              <w:rPr>
                <w:rFonts w:ascii="Times New Roman" w:hAnsi="Times New Roman" w:cs="Times New Roman"/>
                <w:sz w:val="24"/>
                <w:szCs w:val="24"/>
                <w:lang w:val="fr-CA"/>
              </w:rPr>
              <w:t>e rencontrer, bonne occasion, bonne fortune, audaine etc.</w:t>
            </w:r>
          </w:p>
          <w:p w:rsidR="00D42BCD" w:rsidRDefault="00847153">
            <w:pPr>
              <w:spacing w:after="0" w:line="240" w:lineRule="auto"/>
              <w:jc w:val="both"/>
              <w:rPr>
                <w:rFonts w:ascii="Times New Roman" w:hAnsi="Times New Roman" w:cs="Times New Roman"/>
                <w:sz w:val="24"/>
                <w:szCs w:val="24"/>
                <w:lang w:val="ru-RU"/>
              </w:rPr>
            </w:pPr>
            <w:r>
              <w:rPr>
                <w:rFonts w:ascii="Times New Roman" w:hAnsi="Times New Roman" w:cs="Times New Roman"/>
                <w:sz w:val="24"/>
                <w:szCs w:val="24"/>
                <w:lang w:val="ru-RU"/>
              </w:rPr>
              <w:t>Удача, перевага, щаслива подія, гарна зустріч, гарна можливість, несподіваний прибуток тощо.</w:t>
            </w:r>
          </w:p>
          <w:p w:rsidR="00D42BCD" w:rsidRDefault="00D42BCD">
            <w:pPr>
              <w:spacing w:after="0" w:line="240" w:lineRule="auto"/>
              <w:jc w:val="both"/>
              <w:rPr>
                <w:rFonts w:ascii="Times New Roman" w:hAnsi="Times New Roman" w:cs="Times New Roman"/>
                <w:sz w:val="24"/>
                <w:szCs w:val="24"/>
                <w:lang w:val="ru-RU"/>
              </w:rPr>
            </w:pPr>
          </w:p>
        </w:tc>
      </w:tr>
    </w:tbl>
    <w:p w:rsidR="00D42BCD" w:rsidRDefault="00847153">
      <w:pPr>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Таблиця 2.3 Категоризація лексичних значень </w:t>
      </w:r>
      <w:r>
        <w:rPr>
          <w:rFonts w:ascii="Times New Roman" w:hAnsi="Times New Roman" w:cs="Times New Roman"/>
          <w:sz w:val="28"/>
          <w:szCs w:val="28"/>
        </w:rPr>
        <w:t xml:space="preserve">концепту </w:t>
      </w:r>
      <w:r>
        <w:rPr>
          <w:rFonts w:ascii="Times New Roman" w:hAnsi="Times New Roman" w:cs="Times New Roman"/>
          <w:i/>
          <w:sz w:val="28"/>
          <w:szCs w:val="28"/>
        </w:rPr>
        <w:t>bonheur</w:t>
      </w:r>
      <w:r>
        <w:rPr>
          <w:rFonts w:ascii="Times New Roman" w:hAnsi="Times New Roman" w:cs="Times New Roman"/>
          <w:iCs/>
          <w:sz w:val="28"/>
          <w:szCs w:val="28"/>
        </w:rPr>
        <w:t xml:space="preserve">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розглянувши вживаність лексичних одиниць за даними Centre National de Ressources Textuelles et Lexicales, розподілимо їх відповідно до категорії. Можна помітити, що слова, що виражають сильні емоції (радість, насолода, блаженство, екстаз, весе</w:t>
      </w:r>
      <w:r>
        <w:rPr>
          <w:rFonts w:ascii="Times New Roman" w:hAnsi="Times New Roman" w:cs="Times New Roman"/>
          <w:sz w:val="28"/>
          <w:szCs w:val="28"/>
        </w:rPr>
        <w:t xml:space="preserve">лість і т.д.), превалюють і є найбільш частотними. За ними йде категорія, що виражає </w:t>
      </w:r>
      <w:r>
        <w:rPr>
          <w:rFonts w:ascii="Times New Roman" w:hAnsi="Times New Roman" w:cs="Times New Roman"/>
          <w:b/>
          <w:sz w:val="28"/>
          <w:szCs w:val="28"/>
        </w:rPr>
        <w:t>задоволеність</w:t>
      </w:r>
      <w:r>
        <w:rPr>
          <w:rFonts w:ascii="Times New Roman" w:hAnsi="Times New Roman" w:cs="Times New Roman"/>
          <w:sz w:val="28"/>
          <w:szCs w:val="28"/>
        </w:rPr>
        <w:t xml:space="preserve"> або, якщо висловлюватися точніше, слова, що описують реальність як те, що відповідає рамкам бажаного (задоволення, прихильність, спокій, світ, спокій духу, і</w:t>
      </w:r>
      <w:r>
        <w:rPr>
          <w:rFonts w:ascii="Times New Roman" w:hAnsi="Times New Roman" w:cs="Times New Roman"/>
          <w:sz w:val="28"/>
          <w:szCs w:val="28"/>
        </w:rPr>
        <w:t xml:space="preserve">деал, золотий вік і т.д.). Найменш частотною є категорія слів, що виражає </w:t>
      </w:r>
      <w:r>
        <w:rPr>
          <w:rFonts w:ascii="Times New Roman" w:hAnsi="Times New Roman" w:cs="Times New Roman"/>
          <w:b/>
          <w:sz w:val="28"/>
          <w:szCs w:val="28"/>
        </w:rPr>
        <w:t>удачу</w:t>
      </w:r>
      <w:r>
        <w:rPr>
          <w:rFonts w:ascii="Times New Roman" w:hAnsi="Times New Roman" w:cs="Times New Roman"/>
          <w:sz w:val="28"/>
          <w:szCs w:val="28"/>
        </w:rPr>
        <w:t xml:space="preserve"> або, іншими словами, волю випадку (удача, везіння, удача, гарний випадок, гарна зустріч, вдала знахідка і т.д.).</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Розглянемо ряд </w:t>
      </w:r>
      <w:r>
        <w:rPr>
          <w:rFonts w:ascii="Times New Roman" w:hAnsi="Times New Roman" w:cs="Times New Roman"/>
          <w:b/>
          <w:sz w:val="28"/>
          <w:szCs w:val="28"/>
        </w:rPr>
        <w:t>антонімічних одиниць</w:t>
      </w:r>
      <w:r>
        <w:rPr>
          <w:rFonts w:ascii="Times New Roman" w:hAnsi="Times New Roman" w:cs="Times New Roman"/>
          <w:sz w:val="28"/>
          <w:szCs w:val="28"/>
        </w:rPr>
        <w:t xml:space="preserve"> лексеми bonheur, частотніст</w:t>
      </w:r>
      <w:r>
        <w:rPr>
          <w:rFonts w:ascii="Times New Roman" w:hAnsi="Times New Roman" w:cs="Times New Roman"/>
          <w:sz w:val="28"/>
          <w:szCs w:val="28"/>
        </w:rPr>
        <w:t xml:space="preserve">ь яких була впорядкована на електронному ресурсі Centre National de Ressources Textuelles et Lexicales, ми знаходимо такі лексичні одиниці: </w:t>
      </w:r>
      <w:r>
        <w:rPr>
          <w:rFonts w:ascii="Times New Roman" w:hAnsi="Times New Roman" w:cs="Times New Roman"/>
          <w:i/>
          <w:sz w:val="28"/>
          <w:szCs w:val="28"/>
        </w:rPr>
        <w:t>malheur, adversité, angoisse, anxiété, calamité, catastrophe, disgrâce, dommage, douleur, déboire</w:t>
      </w:r>
      <w:r>
        <w:rPr>
          <w:rFonts w:ascii="Times New Roman" w:hAnsi="Times New Roman" w:cs="Times New Roman"/>
          <w:sz w:val="28"/>
          <w:szCs w:val="28"/>
        </w:rPr>
        <w:t xml:space="preserve"> тощо. Таким чином,</w:t>
      </w:r>
      <w:r>
        <w:rPr>
          <w:rFonts w:ascii="Times New Roman" w:hAnsi="Times New Roman" w:cs="Times New Roman"/>
          <w:sz w:val="28"/>
          <w:szCs w:val="28"/>
        </w:rPr>
        <w:t xml:space="preserve"> лексема </w:t>
      </w:r>
      <w:r>
        <w:rPr>
          <w:rFonts w:ascii="Times New Roman" w:hAnsi="Times New Roman" w:cs="Times New Roman"/>
          <w:i/>
          <w:sz w:val="28"/>
          <w:szCs w:val="28"/>
        </w:rPr>
        <w:t>malheur</w:t>
      </w:r>
      <w:r>
        <w:rPr>
          <w:rFonts w:ascii="Times New Roman" w:hAnsi="Times New Roman" w:cs="Times New Roman"/>
          <w:sz w:val="28"/>
          <w:szCs w:val="28"/>
        </w:rPr>
        <w:t xml:space="preserve"> є абсолютним антонімом </w:t>
      </w:r>
      <w:r>
        <w:rPr>
          <w:rFonts w:ascii="Times New Roman" w:hAnsi="Times New Roman" w:cs="Times New Roman"/>
          <w:i/>
          <w:sz w:val="28"/>
          <w:szCs w:val="28"/>
        </w:rPr>
        <w:t>bonheur,</w:t>
      </w:r>
      <w:r>
        <w:rPr>
          <w:rFonts w:ascii="Times New Roman" w:hAnsi="Times New Roman" w:cs="Times New Roman"/>
          <w:sz w:val="28"/>
          <w:szCs w:val="28"/>
        </w:rPr>
        <w:t xml:space="preserve"> тоді як інші лексичні одиниці мають інші відтінки значень. Наприклад, </w:t>
      </w:r>
      <w:r>
        <w:rPr>
          <w:rFonts w:ascii="Times New Roman" w:hAnsi="Times New Roman" w:cs="Times New Roman"/>
          <w:i/>
          <w:sz w:val="28"/>
          <w:szCs w:val="28"/>
        </w:rPr>
        <w:t>adversité</w:t>
      </w:r>
      <w:r>
        <w:rPr>
          <w:rFonts w:ascii="Times New Roman" w:hAnsi="Times New Roman" w:cs="Times New Roman"/>
          <w:sz w:val="28"/>
          <w:szCs w:val="28"/>
        </w:rPr>
        <w:t xml:space="preserve"> означає нещастя і біду, тобто певна перешкода, щось фізичне. Лексема </w:t>
      </w:r>
      <w:r>
        <w:rPr>
          <w:rFonts w:ascii="Times New Roman" w:hAnsi="Times New Roman" w:cs="Times New Roman"/>
          <w:i/>
          <w:sz w:val="28"/>
          <w:szCs w:val="28"/>
        </w:rPr>
        <w:t>chagrin</w:t>
      </w:r>
      <w:r>
        <w:rPr>
          <w:rFonts w:ascii="Times New Roman" w:hAnsi="Times New Roman" w:cs="Times New Roman"/>
          <w:sz w:val="28"/>
          <w:szCs w:val="28"/>
        </w:rPr>
        <w:t xml:space="preserve"> також може означати нещастя, проте на відміну від </w:t>
      </w:r>
      <w:r>
        <w:rPr>
          <w:rFonts w:ascii="Times New Roman" w:hAnsi="Times New Roman" w:cs="Times New Roman"/>
          <w:sz w:val="28"/>
          <w:szCs w:val="28"/>
        </w:rPr>
        <w:t>інших прикладів, цього разу лексична одиниця передає емоційний стан (сум, прикро) [</w:t>
      </w:r>
      <w:r w:rsidRPr="00DC7BA8">
        <w:rPr>
          <w:rFonts w:ascii="Times New Roman" w:hAnsi="Times New Roman" w:cs="Times New Roman"/>
          <w:sz w:val="28"/>
          <w:szCs w:val="28"/>
          <w:lang w:val="ru-RU"/>
        </w:rPr>
        <w:t>15</w:t>
      </w:r>
      <w:r>
        <w:rPr>
          <w:rFonts w:ascii="Times New Roman" w:hAnsi="Times New Roman" w:cs="Times New Roman"/>
          <w:sz w:val="28"/>
          <w:szCs w:val="28"/>
        </w:rPr>
        <w:t>, с. 106].</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Приблизно весь ряд антонімічних одиниць використовується однаково. Крім цього, проаналізувавши їх, можна виділити дві основні категорії, як зовнішні та внутрішн</w:t>
      </w:r>
      <w:r>
        <w:rPr>
          <w:rFonts w:ascii="Times New Roman" w:hAnsi="Times New Roman" w:cs="Times New Roman"/>
          <w:sz w:val="28"/>
          <w:szCs w:val="28"/>
        </w:rPr>
        <w:t>і:</w:t>
      </w:r>
    </w:p>
    <w:tbl>
      <w:tblPr>
        <w:tblW w:w="920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4223"/>
        <w:gridCol w:w="4281"/>
      </w:tblGrid>
      <w:tr w:rsidR="00D42BCD">
        <w:trPr>
          <w:trHeight w:val="606"/>
        </w:trPr>
        <w:tc>
          <w:tcPr>
            <w:tcW w:w="705" w:type="dxa"/>
            <w:vMerge w:val="restart"/>
            <w:tcBorders>
              <w:top w:val="single" w:sz="4" w:space="0" w:color="auto"/>
              <w:left w:val="single" w:sz="4" w:space="0" w:color="auto"/>
              <w:bottom w:val="single" w:sz="4" w:space="0" w:color="auto"/>
              <w:right w:val="single" w:sz="4" w:space="0" w:color="auto"/>
            </w:tcBorders>
          </w:tcPr>
          <w:p w:rsidR="00D42BCD" w:rsidRDefault="00D42BCD">
            <w:pPr>
              <w:spacing w:after="0" w:line="240" w:lineRule="auto"/>
              <w:ind w:firstLine="709"/>
              <w:jc w:val="both"/>
              <w:rPr>
                <w:rFonts w:ascii="Times New Roman" w:hAnsi="Times New Roman" w:cs="Times New Roman"/>
                <w:sz w:val="24"/>
                <w:szCs w:val="24"/>
              </w:rPr>
            </w:pPr>
          </w:p>
        </w:tc>
        <w:tc>
          <w:tcPr>
            <w:tcW w:w="8504" w:type="dxa"/>
            <w:gridSpan w:val="2"/>
            <w:tcBorders>
              <w:top w:val="single" w:sz="4" w:space="0" w:color="auto"/>
              <w:left w:val="single" w:sz="4" w:space="0" w:color="auto"/>
              <w:bottom w:val="single" w:sz="4" w:space="0" w:color="auto"/>
              <w:right w:val="single" w:sz="4" w:space="0" w:color="auto"/>
            </w:tcBorders>
            <w:vAlign w:val="center"/>
          </w:tcPr>
          <w:p w:rsidR="00D42BCD" w:rsidRDefault="00847153">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Категорія</w:t>
            </w:r>
          </w:p>
        </w:tc>
      </w:tr>
      <w:tr w:rsidR="00D42BCD">
        <w:tc>
          <w:tcPr>
            <w:tcW w:w="705" w:type="dxa"/>
            <w:vMerge/>
            <w:tcBorders>
              <w:top w:val="single" w:sz="4" w:space="0" w:color="auto"/>
              <w:left w:val="single" w:sz="4" w:space="0" w:color="auto"/>
              <w:bottom w:val="single" w:sz="4" w:space="0" w:color="auto"/>
              <w:right w:val="single" w:sz="4" w:space="0" w:color="auto"/>
            </w:tcBorders>
          </w:tcPr>
          <w:p w:rsidR="00D42BCD" w:rsidRDefault="00D42BCD">
            <w:pPr>
              <w:spacing w:after="0" w:line="240" w:lineRule="auto"/>
              <w:ind w:firstLine="709"/>
              <w:jc w:val="both"/>
              <w:rPr>
                <w:rFonts w:ascii="Times New Roman" w:hAnsi="Times New Roman" w:cs="Times New Roman"/>
                <w:sz w:val="24"/>
                <w:szCs w:val="24"/>
              </w:rPr>
            </w:pPr>
          </w:p>
        </w:tc>
        <w:tc>
          <w:tcPr>
            <w:tcW w:w="4223"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Слова, що виражають «зовнішні» обставини</w:t>
            </w:r>
          </w:p>
        </w:tc>
        <w:tc>
          <w:tcPr>
            <w:tcW w:w="4281"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Слова, що виражають «внутрішній» стан</w:t>
            </w:r>
          </w:p>
        </w:tc>
      </w:tr>
      <w:tr w:rsidR="00D42BCD">
        <w:trPr>
          <w:cantSplit/>
          <w:trHeight w:val="2336"/>
        </w:trPr>
        <w:tc>
          <w:tcPr>
            <w:tcW w:w="705" w:type="dxa"/>
            <w:tcBorders>
              <w:top w:val="single" w:sz="4" w:space="0" w:color="auto"/>
              <w:left w:val="single" w:sz="4" w:space="0" w:color="auto"/>
              <w:bottom w:val="single" w:sz="4" w:space="0" w:color="auto"/>
              <w:right w:val="single" w:sz="4" w:space="0" w:color="auto"/>
            </w:tcBorders>
            <w:textDirection w:val="btLr"/>
            <w:vAlign w:val="center"/>
          </w:tcPr>
          <w:p w:rsidR="00D42BCD" w:rsidRDefault="008471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Приклади</w:t>
            </w:r>
          </w:p>
        </w:tc>
        <w:tc>
          <w:tcPr>
            <w:tcW w:w="4223"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lang w:val="fr-FR"/>
              </w:rPr>
            </w:pPr>
            <w:r>
              <w:rPr>
                <w:rFonts w:ascii="Times New Roman" w:hAnsi="Times New Roman" w:cs="Times New Roman"/>
                <w:sz w:val="24"/>
                <w:szCs w:val="24"/>
                <w:lang w:val="fr-CA"/>
              </w:rPr>
              <w:t xml:space="preserve">Adversité, calamité, catastrophe, déchirement, désastre, déveine, fléau, guignon, inconvénient, malchance, misère, échec etc. </w:t>
            </w:r>
            <w:r>
              <w:rPr>
                <w:rFonts w:ascii="Times New Roman" w:hAnsi="Times New Roman" w:cs="Times New Roman"/>
                <w:sz w:val="24"/>
                <w:szCs w:val="24"/>
              </w:rPr>
              <w:t xml:space="preserve"> </w:t>
            </w:r>
          </w:p>
          <w:p w:rsidR="00D42BCD" w:rsidRDefault="00D42BCD">
            <w:pPr>
              <w:spacing w:after="0" w:line="240" w:lineRule="auto"/>
              <w:jc w:val="both"/>
              <w:rPr>
                <w:rFonts w:ascii="Times New Roman" w:hAnsi="Times New Roman" w:cs="Times New Roman"/>
                <w:sz w:val="24"/>
                <w:szCs w:val="24"/>
                <w:lang w:val="fr-FR"/>
              </w:rPr>
            </w:pPr>
          </w:p>
          <w:p w:rsidR="00D42BCD" w:rsidRDefault="00847153">
            <w:pPr>
              <w:spacing w:after="0" w:line="240" w:lineRule="auto"/>
              <w:jc w:val="both"/>
              <w:rPr>
                <w:rFonts w:ascii="Times New Roman" w:hAnsi="Times New Roman" w:cs="Times New Roman"/>
                <w:sz w:val="24"/>
                <w:szCs w:val="24"/>
                <w:lang w:val="ru-RU"/>
              </w:rPr>
            </w:pPr>
            <w:r>
              <w:rPr>
                <w:rFonts w:ascii="Times New Roman" w:hAnsi="Times New Roman" w:cs="Times New Roman"/>
                <w:sz w:val="24"/>
                <w:szCs w:val="24"/>
                <w:lang w:val="ru-RU"/>
              </w:rPr>
              <w:t>Нещастя, лихо, катастрофа, горе, невдача, біда, незручність, тощо.</w:t>
            </w:r>
          </w:p>
        </w:tc>
        <w:tc>
          <w:tcPr>
            <w:tcW w:w="4281" w:type="dxa"/>
            <w:tcBorders>
              <w:top w:val="single" w:sz="4" w:space="0" w:color="auto"/>
              <w:left w:val="single" w:sz="4" w:space="0" w:color="auto"/>
              <w:bottom w:val="single" w:sz="4" w:space="0" w:color="auto"/>
              <w:right w:val="single" w:sz="4" w:space="0" w:color="auto"/>
            </w:tcBorders>
          </w:tcPr>
          <w:p w:rsidR="00D42BCD" w:rsidRDefault="00847153">
            <w:pPr>
              <w:spacing w:after="0" w:line="240" w:lineRule="auto"/>
              <w:jc w:val="both"/>
              <w:rPr>
                <w:rFonts w:ascii="Times New Roman" w:hAnsi="Times New Roman" w:cs="Times New Roman"/>
                <w:sz w:val="24"/>
                <w:szCs w:val="24"/>
                <w:lang w:val="fr-CA"/>
              </w:rPr>
            </w:pPr>
            <w:r>
              <w:rPr>
                <w:rFonts w:ascii="Times New Roman" w:hAnsi="Times New Roman" w:cs="Times New Roman"/>
                <w:sz w:val="24"/>
                <w:szCs w:val="24"/>
                <w:lang w:val="fr-CA"/>
              </w:rPr>
              <w:t>Angoisse, anxiété, chagrin, dommage, douleur, dégoût, ennui, inquiètude, souffrance, trisstesse, tribulation etc.</w:t>
            </w:r>
          </w:p>
          <w:p w:rsidR="00D42BCD" w:rsidRDefault="00D42BCD">
            <w:pPr>
              <w:spacing w:after="0" w:line="240" w:lineRule="auto"/>
              <w:jc w:val="both"/>
              <w:rPr>
                <w:rFonts w:ascii="Times New Roman" w:hAnsi="Times New Roman" w:cs="Times New Roman"/>
                <w:sz w:val="24"/>
                <w:szCs w:val="24"/>
                <w:lang w:val="fr-CA"/>
              </w:rPr>
            </w:pPr>
          </w:p>
          <w:p w:rsidR="00D42BCD" w:rsidRDefault="00D42BCD">
            <w:pPr>
              <w:spacing w:after="0" w:line="240" w:lineRule="auto"/>
              <w:jc w:val="both"/>
              <w:rPr>
                <w:rFonts w:ascii="Times New Roman" w:hAnsi="Times New Roman" w:cs="Times New Roman"/>
                <w:sz w:val="24"/>
                <w:szCs w:val="24"/>
                <w:lang w:val="fr-CA"/>
              </w:rPr>
            </w:pPr>
          </w:p>
          <w:p w:rsidR="00D42BCD" w:rsidRDefault="0084715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Туга, тривога, смуток, збиток, біль, огида, нудьга, занепокоєння, стражда</w:t>
            </w:r>
            <w:r>
              <w:rPr>
                <w:rFonts w:ascii="Times New Roman" w:hAnsi="Times New Roman" w:cs="Times New Roman"/>
                <w:sz w:val="24"/>
                <w:szCs w:val="24"/>
              </w:rPr>
              <w:t>ння, смуток, горе тощо.</w:t>
            </w:r>
          </w:p>
        </w:tc>
      </w:tr>
    </w:tbl>
    <w:p w:rsidR="00D42BCD" w:rsidRDefault="00847153">
      <w:pPr>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Таблиця 2.4 Категоризація лексичних значень </w:t>
      </w:r>
      <w:r>
        <w:rPr>
          <w:rFonts w:ascii="Times New Roman" w:hAnsi="Times New Roman" w:cs="Times New Roman"/>
          <w:sz w:val="28"/>
          <w:szCs w:val="28"/>
        </w:rPr>
        <w:t xml:space="preserve">концепту </w:t>
      </w:r>
      <w:r>
        <w:rPr>
          <w:rFonts w:ascii="Times New Roman" w:hAnsi="Times New Roman" w:cs="Times New Roman"/>
          <w:i/>
          <w:sz w:val="28"/>
          <w:szCs w:val="28"/>
        </w:rPr>
        <w:t>щастя</w:t>
      </w:r>
      <w:r>
        <w:rPr>
          <w:rFonts w:ascii="Times New Roman" w:hAnsi="Times New Roman" w:cs="Times New Roman"/>
          <w:iCs/>
          <w:sz w:val="28"/>
          <w:szCs w:val="28"/>
        </w:rPr>
        <w:t xml:space="preserve"> </w:t>
      </w:r>
    </w:p>
    <w:p w:rsidR="00D42BCD" w:rsidRDefault="00D42BCD">
      <w:pPr>
        <w:spacing w:after="0" w:line="240" w:lineRule="auto"/>
        <w:ind w:firstLine="709"/>
        <w:jc w:val="both"/>
        <w:rPr>
          <w:rFonts w:ascii="Times New Roman" w:hAnsi="Times New Roman" w:cs="Times New Roman"/>
          <w:sz w:val="24"/>
          <w:szCs w:val="24"/>
        </w:rPr>
      </w:pP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цього випливає, що категорія нещастя може бути виражена зовнішніми ознаками (невдача, лиха, катастрофа, крах, програш і т.д.) і внутрішнім станом (тривога, туга, страждання, жалість, сум і т.д.).</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можна виділити основне смислове ядро та перифе</w:t>
      </w:r>
      <w:r>
        <w:rPr>
          <w:rFonts w:ascii="Times New Roman" w:hAnsi="Times New Roman" w:cs="Times New Roman"/>
          <w:sz w:val="28"/>
          <w:szCs w:val="28"/>
        </w:rPr>
        <w:t xml:space="preserve">рію концепту </w:t>
      </w:r>
      <w:r>
        <w:rPr>
          <w:rFonts w:ascii="Times New Roman" w:hAnsi="Times New Roman" w:cs="Times New Roman"/>
          <w:i/>
          <w:sz w:val="28"/>
          <w:szCs w:val="28"/>
        </w:rPr>
        <w:t>bonheur.</w:t>
      </w:r>
      <w:r>
        <w:rPr>
          <w:rFonts w:ascii="Times New Roman" w:hAnsi="Times New Roman" w:cs="Times New Roman"/>
          <w:sz w:val="28"/>
          <w:szCs w:val="28"/>
        </w:rPr>
        <w:t xml:space="preserve"> Отже, ядром даного концепту є наступний лексичний ряд: </w:t>
      </w:r>
      <w:r>
        <w:rPr>
          <w:rFonts w:ascii="Times New Roman" w:hAnsi="Times New Roman" w:cs="Times New Roman"/>
          <w:i/>
          <w:sz w:val="28"/>
          <w:szCs w:val="28"/>
        </w:rPr>
        <w:t>joie, plaisir, satisfaction, ravissement</w:t>
      </w:r>
      <w:r>
        <w:rPr>
          <w:rFonts w:ascii="Times New Roman" w:hAnsi="Times New Roman" w:cs="Times New Roman"/>
          <w:sz w:val="28"/>
          <w:szCs w:val="28"/>
        </w:rPr>
        <w:t xml:space="preserve"> тощо. На периферії даного концепту знаходяться: </w:t>
      </w:r>
      <w:r>
        <w:rPr>
          <w:rFonts w:ascii="Times New Roman" w:hAnsi="Times New Roman" w:cs="Times New Roman"/>
          <w:i/>
          <w:sz w:val="28"/>
          <w:szCs w:val="28"/>
        </w:rPr>
        <w:t>chance, veine, événement heureux, avantage</w:t>
      </w:r>
      <w:r>
        <w:rPr>
          <w:rFonts w:ascii="Times New Roman" w:hAnsi="Times New Roman" w:cs="Times New Roman"/>
          <w:sz w:val="28"/>
          <w:szCs w:val="28"/>
        </w:rPr>
        <w:t xml:space="preserve"> і т.д. Як свідчить мовний фактичний матеріал,  </w:t>
      </w:r>
      <w:r>
        <w:rPr>
          <w:rFonts w:ascii="Times New Roman" w:hAnsi="Times New Roman" w:cs="Times New Roman"/>
          <w:sz w:val="28"/>
          <w:szCs w:val="28"/>
        </w:rPr>
        <w:t>в ядрі концепту bonheur знаходяться лексичні одиниці, які представляють репрезентацію сильного емоційного стану (радість). На периферії знаходяться лексичні одиниці, що свідчать про зовнішні чинники, які, своєю чергою, можуть принести щастя (удача).</w:t>
      </w:r>
    </w:p>
    <w:p w:rsidR="00D42BCD" w:rsidRDefault="0084715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 лінг</w:t>
      </w:r>
      <w:r>
        <w:rPr>
          <w:rFonts w:ascii="Times New Roman" w:hAnsi="Times New Roman" w:cs="Times New Roman"/>
          <w:color w:val="000000"/>
          <w:sz w:val="28"/>
          <w:szCs w:val="28"/>
        </w:rPr>
        <w:t xml:space="preserve">вокультурологічному аспекті в самому концепті </w:t>
      </w:r>
      <w:r>
        <w:rPr>
          <w:rFonts w:ascii="Times New Roman" w:hAnsi="Times New Roman" w:cs="Times New Roman"/>
          <w:i/>
          <w:iCs/>
          <w:color w:val="000000"/>
          <w:sz w:val="28"/>
          <w:szCs w:val="28"/>
        </w:rPr>
        <w:t xml:space="preserve">ЩАСТЯ </w:t>
      </w:r>
      <w:r>
        <w:rPr>
          <w:rFonts w:ascii="Times New Roman" w:hAnsi="Times New Roman" w:cs="Times New Roman"/>
          <w:color w:val="000000"/>
          <w:sz w:val="28"/>
          <w:szCs w:val="28"/>
        </w:rPr>
        <w:t>міс</w:t>
      </w:r>
      <w:r>
        <w:rPr>
          <w:rFonts w:ascii="Times New Roman" w:hAnsi="Times New Roman" w:cs="Times New Roman"/>
          <w:color w:val="000000"/>
          <w:sz w:val="28"/>
          <w:szCs w:val="28"/>
        </w:rPr>
        <w:t>титься історична, культурологічна, інтелектуальна та власне емоційна інформація. По суті, концепт ЩАСТЯ має відбиток в об’єктивній реальності світу. Адже він впливає на фізичний та психоемоційний стан особистості, вміщує засоби як логічного, так і чуттєво-</w:t>
      </w:r>
      <w:r>
        <w:rPr>
          <w:rFonts w:ascii="Times New Roman" w:hAnsi="Times New Roman" w:cs="Times New Roman"/>
          <w:i/>
          <w:color w:val="000000"/>
          <w:sz w:val="28"/>
          <w:szCs w:val="28"/>
        </w:rPr>
        <w:t xml:space="preserve">образного </w:t>
      </w:r>
      <w:r>
        <w:rPr>
          <w:rFonts w:ascii="Times New Roman" w:hAnsi="Times New Roman" w:cs="Times New Roman"/>
          <w:color w:val="000000"/>
          <w:sz w:val="28"/>
          <w:szCs w:val="28"/>
        </w:rPr>
        <w:t xml:space="preserve">пізнання світу, будучи при цьому категорією естетичного та морально-етичного пізнання дійсності. Поряд зі страхом, радістю, гнівом та тугою емоція щастя вважається базовою, первісною за своєю генезою та загальновідомою, інтегративною за природою </w:t>
      </w:r>
      <w:r>
        <w:rPr>
          <w:rFonts w:ascii="Times New Roman" w:hAnsi="Times New Roman" w:cs="Times New Roman"/>
          <w:color w:val="000000"/>
          <w:sz w:val="28"/>
          <w:szCs w:val="28"/>
          <w:lang w:val="ru-RU"/>
        </w:rPr>
        <w:t>[</w:t>
      </w:r>
      <w:r w:rsidRPr="00DC7BA8">
        <w:rPr>
          <w:rFonts w:ascii="Times New Roman" w:hAnsi="Times New Roman" w:cs="Times New Roman"/>
          <w:color w:val="000000"/>
          <w:sz w:val="28"/>
          <w:szCs w:val="28"/>
          <w:lang w:val="ru-RU"/>
        </w:rPr>
        <w:t>7</w:t>
      </w:r>
      <w:r>
        <w:rPr>
          <w:rFonts w:ascii="Times New Roman" w:hAnsi="Times New Roman" w:cs="Times New Roman"/>
          <w:color w:val="000000"/>
          <w:sz w:val="28"/>
          <w:szCs w:val="28"/>
        </w:rPr>
        <w:t>, с. 35</w:t>
      </w:r>
      <w:r>
        <w:rPr>
          <w:rFonts w:ascii="Times New Roman" w:hAnsi="Times New Roman" w:cs="Times New Roman"/>
          <w:color w:val="000000"/>
          <w:sz w:val="28"/>
          <w:szCs w:val="28"/>
          <w:lang w:val="ru-RU"/>
        </w:rPr>
        <w:t>]</w:t>
      </w:r>
      <w:r>
        <w:rPr>
          <w:rFonts w:ascii="Times New Roman" w:hAnsi="Times New Roman" w:cs="Times New Roman"/>
          <w:color w:val="000000"/>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Зауважимо, що внутрішня форма лексеми </w:t>
      </w:r>
      <w:r>
        <w:rPr>
          <w:rFonts w:ascii="Times New Roman" w:hAnsi="Times New Roman" w:cs="Times New Roman"/>
          <w:i/>
          <w:iCs/>
          <w:sz w:val="28"/>
          <w:szCs w:val="28"/>
        </w:rPr>
        <w:t xml:space="preserve">щастя </w:t>
      </w:r>
      <w:r>
        <w:rPr>
          <w:rFonts w:ascii="Times New Roman" w:hAnsi="Times New Roman" w:cs="Times New Roman"/>
          <w:sz w:val="28"/>
          <w:szCs w:val="28"/>
        </w:rPr>
        <w:t xml:space="preserve">простежується за допомогою різноманітних словників. Так, слово </w:t>
      </w:r>
      <w:r>
        <w:rPr>
          <w:rFonts w:ascii="Times New Roman" w:hAnsi="Times New Roman" w:cs="Times New Roman"/>
          <w:i/>
          <w:iCs/>
          <w:sz w:val="28"/>
          <w:szCs w:val="28"/>
        </w:rPr>
        <w:t xml:space="preserve">щастя </w:t>
      </w:r>
      <w:r>
        <w:rPr>
          <w:rFonts w:ascii="Times New Roman" w:hAnsi="Times New Roman" w:cs="Times New Roman"/>
          <w:sz w:val="28"/>
          <w:szCs w:val="28"/>
        </w:rPr>
        <w:t xml:space="preserve">трактується як усвідомлення об’єктивної реальності суб’єктом, як прийняття ним участі у </w:t>
      </w:r>
      <w:r>
        <w:rPr>
          <w:rFonts w:ascii="Times New Roman" w:hAnsi="Times New Roman" w:cs="Times New Roman"/>
          <w:sz w:val="28"/>
          <w:szCs w:val="28"/>
        </w:rPr>
        <w:lastRenderedPageBreak/>
        <w:t>осмисленні навколишнього середовища, де той</w:t>
      </w:r>
      <w:r>
        <w:rPr>
          <w:rFonts w:ascii="Times New Roman" w:hAnsi="Times New Roman" w:cs="Times New Roman"/>
          <w:sz w:val="28"/>
          <w:szCs w:val="28"/>
        </w:rPr>
        <w:t xml:space="preserve"> постає творцем свого буття [</w:t>
      </w:r>
      <w:r w:rsidRPr="00DC7BA8">
        <w:rPr>
          <w:rFonts w:ascii="Times New Roman" w:hAnsi="Times New Roman" w:cs="Times New Roman"/>
          <w:sz w:val="28"/>
          <w:szCs w:val="28"/>
          <w:lang w:val="ru-RU"/>
        </w:rPr>
        <w:t>59</w:t>
      </w:r>
      <w:r>
        <w:rPr>
          <w:rFonts w:ascii="Times New Roman" w:hAnsi="Times New Roman" w:cs="Times New Roman"/>
          <w:sz w:val="28"/>
          <w:szCs w:val="28"/>
        </w:rPr>
        <w:t xml:space="preserve">, с. 398]. В наслідок цього з'являється сюжет участі суб’єкта в даному процесі, його здатність до уболівання, душевних мук, сердечного болю, усвідомлення фактів і подій об’єктивного світу. В цьому випадку слово </w:t>
      </w:r>
      <w:r>
        <w:rPr>
          <w:rFonts w:ascii="Times New Roman" w:hAnsi="Times New Roman" w:cs="Times New Roman"/>
          <w:i/>
          <w:iCs/>
          <w:sz w:val="28"/>
          <w:szCs w:val="28"/>
        </w:rPr>
        <w:t xml:space="preserve">щастя </w:t>
      </w:r>
      <w:r>
        <w:rPr>
          <w:rFonts w:ascii="Times New Roman" w:hAnsi="Times New Roman" w:cs="Times New Roman"/>
          <w:sz w:val="28"/>
          <w:szCs w:val="28"/>
        </w:rPr>
        <w:t>вербаліз</w:t>
      </w:r>
      <w:r>
        <w:rPr>
          <w:rFonts w:ascii="Times New Roman" w:hAnsi="Times New Roman" w:cs="Times New Roman"/>
          <w:sz w:val="28"/>
          <w:szCs w:val="28"/>
        </w:rPr>
        <w:t xml:space="preserve">ується в загальнолюдському розумінні.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Філософський енциклопедичний словник (далі ФЕС) визначає поняття </w:t>
      </w:r>
      <w:r>
        <w:rPr>
          <w:rFonts w:ascii="Times New Roman" w:hAnsi="Times New Roman" w:cs="Times New Roman"/>
          <w:i/>
          <w:iCs/>
          <w:sz w:val="28"/>
          <w:szCs w:val="28"/>
        </w:rPr>
        <w:t xml:space="preserve">щастя </w:t>
      </w:r>
      <w:r>
        <w:rPr>
          <w:rFonts w:ascii="Times New Roman" w:hAnsi="Times New Roman" w:cs="Times New Roman"/>
          <w:sz w:val="28"/>
          <w:szCs w:val="28"/>
        </w:rPr>
        <w:t>як категорію моральної свідомості, тобто здатності осмислено сприймати навколишнє, що демонструє стан абсолютної та тривалої насолоди життям в ціл</w:t>
      </w:r>
      <w:r>
        <w:rPr>
          <w:rFonts w:ascii="Times New Roman" w:hAnsi="Times New Roman" w:cs="Times New Roman"/>
          <w:sz w:val="28"/>
          <w:szCs w:val="28"/>
        </w:rPr>
        <w:t>ому [</w:t>
      </w:r>
      <w:r>
        <w:rPr>
          <w:rFonts w:ascii="Times New Roman" w:eastAsia="TimesNewRomanPSMT" w:hAnsi="Times New Roman" w:cs="Times New Roman"/>
          <w:sz w:val="28"/>
          <w:szCs w:val="28"/>
          <w:lang w:val="fr-CA"/>
        </w:rPr>
        <w:t>62, 220</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визначенням, поданим у «Великому тлумачному словникові сучасної української мови» (далі ВТССУМ) українська лексема </w:t>
      </w:r>
      <w:r>
        <w:rPr>
          <w:rFonts w:ascii="Times New Roman" w:hAnsi="Times New Roman" w:cs="Times New Roman"/>
          <w:i/>
          <w:sz w:val="28"/>
          <w:szCs w:val="28"/>
        </w:rPr>
        <w:t>щастя</w:t>
      </w:r>
      <w:r>
        <w:rPr>
          <w:rFonts w:ascii="Times New Roman" w:hAnsi="Times New Roman" w:cs="Times New Roman"/>
          <w:sz w:val="28"/>
          <w:szCs w:val="28"/>
        </w:rPr>
        <w:t xml:space="preserve"> означає: «1) стан повного задоволення життям, почуття глибокої втіхи та постійної радості, яких хто-небудь зазнає; 2)</w:t>
      </w:r>
      <w:r>
        <w:rPr>
          <w:rFonts w:ascii="Times New Roman" w:hAnsi="Times New Roman" w:cs="Times New Roman"/>
          <w:sz w:val="28"/>
          <w:szCs w:val="28"/>
        </w:rPr>
        <w:t xml:space="preserve"> успіх, удача, здобутки; 3) талан, доля» [</w:t>
      </w:r>
      <w:r>
        <w:rPr>
          <w:rFonts w:ascii="Times New Roman" w:hAnsi="Times New Roman" w:cs="Times New Roman"/>
          <w:sz w:val="28"/>
          <w:szCs w:val="28"/>
          <w:lang w:val="fr-CA"/>
        </w:rPr>
        <w:t>50</w:t>
      </w:r>
      <w:r>
        <w:rPr>
          <w:rFonts w:ascii="Times New Roman" w:hAnsi="Times New Roman" w:cs="Times New Roman"/>
          <w:sz w:val="28"/>
          <w:szCs w:val="28"/>
        </w:rPr>
        <w:t>, с. 1637].</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словникові дефініції лексеми  </w:t>
      </w:r>
      <w:r>
        <w:rPr>
          <w:rFonts w:ascii="Times New Roman" w:hAnsi="Times New Roman" w:cs="Times New Roman"/>
          <w:i/>
          <w:sz w:val="28"/>
          <w:szCs w:val="28"/>
        </w:rPr>
        <w:t>щастя,</w:t>
      </w:r>
      <w:r>
        <w:rPr>
          <w:rFonts w:ascii="Times New Roman" w:hAnsi="Times New Roman" w:cs="Times New Roman"/>
          <w:sz w:val="28"/>
          <w:szCs w:val="28"/>
        </w:rPr>
        <w:t xml:space="preserve"> потрібно виділити такі її ознаки або складові елементи як: відчуття задоволення, удача, успіх, сім'я, доля тощо. </w:t>
      </w:r>
      <w:r>
        <w:rPr>
          <w:rFonts w:ascii="Times New Roman" w:hAnsi="Times New Roman" w:cs="Times New Roman"/>
          <w:i/>
          <w:sz w:val="28"/>
          <w:szCs w:val="28"/>
        </w:rPr>
        <w:t>Образні характеристики</w:t>
      </w:r>
      <w:r>
        <w:rPr>
          <w:rFonts w:ascii="Times New Roman" w:hAnsi="Times New Roman" w:cs="Times New Roman"/>
          <w:sz w:val="28"/>
          <w:szCs w:val="28"/>
        </w:rPr>
        <w:t xml:space="preserve"> є свідченням того, що щастя градуюється, тобто воно має властивість як зменшуватися (вислизати з рук), так і збільшуватися (зростати, множитися).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Беручи до уваги вищезазначене, зауважимо, що л</w:t>
      </w:r>
      <w:r>
        <w:rPr>
          <w:rFonts w:ascii="Times New Roman" w:hAnsi="Times New Roman" w:cs="Times New Roman"/>
          <w:sz w:val="28"/>
          <w:szCs w:val="28"/>
          <w:shd w:val="clear" w:color="auto" w:fill="FFFFFF"/>
        </w:rPr>
        <w:t>ексико-стилістичні</w:t>
      </w:r>
      <w:r>
        <w:rPr>
          <w:rFonts w:ascii="Times New Roman" w:hAnsi="Times New Roman" w:cs="Times New Roman"/>
          <w:color w:val="2D2C37"/>
          <w:sz w:val="28"/>
          <w:szCs w:val="28"/>
          <w:shd w:val="clear" w:color="auto" w:fill="FFFFFF"/>
        </w:rPr>
        <w:t xml:space="preserve"> засоби вербалізаторів концепту ЩАСТЯ</w:t>
      </w:r>
      <w:r>
        <w:rPr>
          <w:rFonts w:ascii="Times New Roman" w:hAnsi="Times New Roman" w:cs="Times New Roman"/>
          <w:b/>
          <w:color w:val="2D2C37"/>
          <w:sz w:val="28"/>
          <w:szCs w:val="28"/>
          <w:shd w:val="clear" w:color="auto" w:fill="FFFFFF"/>
        </w:rPr>
        <w:t xml:space="preserve"> </w:t>
      </w:r>
      <w:r>
        <w:rPr>
          <w:rFonts w:ascii="Times New Roman" w:hAnsi="Times New Roman" w:cs="Times New Roman"/>
          <w:color w:val="2D2C37"/>
          <w:sz w:val="28"/>
          <w:szCs w:val="28"/>
          <w:shd w:val="clear" w:color="auto" w:fill="FFFFFF"/>
        </w:rPr>
        <w:t>у худож</w:t>
      </w:r>
      <w:r>
        <w:rPr>
          <w:rFonts w:ascii="Times New Roman" w:hAnsi="Times New Roman" w:cs="Times New Roman"/>
          <w:color w:val="2D2C37"/>
          <w:sz w:val="28"/>
          <w:szCs w:val="28"/>
          <w:shd w:val="clear" w:color="auto" w:fill="FFFFFF"/>
        </w:rPr>
        <w:t>ніх творах, зокрема у ліриці</w:t>
      </w:r>
      <w:r>
        <w:rPr>
          <w:rFonts w:ascii="Times New Roman" w:hAnsi="Times New Roman" w:cs="Times New Roman"/>
          <w:b/>
          <w:color w:val="2D2C37"/>
          <w:sz w:val="28"/>
          <w:szCs w:val="28"/>
          <w:shd w:val="clear" w:color="auto" w:fill="FFFFFF"/>
        </w:rPr>
        <w:t xml:space="preserve"> </w:t>
      </w:r>
      <w:r>
        <w:rPr>
          <w:rFonts w:ascii="Times New Roman" w:hAnsi="Times New Roman" w:cs="Times New Roman"/>
          <w:sz w:val="28"/>
          <w:szCs w:val="28"/>
        </w:rPr>
        <w:t>Ліни Костенко широко представлені різноманітним художньо-мовним інструментарієм у вигляді тропів і фігур, що вербалізують концепт  ЩАСТЯ, зокрема: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 колоративні лексеми, наприклад: «</w:t>
      </w:r>
      <w:r>
        <w:rPr>
          <w:rFonts w:ascii="Times New Roman" w:hAnsi="Times New Roman" w:cs="Times New Roman"/>
          <w:b/>
          <w:i/>
          <w:sz w:val="28"/>
          <w:szCs w:val="28"/>
        </w:rPr>
        <w:t>чорна</w:t>
      </w:r>
      <w:r>
        <w:rPr>
          <w:rFonts w:ascii="Times New Roman" w:hAnsi="Times New Roman" w:cs="Times New Roman"/>
          <w:i/>
          <w:sz w:val="28"/>
          <w:szCs w:val="28"/>
        </w:rPr>
        <w:t xml:space="preserve"> магія ночі, сонце </w:t>
      </w:r>
      <w:r>
        <w:rPr>
          <w:rFonts w:ascii="Times New Roman" w:hAnsi="Times New Roman" w:cs="Times New Roman"/>
          <w:b/>
          <w:i/>
          <w:sz w:val="28"/>
          <w:szCs w:val="28"/>
        </w:rPr>
        <w:t>пурпурове, білий</w:t>
      </w:r>
      <w:r>
        <w:rPr>
          <w:rFonts w:ascii="Times New Roman" w:hAnsi="Times New Roman" w:cs="Times New Roman"/>
          <w:i/>
          <w:sz w:val="28"/>
          <w:szCs w:val="28"/>
        </w:rPr>
        <w:t xml:space="preserve"> св</w:t>
      </w:r>
      <w:r>
        <w:rPr>
          <w:rFonts w:ascii="Times New Roman" w:hAnsi="Times New Roman" w:cs="Times New Roman"/>
          <w:i/>
          <w:sz w:val="28"/>
          <w:szCs w:val="28"/>
        </w:rPr>
        <w:t xml:space="preserve">іт» </w:t>
      </w:r>
      <w:r>
        <w:rPr>
          <w:rFonts w:ascii="Times New Roman" w:hAnsi="Times New Roman" w:cs="Times New Roman"/>
          <w:sz w:val="28"/>
          <w:szCs w:val="28"/>
        </w:rPr>
        <w:t>та ін.;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 барвисті епітети, наприклад: </w:t>
      </w:r>
      <w:r>
        <w:rPr>
          <w:rFonts w:ascii="Times New Roman" w:hAnsi="Times New Roman" w:cs="Times New Roman"/>
          <w:i/>
          <w:sz w:val="28"/>
          <w:szCs w:val="28"/>
        </w:rPr>
        <w:t>«рідний край, день золотий</w:t>
      </w:r>
      <w:r>
        <w:rPr>
          <w:rFonts w:ascii="Times New Roman" w:hAnsi="Times New Roman" w:cs="Times New Roman"/>
          <w:sz w:val="28"/>
          <w:szCs w:val="28"/>
        </w:rPr>
        <w:t xml:space="preserve">, </w:t>
      </w:r>
      <w:r>
        <w:rPr>
          <w:rFonts w:ascii="Times New Roman" w:hAnsi="Times New Roman" w:cs="Times New Roman"/>
          <w:i/>
          <w:sz w:val="28"/>
          <w:szCs w:val="28"/>
        </w:rPr>
        <w:t xml:space="preserve">закохане літо» </w:t>
      </w:r>
      <w:r>
        <w:rPr>
          <w:rFonts w:ascii="Times New Roman" w:hAnsi="Times New Roman" w:cs="Times New Roman"/>
          <w:sz w:val="28"/>
          <w:szCs w:val="28"/>
        </w:rPr>
        <w:t>(Костенко2);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метафоричні вирази, наприклад: </w:t>
      </w:r>
      <w:r>
        <w:rPr>
          <w:rFonts w:ascii="Times New Roman" w:hAnsi="Times New Roman" w:cs="Times New Roman"/>
          <w:i/>
          <w:sz w:val="28"/>
          <w:szCs w:val="28"/>
        </w:rPr>
        <w:t>«душа світає, любов підкралась»</w:t>
      </w:r>
      <w:r>
        <w:rPr>
          <w:rFonts w:ascii="Times New Roman" w:hAnsi="Times New Roman" w:cs="Times New Roman"/>
          <w:sz w:val="28"/>
          <w:szCs w:val="28"/>
        </w:rPr>
        <w:t xml:space="preserve"> (Костенко1);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г) порівняння та порівняльні звороти, наприклад:</w:t>
      </w:r>
      <w:r>
        <w:rPr>
          <w:rFonts w:ascii="Times New Roman" w:hAnsi="Times New Roman" w:cs="Times New Roman"/>
          <w:i/>
          <w:sz w:val="28"/>
          <w:szCs w:val="28"/>
        </w:rPr>
        <w:t xml:space="preserve"> «щастя, </w:t>
      </w:r>
      <w:r>
        <w:rPr>
          <w:rFonts w:ascii="Times New Roman" w:hAnsi="Times New Roman" w:cs="Times New Roman"/>
          <w:b/>
          <w:i/>
          <w:sz w:val="28"/>
          <w:szCs w:val="28"/>
        </w:rPr>
        <w:t>як шоколад</w:t>
      </w:r>
      <w:r>
        <w:rPr>
          <w:rFonts w:ascii="Times New Roman" w:hAnsi="Times New Roman" w:cs="Times New Roman"/>
          <w:i/>
          <w:sz w:val="28"/>
          <w:szCs w:val="28"/>
        </w:rPr>
        <w:t>,</w:t>
      </w:r>
      <w:r>
        <w:rPr>
          <w:rFonts w:ascii="Times New Roman" w:hAnsi="Times New Roman" w:cs="Times New Roman"/>
          <w:sz w:val="28"/>
          <w:szCs w:val="28"/>
        </w:rPr>
        <w:t>  </w:t>
      </w:r>
      <w:r>
        <w:rPr>
          <w:rFonts w:ascii="Times New Roman" w:hAnsi="Times New Roman" w:cs="Times New Roman"/>
          <w:i/>
          <w:sz w:val="28"/>
          <w:szCs w:val="28"/>
        </w:rPr>
        <w:t>мова</w:t>
      </w:r>
      <w:r>
        <w:rPr>
          <w:rFonts w:ascii="Times New Roman" w:hAnsi="Times New Roman" w:cs="Times New Roman"/>
          <w:i/>
          <w:sz w:val="28"/>
          <w:szCs w:val="28"/>
        </w:rPr>
        <w:t xml:space="preserve"> </w:t>
      </w:r>
      <w:r>
        <w:rPr>
          <w:rFonts w:ascii="Times New Roman" w:hAnsi="Times New Roman" w:cs="Times New Roman"/>
          <w:b/>
          <w:i/>
          <w:sz w:val="28"/>
          <w:szCs w:val="28"/>
        </w:rPr>
        <w:t>як хліб</w:t>
      </w:r>
      <w:r>
        <w:rPr>
          <w:rFonts w:ascii="Times New Roman" w:hAnsi="Times New Roman" w:cs="Times New Roman"/>
          <w:i/>
          <w:sz w:val="28"/>
          <w:szCs w:val="28"/>
        </w:rPr>
        <w:t xml:space="preserve">, душа в словах – </w:t>
      </w:r>
      <w:r>
        <w:rPr>
          <w:rFonts w:ascii="Times New Roman" w:hAnsi="Times New Roman" w:cs="Times New Roman"/>
          <w:b/>
          <w:i/>
          <w:sz w:val="28"/>
          <w:szCs w:val="28"/>
        </w:rPr>
        <w:t>як море</w:t>
      </w:r>
      <w:r>
        <w:rPr>
          <w:rFonts w:ascii="Times New Roman" w:hAnsi="Times New Roman" w:cs="Times New Roman"/>
          <w:i/>
          <w:sz w:val="28"/>
          <w:szCs w:val="28"/>
        </w:rPr>
        <w:t xml:space="preserve"> в перископі» </w:t>
      </w:r>
      <w:r>
        <w:rPr>
          <w:rFonts w:ascii="Times New Roman" w:hAnsi="Times New Roman" w:cs="Times New Roman"/>
          <w:sz w:val="28"/>
          <w:szCs w:val="28"/>
        </w:rPr>
        <w:t xml:space="preserve">(Костенко1).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бачимо, яскраві та барвисті мовні тропи збагачують поетичні рядки емоційно-експресивними конотаціями, будучи основою емотивного вираження концепту ЩАСТЯ.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своїй прозі, зокрема в оповіданні «Щастя», інша українська письменниця Леся Українка застосувала широкі можливості вербалізаторів концепту ЩАСТЯ. За результатами дослідження, концепт </w:t>
      </w:r>
      <w:r>
        <w:rPr>
          <w:rFonts w:ascii="Times New Roman" w:hAnsi="Times New Roman" w:cs="Times New Roman"/>
          <w:i/>
          <w:iCs/>
          <w:sz w:val="28"/>
          <w:szCs w:val="28"/>
        </w:rPr>
        <w:t xml:space="preserve">ЩАСТЯ </w:t>
      </w:r>
      <w:r>
        <w:rPr>
          <w:rFonts w:ascii="Times New Roman" w:hAnsi="Times New Roman" w:cs="Times New Roman"/>
          <w:sz w:val="28"/>
          <w:szCs w:val="28"/>
        </w:rPr>
        <w:t>в однойменному творі авторки має свої специфічні особливості верб</w:t>
      </w:r>
      <w:r>
        <w:rPr>
          <w:rFonts w:ascii="Times New Roman" w:hAnsi="Times New Roman" w:cs="Times New Roman"/>
          <w:sz w:val="28"/>
          <w:szCs w:val="28"/>
        </w:rPr>
        <w:t>алізації: «щастя – життя в спокої»; «щастя – життя людини без турбот»; «щастя – брак тривожності, неспокою»; «щастя – гармонія». Проте, в антонімічному відношенні «щастя – отрута» (за незвичайним тлумаченням самої авторки, «щастя – творіння зла», що повинн</w:t>
      </w:r>
      <w:r>
        <w:rPr>
          <w:rFonts w:ascii="Times New Roman" w:hAnsi="Times New Roman" w:cs="Times New Roman"/>
          <w:sz w:val="28"/>
          <w:szCs w:val="28"/>
        </w:rPr>
        <w:t>о позбавити людей безжурного життя) [</w:t>
      </w:r>
      <w:r>
        <w:rPr>
          <w:rFonts w:ascii="Times New Roman" w:hAnsi="Times New Roman" w:cs="Times New Roman"/>
          <w:sz w:val="28"/>
          <w:szCs w:val="28"/>
          <w:lang w:val="fr-CA"/>
        </w:rPr>
        <w:t>7</w:t>
      </w:r>
      <w:r>
        <w:rPr>
          <w:rFonts w:ascii="Times New Roman" w:hAnsi="Times New Roman" w:cs="Times New Roman"/>
          <w:sz w:val="28"/>
          <w:szCs w:val="28"/>
        </w:rPr>
        <w:t>, с. 36-37].</w:t>
      </w:r>
    </w:p>
    <w:p w:rsidR="00D42BCD" w:rsidRDefault="0084715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 самого початку художнього твору «Щастя» Лесі Українки перед очима виникає метафорична картина так званого «біблійного раю», наприклад:  </w:t>
      </w:r>
      <w:r>
        <w:rPr>
          <w:rFonts w:ascii="Times New Roman" w:hAnsi="Times New Roman" w:cs="Times New Roman"/>
          <w:i/>
          <w:iCs/>
          <w:color w:val="000000"/>
          <w:sz w:val="28"/>
          <w:szCs w:val="28"/>
        </w:rPr>
        <w:t xml:space="preserve">«…. Людське життя плило </w:t>
      </w:r>
      <w:r>
        <w:rPr>
          <w:rFonts w:ascii="Times New Roman" w:hAnsi="Times New Roman" w:cs="Times New Roman"/>
          <w:b/>
          <w:i/>
          <w:iCs/>
          <w:color w:val="000000"/>
          <w:sz w:val="28"/>
          <w:szCs w:val="28"/>
        </w:rPr>
        <w:t>тихими</w:t>
      </w:r>
      <w:r>
        <w:rPr>
          <w:rFonts w:ascii="Times New Roman" w:hAnsi="Times New Roman" w:cs="Times New Roman"/>
          <w:i/>
          <w:iCs/>
          <w:color w:val="000000"/>
          <w:sz w:val="28"/>
          <w:szCs w:val="28"/>
        </w:rPr>
        <w:t xml:space="preserve"> хвилями і зливалося з тією мрією в одне осяйне, </w:t>
      </w:r>
      <w:r>
        <w:rPr>
          <w:rFonts w:ascii="Times New Roman" w:hAnsi="Times New Roman" w:cs="Times New Roman"/>
          <w:b/>
          <w:i/>
          <w:iCs/>
          <w:color w:val="000000"/>
          <w:sz w:val="28"/>
          <w:szCs w:val="28"/>
        </w:rPr>
        <w:t xml:space="preserve">спокійне </w:t>
      </w:r>
      <w:r>
        <w:rPr>
          <w:rFonts w:ascii="Times New Roman" w:hAnsi="Times New Roman" w:cs="Times New Roman"/>
          <w:i/>
          <w:iCs/>
          <w:color w:val="000000"/>
          <w:sz w:val="28"/>
          <w:szCs w:val="28"/>
        </w:rPr>
        <w:t xml:space="preserve">море. Великий </w:t>
      </w:r>
      <w:r>
        <w:rPr>
          <w:rFonts w:ascii="Times New Roman" w:hAnsi="Times New Roman" w:cs="Times New Roman"/>
          <w:b/>
          <w:bCs/>
          <w:i/>
          <w:iCs/>
          <w:color w:val="000000"/>
          <w:sz w:val="28"/>
          <w:szCs w:val="28"/>
        </w:rPr>
        <w:t xml:space="preserve">спокій </w:t>
      </w:r>
      <w:r>
        <w:rPr>
          <w:rFonts w:ascii="Times New Roman" w:hAnsi="Times New Roman" w:cs="Times New Roman"/>
          <w:i/>
          <w:iCs/>
          <w:color w:val="000000"/>
          <w:sz w:val="28"/>
          <w:szCs w:val="28"/>
        </w:rPr>
        <w:t xml:space="preserve">був на землі, й люди </w:t>
      </w:r>
      <w:r>
        <w:rPr>
          <w:rFonts w:ascii="Times New Roman" w:hAnsi="Times New Roman" w:cs="Times New Roman"/>
          <w:b/>
          <w:bCs/>
          <w:i/>
          <w:iCs/>
          <w:color w:val="000000"/>
          <w:sz w:val="28"/>
          <w:szCs w:val="28"/>
        </w:rPr>
        <w:t>жили в спокою</w:t>
      </w:r>
      <w:r>
        <w:rPr>
          <w:rFonts w:ascii="Times New Roman" w:hAnsi="Times New Roman" w:cs="Times New Roman"/>
          <w:i/>
          <w:iCs/>
          <w:color w:val="000000"/>
          <w:sz w:val="28"/>
          <w:szCs w:val="28"/>
        </w:rPr>
        <w:t xml:space="preserve">. Так було довго» </w:t>
      </w:r>
      <w:r>
        <w:rPr>
          <w:rFonts w:ascii="Times New Roman" w:hAnsi="Times New Roman" w:cs="Times New Roman"/>
          <w:color w:val="000000"/>
          <w:sz w:val="28"/>
          <w:szCs w:val="28"/>
        </w:rPr>
        <w:t>[</w:t>
      </w:r>
      <w:r>
        <w:rPr>
          <w:rFonts w:ascii="Times New Roman" w:hAnsi="Times New Roman" w:cs="Times New Roman"/>
          <w:color w:val="000000"/>
          <w:sz w:val="28"/>
          <w:szCs w:val="28"/>
          <w:lang w:val="fr-CA"/>
        </w:rPr>
        <w:t>60</w:t>
      </w:r>
      <w:r>
        <w:rPr>
          <w:rFonts w:ascii="Times New Roman" w:hAnsi="Times New Roman" w:cs="Times New Roman"/>
          <w:color w:val="000000"/>
          <w:sz w:val="28"/>
          <w:szCs w:val="28"/>
        </w:rPr>
        <w:t xml:space="preserve">, с. 133]. У текстовому фрагменті ключoвим символічним образoм вербалізації концепту ЩАСТЯ стала лексема </w:t>
      </w:r>
      <w:r>
        <w:rPr>
          <w:rFonts w:ascii="Times New Roman" w:hAnsi="Times New Roman" w:cs="Times New Roman"/>
          <w:i/>
          <w:color w:val="000000"/>
          <w:sz w:val="28"/>
          <w:szCs w:val="28"/>
        </w:rPr>
        <w:t>«спокій».</w:t>
      </w:r>
      <w:r>
        <w:rPr>
          <w:rFonts w:ascii="Times New Roman" w:hAnsi="Times New Roman" w:cs="Times New Roman"/>
          <w:color w:val="000000"/>
          <w:sz w:val="28"/>
          <w:szCs w:val="28"/>
        </w:rPr>
        <w:t xml:space="preserve"> </w:t>
      </w:r>
    </w:p>
    <w:p w:rsidR="00D42BCD" w:rsidRDefault="0084715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Цікаво</w:t>
      </w:r>
      <w:r>
        <w:rPr>
          <w:rFonts w:ascii="Times New Roman" w:hAnsi="Times New Roman" w:cs="Times New Roman"/>
          <w:color w:val="000000"/>
          <w:sz w:val="28"/>
          <w:szCs w:val="28"/>
        </w:rPr>
        <w:t xml:space="preserve">, що джерело появи емоції </w:t>
      </w:r>
      <w:r>
        <w:rPr>
          <w:rFonts w:ascii="Times New Roman" w:hAnsi="Times New Roman" w:cs="Times New Roman"/>
          <w:i/>
          <w:iCs/>
          <w:color w:val="000000"/>
          <w:sz w:val="28"/>
          <w:szCs w:val="28"/>
        </w:rPr>
        <w:t xml:space="preserve">щастя </w:t>
      </w:r>
      <w:r>
        <w:rPr>
          <w:rFonts w:ascii="Times New Roman" w:hAnsi="Times New Roman" w:cs="Times New Roman"/>
          <w:color w:val="000000"/>
          <w:sz w:val="28"/>
          <w:szCs w:val="28"/>
        </w:rPr>
        <w:t xml:space="preserve">характеризують такі абстрактні лексеми як </w:t>
      </w:r>
      <w:r>
        <w:rPr>
          <w:rFonts w:ascii="Times New Roman" w:hAnsi="Times New Roman" w:cs="Times New Roman"/>
          <w:i/>
          <w:iCs/>
          <w:color w:val="000000"/>
          <w:sz w:val="28"/>
          <w:szCs w:val="28"/>
        </w:rPr>
        <w:t>краса</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гармонія</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мрія</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повнота</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розкіш</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тиха мінливість</w:t>
      </w:r>
      <w:r>
        <w:rPr>
          <w:rFonts w:ascii="Times New Roman" w:hAnsi="Times New Roman" w:cs="Times New Roman"/>
          <w:color w:val="000000"/>
          <w:sz w:val="28"/>
          <w:szCs w:val="28"/>
        </w:rPr>
        <w:t>, що визначають життя людської особистості та оточуючий світ. До того ж, концепт ЩАСТЯ персоніфікують також просторові найменув</w:t>
      </w:r>
      <w:r>
        <w:rPr>
          <w:rFonts w:ascii="Times New Roman" w:hAnsi="Times New Roman" w:cs="Times New Roman"/>
          <w:color w:val="000000"/>
          <w:sz w:val="28"/>
          <w:szCs w:val="28"/>
        </w:rPr>
        <w:t xml:space="preserve">ання на зразок </w:t>
      </w:r>
      <w:r>
        <w:rPr>
          <w:rFonts w:ascii="Times New Roman" w:hAnsi="Times New Roman" w:cs="Times New Roman"/>
          <w:i/>
          <w:iCs/>
          <w:color w:val="000000"/>
          <w:sz w:val="28"/>
          <w:szCs w:val="28"/>
        </w:rPr>
        <w:t>земля</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світ, хвилі</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море</w:t>
      </w:r>
      <w:r>
        <w:rPr>
          <w:rFonts w:ascii="Times New Roman" w:hAnsi="Times New Roman" w:cs="Times New Roman"/>
          <w:color w:val="000000"/>
          <w:sz w:val="28"/>
          <w:szCs w:val="28"/>
        </w:rPr>
        <w:t xml:space="preserve">. Останні вербалізуються метафоричними виразами </w:t>
      </w:r>
      <w:r>
        <w:rPr>
          <w:rFonts w:ascii="Times New Roman" w:hAnsi="Times New Roman" w:cs="Times New Roman"/>
          <w:i/>
          <w:iCs/>
          <w:color w:val="000000"/>
          <w:sz w:val="28"/>
          <w:szCs w:val="28"/>
        </w:rPr>
        <w:t>світ сяяв красою</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життя плило хвилями</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зливалося з мрією в море</w:t>
      </w:r>
      <w:r>
        <w:rPr>
          <w:rFonts w:ascii="Times New Roman" w:hAnsi="Times New Roman" w:cs="Times New Roman"/>
          <w:color w:val="000000"/>
          <w:sz w:val="28"/>
          <w:szCs w:val="28"/>
        </w:rPr>
        <w:t>, які роблять емоцію більш виразною.</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бінарного принципу світової будови (світла і темряви, добра і зла тощо), в аналізованому оповіданні Л. Українки творінню Бога протидіє дух тьми, який не може знайти спокій у підземеллі, бачачи безхмарне життя людей, наприклад: </w:t>
      </w:r>
      <w:r>
        <w:rPr>
          <w:rFonts w:ascii="Times New Roman" w:hAnsi="Times New Roman" w:cs="Times New Roman"/>
          <w:i/>
          <w:iCs/>
          <w:sz w:val="28"/>
          <w:szCs w:val="28"/>
        </w:rPr>
        <w:t>«</w:t>
      </w:r>
      <w:r>
        <w:rPr>
          <w:rFonts w:ascii="Times New Roman" w:hAnsi="Times New Roman" w:cs="Times New Roman"/>
          <w:b/>
          <w:i/>
          <w:iCs/>
          <w:sz w:val="28"/>
          <w:szCs w:val="28"/>
        </w:rPr>
        <w:t>Душа</w:t>
      </w:r>
      <w:r>
        <w:rPr>
          <w:rFonts w:ascii="Times New Roman" w:hAnsi="Times New Roman" w:cs="Times New Roman"/>
          <w:i/>
          <w:iCs/>
          <w:sz w:val="28"/>
          <w:szCs w:val="28"/>
        </w:rPr>
        <w:t xml:space="preserve"> моя рветь</w:t>
      </w:r>
      <w:r>
        <w:rPr>
          <w:rFonts w:ascii="Times New Roman" w:hAnsi="Times New Roman" w:cs="Times New Roman"/>
          <w:i/>
          <w:iCs/>
          <w:sz w:val="28"/>
          <w:szCs w:val="28"/>
        </w:rPr>
        <w:t xml:space="preserve">ся, </w:t>
      </w:r>
      <w:r>
        <w:rPr>
          <w:rFonts w:ascii="Times New Roman" w:hAnsi="Times New Roman" w:cs="Times New Roman"/>
          <w:b/>
          <w:i/>
          <w:iCs/>
          <w:sz w:val="28"/>
          <w:szCs w:val="28"/>
        </w:rPr>
        <w:t>нема мені спокою</w:t>
      </w:r>
      <w:r>
        <w:rPr>
          <w:rFonts w:ascii="Times New Roman" w:hAnsi="Times New Roman" w:cs="Times New Roman"/>
          <w:i/>
          <w:iCs/>
          <w:sz w:val="28"/>
          <w:szCs w:val="28"/>
        </w:rPr>
        <w:t xml:space="preserve">! А там, на землі, панує </w:t>
      </w:r>
      <w:r>
        <w:rPr>
          <w:rFonts w:ascii="Times New Roman" w:hAnsi="Times New Roman" w:cs="Times New Roman"/>
          <w:b/>
          <w:i/>
          <w:iCs/>
          <w:sz w:val="28"/>
          <w:szCs w:val="28"/>
        </w:rPr>
        <w:t xml:space="preserve">ясний </w:t>
      </w:r>
      <w:r>
        <w:rPr>
          <w:rFonts w:ascii="Times New Roman" w:hAnsi="Times New Roman" w:cs="Times New Roman"/>
          <w:b/>
          <w:i/>
          <w:iCs/>
          <w:sz w:val="28"/>
          <w:szCs w:val="28"/>
        </w:rPr>
        <w:lastRenderedPageBreak/>
        <w:t>спокій</w:t>
      </w:r>
      <w:r>
        <w:rPr>
          <w:rFonts w:ascii="Times New Roman" w:hAnsi="Times New Roman" w:cs="Times New Roman"/>
          <w:i/>
          <w:iCs/>
          <w:sz w:val="28"/>
          <w:szCs w:val="28"/>
        </w:rPr>
        <w:t xml:space="preserve">, мрія ворога мого цвіте і витає </w:t>
      </w:r>
      <w:r>
        <w:rPr>
          <w:rFonts w:ascii="Times New Roman" w:hAnsi="Times New Roman" w:cs="Times New Roman"/>
          <w:sz w:val="28"/>
          <w:szCs w:val="28"/>
        </w:rPr>
        <w:t xml:space="preserve">— </w:t>
      </w:r>
      <w:r>
        <w:rPr>
          <w:rFonts w:ascii="Times New Roman" w:hAnsi="Times New Roman" w:cs="Times New Roman"/>
          <w:i/>
          <w:iCs/>
          <w:sz w:val="28"/>
          <w:szCs w:val="28"/>
        </w:rPr>
        <w:t xml:space="preserve">і ніщо не бентежить її. Чи маю я носити сам мою </w:t>
      </w:r>
      <w:r>
        <w:rPr>
          <w:rFonts w:ascii="Times New Roman" w:hAnsi="Times New Roman" w:cs="Times New Roman"/>
          <w:b/>
          <w:i/>
          <w:iCs/>
          <w:sz w:val="28"/>
          <w:szCs w:val="28"/>
        </w:rPr>
        <w:t>тугу огненну</w:t>
      </w:r>
      <w:r>
        <w:rPr>
          <w:rFonts w:ascii="Times New Roman" w:hAnsi="Times New Roman" w:cs="Times New Roman"/>
          <w:i/>
          <w:iCs/>
          <w:sz w:val="28"/>
          <w:szCs w:val="28"/>
        </w:rPr>
        <w:t xml:space="preserve">, чи маю ховати мій </w:t>
      </w:r>
      <w:r>
        <w:rPr>
          <w:rFonts w:ascii="Times New Roman" w:hAnsi="Times New Roman" w:cs="Times New Roman"/>
          <w:b/>
          <w:i/>
          <w:iCs/>
          <w:sz w:val="28"/>
          <w:szCs w:val="28"/>
        </w:rPr>
        <w:t>смуток темний</w:t>
      </w:r>
      <w:r>
        <w:rPr>
          <w:rFonts w:ascii="Times New Roman" w:hAnsi="Times New Roman" w:cs="Times New Roman"/>
          <w:i/>
          <w:iCs/>
          <w:sz w:val="28"/>
          <w:szCs w:val="28"/>
        </w:rPr>
        <w:t xml:space="preserve">? Ні, я кину </w:t>
      </w:r>
      <w:r>
        <w:rPr>
          <w:rFonts w:ascii="Times New Roman" w:hAnsi="Times New Roman" w:cs="Times New Roman"/>
          <w:b/>
          <w:i/>
          <w:iCs/>
          <w:sz w:val="28"/>
          <w:szCs w:val="28"/>
        </w:rPr>
        <w:t>тугу в серце</w:t>
      </w:r>
      <w:r>
        <w:rPr>
          <w:rFonts w:ascii="Times New Roman" w:hAnsi="Times New Roman" w:cs="Times New Roman"/>
          <w:i/>
          <w:iCs/>
          <w:sz w:val="28"/>
          <w:szCs w:val="28"/>
        </w:rPr>
        <w:t xml:space="preserve"> наймиліших дітей ворога мого, я розкину над н</w:t>
      </w:r>
      <w:r>
        <w:rPr>
          <w:rFonts w:ascii="Times New Roman" w:hAnsi="Times New Roman" w:cs="Times New Roman"/>
          <w:i/>
          <w:iCs/>
          <w:sz w:val="28"/>
          <w:szCs w:val="28"/>
        </w:rPr>
        <w:t xml:space="preserve">ими </w:t>
      </w:r>
      <w:r>
        <w:rPr>
          <w:rFonts w:ascii="Times New Roman" w:hAnsi="Times New Roman" w:cs="Times New Roman"/>
          <w:b/>
          <w:i/>
          <w:iCs/>
          <w:sz w:val="28"/>
          <w:szCs w:val="28"/>
        </w:rPr>
        <w:t>смуток чорним покривом</w:t>
      </w:r>
      <w:r>
        <w:rPr>
          <w:rFonts w:ascii="Times New Roman" w:hAnsi="Times New Roman" w:cs="Times New Roman"/>
          <w:i/>
          <w:iCs/>
          <w:sz w:val="28"/>
          <w:szCs w:val="28"/>
        </w:rPr>
        <w:t xml:space="preserve">, і </w:t>
      </w:r>
      <w:r>
        <w:rPr>
          <w:rFonts w:ascii="Times New Roman" w:hAnsi="Times New Roman" w:cs="Times New Roman"/>
          <w:b/>
          <w:i/>
          <w:iCs/>
          <w:sz w:val="28"/>
          <w:szCs w:val="28"/>
        </w:rPr>
        <w:t>потьмариться мрія</w:t>
      </w:r>
      <w:r>
        <w:rPr>
          <w:rFonts w:ascii="Times New Roman" w:hAnsi="Times New Roman" w:cs="Times New Roman"/>
          <w:i/>
          <w:iCs/>
          <w:sz w:val="28"/>
          <w:szCs w:val="28"/>
        </w:rPr>
        <w:t xml:space="preserve"> ворога мого» </w:t>
      </w:r>
      <w:r>
        <w:rPr>
          <w:rFonts w:ascii="Times New Roman" w:hAnsi="Times New Roman" w:cs="Times New Roman"/>
          <w:sz w:val="28"/>
          <w:szCs w:val="28"/>
        </w:rPr>
        <w:t>[</w:t>
      </w:r>
      <w:r>
        <w:rPr>
          <w:rFonts w:ascii="Times New Roman" w:hAnsi="Times New Roman" w:cs="Times New Roman"/>
          <w:sz w:val="28"/>
          <w:szCs w:val="28"/>
          <w:lang w:val="fr-CA"/>
        </w:rPr>
        <w:t>60</w:t>
      </w:r>
      <w:r>
        <w:rPr>
          <w:rFonts w:ascii="Times New Roman" w:hAnsi="Times New Roman" w:cs="Times New Roman"/>
          <w:sz w:val="28"/>
          <w:szCs w:val="28"/>
        </w:rPr>
        <w:t xml:space="preserve">, с. 133].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кон</w:t>
      </w:r>
      <w:r>
        <w:rPr>
          <w:rFonts w:ascii="Times New Roman" w:hAnsi="Times New Roman" w:cs="Times New Roman"/>
          <w:color w:val="000000"/>
          <w:sz w:val="28"/>
          <w:szCs w:val="28"/>
        </w:rPr>
        <w:t>цепт ЩАСТЯ</w:t>
      </w:r>
      <w:r>
        <w:rPr>
          <w:rFonts w:ascii="Times New Roman" w:hAnsi="Times New Roman" w:cs="Times New Roman"/>
          <w:i/>
          <w:iCs/>
          <w:color w:val="000000"/>
          <w:sz w:val="28"/>
          <w:szCs w:val="28"/>
        </w:rPr>
        <w:t xml:space="preserve"> </w:t>
      </w:r>
      <w:r>
        <w:rPr>
          <w:rFonts w:ascii="Times New Roman" w:hAnsi="Times New Roman" w:cs="Times New Roman"/>
          <w:color w:val="000000"/>
          <w:sz w:val="28"/>
          <w:szCs w:val="28"/>
        </w:rPr>
        <w:t xml:space="preserve">уособлюють абстрактні назви </w:t>
      </w:r>
      <w:r>
        <w:rPr>
          <w:rFonts w:ascii="Times New Roman" w:hAnsi="Times New Roman" w:cs="Times New Roman"/>
          <w:i/>
          <w:iCs/>
          <w:color w:val="000000"/>
          <w:sz w:val="28"/>
          <w:szCs w:val="28"/>
        </w:rPr>
        <w:t>душа</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мрія</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спокій</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смуток</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туга</w:t>
      </w:r>
      <w:r>
        <w:rPr>
          <w:rFonts w:ascii="Times New Roman" w:hAnsi="Times New Roman" w:cs="Times New Roman"/>
          <w:color w:val="000000"/>
          <w:sz w:val="28"/>
          <w:szCs w:val="28"/>
        </w:rPr>
        <w:t xml:space="preserve">, вербалізовані метафорами </w:t>
      </w:r>
      <w:r>
        <w:rPr>
          <w:rFonts w:ascii="Times New Roman" w:hAnsi="Times New Roman" w:cs="Times New Roman"/>
          <w:i/>
          <w:iCs/>
          <w:color w:val="000000"/>
          <w:sz w:val="28"/>
          <w:szCs w:val="28"/>
        </w:rPr>
        <w:t>душа моя рветься</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панує ясний спокій</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носити тугу</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ховати смуток</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 xml:space="preserve">кинути </w:t>
      </w:r>
      <w:r>
        <w:rPr>
          <w:rFonts w:ascii="Times New Roman" w:hAnsi="Times New Roman" w:cs="Times New Roman"/>
          <w:i/>
          <w:iCs/>
          <w:color w:val="000000"/>
          <w:sz w:val="28"/>
          <w:szCs w:val="28"/>
        </w:rPr>
        <w:t>тугу в серце</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розкинути смуток покривалом</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потьмариться мрія</w:t>
      </w:r>
      <w:r>
        <w:rPr>
          <w:rFonts w:ascii="Times New Roman" w:hAnsi="Times New Roman" w:cs="Times New Roman"/>
          <w:color w:val="000000"/>
          <w:sz w:val="28"/>
          <w:szCs w:val="28"/>
        </w:rPr>
        <w:t xml:space="preserve">. Вони уможливлюють виокремлення опозиції емоцій </w:t>
      </w:r>
      <w:r>
        <w:rPr>
          <w:rFonts w:ascii="Times New Roman" w:hAnsi="Times New Roman" w:cs="Times New Roman"/>
          <w:i/>
          <w:iCs/>
          <w:color w:val="000000"/>
          <w:sz w:val="28"/>
          <w:szCs w:val="28"/>
        </w:rPr>
        <w:t xml:space="preserve">спокій </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неспокій</w:t>
      </w:r>
      <w:r>
        <w:rPr>
          <w:rFonts w:ascii="Times New Roman" w:hAnsi="Times New Roman" w:cs="Times New Roman"/>
          <w:color w:val="000000"/>
          <w:sz w:val="28"/>
          <w:szCs w:val="28"/>
        </w:rPr>
        <w:t xml:space="preserve">. До того ж, задля номінації напруження від негативних емоцій авторка вживає такі слова на позначення кольору, як </w:t>
      </w:r>
      <w:r>
        <w:rPr>
          <w:rFonts w:ascii="Times New Roman" w:hAnsi="Times New Roman" w:cs="Times New Roman"/>
          <w:i/>
          <w:iCs/>
          <w:color w:val="000000"/>
          <w:sz w:val="28"/>
          <w:szCs w:val="28"/>
        </w:rPr>
        <w:t>темний</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чорний</w:t>
      </w:r>
      <w:r>
        <w:rPr>
          <w:rFonts w:ascii="Times New Roman" w:hAnsi="Times New Roman" w:cs="Times New Roman"/>
          <w:color w:val="000000"/>
          <w:sz w:val="28"/>
          <w:szCs w:val="28"/>
        </w:rPr>
        <w:t xml:space="preserve"> та </w:t>
      </w:r>
      <w:r>
        <w:rPr>
          <w:rFonts w:ascii="Times New Roman" w:hAnsi="Times New Roman" w:cs="Times New Roman"/>
          <w:i/>
          <w:iCs/>
          <w:color w:val="000000"/>
          <w:sz w:val="28"/>
          <w:szCs w:val="28"/>
        </w:rPr>
        <w:t>огненний</w:t>
      </w:r>
      <w:r>
        <w:rPr>
          <w:rFonts w:ascii="Times New Roman" w:hAnsi="Times New Roman" w:cs="Times New Roman"/>
          <w:color w:val="000000"/>
          <w:sz w:val="28"/>
          <w:szCs w:val="28"/>
        </w:rPr>
        <w:t xml:space="preserve">.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Леся Українка застосовує казковий принцип 3-кратного повтору, тобто трьох принцип випробувань. Спершу злий дух насилає голод на людей, потім </w:t>
      </w:r>
      <w:r>
        <w:rPr>
          <w:rFonts w:ascii="Times New Roman" w:hAnsi="Times New Roman" w:cs="Times New Roman"/>
          <w:i/>
          <w:color w:val="000000"/>
          <w:sz w:val="28"/>
          <w:szCs w:val="28"/>
        </w:rPr>
        <w:t>«заразу»</w:t>
      </w:r>
      <w:r>
        <w:rPr>
          <w:rFonts w:ascii="Times New Roman" w:hAnsi="Times New Roman" w:cs="Times New Roman"/>
          <w:color w:val="000000"/>
          <w:sz w:val="28"/>
          <w:szCs w:val="28"/>
        </w:rPr>
        <w:t>, тобто смерть. Однак, з часом ці трагедії</w:t>
      </w:r>
      <w:r>
        <w:rPr>
          <w:rFonts w:ascii="Times New Roman" w:hAnsi="Times New Roman" w:cs="Times New Roman"/>
          <w:sz w:val="28"/>
          <w:szCs w:val="28"/>
        </w:rPr>
        <w:t xml:space="preserve"> забувалися, наприклад: </w:t>
      </w:r>
      <w:r>
        <w:rPr>
          <w:rFonts w:ascii="Times New Roman" w:hAnsi="Times New Roman" w:cs="Times New Roman"/>
          <w:i/>
          <w:iCs/>
          <w:sz w:val="28"/>
          <w:szCs w:val="28"/>
        </w:rPr>
        <w:t xml:space="preserve">«… нащадки </w:t>
      </w:r>
      <w:r>
        <w:rPr>
          <w:rFonts w:ascii="Times New Roman" w:hAnsi="Times New Roman" w:cs="Times New Roman"/>
          <w:b/>
          <w:i/>
          <w:iCs/>
          <w:sz w:val="28"/>
          <w:szCs w:val="28"/>
        </w:rPr>
        <w:t xml:space="preserve">спокійно </w:t>
      </w:r>
      <w:r>
        <w:rPr>
          <w:rFonts w:ascii="Times New Roman" w:hAnsi="Times New Roman" w:cs="Times New Roman"/>
          <w:i/>
          <w:iCs/>
          <w:sz w:val="28"/>
          <w:szCs w:val="28"/>
        </w:rPr>
        <w:t>ходили</w:t>
      </w:r>
      <w:r>
        <w:rPr>
          <w:rFonts w:ascii="Times New Roman" w:hAnsi="Times New Roman" w:cs="Times New Roman"/>
          <w:i/>
          <w:iCs/>
          <w:sz w:val="28"/>
          <w:szCs w:val="28"/>
        </w:rPr>
        <w:t xml:space="preserve"> по горах-полонинах, </w:t>
      </w:r>
      <w:r>
        <w:rPr>
          <w:rFonts w:ascii="Times New Roman" w:hAnsi="Times New Roman" w:cs="Times New Roman"/>
          <w:b/>
          <w:i/>
          <w:iCs/>
          <w:sz w:val="28"/>
          <w:szCs w:val="28"/>
        </w:rPr>
        <w:t>весело грали</w:t>
      </w:r>
      <w:r>
        <w:rPr>
          <w:rFonts w:ascii="Times New Roman" w:hAnsi="Times New Roman" w:cs="Times New Roman"/>
          <w:i/>
          <w:iCs/>
          <w:sz w:val="28"/>
          <w:szCs w:val="28"/>
        </w:rPr>
        <w:t xml:space="preserve"> в сопілки, скликали незліченні орди. </w:t>
      </w:r>
      <w:r>
        <w:rPr>
          <w:rFonts w:ascii="Times New Roman" w:hAnsi="Times New Roman" w:cs="Times New Roman"/>
          <w:b/>
          <w:i/>
          <w:iCs/>
          <w:sz w:val="28"/>
          <w:szCs w:val="28"/>
        </w:rPr>
        <w:t>Табори біліли наметами</w:t>
      </w:r>
      <w:r>
        <w:rPr>
          <w:rFonts w:ascii="Times New Roman" w:hAnsi="Times New Roman" w:cs="Times New Roman"/>
          <w:i/>
          <w:iCs/>
          <w:sz w:val="28"/>
          <w:szCs w:val="28"/>
        </w:rPr>
        <w:t xml:space="preserve">, скрізь було життя. </w:t>
      </w:r>
      <w:r>
        <w:rPr>
          <w:rFonts w:ascii="Times New Roman" w:hAnsi="Times New Roman" w:cs="Times New Roman"/>
          <w:b/>
          <w:i/>
          <w:iCs/>
          <w:sz w:val="28"/>
          <w:szCs w:val="28"/>
        </w:rPr>
        <w:t>Ніхто не згадував</w:t>
      </w:r>
      <w:r>
        <w:rPr>
          <w:rFonts w:ascii="Times New Roman" w:hAnsi="Times New Roman" w:cs="Times New Roman"/>
          <w:i/>
          <w:iCs/>
          <w:sz w:val="28"/>
          <w:szCs w:val="28"/>
        </w:rPr>
        <w:t xml:space="preserve"> про лиху заразу. </w:t>
      </w:r>
      <w:r>
        <w:rPr>
          <w:rFonts w:ascii="Times New Roman" w:hAnsi="Times New Roman" w:cs="Times New Roman"/>
          <w:b/>
          <w:i/>
          <w:iCs/>
          <w:sz w:val="28"/>
          <w:szCs w:val="28"/>
        </w:rPr>
        <w:t>Божа мрія цвіла</w:t>
      </w:r>
      <w:r>
        <w:rPr>
          <w:rFonts w:ascii="Times New Roman" w:hAnsi="Times New Roman" w:cs="Times New Roman"/>
          <w:i/>
          <w:iCs/>
          <w:sz w:val="28"/>
          <w:szCs w:val="28"/>
        </w:rPr>
        <w:t xml:space="preserve">, як і перше, і на землі був </w:t>
      </w:r>
      <w:r>
        <w:rPr>
          <w:rFonts w:ascii="Times New Roman" w:hAnsi="Times New Roman" w:cs="Times New Roman"/>
          <w:b/>
          <w:i/>
          <w:iCs/>
          <w:sz w:val="28"/>
          <w:szCs w:val="28"/>
        </w:rPr>
        <w:t>спокій</w:t>
      </w:r>
      <w:r>
        <w:rPr>
          <w:rFonts w:ascii="Times New Roman" w:hAnsi="Times New Roman" w:cs="Times New Roman"/>
          <w:i/>
          <w:iCs/>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fr-CA"/>
        </w:rPr>
        <w:t>60</w:t>
      </w:r>
      <w:r>
        <w:rPr>
          <w:rFonts w:ascii="Times New Roman" w:hAnsi="Times New Roman" w:cs="Times New Roman"/>
          <w:sz w:val="28"/>
          <w:szCs w:val="28"/>
        </w:rPr>
        <w:t xml:space="preserve">, с. 134]. Концепт </w:t>
      </w:r>
      <w:r>
        <w:rPr>
          <w:rFonts w:ascii="Times New Roman" w:hAnsi="Times New Roman" w:cs="Times New Roman"/>
          <w:i/>
          <w:iCs/>
          <w:sz w:val="28"/>
          <w:szCs w:val="28"/>
        </w:rPr>
        <w:t xml:space="preserve">щастя </w:t>
      </w:r>
      <w:r>
        <w:rPr>
          <w:rFonts w:ascii="Times New Roman" w:hAnsi="Times New Roman" w:cs="Times New Roman"/>
          <w:sz w:val="28"/>
          <w:szCs w:val="28"/>
        </w:rPr>
        <w:t xml:space="preserve">уособлюють також конкретні </w:t>
      </w:r>
      <w:r>
        <w:rPr>
          <w:rFonts w:ascii="Times New Roman" w:hAnsi="Times New Roman" w:cs="Times New Roman"/>
          <w:sz w:val="28"/>
          <w:szCs w:val="28"/>
        </w:rPr>
        <w:t xml:space="preserve">назви </w:t>
      </w:r>
      <w:r>
        <w:rPr>
          <w:rFonts w:ascii="Times New Roman" w:hAnsi="Times New Roman" w:cs="Times New Roman"/>
          <w:i/>
          <w:iCs/>
          <w:sz w:val="28"/>
          <w:szCs w:val="28"/>
        </w:rPr>
        <w:t>табори</w:t>
      </w:r>
      <w:r>
        <w:rPr>
          <w:rFonts w:ascii="Times New Roman" w:hAnsi="Times New Roman" w:cs="Times New Roman"/>
          <w:sz w:val="28"/>
          <w:szCs w:val="28"/>
        </w:rPr>
        <w:t xml:space="preserve">, </w:t>
      </w:r>
      <w:r>
        <w:rPr>
          <w:rFonts w:ascii="Times New Roman" w:hAnsi="Times New Roman" w:cs="Times New Roman"/>
          <w:i/>
          <w:iCs/>
          <w:sz w:val="28"/>
          <w:szCs w:val="28"/>
        </w:rPr>
        <w:t>намети</w:t>
      </w:r>
      <w:r>
        <w:rPr>
          <w:rFonts w:ascii="Times New Roman" w:hAnsi="Times New Roman" w:cs="Times New Roman"/>
          <w:sz w:val="28"/>
          <w:szCs w:val="28"/>
        </w:rPr>
        <w:t xml:space="preserve">, вербалізовані метафоричними виразами </w:t>
      </w:r>
      <w:r>
        <w:rPr>
          <w:rFonts w:ascii="Times New Roman" w:hAnsi="Times New Roman" w:cs="Times New Roman"/>
          <w:i/>
          <w:iCs/>
          <w:sz w:val="28"/>
          <w:szCs w:val="28"/>
        </w:rPr>
        <w:t>табори біліли наметами</w:t>
      </w:r>
      <w:r>
        <w:rPr>
          <w:rFonts w:ascii="Times New Roman" w:hAnsi="Times New Roman" w:cs="Times New Roman"/>
          <w:sz w:val="28"/>
          <w:szCs w:val="28"/>
        </w:rPr>
        <w:t>, що конкретизують емоційний стан персонажа.</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дух злоби  </w:t>
      </w:r>
      <w:r>
        <w:rPr>
          <w:rFonts w:ascii="Times New Roman" w:hAnsi="Times New Roman" w:cs="Times New Roman"/>
          <w:i/>
          <w:iCs/>
          <w:sz w:val="28"/>
          <w:szCs w:val="28"/>
        </w:rPr>
        <w:t>«створив думкою своєю дивну постать. Вона була блискуча, як рання зоря, і міняла свій вид щохвилини, як вогонь. Зл</w:t>
      </w:r>
      <w:r>
        <w:rPr>
          <w:rFonts w:ascii="Times New Roman" w:hAnsi="Times New Roman" w:cs="Times New Roman"/>
          <w:i/>
          <w:iCs/>
          <w:sz w:val="28"/>
          <w:szCs w:val="28"/>
        </w:rPr>
        <w:t xml:space="preserve">ий дух дав їй життя і назвав її: </w:t>
      </w:r>
      <w:r>
        <w:rPr>
          <w:rFonts w:ascii="Times New Roman" w:hAnsi="Times New Roman" w:cs="Times New Roman"/>
          <w:b/>
          <w:i/>
          <w:iCs/>
          <w:sz w:val="28"/>
          <w:szCs w:val="28"/>
        </w:rPr>
        <w:t>щастя</w:t>
      </w:r>
      <w:r>
        <w:rPr>
          <w:rFonts w:ascii="Times New Roman" w:hAnsi="Times New Roman" w:cs="Times New Roman"/>
          <w:i/>
          <w:iCs/>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fr-CA"/>
        </w:rPr>
        <w:t>60</w:t>
      </w:r>
      <w:r>
        <w:rPr>
          <w:rFonts w:ascii="Times New Roman" w:hAnsi="Times New Roman" w:cs="Times New Roman"/>
          <w:sz w:val="28"/>
          <w:szCs w:val="28"/>
        </w:rPr>
        <w:t xml:space="preserve">, с. 134]. У фрагменті тексту спостерігаємо оригінальне тлумачення письменницею поняття </w:t>
      </w:r>
      <w:r>
        <w:rPr>
          <w:rFonts w:ascii="Times New Roman" w:hAnsi="Times New Roman" w:cs="Times New Roman"/>
          <w:i/>
          <w:iCs/>
          <w:sz w:val="28"/>
          <w:szCs w:val="28"/>
        </w:rPr>
        <w:t xml:space="preserve">щастя </w:t>
      </w:r>
      <w:r>
        <w:rPr>
          <w:rFonts w:ascii="Times New Roman" w:hAnsi="Times New Roman" w:cs="Times New Roman"/>
          <w:sz w:val="28"/>
          <w:szCs w:val="28"/>
        </w:rPr>
        <w:t>як зле створіння. Адже його метою є забрати у людей спокій. Видно, що автор широко використовує виразні порівняння на к</w:t>
      </w:r>
      <w:r>
        <w:rPr>
          <w:rFonts w:ascii="Times New Roman" w:hAnsi="Times New Roman" w:cs="Times New Roman"/>
          <w:sz w:val="28"/>
          <w:szCs w:val="28"/>
        </w:rPr>
        <w:t xml:space="preserve">шталт </w:t>
      </w:r>
      <w:r>
        <w:rPr>
          <w:rFonts w:ascii="Times New Roman" w:hAnsi="Times New Roman" w:cs="Times New Roman"/>
          <w:i/>
          <w:iCs/>
          <w:sz w:val="28"/>
          <w:szCs w:val="28"/>
        </w:rPr>
        <w:t>як рання зоря</w:t>
      </w:r>
      <w:r>
        <w:rPr>
          <w:rFonts w:ascii="Times New Roman" w:hAnsi="Times New Roman" w:cs="Times New Roman"/>
          <w:sz w:val="28"/>
          <w:szCs w:val="28"/>
        </w:rPr>
        <w:t xml:space="preserve">, </w:t>
      </w:r>
      <w:r>
        <w:rPr>
          <w:rFonts w:ascii="Times New Roman" w:hAnsi="Times New Roman" w:cs="Times New Roman"/>
          <w:i/>
          <w:iCs/>
          <w:sz w:val="28"/>
          <w:szCs w:val="28"/>
        </w:rPr>
        <w:t>як вогонь</w:t>
      </w:r>
      <w:r>
        <w:rPr>
          <w:rFonts w:ascii="Times New Roman" w:hAnsi="Times New Roman" w:cs="Times New Roman"/>
          <w:sz w:val="28"/>
          <w:szCs w:val="28"/>
        </w:rPr>
        <w:t xml:space="preserve">, з метою виділити оригінальність та ризикованість демонського творіння. Відтоді стало не спокійно на землі, наприклад: </w:t>
      </w:r>
      <w:r>
        <w:rPr>
          <w:rFonts w:ascii="Times New Roman" w:hAnsi="Times New Roman" w:cs="Times New Roman"/>
          <w:i/>
          <w:iCs/>
          <w:sz w:val="28"/>
          <w:szCs w:val="28"/>
        </w:rPr>
        <w:t xml:space="preserve">«Всі прагнули </w:t>
      </w:r>
      <w:r>
        <w:rPr>
          <w:rFonts w:ascii="Times New Roman" w:hAnsi="Times New Roman" w:cs="Times New Roman"/>
          <w:b/>
          <w:i/>
          <w:iCs/>
          <w:sz w:val="28"/>
          <w:szCs w:val="28"/>
        </w:rPr>
        <w:t>щастя,</w:t>
      </w:r>
      <w:r>
        <w:rPr>
          <w:rFonts w:ascii="Times New Roman" w:hAnsi="Times New Roman" w:cs="Times New Roman"/>
          <w:i/>
          <w:iCs/>
          <w:sz w:val="28"/>
          <w:szCs w:val="28"/>
        </w:rPr>
        <w:t xml:space="preserve"> а ніхто </w:t>
      </w:r>
      <w:r>
        <w:rPr>
          <w:rFonts w:ascii="Times New Roman" w:hAnsi="Times New Roman" w:cs="Times New Roman"/>
          <w:b/>
          <w:i/>
          <w:iCs/>
          <w:sz w:val="28"/>
          <w:szCs w:val="28"/>
        </w:rPr>
        <w:t>не знав його</w:t>
      </w:r>
      <w:r>
        <w:rPr>
          <w:rFonts w:ascii="Times New Roman" w:hAnsi="Times New Roman" w:cs="Times New Roman"/>
          <w:i/>
          <w:iCs/>
          <w:sz w:val="28"/>
          <w:szCs w:val="28"/>
        </w:rPr>
        <w:t xml:space="preserve">, всі хотіли бачити </w:t>
      </w:r>
      <w:r>
        <w:rPr>
          <w:rFonts w:ascii="Times New Roman" w:hAnsi="Times New Roman" w:cs="Times New Roman"/>
          <w:b/>
          <w:i/>
          <w:iCs/>
          <w:sz w:val="28"/>
          <w:szCs w:val="28"/>
        </w:rPr>
        <w:t>його</w:t>
      </w:r>
      <w:r>
        <w:rPr>
          <w:rFonts w:ascii="Times New Roman" w:hAnsi="Times New Roman" w:cs="Times New Roman"/>
          <w:i/>
          <w:iCs/>
          <w:sz w:val="28"/>
          <w:szCs w:val="28"/>
        </w:rPr>
        <w:t xml:space="preserve">, мати </w:t>
      </w:r>
      <w:r>
        <w:rPr>
          <w:rFonts w:ascii="Times New Roman" w:hAnsi="Times New Roman" w:cs="Times New Roman"/>
          <w:b/>
          <w:i/>
          <w:iCs/>
          <w:sz w:val="28"/>
          <w:szCs w:val="28"/>
        </w:rPr>
        <w:t xml:space="preserve">його </w:t>
      </w:r>
      <w:r>
        <w:rPr>
          <w:rFonts w:ascii="Times New Roman" w:hAnsi="Times New Roman" w:cs="Times New Roman"/>
          <w:i/>
          <w:iCs/>
          <w:sz w:val="28"/>
          <w:szCs w:val="28"/>
        </w:rPr>
        <w:t xml:space="preserve">на хвилинку і вмерти потім..» </w:t>
      </w:r>
      <w:r>
        <w:rPr>
          <w:rFonts w:ascii="Times New Roman" w:hAnsi="Times New Roman" w:cs="Times New Roman"/>
          <w:sz w:val="28"/>
          <w:szCs w:val="28"/>
        </w:rPr>
        <w:t>[</w:t>
      </w:r>
      <w:r>
        <w:rPr>
          <w:rFonts w:ascii="Times New Roman" w:hAnsi="Times New Roman" w:cs="Times New Roman"/>
          <w:sz w:val="28"/>
          <w:szCs w:val="28"/>
          <w:lang w:val="fr-CA"/>
        </w:rPr>
        <w:t>60</w:t>
      </w:r>
      <w:r>
        <w:rPr>
          <w:rFonts w:ascii="Times New Roman" w:hAnsi="Times New Roman" w:cs="Times New Roman"/>
          <w:sz w:val="28"/>
          <w:szCs w:val="28"/>
        </w:rPr>
        <w:t xml:space="preserve">, с. 134].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Таким чином, українська письменниця Леся Українка в оповіданні «Щастя» начебто попереджає людей: цінністю є саме життя, а не примхлива погоня за мрією, що спроможна трансформуватися у постійну тривогу, муки та п</w:t>
      </w:r>
      <w:r>
        <w:rPr>
          <w:rFonts w:ascii="Times New Roman" w:hAnsi="Times New Roman" w:cs="Times New Roman"/>
          <w:sz w:val="28"/>
          <w:szCs w:val="28"/>
        </w:rPr>
        <w:t>ереживання. Лексико-стилістичні функції вербалізаторів концепту ЩАСТЯ є характерними для таких образних засобів як метафора, епітети та порівняння. Зокрема наступні метафоричні вирази становлять складові концепту ЩАСТЯ:</w:t>
      </w:r>
      <w:r>
        <w:rPr>
          <w:rFonts w:ascii="Times New Roman" w:hAnsi="Times New Roman" w:cs="Times New Roman"/>
          <w:color w:val="2D2C37"/>
          <w:sz w:val="28"/>
          <w:szCs w:val="28"/>
          <w:shd w:val="clear" w:color="auto" w:fill="FFFFFF"/>
        </w:rPr>
        <w:t xml:space="preserve">   </w:t>
      </w:r>
    </w:p>
    <w:p w:rsidR="00D42BCD" w:rsidRDefault="0084715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«щастя – життя в спокої»; «щастя </w:t>
      </w:r>
      <w:r>
        <w:rPr>
          <w:rFonts w:ascii="Times New Roman" w:hAnsi="Times New Roman" w:cs="Times New Roman"/>
          <w:sz w:val="28"/>
          <w:szCs w:val="28"/>
        </w:rPr>
        <w:t>– життя людини без турбот»; «щастя – брак тривожності, неспокою»; «щастя – гармонія», «щастя – отрута».</w:t>
      </w:r>
    </w:p>
    <w:p w:rsidR="00D42BCD" w:rsidRDefault="00D42BCD">
      <w:pPr>
        <w:spacing w:after="0" w:line="360" w:lineRule="auto"/>
        <w:ind w:firstLine="709"/>
        <w:jc w:val="both"/>
        <w:rPr>
          <w:rFonts w:ascii="Times New Roman" w:hAnsi="Times New Roman" w:cs="Times New Roman"/>
          <w:sz w:val="28"/>
          <w:szCs w:val="28"/>
        </w:rPr>
      </w:pPr>
    </w:p>
    <w:p w:rsidR="00D42BCD" w:rsidRDefault="00847153">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b/>
          <w:color w:val="2D2C37"/>
          <w:sz w:val="28"/>
          <w:szCs w:val="28"/>
          <w:shd w:val="clear" w:color="auto" w:fill="FFFFFF"/>
        </w:rPr>
        <w:t xml:space="preserve">2.3. </w:t>
      </w:r>
      <w:bookmarkStart w:id="21" w:name="Репрезентація_концептів_BONHEUR"/>
      <w:r>
        <w:rPr>
          <w:rFonts w:ascii="Times New Roman" w:hAnsi="Times New Roman" w:cs="Times New Roman"/>
          <w:b/>
          <w:color w:val="2D2C37"/>
          <w:sz w:val="28"/>
          <w:szCs w:val="28"/>
          <w:shd w:val="clear" w:color="auto" w:fill="FFFFFF"/>
        </w:rPr>
        <w:t xml:space="preserve">Репрезентація концептів BONHEUR/ЩАСТЯ у французькій та українській фразеології </w:t>
      </w:r>
      <w:bookmarkEnd w:id="21"/>
    </w:p>
    <w:p w:rsidR="00D42BCD" w:rsidRDefault="00D42BCD">
      <w:pPr>
        <w:pStyle w:val="Titre21"/>
        <w:spacing w:before="0" w:beforeAutospacing="0" w:after="0" w:afterAutospacing="0" w:line="360" w:lineRule="auto"/>
        <w:ind w:firstLine="709"/>
        <w:jc w:val="both"/>
        <w:rPr>
          <w:bCs w:val="0"/>
          <w:iCs/>
          <w:sz w:val="28"/>
          <w:szCs w:val="28"/>
        </w:rPr>
      </w:pP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Фразеологічні одиниці являють собою стійкі поєднання слів або вир</w:t>
      </w:r>
      <w:r>
        <w:rPr>
          <w:rFonts w:ascii="Times New Roman" w:hAnsi="Times New Roman" w:cs="Times New Roman"/>
          <w:sz w:val="28"/>
          <w:szCs w:val="28"/>
        </w:rPr>
        <w:t>ази, які набули певного значення в мові. Вони є важливим компонентом мовної картини світу</w:t>
      </w:r>
      <w:r>
        <w:rPr>
          <w:rFonts w:ascii="Times New Roman" w:hAnsi="Times New Roman" w:cs="Times New Roman"/>
          <w:sz w:val="28"/>
          <w:szCs w:val="28"/>
        </w:rPr>
        <w:t xml:space="preserve"> і відображають культурні, соціальні та психологічні аспекти суспільства [</w:t>
      </w:r>
      <w:r>
        <w:rPr>
          <w:rFonts w:ascii="Times New Roman" w:hAnsi="Times New Roman" w:cs="Times New Roman"/>
          <w:sz w:val="28"/>
          <w:szCs w:val="28"/>
          <w:lang w:val="fr-CA"/>
        </w:rPr>
        <w:t>42</w:t>
      </w:r>
      <w:r>
        <w:rPr>
          <w:rFonts w:ascii="Times New Roman" w:hAnsi="Times New Roman" w:cs="Times New Roman"/>
          <w:sz w:val="28"/>
          <w:szCs w:val="28"/>
        </w:rPr>
        <w:t xml:space="preserve">, с. 76].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Починаючи аналіз концепту </w:t>
      </w:r>
      <w:r>
        <w:rPr>
          <w:rFonts w:ascii="Times New Roman" w:hAnsi="Times New Roman" w:cs="Times New Roman"/>
          <w:sz w:val="28"/>
          <w:szCs w:val="28"/>
          <w:lang w:val="fr-CA"/>
        </w:rPr>
        <w:t>BONHEUR</w:t>
      </w:r>
      <w:r>
        <w:rPr>
          <w:rFonts w:ascii="Times New Roman" w:hAnsi="Times New Roman" w:cs="Times New Roman"/>
          <w:sz w:val="28"/>
          <w:szCs w:val="28"/>
        </w:rPr>
        <w:t xml:space="preserve"> у французький фразеології, треба зазначити, що</w:t>
      </w:r>
      <w:r>
        <w:rPr>
          <w:rFonts w:ascii="Times New Roman" w:hAnsi="Times New Roman" w:cs="Times New Roman"/>
          <w:sz w:val="28"/>
          <w:szCs w:val="28"/>
        </w:rPr>
        <w:t xml:space="preserve"> це завдання ускладнюється через, як зазначає Вілліам Дж. Ротуел [</w:t>
      </w:r>
      <w:r>
        <w:rPr>
          <w:rFonts w:ascii="Times New Roman" w:hAnsi="Times New Roman" w:cs="Times New Roman"/>
          <w:sz w:val="28"/>
          <w:szCs w:val="28"/>
          <w:lang w:val="fr-CA"/>
        </w:rPr>
        <w:t>49</w:t>
      </w:r>
      <w:r>
        <w:rPr>
          <w:rFonts w:ascii="Times New Roman" w:hAnsi="Times New Roman" w:cs="Times New Roman"/>
          <w:sz w:val="28"/>
          <w:szCs w:val="28"/>
        </w:rPr>
        <w:t xml:space="preserve">, с. </w:t>
      </w:r>
      <w:r w:rsidRPr="00DC7BA8">
        <w:rPr>
          <w:rFonts w:ascii="Times New Roman" w:hAnsi="Times New Roman" w:cs="Times New Roman"/>
          <w:sz w:val="28"/>
          <w:szCs w:val="28"/>
        </w:rPr>
        <w:t>27</w:t>
      </w:r>
      <w:r>
        <w:rPr>
          <w:rFonts w:ascii="Times New Roman" w:hAnsi="Times New Roman" w:cs="Times New Roman"/>
          <w:sz w:val="28"/>
          <w:szCs w:val="28"/>
        </w:rPr>
        <w:t>], нерівномірний розподіл позитивних і негативних фразеологічних одиниць.</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рамках дослідження концепту </w:t>
      </w:r>
      <w:r>
        <w:rPr>
          <w:rFonts w:ascii="Times New Roman" w:hAnsi="Times New Roman" w:cs="Times New Roman"/>
          <w:sz w:val="28"/>
          <w:szCs w:val="28"/>
          <w:lang w:val="fr-CA"/>
        </w:rPr>
        <w:t>BONHEUR</w:t>
      </w:r>
      <w:r>
        <w:rPr>
          <w:rFonts w:ascii="Times New Roman" w:hAnsi="Times New Roman" w:cs="Times New Roman"/>
          <w:sz w:val="28"/>
          <w:szCs w:val="28"/>
        </w:rPr>
        <w:t xml:space="preserve"> негативні фразеологічні одиниці, пов'язані з сумом, стражданням і розчаруванням, видаються більш поширеними, ніж позитивні фразеологічні одиниці, які виражають радість, задоволення і благополуччя. Це спостереження може бути пояснене психологічними та соці</w:t>
      </w:r>
      <w:r>
        <w:rPr>
          <w:rFonts w:ascii="Times New Roman" w:hAnsi="Times New Roman" w:cs="Times New Roman"/>
          <w:sz w:val="28"/>
          <w:szCs w:val="28"/>
        </w:rPr>
        <w:t>окультурними чинниками. Н</w:t>
      </w:r>
      <w:r>
        <w:rPr>
          <w:rFonts w:ascii="Times New Roman" w:hAnsi="Times New Roman" w:cs="Times New Roman"/>
          <w:sz w:val="28"/>
          <w:szCs w:val="28"/>
        </w:rPr>
        <w:t>априклад, негативні емоції та події можуть привертати більше уваги та мати більш виражений емоційний ефект на людей, що робить їх більш помітними та незабутніми.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Розглянемо як приклад семантично протилежну групу слів </w:t>
      </w:r>
      <w:r>
        <w:rPr>
          <w:rFonts w:ascii="Times New Roman" w:hAnsi="Times New Roman" w:cs="Times New Roman"/>
          <w:sz w:val="28"/>
          <w:szCs w:val="28"/>
          <w:lang w:val="en-US"/>
        </w:rPr>
        <w:t>bonheur</w:t>
      </w:r>
      <w:r>
        <w:rPr>
          <w:rFonts w:ascii="Times New Roman" w:hAnsi="Times New Roman" w:cs="Times New Roman"/>
          <w:sz w:val="28"/>
          <w:szCs w:val="28"/>
        </w:rPr>
        <w:t xml:space="preserve"> – </w:t>
      </w:r>
      <w:r>
        <w:rPr>
          <w:rFonts w:ascii="Times New Roman" w:hAnsi="Times New Roman" w:cs="Times New Roman"/>
          <w:sz w:val="28"/>
          <w:szCs w:val="28"/>
          <w:lang w:val="en-US"/>
        </w:rPr>
        <w:t>malh</w:t>
      </w:r>
      <w:r>
        <w:rPr>
          <w:rFonts w:ascii="Times New Roman" w:hAnsi="Times New Roman" w:cs="Times New Roman"/>
          <w:sz w:val="28"/>
          <w:szCs w:val="28"/>
          <w:lang w:val="en-US"/>
        </w:rPr>
        <w:t>eur</w:t>
      </w:r>
      <w:r>
        <w:rPr>
          <w:rFonts w:ascii="Times New Roman" w:hAnsi="Times New Roman" w:cs="Times New Roman"/>
          <w:sz w:val="28"/>
          <w:szCs w:val="28"/>
        </w:rPr>
        <w:t>. У французькому словнику виразів та словосполучень [</w:t>
      </w:r>
      <w:r>
        <w:rPr>
          <w:rFonts w:ascii="Times New Roman" w:hAnsi="Times New Roman" w:cs="Times New Roman"/>
          <w:sz w:val="28"/>
          <w:szCs w:val="28"/>
          <w:lang w:val="fr-CA"/>
        </w:rPr>
        <w:t>65</w:t>
      </w:r>
      <w:r>
        <w:rPr>
          <w:rFonts w:ascii="Times New Roman" w:hAnsi="Times New Roman" w:cs="Times New Roman"/>
          <w:sz w:val="28"/>
          <w:szCs w:val="28"/>
        </w:rPr>
        <w:t xml:space="preserve">, с. 84]  лексична одиниця </w:t>
      </w:r>
      <w:r>
        <w:rPr>
          <w:rFonts w:ascii="Times New Roman" w:hAnsi="Times New Roman" w:cs="Times New Roman"/>
          <w:sz w:val="28"/>
          <w:szCs w:val="28"/>
          <w:lang w:val="fr-CA"/>
        </w:rPr>
        <w:t>bonehur</w:t>
      </w:r>
      <w:r>
        <w:rPr>
          <w:rFonts w:ascii="Times New Roman" w:hAnsi="Times New Roman" w:cs="Times New Roman"/>
          <w:sz w:val="28"/>
          <w:szCs w:val="28"/>
        </w:rPr>
        <w:t xml:space="preserve"> використана у 8 виразах та словосполученнях:</w:t>
      </w:r>
    </w:p>
    <w:p w:rsidR="00D42BCD" w:rsidRDefault="00847153">
      <w:pPr>
        <w:spacing w:after="0" w:line="360" w:lineRule="auto"/>
        <w:jc w:val="both"/>
        <w:rPr>
          <w:rFonts w:ascii="Times New Roman" w:hAnsi="Times New Roman" w:cs="Times New Roman"/>
          <w:sz w:val="28"/>
          <w:szCs w:val="28"/>
        </w:rPr>
      </w:pPr>
      <w:r>
        <w:rPr>
          <w:rFonts w:ascii="Times New Roman" w:hAnsi="Times New Roman" w:cs="Times New Roman"/>
          <w:i/>
          <w:sz w:val="28"/>
          <w:szCs w:val="28"/>
        </w:rPr>
        <w:lastRenderedPageBreak/>
        <w:t>А</w:t>
      </w:r>
      <w:r>
        <w:rPr>
          <w:rFonts w:ascii="Times New Roman" w:hAnsi="Times New Roman" w:cs="Times New Roman"/>
          <w:i/>
          <w:sz w:val="28"/>
          <w:szCs w:val="28"/>
          <w:lang w:val="fr-CA"/>
        </w:rPr>
        <w:t>u</w:t>
      </w:r>
      <w:r>
        <w:rPr>
          <w:rFonts w:ascii="Times New Roman" w:hAnsi="Times New Roman" w:cs="Times New Roman"/>
          <w:i/>
          <w:sz w:val="28"/>
          <w:szCs w:val="28"/>
        </w:rPr>
        <w:t xml:space="preserve"> </w:t>
      </w:r>
      <w:r>
        <w:rPr>
          <w:rFonts w:ascii="Times New Roman" w:hAnsi="Times New Roman" w:cs="Times New Roman"/>
          <w:i/>
          <w:sz w:val="28"/>
          <w:szCs w:val="28"/>
          <w:lang w:val="fr-CA"/>
        </w:rPr>
        <w:t>petit</w:t>
      </w:r>
      <w:r>
        <w:rPr>
          <w:rFonts w:ascii="Times New Roman" w:hAnsi="Times New Roman" w:cs="Times New Roman"/>
          <w:i/>
          <w:sz w:val="28"/>
          <w:szCs w:val="28"/>
        </w:rPr>
        <w:t xml:space="preserve"> </w:t>
      </w:r>
      <w:r>
        <w:rPr>
          <w:rFonts w:ascii="Times New Roman" w:hAnsi="Times New Roman" w:cs="Times New Roman"/>
          <w:b/>
          <w:i/>
          <w:sz w:val="28"/>
          <w:szCs w:val="28"/>
          <w:lang w:val="fr-CA"/>
        </w:rPr>
        <w:t>bonheur</w:t>
      </w:r>
      <w:r>
        <w:rPr>
          <w:rFonts w:ascii="Times New Roman" w:hAnsi="Times New Roman" w:cs="Times New Roman"/>
          <w:i/>
          <w:sz w:val="28"/>
          <w:szCs w:val="28"/>
        </w:rPr>
        <w:t xml:space="preserve"> (</w:t>
      </w:r>
      <w:r>
        <w:rPr>
          <w:rFonts w:ascii="Times New Roman" w:hAnsi="Times New Roman" w:cs="Times New Roman"/>
          <w:i/>
          <w:sz w:val="28"/>
          <w:szCs w:val="28"/>
          <w:lang w:val="fr-CA"/>
        </w:rPr>
        <w:t>la</w:t>
      </w:r>
      <w:r>
        <w:rPr>
          <w:rFonts w:ascii="Times New Roman" w:hAnsi="Times New Roman" w:cs="Times New Roman"/>
          <w:i/>
          <w:sz w:val="28"/>
          <w:szCs w:val="28"/>
        </w:rPr>
        <w:t xml:space="preserve"> </w:t>
      </w:r>
      <w:r>
        <w:rPr>
          <w:rFonts w:ascii="Times New Roman" w:hAnsi="Times New Roman" w:cs="Times New Roman"/>
          <w:i/>
          <w:sz w:val="28"/>
          <w:szCs w:val="28"/>
          <w:lang w:val="fr-CA"/>
        </w:rPr>
        <w:t>chance</w:t>
      </w:r>
      <w:r>
        <w:rPr>
          <w:rFonts w:ascii="Times New Roman" w:hAnsi="Times New Roman" w:cs="Times New Roman"/>
          <w:i/>
          <w:sz w:val="28"/>
          <w:szCs w:val="28"/>
        </w:rPr>
        <w:t xml:space="preserve">), </w:t>
      </w:r>
      <w:r>
        <w:rPr>
          <w:rFonts w:ascii="Times New Roman" w:hAnsi="Times New Roman" w:cs="Times New Roman"/>
          <w:i/>
          <w:sz w:val="28"/>
          <w:szCs w:val="28"/>
          <w:lang w:val="fr-CA"/>
        </w:rPr>
        <w:t>l</w:t>
      </w:r>
      <w:r>
        <w:rPr>
          <w:rFonts w:ascii="Times New Roman" w:hAnsi="Times New Roman" w:cs="Times New Roman"/>
          <w:i/>
          <w:sz w:val="28"/>
          <w:szCs w:val="28"/>
        </w:rPr>
        <w:t>’</w:t>
      </w:r>
      <w:r>
        <w:rPr>
          <w:rFonts w:ascii="Times New Roman" w:hAnsi="Times New Roman" w:cs="Times New Roman"/>
          <w:i/>
          <w:sz w:val="28"/>
          <w:szCs w:val="28"/>
          <w:lang w:val="fr-CA"/>
        </w:rPr>
        <w:t>argent</w:t>
      </w:r>
      <w:r>
        <w:rPr>
          <w:rFonts w:ascii="Times New Roman" w:hAnsi="Times New Roman" w:cs="Times New Roman"/>
          <w:i/>
          <w:sz w:val="28"/>
          <w:szCs w:val="28"/>
        </w:rPr>
        <w:t xml:space="preserve"> </w:t>
      </w:r>
      <w:r>
        <w:rPr>
          <w:rFonts w:ascii="Times New Roman" w:hAnsi="Times New Roman" w:cs="Times New Roman"/>
          <w:i/>
          <w:sz w:val="28"/>
          <w:szCs w:val="28"/>
          <w:lang w:val="fr-CA"/>
        </w:rPr>
        <w:t>ne</w:t>
      </w:r>
      <w:r>
        <w:rPr>
          <w:rFonts w:ascii="Times New Roman" w:hAnsi="Times New Roman" w:cs="Times New Roman"/>
          <w:i/>
          <w:sz w:val="28"/>
          <w:szCs w:val="28"/>
        </w:rPr>
        <w:t xml:space="preserve"> </w:t>
      </w:r>
      <w:r>
        <w:rPr>
          <w:rFonts w:ascii="Times New Roman" w:hAnsi="Times New Roman" w:cs="Times New Roman"/>
          <w:i/>
          <w:sz w:val="28"/>
          <w:szCs w:val="28"/>
          <w:lang w:val="fr-CA"/>
        </w:rPr>
        <w:t>fait</w:t>
      </w:r>
      <w:r>
        <w:rPr>
          <w:rFonts w:ascii="Times New Roman" w:hAnsi="Times New Roman" w:cs="Times New Roman"/>
          <w:i/>
          <w:sz w:val="28"/>
          <w:szCs w:val="28"/>
        </w:rPr>
        <w:t xml:space="preserve"> </w:t>
      </w:r>
      <w:r>
        <w:rPr>
          <w:rFonts w:ascii="Times New Roman" w:hAnsi="Times New Roman" w:cs="Times New Roman"/>
          <w:i/>
          <w:sz w:val="28"/>
          <w:szCs w:val="28"/>
          <w:lang w:val="fr-CA"/>
        </w:rPr>
        <w:t>pas</w:t>
      </w:r>
      <w:r>
        <w:rPr>
          <w:rFonts w:ascii="Times New Roman" w:hAnsi="Times New Roman" w:cs="Times New Roman"/>
          <w:i/>
          <w:sz w:val="28"/>
          <w:szCs w:val="28"/>
        </w:rPr>
        <w:t xml:space="preserve"> </w:t>
      </w:r>
      <w:r>
        <w:rPr>
          <w:rFonts w:ascii="Times New Roman" w:hAnsi="Times New Roman" w:cs="Times New Roman"/>
          <w:i/>
          <w:sz w:val="28"/>
          <w:szCs w:val="28"/>
          <w:lang w:val="fr-CA"/>
        </w:rPr>
        <w:t>le</w:t>
      </w:r>
      <w:r>
        <w:rPr>
          <w:rFonts w:ascii="Times New Roman" w:hAnsi="Times New Roman" w:cs="Times New Roman"/>
          <w:i/>
          <w:sz w:val="28"/>
          <w:szCs w:val="28"/>
        </w:rPr>
        <w:t xml:space="preserve"> </w:t>
      </w:r>
      <w:r>
        <w:rPr>
          <w:rFonts w:ascii="Times New Roman" w:hAnsi="Times New Roman" w:cs="Times New Roman"/>
          <w:i/>
          <w:sz w:val="28"/>
          <w:szCs w:val="28"/>
          <w:lang w:val="fr-CA"/>
        </w:rPr>
        <w:t>bonheur</w:t>
      </w:r>
      <w:r>
        <w:rPr>
          <w:rFonts w:ascii="Times New Roman" w:hAnsi="Times New Roman" w:cs="Times New Roman"/>
          <w:i/>
          <w:sz w:val="28"/>
          <w:szCs w:val="28"/>
        </w:rPr>
        <w:t xml:space="preserve">, </w:t>
      </w:r>
      <w:r>
        <w:rPr>
          <w:rFonts w:ascii="Times New Roman" w:hAnsi="Times New Roman" w:cs="Times New Roman"/>
          <w:i/>
          <w:sz w:val="28"/>
          <w:szCs w:val="28"/>
          <w:lang w:val="fr-CA"/>
        </w:rPr>
        <w:t>porter</w:t>
      </w:r>
      <w:r>
        <w:rPr>
          <w:rFonts w:ascii="Times New Roman" w:hAnsi="Times New Roman" w:cs="Times New Roman"/>
          <w:i/>
          <w:sz w:val="28"/>
          <w:szCs w:val="28"/>
        </w:rPr>
        <w:t xml:space="preserve"> </w:t>
      </w:r>
      <w:r>
        <w:rPr>
          <w:rFonts w:ascii="Times New Roman" w:hAnsi="Times New Roman" w:cs="Times New Roman"/>
          <w:i/>
          <w:sz w:val="28"/>
          <w:szCs w:val="28"/>
          <w:lang w:val="fr-CA"/>
        </w:rPr>
        <w:t>bonheur</w:t>
      </w:r>
      <w:r>
        <w:rPr>
          <w:rFonts w:ascii="Times New Roman" w:hAnsi="Times New Roman" w:cs="Times New Roman"/>
          <w:i/>
          <w:sz w:val="28"/>
          <w:szCs w:val="28"/>
        </w:rPr>
        <w:t xml:space="preserve">, </w:t>
      </w:r>
      <w:r>
        <w:rPr>
          <w:rFonts w:ascii="Times New Roman" w:hAnsi="Times New Roman" w:cs="Times New Roman"/>
          <w:i/>
          <w:sz w:val="28"/>
          <w:szCs w:val="28"/>
          <w:lang w:val="fr-CA"/>
        </w:rPr>
        <w:t>le</w:t>
      </w:r>
      <w:r>
        <w:rPr>
          <w:rFonts w:ascii="Times New Roman" w:hAnsi="Times New Roman" w:cs="Times New Roman"/>
          <w:i/>
          <w:sz w:val="28"/>
          <w:szCs w:val="28"/>
        </w:rPr>
        <w:t xml:space="preserve"> </w:t>
      </w:r>
      <w:r>
        <w:rPr>
          <w:rFonts w:ascii="Times New Roman" w:hAnsi="Times New Roman" w:cs="Times New Roman"/>
          <w:i/>
          <w:sz w:val="28"/>
          <w:szCs w:val="28"/>
          <w:lang w:val="fr-CA"/>
        </w:rPr>
        <w:t>bonheur</w:t>
      </w:r>
      <w:r>
        <w:rPr>
          <w:rFonts w:ascii="Times New Roman" w:hAnsi="Times New Roman" w:cs="Times New Roman"/>
          <w:i/>
          <w:sz w:val="28"/>
          <w:szCs w:val="28"/>
        </w:rPr>
        <w:t xml:space="preserve"> </w:t>
      </w:r>
      <w:r>
        <w:rPr>
          <w:rFonts w:ascii="Times New Roman" w:hAnsi="Times New Roman" w:cs="Times New Roman"/>
          <w:i/>
          <w:sz w:val="28"/>
          <w:szCs w:val="28"/>
          <w:lang w:val="fr-CA"/>
        </w:rPr>
        <w:t>des</w:t>
      </w:r>
      <w:r>
        <w:rPr>
          <w:rFonts w:ascii="Times New Roman" w:hAnsi="Times New Roman" w:cs="Times New Roman"/>
          <w:i/>
          <w:sz w:val="28"/>
          <w:szCs w:val="28"/>
        </w:rPr>
        <w:t xml:space="preserve"> </w:t>
      </w:r>
      <w:r>
        <w:rPr>
          <w:rFonts w:ascii="Times New Roman" w:hAnsi="Times New Roman" w:cs="Times New Roman"/>
          <w:i/>
          <w:sz w:val="28"/>
          <w:szCs w:val="28"/>
          <w:lang w:val="fr-CA"/>
        </w:rPr>
        <w:t>uns</w:t>
      </w:r>
      <w:r>
        <w:rPr>
          <w:rFonts w:ascii="Times New Roman" w:hAnsi="Times New Roman" w:cs="Times New Roman"/>
          <w:i/>
          <w:sz w:val="28"/>
          <w:szCs w:val="28"/>
        </w:rPr>
        <w:t xml:space="preserve"> </w:t>
      </w:r>
      <w:r>
        <w:rPr>
          <w:rFonts w:ascii="Times New Roman" w:hAnsi="Times New Roman" w:cs="Times New Roman"/>
          <w:i/>
          <w:sz w:val="28"/>
          <w:szCs w:val="28"/>
          <w:lang w:val="fr-CA"/>
        </w:rPr>
        <w:t>fait</w:t>
      </w:r>
      <w:r>
        <w:rPr>
          <w:rFonts w:ascii="Times New Roman" w:hAnsi="Times New Roman" w:cs="Times New Roman"/>
          <w:i/>
          <w:sz w:val="28"/>
          <w:szCs w:val="28"/>
        </w:rPr>
        <w:t xml:space="preserve"> </w:t>
      </w:r>
      <w:r>
        <w:rPr>
          <w:rFonts w:ascii="Times New Roman" w:hAnsi="Times New Roman" w:cs="Times New Roman"/>
          <w:i/>
          <w:sz w:val="28"/>
          <w:szCs w:val="28"/>
          <w:lang w:val="fr-CA"/>
        </w:rPr>
        <w:t>le</w:t>
      </w:r>
      <w:r>
        <w:rPr>
          <w:rFonts w:ascii="Times New Roman" w:hAnsi="Times New Roman" w:cs="Times New Roman"/>
          <w:i/>
          <w:sz w:val="28"/>
          <w:szCs w:val="28"/>
        </w:rPr>
        <w:t xml:space="preserve"> </w:t>
      </w:r>
      <w:r>
        <w:rPr>
          <w:rFonts w:ascii="Times New Roman" w:hAnsi="Times New Roman" w:cs="Times New Roman"/>
          <w:i/>
          <w:sz w:val="28"/>
          <w:szCs w:val="28"/>
          <w:lang w:val="fr-CA"/>
        </w:rPr>
        <w:t>malheur</w:t>
      </w:r>
      <w:r>
        <w:rPr>
          <w:rFonts w:ascii="Times New Roman" w:hAnsi="Times New Roman" w:cs="Times New Roman"/>
          <w:i/>
          <w:sz w:val="28"/>
          <w:szCs w:val="28"/>
        </w:rPr>
        <w:t xml:space="preserve"> </w:t>
      </w:r>
      <w:r>
        <w:rPr>
          <w:rFonts w:ascii="Times New Roman" w:hAnsi="Times New Roman" w:cs="Times New Roman"/>
          <w:i/>
          <w:sz w:val="28"/>
          <w:szCs w:val="28"/>
          <w:lang w:val="fr-CA"/>
        </w:rPr>
        <w:t>des</w:t>
      </w:r>
      <w:r>
        <w:rPr>
          <w:rFonts w:ascii="Times New Roman" w:hAnsi="Times New Roman" w:cs="Times New Roman"/>
          <w:i/>
          <w:sz w:val="28"/>
          <w:szCs w:val="28"/>
        </w:rPr>
        <w:t xml:space="preserve"> </w:t>
      </w:r>
      <w:r>
        <w:rPr>
          <w:rFonts w:ascii="Times New Roman" w:hAnsi="Times New Roman" w:cs="Times New Roman"/>
          <w:i/>
          <w:sz w:val="28"/>
          <w:szCs w:val="28"/>
          <w:lang w:val="fr-CA"/>
        </w:rPr>
        <w:t>autres</w:t>
      </w:r>
      <w:r>
        <w:rPr>
          <w:rFonts w:ascii="Times New Roman" w:hAnsi="Times New Roman" w:cs="Times New Roman"/>
          <w:sz w:val="28"/>
          <w:szCs w:val="28"/>
        </w:rPr>
        <w:t>,</w:t>
      </w:r>
      <w:r>
        <w:rPr>
          <w:rFonts w:ascii="Times New Roman" w:hAnsi="Times New Roman" w:cs="Times New Roman"/>
          <w:sz w:val="28"/>
          <w:szCs w:val="28"/>
          <w:lang w:val="fr-CA"/>
        </w:rPr>
        <w:t xml:space="preserve"> </w:t>
      </w:r>
      <w:r>
        <w:rPr>
          <w:rFonts w:ascii="Times New Roman" w:hAnsi="Times New Roman" w:cs="Times New Roman"/>
          <w:sz w:val="28"/>
          <w:szCs w:val="28"/>
        </w:rPr>
        <w:t xml:space="preserve">тоді як виразів з лексичною одиницею </w:t>
      </w:r>
      <w:r>
        <w:rPr>
          <w:rFonts w:ascii="Times New Roman" w:hAnsi="Times New Roman" w:cs="Times New Roman"/>
          <w:sz w:val="28"/>
          <w:szCs w:val="28"/>
          <w:lang w:val="fr-CA"/>
        </w:rPr>
        <w:t>malheur</w:t>
      </w:r>
      <w:r>
        <w:rPr>
          <w:rFonts w:ascii="Times New Roman" w:hAnsi="Times New Roman" w:cs="Times New Roman"/>
          <w:sz w:val="28"/>
          <w:szCs w:val="28"/>
        </w:rPr>
        <w:t xml:space="preserve"> майже у два рази більше (13): </w:t>
      </w:r>
      <w:r>
        <w:rPr>
          <w:rFonts w:ascii="Times New Roman" w:hAnsi="Times New Roman" w:cs="Times New Roman"/>
          <w:i/>
          <w:sz w:val="28"/>
          <w:szCs w:val="28"/>
          <w:lang w:val="fr-FR"/>
        </w:rPr>
        <w:t>L</w:t>
      </w:r>
      <w:r>
        <w:rPr>
          <w:rFonts w:ascii="Times New Roman" w:hAnsi="Times New Roman" w:cs="Times New Roman"/>
          <w:i/>
          <w:sz w:val="28"/>
          <w:szCs w:val="28"/>
          <w:lang w:val="fr-CA"/>
        </w:rPr>
        <w:t>e</w:t>
      </w:r>
      <w:r>
        <w:rPr>
          <w:rFonts w:ascii="Times New Roman" w:hAnsi="Times New Roman" w:cs="Times New Roman"/>
          <w:i/>
          <w:sz w:val="28"/>
          <w:szCs w:val="28"/>
        </w:rPr>
        <w:t xml:space="preserve"> </w:t>
      </w:r>
      <w:r>
        <w:rPr>
          <w:rFonts w:ascii="Times New Roman" w:hAnsi="Times New Roman" w:cs="Times New Roman"/>
          <w:b/>
          <w:i/>
          <w:sz w:val="28"/>
          <w:szCs w:val="28"/>
          <w:lang w:val="fr-CA"/>
        </w:rPr>
        <w:t>malheur</w:t>
      </w:r>
      <w:r>
        <w:rPr>
          <w:rFonts w:ascii="Times New Roman" w:hAnsi="Times New Roman" w:cs="Times New Roman"/>
          <w:i/>
          <w:sz w:val="28"/>
          <w:szCs w:val="28"/>
        </w:rPr>
        <w:t xml:space="preserve"> </w:t>
      </w:r>
      <w:r>
        <w:rPr>
          <w:rFonts w:ascii="Times New Roman" w:hAnsi="Times New Roman" w:cs="Times New Roman"/>
          <w:i/>
          <w:sz w:val="28"/>
          <w:szCs w:val="28"/>
          <w:lang w:val="fr-CA"/>
        </w:rPr>
        <w:t>des</w:t>
      </w:r>
      <w:r>
        <w:rPr>
          <w:rFonts w:ascii="Times New Roman" w:hAnsi="Times New Roman" w:cs="Times New Roman"/>
          <w:i/>
          <w:sz w:val="28"/>
          <w:szCs w:val="28"/>
        </w:rPr>
        <w:t xml:space="preserve"> </w:t>
      </w:r>
      <w:r>
        <w:rPr>
          <w:rFonts w:ascii="Times New Roman" w:hAnsi="Times New Roman" w:cs="Times New Roman"/>
          <w:i/>
          <w:sz w:val="28"/>
          <w:szCs w:val="28"/>
          <w:lang w:val="fr-CA"/>
        </w:rPr>
        <w:t>temps</w:t>
      </w:r>
      <w:r>
        <w:rPr>
          <w:rFonts w:ascii="Times New Roman" w:hAnsi="Times New Roman" w:cs="Times New Roman"/>
          <w:i/>
          <w:sz w:val="28"/>
          <w:szCs w:val="28"/>
        </w:rPr>
        <w:t xml:space="preserve">, </w:t>
      </w:r>
      <w:r>
        <w:rPr>
          <w:rFonts w:ascii="Times New Roman" w:hAnsi="Times New Roman" w:cs="Times New Roman"/>
          <w:i/>
          <w:sz w:val="28"/>
          <w:szCs w:val="28"/>
          <w:lang w:val="fr-CA"/>
        </w:rPr>
        <w:t>de</w:t>
      </w:r>
      <w:r>
        <w:rPr>
          <w:rFonts w:ascii="Times New Roman" w:hAnsi="Times New Roman" w:cs="Times New Roman"/>
          <w:i/>
          <w:sz w:val="28"/>
          <w:szCs w:val="28"/>
        </w:rPr>
        <w:t xml:space="preserve"> </w:t>
      </w:r>
      <w:r>
        <w:rPr>
          <w:rFonts w:ascii="Times New Roman" w:hAnsi="Times New Roman" w:cs="Times New Roman"/>
          <w:i/>
          <w:sz w:val="28"/>
          <w:szCs w:val="28"/>
          <w:lang w:val="fr-CA"/>
        </w:rPr>
        <w:t>malheur</w:t>
      </w:r>
      <w:r>
        <w:rPr>
          <w:rFonts w:ascii="Times New Roman" w:hAnsi="Times New Roman" w:cs="Times New Roman"/>
          <w:i/>
          <w:sz w:val="28"/>
          <w:szCs w:val="28"/>
        </w:rPr>
        <w:t xml:space="preserve">, </w:t>
      </w:r>
      <w:r>
        <w:rPr>
          <w:rFonts w:ascii="Times New Roman" w:hAnsi="Times New Roman" w:cs="Times New Roman"/>
          <w:i/>
          <w:sz w:val="28"/>
          <w:szCs w:val="28"/>
          <w:lang w:val="fr-CA"/>
        </w:rPr>
        <w:t>par</w:t>
      </w:r>
      <w:r>
        <w:rPr>
          <w:rFonts w:ascii="Times New Roman" w:hAnsi="Times New Roman" w:cs="Times New Roman"/>
          <w:i/>
          <w:sz w:val="28"/>
          <w:szCs w:val="28"/>
        </w:rPr>
        <w:t xml:space="preserve"> </w:t>
      </w:r>
      <w:r>
        <w:rPr>
          <w:rFonts w:ascii="Times New Roman" w:hAnsi="Times New Roman" w:cs="Times New Roman"/>
          <w:i/>
          <w:sz w:val="28"/>
          <w:szCs w:val="28"/>
          <w:lang w:val="fr-CA"/>
        </w:rPr>
        <w:t>malheur</w:t>
      </w:r>
      <w:r>
        <w:rPr>
          <w:rFonts w:ascii="Times New Roman" w:hAnsi="Times New Roman" w:cs="Times New Roman"/>
          <w:i/>
          <w:sz w:val="28"/>
          <w:szCs w:val="28"/>
        </w:rPr>
        <w:t xml:space="preserve">, </w:t>
      </w:r>
      <w:r>
        <w:rPr>
          <w:rFonts w:ascii="Times New Roman" w:hAnsi="Times New Roman" w:cs="Times New Roman"/>
          <w:i/>
          <w:sz w:val="28"/>
          <w:szCs w:val="28"/>
          <w:lang w:val="fr-CA"/>
        </w:rPr>
        <w:t>pour</w:t>
      </w:r>
      <w:r>
        <w:rPr>
          <w:rFonts w:ascii="Times New Roman" w:hAnsi="Times New Roman" w:cs="Times New Roman"/>
          <w:i/>
          <w:sz w:val="28"/>
          <w:szCs w:val="28"/>
        </w:rPr>
        <w:t xml:space="preserve"> </w:t>
      </w:r>
      <w:r>
        <w:rPr>
          <w:rFonts w:ascii="Times New Roman" w:hAnsi="Times New Roman" w:cs="Times New Roman"/>
          <w:i/>
          <w:sz w:val="28"/>
          <w:szCs w:val="28"/>
          <w:lang w:val="fr-CA"/>
        </w:rPr>
        <w:t>son</w:t>
      </w:r>
      <w:r>
        <w:rPr>
          <w:rFonts w:ascii="Times New Roman" w:hAnsi="Times New Roman" w:cs="Times New Roman"/>
          <w:i/>
          <w:sz w:val="28"/>
          <w:szCs w:val="28"/>
        </w:rPr>
        <w:t xml:space="preserve"> </w:t>
      </w:r>
      <w:r>
        <w:rPr>
          <w:rFonts w:ascii="Times New Roman" w:hAnsi="Times New Roman" w:cs="Times New Roman"/>
          <w:i/>
          <w:sz w:val="28"/>
          <w:szCs w:val="28"/>
          <w:lang w:val="fr-CA"/>
        </w:rPr>
        <w:t>malheur</w:t>
      </w:r>
      <w:r>
        <w:rPr>
          <w:rFonts w:ascii="Times New Roman" w:hAnsi="Times New Roman" w:cs="Times New Roman"/>
          <w:i/>
          <w:sz w:val="28"/>
          <w:szCs w:val="28"/>
        </w:rPr>
        <w:t xml:space="preserve">, </w:t>
      </w:r>
      <w:r>
        <w:rPr>
          <w:rFonts w:ascii="Times New Roman" w:hAnsi="Times New Roman" w:cs="Times New Roman"/>
          <w:i/>
          <w:sz w:val="28"/>
          <w:szCs w:val="28"/>
          <w:lang w:val="fr-CA"/>
        </w:rPr>
        <w:t>avoir</w:t>
      </w:r>
      <w:r>
        <w:rPr>
          <w:rFonts w:ascii="Times New Roman" w:hAnsi="Times New Roman" w:cs="Times New Roman"/>
          <w:i/>
          <w:sz w:val="28"/>
          <w:szCs w:val="28"/>
        </w:rPr>
        <w:t xml:space="preserve"> </w:t>
      </w:r>
      <w:r>
        <w:rPr>
          <w:rFonts w:ascii="Times New Roman" w:hAnsi="Times New Roman" w:cs="Times New Roman"/>
          <w:i/>
          <w:sz w:val="28"/>
          <w:szCs w:val="28"/>
          <w:lang w:val="fr-CA"/>
        </w:rPr>
        <w:t>le malheur de, le malheur veut (voulut) que, malheur à, à qqch malheur est bon,  un malheur ne vient j</w:t>
      </w:r>
      <w:r>
        <w:rPr>
          <w:rFonts w:ascii="Times New Roman" w:hAnsi="Times New Roman" w:cs="Times New Roman"/>
          <w:i/>
          <w:sz w:val="28"/>
          <w:szCs w:val="28"/>
          <w:lang w:val="fr-CA"/>
        </w:rPr>
        <w:t>amais seul.</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Саме тому, аналізуючи концепт </w:t>
      </w:r>
      <w:r>
        <w:rPr>
          <w:rFonts w:ascii="Times New Roman" w:hAnsi="Times New Roman" w:cs="Times New Roman"/>
          <w:sz w:val="28"/>
          <w:szCs w:val="28"/>
          <w:lang w:val="fr-CA"/>
        </w:rPr>
        <w:t>BONHEUR</w:t>
      </w:r>
      <w:r>
        <w:rPr>
          <w:rFonts w:ascii="Times New Roman" w:hAnsi="Times New Roman" w:cs="Times New Roman"/>
          <w:sz w:val="28"/>
          <w:szCs w:val="28"/>
        </w:rPr>
        <w:t xml:space="preserve"> у французькій лінгвістичній картині світу, ми звертатимемося не тільки до такої лексичної одиниці як </w:t>
      </w:r>
      <w:r>
        <w:rPr>
          <w:rFonts w:ascii="Times New Roman" w:hAnsi="Times New Roman" w:cs="Times New Roman"/>
          <w:sz w:val="28"/>
          <w:szCs w:val="28"/>
          <w:lang w:val="fr-CA"/>
        </w:rPr>
        <w:t>bonheur</w:t>
      </w:r>
      <w:r>
        <w:rPr>
          <w:rFonts w:ascii="Times New Roman" w:hAnsi="Times New Roman" w:cs="Times New Roman"/>
          <w:sz w:val="28"/>
          <w:szCs w:val="28"/>
        </w:rPr>
        <w:t xml:space="preserve">, а також до </w:t>
      </w:r>
      <w:r>
        <w:rPr>
          <w:rFonts w:ascii="Times New Roman" w:hAnsi="Times New Roman" w:cs="Times New Roman"/>
          <w:i/>
          <w:sz w:val="28"/>
          <w:szCs w:val="28"/>
          <w:lang w:val="fr-CA"/>
        </w:rPr>
        <w:t>joie</w:t>
      </w:r>
      <w:r>
        <w:rPr>
          <w:rFonts w:ascii="Times New Roman" w:hAnsi="Times New Roman" w:cs="Times New Roman"/>
          <w:i/>
          <w:sz w:val="28"/>
          <w:szCs w:val="28"/>
        </w:rPr>
        <w:t xml:space="preserve">, </w:t>
      </w:r>
      <w:r>
        <w:rPr>
          <w:rFonts w:ascii="Times New Roman" w:hAnsi="Times New Roman" w:cs="Times New Roman"/>
          <w:i/>
          <w:sz w:val="28"/>
          <w:szCs w:val="28"/>
          <w:lang w:val="fr-CA"/>
        </w:rPr>
        <w:t>chance</w:t>
      </w:r>
      <w:r>
        <w:rPr>
          <w:rFonts w:ascii="Times New Roman" w:hAnsi="Times New Roman" w:cs="Times New Roman"/>
          <w:i/>
          <w:sz w:val="28"/>
          <w:szCs w:val="28"/>
        </w:rPr>
        <w:t xml:space="preserve">, </w:t>
      </w:r>
      <w:r>
        <w:rPr>
          <w:rFonts w:ascii="Times New Roman" w:hAnsi="Times New Roman" w:cs="Times New Roman"/>
          <w:i/>
          <w:sz w:val="28"/>
          <w:szCs w:val="28"/>
          <w:lang w:val="fr-CA"/>
        </w:rPr>
        <w:t>fortune</w:t>
      </w:r>
      <w:r>
        <w:rPr>
          <w:rFonts w:ascii="Times New Roman" w:hAnsi="Times New Roman" w:cs="Times New Roman"/>
          <w:i/>
          <w:sz w:val="28"/>
          <w:szCs w:val="28"/>
        </w:rPr>
        <w:t xml:space="preserve">, </w:t>
      </w:r>
      <w:r>
        <w:rPr>
          <w:rFonts w:ascii="Times New Roman" w:hAnsi="Times New Roman" w:cs="Times New Roman"/>
          <w:i/>
          <w:sz w:val="28"/>
          <w:szCs w:val="28"/>
          <w:lang w:val="fr-CA"/>
        </w:rPr>
        <w:t>plaisir</w:t>
      </w:r>
      <w:r>
        <w:rPr>
          <w:rFonts w:ascii="Times New Roman" w:hAnsi="Times New Roman" w:cs="Times New Roman"/>
          <w:i/>
          <w:sz w:val="28"/>
          <w:szCs w:val="28"/>
        </w:rPr>
        <w:t xml:space="preserve">, </w:t>
      </w:r>
      <w:r>
        <w:rPr>
          <w:rFonts w:ascii="Times New Roman" w:hAnsi="Times New Roman" w:cs="Times New Roman"/>
          <w:i/>
          <w:sz w:val="28"/>
          <w:szCs w:val="28"/>
          <w:lang w:val="fr-CA"/>
        </w:rPr>
        <w:t>b</w:t>
      </w:r>
      <w:r>
        <w:rPr>
          <w:rFonts w:ascii="Times New Roman" w:hAnsi="Times New Roman" w:cs="Times New Roman"/>
          <w:i/>
          <w:sz w:val="28"/>
          <w:szCs w:val="28"/>
        </w:rPr>
        <w:t>é</w:t>
      </w:r>
      <w:r>
        <w:rPr>
          <w:rFonts w:ascii="Times New Roman" w:hAnsi="Times New Roman" w:cs="Times New Roman"/>
          <w:i/>
          <w:sz w:val="28"/>
          <w:szCs w:val="28"/>
          <w:lang w:val="fr-CA"/>
        </w:rPr>
        <w:t>atitude</w:t>
      </w:r>
      <w:r>
        <w:rPr>
          <w:rFonts w:ascii="Times New Roman" w:hAnsi="Times New Roman" w:cs="Times New Roman"/>
          <w:i/>
          <w:sz w:val="28"/>
          <w:szCs w:val="28"/>
        </w:rPr>
        <w:t xml:space="preserve"> </w:t>
      </w:r>
      <w:r>
        <w:rPr>
          <w:rFonts w:ascii="Times New Roman" w:hAnsi="Times New Roman" w:cs="Times New Roman"/>
          <w:sz w:val="28"/>
          <w:szCs w:val="28"/>
        </w:rPr>
        <w:t>та</w:t>
      </w:r>
      <w:r>
        <w:rPr>
          <w:rFonts w:ascii="Times New Roman" w:hAnsi="Times New Roman" w:cs="Times New Roman"/>
          <w:i/>
          <w:sz w:val="28"/>
          <w:szCs w:val="28"/>
        </w:rPr>
        <w:t xml:space="preserve"> </w:t>
      </w:r>
      <w:r>
        <w:rPr>
          <w:rFonts w:ascii="Times New Roman" w:hAnsi="Times New Roman" w:cs="Times New Roman"/>
          <w:i/>
          <w:sz w:val="28"/>
          <w:szCs w:val="28"/>
          <w:lang w:val="fr-CA"/>
        </w:rPr>
        <w:t>f</w:t>
      </w:r>
      <w:r>
        <w:rPr>
          <w:rFonts w:ascii="Times New Roman" w:hAnsi="Times New Roman" w:cs="Times New Roman"/>
          <w:i/>
          <w:sz w:val="28"/>
          <w:szCs w:val="28"/>
        </w:rPr>
        <w:t>é</w:t>
      </w:r>
      <w:r>
        <w:rPr>
          <w:rFonts w:ascii="Times New Roman" w:hAnsi="Times New Roman" w:cs="Times New Roman"/>
          <w:i/>
          <w:sz w:val="28"/>
          <w:szCs w:val="28"/>
          <w:lang w:val="fr-CA"/>
        </w:rPr>
        <w:t>licit</w:t>
      </w:r>
      <w:r>
        <w:rPr>
          <w:rFonts w:ascii="Times New Roman" w:hAnsi="Times New Roman" w:cs="Times New Roman"/>
          <w:i/>
          <w:sz w:val="28"/>
          <w:szCs w:val="28"/>
        </w:rPr>
        <w:t>é</w:t>
      </w:r>
      <w:r>
        <w:rPr>
          <w:rFonts w:ascii="Times New Roman" w:hAnsi="Times New Roman" w:cs="Times New Roman"/>
          <w:sz w:val="28"/>
          <w:szCs w:val="28"/>
        </w:rPr>
        <w:t xml:space="preserve"> тощо. Окрім опису та дослідженн</w:t>
      </w:r>
      <w:r>
        <w:rPr>
          <w:rFonts w:ascii="Times New Roman" w:hAnsi="Times New Roman" w:cs="Times New Roman"/>
          <w:sz w:val="28"/>
          <w:szCs w:val="28"/>
        </w:rPr>
        <w:t xml:space="preserve">я виразів із цими лексичними одиницями, ми також порівняємо їх із виразами, або словосполученнями, до яких входить лексема </w:t>
      </w:r>
      <w:r>
        <w:rPr>
          <w:rFonts w:ascii="Times New Roman" w:hAnsi="Times New Roman" w:cs="Times New Roman"/>
          <w:sz w:val="28"/>
          <w:szCs w:val="28"/>
          <w:lang w:val="fr-CA"/>
        </w:rPr>
        <w:t>bonheur</w:t>
      </w:r>
      <w:r>
        <w:rPr>
          <w:rFonts w:ascii="Times New Roman" w:hAnsi="Times New Roman" w:cs="Times New Roman"/>
          <w:sz w:val="28"/>
          <w:szCs w:val="28"/>
        </w:rPr>
        <w:t xml:space="preserve">, якщо воно буде присутньою.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Починаючи аналіз, розумно буде розпочати з порівняння лексем </w:t>
      </w:r>
      <w:r>
        <w:rPr>
          <w:rFonts w:ascii="Times New Roman" w:hAnsi="Times New Roman" w:cs="Times New Roman"/>
          <w:i/>
          <w:sz w:val="28"/>
          <w:szCs w:val="28"/>
          <w:lang w:val="fr-CA"/>
        </w:rPr>
        <w:t>bonheur</w:t>
      </w:r>
      <w:r>
        <w:rPr>
          <w:rFonts w:ascii="Times New Roman" w:hAnsi="Times New Roman" w:cs="Times New Roman"/>
          <w:sz w:val="28"/>
          <w:szCs w:val="28"/>
        </w:rPr>
        <w:t xml:space="preserve"> та </w:t>
      </w:r>
      <w:r>
        <w:rPr>
          <w:rFonts w:ascii="Times New Roman" w:hAnsi="Times New Roman" w:cs="Times New Roman"/>
          <w:i/>
          <w:sz w:val="28"/>
          <w:szCs w:val="28"/>
          <w:lang w:val="fr-CA"/>
        </w:rPr>
        <w:t>chance</w:t>
      </w:r>
      <w:r>
        <w:rPr>
          <w:rFonts w:ascii="Times New Roman" w:hAnsi="Times New Roman" w:cs="Times New Roman"/>
          <w:sz w:val="28"/>
          <w:szCs w:val="28"/>
        </w:rPr>
        <w:t xml:space="preserve">, оскільки обидва слова дуже пов’язані одне з одним.  Слово </w:t>
      </w:r>
      <w:r>
        <w:rPr>
          <w:rFonts w:ascii="Times New Roman" w:hAnsi="Times New Roman" w:cs="Times New Roman"/>
          <w:i/>
          <w:sz w:val="28"/>
          <w:szCs w:val="28"/>
        </w:rPr>
        <w:t xml:space="preserve">bonheur </w:t>
      </w:r>
      <w:r>
        <w:rPr>
          <w:rFonts w:ascii="Times New Roman" w:hAnsi="Times New Roman" w:cs="Times New Roman"/>
          <w:sz w:val="28"/>
          <w:szCs w:val="28"/>
        </w:rPr>
        <w:t>вказує на ширший концепт, що позначає глибокий стан загального благополуччя і щастя в житті людини. Він пов'язаний із загальним емоційним і психологічним станом, а також із задоволеністю т</w:t>
      </w:r>
      <w:r>
        <w:rPr>
          <w:rFonts w:ascii="Times New Roman" w:hAnsi="Times New Roman" w:cs="Times New Roman"/>
          <w:sz w:val="28"/>
          <w:szCs w:val="28"/>
        </w:rPr>
        <w:t xml:space="preserve">а радістю від життя загалом. "Bonheur" зазвичай відноситься до внутрішнього відчуття щастя, яке може бути тривалим і стабільним, або навпаки, бути незметним. У виразах </w:t>
      </w:r>
      <w:r>
        <w:rPr>
          <w:rFonts w:ascii="Times New Roman" w:hAnsi="Times New Roman" w:cs="Times New Roman"/>
          <w:i/>
          <w:sz w:val="28"/>
          <w:szCs w:val="28"/>
          <w:lang w:val="fr-CA"/>
        </w:rPr>
        <w:t>c</w:t>
      </w:r>
      <w:r>
        <w:rPr>
          <w:rFonts w:ascii="Times New Roman" w:hAnsi="Times New Roman" w:cs="Times New Roman"/>
          <w:i/>
          <w:sz w:val="28"/>
          <w:szCs w:val="28"/>
        </w:rPr>
        <w:t>’</w:t>
      </w:r>
      <w:r>
        <w:rPr>
          <w:rFonts w:ascii="Times New Roman" w:hAnsi="Times New Roman" w:cs="Times New Roman"/>
          <w:i/>
          <w:sz w:val="28"/>
          <w:szCs w:val="28"/>
          <w:lang w:val="fr-CA"/>
        </w:rPr>
        <w:t>est</w:t>
      </w:r>
      <w:r>
        <w:rPr>
          <w:rFonts w:ascii="Times New Roman" w:hAnsi="Times New Roman" w:cs="Times New Roman"/>
          <w:i/>
          <w:sz w:val="28"/>
          <w:szCs w:val="28"/>
        </w:rPr>
        <w:t xml:space="preserve"> </w:t>
      </w:r>
      <w:r>
        <w:rPr>
          <w:rFonts w:ascii="Times New Roman" w:hAnsi="Times New Roman" w:cs="Times New Roman"/>
          <w:i/>
          <w:sz w:val="28"/>
          <w:szCs w:val="28"/>
          <w:lang w:val="fr-CA"/>
        </w:rPr>
        <w:t>que</w:t>
      </w:r>
      <w:r>
        <w:rPr>
          <w:rFonts w:ascii="Times New Roman" w:hAnsi="Times New Roman" w:cs="Times New Roman"/>
          <w:i/>
          <w:sz w:val="28"/>
          <w:szCs w:val="28"/>
        </w:rPr>
        <w:t xml:space="preserve"> du </w:t>
      </w:r>
      <w:r>
        <w:rPr>
          <w:rFonts w:ascii="Times New Roman" w:hAnsi="Times New Roman" w:cs="Times New Roman"/>
          <w:b/>
          <w:i/>
          <w:sz w:val="28"/>
          <w:szCs w:val="28"/>
        </w:rPr>
        <w:t>bonheur,</w:t>
      </w:r>
      <w:r>
        <w:rPr>
          <w:rFonts w:ascii="Times New Roman" w:hAnsi="Times New Roman" w:cs="Times New Roman"/>
          <w:i/>
          <w:sz w:val="28"/>
          <w:szCs w:val="28"/>
        </w:rPr>
        <w:t xml:space="preserve"> avoir le </w:t>
      </w:r>
      <w:r>
        <w:rPr>
          <w:rFonts w:ascii="Times New Roman" w:hAnsi="Times New Roman" w:cs="Times New Roman"/>
          <w:b/>
          <w:i/>
          <w:sz w:val="28"/>
          <w:szCs w:val="28"/>
        </w:rPr>
        <w:t>bonheur</w:t>
      </w:r>
      <w:r>
        <w:rPr>
          <w:rFonts w:ascii="Times New Roman" w:hAnsi="Times New Roman" w:cs="Times New Roman"/>
          <w:i/>
          <w:sz w:val="28"/>
          <w:szCs w:val="28"/>
        </w:rPr>
        <w:t xml:space="preserve"> de, être en </w:t>
      </w:r>
      <w:r>
        <w:rPr>
          <w:rFonts w:ascii="Times New Roman" w:hAnsi="Times New Roman" w:cs="Times New Roman"/>
          <w:b/>
          <w:i/>
          <w:sz w:val="28"/>
          <w:szCs w:val="28"/>
        </w:rPr>
        <w:t>bonheur</w:t>
      </w:r>
      <w:r>
        <w:rPr>
          <w:rFonts w:ascii="Times New Roman" w:hAnsi="Times New Roman" w:cs="Times New Roman"/>
          <w:i/>
          <w:sz w:val="28"/>
          <w:szCs w:val="28"/>
        </w:rPr>
        <w:t xml:space="preserve">, jouer avec/de </w:t>
      </w:r>
      <w:r>
        <w:rPr>
          <w:rFonts w:ascii="Times New Roman" w:hAnsi="Times New Roman" w:cs="Times New Roman"/>
          <w:b/>
          <w:i/>
          <w:sz w:val="28"/>
          <w:szCs w:val="28"/>
        </w:rPr>
        <w:t>bonheur,</w:t>
      </w:r>
      <w:r>
        <w:rPr>
          <w:rFonts w:ascii="Times New Roman" w:hAnsi="Times New Roman" w:cs="Times New Roman"/>
          <w:i/>
          <w:sz w:val="28"/>
          <w:szCs w:val="28"/>
        </w:rPr>
        <w:t xml:space="preserve"> porte</w:t>
      </w:r>
      <w:r>
        <w:rPr>
          <w:rFonts w:ascii="Times New Roman" w:hAnsi="Times New Roman" w:cs="Times New Roman"/>
          <w:i/>
          <w:sz w:val="28"/>
          <w:szCs w:val="28"/>
        </w:rPr>
        <w:t xml:space="preserve">r </w:t>
      </w:r>
      <w:r>
        <w:rPr>
          <w:rFonts w:ascii="Times New Roman" w:hAnsi="Times New Roman" w:cs="Times New Roman"/>
          <w:b/>
          <w:i/>
          <w:sz w:val="28"/>
          <w:szCs w:val="28"/>
        </w:rPr>
        <w:t>bonheur</w:t>
      </w:r>
      <w:r>
        <w:rPr>
          <w:rFonts w:ascii="Times New Roman" w:hAnsi="Times New Roman" w:cs="Times New Roman"/>
          <w:i/>
          <w:sz w:val="28"/>
          <w:szCs w:val="28"/>
        </w:rPr>
        <w:t xml:space="preserve"> (porte-bonheur)</w:t>
      </w:r>
      <w:r>
        <w:rPr>
          <w:rFonts w:ascii="Times New Roman" w:hAnsi="Times New Roman" w:cs="Times New Roman"/>
          <w:sz w:val="28"/>
          <w:szCs w:val="28"/>
        </w:rPr>
        <w:t xml:space="preserve"> ми бачимо, що у більшості словосполучень, лексема </w:t>
      </w:r>
      <w:r>
        <w:rPr>
          <w:rFonts w:ascii="Times New Roman" w:hAnsi="Times New Roman" w:cs="Times New Roman"/>
          <w:sz w:val="28"/>
          <w:szCs w:val="28"/>
          <w:lang w:val="fr-CA"/>
        </w:rPr>
        <w:t>bonheur</w:t>
      </w:r>
      <w:r>
        <w:rPr>
          <w:rFonts w:ascii="Times New Roman" w:hAnsi="Times New Roman" w:cs="Times New Roman"/>
          <w:sz w:val="28"/>
          <w:szCs w:val="28"/>
        </w:rPr>
        <w:t xml:space="preserve"> виражає емоційний стан людини, або що людина приносить щастя та радість іншим.</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іншого боку, слово "chance" відноситься до вужчого поняття, пов'язаного з випадковістю і мо</w:t>
      </w:r>
      <w:r>
        <w:rPr>
          <w:rFonts w:ascii="Times New Roman" w:hAnsi="Times New Roman" w:cs="Times New Roman"/>
          <w:sz w:val="28"/>
          <w:szCs w:val="28"/>
        </w:rPr>
        <w:t xml:space="preserve">жливістю сприятливого результату. </w:t>
      </w:r>
      <w:r>
        <w:rPr>
          <w:rFonts w:ascii="Times New Roman" w:hAnsi="Times New Roman" w:cs="Times New Roman"/>
          <w:i/>
          <w:sz w:val="28"/>
          <w:szCs w:val="28"/>
        </w:rPr>
        <w:t>Chance</w:t>
      </w:r>
      <w:r>
        <w:rPr>
          <w:rFonts w:ascii="Times New Roman" w:hAnsi="Times New Roman" w:cs="Times New Roman"/>
          <w:sz w:val="28"/>
          <w:szCs w:val="28"/>
        </w:rPr>
        <w:t xml:space="preserve"> фокусується на зовнішніх обставинах, які можуть сприяти успіху або удачі в певний момент часу. Воно описує щось тимчасове і мінливе, що може бути пов'язане з удачею, випадковістю або сприятливими обставинами.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w:t>
      </w:r>
      <w:r>
        <w:rPr>
          <w:rFonts w:ascii="Times New Roman" w:hAnsi="Times New Roman" w:cs="Times New Roman"/>
          <w:sz w:val="28"/>
          <w:szCs w:val="28"/>
        </w:rPr>
        <w:t xml:space="preserve">уючи наступні одиниці, такі як </w:t>
      </w:r>
      <w:r>
        <w:rPr>
          <w:rFonts w:ascii="Times New Roman" w:hAnsi="Times New Roman" w:cs="Times New Roman"/>
          <w:i/>
          <w:sz w:val="28"/>
          <w:szCs w:val="28"/>
        </w:rPr>
        <w:t xml:space="preserve">n'avoir pas de </w:t>
      </w:r>
      <w:r>
        <w:rPr>
          <w:rFonts w:ascii="Times New Roman" w:hAnsi="Times New Roman" w:cs="Times New Roman"/>
          <w:b/>
          <w:i/>
          <w:sz w:val="28"/>
          <w:szCs w:val="28"/>
        </w:rPr>
        <w:t>chance,</w:t>
      </w:r>
      <w:r>
        <w:rPr>
          <w:rFonts w:ascii="Times New Roman" w:hAnsi="Times New Roman" w:cs="Times New Roman"/>
          <w:i/>
          <w:sz w:val="28"/>
          <w:szCs w:val="28"/>
        </w:rPr>
        <w:t xml:space="preserve"> </w:t>
      </w:r>
      <w:r>
        <w:rPr>
          <w:rFonts w:ascii="Times New Roman" w:hAnsi="Times New Roman" w:cs="Times New Roman"/>
          <w:i/>
          <w:sz w:val="28"/>
          <w:szCs w:val="28"/>
          <w:lang w:val="fr-CA"/>
        </w:rPr>
        <w:t>c</w:t>
      </w:r>
      <w:r>
        <w:rPr>
          <w:rFonts w:ascii="Times New Roman" w:hAnsi="Times New Roman" w:cs="Times New Roman"/>
          <w:i/>
          <w:sz w:val="28"/>
          <w:szCs w:val="28"/>
        </w:rPr>
        <w:t xml:space="preserve">'est une </w:t>
      </w:r>
      <w:r>
        <w:rPr>
          <w:rFonts w:ascii="Times New Roman" w:hAnsi="Times New Roman" w:cs="Times New Roman"/>
          <w:b/>
          <w:i/>
          <w:sz w:val="28"/>
          <w:szCs w:val="28"/>
        </w:rPr>
        <w:t>chance</w:t>
      </w:r>
      <w:r>
        <w:rPr>
          <w:rFonts w:ascii="Times New Roman" w:hAnsi="Times New Roman" w:cs="Times New Roman"/>
          <w:i/>
          <w:sz w:val="28"/>
          <w:szCs w:val="28"/>
        </w:rPr>
        <w:t xml:space="preserve"> que, </w:t>
      </w:r>
      <w:r>
        <w:rPr>
          <w:rFonts w:ascii="Times New Roman" w:hAnsi="Times New Roman" w:cs="Times New Roman"/>
          <w:i/>
          <w:sz w:val="28"/>
          <w:szCs w:val="28"/>
          <w:lang w:val="fr-CA"/>
        </w:rPr>
        <w:t>c</w:t>
      </w:r>
      <w:r>
        <w:rPr>
          <w:rFonts w:ascii="Times New Roman" w:hAnsi="Times New Roman" w:cs="Times New Roman"/>
          <w:i/>
          <w:sz w:val="28"/>
          <w:szCs w:val="28"/>
        </w:rPr>
        <w:t xml:space="preserve">onter sa </w:t>
      </w:r>
      <w:r>
        <w:rPr>
          <w:rFonts w:ascii="Times New Roman" w:hAnsi="Times New Roman" w:cs="Times New Roman"/>
          <w:b/>
          <w:i/>
          <w:sz w:val="28"/>
          <w:szCs w:val="28"/>
        </w:rPr>
        <w:t>chance</w:t>
      </w:r>
      <w:r>
        <w:rPr>
          <w:rFonts w:ascii="Times New Roman" w:hAnsi="Times New Roman" w:cs="Times New Roman"/>
          <w:i/>
          <w:sz w:val="28"/>
          <w:szCs w:val="28"/>
        </w:rPr>
        <w:t xml:space="preserve">, </w:t>
      </w:r>
      <w:r>
        <w:rPr>
          <w:rFonts w:ascii="Times New Roman" w:hAnsi="Times New Roman" w:cs="Times New Roman"/>
          <w:i/>
          <w:sz w:val="28"/>
          <w:szCs w:val="28"/>
          <w:lang w:val="fr-CA"/>
        </w:rPr>
        <w:t>p</w:t>
      </w:r>
      <w:r>
        <w:rPr>
          <w:rFonts w:ascii="Times New Roman" w:hAnsi="Times New Roman" w:cs="Times New Roman"/>
          <w:i/>
          <w:sz w:val="28"/>
          <w:szCs w:val="28"/>
        </w:rPr>
        <w:t xml:space="preserve">orter </w:t>
      </w:r>
      <w:r>
        <w:rPr>
          <w:rFonts w:ascii="Times New Roman" w:hAnsi="Times New Roman" w:cs="Times New Roman"/>
          <w:b/>
          <w:i/>
          <w:sz w:val="28"/>
          <w:szCs w:val="28"/>
        </w:rPr>
        <w:t xml:space="preserve">chance </w:t>
      </w:r>
      <w:r>
        <w:rPr>
          <w:rFonts w:ascii="Times New Roman" w:hAnsi="Times New Roman" w:cs="Times New Roman"/>
          <w:i/>
          <w:sz w:val="28"/>
          <w:szCs w:val="28"/>
        </w:rPr>
        <w:t xml:space="preserve">(rare), </w:t>
      </w:r>
      <w:r>
        <w:rPr>
          <w:rFonts w:ascii="Times New Roman" w:hAnsi="Times New Roman" w:cs="Times New Roman"/>
          <w:i/>
          <w:sz w:val="28"/>
          <w:szCs w:val="28"/>
          <w:lang w:val="fr-CA"/>
        </w:rPr>
        <w:t>u</w:t>
      </w:r>
      <w:r>
        <w:rPr>
          <w:rFonts w:ascii="Times New Roman" w:hAnsi="Times New Roman" w:cs="Times New Roman"/>
          <w:i/>
          <w:sz w:val="28"/>
          <w:szCs w:val="28"/>
        </w:rPr>
        <w:t xml:space="preserve">n coup de </w:t>
      </w:r>
      <w:r>
        <w:rPr>
          <w:rFonts w:ascii="Times New Roman" w:hAnsi="Times New Roman" w:cs="Times New Roman"/>
          <w:b/>
          <w:i/>
          <w:sz w:val="28"/>
          <w:szCs w:val="28"/>
        </w:rPr>
        <w:t xml:space="preserve">chance </w:t>
      </w:r>
      <w:r>
        <w:rPr>
          <w:rFonts w:ascii="Times New Roman" w:hAnsi="Times New Roman" w:cs="Times New Roman"/>
          <w:sz w:val="28"/>
          <w:szCs w:val="28"/>
        </w:rPr>
        <w:t xml:space="preserve">тощо, ми бачимо, що домінуюче семантичне поле – це можливість та шанс: лексема </w:t>
      </w:r>
      <w:r>
        <w:rPr>
          <w:rFonts w:ascii="Times New Roman" w:hAnsi="Times New Roman" w:cs="Times New Roman"/>
          <w:sz w:val="28"/>
          <w:szCs w:val="28"/>
          <w:lang w:val="fr-CA"/>
        </w:rPr>
        <w:t>chance</w:t>
      </w:r>
      <w:r>
        <w:rPr>
          <w:rFonts w:ascii="Times New Roman" w:hAnsi="Times New Roman" w:cs="Times New Roman"/>
          <w:sz w:val="28"/>
          <w:szCs w:val="28"/>
        </w:rPr>
        <w:t xml:space="preserve"> може </w:t>
      </w:r>
      <w:r>
        <w:rPr>
          <w:rFonts w:ascii="Times New Roman" w:hAnsi="Times New Roman" w:cs="Times New Roman"/>
          <w:sz w:val="28"/>
          <w:szCs w:val="28"/>
        </w:rPr>
        <w:lastRenderedPageBreak/>
        <w:t>вказувати на можливість або шан</w:t>
      </w:r>
      <w:r>
        <w:rPr>
          <w:rFonts w:ascii="Times New Roman" w:hAnsi="Times New Roman" w:cs="Times New Roman"/>
          <w:sz w:val="28"/>
          <w:szCs w:val="28"/>
        </w:rPr>
        <w:t>с на щось позитивне чи бажане. Це може бути пов'язано з певною перспективою або можливістю досягнення мети.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Окрім цього, у таких словосполученнях як </w:t>
      </w:r>
      <w:r>
        <w:rPr>
          <w:rFonts w:ascii="Times New Roman" w:hAnsi="Times New Roman" w:cs="Times New Roman"/>
          <w:i/>
          <w:sz w:val="28"/>
          <w:szCs w:val="28"/>
          <w:lang w:val="fr-CA"/>
        </w:rPr>
        <w:t>d</w:t>
      </w:r>
      <w:r>
        <w:rPr>
          <w:rFonts w:ascii="Times New Roman" w:hAnsi="Times New Roman" w:cs="Times New Roman"/>
          <w:i/>
          <w:sz w:val="28"/>
          <w:szCs w:val="28"/>
        </w:rPr>
        <w:t xml:space="preserve">onner la </w:t>
      </w:r>
      <w:r>
        <w:rPr>
          <w:rFonts w:ascii="Times New Roman" w:hAnsi="Times New Roman" w:cs="Times New Roman"/>
          <w:b/>
          <w:i/>
          <w:sz w:val="28"/>
          <w:szCs w:val="28"/>
        </w:rPr>
        <w:t>chance</w:t>
      </w:r>
      <w:r>
        <w:rPr>
          <w:rFonts w:ascii="Times New Roman" w:hAnsi="Times New Roman" w:cs="Times New Roman"/>
          <w:i/>
          <w:sz w:val="28"/>
          <w:szCs w:val="28"/>
        </w:rPr>
        <w:t xml:space="preserve">, livrer (la) </w:t>
      </w:r>
      <w:r>
        <w:rPr>
          <w:rFonts w:ascii="Times New Roman" w:hAnsi="Times New Roman" w:cs="Times New Roman"/>
          <w:b/>
          <w:i/>
          <w:sz w:val="28"/>
          <w:szCs w:val="28"/>
        </w:rPr>
        <w:t>chance,</w:t>
      </w:r>
      <w:r>
        <w:rPr>
          <w:rFonts w:ascii="Times New Roman" w:hAnsi="Times New Roman" w:cs="Times New Roman"/>
          <w:i/>
          <w:sz w:val="28"/>
          <w:szCs w:val="28"/>
        </w:rPr>
        <w:t xml:space="preserve"> </w:t>
      </w:r>
      <w:r>
        <w:rPr>
          <w:rFonts w:ascii="Times New Roman" w:hAnsi="Times New Roman" w:cs="Times New Roman"/>
          <w:i/>
          <w:sz w:val="28"/>
          <w:szCs w:val="28"/>
          <w:lang w:val="fr-CA"/>
        </w:rPr>
        <w:t>j</w:t>
      </w:r>
      <w:r>
        <w:rPr>
          <w:rFonts w:ascii="Times New Roman" w:hAnsi="Times New Roman" w:cs="Times New Roman"/>
          <w:i/>
          <w:sz w:val="28"/>
          <w:szCs w:val="28"/>
        </w:rPr>
        <w:t xml:space="preserve">ouer à la </w:t>
      </w:r>
      <w:r>
        <w:rPr>
          <w:rFonts w:ascii="Times New Roman" w:hAnsi="Times New Roman" w:cs="Times New Roman"/>
          <w:b/>
          <w:i/>
          <w:sz w:val="28"/>
          <w:szCs w:val="28"/>
        </w:rPr>
        <w:t>chance</w:t>
      </w:r>
      <w:r>
        <w:rPr>
          <w:rFonts w:ascii="Times New Roman" w:hAnsi="Times New Roman" w:cs="Times New Roman"/>
          <w:i/>
          <w:sz w:val="28"/>
          <w:szCs w:val="28"/>
        </w:rPr>
        <w:t xml:space="preserve">, </w:t>
      </w:r>
      <w:r>
        <w:rPr>
          <w:rFonts w:ascii="Times New Roman" w:hAnsi="Times New Roman" w:cs="Times New Roman"/>
          <w:i/>
          <w:sz w:val="28"/>
          <w:szCs w:val="28"/>
          <w:lang w:val="fr-CA"/>
        </w:rPr>
        <w:t>j</w:t>
      </w:r>
      <w:r>
        <w:rPr>
          <w:rFonts w:ascii="Times New Roman" w:hAnsi="Times New Roman" w:cs="Times New Roman"/>
          <w:i/>
          <w:sz w:val="28"/>
          <w:szCs w:val="28"/>
        </w:rPr>
        <w:t xml:space="preserve">ouer sa </w:t>
      </w:r>
      <w:r>
        <w:rPr>
          <w:rFonts w:ascii="Times New Roman" w:hAnsi="Times New Roman" w:cs="Times New Roman"/>
          <w:b/>
          <w:i/>
          <w:sz w:val="28"/>
          <w:szCs w:val="28"/>
        </w:rPr>
        <w:t>chance</w:t>
      </w:r>
      <w:r>
        <w:rPr>
          <w:rFonts w:ascii="Times New Roman" w:hAnsi="Times New Roman" w:cs="Times New Roman"/>
          <w:i/>
          <w:sz w:val="28"/>
          <w:szCs w:val="28"/>
        </w:rPr>
        <w:t xml:space="preserve">, </w:t>
      </w:r>
      <w:r>
        <w:rPr>
          <w:rFonts w:ascii="Times New Roman" w:hAnsi="Times New Roman" w:cs="Times New Roman"/>
          <w:i/>
          <w:sz w:val="28"/>
          <w:szCs w:val="28"/>
          <w:lang w:val="fr-CA"/>
        </w:rPr>
        <w:t>b</w:t>
      </w:r>
      <w:r>
        <w:rPr>
          <w:rFonts w:ascii="Times New Roman" w:hAnsi="Times New Roman" w:cs="Times New Roman"/>
          <w:i/>
          <w:sz w:val="28"/>
          <w:szCs w:val="28"/>
        </w:rPr>
        <w:t xml:space="preserve">onne, mauvaise </w:t>
      </w:r>
      <w:r>
        <w:rPr>
          <w:rFonts w:ascii="Times New Roman" w:hAnsi="Times New Roman" w:cs="Times New Roman"/>
          <w:b/>
          <w:i/>
          <w:sz w:val="28"/>
          <w:szCs w:val="28"/>
        </w:rPr>
        <w:t>chance;</w:t>
      </w:r>
      <w:r>
        <w:rPr>
          <w:rFonts w:ascii="Times New Roman" w:hAnsi="Times New Roman" w:cs="Times New Roman"/>
          <w:i/>
          <w:sz w:val="28"/>
          <w:szCs w:val="28"/>
        </w:rPr>
        <w:t xml:space="preserve"> souhaiter bonne </w:t>
      </w:r>
      <w:r>
        <w:rPr>
          <w:rFonts w:ascii="Times New Roman" w:hAnsi="Times New Roman" w:cs="Times New Roman"/>
          <w:b/>
          <w:i/>
          <w:sz w:val="28"/>
          <w:szCs w:val="28"/>
        </w:rPr>
        <w:t>chanc</w:t>
      </w:r>
      <w:r>
        <w:rPr>
          <w:rFonts w:ascii="Times New Roman" w:hAnsi="Times New Roman" w:cs="Times New Roman"/>
          <w:i/>
          <w:sz w:val="28"/>
          <w:szCs w:val="28"/>
        </w:rPr>
        <w:t>e à qqn</w:t>
      </w:r>
      <w:r>
        <w:rPr>
          <w:rFonts w:ascii="Times New Roman" w:hAnsi="Times New Roman" w:cs="Times New Roman"/>
          <w:sz w:val="28"/>
          <w:szCs w:val="28"/>
        </w:rPr>
        <w:t xml:space="preserve"> та інших, семантично поле лексеми </w:t>
      </w:r>
      <w:r>
        <w:rPr>
          <w:rFonts w:ascii="Times New Roman" w:hAnsi="Times New Roman" w:cs="Times New Roman"/>
          <w:sz w:val="28"/>
          <w:szCs w:val="28"/>
          <w:lang w:val="fr-CA"/>
        </w:rPr>
        <w:t>chance</w:t>
      </w:r>
      <w:r>
        <w:rPr>
          <w:rFonts w:ascii="Times New Roman" w:hAnsi="Times New Roman" w:cs="Times New Roman"/>
          <w:sz w:val="28"/>
          <w:szCs w:val="28"/>
        </w:rPr>
        <w:t xml:space="preserve"> змінюється на удачу та випадковість: </w:t>
      </w:r>
      <w:r>
        <w:rPr>
          <w:rFonts w:ascii="Times New Roman" w:hAnsi="Times New Roman" w:cs="Times New Roman"/>
          <w:i/>
          <w:sz w:val="28"/>
          <w:szCs w:val="28"/>
          <w:lang w:val="fr-CA"/>
        </w:rPr>
        <w:t>chance</w:t>
      </w:r>
      <w:r>
        <w:rPr>
          <w:rFonts w:ascii="Times New Roman" w:hAnsi="Times New Roman" w:cs="Times New Roman"/>
          <w:sz w:val="28"/>
          <w:szCs w:val="28"/>
        </w:rPr>
        <w:t xml:space="preserve"> часто використовується для позначення випадкових подій або можливостей, які можуть призвести до позитивного результату. Це може бути пов'язан</w:t>
      </w:r>
      <w:r>
        <w:rPr>
          <w:rFonts w:ascii="Times New Roman" w:hAnsi="Times New Roman" w:cs="Times New Roman"/>
          <w:sz w:val="28"/>
          <w:szCs w:val="28"/>
        </w:rPr>
        <w:t xml:space="preserve">о з несподіваним успіхом, щасливою випадковістю, сприятливими обставинами або грі в азартні ігри. Саме тут лексеми </w:t>
      </w:r>
      <w:r>
        <w:rPr>
          <w:rFonts w:ascii="Times New Roman" w:hAnsi="Times New Roman" w:cs="Times New Roman"/>
          <w:i/>
          <w:sz w:val="28"/>
          <w:szCs w:val="28"/>
          <w:lang w:val="fr-CA"/>
        </w:rPr>
        <w:t>bonheur</w:t>
      </w:r>
      <w:r>
        <w:rPr>
          <w:rFonts w:ascii="Times New Roman" w:hAnsi="Times New Roman" w:cs="Times New Roman"/>
          <w:i/>
          <w:sz w:val="28"/>
          <w:szCs w:val="28"/>
        </w:rPr>
        <w:t xml:space="preserve"> </w:t>
      </w:r>
      <w:r>
        <w:rPr>
          <w:rFonts w:ascii="Times New Roman" w:hAnsi="Times New Roman" w:cs="Times New Roman"/>
          <w:sz w:val="28"/>
          <w:szCs w:val="28"/>
        </w:rPr>
        <w:t>та</w:t>
      </w:r>
      <w:r>
        <w:rPr>
          <w:rFonts w:ascii="Times New Roman" w:hAnsi="Times New Roman" w:cs="Times New Roman"/>
          <w:i/>
          <w:sz w:val="28"/>
          <w:szCs w:val="28"/>
        </w:rPr>
        <w:t xml:space="preserve"> </w:t>
      </w:r>
      <w:r>
        <w:rPr>
          <w:rFonts w:ascii="Times New Roman" w:hAnsi="Times New Roman" w:cs="Times New Roman"/>
          <w:i/>
          <w:sz w:val="28"/>
          <w:szCs w:val="28"/>
          <w:lang w:val="es-ES"/>
        </w:rPr>
        <w:t>chance</w:t>
      </w:r>
      <w:r>
        <w:rPr>
          <w:rFonts w:ascii="Times New Roman" w:hAnsi="Times New Roman" w:cs="Times New Roman"/>
          <w:sz w:val="28"/>
          <w:szCs w:val="28"/>
        </w:rPr>
        <w:t xml:space="preserve"> здобувають деякої схожості. У словосполученнях </w:t>
      </w:r>
      <w:r>
        <w:rPr>
          <w:rFonts w:ascii="Times New Roman" w:hAnsi="Times New Roman" w:cs="Times New Roman"/>
          <w:i/>
          <w:sz w:val="28"/>
          <w:szCs w:val="28"/>
          <w:lang w:val="fr-CA"/>
        </w:rPr>
        <w:t>porter</w:t>
      </w:r>
      <w:r>
        <w:rPr>
          <w:rFonts w:ascii="Times New Roman" w:hAnsi="Times New Roman" w:cs="Times New Roman"/>
          <w:i/>
          <w:sz w:val="28"/>
          <w:szCs w:val="28"/>
        </w:rPr>
        <w:t xml:space="preserve"> </w:t>
      </w:r>
      <w:r>
        <w:rPr>
          <w:rFonts w:ascii="Times New Roman" w:hAnsi="Times New Roman" w:cs="Times New Roman"/>
          <w:i/>
          <w:sz w:val="28"/>
          <w:szCs w:val="28"/>
          <w:lang w:val="fr-CA"/>
        </w:rPr>
        <w:t>bonheur</w:t>
      </w:r>
      <w:r>
        <w:rPr>
          <w:rFonts w:ascii="Times New Roman" w:hAnsi="Times New Roman" w:cs="Times New Roman"/>
          <w:sz w:val="28"/>
          <w:szCs w:val="28"/>
        </w:rPr>
        <w:t xml:space="preserve"> та </w:t>
      </w:r>
      <w:r>
        <w:rPr>
          <w:rFonts w:ascii="Times New Roman" w:hAnsi="Times New Roman" w:cs="Times New Roman"/>
          <w:i/>
          <w:sz w:val="28"/>
          <w:szCs w:val="28"/>
          <w:lang w:val="fr-CA"/>
        </w:rPr>
        <w:t>porter</w:t>
      </w:r>
      <w:r>
        <w:rPr>
          <w:rFonts w:ascii="Times New Roman" w:hAnsi="Times New Roman" w:cs="Times New Roman"/>
          <w:i/>
          <w:sz w:val="28"/>
          <w:szCs w:val="28"/>
        </w:rPr>
        <w:t xml:space="preserve"> </w:t>
      </w:r>
      <w:r>
        <w:rPr>
          <w:rFonts w:ascii="Times New Roman" w:hAnsi="Times New Roman" w:cs="Times New Roman"/>
          <w:i/>
          <w:sz w:val="28"/>
          <w:szCs w:val="28"/>
          <w:lang w:val="fr-CA"/>
        </w:rPr>
        <w:t>chance</w:t>
      </w:r>
      <w:r>
        <w:rPr>
          <w:rFonts w:ascii="Times New Roman" w:hAnsi="Times New Roman" w:cs="Times New Roman"/>
          <w:sz w:val="28"/>
          <w:szCs w:val="28"/>
        </w:rPr>
        <w:t xml:space="preserve"> обидві лексеми використовуються як синоніми.</w:t>
      </w:r>
      <w:r>
        <w:rPr>
          <w:rFonts w:ascii="Times New Roman" w:hAnsi="Times New Roman" w:cs="Times New Roman"/>
          <w:sz w:val="28"/>
          <w:szCs w:val="28"/>
        </w:rPr>
        <w:t xml:space="preserve"> У виразі </w:t>
      </w:r>
      <w:r>
        <w:rPr>
          <w:rFonts w:ascii="Times New Roman" w:hAnsi="Times New Roman" w:cs="Times New Roman"/>
          <w:i/>
          <w:sz w:val="28"/>
          <w:szCs w:val="28"/>
          <w:lang w:val="en-US"/>
        </w:rPr>
        <w:t>au</w:t>
      </w:r>
      <w:r>
        <w:rPr>
          <w:rFonts w:ascii="Times New Roman" w:hAnsi="Times New Roman" w:cs="Times New Roman"/>
          <w:i/>
          <w:sz w:val="28"/>
          <w:szCs w:val="28"/>
        </w:rPr>
        <w:t xml:space="preserve"> </w:t>
      </w:r>
      <w:r>
        <w:rPr>
          <w:rFonts w:ascii="Times New Roman" w:hAnsi="Times New Roman" w:cs="Times New Roman"/>
          <w:i/>
          <w:sz w:val="28"/>
          <w:szCs w:val="28"/>
          <w:lang w:val="en-US"/>
        </w:rPr>
        <w:t>petit</w:t>
      </w:r>
      <w:r>
        <w:rPr>
          <w:rFonts w:ascii="Times New Roman" w:hAnsi="Times New Roman" w:cs="Times New Roman"/>
          <w:i/>
          <w:sz w:val="28"/>
          <w:szCs w:val="28"/>
        </w:rPr>
        <w:t xml:space="preserve"> </w:t>
      </w:r>
      <w:r>
        <w:rPr>
          <w:rFonts w:ascii="Times New Roman" w:hAnsi="Times New Roman" w:cs="Times New Roman"/>
          <w:i/>
          <w:sz w:val="28"/>
          <w:szCs w:val="28"/>
          <w:lang w:val="en-US"/>
        </w:rPr>
        <w:t>bonheur</w:t>
      </w:r>
      <w:r>
        <w:rPr>
          <w:rFonts w:ascii="Times New Roman" w:hAnsi="Times New Roman" w:cs="Times New Roman"/>
          <w:i/>
          <w:sz w:val="28"/>
          <w:szCs w:val="28"/>
        </w:rPr>
        <w:t xml:space="preserve"> </w:t>
      </w:r>
      <w:r>
        <w:rPr>
          <w:rFonts w:ascii="Times New Roman" w:hAnsi="Times New Roman" w:cs="Times New Roman"/>
          <w:i/>
          <w:sz w:val="28"/>
          <w:szCs w:val="28"/>
          <w:lang w:val="en-US"/>
        </w:rPr>
        <w:t>la</w:t>
      </w:r>
      <w:r>
        <w:rPr>
          <w:rFonts w:ascii="Times New Roman" w:hAnsi="Times New Roman" w:cs="Times New Roman"/>
          <w:i/>
          <w:sz w:val="28"/>
          <w:szCs w:val="28"/>
        </w:rPr>
        <w:t xml:space="preserve"> </w:t>
      </w:r>
      <w:r>
        <w:rPr>
          <w:rFonts w:ascii="Times New Roman" w:hAnsi="Times New Roman" w:cs="Times New Roman"/>
          <w:i/>
          <w:sz w:val="28"/>
          <w:szCs w:val="28"/>
          <w:lang w:val="en-US"/>
        </w:rPr>
        <w:t>chance</w:t>
      </w:r>
      <w:r>
        <w:rPr>
          <w:rFonts w:ascii="Times New Roman" w:hAnsi="Times New Roman" w:cs="Times New Roman"/>
          <w:sz w:val="28"/>
          <w:szCs w:val="28"/>
        </w:rPr>
        <w:t xml:space="preserve"> взагалі використовуються обидві лексеми водночас.</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ми можемо сказати, що семантичне поле лексеми </w:t>
      </w:r>
      <w:r>
        <w:rPr>
          <w:rFonts w:ascii="Times New Roman" w:hAnsi="Times New Roman" w:cs="Times New Roman"/>
          <w:sz w:val="28"/>
          <w:szCs w:val="28"/>
          <w:lang w:val="es-ES"/>
        </w:rPr>
        <w:t>bonheur</w:t>
      </w:r>
      <w:r>
        <w:rPr>
          <w:rFonts w:ascii="Times New Roman" w:hAnsi="Times New Roman" w:cs="Times New Roman"/>
          <w:sz w:val="28"/>
          <w:szCs w:val="28"/>
        </w:rPr>
        <w:t xml:space="preserve"> також має характер вдачі та випадковості. Як то кажуть «щастя випало на твою долю», де щастя грає роль </w:t>
      </w:r>
      <w:r>
        <w:rPr>
          <w:rFonts w:ascii="Times New Roman" w:hAnsi="Times New Roman" w:cs="Times New Roman"/>
          <w:sz w:val="28"/>
          <w:szCs w:val="28"/>
        </w:rPr>
        <w:t>гральних кісток.</w:t>
      </w:r>
    </w:p>
    <w:p w:rsidR="00D42BCD" w:rsidRDefault="00847153">
      <w:pPr>
        <w:spacing w:after="0" w:line="360" w:lineRule="auto"/>
        <w:ind w:firstLine="709"/>
        <w:jc w:val="both"/>
        <w:rPr>
          <w:rFonts w:ascii="Times New Roman" w:hAnsi="Times New Roman" w:cs="Times New Roman"/>
          <w:i/>
          <w:sz w:val="28"/>
          <w:szCs w:val="28"/>
          <w:lang w:val="fr-CA"/>
        </w:rPr>
      </w:pPr>
      <w:r>
        <w:rPr>
          <w:rFonts w:ascii="Times New Roman" w:hAnsi="Times New Roman" w:cs="Times New Roman"/>
          <w:sz w:val="28"/>
          <w:szCs w:val="28"/>
        </w:rPr>
        <w:t xml:space="preserve">У цих відносинах так само можливо використати лексему </w:t>
      </w:r>
      <w:r>
        <w:rPr>
          <w:rFonts w:ascii="Times New Roman" w:hAnsi="Times New Roman" w:cs="Times New Roman"/>
          <w:i/>
          <w:sz w:val="28"/>
          <w:szCs w:val="28"/>
        </w:rPr>
        <w:t>fortune,</w:t>
      </w:r>
      <w:r>
        <w:rPr>
          <w:rFonts w:ascii="Times New Roman" w:hAnsi="Times New Roman" w:cs="Times New Roman"/>
          <w:sz w:val="28"/>
          <w:szCs w:val="28"/>
        </w:rPr>
        <w:t xml:space="preserve"> оскільки вона теж відноситься до поняття удачі та долі. Воно має на увазі вплив випадкових обставин на життя людини і може охоплювати різні аспекти удачі або невдачі. Але </w:t>
      </w:r>
      <w:r>
        <w:rPr>
          <w:rFonts w:ascii="Times New Roman" w:hAnsi="Times New Roman" w:cs="Times New Roman"/>
          <w:i/>
          <w:sz w:val="28"/>
          <w:szCs w:val="28"/>
          <w:lang w:val="es-ES"/>
        </w:rPr>
        <w:t>f</w:t>
      </w:r>
      <w:r>
        <w:rPr>
          <w:rFonts w:ascii="Times New Roman" w:hAnsi="Times New Roman" w:cs="Times New Roman"/>
          <w:i/>
          <w:sz w:val="28"/>
          <w:szCs w:val="28"/>
        </w:rPr>
        <w:t>ortune</w:t>
      </w:r>
      <w:r>
        <w:rPr>
          <w:rFonts w:ascii="Times New Roman" w:hAnsi="Times New Roman" w:cs="Times New Roman"/>
          <w:sz w:val="28"/>
          <w:szCs w:val="28"/>
        </w:rPr>
        <w:t xml:space="preserve"> може бути більш пов'язаним з фінансовим благополуччям, соціальним статусом, успіхами в кар'єрі, везінням та іншими факторами, які впливають на шлях і результат життя. Про це свідчать наступні вирази: </w:t>
      </w:r>
      <w:r>
        <w:rPr>
          <w:rFonts w:ascii="Times New Roman" w:hAnsi="Times New Roman" w:cs="Times New Roman"/>
          <w:i/>
          <w:sz w:val="28"/>
          <w:szCs w:val="28"/>
        </w:rPr>
        <w:t xml:space="preserve">chercher </w:t>
      </w:r>
      <w:r>
        <w:rPr>
          <w:rFonts w:ascii="Times New Roman" w:hAnsi="Times New Roman" w:cs="Times New Roman"/>
          <w:b/>
          <w:i/>
          <w:sz w:val="28"/>
          <w:szCs w:val="28"/>
        </w:rPr>
        <w:t>fortune,</w:t>
      </w:r>
      <w:r>
        <w:rPr>
          <w:rFonts w:ascii="Times New Roman" w:hAnsi="Times New Roman" w:cs="Times New Roman"/>
          <w:i/>
          <w:sz w:val="28"/>
          <w:szCs w:val="28"/>
        </w:rPr>
        <w:t xml:space="preserve"> bonne fortune, un homme à bonne</w:t>
      </w:r>
      <w:r>
        <w:rPr>
          <w:rFonts w:ascii="Times New Roman" w:hAnsi="Times New Roman" w:cs="Times New Roman"/>
          <w:i/>
          <w:sz w:val="28"/>
          <w:szCs w:val="28"/>
        </w:rPr>
        <w:t xml:space="preserve">s </w:t>
      </w:r>
      <w:r>
        <w:rPr>
          <w:rFonts w:ascii="Times New Roman" w:hAnsi="Times New Roman" w:cs="Times New Roman"/>
          <w:b/>
          <w:i/>
          <w:sz w:val="28"/>
          <w:szCs w:val="28"/>
        </w:rPr>
        <w:t>fortunes, fortune</w:t>
      </w:r>
      <w:r>
        <w:rPr>
          <w:rFonts w:ascii="Times New Roman" w:hAnsi="Times New Roman" w:cs="Times New Roman"/>
          <w:i/>
          <w:sz w:val="28"/>
          <w:szCs w:val="28"/>
        </w:rPr>
        <w:t xml:space="preserve"> de mer, une brillante fortune; la fortune d'une doctrine, jouir d'une </w:t>
      </w:r>
      <w:r>
        <w:rPr>
          <w:rFonts w:ascii="Times New Roman" w:hAnsi="Times New Roman" w:cs="Times New Roman"/>
          <w:b/>
          <w:i/>
          <w:sz w:val="28"/>
          <w:szCs w:val="28"/>
        </w:rPr>
        <w:t>fortune</w:t>
      </w:r>
      <w:r>
        <w:rPr>
          <w:rFonts w:ascii="Times New Roman" w:hAnsi="Times New Roman" w:cs="Times New Roman"/>
          <w:i/>
          <w:sz w:val="28"/>
          <w:szCs w:val="28"/>
        </w:rPr>
        <w:t>; augmenter, gérer, placer, léguer sa fortune; manger, perdre sa fortune; épouser qqn sans fortune, pour sa fortune</w:t>
      </w:r>
      <w:r>
        <w:rPr>
          <w:rFonts w:ascii="Times New Roman" w:hAnsi="Times New Roman" w:cs="Times New Roman"/>
          <w:i/>
          <w:sz w:val="28"/>
          <w:szCs w:val="28"/>
          <w:lang w:val="fr-CA"/>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Лексеми </w:t>
      </w:r>
      <w:r>
        <w:rPr>
          <w:rFonts w:ascii="Times New Roman" w:hAnsi="Times New Roman" w:cs="Times New Roman"/>
          <w:i/>
          <w:sz w:val="28"/>
          <w:szCs w:val="28"/>
        </w:rPr>
        <w:t xml:space="preserve">bonheur </w:t>
      </w:r>
      <w:r>
        <w:rPr>
          <w:rFonts w:ascii="Times New Roman" w:hAnsi="Times New Roman" w:cs="Times New Roman"/>
          <w:sz w:val="28"/>
          <w:szCs w:val="28"/>
        </w:rPr>
        <w:t>і</w:t>
      </w:r>
      <w:r>
        <w:rPr>
          <w:rFonts w:ascii="Times New Roman" w:hAnsi="Times New Roman" w:cs="Times New Roman"/>
          <w:i/>
          <w:sz w:val="28"/>
          <w:szCs w:val="28"/>
        </w:rPr>
        <w:t xml:space="preserve"> béatitude</w:t>
      </w:r>
      <w:r>
        <w:rPr>
          <w:rFonts w:ascii="Times New Roman" w:hAnsi="Times New Roman" w:cs="Times New Roman"/>
          <w:sz w:val="28"/>
          <w:szCs w:val="28"/>
        </w:rPr>
        <w:t>, у свою чергу,</w:t>
      </w:r>
      <w:r>
        <w:rPr>
          <w:rFonts w:ascii="Times New Roman" w:hAnsi="Times New Roman" w:cs="Times New Roman"/>
          <w:sz w:val="28"/>
          <w:szCs w:val="28"/>
        </w:rPr>
        <w:t xml:space="preserve"> мають семантичну схожість, тому що обидва терміни належать до поняття щастя і благополуччя. Однак вони мають деякі відмінності у відтінках значення. Слово </w:t>
      </w:r>
      <w:r>
        <w:rPr>
          <w:rFonts w:ascii="Times New Roman" w:hAnsi="Times New Roman" w:cs="Times New Roman"/>
          <w:i/>
          <w:sz w:val="28"/>
          <w:szCs w:val="28"/>
        </w:rPr>
        <w:t>bonheur</w:t>
      </w:r>
      <w:r>
        <w:rPr>
          <w:rFonts w:ascii="Times New Roman" w:hAnsi="Times New Roman" w:cs="Times New Roman"/>
          <w:sz w:val="28"/>
          <w:szCs w:val="28"/>
        </w:rPr>
        <w:t xml:space="preserve"> є ширшим і більш загальним поняттям, що охоплює загальний стан щастя та благополуччя. Воно в</w:t>
      </w:r>
      <w:r>
        <w:rPr>
          <w:rFonts w:ascii="Times New Roman" w:hAnsi="Times New Roman" w:cs="Times New Roman"/>
          <w:sz w:val="28"/>
          <w:szCs w:val="28"/>
        </w:rPr>
        <w:t xml:space="preserve">иражає глибоке і тривале почуття задоволеності, радості та благополуччя. </w:t>
      </w:r>
      <w:r>
        <w:rPr>
          <w:rFonts w:ascii="Times New Roman" w:hAnsi="Times New Roman" w:cs="Times New Roman"/>
          <w:i/>
          <w:sz w:val="28"/>
          <w:szCs w:val="28"/>
        </w:rPr>
        <w:lastRenderedPageBreak/>
        <w:t xml:space="preserve">Bonheur </w:t>
      </w:r>
      <w:r>
        <w:rPr>
          <w:rFonts w:ascii="Times New Roman" w:hAnsi="Times New Roman" w:cs="Times New Roman"/>
          <w:sz w:val="28"/>
          <w:szCs w:val="28"/>
        </w:rPr>
        <w:t xml:space="preserve">може охоплювати різні аспекти життя, включно з особистим благополуччям, міжособистісними стосунками, досягненнями, матеріальним благополуччям і суспільним благополуччям. Воно </w:t>
      </w:r>
      <w:r>
        <w:rPr>
          <w:rFonts w:ascii="Times New Roman" w:hAnsi="Times New Roman" w:cs="Times New Roman"/>
          <w:sz w:val="28"/>
          <w:szCs w:val="28"/>
        </w:rPr>
        <w:t xml:space="preserve">пов'язане з внутрішнім станом і часто описується як довгострокове і стабільне. Такі словосполучення як </w:t>
      </w:r>
      <w:r>
        <w:rPr>
          <w:rFonts w:ascii="Times New Roman" w:hAnsi="Times New Roman" w:cs="Times New Roman"/>
          <w:i/>
          <w:sz w:val="28"/>
          <w:szCs w:val="28"/>
          <w:lang w:val="fr-CA"/>
        </w:rPr>
        <w:t>b</w:t>
      </w:r>
      <w:r>
        <w:rPr>
          <w:rFonts w:ascii="Times New Roman" w:hAnsi="Times New Roman" w:cs="Times New Roman"/>
          <w:i/>
          <w:sz w:val="28"/>
          <w:szCs w:val="28"/>
        </w:rPr>
        <w:t xml:space="preserve">onheur complet, conjugal, domestique, éternel, </w:t>
      </w:r>
      <w:r>
        <w:rPr>
          <w:rFonts w:ascii="Times New Roman" w:hAnsi="Times New Roman" w:cs="Times New Roman"/>
          <w:i/>
          <w:sz w:val="28"/>
          <w:szCs w:val="28"/>
          <w:lang w:val="fr-CA"/>
        </w:rPr>
        <w:t>b</w:t>
      </w:r>
      <w:r>
        <w:rPr>
          <w:rFonts w:ascii="Times New Roman" w:hAnsi="Times New Roman" w:cs="Times New Roman"/>
          <w:i/>
          <w:sz w:val="28"/>
          <w:szCs w:val="28"/>
        </w:rPr>
        <w:t>onheur de (la/sa) famille</w:t>
      </w:r>
      <w:r>
        <w:rPr>
          <w:rFonts w:ascii="Times New Roman" w:hAnsi="Times New Roman" w:cs="Times New Roman"/>
          <w:sz w:val="28"/>
          <w:szCs w:val="28"/>
        </w:rPr>
        <w:t xml:space="preserve"> підкреслюють долготривалість та відносини у міжособистісних стосунках.</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Слово </w:t>
      </w:r>
      <w:r>
        <w:rPr>
          <w:rFonts w:ascii="Times New Roman" w:hAnsi="Times New Roman" w:cs="Times New Roman"/>
          <w:i/>
          <w:sz w:val="28"/>
          <w:szCs w:val="28"/>
        </w:rPr>
        <w:t>b</w:t>
      </w:r>
      <w:r>
        <w:rPr>
          <w:rFonts w:ascii="Times New Roman" w:hAnsi="Times New Roman" w:cs="Times New Roman"/>
          <w:i/>
          <w:sz w:val="28"/>
          <w:szCs w:val="28"/>
        </w:rPr>
        <w:t>éatitude,</w:t>
      </w:r>
      <w:r>
        <w:rPr>
          <w:rFonts w:ascii="Times New Roman" w:hAnsi="Times New Roman" w:cs="Times New Roman"/>
          <w:sz w:val="28"/>
          <w:szCs w:val="28"/>
        </w:rPr>
        <w:t xml:space="preserve"> з іншого боку, має більш специфічне значення, яке має на увазі глибокий і духовний стан щастя або блаженства. </w:t>
      </w:r>
      <w:r>
        <w:rPr>
          <w:rFonts w:ascii="Times New Roman" w:hAnsi="Times New Roman" w:cs="Times New Roman"/>
          <w:i/>
          <w:sz w:val="28"/>
          <w:szCs w:val="28"/>
        </w:rPr>
        <w:t>Béatitude</w:t>
      </w:r>
      <w:r>
        <w:rPr>
          <w:rFonts w:ascii="Times New Roman" w:hAnsi="Times New Roman" w:cs="Times New Roman"/>
          <w:sz w:val="28"/>
          <w:szCs w:val="28"/>
        </w:rPr>
        <w:t xml:space="preserve"> пов'язане з внутрішнім станом гармонії, спокою і духовного благополуччя. Це поняття зазвичай асоціюється з релігійними або філ</w:t>
      </w:r>
      <w:r>
        <w:rPr>
          <w:rFonts w:ascii="Times New Roman" w:hAnsi="Times New Roman" w:cs="Times New Roman"/>
          <w:sz w:val="28"/>
          <w:szCs w:val="28"/>
        </w:rPr>
        <w:t xml:space="preserve">ософськими контекстами, де воно може стосуватися стану щастя, що досягається через духовну практику, просвітлення або близькість до вищої сили. Виходячи з цього, лексема </w:t>
      </w:r>
      <w:r>
        <w:rPr>
          <w:rFonts w:ascii="Times New Roman" w:hAnsi="Times New Roman" w:cs="Times New Roman"/>
          <w:sz w:val="28"/>
          <w:szCs w:val="28"/>
          <w:lang w:val="fr-CA"/>
        </w:rPr>
        <w:t>b</w:t>
      </w:r>
      <w:r>
        <w:rPr>
          <w:rFonts w:ascii="Times New Roman" w:hAnsi="Times New Roman" w:cs="Times New Roman"/>
          <w:sz w:val="28"/>
          <w:szCs w:val="28"/>
        </w:rPr>
        <w:t>é</w:t>
      </w:r>
      <w:r>
        <w:rPr>
          <w:rFonts w:ascii="Times New Roman" w:hAnsi="Times New Roman" w:cs="Times New Roman"/>
          <w:sz w:val="28"/>
          <w:szCs w:val="28"/>
          <w:lang w:val="fr-CA"/>
        </w:rPr>
        <w:t>atitude</w:t>
      </w:r>
      <w:r>
        <w:rPr>
          <w:rFonts w:ascii="Times New Roman" w:hAnsi="Times New Roman" w:cs="Times New Roman"/>
          <w:sz w:val="28"/>
          <w:szCs w:val="28"/>
        </w:rPr>
        <w:t xml:space="preserve"> зустрічається в таких словосполученнях як: </w:t>
      </w:r>
      <w:r>
        <w:rPr>
          <w:rFonts w:ascii="Times New Roman" w:hAnsi="Times New Roman" w:cs="Times New Roman"/>
          <w:b/>
          <w:i/>
          <w:sz w:val="28"/>
          <w:szCs w:val="28"/>
          <w:lang w:val="fr-CA"/>
        </w:rPr>
        <w:t>b</w:t>
      </w:r>
      <w:r>
        <w:rPr>
          <w:rFonts w:ascii="Times New Roman" w:hAnsi="Times New Roman" w:cs="Times New Roman"/>
          <w:b/>
          <w:i/>
          <w:sz w:val="28"/>
          <w:szCs w:val="28"/>
        </w:rPr>
        <w:t>é</w:t>
      </w:r>
      <w:r>
        <w:rPr>
          <w:rFonts w:ascii="Times New Roman" w:hAnsi="Times New Roman" w:cs="Times New Roman"/>
          <w:b/>
          <w:i/>
          <w:sz w:val="28"/>
          <w:szCs w:val="28"/>
          <w:lang w:val="fr-CA"/>
        </w:rPr>
        <w:t>atitude</w:t>
      </w:r>
      <w:r>
        <w:rPr>
          <w:rFonts w:ascii="Times New Roman" w:hAnsi="Times New Roman" w:cs="Times New Roman"/>
          <w:i/>
          <w:sz w:val="28"/>
          <w:szCs w:val="28"/>
        </w:rPr>
        <w:t xml:space="preserve"> é</w:t>
      </w:r>
      <w:r>
        <w:rPr>
          <w:rFonts w:ascii="Times New Roman" w:hAnsi="Times New Roman" w:cs="Times New Roman"/>
          <w:i/>
          <w:sz w:val="28"/>
          <w:szCs w:val="28"/>
          <w:lang w:val="fr-CA"/>
        </w:rPr>
        <w:t>ternel</w:t>
      </w:r>
      <w:r>
        <w:rPr>
          <w:rFonts w:ascii="Times New Roman" w:hAnsi="Times New Roman" w:cs="Times New Roman"/>
          <w:i/>
          <w:sz w:val="28"/>
          <w:szCs w:val="28"/>
        </w:rPr>
        <w:t xml:space="preserve">, </w:t>
      </w:r>
      <w:r>
        <w:rPr>
          <w:rFonts w:ascii="Times New Roman" w:hAnsi="Times New Roman" w:cs="Times New Roman"/>
          <w:i/>
          <w:sz w:val="28"/>
          <w:szCs w:val="28"/>
          <w:lang w:val="fr-CA"/>
        </w:rPr>
        <w:t>b</w:t>
      </w:r>
      <w:r>
        <w:rPr>
          <w:rFonts w:ascii="Times New Roman" w:hAnsi="Times New Roman" w:cs="Times New Roman"/>
          <w:i/>
          <w:sz w:val="28"/>
          <w:szCs w:val="28"/>
        </w:rPr>
        <w:t>é</w:t>
      </w:r>
      <w:r>
        <w:rPr>
          <w:rFonts w:ascii="Times New Roman" w:hAnsi="Times New Roman" w:cs="Times New Roman"/>
          <w:i/>
          <w:sz w:val="28"/>
          <w:szCs w:val="28"/>
          <w:lang w:val="fr-CA"/>
        </w:rPr>
        <w:t>atitude</w:t>
      </w:r>
      <w:r>
        <w:rPr>
          <w:rFonts w:ascii="Times New Roman" w:hAnsi="Times New Roman" w:cs="Times New Roman"/>
          <w:i/>
          <w:sz w:val="28"/>
          <w:szCs w:val="28"/>
        </w:rPr>
        <w:t xml:space="preserve"> </w:t>
      </w:r>
      <w:r>
        <w:rPr>
          <w:rFonts w:ascii="Times New Roman" w:hAnsi="Times New Roman" w:cs="Times New Roman"/>
          <w:i/>
          <w:sz w:val="28"/>
          <w:szCs w:val="28"/>
          <w:lang w:val="fr-CA"/>
        </w:rPr>
        <w:t>de</w:t>
      </w:r>
      <w:r>
        <w:rPr>
          <w:rFonts w:ascii="Times New Roman" w:hAnsi="Times New Roman" w:cs="Times New Roman"/>
          <w:i/>
          <w:sz w:val="28"/>
          <w:szCs w:val="28"/>
        </w:rPr>
        <w:t xml:space="preserve"> </w:t>
      </w:r>
      <w:r>
        <w:rPr>
          <w:rFonts w:ascii="Times New Roman" w:hAnsi="Times New Roman" w:cs="Times New Roman"/>
          <w:i/>
          <w:sz w:val="28"/>
          <w:szCs w:val="28"/>
          <w:lang w:val="fr-CA"/>
        </w:rPr>
        <w:t>l</w:t>
      </w:r>
      <w:r>
        <w:rPr>
          <w:rFonts w:ascii="Times New Roman" w:hAnsi="Times New Roman" w:cs="Times New Roman"/>
          <w:i/>
          <w:sz w:val="28"/>
          <w:szCs w:val="28"/>
        </w:rPr>
        <w:t>’â</w:t>
      </w:r>
      <w:r>
        <w:rPr>
          <w:rFonts w:ascii="Times New Roman" w:hAnsi="Times New Roman" w:cs="Times New Roman"/>
          <w:i/>
          <w:sz w:val="28"/>
          <w:szCs w:val="28"/>
          <w:lang w:val="fr-CA"/>
        </w:rPr>
        <w:t>me</w:t>
      </w:r>
      <w:r>
        <w:rPr>
          <w:rFonts w:ascii="Times New Roman" w:hAnsi="Times New Roman" w:cs="Times New Roman"/>
          <w:i/>
          <w:sz w:val="28"/>
          <w:szCs w:val="28"/>
        </w:rPr>
        <w:t xml:space="preserve">, </w:t>
      </w:r>
      <w:r>
        <w:rPr>
          <w:rFonts w:ascii="Times New Roman" w:hAnsi="Times New Roman" w:cs="Times New Roman"/>
          <w:i/>
          <w:sz w:val="28"/>
          <w:szCs w:val="28"/>
          <w:lang w:val="fr-CA"/>
        </w:rPr>
        <w:t>b</w:t>
      </w:r>
      <w:r>
        <w:rPr>
          <w:rFonts w:ascii="Times New Roman" w:hAnsi="Times New Roman" w:cs="Times New Roman"/>
          <w:i/>
          <w:sz w:val="28"/>
          <w:szCs w:val="28"/>
        </w:rPr>
        <w:t>é</w:t>
      </w:r>
      <w:r>
        <w:rPr>
          <w:rFonts w:ascii="Times New Roman" w:hAnsi="Times New Roman" w:cs="Times New Roman"/>
          <w:i/>
          <w:sz w:val="28"/>
          <w:szCs w:val="28"/>
          <w:lang w:val="fr-CA"/>
        </w:rPr>
        <w:t>atitude</w:t>
      </w:r>
      <w:r>
        <w:rPr>
          <w:rFonts w:ascii="Times New Roman" w:hAnsi="Times New Roman" w:cs="Times New Roman"/>
          <w:i/>
          <w:sz w:val="28"/>
          <w:szCs w:val="28"/>
        </w:rPr>
        <w:t xml:space="preserve"> </w:t>
      </w:r>
      <w:r>
        <w:rPr>
          <w:rFonts w:ascii="Times New Roman" w:hAnsi="Times New Roman" w:cs="Times New Roman"/>
          <w:i/>
          <w:sz w:val="28"/>
          <w:szCs w:val="28"/>
          <w:lang w:val="fr-CA"/>
        </w:rPr>
        <w:t>gastronomique</w:t>
      </w:r>
      <w:r>
        <w:rPr>
          <w:rFonts w:ascii="Times New Roman" w:hAnsi="Times New Roman" w:cs="Times New Roman"/>
          <w:sz w:val="28"/>
          <w:szCs w:val="28"/>
        </w:rPr>
        <w:t xml:space="preserve">. Тобто </w:t>
      </w:r>
      <w:r>
        <w:rPr>
          <w:rFonts w:ascii="Times New Roman" w:hAnsi="Times New Roman" w:cs="Times New Roman"/>
          <w:i/>
          <w:sz w:val="28"/>
          <w:szCs w:val="28"/>
          <w:lang w:val="fr-CA"/>
        </w:rPr>
        <w:t>b</w:t>
      </w:r>
      <w:r>
        <w:rPr>
          <w:rFonts w:ascii="Times New Roman" w:hAnsi="Times New Roman" w:cs="Times New Roman"/>
          <w:i/>
          <w:sz w:val="28"/>
          <w:szCs w:val="28"/>
        </w:rPr>
        <w:t>é</w:t>
      </w:r>
      <w:r>
        <w:rPr>
          <w:rFonts w:ascii="Times New Roman" w:hAnsi="Times New Roman" w:cs="Times New Roman"/>
          <w:i/>
          <w:sz w:val="28"/>
          <w:szCs w:val="28"/>
          <w:lang w:val="fr-CA"/>
        </w:rPr>
        <w:t>atitude</w:t>
      </w:r>
      <w:r>
        <w:rPr>
          <w:rFonts w:ascii="Times New Roman" w:hAnsi="Times New Roman" w:cs="Times New Roman"/>
          <w:i/>
          <w:sz w:val="28"/>
          <w:szCs w:val="28"/>
        </w:rPr>
        <w:t xml:space="preserve"> </w:t>
      </w:r>
      <w:r>
        <w:rPr>
          <w:rFonts w:ascii="Times New Roman" w:hAnsi="Times New Roman" w:cs="Times New Roman"/>
          <w:sz w:val="28"/>
          <w:szCs w:val="28"/>
        </w:rPr>
        <w:t xml:space="preserve">виражає релігійне блаженство, або ж велику насолоду в широкому сенсі.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семантична схожість між </w:t>
      </w:r>
      <w:r>
        <w:rPr>
          <w:rFonts w:ascii="Times New Roman" w:hAnsi="Times New Roman" w:cs="Times New Roman"/>
          <w:i/>
          <w:sz w:val="28"/>
          <w:szCs w:val="28"/>
        </w:rPr>
        <w:t xml:space="preserve">bonheur </w:t>
      </w:r>
      <w:r>
        <w:rPr>
          <w:rFonts w:ascii="Times New Roman" w:hAnsi="Times New Roman" w:cs="Times New Roman"/>
          <w:sz w:val="28"/>
          <w:szCs w:val="28"/>
        </w:rPr>
        <w:t>і</w:t>
      </w:r>
      <w:r>
        <w:rPr>
          <w:rFonts w:ascii="Times New Roman" w:hAnsi="Times New Roman" w:cs="Times New Roman"/>
          <w:i/>
          <w:sz w:val="28"/>
          <w:szCs w:val="28"/>
        </w:rPr>
        <w:t xml:space="preserve"> béatitude</w:t>
      </w:r>
      <w:r>
        <w:rPr>
          <w:rFonts w:ascii="Times New Roman" w:hAnsi="Times New Roman" w:cs="Times New Roman"/>
          <w:sz w:val="28"/>
          <w:szCs w:val="28"/>
        </w:rPr>
        <w:t xml:space="preserve"> полягає в їхньому відношенні до поняття щастя і благополуччя, але </w:t>
      </w:r>
      <w:r>
        <w:rPr>
          <w:rFonts w:ascii="Times New Roman" w:hAnsi="Times New Roman" w:cs="Times New Roman"/>
          <w:i/>
          <w:sz w:val="28"/>
          <w:szCs w:val="28"/>
        </w:rPr>
        <w:t>béatitude</w:t>
      </w:r>
      <w:r>
        <w:rPr>
          <w:rFonts w:ascii="Times New Roman" w:hAnsi="Times New Roman" w:cs="Times New Roman"/>
          <w:sz w:val="28"/>
          <w:szCs w:val="28"/>
        </w:rPr>
        <w:t xml:space="preserve"> є специфічнішим і пов'язаним із духовними аспектами, тоді як </w:t>
      </w:r>
      <w:r>
        <w:rPr>
          <w:rFonts w:ascii="Times New Roman" w:hAnsi="Times New Roman" w:cs="Times New Roman"/>
          <w:i/>
          <w:sz w:val="28"/>
          <w:szCs w:val="28"/>
        </w:rPr>
        <w:t xml:space="preserve">bonheur </w:t>
      </w:r>
      <w:r>
        <w:rPr>
          <w:rFonts w:ascii="Times New Roman" w:hAnsi="Times New Roman" w:cs="Times New Roman"/>
          <w:sz w:val="28"/>
          <w:szCs w:val="28"/>
        </w:rPr>
        <w:t xml:space="preserve">охоплює ширший діапазон аспектів життя і може бути більш загальним у використанні.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Слова </w:t>
      </w:r>
      <w:r>
        <w:rPr>
          <w:rFonts w:ascii="Times New Roman" w:hAnsi="Times New Roman" w:cs="Times New Roman"/>
          <w:i/>
          <w:sz w:val="28"/>
          <w:szCs w:val="28"/>
        </w:rPr>
        <w:t xml:space="preserve">bonheur </w:t>
      </w:r>
      <w:r>
        <w:rPr>
          <w:rFonts w:ascii="Times New Roman" w:hAnsi="Times New Roman" w:cs="Times New Roman"/>
          <w:sz w:val="28"/>
          <w:szCs w:val="28"/>
        </w:rPr>
        <w:t>і</w:t>
      </w:r>
      <w:r>
        <w:rPr>
          <w:rFonts w:ascii="Times New Roman" w:hAnsi="Times New Roman" w:cs="Times New Roman"/>
          <w:i/>
          <w:sz w:val="28"/>
          <w:szCs w:val="28"/>
        </w:rPr>
        <w:t xml:space="preserve"> plaisir</w:t>
      </w:r>
      <w:r>
        <w:rPr>
          <w:rFonts w:ascii="Times New Roman" w:hAnsi="Times New Roman" w:cs="Times New Roman"/>
          <w:sz w:val="28"/>
          <w:szCs w:val="28"/>
        </w:rPr>
        <w:t xml:space="preserve"> мають семантичну схожість, адже обидва терміни належать до поняття задоволення</w:t>
      </w:r>
      <w:r>
        <w:rPr>
          <w:rFonts w:ascii="Times New Roman" w:hAnsi="Times New Roman" w:cs="Times New Roman"/>
          <w:sz w:val="28"/>
          <w:szCs w:val="28"/>
        </w:rPr>
        <w:t xml:space="preserve"> та позитивних емоцій. Однак вони мають відмінності у відтінках значення та вживанні. Лексема </w:t>
      </w:r>
      <w:r>
        <w:rPr>
          <w:rFonts w:ascii="Times New Roman" w:hAnsi="Times New Roman" w:cs="Times New Roman"/>
          <w:i/>
          <w:sz w:val="28"/>
          <w:szCs w:val="28"/>
        </w:rPr>
        <w:t>bonheur</w:t>
      </w:r>
      <w:r>
        <w:rPr>
          <w:rFonts w:ascii="Times New Roman" w:hAnsi="Times New Roman" w:cs="Times New Roman"/>
          <w:sz w:val="28"/>
          <w:szCs w:val="28"/>
        </w:rPr>
        <w:t xml:space="preserve"> належить до загальнішого та глибшого поняття щастя та благополуччя. Воно виражає стан тривалого та стійкого щастя в житті людини, що пов'язаний із загальн</w:t>
      </w:r>
      <w:r>
        <w:rPr>
          <w:rFonts w:ascii="Times New Roman" w:hAnsi="Times New Roman" w:cs="Times New Roman"/>
          <w:sz w:val="28"/>
          <w:szCs w:val="28"/>
        </w:rPr>
        <w:t xml:space="preserve">им емоційним і психологічним благополуччям. </w:t>
      </w:r>
      <w:r>
        <w:rPr>
          <w:rFonts w:ascii="Times New Roman" w:hAnsi="Times New Roman" w:cs="Times New Roman"/>
          <w:i/>
          <w:sz w:val="28"/>
          <w:szCs w:val="28"/>
        </w:rPr>
        <w:t>Bonheur</w:t>
      </w:r>
      <w:r>
        <w:rPr>
          <w:rFonts w:ascii="Times New Roman" w:hAnsi="Times New Roman" w:cs="Times New Roman"/>
          <w:sz w:val="28"/>
          <w:szCs w:val="28"/>
        </w:rPr>
        <w:t xml:space="preserve"> охоплює задоволення, але також охоплює інші аспекти, як-от задоволеність, радість, гармонія і загальне благополуччя. Найчастіше лексема </w:t>
      </w:r>
      <w:r>
        <w:rPr>
          <w:rFonts w:ascii="Times New Roman" w:hAnsi="Times New Roman" w:cs="Times New Roman"/>
          <w:sz w:val="28"/>
          <w:szCs w:val="28"/>
          <w:lang w:val="es-ES"/>
        </w:rPr>
        <w:t>bonheur</w:t>
      </w:r>
      <w:r>
        <w:rPr>
          <w:rFonts w:ascii="Times New Roman" w:hAnsi="Times New Roman" w:cs="Times New Roman"/>
          <w:sz w:val="28"/>
          <w:szCs w:val="28"/>
        </w:rPr>
        <w:t xml:space="preserve"> використовується у такому сенсі із дієсловами, наприклад:  </w:t>
      </w:r>
      <w:r>
        <w:rPr>
          <w:rFonts w:ascii="Times New Roman" w:hAnsi="Times New Roman" w:cs="Times New Roman"/>
          <w:i/>
          <w:sz w:val="28"/>
          <w:szCs w:val="28"/>
          <w:lang w:val="es-ES"/>
        </w:rPr>
        <w:t>b</w:t>
      </w:r>
      <w:r>
        <w:rPr>
          <w:rFonts w:ascii="Times New Roman" w:hAnsi="Times New Roman" w:cs="Times New Roman"/>
          <w:i/>
          <w:sz w:val="28"/>
          <w:szCs w:val="28"/>
        </w:rPr>
        <w:t>onheur (de/d') aimer, être, faire, plaire, posséder, pouvoir, rencontrer, revoir, voi</w:t>
      </w:r>
      <w:r>
        <w:rPr>
          <w:rFonts w:ascii="Times New Roman" w:hAnsi="Times New Roman" w:cs="Times New Roman"/>
          <w:i/>
          <w:sz w:val="28"/>
          <w:szCs w:val="28"/>
          <w:lang w:val="es-ES"/>
        </w:rPr>
        <w:t>r</w:t>
      </w:r>
      <w:r>
        <w:rPr>
          <w:rFonts w:ascii="Times New Roman" w:hAnsi="Times New Roman" w:cs="Times New Roman"/>
          <w:i/>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Слово </w:t>
      </w:r>
      <w:r>
        <w:rPr>
          <w:rFonts w:ascii="Times New Roman" w:hAnsi="Times New Roman" w:cs="Times New Roman"/>
          <w:i/>
          <w:sz w:val="28"/>
          <w:szCs w:val="28"/>
        </w:rPr>
        <w:t xml:space="preserve">plaisir </w:t>
      </w:r>
      <w:r>
        <w:rPr>
          <w:rFonts w:ascii="Times New Roman" w:hAnsi="Times New Roman" w:cs="Times New Roman"/>
          <w:sz w:val="28"/>
          <w:szCs w:val="28"/>
        </w:rPr>
        <w:t>вужче і відноситься переважно до безпосередніх і миттєвих відчуттів задоволення. Воно фокусується на приємних відчуттях, які відчуває людина в певний моме</w:t>
      </w:r>
      <w:r>
        <w:rPr>
          <w:rFonts w:ascii="Times New Roman" w:hAnsi="Times New Roman" w:cs="Times New Roman"/>
          <w:sz w:val="28"/>
          <w:szCs w:val="28"/>
        </w:rPr>
        <w:t xml:space="preserve">нт часу. </w:t>
      </w:r>
      <w:r>
        <w:rPr>
          <w:rFonts w:ascii="Times New Roman" w:hAnsi="Times New Roman" w:cs="Times New Roman"/>
          <w:i/>
          <w:sz w:val="28"/>
          <w:szCs w:val="28"/>
        </w:rPr>
        <w:t>Plaisir</w:t>
      </w:r>
      <w:r>
        <w:rPr>
          <w:rFonts w:ascii="Times New Roman" w:hAnsi="Times New Roman" w:cs="Times New Roman"/>
          <w:sz w:val="28"/>
          <w:szCs w:val="28"/>
        </w:rPr>
        <w:t xml:space="preserve"> може бути пов'язане з фізичними, емоційними або інтелектуальними задоволеннями, такими як смачна їжа, приємні сенсорні відчуття, хобі, розваги тощо. Наприклад: </w:t>
      </w:r>
      <w:r>
        <w:rPr>
          <w:rFonts w:ascii="Times New Roman" w:hAnsi="Times New Roman" w:cs="Times New Roman"/>
          <w:b/>
          <w:i/>
          <w:sz w:val="28"/>
          <w:szCs w:val="28"/>
        </w:rPr>
        <w:t xml:space="preserve">plaisir </w:t>
      </w:r>
      <w:r>
        <w:rPr>
          <w:rFonts w:ascii="Times New Roman" w:hAnsi="Times New Roman" w:cs="Times New Roman"/>
          <w:i/>
          <w:sz w:val="28"/>
          <w:szCs w:val="28"/>
        </w:rPr>
        <w:t>charnel, intellectuel, physique, sensuel, sexuel; plaisir musical; où i</w:t>
      </w:r>
      <w:r>
        <w:rPr>
          <w:rFonts w:ascii="Times New Roman" w:hAnsi="Times New Roman" w:cs="Times New Roman"/>
          <w:i/>
          <w:sz w:val="28"/>
          <w:szCs w:val="28"/>
        </w:rPr>
        <w:t>l y a de la gêne, il n'y a pas de plaisir.</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семантична схожість між </w:t>
      </w:r>
      <w:r>
        <w:rPr>
          <w:rFonts w:ascii="Times New Roman" w:hAnsi="Times New Roman" w:cs="Times New Roman"/>
          <w:i/>
          <w:sz w:val="28"/>
          <w:szCs w:val="28"/>
        </w:rPr>
        <w:t xml:space="preserve">bonheur </w:t>
      </w:r>
      <w:r>
        <w:rPr>
          <w:rFonts w:ascii="Times New Roman" w:hAnsi="Times New Roman" w:cs="Times New Roman"/>
          <w:sz w:val="28"/>
          <w:szCs w:val="28"/>
        </w:rPr>
        <w:t>і</w:t>
      </w:r>
      <w:r>
        <w:rPr>
          <w:rFonts w:ascii="Times New Roman" w:hAnsi="Times New Roman" w:cs="Times New Roman"/>
          <w:i/>
          <w:sz w:val="28"/>
          <w:szCs w:val="28"/>
        </w:rPr>
        <w:t xml:space="preserve"> plaisir</w:t>
      </w:r>
      <w:r>
        <w:rPr>
          <w:rFonts w:ascii="Times New Roman" w:hAnsi="Times New Roman" w:cs="Times New Roman"/>
          <w:sz w:val="28"/>
          <w:szCs w:val="28"/>
        </w:rPr>
        <w:t xml:space="preserve"> полягає в їхньому обопільному зв'язку з поняттям задоволення, але </w:t>
      </w:r>
      <w:r>
        <w:rPr>
          <w:rFonts w:ascii="Times New Roman" w:hAnsi="Times New Roman" w:cs="Times New Roman"/>
          <w:i/>
          <w:sz w:val="28"/>
          <w:szCs w:val="28"/>
        </w:rPr>
        <w:t xml:space="preserve">bonheur </w:t>
      </w:r>
      <w:r>
        <w:rPr>
          <w:rFonts w:ascii="Times New Roman" w:hAnsi="Times New Roman" w:cs="Times New Roman"/>
          <w:sz w:val="28"/>
          <w:szCs w:val="28"/>
        </w:rPr>
        <w:t xml:space="preserve">є ширшим і відноситься до загального стану щастя й добробуту в житті, тоді як </w:t>
      </w:r>
      <w:r>
        <w:rPr>
          <w:rFonts w:ascii="Times New Roman" w:hAnsi="Times New Roman" w:cs="Times New Roman"/>
          <w:i/>
          <w:sz w:val="28"/>
          <w:szCs w:val="28"/>
        </w:rPr>
        <w:t>plaisir</w:t>
      </w:r>
      <w:r>
        <w:rPr>
          <w:rFonts w:ascii="Times New Roman" w:hAnsi="Times New Roman" w:cs="Times New Roman"/>
          <w:sz w:val="28"/>
          <w:szCs w:val="28"/>
        </w:rPr>
        <w:t xml:space="preserve"> фокус</w:t>
      </w:r>
      <w:r>
        <w:rPr>
          <w:rFonts w:ascii="Times New Roman" w:hAnsi="Times New Roman" w:cs="Times New Roman"/>
          <w:sz w:val="28"/>
          <w:szCs w:val="28"/>
        </w:rPr>
        <w:t>ується на безпосередніх і миттєвих відчуттях задоволення.</w:t>
      </w:r>
    </w:p>
    <w:p w:rsidR="00D42BCD" w:rsidRDefault="00847153">
      <w:pPr>
        <w:spacing w:after="0" w:line="360" w:lineRule="auto"/>
        <w:ind w:firstLine="709"/>
        <w:jc w:val="both"/>
        <w:rPr>
          <w:rFonts w:ascii="Times New Roman" w:hAnsi="Times New Roman" w:cs="Times New Roman"/>
          <w:i/>
          <w:sz w:val="28"/>
          <w:szCs w:val="28"/>
          <w:highlight w:val="yellow"/>
          <w:lang w:val="fr-CA"/>
        </w:rPr>
      </w:pPr>
      <w:r>
        <w:rPr>
          <w:rFonts w:ascii="Times New Roman" w:hAnsi="Times New Roman" w:cs="Times New Roman"/>
          <w:sz w:val="28"/>
          <w:szCs w:val="28"/>
        </w:rPr>
        <w:t xml:space="preserve">Нарешті, розглянемо лексему </w:t>
      </w:r>
      <w:r>
        <w:rPr>
          <w:rFonts w:ascii="Times New Roman" w:hAnsi="Times New Roman" w:cs="Times New Roman"/>
          <w:i/>
          <w:sz w:val="28"/>
          <w:szCs w:val="28"/>
          <w:lang w:val="es-ES"/>
        </w:rPr>
        <w:t>f</w:t>
      </w:r>
      <w:r>
        <w:rPr>
          <w:rFonts w:ascii="Times New Roman" w:hAnsi="Times New Roman" w:cs="Times New Roman"/>
          <w:i/>
          <w:sz w:val="28"/>
          <w:szCs w:val="28"/>
        </w:rPr>
        <w:t>é</w:t>
      </w:r>
      <w:r>
        <w:rPr>
          <w:rFonts w:ascii="Times New Roman" w:hAnsi="Times New Roman" w:cs="Times New Roman"/>
          <w:i/>
          <w:sz w:val="28"/>
          <w:szCs w:val="28"/>
          <w:lang w:val="fr-CA"/>
        </w:rPr>
        <w:t>licit</w:t>
      </w:r>
      <w:r>
        <w:rPr>
          <w:rFonts w:ascii="Times New Roman" w:hAnsi="Times New Roman" w:cs="Times New Roman"/>
          <w:i/>
          <w:sz w:val="28"/>
          <w:szCs w:val="28"/>
        </w:rPr>
        <w:t>é,</w:t>
      </w:r>
      <w:r>
        <w:rPr>
          <w:rFonts w:ascii="Times New Roman" w:hAnsi="Times New Roman" w:cs="Times New Roman"/>
          <w:sz w:val="28"/>
          <w:szCs w:val="28"/>
        </w:rPr>
        <w:t xml:space="preserve"> яка фокусується на понятті блаженства і глибокого щастя. Воно вказує на високий рівень щастя і блаженства, пов'язаний із глибоким задоволенням і повнотою внутрі</w:t>
      </w:r>
      <w:r>
        <w:rPr>
          <w:rFonts w:ascii="Times New Roman" w:hAnsi="Times New Roman" w:cs="Times New Roman"/>
          <w:sz w:val="28"/>
          <w:szCs w:val="28"/>
        </w:rPr>
        <w:t xml:space="preserve">шнього стану. </w:t>
      </w:r>
      <w:r>
        <w:rPr>
          <w:rFonts w:ascii="Times New Roman" w:hAnsi="Times New Roman" w:cs="Times New Roman"/>
          <w:i/>
          <w:sz w:val="28"/>
          <w:szCs w:val="28"/>
        </w:rPr>
        <w:t>Félicité</w:t>
      </w:r>
      <w:r>
        <w:rPr>
          <w:rFonts w:ascii="Times New Roman" w:hAnsi="Times New Roman" w:cs="Times New Roman"/>
          <w:sz w:val="28"/>
          <w:szCs w:val="28"/>
        </w:rPr>
        <w:t xml:space="preserve"> зазвичай відноситься до глибшого духовного або емоційного стану щастя, якого можна досягти через самоусвідомлення, просвітлення, гармонію або духовну практику. Про це свідчать наступні вирази: </w:t>
      </w:r>
      <w:r>
        <w:rPr>
          <w:rFonts w:ascii="Times New Roman" w:hAnsi="Times New Roman" w:cs="Times New Roman"/>
          <w:i/>
          <w:sz w:val="28"/>
          <w:szCs w:val="28"/>
        </w:rPr>
        <w:t>félicité parfaite, suprême, sans bornes; ère, état, vie de félicité, félicité domestique</w:t>
      </w:r>
      <w:r>
        <w:rPr>
          <w:rFonts w:ascii="Times New Roman" w:hAnsi="Times New Roman" w:cs="Times New Roman"/>
          <w:i/>
          <w:sz w:val="28"/>
          <w:szCs w:val="28"/>
          <w:lang w:val="fr-CA"/>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семантична схожість між </w:t>
      </w:r>
      <w:r>
        <w:rPr>
          <w:rFonts w:ascii="Times New Roman" w:hAnsi="Times New Roman" w:cs="Times New Roman"/>
          <w:i/>
          <w:sz w:val="28"/>
          <w:szCs w:val="28"/>
        </w:rPr>
        <w:t xml:space="preserve">bonheur </w:t>
      </w:r>
      <w:r>
        <w:rPr>
          <w:rFonts w:ascii="Times New Roman" w:hAnsi="Times New Roman" w:cs="Times New Roman"/>
          <w:sz w:val="28"/>
          <w:szCs w:val="28"/>
        </w:rPr>
        <w:t>і</w:t>
      </w:r>
      <w:r>
        <w:rPr>
          <w:rFonts w:ascii="Times New Roman" w:hAnsi="Times New Roman" w:cs="Times New Roman"/>
          <w:i/>
          <w:sz w:val="28"/>
          <w:szCs w:val="28"/>
        </w:rPr>
        <w:t xml:space="preserve"> félicité</w:t>
      </w:r>
      <w:r>
        <w:rPr>
          <w:rFonts w:ascii="Times New Roman" w:hAnsi="Times New Roman" w:cs="Times New Roman"/>
          <w:sz w:val="28"/>
          <w:szCs w:val="28"/>
        </w:rPr>
        <w:t xml:space="preserve"> полягає в їхньому спільному ставленні до поняття щастя і благополуччя. Обидва терміни виражають позитивні емоц</w:t>
      </w:r>
      <w:r>
        <w:rPr>
          <w:rFonts w:ascii="Times New Roman" w:hAnsi="Times New Roman" w:cs="Times New Roman"/>
          <w:sz w:val="28"/>
          <w:szCs w:val="28"/>
        </w:rPr>
        <w:t xml:space="preserve">ії та стани, але </w:t>
      </w:r>
      <w:r>
        <w:rPr>
          <w:rFonts w:ascii="Times New Roman" w:hAnsi="Times New Roman" w:cs="Times New Roman"/>
          <w:i/>
          <w:sz w:val="28"/>
          <w:szCs w:val="28"/>
        </w:rPr>
        <w:t xml:space="preserve">félicité </w:t>
      </w:r>
      <w:r>
        <w:rPr>
          <w:rFonts w:ascii="Times New Roman" w:hAnsi="Times New Roman" w:cs="Times New Roman"/>
          <w:sz w:val="28"/>
          <w:szCs w:val="28"/>
        </w:rPr>
        <w:t xml:space="preserve">фокусується на глибшому та духовному аспекті добробуту, тоді як </w:t>
      </w:r>
      <w:r>
        <w:rPr>
          <w:rFonts w:ascii="Times New Roman" w:hAnsi="Times New Roman" w:cs="Times New Roman"/>
          <w:i/>
          <w:sz w:val="28"/>
          <w:szCs w:val="28"/>
        </w:rPr>
        <w:t xml:space="preserve">bonheur </w:t>
      </w:r>
      <w:r>
        <w:rPr>
          <w:rFonts w:ascii="Times New Roman" w:hAnsi="Times New Roman" w:cs="Times New Roman"/>
          <w:sz w:val="28"/>
          <w:szCs w:val="28"/>
        </w:rPr>
        <w:t>є ширшим та загальнішим терміном, що охоплює різноманітні аспекти щастя в житті.</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Слід зазначити, що фразеологічні звороти та паремії (прислів’я і приказки), о</w:t>
      </w:r>
      <w:r>
        <w:rPr>
          <w:rFonts w:ascii="Times New Roman" w:eastAsia="TimesNewRomanPSMT" w:hAnsi="Times New Roman" w:cs="Times New Roman"/>
          <w:sz w:val="28"/>
          <w:szCs w:val="28"/>
        </w:rPr>
        <w:t>б’єднані  семантичною єдністю з лексемою-ідентифікатором,</w:t>
      </w:r>
      <w:r>
        <w:rPr>
          <w:rFonts w:ascii="Times New Roman" w:hAnsi="Times New Roman" w:cs="Times New Roman"/>
          <w:color w:val="FF0000"/>
          <w:sz w:val="28"/>
          <w:szCs w:val="28"/>
        </w:rPr>
        <w:t xml:space="preserve"> </w:t>
      </w:r>
      <w:r>
        <w:rPr>
          <w:rFonts w:ascii="Times New Roman" w:eastAsia="TimesNewRomanPSMT" w:hAnsi="Times New Roman" w:cs="Times New Roman"/>
          <w:sz w:val="28"/>
          <w:szCs w:val="28"/>
        </w:rPr>
        <w:t>можна віднести до периферії згадуваних</w:t>
      </w:r>
      <w:r>
        <w:rPr>
          <w:rFonts w:ascii="Times New Roman" w:hAnsi="Times New Roman" w:cs="Times New Roman"/>
          <w:color w:val="FF0000"/>
          <w:sz w:val="28"/>
          <w:szCs w:val="28"/>
        </w:rPr>
        <w:t xml:space="preserve"> </w:t>
      </w:r>
      <w:r>
        <w:rPr>
          <w:rFonts w:ascii="Times New Roman" w:eastAsia="TimesNewRomanPSMT" w:hAnsi="Times New Roman" w:cs="Times New Roman"/>
          <w:sz w:val="28"/>
          <w:szCs w:val="28"/>
        </w:rPr>
        <w:t xml:space="preserve">вище ЛСГ. Відтак, виокремимо такі </w:t>
      </w:r>
      <w:r>
        <w:rPr>
          <w:rFonts w:ascii="Times New Roman" w:eastAsia="TimesNewRomanPSMT" w:hAnsi="Times New Roman" w:cs="Times New Roman"/>
          <w:bCs/>
          <w:sz w:val="28"/>
          <w:szCs w:val="28"/>
        </w:rPr>
        <w:t>сталі вирази, паремії, стійкі звороти та словосполучення на позначення концепту ЩАСТЯ в українській мовній картині світу</w:t>
      </w:r>
      <w:r>
        <w:rPr>
          <w:rFonts w:ascii="Times New Roman" w:eastAsia="TimesNewRomanPSMT" w:hAnsi="Times New Roman" w:cs="Times New Roman"/>
          <w:sz w:val="28"/>
          <w:szCs w:val="28"/>
        </w:rPr>
        <w:t>:</w:t>
      </w:r>
      <w:r>
        <w:rPr>
          <w:rFonts w:ascii="Times New Roman" w:hAnsi="Times New Roman" w:cs="Times New Roman"/>
          <w:i/>
          <w:iCs/>
          <w:color w:val="000000"/>
          <w:sz w:val="28"/>
          <w:szCs w:val="28"/>
        </w:rPr>
        <w:t xml:space="preserve"> «де</w:t>
      </w:r>
      <w:r>
        <w:rPr>
          <w:rFonts w:ascii="Times New Roman" w:hAnsi="Times New Roman" w:cs="Times New Roman"/>
          <w:i/>
          <w:iCs/>
          <w:color w:val="000000"/>
          <w:sz w:val="28"/>
          <w:szCs w:val="28"/>
        </w:rPr>
        <w:t xml:space="preserve"> </w:t>
      </w:r>
      <w:r>
        <w:rPr>
          <w:rFonts w:ascii="Times New Roman" w:hAnsi="Times New Roman" w:cs="Times New Roman"/>
          <w:b/>
          <w:i/>
          <w:iCs/>
          <w:color w:val="000000"/>
          <w:sz w:val="28"/>
          <w:szCs w:val="28"/>
        </w:rPr>
        <w:t xml:space="preserve">щастя </w:t>
      </w:r>
      <w:r>
        <w:rPr>
          <w:rFonts w:ascii="Times New Roman" w:hAnsi="Times New Roman" w:cs="Times New Roman"/>
          <w:i/>
          <w:iCs/>
          <w:color w:val="000000"/>
          <w:sz w:val="28"/>
          <w:szCs w:val="28"/>
        </w:rPr>
        <w:t>родиться, там і зависть плодиться»; «</w:t>
      </w:r>
      <w:r>
        <w:rPr>
          <w:rFonts w:ascii="Times New Roman" w:hAnsi="Times New Roman" w:cs="Times New Roman"/>
          <w:b/>
          <w:i/>
          <w:iCs/>
          <w:color w:val="000000"/>
          <w:sz w:val="28"/>
          <w:szCs w:val="28"/>
        </w:rPr>
        <w:t>щастя</w:t>
      </w:r>
      <w:r>
        <w:rPr>
          <w:rFonts w:ascii="Times New Roman" w:hAnsi="Times New Roman" w:cs="Times New Roman"/>
          <w:i/>
          <w:iCs/>
          <w:color w:val="000000"/>
          <w:sz w:val="28"/>
          <w:szCs w:val="28"/>
        </w:rPr>
        <w:t xml:space="preserve"> на дорозі не валяється»; «</w:t>
      </w:r>
      <w:r>
        <w:rPr>
          <w:rFonts w:ascii="Times New Roman" w:hAnsi="Times New Roman" w:cs="Times New Roman"/>
          <w:b/>
          <w:i/>
          <w:iCs/>
          <w:color w:val="000000"/>
          <w:sz w:val="28"/>
          <w:szCs w:val="28"/>
        </w:rPr>
        <w:t>щастя</w:t>
      </w:r>
      <w:r>
        <w:rPr>
          <w:rFonts w:ascii="Times New Roman" w:hAnsi="Times New Roman" w:cs="Times New Roman"/>
          <w:i/>
          <w:iCs/>
          <w:color w:val="000000"/>
          <w:sz w:val="28"/>
          <w:szCs w:val="28"/>
        </w:rPr>
        <w:t xml:space="preserve"> відпало – нічого в хаті не стало» </w:t>
      </w:r>
      <w:r>
        <w:rPr>
          <w:rFonts w:ascii="Times New Roman" w:hAnsi="Times New Roman" w:cs="Times New Roman"/>
          <w:iCs/>
          <w:color w:val="000000"/>
          <w:sz w:val="28"/>
          <w:szCs w:val="28"/>
        </w:rPr>
        <w:t>(</w:t>
      </w:r>
      <w:r>
        <w:rPr>
          <w:rFonts w:ascii="Times New Roman" w:eastAsia="TimesNewRomanPSMT" w:hAnsi="Times New Roman" w:cs="Times New Roman"/>
          <w:sz w:val="28"/>
          <w:szCs w:val="28"/>
        </w:rPr>
        <w:t>ФСУМ</w:t>
      </w:r>
      <w:r>
        <w:rPr>
          <w:rFonts w:ascii="Times New Roman" w:hAnsi="Times New Roman" w:cs="Times New Roman"/>
          <w:iCs/>
          <w:color w:val="000000"/>
          <w:sz w:val="28"/>
          <w:szCs w:val="28"/>
        </w:rPr>
        <w:t>)</w:t>
      </w:r>
      <w:r>
        <w:rPr>
          <w:rFonts w:ascii="Times New Roman" w:hAnsi="Times New Roman" w:cs="Times New Roman"/>
          <w:color w:val="000000"/>
          <w:sz w:val="28"/>
          <w:szCs w:val="28"/>
        </w:rPr>
        <w:t>.</w:t>
      </w:r>
      <w:r>
        <w:rPr>
          <w:rFonts w:ascii="Times New Roman" w:eastAsia="TimesNewRomanPSMT" w:hAnsi="Times New Roman" w:cs="Times New Roman"/>
          <w:sz w:val="28"/>
          <w:szCs w:val="28"/>
        </w:rPr>
        <w:t xml:space="preserve"> </w:t>
      </w:r>
      <w:r>
        <w:rPr>
          <w:rFonts w:ascii="Times New Roman" w:hAnsi="Times New Roman" w:cs="Times New Roman"/>
          <w:color w:val="000000"/>
          <w:sz w:val="28"/>
          <w:szCs w:val="28"/>
        </w:rPr>
        <w:t xml:space="preserve">Як видно, у пареміях «щастя» уособлюється. Інакше кажучи, </w:t>
      </w:r>
      <w:r>
        <w:rPr>
          <w:rFonts w:ascii="Times New Roman" w:hAnsi="Times New Roman" w:cs="Times New Roman"/>
          <w:color w:val="000000"/>
          <w:sz w:val="28"/>
          <w:szCs w:val="28"/>
        </w:rPr>
        <w:lastRenderedPageBreak/>
        <w:t>в буденних уявленнях воно як людина народжується, живе, посміхається, допомагає, грає і т.п.</w:t>
      </w:r>
    </w:p>
    <w:p w:rsidR="00D42BCD" w:rsidRDefault="0084715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У деяких прислів’ях та приказках спостерігаємо явище метафоризації. В них метафори мають асоціативні зв’я</w:t>
      </w:r>
      <w:r>
        <w:rPr>
          <w:rFonts w:ascii="Times New Roman" w:hAnsi="Times New Roman" w:cs="Times New Roman"/>
          <w:sz w:val="28"/>
          <w:szCs w:val="28"/>
        </w:rPr>
        <w:t>зки зі світом тварин, головним чином, куркою, лисом, конем, рибою. Своєю чергою, це є результатом спостережень за природою та оточуючим світом [</w:t>
      </w:r>
      <w:r>
        <w:rPr>
          <w:rFonts w:ascii="Times New Roman" w:hAnsi="Times New Roman" w:cs="Times New Roman"/>
          <w:sz w:val="28"/>
          <w:szCs w:val="28"/>
          <w:lang w:val="fr-CA"/>
        </w:rPr>
        <w:t>23</w:t>
      </w:r>
      <w:r>
        <w:rPr>
          <w:rFonts w:ascii="Times New Roman" w:hAnsi="Times New Roman" w:cs="Times New Roman"/>
          <w:sz w:val="28"/>
          <w:szCs w:val="28"/>
        </w:rPr>
        <w:t>, с. 52]. Умовно фразеологічні одиниці (далі ФО), побудовані на метафоризації, можна поділити на чотири групи:</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1. ФО про домашніх тварин, наприклад: </w:t>
      </w:r>
      <w:r>
        <w:rPr>
          <w:rFonts w:ascii="Times New Roman" w:hAnsi="Times New Roman" w:cs="Times New Roman"/>
          <w:i/>
          <w:color w:val="000000"/>
          <w:sz w:val="28"/>
          <w:szCs w:val="28"/>
        </w:rPr>
        <w:t>«</w:t>
      </w:r>
      <w:r>
        <w:rPr>
          <w:rFonts w:ascii="Times New Roman" w:hAnsi="Times New Roman" w:cs="Times New Roman"/>
          <w:i/>
          <w:iCs/>
          <w:color w:val="000000"/>
          <w:sz w:val="28"/>
          <w:szCs w:val="28"/>
        </w:rPr>
        <w:t xml:space="preserve">щастя не </w:t>
      </w:r>
      <w:r>
        <w:rPr>
          <w:rFonts w:ascii="Times New Roman" w:hAnsi="Times New Roman" w:cs="Times New Roman"/>
          <w:b/>
          <w:i/>
          <w:iCs/>
          <w:color w:val="000000"/>
          <w:sz w:val="28"/>
          <w:szCs w:val="28"/>
        </w:rPr>
        <w:t>кобила</w:t>
      </w:r>
      <w:r>
        <w:rPr>
          <w:rFonts w:ascii="Times New Roman" w:hAnsi="Times New Roman" w:cs="Times New Roman"/>
          <w:i/>
          <w:iCs/>
          <w:color w:val="000000"/>
          <w:sz w:val="28"/>
          <w:szCs w:val="28"/>
        </w:rPr>
        <w:t xml:space="preserve">: у віз не запряжеш; щастя на швидкому </w:t>
      </w:r>
      <w:r>
        <w:rPr>
          <w:rFonts w:ascii="Times New Roman" w:hAnsi="Times New Roman" w:cs="Times New Roman"/>
          <w:b/>
          <w:i/>
          <w:iCs/>
          <w:color w:val="000000"/>
          <w:sz w:val="28"/>
          <w:szCs w:val="28"/>
        </w:rPr>
        <w:t>коні</w:t>
      </w:r>
      <w:r>
        <w:rPr>
          <w:rFonts w:ascii="Times New Roman" w:hAnsi="Times New Roman" w:cs="Times New Roman"/>
          <w:i/>
          <w:iCs/>
          <w:color w:val="000000"/>
          <w:sz w:val="28"/>
          <w:szCs w:val="28"/>
        </w:rPr>
        <w:t xml:space="preserve"> їздить», </w:t>
      </w:r>
      <w:r>
        <w:rPr>
          <w:rFonts w:ascii="Times New Roman" w:hAnsi="Times New Roman" w:cs="Times New Roman"/>
          <w:color w:val="000000"/>
          <w:sz w:val="28"/>
          <w:szCs w:val="28"/>
        </w:rPr>
        <w:t xml:space="preserve">2. ФО про диких тварин, наприклад: </w:t>
      </w:r>
      <w:r>
        <w:rPr>
          <w:rFonts w:ascii="Times New Roman" w:hAnsi="Times New Roman" w:cs="Times New Roman"/>
          <w:i/>
          <w:color w:val="000000"/>
          <w:sz w:val="28"/>
          <w:szCs w:val="28"/>
        </w:rPr>
        <w:t>«</w:t>
      </w:r>
      <w:r>
        <w:rPr>
          <w:rFonts w:ascii="Times New Roman" w:hAnsi="Times New Roman" w:cs="Times New Roman"/>
          <w:i/>
          <w:iCs/>
          <w:color w:val="000000"/>
          <w:sz w:val="28"/>
          <w:szCs w:val="28"/>
        </w:rPr>
        <w:t xml:space="preserve">щастя, як </w:t>
      </w:r>
      <w:r>
        <w:rPr>
          <w:rFonts w:ascii="Times New Roman" w:hAnsi="Times New Roman" w:cs="Times New Roman"/>
          <w:b/>
          <w:i/>
          <w:iCs/>
          <w:color w:val="000000"/>
          <w:sz w:val="28"/>
          <w:szCs w:val="28"/>
        </w:rPr>
        <w:t>лисиця:</w:t>
      </w:r>
      <w:r>
        <w:rPr>
          <w:rFonts w:ascii="Times New Roman" w:hAnsi="Times New Roman" w:cs="Times New Roman"/>
          <w:i/>
          <w:iCs/>
          <w:color w:val="000000"/>
          <w:sz w:val="28"/>
          <w:szCs w:val="28"/>
        </w:rPr>
        <w:t xml:space="preserve"> поманить, поманить, та й у ліс втече»,</w:t>
      </w:r>
      <w:r>
        <w:rPr>
          <w:rFonts w:ascii="Times New Roman" w:hAnsi="Times New Roman" w:cs="Times New Roman"/>
          <w:color w:val="000000"/>
          <w:sz w:val="28"/>
          <w:szCs w:val="28"/>
        </w:rPr>
        <w:t xml:space="preserve">3. ФО про пташок, наприклад: </w:t>
      </w:r>
      <w:r>
        <w:rPr>
          <w:rFonts w:ascii="Times New Roman" w:hAnsi="Times New Roman" w:cs="Times New Roman"/>
          <w:i/>
          <w:color w:val="000000"/>
          <w:sz w:val="28"/>
          <w:szCs w:val="28"/>
        </w:rPr>
        <w:t>«</w:t>
      </w:r>
      <w:r>
        <w:rPr>
          <w:rFonts w:ascii="Times New Roman" w:hAnsi="Times New Roman" w:cs="Times New Roman"/>
          <w:i/>
          <w:iCs/>
          <w:color w:val="000000"/>
          <w:sz w:val="28"/>
          <w:szCs w:val="28"/>
        </w:rPr>
        <w:t xml:space="preserve">щастя не </w:t>
      </w:r>
      <w:r>
        <w:rPr>
          <w:rFonts w:ascii="Times New Roman" w:hAnsi="Times New Roman" w:cs="Times New Roman"/>
          <w:b/>
          <w:i/>
          <w:iCs/>
          <w:color w:val="000000"/>
          <w:sz w:val="28"/>
          <w:szCs w:val="28"/>
        </w:rPr>
        <w:t>курка,</w:t>
      </w:r>
      <w:r>
        <w:rPr>
          <w:rFonts w:ascii="Times New Roman" w:hAnsi="Times New Roman" w:cs="Times New Roman"/>
          <w:i/>
          <w:iCs/>
          <w:color w:val="000000"/>
          <w:sz w:val="28"/>
          <w:szCs w:val="28"/>
        </w:rPr>
        <w:t xml:space="preserve"> решетом не</w:t>
      </w:r>
      <w:r>
        <w:rPr>
          <w:rFonts w:ascii="Times New Roman" w:hAnsi="Times New Roman" w:cs="Times New Roman"/>
          <w:i/>
          <w:iCs/>
          <w:color w:val="000000"/>
          <w:sz w:val="28"/>
          <w:szCs w:val="28"/>
        </w:rPr>
        <w:t xml:space="preserve"> накриєш; щастя, як </w:t>
      </w:r>
      <w:r>
        <w:rPr>
          <w:rFonts w:ascii="Times New Roman" w:hAnsi="Times New Roman" w:cs="Times New Roman"/>
          <w:b/>
          <w:i/>
          <w:iCs/>
          <w:color w:val="000000"/>
          <w:sz w:val="28"/>
          <w:szCs w:val="28"/>
        </w:rPr>
        <w:t>пташка:</w:t>
      </w:r>
      <w:r>
        <w:rPr>
          <w:rFonts w:ascii="Times New Roman" w:hAnsi="Times New Roman" w:cs="Times New Roman"/>
          <w:i/>
          <w:iCs/>
          <w:color w:val="000000"/>
          <w:sz w:val="28"/>
          <w:szCs w:val="28"/>
        </w:rPr>
        <w:t xml:space="preserve"> де захотіло, там і сіло; щастя не </w:t>
      </w:r>
      <w:r>
        <w:rPr>
          <w:rFonts w:ascii="Times New Roman" w:hAnsi="Times New Roman" w:cs="Times New Roman"/>
          <w:b/>
          <w:i/>
          <w:iCs/>
          <w:color w:val="000000"/>
          <w:sz w:val="28"/>
          <w:szCs w:val="28"/>
        </w:rPr>
        <w:t>птах</w:t>
      </w:r>
      <w:r>
        <w:rPr>
          <w:rFonts w:ascii="Times New Roman" w:hAnsi="Times New Roman" w:cs="Times New Roman"/>
          <w:i/>
          <w:iCs/>
          <w:color w:val="000000"/>
          <w:sz w:val="28"/>
          <w:szCs w:val="28"/>
        </w:rPr>
        <w:t>: за хвіст не впіймаєш»,</w:t>
      </w:r>
      <w:r>
        <w:rPr>
          <w:rFonts w:ascii="Times New Roman" w:hAnsi="Times New Roman" w:cs="Times New Roman"/>
          <w:color w:val="000000"/>
          <w:sz w:val="28"/>
          <w:szCs w:val="28"/>
        </w:rPr>
        <w:t xml:space="preserve"> 4. ФО про риб, наприклад: </w:t>
      </w:r>
      <w:r>
        <w:rPr>
          <w:rFonts w:ascii="Times New Roman" w:hAnsi="Times New Roman" w:cs="Times New Roman"/>
          <w:i/>
          <w:color w:val="000000"/>
          <w:sz w:val="28"/>
          <w:szCs w:val="28"/>
        </w:rPr>
        <w:t>«</w:t>
      </w:r>
      <w:r>
        <w:rPr>
          <w:rFonts w:ascii="Times New Roman" w:hAnsi="Times New Roman" w:cs="Times New Roman"/>
          <w:i/>
          <w:iCs/>
          <w:color w:val="000000"/>
          <w:sz w:val="28"/>
          <w:szCs w:val="28"/>
        </w:rPr>
        <w:t xml:space="preserve">щастя не </w:t>
      </w:r>
      <w:r>
        <w:rPr>
          <w:rFonts w:ascii="Times New Roman" w:hAnsi="Times New Roman" w:cs="Times New Roman"/>
          <w:b/>
          <w:i/>
          <w:iCs/>
          <w:color w:val="000000"/>
          <w:sz w:val="28"/>
          <w:szCs w:val="28"/>
        </w:rPr>
        <w:t>рибка</w:t>
      </w:r>
      <w:r>
        <w:rPr>
          <w:rFonts w:ascii="Times New Roman" w:hAnsi="Times New Roman" w:cs="Times New Roman"/>
          <w:i/>
          <w:iCs/>
          <w:color w:val="000000"/>
          <w:sz w:val="28"/>
          <w:szCs w:val="28"/>
        </w:rPr>
        <w:t xml:space="preserve">: вудкою не впіймаєш» </w:t>
      </w:r>
      <w:r>
        <w:rPr>
          <w:rFonts w:ascii="Times New Roman" w:hAnsi="Times New Roman" w:cs="Times New Roman"/>
          <w:iCs/>
          <w:color w:val="000000"/>
          <w:sz w:val="28"/>
          <w:szCs w:val="28"/>
        </w:rPr>
        <w:t>(</w:t>
      </w:r>
      <w:r>
        <w:rPr>
          <w:rFonts w:ascii="Times New Roman" w:eastAsia="TimesNewRomanPSMT" w:hAnsi="Times New Roman" w:cs="Times New Roman"/>
          <w:sz w:val="28"/>
          <w:szCs w:val="28"/>
        </w:rPr>
        <w:t>ФСУМ</w:t>
      </w:r>
      <w:r>
        <w:rPr>
          <w:rFonts w:ascii="Times New Roman" w:hAnsi="Times New Roman" w:cs="Times New Roman"/>
          <w:iCs/>
          <w:color w:val="000000"/>
          <w:sz w:val="28"/>
          <w:szCs w:val="28"/>
        </w:rPr>
        <w:t>).</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hAnsi="Times New Roman" w:cs="Times New Roman"/>
          <w:color w:val="000000"/>
          <w:sz w:val="28"/>
          <w:szCs w:val="28"/>
        </w:rPr>
        <w:t>У свідомості українського народу фактор «щастя» як позитивна сторона життєвої діяльності людсь</w:t>
      </w:r>
      <w:r>
        <w:rPr>
          <w:rFonts w:ascii="Times New Roman" w:hAnsi="Times New Roman" w:cs="Times New Roman"/>
          <w:color w:val="000000"/>
          <w:sz w:val="28"/>
          <w:szCs w:val="28"/>
        </w:rPr>
        <w:t xml:space="preserve">кої особистості мають свій протилежний бік, тобто фактори-перешкоди, якими у даному випадку слугують лексеми </w:t>
      </w:r>
      <w:r>
        <w:rPr>
          <w:rFonts w:ascii="Times New Roman" w:hAnsi="Times New Roman" w:cs="Times New Roman"/>
          <w:i/>
          <w:color w:val="000000"/>
          <w:sz w:val="28"/>
          <w:szCs w:val="28"/>
        </w:rPr>
        <w:t>нещастя, горе, біда</w:t>
      </w:r>
      <w:r>
        <w:rPr>
          <w:rFonts w:ascii="Times New Roman" w:hAnsi="Times New Roman" w:cs="Times New Roman"/>
          <w:color w:val="000000"/>
          <w:sz w:val="28"/>
          <w:szCs w:val="28"/>
        </w:rPr>
        <w:t xml:space="preserve">, наприклад: </w:t>
      </w:r>
      <w:r>
        <w:rPr>
          <w:rFonts w:ascii="Times New Roman" w:eastAsia="TimesNewRomanPSMT" w:hAnsi="Times New Roman" w:cs="Times New Roman"/>
          <w:sz w:val="28"/>
          <w:szCs w:val="28"/>
        </w:rPr>
        <w:t xml:space="preserve"> </w:t>
      </w:r>
      <w:r>
        <w:rPr>
          <w:rFonts w:ascii="Times New Roman" w:hAnsi="Times New Roman" w:cs="Times New Roman"/>
          <w:i/>
          <w:iCs/>
          <w:color w:val="000000"/>
          <w:sz w:val="28"/>
          <w:szCs w:val="28"/>
        </w:rPr>
        <w:t xml:space="preserve">«щастя з </w:t>
      </w:r>
      <w:r>
        <w:rPr>
          <w:rFonts w:ascii="Times New Roman" w:hAnsi="Times New Roman" w:cs="Times New Roman"/>
          <w:b/>
          <w:i/>
          <w:iCs/>
          <w:color w:val="000000"/>
          <w:sz w:val="28"/>
          <w:szCs w:val="28"/>
        </w:rPr>
        <w:t xml:space="preserve">нещастям </w:t>
      </w:r>
      <w:r>
        <w:rPr>
          <w:rFonts w:ascii="Times New Roman" w:hAnsi="Times New Roman" w:cs="Times New Roman"/>
          <w:i/>
          <w:iCs/>
          <w:color w:val="000000"/>
          <w:sz w:val="28"/>
          <w:szCs w:val="28"/>
        </w:rPr>
        <w:t xml:space="preserve">на одних санях їздять»; «щастя має ноги, а </w:t>
      </w:r>
      <w:r>
        <w:rPr>
          <w:rFonts w:ascii="Times New Roman" w:hAnsi="Times New Roman" w:cs="Times New Roman"/>
          <w:b/>
          <w:i/>
          <w:iCs/>
          <w:color w:val="000000"/>
          <w:sz w:val="28"/>
          <w:szCs w:val="28"/>
        </w:rPr>
        <w:t>біда</w:t>
      </w:r>
      <w:r>
        <w:rPr>
          <w:rFonts w:ascii="Times New Roman" w:hAnsi="Times New Roman" w:cs="Times New Roman"/>
          <w:i/>
          <w:iCs/>
          <w:color w:val="000000"/>
          <w:sz w:val="28"/>
          <w:szCs w:val="28"/>
        </w:rPr>
        <w:t xml:space="preserve"> роги»; «із нещастя та </w:t>
      </w:r>
      <w:r>
        <w:rPr>
          <w:rFonts w:ascii="Times New Roman" w:hAnsi="Times New Roman" w:cs="Times New Roman"/>
          <w:b/>
          <w:i/>
          <w:iCs/>
          <w:color w:val="000000"/>
          <w:sz w:val="28"/>
          <w:szCs w:val="28"/>
        </w:rPr>
        <w:t>горя</w:t>
      </w:r>
      <w:r>
        <w:rPr>
          <w:rFonts w:ascii="Times New Roman" w:hAnsi="Times New Roman" w:cs="Times New Roman"/>
          <w:i/>
          <w:iCs/>
          <w:color w:val="000000"/>
          <w:sz w:val="28"/>
          <w:szCs w:val="28"/>
        </w:rPr>
        <w:t xml:space="preserve"> скувалася доля» </w:t>
      </w:r>
      <w:r>
        <w:rPr>
          <w:rFonts w:ascii="Times New Roman" w:hAnsi="Times New Roman" w:cs="Times New Roman"/>
          <w:iCs/>
          <w:color w:val="000000"/>
          <w:sz w:val="28"/>
          <w:szCs w:val="28"/>
        </w:rPr>
        <w:t>(</w:t>
      </w:r>
      <w:r>
        <w:rPr>
          <w:rFonts w:ascii="Times New Roman" w:eastAsia="TimesNewRomanPSMT" w:hAnsi="Times New Roman" w:cs="Times New Roman"/>
          <w:sz w:val="28"/>
          <w:szCs w:val="28"/>
        </w:rPr>
        <w:t>ФСУМ</w:t>
      </w:r>
      <w:r>
        <w:rPr>
          <w:rFonts w:ascii="Times New Roman" w:hAnsi="Times New Roman" w:cs="Times New Roman"/>
          <w:iCs/>
          <w:color w:val="000000"/>
          <w:sz w:val="28"/>
          <w:szCs w:val="28"/>
        </w:rPr>
        <w:t>)</w:t>
      </w:r>
      <w:r>
        <w:rPr>
          <w:rFonts w:ascii="Times New Roman" w:hAnsi="Times New Roman" w:cs="Times New Roman"/>
          <w:color w:val="000000"/>
          <w:sz w:val="28"/>
          <w:szCs w:val="28"/>
        </w:rPr>
        <w:t xml:space="preserve">. Примітно, але у реальному житті здебільшого домінує саме нещастя, наприклад: </w:t>
      </w:r>
      <w:r>
        <w:rPr>
          <w:rFonts w:ascii="Times New Roman" w:hAnsi="Times New Roman" w:cs="Times New Roman"/>
          <w:i/>
          <w:iCs/>
          <w:color w:val="000000"/>
          <w:sz w:val="28"/>
          <w:szCs w:val="28"/>
        </w:rPr>
        <w:t xml:space="preserve">«щастя на милицях, </w:t>
      </w:r>
      <w:r>
        <w:rPr>
          <w:rFonts w:ascii="Times New Roman" w:hAnsi="Times New Roman" w:cs="Times New Roman"/>
          <w:b/>
          <w:i/>
          <w:iCs/>
          <w:color w:val="000000"/>
          <w:sz w:val="28"/>
          <w:szCs w:val="28"/>
        </w:rPr>
        <w:t>нещастя на крилах</w:t>
      </w:r>
      <w:r>
        <w:rPr>
          <w:rFonts w:ascii="Times New Roman" w:hAnsi="Times New Roman" w:cs="Times New Roman"/>
          <w:i/>
          <w:iCs/>
          <w:color w:val="000000"/>
          <w:sz w:val="28"/>
          <w:szCs w:val="28"/>
        </w:rPr>
        <w:t xml:space="preserve">»; «щасливий до обіду, </w:t>
      </w:r>
      <w:r>
        <w:rPr>
          <w:rFonts w:ascii="Times New Roman" w:hAnsi="Times New Roman" w:cs="Times New Roman"/>
          <w:b/>
          <w:i/>
          <w:iCs/>
          <w:color w:val="000000"/>
          <w:sz w:val="28"/>
          <w:szCs w:val="28"/>
        </w:rPr>
        <w:t>нещасний</w:t>
      </w:r>
      <w:r>
        <w:rPr>
          <w:rFonts w:ascii="Times New Roman" w:hAnsi="Times New Roman" w:cs="Times New Roman"/>
          <w:i/>
          <w:iCs/>
          <w:color w:val="000000"/>
          <w:sz w:val="28"/>
          <w:szCs w:val="28"/>
        </w:rPr>
        <w:t xml:space="preserve"> – до відповіді» </w:t>
      </w:r>
      <w:r>
        <w:rPr>
          <w:rFonts w:ascii="Times New Roman" w:hAnsi="Times New Roman" w:cs="Times New Roman"/>
          <w:iCs/>
          <w:color w:val="000000"/>
          <w:sz w:val="28"/>
          <w:szCs w:val="28"/>
        </w:rPr>
        <w:t>(</w:t>
      </w:r>
      <w:r>
        <w:rPr>
          <w:rFonts w:ascii="Times New Roman" w:eastAsia="TimesNewRomanPSMT" w:hAnsi="Times New Roman" w:cs="Times New Roman"/>
          <w:sz w:val="28"/>
          <w:szCs w:val="28"/>
        </w:rPr>
        <w:t>ФСУМ</w:t>
      </w:r>
      <w:r>
        <w:rPr>
          <w:rFonts w:ascii="Times New Roman" w:hAnsi="Times New Roman" w:cs="Times New Roman"/>
          <w:iCs/>
          <w:color w:val="000000"/>
          <w:sz w:val="28"/>
          <w:szCs w:val="28"/>
        </w:rPr>
        <w:t>)</w:t>
      </w:r>
      <w:r>
        <w:rPr>
          <w:rFonts w:ascii="Times New Roman" w:hAnsi="Times New Roman" w:cs="Times New Roman"/>
          <w:color w:val="000000"/>
          <w:sz w:val="28"/>
          <w:szCs w:val="28"/>
        </w:rPr>
        <w:t xml:space="preserve">. </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hAnsi="Times New Roman" w:cs="Times New Roman"/>
          <w:color w:val="000000"/>
          <w:sz w:val="28"/>
          <w:szCs w:val="28"/>
        </w:rPr>
        <w:t xml:space="preserve">У підрозділі 3.1. ми вже згадували про те, що найчастіше концепт ЩАСТЯ асоціюється </w:t>
      </w:r>
      <w:r>
        <w:rPr>
          <w:rFonts w:ascii="Times New Roman" w:hAnsi="Times New Roman" w:cs="Times New Roman"/>
          <w:color w:val="000000"/>
          <w:sz w:val="28"/>
          <w:szCs w:val="28"/>
        </w:rPr>
        <w:t xml:space="preserve">зі словами </w:t>
      </w:r>
      <w:r>
        <w:rPr>
          <w:rFonts w:ascii="Times New Roman" w:hAnsi="Times New Roman" w:cs="Times New Roman"/>
          <w:i/>
          <w:color w:val="000000"/>
          <w:sz w:val="28"/>
          <w:szCs w:val="28"/>
        </w:rPr>
        <w:t xml:space="preserve">удача, успіх </w:t>
      </w:r>
      <w:r>
        <w:rPr>
          <w:rFonts w:ascii="Times New Roman" w:hAnsi="Times New Roman" w:cs="Times New Roman"/>
          <w:color w:val="000000"/>
          <w:sz w:val="28"/>
          <w:szCs w:val="28"/>
        </w:rPr>
        <w:t>та</w:t>
      </w:r>
      <w:r>
        <w:rPr>
          <w:rFonts w:ascii="Times New Roman" w:hAnsi="Times New Roman" w:cs="Times New Roman"/>
          <w:i/>
          <w:color w:val="000000"/>
          <w:sz w:val="28"/>
          <w:szCs w:val="28"/>
        </w:rPr>
        <w:t xml:space="preserve"> досягнення</w:t>
      </w:r>
      <w:r>
        <w:rPr>
          <w:rFonts w:ascii="Times New Roman" w:hAnsi="Times New Roman" w:cs="Times New Roman"/>
          <w:color w:val="000000"/>
          <w:sz w:val="28"/>
          <w:szCs w:val="28"/>
        </w:rPr>
        <w:t xml:space="preserve">. Сюди належать такі ФО, як, наприклад: </w:t>
      </w:r>
      <w:r>
        <w:rPr>
          <w:rFonts w:ascii="Times New Roman" w:hAnsi="Times New Roman" w:cs="Times New Roman"/>
          <w:i/>
          <w:iCs/>
          <w:color w:val="000000"/>
          <w:sz w:val="28"/>
          <w:szCs w:val="28"/>
        </w:rPr>
        <w:t xml:space="preserve">«без </w:t>
      </w:r>
      <w:r>
        <w:rPr>
          <w:rFonts w:ascii="Times New Roman" w:hAnsi="Times New Roman" w:cs="Times New Roman"/>
          <w:b/>
          <w:i/>
          <w:iCs/>
          <w:color w:val="000000"/>
          <w:sz w:val="28"/>
          <w:szCs w:val="28"/>
        </w:rPr>
        <w:t xml:space="preserve">щастя </w:t>
      </w:r>
      <w:r>
        <w:rPr>
          <w:rFonts w:ascii="Times New Roman" w:hAnsi="Times New Roman" w:cs="Times New Roman"/>
          <w:i/>
          <w:iCs/>
          <w:color w:val="000000"/>
          <w:sz w:val="28"/>
          <w:szCs w:val="28"/>
        </w:rPr>
        <w:t>в ліс не ходи»; «</w:t>
      </w:r>
      <w:r>
        <w:rPr>
          <w:rFonts w:ascii="Times New Roman" w:hAnsi="Times New Roman" w:cs="Times New Roman"/>
          <w:b/>
          <w:i/>
          <w:iCs/>
          <w:color w:val="000000"/>
          <w:sz w:val="28"/>
          <w:szCs w:val="28"/>
        </w:rPr>
        <w:t xml:space="preserve">щастя </w:t>
      </w:r>
      <w:r>
        <w:rPr>
          <w:rFonts w:ascii="Times New Roman" w:hAnsi="Times New Roman" w:cs="Times New Roman"/>
          <w:i/>
          <w:iCs/>
          <w:color w:val="000000"/>
          <w:sz w:val="28"/>
          <w:szCs w:val="28"/>
        </w:rPr>
        <w:t xml:space="preserve">відпало – нічого в хаті не стало»; «з </w:t>
      </w:r>
      <w:r>
        <w:rPr>
          <w:rFonts w:ascii="Times New Roman" w:hAnsi="Times New Roman" w:cs="Times New Roman"/>
          <w:b/>
          <w:i/>
          <w:iCs/>
          <w:color w:val="000000"/>
          <w:sz w:val="28"/>
          <w:szCs w:val="28"/>
        </w:rPr>
        <w:t>щастям</w:t>
      </w:r>
      <w:r>
        <w:rPr>
          <w:rFonts w:ascii="Times New Roman" w:hAnsi="Times New Roman" w:cs="Times New Roman"/>
          <w:i/>
          <w:iCs/>
          <w:color w:val="000000"/>
          <w:sz w:val="28"/>
          <w:szCs w:val="28"/>
        </w:rPr>
        <w:t xml:space="preserve"> добре і по гриби ходити» </w:t>
      </w:r>
      <w:r>
        <w:rPr>
          <w:rFonts w:ascii="Times New Roman" w:hAnsi="Times New Roman" w:cs="Times New Roman"/>
          <w:iCs/>
          <w:color w:val="000000"/>
          <w:sz w:val="28"/>
          <w:szCs w:val="28"/>
        </w:rPr>
        <w:t>(</w:t>
      </w:r>
      <w:r>
        <w:rPr>
          <w:rFonts w:ascii="Times New Roman" w:eastAsia="TimesNewRomanPSMT" w:hAnsi="Times New Roman" w:cs="Times New Roman"/>
          <w:sz w:val="28"/>
          <w:szCs w:val="28"/>
        </w:rPr>
        <w:t>ФСУМ</w:t>
      </w:r>
      <w:r>
        <w:rPr>
          <w:rFonts w:ascii="Times New Roman" w:hAnsi="Times New Roman" w:cs="Times New Roman"/>
          <w:iCs/>
          <w:color w:val="000000"/>
          <w:sz w:val="28"/>
          <w:szCs w:val="28"/>
        </w:rPr>
        <w:t>)</w:t>
      </w:r>
      <w:r>
        <w:rPr>
          <w:rFonts w:ascii="Times New Roman" w:hAnsi="Times New Roman" w:cs="Times New Roman"/>
          <w:color w:val="000000"/>
          <w:sz w:val="28"/>
          <w:szCs w:val="28"/>
        </w:rPr>
        <w:t>.</w:t>
      </w:r>
    </w:p>
    <w:p w:rsidR="00D42BCD" w:rsidRDefault="0084715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Нарешті, лексеми «щастя» і «доля» стали базою задля утворення числе</w:t>
      </w:r>
      <w:r>
        <w:rPr>
          <w:rFonts w:ascii="Times New Roman" w:hAnsi="Times New Roman" w:cs="Times New Roman"/>
          <w:color w:val="000000"/>
          <w:sz w:val="28"/>
          <w:szCs w:val="28"/>
        </w:rPr>
        <w:t xml:space="preserve">нних емоційно-образних паремій, які поновили надбання української фразеології, наприклад: </w:t>
      </w:r>
      <w:r>
        <w:rPr>
          <w:rFonts w:ascii="Times New Roman" w:hAnsi="Times New Roman" w:cs="Times New Roman"/>
          <w:i/>
          <w:iCs/>
          <w:color w:val="000000"/>
          <w:sz w:val="28"/>
          <w:szCs w:val="28"/>
        </w:rPr>
        <w:t xml:space="preserve">«з </w:t>
      </w:r>
      <w:r>
        <w:rPr>
          <w:rFonts w:ascii="Times New Roman" w:hAnsi="Times New Roman" w:cs="Times New Roman"/>
          <w:b/>
          <w:i/>
          <w:iCs/>
          <w:color w:val="000000"/>
          <w:sz w:val="28"/>
          <w:szCs w:val="28"/>
        </w:rPr>
        <w:t>щастя</w:t>
      </w:r>
      <w:r>
        <w:rPr>
          <w:rFonts w:ascii="Times New Roman" w:hAnsi="Times New Roman" w:cs="Times New Roman"/>
          <w:i/>
          <w:iCs/>
          <w:color w:val="000000"/>
          <w:sz w:val="28"/>
          <w:szCs w:val="28"/>
        </w:rPr>
        <w:t xml:space="preserve"> та з горя скувалася </w:t>
      </w:r>
      <w:r>
        <w:rPr>
          <w:rFonts w:ascii="Times New Roman" w:hAnsi="Times New Roman" w:cs="Times New Roman"/>
          <w:b/>
          <w:i/>
          <w:iCs/>
          <w:color w:val="000000"/>
          <w:sz w:val="28"/>
          <w:szCs w:val="28"/>
        </w:rPr>
        <w:t>доля</w:t>
      </w:r>
      <w:r>
        <w:rPr>
          <w:rFonts w:ascii="Times New Roman" w:hAnsi="Times New Roman" w:cs="Times New Roman"/>
          <w:i/>
          <w:iCs/>
          <w:color w:val="000000"/>
          <w:sz w:val="28"/>
          <w:szCs w:val="28"/>
        </w:rPr>
        <w:t xml:space="preserve">»; «козак − не без </w:t>
      </w:r>
      <w:r>
        <w:rPr>
          <w:rFonts w:ascii="Times New Roman" w:hAnsi="Times New Roman" w:cs="Times New Roman"/>
          <w:b/>
          <w:i/>
          <w:iCs/>
          <w:color w:val="000000"/>
          <w:sz w:val="28"/>
          <w:szCs w:val="28"/>
        </w:rPr>
        <w:t>щастя</w:t>
      </w:r>
      <w:r>
        <w:rPr>
          <w:rFonts w:ascii="Times New Roman" w:hAnsi="Times New Roman" w:cs="Times New Roman"/>
          <w:i/>
          <w:iCs/>
          <w:color w:val="000000"/>
          <w:sz w:val="28"/>
          <w:szCs w:val="28"/>
        </w:rPr>
        <w:t xml:space="preserve">, дівка − не без </w:t>
      </w:r>
      <w:r>
        <w:rPr>
          <w:rFonts w:ascii="Times New Roman" w:hAnsi="Times New Roman" w:cs="Times New Roman"/>
          <w:b/>
          <w:i/>
          <w:iCs/>
          <w:color w:val="000000"/>
          <w:sz w:val="28"/>
          <w:szCs w:val="28"/>
        </w:rPr>
        <w:t>долі</w:t>
      </w:r>
      <w:r>
        <w:rPr>
          <w:rFonts w:ascii="Times New Roman" w:hAnsi="Times New Roman" w:cs="Times New Roman"/>
          <w:i/>
          <w:iCs/>
          <w:color w:val="000000"/>
          <w:sz w:val="28"/>
          <w:szCs w:val="28"/>
        </w:rPr>
        <w:t xml:space="preserve">»; «не родись багатий та вродливий, а родись </w:t>
      </w:r>
      <w:r>
        <w:rPr>
          <w:rFonts w:ascii="Times New Roman" w:hAnsi="Times New Roman" w:cs="Times New Roman"/>
          <w:b/>
          <w:i/>
          <w:iCs/>
          <w:color w:val="000000"/>
          <w:sz w:val="28"/>
          <w:szCs w:val="28"/>
        </w:rPr>
        <w:t>при долі</w:t>
      </w:r>
      <w:r>
        <w:rPr>
          <w:rFonts w:ascii="Times New Roman" w:hAnsi="Times New Roman" w:cs="Times New Roman"/>
          <w:i/>
          <w:iCs/>
          <w:color w:val="000000"/>
          <w:sz w:val="28"/>
          <w:szCs w:val="28"/>
        </w:rPr>
        <w:t xml:space="preserve"> та </w:t>
      </w:r>
      <w:r>
        <w:rPr>
          <w:rFonts w:ascii="Times New Roman" w:hAnsi="Times New Roman" w:cs="Times New Roman"/>
          <w:b/>
          <w:i/>
          <w:iCs/>
          <w:color w:val="000000"/>
          <w:sz w:val="28"/>
          <w:szCs w:val="28"/>
        </w:rPr>
        <w:t>щасливи</w:t>
      </w:r>
      <w:r>
        <w:rPr>
          <w:rFonts w:ascii="Times New Roman" w:hAnsi="Times New Roman" w:cs="Times New Roman"/>
          <w:i/>
          <w:iCs/>
          <w:color w:val="000000"/>
          <w:sz w:val="28"/>
          <w:szCs w:val="28"/>
        </w:rPr>
        <w:t xml:space="preserve">й»; «здобули </w:t>
      </w:r>
      <w:r>
        <w:rPr>
          <w:rFonts w:ascii="Times New Roman" w:hAnsi="Times New Roman" w:cs="Times New Roman"/>
          <w:b/>
          <w:i/>
          <w:iCs/>
          <w:color w:val="000000"/>
          <w:sz w:val="28"/>
          <w:szCs w:val="28"/>
        </w:rPr>
        <w:t>волю</w:t>
      </w:r>
      <w:r>
        <w:rPr>
          <w:rFonts w:ascii="Times New Roman" w:hAnsi="Times New Roman" w:cs="Times New Roman"/>
          <w:i/>
          <w:iCs/>
          <w:color w:val="000000"/>
          <w:sz w:val="28"/>
          <w:szCs w:val="28"/>
        </w:rPr>
        <w:t xml:space="preserve"> − відшукали </w:t>
      </w:r>
      <w:r>
        <w:rPr>
          <w:rFonts w:ascii="Times New Roman" w:hAnsi="Times New Roman" w:cs="Times New Roman"/>
          <w:b/>
          <w:i/>
          <w:iCs/>
          <w:color w:val="000000"/>
          <w:sz w:val="28"/>
          <w:szCs w:val="28"/>
        </w:rPr>
        <w:t>долю</w:t>
      </w:r>
      <w:r>
        <w:rPr>
          <w:rFonts w:ascii="Times New Roman" w:hAnsi="Times New Roman" w:cs="Times New Roman"/>
          <w:i/>
          <w:iCs/>
          <w:color w:val="000000"/>
          <w:sz w:val="28"/>
          <w:szCs w:val="28"/>
        </w:rPr>
        <w:t xml:space="preserve">» </w:t>
      </w:r>
      <w:r>
        <w:rPr>
          <w:rFonts w:ascii="Times New Roman" w:hAnsi="Times New Roman" w:cs="Times New Roman"/>
          <w:iCs/>
          <w:color w:val="000000"/>
          <w:sz w:val="28"/>
          <w:szCs w:val="28"/>
        </w:rPr>
        <w:t>(</w:t>
      </w:r>
      <w:r>
        <w:rPr>
          <w:rFonts w:ascii="Times New Roman" w:eastAsia="TimesNewRomanPSMT" w:hAnsi="Times New Roman" w:cs="Times New Roman"/>
          <w:sz w:val="28"/>
          <w:szCs w:val="28"/>
        </w:rPr>
        <w:t>ФСУМ</w:t>
      </w:r>
      <w:r>
        <w:rPr>
          <w:rFonts w:ascii="Times New Roman" w:hAnsi="Times New Roman" w:cs="Times New Roman"/>
          <w:iCs/>
          <w:color w:val="000000"/>
          <w:sz w:val="28"/>
          <w:szCs w:val="28"/>
        </w:rPr>
        <w:t>).</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hAnsi="Times New Roman" w:cs="Times New Roman"/>
          <w:sz w:val="28"/>
          <w:szCs w:val="28"/>
        </w:rPr>
        <w:lastRenderedPageBreak/>
        <w:t>Маємо підкреслити, що серед українських</w:t>
      </w:r>
      <w:r>
        <w:rPr>
          <w:rFonts w:ascii="Times New Roman" w:eastAsia="TimesNewRomanPSMT" w:hAnsi="Times New Roman" w:cs="Times New Roman"/>
          <w:sz w:val="28"/>
          <w:szCs w:val="28"/>
        </w:rPr>
        <w:t xml:space="preserve"> </w:t>
      </w:r>
      <w:r>
        <w:rPr>
          <w:rFonts w:ascii="Times New Roman" w:hAnsi="Times New Roman" w:cs="Times New Roman"/>
          <w:sz w:val="28"/>
          <w:szCs w:val="28"/>
        </w:rPr>
        <w:t>порівняльних фразеологічних виразів,</w:t>
      </w:r>
      <w:r>
        <w:rPr>
          <w:rFonts w:ascii="Times New Roman" w:eastAsia="TimesNewRomanPSMT" w:hAnsi="Times New Roman" w:cs="Times New Roman"/>
          <w:sz w:val="28"/>
          <w:szCs w:val="28"/>
        </w:rPr>
        <w:t xml:space="preserve"> </w:t>
      </w:r>
      <w:r>
        <w:rPr>
          <w:rFonts w:ascii="Times New Roman" w:hAnsi="Times New Roman" w:cs="Times New Roman"/>
          <w:sz w:val="28"/>
          <w:szCs w:val="28"/>
        </w:rPr>
        <w:t>у яких експлікується щасливий стан, найбільша група має зв'язок зі сферою почуттів, інша частина передає значення матеріального успіху і, нарешті, незна</w:t>
      </w:r>
      <w:r>
        <w:rPr>
          <w:rFonts w:ascii="Times New Roman" w:hAnsi="Times New Roman" w:cs="Times New Roman"/>
          <w:sz w:val="28"/>
          <w:szCs w:val="28"/>
        </w:rPr>
        <w:t>чна кількість</w:t>
      </w:r>
      <w:r>
        <w:rPr>
          <w:rFonts w:ascii="Times New Roman" w:eastAsia="TimesNewRomanPSMT" w:hAnsi="Times New Roman" w:cs="Times New Roman"/>
          <w:sz w:val="28"/>
          <w:szCs w:val="28"/>
        </w:rPr>
        <w:t xml:space="preserve"> </w:t>
      </w:r>
      <w:r>
        <w:rPr>
          <w:rFonts w:ascii="Times New Roman" w:hAnsi="Times New Roman" w:cs="Times New Roman"/>
          <w:sz w:val="28"/>
          <w:szCs w:val="28"/>
        </w:rPr>
        <w:t>має семантичне значення «доля».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Фразеологічні звороти</w:t>
      </w:r>
      <w:r>
        <w:rPr>
          <w:rFonts w:ascii="Times New Roman" w:hAnsi="Times New Roman" w:cs="Times New Roman"/>
          <w:b/>
          <w:sz w:val="28"/>
          <w:szCs w:val="28"/>
        </w:rPr>
        <w:t xml:space="preserve"> першої групи</w:t>
      </w:r>
      <w:r>
        <w:rPr>
          <w:rFonts w:ascii="Times New Roman" w:eastAsia="TimesNewRomanPSMT" w:hAnsi="Times New Roman" w:cs="Times New Roman"/>
          <w:sz w:val="28"/>
          <w:szCs w:val="28"/>
        </w:rPr>
        <w:t xml:space="preserve"> </w:t>
      </w:r>
      <w:r>
        <w:rPr>
          <w:rFonts w:ascii="Times New Roman" w:hAnsi="Times New Roman" w:cs="Times New Roman"/>
          <w:sz w:val="28"/>
          <w:szCs w:val="28"/>
        </w:rPr>
        <w:t>охоплюють найменування різноманітних</w:t>
      </w:r>
      <w:r>
        <w:rPr>
          <w:rFonts w:ascii="Times New Roman" w:eastAsia="TimesNewRomanPSMT" w:hAnsi="Times New Roman" w:cs="Times New Roman"/>
          <w:sz w:val="28"/>
          <w:szCs w:val="28"/>
        </w:rPr>
        <w:t xml:space="preserve"> </w:t>
      </w:r>
      <w:r>
        <w:rPr>
          <w:rFonts w:ascii="Times New Roman" w:hAnsi="Times New Roman" w:cs="Times New Roman"/>
          <w:i/>
          <w:sz w:val="28"/>
          <w:szCs w:val="28"/>
        </w:rPr>
        <w:t>позитивних</w:t>
      </w:r>
      <w:r>
        <w:rPr>
          <w:rFonts w:ascii="Times New Roman" w:hAnsi="Times New Roman" w:cs="Times New Roman"/>
          <w:b/>
          <w:sz w:val="28"/>
          <w:szCs w:val="28"/>
        </w:rPr>
        <w:t xml:space="preserve"> </w:t>
      </w:r>
      <w:r>
        <w:rPr>
          <w:rFonts w:ascii="Times New Roman" w:hAnsi="Times New Roman" w:cs="Times New Roman"/>
          <w:sz w:val="28"/>
          <w:szCs w:val="28"/>
        </w:rPr>
        <w:t>емоцій. Відповідно, відчуття щастя</w:t>
      </w:r>
      <w:r>
        <w:rPr>
          <w:rFonts w:ascii="Times New Roman" w:eastAsia="TimesNewRomanPSMT" w:hAnsi="Times New Roman" w:cs="Times New Roman"/>
          <w:sz w:val="28"/>
          <w:szCs w:val="28"/>
        </w:rPr>
        <w:t xml:space="preserve"> </w:t>
      </w:r>
      <w:r>
        <w:rPr>
          <w:rFonts w:ascii="Times New Roman" w:hAnsi="Times New Roman" w:cs="Times New Roman"/>
          <w:sz w:val="28"/>
          <w:szCs w:val="28"/>
        </w:rPr>
        <w:t>може бути 1) довготривалим станом чи 2) наслідком певної події або ситуації, наприклад:</w:t>
      </w:r>
      <w:r>
        <w:rPr>
          <w:rFonts w:ascii="Times New Roman" w:eastAsia="TimesNewRomanPSMT"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iCs/>
          <w:sz w:val="28"/>
          <w:szCs w:val="28"/>
        </w:rPr>
        <w:t>1)</w:t>
      </w:r>
      <w:r>
        <w:rPr>
          <w:rFonts w:ascii="Times New Roman" w:hAnsi="Times New Roman" w:cs="Times New Roman"/>
          <w:i/>
          <w:iCs/>
          <w:sz w:val="28"/>
          <w:szCs w:val="28"/>
        </w:rPr>
        <w:t xml:space="preserve"> </w:t>
      </w:r>
      <w:r>
        <w:rPr>
          <w:rFonts w:ascii="Times New Roman" w:hAnsi="Times New Roman" w:cs="Times New Roman"/>
          <w:i/>
          <w:iCs/>
          <w:sz w:val="28"/>
          <w:szCs w:val="28"/>
        </w:rPr>
        <w:t xml:space="preserve">«щасливий </w:t>
      </w:r>
      <w:r>
        <w:rPr>
          <w:rFonts w:ascii="Times New Roman" w:hAnsi="Times New Roman" w:cs="Times New Roman"/>
          <w:b/>
          <w:i/>
          <w:iCs/>
          <w:sz w:val="28"/>
          <w:szCs w:val="28"/>
        </w:rPr>
        <w:t xml:space="preserve">як </w:t>
      </w:r>
      <w:r>
        <w:rPr>
          <w:rFonts w:ascii="Times New Roman" w:hAnsi="Times New Roman" w:cs="Times New Roman"/>
          <w:i/>
          <w:iCs/>
          <w:sz w:val="28"/>
          <w:szCs w:val="28"/>
        </w:rPr>
        <w:t xml:space="preserve">пташка» – </w:t>
      </w:r>
      <w:r>
        <w:rPr>
          <w:rFonts w:ascii="Times New Roman" w:hAnsi="Times New Roman" w:cs="Times New Roman"/>
          <w:sz w:val="28"/>
          <w:szCs w:val="28"/>
        </w:rPr>
        <w:t xml:space="preserve">про задоволену, радісну людину; </w:t>
      </w:r>
      <w:r>
        <w:rPr>
          <w:rFonts w:ascii="Times New Roman" w:hAnsi="Times New Roman" w:cs="Times New Roman"/>
          <w:i/>
          <w:iCs/>
          <w:sz w:val="28"/>
          <w:szCs w:val="28"/>
        </w:rPr>
        <w:t>«</w:t>
      </w:r>
      <w:r>
        <w:rPr>
          <w:rFonts w:ascii="Times New Roman" w:hAnsi="Times New Roman" w:cs="Times New Roman"/>
          <w:b/>
          <w:i/>
          <w:iCs/>
          <w:sz w:val="28"/>
          <w:szCs w:val="28"/>
        </w:rPr>
        <w:t xml:space="preserve">як </w:t>
      </w:r>
      <w:r>
        <w:rPr>
          <w:rFonts w:ascii="Times New Roman" w:hAnsi="Times New Roman" w:cs="Times New Roman"/>
          <w:i/>
          <w:iCs/>
          <w:sz w:val="28"/>
          <w:szCs w:val="28"/>
        </w:rPr>
        <w:t xml:space="preserve">Богу молитися» </w:t>
      </w:r>
      <w:r>
        <w:rPr>
          <w:rFonts w:ascii="Times New Roman" w:hAnsi="Times New Roman" w:cs="Times New Roman"/>
          <w:sz w:val="28"/>
          <w:szCs w:val="28"/>
        </w:rPr>
        <w:t xml:space="preserve">– приємно робити щось; </w:t>
      </w:r>
      <w:r>
        <w:rPr>
          <w:rFonts w:ascii="Times New Roman" w:hAnsi="Times New Roman" w:cs="Times New Roman"/>
          <w:i/>
          <w:iCs/>
          <w:sz w:val="28"/>
          <w:szCs w:val="28"/>
        </w:rPr>
        <w:t xml:space="preserve">«ходити </w:t>
      </w:r>
      <w:r>
        <w:rPr>
          <w:rFonts w:ascii="Times New Roman" w:hAnsi="Times New Roman" w:cs="Times New Roman"/>
          <w:b/>
          <w:i/>
          <w:iCs/>
          <w:sz w:val="28"/>
          <w:szCs w:val="28"/>
        </w:rPr>
        <w:t>як</w:t>
      </w:r>
      <w:r>
        <w:rPr>
          <w:rFonts w:ascii="Times New Roman" w:hAnsi="Times New Roman" w:cs="Times New Roman"/>
          <w:i/>
          <w:iCs/>
          <w:sz w:val="28"/>
          <w:szCs w:val="28"/>
        </w:rPr>
        <w:t xml:space="preserve"> іменинник» </w:t>
      </w:r>
      <w:r>
        <w:rPr>
          <w:rFonts w:ascii="Times New Roman" w:hAnsi="Times New Roman" w:cs="Times New Roman"/>
          <w:sz w:val="28"/>
          <w:szCs w:val="28"/>
        </w:rPr>
        <w:t>–</w:t>
      </w:r>
      <w:r>
        <w:rPr>
          <w:rFonts w:ascii="Times New Roman" w:eastAsia="TimesNewRomanPSMT" w:hAnsi="Times New Roman" w:cs="Times New Roman"/>
          <w:sz w:val="28"/>
          <w:szCs w:val="28"/>
        </w:rPr>
        <w:t xml:space="preserve"> </w:t>
      </w:r>
      <w:r>
        <w:rPr>
          <w:rFonts w:ascii="Times New Roman" w:hAnsi="Times New Roman" w:cs="Times New Roman"/>
          <w:sz w:val="28"/>
          <w:szCs w:val="28"/>
        </w:rPr>
        <w:t xml:space="preserve">бути дуже задоволеним; 2) </w:t>
      </w:r>
      <w:r>
        <w:rPr>
          <w:rFonts w:ascii="Times New Roman" w:hAnsi="Times New Roman" w:cs="Times New Roman"/>
          <w:i/>
          <w:sz w:val="28"/>
          <w:szCs w:val="28"/>
        </w:rPr>
        <w:t>«</w:t>
      </w:r>
      <w:r>
        <w:rPr>
          <w:rFonts w:ascii="Times New Roman" w:hAnsi="Times New Roman" w:cs="Times New Roman"/>
          <w:b/>
          <w:i/>
          <w:iCs/>
          <w:sz w:val="28"/>
          <w:szCs w:val="28"/>
        </w:rPr>
        <w:t>як</w:t>
      </w:r>
      <w:r>
        <w:rPr>
          <w:rFonts w:ascii="Times New Roman" w:hAnsi="Times New Roman" w:cs="Times New Roman"/>
          <w:i/>
          <w:iCs/>
          <w:sz w:val="28"/>
          <w:szCs w:val="28"/>
        </w:rPr>
        <w:t xml:space="preserve"> медом по губах» </w:t>
      </w:r>
      <w:r>
        <w:rPr>
          <w:rFonts w:ascii="Times New Roman" w:hAnsi="Times New Roman" w:cs="Times New Roman"/>
          <w:sz w:val="28"/>
          <w:szCs w:val="28"/>
        </w:rPr>
        <w:t xml:space="preserve">– дуже подобається що-небудь комусь; </w:t>
      </w:r>
      <w:r>
        <w:rPr>
          <w:rFonts w:ascii="Times New Roman" w:hAnsi="Times New Roman" w:cs="Times New Roman"/>
          <w:i/>
          <w:sz w:val="28"/>
          <w:szCs w:val="28"/>
        </w:rPr>
        <w:t>«</w:t>
      </w:r>
      <w:r>
        <w:rPr>
          <w:rFonts w:ascii="Times New Roman" w:hAnsi="Times New Roman" w:cs="Times New Roman"/>
          <w:b/>
          <w:i/>
          <w:iCs/>
          <w:sz w:val="28"/>
          <w:szCs w:val="28"/>
        </w:rPr>
        <w:t>як</w:t>
      </w:r>
      <w:r>
        <w:rPr>
          <w:rFonts w:ascii="Times New Roman" w:hAnsi="Times New Roman" w:cs="Times New Roman"/>
          <w:i/>
          <w:iCs/>
          <w:sz w:val="28"/>
          <w:szCs w:val="28"/>
        </w:rPr>
        <w:t xml:space="preserve"> камінь з</w:t>
      </w:r>
      <w:r>
        <w:rPr>
          <w:rFonts w:ascii="Times New Roman" w:eastAsia="TimesNewRomanPSMT" w:hAnsi="Times New Roman" w:cs="Times New Roman"/>
          <w:sz w:val="28"/>
          <w:szCs w:val="28"/>
        </w:rPr>
        <w:t xml:space="preserve"> </w:t>
      </w:r>
      <w:r>
        <w:rPr>
          <w:rFonts w:ascii="Times New Roman" w:hAnsi="Times New Roman" w:cs="Times New Roman"/>
          <w:i/>
          <w:iCs/>
          <w:sz w:val="28"/>
          <w:szCs w:val="28"/>
        </w:rPr>
        <w:t xml:space="preserve">душі упав» </w:t>
      </w:r>
      <w:r>
        <w:rPr>
          <w:rFonts w:ascii="Times New Roman" w:hAnsi="Times New Roman" w:cs="Times New Roman"/>
          <w:sz w:val="28"/>
          <w:szCs w:val="28"/>
        </w:rPr>
        <w:t>–</w:t>
      </w:r>
      <w:r>
        <w:rPr>
          <w:rFonts w:ascii="Times New Roman" w:eastAsia="TimesNewRomanPSMT" w:hAnsi="Times New Roman" w:cs="Times New Roman"/>
          <w:sz w:val="28"/>
          <w:szCs w:val="28"/>
        </w:rPr>
        <w:t xml:space="preserve"> </w:t>
      </w:r>
      <w:r>
        <w:rPr>
          <w:rFonts w:ascii="Times New Roman" w:hAnsi="Times New Roman" w:cs="Times New Roman"/>
          <w:sz w:val="28"/>
          <w:szCs w:val="28"/>
        </w:rPr>
        <w:t>комусь стало спокійно,</w:t>
      </w:r>
      <w:r>
        <w:rPr>
          <w:rFonts w:ascii="Times New Roman" w:eastAsia="TimesNewRomanPSMT" w:hAnsi="Times New Roman" w:cs="Times New Roman"/>
          <w:sz w:val="28"/>
          <w:szCs w:val="28"/>
        </w:rPr>
        <w:t xml:space="preserve"> </w:t>
      </w:r>
      <w:r>
        <w:rPr>
          <w:rFonts w:ascii="Times New Roman" w:hAnsi="Times New Roman" w:cs="Times New Roman"/>
          <w:sz w:val="28"/>
          <w:szCs w:val="28"/>
        </w:rPr>
        <w:t>відчуває душевну</w:t>
      </w:r>
      <w:r>
        <w:rPr>
          <w:rFonts w:ascii="Times New Roman" w:eastAsia="TimesNewRomanPSMT" w:hAnsi="Times New Roman" w:cs="Times New Roman"/>
          <w:sz w:val="28"/>
          <w:szCs w:val="28"/>
        </w:rPr>
        <w:t xml:space="preserve"> </w:t>
      </w:r>
      <w:r>
        <w:rPr>
          <w:rFonts w:ascii="Times New Roman" w:hAnsi="Times New Roman" w:cs="Times New Roman"/>
          <w:sz w:val="28"/>
          <w:szCs w:val="28"/>
        </w:rPr>
        <w:t>легкість (</w:t>
      </w:r>
      <w:r>
        <w:rPr>
          <w:rFonts w:ascii="Times New Roman" w:eastAsia="TimesNewRomanPSMT" w:hAnsi="Times New Roman" w:cs="Times New Roman"/>
          <w:sz w:val="28"/>
          <w:szCs w:val="28"/>
        </w:rPr>
        <w:t>ФСУМ</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Характерно, що бути щасливим – це передусім є результатом переживання інших почуттів, скажімо, кохання. Подібний стан теж може спричинятися вирішенням реально складної життєвої ситуації, наприклад: </w:t>
      </w:r>
      <w:r>
        <w:rPr>
          <w:rFonts w:ascii="Times New Roman" w:hAnsi="Times New Roman" w:cs="Times New Roman"/>
          <w:i/>
          <w:iCs/>
          <w:sz w:val="28"/>
          <w:szCs w:val="28"/>
        </w:rPr>
        <w:t>«як гора з плечей звалил</w:t>
      </w:r>
      <w:r>
        <w:rPr>
          <w:rFonts w:ascii="Times New Roman" w:hAnsi="Times New Roman" w:cs="Times New Roman"/>
          <w:i/>
          <w:iCs/>
          <w:sz w:val="28"/>
          <w:szCs w:val="28"/>
        </w:rPr>
        <w:t xml:space="preserve">ася» </w:t>
      </w:r>
      <w:r>
        <w:rPr>
          <w:rFonts w:ascii="Times New Roman" w:hAnsi="Times New Roman" w:cs="Times New Roman"/>
          <w:sz w:val="28"/>
          <w:szCs w:val="28"/>
        </w:rPr>
        <w:t>означає, що хтось відчув полегкість, вивільнившись від тяжких обов’язків, вагань, проблем і т.д. (</w:t>
      </w:r>
      <w:r>
        <w:rPr>
          <w:rFonts w:ascii="Times New Roman" w:eastAsia="TimesNewRomanPSMT" w:hAnsi="Times New Roman" w:cs="Times New Roman"/>
          <w:sz w:val="28"/>
          <w:szCs w:val="28"/>
        </w:rPr>
        <w:t>ФСУМ</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Емоції, пов’язані зі щастям, є іноді мало інтенсивними; вони передають відчуття задоволення, комфорту, безпеки, тощо, наприклад: </w:t>
      </w:r>
      <w:r>
        <w:rPr>
          <w:rFonts w:ascii="Times New Roman" w:hAnsi="Times New Roman" w:cs="Times New Roman"/>
          <w:i/>
          <w:sz w:val="28"/>
          <w:szCs w:val="28"/>
        </w:rPr>
        <w:t>«</w:t>
      </w:r>
      <w:r>
        <w:rPr>
          <w:rFonts w:ascii="Times New Roman" w:hAnsi="Times New Roman" w:cs="Times New Roman"/>
          <w:i/>
          <w:iCs/>
          <w:sz w:val="28"/>
          <w:szCs w:val="28"/>
        </w:rPr>
        <w:t>як риба у воді</w:t>
      </w:r>
      <w:r>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i/>
          <w:iCs/>
          <w:sz w:val="28"/>
          <w:szCs w:val="28"/>
        </w:rPr>
        <w:t xml:space="preserve">почувати себе </w:t>
      </w:r>
      <w:r>
        <w:rPr>
          <w:rFonts w:ascii="Times New Roman" w:hAnsi="Times New Roman" w:cs="Times New Roman"/>
          <w:b/>
          <w:i/>
          <w:iCs/>
          <w:sz w:val="28"/>
          <w:szCs w:val="28"/>
        </w:rPr>
        <w:t xml:space="preserve">як </w:t>
      </w:r>
      <w:r>
        <w:rPr>
          <w:rFonts w:ascii="Times New Roman" w:hAnsi="Times New Roman" w:cs="Times New Roman"/>
          <w:i/>
          <w:iCs/>
          <w:sz w:val="28"/>
          <w:szCs w:val="28"/>
        </w:rPr>
        <w:t>у себе дома»</w:t>
      </w:r>
      <w:r>
        <w:rPr>
          <w:rFonts w:ascii="Times New Roman" w:hAnsi="Times New Roman" w:cs="Times New Roman"/>
          <w:iCs/>
          <w:sz w:val="28"/>
          <w:szCs w:val="28"/>
        </w:rPr>
        <w:t xml:space="preserve">: </w:t>
      </w:r>
      <w:r>
        <w:rPr>
          <w:rFonts w:ascii="Times New Roman" w:hAnsi="Times New Roman" w:cs="Times New Roman"/>
          <w:sz w:val="28"/>
          <w:szCs w:val="28"/>
        </w:rPr>
        <w:t xml:space="preserve">1) добре, безпечно; 2) зі сл. бути – почувати себе вільно; </w:t>
      </w:r>
      <w:r>
        <w:rPr>
          <w:rFonts w:ascii="Times New Roman" w:hAnsi="Times New Roman" w:cs="Times New Roman"/>
          <w:i/>
          <w:iCs/>
          <w:sz w:val="28"/>
          <w:szCs w:val="28"/>
        </w:rPr>
        <w:t xml:space="preserve">«як у вусі» </w:t>
      </w:r>
      <w:r>
        <w:rPr>
          <w:rFonts w:ascii="Times New Roman" w:hAnsi="Times New Roman" w:cs="Times New Roman"/>
          <w:sz w:val="28"/>
          <w:szCs w:val="28"/>
        </w:rPr>
        <w:t xml:space="preserve">– дуже спокійно; </w:t>
      </w:r>
      <w:r>
        <w:rPr>
          <w:rFonts w:ascii="Times New Roman" w:hAnsi="Times New Roman" w:cs="Times New Roman"/>
          <w:i/>
          <w:sz w:val="28"/>
          <w:szCs w:val="28"/>
        </w:rPr>
        <w:t>«</w:t>
      </w:r>
      <w:r>
        <w:rPr>
          <w:rFonts w:ascii="Times New Roman" w:hAnsi="Times New Roman" w:cs="Times New Roman"/>
          <w:i/>
          <w:iCs/>
          <w:sz w:val="28"/>
          <w:szCs w:val="28"/>
        </w:rPr>
        <w:t>почувати себе як</w:t>
      </w:r>
      <w:r>
        <w:rPr>
          <w:rFonts w:ascii="Times New Roman" w:hAnsi="Times New Roman" w:cs="Times New Roman"/>
          <w:sz w:val="28"/>
          <w:szCs w:val="28"/>
        </w:rPr>
        <w:t xml:space="preserve"> </w:t>
      </w:r>
      <w:r>
        <w:rPr>
          <w:rFonts w:ascii="Times New Roman" w:hAnsi="Times New Roman" w:cs="Times New Roman"/>
          <w:i/>
          <w:iCs/>
          <w:sz w:val="28"/>
          <w:szCs w:val="28"/>
        </w:rPr>
        <w:t xml:space="preserve">боги» </w:t>
      </w:r>
      <w:r>
        <w:rPr>
          <w:rFonts w:ascii="Times New Roman" w:hAnsi="Times New Roman" w:cs="Times New Roman"/>
          <w:sz w:val="28"/>
          <w:szCs w:val="28"/>
        </w:rPr>
        <w:t>– впевнено;</w:t>
      </w:r>
    </w:p>
    <w:p w:rsidR="00D42BCD" w:rsidRDefault="00847153">
      <w:pPr>
        <w:spacing w:after="0" w:line="360" w:lineRule="auto"/>
        <w:jc w:val="both"/>
        <w:rPr>
          <w:rFonts w:ascii="Times New Roman" w:hAnsi="Times New Roman" w:cs="Times New Roman"/>
          <w:sz w:val="28"/>
          <w:szCs w:val="28"/>
        </w:rPr>
      </w:pPr>
      <w:r>
        <w:rPr>
          <w:rFonts w:ascii="Times New Roman" w:hAnsi="Times New Roman" w:cs="Times New Roman"/>
          <w:i/>
          <w:sz w:val="28"/>
          <w:szCs w:val="28"/>
        </w:rPr>
        <w:t>«</w:t>
      </w:r>
      <w:r>
        <w:rPr>
          <w:rFonts w:ascii="Times New Roman" w:hAnsi="Times New Roman" w:cs="Times New Roman"/>
          <w:i/>
          <w:iCs/>
          <w:sz w:val="28"/>
          <w:szCs w:val="28"/>
        </w:rPr>
        <w:t>ходити як лин</w:t>
      </w:r>
      <w:r>
        <w:rPr>
          <w:rFonts w:ascii="Times New Roman" w:hAnsi="Times New Roman" w:cs="Times New Roman"/>
          <w:sz w:val="28"/>
          <w:szCs w:val="28"/>
        </w:rPr>
        <w:t xml:space="preserve"> </w:t>
      </w:r>
      <w:r>
        <w:rPr>
          <w:rFonts w:ascii="Times New Roman" w:hAnsi="Times New Roman" w:cs="Times New Roman"/>
          <w:i/>
          <w:iCs/>
          <w:sz w:val="28"/>
          <w:szCs w:val="28"/>
        </w:rPr>
        <w:t xml:space="preserve">по дну» </w:t>
      </w:r>
      <w:r>
        <w:rPr>
          <w:rFonts w:ascii="Times New Roman" w:hAnsi="Times New Roman" w:cs="Times New Roman"/>
          <w:sz w:val="28"/>
          <w:szCs w:val="28"/>
        </w:rPr>
        <w:t>– спокійно, вільно (</w:t>
      </w:r>
      <w:r>
        <w:rPr>
          <w:rFonts w:ascii="Times New Roman" w:eastAsia="TimesNewRomanPSMT" w:hAnsi="Times New Roman" w:cs="Times New Roman"/>
          <w:sz w:val="28"/>
          <w:szCs w:val="28"/>
        </w:rPr>
        <w:t>ФСУМ</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Поняття «щастя» на позначення концепту ЩАСТЯ вміщу</w:t>
      </w:r>
      <w:r>
        <w:rPr>
          <w:rFonts w:ascii="Times New Roman" w:hAnsi="Times New Roman" w:cs="Times New Roman"/>
          <w:sz w:val="28"/>
          <w:szCs w:val="28"/>
        </w:rPr>
        <w:t xml:space="preserve">є лексеми «благодать» та «безжурність», наприклад: </w:t>
      </w:r>
      <w:r>
        <w:rPr>
          <w:rFonts w:ascii="Times New Roman" w:hAnsi="Times New Roman" w:cs="Times New Roman"/>
          <w:i/>
          <w:iCs/>
          <w:sz w:val="28"/>
          <w:szCs w:val="28"/>
        </w:rPr>
        <w:t xml:space="preserve">«як мусі в меду» </w:t>
      </w:r>
      <w:r>
        <w:rPr>
          <w:rFonts w:ascii="Times New Roman" w:hAnsi="Times New Roman" w:cs="Times New Roman"/>
          <w:sz w:val="28"/>
          <w:szCs w:val="28"/>
        </w:rPr>
        <w:t xml:space="preserve">– комусь дуже добре, </w:t>
      </w:r>
      <w:r>
        <w:rPr>
          <w:rFonts w:ascii="Times New Roman" w:hAnsi="Times New Roman" w:cs="Times New Roman"/>
          <w:i/>
          <w:iCs/>
          <w:sz w:val="28"/>
          <w:szCs w:val="28"/>
        </w:rPr>
        <w:t xml:space="preserve">«жити як вареник у маслі» </w:t>
      </w:r>
      <w:r>
        <w:rPr>
          <w:rFonts w:ascii="Times New Roman" w:hAnsi="Times New Roman" w:cs="Times New Roman"/>
          <w:sz w:val="28"/>
          <w:szCs w:val="28"/>
        </w:rPr>
        <w:t xml:space="preserve">– безтурботно чи заможно; </w:t>
      </w:r>
      <w:r>
        <w:rPr>
          <w:rFonts w:ascii="Times New Roman" w:hAnsi="Times New Roman" w:cs="Times New Roman"/>
          <w:i/>
          <w:iCs/>
          <w:sz w:val="28"/>
          <w:szCs w:val="28"/>
        </w:rPr>
        <w:t>«жити як кіт у маслі; як у</w:t>
      </w:r>
      <w:r>
        <w:rPr>
          <w:rFonts w:ascii="Times New Roman" w:hAnsi="Times New Roman" w:cs="Times New Roman"/>
          <w:sz w:val="28"/>
          <w:szCs w:val="28"/>
        </w:rPr>
        <w:t xml:space="preserve"> </w:t>
      </w:r>
      <w:r>
        <w:rPr>
          <w:rFonts w:ascii="Times New Roman" w:hAnsi="Times New Roman" w:cs="Times New Roman"/>
          <w:i/>
          <w:iCs/>
          <w:sz w:val="28"/>
          <w:szCs w:val="28"/>
        </w:rPr>
        <w:t>Бога за пазухою жити; як у батька за пазухою сидіти; жити як у раю:»</w:t>
      </w:r>
      <w:r>
        <w:rPr>
          <w:rFonts w:ascii="Times New Roman" w:hAnsi="Times New Roman" w:cs="Times New Roman"/>
          <w:sz w:val="28"/>
          <w:szCs w:val="28"/>
        </w:rPr>
        <w:t xml:space="preserve"> 1) безтурботно, добре; 2) у взаєморозумінні (</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Життя може бути вільне і, відповідно, через це щасливе, наприклад, </w:t>
      </w:r>
      <w:r>
        <w:rPr>
          <w:rFonts w:ascii="Times New Roman" w:hAnsi="Times New Roman" w:cs="Times New Roman"/>
          <w:i/>
          <w:sz w:val="28"/>
          <w:szCs w:val="28"/>
        </w:rPr>
        <w:t>«</w:t>
      </w:r>
      <w:r>
        <w:rPr>
          <w:rFonts w:ascii="Times New Roman" w:hAnsi="Times New Roman" w:cs="Times New Roman"/>
          <w:i/>
          <w:iCs/>
          <w:sz w:val="28"/>
          <w:szCs w:val="28"/>
        </w:rPr>
        <w:t xml:space="preserve">жити як вільна пташка», тобто </w:t>
      </w:r>
      <w:r>
        <w:rPr>
          <w:rFonts w:ascii="Times New Roman" w:hAnsi="Times New Roman" w:cs="Times New Roman"/>
          <w:sz w:val="28"/>
          <w:szCs w:val="28"/>
        </w:rPr>
        <w:t>незалежно, самостійно (</w:t>
      </w:r>
      <w:r>
        <w:rPr>
          <w:rFonts w:ascii="Times New Roman" w:eastAsia="TimesNewRomanPSMT" w:hAnsi="Times New Roman" w:cs="Times New Roman"/>
          <w:sz w:val="28"/>
          <w:szCs w:val="28"/>
        </w:rPr>
        <w:t>ФСУМ</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Синонімами до слова «щастя» іменуємо також </w:t>
      </w:r>
      <w:r>
        <w:rPr>
          <w:rFonts w:ascii="Times New Roman" w:hAnsi="Times New Roman" w:cs="Times New Roman"/>
          <w:i/>
          <w:sz w:val="28"/>
          <w:szCs w:val="28"/>
        </w:rPr>
        <w:t>мимовільну радість і завзяття</w:t>
      </w:r>
      <w:r>
        <w:rPr>
          <w:rFonts w:ascii="Times New Roman" w:hAnsi="Times New Roman" w:cs="Times New Roman"/>
          <w:i/>
          <w:iCs/>
          <w:sz w:val="28"/>
          <w:szCs w:val="28"/>
        </w:rPr>
        <w:t xml:space="preserve">, </w:t>
      </w:r>
      <w:r>
        <w:rPr>
          <w:rFonts w:ascii="Times New Roman" w:hAnsi="Times New Roman" w:cs="Times New Roman"/>
          <w:sz w:val="28"/>
          <w:szCs w:val="28"/>
        </w:rPr>
        <w:t xml:space="preserve">коли переживаємо щось зі світу дитячих мрій. Відтак, до </w:t>
      </w:r>
      <w:r>
        <w:rPr>
          <w:rFonts w:ascii="Times New Roman" w:hAnsi="Times New Roman" w:cs="Times New Roman"/>
          <w:b/>
          <w:sz w:val="28"/>
          <w:szCs w:val="28"/>
        </w:rPr>
        <w:t>другої групи</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включаємо фразеологічні звороти, у яких передається стан ейфорії, наприклад: </w:t>
      </w:r>
      <w:r>
        <w:rPr>
          <w:rFonts w:ascii="Times New Roman" w:hAnsi="Times New Roman" w:cs="Times New Roman"/>
          <w:i/>
          <w:sz w:val="28"/>
          <w:szCs w:val="28"/>
        </w:rPr>
        <w:t>«</w:t>
      </w:r>
      <w:r>
        <w:rPr>
          <w:rFonts w:ascii="Times New Roman" w:hAnsi="Times New Roman" w:cs="Times New Roman"/>
          <w:i/>
          <w:iCs/>
          <w:sz w:val="28"/>
          <w:szCs w:val="28"/>
        </w:rPr>
        <w:t xml:space="preserve">як світ поширшав комусь; як на сто коней висадив кого» </w:t>
      </w:r>
      <w:r>
        <w:rPr>
          <w:rFonts w:ascii="Times New Roman" w:hAnsi="Times New Roman" w:cs="Times New Roman"/>
          <w:sz w:val="28"/>
          <w:szCs w:val="28"/>
        </w:rPr>
        <w:t xml:space="preserve">– хто-небудь перебуває у піднесенні; </w:t>
      </w:r>
      <w:r>
        <w:rPr>
          <w:rFonts w:ascii="Times New Roman" w:hAnsi="Times New Roman" w:cs="Times New Roman"/>
          <w:i/>
          <w:iCs/>
          <w:sz w:val="28"/>
          <w:szCs w:val="28"/>
        </w:rPr>
        <w:t xml:space="preserve">«як на крилах» </w:t>
      </w:r>
      <w:r>
        <w:rPr>
          <w:rFonts w:ascii="Times New Roman" w:hAnsi="Times New Roman" w:cs="Times New Roman"/>
          <w:sz w:val="28"/>
          <w:szCs w:val="28"/>
        </w:rPr>
        <w:t xml:space="preserve">– </w:t>
      </w:r>
      <w:r>
        <w:rPr>
          <w:rFonts w:ascii="Times New Roman" w:hAnsi="Times New Roman" w:cs="Times New Roman"/>
          <w:sz w:val="28"/>
          <w:szCs w:val="28"/>
        </w:rPr>
        <w:t xml:space="preserve">у доброму настрої; </w:t>
      </w:r>
      <w:r>
        <w:rPr>
          <w:rFonts w:ascii="Times New Roman" w:hAnsi="Times New Roman" w:cs="Times New Roman"/>
          <w:i/>
          <w:iCs/>
          <w:sz w:val="28"/>
          <w:szCs w:val="28"/>
        </w:rPr>
        <w:t>«як вдруге на світ</w:t>
      </w:r>
      <w:r>
        <w:rPr>
          <w:rFonts w:ascii="Times New Roman" w:hAnsi="Times New Roman" w:cs="Times New Roman"/>
          <w:sz w:val="28"/>
          <w:szCs w:val="28"/>
        </w:rPr>
        <w:t xml:space="preserve"> </w:t>
      </w:r>
      <w:r>
        <w:rPr>
          <w:rFonts w:ascii="Times New Roman" w:hAnsi="Times New Roman" w:cs="Times New Roman"/>
          <w:i/>
          <w:iCs/>
          <w:sz w:val="28"/>
          <w:szCs w:val="28"/>
        </w:rPr>
        <w:t xml:space="preserve">народитися» </w:t>
      </w:r>
      <w:r>
        <w:rPr>
          <w:rFonts w:ascii="Times New Roman" w:hAnsi="Times New Roman" w:cs="Times New Roman"/>
          <w:sz w:val="28"/>
          <w:szCs w:val="28"/>
        </w:rPr>
        <w:t>– бути в схвильованому стані від якоїсь радісної події (</w:t>
      </w:r>
      <w:r>
        <w:rPr>
          <w:rFonts w:ascii="Times New Roman" w:eastAsia="TimesNewRomanPSMT" w:hAnsi="Times New Roman" w:cs="Times New Roman"/>
          <w:sz w:val="28"/>
          <w:szCs w:val="28"/>
        </w:rPr>
        <w:t>ФСУМ</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Матеріальний достаток, який є результатом матеріального успіху, пов’язаний з таким значенням слова </w:t>
      </w:r>
      <w:r>
        <w:rPr>
          <w:rFonts w:ascii="Times New Roman" w:hAnsi="Times New Roman" w:cs="Times New Roman"/>
          <w:i/>
          <w:iCs/>
          <w:sz w:val="28"/>
          <w:szCs w:val="28"/>
        </w:rPr>
        <w:t xml:space="preserve">щастя </w:t>
      </w:r>
      <w:r>
        <w:rPr>
          <w:rFonts w:ascii="Times New Roman" w:hAnsi="Times New Roman" w:cs="Times New Roman"/>
          <w:sz w:val="28"/>
          <w:szCs w:val="28"/>
        </w:rPr>
        <w:t xml:space="preserve">як здобутки, успіх, наприклад: </w:t>
      </w:r>
      <w:r>
        <w:rPr>
          <w:rFonts w:ascii="Times New Roman" w:hAnsi="Times New Roman" w:cs="Times New Roman"/>
          <w:i/>
          <w:iCs/>
          <w:sz w:val="28"/>
          <w:szCs w:val="28"/>
        </w:rPr>
        <w:t xml:space="preserve">«жити </w:t>
      </w:r>
      <w:r>
        <w:rPr>
          <w:rFonts w:ascii="Times New Roman" w:hAnsi="Times New Roman" w:cs="Times New Roman"/>
          <w:b/>
          <w:i/>
          <w:iCs/>
          <w:sz w:val="28"/>
          <w:szCs w:val="28"/>
        </w:rPr>
        <w:t>я</w:t>
      </w:r>
      <w:r>
        <w:rPr>
          <w:rFonts w:ascii="Times New Roman" w:hAnsi="Times New Roman" w:cs="Times New Roman"/>
          <w:b/>
          <w:i/>
          <w:iCs/>
          <w:sz w:val="28"/>
          <w:szCs w:val="28"/>
        </w:rPr>
        <w:t xml:space="preserve">к </w:t>
      </w:r>
      <w:r>
        <w:rPr>
          <w:rFonts w:ascii="Times New Roman" w:hAnsi="Times New Roman" w:cs="Times New Roman"/>
          <w:i/>
          <w:iCs/>
          <w:sz w:val="28"/>
          <w:szCs w:val="28"/>
        </w:rPr>
        <w:t xml:space="preserve">мед пити» </w:t>
      </w:r>
      <w:r>
        <w:rPr>
          <w:rFonts w:ascii="Times New Roman" w:hAnsi="Times New Roman" w:cs="Times New Roman"/>
          <w:sz w:val="28"/>
          <w:szCs w:val="28"/>
        </w:rPr>
        <w:t xml:space="preserve">– дуже добре, заможно; </w:t>
      </w:r>
      <w:r>
        <w:rPr>
          <w:rFonts w:ascii="Times New Roman" w:hAnsi="Times New Roman" w:cs="Times New Roman"/>
          <w:i/>
          <w:iCs/>
          <w:sz w:val="28"/>
          <w:szCs w:val="28"/>
        </w:rPr>
        <w:t xml:space="preserve">«наїстися, набратися як лин мулу» </w:t>
      </w:r>
      <w:r>
        <w:rPr>
          <w:rFonts w:ascii="Times New Roman" w:hAnsi="Times New Roman" w:cs="Times New Roman"/>
          <w:sz w:val="28"/>
          <w:szCs w:val="28"/>
        </w:rPr>
        <w:t xml:space="preserve">– досхочу, вволю; </w:t>
      </w:r>
      <w:r>
        <w:rPr>
          <w:rFonts w:ascii="Times New Roman" w:hAnsi="Times New Roman" w:cs="Times New Roman"/>
          <w:i/>
          <w:iCs/>
          <w:sz w:val="28"/>
          <w:szCs w:val="28"/>
        </w:rPr>
        <w:t xml:space="preserve">«жити як у меду» </w:t>
      </w:r>
      <w:r>
        <w:rPr>
          <w:rFonts w:ascii="Times New Roman" w:hAnsi="Times New Roman" w:cs="Times New Roman"/>
          <w:sz w:val="28"/>
          <w:szCs w:val="28"/>
        </w:rPr>
        <w:t xml:space="preserve">– у розкошах; </w:t>
      </w:r>
      <w:r>
        <w:rPr>
          <w:rFonts w:ascii="Times New Roman" w:hAnsi="Times New Roman" w:cs="Times New Roman"/>
          <w:i/>
          <w:sz w:val="28"/>
          <w:szCs w:val="28"/>
        </w:rPr>
        <w:t>«</w:t>
      </w:r>
      <w:r>
        <w:rPr>
          <w:rFonts w:ascii="Times New Roman" w:hAnsi="Times New Roman" w:cs="Times New Roman"/>
          <w:i/>
          <w:iCs/>
          <w:sz w:val="28"/>
          <w:szCs w:val="28"/>
        </w:rPr>
        <w:t xml:space="preserve">як з рога достатку» </w:t>
      </w:r>
      <w:r>
        <w:rPr>
          <w:rFonts w:ascii="Times New Roman" w:hAnsi="Times New Roman" w:cs="Times New Roman"/>
          <w:sz w:val="28"/>
          <w:szCs w:val="28"/>
        </w:rPr>
        <w:t>– у великій кількості (</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Разом з тим, необхідно зауважити, що успіх не часто виникає з важкої праці, наприклад: </w:t>
      </w:r>
      <w:r>
        <w:rPr>
          <w:rFonts w:ascii="Times New Roman" w:hAnsi="Times New Roman" w:cs="Times New Roman"/>
          <w:i/>
          <w:sz w:val="28"/>
          <w:szCs w:val="28"/>
        </w:rPr>
        <w:t>«</w:t>
      </w:r>
      <w:r>
        <w:rPr>
          <w:rFonts w:ascii="Times New Roman" w:hAnsi="Times New Roman" w:cs="Times New Roman"/>
          <w:b/>
          <w:i/>
          <w:iCs/>
          <w:sz w:val="28"/>
          <w:szCs w:val="28"/>
        </w:rPr>
        <w:t xml:space="preserve">як </w:t>
      </w:r>
      <w:r>
        <w:rPr>
          <w:rFonts w:ascii="Times New Roman" w:hAnsi="Times New Roman" w:cs="Times New Roman"/>
          <w:i/>
          <w:iCs/>
          <w:sz w:val="28"/>
          <w:szCs w:val="28"/>
        </w:rPr>
        <w:t xml:space="preserve">по маслу; іти як з маслом» </w:t>
      </w:r>
      <w:r>
        <w:rPr>
          <w:rFonts w:ascii="Times New Roman" w:hAnsi="Times New Roman" w:cs="Times New Roman"/>
          <w:sz w:val="28"/>
          <w:szCs w:val="28"/>
        </w:rPr>
        <w:t xml:space="preserve">– легко, без перешкод; </w:t>
      </w:r>
      <w:r>
        <w:rPr>
          <w:rFonts w:ascii="Times New Roman" w:hAnsi="Times New Roman" w:cs="Times New Roman"/>
          <w:i/>
          <w:iCs/>
          <w:sz w:val="28"/>
          <w:szCs w:val="28"/>
        </w:rPr>
        <w:t>«як по нотах</w:t>
      </w:r>
      <w:r>
        <w:rPr>
          <w:rFonts w:ascii="Times New Roman" w:hAnsi="Times New Roman" w:cs="Times New Roman"/>
          <w:sz w:val="28"/>
          <w:szCs w:val="28"/>
        </w:rPr>
        <w:t xml:space="preserve">; </w:t>
      </w:r>
      <w:r>
        <w:rPr>
          <w:rFonts w:ascii="Times New Roman" w:hAnsi="Times New Roman" w:cs="Times New Roman"/>
          <w:i/>
          <w:iCs/>
          <w:sz w:val="28"/>
          <w:szCs w:val="28"/>
        </w:rPr>
        <w:t>як з</w:t>
      </w:r>
      <w:r>
        <w:rPr>
          <w:rFonts w:ascii="Times New Roman" w:hAnsi="Times New Roman" w:cs="Times New Roman"/>
          <w:sz w:val="28"/>
          <w:szCs w:val="28"/>
        </w:rPr>
        <w:t xml:space="preserve">  </w:t>
      </w:r>
      <w:r>
        <w:rPr>
          <w:rFonts w:ascii="Times New Roman" w:hAnsi="Times New Roman" w:cs="Times New Roman"/>
          <w:i/>
          <w:iCs/>
          <w:sz w:val="28"/>
          <w:szCs w:val="28"/>
        </w:rPr>
        <w:t xml:space="preserve">Божої руки» </w:t>
      </w:r>
      <w:r>
        <w:rPr>
          <w:rFonts w:ascii="Times New Roman" w:hAnsi="Times New Roman" w:cs="Times New Roman"/>
          <w:sz w:val="28"/>
          <w:szCs w:val="28"/>
        </w:rPr>
        <w:t>– без докладання значних зусиль (</w:t>
      </w:r>
      <w:r>
        <w:rPr>
          <w:rFonts w:ascii="Times New Roman" w:eastAsia="TimesNewRomanPSMT" w:hAnsi="Times New Roman" w:cs="Times New Roman"/>
          <w:sz w:val="28"/>
          <w:szCs w:val="28"/>
        </w:rPr>
        <w:t>ФСУМ</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highlight w:val="cyan"/>
        </w:rPr>
      </w:pPr>
      <w:r>
        <w:rPr>
          <w:rFonts w:ascii="Times New Roman" w:hAnsi="Times New Roman" w:cs="Times New Roman"/>
          <w:b/>
          <w:sz w:val="28"/>
          <w:szCs w:val="28"/>
        </w:rPr>
        <w:t>Третя група</w:t>
      </w:r>
      <w:r>
        <w:rPr>
          <w:rFonts w:ascii="Times New Roman" w:hAnsi="Times New Roman" w:cs="Times New Roman"/>
          <w:sz w:val="28"/>
          <w:szCs w:val="28"/>
        </w:rPr>
        <w:t xml:space="preserve"> порівняльних фразеологічних зворотів, які переда</w:t>
      </w:r>
      <w:r>
        <w:rPr>
          <w:rFonts w:ascii="Times New Roman" w:hAnsi="Times New Roman" w:cs="Times New Roman"/>
          <w:sz w:val="28"/>
          <w:szCs w:val="28"/>
        </w:rPr>
        <w:t>ють усвідомлення досліджуваного концепту ЩАСТЯ, становлять фразеологічні  одиниці, в яких експлікується щастя, що принесла доля. Серед них трапляються такі, що визначають збіг сприятливих обставин, на які людська особистість не могла вплинути, наприклад: «</w:t>
      </w:r>
      <w:r>
        <w:rPr>
          <w:rFonts w:ascii="Times New Roman" w:hAnsi="Times New Roman" w:cs="Times New Roman"/>
          <w:i/>
          <w:iCs/>
          <w:sz w:val="28"/>
          <w:szCs w:val="28"/>
        </w:rPr>
        <w:t>як з неба</w:t>
      </w:r>
      <w:r>
        <w:rPr>
          <w:rFonts w:ascii="Times New Roman" w:hAnsi="Times New Roman" w:cs="Times New Roman"/>
          <w:sz w:val="28"/>
          <w:szCs w:val="28"/>
        </w:rPr>
        <w:t xml:space="preserve"> </w:t>
      </w:r>
      <w:r>
        <w:rPr>
          <w:rFonts w:ascii="Times New Roman" w:hAnsi="Times New Roman" w:cs="Times New Roman"/>
          <w:i/>
          <w:iCs/>
          <w:sz w:val="28"/>
          <w:szCs w:val="28"/>
        </w:rPr>
        <w:t xml:space="preserve">впасти»: </w:t>
      </w:r>
      <w:r>
        <w:rPr>
          <w:rFonts w:ascii="Times New Roman" w:hAnsi="Times New Roman" w:cs="Times New Roman"/>
          <w:sz w:val="28"/>
          <w:szCs w:val="28"/>
        </w:rPr>
        <w:t>1) несподівано з’явитися; 2) не розуміти того, що є зрозумілим для всіх; 3) легко комусь дістатися.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Про наведене вище значення щастя можна говорити й у випадку зміни, покращення якоїсь ситуації в житті, приміром, коли мова йде про здоро</w:t>
      </w:r>
      <w:r>
        <w:rPr>
          <w:rFonts w:ascii="Times New Roman" w:hAnsi="Times New Roman" w:cs="Times New Roman"/>
          <w:sz w:val="28"/>
          <w:szCs w:val="28"/>
        </w:rPr>
        <w:t xml:space="preserve">в’я, наприклад: </w:t>
      </w:r>
      <w:r>
        <w:rPr>
          <w:rFonts w:ascii="Times New Roman" w:hAnsi="Times New Roman" w:cs="Times New Roman"/>
          <w:i/>
          <w:sz w:val="28"/>
          <w:szCs w:val="28"/>
        </w:rPr>
        <w:t>«</w:t>
      </w:r>
      <w:r>
        <w:rPr>
          <w:rFonts w:ascii="Times New Roman" w:hAnsi="Times New Roman" w:cs="Times New Roman"/>
          <w:i/>
          <w:iCs/>
          <w:sz w:val="28"/>
          <w:szCs w:val="28"/>
        </w:rPr>
        <w:t>як рукою</w:t>
      </w:r>
      <w:r>
        <w:rPr>
          <w:rFonts w:ascii="Times New Roman" w:hAnsi="Times New Roman" w:cs="Times New Roman"/>
          <w:sz w:val="28"/>
          <w:szCs w:val="28"/>
        </w:rPr>
        <w:t xml:space="preserve"> </w:t>
      </w:r>
      <w:r>
        <w:rPr>
          <w:rFonts w:ascii="Times New Roman" w:hAnsi="Times New Roman" w:cs="Times New Roman"/>
          <w:i/>
          <w:iCs/>
          <w:sz w:val="28"/>
          <w:szCs w:val="28"/>
        </w:rPr>
        <w:t xml:space="preserve">зняло» – </w:t>
      </w:r>
      <w:r>
        <w:rPr>
          <w:rFonts w:ascii="Times New Roman" w:hAnsi="Times New Roman" w:cs="Times New Roman"/>
          <w:sz w:val="28"/>
          <w:szCs w:val="28"/>
        </w:rPr>
        <w:t xml:space="preserve">дуже швидко, раптово зникло щось (часто про хвороби); </w:t>
      </w:r>
      <w:r>
        <w:rPr>
          <w:rFonts w:ascii="Times New Roman" w:hAnsi="Times New Roman" w:cs="Times New Roman"/>
          <w:i/>
          <w:sz w:val="28"/>
          <w:szCs w:val="28"/>
        </w:rPr>
        <w:t>«</w:t>
      </w:r>
      <w:r>
        <w:rPr>
          <w:rFonts w:ascii="Times New Roman" w:hAnsi="Times New Roman" w:cs="Times New Roman"/>
          <w:i/>
          <w:iCs/>
          <w:sz w:val="28"/>
          <w:szCs w:val="28"/>
        </w:rPr>
        <w:t xml:space="preserve">як сім баб пошептало» – </w:t>
      </w:r>
      <w:r>
        <w:rPr>
          <w:rFonts w:ascii="Times New Roman" w:hAnsi="Times New Roman" w:cs="Times New Roman"/>
          <w:sz w:val="28"/>
          <w:szCs w:val="28"/>
        </w:rPr>
        <w:t>допомогло комусь чи приватні справи (</w:t>
      </w:r>
      <w:r>
        <w:rPr>
          <w:rFonts w:ascii="Times New Roman" w:eastAsia="TimesNewRomanPSMT" w:hAnsi="Times New Roman" w:cs="Times New Roman"/>
          <w:sz w:val="28"/>
          <w:szCs w:val="28"/>
        </w:rPr>
        <w:t>ФСУМ</w:t>
      </w:r>
      <w:r>
        <w:rPr>
          <w:rFonts w:ascii="Times New Roman" w:hAnsi="Times New Roman" w:cs="Times New Roman"/>
          <w:sz w:val="28"/>
          <w:szCs w:val="28"/>
        </w:rPr>
        <w:t>). Отже, фразеологізми, які містять у собі порівняння, описують також показники щастя, нерідко це змі</w:t>
      </w:r>
      <w:r>
        <w:rPr>
          <w:rFonts w:ascii="Times New Roman" w:hAnsi="Times New Roman" w:cs="Times New Roman"/>
          <w:sz w:val="28"/>
          <w:szCs w:val="28"/>
        </w:rPr>
        <w:t>ни у зовнішності і поведінці особи.</w:t>
      </w:r>
    </w:p>
    <w:p w:rsidR="00D42BCD" w:rsidRDefault="00D42BCD">
      <w:pPr>
        <w:spacing w:after="0" w:line="360" w:lineRule="auto"/>
        <w:ind w:firstLine="709"/>
        <w:jc w:val="both"/>
        <w:rPr>
          <w:rFonts w:ascii="Times New Roman" w:hAnsi="Times New Roman" w:cs="Times New Roman"/>
          <w:b/>
          <w:color w:val="2D2C37"/>
          <w:sz w:val="28"/>
          <w:szCs w:val="28"/>
          <w:highlight w:val="cyan"/>
          <w:shd w:val="clear" w:color="auto" w:fill="FFFFFF"/>
        </w:rPr>
      </w:pPr>
    </w:p>
    <w:p w:rsidR="00D42BCD" w:rsidRDefault="00D42BCD">
      <w:pPr>
        <w:spacing w:after="0" w:line="360" w:lineRule="auto"/>
        <w:ind w:firstLine="709"/>
        <w:jc w:val="both"/>
        <w:rPr>
          <w:rFonts w:ascii="Times New Roman" w:hAnsi="Times New Roman" w:cs="Times New Roman"/>
          <w:b/>
          <w:color w:val="2D2C37"/>
          <w:sz w:val="28"/>
          <w:szCs w:val="28"/>
          <w:shd w:val="clear" w:color="auto" w:fill="FFFFFF"/>
        </w:rPr>
      </w:pPr>
    </w:p>
    <w:p w:rsidR="00D42BCD" w:rsidRDefault="00847153">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b/>
          <w:color w:val="2D2C37"/>
          <w:sz w:val="28"/>
          <w:szCs w:val="28"/>
          <w:shd w:val="clear" w:color="auto" w:fill="FFFFFF"/>
        </w:rPr>
        <w:t xml:space="preserve">2.4. </w:t>
      </w:r>
      <w:bookmarkStart w:id="22" w:name="Асоціативний_експеримент"/>
      <w:r>
        <w:rPr>
          <w:rFonts w:ascii="Times New Roman" w:hAnsi="Times New Roman" w:cs="Times New Roman"/>
          <w:b/>
          <w:color w:val="2D2C37"/>
          <w:sz w:val="28"/>
          <w:szCs w:val="28"/>
          <w:shd w:val="clear" w:color="auto" w:fill="FFFFFF"/>
        </w:rPr>
        <w:t xml:space="preserve">Асоціативний експеримент </w:t>
      </w:r>
      <w:bookmarkEnd w:id="22"/>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структури концепту  ЩАСТЯ  у с</w:t>
      </w:r>
      <w:r>
        <w:rPr>
          <w:rFonts w:ascii="Times New Roman" w:hAnsi="Times New Roman" w:cs="Times New Roman"/>
          <w:sz w:val="28"/>
          <w:szCs w:val="28"/>
        </w:rPr>
        <w:t xml:space="preserve">емантичному просторі художнього дискурсу, зокрема у поетичних творах Ліни Костенко дало можливість виокремити лексичні засоби вербалізації досліджуваного концепту. </w:t>
      </w:r>
      <w:r>
        <w:rPr>
          <w:rFonts w:ascii="Times New Roman" w:hAnsi="Times New Roman" w:cs="Times New Roman"/>
          <w:sz w:val="28"/>
          <w:szCs w:val="28"/>
        </w:rPr>
        <w:lastRenderedPageBreak/>
        <w:t xml:space="preserve">ЛСП як головний вербалізатор концепту ЩАСТЯ вміщує лексичні одиниці із такими компонентами: </w:t>
      </w:r>
      <w:r>
        <w:rPr>
          <w:rFonts w:ascii="Times New Roman" w:hAnsi="Times New Roman" w:cs="Times New Roman"/>
          <w:i/>
          <w:sz w:val="28"/>
          <w:szCs w:val="28"/>
        </w:rPr>
        <w:t>радість, любов, бажання жити, насолода, задоволення, кохання</w:t>
      </w:r>
      <w:r>
        <w:rPr>
          <w:rFonts w:ascii="Times New Roman" w:hAnsi="Times New Roman" w:cs="Times New Roman"/>
          <w:sz w:val="28"/>
          <w:szCs w:val="28"/>
        </w:rPr>
        <w:t xml:space="preserve"> тощо. </w:t>
      </w:r>
    </w:p>
    <w:p w:rsidR="00D42BCD" w:rsidRDefault="00847153">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 xml:space="preserve">Зазначимо, що в українській мовній картині світу основним семантичним вербалізатором концепту ЩАСТЯ слугує абстрактний </w:t>
      </w:r>
      <w:r>
        <w:rPr>
          <w:rFonts w:ascii="Times New Roman" w:hAnsi="Times New Roman" w:cs="Times New Roman"/>
          <w:b/>
          <w:sz w:val="28"/>
          <w:szCs w:val="28"/>
        </w:rPr>
        <w:t>іменник</w:t>
      </w:r>
      <w:r>
        <w:rPr>
          <w:rFonts w:ascii="Times New Roman" w:hAnsi="Times New Roman" w:cs="Times New Roman"/>
          <w:sz w:val="28"/>
          <w:szCs w:val="28"/>
        </w:rPr>
        <w:t> </w:t>
      </w:r>
      <w:r>
        <w:rPr>
          <w:rFonts w:ascii="Times New Roman" w:hAnsi="Times New Roman" w:cs="Times New Roman"/>
          <w:i/>
          <w:sz w:val="28"/>
          <w:szCs w:val="28"/>
        </w:rPr>
        <w:t>щастя</w:t>
      </w:r>
      <w:r>
        <w:rPr>
          <w:rFonts w:ascii="Times New Roman" w:hAnsi="Times New Roman" w:cs="Times New Roman"/>
          <w:sz w:val="28"/>
          <w:szCs w:val="28"/>
        </w:rPr>
        <w:t>, а також група слів зі подібною семою</w:t>
      </w:r>
      <w:r>
        <w:rPr>
          <w:rFonts w:ascii="Times New Roman" w:hAnsi="Times New Roman" w:cs="Times New Roman"/>
          <w:i/>
          <w:sz w:val="28"/>
          <w:szCs w:val="28"/>
        </w:rPr>
        <w:t>: </w:t>
      </w:r>
      <w:r>
        <w:rPr>
          <w:rFonts w:ascii="Times New Roman" w:hAnsi="Times New Roman" w:cs="Times New Roman"/>
          <w:b/>
          <w:i/>
          <w:sz w:val="28"/>
          <w:szCs w:val="28"/>
        </w:rPr>
        <w:t>щасл</w:t>
      </w:r>
      <w:r>
        <w:rPr>
          <w:rFonts w:ascii="Times New Roman" w:hAnsi="Times New Roman" w:cs="Times New Roman"/>
          <w:i/>
          <w:sz w:val="28"/>
          <w:szCs w:val="28"/>
        </w:rPr>
        <w:t>ива, перед</w:t>
      </w:r>
      <w:r>
        <w:rPr>
          <w:rFonts w:ascii="Times New Roman" w:hAnsi="Times New Roman" w:cs="Times New Roman"/>
          <w:b/>
          <w:i/>
          <w:sz w:val="28"/>
          <w:szCs w:val="28"/>
        </w:rPr>
        <w:t>щаст</w:t>
      </w:r>
      <w:r>
        <w:rPr>
          <w:rFonts w:ascii="Times New Roman" w:hAnsi="Times New Roman" w:cs="Times New Roman"/>
          <w:i/>
          <w:sz w:val="28"/>
          <w:szCs w:val="28"/>
        </w:rPr>
        <w:t xml:space="preserve">я, </w:t>
      </w:r>
      <w:r>
        <w:rPr>
          <w:rFonts w:ascii="Times New Roman" w:hAnsi="Times New Roman" w:cs="Times New Roman"/>
          <w:b/>
          <w:i/>
          <w:sz w:val="28"/>
          <w:szCs w:val="28"/>
        </w:rPr>
        <w:t>щаст</w:t>
      </w:r>
      <w:r>
        <w:rPr>
          <w:rFonts w:ascii="Times New Roman" w:hAnsi="Times New Roman" w:cs="Times New Roman"/>
          <w:i/>
          <w:sz w:val="28"/>
          <w:szCs w:val="28"/>
        </w:rPr>
        <w:t xml:space="preserve">ить, </w:t>
      </w:r>
      <w:r>
        <w:rPr>
          <w:rFonts w:ascii="Times New Roman" w:hAnsi="Times New Roman" w:cs="Times New Roman"/>
          <w:b/>
          <w:i/>
          <w:sz w:val="28"/>
          <w:szCs w:val="28"/>
        </w:rPr>
        <w:t>щасл</w:t>
      </w:r>
      <w:r>
        <w:rPr>
          <w:rFonts w:ascii="Times New Roman" w:hAnsi="Times New Roman" w:cs="Times New Roman"/>
          <w:i/>
          <w:sz w:val="28"/>
          <w:szCs w:val="28"/>
        </w:rPr>
        <w:t xml:space="preserve">иве, </w:t>
      </w:r>
      <w:r>
        <w:rPr>
          <w:rFonts w:ascii="Times New Roman" w:hAnsi="Times New Roman" w:cs="Times New Roman"/>
          <w:b/>
          <w:i/>
          <w:sz w:val="28"/>
          <w:szCs w:val="28"/>
        </w:rPr>
        <w:t>щасл</w:t>
      </w:r>
      <w:r>
        <w:rPr>
          <w:rFonts w:ascii="Times New Roman" w:hAnsi="Times New Roman" w:cs="Times New Roman"/>
          <w:i/>
          <w:sz w:val="28"/>
          <w:szCs w:val="28"/>
        </w:rPr>
        <w:t>ивиця. </w:t>
      </w:r>
      <w:r>
        <w:rPr>
          <w:rFonts w:ascii="Times New Roman" w:hAnsi="Times New Roman" w:cs="Times New Roman"/>
          <w:sz w:val="28"/>
          <w:szCs w:val="28"/>
        </w:rPr>
        <w:t>Тому актуалізують вираження емоційного стану у поезії української майстрині слова наступні частини мови: а) прикметники у ролі означень,  які є репрезентантами позитивно забарвлених емоцій: </w:t>
      </w:r>
      <w:r>
        <w:rPr>
          <w:rFonts w:ascii="Times New Roman" w:hAnsi="Times New Roman" w:cs="Times New Roman"/>
          <w:i/>
          <w:sz w:val="28"/>
          <w:szCs w:val="28"/>
        </w:rPr>
        <w:t>щастя, туге й солодке, як шоко</w:t>
      </w:r>
      <w:r>
        <w:rPr>
          <w:rFonts w:ascii="Times New Roman" w:hAnsi="Times New Roman" w:cs="Times New Roman"/>
          <w:i/>
          <w:sz w:val="28"/>
          <w:szCs w:val="28"/>
        </w:rPr>
        <w:t>лад, заворожене щастя</w:t>
      </w:r>
      <w:r>
        <w:rPr>
          <w:rFonts w:ascii="Times New Roman" w:hAnsi="Times New Roman" w:cs="Times New Roman"/>
          <w:sz w:val="28"/>
          <w:szCs w:val="28"/>
        </w:rPr>
        <w:t>; б) дієслова та дієслівні форми: </w:t>
      </w:r>
      <w:r>
        <w:rPr>
          <w:rFonts w:ascii="Times New Roman" w:hAnsi="Times New Roman" w:cs="Times New Roman"/>
          <w:i/>
          <w:sz w:val="28"/>
          <w:szCs w:val="28"/>
        </w:rPr>
        <w:t xml:space="preserve">щастя зіткане з прощань, щастя не втече </w:t>
      </w:r>
      <w:r>
        <w:rPr>
          <w:rFonts w:ascii="Times New Roman" w:hAnsi="Times New Roman" w:cs="Times New Roman"/>
          <w:sz w:val="28"/>
          <w:szCs w:val="28"/>
        </w:rPr>
        <w:t>(Костенко2).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Прикладами з художніх поетичних текстів можна навести наступні фрагменти:  </w:t>
      </w:r>
      <w:r>
        <w:rPr>
          <w:rFonts w:ascii="Times New Roman" w:hAnsi="Times New Roman" w:cs="Times New Roman"/>
          <w:i/>
          <w:sz w:val="28"/>
          <w:szCs w:val="28"/>
        </w:rPr>
        <w:t>«</w:t>
      </w:r>
      <w:r>
        <w:rPr>
          <w:rFonts w:ascii="Times New Roman" w:hAnsi="Times New Roman" w:cs="Times New Roman"/>
          <w:b/>
          <w:i/>
          <w:sz w:val="28"/>
          <w:szCs w:val="28"/>
        </w:rPr>
        <w:t>Заворожене щастя</w:t>
      </w:r>
      <w:r>
        <w:rPr>
          <w:rFonts w:ascii="Times New Roman" w:hAnsi="Times New Roman" w:cs="Times New Roman"/>
          <w:i/>
          <w:sz w:val="28"/>
          <w:szCs w:val="28"/>
        </w:rPr>
        <w:t>, — чи буває таке навік?»</w:t>
      </w:r>
      <w:r>
        <w:rPr>
          <w:rFonts w:ascii="Times New Roman" w:hAnsi="Times New Roman" w:cs="Times New Roman"/>
          <w:sz w:val="28"/>
          <w:szCs w:val="28"/>
        </w:rPr>
        <w:t xml:space="preserve"> (Костенко1, с. 316); </w:t>
      </w:r>
    </w:p>
    <w:p w:rsidR="00D42BCD" w:rsidRDefault="00847153">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«Лише б</w:t>
      </w:r>
      <w:r>
        <w:rPr>
          <w:rFonts w:ascii="Times New Roman" w:hAnsi="Times New Roman" w:cs="Times New Roman"/>
          <w:i/>
          <w:sz w:val="28"/>
          <w:szCs w:val="28"/>
        </w:rPr>
        <w:t>орись, а </w:t>
      </w:r>
      <w:r>
        <w:rPr>
          <w:rFonts w:ascii="Times New Roman" w:hAnsi="Times New Roman" w:cs="Times New Roman"/>
          <w:b/>
          <w:i/>
          <w:sz w:val="28"/>
          <w:szCs w:val="28"/>
        </w:rPr>
        <w:t>щастя не втече</w:t>
      </w:r>
      <w:r>
        <w:rPr>
          <w:rFonts w:ascii="Times New Roman" w:hAnsi="Times New Roman" w:cs="Times New Roman"/>
          <w:i/>
          <w:sz w:val="28"/>
          <w:szCs w:val="28"/>
        </w:rPr>
        <w:t>.// Не схаменешся — півжиття позаду»</w:t>
      </w:r>
      <w:r>
        <w:rPr>
          <w:rFonts w:ascii="Times New Roman" w:hAnsi="Times New Roman" w:cs="Times New Roman"/>
          <w:sz w:val="28"/>
          <w:szCs w:val="28"/>
        </w:rPr>
        <w:t xml:space="preserve"> (Костенко1, с. 179);</w:t>
      </w:r>
      <w:r>
        <w:rPr>
          <w:rFonts w:ascii="Times New Roman" w:hAnsi="Times New Roman" w:cs="Times New Roman"/>
          <w:i/>
          <w:sz w:val="28"/>
          <w:szCs w:val="28"/>
        </w:rPr>
        <w:t xml:space="preserve"> «Ой, живу впівголоса, впівсши,//</w:t>
      </w:r>
      <w:r>
        <w:rPr>
          <w:rFonts w:ascii="Times New Roman" w:hAnsi="Times New Roman" w:cs="Times New Roman"/>
          <w:b/>
          <w:i/>
          <w:sz w:val="28"/>
          <w:szCs w:val="28"/>
        </w:rPr>
        <w:t>Відкладаю щастя</w:t>
      </w:r>
      <w:r>
        <w:rPr>
          <w:rFonts w:ascii="Times New Roman" w:hAnsi="Times New Roman" w:cs="Times New Roman"/>
          <w:i/>
          <w:sz w:val="28"/>
          <w:szCs w:val="28"/>
        </w:rPr>
        <w:t xml:space="preserve"> – на коли?»</w:t>
      </w:r>
      <w:r>
        <w:rPr>
          <w:rFonts w:ascii="Times New Roman" w:hAnsi="Times New Roman" w:cs="Times New Roman"/>
          <w:sz w:val="28"/>
          <w:szCs w:val="28"/>
        </w:rPr>
        <w:t xml:space="preserve"> (Костенко1, с. 329);</w:t>
      </w:r>
      <w:r>
        <w:rPr>
          <w:rFonts w:ascii="Times New Roman" w:hAnsi="Times New Roman" w:cs="Times New Roman"/>
          <w:i/>
          <w:sz w:val="28"/>
          <w:szCs w:val="28"/>
        </w:rPr>
        <w:t xml:space="preserve"> «Кажуть: </w:t>
      </w:r>
      <w:r>
        <w:rPr>
          <w:rFonts w:ascii="Times New Roman" w:hAnsi="Times New Roman" w:cs="Times New Roman"/>
          <w:b/>
          <w:i/>
          <w:sz w:val="28"/>
          <w:szCs w:val="28"/>
        </w:rPr>
        <w:t>зірку щасливу</w:t>
      </w:r>
      <w:r>
        <w:rPr>
          <w:rFonts w:ascii="Times New Roman" w:hAnsi="Times New Roman" w:cs="Times New Roman"/>
          <w:i/>
          <w:sz w:val="28"/>
          <w:szCs w:val="28"/>
        </w:rPr>
        <w:t xml:space="preserve"> має»</w:t>
      </w:r>
      <w:r>
        <w:rPr>
          <w:rFonts w:ascii="Times New Roman" w:hAnsi="Times New Roman" w:cs="Times New Roman"/>
          <w:sz w:val="28"/>
          <w:szCs w:val="28"/>
        </w:rPr>
        <w:t xml:space="preserve"> (Костенко2, с. 40).</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Зазначимо, що у досліджуваному нами українсько</w:t>
      </w:r>
      <w:r>
        <w:rPr>
          <w:rFonts w:ascii="Times New Roman" w:hAnsi="Times New Roman" w:cs="Times New Roman"/>
          <w:sz w:val="28"/>
          <w:szCs w:val="28"/>
        </w:rPr>
        <w:t>мовному художньому дискурсі на прикладі поезій Ліни Костенко та оповідання Лесі Українки концепт  ЩАСТЯ  представлено різноманітними частинами мови, а саме: а) іменниками, наприклад:</w:t>
      </w:r>
      <w:r>
        <w:rPr>
          <w:rFonts w:ascii="Times New Roman" w:hAnsi="Times New Roman" w:cs="Times New Roman"/>
          <w:i/>
          <w:sz w:val="28"/>
          <w:szCs w:val="28"/>
        </w:rPr>
        <w:t xml:space="preserve"> пам'ять, свято, усмішка, душа, передщастя, доля, серце, любов, райдуга, ш</w:t>
      </w:r>
      <w:r>
        <w:rPr>
          <w:rFonts w:ascii="Times New Roman" w:hAnsi="Times New Roman" w:cs="Times New Roman"/>
          <w:i/>
          <w:sz w:val="28"/>
          <w:szCs w:val="28"/>
        </w:rPr>
        <w:t xml:space="preserve">аленство, степ, краса, щастя, радість, сонце, барви, кохання </w:t>
      </w:r>
      <w:r>
        <w:rPr>
          <w:rFonts w:ascii="Times New Roman" w:hAnsi="Times New Roman" w:cs="Times New Roman"/>
          <w:sz w:val="28"/>
          <w:szCs w:val="28"/>
        </w:rPr>
        <w:t>(Костенко2); </w:t>
      </w:r>
      <w:r>
        <w:rPr>
          <w:rFonts w:ascii="Times New Roman" w:hAnsi="Times New Roman" w:cs="Times New Roman"/>
          <w:i/>
          <w:iCs/>
          <w:sz w:val="28"/>
          <w:szCs w:val="28"/>
        </w:rPr>
        <w:t>життя</w:t>
      </w:r>
      <w:r>
        <w:rPr>
          <w:rFonts w:ascii="Times New Roman" w:hAnsi="Times New Roman" w:cs="Times New Roman"/>
          <w:sz w:val="28"/>
          <w:szCs w:val="28"/>
        </w:rPr>
        <w:t xml:space="preserve">, </w:t>
      </w:r>
      <w:r>
        <w:rPr>
          <w:rFonts w:ascii="Times New Roman" w:hAnsi="Times New Roman" w:cs="Times New Roman"/>
          <w:i/>
          <w:iCs/>
          <w:sz w:val="28"/>
          <w:szCs w:val="28"/>
        </w:rPr>
        <w:t>людина</w:t>
      </w:r>
      <w:r>
        <w:rPr>
          <w:rFonts w:ascii="Times New Roman" w:hAnsi="Times New Roman" w:cs="Times New Roman"/>
          <w:sz w:val="28"/>
          <w:szCs w:val="28"/>
        </w:rPr>
        <w:t xml:space="preserve">, </w:t>
      </w:r>
      <w:r>
        <w:rPr>
          <w:rFonts w:ascii="Times New Roman" w:hAnsi="Times New Roman" w:cs="Times New Roman"/>
          <w:i/>
          <w:iCs/>
          <w:sz w:val="28"/>
          <w:szCs w:val="28"/>
        </w:rPr>
        <w:t>спокій</w:t>
      </w:r>
      <w:r>
        <w:rPr>
          <w:rFonts w:ascii="Times New Roman" w:hAnsi="Times New Roman" w:cs="Times New Roman"/>
          <w:sz w:val="28"/>
          <w:szCs w:val="28"/>
        </w:rPr>
        <w:t xml:space="preserve">, </w:t>
      </w:r>
      <w:r>
        <w:rPr>
          <w:rFonts w:ascii="Times New Roman" w:hAnsi="Times New Roman" w:cs="Times New Roman"/>
          <w:i/>
          <w:iCs/>
          <w:sz w:val="28"/>
          <w:szCs w:val="28"/>
        </w:rPr>
        <w:t>мрія</w:t>
      </w:r>
      <w:r>
        <w:rPr>
          <w:rFonts w:ascii="Times New Roman" w:hAnsi="Times New Roman" w:cs="Times New Roman"/>
          <w:sz w:val="28"/>
          <w:szCs w:val="28"/>
        </w:rPr>
        <w:t xml:space="preserve">, </w:t>
      </w:r>
      <w:r>
        <w:rPr>
          <w:rFonts w:ascii="Times New Roman" w:hAnsi="Times New Roman" w:cs="Times New Roman"/>
          <w:i/>
          <w:iCs/>
          <w:sz w:val="28"/>
          <w:szCs w:val="28"/>
        </w:rPr>
        <w:t>краса</w:t>
      </w:r>
      <w:r>
        <w:rPr>
          <w:rFonts w:ascii="Times New Roman" w:hAnsi="Times New Roman" w:cs="Times New Roman"/>
          <w:sz w:val="28"/>
          <w:szCs w:val="28"/>
        </w:rPr>
        <w:t xml:space="preserve">, </w:t>
      </w:r>
      <w:r>
        <w:rPr>
          <w:rFonts w:ascii="Times New Roman" w:hAnsi="Times New Roman" w:cs="Times New Roman"/>
          <w:i/>
          <w:iCs/>
          <w:sz w:val="28"/>
          <w:szCs w:val="28"/>
        </w:rPr>
        <w:t xml:space="preserve">гармонія </w:t>
      </w:r>
      <w:r>
        <w:rPr>
          <w:rFonts w:ascii="Times New Roman" w:hAnsi="Times New Roman" w:cs="Times New Roman"/>
          <w:iCs/>
          <w:sz w:val="28"/>
          <w:szCs w:val="28"/>
        </w:rPr>
        <w:t>(</w:t>
      </w:r>
      <w:r>
        <w:rPr>
          <w:rStyle w:val="s"/>
          <w:rFonts w:ascii="Times New Roman" w:hAnsi="Times New Roman" w:cs="Times New Roman"/>
          <w:sz w:val="28"/>
          <w:szCs w:val="28"/>
          <w:shd w:val="clear" w:color="auto" w:fill="FFFFFF"/>
        </w:rPr>
        <w:t>Л. Українка</w:t>
      </w:r>
      <w:r>
        <w:rPr>
          <w:rFonts w:ascii="Times New Roman" w:hAnsi="Times New Roman" w:cs="Times New Roman"/>
          <w:iCs/>
          <w:sz w:val="28"/>
          <w:szCs w:val="28"/>
        </w:rPr>
        <w:t>)</w:t>
      </w:r>
      <w:r>
        <w:rPr>
          <w:rFonts w:ascii="Times New Roman" w:hAnsi="Times New Roman" w:cs="Times New Roman"/>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б) прикметниками, наприклад: </w:t>
      </w:r>
      <w:r>
        <w:rPr>
          <w:rFonts w:ascii="Times New Roman" w:hAnsi="Times New Roman" w:cs="Times New Roman"/>
          <w:i/>
          <w:sz w:val="28"/>
          <w:szCs w:val="28"/>
        </w:rPr>
        <w:t>вічний, зоряний, прекрасний,</w:t>
      </w:r>
      <w:r>
        <w:rPr>
          <w:rFonts w:ascii="Times New Roman" w:hAnsi="Times New Roman" w:cs="Times New Roman"/>
          <w:sz w:val="28"/>
          <w:szCs w:val="28"/>
        </w:rPr>
        <w:t xml:space="preserve"> </w:t>
      </w:r>
      <w:r>
        <w:rPr>
          <w:rFonts w:ascii="Times New Roman" w:hAnsi="Times New Roman" w:cs="Times New Roman"/>
          <w:i/>
          <w:sz w:val="28"/>
          <w:szCs w:val="28"/>
        </w:rPr>
        <w:t xml:space="preserve">закохана, золотий, щаслива, святий, блаженний </w:t>
      </w:r>
      <w:r>
        <w:rPr>
          <w:rFonts w:ascii="Times New Roman" w:hAnsi="Times New Roman" w:cs="Times New Roman"/>
          <w:sz w:val="28"/>
          <w:szCs w:val="28"/>
        </w:rPr>
        <w:t>(Костенко2); </w:t>
      </w:r>
      <w:r>
        <w:rPr>
          <w:rFonts w:ascii="Times New Roman" w:hAnsi="Times New Roman" w:cs="Times New Roman"/>
          <w:i/>
          <w:iCs/>
          <w:sz w:val="28"/>
          <w:szCs w:val="28"/>
        </w:rPr>
        <w:t>чудова</w:t>
      </w:r>
      <w:r>
        <w:rPr>
          <w:rFonts w:ascii="Times New Roman" w:hAnsi="Times New Roman" w:cs="Times New Roman"/>
          <w:sz w:val="28"/>
          <w:szCs w:val="28"/>
        </w:rPr>
        <w:t xml:space="preserve">, </w:t>
      </w:r>
      <w:r>
        <w:rPr>
          <w:rFonts w:ascii="Times New Roman" w:hAnsi="Times New Roman" w:cs="Times New Roman"/>
          <w:i/>
          <w:iCs/>
          <w:sz w:val="28"/>
          <w:szCs w:val="28"/>
        </w:rPr>
        <w:t>ясне</w:t>
      </w:r>
      <w:r>
        <w:rPr>
          <w:rFonts w:ascii="Times New Roman" w:hAnsi="Times New Roman" w:cs="Times New Roman"/>
          <w:sz w:val="28"/>
          <w:szCs w:val="28"/>
        </w:rPr>
        <w:t xml:space="preserve">, </w:t>
      </w:r>
      <w:r>
        <w:rPr>
          <w:rFonts w:ascii="Times New Roman" w:hAnsi="Times New Roman" w:cs="Times New Roman"/>
          <w:i/>
          <w:iCs/>
          <w:sz w:val="28"/>
          <w:szCs w:val="28"/>
        </w:rPr>
        <w:t>повне</w:t>
      </w:r>
      <w:r>
        <w:rPr>
          <w:rFonts w:ascii="Times New Roman" w:hAnsi="Times New Roman" w:cs="Times New Roman"/>
          <w:sz w:val="28"/>
          <w:szCs w:val="28"/>
        </w:rPr>
        <w:t xml:space="preserve">, </w:t>
      </w:r>
      <w:r>
        <w:rPr>
          <w:rFonts w:ascii="Times New Roman" w:hAnsi="Times New Roman" w:cs="Times New Roman"/>
          <w:i/>
          <w:iCs/>
          <w:sz w:val="28"/>
          <w:szCs w:val="28"/>
        </w:rPr>
        <w:t>розкішна</w:t>
      </w:r>
      <w:r>
        <w:rPr>
          <w:rFonts w:ascii="Times New Roman" w:hAnsi="Times New Roman" w:cs="Times New Roman"/>
          <w:sz w:val="28"/>
          <w:szCs w:val="28"/>
        </w:rPr>
        <w:t xml:space="preserve">, </w:t>
      </w:r>
      <w:r>
        <w:rPr>
          <w:rFonts w:ascii="Times New Roman" w:hAnsi="Times New Roman" w:cs="Times New Roman"/>
          <w:i/>
          <w:iCs/>
          <w:sz w:val="28"/>
          <w:szCs w:val="28"/>
        </w:rPr>
        <w:t>лагідна</w:t>
      </w:r>
      <w:r>
        <w:rPr>
          <w:rFonts w:ascii="Times New Roman" w:hAnsi="Times New Roman" w:cs="Times New Roman"/>
          <w:sz w:val="28"/>
          <w:szCs w:val="28"/>
        </w:rPr>
        <w:t xml:space="preserve">, </w:t>
      </w:r>
      <w:r>
        <w:rPr>
          <w:rFonts w:ascii="Times New Roman" w:hAnsi="Times New Roman" w:cs="Times New Roman"/>
          <w:i/>
          <w:iCs/>
          <w:sz w:val="28"/>
          <w:szCs w:val="28"/>
        </w:rPr>
        <w:t>тихі</w:t>
      </w:r>
      <w:r>
        <w:rPr>
          <w:rFonts w:ascii="Times New Roman" w:hAnsi="Times New Roman" w:cs="Times New Roman"/>
          <w:sz w:val="28"/>
          <w:szCs w:val="28"/>
        </w:rPr>
        <w:t xml:space="preserve">, </w:t>
      </w:r>
      <w:r>
        <w:rPr>
          <w:rFonts w:ascii="Times New Roman" w:hAnsi="Times New Roman" w:cs="Times New Roman"/>
          <w:i/>
          <w:iCs/>
          <w:sz w:val="28"/>
          <w:szCs w:val="28"/>
        </w:rPr>
        <w:t>спокійне</w:t>
      </w:r>
      <w:r>
        <w:rPr>
          <w:rFonts w:ascii="Times New Roman" w:hAnsi="Times New Roman" w:cs="Times New Roman"/>
          <w:sz w:val="28"/>
          <w:szCs w:val="28"/>
        </w:rPr>
        <w:t xml:space="preserve">, </w:t>
      </w:r>
      <w:r>
        <w:rPr>
          <w:rFonts w:ascii="Times New Roman" w:hAnsi="Times New Roman" w:cs="Times New Roman"/>
          <w:i/>
          <w:iCs/>
          <w:sz w:val="28"/>
          <w:szCs w:val="28"/>
        </w:rPr>
        <w:t>кохані</w:t>
      </w:r>
      <w:r>
        <w:rPr>
          <w:rFonts w:ascii="Times New Roman" w:hAnsi="Times New Roman" w:cs="Times New Roman"/>
          <w:sz w:val="28"/>
          <w:szCs w:val="28"/>
        </w:rPr>
        <w:t xml:space="preserve">, </w:t>
      </w:r>
      <w:r>
        <w:rPr>
          <w:rFonts w:ascii="Times New Roman" w:hAnsi="Times New Roman" w:cs="Times New Roman"/>
          <w:i/>
          <w:iCs/>
          <w:sz w:val="28"/>
          <w:szCs w:val="28"/>
        </w:rPr>
        <w:t xml:space="preserve">блискуча </w:t>
      </w:r>
      <w:r>
        <w:rPr>
          <w:rFonts w:ascii="Times New Roman" w:hAnsi="Times New Roman" w:cs="Times New Roman"/>
          <w:iCs/>
          <w:sz w:val="28"/>
          <w:szCs w:val="28"/>
        </w:rPr>
        <w:t>(</w:t>
      </w:r>
      <w:r>
        <w:rPr>
          <w:rStyle w:val="s"/>
          <w:rFonts w:ascii="Times New Roman" w:hAnsi="Times New Roman" w:cs="Times New Roman"/>
          <w:sz w:val="28"/>
          <w:szCs w:val="28"/>
          <w:shd w:val="clear" w:color="auto" w:fill="FFFFFF"/>
        </w:rPr>
        <w:t>Л. Українка</w:t>
      </w:r>
      <w:r>
        <w:rPr>
          <w:rFonts w:ascii="Times New Roman" w:hAnsi="Times New Roman" w:cs="Times New Roman"/>
          <w:iCs/>
          <w:sz w:val="28"/>
          <w:szCs w:val="28"/>
        </w:rPr>
        <w:t>)</w:t>
      </w:r>
      <w:r>
        <w:rPr>
          <w:rFonts w:ascii="Times New Roman" w:hAnsi="Times New Roman" w:cs="Times New Roman"/>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t>в) дієсловами, наприклад: </w:t>
      </w:r>
      <w:r>
        <w:rPr>
          <w:rFonts w:ascii="Times New Roman" w:hAnsi="Times New Roman" w:cs="Times New Roman"/>
          <w:i/>
          <w:sz w:val="28"/>
          <w:szCs w:val="28"/>
        </w:rPr>
        <w:t>любити, благословляти, п'янити, летіти, цілувати, кохати</w:t>
      </w:r>
      <w:r>
        <w:rPr>
          <w:rFonts w:ascii="Times New Roman" w:hAnsi="Times New Roman" w:cs="Times New Roman"/>
          <w:sz w:val="28"/>
          <w:szCs w:val="28"/>
        </w:rPr>
        <w:t xml:space="preserve"> (Костенко2); </w:t>
      </w:r>
      <w:r>
        <w:rPr>
          <w:rFonts w:ascii="Times New Roman" w:hAnsi="Times New Roman" w:cs="Times New Roman"/>
          <w:i/>
          <w:iCs/>
          <w:sz w:val="28"/>
          <w:szCs w:val="28"/>
        </w:rPr>
        <w:t>сяяв</w:t>
      </w:r>
      <w:r>
        <w:rPr>
          <w:rFonts w:ascii="Times New Roman" w:hAnsi="Times New Roman" w:cs="Times New Roman"/>
          <w:sz w:val="28"/>
          <w:szCs w:val="28"/>
        </w:rPr>
        <w:t xml:space="preserve">, </w:t>
      </w:r>
      <w:r>
        <w:rPr>
          <w:rFonts w:ascii="Times New Roman" w:hAnsi="Times New Roman" w:cs="Times New Roman"/>
          <w:i/>
          <w:iCs/>
          <w:sz w:val="28"/>
          <w:szCs w:val="28"/>
        </w:rPr>
        <w:t>панує</w:t>
      </w:r>
      <w:r>
        <w:rPr>
          <w:rFonts w:ascii="Times New Roman" w:hAnsi="Times New Roman" w:cs="Times New Roman"/>
          <w:sz w:val="28"/>
          <w:szCs w:val="28"/>
        </w:rPr>
        <w:t xml:space="preserve">, </w:t>
      </w:r>
      <w:r>
        <w:rPr>
          <w:rFonts w:ascii="Times New Roman" w:hAnsi="Times New Roman" w:cs="Times New Roman"/>
          <w:i/>
          <w:iCs/>
          <w:sz w:val="28"/>
          <w:szCs w:val="28"/>
        </w:rPr>
        <w:t>цвіте</w:t>
      </w:r>
      <w:r>
        <w:rPr>
          <w:rFonts w:ascii="Times New Roman" w:hAnsi="Times New Roman" w:cs="Times New Roman"/>
          <w:sz w:val="28"/>
          <w:szCs w:val="28"/>
        </w:rPr>
        <w:t xml:space="preserve">, </w:t>
      </w:r>
      <w:r>
        <w:rPr>
          <w:rFonts w:ascii="Times New Roman" w:hAnsi="Times New Roman" w:cs="Times New Roman"/>
          <w:i/>
          <w:iCs/>
          <w:sz w:val="28"/>
          <w:szCs w:val="28"/>
        </w:rPr>
        <w:t>витає</w:t>
      </w:r>
      <w:r>
        <w:rPr>
          <w:rFonts w:ascii="Times New Roman" w:hAnsi="Times New Roman" w:cs="Times New Roman"/>
          <w:sz w:val="28"/>
          <w:szCs w:val="28"/>
        </w:rPr>
        <w:t xml:space="preserve">, </w:t>
      </w:r>
      <w:r>
        <w:rPr>
          <w:rFonts w:ascii="Times New Roman" w:hAnsi="Times New Roman" w:cs="Times New Roman"/>
          <w:i/>
          <w:iCs/>
          <w:sz w:val="28"/>
          <w:szCs w:val="28"/>
        </w:rPr>
        <w:t>не бентежить</w:t>
      </w:r>
      <w:r>
        <w:rPr>
          <w:rFonts w:ascii="Times New Roman" w:hAnsi="Times New Roman" w:cs="Times New Roman"/>
          <w:sz w:val="28"/>
          <w:szCs w:val="28"/>
        </w:rPr>
        <w:t xml:space="preserve">, </w:t>
      </w:r>
      <w:r>
        <w:rPr>
          <w:rFonts w:ascii="Times New Roman" w:hAnsi="Times New Roman" w:cs="Times New Roman"/>
          <w:i/>
          <w:iCs/>
          <w:sz w:val="28"/>
          <w:szCs w:val="28"/>
        </w:rPr>
        <w:t>цвіла</w:t>
      </w:r>
      <w:r>
        <w:rPr>
          <w:rFonts w:ascii="Times New Roman" w:hAnsi="Times New Roman" w:cs="Times New Roman"/>
          <w:sz w:val="28"/>
          <w:szCs w:val="28"/>
        </w:rPr>
        <w:t xml:space="preserve">, </w:t>
      </w:r>
      <w:r>
        <w:rPr>
          <w:rFonts w:ascii="Times New Roman" w:hAnsi="Times New Roman" w:cs="Times New Roman"/>
          <w:i/>
          <w:iCs/>
          <w:sz w:val="28"/>
          <w:szCs w:val="28"/>
        </w:rPr>
        <w:t xml:space="preserve">прагнули </w:t>
      </w:r>
      <w:r>
        <w:rPr>
          <w:rFonts w:ascii="Times New Roman" w:hAnsi="Times New Roman" w:cs="Times New Roman"/>
          <w:iCs/>
          <w:sz w:val="28"/>
          <w:szCs w:val="28"/>
        </w:rPr>
        <w:t>(</w:t>
      </w:r>
      <w:r>
        <w:rPr>
          <w:rStyle w:val="s"/>
          <w:rFonts w:ascii="Times New Roman" w:hAnsi="Times New Roman" w:cs="Times New Roman"/>
          <w:sz w:val="28"/>
          <w:szCs w:val="28"/>
          <w:shd w:val="clear" w:color="auto" w:fill="FFFFFF"/>
        </w:rPr>
        <w:t>Л. Українка</w:t>
      </w:r>
      <w:r>
        <w:rPr>
          <w:rFonts w:ascii="Times New Roman" w:hAnsi="Times New Roman" w:cs="Times New Roman"/>
          <w:iCs/>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t xml:space="preserve">г) дієприкметники, наприклад: </w:t>
      </w:r>
      <w:r>
        <w:rPr>
          <w:rFonts w:ascii="Times New Roman" w:hAnsi="Times New Roman" w:cs="Times New Roman"/>
          <w:i/>
          <w:iCs/>
          <w:sz w:val="28"/>
          <w:szCs w:val="28"/>
        </w:rPr>
        <w:t>новостворений</w:t>
      </w:r>
      <w:r>
        <w:rPr>
          <w:rFonts w:ascii="Times New Roman" w:hAnsi="Times New Roman" w:cs="Times New Roman"/>
          <w:sz w:val="28"/>
          <w:szCs w:val="28"/>
        </w:rPr>
        <w:t xml:space="preserve">, </w:t>
      </w:r>
      <w:r>
        <w:rPr>
          <w:rFonts w:ascii="Times New Roman" w:hAnsi="Times New Roman" w:cs="Times New Roman"/>
          <w:i/>
          <w:iCs/>
          <w:sz w:val="28"/>
          <w:szCs w:val="28"/>
        </w:rPr>
        <w:t>осяйне</w:t>
      </w:r>
      <w:r>
        <w:rPr>
          <w:rFonts w:ascii="Times New Roman" w:hAnsi="Times New Roman" w:cs="Times New Roman"/>
          <w:sz w:val="28"/>
          <w:szCs w:val="28"/>
        </w:rPr>
        <w:t xml:space="preserve">, </w:t>
      </w:r>
      <w:r>
        <w:rPr>
          <w:rFonts w:ascii="Times New Roman" w:hAnsi="Times New Roman" w:cs="Times New Roman"/>
          <w:i/>
          <w:iCs/>
          <w:sz w:val="28"/>
          <w:szCs w:val="28"/>
        </w:rPr>
        <w:t xml:space="preserve">незліченні </w:t>
      </w:r>
      <w:r>
        <w:rPr>
          <w:rFonts w:ascii="Times New Roman" w:hAnsi="Times New Roman" w:cs="Times New Roman"/>
          <w:iCs/>
          <w:sz w:val="28"/>
          <w:szCs w:val="28"/>
        </w:rPr>
        <w:t>(</w:t>
      </w:r>
      <w:r>
        <w:rPr>
          <w:rStyle w:val="s"/>
          <w:rFonts w:ascii="Times New Roman" w:hAnsi="Times New Roman" w:cs="Times New Roman"/>
          <w:sz w:val="28"/>
          <w:szCs w:val="28"/>
          <w:shd w:val="clear" w:color="auto" w:fill="FFFFFF"/>
        </w:rPr>
        <w:t>Л. Українка</w:t>
      </w:r>
      <w:r>
        <w:rPr>
          <w:rFonts w:ascii="Times New Roman" w:hAnsi="Times New Roman" w:cs="Times New Roman"/>
          <w:iCs/>
          <w:sz w:val="28"/>
          <w:szCs w:val="28"/>
        </w:rPr>
        <w:t>)</w:t>
      </w:r>
      <w:r>
        <w:rPr>
          <w:rFonts w:ascii="Times New Roman" w:hAnsi="Times New Roman" w:cs="Times New Roman"/>
          <w:sz w:val="28"/>
          <w:szCs w:val="28"/>
        </w:rPr>
        <w:t xml:space="preserve">; г) прислівниками, наприклад: </w:t>
      </w:r>
      <w:r>
        <w:rPr>
          <w:rFonts w:ascii="Times New Roman" w:hAnsi="Times New Roman" w:cs="Times New Roman"/>
          <w:i/>
          <w:iCs/>
          <w:sz w:val="28"/>
          <w:szCs w:val="28"/>
        </w:rPr>
        <w:t>спокійно</w:t>
      </w:r>
      <w:r>
        <w:rPr>
          <w:rFonts w:ascii="Times New Roman" w:hAnsi="Times New Roman" w:cs="Times New Roman"/>
          <w:sz w:val="28"/>
          <w:szCs w:val="28"/>
        </w:rPr>
        <w:t xml:space="preserve">, </w:t>
      </w:r>
      <w:r>
        <w:rPr>
          <w:rFonts w:ascii="Times New Roman" w:hAnsi="Times New Roman" w:cs="Times New Roman"/>
          <w:i/>
          <w:iCs/>
          <w:sz w:val="28"/>
          <w:szCs w:val="28"/>
        </w:rPr>
        <w:t>щохвилини</w:t>
      </w:r>
      <w:r>
        <w:rPr>
          <w:rFonts w:ascii="Times New Roman" w:hAnsi="Times New Roman" w:cs="Times New Roman"/>
          <w:sz w:val="28"/>
          <w:szCs w:val="28"/>
        </w:rPr>
        <w:t xml:space="preserve"> (</w:t>
      </w:r>
      <w:r>
        <w:rPr>
          <w:rStyle w:val="s"/>
          <w:rFonts w:ascii="Times New Roman" w:hAnsi="Times New Roman" w:cs="Times New Roman"/>
          <w:sz w:val="28"/>
          <w:szCs w:val="28"/>
          <w:shd w:val="clear" w:color="auto" w:fill="FFFFFF"/>
        </w:rPr>
        <w:t>Л. Українка</w:t>
      </w:r>
      <w:r>
        <w:rPr>
          <w:rFonts w:ascii="Times New Roman" w:hAnsi="Times New Roman" w:cs="Times New Roman"/>
          <w:sz w:val="28"/>
          <w:szCs w:val="28"/>
        </w:rPr>
        <w:t>).</w:t>
      </w:r>
      <w:r>
        <w:rPr>
          <w:rFonts w:ascii="Times New Roman" w:hAnsi="Times New Roman" w:cs="Times New Roman"/>
          <w:i/>
          <w:sz w:val="28"/>
          <w:szCs w:val="28"/>
        </w:rPr>
        <w:t xml:space="preserve"> </w:t>
      </w:r>
      <w:r>
        <w:rPr>
          <w:rFonts w:ascii="Times New Roman" w:hAnsi="Times New Roman" w:cs="Times New Roman"/>
          <w:sz w:val="28"/>
          <w:szCs w:val="28"/>
        </w:rPr>
        <w:lastRenderedPageBreak/>
        <w:t xml:space="preserve">Проте, ключовим семантичним вербалізатором згадуваного концепту є абстрактний іменник </w:t>
      </w:r>
      <w:r>
        <w:rPr>
          <w:rFonts w:ascii="Times New Roman" w:hAnsi="Times New Roman" w:cs="Times New Roman"/>
          <w:i/>
          <w:iCs/>
          <w:sz w:val="28"/>
          <w:szCs w:val="28"/>
        </w:rPr>
        <w:t>щастя</w:t>
      </w:r>
      <w:r>
        <w:rPr>
          <w:rFonts w:ascii="Times New Roman" w:hAnsi="Times New Roman" w:cs="Times New Roman"/>
          <w:sz w:val="28"/>
          <w:szCs w:val="28"/>
        </w:rPr>
        <w:t>.</w:t>
      </w:r>
    </w:p>
    <w:p w:rsidR="00D42BCD" w:rsidRDefault="00847153">
      <w:pPr>
        <w:spacing w:after="0" w:line="360" w:lineRule="auto"/>
        <w:ind w:firstLine="709"/>
        <w:jc w:val="both"/>
        <w:rPr>
          <w:rStyle w:val="A50"/>
          <w:rFonts w:ascii="Times New Roman" w:hAnsi="Times New Roman" w:cs="Times New Roman"/>
          <w:sz w:val="28"/>
          <w:szCs w:val="28"/>
        </w:rPr>
      </w:pPr>
      <w:r>
        <w:rPr>
          <w:rFonts w:ascii="Times New Roman" w:hAnsi="Times New Roman" w:cs="Times New Roman"/>
          <w:sz w:val="28"/>
          <w:szCs w:val="28"/>
        </w:rPr>
        <w:t>Тепер розглянемо структурний аспект репрезентації концепту ЩАСТЯ у франкомовному художньому дискурсі. Так</w:t>
      </w:r>
      <w:r>
        <w:rPr>
          <w:rStyle w:val="A50"/>
          <w:rFonts w:ascii="Times New Roman" w:hAnsi="Times New Roman" w:cs="Times New Roman"/>
          <w:sz w:val="28"/>
          <w:szCs w:val="28"/>
        </w:rPr>
        <w:t>, у романі французького письменника «Оскар та рожева пані» («</w:t>
      </w:r>
      <w:r>
        <w:rPr>
          <w:rFonts w:ascii="Times New Roman" w:hAnsi="Times New Roman" w:cs="Times New Roman"/>
          <w:color w:val="000000"/>
          <w:sz w:val="28"/>
          <w:szCs w:val="28"/>
        </w:rPr>
        <w:t>Oscar et de dame rose</w:t>
      </w:r>
      <w:r>
        <w:rPr>
          <w:rStyle w:val="A50"/>
          <w:rFonts w:ascii="Times New Roman" w:hAnsi="Times New Roman" w:cs="Times New Roman"/>
          <w:sz w:val="28"/>
          <w:szCs w:val="28"/>
        </w:rPr>
        <w:t xml:space="preserve">»), автор порушує питання буття та віри в Бога. </w:t>
      </w:r>
    </w:p>
    <w:p w:rsidR="00D42BCD" w:rsidRDefault="00847153">
      <w:pPr>
        <w:spacing w:after="0" w:line="360" w:lineRule="auto"/>
        <w:ind w:firstLine="709"/>
        <w:jc w:val="both"/>
        <w:rPr>
          <w:rStyle w:val="A50"/>
          <w:rFonts w:ascii="Times New Roman" w:hAnsi="Times New Roman" w:cs="Times New Roman"/>
          <w:sz w:val="28"/>
          <w:szCs w:val="28"/>
        </w:rPr>
      </w:pPr>
      <w:r>
        <w:rPr>
          <w:rStyle w:val="A50"/>
          <w:rFonts w:ascii="Times New Roman" w:hAnsi="Times New Roman" w:cs="Times New Roman"/>
          <w:sz w:val="28"/>
          <w:szCs w:val="28"/>
        </w:rPr>
        <w:t>У творі письменник з</w:t>
      </w:r>
      <w:r>
        <w:rPr>
          <w:rStyle w:val="A50"/>
          <w:rFonts w:ascii="Times New Roman" w:hAnsi="Times New Roman" w:cs="Times New Roman"/>
          <w:sz w:val="28"/>
          <w:szCs w:val="28"/>
        </w:rPr>
        <w:t>ображує переписку маленької дитини Оскара, що є смертельно хворим, з невидимим отримувачем його листів, тобто Богом. Автор представляє новий погляд на життя та смерть, демонструючи читачам неоднозначність всього, що відбувається. Проте,  незважаючи на, зда</w:t>
      </w:r>
      <w:r>
        <w:rPr>
          <w:rStyle w:val="A50"/>
          <w:rFonts w:ascii="Times New Roman" w:hAnsi="Times New Roman" w:cs="Times New Roman"/>
          <w:sz w:val="28"/>
          <w:szCs w:val="28"/>
        </w:rPr>
        <w:t>валося б, невтішну ситуацію, щастя, радість та любов можна віднайти у всьому, що нас оточує. На самому початку роману перед нами постає хлопчик Оскар, який перебуває у стані розпачу. Адже він опинився перед обличчям смерті після невдало зробленої операції,</w:t>
      </w:r>
      <w:r>
        <w:rPr>
          <w:rStyle w:val="A50"/>
          <w:rFonts w:ascii="Times New Roman" w:hAnsi="Times New Roman" w:cs="Times New Roman"/>
          <w:sz w:val="28"/>
          <w:szCs w:val="28"/>
        </w:rPr>
        <w:t xml:space="preserve"> на яку мав єдину надію. Дитина почувається винною, хоча й витримала всі лікувальні процедури. У наведеному нижче прикладі лексема </w:t>
      </w:r>
      <w:r>
        <w:rPr>
          <w:rStyle w:val="A50"/>
          <w:rFonts w:ascii="Times New Roman" w:hAnsi="Times New Roman" w:cs="Times New Roman"/>
          <w:i/>
          <w:iCs/>
          <w:sz w:val="28"/>
          <w:szCs w:val="28"/>
        </w:rPr>
        <w:t xml:space="preserve">plaisir </w:t>
      </w:r>
      <w:r>
        <w:rPr>
          <w:rStyle w:val="A50"/>
          <w:rFonts w:ascii="Times New Roman" w:hAnsi="Times New Roman" w:cs="Times New Roman"/>
          <w:sz w:val="28"/>
          <w:szCs w:val="28"/>
        </w:rPr>
        <w:t xml:space="preserve">вживається з </w:t>
      </w:r>
      <w:r>
        <w:rPr>
          <w:rStyle w:val="A50"/>
          <w:rFonts w:ascii="Times New Roman" w:hAnsi="Times New Roman" w:cs="Times New Roman"/>
          <w:b/>
          <w:sz w:val="28"/>
          <w:szCs w:val="28"/>
        </w:rPr>
        <w:t>дієсловом</w:t>
      </w:r>
      <w:r>
        <w:rPr>
          <w:rStyle w:val="A50"/>
          <w:rFonts w:ascii="Times New Roman" w:hAnsi="Times New Roman" w:cs="Times New Roman"/>
          <w:sz w:val="28"/>
          <w:szCs w:val="28"/>
        </w:rPr>
        <w:t xml:space="preserve"> в заперечній формі, наприклад:  </w:t>
      </w:r>
    </w:p>
    <w:p w:rsidR="00D42BCD" w:rsidRDefault="00847153">
      <w:pPr>
        <w:spacing w:after="0" w:line="360" w:lineRule="auto"/>
        <w:jc w:val="both"/>
        <w:rPr>
          <w:rStyle w:val="A50"/>
          <w:rFonts w:ascii="Times New Roman" w:hAnsi="Times New Roman" w:cs="Times New Roman"/>
          <w:sz w:val="28"/>
          <w:szCs w:val="28"/>
        </w:rPr>
      </w:pPr>
      <w:r>
        <w:rPr>
          <w:rStyle w:val="A50"/>
          <w:rFonts w:ascii="Times New Roman" w:hAnsi="Times New Roman" w:cs="Times New Roman"/>
          <w:i/>
          <w:sz w:val="28"/>
          <w:szCs w:val="28"/>
        </w:rPr>
        <w:t xml:space="preserve">«Moi, je </w:t>
      </w:r>
      <w:r>
        <w:rPr>
          <w:rStyle w:val="A50"/>
          <w:rFonts w:ascii="Times New Roman" w:hAnsi="Times New Roman" w:cs="Times New Roman"/>
          <w:b/>
          <w:i/>
          <w:iCs/>
          <w:sz w:val="28"/>
          <w:szCs w:val="28"/>
        </w:rPr>
        <w:t>ne fais plus plaisir</w:t>
      </w:r>
      <w:r>
        <w:rPr>
          <w:rStyle w:val="A50"/>
          <w:rFonts w:ascii="Times New Roman" w:hAnsi="Times New Roman" w:cs="Times New Roman"/>
          <w:i/>
          <w:sz w:val="28"/>
          <w:szCs w:val="28"/>
        </w:rPr>
        <w:t>. Depuis ma greffe de moelle oss</w:t>
      </w:r>
      <w:r>
        <w:rPr>
          <w:rStyle w:val="A50"/>
          <w:rFonts w:ascii="Times New Roman" w:hAnsi="Times New Roman" w:cs="Times New Roman"/>
          <w:i/>
          <w:sz w:val="28"/>
          <w:szCs w:val="28"/>
        </w:rPr>
        <w:t xml:space="preserve">euse, je sens bien que je </w:t>
      </w:r>
      <w:r>
        <w:rPr>
          <w:rStyle w:val="A50"/>
          <w:rFonts w:ascii="Times New Roman" w:hAnsi="Times New Roman" w:cs="Times New Roman"/>
          <w:b/>
          <w:i/>
          <w:iCs/>
          <w:sz w:val="28"/>
          <w:szCs w:val="28"/>
        </w:rPr>
        <w:t>ne fais plus plaisir</w:t>
      </w:r>
      <w:r>
        <w:rPr>
          <w:rStyle w:val="A50"/>
          <w:rFonts w:ascii="Times New Roman" w:hAnsi="Times New Roman" w:cs="Times New Roman"/>
          <w:b/>
          <w:i/>
          <w:sz w:val="28"/>
          <w:szCs w:val="28"/>
        </w:rPr>
        <w:t>.</w:t>
      </w:r>
      <w:r>
        <w:rPr>
          <w:rStyle w:val="A50"/>
          <w:rFonts w:ascii="Times New Roman" w:hAnsi="Times New Roman" w:cs="Times New Roman"/>
          <w:i/>
          <w:sz w:val="28"/>
          <w:szCs w:val="28"/>
        </w:rPr>
        <w:t xml:space="preserve"> … si j’avais fait une erreur»</w:t>
      </w:r>
      <w:r>
        <w:rPr>
          <w:rStyle w:val="A50"/>
          <w:rFonts w:ascii="Times New Roman" w:hAnsi="Times New Roman" w:cs="Times New Roman"/>
          <w:sz w:val="28"/>
          <w:szCs w:val="28"/>
        </w:rPr>
        <w:t xml:space="preserve"> (</w:t>
      </w:r>
      <w:r>
        <w:rPr>
          <w:rStyle w:val="A50"/>
          <w:rFonts w:ascii="Times New Roman" w:hAnsi="Times New Roman" w:cs="Times New Roman"/>
          <w:sz w:val="28"/>
          <w:szCs w:val="28"/>
          <w:lang w:val="fr-FR"/>
        </w:rPr>
        <w:t>Schmitt</w:t>
      </w:r>
      <w:r>
        <w:rPr>
          <w:rStyle w:val="A50"/>
          <w:rFonts w:ascii="Times New Roman" w:hAnsi="Times New Roman" w:cs="Times New Roman"/>
          <w:sz w:val="28"/>
          <w:szCs w:val="28"/>
        </w:rPr>
        <w:t>, с. 4).</w:t>
      </w:r>
    </w:p>
    <w:p w:rsidR="00D42BCD" w:rsidRDefault="00847153">
      <w:pPr>
        <w:spacing w:after="0" w:line="360" w:lineRule="auto"/>
        <w:ind w:firstLine="709"/>
        <w:jc w:val="both"/>
        <w:rPr>
          <w:rFonts w:ascii="Times New Roman" w:hAnsi="Times New Roman" w:cs="Times New Roman"/>
          <w:color w:val="000000"/>
          <w:sz w:val="28"/>
          <w:szCs w:val="28"/>
        </w:rPr>
      </w:pPr>
      <w:r>
        <w:rPr>
          <w:rStyle w:val="A50"/>
          <w:rFonts w:ascii="Times New Roman" w:hAnsi="Times New Roman" w:cs="Times New Roman"/>
          <w:sz w:val="28"/>
          <w:szCs w:val="28"/>
        </w:rPr>
        <w:t>Однак, водночас хлопчик оптимістично налаштований. Далі в романі видно, як протагоністи Оскар і Рожева пані ставлять під сумнів та обмірковують передсмертний ста</w:t>
      </w:r>
      <w:r>
        <w:rPr>
          <w:rStyle w:val="A50"/>
          <w:rFonts w:ascii="Times New Roman" w:hAnsi="Times New Roman" w:cs="Times New Roman"/>
          <w:sz w:val="28"/>
          <w:szCs w:val="28"/>
        </w:rPr>
        <w:t>н дитини. Гра, запропонована Рожевою пані грунтується на тому, щоб по-можливості радісно проживати кожний день. У наступному діалозі Е.-Е.Шмітт демонструє дитячу радість, вживши окличне речення</w:t>
      </w:r>
      <w:r>
        <w:rPr>
          <w:rStyle w:val="A50"/>
          <w:rFonts w:ascii="Times New Roman" w:hAnsi="Times New Roman" w:cs="Times New Roman"/>
          <w:sz w:val="28"/>
          <w:szCs w:val="28"/>
          <w:lang w:val="ru-RU"/>
        </w:rPr>
        <w:t xml:space="preserve"> з </w:t>
      </w:r>
      <w:r>
        <w:rPr>
          <w:rStyle w:val="A50"/>
          <w:rFonts w:ascii="Times New Roman" w:hAnsi="Times New Roman" w:cs="Times New Roman"/>
          <w:b/>
          <w:sz w:val="28"/>
          <w:szCs w:val="28"/>
          <w:lang w:val="ru-RU"/>
        </w:rPr>
        <w:t>числівником</w:t>
      </w:r>
      <w:r>
        <w:rPr>
          <w:rStyle w:val="A50"/>
          <w:rFonts w:ascii="Times New Roman" w:hAnsi="Times New Roman" w:cs="Times New Roman"/>
          <w:sz w:val="28"/>
          <w:szCs w:val="28"/>
          <w:lang w:val="ru-RU"/>
        </w:rPr>
        <w:t>, наприклад</w:t>
      </w:r>
      <w:r>
        <w:rPr>
          <w:rStyle w:val="A50"/>
          <w:rFonts w:ascii="Times New Roman" w:hAnsi="Times New Roman" w:cs="Times New Roman"/>
          <w:sz w:val="28"/>
          <w:szCs w:val="28"/>
        </w:rPr>
        <w:t xml:space="preserve">: </w:t>
      </w:r>
      <w:r>
        <w:rPr>
          <w:rStyle w:val="A50"/>
          <w:rFonts w:ascii="Times New Roman" w:hAnsi="Times New Roman" w:cs="Times New Roman"/>
          <w:i/>
          <w:sz w:val="28"/>
          <w:szCs w:val="28"/>
        </w:rPr>
        <w:t xml:space="preserve">«– Dix ans? – Oui. Un jour: dix ans. – Alors dans douze jours, </w:t>
      </w:r>
      <w:r>
        <w:rPr>
          <w:rStyle w:val="A50"/>
          <w:rFonts w:ascii="Times New Roman" w:hAnsi="Times New Roman" w:cs="Times New Roman"/>
          <w:b/>
          <w:i/>
          <w:iCs/>
          <w:sz w:val="28"/>
          <w:szCs w:val="28"/>
        </w:rPr>
        <w:t>j’aurai cent trente ans</w:t>
      </w:r>
      <w:r>
        <w:rPr>
          <w:rStyle w:val="A50"/>
          <w:rFonts w:ascii="Times New Roman" w:hAnsi="Times New Roman" w:cs="Times New Roman"/>
          <w:i/>
          <w:sz w:val="28"/>
          <w:szCs w:val="28"/>
        </w:rPr>
        <w:t>! – Oui. Tu te rends compte?»</w:t>
      </w:r>
      <w:r>
        <w:rPr>
          <w:rStyle w:val="A50"/>
          <w:rFonts w:ascii="Times New Roman" w:hAnsi="Times New Roman" w:cs="Times New Roman"/>
          <w:sz w:val="28"/>
          <w:szCs w:val="28"/>
        </w:rPr>
        <w:t xml:space="preserve"> (</w:t>
      </w:r>
      <w:r>
        <w:rPr>
          <w:rStyle w:val="A50"/>
          <w:rFonts w:ascii="Times New Roman" w:hAnsi="Times New Roman" w:cs="Times New Roman"/>
          <w:sz w:val="28"/>
          <w:szCs w:val="28"/>
          <w:lang w:val="en-US"/>
        </w:rPr>
        <w:t>Schmitt</w:t>
      </w:r>
      <w:r>
        <w:rPr>
          <w:rStyle w:val="A50"/>
          <w:rFonts w:ascii="Times New Roman" w:hAnsi="Times New Roman" w:cs="Times New Roman"/>
          <w:sz w:val="28"/>
          <w:szCs w:val="28"/>
        </w:rPr>
        <w:t>, с. 33).</w:t>
      </w:r>
      <w:r>
        <w:rPr>
          <w:rStyle w:val="A50"/>
          <w:rFonts w:ascii="Times New Roman" w:hAnsi="Times New Roman" w:cs="Times New Roman"/>
          <w:sz w:val="28"/>
          <w:szCs w:val="28"/>
          <w:highlight w:val="cyan"/>
        </w:rPr>
        <w:t xml:space="preserve"> </w:t>
      </w:r>
    </w:p>
    <w:p w:rsidR="00D42BCD" w:rsidRDefault="00847153">
      <w:pPr>
        <w:spacing w:after="0" w:line="360" w:lineRule="auto"/>
        <w:ind w:firstLine="709"/>
        <w:jc w:val="both"/>
        <w:rPr>
          <w:rStyle w:val="A50"/>
          <w:rFonts w:ascii="Times New Roman" w:hAnsi="Times New Roman" w:cs="Times New Roman"/>
          <w:sz w:val="28"/>
          <w:szCs w:val="28"/>
        </w:rPr>
      </w:pPr>
      <w:r>
        <w:rPr>
          <w:rStyle w:val="A50"/>
          <w:rFonts w:ascii="Times New Roman" w:hAnsi="Times New Roman" w:cs="Times New Roman"/>
          <w:sz w:val="28"/>
          <w:szCs w:val="28"/>
        </w:rPr>
        <w:t>У 20 років Оскар пише про своє бажання Богові, щоб його мрія здійснилася і він одружився б з Пеггі Блу. Через конотативне</w:t>
      </w:r>
      <w:r>
        <w:rPr>
          <w:rStyle w:val="A50"/>
          <w:rFonts w:ascii="Times New Roman" w:hAnsi="Times New Roman" w:cs="Times New Roman"/>
          <w:sz w:val="28"/>
          <w:szCs w:val="28"/>
        </w:rPr>
        <w:t xml:space="preserve"> забарвлення відповідної репліки з превалюючими </w:t>
      </w:r>
      <w:r>
        <w:rPr>
          <w:rStyle w:val="A50"/>
          <w:rFonts w:ascii="Times New Roman" w:hAnsi="Times New Roman" w:cs="Times New Roman"/>
          <w:b/>
          <w:sz w:val="28"/>
          <w:szCs w:val="28"/>
        </w:rPr>
        <w:t>іменниками</w:t>
      </w:r>
      <w:r>
        <w:rPr>
          <w:rStyle w:val="A50"/>
          <w:rFonts w:ascii="Times New Roman" w:hAnsi="Times New Roman" w:cs="Times New Roman"/>
          <w:sz w:val="28"/>
          <w:szCs w:val="28"/>
        </w:rPr>
        <w:t xml:space="preserve">, вже можна припустити, що власне принесе йому радісний настрій, наприклад: </w:t>
      </w:r>
      <w:r>
        <w:rPr>
          <w:rStyle w:val="A50"/>
          <w:rFonts w:ascii="Times New Roman" w:hAnsi="Times New Roman" w:cs="Times New Roman"/>
          <w:i/>
          <w:sz w:val="28"/>
          <w:szCs w:val="28"/>
        </w:rPr>
        <w:t xml:space="preserve">«Alors je t’adresse </w:t>
      </w:r>
      <w:r>
        <w:rPr>
          <w:rStyle w:val="A50"/>
          <w:rFonts w:ascii="Times New Roman" w:hAnsi="Times New Roman" w:cs="Times New Roman"/>
          <w:b/>
          <w:i/>
          <w:iCs/>
          <w:sz w:val="28"/>
          <w:szCs w:val="28"/>
        </w:rPr>
        <w:t>ma demande du jour</w:t>
      </w:r>
      <w:r>
        <w:rPr>
          <w:rStyle w:val="A50"/>
          <w:rFonts w:ascii="Times New Roman" w:hAnsi="Times New Roman" w:cs="Times New Roman"/>
          <w:i/>
          <w:sz w:val="28"/>
          <w:szCs w:val="28"/>
        </w:rPr>
        <w:t xml:space="preserve">: je voudrais que </w:t>
      </w:r>
      <w:r>
        <w:rPr>
          <w:rStyle w:val="A50"/>
          <w:rFonts w:ascii="Times New Roman" w:hAnsi="Times New Roman" w:cs="Times New Roman"/>
          <w:b/>
          <w:i/>
          <w:iCs/>
          <w:sz w:val="28"/>
          <w:szCs w:val="28"/>
        </w:rPr>
        <w:t>Peggy et moi on se marie</w:t>
      </w:r>
      <w:r>
        <w:rPr>
          <w:rStyle w:val="A50"/>
          <w:rFonts w:ascii="Times New Roman" w:hAnsi="Times New Roman" w:cs="Times New Roman"/>
          <w:i/>
          <w:sz w:val="28"/>
          <w:szCs w:val="28"/>
        </w:rPr>
        <w:t>. Je ne suis pas certain que le mariage ap</w:t>
      </w:r>
      <w:r>
        <w:rPr>
          <w:rStyle w:val="A50"/>
          <w:rFonts w:ascii="Times New Roman" w:hAnsi="Times New Roman" w:cs="Times New Roman"/>
          <w:i/>
          <w:sz w:val="28"/>
          <w:szCs w:val="28"/>
        </w:rPr>
        <w:t xml:space="preserve">partienne aux </w:t>
      </w:r>
      <w:r>
        <w:rPr>
          <w:rStyle w:val="A50"/>
          <w:rFonts w:ascii="Times New Roman" w:hAnsi="Times New Roman" w:cs="Times New Roman"/>
          <w:i/>
          <w:sz w:val="28"/>
          <w:szCs w:val="28"/>
        </w:rPr>
        <w:lastRenderedPageBreak/>
        <w:t xml:space="preserve">choses de l’esprit, si c’est bien ta catégorie. Donc: </w:t>
      </w:r>
      <w:r>
        <w:rPr>
          <w:rStyle w:val="A50"/>
          <w:rFonts w:ascii="Times New Roman" w:hAnsi="Times New Roman" w:cs="Times New Roman"/>
          <w:b/>
          <w:i/>
          <w:iCs/>
          <w:sz w:val="28"/>
          <w:szCs w:val="28"/>
        </w:rPr>
        <w:t>mariage d’Oscar et Peggy Blue</w:t>
      </w:r>
      <w:r>
        <w:rPr>
          <w:rStyle w:val="A50"/>
          <w:rFonts w:ascii="Times New Roman" w:hAnsi="Times New Roman" w:cs="Times New Roman"/>
          <w:i/>
          <w:iCs/>
          <w:sz w:val="28"/>
          <w:szCs w:val="28"/>
        </w:rPr>
        <w:t>…</w:t>
      </w:r>
      <w:r>
        <w:rPr>
          <w:rStyle w:val="A50"/>
          <w:rFonts w:ascii="Times New Roman" w:hAnsi="Times New Roman" w:cs="Times New Roman"/>
          <w:i/>
          <w:sz w:val="28"/>
          <w:szCs w:val="28"/>
        </w:rPr>
        <w:t>.»</w:t>
      </w:r>
      <w:r>
        <w:rPr>
          <w:rStyle w:val="A50"/>
          <w:rFonts w:ascii="Times New Roman" w:hAnsi="Times New Roman" w:cs="Times New Roman"/>
          <w:sz w:val="28"/>
          <w:szCs w:val="28"/>
        </w:rPr>
        <w:t xml:space="preserve"> (</w:t>
      </w:r>
      <w:r>
        <w:rPr>
          <w:rStyle w:val="A50"/>
          <w:rFonts w:ascii="Times New Roman" w:hAnsi="Times New Roman" w:cs="Times New Roman"/>
          <w:sz w:val="28"/>
          <w:szCs w:val="28"/>
          <w:lang w:val="fr-FR"/>
        </w:rPr>
        <w:t>Schmitt</w:t>
      </w:r>
      <w:r>
        <w:rPr>
          <w:rStyle w:val="A50"/>
          <w:rFonts w:ascii="Times New Roman" w:hAnsi="Times New Roman" w:cs="Times New Roman"/>
          <w:sz w:val="28"/>
          <w:szCs w:val="28"/>
        </w:rPr>
        <w:t>, с. 43).</w:t>
      </w:r>
    </w:p>
    <w:p w:rsidR="00D42BCD" w:rsidRDefault="00847153">
      <w:pPr>
        <w:spacing w:after="0" w:line="360" w:lineRule="auto"/>
        <w:ind w:firstLine="709"/>
        <w:jc w:val="both"/>
        <w:rPr>
          <w:rStyle w:val="A50"/>
          <w:rFonts w:ascii="Times New Roman" w:hAnsi="Times New Roman" w:cs="Times New Roman"/>
          <w:sz w:val="28"/>
          <w:szCs w:val="28"/>
        </w:rPr>
      </w:pPr>
      <w:r>
        <w:rPr>
          <w:rStyle w:val="A50"/>
          <w:rFonts w:ascii="Times New Roman" w:hAnsi="Times New Roman" w:cs="Times New Roman"/>
          <w:sz w:val="28"/>
          <w:szCs w:val="28"/>
        </w:rPr>
        <w:t>Бажання Оскара реалізуються досить швидко. Для обох дітей ніч стає чудовою, сповненою радісних почуттів та емоцій. Письменник використову</w:t>
      </w:r>
      <w:r>
        <w:rPr>
          <w:rStyle w:val="A50"/>
          <w:rFonts w:ascii="Times New Roman" w:hAnsi="Times New Roman" w:cs="Times New Roman"/>
          <w:sz w:val="28"/>
          <w:szCs w:val="28"/>
        </w:rPr>
        <w:t xml:space="preserve">є численні епітети, виражені </w:t>
      </w:r>
      <w:r>
        <w:rPr>
          <w:rStyle w:val="A50"/>
          <w:rFonts w:ascii="Times New Roman" w:hAnsi="Times New Roman" w:cs="Times New Roman"/>
          <w:b/>
          <w:sz w:val="28"/>
          <w:szCs w:val="28"/>
        </w:rPr>
        <w:t>прикметниками</w:t>
      </w:r>
      <w:r>
        <w:rPr>
          <w:rStyle w:val="A50"/>
          <w:rFonts w:ascii="Times New Roman" w:hAnsi="Times New Roman" w:cs="Times New Roman"/>
          <w:sz w:val="28"/>
          <w:szCs w:val="28"/>
        </w:rPr>
        <w:t xml:space="preserve"> задля того, щоб описати почуття хлопчика, наприклад: </w:t>
      </w:r>
      <w:r>
        <w:rPr>
          <w:rStyle w:val="A50"/>
          <w:rFonts w:ascii="Times New Roman" w:hAnsi="Times New Roman" w:cs="Times New Roman"/>
          <w:i/>
          <w:sz w:val="28"/>
          <w:szCs w:val="28"/>
        </w:rPr>
        <w:t xml:space="preserve">«On était un peu serrés mais on a passé </w:t>
      </w:r>
      <w:r>
        <w:rPr>
          <w:rStyle w:val="A50"/>
          <w:rFonts w:ascii="Times New Roman" w:hAnsi="Times New Roman" w:cs="Times New Roman"/>
          <w:b/>
          <w:i/>
          <w:iCs/>
          <w:sz w:val="28"/>
          <w:szCs w:val="28"/>
        </w:rPr>
        <w:t>une nuit formidable</w:t>
      </w:r>
      <w:r>
        <w:rPr>
          <w:rStyle w:val="A50"/>
          <w:rFonts w:ascii="Times New Roman" w:hAnsi="Times New Roman" w:cs="Times New Roman"/>
          <w:i/>
          <w:sz w:val="28"/>
          <w:szCs w:val="28"/>
        </w:rPr>
        <w:t xml:space="preserve">. Peggy Blue </w:t>
      </w:r>
      <w:r>
        <w:rPr>
          <w:rStyle w:val="A50"/>
          <w:rFonts w:ascii="Times New Roman" w:hAnsi="Times New Roman" w:cs="Times New Roman"/>
          <w:b/>
          <w:i/>
          <w:iCs/>
          <w:sz w:val="28"/>
          <w:szCs w:val="28"/>
        </w:rPr>
        <w:t>sent la noisette</w:t>
      </w:r>
      <w:r>
        <w:rPr>
          <w:rStyle w:val="A50"/>
          <w:rFonts w:ascii="Times New Roman" w:hAnsi="Times New Roman" w:cs="Times New Roman"/>
          <w:i/>
          <w:iCs/>
          <w:sz w:val="28"/>
          <w:szCs w:val="28"/>
        </w:rPr>
        <w:t xml:space="preserve"> </w:t>
      </w:r>
      <w:r>
        <w:rPr>
          <w:rStyle w:val="A50"/>
          <w:rFonts w:ascii="Times New Roman" w:hAnsi="Times New Roman" w:cs="Times New Roman"/>
          <w:i/>
          <w:sz w:val="28"/>
          <w:szCs w:val="28"/>
        </w:rPr>
        <w:t xml:space="preserve">et elle a la peau aussi </w:t>
      </w:r>
      <w:r>
        <w:rPr>
          <w:rStyle w:val="A50"/>
          <w:rFonts w:ascii="Times New Roman" w:hAnsi="Times New Roman" w:cs="Times New Roman"/>
          <w:b/>
          <w:i/>
          <w:iCs/>
          <w:sz w:val="28"/>
          <w:szCs w:val="28"/>
        </w:rPr>
        <w:t>douce que moi à l’intérieur des bras mais elle</w:t>
      </w:r>
      <w:r>
        <w:rPr>
          <w:rStyle w:val="A50"/>
          <w:rFonts w:ascii="Times New Roman" w:hAnsi="Times New Roman" w:cs="Times New Roman"/>
          <w:i/>
          <w:sz w:val="28"/>
          <w:szCs w:val="28"/>
        </w:rPr>
        <w:t>, c’est partout…»</w:t>
      </w:r>
      <w:r>
        <w:rPr>
          <w:rStyle w:val="A50"/>
          <w:rFonts w:ascii="Times New Roman" w:hAnsi="Times New Roman" w:cs="Times New Roman"/>
          <w:sz w:val="28"/>
          <w:szCs w:val="28"/>
        </w:rPr>
        <w:t xml:space="preserve"> (</w:t>
      </w:r>
      <w:r>
        <w:rPr>
          <w:rStyle w:val="A50"/>
          <w:rFonts w:ascii="Times New Roman" w:hAnsi="Times New Roman" w:cs="Times New Roman"/>
          <w:sz w:val="28"/>
          <w:szCs w:val="28"/>
          <w:lang w:val="fr-FR"/>
        </w:rPr>
        <w:t>Schmitt</w:t>
      </w:r>
      <w:r>
        <w:rPr>
          <w:rStyle w:val="A50"/>
          <w:rFonts w:ascii="Times New Roman" w:hAnsi="Times New Roman" w:cs="Times New Roman"/>
          <w:sz w:val="28"/>
          <w:szCs w:val="28"/>
        </w:rPr>
        <w:t>, с. 46).</w:t>
      </w:r>
    </w:p>
    <w:p w:rsidR="00D42BCD" w:rsidRDefault="00847153">
      <w:pPr>
        <w:spacing w:after="0" w:line="360" w:lineRule="auto"/>
        <w:ind w:firstLine="709"/>
        <w:jc w:val="both"/>
        <w:rPr>
          <w:rFonts w:ascii="Times New Roman" w:hAnsi="Times New Roman" w:cs="Times New Roman"/>
          <w:color w:val="000000"/>
          <w:sz w:val="28"/>
          <w:szCs w:val="28"/>
        </w:rPr>
      </w:pPr>
      <w:r>
        <w:rPr>
          <w:rStyle w:val="A50"/>
          <w:rFonts w:ascii="Times New Roman" w:hAnsi="Times New Roman" w:cs="Times New Roman"/>
          <w:sz w:val="28"/>
          <w:szCs w:val="28"/>
        </w:rPr>
        <w:t>Після цієї події Оскар почуває себе доволі щасливим, розповідаючи Рожевій пані про своє одруження з Пеггі. В наведеній далі репліці діалогу, а саме у виділених лексичних одиницях знаходимо те, що приносить хлопчику радіс</w:t>
      </w:r>
      <w:r>
        <w:rPr>
          <w:rStyle w:val="A50"/>
          <w:rFonts w:ascii="Times New Roman" w:hAnsi="Times New Roman" w:cs="Times New Roman"/>
          <w:sz w:val="28"/>
          <w:szCs w:val="28"/>
        </w:rPr>
        <w:t xml:space="preserve">ть, і виражається </w:t>
      </w:r>
      <w:r>
        <w:rPr>
          <w:rStyle w:val="A50"/>
          <w:rFonts w:ascii="Times New Roman" w:hAnsi="Times New Roman" w:cs="Times New Roman"/>
          <w:b/>
          <w:sz w:val="28"/>
          <w:szCs w:val="28"/>
        </w:rPr>
        <w:t xml:space="preserve">іменниками </w:t>
      </w:r>
      <w:r>
        <w:rPr>
          <w:rStyle w:val="A50"/>
          <w:rFonts w:ascii="Times New Roman" w:hAnsi="Times New Roman" w:cs="Times New Roman"/>
          <w:sz w:val="28"/>
          <w:szCs w:val="28"/>
        </w:rPr>
        <w:t xml:space="preserve">«поцілунок», «діти» на позначення концепту ЩАСТЯ, наприклад: </w:t>
      </w:r>
      <w:r>
        <w:rPr>
          <w:rStyle w:val="A50"/>
          <w:rFonts w:ascii="Times New Roman" w:hAnsi="Times New Roman" w:cs="Times New Roman"/>
          <w:i/>
          <w:sz w:val="28"/>
          <w:szCs w:val="28"/>
        </w:rPr>
        <w:t xml:space="preserve">«– </w:t>
      </w:r>
      <w:r>
        <w:rPr>
          <w:rStyle w:val="A50"/>
          <w:rFonts w:ascii="Times New Roman" w:hAnsi="Times New Roman" w:cs="Times New Roman"/>
          <w:i/>
          <w:iCs/>
          <w:sz w:val="28"/>
          <w:szCs w:val="28"/>
        </w:rPr>
        <w:t xml:space="preserve">Il n’y a qu’un truc qu’on n’a fait pas, c’est </w:t>
      </w:r>
      <w:r>
        <w:rPr>
          <w:rStyle w:val="A50"/>
          <w:rFonts w:ascii="Times New Roman" w:hAnsi="Times New Roman" w:cs="Times New Roman"/>
          <w:b/>
          <w:i/>
          <w:iCs/>
          <w:sz w:val="28"/>
          <w:szCs w:val="28"/>
        </w:rPr>
        <w:t>le baiser</w:t>
      </w:r>
      <w:r>
        <w:rPr>
          <w:rStyle w:val="A50"/>
          <w:rFonts w:ascii="Times New Roman" w:hAnsi="Times New Roman" w:cs="Times New Roman"/>
          <w:i/>
          <w:iCs/>
          <w:sz w:val="28"/>
          <w:szCs w:val="28"/>
        </w:rPr>
        <w:t xml:space="preserve"> en mélangeant les langues. Peggy Blue avait peur que ça lui donne </w:t>
      </w:r>
      <w:r>
        <w:rPr>
          <w:rStyle w:val="A50"/>
          <w:rFonts w:ascii="Times New Roman" w:hAnsi="Times New Roman" w:cs="Times New Roman"/>
          <w:b/>
          <w:i/>
          <w:iCs/>
          <w:sz w:val="28"/>
          <w:szCs w:val="28"/>
        </w:rPr>
        <w:t>des enfants</w:t>
      </w:r>
      <w:r>
        <w:rPr>
          <w:rStyle w:val="A50"/>
          <w:rFonts w:ascii="Times New Roman" w:hAnsi="Times New Roman" w:cs="Times New Roman"/>
          <w:i/>
          <w:iCs/>
          <w:sz w:val="28"/>
          <w:szCs w:val="28"/>
        </w:rPr>
        <w:t xml:space="preserve">. </w:t>
      </w:r>
      <w:r>
        <w:rPr>
          <w:rStyle w:val="A50"/>
          <w:rFonts w:ascii="Times New Roman" w:hAnsi="Times New Roman" w:cs="Times New Roman"/>
          <w:i/>
          <w:sz w:val="28"/>
          <w:szCs w:val="28"/>
        </w:rPr>
        <w:t>Qu’est</w:t>
      </w:r>
      <w:r>
        <w:rPr>
          <w:rStyle w:val="A50"/>
          <w:rFonts w:ascii="Cambria Math" w:hAnsi="Cambria Math" w:cs="Times New Roman"/>
          <w:i/>
          <w:sz w:val="28"/>
          <w:szCs w:val="28"/>
        </w:rPr>
        <w:t>‐</w:t>
      </w:r>
      <w:r>
        <w:rPr>
          <w:rStyle w:val="A50"/>
          <w:rFonts w:ascii="Times New Roman" w:hAnsi="Times New Roman" w:cs="Times New Roman"/>
          <w:i/>
          <w:sz w:val="28"/>
          <w:szCs w:val="28"/>
        </w:rPr>
        <w:t>ce que vous pensez?»</w:t>
      </w:r>
      <w:r>
        <w:rPr>
          <w:rStyle w:val="A50"/>
          <w:rFonts w:ascii="Times New Roman" w:hAnsi="Times New Roman" w:cs="Times New Roman"/>
          <w:sz w:val="28"/>
          <w:szCs w:val="28"/>
        </w:rPr>
        <w:t xml:space="preserve"> </w:t>
      </w:r>
      <w:r>
        <w:rPr>
          <w:rStyle w:val="A50"/>
          <w:rFonts w:ascii="Times New Roman" w:hAnsi="Times New Roman" w:cs="Times New Roman"/>
          <w:sz w:val="28"/>
          <w:szCs w:val="28"/>
        </w:rPr>
        <w:t>(</w:t>
      </w:r>
      <w:r>
        <w:rPr>
          <w:rStyle w:val="A50"/>
          <w:rFonts w:ascii="Times New Roman" w:hAnsi="Times New Roman" w:cs="Times New Roman"/>
          <w:sz w:val="28"/>
          <w:szCs w:val="28"/>
          <w:lang w:val="en-US"/>
        </w:rPr>
        <w:t>Schmitt</w:t>
      </w:r>
      <w:r>
        <w:rPr>
          <w:rStyle w:val="A50"/>
          <w:rFonts w:ascii="Times New Roman" w:hAnsi="Times New Roman" w:cs="Times New Roman"/>
          <w:sz w:val="28"/>
          <w:szCs w:val="28"/>
        </w:rPr>
        <w:t xml:space="preserve">, с. 48). </w:t>
      </w:r>
    </w:p>
    <w:p w:rsidR="00D42BCD" w:rsidRDefault="00847153">
      <w:pPr>
        <w:spacing w:after="0" w:line="360" w:lineRule="auto"/>
        <w:ind w:firstLine="709"/>
        <w:jc w:val="both"/>
        <w:rPr>
          <w:rStyle w:val="A50"/>
          <w:rFonts w:ascii="Times New Roman" w:hAnsi="Times New Roman" w:cs="Times New Roman"/>
          <w:sz w:val="28"/>
          <w:szCs w:val="28"/>
        </w:rPr>
      </w:pPr>
      <w:r>
        <w:rPr>
          <w:rStyle w:val="A50"/>
          <w:rFonts w:ascii="Times New Roman" w:hAnsi="Times New Roman" w:cs="Times New Roman"/>
          <w:sz w:val="28"/>
          <w:szCs w:val="28"/>
        </w:rPr>
        <w:t xml:space="preserve">На десятий день хлопчик знову пише Богові листа. У наступному висловлюванні письменник вживає порівняння. У ньому відчуваємо радість Оскара з приводу того, що йому виповнилося майже стільки років, скільки є Бабусі-Ружі, наприклад: </w:t>
      </w:r>
      <w:r>
        <w:rPr>
          <w:rStyle w:val="A50"/>
          <w:rFonts w:ascii="Times New Roman" w:hAnsi="Times New Roman" w:cs="Times New Roman"/>
          <w:i/>
          <w:sz w:val="28"/>
          <w:szCs w:val="28"/>
        </w:rPr>
        <w:t>«Aujou</w:t>
      </w:r>
      <w:r>
        <w:rPr>
          <w:rStyle w:val="A50"/>
          <w:rFonts w:ascii="Times New Roman" w:hAnsi="Times New Roman" w:cs="Times New Roman"/>
          <w:i/>
          <w:sz w:val="28"/>
          <w:szCs w:val="28"/>
        </w:rPr>
        <w:t xml:space="preserve">rd’hui </w:t>
      </w:r>
      <w:r>
        <w:rPr>
          <w:rStyle w:val="A50"/>
          <w:rFonts w:ascii="Times New Roman" w:hAnsi="Times New Roman" w:cs="Times New Roman"/>
          <w:b/>
          <w:i/>
          <w:iCs/>
          <w:sz w:val="28"/>
          <w:szCs w:val="28"/>
        </w:rPr>
        <w:t>j’ai cent ans</w:t>
      </w:r>
      <w:r>
        <w:rPr>
          <w:rStyle w:val="A50"/>
          <w:rFonts w:ascii="Times New Roman" w:hAnsi="Times New Roman" w:cs="Times New Roman"/>
          <w:b/>
          <w:i/>
          <w:sz w:val="28"/>
          <w:szCs w:val="28"/>
        </w:rPr>
        <w:t xml:space="preserve">. </w:t>
      </w:r>
      <w:r>
        <w:rPr>
          <w:rStyle w:val="A50"/>
          <w:rFonts w:ascii="Times New Roman" w:hAnsi="Times New Roman" w:cs="Times New Roman"/>
          <w:b/>
          <w:i/>
          <w:iCs/>
          <w:sz w:val="28"/>
          <w:szCs w:val="28"/>
        </w:rPr>
        <w:t>Comme Mamie-Rose</w:t>
      </w:r>
      <w:r>
        <w:rPr>
          <w:rStyle w:val="A50"/>
          <w:rFonts w:ascii="Times New Roman" w:hAnsi="Times New Roman" w:cs="Times New Roman"/>
          <w:i/>
          <w:iCs/>
          <w:sz w:val="28"/>
          <w:szCs w:val="28"/>
        </w:rPr>
        <w:t xml:space="preserve">. </w:t>
      </w:r>
      <w:r>
        <w:rPr>
          <w:rStyle w:val="A50"/>
          <w:rFonts w:ascii="Times New Roman" w:hAnsi="Times New Roman" w:cs="Times New Roman"/>
          <w:i/>
          <w:sz w:val="28"/>
          <w:szCs w:val="28"/>
        </w:rPr>
        <w:t xml:space="preserve">Je dors beaucoup mais je me </w:t>
      </w:r>
      <w:r>
        <w:rPr>
          <w:rStyle w:val="A50"/>
          <w:rFonts w:ascii="Times New Roman" w:hAnsi="Times New Roman" w:cs="Times New Roman"/>
          <w:b/>
          <w:i/>
          <w:iCs/>
          <w:sz w:val="28"/>
          <w:szCs w:val="28"/>
        </w:rPr>
        <w:t>sens bien»</w:t>
      </w:r>
      <w:r>
        <w:rPr>
          <w:rStyle w:val="A50"/>
          <w:rFonts w:ascii="Times New Roman" w:hAnsi="Times New Roman" w:cs="Times New Roman"/>
          <w:i/>
          <w:iCs/>
          <w:sz w:val="28"/>
          <w:szCs w:val="28"/>
        </w:rPr>
        <w:t xml:space="preserve"> </w:t>
      </w:r>
      <w:r>
        <w:rPr>
          <w:rStyle w:val="A50"/>
          <w:rFonts w:ascii="Times New Roman" w:hAnsi="Times New Roman" w:cs="Times New Roman"/>
          <w:sz w:val="28"/>
          <w:szCs w:val="28"/>
        </w:rPr>
        <w:t>(</w:t>
      </w:r>
      <w:r>
        <w:rPr>
          <w:rStyle w:val="A50"/>
          <w:rFonts w:ascii="Times New Roman" w:hAnsi="Times New Roman" w:cs="Times New Roman"/>
          <w:sz w:val="28"/>
          <w:szCs w:val="28"/>
          <w:lang w:val="fr-FR"/>
        </w:rPr>
        <w:t>Schmitt</w:t>
      </w:r>
      <w:r>
        <w:rPr>
          <w:rStyle w:val="A50"/>
          <w:rFonts w:ascii="Times New Roman" w:hAnsi="Times New Roman" w:cs="Times New Roman"/>
          <w:sz w:val="28"/>
          <w:szCs w:val="28"/>
        </w:rPr>
        <w:t xml:space="preserve">, с. 84). У даному фрагменті представлено як іменник-власну назву, числівник як засоби вербалізації концепту </w:t>
      </w:r>
      <w:r>
        <w:rPr>
          <w:rStyle w:val="A50"/>
          <w:rFonts w:ascii="Times New Roman" w:hAnsi="Times New Roman" w:cs="Times New Roman"/>
          <w:sz w:val="28"/>
          <w:szCs w:val="28"/>
          <w:lang w:val="en-US"/>
        </w:rPr>
        <w:t>BONHEUR</w:t>
      </w:r>
      <w:r>
        <w:rPr>
          <w:rStyle w:val="A50"/>
          <w:rFonts w:ascii="Times New Roman" w:hAnsi="Times New Roman" w:cs="Times New Roman"/>
          <w:sz w:val="28"/>
          <w:szCs w:val="28"/>
        </w:rPr>
        <w:t>, так і дієслівний вираз.</w:t>
      </w:r>
    </w:p>
    <w:p w:rsidR="00D42BCD" w:rsidRDefault="0084715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Хлопчик перестав довіряти своїм батькам, він зовсім не відчуває сімейної близькості. Однак, ніжні почуття його матері повертають його у спогади про минуле. У репліках Оскара можна побачити </w:t>
      </w:r>
      <w:r>
        <w:rPr>
          <w:rFonts w:ascii="Times New Roman" w:hAnsi="Times New Roman" w:cs="Times New Roman"/>
          <w:b/>
          <w:color w:val="000000"/>
          <w:sz w:val="28"/>
          <w:szCs w:val="28"/>
        </w:rPr>
        <w:t xml:space="preserve">дієслівні </w:t>
      </w:r>
      <w:r>
        <w:rPr>
          <w:rFonts w:ascii="Times New Roman" w:hAnsi="Times New Roman" w:cs="Times New Roman"/>
          <w:color w:val="000000"/>
          <w:sz w:val="28"/>
          <w:szCs w:val="28"/>
        </w:rPr>
        <w:t>засоби, якими письменник передає радісний настрій дитини,</w:t>
      </w:r>
      <w:r>
        <w:rPr>
          <w:rFonts w:ascii="Times New Roman" w:hAnsi="Times New Roman" w:cs="Times New Roman"/>
          <w:color w:val="000000"/>
          <w:sz w:val="28"/>
          <w:szCs w:val="28"/>
        </w:rPr>
        <w:t xml:space="preserve"> наприклад: </w:t>
      </w:r>
      <w:r>
        <w:rPr>
          <w:rFonts w:ascii="Times New Roman" w:hAnsi="Times New Roman" w:cs="Times New Roman"/>
          <w:i/>
          <w:color w:val="000000"/>
          <w:sz w:val="28"/>
          <w:szCs w:val="28"/>
        </w:rPr>
        <w:t xml:space="preserve">«Puis ma mère … </w:t>
      </w:r>
      <w:r>
        <w:rPr>
          <w:rFonts w:ascii="Times New Roman" w:hAnsi="Times New Roman" w:cs="Times New Roman"/>
          <w:b/>
          <w:i/>
          <w:iCs/>
          <w:color w:val="000000"/>
          <w:sz w:val="28"/>
          <w:szCs w:val="28"/>
        </w:rPr>
        <w:t>m’a serré très fort</w:t>
      </w:r>
      <w:r>
        <w:rPr>
          <w:rFonts w:ascii="Times New Roman" w:hAnsi="Times New Roman" w:cs="Times New Roman"/>
          <w:b/>
          <w:i/>
          <w:color w:val="000000"/>
          <w:sz w:val="28"/>
          <w:szCs w:val="28"/>
        </w:rPr>
        <w:t xml:space="preserve">, </w:t>
      </w:r>
      <w:r>
        <w:rPr>
          <w:rFonts w:ascii="Times New Roman" w:hAnsi="Times New Roman" w:cs="Times New Roman"/>
          <w:b/>
          <w:i/>
          <w:iCs/>
          <w:color w:val="000000"/>
          <w:sz w:val="28"/>
          <w:szCs w:val="28"/>
        </w:rPr>
        <w:t>trop fort</w:t>
      </w:r>
      <w:r>
        <w:rPr>
          <w:rFonts w:ascii="Times New Roman" w:hAnsi="Times New Roman" w:cs="Times New Roman"/>
          <w:i/>
          <w:color w:val="000000"/>
          <w:sz w:val="28"/>
          <w:szCs w:val="28"/>
        </w:rPr>
        <w:t xml:space="preserve">, et a dit d’une voix secouée : </w:t>
      </w:r>
      <w:r>
        <w:rPr>
          <w:rFonts w:ascii="Times New Roman" w:hAnsi="Times New Roman" w:cs="Times New Roman"/>
          <w:i/>
          <w:iCs/>
          <w:color w:val="000000"/>
          <w:sz w:val="28"/>
          <w:szCs w:val="28"/>
        </w:rPr>
        <w:t xml:space="preserve">– </w:t>
      </w:r>
      <w:r>
        <w:rPr>
          <w:rFonts w:ascii="Times New Roman" w:hAnsi="Times New Roman" w:cs="Times New Roman"/>
          <w:b/>
          <w:i/>
          <w:iCs/>
          <w:color w:val="000000"/>
          <w:sz w:val="28"/>
          <w:szCs w:val="28"/>
        </w:rPr>
        <w:t>Je t’aime, mon petit Oscar, je t’aime tellement</w:t>
      </w:r>
      <w:r>
        <w:rPr>
          <w:rFonts w:ascii="Times New Roman" w:hAnsi="Times New Roman" w:cs="Times New Roman"/>
          <w:i/>
          <w:iCs/>
          <w:color w:val="000000"/>
          <w:sz w:val="28"/>
          <w:szCs w:val="28"/>
        </w:rPr>
        <w:t xml:space="preserve">. </w:t>
      </w:r>
      <w:r>
        <w:rPr>
          <w:rFonts w:ascii="Times New Roman" w:hAnsi="Times New Roman" w:cs="Times New Roman"/>
          <w:i/>
          <w:color w:val="000000"/>
          <w:sz w:val="28"/>
          <w:szCs w:val="28"/>
        </w:rPr>
        <w:t xml:space="preserve">J’avais envie de résister mais … ça me rappelait le temps d’avant, </w:t>
      </w:r>
      <w:r>
        <w:rPr>
          <w:rFonts w:ascii="Times New Roman" w:hAnsi="Times New Roman" w:cs="Times New Roman"/>
          <w:b/>
          <w:i/>
          <w:iCs/>
          <w:color w:val="000000"/>
          <w:sz w:val="28"/>
          <w:szCs w:val="28"/>
        </w:rPr>
        <w:t>le temps des gros câlins tout simples</w:t>
      </w:r>
      <w:r>
        <w:rPr>
          <w:rFonts w:ascii="Times New Roman" w:hAnsi="Times New Roman" w:cs="Times New Roman"/>
          <w:i/>
          <w:color w:val="000000"/>
          <w:sz w:val="28"/>
          <w:szCs w:val="28"/>
        </w:rPr>
        <w:t xml:space="preserve">, le temps </w:t>
      </w:r>
      <w:r>
        <w:rPr>
          <w:rFonts w:ascii="Times New Roman" w:hAnsi="Times New Roman" w:cs="Times New Roman"/>
          <w:i/>
          <w:color w:val="000000"/>
          <w:sz w:val="28"/>
          <w:szCs w:val="28"/>
        </w:rPr>
        <w:t xml:space="preserve">… pour me dire qu’elle m’aimait» </w:t>
      </w:r>
      <w:r>
        <w:rPr>
          <w:rFonts w:ascii="Times New Roman" w:hAnsi="Times New Roman" w:cs="Times New Roman"/>
          <w:color w:val="000000"/>
          <w:sz w:val="28"/>
          <w:szCs w:val="28"/>
        </w:rPr>
        <w:t>(</w:t>
      </w:r>
      <w:r>
        <w:rPr>
          <w:rFonts w:ascii="Times New Roman" w:hAnsi="Times New Roman" w:cs="Times New Roman"/>
          <w:color w:val="000000"/>
          <w:sz w:val="28"/>
          <w:szCs w:val="28"/>
          <w:lang w:val="fr-FR"/>
        </w:rPr>
        <w:t>Schmitt</w:t>
      </w:r>
      <w:r>
        <w:rPr>
          <w:rFonts w:ascii="Times New Roman" w:hAnsi="Times New Roman" w:cs="Times New Roman"/>
          <w:color w:val="000000"/>
          <w:sz w:val="28"/>
          <w:szCs w:val="28"/>
        </w:rPr>
        <w:t xml:space="preserve">, с. 39). </w:t>
      </w:r>
    </w:p>
    <w:p w:rsidR="00D42BCD" w:rsidRDefault="00847153">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У наступному текстовому фрагменті хлопчик робить комплімент дівчинці Пеггі Блю, говорячи їй приємні, люб’язні слова, що змушують обох почувати себе щасливими, наприклад: </w:t>
      </w:r>
      <w:r>
        <w:rPr>
          <w:rFonts w:ascii="Times New Roman" w:hAnsi="Times New Roman" w:cs="Times New Roman"/>
          <w:i/>
          <w:color w:val="000000"/>
          <w:sz w:val="28"/>
          <w:szCs w:val="28"/>
        </w:rPr>
        <w:t>«Peggy Blue, je voulais te dire: j</w:t>
      </w:r>
      <w:r>
        <w:rPr>
          <w:rFonts w:ascii="Times New Roman" w:hAnsi="Times New Roman" w:cs="Times New Roman"/>
          <w:i/>
          <w:color w:val="000000"/>
          <w:sz w:val="28"/>
          <w:szCs w:val="28"/>
        </w:rPr>
        <w:t xml:space="preserve">e veux pas que tu te fasses opérer. </w:t>
      </w:r>
      <w:r>
        <w:rPr>
          <w:rFonts w:ascii="Times New Roman" w:hAnsi="Times New Roman" w:cs="Times New Roman"/>
          <w:b/>
          <w:i/>
          <w:iCs/>
          <w:color w:val="000000"/>
          <w:sz w:val="28"/>
          <w:szCs w:val="28"/>
        </w:rPr>
        <w:t>Tu es belle comme ça</w:t>
      </w:r>
      <w:r>
        <w:rPr>
          <w:rFonts w:ascii="Times New Roman" w:hAnsi="Times New Roman" w:cs="Times New Roman"/>
          <w:i/>
          <w:iCs/>
          <w:color w:val="000000"/>
          <w:sz w:val="28"/>
          <w:szCs w:val="28"/>
        </w:rPr>
        <w:t xml:space="preserve">. </w:t>
      </w:r>
      <w:r>
        <w:rPr>
          <w:rFonts w:ascii="Times New Roman" w:hAnsi="Times New Roman" w:cs="Times New Roman"/>
          <w:b/>
          <w:i/>
          <w:iCs/>
          <w:color w:val="000000"/>
          <w:sz w:val="28"/>
          <w:szCs w:val="28"/>
        </w:rPr>
        <w:t>Tu es belle en bleu</w:t>
      </w:r>
      <w:r>
        <w:rPr>
          <w:rFonts w:ascii="Times New Roman" w:hAnsi="Times New Roman" w:cs="Times New Roman"/>
          <w:i/>
          <w:iCs/>
          <w:color w:val="000000"/>
          <w:sz w:val="28"/>
          <w:szCs w:val="28"/>
        </w:rPr>
        <w:t xml:space="preserve">. </w:t>
      </w:r>
      <w:r>
        <w:rPr>
          <w:rFonts w:ascii="Times New Roman" w:hAnsi="Times New Roman" w:cs="Times New Roman"/>
          <w:i/>
          <w:color w:val="000000"/>
          <w:sz w:val="28"/>
          <w:szCs w:val="28"/>
        </w:rPr>
        <w:t xml:space="preserve">Ça, j’ai bien vu que ça </w:t>
      </w:r>
      <w:r>
        <w:rPr>
          <w:rFonts w:ascii="Times New Roman" w:hAnsi="Times New Roman" w:cs="Times New Roman"/>
          <w:b/>
          <w:i/>
          <w:iCs/>
          <w:color w:val="000000"/>
          <w:sz w:val="28"/>
          <w:szCs w:val="28"/>
        </w:rPr>
        <w:t>lui faisait</w:t>
      </w:r>
      <w:r>
        <w:rPr>
          <w:rStyle w:val="author"/>
          <w:b/>
          <w:i/>
          <w:iCs/>
          <w:sz w:val="28"/>
          <w:szCs w:val="28"/>
        </w:rPr>
        <w:t xml:space="preserve"> </w:t>
      </w:r>
      <w:r>
        <w:rPr>
          <w:rStyle w:val="A50"/>
          <w:rFonts w:ascii="Times New Roman" w:hAnsi="Times New Roman" w:cs="Times New Roman"/>
          <w:b/>
          <w:i/>
          <w:iCs/>
          <w:sz w:val="28"/>
          <w:szCs w:val="28"/>
        </w:rPr>
        <w:t>plaisir</w:t>
      </w:r>
      <w:r>
        <w:rPr>
          <w:rStyle w:val="A50"/>
          <w:rFonts w:ascii="Times New Roman" w:hAnsi="Times New Roman" w:cs="Times New Roman"/>
          <w:i/>
          <w:sz w:val="28"/>
          <w:szCs w:val="28"/>
        </w:rPr>
        <w:t xml:space="preserve">. Je l’avais pas dit pour, mais c’était clair que ça lui faisait </w:t>
      </w:r>
      <w:r>
        <w:rPr>
          <w:rStyle w:val="A50"/>
          <w:rFonts w:ascii="Times New Roman" w:hAnsi="Times New Roman" w:cs="Times New Roman"/>
          <w:b/>
          <w:i/>
          <w:iCs/>
          <w:sz w:val="28"/>
          <w:szCs w:val="28"/>
        </w:rPr>
        <w:t>plaisi</w:t>
      </w:r>
      <w:r>
        <w:rPr>
          <w:rStyle w:val="A50"/>
          <w:rFonts w:ascii="Times New Roman" w:hAnsi="Times New Roman" w:cs="Times New Roman"/>
          <w:i/>
          <w:iCs/>
          <w:sz w:val="28"/>
          <w:szCs w:val="28"/>
        </w:rPr>
        <w:t xml:space="preserve">r» </w:t>
      </w:r>
      <w:r>
        <w:rPr>
          <w:rStyle w:val="A50"/>
          <w:rFonts w:ascii="Times New Roman" w:hAnsi="Times New Roman" w:cs="Times New Roman"/>
          <w:iCs/>
          <w:sz w:val="28"/>
          <w:szCs w:val="28"/>
        </w:rPr>
        <w:t>(</w:t>
      </w:r>
      <w:r>
        <w:rPr>
          <w:rFonts w:ascii="Times New Roman" w:hAnsi="Times New Roman" w:cs="Times New Roman"/>
          <w:color w:val="000000"/>
          <w:sz w:val="28"/>
          <w:szCs w:val="28"/>
          <w:lang w:val="fr-FR"/>
        </w:rPr>
        <w:t>Schmitt</w:t>
      </w:r>
      <w:r>
        <w:rPr>
          <w:rStyle w:val="A50"/>
          <w:rFonts w:ascii="Times New Roman" w:hAnsi="Times New Roman" w:cs="Times New Roman"/>
          <w:sz w:val="28"/>
          <w:szCs w:val="28"/>
        </w:rPr>
        <w:t xml:space="preserve">, с. 42). </w:t>
      </w:r>
    </w:p>
    <w:p w:rsidR="00D42BCD" w:rsidRDefault="00847153">
      <w:pPr>
        <w:spacing w:after="0" w:line="360" w:lineRule="auto"/>
        <w:ind w:firstLine="709"/>
        <w:jc w:val="both"/>
        <w:rPr>
          <w:rStyle w:val="A50"/>
          <w:rFonts w:ascii="Times New Roman" w:hAnsi="Times New Roman" w:cs="Times New Roman"/>
          <w:sz w:val="28"/>
          <w:szCs w:val="28"/>
        </w:rPr>
      </w:pPr>
      <w:r>
        <w:rPr>
          <w:rStyle w:val="A50"/>
          <w:rFonts w:ascii="Times New Roman" w:hAnsi="Times New Roman" w:cs="Times New Roman"/>
          <w:sz w:val="28"/>
          <w:szCs w:val="28"/>
        </w:rPr>
        <w:t xml:space="preserve">На 9-ий день у своєму листі хлопчик написав, що його відвідав Бог. В усіх його словах відчувалася радість. Отже, письменник передає радісний настрій дитини через бачення світу його дитячими очима, вживши значну кількість окличних речень, наприклад: </w:t>
      </w:r>
      <w:r>
        <w:rPr>
          <w:rStyle w:val="A50"/>
          <w:rFonts w:ascii="Times New Roman" w:hAnsi="Times New Roman" w:cs="Times New Roman"/>
          <w:i/>
          <w:sz w:val="28"/>
          <w:szCs w:val="28"/>
        </w:rPr>
        <w:t xml:space="preserve">«… </w:t>
      </w:r>
      <w:r>
        <w:rPr>
          <w:rStyle w:val="A50"/>
          <w:rFonts w:ascii="Times New Roman" w:hAnsi="Times New Roman" w:cs="Times New Roman"/>
          <w:b/>
          <w:i/>
          <w:iCs/>
          <w:sz w:val="28"/>
          <w:szCs w:val="28"/>
        </w:rPr>
        <w:t>Et v</w:t>
      </w:r>
      <w:r>
        <w:rPr>
          <w:rStyle w:val="A50"/>
          <w:rFonts w:ascii="Times New Roman" w:hAnsi="Times New Roman" w:cs="Times New Roman"/>
          <w:b/>
          <w:i/>
          <w:iCs/>
          <w:sz w:val="28"/>
          <w:szCs w:val="28"/>
        </w:rPr>
        <w:t>oilà du jour</w:t>
      </w:r>
      <w:r>
        <w:rPr>
          <w:rStyle w:val="A50"/>
          <w:rFonts w:ascii="Times New Roman" w:hAnsi="Times New Roman" w:cs="Times New Roman"/>
          <w:b/>
          <w:i/>
          <w:sz w:val="28"/>
          <w:szCs w:val="28"/>
        </w:rPr>
        <w:t xml:space="preserve">! </w:t>
      </w:r>
      <w:r>
        <w:rPr>
          <w:rStyle w:val="A50"/>
          <w:rFonts w:ascii="Times New Roman" w:hAnsi="Times New Roman" w:cs="Times New Roman"/>
          <w:b/>
          <w:i/>
          <w:iCs/>
          <w:sz w:val="28"/>
          <w:szCs w:val="28"/>
        </w:rPr>
        <w:t>Et voilà de la nuit</w:t>
      </w:r>
      <w:r>
        <w:rPr>
          <w:rStyle w:val="A50"/>
          <w:rFonts w:ascii="Times New Roman" w:hAnsi="Times New Roman" w:cs="Times New Roman"/>
          <w:b/>
          <w:i/>
          <w:sz w:val="28"/>
          <w:szCs w:val="28"/>
        </w:rPr>
        <w:t xml:space="preserve">! </w:t>
      </w:r>
      <w:r>
        <w:rPr>
          <w:rStyle w:val="A50"/>
          <w:rFonts w:ascii="Times New Roman" w:hAnsi="Times New Roman" w:cs="Times New Roman"/>
          <w:b/>
          <w:i/>
          <w:iCs/>
          <w:sz w:val="28"/>
          <w:szCs w:val="28"/>
        </w:rPr>
        <w:t>Et voilà le printemps</w:t>
      </w:r>
      <w:r>
        <w:rPr>
          <w:rStyle w:val="A50"/>
          <w:rFonts w:ascii="Times New Roman" w:hAnsi="Times New Roman" w:cs="Times New Roman"/>
          <w:b/>
          <w:i/>
          <w:sz w:val="28"/>
          <w:szCs w:val="28"/>
        </w:rPr>
        <w:t xml:space="preserve">! </w:t>
      </w:r>
      <w:r>
        <w:rPr>
          <w:rStyle w:val="A50"/>
          <w:rFonts w:ascii="Times New Roman" w:hAnsi="Times New Roman" w:cs="Times New Roman"/>
          <w:b/>
          <w:i/>
          <w:iCs/>
          <w:sz w:val="28"/>
          <w:szCs w:val="28"/>
        </w:rPr>
        <w:t>Et voilà l’hiver! Et voilà Peggy Blue</w:t>
      </w:r>
      <w:r>
        <w:rPr>
          <w:rStyle w:val="A50"/>
          <w:rFonts w:ascii="Times New Roman" w:hAnsi="Times New Roman" w:cs="Times New Roman"/>
          <w:b/>
          <w:i/>
          <w:sz w:val="28"/>
          <w:szCs w:val="28"/>
        </w:rPr>
        <w:t xml:space="preserve">! </w:t>
      </w:r>
      <w:r>
        <w:rPr>
          <w:rStyle w:val="A50"/>
          <w:rFonts w:ascii="Times New Roman" w:hAnsi="Times New Roman" w:cs="Times New Roman"/>
          <w:b/>
          <w:i/>
          <w:iCs/>
          <w:sz w:val="28"/>
          <w:szCs w:val="28"/>
        </w:rPr>
        <w:t>Et voilà Oscar</w:t>
      </w:r>
      <w:r>
        <w:rPr>
          <w:rStyle w:val="A50"/>
          <w:rFonts w:ascii="Times New Roman" w:hAnsi="Times New Roman" w:cs="Times New Roman"/>
          <w:b/>
          <w:i/>
          <w:sz w:val="28"/>
          <w:szCs w:val="28"/>
        </w:rPr>
        <w:t xml:space="preserve">! </w:t>
      </w:r>
      <w:r>
        <w:rPr>
          <w:rStyle w:val="A50"/>
          <w:rFonts w:ascii="Times New Roman" w:hAnsi="Times New Roman" w:cs="Times New Roman"/>
          <w:b/>
          <w:i/>
          <w:iCs/>
          <w:sz w:val="28"/>
          <w:szCs w:val="28"/>
        </w:rPr>
        <w:t>Et voilà Mamie-Rose</w:t>
      </w:r>
      <w:r>
        <w:rPr>
          <w:rStyle w:val="A50"/>
          <w:rFonts w:ascii="Times New Roman" w:hAnsi="Times New Roman" w:cs="Times New Roman"/>
          <w:b/>
          <w:i/>
          <w:sz w:val="28"/>
          <w:szCs w:val="28"/>
        </w:rPr>
        <w:t>!</w:t>
      </w:r>
      <w:r>
        <w:rPr>
          <w:rStyle w:val="A50"/>
          <w:rFonts w:ascii="Times New Roman" w:hAnsi="Times New Roman" w:cs="Times New Roman"/>
          <w:i/>
          <w:sz w:val="28"/>
          <w:szCs w:val="28"/>
        </w:rPr>
        <w:t xml:space="preserve"> Quelle santé!»</w:t>
      </w:r>
      <w:r>
        <w:rPr>
          <w:rStyle w:val="A50"/>
          <w:rFonts w:ascii="Times New Roman" w:hAnsi="Times New Roman" w:cs="Times New Roman"/>
          <w:sz w:val="28"/>
          <w:szCs w:val="28"/>
        </w:rPr>
        <w:t xml:space="preserve"> (</w:t>
      </w:r>
      <w:r>
        <w:rPr>
          <w:rFonts w:ascii="Times New Roman" w:hAnsi="Times New Roman" w:cs="Times New Roman"/>
          <w:color w:val="000000"/>
          <w:sz w:val="28"/>
          <w:szCs w:val="28"/>
          <w:lang w:val="en-US"/>
        </w:rPr>
        <w:t>Schmitt</w:t>
      </w:r>
      <w:r>
        <w:rPr>
          <w:rStyle w:val="A50"/>
          <w:rFonts w:ascii="Times New Roman" w:hAnsi="Times New Roman" w:cs="Times New Roman"/>
          <w:sz w:val="28"/>
          <w:szCs w:val="28"/>
        </w:rPr>
        <w:t>, с. 81–82).</w:t>
      </w:r>
    </w:p>
    <w:p w:rsidR="00D42BCD" w:rsidRDefault="00847153">
      <w:pPr>
        <w:pStyle w:val="p1"/>
        <w:spacing w:line="360" w:lineRule="auto"/>
        <w:ind w:firstLine="709"/>
        <w:jc w:val="both"/>
        <w:rPr>
          <w:rFonts w:ascii="Times New Roman" w:hAnsi="Times New Roman"/>
          <w:sz w:val="28"/>
          <w:szCs w:val="28"/>
          <w:lang w:val="uk-UA"/>
        </w:rPr>
      </w:pPr>
      <w:r>
        <w:rPr>
          <w:rFonts w:ascii="Times New Roman" w:hAnsi="Times New Roman"/>
          <w:sz w:val="28"/>
          <w:szCs w:val="28"/>
          <w:lang w:val="uk-UA"/>
        </w:rPr>
        <w:t>Шляхом суцільної вибірки з українськомовних та франкомовних лексикографічних і довідко</w:t>
      </w:r>
      <w:r>
        <w:rPr>
          <w:rFonts w:ascii="Times New Roman" w:hAnsi="Times New Roman"/>
          <w:sz w:val="28"/>
          <w:szCs w:val="28"/>
          <w:lang w:val="uk-UA"/>
        </w:rPr>
        <w:t>вих джерел, нами було відібрано 200 лексичних одиниць на позначення концепту ЩАСТЯ. Розподіл ЛО за структурою або частинами мови виявився досить неоднорідним (див. Таблиця 2.4.1 і 2.4.2, Додаток А). За даними таблиці 2.4.1, найбільша кількість лексичних од</w:t>
      </w:r>
      <w:r>
        <w:rPr>
          <w:rFonts w:ascii="Times New Roman" w:hAnsi="Times New Roman"/>
          <w:sz w:val="28"/>
          <w:szCs w:val="28"/>
          <w:lang w:val="uk-UA"/>
        </w:rPr>
        <w:t>иниць, відібраних нами з лексикографічних джерел української мови представлена іменниками і становить 85% від загальної кількості. Друге місце займають прикметники – 13%. Тоді як дієслова (1%) та прислівники (1%) представлені поодинокими випадками вживання</w:t>
      </w:r>
      <w:r>
        <w:rPr>
          <w:rFonts w:ascii="Times New Roman" w:hAnsi="Times New Roman"/>
          <w:sz w:val="28"/>
          <w:szCs w:val="28"/>
          <w:lang w:val="uk-UA"/>
        </w:rPr>
        <w:t xml:space="preserve"> лексичних одиниць на позначення концепту ЩАСТЯ. </w:t>
      </w:r>
      <w:r>
        <w:rPr>
          <w:rStyle w:val="A50"/>
          <w:rFonts w:ascii="Times New Roman" w:hAnsi="Times New Roman"/>
          <w:sz w:val="28"/>
          <w:szCs w:val="28"/>
          <w:lang w:val="uk-UA"/>
        </w:rPr>
        <w:t xml:space="preserve">За даними таблиці 2.4.2, </w:t>
      </w:r>
      <w:r>
        <w:rPr>
          <w:rFonts w:ascii="Times New Roman" w:hAnsi="Times New Roman"/>
          <w:sz w:val="28"/>
          <w:szCs w:val="28"/>
          <w:lang w:val="uk-UA"/>
        </w:rPr>
        <w:t>найбільша кількість лексичних одиниць, відібраних нами з лексикографічних джерел французької мови представлена іменниками і становить 58% від загальної кількості. Друге місце займают</w:t>
      </w:r>
      <w:r>
        <w:rPr>
          <w:rFonts w:ascii="Times New Roman" w:hAnsi="Times New Roman"/>
          <w:sz w:val="28"/>
          <w:szCs w:val="28"/>
          <w:lang w:val="uk-UA"/>
        </w:rPr>
        <w:t xml:space="preserve">ь прикметники – 15% майже як і в українській мові. Тоді як дієслова та прислівники входять переважно до складу фразеологічних одиниць французької мови, що становить 27% ЛО, які вербалізують концепт </w:t>
      </w:r>
      <w:r>
        <w:rPr>
          <w:rFonts w:ascii="Times New Roman" w:hAnsi="Times New Roman"/>
          <w:sz w:val="28"/>
          <w:szCs w:val="28"/>
          <w:lang w:val="en-US"/>
        </w:rPr>
        <w:t>BONHEUR</w:t>
      </w:r>
      <w:r>
        <w:rPr>
          <w:rFonts w:ascii="Times New Roman" w:hAnsi="Times New Roman"/>
          <w:sz w:val="28"/>
          <w:szCs w:val="28"/>
        </w:rPr>
        <w:t>.</w:t>
      </w:r>
    </w:p>
    <w:p w:rsidR="00D42BCD" w:rsidRDefault="00847153">
      <w:pPr>
        <w:pStyle w:val="p1"/>
        <w:spacing w:line="360" w:lineRule="auto"/>
        <w:ind w:firstLine="709"/>
        <w:jc w:val="both"/>
        <w:rPr>
          <w:rFonts w:ascii="Times New Roman" w:hAnsi="Times New Roman"/>
          <w:sz w:val="28"/>
          <w:szCs w:val="28"/>
        </w:rPr>
      </w:pPr>
      <w:r>
        <w:rPr>
          <w:rFonts w:ascii="Times New Roman" w:hAnsi="Times New Roman"/>
          <w:color w:val="2D2C37"/>
          <w:sz w:val="28"/>
          <w:szCs w:val="28"/>
        </w:rPr>
        <w:t>Щодо структури французьких паремій,</w:t>
      </w:r>
      <w:r>
        <w:rPr>
          <w:rFonts w:ascii="Times New Roman" w:hAnsi="Times New Roman"/>
          <w:b/>
          <w:color w:val="2D2C37"/>
          <w:sz w:val="28"/>
          <w:szCs w:val="28"/>
        </w:rPr>
        <w:t xml:space="preserve"> </w:t>
      </w:r>
      <w:r>
        <w:rPr>
          <w:rFonts w:ascii="Times New Roman" w:hAnsi="Times New Roman"/>
          <w:color w:val="2D2C37"/>
          <w:sz w:val="28"/>
          <w:szCs w:val="28"/>
        </w:rPr>
        <w:t xml:space="preserve">то </w:t>
      </w:r>
      <w:r>
        <w:rPr>
          <w:rFonts w:ascii="Times New Roman" w:hAnsi="Times New Roman"/>
          <w:sz w:val="28"/>
          <w:szCs w:val="28"/>
        </w:rPr>
        <w:t xml:space="preserve">у французьких прислів'ях та приказках часто вживається одна і та ж </w:t>
      </w:r>
      <w:r>
        <w:rPr>
          <w:rFonts w:ascii="Times New Roman" w:hAnsi="Times New Roman"/>
          <w:i/>
          <w:sz w:val="28"/>
          <w:szCs w:val="28"/>
        </w:rPr>
        <w:t>структурна модель</w:t>
      </w:r>
      <w:r>
        <w:rPr>
          <w:rFonts w:ascii="Times New Roman" w:hAnsi="Times New Roman"/>
          <w:sz w:val="28"/>
          <w:szCs w:val="28"/>
        </w:rPr>
        <w:t xml:space="preserve"> речення, а саме модель визначення предмета чи явища: </w:t>
      </w:r>
      <w:r>
        <w:rPr>
          <w:rFonts w:ascii="Times New Roman" w:hAnsi="Times New Roman"/>
          <w:i/>
          <w:sz w:val="28"/>
          <w:szCs w:val="28"/>
        </w:rPr>
        <w:t>що є щастям</w:t>
      </w:r>
      <w:r>
        <w:rPr>
          <w:rFonts w:ascii="Times New Roman" w:hAnsi="Times New Roman"/>
          <w:sz w:val="28"/>
          <w:szCs w:val="28"/>
        </w:rPr>
        <w:t xml:space="preserve">, що своєю чергою виражені </w:t>
      </w:r>
      <w:r>
        <w:rPr>
          <w:rFonts w:ascii="Times New Roman" w:hAnsi="Times New Roman"/>
          <w:sz w:val="28"/>
          <w:szCs w:val="28"/>
        </w:rPr>
        <w:lastRenderedPageBreak/>
        <w:t>стверджувальними чи заперечними реченнями. Слід зазначити, що у французьких паре</w:t>
      </w:r>
      <w:r>
        <w:rPr>
          <w:rFonts w:ascii="Times New Roman" w:hAnsi="Times New Roman"/>
          <w:sz w:val="28"/>
          <w:szCs w:val="28"/>
        </w:rPr>
        <w:t>міях нерідко використовуються омофони.</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Поняття «щастя» є одним із основ емоційної системи людської особистості. Адже вона є однією з найбільш складних систем людини, бо у появі, розвитку та вияві почуттів приймають участь майже всі інші системи індивіда та</w:t>
      </w:r>
      <w:r>
        <w:rPr>
          <w:rFonts w:ascii="Times New Roman" w:hAnsi="Times New Roman" w:cs="Times New Roman"/>
          <w:sz w:val="28"/>
          <w:szCs w:val="28"/>
        </w:rPr>
        <w:t xml:space="preserve">кі, як: рецепція, фізіологічні рефлекси, розум, почуття тощо. У французькій та українській мовних картинах світу </w:t>
      </w:r>
      <w:r>
        <w:rPr>
          <w:rFonts w:ascii="Times New Roman" w:hAnsi="Times New Roman" w:cs="Times New Roman"/>
          <w:i/>
          <w:sz w:val="28"/>
          <w:szCs w:val="28"/>
        </w:rPr>
        <w:t>щастя</w:t>
      </w:r>
      <w:r>
        <w:rPr>
          <w:rFonts w:ascii="Times New Roman" w:hAnsi="Times New Roman" w:cs="Times New Roman"/>
          <w:sz w:val="28"/>
          <w:szCs w:val="28"/>
        </w:rPr>
        <w:t xml:space="preserve"> відповідно асоціюється з коханням, любов'ю, а власне розбіжності відмічаються лише в граматиці. Характерно, що в українській мові лексичн</w:t>
      </w:r>
      <w:r>
        <w:rPr>
          <w:rFonts w:ascii="Times New Roman" w:hAnsi="Times New Roman" w:cs="Times New Roman"/>
          <w:sz w:val="28"/>
          <w:szCs w:val="28"/>
        </w:rPr>
        <w:t>а одиниця </w:t>
      </w:r>
      <w:r>
        <w:rPr>
          <w:rFonts w:ascii="Times New Roman" w:hAnsi="Times New Roman" w:cs="Times New Roman"/>
          <w:i/>
          <w:sz w:val="28"/>
          <w:szCs w:val="28"/>
        </w:rPr>
        <w:t>«любов»</w:t>
      </w:r>
      <w:r>
        <w:rPr>
          <w:rFonts w:ascii="Times New Roman" w:hAnsi="Times New Roman" w:cs="Times New Roman"/>
          <w:sz w:val="28"/>
          <w:szCs w:val="28"/>
        </w:rPr>
        <w:t xml:space="preserve"> може вживатися у словосполученні </w:t>
      </w:r>
      <w:r>
        <w:rPr>
          <w:rFonts w:ascii="Times New Roman" w:hAnsi="Times New Roman" w:cs="Times New Roman"/>
          <w:i/>
          <w:sz w:val="28"/>
          <w:szCs w:val="28"/>
        </w:rPr>
        <w:t>«щасливе кохання»,</w:t>
      </w:r>
      <w:r>
        <w:rPr>
          <w:rFonts w:ascii="Times New Roman" w:hAnsi="Times New Roman" w:cs="Times New Roman"/>
          <w:sz w:val="28"/>
          <w:szCs w:val="28"/>
        </w:rPr>
        <w:t xml:space="preserve"> тобто бути щасливою. Тоді як у французькій мові щасливим </w:t>
      </w:r>
      <w:r>
        <w:rPr>
          <w:rFonts w:ascii="Times New Roman" w:hAnsi="Times New Roman" w:cs="Times New Roman"/>
          <w:i/>
          <w:sz w:val="28"/>
          <w:szCs w:val="28"/>
        </w:rPr>
        <w:t>«heureux»</w:t>
      </w:r>
      <w:r>
        <w:rPr>
          <w:rFonts w:ascii="Times New Roman" w:hAnsi="Times New Roman" w:cs="Times New Roman"/>
          <w:sz w:val="28"/>
          <w:szCs w:val="28"/>
        </w:rPr>
        <w:t> може бути життя «vie», нація «nation» і кінець фільму «fin», проте не любов.</w:t>
      </w:r>
    </w:p>
    <w:p w:rsidR="00D42BCD" w:rsidRDefault="00847153">
      <w:pPr>
        <w:pStyle w:val="afc"/>
        <w:spacing w:before="0" w:beforeAutospacing="0" w:after="0" w:afterAutospacing="0" w:line="360" w:lineRule="auto"/>
        <w:ind w:firstLine="709"/>
        <w:jc w:val="both"/>
        <w:rPr>
          <w:sz w:val="28"/>
          <w:szCs w:val="28"/>
          <w:lang w:val="ru-RU"/>
        </w:rPr>
      </w:pPr>
      <w:r>
        <w:rPr>
          <w:sz w:val="28"/>
          <w:szCs w:val="28"/>
        </w:rPr>
        <w:t>Проаналізувавши українські тлумачні словни</w:t>
      </w:r>
      <w:r>
        <w:rPr>
          <w:sz w:val="28"/>
          <w:szCs w:val="28"/>
        </w:rPr>
        <w:t xml:space="preserve">ки, можна зробити висновок, що значення слова «щастя» існує в таких аспектах, наприклад: щастя – земне блаженство, наприклад: </w:t>
      </w:r>
      <w:r>
        <w:rPr>
          <w:i/>
          <w:sz w:val="28"/>
          <w:szCs w:val="28"/>
        </w:rPr>
        <w:t xml:space="preserve">«Не всякого полюбить </w:t>
      </w:r>
      <w:r>
        <w:rPr>
          <w:b/>
          <w:i/>
          <w:sz w:val="28"/>
          <w:szCs w:val="28"/>
        </w:rPr>
        <w:t>щастя</w:t>
      </w:r>
      <w:r>
        <w:rPr>
          <w:i/>
          <w:sz w:val="28"/>
          <w:szCs w:val="28"/>
        </w:rPr>
        <w:t>»;</w:t>
      </w:r>
      <w:r>
        <w:rPr>
          <w:sz w:val="28"/>
          <w:szCs w:val="28"/>
        </w:rPr>
        <w:t xml:space="preserve"> щастя – стан абсолютного задоволення, удача, наприклад: </w:t>
      </w:r>
      <w:r>
        <w:rPr>
          <w:i/>
          <w:sz w:val="28"/>
          <w:szCs w:val="28"/>
        </w:rPr>
        <w:t>«</w:t>
      </w:r>
      <w:r>
        <w:rPr>
          <w:b/>
          <w:i/>
          <w:sz w:val="28"/>
          <w:szCs w:val="28"/>
        </w:rPr>
        <w:t>На щастя</w:t>
      </w:r>
      <w:r>
        <w:rPr>
          <w:i/>
          <w:sz w:val="28"/>
          <w:szCs w:val="28"/>
        </w:rPr>
        <w:t xml:space="preserve"> – щоб була </w:t>
      </w:r>
      <w:r>
        <w:rPr>
          <w:b/>
          <w:i/>
          <w:sz w:val="28"/>
          <w:szCs w:val="28"/>
        </w:rPr>
        <w:t>удача</w:t>
      </w:r>
      <w:r>
        <w:rPr>
          <w:i/>
          <w:sz w:val="28"/>
          <w:szCs w:val="28"/>
        </w:rPr>
        <w:t xml:space="preserve">, щоб пощастило»; </w:t>
      </w:r>
      <w:r>
        <w:rPr>
          <w:sz w:val="28"/>
          <w:szCs w:val="28"/>
        </w:rPr>
        <w:t>в</w:t>
      </w:r>
      <w:r>
        <w:rPr>
          <w:sz w:val="28"/>
          <w:szCs w:val="28"/>
        </w:rPr>
        <w:t xml:space="preserve">исокий ступінь щастя, втіхи, наприклад: </w:t>
      </w:r>
      <w:r>
        <w:rPr>
          <w:i/>
          <w:sz w:val="28"/>
          <w:szCs w:val="28"/>
        </w:rPr>
        <w:t xml:space="preserve">«Яке </w:t>
      </w:r>
      <w:r>
        <w:rPr>
          <w:b/>
          <w:i/>
          <w:sz w:val="28"/>
          <w:szCs w:val="28"/>
        </w:rPr>
        <w:t>щастя</w:t>
      </w:r>
      <w:r>
        <w:rPr>
          <w:i/>
          <w:sz w:val="28"/>
          <w:szCs w:val="28"/>
        </w:rPr>
        <w:t xml:space="preserve">, що ми разом! Князь запитав, чи згодна вона зробити його </w:t>
      </w:r>
      <w:r>
        <w:rPr>
          <w:b/>
          <w:i/>
          <w:sz w:val="28"/>
          <w:szCs w:val="28"/>
        </w:rPr>
        <w:t>щасливим</w:t>
      </w:r>
      <w:r>
        <w:rPr>
          <w:i/>
          <w:sz w:val="28"/>
          <w:szCs w:val="28"/>
        </w:rPr>
        <w:t xml:space="preserve">»; </w:t>
      </w:r>
      <w:r>
        <w:rPr>
          <w:sz w:val="28"/>
          <w:szCs w:val="28"/>
        </w:rPr>
        <w:t>вищий ступінь духовної насолоди, почуття задоволення, наприклад:</w:t>
      </w:r>
      <w:r>
        <w:rPr>
          <w:sz w:val="28"/>
          <w:szCs w:val="28"/>
          <w:lang w:val="ru-RU"/>
        </w:rPr>
        <w:t xml:space="preserve"> </w:t>
      </w:r>
      <w:r>
        <w:rPr>
          <w:i/>
          <w:sz w:val="28"/>
          <w:szCs w:val="28"/>
        </w:rPr>
        <w:t xml:space="preserve">«Найбільше </w:t>
      </w:r>
      <w:r>
        <w:rPr>
          <w:b/>
          <w:i/>
          <w:sz w:val="28"/>
          <w:szCs w:val="28"/>
        </w:rPr>
        <w:t>щастя</w:t>
      </w:r>
      <w:r>
        <w:rPr>
          <w:i/>
          <w:sz w:val="28"/>
          <w:szCs w:val="28"/>
        </w:rPr>
        <w:t xml:space="preserve"> в житті – здоров’я»</w:t>
      </w:r>
      <w:r>
        <w:rPr>
          <w:sz w:val="28"/>
          <w:szCs w:val="28"/>
        </w:rPr>
        <w:t xml:space="preserve"> (Загоруйк</w:t>
      </w:r>
      <w:r>
        <w:rPr>
          <w:sz w:val="28"/>
          <w:szCs w:val="28"/>
          <w:lang w:val="en-US"/>
        </w:rPr>
        <w:t>o</w:t>
      </w:r>
      <w:r>
        <w:rPr>
          <w:sz w:val="28"/>
          <w:szCs w:val="28"/>
        </w:rPr>
        <w:t>, с. 546).</w:t>
      </w:r>
    </w:p>
    <w:p w:rsidR="00D42BCD" w:rsidRDefault="00847153">
      <w:pPr>
        <w:pStyle w:val="afc"/>
        <w:spacing w:before="0" w:beforeAutospacing="0" w:after="0" w:afterAutospacing="0" w:line="360" w:lineRule="auto"/>
        <w:ind w:firstLine="709"/>
        <w:jc w:val="both"/>
        <w:rPr>
          <w:rStyle w:val="A50"/>
          <w:sz w:val="28"/>
          <w:szCs w:val="28"/>
        </w:rPr>
      </w:pPr>
      <w:r>
        <w:rPr>
          <w:rStyle w:val="A50"/>
          <w:sz w:val="28"/>
          <w:szCs w:val="28"/>
        </w:rPr>
        <w:t>Н</w:t>
      </w:r>
      <w:r>
        <w:rPr>
          <w:rStyle w:val="A50"/>
          <w:sz w:val="28"/>
          <w:szCs w:val="28"/>
        </w:rPr>
        <w:t>еобхідно підкреслити, що художні твори Е.-Е. Шмітта взагалі мають  психологічний підтекст і відмічені проникливістю. Адже він є обдарованим письменником, талановитим, створюючи своєрідний макрокосм уяви, зачіпаючи теми та намагаючись розв’язати ті проблеми</w:t>
      </w:r>
      <w:r>
        <w:rPr>
          <w:rStyle w:val="A50"/>
          <w:sz w:val="28"/>
          <w:szCs w:val="28"/>
        </w:rPr>
        <w:t xml:space="preserve">, які відганяють більшість авторів цього жанру. Художні твори Шмітта стають взірцем переоцінки різноманітних проблем, системою цінностей, що заохочують до життєвого протистояння. У досліджуваному романі вагому роль відіграє протиборство добрих і злих сил. </w:t>
      </w:r>
      <w:r>
        <w:rPr>
          <w:rStyle w:val="A50"/>
          <w:sz w:val="28"/>
          <w:szCs w:val="28"/>
        </w:rPr>
        <w:t>Серед них провідне місце відводиться таким темам як: радість, кохання, життя тощо.</w:t>
      </w:r>
    </w:p>
    <w:p w:rsidR="00D42BCD" w:rsidRDefault="00847153">
      <w:pPr>
        <w:pStyle w:val="afc"/>
        <w:spacing w:before="0" w:beforeAutospacing="0" w:after="0" w:afterAutospacing="0" w:line="360" w:lineRule="auto"/>
        <w:ind w:firstLine="709"/>
        <w:jc w:val="both"/>
        <w:rPr>
          <w:sz w:val="28"/>
          <w:szCs w:val="28"/>
        </w:rPr>
      </w:pPr>
      <w:r>
        <w:rPr>
          <w:rStyle w:val="A50"/>
          <w:sz w:val="28"/>
          <w:szCs w:val="28"/>
        </w:rPr>
        <w:lastRenderedPageBreak/>
        <w:t>На матеріалі роману «</w:t>
      </w:r>
      <w:r>
        <w:rPr>
          <w:color w:val="000000"/>
          <w:sz w:val="28"/>
          <w:szCs w:val="28"/>
        </w:rPr>
        <w:t>Oscar et de dame rose</w:t>
      </w:r>
      <w:r>
        <w:rPr>
          <w:rStyle w:val="A50"/>
          <w:sz w:val="28"/>
          <w:szCs w:val="28"/>
        </w:rPr>
        <w:t xml:space="preserve">» Шмітта нами було визначено вербальні репрезентації або вербалізатори емоційного концепту </w:t>
      </w:r>
      <w:r>
        <w:rPr>
          <w:rStyle w:val="A50"/>
          <w:sz w:val="28"/>
          <w:szCs w:val="28"/>
          <w:lang w:val="en-US"/>
        </w:rPr>
        <w:t>BONHEUR</w:t>
      </w:r>
      <w:r>
        <w:rPr>
          <w:rStyle w:val="A50"/>
          <w:sz w:val="28"/>
          <w:szCs w:val="28"/>
        </w:rPr>
        <w:t xml:space="preserve"> і лексичні одиниці, що входять д</w:t>
      </w:r>
      <w:r>
        <w:rPr>
          <w:rStyle w:val="A50"/>
          <w:sz w:val="28"/>
          <w:szCs w:val="28"/>
        </w:rPr>
        <w:t xml:space="preserve">о його лексико-семантичного поля, зокрема лексема </w:t>
      </w:r>
      <w:r>
        <w:rPr>
          <w:rStyle w:val="A50"/>
          <w:i/>
          <w:sz w:val="28"/>
          <w:szCs w:val="28"/>
        </w:rPr>
        <w:t>joie</w:t>
      </w:r>
      <w:r>
        <w:rPr>
          <w:rStyle w:val="A50"/>
          <w:sz w:val="28"/>
          <w:szCs w:val="28"/>
        </w:rPr>
        <w:t xml:space="preserve">. Цікаво, що концептуальне поле емоції </w:t>
      </w:r>
      <w:r>
        <w:rPr>
          <w:rStyle w:val="A50"/>
          <w:i/>
          <w:sz w:val="28"/>
          <w:szCs w:val="28"/>
        </w:rPr>
        <w:t xml:space="preserve">щастя </w:t>
      </w:r>
      <w:r>
        <w:rPr>
          <w:rStyle w:val="A50"/>
          <w:sz w:val="28"/>
          <w:szCs w:val="28"/>
        </w:rPr>
        <w:t xml:space="preserve">та/або </w:t>
      </w:r>
      <w:r>
        <w:rPr>
          <w:rStyle w:val="A50"/>
          <w:i/>
          <w:sz w:val="28"/>
          <w:szCs w:val="28"/>
        </w:rPr>
        <w:t xml:space="preserve">радості </w:t>
      </w:r>
      <w:r>
        <w:rPr>
          <w:rStyle w:val="A50"/>
          <w:sz w:val="28"/>
          <w:szCs w:val="28"/>
        </w:rPr>
        <w:t>у французькій мовній картині світу є доволі широким. Адже до нього слід віднести такі ЛО, що репрезентують відповідний емоційний стан, наприкл</w:t>
      </w:r>
      <w:r>
        <w:rPr>
          <w:rStyle w:val="A50"/>
          <w:sz w:val="28"/>
          <w:szCs w:val="28"/>
        </w:rPr>
        <w:t xml:space="preserve">ад: </w:t>
      </w:r>
      <w:r>
        <w:rPr>
          <w:rStyle w:val="A50"/>
          <w:i/>
          <w:sz w:val="28"/>
          <w:szCs w:val="28"/>
        </w:rPr>
        <w:t xml:space="preserve">bonheur, plaisir, gaieté, félicité, satisfaction, allégresse, bien-être, euphorie, contentement, enthousiasme. </w:t>
      </w:r>
      <w:r>
        <w:rPr>
          <w:rStyle w:val="A50"/>
          <w:sz w:val="28"/>
          <w:szCs w:val="28"/>
        </w:rPr>
        <w:t xml:space="preserve">Проілюструємо вищесказане наступними прикладами з роману французького письменника, наприклад: </w:t>
      </w:r>
      <w:r>
        <w:rPr>
          <w:rStyle w:val="A50"/>
          <w:i/>
          <w:sz w:val="28"/>
          <w:szCs w:val="28"/>
        </w:rPr>
        <w:t xml:space="preserve">«Le </w:t>
      </w:r>
      <w:r>
        <w:rPr>
          <w:rStyle w:val="A50"/>
          <w:b/>
          <w:i/>
          <w:iCs/>
          <w:sz w:val="28"/>
          <w:szCs w:val="28"/>
        </w:rPr>
        <w:t>bonheur</w:t>
      </w:r>
      <w:r>
        <w:rPr>
          <w:rStyle w:val="A50"/>
          <w:i/>
          <w:iCs/>
          <w:sz w:val="28"/>
          <w:szCs w:val="28"/>
        </w:rPr>
        <w:t xml:space="preserve"> </w:t>
      </w:r>
      <w:r>
        <w:rPr>
          <w:rStyle w:val="A50"/>
          <w:i/>
          <w:sz w:val="28"/>
          <w:szCs w:val="28"/>
        </w:rPr>
        <w:t>d’exister»</w:t>
      </w:r>
      <w:r>
        <w:rPr>
          <w:rStyle w:val="A50"/>
          <w:sz w:val="28"/>
          <w:szCs w:val="28"/>
        </w:rPr>
        <w:t xml:space="preserve"> (</w:t>
      </w:r>
      <w:r>
        <w:rPr>
          <w:rStyle w:val="A50"/>
          <w:sz w:val="28"/>
          <w:szCs w:val="28"/>
          <w:lang w:val="en-US"/>
        </w:rPr>
        <w:t>Schmitt</w:t>
      </w:r>
      <w:r>
        <w:rPr>
          <w:rStyle w:val="A50"/>
          <w:sz w:val="28"/>
          <w:szCs w:val="28"/>
        </w:rPr>
        <w:t xml:space="preserve">, с. 82); </w:t>
      </w:r>
      <w:r>
        <w:rPr>
          <w:rStyle w:val="A50"/>
          <w:i/>
          <w:sz w:val="28"/>
          <w:szCs w:val="28"/>
        </w:rPr>
        <w:t>«Ils o</w:t>
      </w:r>
      <w:r>
        <w:rPr>
          <w:rStyle w:val="A50"/>
          <w:i/>
          <w:sz w:val="28"/>
          <w:szCs w:val="28"/>
        </w:rPr>
        <w:t xml:space="preserve">nt l’air tristes quand je suis de </w:t>
      </w:r>
      <w:r>
        <w:rPr>
          <w:rStyle w:val="A50"/>
          <w:b/>
          <w:i/>
          <w:iCs/>
          <w:sz w:val="28"/>
          <w:szCs w:val="28"/>
        </w:rPr>
        <w:t>bonne humeur</w:t>
      </w:r>
      <w:r>
        <w:rPr>
          <w:rStyle w:val="A50"/>
          <w:sz w:val="28"/>
          <w:szCs w:val="28"/>
        </w:rPr>
        <w:t>…</w:t>
      </w:r>
      <w:r>
        <w:rPr>
          <w:rStyle w:val="A50"/>
          <w:i/>
          <w:sz w:val="28"/>
          <w:szCs w:val="28"/>
        </w:rPr>
        <w:t>»</w:t>
      </w:r>
      <w:r>
        <w:rPr>
          <w:rStyle w:val="A50"/>
          <w:sz w:val="28"/>
          <w:szCs w:val="28"/>
        </w:rPr>
        <w:t xml:space="preserve"> (</w:t>
      </w:r>
      <w:r>
        <w:rPr>
          <w:rStyle w:val="A50"/>
          <w:sz w:val="28"/>
          <w:szCs w:val="28"/>
          <w:lang w:val="fr-FR"/>
        </w:rPr>
        <w:t>Schmitt</w:t>
      </w:r>
      <w:r>
        <w:rPr>
          <w:rStyle w:val="A50"/>
          <w:sz w:val="28"/>
          <w:szCs w:val="28"/>
        </w:rPr>
        <w:t xml:space="preserve">, с. 5); </w:t>
      </w:r>
      <w:r>
        <w:rPr>
          <w:rStyle w:val="A50"/>
          <w:i/>
          <w:sz w:val="28"/>
          <w:szCs w:val="28"/>
        </w:rPr>
        <w:t xml:space="preserve">«Ça m’a </w:t>
      </w:r>
      <w:r>
        <w:rPr>
          <w:rStyle w:val="A50"/>
          <w:b/>
          <w:i/>
          <w:iCs/>
          <w:sz w:val="28"/>
          <w:szCs w:val="28"/>
        </w:rPr>
        <w:t>fait plaisir</w:t>
      </w:r>
      <w:r>
        <w:rPr>
          <w:rStyle w:val="A50"/>
          <w:i/>
          <w:iCs/>
          <w:sz w:val="28"/>
          <w:szCs w:val="28"/>
        </w:rPr>
        <w:t xml:space="preserve"> </w:t>
      </w:r>
      <w:r>
        <w:rPr>
          <w:rStyle w:val="A50"/>
          <w:i/>
          <w:sz w:val="28"/>
          <w:szCs w:val="28"/>
        </w:rPr>
        <w:t>de revenir chez moi, à l’hôpital»</w:t>
      </w:r>
      <w:r>
        <w:rPr>
          <w:rStyle w:val="A50"/>
          <w:sz w:val="28"/>
          <w:szCs w:val="28"/>
        </w:rPr>
        <w:t xml:space="preserve"> (</w:t>
      </w:r>
      <w:r>
        <w:rPr>
          <w:rStyle w:val="A50"/>
          <w:sz w:val="28"/>
          <w:szCs w:val="28"/>
          <w:lang w:val="fr-FR"/>
        </w:rPr>
        <w:t>Schmitt</w:t>
      </w:r>
      <w:r>
        <w:rPr>
          <w:rStyle w:val="A50"/>
          <w:sz w:val="28"/>
          <w:szCs w:val="28"/>
        </w:rPr>
        <w:t xml:space="preserve">, с. 73). </w:t>
      </w:r>
    </w:p>
    <w:p w:rsidR="00D42BCD" w:rsidRDefault="00847153">
      <w:pPr>
        <w:pStyle w:val="afc"/>
        <w:spacing w:before="0" w:beforeAutospacing="0" w:after="0" w:afterAutospacing="0" w:line="360" w:lineRule="auto"/>
        <w:ind w:firstLine="709"/>
        <w:jc w:val="both"/>
        <w:rPr>
          <w:rStyle w:val="A50"/>
          <w:sz w:val="28"/>
          <w:szCs w:val="28"/>
        </w:rPr>
      </w:pPr>
      <w:r>
        <w:rPr>
          <w:rStyle w:val="A50"/>
          <w:sz w:val="28"/>
          <w:szCs w:val="28"/>
        </w:rPr>
        <w:t xml:space="preserve">У словах хлопчика, коли він усвідомив, що радість і щастя існує в кожній добі, порі року, в небесах, деревах і пташках, в подружці Пеггі, Рожевій пані і навіть в ньому, оповідач посилює відчуття радості в Оскарі, наприклад: </w:t>
      </w:r>
      <w:r>
        <w:rPr>
          <w:rStyle w:val="A50"/>
          <w:i/>
          <w:sz w:val="28"/>
          <w:szCs w:val="28"/>
        </w:rPr>
        <w:t>«Je me trouvais vivant. Je friss</w:t>
      </w:r>
      <w:r>
        <w:rPr>
          <w:rStyle w:val="A50"/>
          <w:i/>
          <w:sz w:val="28"/>
          <w:szCs w:val="28"/>
        </w:rPr>
        <w:t xml:space="preserve">onnais </w:t>
      </w:r>
      <w:r>
        <w:rPr>
          <w:rStyle w:val="A50"/>
          <w:b/>
          <w:i/>
          <w:iCs/>
          <w:sz w:val="28"/>
          <w:szCs w:val="28"/>
        </w:rPr>
        <w:t>de pure joie</w:t>
      </w:r>
      <w:r>
        <w:rPr>
          <w:rStyle w:val="A50"/>
          <w:i/>
          <w:sz w:val="28"/>
          <w:szCs w:val="28"/>
        </w:rPr>
        <w:t xml:space="preserve">. Le </w:t>
      </w:r>
      <w:r>
        <w:rPr>
          <w:rStyle w:val="A50"/>
          <w:b/>
          <w:i/>
          <w:sz w:val="28"/>
          <w:szCs w:val="28"/>
        </w:rPr>
        <w:t>bonheur</w:t>
      </w:r>
      <w:r>
        <w:rPr>
          <w:rStyle w:val="A50"/>
          <w:i/>
          <w:sz w:val="28"/>
          <w:szCs w:val="28"/>
        </w:rPr>
        <w:t xml:space="preserve"> d’exister. J’étais émerveillé»</w:t>
      </w:r>
      <w:r>
        <w:rPr>
          <w:rStyle w:val="A50"/>
          <w:sz w:val="28"/>
          <w:szCs w:val="28"/>
        </w:rPr>
        <w:t xml:space="preserve"> (Schmitt, с. 82). Як бачимо, наш герой виявився живим, він здригнувся від чистої радості, щастя існування. І сила цього відчуття дуже його приголомшила.</w:t>
      </w:r>
    </w:p>
    <w:p w:rsidR="00D42BCD" w:rsidRDefault="00847153">
      <w:pPr>
        <w:pStyle w:val="afc"/>
        <w:spacing w:before="0" w:beforeAutospacing="0" w:after="0" w:afterAutospacing="0" w:line="360" w:lineRule="auto"/>
        <w:ind w:firstLine="709"/>
        <w:jc w:val="both"/>
        <w:rPr>
          <w:rFonts w:cs="Century Schoolbook"/>
          <w:color w:val="000000"/>
          <w:sz w:val="28"/>
          <w:szCs w:val="28"/>
        </w:rPr>
      </w:pPr>
      <w:r>
        <w:rPr>
          <w:rStyle w:val="A50"/>
          <w:sz w:val="28"/>
          <w:szCs w:val="28"/>
        </w:rPr>
        <w:t>Тут</w:t>
      </w:r>
      <w:r>
        <w:rPr>
          <w:rStyle w:val="A50"/>
          <w:sz w:val="28"/>
          <w:szCs w:val="28"/>
        </w:rPr>
        <w:t xml:space="preserve"> ми можемо спостерігати духовний розвиток протагоніста твору. Інакше кажучи, головний герой еволюціонує від маленького наївного хлопчика до дорослого чоловіка, що шукає і знаходить смисл життя у вірі в Бога. У мовленні персонажа, який двічі повторює слово </w:t>
      </w:r>
      <w:r>
        <w:rPr>
          <w:rStyle w:val="A50"/>
          <w:i/>
          <w:iCs/>
          <w:sz w:val="28"/>
          <w:szCs w:val="28"/>
        </w:rPr>
        <w:t xml:space="preserve">merci, </w:t>
      </w:r>
      <w:r>
        <w:rPr>
          <w:rStyle w:val="A50"/>
          <w:sz w:val="28"/>
          <w:szCs w:val="28"/>
        </w:rPr>
        <w:t xml:space="preserve">помічаємо цей емоційний одухотворений стан щастя й радості, наприклад: </w:t>
      </w:r>
      <w:r>
        <w:rPr>
          <w:rStyle w:val="A50"/>
          <w:i/>
          <w:iCs/>
          <w:sz w:val="28"/>
          <w:szCs w:val="28"/>
        </w:rPr>
        <w:t>«</w:t>
      </w:r>
      <w:r>
        <w:rPr>
          <w:rStyle w:val="A50"/>
          <w:b/>
          <w:i/>
          <w:iCs/>
          <w:sz w:val="28"/>
          <w:szCs w:val="28"/>
        </w:rPr>
        <w:t>Merci,</w:t>
      </w:r>
      <w:r>
        <w:rPr>
          <w:rStyle w:val="A50"/>
          <w:i/>
          <w:iCs/>
          <w:sz w:val="28"/>
          <w:szCs w:val="28"/>
        </w:rPr>
        <w:t xml:space="preserve"> </w:t>
      </w:r>
      <w:r>
        <w:rPr>
          <w:rStyle w:val="A50"/>
          <w:i/>
          <w:sz w:val="28"/>
          <w:szCs w:val="28"/>
        </w:rPr>
        <w:t xml:space="preserve">Dieu... J’avais l’impression que tu me prenais par la main et que tu m’emmenais au coeur du mystère contempler le mystère. </w:t>
      </w:r>
      <w:r>
        <w:rPr>
          <w:rStyle w:val="A50"/>
          <w:b/>
          <w:i/>
          <w:iCs/>
          <w:sz w:val="28"/>
          <w:szCs w:val="28"/>
        </w:rPr>
        <w:t>Merci</w:t>
      </w:r>
      <w:r>
        <w:rPr>
          <w:rStyle w:val="A50"/>
          <w:i/>
          <w:iCs/>
          <w:sz w:val="28"/>
          <w:szCs w:val="28"/>
        </w:rPr>
        <w:t xml:space="preserve">» </w:t>
      </w:r>
      <w:r>
        <w:rPr>
          <w:rStyle w:val="A50"/>
          <w:iCs/>
          <w:sz w:val="28"/>
          <w:szCs w:val="28"/>
        </w:rPr>
        <w:t>(</w:t>
      </w:r>
      <w:r>
        <w:rPr>
          <w:rStyle w:val="A50"/>
          <w:iCs/>
          <w:sz w:val="28"/>
          <w:szCs w:val="28"/>
          <w:lang w:val="en-US"/>
        </w:rPr>
        <w:t>Schmitt</w:t>
      </w:r>
      <w:r>
        <w:rPr>
          <w:rStyle w:val="A50"/>
          <w:sz w:val="28"/>
          <w:szCs w:val="28"/>
        </w:rPr>
        <w:t xml:space="preserve">, с. 77). </w:t>
      </w:r>
    </w:p>
    <w:p w:rsidR="00D42BCD" w:rsidRDefault="00847153">
      <w:pPr>
        <w:pStyle w:val="afc"/>
        <w:spacing w:before="0" w:beforeAutospacing="0" w:after="0" w:afterAutospacing="0" w:line="360" w:lineRule="auto"/>
        <w:ind w:firstLine="709"/>
        <w:jc w:val="both"/>
        <w:rPr>
          <w:rFonts w:cs="Century Schoolbook"/>
          <w:color w:val="000000"/>
          <w:sz w:val="28"/>
          <w:szCs w:val="28"/>
        </w:rPr>
      </w:pPr>
      <w:r>
        <w:rPr>
          <w:rFonts w:cs="Century Schoolbook"/>
          <w:color w:val="000000"/>
          <w:sz w:val="28"/>
          <w:szCs w:val="28"/>
        </w:rPr>
        <w:t>У словах Рожевої пані</w:t>
      </w:r>
      <w:r>
        <w:rPr>
          <w:rFonts w:cs="Century Schoolbook"/>
          <w:color w:val="000000"/>
          <w:sz w:val="28"/>
          <w:szCs w:val="28"/>
        </w:rPr>
        <w:t xml:space="preserve"> також можна побачити подяку і в її голосі також помітна радість, наприклад: </w:t>
      </w:r>
      <w:r>
        <w:rPr>
          <w:rFonts w:cs="Century Schoolbook"/>
          <w:b/>
          <w:i/>
          <w:iCs/>
          <w:color w:val="000000"/>
          <w:sz w:val="28"/>
          <w:szCs w:val="28"/>
        </w:rPr>
        <w:t>«Grâce à lui, j’ai ri et j’ai connu la joie</w:t>
      </w:r>
      <w:r>
        <w:rPr>
          <w:rFonts w:cs="Century Schoolbook"/>
          <w:i/>
          <w:iCs/>
          <w:color w:val="000000"/>
          <w:sz w:val="28"/>
          <w:szCs w:val="28"/>
        </w:rPr>
        <w:t xml:space="preserve">. </w:t>
      </w:r>
      <w:r>
        <w:rPr>
          <w:rFonts w:cs="Century Schoolbook"/>
          <w:color w:val="000000"/>
          <w:sz w:val="28"/>
          <w:szCs w:val="28"/>
        </w:rPr>
        <w:t xml:space="preserve">Il m’a aidée à croire en toi. </w:t>
      </w:r>
      <w:r>
        <w:rPr>
          <w:rFonts w:cs="Century Schoolbook"/>
          <w:b/>
          <w:i/>
          <w:iCs/>
          <w:color w:val="000000"/>
          <w:sz w:val="28"/>
          <w:szCs w:val="28"/>
        </w:rPr>
        <w:t>Je suis pleine d’amour, ça me brûle, il m’en a tant donné que j’en ai pour toutes les années à venir»</w:t>
      </w:r>
      <w:r>
        <w:rPr>
          <w:rFonts w:cs="Century Schoolbook"/>
          <w:i/>
          <w:iCs/>
          <w:color w:val="000000"/>
          <w:sz w:val="28"/>
          <w:szCs w:val="28"/>
        </w:rPr>
        <w:t xml:space="preserve"> </w:t>
      </w:r>
      <w:r>
        <w:rPr>
          <w:rFonts w:cs="Century Schoolbook"/>
          <w:color w:val="000000"/>
          <w:sz w:val="28"/>
          <w:szCs w:val="28"/>
          <w:lang w:val="fr-FR"/>
        </w:rPr>
        <w:t>(S</w:t>
      </w:r>
      <w:r>
        <w:rPr>
          <w:rFonts w:cs="Century Schoolbook"/>
          <w:color w:val="000000"/>
          <w:sz w:val="28"/>
          <w:szCs w:val="28"/>
          <w:lang w:val="fr-FR"/>
        </w:rPr>
        <w:t>chmitt</w:t>
      </w:r>
      <w:r>
        <w:rPr>
          <w:rFonts w:cs="Century Schoolbook"/>
          <w:color w:val="000000"/>
          <w:sz w:val="28"/>
          <w:szCs w:val="28"/>
        </w:rPr>
        <w:t>, с. 86–87</w:t>
      </w:r>
      <w:r>
        <w:rPr>
          <w:rFonts w:cs="Century Schoolbook"/>
          <w:color w:val="000000"/>
          <w:sz w:val="28"/>
          <w:szCs w:val="28"/>
          <w:lang w:val="fr-FR"/>
        </w:rPr>
        <w:t>)</w:t>
      </w:r>
      <w:r>
        <w:rPr>
          <w:rFonts w:cs="Century Schoolbook"/>
          <w:color w:val="000000"/>
          <w:sz w:val="28"/>
          <w:szCs w:val="28"/>
        </w:rPr>
        <w:t>.</w:t>
      </w:r>
    </w:p>
    <w:p w:rsidR="00D42BCD" w:rsidRDefault="00847153">
      <w:pPr>
        <w:pStyle w:val="afc"/>
        <w:spacing w:before="0" w:beforeAutospacing="0" w:after="0" w:afterAutospacing="0" w:line="360" w:lineRule="auto"/>
        <w:ind w:firstLine="709"/>
        <w:jc w:val="both"/>
        <w:rPr>
          <w:rFonts w:cs="Century Schoolbook"/>
          <w:color w:val="000000"/>
          <w:sz w:val="28"/>
          <w:szCs w:val="28"/>
        </w:rPr>
      </w:pPr>
      <w:r>
        <w:rPr>
          <w:rFonts w:cs="Century Schoolbook"/>
          <w:color w:val="000000"/>
          <w:sz w:val="28"/>
          <w:szCs w:val="28"/>
        </w:rPr>
        <w:t xml:space="preserve">Таким чином, в романі французького письменника було виявлено особливості вербалізації та функціонування концепту </w:t>
      </w:r>
      <w:r>
        <w:rPr>
          <w:rFonts w:cs="Century Schoolbook"/>
          <w:color w:val="000000"/>
          <w:sz w:val="28"/>
          <w:szCs w:val="28"/>
          <w:lang w:val="en-US"/>
        </w:rPr>
        <w:t>BONHEUR</w:t>
      </w:r>
      <w:r>
        <w:rPr>
          <w:rFonts w:cs="Century Schoolbook"/>
          <w:color w:val="000000"/>
          <w:sz w:val="28"/>
          <w:szCs w:val="28"/>
        </w:rPr>
        <w:t xml:space="preserve"> та його ЛСП, </w:t>
      </w:r>
      <w:r>
        <w:rPr>
          <w:rFonts w:cs="Century Schoolbook"/>
          <w:color w:val="000000"/>
          <w:sz w:val="28"/>
          <w:szCs w:val="28"/>
        </w:rPr>
        <w:lastRenderedPageBreak/>
        <w:t>яке виражає стан щастя. Водночас установлено різноманітні засоби передачі емоційного стану «щастя» у мо</w:t>
      </w:r>
      <w:r>
        <w:rPr>
          <w:rFonts w:cs="Century Schoolbook"/>
          <w:color w:val="000000"/>
          <w:sz w:val="28"/>
          <w:szCs w:val="28"/>
        </w:rPr>
        <w:t xml:space="preserve">вленні персонажів твору. Виявлено, що задля вербалізації концепту </w:t>
      </w:r>
      <w:r>
        <w:rPr>
          <w:rFonts w:cs="Century Schoolbook"/>
          <w:color w:val="000000"/>
          <w:sz w:val="28"/>
          <w:szCs w:val="28"/>
          <w:lang w:val="en-US"/>
        </w:rPr>
        <w:t>BONHEUR</w:t>
      </w:r>
      <w:r>
        <w:rPr>
          <w:rFonts w:cs="Century Schoolbook"/>
          <w:color w:val="000000"/>
          <w:sz w:val="28"/>
          <w:szCs w:val="28"/>
        </w:rPr>
        <w:t xml:space="preserve"> письменник використовує ЛО на позначення щастя й радості, а також епітети, порівняльні звороти і окличні речення.</w:t>
      </w:r>
    </w:p>
    <w:p w:rsidR="00D42BCD" w:rsidRDefault="00847153">
      <w:pPr>
        <w:pStyle w:val="p1"/>
        <w:spacing w:line="360" w:lineRule="auto"/>
        <w:ind w:firstLine="709"/>
        <w:jc w:val="both"/>
        <w:rPr>
          <w:rStyle w:val="A50"/>
          <w:rFonts w:ascii="Times New Roman" w:hAnsi="Times New Roman" w:cs="Times New Roman"/>
          <w:color w:val="auto"/>
          <w:sz w:val="28"/>
          <w:szCs w:val="28"/>
          <w:lang w:val="uk-UA"/>
        </w:rPr>
      </w:pPr>
      <w:r>
        <w:rPr>
          <w:rFonts w:ascii="Times New Roman" w:hAnsi="Times New Roman"/>
          <w:sz w:val="28"/>
          <w:szCs w:val="28"/>
          <w:lang w:val="uk-UA"/>
        </w:rPr>
        <w:t>Шляхом суцільної вибірки з українськомовних та франкомовних лексиког</w:t>
      </w:r>
      <w:r>
        <w:rPr>
          <w:rFonts w:ascii="Times New Roman" w:hAnsi="Times New Roman"/>
          <w:sz w:val="28"/>
          <w:szCs w:val="28"/>
          <w:lang w:val="uk-UA"/>
        </w:rPr>
        <w:t xml:space="preserve">рафічних і довідкових джерел, нами було відібрано 200 лексичних одиниць на позначення концепту ЩАСТЯ. Розподіл ЛО за ЛСГ виявився досить неоднорідним (див. Таблиця 2.4.3 і 2.4.4, Додаток Б). </w:t>
      </w:r>
      <w:r>
        <w:rPr>
          <w:rStyle w:val="A50"/>
          <w:rFonts w:ascii="Times New Roman" w:hAnsi="Times New Roman" w:cs="Times New Roman"/>
          <w:sz w:val="28"/>
          <w:szCs w:val="28"/>
        </w:rPr>
        <w:t>За даними таблиці 2.4.3, найбільша кількість лексем на позначення</w:t>
      </w:r>
      <w:r>
        <w:rPr>
          <w:rStyle w:val="A50"/>
          <w:rFonts w:ascii="Times New Roman" w:hAnsi="Times New Roman" w:cs="Times New Roman"/>
          <w:sz w:val="28"/>
          <w:szCs w:val="28"/>
        </w:rPr>
        <w:t xml:space="preserve"> концепту ЩАСТЯ в українській мові представлена словом «щастя» (32%). Далі, на другому місці знаходяться ЛО, пов'язані з «долею» (20%). Третє місце по праву належить ЛО «щасливий» (9%), «талан» (9%) та «спокій» (7%). Нарешті, четверте місце можна відвести </w:t>
      </w:r>
      <w:r>
        <w:rPr>
          <w:rStyle w:val="A50"/>
          <w:rFonts w:ascii="Times New Roman" w:hAnsi="Times New Roman" w:cs="Times New Roman"/>
          <w:sz w:val="28"/>
          <w:szCs w:val="28"/>
        </w:rPr>
        <w:t>ЛО «успіх» (6%), «тихий, спокійний, спокійно» (6%) та «удача» (5%) відповідно.</w:t>
      </w:r>
    </w:p>
    <w:p w:rsidR="00D42BCD" w:rsidRDefault="00847153">
      <w:pPr>
        <w:pStyle w:val="afc"/>
        <w:spacing w:before="0" w:beforeAutospacing="0" w:after="0" w:afterAutospacing="0" w:line="360" w:lineRule="auto"/>
        <w:ind w:firstLine="709"/>
        <w:jc w:val="both"/>
        <w:rPr>
          <w:rStyle w:val="A50"/>
          <w:sz w:val="28"/>
          <w:szCs w:val="28"/>
        </w:rPr>
      </w:pPr>
      <w:r>
        <w:rPr>
          <w:rStyle w:val="A50"/>
          <w:sz w:val="28"/>
          <w:szCs w:val="28"/>
        </w:rPr>
        <w:t>За результатами дослідження, занесеними до Таблиці 2.4.4., найбільша кількість лексем на позначення концепту ЩАСТЯ у французькій мові представлена словом «</w:t>
      </w:r>
      <w:r>
        <w:rPr>
          <w:rStyle w:val="A50"/>
          <w:sz w:val="28"/>
          <w:szCs w:val="28"/>
          <w:lang w:val="en-US"/>
        </w:rPr>
        <w:t>bonheur</w:t>
      </w:r>
      <w:r>
        <w:rPr>
          <w:rStyle w:val="A50"/>
          <w:sz w:val="28"/>
          <w:szCs w:val="28"/>
        </w:rPr>
        <w:t>» (18%). На другому місці знаходяться ЛО, пов'язані з «</w:t>
      </w:r>
      <w:r>
        <w:rPr>
          <w:rStyle w:val="A50"/>
          <w:sz w:val="28"/>
          <w:szCs w:val="28"/>
          <w:lang w:val="en-US"/>
        </w:rPr>
        <w:t>chance</w:t>
      </w:r>
      <w:r>
        <w:rPr>
          <w:rStyle w:val="A50"/>
          <w:sz w:val="28"/>
          <w:szCs w:val="28"/>
        </w:rPr>
        <w:t xml:space="preserve">» </w:t>
      </w:r>
      <w:r>
        <w:rPr>
          <w:rStyle w:val="A50"/>
          <w:sz w:val="28"/>
          <w:szCs w:val="28"/>
          <w:lang w:val="ru-RU"/>
        </w:rPr>
        <w:t xml:space="preserve">(16%) </w:t>
      </w:r>
      <w:r>
        <w:rPr>
          <w:rStyle w:val="A50"/>
          <w:sz w:val="28"/>
          <w:szCs w:val="28"/>
        </w:rPr>
        <w:t>та «</w:t>
      </w:r>
      <w:r>
        <w:rPr>
          <w:rStyle w:val="A50"/>
          <w:sz w:val="28"/>
          <w:szCs w:val="28"/>
          <w:lang w:val="en-US"/>
        </w:rPr>
        <w:t>fortune</w:t>
      </w:r>
      <w:r>
        <w:rPr>
          <w:rStyle w:val="A50"/>
          <w:sz w:val="28"/>
          <w:szCs w:val="28"/>
        </w:rPr>
        <w:t>» (</w:t>
      </w:r>
      <w:r>
        <w:rPr>
          <w:rStyle w:val="A50"/>
          <w:sz w:val="28"/>
          <w:szCs w:val="28"/>
          <w:lang w:val="ru-RU"/>
        </w:rPr>
        <w:t>16</w:t>
      </w:r>
      <w:r>
        <w:rPr>
          <w:rStyle w:val="A50"/>
          <w:sz w:val="28"/>
          <w:szCs w:val="28"/>
        </w:rPr>
        <w:t>%). Третє місце належить ЛО «</w:t>
      </w:r>
      <w:r>
        <w:rPr>
          <w:rStyle w:val="A50"/>
          <w:sz w:val="28"/>
          <w:szCs w:val="28"/>
          <w:lang w:val="en-US"/>
        </w:rPr>
        <w:t>heureux</w:t>
      </w:r>
      <w:r>
        <w:rPr>
          <w:rStyle w:val="A50"/>
          <w:sz w:val="28"/>
          <w:szCs w:val="28"/>
        </w:rPr>
        <w:t>» (15%). Нарешті, четверте місце слід відвести ЛО «</w:t>
      </w:r>
      <w:r>
        <w:rPr>
          <w:rStyle w:val="A50"/>
          <w:sz w:val="28"/>
          <w:szCs w:val="28"/>
          <w:lang w:val="en-US"/>
        </w:rPr>
        <w:t>beatitude</w:t>
      </w:r>
      <w:r>
        <w:rPr>
          <w:rStyle w:val="A50"/>
          <w:sz w:val="28"/>
          <w:szCs w:val="28"/>
        </w:rPr>
        <w:t>» (3%), «</w:t>
      </w:r>
      <w:r>
        <w:rPr>
          <w:rStyle w:val="A50"/>
          <w:sz w:val="28"/>
          <w:szCs w:val="28"/>
          <w:lang w:val="en-US"/>
        </w:rPr>
        <w:t>plaisir</w:t>
      </w:r>
      <w:r>
        <w:rPr>
          <w:rStyle w:val="A50"/>
          <w:sz w:val="28"/>
          <w:szCs w:val="28"/>
        </w:rPr>
        <w:t>» (3%) та «</w:t>
      </w:r>
      <w:r>
        <w:rPr>
          <w:rStyle w:val="A50"/>
          <w:sz w:val="28"/>
          <w:szCs w:val="28"/>
          <w:lang w:val="en-US"/>
        </w:rPr>
        <w:t>felicite</w:t>
      </w:r>
      <w:r>
        <w:rPr>
          <w:rStyle w:val="A50"/>
          <w:sz w:val="28"/>
          <w:szCs w:val="28"/>
        </w:rPr>
        <w:t>» (3%) відповідно.</w:t>
      </w:r>
    </w:p>
    <w:p w:rsidR="00D42BCD" w:rsidRDefault="00847153">
      <w:pPr>
        <w:pStyle w:val="afc"/>
        <w:spacing w:before="0" w:beforeAutospacing="0" w:after="0" w:afterAutospacing="0" w:line="360" w:lineRule="auto"/>
        <w:ind w:firstLine="709"/>
        <w:jc w:val="both"/>
        <w:rPr>
          <w:rFonts w:cs="Century Schoolbook"/>
          <w:color w:val="000000"/>
          <w:sz w:val="28"/>
          <w:szCs w:val="28"/>
        </w:rPr>
      </w:pPr>
      <w:r>
        <w:rPr>
          <w:sz w:val="28"/>
          <w:szCs w:val="28"/>
        </w:rPr>
        <w:t xml:space="preserve">Отже, </w:t>
      </w:r>
      <w:r>
        <w:rPr>
          <w:color w:val="2D2C37"/>
          <w:sz w:val="28"/>
          <w:szCs w:val="28"/>
        </w:rPr>
        <w:t>лексико-семанти</w:t>
      </w:r>
      <w:r>
        <w:rPr>
          <w:color w:val="2D2C37"/>
          <w:sz w:val="28"/>
          <w:szCs w:val="28"/>
        </w:rPr>
        <w:t>чний аспект репрезентації концепту</w:t>
      </w:r>
      <w:r>
        <w:rPr>
          <w:rFonts w:cs="Century Schoolbook"/>
          <w:color w:val="000000"/>
          <w:sz w:val="28"/>
          <w:szCs w:val="28"/>
        </w:rPr>
        <w:t xml:space="preserve"> </w:t>
      </w:r>
      <w:r>
        <w:rPr>
          <w:color w:val="000000"/>
          <w:sz w:val="28"/>
          <w:szCs w:val="28"/>
          <w:lang w:val="en-US"/>
        </w:rPr>
        <w:t>BONHEUR</w:t>
      </w:r>
      <w:r>
        <w:rPr>
          <w:color w:val="000000"/>
          <w:sz w:val="28"/>
          <w:szCs w:val="28"/>
        </w:rPr>
        <w:t>/</w:t>
      </w:r>
      <w:r>
        <w:rPr>
          <w:color w:val="2D2C37"/>
          <w:sz w:val="28"/>
          <w:szCs w:val="28"/>
        </w:rPr>
        <w:t xml:space="preserve"> ЩАСТЯ включає </w:t>
      </w:r>
      <w:r>
        <w:rPr>
          <w:sz w:val="28"/>
          <w:szCs w:val="28"/>
        </w:rPr>
        <w:t>поняття «щастя», що як у французькій, так і в українській мовах відображає емоційний стан людини, який відповідає за найвищу духовну втіху через умови свого буття та здатність осмислено сприймати на</w:t>
      </w:r>
      <w:r>
        <w:rPr>
          <w:sz w:val="28"/>
          <w:szCs w:val="28"/>
        </w:rPr>
        <w:t xml:space="preserve">вколишнє життя, здійснення своєї самоактуалізації.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Примітно, що відмінності у значеннях поняття </w:t>
      </w:r>
      <w:r>
        <w:rPr>
          <w:rFonts w:ascii="Times New Roman" w:hAnsi="Times New Roman" w:cs="Times New Roman"/>
          <w:i/>
          <w:sz w:val="28"/>
          <w:szCs w:val="28"/>
        </w:rPr>
        <w:t>щастя</w:t>
      </w:r>
      <w:r>
        <w:rPr>
          <w:rFonts w:ascii="Times New Roman" w:hAnsi="Times New Roman" w:cs="Times New Roman"/>
          <w:sz w:val="28"/>
          <w:szCs w:val="28"/>
        </w:rPr>
        <w:t xml:space="preserve"> у французькій та українській мовних картинах світу показані в наступному: а) поняття «щастя» у французькій мові: 1) позбутися біди; 2) молитви про щастя;</w:t>
      </w:r>
      <w:r>
        <w:rPr>
          <w:rFonts w:ascii="Times New Roman" w:hAnsi="Times New Roman" w:cs="Times New Roman"/>
          <w:sz w:val="28"/>
          <w:szCs w:val="28"/>
        </w:rPr>
        <w:t xml:space="preserve"> 3) чудове очікування, передчуття; б) поняття «щастя» в український мові: 1) земне блаженство; 2) везіння;  3) удача; 4) доля.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З метою аналізу лексико-семантичної структури концепту </w:t>
      </w:r>
      <w:r>
        <w:rPr>
          <w:rFonts w:ascii="Times New Roman" w:hAnsi="Times New Roman" w:cs="Times New Roman"/>
          <w:color w:val="000000"/>
          <w:sz w:val="28"/>
          <w:szCs w:val="28"/>
          <w:lang w:val="en-US"/>
        </w:rPr>
        <w:t>BONHEUR</w:t>
      </w:r>
      <w:r>
        <w:rPr>
          <w:rFonts w:ascii="Times New Roman" w:hAnsi="Times New Roman" w:cs="Times New Roman"/>
          <w:sz w:val="28"/>
          <w:szCs w:val="28"/>
        </w:rPr>
        <w:t>/ЩАСТЯ в українських та французьких пареміях, ми взяли фразеосеман</w:t>
      </w:r>
      <w:r>
        <w:rPr>
          <w:rFonts w:ascii="Times New Roman" w:hAnsi="Times New Roman" w:cs="Times New Roman"/>
          <w:sz w:val="28"/>
          <w:szCs w:val="28"/>
        </w:rPr>
        <w:t xml:space="preserve">тичну групу (далі ФСГ) </w:t>
      </w:r>
      <w:r>
        <w:rPr>
          <w:rFonts w:ascii="Times New Roman" w:hAnsi="Times New Roman" w:cs="Times New Roman"/>
          <w:b/>
          <w:sz w:val="28"/>
          <w:szCs w:val="28"/>
        </w:rPr>
        <w:t>«співвідношення щастя та біди».</w:t>
      </w:r>
      <w:r>
        <w:rPr>
          <w:rFonts w:ascii="Times New Roman" w:hAnsi="Times New Roman" w:cs="Times New Roman"/>
          <w:sz w:val="28"/>
          <w:szCs w:val="28"/>
        </w:rPr>
        <w:t xml:space="preserve"> У цій групі спостерігаємо лише п’ять українських паремій, наприклад: </w:t>
      </w:r>
      <w:r>
        <w:rPr>
          <w:rFonts w:ascii="Times New Roman" w:hAnsi="Times New Roman" w:cs="Times New Roman"/>
          <w:i/>
          <w:sz w:val="28"/>
          <w:szCs w:val="28"/>
        </w:rPr>
        <w:t xml:space="preserve">«Бува </w:t>
      </w:r>
      <w:r>
        <w:rPr>
          <w:rFonts w:ascii="Times New Roman" w:hAnsi="Times New Roman" w:cs="Times New Roman"/>
          <w:b/>
          <w:i/>
          <w:sz w:val="28"/>
          <w:szCs w:val="28"/>
        </w:rPr>
        <w:t>лихо</w:t>
      </w:r>
      <w:r>
        <w:rPr>
          <w:rFonts w:ascii="Times New Roman" w:hAnsi="Times New Roman" w:cs="Times New Roman"/>
          <w:i/>
          <w:sz w:val="28"/>
          <w:szCs w:val="28"/>
        </w:rPr>
        <w:t xml:space="preserve">, що </w:t>
      </w:r>
      <w:r>
        <w:rPr>
          <w:rFonts w:ascii="Times New Roman" w:hAnsi="Times New Roman" w:cs="Times New Roman"/>
          <w:b/>
          <w:i/>
          <w:sz w:val="28"/>
          <w:szCs w:val="28"/>
        </w:rPr>
        <w:t>плаче</w:t>
      </w:r>
      <w:r>
        <w:rPr>
          <w:rFonts w:ascii="Times New Roman" w:hAnsi="Times New Roman" w:cs="Times New Roman"/>
          <w:i/>
          <w:sz w:val="28"/>
          <w:szCs w:val="28"/>
        </w:rPr>
        <w:t xml:space="preserve">, а бува, що й </w:t>
      </w:r>
      <w:r>
        <w:rPr>
          <w:rFonts w:ascii="Times New Roman" w:hAnsi="Times New Roman" w:cs="Times New Roman"/>
          <w:b/>
          <w:i/>
          <w:sz w:val="28"/>
          <w:szCs w:val="28"/>
        </w:rPr>
        <w:t>скаче</w:t>
      </w:r>
      <w:r>
        <w:rPr>
          <w:rFonts w:ascii="Times New Roman" w:hAnsi="Times New Roman" w:cs="Times New Roman"/>
          <w:i/>
          <w:sz w:val="28"/>
          <w:szCs w:val="28"/>
        </w:rPr>
        <w:t>»; «Знайшов – не скач, згубив – не плач»; «</w:t>
      </w:r>
      <w:r>
        <w:rPr>
          <w:rFonts w:ascii="Times New Roman" w:hAnsi="Times New Roman" w:cs="Times New Roman"/>
          <w:b/>
          <w:i/>
          <w:sz w:val="28"/>
          <w:szCs w:val="28"/>
        </w:rPr>
        <w:t>Горя</w:t>
      </w:r>
      <w:r>
        <w:rPr>
          <w:rFonts w:ascii="Times New Roman" w:hAnsi="Times New Roman" w:cs="Times New Roman"/>
          <w:i/>
          <w:sz w:val="28"/>
          <w:szCs w:val="28"/>
        </w:rPr>
        <w:t xml:space="preserve"> не бачив, то і </w:t>
      </w:r>
      <w:r>
        <w:rPr>
          <w:rFonts w:ascii="Times New Roman" w:hAnsi="Times New Roman" w:cs="Times New Roman"/>
          <w:b/>
          <w:i/>
          <w:sz w:val="28"/>
          <w:szCs w:val="28"/>
        </w:rPr>
        <w:t>щастя</w:t>
      </w:r>
      <w:r>
        <w:rPr>
          <w:rFonts w:ascii="Times New Roman" w:hAnsi="Times New Roman" w:cs="Times New Roman"/>
          <w:i/>
          <w:sz w:val="28"/>
          <w:szCs w:val="28"/>
        </w:rPr>
        <w:t xml:space="preserve"> не зна»; «</w:t>
      </w:r>
      <w:r>
        <w:rPr>
          <w:rFonts w:ascii="Times New Roman" w:hAnsi="Times New Roman" w:cs="Times New Roman"/>
          <w:b/>
          <w:i/>
          <w:sz w:val="28"/>
          <w:szCs w:val="28"/>
        </w:rPr>
        <w:t>Добре</w:t>
      </w:r>
      <w:r>
        <w:rPr>
          <w:rFonts w:ascii="Times New Roman" w:hAnsi="Times New Roman" w:cs="Times New Roman"/>
          <w:i/>
          <w:sz w:val="28"/>
          <w:szCs w:val="28"/>
        </w:rPr>
        <w:t xml:space="preserve"> далеко розходиться – а </w:t>
      </w:r>
      <w:r>
        <w:rPr>
          <w:rFonts w:ascii="Times New Roman" w:hAnsi="Times New Roman" w:cs="Times New Roman"/>
          <w:b/>
          <w:i/>
          <w:sz w:val="28"/>
          <w:szCs w:val="28"/>
        </w:rPr>
        <w:t>лихе</w:t>
      </w:r>
      <w:r>
        <w:rPr>
          <w:rFonts w:ascii="Times New Roman" w:hAnsi="Times New Roman" w:cs="Times New Roman"/>
          <w:i/>
          <w:sz w:val="28"/>
          <w:szCs w:val="28"/>
        </w:rPr>
        <w:t xml:space="preserve"> ще й далі»</w:t>
      </w:r>
      <w:r>
        <w:rPr>
          <w:rFonts w:ascii="Times New Roman" w:hAnsi="Times New Roman" w:cs="Times New Roman"/>
          <w:sz w:val="28"/>
          <w:szCs w:val="28"/>
        </w:rPr>
        <w:t xml:space="preserve"> (</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Характерно, що прислів'я даної ФСГ формуються безособово. Інакше кажучи, суб'єкт дії є узагальненим (типізованим). При апеляції до певного суб'єкта значення генералізації уточнюється двома фразами з дієслово</w:t>
      </w:r>
      <w:r>
        <w:rPr>
          <w:rFonts w:ascii="Times New Roman" w:hAnsi="Times New Roman" w:cs="Times New Roman"/>
          <w:sz w:val="28"/>
          <w:szCs w:val="28"/>
        </w:rPr>
        <w:t xml:space="preserve">м в імперативі (наказовому способі). Одне речення, де суб'єктами стають досліджувані явища є суб’єктним.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прислів’ї </w:t>
      </w:r>
      <w:r>
        <w:rPr>
          <w:rFonts w:ascii="Times New Roman" w:hAnsi="Times New Roman" w:cs="Times New Roman"/>
          <w:i/>
          <w:sz w:val="28"/>
          <w:szCs w:val="28"/>
        </w:rPr>
        <w:t>«Знайшов – не скач, згубив – не плач»</w:t>
      </w:r>
      <w:r>
        <w:rPr>
          <w:rFonts w:ascii="Times New Roman" w:hAnsi="Times New Roman" w:cs="Times New Roman"/>
          <w:sz w:val="28"/>
          <w:szCs w:val="28"/>
        </w:rPr>
        <w:t xml:space="preserve"> (</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 </w:t>
      </w:r>
      <w:r>
        <w:rPr>
          <w:rFonts w:ascii="Times New Roman" w:hAnsi="Times New Roman" w:cs="Times New Roman"/>
          <w:i/>
          <w:sz w:val="28"/>
          <w:szCs w:val="28"/>
        </w:rPr>
        <w:t>«Trouvé – ne cours pas, perdu – ne pleure pas»</w:t>
      </w:r>
      <w:r>
        <w:rPr>
          <w:rFonts w:ascii="Times New Roman" w:hAnsi="Times New Roman" w:cs="Times New Roman"/>
          <w:sz w:val="28"/>
          <w:szCs w:val="28"/>
        </w:rPr>
        <w:t xml:space="preserve"> (Rey) за наявності самої дії відсутня конкре</w:t>
      </w:r>
      <w:r>
        <w:rPr>
          <w:rFonts w:ascii="Times New Roman" w:hAnsi="Times New Roman" w:cs="Times New Roman"/>
          <w:sz w:val="28"/>
          <w:szCs w:val="28"/>
        </w:rPr>
        <w:t>тна особа, яка здійснює дію за певний час. Подібна специфічна риса паремій бере початок від стилістичних ознак даного жанру народного мистецтва чи фольклору. Іншими словами, для прислів’їв характерним є використання синтаксичних моделей та лексичних одиниц</w:t>
      </w:r>
      <w:r>
        <w:rPr>
          <w:rFonts w:ascii="Times New Roman" w:hAnsi="Times New Roman" w:cs="Times New Roman"/>
          <w:sz w:val="28"/>
          <w:szCs w:val="28"/>
        </w:rPr>
        <w:t xml:space="preserve">ь не конкретної особи та часу дії. Своєю чергою, це підтверджує думку про те, що паремія може вживатися в різних ситуаціях чи контекстах, які мають відповідний психологічний зміст.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прислів'ї </w:t>
      </w:r>
      <w:r>
        <w:rPr>
          <w:rFonts w:ascii="Times New Roman" w:hAnsi="Times New Roman" w:cs="Times New Roman"/>
          <w:i/>
          <w:sz w:val="28"/>
          <w:szCs w:val="28"/>
        </w:rPr>
        <w:t>«Щастя пушить, а лихо сушить»</w:t>
      </w:r>
      <w:r>
        <w:rPr>
          <w:rFonts w:ascii="Times New Roman" w:hAnsi="Times New Roman" w:cs="Times New Roman"/>
          <w:sz w:val="28"/>
          <w:szCs w:val="28"/>
        </w:rPr>
        <w:t xml:space="preserve"> (</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 </w:t>
      </w:r>
      <w:r>
        <w:rPr>
          <w:rFonts w:ascii="Times New Roman" w:hAnsi="Times New Roman" w:cs="Times New Roman"/>
          <w:i/>
          <w:sz w:val="28"/>
          <w:szCs w:val="28"/>
        </w:rPr>
        <w:t xml:space="preserve">«Le </w:t>
      </w:r>
      <w:r>
        <w:rPr>
          <w:rFonts w:ascii="Times New Roman" w:hAnsi="Times New Roman" w:cs="Times New Roman"/>
          <w:b/>
          <w:i/>
          <w:sz w:val="28"/>
          <w:szCs w:val="28"/>
        </w:rPr>
        <w:t>bonheur</w:t>
      </w:r>
      <w:r>
        <w:rPr>
          <w:rFonts w:ascii="Times New Roman" w:hAnsi="Times New Roman" w:cs="Times New Roman"/>
          <w:i/>
          <w:sz w:val="28"/>
          <w:szCs w:val="28"/>
        </w:rPr>
        <w:t xml:space="preserve"> fume et le </w:t>
      </w:r>
      <w:r>
        <w:rPr>
          <w:rFonts w:ascii="Times New Roman" w:hAnsi="Times New Roman" w:cs="Times New Roman"/>
          <w:i/>
          <w:sz w:val="28"/>
          <w:szCs w:val="28"/>
        </w:rPr>
        <w:t>malheur sèche»</w:t>
      </w:r>
      <w:r>
        <w:rPr>
          <w:rFonts w:ascii="Times New Roman" w:hAnsi="Times New Roman" w:cs="Times New Roman"/>
          <w:sz w:val="28"/>
          <w:szCs w:val="28"/>
        </w:rPr>
        <w:t xml:space="preserve"> (Rey) вбачаємо неузгодженість змісту кожного суб'єкта впливу. Інакше кажучи, відбувається позитивний вплив на негативний зміст стану </w:t>
      </w:r>
      <w:r>
        <w:rPr>
          <w:rFonts w:ascii="Times New Roman" w:hAnsi="Times New Roman" w:cs="Times New Roman"/>
          <w:i/>
          <w:sz w:val="28"/>
          <w:szCs w:val="28"/>
        </w:rPr>
        <w:t>лихо сушить</w:t>
      </w:r>
      <w:r>
        <w:rPr>
          <w:rFonts w:ascii="Times New Roman" w:hAnsi="Times New Roman" w:cs="Times New Roman"/>
          <w:sz w:val="28"/>
          <w:szCs w:val="28"/>
        </w:rPr>
        <w:t xml:space="preserve"> та дія цього впливу на позитивний зміст </w:t>
      </w:r>
      <w:r>
        <w:rPr>
          <w:rFonts w:ascii="Times New Roman" w:hAnsi="Times New Roman" w:cs="Times New Roman"/>
          <w:i/>
          <w:sz w:val="28"/>
          <w:szCs w:val="28"/>
        </w:rPr>
        <w:t>щастя пушить.</w:t>
      </w:r>
      <w:r>
        <w:rPr>
          <w:rFonts w:ascii="Times New Roman" w:hAnsi="Times New Roman" w:cs="Times New Roman"/>
          <w:sz w:val="28"/>
          <w:szCs w:val="28"/>
        </w:rPr>
        <w:t xml:space="preserve"> Відповідно, це підтримує двозначний зміст </w:t>
      </w:r>
      <w:r>
        <w:rPr>
          <w:rFonts w:ascii="Times New Roman" w:hAnsi="Times New Roman" w:cs="Times New Roman"/>
          <w:sz w:val="28"/>
          <w:szCs w:val="28"/>
        </w:rPr>
        <w:t xml:space="preserve">цих станів та у певному сенсі попереджає про недвозначне відношення до впливу на особистість обох станів. До того ж, дієслова </w:t>
      </w:r>
      <w:r>
        <w:rPr>
          <w:rFonts w:ascii="Times New Roman" w:hAnsi="Times New Roman" w:cs="Times New Roman"/>
          <w:i/>
          <w:sz w:val="28"/>
          <w:szCs w:val="28"/>
        </w:rPr>
        <w:t xml:space="preserve">пушить </w:t>
      </w:r>
      <w:r>
        <w:rPr>
          <w:rFonts w:ascii="Times New Roman" w:hAnsi="Times New Roman" w:cs="Times New Roman"/>
          <w:sz w:val="28"/>
          <w:szCs w:val="28"/>
        </w:rPr>
        <w:t>та</w:t>
      </w:r>
      <w:r>
        <w:rPr>
          <w:rFonts w:ascii="Times New Roman" w:hAnsi="Times New Roman" w:cs="Times New Roman"/>
          <w:i/>
          <w:sz w:val="28"/>
          <w:szCs w:val="28"/>
        </w:rPr>
        <w:t xml:space="preserve"> сушить</w:t>
      </w:r>
      <w:r>
        <w:rPr>
          <w:rFonts w:ascii="Times New Roman" w:hAnsi="Times New Roman" w:cs="Times New Roman"/>
          <w:sz w:val="28"/>
          <w:szCs w:val="28"/>
        </w:rPr>
        <w:t xml:space="preserve"> римуються, деталізуючи негативний та позитивний ефект одного стану на інший.</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цих пареміях вагому роль відіграє </w:t>
      </w:r>
      <w:r>
        <w:rPr>
          <w:rFonts w:ascii="Times New Roman" w:hAnsi="Times New Roman" w:cs="Times New Roman"/>
          <w:sz w:val="28"/>
          <w:szCs w:val="28"/>
        </w:rPr>
        <w:t xml:space="preserve">сполучник </w:t>
      </w:r>
      <w:r>
        <w:rPr>
          <w:rFonts w:ascii="Times New Roman" w:hAnsi="Times New Roman" w:cs="Times New Roman"/>
          <w:i/>
          <w:sz w:val="28"/>
          <w:szCs w:val="28"/>
        </w:rPr>
        <w:t>а</w:t>
      </w:r>
      <w:r>
        <w:rPr>
          <w:rFonts w:ascii="Times New Roman" w:hAnsi="Times New Roman" w:cs="Times New Roman"/>
          <w:sz w:val="28"/>
          <w:szCs w:val="28"/>
        </w:rPr>
        <w:t>. Він має значення невідповідності причини і наслідків. У фразеологічних сполученнях він зазвичай виражає значення протиставлення</w:t>
      </w:r>
      <w:r>
        <w:rPr>
          <w:rFonts w:ascii="Times New Roman" w:hAnsi="Times New Roman" w:cs="Times New Roman"/>
          <w:i/>
          <w:sz w:val="28"/>
          <w:szCs w:val="28"/>
        </w:rPr>
        <w:t>.</w:t>
      </w:r>
      <w:r>
        <w:rPr>
          <w:rFonts w:ascii="Times New Roman" w:hAnsi="Times New Roman" w:cs="Times New Roman"/>
          <w:sz w:val="28"/>
          <w:szCs w:val="28"/>
        </w:rPr>
        <w:t xml:space="preserve"> Наприклад, прислів'я </w:t>
      </w:r>
      <w:r>
        <w:rPr>
          <w:rFonts w:ascii="Times New Roman" w:hAnsi="Times New Roman" w:cs="Times New Roman"/>
          <w:i/>
          <w:sz w:val="28"/>
          <w:szCs w:val="28"/>
        </w:rPr>
        <w:t>«</w:t>
      </w:r>
      <w:r>
        <w:rPr>
          <w:rFonts w:ascii="Times New Roman" w:hAnsi="Times New Roman" w:cs="Times New Roman"/>
          <w:b/>
          <w:i/>
          <w:sz w:val="28"/>
          <w:szCs w:val="28"/>
        </w:rPr>
        <w:t>Добре</w:t>
      </w:r>
      <w:r>
        <w:rPr>
          <w:rFonts w:ascii="Times New Roman" w:hAnsi="Times New Roman" w:cs="Times New Roman"/>
          <w:i/>
          <w:sz w:val="28"/>
          <w:szCs w:val="28"/>
        </w:rPr>
        <w:t xml:space="preserve"> далеко </w:t>
      </w:r>
      <w:r>
        <w:rPr>
          <w:rFonts w:ascii="Times New Roman" w:hAnsi="Times New Roman" w:cs="Times New Roman"/>
          <w:i/>
          <w:sz w:val="28"/>
          <w:szCs w:val="28"/>
        </w:rPr>
        <w:lastRenderedPageBreak/>
        <w:t xml:space="preserve">розходиться – </w:t>
      </w:r>
      <w:r>
        <w:rPr>
          <w:rFonts w:ascii="Times New Roman" w:hAnsi="Times New Roman" w:cs="Times New Roman"/>
          <w:b/>
          <w:i/>
          <w:sz w:val="28"/>
          <w:szCs w:val="28"/>
        </w:rPr>
        <w:t>а лихе</w:t>
      </w:r>
      <w:r>
        <w:rPr>
          <w:rFonts w:ascii="Times New Roman" w:hAnsi="Times New Roman" w:cs="Times New Roman"/>
          <w:i/>
          <w:sz w:val="28"/>
          <w:szCs w:val="28"/>
        </w:rPr>
        <w:t xml:space="preserve"> ще й далі»</w:t>
      </w:r>
      <w:r>
        <w:rPr>
          <w:rFonts w:ascii="Times New Roman" w:hAnsi="Times New Roman" w:cs="Times New Roman"/>
          <w:sz w:val="28"/>
          <w:szCs w:val="28"/>
        </w:rPr>
        <w:t xml:space="preserve"> (</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 </w:t>
      </w:r>
      <w:r>
        <w:rPr>
          <w:rFonts w:ascii="Times New Roman" w:hAnsi="Times New Roman" w:cs="Times New Roman"/>
          <w:i/>
          <w:sz w:val="28"/>
          <w:szCs w:val="28"/>
        </w:rPr>
        <w:t xml:space="preserve">«Le </w:t>
      </w:r>
      <w:r>
        <w:rPr>
          <w:rFonts w:ascii="Times New Roman" w:hAnsi="Times New Roman" w:cs="Times New Roman"/>
          <w:b/>
          <w:i/>
          <w:sz w:val="28"/>
          <w:szCs w:val="28"/>
        </w:rPr>
        <w:t>bien</w:t>
      </w:r>
      <w:r>
        <w:rPr>
          <w:rFonts w:ascii="Times New Roman" w:hAnsi="Times New Roman" w:cs="Times New Roman"/>
          <w:i/>
          <w:sz w:val="28"/>
          <w:szCs w:val="28"/>
        </w:rPr>
        <w:t xml:space="preserve"> va loin et le mal va encore p</w:t>
      </w:r>
      <w:r>
        <w:rPr>
          <w:rFonts w:ascii="Times New Roman" w:hAnsi="Times New Roman" w:cs="Times New Roman"/>
          <w:i/>
          <w:sz w:val="28"/>
          <w:szCs w:val="28"/>
        </w:rPr>
        <w:t>lus loin»</w:t>
      </w:r>
      <w:r>
        <w:rPr>
          <w:rFonts w:ascii="Times New Roman" w:hAnsi="Times New Roman" w:cs="Times New Roman"/>
          <w:sz w:val="28"/>
          <w:szCs w:val="28"/>
        </w:rPr>
        <w:t xml:space="preserve"> (Rey) зіставляється з приказкою </w:t>
      </w:r>
      <w:r>
        <w:rPr>
          <w:rFonts w:ascii="Times New Roman" w:hAnsi="Times New Roman" w:cs="Times New Roman"/>
          <w:i/>
          <w:sz w:val="28"/>
          <w:szCs w:val="28"/>
        </w:rPr>
        <w:t>«Як одна біда йде, то й другую за собою веде»</w:t>
      </w:r>
      <w:r>
        <w:rPr>
          <w:rFonts w:ascii="Times New Roman" w:hAnsi="Times New Roman" w:cs="Times New Roman"/>
          <w:sz w:val="28"/>
          <w:szCs w:val="28"/>
        </w:rPr>
        <w:t xml:space="preserve"> (Жовківський). Причиною повернення </w:t>
      </w:r>
      <w:r>
        <w:rPr>
          <w:rFonts w:ascii="Times New Roman" w:hAnsi="Times New Roman" w:cs="Times New Roman"/>
          <w:i/>
          <w:sz w:val="28"/>
          <w:szCs w:val="28"/>
        </w:rPr>
        <w:t>лиха</w:t>
      </w:r>
      <w:r>
        <w:rPr>
          <w:rFonts w:ascii="Times New Roman" w:hAnsi="Times New Roman" w:cs="Times New Roman"/>
          <w:sz w:val="28"/>
          <w:szCs w:val="28"/>
        </w:rPr>
        <w:t xml:space="preserve"> може бути зосередженість на спробі усвідомлення, чому воно прийшло, а не на вирішенні проблеми його неповернення. Дві синтаксичн</w:t>
      </w:r>
      <w:r>
        <w:rPr>
          <w:rFonts w:ascii="Times New Roman" w:hAnsi="Times New Roman" w:cs="Times New Roman"/>
          <w:sz w:val="28"/>
          <w:szCs w:val="28"/>
        </w:rPr>
        <w:t xml:space="preserve">і фігури слугують посиленню сенсу прислів'я. При цьому сполучник </w:t>
      </w:r>
      <w:r>
        <w:rPr>
          <w:rFonts w:ascii="Times New Roman" w:hAnsi="Times New Roman" w:cs="Times New Roman"/>
          <w:i/>
          <w:sz w:val="28"/>
          <w:szCs w:val="28"/>
        </w:rPr>
        <w:t>а</w:t>
      </w:r>
      <w:r>
        <w:rPr>
          <w:rFonts w:ascii="Times New Roman" w:hAnsi="Times New Roman" w:cs="Times New Roman"/>
          <w:sz w:val="28"/>
          <w:szCs w:val="28"/>
        </w:rPr>
        <w:t xml:space="preserve"> зіставляє два емоційних стани людської особистості. У той же час, еліпс є пропуском зрозумілої інформації, що демонструє експресію, тобто повинен більш емоційно подіяти на особу.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попередньої групи, для аналізу ми також вибрали ФСГ </w:t>
      </w:r>
      <w:r>
        <w:rPr>
          <w:rFonts w:ascii="Times New Roman" w:hAnsi="Times New Roman" w:cs="Times New Roman"/>
          <w:b/>
          <w:sz w:val="28"/>
          <w:szCs w:val="28"/>
        </w:rPr>
        <w:t xml:space="preserve">«співвідношення щастя та нещастя». </w:t>
      </w:r>
      <w:r>
        <w:rPr>
          <w:rFonts w:ascii="Times New Roman" w:hAnsi="Times New Roman" w:cs="Times New Roman"/>
          <w:sz w:val="28"/>
          <w:szCs w:val="28"/>
        </w:rPr>
        <w:t xml:space="preserve">Тут кількість українських паремій є більшою, ніж в інших ФСГ. У цій групі спостерігаємо десять українських прислів'їв та приказок: </w:t>
      </w:r>
      <w:r>
        <w:rPr>
          <w:rFonts w:ascii="Times New Roman" w:hAnsi="Times New Roman" w:cs="Times New Roman"/>
          <w:i/>
          <w:sz w:val="28"/>
          <w:szCs w:val="28"/>
        </w:rPr>
        <w:t xml:space="preserve">«Не бачив </w:t>
      </w:r>
      <w:r>
        <w:rPr>
          <w:rFonts w:ascii="Times New Roman" w:hAnsi="Times New Roman" w:cs="Times New Roman"/>
          <w:b/>
          <w:i/>
          <w:sz w:val="28"/>
          <w:szCs w:val="28"/>
        </w:rPr>
        <w:t>гіркого</w:t>
      </w:r>
      <w:r>
        <w:rPr>
          <w:rFonts w:ascii="Times New Roman" w:hAnsi="Times New Roman" w:cs="Times New Roman"/>
          <w:i/>
          <w:sz w:val="28"/>
          <w:szCs w:val="28"/>
        </w:rPr>
        <w:t xml:space="preserve">, не бачить і </w:t>
      </w:r>
      <w:r>
        <w:rPr>
          <w:rFonts w:ascii="Times New Roman" w:hAnsi="Times New Roman" w:cs="Times New Roman"/>
          <w:b/>
          <w:i/>
          <w:sz w:val="28"/>
          <w:szCs w:val="28"/>
        </w:rPr>
        <w:t>со</w:t>
      </w:r>
      <w:r>
        <w:rPr>
          <w:rFonts w:ascii="Times New Roman" w:hAnsi="Times New Roman" w:cs="Times New Roman"/>
          <w:b/>
          <w:i/>
          <w:sz w:val="28"/>
          <w:szCs w:val="28"/>
        </w:rPr>
        <w:t>лодкого</w:t>
      </w:r>
      <w:r>
        <w:rPr>
          <w:rFonts w:ascii="Times New Roman" w:hAnsi="Times New Roman" w:cs="Times New Roman"/>
          <w:i/>
          <w:sz w:val="28"/>
          <w:szCs w:val="28"/>
        </w:rPr>
        <w:t xml:space="preserve">»; «Не було б </w:t>
      </w:r>
      <w:r>
        <w:rPr>
          <w:rFonts w:ascii="Times New Roman" w:hAnsi="Times New Roman" w:cs="Times New Roman"/>
          <w:b/>
          <w:i/>
          <w:sz w:val="28"/>
          <w:szCs w:val="28"/>
        </w:rPr>
        <w:t>щастя</w:t>
      </w:r>
      <w:r>
        <w:rPr>
          <w:rFonts w:ascii="Times New Roman" w:hAnsi="Times New Roman" w:cs="Times New Roman"/>
          <w:i/>
          <w:sz w:val="28"/>
          <w:szCs w:val="28"/>
        </w:rPr>
        <w:t xml:space="preserve">, та </w:t>
      </w:r>
      <w:r>
        <w:rPr>
          <w:rFonts w:ascii="Times New Roman" w:hAnsi="Times New Roman" w:cs="Times New Roman"/>
          <w:b/>
          <w:i/>
          <w:sz w:val="28"/>
          <w:szCs w:val="28"/>
        </w:rPr>
        <w:t>нещастя</w:t>
      </w:r>
      <w:r>
        <w:rPr>
          <w:rFonts w:ascii="Times New Roman" w:hAnsi="Times New Roman" w:cs="Times New Roman"/>
          <w:i/>
          <w:sz w:val="28"/>
          <w:szCs w:val="28"/>
        </w:rPr>
        <w:t xml:space="preserve"> помогло»; «</w:t>
      </w:r>
      <w:r>
        <w:rPr>
          <w:rFonts w:ascii="Times New Roman" w:hAnsi="Times New Roman" w:cs="Times New Roman"/>
          <w:b/>
          <w:i/>
          <w:sz w:val="28"/>
          <w:szCs w:val="28"/>
        </w:rPr>
        <w:t>Щастя</w:t>
      </w:r>
      <w:r>
        <w:rPr>
          <w:rFonts w:ascii="Times New Roman" w:hAnsi="Times New Roman" w:cs="Times New Roman"/>
          <w:i/>
          <w:sz w:val="28"/>
          <w:szCs w:val="28"/>
        </w:rPr>
        <w:t xml:space="preserve"> розум одбирає, а </w:t>
      </w:r>
      <w:r>
        <w:rPr>
          <w:rFonts w:ascii="Times New Roman" w:hAnsi="Times New Roman" w:cs="Times New Roman"/>
          <w:b/>
          <w:i/>
          <w:sz w:val="28"/>
          <w:szCs w:val="28"/>
        </w:rPr>
        <w:t>нещастя</w:t>
      </w:r>
      <w:r>
        <w:rPr>
          <w:rFonts w:ascii="Times New Roman" w:hAnsi="Times New Roman" w:cs="Times New Roman"/>
          <w:i/>
          <w:sz w:val="28"/>
          <w:szCs w:val="28"/>
        </w:rPr>
        <w:t xml:space="preserve"> повертає»; «</w:t>
      </w:r>
      <w:r>
        <w:rPr>
          <w:rFonts w:ascii="Times New Roman" w:hAnsi="Times New Roman" w:cs="Times New Roman"/>
          <w:b/>
          <w:i/>
          <w:sz w:val="28"/>
          <w:szCs w:val="28"/>
        </w:rPr>
        <w:t>Щастя</w:t>
      </w:r>
      <w:r>
        <w:rPr>
          <w:rFonts w:ascii="Times New Roman" w:hAnsi="Times New Roman" w:cs="Times New Roman"/>
          <w:i/>
          <w:sz w:val="28"/>
          <w:szCs w:val="28"/>
        </w:rPr>
        <w:t xml:space="preserve"> без розуму – торбина дирява»; «При </w:t>
      </w:r>
      <w:r>
        <w:rPr>
          <w:rFonts w:ascii="Times New Roman" w:hAnsi="Times New Roman" w:cs="Times New Roman"/>
          <w:b/>
          <w:i/>
          <w:sz w:val="28"/>
          <w:szCs w:val="28"/>
        </w:rPr>
        <w:t>нещасті</w:t>
      </w:r>
      <w:r>
        <w:rPr>
          <w:rFonts w:ascii="Times New Roman" w:hAnsi="Times New Roman" w:cs="Times New Roman"/>
          <w:i/>
          <w:sz w:val="28"/>
          <w:szCs w:val="28"/>
        </w:rPr>
        <w:t xml:space="preserve"> і розумніший подурнішає»; «Без </w:t>
      </w:r>
      <w:r>
        <w:rPr>
          <w:rFonts w:ascii="Times New Roman" w:hAnsi="Times New Roman" w:cs="Times New Roman"/>
          <w:b/>
          <w:i/>
          <w:sz w:val="28"/>
          <w:szCs w:val="28"/>
        </w:rPr>
        <w:t xml:space="preserve">лиха </w:t>
      </w:r>
      <w:r>
        <w:rPr>
          <w:rFonts w:ascii="Times New Roman" w:hAnsi="Times New Roman" w:cs="Times New Roman"/>
          <w:i/>
          <w:sz w:val="28"/>
          <w:szCs w:val="28"/>
        </w:rPr>
        <w:t xml:space="preserve">не бува </w:t>
      </w:r>
      <w:r>
        <w:rPr>
          <w:rFonts w:ascii="Times New Roman" w:hAnsi="Times New Roman" w:cs="Times New Roman"/>
          <w:b/>
          <w:i/>
          <w:sz w:val="28"/>
          <w:szCs w:val="28"/>
        </w:rPr>
        <w:t>добра</w:t>
      </w:r>
      <w:r>
        <w:rPr>
          <w:rFonts w:ascii="Times New Roman" w:hAnsi="Times New Roman" w:cs="Times New Roman"/>
          <w:i/>
          <w:sz w:val="28"/>
          <w:szCs w:val="28"/>
        </w:rPr>
        <w:t xml:space="preserve">» </w:t>
      </w:r>
      <w:r>
        <w:rPr>
          <w:rFonts w:ascii="Times New Roman" w:hAnsi="Times New Roman" w:cs="Times New Roman"/>
          <w:sz w:val="28"/>
          <w:szCs w:val="28"/>
        </w:rPr>
        <w:t>тощо (</w:t>
      </w:r>
      <w:r>
        <w:rPr>
          <w:rFonts w:ascii="Times New Roman" w:eastAsia="TimesNewRomanPSMT" w:hAnsi="Times New Roman" w:cs="Times New Roman"/>
          <w:sz w:val="28"/>
          <w:szCs w:val="28"/>
        </w:rPr>
        <w:t>ФСУМ</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прислів'ях вищезазначеної ФСГ, а саме </w:t>
      </w:r>
      <w:r>
        <w:rPr>
          <w:rFonts w:ascii="Times New Roman" w:hAnsi="Times New Roman" w:cs="Times New Roman"/>
          <w:i/>
          <w:sz w:val="28"/>
          <w:szCs w:val="28"/>
        </w:rPr>
        <w:t>«Щастя біж</w:t>
      </w:r>
      <w:r>
        <w:rPr>
          <w:rFonts w:ascii="Times New Roman" w:hAnsi="Times New Roman" w:cs="Times New Roman"/>
          <w:i/>
          <w:sz w:val="28"/>
          <w:szCs w:val="28"/>
        </w:rPr>
        <w:t xml:space="preserve">ить, а нещастя летить» </w:t>
      </w:r>
      <w:r>
        <w:rPr>
          <w:rFonts w:ascii="Times New Roman" w:hAnsi="Times New Roman" w:cs="Times New Roman"/>
          <w:sz w:val="28"/>
          <w:szCs w:val="28"/>
        </w:rPr>
        <w:t>(</w:t>
      </w:r>
      <w:r>
        <w:rPr>
          <w:rFonts w:ascii="Times New Roman" w:eastAsia="TimesNewRomanPSMT" w:hAnsi="Times New Roman" w:cs="Times New Roman"/>
          <w:sz w:val="28"/>
          <w:szCs w:val="28"/>
        </w:rPr>
        <w:t>ФСУМ</w:t>
      </w:r>
      <w:r>
        <w:rPr>
          <w:rFonts w:ascii="Times New Roman" w:hAnsi="Times New Roman" w:cs="Times New Roman"/>
          <w:sz w:val="28"/>
          <w:szCs w:val="28"/>
        </w:rPr>
        <w:t>)</w:t>
      </w:r>
      <w:r>
        <w:rPr>
          <w:rFonts w:ascii="Times New Roman" w:hAnsi="Times New Roman" w:cs="Times New Roman"/>
          <w:i/>
          <w:sz w:val="28"/>
          <w:szCs w:val="28"/>
        </w:rPr>
        <w:t xml:space="preserve"> / «Le bonheur court et le malheur vole» </w:t>
      </w:r>
      <w:r>
        <w:rPr>
          <w:rFonts w:ascii="Times New Roman" w:hAnsi="Times New Roman" w:cs="Times New Roman"/>
          <w:sz w:val="28"/>
          <w:szCs w:val="28"/>
        </w:rPr>
        <w:t>(Rey),</w:t>
      </w:r>
      <w:r>
        <w:rPr>
          <w:rFonts w:ascii="Times New Roman" w:hAnsi="Times New Roman" w:cs="Times New Roman"/>
          <w:i/>
          <w:sz w:val="28"/>
          <w:szCs w:val="28"/>
        </w:rPr>
        <w:t xml:space="preserve"> «Щастя з нещастям на одних санях їздять» </w:t>
      </w:r>
      <w:r>
        <w:rPr>
          <w:rFonts w:ascii="Times New Roman" w:hAnsi="Times New Roman" w:cs="Times New Roman"/>
          <w:sz w:val="28"/>
          <w:szCs w:val="28"/>
        </w:rPr>
        <w:t>(</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w:t>
      </w:r>
      <w:r>
        <w:rPr>
          <w:rFonts w:ascii="Times New Roman" w:hAnsi="Times New Roman" w:cs="Times New Roman"/>
          <w:i/>
          <w:sz w:val="28"/>
          <w:szCs w:val="28"/>
        </w:rPr>
        <w:t xml:space="preserve">/ «Le </w:t>
      </w:r>
      <w:r>
        <w:rPr>
          <w:rFonts w:ascii="Times New Roman" w:hAnsi="Times New Roman" w:cs="Times New Roman"/>
          <w:b/>
          <w:i/>
          <w:sz w:val="28"/>
          <w:szCs w:val="28"/>
        </w:rPr>
        <w:t>bonheur</w:t>
      </w:r>
      <w:r>
        <w:rPr>
          <w:rFonts w:ascii="Times New Roman" w:hAnsi="Times New Roman" w:cs="Times New Roman"/>
          <w:i/>
          <w:sz w:val="28"/>
          <w:szCs w:val="28"/>
        </w:rPr>
        <w:t xml:space="preserve"> et le malheur montent sur le même traîneau» </w:t>
      </w:r>
      <w:r>
        <w:rPr>
          <w:rFonts w:ascii="Times New Roman" w:hAnsi="Times New Roman" w:cs="Times New Roman"/>
          <w:sz w:val="28"/>
          <w:szCs w:val="28"/>
        </w:rPr>
        <w:t>(Rey)</w:t>
      </w:r>
      <w:r>
        <w:rPr>
          <w:rFonts w:ascii="Times New Roman" w:hAnsi="Times New Roman" w:cs="Times New Roman"/>
          <w:i/>
          <w:sz w:val="28"/>
          <w:szCs w:val="28"/>
        </w:rPr>
        <w:t xml:space="preserve"> </w:t>
      </w:r>
      <w:r>
        <w:rPr>
          <w:rFonts w:ascii="Times New Roman" w:hAnsi="Times New Roman" w:cs="Times New Roman"/>
          <w:sz w:val="28"/>
          <w:szCs w:val="28"/>
        </w:rPr>
        <w:t>та</w:t>
      </w:r>
      <w:r>
        <w:rPr>
          <w:rFonts w:ascii="Times New Roman" w:hAnsi="Times New Roman" w:cs="Times New Roman"/>
          <w:i/>
          <w:sz w:val="28"/>
          <w:szCs w:val="28"/>
        </w:rPr>
        <w:t xml:space="preserve"> «Що написано на роду, того не об’їдеш і на льоду»</w:t>
      </w:r>
      <w:r>
        <w:rPr>
          <w:rFonts w:ascii="Times New Roman" w:hAnsi="Times New Roman" w:cs="Times New Roman"/>
          <w:sz w:val="28"/>
          <w:szCs w:val="28"/>
        </w:rPr>
        <w:t xml:space="preserve"> (</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 </w:t>
      </w:r>
      <w:r>
        <w:rPr>
          <w:rFonts w:ascii="Times New Roman" w:hAnsi="Times New Roman" w:cs="Times New Roman"/>
          <w:i/>
          <w:sz w:val="28"/>
          <w:szCs w:val="28"/>
        </w:rPr>
        <w:t>«Ce q</w:t>
      </w:r>
      <w:r>
        <w:rPr>
          <w:rFonts w:ascii="Times New Roman" w:hAnsi="Times New Roman" w:cs="Times New Roman"/>
          <w:i/>
          <w:sz w:val="28"/>
          <w:szCs w:val="28"/>
        </w:rPr>
        <w:t>ui est écrit sur la famille, on ne peut pas non plus le contourner sur la glace»</w:t>
      </w:r>
      <w:r>
        <w:rPr>
          <w:rFonts w:ascii="Times New Roman" w:hAnsi="Times New Roman" w:cs="Times New Roman"/>
          <w:sz w:val="28"/>
          <w:szCs w:val="28"/>
        </w:rPr>
        <w:t xml:space="preserve"> (Rey) є один момент, що поєднує ці три паремії, а саме спосіб пересування щастя/нещастя. У цих прислів’ях вжито рух транспорту спеціально для того, щоб продемонструвати, що </w:t>
      </w:r>
      <w:r>
        <w:rPr>
          <w:rFonts w:ascii="Times New Roman" w:hAnsi="Times New Roman" w:cs="Times New Roman"/>
          <w:i/>
          <w:sz w:val="28"/>
          <w:szCs w:val="28"/>
        </w:rPr>
        <w:t>ща</w:t>
      </w:r>
      <w:r>
        <w:rPr>
          <w:rFonts w:ascii="Times New Roman" w:hAnsi="Times New Roman" w:cs="Times New Roman"/>
          <w:i/>
          <w:sz w:val="28"/>
          <w:szCs w:val="28"/>
        </w:rPr>
        <w:t xml:space="preserve">стя </w:t>
      </w:r>
      <w:r>
        <w:rPr>
          <w:rFonts w:ascii="Times New Roman" w:hAnsi="Times New Roman" w:cs="Times New Roman"/>
          <w:sz w:val="28"/>
          <w:szCs w:val="28"/>
        </w:rPr>
        <w:t xml:space="preserve">та </w:t>
      </w:r>
      <w:r>
        <w:rPr>
          <w:rFonts w:ascii="Times New Roman" w:hAnsi="Times New Roman" w:cs="Times New Roman"/>
          <w:i/>
          <w:sz w:val="28"/>
          <w:szCs w:val="28"/>
        </w:rPr>
        <w:t>нещастя</w:t>
      </w:r>
      <w:r>
        <w:rPr>
          <w:rFonts w:ascii="Times New Roman" w:hAnsi="Times New Roman" w:cs="Times New Roman"/>
          <w:sz w:val="28"/>
          <w:szCs w:val="28"/>
        </w:rPr>
        <w:t xml:space="preserve"> становить єдине ціле.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Наступні прислів’я </w:t>
      </w:r>
      <w:r>
        <w:rPr>
          <w:rFonts w:ascii="Times New Roman" w:hAnsi="Times New Roman" w:cs="Times New Roman"/>
          <w:i/>
          <w:sz w:val="28"/>
          <w:szCs w:val="28"/>
        </w:rPr>
        <w:t>«Не було б щастя, та нещастя помогло»</w:t>
      </w:r>
      <w:r>
        <w:rPr>
          <w:rFonts w:ascii="Times New Roman" w:hAnsi="Times New Roman" w:cs="Times New Roman"/>
          <w:sz w:val="28"/>
          <w:szCs w:val="28"/>
        </w:rPr>
        <w:t xml:space="preserve"> (</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 </w:t>
      </w:r>
      <w:r>
        <w:rPr>
          <w:rFonts w:ascii="Times New Roman" w:hAnsi="Times New Roman" w:cs="Times New Roman"/>
          <w:i/>
          <w:sz w:val="28"/>
          <w:szCs w:val="28"/>
        </w:rPr>
        <w:t>«</w:t>
      </w:r>
      <w:r>
        <w:rPr>
          <w:rFonts w:ascii="Times New Roman" w:hAnsi="Times New Roman" w:cs="Times New Roman"/>
          <w:i/>
          <w:sz w:val="28"/>
          <w:szCs w:val="28"/>
          <w:lang w:eastAsia="uk-UA"/>
        </w:rPr>
        <w:t xml:space="preserve">à quelque chose </w:t>
      </w:r>
      <w:r>
        <w:rPr>
          <w:rFonts w:ascii="Times New Roman" w:hAnsi="Times New Roman" w:cs="Times New Roman"/>
          <w:b/>
          <w:i/>
          <w:sz w:val="28"/>
          <w:szCs w:val="28"/>
          <w:lang w:eastAsia="uk-UA"/>
        </w:rPr>
        <w:t>malheur</w:t>
      </w:r>
      <w:r>
        <w:rPr>
          <w:rFonts w:ascii="Times New Roman" w:hAnsi="Times New Roman" w:cs="Times New Roman"/>
          <w:i/>
          <w:sz w:val="28"/>
          <w:szCs w:val="28"/>
          <w:lang w:eastAsia="uk-UA"/>
        </w:rPr>
        <w:t xml:space="preserve"> est bon</w:t>
      </w:r>
      <w:r>
        <w:rPr>
          <w:rFonts w:ascii="Times New Roman" w:hAnsi="Times New Roman" w:cs="Times New Roman"/>
          <w:i/>
          <w:sz w:val="28"/>
          <w:szCs w:val="28"/>
        </w:rPr>
        <w:t>»</w:t>
      </w:r>
      <w:r>
        <w:rPr>
          <w:rFonts w:ascii="Times New Roman" w:hAnsi="Times New Roman" w:cs="Times New Roman"/>
          <w:sz w:val="28"/>
          <w:szCs w:val="28"/>
        </w:rPr>
        <w:t xml:space="preserve"> (Rey) та </w:t>
      </w:r>
      <w:r>
        <w:rPr>
          <w:rFonts w:ascii="Times New Roman" w:hAnsi="Times New Roman" w:cs="Times New Roman"/>
          <w:i/>
          <w:sz w:val="28"/>
          <w:szCs w:val="28"/>
        </w:rPr>
        <w:t>«Без лиха не бува добра»</w:t>
      </w:r>
      <w:r>
        <w:rPr>
          <w:rFonts w:ascii="Times New Roman" w:hAnsi="Times New Roman" w:cs="Times New Roman"/>
          <w:sz w:val="28"/>
          <w:szCs w:val="28"/>
        </w:rPr>
        <w:t xml:space="preserve"> (</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 </w:t>
      </w:r>
      <w:r>
        <w:rPr>
          <w:rFonts w:ascii="Times New Roman" w:hAnsi="Times New Roman" w:cs="Times New Roman"/>
          <w:i/>
          <w:sz w:val="28"/>
          <w:szCs w:val="28"/>
        </w:rPr>
        <w:t xml:space="preserve">«Il n'y avait pas de </w:t>
      </w:r>
      <w:r>
        <w:rPr>
          <w:rFonts w:ascii="Times New Roman" w:hAnsi="Times New Roman" w:cs="Times New Roman"/>
          <w:b/>
          <w:i/>
          <w:sz w:val="28"/>
          <w:szCs w:val="28"/>
        </w:rPr>
        <w:t>bien</w:t>
      </w:r>
      <w:r>
        <w:rPr>
          <w:rFonts w:ascii="Times New Roman" w:hAnsi="Times New Roman" w:cs="Times New Roman"/>
          <w:i/>
          <w:sz w:val="28"/>
          <w:szCs w:val="28"/>
        </w:rPr>
        <w:t xml:space="preserve"> sans désastre»</w:t>
      </w:r>
      <w:r>
        <w:rPr>
          <w:rFonts w:ascii="Times New Roman" w:hAnsi="Times New Roman" w:cs="Times New Roman"/>
          <w:sz w:val="28"/>
          <w:szCs w:val="28"/>
        </w:rPr>
        <w:t xml:space="preserve"> (Rey) репрезентують два вирази з трансформаціями, що мають місце в межах однієї синтаксичної конструкції. Смисл цих двох паремій полягає у тому, що іноді нещастя допомагає стати щасливим. Проте, в імпліцитній формі вбачаємо сталий вираз </w:t>
      </w:r>
      <w:r>
        <w:rPr>
          <w:rFonts w:ascii="Times New Roman" w:hAnsi="Times New Roman" w:cs="Times New Roman"/>
          <w:i/>
          <w:sz w:val="28"/>
          <w:szCs w:val="28"/>
        </w:rPr>
        <w:t>цьому не бувати</w:t>
      </w:r>
      <w:r>
        <w:rPr>
          <w:rFonts w:ascii="Times New Roman" w:hAnsi="Times New Roman" w:cs="Times New Roman"/>
          <w:sz w:val="28"/>
          <w:szCs w:val="28"/>
        </w:rPr>
        <w:t>, щ</w:t>
      </w:r>
      <w:r>
        <w:rPr>
          <w:rFonts w:ascii="Times New Roman" w:hAnsi="Times New Roman" w:cs="Times New Roman"/>
          <w:sz w:val="28"/>
          <w:szCs w:val="28"/>
        </w:rPr>
        <w:t xml:space="preserve">о виражає цілковите несхвалення того, що радиться. Компонент даного </w:t>
      </w:r>
      <w:r>
        <w:rPr>
          <w:rFonts w:ascii="Times New Roman" w:hAnsi="Times New Roman" w:cs="Times New Roman"/>
          <w:sz w:val="28"/>
          <w:szCs w:val="28"/>
        </w:rPr>
        <w:lastRenderedPageBreak/>
        <w:t xml:space="preserve">прислів'я </w:t>
      </w:r>
      <w:r>
        <w:rPr>
          <w:rFonts w:ascii="Times New Roman" w:hAnsi="Times New Roman" w:cs="Times New Roman"/>
          <w:i/>
          <w:sz w:val="28"/>
          <w:szCs w:val="28"/>
        </w:rPr>
        <w:t>не бува</w:t>
      </w:r>
      <w:r>
        <w:rPr>
          <w:rFonts w:ascii="Times New Roman" w:hAnsi="Times New Roman" w:cs="Times New Roman"/>
          <w:sz w:val="28"/>
          <w:szCs w:val="28"/>
        </w:rPr>
        <w:t xml:space="preserve">  слугує більш емоційною вказівкою на негадане щастя. У той же час, форма умовного способу в паремії </w:t>
      </w:r>
      <w:r>
        <w:rPr>
          <w:rFonts w:ascii="Times New Roman" w:hAnsi="Times New Roman" w:cs="Times New Roman"/>
          <w:i/>
          <w:sz w:val="28"/>
          <w:szCs w:val="28"/>
        </w:rPr>
        <w:t xml:space="preserve">«Не було б щастя, та нещастя помогло» </w:t>
      </w:r>
      <w:r>
        <w:rPr>
          <w:rFonts w:ascii="Times New Roman" w:hAnsi="Times New Roman" w:cs="Times New Roman"/>
          <w:sz w:val="28"/>
          <w:szCs w:val="28"/>
        </w:rPr>
        <w:t>(</w:t>
      </w:r>
      <w:r>
        <w:rPr>
          <w:rFonts w:ascii="Times New Roman" w:eastAsia="TimesNewRomanPSMT" w:hAnsi="Times New Roman" w:cs="Times New Roman"/>
          <w:sz w:val="28"/>
          <w:szCs w:val="28"/>
        </w:rPr>
        <w:t>ФСУМ</w:t>
      </w:r>
      <w:r>
        <w:rPr>
          <w:rFonts w:ascii="Times New Roman" w:hAnsi="Times New Roman" w:cs="Times New Roman"/>
          <w:sz w:val="28"/>
          <w:szCs w:val="28"/>
        </w:rPr>
        <w:t>) вказує на стан, який не м</w:t>
      </w:r>
      <w:r>
        <w:rPr>
          <w:rFonts w:ascii="Times New Roman" w:hAnsi="Times New Roman" w:cs="Times New Roman"/>
          <w:sz w:val="28"/>
          <w:szCs w:val="28"/>
        </w:rPr>
        <w:t xml:space="preserve">ожливо досягти. З іншого боку, ця форма свідчить також про інертність суб'єкта. Відповідну думку підтверджує  дієслово  </w:t>
      </w:r>
      <w:r>
        <w:rPr>
          <w:rFonts w:ascii="Times New Roman" w:hAnsi="Times New Roman" w:cs="Times New Roman"/>
          <w:i/>
          <w:sz w:val="28"/>
          <w:szCs w:val="28"/>
        </w:rPr>
        <w:t>помогти</w:t>
      </w:r>
      <w:r>
        <w:rPr>
          <w:rFonts w:ascii="Times New Roman" w:hAnsi="Times New Roman" w:cs="Times New Roman"/>
          <w:sz w:val="28"/>
          <w:szCs w:val="28"/>
        </w:rPr>
        <w:t>, що в прямому сенсі тлумачиться як «робити певний вплив».</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прислів'ї </w:t>
      </w:r>
      <w:r>
        <w:rPr>
          <w:rFonts w:ascii="Times New Roman" w:hAnsi="Times New Roman" w:cs="Times New Roman"/>
          <w:i/>
          <w:sz w:val="28"/>
          <w:szCs w:val="28"/>
        </w:rPr>
        <w:t xml:space="preserve">«Щастя розум одбирає, а нещастя все останнє повертає» </w:t>
      </w:r>
      <w:r>
        <w:rPr>
          <w:rFonts w:ascii="Times New Roman" w:hAnsi="Times New Roman" w:cs="Times New Roman"/>
          <w:sz w:val="28"/>
          <w:szCs w:val="28"/>
        </w:rPr>
        <w:t>(</w:t>
      </w:r>
      <w:r>
        <w:rPr>
          <w:rFonts w:ascii="Times New Roman" w:eastAsia="TimesNewRomanPSMT" w:hAnsi="Times New Roman" w:cs="Times New Roman"/>
          <w:sz w:val="28"/>
          <w:szCs w:val="28"/>
        </w:rPr>
        <w:t>ФСУ</w:t>
      </w:r>
      <w:r>
        <w:rPr>
          <w:rFonts w:ascii="Times New Roman" w:eastAsia="TimesNewRomanPSMT" w:hAnsi="Times New Roman" w:cs="Times New Roman"/>
          <w:sz w:val="28"/>
          <w:szCs w:val="28"/>
        </w:rPr>
        <w:t>М</w:t>
      </w:r>
      <w:r>
        <w:rPr>
          <w:rFonts w:ascii="Times New Roman" w:hAnsi="Times New Roman" w:cs="Times New Roman"/>
          <w:sz w:val="28"/>
          <w:szCs w:val="28"/>
        </w:rPr>
        <w:t xml:space="preserve">) / </w:t>
      </w:r>
      <w:r>
        <w:rPr>
          <w:rFonts w:ascii="Times New Roman" w:hAnsi="Times New Roman" w:cs="Times New Roman"/>
          <w:i/>
          <w:sz w:val="28"/>
          <w:szCs w:val="28"/>
        </w:rPr>
        <w:t xml:space="preserve">«Le </w:t>
      </w:r>
      <w:r>
        <w:rPr>
          <w:rFonts w:ascii="Times New Roman" w:hAnsi="Times New Roman" w:cs="Times New Roman"/>
          <w:b/>
          <w:i/>
          <w:sz w:val="28"/>
          <w:szCs w:val="28"/>
        </w:rPr>
        <w:t>bonheur</w:t>
      </w:r>
      <w:r>
        <w:rPr>
          <w:rFonts w:ascii="Times New Roman" w:hAnsi="Times New Roman" w:cs="Times New Roman"/>
          <w:i/>
          <w:sz w:val="28"/>
          <w:szCs w:val="28"/>
        </w:rPr>
        <w:t xml:space="preserve"> est emporté par l'esprit et le </w:t>
      </w:r>
      <w:r>
        <w:rPr>
          <w:rFonts w:ascii="Times New Roman" w:hAnsi="Times New Roman" w:cs="Times New Roman"/>
          <w:b/>
          <w:i/>
          <w:sz w:val="28"/>
          <w:szCs w:val="28"/>
        </w:rPr>
        <w:t>malheur</w:t>
      </w:r>
      <w:r>
        <w:rPr>
          <w:rFonts w:ascii="Times New Roman" w:hAnsi="Times New Roman" w:cs="Times New Roman"/>
          <w:i/>
          <w:sz w:val="28"/>
          <w:szCs w:val="28"/>
        </w:rPr>
        <w:t xml:space="preserve"> ramène tout»</w:t>
      </w:r>
      <w:r>
        <w:rPr>
          <w:rFonts w:ascii="Times New Roman" w:hAnsi="Times New Roman" w:cs="Times New Roman"/>
          <w:sz w:val="28"/>
          <w:szCs w:val="28"/>
        </w:rPr>
        <w:t xml:space="preserve"> (Duneton) дієслова </w:t>
      </w:r>
      <w:r>
        <w:rPr>
          <w:rFonts w:ascii="Times New Roman" w:hAnsi="Times New Roman" w:cs="Times New Roman"/>
          <w:i/>
          <w:sz w:val="28"/>
          <w:szCs w:val="28"/>
        </w:rPr>
        <w:t xml:space="preserve">одбирає </w:t>
      </w:r>
      <w:r>
        <w:rPr>
          <w:rFonts w:ascii="Times New Roman" w:hAnsi="Times New Roman" w:cs="Times New Roman"/>
          <w:sz w:val="28"/>
          <w:szCs w:val="28"/>
        </w:rPr>
        <w:t xml:space="preserve">та </w:t>
      </w:r>
      <w:r>
        <w:rPr>
          <w:rFonts w:ascii="Times New Roman" w:hAnsi="Times New Roman" w:cs="Times New Roman"/>
          <w:i/>
          <w:sz w:val="28"/>
          <w:szCs w:val="28"/>
        </w:rPr>
        <w:t xml:space="preserve">повертає </w:t>
      </w:r>
      <w:r>
        <w:rPr>
          <w:rFonts w:ascii="Times New Roman" w:hAnsi="Times New Roman" w:cs="Times New Roman"/>
          <w:sz w:val="28"/>
          <w:szCs w:val="28"/>
        </w:rPr>
        <w:t>додають певного ритму цьому висловлюванню, що нагадує собою короткий вірш. Цікаво, що перше дієслово є</w:t>
      </w:r>
      <w:r>
        <w:rPr>
          <w:rFonts w:ascii="Times New Roman" w:hAnsi="Times New Roman" w:cs="Times New Roman"/>
          <w:i/>
          <w:sz w:val="28"/>
          <w:szCs w:val="28"/>
        </w:rPr>
        <w:t xml:space="preserve"> </w:t>
      </w:r>
      <w:r>
        <w:rPr>
          <w:rFonts w:ascii="Times New Roman" w:hAnsi="Times New Roman" w:cs="Times New Roman"/>
          <w:sz w:val="28"/>
          <w:szCs w:val="28"/>
        </w:rPr>
        <w:t>архаїчною версією дієслова «віднімати». Отже,</w:t>
      </w:r>
      <w:r>
        <w:rPr>
          <w:rFonts w:ascii="Times New Roman" w:hAnsi="Times New Roman" w:cs="Times New Roman"/>
          <w:sz w:val="28"/>
          <w:szCs w:val="28"/>
        </w:rPr>
        <w:t xml:space="preserve"> розуміючи граматичні складові частини даного висловлювання, ми уможливлюємо формулювання його змісту (значення): щастя додає розуму, а нещастя все відбирає.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прислів’ї </w:t>
      </w:r>
      <w:r>
        <w:rPr>
          <w:rFonts w:ascii="Times New Roman" w:hAnsi="Times New Roman" w:cs="Times New Roman"/>
          <w:i/>
          <w:sz w:val="28"/>
          <w:szCs w:val="28"/>
        </w:rPr>
        <w:t xml:space="preserve">«Щастя – ноги, а нещастя – роги» </w:t>
      </w:r>
      <w:r>
        <w:rPr>
          <w:rFonts w:ascii="Times New Roman" w:hAnsi="Times New Roman" w:cs="Times New Roman"/>
          <w:sz w:val="28"/>
          <w:szCs w:val="28"/>
        </w:rPr>
        <w:t>(</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 </w:t>
      </w:r>
      <w:r>
        <w:rPr>
          <w:rFonts w:ascii="Times New Roman" w:hAnsi="Times New Roman" w:cs="Times New Roman"/>
          <w:i/>
          <w:sz w:val="28"/>
          <w:szCs w:val="28"/>
        </w:rPr>
        <w:t xml:space="preserve">«Le </w:t>
      </w:r>
      <w:r>
        <w:rPr>
          <w:rFonts w:ascii="Times New Roman" w:hAnsi="Times New Roman" w:cs="Times New Roman"/>
          <w:b/>
          <w:i/>
          <w:sz w:val="28"/>
          <w:szCs w:val="28"/>
        </w:rPr>
        <w:t>bonheur,</w:t>
      </w:r>
      <w:r>
        <w:rPr>
          <w:rFonts w:ascii="Times New Roman" w:hAnsi="Times New Roman" w:cs="Times New Roman"/>
          <w:i/>
          <w:sz w:val="28"/>
          <w:szCs w:val="28"/>
        </w:rPr>
        <w:t xml:space="preserve"> ce sont les jambes, et le </w:t>
      </w:r>
      <w:r>
        <w:rPr>
          <w:rFonts w:ascii="Times New Roman" w:hAnsi="Times New Roman" w:cs="Times New Roman"/>
          <w:b/>
          <w:i/>
          <w:sz w:val="28"/>
          <w:szCs w:val="28"/>
        </w:rPr>
        <w:t>mal</w:t>
      </w:r>
      <w:r>
        <w:rPr>
          <w:rFonts w:ascii="Times New Roman" w:hAnsi="Times New Roman" w:cs="Times New Roman"/>
          <w:b/>
          <w:i/>
          <w:sz w:val="28"/>
          <w:szCs w:val="28"/>
        </w:rPr>
        <w:t>heur</w:t>
      </w:r>
      <w:r>
        <w:rPr>
          <w:rFonts w:ascii="Times New Roman" w:hAnsi="Times New Roman" w:cs="Times New Roman"/>
          <w:i/>
          <w:sz w:val="28"/>
          <w:szCs w:val="28"/>
        </w:rPr>
        <w:t>, ce sont les cornes»</w:t>
      </w:r>
      <w:r>
        <w:rPr>
          <w:rFonts w:ascii="Times New Roman" w:hAnsi="Times New Roman" w:cs="Times New Roman"/>
          <w:sz w:val="28"/>
          <w:szCs w:val="28"/>
        </w:rPr>
        <w:t xml:space="preserve"> (Duneton) відсутнє дієслово, тобто вжито нульову форму предиката (тире). Останнє застосовується для сильнішого емоційного вияву змісту. Крім того, ця паремія вказує на цілковиту двозначність сприйняття особистістю двох протилежних</w:t>
      </w:r>
      <w:r>
        <w:rPr>
          <w:rFonts w:ascii="Times New Roman" w:hAnsi="Times New Roman" w:cs="Times New Roman"/>
          <w:sz w:val="28"/>
          <w:szCs w:val="28"/>
        </w:rPr>
        <w:t xml:space="preserve"> станів.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підсумку, розглянуті українські паремії ФСГ </w:t>
      </w:r>
      <w:r>
        <w:rPr>
          <w:rFonts w:ascii="Times New Roman" w:hAnsi="Times New Roman" w:cs="Times New Roman"/>
          <w:b/>
          <w:sz w:val="28"/>
          <w:szCs w:val="28"/>
        </w:rPr>
        <w:t xml:space="preserve">«співвідношення щастя та нещастя» </w:t>
      </w:r>
      <w:r>
        <w:rPr>
          <w:rFonts w:ascii="Times New Roman" w:hAnsi="Times New Roman" w:cs="Times New Roman"/>
          <w:sz w:val="28"/>
          <w:szCs w:val="28"/>
        </w:rPr>
        <w:t>вказують на начебто непричетність людської особистості до того, щоб бути щасливою. Адже людина є іграшкою в руках долі. Через це навіть те, що перебуває в негативному</w:t>
      </w:r>
      <w:r>
        <w:rPr>
          <w:rFonts w:ascii="Times New Roman" w:hAnsi="Times New Roman" w:cs="Times New Roman"/>
          <w:sz w:val="28"/>
          <w:szCs w:val="28"/>
        </w:rPr>
        <w:t xml:space="preserve"> стані, раптом отримує позитивні характеристики. Проте, окрім того, що нещастя може приносити щастя, навпаки, щастя однієї людини може стати причиною нещастя іншої.</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Вивчення українських та французьких порівняльних стійких зворотів демонструє як наближені, </w:t>
      </w:r>
      <w:r>
        <w:rPr>
          <w:rFonts w:ascii="Times New Roman" w:hAnsi="Times New Roman" w:cs="Times New Roman"/>
          <w:sz w:val="28"/>
          <w:szCs w:val="28"/>
        </w:rPr>
        <w:t xml:space="preserve">так і відмінні ознаки носіїв двох мов у вербалізації концепту BONHEUR/ЩАСТЯ. Серед прикладів еквівалентного усвідомлення даного концепту, а також його вербалізації можна включити, наприклад, звороти </w:t>
      </w:r>
      <w:r>
        <w:rPr>
          <w:rFonts w:ascii="Times New Roman" w:hAnsi="Times New Roman" w:cs="Times New Roman"/>
          <w:i/>
          <w:sz w:val="28"/>
          <w:szCs w:val="28"/>
        </w:rPr>
        <w:t>«</w:t>
      </w:r>
      <w:r>
        <w:rPr>
          <w:rFonts w:ascii="Times New Roman" w:hAnsi="Times New Roman" w:cs="Times New Roman"/>
          <w:i/>
          <w:iCs/>
          <w:sz w:val="28"/>
          <w:szCs w:val="28"/>
        </w:rPr>
        <w:t xml:space="preserve">радіти як дитина» </w:t>
      </w:r>
      <w:r>
        <w:rPr>
          <w:rFonts w:ascii="Times New Roman" w:hAnsi="Times New Roman" w:cs="Times New Roman"/>
          <w:iCs/>
          <w:sz w:val="28"/>
          <w:szCs w:val="28"/>
        </w:rPr>
        <w:t>(</w:t>
      </w:r>
      <w:r>
        <w:rPr>
          <w:rFonts w:ascii="Times New Roman" w:eastAsia="TimesNewRomanPSMT" w:hAnsi="Times New Roman" w:cs="Times New Roman"/>
          <w:sz w:val="28"/>
          <w:szCs w:val="28"/>
        </w:rPr>
        <w:t>ФСУМ</w:t>
      </w:r>
      <w:r>
        <w:rPr>
          <w:rFonts w:ascii="Times New Roman" w:hAnsi="Times New Roman" w:cs="Times New Roman"/>
          <w:iCs/>
          <w:sz w:val="28"/>
          <w:szCs w:val="28"/>
        </w:rPr>
        <w:t>)</w:t>
      </w:r>
      <w:r>
        <w:rPr>
          <w:rFonts w:ascii="Times New Roman" w:hAnsi="Times New Roman" w:cs="Times New Roman"/>
          <w:i/>
          <w:iCs/>
          <w:sz w:val="28"/>
          <w:szCs w:val="28"/>
        </w:rPr>
        <w:t xml:space="preserve"> / «réjouis-toi comme un enfant» </w:t>
      </w:r>
      <w:r>
        <w:rPr>
          <w:rFonts w:ascii="Times New Roman" w:hAnsi="Times New Roman" w:cs="Times New Roman"/>
          <w:iCs/>
          <w:sz w:val="28"/>
          <w:szCs w:val="28"/>
        </w:rPr>
        <w:t>(</w:t>
      </w:r>
      <w:r>
        <w:rPr>
          <w:rFonts w:ascii="Times New Roman" w:hAnsi="Times New Roman" w:cs="Times New Roman"/>
          <w:sz w:val="28"/>
          <w:szCs w:val="28"/>
        </w:rPr>
        <w:t>Cazelles</w:t>
      </w:r>
      <w:r>
        <w:rPr>
          <w:rFonts w:ascii="Times New Roman" w:hAnsi="Times New Roman" w:cs="Times New Roman"/>
          <w:iCs/>
          <w:sz w:val="28"/>
          <w:szCs w:val="28"/>
        </w:rPr>
        <w:t>)</w:t>
      </w:r>
      <w:r>
        <w:rPr>
          <w:rFonts w:ascii="Times New Roman" w:hAnsi="Times New Roman" w:cs="Times New Roman"/>
          <w:i/>
          <w:iCs/>
          <w:sz w:val="28"/>
          <w:szCs w:val="28"/>
        </w:rPr>
        <w:t>;</w:t>
      </w:r>
      <w:r>
        <w:rPr>
          <w:rFonts w:ascii="Times New Roman" w:hAnsi="Times New Roman" w:cs="Times New Roman"/>
          <w:sz w:val="28"/>
          <w:szCs w:val="28"/>
        </w:rPr>
        <w:t xml:space="preserve"> </w:t>
      </w:r>
      <w:r>
        <w:rPr>
          <w:rFonts w:ascii="Times New Roman" w:hAnsi="Times New Roman" w:cs="Times New Roman"/>
          <w:i/>
          <w:sz w:val="28"/>
          <w:szCs w:val="28"/>
        </w:rPr>
        <w:t>«</w:t>
      </w:r>
      <w:r>
        <w:rPr>
          <w:rFonts w:ascii="Times New Roman" w:hAnsi="Times New Roman" w:cs="Times New Roman"/>
          <w:i/>
          <w:iCs/>
          <w:sz w:val="28"/>
          <w:szCs w:val="28"/>
        </w:rPr>
        <w:t xml:space="preserve">як на крилах» </w:t>
      </w:r>
      <w:r>
        <w:rPr>
          <w:rFonts w:ascii="Times New Roman" w:hAnsi="Times New Roman" w:cs="Times New Roman"/>
          <w:iCs/>
          <w:sz w:val="28"/>
          <w:szCs w:val="28"/>
        </w:rPr>
        <w:t>(</w:t>
      </w:r>
      <w:r>
        <w:rPr>
          <w:rFonts w:ascii="Times New Roman" w:eastAsia="TimesNewRomanPSMT" w:hAnsi="Times New Roman" w:cs="Times New Roman"/>
          <w:sz w:val="28"/>
          <w:szCs w:val="28"/>
        </w:rPr>
        <w:t>ФСУМ</w:t>
      </w:r>
      <w:r>
        <w:rPr>
          <w:rFonts w:ascii="Times New Roman" w:hAnsi="Times New Roman" w:cs="Times New Roman"/>
          <w:iCs/>
          <w:sz w:val="28"/>
          <w:szCs w:val="28"/>
        </w:rPr>
        <w:t xml:space="preserve">) </w:t>
      </w:r>
      <w:r>
        <w:rPr>
          <w:rFonts w:ascii="Times New Roman" w:hAnsi="Times New Roman" w:cs="Times New Roman"/>
          <w:i/>
          <w:iCs/>
          <w:sz w:val="28"/>
          <w:szCs w:val="28"/>
        </w:rPr>
        <w:t xml:space="preserve">/ «comme sur les ailes» </w:t>
      </w:r>
      <w:r>
        <w:rPr>
          <w:rFonts w:ascii="Times New Roman" w:hAnsi="Times New Roman" w:cs="Times New Roman"/>
          <w:iCs/>
          <w:sz w:val="28"/>
          <w:szCs w:val="28"/>
        </w:rPr>
        <w:t>(</w:t>
      </w:r>
      <w:r>
        <w:rPr>
          <w:rFonts w:ascii="Times New Roman" w:hAnsi="Times New Roman" w:cs="Times New Roman"/>
          <w:sz w:val="28"/>
          <w:szCs w:val="28"/>
        </w:rPr>
        <w:t>Cazelles</w:t>
      </w:r>
      <w:r>
        <w:rPr>
          <w:rFonts w:ascii="Times New Roman" w:hAnsi="Times New Roman" w:cs="Times New Roman"/>
          <w:iCs/>
          <w:sz w:val="28"/>
          <w:szCs w:val="28"/>
        </w:rPr>
        <w:t>)</w:t>
      </w:r>
      <w:r>
        <w:rPr>
          <w:rFonts w:ascii="Times New Roman" w:hAnsi="Times New Roman" w:cs="Times New Roman"/>
          <w:sz w:val="28"/>
          <w:szCs w:val="28"/>
        </w:rPr>
        <w:t xml:space="preserve">. В обох мовах існують універсальні фразеологізми типу </w:t>
      </w:r>
      <w:r>
        <w:rPr>
          <w:rFonts w:ascii="Times New Roman" w:hAnsi="Times New Roman" w:cs="Times New Roman"/>
          <w:i/>
          <w:sz w:val="28"/>
          <w:szCs w:val="28"/>
        </w:rPr>
        <w:t>«</w:t>
      </w:r>
      <w:r>
        <w:rPr>
          <w:rFonts w:ascii="Times New Roman" w:hAnsi="Times New Roman" w:cs="Times New Roman"/>
          <w:i/>
          <w:iCs/>
          <w:sz w:val="28"/>
          <w:szCs w:val="28"/>
        </w:rPr>
        <w:t xml:space="preserve">як риба у воді» </w:t>
      </w:r>
      <w:r>
        <w:rPr>
          <w:rFonts w:ascii="Times New Roman" w:hAnsi="Times New Roman" w:cs="Times New Roman"/>
          <w:iCs/>
          <w:sz w:val="28"/>
          <w:szCs w:val="28"/>
        </w:rPr>
        <w:t>(</w:t>
      </w:r>
      <w:r>
        <w:rPr>
          <w:rFonts w:ascii="Times New Roman" w:eastAsia="TimesNewRomanPSMT" w:hAnsi="Times New Roman" w:cs="Times New Roman"/>
          <w:sz w:val="28"/>
          <w:szCs w:val="28"/>
        </w:rPr>
        <w:t>ФСУМ</w:t>
      </w:r>
      <w:r>
        <w:rPr>
          <w:rFonts w:ascii="Times New Roman" w:hAnsi="Times New Roman" w:cs="Times New Roman"/>
          <w:iCs/>
          <w:sz w:val="28"/>
          <w:szCs w:val="28"/>
        </w:rPr>
        <w:t>)</w:t>
      </w:r>
      <w:r>
        <w:rPr>
          <w:rFonts w:ascii="Times New Roman" w:hAnsi="Times New Roman" w:cs="Times New Roman"/>
          <w:i/>
          <w:iCs/>
          <w:sz w:val="28"/>
          <w:szCs w:val="28"/>
        </w:rPr>
        <w:t xml:space="preserve"> / «comme un poisson </w:t>
      </w:r>
      <w:r>
        <w:rPr>
          <w:rFonts w:ascii="Times New Roman" w:hAnsi="Times New Roman" w:cs="Times New Roman"/>
          <w:i/>
          <w:iCs/>
          <w:sz w:val="28"/>
          <w:szCs w:val="28"/>
        </w:rPr>
        <w:lastRenderedPageBreak/>
        <w:t xml:space="preserve">dans l'eau» </w:t>
      </w:r>
      <w:r>
        <w:rPr>
          <w:rFonts w:ascii="Times New Roman" w:hAnsi="Times New Roman" w:cs="Times New Roman"/>
          <w:iCs/>
          <w:sz w:val="28"/>
          <w:szCs w:val="28"/>
        </w:rPr>
        <w:t>(</w:t>
      </w:r>
      <w:r>
        <w:rPr>
          <w:rFonts w:ascii="Times New Roman" w:hAnsi="Times New Roman" w:cs="Times New Roman"/>
          <w:sz w:val="28"/>
          <w:szCs w:val="28"/>
        </w:rPr>
        <w:t>Cazelles</w:t>
      </w:r>
      <w:r>
        <w:rPr>
          <w:rFonts w:ascii="Times New Roman" w:hAnsi="Times New Roman" w:cs="Times New Roman"/>
          <w:iCs/>
          <w:sz w:val="28"/>
          <w:szCs w:val="28"/>
        </w:rPr>
        <w:t>)</w:t>
      </w:r>
      <w:r>
        <w:rPr>
          <w:rFonts w:ascii="Times New Roman" w:hAnsi="Times New Roman" w:cs="Times New Roman"/>
          <w:sz w:val="28"/>
          <w:szCs w:val="28"/>
        </w:rPr>
        <w:t>, у т. ч. запозичені з грецької мі</w:t>
      </w:r>
      <w:r>
        <w:rPr>
          <w:rFonts w:ascii="Times New Roman" w:hAnsi="Times New Roman" w:cs="Times New Roman"/>
          <w:sz w:val="28"/>
          <w:szCs w:val="28"/>
        </w:rPr>
        <w:t xml:space="preserve">фології: </w:t>
      </w:r>
      <w:r>
        <w:rPr>
          <w:rFonts w:ascii="Times New Roman" w:hAnsi="Times New Roman" w:cs="Times New Roman"/>
          <w:i/>
          <w:sz w:val="28"/>
          <w:szCs w:val="28"/>
        </w:rPr>
        <w:t>«</w:t>
      </w:r>
      <w:r>
        <w:rPr>
          <w:rFonts w:ascii="Times New Roman" w:hAnsi="Times New Roman" w:cs="Times New Roman"/>
          <w:i/>
          <w:iCs/>
          <w:sz w:val="28"/>
          <w:szCs w:val="28"/>
        </w:rPr>
        <w:t>як</w:t>
      </w:r>
      <w:r>
        <w:rPr>
          <w:rFonts w:ascii="Times New Roman" w:hAnsi="Times New Roman" w:cs="Times New Roman"/>
          <w:sz w:val="28"/>
          <w:szCs w:val="28"/>
        </w:rPr>
        <w:t xml:space="preserve"> </w:t>
      </w:r>
      <w:r>
        <w:rPr>
          <w:rFonts w:ascii="Times New Roman" w:hAnsi="Times New Roman" w:cs="Times New Roman"/>
          <w:i/>
          <w:iCs/>
          <w:sz w:val="28"/>
          <w:szCs w:val="28"/>
        </w:rPr>
        <w:t xml:space="preserve">з рога достатку» </w:t>
      </w:r>
      <w:r>
        <w:rPr>
          <w:rFonts w:ascii="Times New Roman" w:hAnsi="Times New Roman" w:cs="Times New Roman"/>
          <w:iCs/>
          <w:sz w:val="28"/>
          <w:szCs w:val="28"/>
        </w:rPr>
        <w:t>(</w:t>
      </w:r>
      <w:r>
        <w:rPr>
          <w:rFonts w:ascii="Times New Roman" w:eastAsia="TimesNewRomanPSMT" w:hAnsi="Times New Roman" w:cs="Times New Roman"/>
          <w:sz w:val="28"/>
          <w:szCs w:val="28"/>
        </w:rPr>
        <w:t>ФСУМ</w:t>
      </w:r>
      <w:r>
        <w:rPr>
          <w:rFonts w:ascii="Times New Roman" w:hAnsi="Times New Roman" w:cs="Times New Roman"/>
          <w:iCs/>
          <w:sz w:val="28"/>
          <w:szCs w:val="28"/>
        </w:rPr>
        <w:t xml:space="preserve">) </w:t>
      </w:r>
      <w:r>
        <w:rPr>
          <w:rFonts w:ascii="Times New Roman" w:hAnsi="Times New Roman" w:cs="Times New Roman"/>
          <w:i/>
          <w:iCs/>
          <w:sz w:val="28"/>
          <w:szCs w:val="28"/>
        </w:rPr>
        <w:t xml:space="preserve">/ «comme de la corne d'abondance» </w:t>
      </w:r>
      <w:r>
        <w:rPr>
          <w:rFonts w:ascii="Times New Roman" w:hAnsi="Times New Roman" w:cs="Times New Roman"/>
          <w:iCs/>
          <w:sz w:val="28"/>
          <w:szCs w:val="28"/>
        </w:rPr>
        <w:t>(</w:t>
      </w:r>
      <w:r>
        <w:rPr>
          <w:rFonts w:ascii="Times New Roman" w:hAnsi="Times New Roman" w:cs="Times New Roman"/>
          <w:sz w:val="28"/>
          <w:szCs w:val="28"/>
        </w:rPr>
        <w:t>Cazelles</w:t>
      </w:r>
      <w:r>
        <w:rPr>
          <w:rFonts w:ascii="Times New Roman" w:hAnsi="Times New Roman" w:cs="Times New Roman"/>
          <w:iCs/>
          <w:sz w:val="28"/>
          <w:szCs w:val="28"/>
        </w:rPr>
        <w:t>)</w:t>
      </w:r>
      <w:r>
        <w:rPr>
          <w:rFonts w:ascii="Times New Roman" w:hAnsi="Times New Roman" w:cs="Times New Roman"/>
          <w:sz w:val="28"/>
          <w:szCs w:val="28"/>
        </w:rPr>
        <w:t>.</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Наступна група фразеологізмів представлена частково різними одиницями, тобто такими, що мають міжмовну варіантність окремих складових, наприклад: </w:t>
      </w:r>
      <w:r>
        <w:rPr>
          <w:rFonts w:ascii="Times New Roman" w:hAnsi="Times New Roman" w:cs="Times New Roman"/>
          <w:i/>
          <w:sz w:val="28"/>
          <w:szCs w:val="28"/>
        </w:rPr>
        <w:t>«</w:t>
      </w:r>
      <w:r>
        <w:rPr>
          <w:rFonts w:ascii="Times New Roman" w:hAnsi="Times New Roman" w:cs="Times New Roman"/>
          <w:i/>
          <w:iCs/>
          <w:sz w:val="28"/>
          <w:szCs w:val="28"/>
        </w:rPr>
        <w:t>жити як вареник у маслі, ж</w:t>
      </w:r>
      <w:r>
        <w:rPr>
          <w:rFonts w:ascii="Times New Roman" w:hAnsi="Times New Roman" w:cs="Times New Roman"/>
          <w:i/>
          <w:iCs/>
          <w:sz w:val="28"/>
          <w:szCs w:val="28"/>
        </w:rPr>
        <w:t>ити як кіт у маслі» / «vivre comme dans du beurre»</w:t>
      </w:r>
      <w:r>
        <w:rPr>
          <w:rFonts w:ascii="Times New Roman" w:hAnsi="Times New Roman" w:cs="Times New Roman"/>
          <w:sz w:val="28"/>
          <w:szCs w:val="28"/>
        </w:rPr>
        <w:t xml:space="preserve">; </w:t>
      </w:r>
      <w:r>
        <w:rPr>
          <w:rFonts w:ascii="Times New Roman" w:hAnsi="Times New Roman" w:cs="Times New Roman"/>
          <w:i/>
          <w:sz w:val="28"/>
          <w:szCs w:val="28"/>
        </w:rPr>
        <w:t>«</w:t>
      </w:r>
      <w:r>
        <w:rPr>
          <w:rFonts w:ascii="Times New Roman" w:hAnsi="Times New Roman" w:cs="Times New Roman"/>
          <w:i/>
          <w:iCs/>
          <w:sz w:val="28"/>
          <w:szCs w:val="28"/>
        </w:rPr>
        <w:t>як у Бога за пазухою жити, як у батька за пазухою сидіти» / «</w:t>
      </w:r>
      <w:r>
        <w:rPr>
          <w:rFonts w:ascii="Times New Roman" w:hAnsi="Times New Roman" w:cs="Times New Roman"/>
          <w:i/>
          <w:sz w:val="28"/>
          <w:szCs w:val="28"/>
        </w:rPr>
        <w:t>comme un coq en pâte»;</w:t>
      </w:r>
      <w:r>
        <w:rPr>
          <w:rFonts w:ascii="Times New Roman" w:hAnsi="Times New Roman" w:cs="Times New Roman"/>
          <w:sz w:val="28"/>
          <w:szCs w:val="28"/>
        </w:rPr>
        <w:t xml:space="preserve"> </w:t>
      </w:r>
      <w:r>
        <w:rPr>
          <w:rFonts w:ascii="Times New Roman" w:hAnsi="Times New Roman" w:cs="Times New Roman"/>
          <w:i/>
          <w:sz w:val="28"/>
          <w:szCs w:val="28"/>
        </w:rPr>
        <w:t>«</w:t>
      </w:r>
      <w:r>
        <w:rPr>
          <w:rFonts w:ascii="Times New Roman" w:hAnsi="Times New Roman" w:cs="Times New Roman"/>
          <w:i/>
          <w:iCs/>
          <w:sz w:val="28"/>
          <w:szCs w:val="28"/>
        </w:rPr>
        <w:t>як слід, як по писаному, як по</w:t>
      </w:r>
      <w:r>
        <w:rPr>
          <w:rFonts w:ascii="Times New Roman" w:hAnsi="Times New Roman" w:cs="Times New Roman"/>
          <w:sz w:val="28"/>
          <w:szCs w:val="28"/>
        </w:rPr>
        <w:t xml:space="preserve"> </w:t>
      </w:r>
      <w:r>
        <w:rPr>
          <w:rFonts w:ascii="Times New Roman" w:hAnsi="Times New Roman" w:cs="Times New Roman"/>
          <w:i/>
          <w:iCs/>
          <w:sz w:val="28"/>
          <w:szCs w:val="28"/>
        </w:rPr>
        <w:t xml:space="preserve">маслу, як по нотах» </w:t>
      </w:r>
      <w:r>
        <w:rPr>
          <w:rFonts w:ascii="Times New Roman" w:hAnsi="Times New Roman" w:cs="Times New Roman"/>
          <w:iCs/>
          <w:sz w:val="28"/>
          <w:szCs w:val="28"/>
        </w:rPr>
        <w:t>(</w:t>
      </w:r>
      <w:r>
        <w:rPr>
          <w:rFonts w:ascii="Times New Roman" w:eastAsia="TimesNewRomanPSMT" w:hAnsi="Times New Roman" w:cs="Times New Roman"/>
          <w:sz w:val="28"/>
          <w:szCs w:val="28"/>
        </w:rPr>
        <w:t>ФСУМ</w:t>
      </w:r>
      <w:r>
        <w:rPr>
          <w:rFonts w:ascii="Times New Roman" w:hAnsi="Times New Roman" w:cs="Times New Roman"/>
          <w:iCs/>
          <w:sz w:val="28"/>
          <w:szCs w:val="28"/>
        </w:rPr>
        <w:t>)</w:t>
      </w:r>
      <w:r>
        <w:rPr>
          <w:rFonts w:ascii="Times New Roman" w:hAnsi="Times New Roman" w:cs="Times New Roman"/>
          <w:i/>
          <w:iCs/>
          <w:sz w:val="28"/>
          <w:szCs w:val="28"/>
        </w:rPr>
        <w:t xml:space="preserve"> /</w:t>
      </w:r>
      <w:r>
        <w:rPr>
          <w:rFonts w:ascii="Times New Roman" w:hAnsi="Times New Roman" w:cs="Times New Roman"/>
          <w:i/>
          <w:color w:val="3B4C55"/>
          <w:sz w:val="28"/>
          <w:szCs w:val="28"/>
          <w:shd w:val="clear" w:color="auto" w:fill="F5F5F5"/>
        </w:rPr>
        <w:t> </w:t>
      </w:r>
      <w:r>
        <w:rPr>
          <w:rFonts w:ascii="Times New Roman" w:hAnsi="Times New Roman" w:cs="Times New Roman"/>
          <w:i/>
          <w:sz w:val="28"/>
          <w:szCs w:val="28"/>
          <w:shd w:val="clear" w:color="auto" w:fill="F5F5F5"/>
        </w:rPr>
        <w:t>«</w:t>
      </w:r>
      <w:r>
        <w:rPr>
          <w:rFonts w:ascii="Times New Roman" w:hAnsi="Times New Roman" w:cs="Times New Roman"/>
          <w:i/>
          <w:sz w:val="28"/>
          <w:szCs w:val="28"/>
        </w:rPr>
        <w:t xml:space="preserve">comme sur des roulettes» </w:t>
      </w:r>
      <w:r>
        <w:rPr>
          <w:rFonts w:ascii="Times New Roman" w:hAnsi="Times New Roman" w:cs="Times New Roman"/>
          <w:sz w:val="28"/>
          <w:szCs w:val="28"/>
        </w:rPr>
        <w:t xml:space="preserve">(Cazelles). У формально-семантичному плані наближених зворотах двох мов можуть різнитися так звані вихідні компоненти. Це є свідченням неповного збігу концептуалізації закладеного в них образу. Приміром, образне порівняння </w:t>
      </w:r>
      <w:r>
        <w:rPr>
          <w:rFonts w:ascii="Times New Roman" w:hAnsi="Times New Roman" w:cs="Times New Roman"/>
          <w:i/>
          <w:iCs/>
          <w:sz w:val="28"/>
          <w:szCs w:val="28"/>
        </w:rPr>
        <w:t xml:space="preserve">як голубки </w:t>
      </w:r>
      <w:r>
        <w:rPr>
          <w:rFonts w:ascii="Times New Roman" w:hAnsi="Times New Roman" w:cs="Times New Roman"/>
          <w:sz w:val="28"/>
          <w:szCs w:val="28"/>
        </w:rPr>
        <w:t>в українській мові при</w:t>
      </w:r>
      <w:r>
        <w:rPr>
          <w:rFonts w:ascii="Times New Roman" w:hAnsi="Times New Roman" w:cs="Times New Roman"/>
          <w:sz w:val="28"/>
          <w:szCs w:val="28"/>
        </w:rPr>
        <w:t xml:space="preserve">єднується до ключового дієслова </w:t>
      </w:r>
      <w:r>
        <w:rPr>
          <w:rFonts w:ascii="Times New Roman" w:hAnsi="Times New Roman" w:cs="Times New Roman"/>
          <w:i/>
          <w:iCs/>
          <w:sz w:val="28"/>
          <w:szCs w:val="28"/>
        </w:rPr>
        <w:t xml:space="preserve">жити </w:t>
      </w:r>
      <w:r>
        <w:rPr>
          <w:rFonts w:ascii="Times New Roman" w:hAnsi="Times New Roman" w:cs="Times New Roman"/>
          <w:sz w:val="28"/>
          <w:szCs w:val="28"/>
        </w:rPr>
        <w:t xml:space="preserve">(«у пoвній злагоді, дружно»). Тоді як у французькій мові компонент </w:t>
      </w:r>
      <w:r>
        <w:rPr>
          <w:rFonts w:ascii="Times New Roman" w:hAnsi="Times New Roman" w:cs="Times New Roman"/>
          <w:i/>
          <w:sz w:val="28"/>
          <w:szCs w:val="28"/>
        </w:rPr>
        <w:t>colombes</w:t>
      </w:r>
      <w:r>
        <w:rPr>
          <w:rFonts w:ascii="Times New Roman" w:hAnsi="Times New Roman" w:cs="Times New Roman"/>
          <w:i/>
          <w:iCs/>
          <w:sz w:val="28"/>
          <w:szCs w:val="28"/>
        </w:rPr>
        <w:t xml:space="preserve"> </w:t>
      </w:r>
      <w:r>
        <w:rPr>
          <w:rFonts w:ascii="Times New Roman" w:hAnsi="Times New Roman" w:cs="Times New Roman"/>
          <w:sz w:val="28"/>
          <w:szCs w:val="28"/>
        </w:rPr>
        <w:t xml:space="preserve">у складі ФО залежить від дієслова </w:t>
      </w:r>
      <w:r>
        <w:rPr>
          <w:rFonts w:ascii="Times New Roman" w:hAnsi="Times New Roman" w:cs="Times New Roman"/>
          <w:i/>
          <w:sz w:val="28"/>
          <w:szCs w:val="28"/>
        </w:rPr>
        <w:t>roucouler</w:t>
      </w:r>
      <w:r>
        <w:rPr>
          <w:rFonts w:ascii="Times New Roman" w:hAnsi="Times New Roman" w:cs="Times New Roman"/>
          <w:i/>
          <w:iCs/>
          <w:sz w:val="28"/>
          <w:szCs w:val="28"/>
        </w:rPr>
        <w:t xml:space="preserve">. </w:t>
      </w:r>
      <w:r>
        <w:rPr>
          <w:rFonts w:ascii="Times New Roman" w:hAnsi="Times New Roman" w:cs="Times New Roman"/>
          <w:sz w:val="28"/>
          <w:szCs w:val="28"/>
        </w:rPr>
        <w:t xml:space="preserve">Відтак, смисл українського порівняння </w:t>
      </w:r>
      <w:r>
        <w:rPr>
          <w:rFonts w:ascii="Times New Roman" w:hAnsi="Times New Roman" w:cs="Times New Roman"/>
          <w:i/>
          <w:iCs/>
          <w:sz w:val="28"/>
          <w:szCs w:val="28"/>
        </w:rPr>
        <w:t>жити</w:t>
      </w:r>
      <w:r>
        <w:rPr>
          <w:rFonts w:ascii="Times New Roman" w:hAnsi="Times New Roman" w:cs="Times New Roman"/>
          <w:sz w:val="28"/>
          <w:szCs w:val="28"/>
        </w:rPr>
        <w:t xml:space="preserve"> </w:t>
      </w:r>
      <w:r>
        <w:rPr>
          <w:rFonts w:ascii="Times New Roman" w:hAnsi="Times New Roman" w:cs="Times New Roman"/>
          <w:i/>
          <w:iCs/>
          <w:sz w:val="28"/>
          <w:szCs w:val="28"/>
        </w:rPr>
        <w:t xml:space="preserve">як голубки </w:t>
      </w:r>
      <w:r>
        <w:rPr>
          <w:rFonts w:ascii="Times New Roman" w:hAnsi="Times New Roman" w:cs="Times New Roman"/>
          <w:sz w:val="28"/>
          <w:szCs w:val="28"/>
        </w:rPr>
        <w:t>містить семантичний компонент «щастя».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w:t>
      </w:r>
      <w:r>
        <w:rPr>
          <w:rFonts w:ascii="Times New Roman" w:hAnsi="Times New Roman" w:cs="Times New Roman"/>
          <w:sz w:val="28"/>
          <w:szCs w:val="28"/>
        </w:rPr>
        <w:t xml:space="preserve">того, існують фразеологічні одиниці, які є лише в одній із досліджуваних нами мов. Вони не мають свого повного еквівалента в другій мові, наприклад, до них належить український фразеологізм </w:t>
      </w:r>
      <w:r>
        <w:rPr>
          <w:rFonts w:ascii="Times New Roman" w:hAnsi="Times New Roman" w:cs="Times New Roman"/>
          <w:i/>
          <w:sz w:val="28"/>
          <w:szCs w:val="28"/>
        </w:rPr>
        <w:t>«</w:t>
      </w:r>
      <w:r>
        <w:rPr>
          <w:rFonts w:ascii="Times New Roman" w:hAnsi="Times New Roman" w:cs="Times New Roman"/>
          <w:i/>
          <w:iCs/>
          <w:sz w:val="28"/>
          <w:szCs w:val="28"/>
        </w:rPr>
        <w:t xml:space="preserve">як сім баб пошептало» </w:t>
      </w:r>
      <w:r>
        <w:rPr>
          <w:rFonts w:ascii="Times New Roman" w:hAnsi="Times New Roman" w:cs="Times New Roman"/>
          <w:iCs/>
          <w:sz w:val="28"/>
          <w:szCs w:val="28"/>
        </w:rPr>
        <w:t>(</w:t>
      </w:r>
      <w:r>
        <w:rPr>
          <w:rFonts w:ascii="Times New Roman" w:eastAsia="TimesNewRomanPSMT" w:hAnsi="Times New Roman" w:cs="Times New Roman"/>
          <w:sz w:val="28"/>
          <w:szCs w:val="28"/>
        </w:rPr>
        <w:t>ФСУМ</w:t>
      </w:r>
      <w:r>
        <w:rPr>
          <w:rFonts w:ascii="Times New Roman" w:hAnsi="Times New Roman" w:cs="Times New Roman"/>
          <w:iCs/>
          <w:sz w:val="28"/>
          <w:szCs w:val="28"/>
        </w:rPr>
        <w:t>)</w:t>
      </w:r>
      <w:r>
        <w:rPr>
          <w:rFonts w:ascii="Times New Roman" w:hAnsi="Times New Roman" w:cs="Times New Roman"/>
          <w:sz w:val="28"/>
          <w:szCs w:val="28"/>
        </w:rPr>
        <w:t>. Цікаво, що у французькій мові не ма</w:t>
      </w:r>
      <w:r>
        <w:rPr>
          <w:rFonts w:ascii="Times New Roman" w:hAnsi="Times New Roman" w:cs="Times New Roman"/>
          <w:sz w:val="28"/>
          <w:szCs w:val="28"/>
        </w:rPr>
        <w:t xml:space="preserve">є порівнянь, вихідним компонентом яких є похідне слово, утворене від лексеми </w:t>
      </w:r>
      <w:r>
        <w:rPr>
          <w:rFonts w:ascii="Times New Roman" w:hAnsi="Times New Roman" w:cs="Times New Roman"/>
          <w:i/>
          <w:iCs/>
          <w:sz w:val="28"/>
          <w:szCs w:val="28"/>
        </w:rPr>
        <w:t xml:space="preserve">щастя. </w:t>
      </w:r>
      <w:r>
        <w:rPr>
          <w:rFonts w:ascii="Times New Roman" w:hAnsi="Times New Roman" w:cs="Times New Roman"/>
          <w:sz w:val="28"/>
          <w:szCs w:val="28"/>
        </w:rPr>
        <w:t xml:space="preserve">Натомість в українській мові маємо такий приклад як: </w:t>
      </w:r>
      <w:r>
        <w:rPr>
          <w:rFonts w:ascii="Times New Roman" w:hAnsi="Times New Roman" w:cs="Times New Roman"/>
          <w:i/>
          <w:sz w:val="28"/>
          <w:szCs w:val="28"/>
        </w:rPr>
        <w:t>«</w:t>
      </w:r>
      <w:r>
        <w:rPr>
          <w:rFonts w:ascii="Times New Roman" w:hAnsi="Times New Roman" w:cs="Times New Roman"/>
          <w:i/>
          <w:iCs/>
          <w:sz w:val="28"/>
          <w:szCs w:val="28"/>
        </w:rPr>
        <w:t xml:space="preserve">щасливий як пташка» </w:t>
      </w:r>
      <w:r>
        <w:rPr>
          <w:rFonts w:ascii="Times New Roman" w:hAnsi="Times New Roman" w:cs="Times New Roman"/>
          <w:iCs/>
          <w:sz w:val="28"/>
          <w:szCs w:val="28"/>
        </w:rPr>
        <w:t>(</w:t>
      </w:r>
      <w:r>
        <w:rPr>
          <w:rFonts w:ascii="Times New Roman" w:eastAsia="TimesNewRomanPSMT" w:hAnsi="Times New Roman" w:cs="Times New Roman"/>
          <w:sz w:val="28"/>
          <w:szCs w:val="28"/>
        </w:rPr>
        <w:t>ФСУМ</w:t>
      </w:r>
      <w:r>
        <w:rPr>
          <w:rFonts w:ascii="Times New Roman" w:hAnsi="Times New Roman" w:cs="Times New Roman"/>
          <w:sz w:val="28"/>
          <w:szCs w:val="28"/>
        </w:rPr>
        <w:t>). Відмітимо, що безеквівалентні стосовно іншої мови порівняльні звороти найбільш виразно від</w:t>
      </w:r>
      <w:r>
        <w:rPr>
          <w:rFonts w:ascii="Times New Roman" w:hAnsi="Times New Roman" w:cs="Times New Roman"/>
          <w:sz w:val="28"/>
          <w:szCs w:val="28"/>
        </w:rPr>
        <w:t>творюють світогляд народу.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Маємо підкреслити, що у складі фразеологічних систем порівнюваних нами української і французької мов можна зустрічати ідіоми, близькі за лексичним складом, які, до того ж, відрізняються за значенням або частиною значень. Наприкла</w:t>
      </w:r>
      <w:r>
        <w:rPr>
          <w:rFonts w:ascii="Times New Roman" w:hAnsi="Times New Roman" w:cs="Times New Roman"/>
          <w:sz w:val="28"/>
          <w:szCs w:val="28"/>
        </w:rPr>
        <w:t xml:space="preserve">д, розглянемо український фразеологізм </w:t>
      </w:r>
      <w:r>
        <w:rPr>
          <w:rFonts w:ascii="Times New Roman" w:hAnsi="Times New Roman" w:cs="Times New Roman"/>
          <w:i/>
          <w:sz w:val="28"/>
          <w:szCs w:val="28"/>
        </w:rPr>
        <w:t>«</w:t>
      </w:r>
      <w:r>
        <w:rPr>
          <w:rFonts w:ascii="Times New Roman" w:hAnsi="Times New Roman" w:cs="Times New Roman"/>
          <w:i/>
          <w:iCs/>
          <w:sz w:val="28"/>
          <w:szCs w:val="28"/>
        </w:rPr>
        <w:t>як з неба впасти»:</w:t>
      </w:r>
      <w:r>
        <w:rPr>
          <w:rFonts w:ascii="Times New Roman" w:hAnsi="Times New Roman" w:cs="Times New Roman"/>
          <w:sz w:val="28"/>
          <w:szCs w:val="28"/>
        </w:rPr>
        <w:t>1) несподівано, раптово з’явитися; 2) не розуміти того, що є зрозумілим для всіх; 3) без особливих зусиль, легко кому-небудь дістатися (</w:t>
      </w:r>
      <w:r>
        <w:rPr>
          <w:rFonts w:ascii="Times New Roman" w:eastAsia="TimesNewRomanPSMT" w:hAnsi="Times New Roman" w:cs="Times New Roman"/>
          <w:sz w:val="28"/>
          <w:szCs w:val="28"/>
        </w:rPr>
        <w:t>ФСУМ</w:t>
      </w:r>
      <w:r>
        <w:rPr>
          <w:rFonts w:ascii="Times New Roman" w:hAnsi="Times New Roman" w:cs="Times New Roman"/>
          <w:sz w:val="28"/>
          <w:szCs w:val="28"/>
        </w:rPr>
        <w:t>). Видно, що лише третє визначення пов’язує цю одиницю з л</w:t>
      </w:r>
      <w:r>
        <w:rPr>
          <w:rFonts w:ascii="Times New Roman" w:hAnsi="Times New Roman" w:cs="Times New Roman"/>
          <w:sz w:val="28"/>
          <w:szCs w:val="28"/>
        </w:rPr>
        <w:t xml:space="preserve">ексемою «щастя». У той же час, </w:t>
      </w:r>
      <w:r>
        <w:rPr>
          <w:rFonts w:ascii="Times New Roman" w:hAnsi="Times New Roman" w:cs="Times New Roman"/>
          <w:sz w:val="28"/>
          <w:szCs w:val="28"/>
        </w:rPr>
        <w:lastRenderedPageBreak/>
        <w:t xml:space="preserve">французький еквівалент </w:t>
      </w:r>
      <w:r>
        <w:rPr>
          <w:rFonts w:ascii="Times New Roman" w:hAnsi="Times New Roman" w:cs="Times New Roman"/>
          <w:i/>
          <w:sz w:val="28"/>
          <w:szCs w:val="28"/>
        </w:rPr>
        <w:t xml:space="preserve">«est tombé du ciel» </w:t>
      </w:r>
      <w:r>
        <w:rPr>
          <w:rFonts w:ascii="Times New Roman" w:hAnsi="Times New Roman" w:cs="Times New Roman"/>
          <w:sz w:val="28"/>
          <w:szCs w:val="28"/>
        </w:rPr>
        <w:t>(Cazelles)</w:t>
      </w:r>
      <w:r>
        <w:rPr>
          <w:rFonts w:ascii="Times New Roman" w:hAnsi="Times New Roman" w:cs="Times New Roman"/>
          <w:iCs/>
          <w:sz w:val="28"/>
          <w:szCs w:val="28"/>
        </w:rPr>
        <w:t xml:space="preserve"> </w:t>
      </w:r>
      <w:r>
        <w:rPr>
          <w:rFonts w:ascii="Times New Roman" w:hAnsi="Times New Roman" w:cs="Times New Roman"/>
          <w:sz w:val="28"/>
          <w:szCs w:val="28"/>
        </w:rPr>
        <w:t xml:space="preserve"> має єдине значення «arriver de façon inespérée» і належить до вказаного концепту </w:t>
      </w:r>
      <w:r>
        <w:rPr>
          <w:rFonts w:ascii="Times New Roman" w:hAnsi="Times New Roman" w:cs="Times New Roman"/>
          <w:sz w:val="28"/>
          <w:szCs w:val="28"/>
          <w:lang w:val="en-US"/>
        </w:rPr>
        <w:t>BONHEUR</w:t>
      </w:r>
      <w:r>
        <w:rPr>
          <w:rFonts w:ascii="Times New Roman" w:hAnsi="Times New Roman" w:cs="Times New Roman"/>
          <w:sz w:val="28"/>
          <w:szCs w:val="28"/>
        </w:rPr>
        <w:t>/ЩАСТЯ.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Разом з тим, можна виокремити різні за образністю порівняння, які в україн</w:t>
      </w:r>
      <w:r>
        <w:rPr>
          <w:rFonts w:ascii="Times New Roman" w:hAnsi="Times New Roman" w:cs="Times New Roman"/>
          <w:sz w:val="28"/>
          <w:szCs w:val="28"/>
        </w:rPr>
        <w:t>ській і французькій мовних картинах світу одержують еквівалентне значення. Приміром, різне підґрунтя мають український зворот «</w:t>
      </w:r>
      <w:r>
        <w:rPr>
          <w:rFonts w:ascii="Times New Roman" w:hAnsi="Times New Roman" w:cs="Times New Roman"/>
          <w:i/>
          <w:sz w:val="28"/>
          <w:szCs w:val="28"/>
        </w:rPr>
        <w:t xml:space="preserve">жити як вареник у маслі» </w:t>
      </w:r>
      <w:r>
        <w:rPr>
          <w:rFonts w:ascii="Times New Roman" w:hAnsi="Times New Roman" w:cs="Times New Roman"/>
          <w:sz w:val="28"/>
          <w:szCs w:val="28"/>
        </w:rPr>
        <w:t>(</w:t>
      </w:r>
      <w:r>
        <w:rPr>
          <w:rFonts w:ascii="Times New Roman" w:eastAsia="TimesNewRomanPSMT" w:hAnsi="Times New Roman" w:cs="Times New Roman"/>
          <w:sz w:val="28"/>
          <w:szCs w:val="28"/>
        </w:rPr>
        <w:t>ФСУМ</w:t>
      </w:r>
      <w:r>
        <w:rPr>
          <w:rFonts w:ascii="Times New Roman" w:hAnsi="Times New Roman" w:cs="Times New Roman"/>
          <w:sz w:val="28"/>
          <w:szCs w:val="28"/>
        </w:rPr>
        <w:t xml:space="preserve">) та французький вираз </w:t>
      </w:r>
      <w:r>
        <w:rPr>
          <w:rFonts w:ascii="Times New Roman" w:hAnsi="Times New Roman" w:cs="Times New Roman"/>
          <w:i/>
          <w:sz w:val="28"/>
          <w:szCs w:val="28"/>
        </w:rPr>
        <w:t xml:space="preserve">«vivre comme des raviolis dans le beurre» </w:t>
      </w:r>
      <w:r>
        <w:rPr>
          <w:rFonts w:ascii="Times New Roman" w:hAnsi="Times New Roman" w:cs="Times New Roman"/>
          <w:sz w:val="28"/>
          <w:szCs w:val="28"/>
        </w:rPr>
        <w:t>(Cazelles)</w:t>
      </w:r>
      <w:r>
        <w:rPr>
          <w:rFonts w:ascii="Times New Roman" w:hAnsi="Times New Roman" w:cs="Times New Roman"/>
          <w:iCs/>
          <w:sz w:val="28"/>
          <w:szCs w:val="28"/>
        </w:rPr>
        <w:t>.</w:t>
      </w:r>
      <w:r>
        <w:rPr>
          <w:rFonts w:ascii="Times New Roman" w:hAnsi="Times New Roman" w:cs="Times New Roman"/>
          <w:i/>
          <w:iCs/>
          <w:sz w:val="28"/>
          <w:szCs w:val="28"/>
        </w:rPr>
        <w:t xml:space="preserve"> </w:t>
      </w:r>
      <w:r>
        <w:rPr>
          <w:rFonts w:ascii="Times New Roman" w:hAnsi="Times New Roman" w:cs="Times New Roman"/>
          <w:sz w:val="28"/>
          <w:szCs w:val="28"/>
        </w:rPr>
        <w:t>Це типова страва перед</w:t>
      </w:r>
      <w:r>
        <w:rPr>
          <w:rFonts w:ascii="Times New Roman" w:hAnsi="Times New Roman" w:cs="Times New Roman"/>
          <w:sz w:val="28"/>
          <w:szCs w:val="28"/>
        </w:rPr>
        <w:t xml:space="preserve">усім в Україні, наприклад: </w:t>
      </w:r>
      <w:r>
        <w:rPr>
          <w:rFonts w:ascii="Times New Roman" w:hAnsi="Times New Roman" w:cs="Times New Roman"/>
          <w:i/>
          <w:sz w:val="28"/>
          <w:szCs w:val="28"/>
        </w:rPr>
        <w:t xml:space="preserve">«–Там нам дадуть таких </w:t>
      </w:r>
      <w:r>
        <w:rPr>
          <w:rFonts w:ascii="Times New Roman" w:hAnsi="Times New Roman" w:cs="Times New Roman"/>
          <w:b/>
          <w:i/>
          <w:sz w:val="28"/>
          <w:szCs w:val="28"/>
        </w:rPr>
        <w:t>вареників,</w:t>
      </w:r>
      <w:r>
        <w:rPr>
          <w:rFonts w:ascii="Times New Roman" w:hAnsi="Times New Roman" w:cs="Times New Roman"/>
          <w:i/>
          <w:sz w:val="28"/>
          <w:szCs w:val="28"/>
        </w:rPr>
        <w:t xml:space="preserve"> що всяке горе на душі одлигне»</w:t>
      </w:r>
      <w:r>
        <w:rPr>
          <w:rFonts w:ascii="Times New Roman" w:hAnsi="Times New Roman" w:cs="Times New Roman"/>
          <w:sz w:val="28"/>
          <w:szCs w:val="28"/>
        </w:rPr>
        <w:t xml:space="preserve"> (Куліш, с. 11). Ще донині відповідну страву куштували лише в неділю або на свята. Тому вареники асоціюється з приємністю та благополуччям. Французький </w:t>
      </w:r>
      <w:r>
        <w:rPr>
          <w:rFonts w:ascii="Times New Roman" w:hAnsi="Times New Roman" w:cs="Times New Roman"/>
          <w:i/>
          <w:sz w:val="28"/>
          <w:szCs w:val="28"/>
        </w:rPr>
        <w:t>raviolis</w:t>
      </w:r>
      <w:r>
        <w:rPr>
          <w:rFonts w:ascii="Times New Roman" w:hAnsi="Times New Roman" w:cs="Times New Roman"/>
          <w:i/>
          <w:iCs/>
          <w:sz w:val="28"/>
          <w:szCs w:val="28"/>
        </w:rPr>
        <w:t xml:space="preserve"> / pierogies </w:t>
      </w:r>
      <w:r>
        <w:rPr>
          <w:rFonts w:ascii="Times New Roman" w:hAnsi="Times New Roman" w:cs="Times New Roman"/>
          <w:sz w:val="28"/>
          <w:szCs w:val="28"/>
        </w:rPr>
        <w:t>немає такого широкого символічного значення, проте пов’язаний з французькою (італійською, є запозиченням у франц.) традицією.</w:t>
      </w:r>
    </w:p>
    <w:p w:rsidR="00D42BCD" w:rsidRDefault="00847153">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Вагомим фактором ви</w:t>
      </w:r>
      <w:r>
        <w:rPr>
          <w:rFonts w:ascii="Times New Roman" w:hAnsi="Times New Roman" w:cs="Times New Roman"/>
          <w:sz w:val="28"/>
          <w:szCs w:val="28"/>
        </w:rPr>
        <w:t xml:space="preserve">яву концептуальної системи у фразеології є частотність уживання окремих лексем і тематичних груп (далі ТГ) слів. Відповідно, в українській мові значну кількість компаративних фразеологізмів, що означають радість або успіх, становлять одиниці з компонентом </w:t>
      </w:r>
      <w:r>
        <w:rPr>
          <w:rFonts w:ascii="Times New Roman" w:hAnsi="Times New Roman" w:cs="Times New Roman"/>
          <w:i/>
          <w:iCs/>
          <w:sz w:val="28"/>
          <w:szCs w:val="28"/>
        </w:rPr>
        <w:t>Бог</w:t>
      </w:r>
      <w:r>
        <w:rPr>
          <w:rFonts w:ascii="Times New Roman" w:hAnsi="Times New Roman" w:cs="Times New Roman"/>
          <w:sz w:val="28"/>
          <w:szCs w:val="28"/>
        </w:rPr>
        <w:t xml:space="preserve">, наприклад: </w:t>
      </w:r>
      <w:r>
        <w:rPr>
          <w:rFonts w:ascii="Times New Roman" w:hAnsi="Times New Roman" w:cs="Times New Roman"/>
          <w:i/>
          <w:sz w:val="28"/>
          <w:szCs w:val="28"/>
        </w:rPr>
        <w:t>«</w:t>
      </w:r>
      <w:r>
        <w:rPr>
          <w:rFonts w:ascii="Times New Roman" w:hAnsi="Times New Roman" w:cs="Times New Roman"/>
          <w:i/>
          <w:iCs/>
          <w:sz w:val="28"/>
          <w:szCs w:val="28"/>
        </w:rPr>
        <w:t>як у Бога за</w:t>
      </w:r>
      <w:r>
        <w:rPr>
          <w:rFonts w:ascii="Times New Roman" w:hAnsi="Times New Roman" w:cs="Times New Roman"/>
          <w:sz w:val="28"/>
          <w:szCs w:val="28"/>
        </w:rPr>
        <w:t xml:space="preserve"> </w:t>
      </w:r>
      <w:r>
        <w:rPr>
          <w:rFonts w:ascii="Times New Roman" w:hAnsi="Times New Roman" w:cs="Times New Roman"/>
          <w:i/>
          <w:iCs/>
          <w:sz w:val="28"/>
          <w:szCs w:val="28"/>
        </w:rPr>
        <w:t>пазухою</w:t>
      </w:r>
      <w:r>
        <w:rPr>
          <w:rFonts w:ascii="Times New Roman" w:hAnsi="Times New Roman" w:cs="Times New Roman"/>
          <w:sz w:val="28"/>
          <w:szCs w:val="28"/>
        </w:rPr>
        <w:t xml:space="preserve">; </w:t>
      </w:r>
      <w:r>
        <w:rPr>
          <w:rFonts w:ascii="Times New Roman" w:hAnsi="Times New Roman" w:cs="Times New Roman"/>
          <w:i/>
          <w:iCs/>
          <w:sz w:val="28"/>
          <w:szCs w:val="28"/>
        </w:rPr>
        <w:t xml:space="preserve">як Богу молитися» </w:t>
      </w:r>
      <w:r>
        <w:rPr>
          <w:rFonts w:ascii="Times New Roman" w:hAnsi="Times New Roman" w:cs="Times New Roman"/>
          <w:iCs/>
          <w:sz w:val="28"/>
          <w:szCs w:val="28"/>
        </w:rPr>
        <w:t>(</w:t>
      </w:r>
      <w:r>
        <w:rPr>
          <w:rFonts w:ascii="Times New Roman" w:eastAsia="TimesNewRomanPSMT" w:hAnsi="Times New Roman" w:cs="Times New Roman"/>
          <w:sz w:val="28"/>
          <w:szCs w:val="28"/>
        </w:rPr>
        <w:t>ФСУМ</w:t>
      </w:r>
      <w:r>
        <w:rPr>
          <w:rFonts w:ascii="Times New Roman" w:hAnsi="Times New Roman" w:cs="Times New Roman"/>
          <w:iCs/>
          <w:sz w:val="28"/>
          <w:szCs w:val="28"/>
        </w:rPr>
        <w:t>)</w:t>
      </w:r>
      <w:r>
        <w:rPr>
          <w:rFonts w:ascii="Times New Roman" w:hAnsi="Times New Roman" w:cs="Times New Roman"/>
          <w:sz w:val="28"/>
          <w:szCs w:val="28"/>
        </w:rPr>
        <w:t xml:space="preserve">, як і у французькій мові: </w:t>
      </w:r>
      <w:r>
        <w:rPr>
          <w:rFonts w:ascii="Times New Roman" w:hAnsi="Times New Roman" w:cs="Times New Roman"/>
          <w:i/>
          <w:sz w:val="28"/>
          <w:szCs w:val="28"/>
        </w:rPr>
        <w:t xml:space="preserve">«comme un coq en pâte / comme chez le Seigneur Dieu» </w:t>
      </w:r>
      <w:r>
        <w:rPr>
          <w:rFonts w:ascii="Times New Roman" w:hAnsi="Times New Roman" w:cs="Times New Roman"/>
          <w:sz w:val="28"/>
          <w:szCs w:val="28"/>
        </w:rPr>
        <w:t>(Cazelles).</w:t>
      </w:r>
    </w:p>
    <w:p w:rsidR="00D42BCD" w:rsidRDefault="00847153">
      <w:pPr>
        <w:spacing w:after="0" w:line="360" w:lineRule="auto"/>
        <w:ind w:firstLine="709"/>
        <w:jc w:val="both"/>
        <w:rPr>
          <w:rFonts w:ascii="Times New Roman" w:hAnsi="Times New Roman" w:cs="Times New Roman"/>
          <w:i/>
          <w:iCs/>
          <w:sz w:val="28"/>
          <w:szCs w:val="28"/>
        </w:rPr>
      </w:pPr>
      <w:r>
        <w:rPr>
          <w:rFonts w:ascii="Times New Roman" w:hAnsi="Times New Roman" w:cs="Times New Roman"/>
          <w:sz w:val="28"/>
          <w:szCs w:val="28"/>
        </w:rPr>
        <w:t xml:space="preserve">В українських сталих виразах достаток, багатство як невід'ємна складова концепту ЩАСТЯ асоціюється з </w:t>
      </w:r>
      <w:r>
        <w:rPr>
          <w:rFonts w:ascii="Times New Roman" w:hAnsi="Times New Roman" w:cs="Times New Roman"/>
          <w:sz w:val="28"/>
          <w:szCs w:val="28"/>
        </w:rPr>
        <w:t>найменуваннями їжі. Натомість у</w:t>
      </w:r>
      <w:r>
        <w:rPr>
          <w:rFonts w:ascii="Times New Roman" w:hAnsi="Times New Roman" w:cs="Times New Roman"/>
          <w:i/>
          <w:sz w:val="28"/>
          <w:szCs w:val="28"/>
        </w:rPr>
        <w:t xml:space="preserve"> </w:t>
      </w:r>
      <w:r>
        <w:rPr>
          <w:rFonts w:ascii="Times New Roman" w:hAnsi="Times New Roman" w:cs="Times New Roman"/>
          <w:sz w:val="28"/>
          <w:szCs w:val="28"/>
        </w:rPr>
        <w:t>французьких порівняннях</w:t>
      </w:r>
      <w:r>
        <w:rPr>
          <w:rFonts w:ascii="Times New Roman" w:hAnsi="Times New Roman" w:cs="Times New Roman"/>
          <w:i/>
          <w:sz w:val="28"/>
          <w:szCs w:val="28"/>
        </w:rPr>
        <w:t xml:space="preserve"> </w:t>
      </w:r>
      <w:r>
        <w:rPr>
          <w:rFonts w:ascii="Times New Roman" w:hAnsi="Times New Roman" w:cs="Times New Roman"/>
          <w:sz w:val="28"/>
          <w:szCs w:val="28"/>
        </w:rPr>
        <w:t>лексика даної ТГ трапляється не часто</w:t>
      </w:r>
      <w:r>
        <w:rPr>
          <w:rFonts w:ascii="Times New Roman" w:hAnsi="Times New Roman" w:cs="Times New Roman"/>
          <w:i/>
          <w:iCs/>
          <w:sz w:val="28"/>
          <w:szCs w:val="28"/>
        </w:rPr>
        <w:t xml:space="preserve">. </w:t>
      </w:r>
      <w:r>
        <w:rPr>
          <w:rFonts w:ascii="Times New Roman" w:hAnsi="Times New Roman" w:cs="Times New Roman"/>
          <w:sz w:val="28"/>
          <w:szCs w:val="28"/>
        </w:rPr>
        <w:t xml:space="preserve">Разом з тим, в українській мові спостерігаємо більшу порівняно з французькою кількість варіантів порівнянь, наприклад: </w:t>
      </w:r>
      <w:r>
        <w:rPr>
          <w:rFonts w:ascii="Times New Roman" w:hAnsi="Times New Roman" w:cs="Times New Roman"/>
          <w:i/>
          <w:sz w:val="28"/>
          <w:szCs w:val="28"/>
        </w:rPr>
        <w:t>«</w:t>
      </w:r>
      <w:r>
        <w:rPr>
          <w:rFonts w:ascii="Times New Roman" w:hAnsi="Times New Roman" w:cs="Times New Roman"/>
          <w:i/>
          <w:iCs/>
          <w:sz w:val="28"/>
          <w:szCs w:val="28"/>
        </w:rPr>
        <w:t>жити / сидіти як у Бога / Христа за пазух</w:t>
      </w:r>
      <w:r>
        <w:rPr>
          <w:rFonts w:ascii="Times New Roman" w:hAnsi="Times New Roman" w:cs="Times New Roman"/>
          <w:i/>
          <w:iCs/>
          <w:sz w:val="28"/>
          <w:szCs w:val="28"/>
        </w:rPr>
        <w:t xml:space="preserve">ою, як у батька за пазухою, як у Бога за дверима; жити / поводитися / почувати себе як у себе дома; жити / плавати як вареник у маслі / сметані, жити як кіт у маслі, жити / купатися як сир в маслі, як бобер у салі, плавати як пампух в олії» </w:t>
      </w:r>
      <w:r>
        <w:rPr>
          <w:rFonts w:ascii="Times New Roman" w:hAnsi="Times New Roman" w:cs="Times New Roman"/>
          <w:iCs/>
          <w:sz w:val="28"/>
          <w:szCs w:val="28"/>
        </w:rPr>
        <w:t>(</w:t>
      </w:r>
      <w:r>
        <w:rPr>
          <w:rFonts w:ascii="Times New Roman" w:eastAsia="TimesNewRomanPSMT" w:hAnsi="Times New Roman" w:cs="Times New Roman"/>
          <w:sz w:val="28"/>
          <w:szCs w:val="28"/>
        </w:rPr>
        <w:t>ФСУМ</w:t>
      </w:r>
      <w:r>
        <w:rPr>
          <w:rFonts w:ascii="Times New Roman" w:hAnsi="Times New Roman" w:cs="Times New Roman"/>
          <w:iCs/>
          <w:sz w:val="28"/>
          <w:szCs w:val="28"/>
        </w:rPr>
        <w:t>)</w:t>
      </w:r>
      <w:r>
        <w:rPr>
          <w:rFonts w:ascii="Times New Roman" w:hAnsi="Times New Roman" w:cs="Times New Roman"/>
          <w:sz w:val="28"/>
          <w:szCs w:val="28"/>
        </w:rPr>
        <w:t>.</w:t>
      </w:r>
      <w:r>
        <w:rPr>
          <w:rFonts w:ascii="Times New Roman" w:hAnsi="Times New Roman" w:cs="Times New Roman"/>
          <w:i/>
          <w:iCs/>
          <w:sz w:val="28"/>
          <w:szCs w:val="28"/>
        </w:rPr>
        <w:t xml:space="preserve"> </w:t>
      </w:r>
      <w:r>
        <w:rPr>
          <w:rFonts w:ascii="Times New Roman" w:hAnsi="Times New Roman" w:cs="Times New Roman"/>
          <w:sz w:val="28"/>
          <w:szCs w:val="28"/>
        </w:rPr>
        <w:t>З огляд</w:t>
      </w:r>
      <w:r>
        <w:rPr>
          <w:rFonts w:ascii="Times New Roman" w:hAnsi="Times New Roman" w:cs="Times New Roman"/>
          <w:sz w:val="28"/>
          <w:szCs w:val="28"/>
        </w:rPr>
        <w:t xml:space="preserve">у на те, що в цілому більшість українських та французьких порівняльних зворотів має негативні асоціації, значення лексеми </w:t>
      </w:r>
      <w:r>
        <w:rPr>
          <w:rFonts w:ascii="Times New Roman" w:hAnsi="Times New Roman" w:cs="Times New Roman"/>
          <w:i/>
          <w:iCs/>
          <w:sz w:val="28"/>
          <w:szCs w:val="28"/>
        </w:rPr>
        <w:t xml:space="preserve">щастя, </w:t>
      </w:r>
      <w:r>
        <w:rPr>
          <w:rFonts w:ascii="Times New Roman" w:hAnsi="Times New Roman" w:cs="Times New Roman"/>
          <w:sz w:val="28"/>
          <w:szCs w:val="28"/>
        </w:rPr>
        <w:t xml:space="preserve">яке постійно сприймається позитивно, передається численними фразеологічними одиниць. </w:t>
      </w:r>
      <w:r>
        <w:rPr>
          <w:rFonts w:ascii="Times New Roman" w:hAnsi="Times New Roman" w:cs="Times New Roman"/>
          <w:sz w:val="28"/>
          <w:szCs w:val="28"/>
        </w:rPr>
        <w:lastRenderedPageBreak/>
        <w:t>Мабуть, це один із ключових концептів у св</w:t>
      </w:r>
      <w:r>
        <w:rPr>
          <w:rFonts w:ascii="Times New Roman" w:hAnsi="Times New Roman" w:cs="Times New Roman"/>
          <w:sz w:val="28"/>
          <w:szCs w:val="28"/>
        </w:rPr>
        <w:t xml:space="preserve">ідомості кожного соціуму та окремо особистості.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двох мовах концепти BONHEUR та ЩАСТЯ як національно-культурні у значній мірі наближені за своїми значеннями. Видно, що такий збіг є свідченням спільного коріння обох націй, їх історичних, культурних та мов</w:t>
      </w:r>
      <w:r>
        <w:rPr>
          <w:rFonts w:ascii="Times New Roman" w:hAnsi="Times New Roman" w:cs="Times New Roman"/>
          <w:sz w:val="28"/>
          <w:szCs w:val="28"/>
        </w:rPr>
        <w:t>них зв’язків. Недарма лексикографічні визначення слова «щастя» майже тотожні в обох мовах. До того ж, українська та французька мови показують своєрідність як сприйняття досліджуваного концепту BONHEUR / ЩАСТЯ, так і його мовну реалізацію (вербалізацію) в п</w:t>
      </w:r>
      <w:r>
        <w:rPr>
          <w:rFonts w:ascii="Times New Roman" w:hAnsi="Times New Roman" w:cs="Times New Roman"/>
          <w:sz w:val="28"/>
          <w:szCs w:val="28"/>
        </w:rPr>
        <w:t>орівняльних зворотах.</w:t>
      </w:r>
    </w:p>
    <w:p w:rsidR="00D42BCD" w:rsidRDefault="00D42BCD">
      <w:pPr>
        <w:spacing w:after="0" w:line="360" w:lineRule="auto"/>
        <w:ind w:firstLine="709"/>
        <w:jc w:val="both"/>
        <w:rPr>
          <w:rFonts w:ascii="Times New Roman" w:hAnsi="Times New Roman" w:cs="Times New Roman"/>
          <w:sz w:val="28"/>
          <w:szCs w:val="28"/>
        </w:rPr>
      </w:pPr>
    </w:p>
    <w:p w:rsidR="00D42BCD" w:rsidRDefault="00847153">
      <w:pPr>
        <w:spacing w:after="0" w:line="360" w:lineRule="auto"/>
        <w:ind w:firstLine="709"/>
        <w:jc w:val="both"/>
        <w:rPr>
          <w:rFonts w:ascii="Times New Roman" w:hAnsi="Times New Roman" w:cs="Times New Roman"/>
          <w:b/>
          <w:color w:val="2D2C37"/>
          <w:sz w:val="28"/>
          <w:szCs w:val="28"/>
          <w:shd w:val="clear" w:color="auto" w:fill="FFFFFF"/>
        </w:rPr>
      </w:pPr>
      <w:r>
        <w:rPr>
          <w:rFonts w:ascii="Times New Roman" w:hAnsi="Times New Roman" w:cs="Times New Roman"/>
          <w:b/>
          <w:color w:val="2D2C37"/>
          <w:sz w:val="28"/>
          <w:szCs w:val="28"/>
          <w:shd w:val="clear" w:color="auto" w:fill="FFFFFF"/>
        </w:rPr>
        <w:t>Висновки до розділу 2</w:t>
      </w:r>
      <w:bookmarkStart w:id="23" w:name="Висновки_до_розділу_2"/>
      <w:r>
        <w:rPr>
          <w:rFonts w:ascii="Times New Roman" w:hAnsi="Times New Roman" w:cs="Times New Roman"/>
          <w:b/>
          <w:color w:val="2D2C37"/>
          <w:sz w:val="28"/>
          <w:szCs w:val="28"/>
          <w:shd w:val="clear" w:color="auto" w:fill="FFFFFF"/>
        </w:rPr>
        <w:t xml:space="preserve"> </w:t>
      </w:r>
      <w:bookmarkEnd w:id="23"/>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color w:val="2D2C37"/>
          <w:sz w:val="28"/>
          <w:szCs w:val="28"/>
          <w:shd w:val="clear" w:color="auto" w:fill="FFFFFF"/>
        </w:rPr>
        <w:t>1.</w:t>
      </w:r>
      <w:r>
        <w:rPr>
          <w:rFonts w:ascii="Times New Roman" w:hAnsi="Times New Roman" w:cs="Times New Roman"/>
          <w:sz w:val="28"/>
          <w:szCs w:val="28"/>
        </w:rPr>
        <w:t xml:space="preserve"> Проаналізувавши визначення концепту </w:t>
      </w:r>
      <w:r>
        <w:rPr>
          <w:rFonts w:ascii="Times New Roman" w:hAnsi="Times New Roman" w:cs="Times New Roman"/>
          <w:sz w:val="28"/>
          <w:szCs w:val="28"/>
          <w:lang w:val="en-US"/>
        </w:rPr>
        <w:t>BONHEUR</w:t>
      </w:r>
      <w:r>
        <w:rPr>
          <w:rFonts w:ascii="Times New Roman" w:hAnsi="Times New Roman" w:cs="Times New Roman"/>
          <w:sz w:val="28"/>
          <w:szCs w:val="28"/>
        </w:rPr>
        <w:t xml:space="preserve"> з різних словників французької мови, можна дійти висновку, що в більшості своїй визначення трактує щастя як позитивне, радісне відчуття або випадкове, пов'язане з удачею, якоюсь подією, що приносить задоволення. У результаті аналізу </w:t>
      </w:r>
      <w:r>
        <w:rPr>
          <w:rFonts w:ascii="Times New Roman" w:hAnsi="Times New Roman" w:cs="Times New Roman"/>
          <w:sz w:val="28"/>
          <w:szCs w:val="28"/>
          <w:shd w:val="clear" w:color="auto" w:fill="FFFFFF"/>
        </w:rPr>
        <w:t xml:space="preserve">лексико-семантичних </w:t>
      </w:r>
      <w:r>
        <w:rPr>
          <w:rFonts w:ascii="Times New Roman" w:hAnsi="Times New Roman" w:cs="Times New Roman"/>
          <w:sz w:val="28"/>
          <w:szCs w:val="28"/>
        </w:rPr>
        <w:t>за</w:t>
      </w:r>
      <w:r>
        <w:rPr>
          <w:rFonts w:ascii="Times New Roman" w:hAnsi="Times New Roman" w:cs="Times New Roman"/>
          <w:sz w:val="28"/>
          <w:szCs w:val="28"/>
        </w:rPr>
        <w:t xml:space="preserve">собів вираження концепту ЩАСТЯ в українській мові було виявлено, що цей концепт у семантиці творів українського художнього дискурсу має складну структуру. Його вербалізація свідчить про оригінальне розуміння дійсності автором. В українській мовній картині </w:t>
      </w:r>
      <w:r>
        <w:rPr>
          <w:rFonts w:ascii="Times New Roman" w:hAnsi="Times New Roman" w:cs="Times New Roman"/>
          <w:sz w:val="28"/>
          <w:szCs w:val="28"/>
        </w:rPr>
        <w:t xml:space="preserve">світу ключовим словом на позначення концепту ЩАСТЯ є лексема </w:t>
      </w:r>
      <w:r>
        <w:rPr>
          <w:rFonts w:ascii="Times New Roman" w:hAnsi="Times New Roman" w:cs="Times New Roman"/>
          <w:i/>
          <w:sz w:val="28"/>
          <w:szCs w:val="28"/>
        </w:rPr>
        <w:t>«щастя»</w:t>
      </w:r>
      <w:r>
        <w:rPr>
          <w:rFonts w:ascii="Times New Roman" w:hAnsi="Times New Roman" w:cs="Times New Roman"/>
          <w:sz w:val="28"/>
          <w:szCs w:val="28"/>
        </w:rPr>
        <w:t xml:space="preserve"> і похідний від неї прикметник </w:t>
      </w:r>
      <w:r>
        <w:rPr>
          <w:rFonts w:ascii="Times New Roman" w:hAnsi="Times New Roman" w:cs="Times New Roman"/>
          <w:i/>
          <w:sz w:val="28"/>
          <w:szCs w:val="28"/>
        </w:rPr>
        <w:t>«щасливий».</w:t>
      </w:r>
      <w:r>
        <w:rPr>
          <w:rFonts w:ascii="Times New Roman" w:hAnsi="Times New Roman" w:cs="Times New Roman"/>
          <w:sz w:val="28"/>
          <w:szCs w:val="28"/>
        </w:rPr>
        <w:t xml:space="preserve"> В семантиці поняття «щастя» вміщує такі синоніми, як </w:t>
      </w:r>
      <w:r>
        <w:rPr>
          <w:rFonts w:ascii="Times New Roman" w:hAnsi="Times New Roman" w:cs="Times New Roman"/>
          <w:i/>
          <w:sz w:val="28"/>
          <w:szCs w:val="28"/>
        </w:rPr>
        <w:t>комфортний душевний стан, достаток, піднесення від самого життя</w:t>
      </w:r>
      <w:r>
        <w:rPr>
          <w:rFonts w:ascii="Times New Roman" w:hAnsi="Times New Roman" w:cs="Times New Roman"/>
          <w:sz w:val="28"/>
          <w:szCs w:val="28"/>
        </w:rPr>
        <w:t>. Також це поняття містить ко</w:t>
      </w:r>
      <w:r>
        <w:rPr>
          <w:rFonts w:ascii="Times New Roman" w:hAnsi="Times New Roman" w:cs="Times New Roman"/>
          <w:sz w:val="28"/>
          <w:szCs w:val="28"/>
        </w:rPr>
        <w:t xml:space="preserve">мпоненти </w:t>
      </w:r>
      <w:r>
        <w:rPr>
          <w:rFonts w:ascii="Times New Roman" w:hAnsi="Times New Roman" w:cs="Times New Roman"/>
          <w:i/>
          <w:sz w:val="28"/>
          <w:szCs w:val="28"/>
        </w:rPr>
        <w:t>спокій, долю, успіх, удачу</w:t>
      </w:r>
      <w:r>
        <w:rPr>
          <w:rFonts w:ascii="Times New Roman" w:hAnsi="Times New Roman" w:cs="Times New Roman"/>
          <w:sz w:val="28"/>
          <w:szCs w:val="28"/>
        </w:rPr>
        <w:t xml:space="preserve">. Ключовими в трактуванні лексеми </w:t>
      </w:r>
      <w:r>
        <w:rPr>
          <w:rFonts w:ascii="Times New Roman" w:hAnsi="Times New Roman" w:cs="Times New Roman"/>
          <w:i/>
          <w:sz w:val="28"/>
          <w:szCs w:val="28"/>
        </w:rPr>
        <w:t>щастя</w:t>
      </w:r>
      <w:r>
        <w:rPr>
          <w:rFonts w:ascii="Times New Roman" w:hAnsi="Times New Roman" w:cs="Times New Roman"/>
          <w:sz w:val="28"/>
          <w:szCs w:val="28"/>
        </w:rPr>
        <w:t xml:space="preserve"> на позначення концепту ЩАСТЯ в українській мові стають слова-гіпоніми з позитивним оцінним значенням, зокрема: </w:t>
      </w:r>
      <w:r>
        <w:rPr>
          <w:rFonts w:ascii="Times New Roman" w:hAnsi="Times New Roman" w:cs="Times New Roman"/>
          <w:i/>
          <w:sz w:val="28"/>
          <w:szCs w:val="28"/>
        </w:rPr>
        <w:t>радість, задоволення, добробут, симпатія, любов</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Синонімами до лексеми</w:t>
      </w:r>
      <w:r>
        <w:rPr>
          <w:rFonts w:ascii="Times New Roman" w:hAnsi="Times New Roman" w:cs="Times New Roman"/>
          <w:sz w:val="28"/>
          <w:szCs w:val="28"/>
          <w:shd w:val="clear" w:color="auto" w:fill="FFFFFF"/>
        </w:rPr>
        <w:t xml:space="preserve"> «щастя» є слова </w:t>
      </w:r>
      <w:r>
        <w:rPr>
          <w:rFonts w:ascii="Times New Roman" w:hAnsi="Times New Roman" w:cs="Times New Roman"/>
          <w:i/>
          <w:sz w:val="28"/>
          <w:szCs w:val="28"/>
          <w:shd w:val="clear" w:color="auto" w:fill="FFFFFF"/>
        </w:rPr>
        <w:t>«доля»,</w:t>
      </w:r>
      <w:r>
        <w:rPr>
          <w:rFonts w:ascii="Times New Roman" w:hAnsi="Times New Roman" w:cs="Times New Roman"/>
          <w:sz w:val="28"/>
          <w:szCs w:val="28"/>
          <w:shd w:val="clear" w:color="auto" w:fill="FFFFFF"/>
        </w:rPr>
        <w:t xml:space="preserve"> </w:t>
      </w:r>
      <w:r>
        <w:rPr>
          <w:rFonts w:ascii="Times New Roman" w:hAnsi="Times New Roman" w:cs="Times New Roman"/>
          <w:i/>
          <w:sz w:val="28"/>
          <w:szCs w:val="28"/>
          <w:shd w:val="clear" w:color="auto" w:fill="FFFFFF"/>
        </w:rPr>
        <w:t>«талан», «фортуна», «вдача», «щастячко», «доленька».</w:t>
      </w:r>
    </w:p>
    <w:p w:rsidR="00D42BCD" w:rsidRDefault="00847153">
      <w:pPr>
        <w:spacing w:after="0" w:line="360" w:lineRule="auto"/>
        <w:ind w:firstLine="709"/>
        <w:jc w:val="both"/>
        <w:rPr>
          <w:rFonts w:ascii="Times New Roman" w:hAnsi="Times New Roman" w:cs="Times New Roman"/>
          <w:sz w:val="28"/>
          <w:szCs w:val="28"/>
          <w:highlight w:val="cyan"/>
        </w:rPr>
      </w:pPr>
      <w:r>
        <w:rPr>
          <w:rFonts w:ascii="Times New Roman" w:hAnsi="Times New Roman" w:cs="Times New Roman"/>
          <w:color w:val="2D2C37"/>
          <w:sz w:val="28"/>
          <w:szCs w:val="28"/>
          <w:shd w:val="clear" w:color="auto" w:fill="FFFFFF"/>
        </w:rPr>
        <w:t>2.</w:t>
      </w:r>
      <w:r>
        <w:rPr>
          <w:rFonts w:ascii="Times New Roman" w:hAnsi="Times New Roman" w:cs="Times New Roman"/>
          <w:sz w:val="28"/>
          <w:szCs w:val="28"/>
        </w:rPr>
        <w:t xml:space="preserve"> Виділяємо головне смислове ядро та периферію концепту </w:t>
      </w:r>
      <w:r>
        <w:rPr>
          <w:rFonts w:ascii="Times New Roman" w:hAnsi="Times New Roman" w:cs="Times New Roman"/>
          <w:sz w:val="28"/>
          <w:szCs w:val="28"/>
          <w:lang w:val="en-US"/>
        </w:rPr>
        <w:t>BONHEUR</w:t>
      </w:r>
      <w:r>
        <w:rPr>
          <w:rFonts w:ascii="Times New Roman" w:hAnsi="Times New Roman" w:cs="Times New Roman"/>
          <w:sz w:val="28"/>
          <w:szCs w:val="28"/>
        </w:rPr>
        <w:t xml:space="preserve">. Відтак, ядром досліджуваного концепту є наступний лексичний ряд: </w:t>
      </w:r>
      <w:r>
        <w:rPr>
          <w:rFonts w:ascii="Times New Roman" w:hAnsi="Times New Roman" w:cs="Times New Roman"/>
          <w:i/>
          <w:sz w:val="28"/>
          <w:szCs w:val="28"/>
        </w:rPr>
        <w:t xml:space="preserve">joie, plaisir, satisfaction, ravissement </w:t>
      </w:r>
      <w:r>
        <w:rPr>
          <w:rFonts w:ascii="Times New Roman" w:hAnsi="Times New Roman" w:cs="Times New Roman"/>
          <w:sz w:val="28"/>
          <w:szCs w:val="28"/>
        </w:rPr>
        <w:t>і т.п.</w:t>
      </w:r>
      <w:r>
        <w:rPr>
          <w:rFonts w:ascii="Times New Roman" w:hAnsi="Times New Roman" w:cs="Times New Roman"/>
          <w:sz w:val="28"/>
          <w:szCs w:val="28"/>
        </w:rPr>
        <w:t xml:space="preserve"> Водночас, на периферії концепту </w:t>
      </w:r>
      <w:r>
        <w:rPr>
          <w:rFonts w:ascii="Times New Roman" w:hAnsi="Times New Roman" w:cs="Times New Roman"/>
          <w:sz w:val="28"/>
          <w:szCs w:val="28"/>
          <w:lang w:val="en-US"/>
        </w:rPr>
        <w:t>BONHEUR</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знаходяться такі лексичні одиниці як: </w:t>
      </w:r>
      <w:r>
        <w:rPr>
          <w:rFonts w:ascii="Times New Roman" w:hAnsi="Times New Roman" w:cs="Times New Roman"/>
          <w:i/>
          <w:sz w:val="28"/>
          <w:szCs w:val="28"/>
        </w:rPr>
        <w:t>chance, veine, événement heureux, avantage</w:t>
      </w:r>
      <w:r>
        <w:rPr>
          <w:rFonts w:ascii="Times New Roman" w:hAnsi="Times New Roman" w:cs="Times New Roman"/>
          <w:sz w:val="28"/>
          <w:szCs w:val="28"/>
        </w:rPr>
        <w:t xml:space="preserve"> тощо. Як свідчить мовний ілюстративний матеріал,  в ядрі концепту </w:t>
      </w:r>
      <w:r>
        <w:rPr>
          <w:rFonts w:ascii="Times New Roman" w:hAnsi="Times New Roman" w:cs="Times New Roman"/>
          <w:sz w:val="28"/>
          <w:szCs w:val="28"/>
          <w:lang w:val="en-US"/>
        </w:rPr>
        <w:t>BONHEUR</w:t>
      </w:r>
      <w:r>
        <w:rPr>
          <w:rFonts w:ascii="Times New Roman" w:hAnsi="Times New Roman" w:cs="Times New Roman"/>
          <w:sz w:val="28"/>
          <w:szCs w:val="28"/>
        </w:rPr>
        <w:t>. перебувають лексеми, що репрезентують сильний емоційний стан радості. Тоді як на периферії знаходяться слова, які вказують на зовнішні фактори, що, у свою чергу, можуть принести щастя або удачу. Лексико-стилістичні функції вербалізаторів концепту ЩАСТЯ у</w:t>
      </w:r>
      <w:r>
        <w:rPr>
          <w:rFonts w:ascii="Times New Roman" w:hAnsi="Times New Roman" w:cs="Times New Roman"/>
          <w:sz w:val="28"/>
          <w:szCs w:val="28"/>
        </w:rPr>
        <w:t xml:space="preserve"> художніх творах Ліни Костенко та Лесі Українки є характерними для таких образних засобів як метафора, епітети та порівняння. Зокрема наступні метафоричні вирази становлять складові концепту ЩАСТЯ:</w:t>
      </w:r>
      <w:r>
        <w:rPr>
          <w:rFonts w:ascii="Times New Roman" w:hAnsi="Times New Roman" w:cs="Times New Roman"/>
          <w:color w:val="2D2C37"/>
          <w:sz w:val="28"/>
          <w:szCs w:val="28"/>
          <w:shd w:val="clear" w:color="auto" w:fill="FFFFFF"/>
        </w:rPr>
        <w:t xml:space="preserve">  </w:t>
      </w:r>
      <w:r>
        <w:rPr>
          <w:rFonts w:ascii="Times New Roman" w:hAnsi="Times New Roman" w:cs="Times New Roman"/>
          <w:sz w:val="28"/>
          <w:szCs w:val="28"/>
        </w:rPr>
        <w:t>«щастя – життя в спокої»; «щастя – життя людини без турбо</w:t>
      </w:r>
      <w:r>
        <w:rPr>
          <w:rFonts w:ascii="Times New Roman" w:hAnsi="Times New Roman" w:cs="Times New Roman"/>
          <w:sz w:val="28"/>
          <w:szCs w:val="28"/>
        </w:rPr>
        <w:t>т»; «щастя – брак тривожності, неспокою»; «щастя – гармонія», «щастя – отрута». Образні характеристики є свідченням того, що щастя градуюється, тобто воно має властивість як зменшуватися, так і збільшуватися. Барвисті тропи та фігури збагачують поезію емоц</w:t>
      </w:r>
      <w:r>
        <w:rPr>
          <w:rFonts w:ascii="Times New Roman" w:hAnsi="Times New Roman" w:cs="Times New Roman"/>
          <w:sz w:val="28"/>
          <w:szCs w:val="28"/>
        </w:rPr>
        <w:t>ійно-експресивними конотаціями, будучи основою емотивного вираження концепту ЩАСТЯ.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color w:val="2D2C37"/>
          <w:sz w:val="28"/>
          <w:szCs w:val="28"/>
          <w:shd w:val="clear" w:color="auto" w:fill="FFFFFF"/>
        </w:rPr>
        <w:t>3.</w:t>
      </w:r>
      <w:r>
        <w:rPr>
          <w:rFonts w:ascii="Times New Roman" w:hAnsi="Times New Roman" w:cs="Times New Roman"/>
          <w:sz w:val="28"/>
          <w:szCs w:val="28"/>
        </w:rPr>
        <w:t xml:space="preserve"> У межах вивчення концепту </w:t>
      </w:r>
      <w:r>
        <w:rPr>
          <w:rFonts w:ascii="Times New Roman" w:hAnsi="Times New Roman" w:cs="Times New Roman"/>
          <w:sz w:val="28"/>
          <w:szCs w:val="28"/>
          <w:lang w:val="fr-CA"/>
        </w:rPr>
        <w:t>BONHEUR</w:t>
      </w:r>
      <w:r>
        <w:rPr>
          <w:rFonts w:ascii="Times New Roman" w:hAnsi="Times New Roman" w:cs="Times New Roman"/>
          <w:sz w:val="28"/>
          <w:szCs w:val="28"/>
        </w:rPr>
        <w:t xml:space="preserve"> негативні фразеологічні одиниці, пов'язані зі смутком, душевними переживаннями та розчаруванням, є більш поширеними, ніж позитивні фраз</w:t>
      </w:r>
      <w:r>
        <w:rPr>
          <w:rFonts w:ascii="Times New Roman" w:hAnsi="Times New Roman" w:cs="Times New Roman"/>
          <w:sz w:val="28"/>
          <w:szCs w:val="28"/>
        </w:rPr>
        <w:t>еологізми на позначення радості, насолоди та добробуту. Це спостереження можна пояснити психологічними та соціокультурними факторами. Відповідно, негативний емоційний стан та події можуть більше вабити та мати яскраво виражений емоційний вплив на мовців, щ</w:t>
      </w:r>
      <w:r>
        <w:rPr>
          <w:rFonts w:ascii="Times New Roman" w:hAnsi="Times New Roman" w:cs="Times New Roman"/>
          <w:sz w:val="28"/>
          <w:szCs w:val="28"/>
        </w:rPr>
        <w:t>о робить їх більш помітними. Серед українських</w:t>
      </w:r>
      <w:r>
        <w:rPr>
          <w:rFonts w:ascii="Times New Roman" w:eastAsia="TimesNewRomanPSMT" w:hAnsi="Times New Roman" w:cs="Times New Roman"/>
          <w:sz w:val="28"/>
          <w:szCs w:val="28"/>
        </w:rPr>
        <w:t xml:space="preserve"> </w:t>
      </w:r>
      <w:r>
        <w:rPr>
          <w:rFonts w:ascii="Times New Roman" w:hAnsi="Times New Roman" w:cs="Times New Roman"/>
          <w:sz w:val="28"/>
          <w:szCs w:val="28"/>
        </w:rPr>
        <w:t>порівняльних фразеологічних зворотів,</w:t>
      </w:r>
      <w:r>
        <w:rPr>
          <w:rFonts w:ascii="Times New Roman" w:eastAsia="TimesNewRomanPSMT" w:hAnsi="Times New Roman" w:cs="Times New Roman"/>
          <w:sz w:val="28"/>
          <w:szCs w:val="28"/>
        </w:rPr>
        <w:t xml:space="preserve"> </w:t>
      </w:r>
      <w:r>
        <w:rPr>
          <w:rFonts w:ascii="Times New Roman" w:hAnsi="Times New Roman" w:cs="Times New Roman"/>
          <w:sz w:val="28"/>
          <w:szCs w:val="28"/>
        </w:rPr>
        <w:t>у яких експлікується  щасливий стан, найбільша група має зв'язок зі сферою почуттів, інша частина передає значення матеріального успіху і, нарешті, незначна кількість</w:t>
      </w:r>
      <w:r>
        <w:rPr>
          <w:rFonts w:ascii="Times New Roman" w:eastAsia="TimesNewRomanPSMT" w:hAnsi="Times New Roman" w:cs="Times New Roman"/>
          <w:sz w:val="28"/>
          <w:szCs w:val="28"/>
        </w:rPr>
        <w:t xml:space="preserve"> </w:t>
      </w:r>
      <w:r>
        <w:rPr>
          <w:rFonts w:ascii="Times New Roman" w:hAnsi="Times New Roman" w:cs="Times New Roman"/>
          <w:sz w:val="28"/>
          <w:szCs w:val="28"/>
        </w:rPr>
        <w:t xml:space="preserve">має </w:t>
      </w:r>
      <w:r>
        <w:rPr>
          <w:rFonts w:ascii="Times New Roman" w:hAnsi="Times New Roman" w:cs="Times New Roman"/>
          <w:sz w:val="28"/>
          <w:szCs w:val="28"/>
        </w:rPr>
        <w:t>семантичне значення «доля». Відповідно, фразеологічні звороти першої групи</w:t>
      </w:r>
      <w:r>
        <w:rPr>
          <w:rFonts w:ascii="Times New Roman" w:eastAsia="TimesNewRomanPSMT" w:hAnsi="Times New Roman" w:cs="Times New Roman"/>
          <w:sz w:val="28"/>
          <w:szCs w:val="28"/>
        </w:rPr>
        <w:t xml:space="preserve"> </w:t>
      </w:r>
      <w:r>
        <w:rPr>
          <w:rFonts w:ascii="Times New Roman" w:hAnsi="Times New Roman" w:cs="Times New Roman"/>
          <w:sz w:val="28"/>
          <w:szCs w:val="28"/>
        </w:rPr>
        <w:t>охоплюють найменування різноманітних</w:t>
      </w:r>
      <w:r>
        <w:rPr>
          <w:rFonts w:ascii="Times New Roman" w:eastAsia="TimesNewRomanPSMT" w:hAnsi="Times New Roman" w:cs="Times New Roman"/>
          <w:sz w:val="28"/>
          <w:szCs w:val="28"/>
        </w:rPr>
        <w:t xml:space="preserve"> </w:t>
      </w:r>
      <w:r>
        <w:rPr>
          <w:rFonts w:ascii="Times New Roman" w:hAnsi="Times New Roman" w:cs="Times New Roman"/>
          <w:i/>
          <w:sz w:val="28"/>
          <w:szCs w:val="28"/>
        </w:rPr>
        <w:t>позитивних</w:t>
      </w:r>
      <w:r>
        <w:rPr>
          <w:rFonts w:ascii="Times New Roman" w:hAnsi="Times New Roman" w:cs="Times New Roman"/>
          <w:sz w:val="28"/>
          <w:szCs w:val="28"/>
        </w:rPr>
        <w:t xml:space="preserve"> емоцій; до другої групи включаємо фразеологічні звороти, у яких передається стан ейфорії; третя група порівняльних фразеологічних зво</w:t>
      </w:r>
      <w:r>
        <w:rPr>
          <w:rFonts w:ascii="Times New Roman" w:hAnsi="Times New Roman" w:cs="Times New Roman"/>
          <w:sz w:val="28"/>
          <w:szCs w:val="28"/>
        </w:rPr>
        <w:t>ротів, які передають усвідомлення концепту ЩАСТЯ, становлять ФО, в яких описується щастя, що принесла доля.</w:t>
      </w:r>
    </w:p>
    <w:p w:rsidR="00D42BCD" w:rsidRDefault="00847153">
      <w:pPr>
        <w:spacing w:after="0" w:line="360" w:lineRule="auto"/>
        <w:ind w:firstLine="709"/>
        <w:jc w:val="both"/>
        <w:rPr>
          <w:rStyle w:val="A50"/>
          <w:rFonts w:ascii="Times New Roman" w:hAnsi="Times New Roman" w:cs="Times New Roman"/>
          <w:color w:val="auto"/>
          <w:sz w:val="28"/>
          <w:szCs w:val="28"/>
        </w:rPr>
      </w:pPr>
      <w:r>
        <w:rPr>
          <w:rFonts w:ascii="Times New Roman" w:hAnsi="Times New Roman" w:cs="Times New Roman"/>
          <w:sz w:val="28"/>
          <w:szCs w:val="28"/>
        </w:rPr>
        <w:lastRenderedPageBreak/>
        <w:t xml:space="preserve">4. </w:t>
      </w:r>
      <w:r>
        <w:rPr>
          <w:rFonts w:ascii="Times New Roman" w:hAnsi="Times New Roman"/>
          <w:sz w:val="28"/>
          <w:szCs w:val="28"/>
        </w:rPr>
        <w:t>За структурою, найбільша кількість ЛО, відібраних нами з лексикографічних джерел української мови представлена іменниками (85%). Друге місце займ</w:t>
      </w:r>
      <w:r>
        <w:rPr>
          <w:rFonts w:ascii="Times New Roman" w:hAnsi="Times New Roman"/>
          <w:sz w:val="28"/>
          <w:szCs w:val="28"/>
        </w:rPr>
        <w:t>ають прикметники – 13%. Тоді як дієслова (1%) та прислівники (1%) представлені поодинокими випадками вживання ЛО на позначення концепту ЩАСТЯ. Найбільш поширеними ЛО, відібраними зі словників французької мови представлена іменниками (58%). Друге місце займ</w:t>
      </w:r>
      <w:r>
        <w:rPr>
          <w:rFonts w:ascii="Times New Roman" w:hAnsi="Times New Roman"/>
          <w:sz w:val="28"/>
          <w:szCs w:val="28"/>
        </w:rPr>
        <w:t xml:space="preserve">ають прикметники – 15%, майже як і в українській мові. Тоді як дієслова та прислівники входять до складу ФО французької мови, що становить 27% ЛО на позначення концепту </w:t>
      </w:r>
      <w:r>
        <w:rPr>
          <w:rFonts w:ascii="Times New Roman" w:hAnsi="Times New Roman"/>
          <w:sz w:val="28"/>
          <w:szCs w:val="28"/>
          <w:lang w:val="en-US"/>
        </w:rPr>
        <w:t>BONHEUR</w:t>
      </w:r>
      <w:r>
        <w:rPr>
          <w:rFonts w:ascii="Times New Roman" w:hAnsi="Times New Roman" w:cs="Times New Roman"/>
          <w:sz w:val="28"/>
          <w:szCs w:val="28"/>
        </w:rPr>
        <w:t xml:space="preserve">. </w:t>
      </w:r>
      <w:r>
        <w:rPr>
          <w:rStyle w:val="A50"/>
          <w:rFonts w:ascii="Times New Roman" w:hAnsi="Times New Roman" w:cs="Times New Roman"/>
          <w:sz w:val="28"/>
          <w:szCs w:val="28"/>
        </w:rPr>
        <w:t>За семантикою, найбільша кількість лексем на позначення концепту ЩАСТЯ в украї</w:t>
      </w:r>
      <w:r>
        <w:rPr>
          <w:rStyle w:val="A50"/>
          <w:rFonts w:ascii="Times New Roman" w:hAnsi="Times New Roman" w:cs="Times New Roman"/>
          <w:sz w:val="28"/>
          <w:szCs w:val="28"/>
        </w:rPr>
        <w:t>нській мові представлена словом «щастя» (32%). Далі, на другому місці знаходяться ЛО, пов'язані з «долею» (20%). Третє місце по праву належить ЛО «щасливий» (9%), «талан» (9%) та «спокій» (7%). Нарешті, четверте місце можна відвести ЛО «успіх» (6%), «тихий</w:t>
      </w:r>
      <w:r>
        <w:rPr>
          <w:rStyle w:val="A50"/>
          <w:rFonts w:ascii="Times New Roman" w:hAnsi="Times New Roman" w:cs="Times New Roman"/>
          <w:sz w:val="28"/>
          <w:szCs w:val="28"/>
        </w:rPr>
        <w:t>, спокійний, спокійно» (6%) та «удача» (5%) відповідно. За результатами дослідження, найбільша кількість лексем на позначення концепту ЩАСТЯ у французькій мові представлена словом «</w:t>
      </w:r>
      <w:r>
        <w:rPr>
          <w:rStyle w:val="A50"/>
          <w:rFonts w:ascii="Times New Roman" w:hAnsi="Times New Roman" w:cs="Times New Roman"/>
          <w:sz w:val="28"/>
          <w:szCs w:val="28"/>
          <w:lang w:val="en-US"/>
        </w:rPr>
        <w:t>bonheur</w:t>
      </w:r>
      <w:r>
        <w:rPr>
          <w:rStyle w:val="A50"/>
          <w:rFonts w:ascii="Times New Roman" w:hAnsi="Times New Roman" w:cs="Times New Roman"/>
          <w:sz w:val="28"/>
          <w:szCs w:val="28"/>
        </w:rPr>
        <w:t>» (</w:t>
      </w:r>
      <w:r>
        <w:rPr>
          <w:rStyle w:val="A50"/>
          <w:rFonts w:ascii="Times New Roman" w:hAnsi="Times New Roman" w:cs="Times New Roman"/>
          <w:sz w:val="28"/>
          <w:szCs w:val="28"/>
          <w:lang w:val="ru-RU"/>
        </w:rPr>
        <w:t>18</w:t>
      </w:r>
      <w:r>
        <w:rPr>
          <w:rStyle w:val="A50"/>
          <w:rFonts w:ascii="Times New Roman" w:hAnsi="Times New Roman" w:cs="Times New Roman"/>
          <w:sz w:val="28"/>
          <w:szCs w:val="28"/>
        </w:rPr>
        <w:t>%). На другому місці знаходяться ЛО, пов'язані з «</w:t>
      </w:r>
      <w:r>
        <w:rPr>
          <w:rStyle w:val="A50"/>
          <w:rFonts w:ascii="Times New Roman" w:hAnsi="Times New Roman" w:cs="Times New Roman"/>
          <w:sz w:val="28"/>
          <w:szCs w:val="28"/>
          <w:lang w:val="en-US"/>
        </w:rPr>
        <w:t>chance</w:t>
      </w:r>
      <w:r>
        <w:rPr>
          <w:rStyle w:val="A50"/>
          <w:rFonts w:ascii="Times New Roman" w:hAnsi="Times New Roman" w:cs="Times New Roman"/>
          <w:sz w:val="28"/>
          <w:szCs w:val="28"/>
        </w:rPr>
        <w:t xml:space="preserve">» </w:t>
      </w:r>
      <w:r>
        <w:rPr>
          <w:rStyle w:val="A50"/>
          <w:rFonts w:ascii="Times New Roman" w:hAnsi="Times New Roman" w:cs="Times New Roman"/>
          <w:sz w:val="28"/>
          <w:szCs w:val="28"/>
          <w:lang w:val="ru-RU"/>
        </w:rPr>
        <w:t xml:space="preserve">(16%) </w:t>
      </w:r>
      <w:r>
        <w:rPr>
          <w:rStyle w:val="A50"/>
          <w:rFonts w:ascii="Times New Roman" w:hAnsi="Times New Roman" w:cs="Times New Roman"/>
          <w:sz w:val="28"/>
          <w:szCs w:val="28"/>
        </w:rPr>
        <w:t>та «</w:t>
      </w:r>
      <w:r>
        <w:rPr>
          <w:rStyle w:val="A50"/>
          <w:rFonts w:ascii="Times New Roman" w:hAnsi="Times New Roman" w:cs="Times New Roman"/>
          <w:sz w:val="28"/>
          <w:szCs w:val="28"/>
          <w:lang w:val="en-US"/>
        </w:rPr>
        <w:t>fortune</w:t>
      </w:r>
      <w:r>
        <w:rPr>
          <w:rStyle w:val="A50"/>
          <w:rFonts w:ascii="Times New Roman" w:hAnsi="Times New Roman" w:cs="Times New Roman"/>
          <w:sz w:val="28"/>
          <w:szCs w:val="28"/>
        </w:rPr>
        <w:t>» (</w:t>
      </w:r>
      <w:r>
        <w:rPr>
          <w:rStyle w:val="A50"/>
          <w:rFonts w:ascii="Times New Roman" w:hAnsi="Times New Roman" w:cs="Times New Roman"/>
          <w:sz w:val="28"/>
          <w:szCs w:val="28"/>
          <w:lang w:val="ru-RU"/>
        </w:rPr>
        <w:t>16</w:t>
      </w:r>
      <w:r>
        <w:rPr>
          <w:rStyle w:val="A50"/>
          <w:rFonts w:ascii="Times New Roman" w:hAnsi="Times New Roman" w:cs="Times New Roman"/>
          <w:sz w:val="28"/>
          <w:szCs w:val="28"/>
        </w:rPr>
        <w:t>%). Третє місце належить ЛО «</w:t>
      </w:r>
      <w:r>
        <w:rPr>
          <w:rStyle w:val="A50"/>
          <w:rFonts w:ascii="Times New Roman" w:hAnsi="Times New Roman" w:cs="Times New Roman"/>
          <w:sz w:val="28"/>
          <w:szCs w:val="28"/>
          <w:lang w:val="en-US"/>
        </w:rPr>
        <w:t>heureux</w:t>
      </w:r>
      <w:r>
        <w:rPr>
          <w:rStyle w:val="A50"/>
          <w:rFonts w:ascii="Times New Roman" w:hAnsi="Times New Roman" w:cs="Times New Roman"/>
          <w:sz w:val="28"/>
          <w:szCs w:val="28"/>
        </w:rPr>
        <w:t>» (15%). Нарешті, четверте місце слід відвести ЛО «</w:t>
      </w:r>
      <w:r>
        <w:rPr>
          <w:rStyle w:val="A50"/>
          <w:rFonts w:ascii="Times New Roman" w:hAnsi="Times New Roman" w:cs="Times New Roman"/>
          <w:sz w:val="28"/>
          <w:szCs w:val="28"/>
          <w:lang w:val="en-US"/>
        </w:rPr>
        <w:t>beatitude</w:t>
      </w:r>
      <w:r>
        <w:rPr>
          <w:rStyle w:val="A50"/>
          <w:rFonts w:ascii="Times New Roman" w:hAnsi="Times New Roman" w:cs="Times New Roman"/>
          <w:sz w:val="28"/>
          <w:szCs w:val="28"/>
        </w:rPr>
        <w:t>» (3%), «</w:t>
      </w:r>
      <w:r>
        <w:rPr>
          <w:rStyle w:val="A50"/>
          <w:rFonts w:ascii="Times New Roman" w:hAnsi="Times New Roman" w:cs="Times New Roman"/>
          <w:sz w:val="28"/>
          <w:szCs w:val="28"/>
          <w:lang w:val="en-US"/>
        </w:rPr>
        <w:t>plaisir</w:t>
      </w:r>
      <w:r>
        <w:rPr>
          <w:rStyle w:val="A50"/>
          <w:rFonts w:ascii="Times New Roman" w:hAnsi="Times New Roman" w:cs="Times New Roman"/>
          <w:sz w:val="28"/>
          <w:szCs w:val="28"/>
        </w:rPr>
        <w:t>» (3%) та «</w:t>
      </w:r>
      <w:r>
        <w:rPr>
          <w:rStyle w:val="A50"/>
          <w:rFonts w:ascii="Times New Roman" w:hAnsi="Times New Roman" w:cs="Times New Roman"/>
          <w:sz w:val="28"/>
          <w:szCs w:val="28"/>
          <w:lang w:val="en-US"/>
        </w:rPr>
        <w:t>felicite</w:t>
      </w:r>
      <w:r>
        <w:rPr>
          <w:rStyle w:val="A50"/>
          <w:rFonts w:ascii="Times New Roman" w:hAnsi="Times New Roman" w:cs="Times New Roman"/>
          <w:sz w:val="28"/>
          <w:szCs w:val="28"/>
        </w:rPr>
        <w:t>» (3%) відповідно.</w:t>
      </w:r>
    </w:p>
    <w:p w:rsidR="00D42BCD" w:rsidRDefault="00847153">
      <w:pPr>
        <w:pStyle w:val="afc"/>
        <w:spacing w:before="0" w:beforeAutospacing="0" w:after="0" w:afterAutospacing="0" w:line="360" w:lineRule="auto"/>
        <w:ind w:firstLine="709"/>
        <w:jc w:val="both"/>
        <w:rPr>
          <w:rFonts w:cs="Century Schoolbook"/>
          <w:color w:val="000000"/>
          <w:sz w:val="28"/>
          <w:szCs w:val="28"/>
        </w:rPr>
      </w:pPr>
      <w:r>
        <w:rPr>
          <w:sz w:val="28"/>
          <w:szCs w:val="28"/>
        </w:rPr>
        <w:t>Ціннісні ознаки досліджуваного концепту BONHEUR / ЩАСТЯ виражені в прислів'ях, прика</w:t>
      </w:r>
      <w:r>
        <w:rPr>
          <w:sz w:val="28"/>
          <w:szCs w:val="28"/>
        </w:rPr>
        <w:t xml:space="preserve">зках та безпосередньо фразеологізмах. Вони, головним чином, співпадають з понятійним рисами цього концепту. Так, внутрішній спокій та сталість, тривале життя і здоров'я у </w:t>
      </w:r>
      <w:r>
        <w:rPr>
          <w:i/>
          <w:sz w:val="28"/>
          <w:szCs w:val="28"/>
        </w:rPr>
        <w:t>французів</w:t>
      </w:r>
      <w:r>
        <w:rPr>
          <w:sz w:val="28"/>
          <w:szCs w:val="28"/>
        </w:rPr>
        <w:t xml:space="preserve"> асоціюються зі щасливим життям. Сильна прихильність до отчого дому, вшанува</w:t>
      </w:r>
      <w:r>
        <w:rPr>
          <w:sz w:val="28"/>
          <w:szCs w:val="28"/>
        </w:rPr>
        <w:t xml:space="preserve">ння людей старшого віку, матеріальні статки є вагомими компонентами щастя для досліджуваної української культури. Натомість </w:t>
      </w:r>
      <w:r>
        <w:rPr>
          <w:i/>
          <w:sz w:val="28"/>
          <w:szCs w:val="28"/>
        </w:rPr>
        <w:t>французи</w:t>
      </w:r>
      <w:r>
        <w:rPr>
          <w:sz w:val="28"/>
          <w:szCs w:val="28"/>
        </w:rPr>
        <w:t xml:space="preserve"> впевнені, що завдяки старанням, працелюбності та вірі в себе, можна знайти своє щастя. Всі паремії, які вміщують компоненти</w:t>
      </w:r>
      <w:r>
        <w:rPr>
          <w:sz w:val="28"/>
          <w:szCs w:val="28"/>
        </w:rPr>
        <w:t xml:space="preserve"> «щастя» визначаються як ЛСП. На їх основі будується модель, яка відтворює уявлення особистості про щастя. Вона фіксує культурні смисли, що є </w:t>
      </w:r>
      <w:r>
        <w:rPr>
          <w:sz w:val="28"/>
          <w:szCs w:val="28"/>
        </w:rPr>
        <w:lastRenderedPageBreak/>
        <w:t xml:space="preserve">важливими для носія, цінності, визначаючи систему оцінювання оточуючого середовища. </w:t>
      </w:r>
    </w:p>
    <w:p w:rsidR="00D42BCD" w:rsidRDefault="00D42BCD">
      <w:pPr>
        <w:spacing w:after="0" w:line="360" w:lineRule="auto"/>
        <w:ind w:firstLine="709"/>
        <w:rPr>
          <w:rFonts w:ascii="Times New Roman" w:hAnsi="Times New Roman" w:cs="Times New Roman"/>
          <w:b/>
          <w:color w:val="2D2C37"/>
          <w:sz w:val="28"/>
          <w:szCs w:val="28"/>
          <w:highlight w:val="yellow"/>
          <w:shd w:val="clear" w:color="auto" w:fill="FFFFFF"/>
        </w:rPr>
      </w:pPr>
    </w:p>
    <w:p w:rsidR="00D42BCD" w:rsidRDefault="00D42BCD">
      <w:pPr>
        <w:spacing w:after="0" w:line="360" w:lineRule="auto"/>
        <w:jc w:val="center"/>
        <w:rPr>
          <w:rFonts w:ascii="Times New Roman" w:hAnsi="Times New Roman" w:cs="Times New Roman"/>
          <w:b/>
          <w:color w:val="2D2C37"/>
          <w:sz w:val="28"/>
          <w:szCs w:val="28"/>
          <w:highlight w:val="yellow"/>
          <w:shd w:val="clear" w:color="auto" w:fill="FFFFFF"/>
        </w:rPr>
      </w:pPr>
    </w:p>
    <w:p w:rsidR="00D42BCD" w:rsidRDefault="00847153">
      <w:pPr>
        <w:rPr>
          <w:rFonts w:ascii="Times New Roman" w:hAnsi="Times New Roman" w:cs="Times New Roman"/>
          <w:b/>
          <w:bCs/>
          <w:color w:val="2D2C37"/>
          <w:sz w:val="28"/>
          <w:szCs w:val="28"/>
        </w:rPr>
      </w:pPr>
      <w:r>
        <w:rPr>
          <w:rFonts w:ascii="Times New Roman" w:hAnsi="Times New Roman" w:cs="Times New Roman"/>
          <w:b/>
          <w:color w:val="2D2C37"/>
          <w:sz w:val="28"/>
          <w:szCs w:val="28"/>
          <w:shd w:val="clear" w:color="auto" w:fill="FFFFFF"/>
        </w:rPr>
        <w:br w:type="page" w:clear="all"/>
      </w:r>
    </w:p>
    <w:p w:rsidR="00D42BCD" w:rsidRDefault="00847153">
      <w:pPr>
        <w:spacing w:after="0" w:line="360" w:lineRule="auto"/>
        <w:jc w:val="center"/>
        <w:rPr>
          <w:rFonts w:ascii="Times New Roman" w:hAnsi="Times New Roman" w:cs="Times New Roman"/>
          <w:b/>
          <w:bCs/>
          <w:color w:val="2D2C37"/>
          <w:sz w:val="28"/>
          <w:szCs w:val="28"/>
          <w:shd w:val="clear" w:color="auto" w:fill="FFFFFF"/>
        </w:rPr>
      </w:pPr>
      <w:bookmarkStart w:id="24" w:name="ЗАГАЛЬНІ_ВИСНОВКИ"/>
      <w:r>
        <w:rPr>
          <w:rFonts w:ascii="Times New Roman" w:hAnsi="Times New Roman" w:cs="Times New Roman"/>
          <w:b/>
          <w:color w:val="2D2C37"/>
          <w:sz w:val="28"/>
          <w:szCs w:val="28"/>
          <w:shd w:val="clear" w:color="auto" w:fill="FFFFFF"/>
        </w:rPr>
        <w:lastRenderedPageBreak/>
        <w:t>ЗАГАЛЬНІ ВИСНОВКИ</w:t>
      </w:r>
      <w:bookmarkEnd w:id="24"/>
    </w:p>
    <w:p w:rsidR="00D42BCD" w:rsidRDefault="00D42BCD">
      <w:pPr>
        <w:spacing w:after="0" w:line="360" w:lineRule="auto"/>
        <w:jc w:val="center"/>
        <w:rPr>
          <w:rFonts w:ascii="Times New Roman" w:hAnsi="Times New Roman" w:cs="Times New Roman"/>
          <w:b/>
          <w:color w:val="2D2C37"/>
          <w:sz w:val="28"/>
          <w:szCs w:val="28"/>
          <w:shd w:val="clear" w:color="auto" w:fill="FFFFFF"/>
        </w:rPr>
      </w:pP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Наша дипломна робота присвячена вивченню мовної репрезентації емоційного концепту </w:t>
      </w:r>
      <w:r>
        <w:rPr>
          <w:rFonts w:ascii="Times New Roman" w:hAnsi="Times New Roman" w:cs="Times New Roman"/>
          <w:sz w:val="28"/>
          <w:szCs w:val="28"/>
          <w:lang w:val="fr-FR"/>
        </w:rPr>
        <w:t>BONHEUR</w:t>
      </w:r>
      <w:r>
        <w:rPr>
          <w:rFonts w:ascii="Times New Roman" w:hAnsi="Times New Roman" w:cs="Times New Roman"/>
          <w:sz w:val="28"/>
          <w:szCs w:val="28"/>
        </w:rPr>
        <w:t>/ЩАСТЯ у французькій та українській мовах.</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підставі вивчення наукових праць, присвячених проблемі мовної картини світу та концептам, а також виходячи з аналізу лекс</w:t>
      </w:r>
      <w:r>
        <w:rPr>
          <w:rFonts w:ascii="Times New Roman" w:hAnsi="Times New Roman" w:cs="Times New Roman"/>
          <w:sz w:val="28"/>
          <w:szCs w:val="28"/>
        </w:rPr>
        <w:t xml:space="preserve">ичних одиниць, виокремлених з лексикографічних джерел, ми дійшли таких висновків.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мовних картин світу різних етносів є одним з актуальних напрямів лінгвістичних досліджень. Особливий інтерес становить репрезентація в національній мові емоційних к</w:t>
      </w:r>
      <w:r>
        <w:rPr>
          <w:rFonts w:ascii="Times New Roman" w:hAnsi="Times New Roman" w:cs="Times New Roman"/>
          <w:sz w:val="28"/>
          <w:szCs w:val="28"/>
        </w:rPr>
        <w:t>онцептів.</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hAnsi="Times New Roman" w:cs="Times New Roman"/>
          <w:sz w:val="28"/>
          <w:szCs w:val="28"/>
        </w:rPr>
        <w:t xml:space="preserve">В нашій дипломній роботі приймаємо таке визначення емоційного концепту: </w:t>
      </w:r>
      <w:r>
        <w:rPr>
          <w:rFonts w:ascii="Times New Roman" w:eastAsia="TimesNewRomanPSMT" w:hAnsi="Times New Roman" w:cs="Times New Roman"/>
          <w:sz w:val="28"/>
          <w:szCs w:val="28"/>
        </w:rPr>
        <w:t>це ментальна одиниця високого ступеня абстракції, що виконує функцію метапсихічної регуляції та відображає в мовній свідомості багатовіковий досвід інтроспекції етносу у вигл</w:t>
      </w:r>
      <w:r>
        <w:rPr>
          <w:rFonts w:ascii="Times New Roman" w:eastAsia="TimesNewRomanPSMT" w:hAnsi="Times New Roman" w:cs="Times New Roman"/>
          <w:sz w:val="28"/>
          <w:szCs w:val="28"/>
        </w:rPr>
        <w:t>яді загально універсальних і культурно-специфічних уявлень про емоційні переживання, що інтегрує в собі мовна, концептуальна та емоційна картини світу.</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Емоція </w:t>
      </w:r>
      <w:r>
        <w:rPr>
          <w:rFonts w:ascii="Times New Roman" w:hAnsi="Times New Roman" w:cs="Times New Roman"/>
          <w:i/>
          <w:iCs/>
          <w:sz w:val="28"/>
          <w:szCs w:val="28"/>
          <w:lang w:val="en-US"/>
        </w:rPr>
        <w:t>bonheur</w:t>
      </w:r>
      <w:r>
        <w:rPr>
          <w:rFonts w:ascii="Times New Roman" w:hAnsi="Times New Roman" w:cs="Times New Roman"/>
          <w:sz w:val="28"/>
          <w:szCs w:val="28"/>
        </w:rPr>
        <w:t xml:space="preserve"> – це, у першу чергу, стан людини, переповненної сильними відчуттями, таке як радість, нас</w:t>
      </w:r>
      <w:r>
        <w:rPr>
          <w:rFonts w:ascii="Times New Roman" w:hAnsi="Times New Roman" w:cs="Times New Roman"/>
          <w:sz w:val="28"/>
          <w:szCs w:val="28"/>
        </w:rPr>
        <w:t xml:space="preserve">олода, блаженство, занемоги та інші через випадок чи несподіваність; у другу чергу, повна задоволеність тим, що має людина. </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Емоційний концепт </w:t>
      </w:r>
      <w:r>
        <w:rPr>
          <w:rFonts w:ascii="Times New Roman" w:hAnsi="Times New Roman" w:cs="Times New Roman"/>
          <w:sz w:val="28"/>
          <w:szCs w:val="28"/>
          <w:lang w:val="fr-FR"/>
        </w:rPr>
        <w:t>BONHEUR</w:t>
      </w:r>
      <w:r>
        <w:rPr>
          <w:rFonts w:ascii="Times New Roman" w:eastAsia="TimesNewRomanPSMT" w:hAnsi="Times New Roman" w:cs="Times New Roman"/>
          <w:sz w:val="28"/>
          <w:szCs w:val="28"/>
        </w:rPr>
        <w:t xml:space="preserve"> тісно пов’язаний із базовими людськими емоціями, які є універсальними для більшості культур, поряд з таки</w:t>
      </w:r>
      <w:r>
        <w:rPr>
          <w:rFonts w:ascii="Times New Roman" w:eastAsia="TimesNewRomanPSMT" w:hAnsi="Times New Roman" w:cs="Times New Roman"/>
          <w:sz w:val="28"/>
          <w:szCs w:val="28"/>
        </w:rPr>
        <w:t>ми базовими емоціями, як страх, радість, гнів та сум.</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Як свідчить етимологічний аналіз, лексема bonheur складається із двох компонентів: із </w:t>
      </w:r>
      <w:r>
        <w:rPr>
          <w:rFonts w:ascii="Times New Roman" w:eastAsia="TimesNewRomanPSMT" w:hAnsi="Times New Roman" w:cs="Times New Roman"/>
          <w:sz w:val="28"/>
          <w:szCs w:val="28"/>
          <w:lang w:val="fr-CA"/>
        </w:rPr>
        <w:t>bon</w:t>
      </w:r>
      <w:r>
        <w:rPr>
          <w:rFonts w:ascii="Times New Roman" w:eastAsia="TimesNewRomanPSMT" w:hAnsi="Times New Roman" w:cs="Times New Roman"/>
          <w:sz w:val="28"/>
          <w:szCs w:val="28"/>
        </w:rPr>
        <w:t xml:space="preserve">, що протиставляється </w:t>
      </w:r>
      <w:r>
        <w:rPr>
          <w:rFonts w:ascii="Times New Roman" w:eastAsia="TimesNewRomanPSMT" w:hAnsi="Times New Roman" w:cs="Times New Roman"/>
          <w:sz w:val="28"/>
          <w:szCs w:val="28"/>
          <w:lang w:val="fr-CA"/>
        </w:rPr>
        <w:t>mauvais</w:t>
      </w:r>
      <w:r>
        <w:rPr>
          <w:rFonts w:ascii="Times New Roman" w:eastAsia="TimesNewRomanPSMT" w:hAnsi="Times New Roman" w:cs="Times New Roman"/>
          <w:sz w:val="28"/>
          <w:szCs w:val="28"/>
        </w:rPr>
        <w:t xml:space="preserve">, та </w:t>
      </w:r>
      <w:r>
        <w:rPr>
          <w:rFonts w:ascii="Times New Roman" w:eastAsia="TimesNewRomanPSMT" w:hAnsi="Times New Roman" w:cs="Times New Roman"/>
          <w:sz w:val="28"/>
          <w:szCs w:val="28"/>
          <w:lang w:val="fr-CA"/>
        </w:rPr>
        <w:t>heur</w:t>
      </w:r>
      <w:r>
        <w:rPr>
          <w:rFonts w:ascii="Times New Roman" w:eastAsia="TimesNewRomanPSMT" w:hAnsi="Times New Roman" w:cs="Times New Roman"/>
          <w:sz w:val="28"/>
          <w:szCs w:val="28"/>
        </w:rPr>
        <w:t xml:space="preserve">, що походить від латинського слова  </w:t>
      </w:r>
      <w:r>
        <w:rPr>
          <w:rFonts w:ascii="Times New Roman" w:eastAsia="TimesNewRomanPSMT" w:hAnsi="Times New Roman" w:cs="Times New Roman"/>
          <w:sz w:val="28"/>
          <w:szCs w:val="28"/>
          <w:lang w:val="fr-CA"/>
        </w:rPr>
        <w:t>augurium</w:t>
      </w:r>
      <w:r>
        <w:rPr>
          <w:rFonts w:ascii="Times New Roman" w:eastAsia="TimesNewRomanPSMT" w:hAnsi="Times New Roman" w:cs="Times New Roman"/>
          <w:sz w:val="28"/>
          <w:szCs w:val="28"/>
        </w:rPr>
        <w:t xml:space="preserve"> (прикмета, від спостереження </w:t>
      </w:r>
      <w:r>
        <w:rPr>
          <w:rFonts w:ascii="Times New Roman" w:eastAsia="TimesNewRomanPSMT" w:hAnsi="Times New Roman" w:cs="Times New Roman"/>
          <w:sz w:val="28"/>
          <w:szCs w:val="28"/>
        </w:rPr>
        <w:t xml:space="preserve">польоту птиць), яке також дало нам слово </w:t>
      </w:r>
      <w:r>
        <w:rPr>
          <w:rFonts w:ascii="Times New Roman" w:eastAsia="TimesNewRomanPSMT" w:hAnsi="Times New Roman" w:cs="Times New Roman"/>
          <w:sz w:val="28"/>
          <w:szCs w:val="28"/>
          <w:lang w:val="fr-CA"/>
        </w:rPr>
        <w:t>augure</w:t>
      </w:r>
      <w:r>
        <w:rPr>
          <w:rFonts w:ascii="Times New Roman" w:eastAsia="TimesNewRomanPSMT" w:hAnsi="Times New Roman" w:cs="Times New Roman"/>
          <w:sz w:val="28"/>
          <w:szCs w:val="28"/>
        </w:rPr>
        <w:t xml:space="preserve"> (прикмета). Частина </w:t>
      </w:r>
      <w:r>
        <w:rPr>
          <w:rFonts w:ascii="Times New Roman" w:eastAsia="TimesNewRomanPSMT" w:hAnsi="Times New Roman" w:cs="Times New Roman"/>
          <w:sz w:val="28"/>
          <w:szCs w:val="28"/>
          <w:lang w:val="fr-CA"/>
        </w:rPr>
        <w:t>heur</w:t>
      </w:r>
      <w:r>
        <w:rPr>
          <w:rFonts w:ascii="Times New Roman" w:eastAsia="TimesNewRomanPSMT" w:hAnsi="Times New Roman" w:cs="Times New Roman"/>
          <w:sz w:val="28"/>
          <w:szCs w:val="28"/>
        </w:rPr>
        <w:t xml:space="preserve"> у першу чергу позначала прикмету як добру, так і погану. Слова </w:t>
      </w:r>
      <w:r>
        <w:rPr>
          <w:rFonts w:ascii="Times New Roman" w:eastAsia="TimesNewRomanPSMT" w:hAnsi="Times New Roman" w:cs="Times New Roman"/>
          <w:sz w:val="28"/>
          <w:szCs w:val="28"/>
          <w:lang w:val="fr-CA"/>
        </w:rPr>
        <w:t>bon</w:t>
      </w:r>
      <w:r>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fr-CA"/>
        </w:rPr>
        <w:t>heur</w:t>
      </w:r>
      <w:r>
        <w:rPr>
          <w:rFonts w:ascii="Times New Roman" w:eastAsia="TimesNewRomanPSMT" w:hAnsi="Times New Roman" w:cs="Times New Roman"/>
          <w:sz w:val="28"/>
          <w:szCs w:val="28"/>
        </w:rPr>
        <w:t xml:space="preserve">, що писалися окремо, у свою чергу, позначали добру, сприятливу прикмету. Від цого походить, что перше </w:t>
      </w:r>
      <w:r>
        <w:rPr>
          <w:rFonts w:ascii="Times New Roman" w:eastAsia="TimesNewRomanPSMT" w:hAnsi="Times New Roman" w:cs="Times New Roman"/>
          <w:sz w:val="28"/>
          <w:szCs w:val="28"/>
        </w:rPr>
        <w:lastRenderedPageBreak/>
        <w:t xml:space="preserve">значення </w:t>
      </w:r>
      <w:r>
        <w:rPr>
          <w:rFonts w:ascii="Times New Roman" w:eastAsia="TimesNewRomanPSMT" w:hAnsi="Times New Roman" w:cs="Times New Roman"/>
          <w:sz w:val="28"/>
          <w:szCs w:val="28"/>
        </w:rPr>
        <w:t xml:space="preserve">слова </w:t>
      </w:r>
      <w:r>
        <w:rPr>
          <w:rFonts w:ascii="Times New Roman" w:eastAsia="TimesNewRomanPSMT" w:hAnsi="Times New Roman" w:cs="Times New Roman"/>
          <w:sz w:val="28"/>
          <w:szCs w:val="28"/>
          <w:lang w:val="fr-CA"/>
        </w:rPr>
        <w:t>bonheur</w:t>
      </w:r>
      <w:r>
        <w:rPr>
          <w:rFonts w:ascii="Times New Roman" w:eastAsia="TimesNewRomanPSMT" w:hAnsi="Times New Roman" w:cs="Times New Roman"/>
          <w:sz w:val="28"/>
          <w:szCs w:val="28"/>
        </w:rPr>
        <w:t xml:space="preserve"> є удача. Пізніше слово </w:t>
      </w:r>
      <w:r>
        <w:rPr>
          <w:rFonts w:ascii="Times New Roman" w:eastAsia="TimesNewRomanPSMT" w:hAnsi="Times New Roman" w:cs="Times New Roman"/>
          <w:sz w:val="28"/>
          <w:szCs w:val="28"/>
          <w:lang w:val="fr-CA"/>
        </w:rPr>
        <w:t>bonheur</w:t>
      </w:r>
      <w:r>
        <w:rPr>
          <w:rFonts w:ascii="Times New Roman" w:eastAsia="TimesNewRomanPSMT" w:hAnsi="Times New Roman" w:cs="Times New Roman"/>
          <w:sz w:val="28"/>
          <w:szCs w:val="28"/>
        </w:rPr>
        <w:t xml:space="preserve"> набуває сенс «стан людини, що переповнена емоціями»</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Ядром лексико-семантичного поля, яке репрезентує концепт щастя у французькій мові, є лексема bonheur. На підставі аналізу лексикографічних джерел для визначення лексичних засобів реалізації концепту </w:t>
      </w:r>
      <w:r>
        <w:rPr>
          <w:rFonts w:ascii="Times New Roman" w:eastAsia="TimesNewRomanPSMT" w:hAnsi="Times New Roman" w:cs="Times New Roman"/>
          <w:sz w:val="28"/>
          <w:szCs w:val="28"/>
          <w:lang w:val="fr-CA"/>
        </w:rPr>
        <w:t>BONHEUR</w:t>
      </w:r>
      <w:r>
        <w:rPr>
          <w:rFonts w:ascii="Times New Roman" w:eastAsia="TimesNewRomanPSMT" w:hAnsi="Times New Roman" w:cs="Times New Roman"/>
          <w:sz w:val="28"/>
          <w:szCs w:val="28"/>
        </w:rPr>
        <w:t xml:space="preserve"> були виявлені слова-маркери у відповідному лексич</w:t>
      </w:r>
      <w:r>
        <w:rPr>
          <w:rFonts w:ascii="Times New Roman" w:eastAsia="TimesNewRomanPSMT" w:hAnsi="Times New Roman" w:cs="Times New Roman"/>
          <w:sz w:val="28"/>
          <w:szCs w:val="28"/>
        </w:rPr>
        <w:t>ному полі, що відображають емоційний стан або вдачу (</w:t>
      </w:r>
      <w:r>
        <w:rPr>
          <w:rFonts w:ascii="Times New Roman" w:eastAsia="TimesNewRomanPSMT" w:hAnsi="Times New Roman" w:cs="Times New Roman"/>
          <w:sz w:val="28"/>
          <w:szCs w:val="28"/>
          <w:lang w:val="en-US"/>
        </w:rPr>
        <w:t>joie</w:t>
      </w:r>
      <w:r>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fr-CA"/>
        </w:rPr>
        <w:t>f</w:t>
      </w:r>
      <w:r>
        <w:rPr>
          <w:rFonts w:ascii="Times New Roman" w:eastAsia="TimesNewRomanPSMT" w:hAnsi="Times New Roman" w:cs="Times New Roman"/>
          <w:sz w:val="28"/>
          <w:szCs w:val="28"/>
        </w:rPr>
        <w:t>é</w:t>
      </w:r>
      <w:r>
        <w:rPr>
          <w:rFonts w:ascii="Times New Roman" w:eastAsia="TimesNewRomanPSMT" w:hAnsi="Times New Roman" w:cs="Times New Roman"/>
          <w:sz w:val="28"/>
          <w:szCs w:val="28"/>
          <w:lang w:val="fr-CA"/>
        </w:rPr>
        <w:t>licit</w:t>
      </w:r>
      <w:r>
        <w:rPr>
          <w:rFonts w:ascii="Times New Roman" w:eastAsia="TimesNewRomanPSMT" w:hAnsi="Times New Roman" w:cs="Times New Roman"/>
          <w:sz w:val="28"/>
          <w:szCs w:val="28"/>
        </w:rPr>
        <w:t xml:space="preserve">é, </w:t>
      </w:r>
      <w:r>
        <w:rPr>
          <w:rFonts w:ascii="Times New Roman" w:eastAsia="TimesNewRomanPSMT" w:hAnsi="Times New Roman" w:cs="Times New Roman"/>
          <w:sz w:val="28"/>
          <w:szCs w:val="28"/>
          <w:lang w:val="fr-CA"/>
        </w:rPr>
        <w:t>satisfaction</w:t>
      </w:r>
      <w:r>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fr-CA"/>
        </w:rPr>
        <w:t>chance</w:t>
      </w:r>
      <w:r>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fr-CA"/>
        </w:rPr>
        <w:t>id</w:t>
      </w:r>
      <w:r>
        <w:rPr>
          <w:rFonts w:ascii="Times New Roman" w:eastAsia="TimesNewRomanPSMT" w:hAnsi="Times New Roman" w:cs="Times New Roman"/>
          <w:sz w:val="28"/>
          <w:szCs w:val="28"/>
        </w:rPr>
        <w:t>é</w:t>
      </w:r>
      <w:r>
        <w:rPr>
          <w:rFonts w:ascii="Times New Roman" w:eastAsia="TimesNewRomanPSMT" w:hAnsi="Times New Roman" w:cs="Times New Roman"/>
          <w:sz w:val="28"/>
          <w:szCs w:val="28"/>
          <w:lang w:val="fr-CA"/>
        </w:rPr>
        <w:t>al</w:t>
      </w:r>
      <w:r>
        <w:rPr>
          <w:rFonts w:ascii="Times New Roman" w:eastAsia="TimesNewRomanPSMT" w:hAnsi="Times New Roman" w:cs="Times New Roman"/>
          <w:sz w:val="28"/>
          <w:szCs w:val="28"/>
        </w:rPr>
        <w:t xml:space="preserve"> і т.д.). У протиставлення було також проаналізовано антонімічне лексичне поле, що відображало нещастя, невдачу та несптиятливі обставини (</w:t>
      </w:r>
      <w:r>
        <w:rPr>
          <w:rFonts w:ascii="Times New Roman" w:eastAsia="TimesNewRomanPSMT" w:hAnsi="Times New Roman" w:cs="Times New Roman"/>
          <w:sz w:val="28"/>
          <w:szCs w:val="28"/>
          <w:lang w:val="fr-CA"/>
        </w:rPr>
        <w:t>adversit</w:t>
      </w:r>
      <w:r>
        <w:rPr>
          <w:rFonts w:ascii="Times New Roman" w:eastAsia="TimesNewRomanPSMT" w:hAnsi="Times New Roman" w:cs="Times New Roman"/>
          <w:sz w:val="28"/>
          <w:szCs w:val="28"/>
        </w:rPr>
        <w:t xml:space="preserve">é, </w:t>
      </w:r>
      <w:r>
        <w:rPr>
          <w:rFonts w:ascii="Times New Roman" w:eastAsia="TimesNewRomanPSMT" w:hAnsi="Times New Roman" w:cs="Times New Roman"/>
          <w:sz w:val="28"/>
          <w:szCs w:val="28"/>
          <w:lang w:val="fr-CA"/>
        </w:rPr>
        <w:t>d</w:t>
      </w:r>
      <w:r>
        <w:rPr>
          <w:rFonts w:ascii="Times New Roman" w:eastAsia="TimesNewRomanPSMT" w:hAnsi="Times New Roman" w:cs="Times New Roman"/>
          <w:sz w:val="28"/>
          <w:szCs w:val="28"/>
        </w:rPr>
        <w:t>é</w:t>
      </w:r>
      <w:r>
        <w:rPr>
          <w:rFonts w:ascii="Times New Roman" w:eastAsia="TimesNewRomanPSMT" w:hAnsi="Times New Roman" w:cs="Times New Roman"/>
          <w:sz w:val="28"/>
          <w:szCs w:val="28"/>
          <w:lang w:val="fr-CA"/>
        </w:rPr>
        <w:t>sastre</w:t>
      </w:r>
      <w:r>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fr-CA"/>
        </w:rPr>
        <w:t>catastrophe</w:t>
      </w:r>
      <w:r>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lang w:val="fr-CA"/>
        </w:rPr>
        <w:t>chagrin</w:t>
      </w:r>
      <w:r>
        <w:rPr>
          <w:rFonts w:ascii="Times New Roman" w:eastAsia="TimesNewRomanPSMT" w:hAnsi="Times New Roman" w:cs="Times New Roman"/>
          <w:sz w:val="28"/>
          <w:szCs w:val="28"/>
        </w:rPr>
        <w:t xml:space="preserve"> і т.д.).</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Аналіз усталених виразів, що містять лексему "le bonheur" показав, що концепт щастя у французькій мовній картині світу виражається через різноманітні відтінки і аспекти. Устале</w:t>
      </w:r>
      <w:r>
        <w:rPr>
          <w:rFonts w:ascii="Times New Roman" w:eastAsia="TimesNewRomanPSMT" w:hAnsi="Times New Roman" w:cs="Times New Roman"/>
          <w:sz w:val="28"/>
          <w:szCs w:val="28"/>
        </w:rPr>
        <w:t>ні вирази, такі як "poster bonheur" (приносити щастя), "le bonheur des uns fait le malheur des autres" (щастя одних – нещастя інших) та "cherchez le bonheur" (шукайте щастя), свідчать про поширеність і важливість цього поняття в культурі та мові французів.</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Синоніми лексеми le bonheur, такі як la chance (шанс), la fortune (багатство), la béatitude (блаженство), le plaisir (задоволення) та la félicité (щастя), надають додаткових відтінків і значень цьому концепту. Кожен з цих синонімів підкреслює певний аспек</w:t>
      </w:r>
      <w:r>
        <w:rPr>
          <w:rFonts w:ascii="Times New Roman" w:eastAsia="TimesNewRomanPSMT" w:hAnsi="Times New Roman" w:cs="Times New Roman"/>
          <w:sz w:val="28"/>
          <w:szCs w:val="28"/>
        </w:rPr>
        <w:t>т щастя, починаючи від випадкових можливостей (la chance) та матеріального достатку (la fortune), і закінчуючи внутрішньою благодаттю (la béatitude) і особистим задоволенням (le plaisir).</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Крім того, у порівнянні з le bonheur, виявлено більшу кількість вира</w:t>
      </w:r>
      <w:r>
        <w:rPr>
          <w:rFonts w:ascii="Times New Roman" w:eastAsia="TimesNewRomanPSMT" w:hAnsi="Times New Roman" w:cs="Times New Roman"/>
          <w:sz w:val="28"/>
          <w:szCs w:val="28"/>
        </w:rPr>
        <w:t>зів, що містять лексему le malheur (нещастя). Це свідчить про вагомість розуміння та вираження негативних аспектів життя у французькій мові та культурі. Наявність багатьох виразів з le malheur підкреслює важливість розуміння та співвідношення до негативних</w:t>
      </w:r>
      <w:r>
        <w:rPr>
          <w:rFonts w:ascii="Times New Roman" w:eastAsia="TimesNewRomanPSMT" w:hAnsi="Times New Roman" w:cs="Times New Roman"/>
          <w:sz w:val="28"/>
          <w:szCs w:val="28"/>
        </w:rPr>
        <w:t xml:space="preserve"> емоцій, страждань та трагедій у житті.</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Існує кілька можливих причин, чому у французькій мові може бути більше виразів, що виражають негативність і нещастя, ніж тих, що виражають позитивність і щастя. Наведемо декілька можливих пояснень:</w:t>
      </w:r>
    </w:p>
    <w:p w:rsidR="00D42BCD" w:rsidRDefault="00847153">
      <w:pPr>
        <w:numPr>
          <w:ilvl w:val="0"/>
          <w:numId w:val="10"/>
        </w:numPr>
        <w:spacing w:after="0" w:line="360" w:lineRule="auto"/>
        <w:ind w:left="0"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lastRenderedPageBreak/>
        <w:t>Культурний контекс</w:t>
      </w:r>
      <w:r>
        <w:rPr>
          <w:rFonts w:ascii="Times New Roman" w:eastAsia="TimesNewRomanPSMT" w:hAnsi="Times New Roman" w:cs="Times New Roman"/>
          <w:sz w:val="28"/>
          <w:szCs w:val="28"/>
        </w:rPr>
        <w:t>т: Деякі мови, включаючи французьку, мають багату літературну традицію, в якій розглядаються теми трагедії, меланхолії та суму. Це відображає мовну картину світу, в якій існує більша кількість виразів, пов'язаних зі стражданням і негативними емоціями.</w:t>
      </w:r>
    </w:p>
    <w:p w:rsidR="00D42BCD" w:rsidRDefault="00847153">
      <w:pPr>
        <w:numPr>
          <w:ilvl w:val="0"/>
          <w:numId w:val="10"/>
        </w:numPr>
        <w:spacing w:after="0" w:line="360" w:lineRule="auto"/>
        <w:ind w:left="0"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Вира</w:t>
      </w:r>
      <w:r>
        <w:rPr>
          <w:rFonts w:ascii="Times New Roman" w:eastAsia="TimesNewRomanPSMT" w:hAnsi="Times New Roman" w:cs="Times New Roman"/>
          <w:sz w:val="28"/>
          <w:szCs w:val="28"/>
        </w:rPr>
        <w:t>ження емоцій: У французькій культурі може бути сильне сприйняття важливості вираження емоцій, включаючи негативні. Люди можуть бути більш схильними розмовляти про свої страждання та негаразди, ніж про щастя. Це може відображатися у мовному вживанні та наяв</w:t>
      </w:r>
      <w:r>
        <w:rPr>
          <w:rFonts w:ascii="Times New Roman" w:eastAsia="TimesNewRomanPSMT" w:hAnsi="Times New Roman" w:cs="Times New Roman"/>
          <w:sz w:val="28"/>
          <w:szCs w:val="28"/>
        </w:rPr>
        <w:t>ності більшої кількості слів і виразів, що стосуються негативних аспектів життя.</w:t>
      </w:r>
    </w:p>
    <w:p w:rsidR="00D42BCD" w:rsidRDefault="00847153">
      <w:pPr>
        <w:numPr>
          <w:ilvl w:val="0"/>
          <w:numId w:val="10"/>
        </w:numPr>
        <w:spacing w:after="0" w:line="360" w:lineRule="auto"/>
        <w:ind w:left="0"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Психологічні фактори: Деякі дослідження вказують на те, що люди мають більшу схильність до відчуття і нагадування негативних емоцій порівняно з позитивними. Це може впливати н</w:t>
      </w:r>
      <w:r>
        <w:rPr>
          <w:rFonts w:ascii="Times New Roman" w:eastAsia="TimesNewRomanPSMT" w:hAnsi="Times New Roman" w:cs="Times New Roman"/>
          <w:sz w:val="28"/>
          <w:szCs w:val="28"/>
        </w:rPr>
        <w:t>а мовлення і призводити до більшого обсягу слів та виразів, що виражають негативні стани.</w:t>
      </w:r>
    </w:p>
    <w:p w:rsidR="00D42BCD" w:rsidRDefault="00847153">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Здійснений аналіз демонструє багатогранність концепту </w:t>
      </w:r>
      <w:r>
        <w:rPr>
          <w:rFonts w:ascii="Times New Roman" w:eastAsia="TimesNewRomanPSMT" w:hAnsi="Times New Roman" w:cs="Times New Roman"/>
          <w:sz w:val="28"/>
          <w:szCs w:val="28"/>
          <w:lang w:val="fr-CA"/>
        </w:rPr>
        <w:t>BONHEUR</w:t>
      </w:r>
      <w:r>
        <w:rPr>
          <w:rFonts w:ascii="Times New Roman" w:eastAsia="TimesNewRomanPSMT" w:hAnsi="Times New Roman" w:cs="Times New Roman"/>
          <w:sz w:val="28"/>
          <w:szCs w:val="28"/>
        </w:rPr>
        <w:t xml:space="preserve"> у французькій мові та культурі. Він показує, що щастя розглядається з різних ракурсів і може бути сприйн</w:t>
      </w:r>
      <w:r>
        <w:rPr>
          <w:rFonts w:ascii="Times New Roman" w:eastAsia="TimesNewRomanPSMT" w:hAnsi="Times New Roman" w:cs="Times New Roman"/>
          <w:sz w:val="28"/>
          <w:szCs w:val="28"/>
        </w:rPr>
        <w:t>яте по-різному кожною людиною. Від утопічного "le bonheur" до реалістичного "le malheur" і до синонімів з позитивною конотацією, французька мова надає різноманітність і багатство виразів для вираження та розуміння концепту щастя.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П</w:t>
      </w:r>
      <w:r>
        <w:rPr>
          <w:rFonts w:ascii="Times New Roman" w:hAnsi="Times New Roman" w:cs="Times New Roman"/>
          <w:sz w:val="28"/>
          <w:szCs w:val="28"/>
        </w:rPr>
        <w:t xml:space="preserve">роведений аналіз </w:t>
      </w:r>
      <w:r>
        <w:rPr>
          <w:rFonts w:ascii="Times New Roman" w:hAnsi="Times New Roman" w:cs="Times New Roman"/>
          <w:sz w:val="28"/>
          <w:szCs w:val="28"/>
          <w:shd w:val="clear" w:color="auto" w:fill="FFFFFF"/>
        </w:rPr>
        <w:t>лексико-</w:t>
      </w:r>
      <w:r>
        <w:rPr>
          <w:rFonts w:ascii="Times New Roman" w:hAnsi="Times New Roman" w:cs="Times New Roman"/>
          <w:sz w:val="28"/>
          <w:szCs w:val="28"/>
          <w:shd w:val="clear" w:color="auto" w:fill="FFFFFF"/>
        </w:rPr>
        <w:t>семантичних</w:t>
      </w:r>
      <w:r>
        <w:rPr>
          <w:rFonts w:ascii="Times New Roman" w:hAnsi="Times New Roman" w:cs="Times New Roman"/>
          <w:color w:val="2D2C37"/>
          <w:sz w:val="28"/>
          <w:szCs w:val="28"/>
          <w:shd w:val="clear" w:color="auto" w:fill="FFFFFF"/>
        </w:rPr>
        <w:t xml:space="preserve"> засобів вираження концепту ЩАСТЯ</w:t>
      </w:r>
      <w:r>
        <w:rPr>
          <w:rFonts w:ascii="Times New Roman" w:hAnsi="Times New Roman" w:cs="Times New Roman"/>
          <w:sz w:val="28"/>
          <w:szCs w:val="28"/>
        </w:rPr>
        <w:t xml:space="preserve"> в українській мовній картині світу дає мож</w:t>
      </w:r>
      <w:r>
        <w:rPr>
          <w:rFonts w:ascii="Times New Roman" w:hAnsi="Times New Roman" w:cs="Times New Roman"/>
          <w:sz w:val="28"/>
          <w:szCs w:val="28"/>
        </w:rPr>
        <w:t>ливість зробити певний висновок. Так, ЛСП визначається певною автономністю та специфікою організації, тобто має спільну оригінальну (не позбавлену) частину в інтерпретації, структуру, що складається з ядра і периферії та наявність сегментів семантичного пе</w:t>
      </w:r>
      <w:r>
        <w:rPr>
          <w:rFonts w:ascii="Times New Roman" w:hAnsi="Times New Roman" w:cs="Times New Roman"/>
          <w:sz w:val="28"/>
          <w:szCs w:val="28"/>
        </w:rPr>
        <w:t>реходу. До того ж, у межах ЛСП «щастя» можна помітити сполучення слів, об’єднаних внутрішньомовними зв’язками на основі взаємопов’язаних смислових елементів. Вони також мають спільну предметну, понятійну чи функціональну схожість явищ, які ними іменуються.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Лексико-стилістичні функції вербалізаторів концепту ЩАСТЯ є характерними для таких образних засобів як метафора, епітети та порівняння. Зокрема наступні метафоричні вирази становлять складові концепту ЩАСТЯ:</w:t>
      </w:r>
      <w:r>
        <w:rPr>
          <w:rFonts w:ascii="Times New Roman" w:hAnsi="Times New Roman" w:cs="Times New Roman"/>
          <w:color w:val="2D2C37"/>
          <w:sz w:val="28"/>
          <w:szCs w:val="28"/>
          <w:shd w:val="clear" w:color="auto" w:fill="FFFFFF"/>
        </w:rPr>
        <w:t xml:space="preserve">   </w:t>
      </w:r>
    </w:p>
    <w:p w:rsidR="00D42BCD" w:rsidRDefault="0084715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«щастя – життя в спокої»; «щастя – життя люд</w:t>
      </w:r>
      <w:r>
        <w:rPr>
          <w:rFonts w:ascii="Times New Roman" w:hAnsi="Times New Roman" w:cs="Times New Roman"/>
          <w:sz w:val="28"/>
          <w:szCs w:val="28"/>
        </w:rPr>
        <w:t>ини без турбот»; «щастя – брак тривожності, неспокою»; «щастя – гармонія», «щастя – отрута».</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Проведений лексико-семантичний аналіз фразеологізмів та паремій на позначення концепту ЩАСТЯ в українській мовній картині світу дає можливість зробити наступні вис</w:t>
      </w:r>
      <w:r>
        <w:rPr>
          <w:rFonts w:ascii="Times New Roman" w:hAnsi="Times New Roman" w:cs="Times New Roman"/>
          <w:sz w:val="28"/>
          <w:szCs w:val="28"/>
        </w:rPr>
        <w:t xml:space="preserve">новки.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color w:val="2D2C37"/>
          <w:sz w:val="28"/>
          <w:szCs w:val="28"/>
          <w:shd w:val="clear" w:color="auto" w:fill="FFFFFF"/>
        </w:rPr>
        <w:t xml:space="preserve">Реалізація концепту ЩАСТЯ </w:t>
      </w:r>
      <w:r>
        <w:rPr>
          <w:rFonts w:ascii="Times New Roman" w:hAnsi="Times New Roman" w:cs="Times New Roman"/>
          <w:sz w:val="28"/>
          <w:szCs w:val="28"/>
        </w:rPr>
        <w:t>в українській фразеології пов’язана насамперед з українськими ФО, прислів'ями та приказками. Вони мають певні характерні риси: синтаксичні приказки оформлені безособовими реченнями; нерідко наказовий спосіб вживається у ФО</w:t>
      </w:r>
      <w:r>
        <w:rPr>
          <w:rFonts w:ascii="Times New Roman" w:hAnsi="Times New Roman" w:cs="Times New Roman"/>
          <w:sz w:val="28"/>
          <w:szCs w:val="28"/>
        </w:rPr>
        <w:t>, реалізуючи повчальний характер виразу; в пареміях зазвичай вживаються римовані дієслова, які задають висловлюванню певного ритму; побудоване безсполучниково-складне речення надає ФО повчального характеру, що грунтується на основі життєвого досвіду. Ритор</w:t>
      </w:r>
      <w:r>
        <w:rPr>
          <w:rFonts w:ascii="Times New Roman" w:hAnsi="Times New Roman" w:cs="Times New Roman"/>
          <w:sz w:val="28"/>
          <w:szCs w:val="28"/>
        </w:rPr>
        <w:t>ична фігура еліпс часто зустрічається в пареміях, що є типовою ознакою розмовного мовлення. Еліпс сприяє більш емоційно-забарвленому оформленню висловлювання.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color w:val="2D2C37"/>
          <w:sz w:val="28"/>
          <w:szCs w:val="28"/>
          <w:shd w:val="clear" w:color="auto" w:fill="FFFFFF"/>
        </w:rPr>
        <w:t xml:space="preserve">У підсумку, </w:t>
      </w:r>
      <w:r>
        <w:rPr>
          <w:rFonts w:ascii="Times New Roman" w:hAnsi="Times New Roman" w:cs="Times New Roman"/>
          <w:sz w:val="28"/>
          <w:szCs w:val="28"/>
        </w:rPr>
        <w:t>форма умовного способу вказує на стан, який не досягнуто і який зображується як немож</w:t>
      </w:r>
      <w:r>
        <w:rPr>
          <w:rFonts w:ascii="Times New Roman" w:hAnsi="Times New Roman" w:cs="Times New Roman"/>
          <w:sz w:val="28"/>
          <w:szCs w:val="28"/>
        </w:rPr>
        <w:t>ливий, щоб стати справді реальним. Крім перерахованих вище особливостей, слід зазначити, що в українських пареміях використовуються етнічні лексичні одиниці та нульова форма предиката. Слід насамкінець додати, що над своїм щастям українці часто невесело жа</w:t>
      </w:r>
      <w:r>
        <w:rPr>
          <w:rFonts w:ascii="Times New Roman" w:hAnsi="Times New Roman" w:cs="Times New Roman"/>
          <w:sz w:val="28"/>
          <w:szCs w:val="28"/>
        </w:rPr>
        <w:t xml:space="preserve">ртують.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Ми спостерігаємо схожість та відмінність реалізації концепту </w:t>
      </w:r>
      <w:r>
        <w:rPr>
          <w:rFonts w:ascii="Times New Roman" w:hAnsi="Times New Roman" w:cs="Times New Roman"/>
          <w:color w:val="000000"/>
          <w:sz w:val="28"/>
          <w:szCs w:val="28"/>
          <w:lang w:val="en-US"/>
        </w:rPr>
        <w:t>BONHEUR</w:t>
      </w:r>
      <w:r>
        <w:rPr>
          <w:rFonts w:ascii="Times New Roman" w:hAnsi="Times New Roman" w:cs="Times New Roman"/>
          <w:sz w:val="28"/>
          <w:szCs w:val="28"/>
        </w:rPr>
        <w:t>/ЩАСТЯ у французькій та українській мовах. Відтак, релігійні, економічні, територіальні та історико-соціальні чинники мають вплив на значення поняття «щастя» для різних національн</w:t>
      </w:r>
      <w:r>
        <w:rPr>
          <w:rFonts w:ascii="Times New Roman" w:hAnsi="Times New Roman" w:cs="Times New Roman"/>
          <w:sz w:val="28"/>
          <w:szCs w:val="28"/>
        </w:rPr>
        <w:t xml:space="preserve">остей, світоглядних поглядів та цінностей. Дійсно, як французька, так і українська мови становлять колективну частину розуму нації, відображаючи оригінальну суть її культури. Адже за </w:t>
      </w:r>
      <w:r>
        <w:rPr>
          <w:rFonts w:ascii="Times New Roman" w:hAnsi="Times New Roman" w:cs="Times New Roman"/>
          <w:sz w:val="28"/>
          <w:szCs w:val="28"/>
        </w:rPr>
        <w:lastRenderedPageBreak/>
        <w:t>період свого тривалого розвитку і змін формується певне світобачення, мов</w:t>
      </w:r>
      <w:r>
        <w:rPr>
          <w:rFonts w:ascii="Times New Roman" w:hAnsi="Times New Roman" w:cs="Times New Roman"/>
          <w:sz w:val="28"/>
          <w:szCs w:val="28"/>
        </w:rPr>
        <w:t xml:space="preserve">а послідовно стає стійкою. </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Порівняльно-зіставний аналіз реалізації концепту </w:t>
      </w:r>
      <w:r>
        <w:rPr>
          <w:rFonts w:ascii="Times New Roman" w:hAnsi="Times New Roman" w:cs="Times New Roman"/>
          <w:color w:val="000000"/>
          <w:sz w:val="28"/>
          <w:szCs w:val="28"/>
          <w:lang w:val="en-US"/>
        </w:rPr>
        <w:t>BONHEUR</w:t>
      </w:r>
      <w:r>
        <w:rPr>
          <w:rFonts w:ascii="Times New Roman" w:hAnsi="Times New Roman" w:cs="Times New Roman"/>
          <w:sz w:val="28"/>
          <w:szCs w:val="28"/>
        </w:rPr>
        <w:t>/ЩАСТЯ в обох мовах виявляє його подібні та відмінні риси у французькій та українській мовних картинах світу. Це, у свою чергу, призводить до більш вдалого міжкультурного с</w:t>
      </w:r>
      <w:r>
        <w:rPr>
          <w:rFonts w:ascii="Times New Roman" w:hAnsi="Times New Roman" w:cs="Times New Roman"/>
          <w:sz w:val="28"/>
          <w:szCs w:val="28"/>
        </w:rPr>
        <w:t>пілкування на високому рівні.</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того ж, український та французький народи мають різні характери, національні свідомості. Проте, обидві нації за період свого існування порівно відчули силу і життєвий потенціал у стані щастя.</w:t>
      </w:r>
    </w:p>
    <w:p w:rsidR="00D42BCD" w:rsidRDefault="008471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семантичного поля конц</w:t>
      </w:r>
      <w:r>
        <w:rPr>
          <w:rFonts w:ascii="Times New Roman" w:hAnsi="Times New Roman" w:cs="Times New Roman"/>
          <w:sz w:val="28"/>
          <w:szCs w:val="28"/>
        </w:rPr>
        <w:t xml:space="preserve">епту </w:t>
      </w:r>
      <w:r>
        <w:rPr>
          <w:rFonts w:ascii="Times New Roman" w:eastAsia="TimesNewRomanPSMT" w:hAnsi="Times New Roman" w:cs="Times New Roman"/>
          <w:sz w:val="28"/>
          <w:szCs w:val="28"/>
          <w:lang w:val="fr-CA"/>
        </w:rPr>
        <w:t>BONHEUR</w:t>
      </w:r>
      <w:r>
        <w:rPr>
          <w:rFonts w:ascii="Times New Roman" w:eastAsia="TimesNewRomanPSMT" w:hAnsi="Times New Roman" w:cs="Times New Roman"/>
          <w:sz w:val="28"/>
          <w:szCs w:val="28"/>
        </w:rPr>
        <w:t xml:space="preserve">/ЩАСТЯ </w:t>
      </w:r>
      <w:r>
        <w:rPr>
          <w:rFonts w:ascii="Times New Roman" w:hAnsi="Times New Roman" w:cs="Times New Roman"/>
          <w:sz w:val="28"/>
          <w:szCs w:val="28"/>
        </w:rPr>
        <w:t>у французькій та українській мовах допомагає побудувати комплексне уявлення про різні аспекти щастя, його вираження і сприйняття у французькій культурі. Здійснене дослідження дає змогу поглибити розуміння культурних цінностей і поглядів,</w:t>
      </w:r>
      <w:r>
        <w:rPr>
          <w:rFonts w:ascii="Times New Roman" w:hAnsi="Times New Roman" w:cs="Times New Roman"/>
          <w:sz w:val="28"/>
          <w:szCs w:val="28"/>
        </w:rPr>
        <w:t xml:space="preserve"> пов'язаних зі щастям, і розкрити багатство французької мови у вираженні цього важливого життєвого концепту.</w:t>
      </w:r>
    </w:p>
    <w:p w:rsidR="00D42BCD" w:rsidRDefault="00D42BCD">
      <w:pPr>
        <w:spacing w:after="0" w:line="360" w:lineRule="auto"/>
        <w:rPr>
          <w:rFonts w:ascii="Times New Roman" w:hAnsi="Times New Roman" w:cs="Times New Roman"/>
          <w:b/>
          <w:bCs/>
          <w:color w:val="2D2C37"/>
          <w:sz w:val="28"/>
          <w:szCs w:val="28"/>
        </w:rPr>
      </w:pPr>
    </w:p>
    <w:p w:rsidR="00D42BCD" w:rsidRDefault="00847153">
      <w:pPr>
        <w:rPr>
          <w:rFonts w:ascii="Times New Roman" w:hAnsi="Times New Roman" w:cs="Times New Roman"/>
          <w:b/>
          <w:bCs/>
          <w:color w:val="2D2C37"/>
          <w:sz w:val="28"/>
          <w:szCs w:val="28"/>
        </w:rPr>
      </w:pPr>
      <w:r>
        <w:rPr>
          <w:rFonts w:ascii="Times New Roman" w:hAnsi="Times New Roman" w:cs="Times New Roman"/>
          <w:b/>
          <w:color w:val="2D2C37"/>
          <w:sz w:val="28"/>
          <w:szCs w:val="28"/>
          <w:shd w:val="clear" w:color="auto" w:fill="FFFFFF"/>
        </w:rPr>
        <w:br w:type="page" w:clear="all"/>
      </w:r>
    </w:p>
    <w:p w:rsidR="00D42BCD" w:rsidRDefault="00847153">
      <w:pPr>
        <w:spacing w:after="0" w:line="360" w:lineRule="auto"/>
        <w:jc w:val="center"/>
        <w:rPr>
          <w:rFonts w:ascii="Times New Roman" w:hAnsi="Times New Roman" w:cs="Times New Roman"/>
          <w:b/>
          <w:bCs/>
          <w:color w:val="2D2C37"/>
          <w:sz w:val="28"/>
          <w:szCs w:val="28"/>
          <w:shd w:val="clear" w:color="auto" w:fill="FFFFFF"/>
        </w:rPr>
      </w:pPr>
      <w:bookmarkStart w:id="25" w:name="СПИСОК_ВИКОРИСТАНОЇ_ЛІТЕРАТУРИ"/>
      <w:r>
        <w:rPr>
          <w:rFonts w:ascii="Times New Roman" w:eastAsia="Times New Roman" w:hAnsi="Times New Roman" w:cs="Times New Roman"/>
          <w:b/>
          <w:color w:val="2D2C37"/>
          <w:sz w:val="28"/>
          <w:szCs w:val="28"/>
          <w:shd w:val="clear" w:color="auto" w:fill="FFFFFF"/>
        </w:rPr>
        <w:lastRenderedPageBreak/>
        <w:t>СПИСОК ВИКОРИСТАНОЇ ЛІТЕРАТУРИ</w:t>
      </w:r>
      <w:bookmarkEnd w:id="25"/>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Андрєєва О. Когнітивна модель мови. ХХХ Міжнародна науково-практична інтернет-конференція «Проблеми та перспективи розвитку науки на початку третього тисячоліття українах Європи та Азії». Переслав-Хмельницький: Калібрі, 2016. С. 157-160.</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Бабійчук С. Деякі </w:t>
      </w:r>
      <w:r>
        <w:rPr>
          <w:rFonts w:ascii="Times New Roman" w:eastAsia="Times New Roman" w:hAnsi="Times New Roman" w:cs="Times New Roman"/>
          <w:sz w:val="28"/>
          <w:szCs w:val="28"/>
        </w:rPr>
        <w:t>підходи до розуміння терміна "наукова картина світу". Актуальні питання гуманітарних наук, Том 3, В. 30. Київ: Видавничий дім "Гельветика", 2020. С. 213-217.</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Безіна К. Лексико-семантичне поле слова «щастя» в українському художньому дискурсі. 2014. URL: htt</w:t>
      </w:r>
      <w:r>
        <w:rPr>
          <w:rFonts w:ascii="Times New Roman" w:eastAsia="Times New Roman" w:hAnsi="Times New Roman" w:cs="Times New Roman"/>
          <w:sz w:val="28"/>
          <w:szCs w:val="28"/>
        </w:rPr>
        <w:t>p://conferences.neasmo.org.ua/en/art/794</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Братусь Т. В. Гендерна специфіка об’єктивації концепту ЩАСТЯ у сучасному англомовному художньому дискурсі: автореф. дис. на здобуття наук. ступ. канд. філол. наук. Спеціальність 10.02.04 – германські мови. Харків, 2</w:t>
      </w:r>
      <w:r>
        <w:rPr>
          <w:rFonts w:ascii="Times New Roman" w:eastAsia="Times New Roman" w:hAnsi="Times New Roman" w:cs="Times New Roman"/>
          <w:sz w:val="28"/>
          <w:szCs w:val="28"/>
        </w:rPr>
        <w:t>009. 23 с.</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Білас А. А. Особливості вербальних засобів концепту «joie» у романі Е.-Е.Шмітта «Oscar et la dame Rose». Молодий вчений. 2020. № 9 (85). С. 33-36.</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Білоноженко В. М. Щастя-доля. URL: </w:t>
      </w:r>
      <w:hyperlink r:id="rId7" w:tooltip="http://kulturamovy.univ.kiev.ua/KM/pdfs/Magazine12-12" w:history="1">
        <w:r>
          <w:rPr>
            <w:rStyle w:val="afb"/>
            <w:rFonts w:ascii="Times New Roman" w:eastAsia="Times New Roman" w:hAnsi="Times New Roman" w:cs="Times New Roman"/>
            <w:sz w:val="28"/>
            <w:szCs w:val="28"/>
          </w:rPr>
          <w:t>http://kulturamovy.univ.kiev.ua/KM/pdfs/Magazine12-12</w:t>
        </w:r>
      </w:hyperlink>
      <w:r w:rsidRPr="00DC7BA8">
        <w:rPr>
          <w:rFonts w:ascii="Times New Roman" w:eastAsia="Times New Roman" w:hAnsi="Times New Roman" w:cs="Times New Roman"/>
          <w:sz w:val="28"/>
          <w:szCs w:val="28"/>
          <w:lang w:val="en-US"/>
        </w:rPr>
        <w:t xml:space="preserve"> </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Вагаршакян Я. Вербалізація концепту ЩАСТЯ у художній картині Лесі Українки (текстовий матеріал мініатюри «ЩАСТЯ»). Матеріали ІІ Міжнаро</w:t>
      </w:r>
      <w:r>
        <w:rPr>
          <w:rFonts w:ascii="Times New Roman" w:eastAsia="Times New Roman" w:hAnsi="Times New Roman" w:cs="Times New Roman"/>
          <w:sz w:val="28"/>
          <w:szCs w:val="28"/>
        </w:rPr>
        <w:t>дної славістичної конференції, присвяченої пам’яті святих Кирила і Мефодія / за заг. ред. О. О. Маленко. Харків – Шумен: ХНПУ; ХІФТ, 2022. С. 33-39.</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Вдовиченко Н. В. Вербалізація морально-етичних концептів в українській мовній картині світу : автореф. дис.</w:t>
      </w:r>
      <w:r>
        <w:rPr>
          <w:rFonts w:ascii="Times New Roman" w:eastAsia="Times New Roman" w:hAnsi="Times New Roman" w:cs="Times New Roman"/>
          <w:sz w:val="28"/>
          <w:szCs w:val="28"/>
        </w:rPr>
        <w:t xml:space="preserve"> на здобуття наук. ступеня канд. філол. наук : спец. 10.02.01 «Українська мова». Одеса, 2015. 24 с.</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Воронова В. В. Концепт «ЩАСТЯ» як поліпредметний об’єкт наукового дослідження: діахронічний аспект. Українська культура: минуле, сучасне, </w:t>
      </w:r>
      <w:r>
        <w:rPr>
          <w:rFonts w:ascii="Times New Roman" w:eastAsia="Times New Roman" w:hAnsi="Times New Roman" w:cs="Times New Roman"/>
          <w:sz w:val="28"/>
          <w:szCs w:val="28"/>
        </w:rPr>
        <w:lastRenderedPageBreak/>
        <w:t>шляхи розвитку. 20</w:t>
      </w:r>
      <w:r>
        <w:rPr>
          <w:rFonts w:ascii="Times New Roman" w:eastAsia="Times New Roman" w:hAnsi="Times New Roman" w:cs="Times New Roman"/>
          <w:sz w:val="28"/>
          <w:szCs w:val="28"/>
        </w:rPr>
        <w:t>21. Вип. 37. С. 66-72.</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Віват Г., Філіпенко О. В гостях у пані лексики (лексична семантика): навальне видання. Одеса. ВМВ, 2019. 152 с.</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Гонгало В. О. Структурна організація лексико-семантичного поля SUCCESS у сучасній англійській мові. Закарпатські філологі</w:t>
      </w:r>
      <w:r>
        <w:rPr>
          <w:rFonts w:ascii="Times New Roman" w:eastAsia="Times New Roman" w:hAnsi="Times New Roman" w:cs="Times New Roman"/>
          <w:sz w:val="28"/>
          <w:szCs w:val="28"/>
        </w:rPr>
        <w:t>чні студії. 2018. Вип. 19. Том 1. С. 112-118.</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Горецька О.В. Розуміння щастя людьми похилого віку. Всеукраїнська науково-практична інтернет-конференція з міжнародною участю «Навчання, виховання та розвиток у контексті життєвих перспектив особистості». БДПУ,</w:t>
      </w:r>
      <w:r>
        <w:rPr>
          <w:rFonts w:ascii="Times New Roman" w:eastAsia="Times New Roman" w:hAnsi="Times New Roman" w:cs="Times New Roman"/>
          <w:sz w:val="28"/>
          <w:szCs w:val="28"/>
        </w:rPr>
        <w:t xml:space="preserve"> 2019. С. 277-282.</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Дзюбенко О. М. Concept "wit" in proverbs of Roman and Ukrainian language cultures. Наукові записки Вінницького державного педагогічного університету імені Михайла Коцюбинського. Серія: Філологія (мовознавство), 2017. С. 261-266. URL: </w:t>
      </w:r>
      <w:hyperlink r:id="rId8" w:tooltip="https://elibrary.kubg.edu.ua/id/eprint/22982/" w:history="1">
        <w:r>
          <w:rPr>
            <w:rStyle w:val="afb"/>
            <w:rFonts w:ascii="Times New Roman" w:eastAsia="Times New Roman" w:hAnsi="Times New Roman" w:cs="Times New Roman"/>
            <w:sz w:val="28"/>
            <w:szCs w:val="28"/>
          </w:rPr>
          <w:t>https://elibrary.kubg.edu.ua/id/eprint/22982/</w:t>
        </w:r>
      </w:hyperlink>
      <w:r>
        <w:rPr>
          <w:rFonts w:ascii="Times New Roman" w:eastAsia="Times New Roman" w:hAnsi="Times New Roman" w:cs="Times New Roman"/>
          <w:sz w:val="28"/>
          <w:szCs w:val="28"/>
          <w:lang w:val="ru-RU"/>
        </w:rPr>
        <w:t xml:space="preserve"> </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Дробішевська У. Концепт “щастя” в українській і польській фразеології. В., 2011. 126 с.</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Жалай В.Я. </w:t>
      </w:r>
      <w:r>
        <w:rPr>
          <w:rFonts w:ascii="Times New Roman" w:eastAsia="Times New Roman" w:hAnsi="Times New Roman" w:cs="Times New Roman"/>
          <w:sz w:val="28"/>
          <w:szCs w:val="28"/>
        </w:rPr>
        <w:t>Концепти «le bonheur» і «le malheur» у французьких пареміях прислівного типу. Лінгвістика ХХІ століття: нові дослідження і перспективи. 2009. № 3 (27). С. 91-107.</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Жалай В.Я. Пареміологія і лінгвістика: структурно-граматичний та лексико-семантичний аспекти </w:t>
      </w:r>
      <w:r>
        <w:rPr>
          <w:rFonts w:ascii="Times New Roman" w:eastAsia="Times New Roman" w:hAnsi="Times New Roman" w:cs="Times New Roman"/>
          <w:sz w:val="28"/>
          <w:szCs w:val="28"/>
        </w:rPr>
        <w:t>(на прикладі французьких паремій-спостережень за природою. Мова і культура (Науковий щорічний журнал). Вип. 9. Т. 5 (93) Національні мови і культури в їх специфіці та взаємодії. Київ: Видавничий Дім Дмитра Бураго, 2007. С. 161-170.</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Живіцька І.А. Мовна карт</w:t>
      </w:r>
      <w:r>
        <w:rPr>
          <w:rFonts w:ascii="Times New Roman" w:eastAsia="Times New Roman" w:hAnsi="Times New Roman" w:cs="Times New Roman"/>
          <w:sz w:val="28"/>
          <w:szCs w:val="28"/>
        </w:rPr>
        <w:t>ина світу як відображення реальності. Філологічні студії. Науковий вісник Криворізького державного педагогічного університету, 2010. С. 20–25.</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Заньковстка Г.Д. Методи дослідження концептів. Науковий вісник міжнародного гуманітарного університету, Том 2, Ви</w:t>
      </w:r>
      <w:r>
        <w:rPr>
          <w:rFonts w:ascii="Times New Roman" w:eastAsia="Times New Roman" w:hAnsi="Times New Roman" w:cs="Times New Roman"/>
          <w:sz w:val="28"/>
          <w:szCs w:val="28"/>
        </w:rPr>
        <w:t xml:space="preserve">п 19. Одеса: </w:t>
      </w:r>
      <w:r>
        <w:rPr>
          <w:rFonts w:ascii="Times New Roman" w:eastAsia="Times New Roman" w:hAnsi="Times New Roman" w:cs="Times New Roman"/>
          <w:sz w:val="28"/>
          <w:szCs w:val="28"/>
        </w:rPr>
        <w:lastRenderedPageBreak/>
        <w:t>Видавничий дім “Гельветика”, 2015. С. 102-107.</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І.В. Бурлакова, Т.М. Чухліб, Г.І. Земляна, Л.Г. Скуратівська. Історія української культури – Словник основних понять. Київ: ТОВ “Талком”, 2015. 532 с.</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Ільєнкова В. В. Лексико-словотвірне гніздо з </w:t>
      </w:r>
      <w:r>
        <w:rPr>
          <w:rFonts w:ascii="Times New Roman" w:eastAsia="Times New Roman" w:hAnsi="Times New Roman" w:cs="Times New Roman"/>
          <w:sz w:val="28"/>
          <w:szCs w:val="28"/>
        </w:rPr>
        <w:t>домінантою щастя та його дериваційна семантика. Закарпатські філологічні студії. 2019. Вип. 11. Том 1. С. 11–16.</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Кожухова Г. До проблем дослідження емоційних універсальних концептів (на прикладі концепту «любов»). Наукові записки НДУ ім. М. Гоголя. Філо</w:t>
      </w:r>
      <w:r>
        <w:rPr>
          <w:rFonts w:ascii="Times New Roman" w:eastAsia="Times New Roman" w:hAnsi="Times New Roman" w:cs="Times New Roman"/>
          <w:sz w:val="28"/>
          <w:szCs w:val="28"/>
        </w:rPr>
        <w:t>логічні науки. 2017. Книга 1. С. 58–61.</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(КЩВП) Концепт ЩАСТЯ в семантичному просторі Ліни Костенко. URL: https://naurok.com.ua/stattya-na-temu-koncept-schastya-v-semantichnomu-prostori-lini-kostenko-359729.html</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Кулішенко Л., Яременко Л. Асоціативне поле ко</w:t>
      </w:r>
      <w:r>
        <w:rPr>
          <w:rFonts w:ascii="Times New Roman" w:eastAsia="Times New Roman" w:hAnsi="Times New Roman" w:cs="Times New Roman"/>
          <w:sz w:val="28"/>
          <w:szCs w:val="28"/>
        </w:rPr>
        <w:t>нцепту «щастя» (на основі українських фразеологічних одиниць). «Філологічні трактати», Т. 11, № 1. 2019. С. 49-56.</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Літяга В. Поняття «концепту» у парадигмі сучасних лінгвістичних досліджень. Вісник Київського національного університету імені Тараса Шевченк</w:t>
      </w:r>
      <w:r>
        <w:rPr>
          <w:rFonts w:ascii="Times New Roman" w:eastAsia="Times New Roman" w:hAnsi="Times New Roman" w:cs="Times New Roman"/>
          <w:sz w:val="28"/>
          <w:szCs w:val="28"/>
        </w:rPr>
        <w:t>а. Іноземна філологія. 2013. Вип. 1(46). С. 48–50.</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Малярчук О.В. Емоційний концепт ЩАСТЯ: етимологічні та структурні характеристики. Вісник Житомирського державного університету. Філологічні науки. 2014. Вип. 2 (74). С. 132-138.</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Мацько Л. І. Стилістика укр</w:t>
      </w:r>
      <w:r>
        <w:rPr>
          <w:rFonts w:ascii="Times New Roman" w:eastAsia="Times New Roman" w:hAnsi="Times New Roman" w:cs="Times New Roman"/>
          <w:sz w:val="28"/>
          <w:szCs w:val="28"/>
        </w:rPr>
        <w:t>аїнської мови. Підручник. Київ: Вища школа, 2013. 462 с.</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Мельничук О. Д., Зубілевич М. І., Фінчук Г. В. Роль мови в пізнанні світу: семантико-філософський підхід. Вчені записки, Том 31, Вип. 1. Київ, Видавничий дім "Гельветика", 2020. С. 41-45.</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Мельничук, О.Д.  Когнітивна лексикографія та лінгвістичний аналіз  концепту. Закарпатські філологічні студії, Т1, Вип. 19. Ужгород : Видавничий дім "Гельветика", 2021. С. 180-184.</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lastRenderedPageBreak/>
        <w:t>Олійник Д. Б. Компаративістика англомовної та україномовної вербалізації кон</w:t>
      </w:r>
      <w:r>
        <w:rPr>
          <w:rFonts w:ascii="Times New Roman" w:eastAsia="Times New Roman" w:hAnsi="Times New Roman" w:cs="Times New Roman"/>
          <w:sz w:val="28"/>
          <w:szCs w:val="28"/>
        </w:rPr>
        <w:t>цепту «кохання» у фразеології. 2020. URL: https://naub.oa.edu.ua/komparatyvistyka-anhlomovnoyi-ta-ukr/</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Петришин М.Й. Концепт щастя в Римській лінгвокультурі (на матеріалі "Моральних листів до Луцилія" Сенеки. Закарпатські філологічні студії Т. 2, Вип. 7. У</w:t>
      </w:r>
      <w:r>
        <w:rPr>
          <w:rFonts w:ascii="Times New Roman" w:eastAsia="Times New Roman" w:hAnsi="Times New Roman" w:cs="Times New Roman"/>
          <w:sz w:val="28"/>
          <w:szCs w:val="28"/>
        </w:rPr>
        <w:t>жгород : Видавничий дім "Гельветика", 2019. С. 76-80.</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Плотнікова Н.В. Поняття «КОНЦЕПТОСФЕРА» та «КОНЦЕПТ» у сучасній лінгвістиці. 2020. URL: https://doi.org/10.32838/2663-6069/2020.1-1/17</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Приходько А. Н. Концепти й концептосистеми. Дніпропетровськ, 2013. </w:t>
      </w:r>
      <w:r>
        <w:rPr>
          <w:rFonts w:ascii="Times New Roman" w:eastAsia="Times New Roman" w:hAnsi="Times New Roman" w:cs="Times New Roman"/>
          <w:sz w:val="28"/>
          <w:szCs w:val="28"/>
        </w:rPr>
        <w:t>307 с.</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Протопова К.О. Концепт «ЩАСТЯ» в художньому вимірі Б. Антоненка-Давидовича. Вісник Житомирського державного університету імені Івана Франка. Філологічні науки. Вип. 1 (94). Житомир: ЖДУ, 2021. С. 36-48.</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Селіванова О. Сучасна лінгвістика: термінологі</w:t>
      </w:r>
      <w:r>
        <w:rPr>
          <w:rFonts w:ascii="Times New Roman" w:eastAsia="Times New Roman" w:hAnsi="Times New Roman" w:cs="Times New Roman"/>
          <w:sz w:val="28"/>
          <w:szCs w:val="28"/>
        </w:rPr>
        <w:t>чна енциклопедія. Полтава: Довкілля – К., 2016. 716 с.</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Старченко Я. С. Семантичні варіації концепту щастя-доля у Ліни Костенко. Лінгвістика, збірка наукових праць, №1. ЛНУ імені Тараса Шевченка”, 2018. С. 140 - 153</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Феномен щастя: багатоаспектні дослідження</w:t>
      </w:r>
      <w:r>
        <w:rPr>
          <w:rFonts w:ascii="Times New Roman" w:eastAsia="Times New Roman" w:hAnsi="Times New Roman" w:cs="Times New Roman"/>
          <w:sz w:val="28"/>
          <w:szCs w:val="28"/>
        </w:rPr>
        <w:t>: рекомендаційний бібліографічний покажчик / Бібліотека Криворізького державного педагогічного університету / упоряд. О. Поліщук; бібліогр. ред. О. Дікунова; за ред. Г. Віняр. Кривий Ріг, 2021. 62 с.</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Яшкіна В.В., Пахомова О. В. Концепт ЩАСТЯ у мультилінгва</w:t>
      </w:r>
      <w:r>
        <w:rPr>
          <w:rFonts w:ascii="Times New Roman" w:eastAsia="Times New Roman" w:hAnsi="Times New Roman" w:cs="Times New Roman"/>
          <w:sz w:val="28"/>
          <w:szCs w:val="28"/>
        </w:rPr>
        <w:t>льній картині світу. Англістика та американістика, Вип. 21. Дніпровський національний університет імені Олеся Гончара, 2024. С. 89-94.</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A. Wierzbicka. ‘Happiness’ in cross-linguistic and cross-cultural perspective. Dædalus, Vol. 2, No. 7. 2004. P. 34-43.</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D.</w:t>
      </w:r>
      <w:r>
        <w:rPr>
          <w:rFonts w:ascii="Times New Roman" w:eastAsia="Times New Roman" w:hAnsi="Times New Roman" w:cs="Times New Roman"/>
          <w:sz w:val="28"/>
          <w:szCs w:val="28"/>
        </w:rPr>
        <w:t>M. Khabibullaevna. Concept as the basis of the linguistic picture of the world. British View, Vol 8, No.9. 2023. P. 17-23.</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lastRenderedPageBreak/>
        <w:t>Jane H. Hill, Bruce Mannheim. Language and world view. Annual Review of Anthropology, Vol. 21. 1992. P. 381-406.</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Poché F. Du bonheur </w:t>
      </w:r>
      <w:r>
        <w:rPr>
          <w:rFonts w:ascii="Times New Roman" w:eastAsia="Times New Roman" w:hAnsi="Times New Roman" w:cs="Times New Roman"/>
          <w:sz w:val="28"/>
          <w:szCs w:val="28"/>
        </w:rPr>
        <w:t>comme question éthique. Revue d’éthique et de théologie morale. 2005/3§ № 235. Р. 97–106.</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Popova Z.D., Sternin I. A., Semantiko-kognitivnyj analiz yazyka. Semantic and Cognitive Analysis of the Language. Voronezh: Istoki, 2007. P. 67-89.</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R. Carston. Word m</w:t>
      </w:r>
      <w:r>
        <w:rPr>
          <w:rFonts w:ascii="Times New Roman" w:eastAsia="Times New Roman" w:hAnsi="Times New Roman" w:cs="Times New Roman"/>
          <w:sz w:val="28"/>
          <w:szCs w:val="28"/>
        </w:rPr>
        <w:t>eaning and concept expressed. The Linguistic Review. Vol. 29, Issue 4. 2012. P. 607-623.</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S. Hamdi. A Cognitive study of happiness metaphors in English, Tunisian Arabic and Spanish. Arab World English Journal (AWEJ). Vol.6, Issue 1. 2015. P. 132-143.</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S. Has</w:t>
      </w:r>
      <w:r>
        <w:rPr>
          <w:rFonts w:ascii="Times New Roman" w:eastAsia="Times New Roman" w:hAnsi="Times New Roman" w:cs="Times New Roman"/>
          <w:sz w:val="28"/>
          <w:szCs w:val="28"/>
        </w:rPr>
        <w:t>anova. Linguo-Cultural Aspect of Interrelation of Language and Culture. International Journal of English Linguistics. Vol. 4, No. 6. Canadian Center of Science and Education, 2014. P. 160-166.</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S. Oishi, J. Graham, S. Kesebir, I. C. Galinha. Concepts of hap</w:t>
      </w:r>
      <w:r>
        <w:rPr>
          <w:rFonts w:ascii="Times New Roman" w:eastAsia="Times New Roman" w:hAnsi="Times New Roman" w:cs="Times New Roman"/>
          <w:sz w:val="28"/>
          <w:szCs w:val="28"/>
        </w:rPr>
        <w:t>piness across time and culture. Personality and social psychology bulletin, Vol. 39, Issue 5. 2013. P. 559-575.</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The Etymology of Happiness, and Some Related Words. 2022. URL: </w:t>
      </w:r>
      <w:hyperlink r:id="rId9" w:tooltip="http://faculty.smcm.edu/mstaber/etymhapp.htm" w:history="1">
        <w:r>
          <w:rPr>
            <w:rStyle w:val="afb"/>
            <w:rFonts w:ascii="Times New Roman" w:eastAsia="Times New Roman" w:hAnsi="Times New Roman" w:cs="Times New Roman"/>
            <w:sz w:val="28"/>
            <w:szCs w:val="28"/>
          </w:rPr>
          <w:t>http://faculty.smcm.edu/mstaber/etymhapp.htm</w:t>
        </w:r>
      </w:hyperlink>
      <w:r w:rsidRPr="00DC7BA8">
        <w:rPr>
          <w:rFonts w:ascii="Times New Roman" w:eastAsia="Times New Roman" w:hAnsi="Times New Roman" w:cs="Times New Roman"/>
          <w:sz w:val="28"/>
          <w:szCs w:val="28"/>
          <w:lang w:val="en-US"/>
        </w:rPr>
        <w:t xml:space="preserve"> </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Vorkachev S. G., Vorkacheva E. A. Concept of happiness in the English language: a meaning component. Mass culture at the turn of the XX-XI centuries: a person and his discourse. Mo</w:t>
      </w:r>
      <w:r>
        <w:rPr>
          <w:rFonts w:ascii="Times New Roman" w:eastAsia="Times New Roman" w:hAnsi="Times New Roman" w:cs="Times New Roman"/>
          <w:sz w:val="28"/>
          <w:szCs w:val="28"/>
        </w:rPr>
        <w:t>scow: Azbukovnik, 2003. P. 263-275.</w:t>
      </w:r>
    </w:p>
    <w:p w:rsidR="00D42BCD" w:rsidRDefault="00847153">
      <w:pPr>
        <w:pStyle w:val="aff"/>
        <w:widowControl w:val="0"/>
        <w:numPr>
          <w:ilvl w:val="0"/>
          <w:numId w:val="25"/>
        </w:numPr>
        <w:tabs>
          <w:tab w:val="left" w:pos="720"/>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W. Rothwell. Medieval French and Modern Semantics. The Modern Language Review, Vol. 57, No. 1. 1962. P. 25-30.</w:t>
      </w:r>
    </w:p>
    <w:p w:rsidR="00D42BCD" w:rsidRDefault="00847153">
      <w:pPr>
        <w:rPr>
          <w:rFonts w:ascii="Times New Roman" w:hAnsi="Times New Roman" w:cs="Times New Roman"/>
          <w:b/>
          <w:bCs/>
          <w:color w:val="2D2C37"/>
          <w:sz w:val="28"/>
          <w:szCs w:val="28"/>
        </w:rPr>
      </w:pPr>
      <w:r>
        <w:rPr>
          <w:rFonts w:ascii="Times New Roman" w:eastAsia="Times New Roman" w:hAnsi="Times New Roman" w:cs="Times New Roman"/>
          <w:b/>
          <w:color w:val="2D2C37"/>
          <w:sz w:val="28"/>
          <w:szCs w:val="28"/>
          <w:shd w:val="clear" w:color="auto" w:fill="FFFFFF"/>
        </w:rPr>
        <w:br w:type="page" w:clear="all"/>
      </w:r>
    </w:p>
    <w:p w:rsidR="00D42BCD" w:rsidRDefault="00847153">
      <w:pPr>
        <w:spacing w:after="0" w:line="360" w:lineRule="auto"/>
        <w:jc w:val="center"/>
        <w:rPr>
          <w:rFonts w:ascii="Times New Roman" w:hAnsi="Times New Roman" w:cs="Times New Roman"/>
          <w:b/>
          <w:bCs/>
          <w:color w:val="2D2C37"/>
          <w:sz w:val="28"/>
          <w:szCs w:val="28"/>
          <w:shd w:val="clear" w:color="auto" w:fill="FFFFFF"/>
        </w:rPr>
      </w:pPr>
      <w:bookmarkStart w:id="26" w:name="СПИСОК_ДЖЕРЕЛ_ІЛЮСТРАТИВНОГО_МАТЕРІА"/>
      <w:r>
        <w:rPr>
          <w:rFonts w:ascii="Times New Roman" w:eastAsia="Times New Roman" w:hAnsi="Times New Roman" w:cs="Times New Roman"/>
          <w:b/>
          <w:color w:val="2D2C37"/>
          <w:sz w:val="28"/>
          <w:szCs w:val="28"/>
          <w:shd w:val="clear" w:color="auto" w:fill="FFFFFF"/>
        </w:rPr>
        <w:lastRenderedPageBreak/>
        <w:t>СПИСОК ДЖЕРЕЛ ІЛЮСТРАТИВНОГО МАТЕРІАЛУ</w:t>
      </w:r>
      <w:bookmarkEnd w:id="26"/>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color w:val="2D2C37"/>
          <w:sz w:val="28"/>
          <w:szCs w:val="28"/>
          <w:shd w:val="clear" w:color="auto" w:fill="FFFFFF"/>
        </w:rPr>
        <w:t xml:space="preserve">(ВТССУМ) </w:t>
      </w:r>
      <w:r>
        <w:rPr>
          <w:rFonts w:ascii="Times New Roman" w:eastAsia="Times New Roman" w:hAnsi="Times New Roman" w:cs="Times New Roman"/>
          <w:sz w:val="28"/>
          <w:szCs w:val="28"/>
        </w:rPr>
        <w:t>Великий тлумачний словник сучасної української мови: 250000  / уклад. та голов. ред. В. Т. Бусел. Київ; Ірпінь: Перун, 2005. VIII, 1728 с.</w:t>
      </w:r>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(КТСЛТ) Єрмоленко С. Я. Українська мова. Короткий тлумачний словник лінгвістичних термінів / С.Я. Єрмоленко, С.П. Биб</w:t>
      </w:r>
      <w:r>
        <w:rPr>
          <w:rFonts w:ascii="Times New Roman" w:eastAsia="Times New Roman" w:hAnsi="Times New Roman" w:cs="Times New Roman"/>
          <w:sz w:val="28"/>
          <w:szCs w:val="28"/>
        </w:rPr>
        <w:t xml:space="preserve">ик, О.Г. Тодор; за ред. С.Я. Єрмоленко. К.: Либідь, 2001. 223 с. </w:t>
      </w:r>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Жайворонок В. В. Знаки української етнокультури: словник-довідник. К.: Довіра, 2006. 703 с.</w:t>
      </w:r>
    </w:p>
    <w:p w:rsidR="00D42BCD" w:rsidRDefault="00847153">
      <w:pPr>
        <w:pStyle w:val="aff"/>
        <w:numPr>
          <w:ilvl w:val="0"/>
          <w:numId w:val="26"/>
        </w:numPr>
        <w:spacing w:after="0" w:line="360" w:lineRule="auto"/>
        <w:jc w:val="both"/>
        <w:rPr>
          <w:rFonts w:ascii="Times New Roman" w:hAnsi="Times New Roman" w:cs="Times New Roman"/>
          <w:color w:val="2D2C37"/>
          <w:sz w:val="28"/>
          <w:szCs w:val="28"/>
        </w:rPr>
      </w:pPr>
      <w:r>
        <w:rPr>
          <w:rFonts w:ascii="Times New Roman" w:eastAsia="Times New Roman" w:hAnsi="Times New Roman" w:cs="Times New Roman"/>
          <w:color w:val="2D2C37"/>
          <w:sz w:val="28"/>
          <w:szCs w:val="28"/>
          <w:shd w:val="clear" w:color="auto" w:fill="FFFFFF"/>
        </w:rPr>
        <w:t>Жовківський А. М. Мудрість народна –</w:t>
      </w:r>
      <w:r>
        <w:rPr>
          <w:rFonts w:ascii="Times New Roman" w:eastAsia="Times New Roman" w:hAnsi="Times New Roman" w:cs="Times New Roman"/>
          <w:color w:val="2D2C37"/>
          <w:sz w:val="28"/>
          <w:szCs w:val="28"/>
          <w:shd w:val="clear" w:color="auto" w:fill="FFFFFF"/>
        </w:rPr>
        <w:t xml:space="preserve"> мудрість міжнародна (прислів’я, приказки, крилаті вислови </w:t>
      </w:r>
      <w:r>
        <w:rPr>
          <w:rFonts w:ascii="Times New Roman" w:eastAsia="Times New Roman" w:hAnsi="Times New Roman" w:cs="Times New Roman"/>
          <w:color w:val="2D2C37"/>
          <w:sz w:val="28"/>
          <w:szCs w:val="28"/>
          <w:shd w:val="clear" w:color="auto" w:fill="FFFFFF"/>
        </w:rPr>
        <w:t>та мовні звороти дев'ятьма мовами). Чернівці: Рута, 2004. 257 с.</w:t>
      </w:r>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Загоруйко О. Я. Великий універсальний словник української мови. Харків:              Торсінг плюс, 2010. 768 с.</w:t>
      </w:r>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color w:val="333333"/>
          <w:sz w:val="28"/>
          <w:szCs w:val="28"/>
        </w:rPr>
        <w:t>Костенко1 Л. Вибране. К.: Дніпро, 1989.  559 с.</w:t>
      </w:r>
    </w:p>
    <w:p w:rsidR="00D42BCD" w:rsidRDefault="00847153">
      <w:pPr>
        <w:pStyle w:val="aff"/>
        <w:numPr>
          <w:ilvl w:val="0"/>
          <w:numId w:val="26"/>
        </w:numPr>
        <w:spacing w:after="0" w:line="360" w:lineRule="auto"/>
        <w:jc w:val="both"/>
        <w:rPr>
          <w:rFonts w:ascii="Times New Roman" w:eastAsia="Times New Roman" w:hAnsi="Times New Roman" w:cs="Times New Roman"/>
        </w:rPr>
      </w:pPr>
      <w:r>
        <w:rPr>
          <w:rFonts w:ascii="Times New Roman" w:eastAsia="Times New Roman" w:hAnsi="Times New Roman" w:cs="Times New Roman"/>
          <w:color w:val="333333"/>
          <w:sz w:val="28"/>
          <w:szCs w:val="28"/>
        </w:rPr>
        <w:t>Костенко2 Л. Збірка поезій</w:t>
      </w:r>
      <w:r>
        <w:rPr>
          <w:rFonts w:ascii="Times New Roman" w:eastAsia="Times New Roman" w:hAnsi="Times New Roman" w:cs="Times New Roman"/>
          <w:color w:val="333333"/>
          <w:sz w:val="28"/>
          <w:szCs w:val="28"/>
        </w:rPr>
        <w:t>. URL:</w:t>
      </w:r>
      <w:r>
        <w:rPr>
          <w:rFonts w:ascii="Times New Roman" w:eastAsia="Times New Roman" w:hAnsi="Times New Roman" w:cs="Times New Roman"/>
          <w:color w:val="333333"/>
          <w:sz w:val="28"/>
          <w:szCs w:val="28"/>
          <w:lang w:val="ru-RU"/>
        </w:rPr>
        <w:t xml:space="preserve"> </w:t>
      </w:r>
      <w:hyperlink r:id="rId10" w:tooltip="https://royallib.com/book/kostenko_lna/zbrka_vrshv.html" w:history="1">
        <w:r>
          <w:rPr>
            <w:rStyle w:val="afb"/>
            <w:rFonts w:ascii="Times New Roman" w:eastAsia="Times New Roman" w:hAnsi="Times New Roman" w:cs="Times New Roman"/>
            <w:color w:val="0066CC"/>
            <w:sz w:val="28"/>
            <w:szCs w:val="28"/>
          </w:rPr>
          <w:t>https://royallib.com/book/kostenko_lna/zbrka_vrshv.html</w:t>
        </w:r>
      </w:hyperlink>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Cs/>
          <w:sz w:val="28"/>
          <w:szCs w:val="28"/>
        </w:rPr>
        <w:t>Куліш</w:t>
      </w:r>
      <w:r>
        <w:rPr>
          <w:rFonts w:ascii="Times New Roman" w:eastAsia="Times New Roman" w:hAnsi="Times New Roman" w:cs="Times New Roman"/>
          <w:i/>
          <w:iCs/>
          <w:sz w:val="28"/>
          <w:szCs w:val="28"/>
        </w:rPr>
        <w:t xml:space="preserve"> </w:t>
      </w:r>
      <w:r>
        <w:rPr>
          <w:rFonts w:ascii="Times New Roman" w:eastAsia="Times New Roman" w:hAnsi="Times New Roman" w:cs="Times New Roman"/>
          <w:iCs/>
          <w:sz w:val="28"/>
          <w:szCs w:val="28"/>
        </w:rPr>
        <w:t>П.</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Чорна рада. К.: Дніпро, 1990. </w:t>
      </w:r>
      <w:r>
        <w:rPr>
          <w:rFonts w:ascii="Times New Roman" w:eastAsia="Times New Roman" w:hAnsi="Times New Roman" w:cs="Times New Roman"/>
          <w:color w:val="333333"/>
          <w:sz w:val="28"/>
          <w:szCs w:val="28"/>
        </w:rPr>
        <w:t>URL:</w:t>
      </w:r>
      <w:r w:rsidRPr="00DC7BA8">
        <w:rPr>
          <w:rFonts w:ascii="Times New Roman" w:eastAsia="Times New Roman" w:hAnsi="Times New Roman" w:cs="Times New Roman"/>
          <w:color w:val="333333"/>
          <w:sz w:val="28"/>
          <w:szCs w:val="28"/>
          <w:lang w:val="en-US"/>
        </w:rPr>
        <w:t xml:space="preserve"> </w:t>
      </w:r>
      <w:hyperlink r:id="rId11" w:tooltip="https://www.ukrlib.com.ua/books/printit.php?tid=1084" w:history="1">
        <w:r>
          <w:rPr>
            <w:rStyle w:val="afb"/>
            <w:rFonts w:ascii="Times New Roman" w:eastAsia="Times New Roman" w:hAnsi="Times New Roman" w:cs="Times New Roman"/>
            <w:sz w:val="28"/>
            <w:szCs w:val="28"/>
          </w:rPr>
          <w:t>https://www.ukrlib.com.ua/books/printit.php?tid=1084</w:t>
        </w:r>
      </w:hyperlink>
    </w:p>
    <w:p w:rsidR="00D42BCD" w:rsidRDefault="00847153">
      <w:pPr>
        <w:pStyle w:val="aff"/>
        <w:numPr>
          <w:ilvl w:val="0"/>
          <w:numId w:val="26"/>
        </w:numPr>
        <w:spacing w:after="0" w:line="360" w:lineRule="auto"/>
        <w:jc w:val="both"/>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28"/>
          <w:szCs w:val="28"/>
        </w:rPr>
        <w:t>(НТСУМ) Новий тлумачний словник української мови: в трьох томах / уклад.  В.Яр</w:t>
      </w:r>
      <w:r>
        <w:rPr>
          <w:rFonts w:ascii="Times New Roman" w:eastAsia="Times New Roman" w:hAnsi="Times New Roman" w:cs="Times New Roman"/>
          <w:color w:val="333333"/>
          <w:sz w:val="28"/>
          <w:szCs w:val="28"/>
        </w:rPr>
        <w:t>еменко, О. Сліпушко. II вид. К.: Аконіт, 2005. Т. 3. 2005. 928 с.</w:t>
      </w:r>
    </w:p>
    <w:p w:rsidR="00D42BCD" w:rsidRDefault="00847153">
      <w:pPr>
        <w:pStyle w:val="aff"/>
        <w:numPr>
          <w:ilvl w:val="0"/>
          <w:numId w:val="26"/>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Тофтул М. Г. Сучасний словник з етики: Словник. Житомир: Вид-во ЖДУ ім. І. Франка, 2014. 416 с. </w:t>
      </w:r>
    </w:p>
    <w:p w:rsidR="00D42BCD" w:rsidRDefault="00847153">
      <w:pPr>
        <w:pStyle w:val="aff"/>
        <w:numPr>
          <w:ilvl w:val="0"/>
          <w:numId w:val="26"/>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Українка Л. Зібрання творів: у 12 т. Київ: Наукова думка, 1976. Т. 7. Прозові твори. Переклад</w:t>
      </w:r>
      <w:r>
        <w:rPr>
          <w:rFonts w:ascii="Times New Roman" w:eastAsia="Times New Roman" w:hAnsi="Times New Roman" w:cs="Times New Roman"/>
          <w:color w:val="000000"/>
          <w:sz w:val="28"/>
          <w:szCs w:val="28"/>
        </w:rPr>
        <w:t xml:space="preserve">на проза. 567 с. </w:t>
      </w:r>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(УМЕ) Українська мова: енциклопедія / редкол.: В.М. Русанівський, О.О. Тараненко (співголови), М.П. Зяблюк</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та ін. Київ: Укр. Енцикл., 2000. 752 с.</w:t>
      </w:r>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Dictionnaire de philosophie. Gérard Durozoi, André Roussel. Paris: Nathan, 1997. 407 p.</w:t>
      </w:r>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Фразеологічний словник української мови / АН України, Ін-т укр. мови; [уклад.: В. М. Білоноженко та ін., редкол.: Л. С. Паламарчук (голова) та ін.]. Київ: Наук. думка, 1993. Кн. 1. 1993. 528 c.</w:t>
      </w:r>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fr-FR"/>
        </w:rPr>
        <w:t>Centre</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fr-FR"/>
        </w:rPr>
        <w:t>national</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fr-FR"/>
        </w:rPr>
        <w:t>de</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fr-FR"/>
        </w:rPr>
        <w:t>ressources</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fr-FR"/>
        </w:rPr>
        <w:t>textuelles</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fr-FR"/>
        </w:rPr>
        <w:t>et</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fr-FR"/>
        </w:rPr>
        <w:t>lexicales</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URL </w:t>
      </w:r>
      <w:r>
        <w:rPr>
          <w:rFonts w:ascii="Times New Roman" w:eastAsia="Times New Roman" w:hAnsi="Times New Roman" w:cs="Times New Roman"/>
          <w:sz w:val="28"/>
          <w:szCs w:val="28"/>
        </w:rPr>
        <w:t xml:space="preserve">: </w:t>
      </w:r>
      <w:hyperlink r:id="rId12" w:tooltip="https://www.cnrtl.fr/definition/bonheur" w:history="1">
        <w:r>
          <w:rPr>
            <w:rStyle w:val="14"/>
            <w:rFonts w:ascii="Times New Roman" w:eastAsia="Times New Roman" w:hAnsi="Times New Roman" w:cs="Times New Roman"/>
            <w:sz w:val="28"/>
            <w:szCs w:val="28"/>
            <w:lang w:val="en-US"/>
          </w:rPr>
          <w:t>https</w:t>
        </w:r>
        <w:r>
          <w:rPr>
            <w:rStyle w:val="14"/>
            <w:rFonts w:ascii="Times New Roman" w:eastAsia="Times New Roman" w:hAnsi="Times New Roman" w:cs="Times New Roman"/>
            <w:sz w:val="28"/>
            <w:szCs w:val="28"/>
          </w:rPr>
          <w:t>://</w:t>
        </w:r>
        <w:r>
          <w:rPr>
            <w:rStyle w:val="14"/>
            <w:rFonts w:ascii="Times New Roman" w:eastAsia="Times New Roman" w:hAnsi="Times New Roman" w:cs="Times New Roman"/>
            <w:sz w:val="28"/>
            <w:szCs w:val="28"/>
            <w:lang w:val="en-US"/>
          </w:rPr>
          <w:t>www.cnrtl.fr/definition/bonheur</w:t>
        </w:r>
      </w:hyperlink>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fr-CA"/>
        </w:rPr>
        <w:t>Alain Rey et Sophie Chantreau. Dictionnaire des Expressions et Locutions. Évreux : Hérissey, 1991. P. 1043</w:t>
      </w:r>
      <w:r>
        <w:rPr>
          <w:rFonts w:ascii="Times New Roman" w:eastAsia="Times New Roman" w:hAnsi="Times New Roman" w:cs="Times New Roman"/>
          <w:sz w:val="28"/>
          <w:szCs w:val="28"/>
        </w:rPr>
        <w:t>.</w:t>
      </w:r>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fr-FR"/>
        </w:rPr>
        <w:t>Dictionn</w:t>
      </w:r>
      <w:r>
        <w:rPr>
          <w:rFonts w:ascii="Times New Roman" w:eastAsia="Times New Roman" w:hAnsi="Times New Roman" w:cs="Times New Roman"/>
          <w:sz w:val="28"/>
          <w:szCs w:val="28"/>
          <w:lang w:val="fr-FR"/>
        </w:rPr>
        <w:t>aire des synonymes de l’Université de Caen</w:t>
      </w:r>
      <w:r>
        <w:rPr>
          <w:rFonts w:ascii="Times New Roman" w:eastAsia="Times New Roman" w:hAnsi="Times New Roman" w:cs="Times New Roman"/>
          <w:sz w:val="28"/>
          <w:szCs w:val="28"/>
        </w:rPr>
        <w:t>. U</w:t>
      </w:r>
      <w:r>
        <w:rPr>
          <w:rFonts w:ascii="Times New Roman" w:eastAsia="Times New Roman" w:hAnsi="Times New Roman" w:cs="Times New Roman"/>
          <w:sz w:val="28"/>
          <w:szCs w:val="28"/>
          <w:lang w:val="en-US"/>
        </w:rPr>
        <w:t>RL:</w:t>
      </w:r>
      <w:r>
        <w:rPr>
          <w:rFonts w:ascii="Times New Roman" w:eastAsia="Times New Roman" w:hAnsi="Times New Roman" w:cs="Times New Roman"/>
          <w:sz w:val="28"/>
          <w:szCs w:val="28"/>
        </w:rPr>
        <w:t xml:space="preserve"> </w:t>
      </w:r>
      <w:hyperlink r:id="rId13" w:tooltip="https://crisco2.unicaen.fr/des/synonymes/bonheur" w:history="1">
        <w:r>
          <w:rPr>
            <w:rStyle w:val="14"/>
            <w:rFonts w:ascii="Times New Roman" w:eastAsia="Times New Roman" w:hAnsi="Times New Roman" w:cs="Times New Roman"/>
            <w:sz w:val="28"/>
            <w:szCs w:val="28"/>
          </w:rPr>
          <w:t>https://crisco2.unicaen.fr/des/synonymes/bonheur</w:t>
        </w:r>
      </w:hyperlink>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lang w:val="fr-FR"/>
        </w:rPr>
      </w:pPr>
      <w:r>
        <w:rPr>
          <w:rFonts w:ascii="Times New Roman" w:eastAsia="Times New Roman" w:hAnsi="Times New Roman" w:cs="Times New Roman"/>
          <w:color w:val="000000"/>
          <w:sz w:val="28"/>
          <w:szCs w:val="28"/>
          <w:lang w:val="fr-FR"/>
        </w:rPr>
        <w:t>Dictionnaire des synonymes et nuances / Le Fur D., Freund Y., Verneir-Lopin D., Tanet Ch.</w:t>
      </w:r>
      <w:r>
        <w:rPr>
          <w:rFonts w:ascii="Times New Roman" w:eastAsia="Times New Roman" w:hAnsi="Times New Roman" w:cs="Times New Roman"/>
          <w:i/>
          <w:iCs/>
          <w:sz w:val="28"/>
          <w:szCs w:val="28"/>
          <w:lang w:val="fr-FR"/>
        </w:rPr>
        <w:t xml:space="preserve"> </w:t>
      </w:r>
      <w:r>
        <w:rPr>
          <w:rFonts w:ascii="Times New Roman" w:eastAsia="Times New Roman" w:hAnsi="Times New Roman" w:cs="Times New Roman"/>
          <w:sz w:val="28"/>
          <w:szCs w:val="28"/>
          <w:lang w:val="fr-FR"/>
        </w:rPr>
        <w:t>Paris : Le Robert, 2005. 1259 p.</w:t>
      </w:r>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fr-FR"/>
        </w:rPr>
        <w:t>Le Grand Robert Electronique</w:t>
      </w:r>
      <w:r>
        <w:rPr>
          <w:rFonts w:ascii="Times New Roman" w:eastAsia="Times New Roman" w:hAnsi="Times New Roman" w:cs="Times New Roman"/>
          <w:sz w:val="28"/>
          <w:szCs w:val="28"/>
        </w:rPr>
        <w:t>.</w:t>
      </w:r>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lang w:val="fr-FR"/>
        </w:rPr>
      </w:pPr>
      <w:r>
        <w:rPr>
          <w:rFonts w:ascii="Times New Roman" w:eastAsia="Times New Roman" w:hAnsi="Times New Roman" w:cs="Times New Roman"/>
          <w:sz w:val="28"/>
          <w:szCs w:val="28"/>
          <w:lang w:val="fr-FR"/>
        </w:rPr>
        <w:t>Le Petit Robert. Dictionnaire alphabétique et analogique de la langue française. Paris: Dictionnaires L</w:t>
      </w:r>
      <w:r>
        <w:rPr>
          <w:rFonts w:ascii="Times New Roman" w:eastAsia="Times New Roman" w:hAnsi="Times New Roman" w:cs="Times New Roman"/>
          <w:sz w:val="28"/>
          <w:szCs w:val="28"/>
          <w:lang w:val="fr-FR"/>
        </w:rPr>
        <w:t>e Robert, 1993. 2843 p.</w:t>
      </w:r>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en-US"/>
        </w:rPr>
        <w:t xml:space="preserve">ABBYY Lingvo Live. URL: </w:t>
      </w:r>
      <w:hyperlink r:id="rId14" w:tooltip="https://www.lingvolive.com/ru-ru" w:history="1">
        <w:r>
          <w:rPr>
            <w:rStyle w:val="14"/>
            <w:rFonts w:ascii="Times New Roman" w:eastAsia="Times New Roman" w:hAnsi="Times New Roman" w:cs="Times New Roman"/>
            <w:sz w:val="28"/>
            <w:szCs w:val="28"/>
            <w:lang w:val="en-US"/>
          </w:rPr>
          <w:t>https://www.lingvolive.com/ru-ru</w:t>
        </w:r>
      </w:hyperlink>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en-US"/>
        </w:rPr>
        <w:t xml:space="preserve">Online Etymology Dictionary. URL: </w:t>
      </w:r>
      <w:hyperlink r:id="rId15" w:tooltip="https://www.etymonline.com/" w:history="1">
        <w:r>
          <w:rPr>
            <w:rStyle w:val="14"/>
            <w:rFonts w:ascii="Times New Roman" w:eastAsia="Times New Roman" w:hAnsi="Times New Roman" w:cs="Times New Roman"/>
            <w:sz w:val="28"/>
            <w:szCs w:val="28"/>
            <w:lang w:val="en-US"/>
          </w:rPr>
          <w:t>https://www.etymonline.com/</w:t>
        </w:r>
      </w:hyperlink>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fr-FR"/>
        </w:rPr>
        <w:t>Le Grand Robert Electronique</w:t>
      </w:r>
      <w:r>
        <w:rPr>
          <w:rFonts w:ascii="Times New Roman" w:eastAsia="Times New Roman" w:hAnsi="Times New Roman" w:cs="Times New Roman"/>
          <w:sz w:val="28"/>
          <w:szCs w:val="28"/>
        </w:rPr>
        <w:t>.</w:t>
      </w:r>
      <w:r>
        <w:rPr>
          <w:rFonts w:ascii="Times New Roman" w:eastAsia="Times New Roman" w:hAnsi="Times New Roman" w:cs="Times New Roman"/>
        </w:rPr>
        <w:t xml:space="preserve"> </w:t>
      </w:r>
      <w:r>
        <w:rPr>
          <w:rFonts w:ascii="Times New Roman" w:eastAsia="Times New Roman" w:hAnsi="Times New Roman" w:cs="Times New Roman"/>
          <w:sz w:val="28"/>
          <w:szCs w:val="28"/>
          <w:lang w:val="fr-FR"/>
        </w:rPr>
        <w:t>URL:</w:t>
      </w:r>
      <w:r>
        <w:rPr>
          <w:rFonts w:ascii="Times New Roman" w:eastAsia="Times New Roman" w:hAnsi="Times New Roman" w:cs="Times New Roman"/>
          <w:sz w:val="28"/>
          <w:szCs w:val="28"/>
        </w:rPr>
        <w:t xml:space="preserve"> </w:t>
      </w:r>
      <w:hyperlink r:id="rId16" w:tooltip="https://uqtr.libguides.com/az/grand-robert-and-collins-electronique-le" w:history="1">
        <w:r>
          <w:rPr>
            <w:rStyle w:val="afb"/>
            <w:rFonts w:ascii="Times New Roman" w:eastAsia="Times New Roman" w:hAnsi="Times New Roman" w:cs="Times New Roman"/>
            <w:sz w:val="28"/>
            <w:szCs w:val="28"/>
          </w:rPr>
          <w:t>https:/</w:t>
        </w:r>
        <w:r>
          <w:rPr>
            <w:rStyle w:val="afb"/>
            <w:rFonts w:ascii="Times New Roman" w:eastAsia="Times New Roman" w:hAnsi="Times New Roman" w:cs="Times New Roman"/>
            <w:sz w:val="28"/>
            <w:szCs w:val="28"/>
          </w:rPr>
          <w:t>/uqtr.libguides.com/az/grand-robert-and-collins-electronique-le</w:t>
        </w:r>
      </w:hyperlink>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fr-FR"/>
        </w:rPr>
        <w:t xml:space="preserve">Les expressions françaises décortiquées. URL: </w:t>
      </w:r>
      <w:hyperlink r:id="rId17" w:tooltip="https://www.expressio.fr/" w:history="1">
        <w:r>
          <w:rPr>
            <w:rStyle w:val="14"/>
            <w:rFonts w:ascii="Times New Roman" w:eastAsia="Times New Roman" w:hAnsi="Times New Roman" w:cs="Times New Roman"/>
            <w:sz w:val="28"/>
            <w:szCs w:val="28"/>
            <w:lang w:val="fr-FR"/>
          </w:rPr>
          <w:t>https://www.expressio.fr/</w:t>
        </w:r>
      </w:hyperlink>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fr-CA"/>
        </w:rPr>
        <w:t xml:space="preserve">Le Trésor de la Langue Française Informatisé. </w:t>
      </w:r>
      <w:r>
        <w:rPr>
          <w:rFonts w:ascii="Times New Roman" w:eastAsia="Times New Roman" w:hAnsi="Times New Roman" w:cs="Times New Roman"/>
          <w:sz w:val="28"/>
          <w:szCs w:val="28"/>
          <w:lang w:val="en-US"/>
        </w:rPr>
        <w:t xml:space="preserve">URL: </w:t>
      </w:r>
      <w:hyperlink r:id="rId18" w:tooltip="http://stella.atilf.fr/" w:history="1">
        <w:r>
          <w:rPr>
            <w:rStyle w:val="14"/>
            <w:rFonts w:ascii="Times New Roman" w:eastAsia="Times New Roman" w:hAnsi="Times New Roman" w:cs="Times New Roman"/>
            <w:sz w:val="28"/>
            <w:szCs w:val="28"/>
            <w:lang w:val="en-US"/>
          </w:rPr>
          <w:t>http://stella.atilf.fr/</w:t>
        </w:r>
      </w:hyperlink>
    </w:p>
    <w:p w:rsidR="00D42BCD" w:rsidRDefault="00847153">
      <w:pPr>
        <w:pStyle w:val="aff"/>
        <w:numPr>
          <w:ilvl w:val="0"/>
          <w:numId w:val="26"/>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Schmitt E.-E. Oscar et de dame rose. Editions Albin Michel, 2002. 92 p. </w:t>
      </w:r>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lang w:val="fr-FR"/>
        </w:rPr>
      </w:pPr>
      <w:r>
        <w:rPr>
          <w:rFonts w:ascii="Times New Roman" w:eastAsia="Times New Roman" w:hAnsi="Times New Roman" w:cs="Times New Roman"/>
          <w:sz w:val="28"/>
          <w:szCs w:val="28"/>
          <w:lang w:val="es-ES"/>
        </w:rPr>
        <w:t xml:space="preserve">USITO. </w:t>
      </w:r>
      <w:r>
        <w:rPr>
          <w:rFonts w:ascii="Times New Roman" w:eastAsia="Times New Roman" w:hAnsi="Times New Roman" w:cs="Times New Roman"/>
          <w:sz w:val="28"/>
          <w:szCs w:val="28"/>
          <w:lang w:val="fr-FR"/>
        </w:rPr>
        <w:t xml:space="preserve">URL: https://usito.usherbrooke.ca/ </w:t>
      </w:r>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Cazelles N. Les comparaisons du français. </w:t>
      </w:r>
      <w:r>
        <w:rPr>
          <w:rFonts w:ascii="Times New Roman" w:eastAsia="Times New Roman" w:hAnsi="Times New Roman" w:cs="Times New Roman"/>
          <w:sz w:val="28"/>
          <w:szCs w:val="28"/>
        </w:rPr>
        <w:t xml:space="preserve">Paris: Belin, 1996. 336 p. </w:t>
      </w:r>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Duneton C. La puce à l`oreille. Les expressions imagées avec leur histoire. Paris: Balland, 2004. 780 p. </w:t>
      </w:r>
    </w:p>
    <w:p w:rsidR="00D42BCD" w:rsidRDefault="00847153">
      <w:pPr>
        <w:pStyle w:val="aff"/>
        <w:numPr>
          <w:ilvl w:val="0"/>
          <w:numId w:val="2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Duneton C. Le Bouquet des Expressions Imagées. Paris: Seuil, 1990. 1380 p. </w:t>
      </w:r>
    </w:p>
    <w:p w:rsidR="00D42BCD" w:rsidRDefault="00847153">
      <w:pPr>
        <w:pStyle w:val="aff"/>
        <w:numPr>
          <w:ilvl w:val="0"/>
          <w:numId w:val="26"/>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Rey A. Dictionnaire des expressions et locutions. Paris: Pobert, 2002. 892 p.</w:t>
      </w:r>
    </w:p>
    <w:p w:rsidR="00D42BCD" w:rsidRDefault="00847153">
      <w:pPr>
        <w:rPr>
          <w:rFonts w:ascii="Times New Roman" w:hAnsi="Times New Roman" w:cs="Times New Roman"/>
          <w:b/>
          <w:bCs/>
          <w:color w:val="2D2C37"/>
          <w:sz w:val="28"/>
          <w:szCs w:val="28"/>
        </w:rPr>
      </w:pPr>
      <w:r>
        <w:rPr>
          <w:rFonts w:ascii="Times New Roman" w:hAnsi="Times New Roman" w:cs="Times New Roman"/>
          <w:b/>
          <w:color w:val="2D2C37"/>
          <w:sz w:val="28"/>
          <w:szCs w:val="28"/>
          <w:shd w:val="clear" w:color="auto" w:fill="FFFFFF"/>
        </w:rPr>
        <w:br w:type="page" w:clear="all"/>
      </w:r>
    </w:p>
    <w:p w:rsidR="00D42BCD" w:rsidRDefault="00847153">
      <w:pPr>
        <w:spacing w:after="0" w:line="360" w:lineRule="auto"/>
        <w:jc w:val="center"/>
        <w:rPr>
          <w:rFonts w:ascii="Times New Roman" w:hAnsi="Times New Roman" w:cs="Times New Roman"/>
          <w:b/>
          <w:bCs/>
          <w:color w:val="2D2C37"/>
          <w:sz w:val="28"/>
          <w:szCs w:val="28"/>
          <w:shd w:val="clear" w:color="auto" w:fill="FFFFFF"/>
        </w:rPr>
      </w:pPr>
      <w:bookmarkStart w:id="27" w:name="ДОДАТКИ"/>
      <w:r>
        <w:rPr>
          <w:rFonts w:ascii="Times New Roman" w:hAnsi="Times New Roman" w:cs="Times New Roman"/>
          <w:b/>
          <w:color w:val="2D2C37"/>
          <w:sz w:val="28"/>
          <w:szCs w:val="28"/>
          <w:shd w:val="clear" w:color="auto" w:fill="FFFFFF"/>
        </w:rPr>
        <w:lastRenderedPageBreak/>
        <w:t>ДОДАТКИ</w:t>
      </w:r>
      <w:bookmarkEnd w:id="27"/>
    </w:p>
    <w:p w:rsidR="00D42BCD" w:rsidRDefault="00D42BCD">
      <w:pPr>
        <w:spacing w:after="0" w:line="360" w:lineRule="auto"/>
        <w:ind w:firstLine="709"/>
        <w:jc w:val="center"/>
        <w:rPr>
          <w:rFonts w:ascii="Times New Roman" w:hAnsi="Times New Roman" w:cs="Times New Roman"/>
          <w:b/>
          <w:color w:val="2D2C37"/>
          <w:sz w:val="28"/>
          <w:szCs w:val="28"/>
          <w:highlight w:val="yellow"/>
          <w:shd w:val="clear" w:color="auto" w:fill="FFFFFF"/>
        </w:rPr>
      </w:pPr>
    </w:p>
    <w:p w:rsidR="00D42BCD" w:rsidRDefault="00847153">
      <w:pPr>
        <w:spacing w:after="0" w:line="360" w:lineRule="auto"/>
        <w:ind w:firstLine="709"/>
        <w:jc w:val="right"/>
        <w:rPr>
          <w:rFonts w:ascii="Times New Roman" w:hAnsi="Times New Roman" w:cs="Times New Roman"/>
          <w:b/>
          <w:sz w:val="28"/>
          <w:szCs w:val="28"/>
        </w:rPr>
      </w:pPr>
      <w:bookmarkStart w:id="28" w:name="Додаток_А"/>
      <w:r>
        <w:rPr>
          <w:rFonts w:ascii="Times New Roman" w:hAnsi="Times New Roman" w:cs="Times New Roman"/>
          <w:b/>
          <w:sz w:val="28"/>
          <w:szCs w:val="28"/>
        </w:rPr>
        <w:t>Додаток А</w:t>
      </w:r>
      <w:bookmarkEnd w:id="28"/>
    </w:p>
    <w:p w:rsidR="00D42BCD" w:rsidRDefault="00D42BCD">
      <w:pPr>
        <w:pStyle w:val="p1"/>
        <w:ind w:firstLine="709"/>
        <w:jc w:val="right"/>
        <w:rPr>
          <w:rFonts w:ascii="Times New Roman" w:hAnsi="Times New Roman"/>
          <w:sz w:val="24"/>
          <w:szCs w:val="24"/>
          <w:lang w:val="uk-UA"/>
        </w:rPr>
      </w:pPr>
    </w:p>
    <w:p w:rsidR="00D42BCD" w:rsidRDefault="00847153">
      <w:pPr>
        <w:pStyle w:val="p1"/>
        <w:ind w:firstLine="709"/>
        <w:jc w:val="right"/>
        <w:rPr>
          <w:rFonts w:ascii="Times New Roman" w:hAnsi="Times New Roman"/>
          <w:sz w:val="24"/>
          <w:szCs w:val="24"/>
          <w:lang w:val="uk-UA"/>
        </w:rPr>
      </w:pPr>
      <w:r>
        <w:rPr>
          <w:rFonts w:ascii="Times New Roman" w:hAnsi="Times New Roman"/>
          <w:sz w:val="24"/>
          <w:szCs w:val="24"/>
          <w:lang w:val="uk-UA"/>
        </w:rPr>
        <w:t>Таблиця 2.4.1</w:t>
      </w:r>
    </w:p>
    <w:p w:rsidR="00D42BCD" w:rsidRDefault="00D42BCD">
      <w:pPr>
        <w:pStyle w:val="p1"/>
        <w:ind w:firstLine="709"/>
        <w:jc w:val="both"/>
        <w:rPr>
          <w:rFonts w:ascii="Times New Roman" w:hAnsi="Times New Roman"/>
          <w:sz w:val="24"/>
          <w:szCs w:val="24"/>
          <w:highlight w:val="lightGray"/>
          <w:lang w:val="uk-UA"/>
        </w:rPr>
      </w:pPr>
    </w:p>
    <w:p w:rsidR="00D42BCD" w:rsidRDefault="00847153">
      <w:pPr>
        <w:pStyle w:val="p1"/>
        <w:ind w:firstLine="709"/>
        <w:jc w:val="center"/>
        <w:rPr>
          <w:rFonts w:ascii="Times New Roman" w:hAnsi="Times New Roman"/>
          <w:b/>
          <w:sz w:val="24"/>
          <w:szCs w:val="24"/>
          <w:lang w:val="uk-UA"/>
        </w:rPr>
      </w:pPr>
      <w:r>
        <w:rPr>
          <w:rFonts w:ascii="Times New Roman" w:hAnsi="Times New Roman"/>
          <w:b/>
          <w:sz w:val="24"/>
          <w:szCs w:val="24"/>
          <w:lang w:val="uk-UA"/>
        </w:rPr>
        <w:t xml:space="preserve">Розподіл лексичних одиниць за структурою </w:t>
      </w:r>
    </w:p>
    <w:p w:rsidR="00D42BCD" w:rsidRDefault="00847153">
      <w:pPr>
        <w:pStyle w:val="p1"/>
        <w:ind w:firstLine="709"/>
        <w:jc w:val="center"/>
        <w:rPr>
          <w:rFonts w:ascii="Times New Roman" w:hAnsi="Times New Roman"/>
          <w:b/>
          <w:sz w:val="24"/>
          <w:szCs w:val="24"/>
          <w:lang w:val="uk-UA"/>
        </w:rPr>
      </w:pPr>
      <w:r>
        <w:rPr>
          <w:rFonts w:ascii="Times New Roman" w:hAnsi="Times New Roman"/>
          <w:b/>
          <w:sz w:val="24"/>
          <w:szCs w:val="24"/>
          <w:lang w:val="uk-UA"/>
        </w:rPr>
        <w:t>(на матеріалі української мови)</w:t>
      </w:r>
    </w:p>
    <w:p w:rsidR="00D42BCD" w:rsidRDefault="00D42BCD">
      <w:pPr>
        <w:pStyle w:val="p1"/>
        <w:ind w:firstLine="709"/>
        <w:jc w:val="center"/>
        <w:rPr>
          <w:rFonts w:ascii="Times New Roman" w:hAnsi="Times New Roman"/>
          <w:b/>
          <w:sz w:val="24"/>
          <w:szCs w:val="24"/>
          <w:lang w:val="uk-UA"/>
        </w:rPr>
      </w:pPr>
    </w:p>
    <w:tbl>
      <w:tblPr>
        <w:tblStyle w:val="aff0"/>
        <w:tblW w:w="0" w:type="auto"/>
        <w:tblLook w:val="04A0" w:firstRow="1" w:lastRow="0" w:firstColumn="1" w:lastColumn="0" w:noHBand="0" w:noVBand="1"/>
      </w:tblPr>
      <w:tblGrid>
        <w:gridCol w:w="4820"/>
        <w:gridCol w:w="4809"/>
      </w:tblGrid>
      <w:tr w:rsidR="00D42BCD">
        <w:tc>
          <w:tcPr>
            <w:tcW w:w="4927"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Частина мови</w:t>
            </w:r>
          </w:p>
        </w:tc>
        <w:tc>
          <w:tcPr>
            <w:tcW w:w="4928"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Кількість %</w:t>
            </w:r>
          </w:p>
        </w:tc>
      </w:tr>
      <w:tr w:rsidR="00D42BCD">
        <w:tc>
          <w:tcPr>
            <w:tcW w:w="4927"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1. Іменники</w:t>
            </w:r>
          </w:p>
        </w:tc>
        <w:tc>
          <w:tcPr>
            <w:tcW w:w="4928"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85</w:t>
            </w:r>
          </w:p>
        </w:tc>
      </w:tr>
      <w:tr w:rsidR="00D42BCD">
        <w:tc>
          <w:tcPr>
            <w:tcW w:w="4927"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2. Прикметники</w:t>
            </w:r>
          </w:p>
        </w:tc>
        <w:tc>
          <w:tcPr>
            <w:tcW w:w="4928"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13</w:t>
            </w:r>
          </w:p>
        </w:tc>
      </w:tr>
      <w:tr w:rsidR="00D42BCD">
        <w:tc>
          <w:tcPr>
            <w:tcW w:w="4927"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3. Дієслова</w:t>
            </w:r>
          </w:p>
        </w:tc>
        <w:tc>
          <w:tcPr>
            <w:tcW w:w="4928"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1</w:t>
            </w:r>
          </w:p>
        </w:tc>
      </w:tr>
      <w:tr w:rsidR="00D42BCD">
        <w:tc>
          <w:tcPr>
            <w:tcW w:w="4927"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4. Прислівники</w:t>
            </w:r>
          </w:p>
        </w:tc>
        <w:tc>
          <w:tcPr>
            <w:tcW w:w="4928"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1</w:t>
            </w:r>
          </w:p>
        </w:tc>
      </w:tr>
      <w:tr w:rsidR="00D42BCD">
        <w:tc>
          <w:tcPr>
            <w:tcW w:w="4927"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Разом:</w:t>
            </w:r>
          </w:p>
        </w:tc>
        <w:tc>
          <w:tcPr>
            <w:tcW w:w="4928"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100</w:t>
            </w:r>
          </w:p>
        </w:tc>
      </w:tr>
    </w:tbl>
    <w:p w:rsidR="00D42BCD" w:rsidRDefault="00D42BCD">
      <w:pPr>
        <w:pStyle w:val="p1"/>
        <w:ind w:firstLine="709"/>
        <w:jc w:val="center"/>
        <w:rPr>
          <w:rFonts w:ascii="Times New Roman" w:hAnsi="Times New Roman"/>
          <w:b/>
          <w:sz w:val="24"/>
          <w:szCs w:val="24"/>
          <w:highlight w:val="yellow"/>
          <w:lang w:val="uk-UA"/>
        </w:rPr>
      </w:pPr>
    </w:p>
    <w:p w:rsidR="00D42BCD" w:rsidRDefault="00D42BCD">
      <w:pPr>
        <w:spacing w:after="0" w:line="360" w:lineRule="auto"/>
        <w:ind w:firstLine="709"/>
        <w:jc w:val="both"/>
        <w:rPr>
          <w:rFonts w:ascii="Times New Roman" w:hAnsi="Times New Roman" w:cs="Times New Roman"/>
          <w:b/>
          <w:sz w:val="28"/>
          <w:szCs w:val="28"/>
          <w:highlight w:val="yellow"/>
        </w:rPr>
      </w:pPr>
    </w:p>
    <w:p w:rsidR="00D42BCD" w:rsidRDefault="00847153">
      <w:pPr>
        <w:pStyle w:val="p1"/>
        <w:ind w:firstLine="709"/>
        <w:jc w:val="both"/>
        <w:rPr>
          <w:rFonts w:ascii="Times New Roman" w:hAnsi="Times New Roman"/>
          <w:sz w:val="28"/>
          <w:szCs w:val="28"/>
          <w:lang w:val="uk-UA"/>
        </w:rPr>
      </w:pPr>
      <w:r>
        <w:rPr>
          <w:rFonts w:ascii="Times New Roman" w:hAnsi="Times New Roman"/>
          <w:sz w:val="28"/>
          <w:szCs w:val="28"/>
          <w:lang w:val="uk-UA"/>
        </w:rPr>
        <w:t xml:space="preserve">                                                                                                 </w:t>
      </w:r>
    </w:p>
    <w:p w:rsidR="00D42BCD" w:rsidRDefault="00D42BCD">
      <w:pPr>
        <w:pStyle w:val="p1"/>
        <w:ind w:firstLine="709"/>
        <w:jc w:val="both"/>
        <w:rPr>
          <w:rFonts w:ascii="Times New Roman" w:hAnsi="Times New Roman"/>
          <w:sz w:val="28"/>
          <w:szCs w:val="28"/>
          <w:lang w:val="uk-UA"/>
        </w:rPr>
      </w:pPr>
    </w:p>
    <w:p w:rsidR="00D42BCD" w:rsidRDefault="00D42BCD">
      <w:pPr>
        <w:pStyle w:val="p1"/>
        <w:ind w:firstLine="709"/>
        <w:jc w:val="both"/>
        <w:rPr>
          <w:rFonts w:ascii="Times New Roman" w:hAnsi="Times New Roman"/>
          <w:sz w:val="28"/>
          <w:szCs w:val="28"/>
          <w:lang w:val="uk-UA"/>
        </w:rPr>
      </w:pPr>
    </w:p>
    <w:p w:rsidR="00D42BCD" w:rsidRDefault="00847153">
      <w:pPr>
        <w:pStyle w:val="p1"/>
        <w:ind w:firstLine="709"/>
        <w:jc w:val="right"/>
        <w:rPr>
          <w:rFonts w:ascii="Times New Roman" w:hAnsi="Times New Roman"/>
          <w:sz w:val="24"/>
          <w:szCs w:val="24"/>
          <w:lang w:val="uk-UA"/>
        </w:rPr>
      </w:pPr>
      <w:r>
        <w:rPr>
          <w:rFonts w:ascii="Times New Roman" w:hAnsi="Times New Roman"/>
          <w:sz w:val="28"/>
          <w:szCs w:val="28"/>
          <w:lang w:val="uk-UA"/>
        </w:rPr>
        <w:t xml:space="preserve"> </w:t>
      </w:r>
      <w:r>
        <w:rPr>
          <w:rFonts w:ascii="Times New Roman" w:hAnsi="Times New Roman"/>
          <w:sz w:val="24"/>
          <w:szCs w:val="24"/>
          <w:lang w:val="uk-UA"/>
        </w:rPr>
        <w:t>Таблиця 2.4.2</w:t>
      </w:r>
    </w:p>
    <w:p w:rsidR="00D42BCD" w:rsidRDefault="00D42BCD">
      <w:pPr>
        <w:pStyle w:val="p1"/>
        <w:ind w:firstLine="709"/>
        <w:jc w:val="center"/>
        <w:rPr>
          <w:rFonts w:ascii="Times New Roman" w:hAnsi="Times New Roman"/>
          <w:b/>
          <w:sz w:val="24"/>
          <w:szCs w:val="24"/>
          <w:lang w:val="uk-UA"/>
        </w:rPr>
      </w:pPr>
    </w:p>
    <w:p w:rsidR="00D42BCD" w:rsidRDefault="00847153">
      <w:pPr>
        <w:pStyle w:val="p1"/>
        <w:ind w:firstLine="709"/>
        <w:jc w:val="center"/>
        <w:rPr>
          <w:rFonts w:ascii="Times New Roman" w:hAnsi="Times New Roman"/>
          <w:b/>
          <w:sz w:val="24"/>
          <w:szCs w:val="24"/>
          <w:lang w:val="uk-UA"/>
        </w:rPr>
      </w:pPr>
      <w:r>
        <w:rPr>
          <w:rFonts w:ascii="Times New Roman" w:hAnsi="Times New Roman"/>
          <w:b/>
          <w:sz w:val="24"/>
          <w:szCs w:val="24"/>
          <w:lang w:val="uk-UA"/>
        </w:rPr>
        <w:t xml:space="preserve">Розподіл лексичних одиниць за структурою </w:t>
      </w:r>
    </w:p>
    <w:p w:rsidR="00D42BCD" w:rsidRDefault="00847153">
      <w:pPr>
        <w:pStyle w:val="p1"/>
        <w:ind w:firstLine="709"/>
        <w:jc w:val="center"/>
        <w:rPr>
          <w:rFonts w:ascii="Times New Roman" w:hAnsi="Times New Roman"/>
          <w:b/>
          <w:sz w:val="24"/>
          <w:szCs w:val="24"/>
          <w:lang w:val="uk-UA"/>
        </w:rPr>
      </w:pPr>
      <w:r>
        <w:rPr>
          <w:rFonts w:ascii="Times New Roman" w:hAnsi="Times New Roman"/>
          <w:b/>
          <w:sz w:val="24"/>
          <w:szCs w:val="24"/>
          <w:lang w:val="uk-UA"/>
        </w:rPr>
        <w:t>(на матеріалі французької мови)</w:t>
      </w:r>
    </w:p>
    <w:p w:rsidR="00D42BCD" w:rsidRDefault="00D42BCD">
      <w:pPr>
        <w:pStyle w:val="p1"/>
        <w:ind w:firstLine="709"/>
        <w:jc w:val="center"/>
        <w:rPr>
          <w:rFonts w:ascii="Times New Roman" w:hAnsi="Times New Roman"/>
          <w:b/>
          <w:sz w:val="24"/>
          <w:szCs w:val="24"/>
          <w:lang w:val="uk-UA"/>
        </w:rPr>
      </w:pPr>
    </w:p>
    <w:tbl>
      <w:tblPr>
        <w:tblStyle w:val="aff0"/>
        <w:tblW w:w="0" w:type="auto"/>
        <w:tblLook w:val="04A0" w:firstRow="1" w:lastRow="0" w:firstColumn="1" w:lastColumn="0" w:noHBand="0" w:noVBand="1"/>
      </w:tblPr>
      <w:tblGrid>
        <w:gridCol w:w="4825"/>
        <w:gridCol w:w="4804"/>
      </w:tblGrid>
      <w:tr w:rsidR="00D42BCD">
        <w:tc>
          <w:tcPr>
            <w:tcW w:w="4927"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Частина мови</w:t>
            </w:r>
          </w:p>
        </w:tc>
        <w:tc>
          <w:tcPr>
            <w:tcW w:w="4928"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Кількість %</w:t>
            </w:r>
          </w:p>
        </w:tc>
      </w:tr>
      <w:tr w:rsidR="00D42BCD">
        <w:tc>
          <w:tcPr>
            <w:tcW w:w="4927"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1. Іменники</w:t>
            </w:r>
          </w:p>
        </w:tc>
        <w:tc>
          <w:tcPr>
            <w:tcW w:w="4928"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58</w:t>
            </w:r>
          </w:p>
        </w:tc>
      </w:tr>
      <w:tr w:rsidR="00D42BCD">
        <w:trPr>
          <w:trHeight w:val="176"/>
        </w:trPr>
        <w:tc>
          <w:tcPr>
            <w:tcW w:w="4927"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2. Прикметники</w:t>
            </w:r>
          </w:p>
        </w:tc>
        <w:tc>
          <w:tcPr>
            <w:tcW w:w="4928"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15</w:t>
            </w:r>
          </w:p>
        </w:tc>
      </w:tr>
      <w:tr w:rsidR="00D42BCD">
        <w:tc>
          <w:tcPr>
            <w:tcW w:w="4927"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3. ФО прислівникового і дієслівного типу</w:t>
            </w:r>
          </w:p>
        </w:tc>
        <w:tc>
          <w:tcPr>
            <w:tcW w:w="4928"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uk-UA"/>
              </w:rPr>
              <w:t>27</w:t>
            </w:r>
          </w:p>
        </w:tc>
      </w:tr>
      <w:tr w:rsidR="00D42BCD">
        <w:tc>
          <w:tcPr>
            <w:tcW w:w="4927"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Разом:</w:t>
            </w:r>
          </w:p>
        </w:tc>
        <w:tc>
          <w:tcPr>
            <w:tcW w:w="4928"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100</w:t>
            </w:r>
          </w:p>
        </w:tc>
      </w:tr>
    </w:tbl>
    <w:p w:rsidR="00D42BCD" w:rsidRDefault="00D42BCD">
      <w:pPr>
        <w:pStyle w:val="p1"/>
        <w:ind w:firstLine="709"/>
        <w:jc w:val="center"/>
        <w:rPr>
          <w:rFonts w:ascii="Times New Roman" w:hAnsi="Times New Roman"/>
          <w:b/>
          <w:sz w:val="24"/>
          <w:szCs w:val="24"/>
          <w:lang w:val="uk-UA"/>
        </w:rPr>
      </w:pPr>
    </w:p>
    <w:p w:rsidR="00D42BCD" w:rsidRDefault="00D42BCD">
      <w:pPr>
        <w:spacing w:after="0" w:line="360" w:lineRule="auto"/>
        <w:ind w:firstLine="709"/>
        <w:jc w:val="both"/>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D42BCD">
      <w:pPr>
        <w:spacing w:after="0" w:line="360" w:lineRule="auto"/>
        <w:ind w:firstLine="709"/>
        <w:jc w:val="right"/>
        <w:rPr>
          <w:rFonts w:ascii="Times New Roman" w:hAnsi="Times New Roman" w:cs="Times New Roman"/>
          <w:b/>
          <w:sz w:val="28"/>
          <w:szCs w:val="28"/>
        </w:rPr>
      </w:pPr>
    </w:p>
    <w:p w:rsidR="00D42BCD" w:rsidRDefault="00847153">
      <w:pPr>
        <w:spacing w:after="0" w:line="360" w:lineRule="auto"/>
        <w:jc w:val="right"/>
        <w:rPr>
          <w:rFonts w:ascii="Times New Roman" w:hAnsi="Times New Roman" w:cs="Times New Roman"/>
          <w:b/>
          <w:sz w:val="28"/>
          <w:szCs w:val="28"/>
        </w:rPr>
      </w:pPr>
      <w:bookmarkStart w:id="29" w:name="Додаток_Б"/>
      <w:r>
        <w:rPr>
          <w:rFonts w:ascii="Times New Roman" w:hAnsi="Times New Roman" w:cs="Times New Roman"/>
          <w:b/>
          <w:sz w:val="28"/>
          <w:szCs w:val="28"/>
        </w:rPr>
        <w:t>Додаток Б</w:t>
      </w:r>
      <w:bookmarkEnd w:id="29"/>
    </w:p>
    <w:p w:rsidR="00D42BCD" w:rsidRDefault="00D42BCD">
      <w:pPr>
        <w:spacing w:after="0" w:line="360" w:lineRule="auto"/>
        <w:ind w:firstLine="709"/>
        <w:jc w:val="right"/>
        <w:rPr>
          <w:rFonts w:ascii="Times New Roman" w:eastAsia="TimesNewRomanPSMT" w:hAnsi="Times New Roman" w:cs="Times New Roman"/>
          <w:b/>
          <w:sz w:val="28"/>
          <w:szCs w:val="28"/>
        </w:rPr>
      </w:pPr>
    </w:p>
    <w:p w:rsidR="00D42BCD" w:rsidRDefault="00847153">
      <w:pPr>
        <w:pStyle w:val="p1"/>
        <w:ind w:firstLine="709"/>
        <w:jc w:val="both"/>
        <w:rPr>
          <w:rFonts w:ascii="Times New Roman" w:hAnsi="Times New Roman"/>
          <w:sz w:val="24"/>
          <w:szCs w:val="24"/>
          <w:lang w:val="uk-UA"/>
        </w:rPr>
      </w:pPr>
      <w:r>
        <w:rPr>
          <w:rFonts w:ascii="Times New Roman" w:hAnsi="Times New Roman"/>
          <w:sz w:val="28"/>
          <w:szCs w:val="28"/>
          <w:lang w:val="uk-UA"/>
        </w:rPr>
        <w:t xml:space="preserve">                                                                                                  </w:t>
      </w:r>
      <w:r>
        <w:rPr>
          <w:rFonts w:ascii="Times New Roman" w:hAnsi="Times New Roman"/>
          <w:sz w:val="24"/>
          <w:szCs w:val="24"/>
          <w:lang w:val="uk-UA"/>
        </w:rPr>
        <w:t>Таблиця 2.4.3</w:t>
      </w:r>
    </w:p>
    <w:p w:rsidR="00D42BCD" w:rsidRDefault="00D42BCD">
      <w:pPr>
        <w:pStyle w:val="p1"/>
        <w:ind w:firstLine="709"/>
        <w:jc w:val="both"/>
        <w:rPr>
          <w:rFonts w:ascii="Times New Roman" w:hAnsi="Times New Roman"/>
          <w:sz w:val="24"/>
          <w:szCs w:val="24"/>
          <w:lang w:val="uk-UA"/>
        </w:rPr>
      </w:pPr>
    </w:p>
    <w:p w:rsidR="00D42BCD" w:rsidRDefault="00847153">
      <w:pPr>
        <w:pStyle w:val="p1"/>
        <w:ind w:firstLine="709"/>
        <w:jc w:val="center"/>
        <w:rPr>
          <w:rFonts w:ascii="Times New Roman" w:hAnsi="Times New Roman"/>
          <w:b/>
          <w:sz w:val="24"/>
          <w:szCs w:val="24"/>
          <w:lang w:val="uk-UA"/>
        </w:rPr>
      </w:pPr>
      <w:r>
        <w:rPr>
          <w:rFonts w:ascii="Times New Roman" w:hAnsi="Times New Roman"/>
          <w:b/>
          <w:sz w:val="24"/>
          <w:szCs w:val="24"/>
          <w:lang w:val="uk-UA"/>
        </w:rPr>
        <w:t xml:space="preserve">Розподіл лексичних одиниць за семантикою </w:t>
      </w:r>
    </w:p>
    <w:p w:rsidR="00D42BCD" w:rsidRDefault="00847153">
      <w:pPr>
        <w:pStyle w:val="p1"/>
        <w:ind w:firstLine="709"/>
        <w:jc w:val="center"/>
        <w:rPr>
          <w:rFonts w:ascii="Times New Roman" w:hAnsi="Times New Roman"/>
          <w:b/>
          <w:sz w:val="24"/>
          <w:szCs w:val="24"/>
          <w:lang w:val="uk-UA"/>
        </w:rPr>
      </w:pPr>
      <w:r>
        <w:rPr>
          <w:rFonts w:ascii="Times New Roman" w:hAnsi="Times New Roman"/>
          <w:b/>
          <w:sz w:val="24"/>
          <w:szCs w:val="24"/>
          <w:lang w:val="uk-UA"/>
        </w:rPr>
        <w:t>(на матеріалі української мови)</w:t>
      </w:r>
    </w:p>
    <w:p w:rsidR="00D42BCD" w:rsidRDefault="00D42BCD">
      <w:pPr>
        <w:pStyle w:val="p1"/>
        <w:ind w:firstLine="709"/>
        <w:jc w:val="center"/>
        <w:rPr>
          <w:rFonts w:ascii="Times New Roman" w:hAnsi="Times New Roman"/>
          <w:b/>
          <w:sz w:val="24"/>
          <w:szCs w:val="24"/>
          <w:lang w:val="uk-UA"/>
        </w:rPr>
      </w:pPr>
    </w:p>
    <w:tbl>
      <w:tblPr>
        <w:tblStyle w:val="aff0"/>
        <w:tblW w:w="0" w:type="auto"/>
        <w:tblLook w:val="04A0" w:firstRow="1" w:lastRow="0" w:firstColumn="1" w:lastColumn="0" w:noHBand="0" w:noVBand="1"/>
      </w:tblPr>
      <w:tblGrid>
        <w:gridCol w:w="4818"/>
        <w:gridCol w:w="4811"/>
      </w:tblGrid>
      <w:tr w:rsidR="00D42BCD">
        <w:tc>
          <w:tcPr>
            <w:tcW w:w="4927" w:type="dxa"/>
          </w:tcPr>
          <w:p w:rsidR="00D42BCD" w:rsidRDefault="00847153">
            <w:pPr>
              <w:pStyle w:val="afc"/>
              <w:spacing w:before="0" w:beforeAutospacing="0" w:after="0" w:afterAutospacing="0"/>
              <w:jc w:val="center"/>
              <w:rPr>
                <w:rStyle w:val="A50"/>
                <w:b/>
                <w:sz w:val="24"/>
                <w:szCs w:val="24"/>
              </w:rPr>
            </w:pPr>
            <w:r>
              <w:rPr>
                <w:rStyle w:val="A50"/>
                <w:b/>
                <w:sz w:val="24"/>
                <w:szCs w:val="24"/>
              </w:rPr>
              <w:t>Лексико-семантична група (ЛСГ)</w:t>
            </w:r>
          </w:p>
        </w:tc>
        <w:tc>
          <w:tcPr>
            <w:tcW w:w="4928" w:type="dxa"/>
          </w:tcPr>
          <w:p w:rsidR="00D42BCD" w:rsidRDefault="00847153">
            <w:pPr>
              <w:pStyle w:val="afc"/>
              <w:spacing w:before="0" w:beforeAutospacing="0" w:after="0" w:afterAutospacing="0"/>
              <w:jc w:val="center"/>
              <w:rPr>
                <w:rStyle w:val="A50"/>
                <w:b/>
                <w:sz w:val="24"/>
                <w:szCs w:val="24"/>
              </w:rPr>
            </w:pPr>
            <w:r>
              <w:rPr>
                <w:rStyle w:val="A50"/>
                <w:b/>
                <w:sz w:val="24"/>
                <w:szCs w:val="24"/>
              </w:rPr>
              <w:t>Кількість %</w:t>
            </w:r>
          </w:p>
        </w:tc>
      </w:tr>
      <w:tr w:rsidR="00D42BCD">
        <w:tc>
          <w:tcPr>
            <w:tcW w:w="4927" w:type="dxa"/>
          </w:tcPr>
          <w:p w:rsidR="00D42BCD" w:rsidRDefault="00847153">
            <w:pPr>
              <w:pStyle w:val="afc"/>
              <w:spacing w:before="0" w:beforeAutospacing="0" w:after="0" w:afterAutospacing="0"/>
              <w:jc w:val="center"/>
              <w:rPr>
                <w:rStyle w:val="A50"/>
                <w:sz w:val="24"/>
                <w:szCs w:val="24"/>
              </w:rPr>
            </w:pPr>
            <w:r>
              <w:rPr>
                <w:rStyle w:val="A50"/>
                <w:sz w:val="24"/>
                <w:szCs w:val="24"/>
              </w:rPr>
              <w:t>щастя</w:t>
            </w:r>
          </w:p>
        </w:tc>
        <w:tc>
          <w:tcPr>
            <w:tcW w:w="4928" w:type="dxa"/>
          </w:tcPr>
          <w:p w:rsidR="00D42BCD" w:rsidRDefault="00847153">
            <w:pPr>
              <w:pStyle w:val="afc"/>
              <w:spacing w:before="0" w:beforeAutospacing="0" w:after="0" w:afterAutospacing="0"/>
              <w:jc w:val="center"/>
              <w:rPr>
                <w:rStyle w:val="A50"/>
                <w:sz w:val="24"/>
                <w:szCs w:val="24"/>
              </w:rPr>
            </w:pPr>
            <w:r>
              <w:rPr>
                <w:rStyle w:val="A50"/>
                <w:sz w:val="24"/>
                <w:szCs w:val="24"/>
              </w:rPr>
              <w:t>32</w:t>
            </w:r>
          </w:p>
        </w:tc>
      </w:tr>
      <w:tr w:rsidR="00D42BCD">
        <w:tc>
          <w:tcPr>
            <w:tcW w:w="4927" w:type="dxa"/>
          </w:tcPr>
          <w:p w:rsidR="00D42BCD" w:rsidRDefault="00847153">
            <w:pPr>
              <w:pStyle w:val="afc"/>
              <w:spacing w:before="0" w:beforeAutospacing="0" w:after="0" w:afterAutospacing="0"/>
              <w:jc w:val="both"/>
              <w:rPr>
                <w:rStyle w:val="A50"/>
                <w:sz w:val="24"/>
                <w:szCs w:val="24"/>
              </w:rPr>
            </w:pPr>
            <w:r>
              <w:rPr>
                <w:rStyle w:val="A50"/>
              </w:rPr>
              <w:t>д</w:t>
            </w:r>
            <w:r>
              <w:rPr>
                <w:rStyle w:val="A50"/>
                <w:sz w:val="24"/>
                <w:szCs w:val="24"/>
              </w:rPr>
              <w:t>оля, щастя-доля, щастя-доленька, доленько</w:t>
            </w:r>
          </w:p>
        </w:tc>
        <w:tc>
          <w:tcPr>
            <w:tcW w:w="4928" w:type="dxa"/>
          </w:tcPr>
          <w:p w:rsidR="00D42BCD" w:rsidRDefault="00847153">
            <w:pPr>
              <w:pStyle w:val="afc"/>
              <w:spacing w:before="0" w:beforeAutospacing="0" w:after="0" w:afterAutospacing="0"/>
              <w:jc w:val="center"/>
              <w:rPr>
                <w:rStyle w:val="A50"/>
                <w:sz w:val="24"/>
                <w:szCs w:val="24"/>
              </w:rPr>
            </w:pPr>
            <w:r>
              <w:rPr>
                <w:rStyle w:val="A50"/>
              </w:rPr>
              <w:t>20</w:t>
            </w:r>
          </w:p>
        </w:tc>
      </w:tr>
      <w:tr w:rsidR="00D42BCD">
        <w:tc>
          <w:tcPr>
            <w:tcW w:w="4927" w:type="dxa"/>
          </w:tcPr>
          <w:p w:rsidR="00D42BCD" w:rsidRDefault="00847153">
            <w:pPr>
              <w:pStyle w:val="afc"/>
              <w:spacing w:before="0" w:beforeAutospacing="0" w:after="0" w:afterAutospacing="0"/>
              <w:jc w:val="center"/>
              <w:rPr>
                <w:rStyle w:val="A50"/>
                <w:sz w:val="24"/>
                <w:szCs w:val="24"/>
              </w:rPr>
            </w:pPr>
            <w:r>
              <w:rPr>
                <w:rStyle w:val="A50"/>
              </w:rPr>
              <w:t>щасливий</w:t>
            </w:r>
          </w:p>
        </w:tc>
        <w:tc>
          <w:tcPr>
            <w:tcW w:w="4928" w:type="dxa"/>
          </w:tcPr>
          <w:p w:rsidR="00D42BCD" w:rsidRDefault="00847153">
            <w:pPr>
              <w:pStyle w:val="afc"/>
              <w:spacing w:before="0" w:beforeAutospacing="0" w:after="0" w:afterAutospacing="0"/>
              <w:jc w:val="center"/>
              <w:rPr>
                <w:rStyle w:val="A50"/>
                <w:sz w:val="24"/>
                <w:szCs w:val="24"/>
              </w:rPr>
            </w:pPr>
            <w:r>
              <w:rPr>
                <w:rStyle w:val="A50"/>
              </w:rPr>
              <w:t>9</w:t>
            </w:r>
          </w:p>
        </w:tc>
      </w:tr>
      <w:tr w:rsidR="00D42BCD">
        <w:tc>
          <w:tcPr>
            <w:tcW w:w="4927" w:type="dxa"/>
          </w:tcPr>
          <w:p w:rsidR="00D42BCD" w:rsidRDefault="00847153">
            <w:pPr>
              <w:pStyle w:val="afc"/>
              <w:spacing w:before="0" w:beforeAutospacing="0" w:after="0" w:afterAutospacing="0"/>
              <w:jc w:val="center"/>
              <w:rPr>
                <w:rStyle w:val="A50"/>
                <w:sz w:val="24"/>
                <w:szCs w:val="24"/>
              </w:rPr>
            </w:pPr>
            <w:r>
              <w:rPr>
                <w:rStyle w:val="A50"/>
              </w:rPr>
              <w:t>талан</w:t>
            </w:r>
          </w:p>
        </w:tc>
        <w:tc>
          <w:tcPr>
            <w:tcW w:w="4928" w:type="dxa"/>
          </w:tcPr>
          <w:p w:rsidR="00D42BCD" w:rsidRDefault="00847153">
            <w:pPr>
              <w:pStyle w:val="afc"/>
              <w:spacing w:before="0" w:beforeAutospacing="0" w:after="0" w:afterAutospacing="0"/>
              <w:jc w:val="center"/>
              <w:rPr>
                <w:rStyle w:val="A50"/>
                <w:sz w:val="24"/>
                <w:szCs w:val="24"/>
              </w:rPr>
            </w:pPr>
            <w:r>
              <w:rPr>
                <w:rStyle w:val="A50"/>
              </w:rPr>
              <w:t>9</w:t>
            </w:r>
          </w:p>
        </w:tc>
      </w:tr>
      <w:tr w:rsidR="00D42BCD">
        <w:tc>
          <w:tcPr>
            <w:tcW w:w="4927" w:type="dxa"/>
          </w:tcPr>
          <w:p w:rsidR="00D42BCD" w:rsidRDefault="00847153">
            <w:pPr>
              <w:pStyle w:val="afc"/>
              <w:spacing w:before="0" w:beforeAutospacing="0" w:after="0" w:afterAutospacing="0"/>
              <w:jc w:val="center"/>
              <w:rPr>
                <w:rStyle w:val="A50"/>
                <w:sz w:val="24"/>
                <w:szCs w:val="24"/>
              </w:rPr>
            </w:pPr>
            <w:r>
              <w:rPr>
                <w:rStyle w:val="A50"/>
              </w:rPr>
              <w:t>спокій</w:t>
            </w:r>
          </w:p>
        </w:tc>
        <w:tc>
          <w:tcPr>
            <w:tcW w:w="4928" w:type="dxa"/>
          </w:tcPr>
          <w:p w:rsidR="00D42BCD" w:rsidRDefault="00847153">
            <w:pPr>
              <w:pStyle w:val="afc"/>
              <w:spacing w:before="0" w:beforeAutospacing="0" w:after="0" w:afterAutospacing="0"/>
              <w:jc w:val="center"/>
              <w:rPr>
                <w:rStyle w:val="A50"/>
                <w:sz w:val="24"/>
                <w:szCs w:val="24"/>
              </w:rPr>
            </w:pPr>
            <w:r>
              <w:rPr>
                <w:rStyle w:val="A50"/>
              </w:rPr>
              <w:t>7</w:t>
            </w:r>
          </w:p>
        </w:tc>
      </w:tr>
      <w:tr w:rsidR="00D42BCD">
        <w:tc>
          <w:tcPr>
            <w:tcW w:w="4927" w:type="dxa"/>
          </w:tcPr>
          <w:p w:rsidR="00D42BCD" w:rsidRDefault="00847153">
            <w:pPr>
              <w:pStyle w:val="afc"/>
              <w:spacing w:before="0" w:beforeAutospacing="0" w:after="0" w:afterAutospacing="0"/>
              <w:jc w:val="center"/>
              <w:rPr>
                <w:rStyle w:val="A50"/>
                <w:sz w:val="24"/>
                <w:szCs w:val="24"/>
              </w:rPr>
            </w:pPr>
            <w:r>
              <w:rPr>
                <w:rStyle w:val="A50"/>
              </w:rPr>
              <w:t>фортуна</w:t>
            </w:r>
          </w:p>
        </w:tc>
        <w:tc>
          <w:tcPr>
            <w:tcW w:w="4928" w:type="dxa"/>
          </w:tcPr>
          <w:p w:rsidR="00D42BCD" w:rsidRDefault="00847153">
            <w:pPr>
              <w:pStyle w:val="afc"/>
              <w:spacing w:before="0" w:beforeAutospacing="0" w:after="0" w:afterAutospacing="0"/>
              <w:jc w:val="center"/>
              <w:rPr>
                <w:rStyle w:val="A50"/>
                <w:sz w:val="24"/>
                <w:szCs w:val="24"/>
              </w:rPr>
            </w:pPr>
            <w:r>
              <w:rPr>
                <w:rStyle w:val="A50"/>
              </w:rPr>
              <w:t>6</w:t>
            </w:r>
          </w:p>
        </w:tc>
      </w:tr>
      <w:tr w:rsidR="00D42BCD">
        <w:tc>
          <w:tcPr>
            <w:tcW w:w="4927" w:type="dxa"/>
          </w:tcPr>
          <w:p w:rsidR="00D42BCD" w:rsidRDefault="00847153">
            <w:pPr>
              <w:pStyle w:val="afc"/>
              <w:spacing w:before="0" w:beforeAutospacing="0" w:after="0" w:afterAutospacing="0"/>
              <w:jc w:val="center"/>
              <w:rPr>
                <w:rStyle w:val="A50"/>
                <w:sz w:val="24"/>
                <w:szCs w:val="24"/>
              </w:rPr>
            </w:pPr>
            <w:r>
              <w:rPr>
                <w:rStyle w:val="A50"/>
              </w:rPr>
              <w:t>успіх</w:t>
            </w:r>
          </w:p>
        </w:tc>
        <w:tc>
          <w:tcPr>
            <w:tcW w:w="4928" w:type="dxa"/>
          </w:tcPr>
          <w:p w:rsidR="00D42BCD" w:rsidRDefault="00847153">
            <w:pPr>
              <w:pStyle w:val="afc"/>
              <w:spacing w:before="0" w:beforeAutospacing="0" w:after="0" w:afterAutospacing="0"/>
              <w:jc w:val="center"/>
              <w:rPr>
                <w:rStyle w:val="A50"/>
                <w:sz w:val="24"/>
                <w:szCs w:val="24"/>
              </w:rPr>
            </w:pPr>
            <w:r>
              <w:rPr>
                <w:rStyle w:val="A50"/>
              </w:rPr>
              <w:t>6</w:t>
            </w:r>
          </w:p>
        </w:tc>
      </w:tr>
      <w:tr w:rsidR="00D42BCD">
        <w:tc>
          <w:tcPr>
            <w:tcW w:w="4927" w:type="dxa"/>
          </w:tcPr>
          <w:p w:rsidR="00D42BCD" w:rsidRDefault="00847153">
            <w:pPr>
              <w:pStyle w:val="afc"/>
              <w:spacing w:before="0" w:beforeAutospacing="0" w:after="0" w:afterAutospacing="0"/>
              <w:jc w:val="center"/>
              <w:rPr>
                <w:rStyle w:val="A50"/>
                <w:sz w:val="24"/>
                <w:szCs w:val="24"/>
              </w:rPr>
            </w:pPr>
            <w:r>
              <w:rPr>
                <w:rStyle w:val="A50"/>
              </w:rPr>
              <w:t>тихий, спокійний, спокійно</w:t>
            </w:r>
          </w:p>
        </w:tc>
        <w:tc>
          <w:tcPr>
            <w:tcW w:w="4928" w:type="dxa"/>
          </w:tcPr>
          <w:p w:rsidR="00D42BCD" w:rsidRDefault="00847153">
            <w:pPr>
              <w:pStyle w:val="afc"/>
              <w:spacing w:before="0" w:beforeAutospacing="0" w:after="0" w:afterAutospacing="0"/>
              <w:jc w:val="center"/>
              <w:rPr>
                <w:rStyle w:val="A50"/>
                <w:sz w:val="24"/>
                <w:szCs w:val="24"/>
              </w:rPr>
            </w:pPr>
            <w:r>
              <w:rPr>
                <w:rStyle w:val="A50"/>
              </w:rPr>
              <w:t>6</w:t>
            </w:r>
          </w:p>
        </w:tc>
      </w:tr>
      <w:tr w:rsidR="00D42BCD">
        <w:tc>
          <w:tcPr>
            <w:tcW w:w="4927" w:type="dxa"/>
          </w:tcPr>
          <w:p w:rsidR="00D42BCD" w:rsidRDefault="00847153">
            <w:pPr>
              <w:pStyle w:val="afc"/>
              <w:spacing w:before="0" w:beforeAutospacing="0" w:after="0" w:afterAutospacing="0"/>
              <w:jc w:val="center"/>
              <w:rPr>
                <w:rStyle w:val="A50"/>
                <w:sz w:val="24"/>
                <w:szCs w:val="24"/>
              </w:rPr>
            </w:pPr>
            <w:r>
              <w:rPr>
                <w:rStyle w:val="A50"/>
              </w:rPr>
              <w:t>удача</w:t>
            </w:r>
          </w:p>
        </w:tc>
        <w:tc>
          <w:tcPr>
            <w:tcW w:w="4928" w:type="dxa"/>
          </w:tcPr>
          <w:p w:rsidR="00D42BCD" w:rsidRDefault="00847153">
            <w:pPr>
              <w:pStyle w:val="afc"/>
              <w:spacing w:before="0" w:beforeAutospacing="0" w:after="0" w:afterAutospacing="0"/>
              <w:jc w:val="center"/>
              <w:rPr>
                <w:rStyle w:val="A50"/>
                <w:sz w:val="24"/>
                <w:szCs w:val="24"/>
              </w:rPr>
            </w:pPr>
            <w:r>
              <w:rPr>
                <w:rStyle w:val="A50"/>
              </w:rPr>
              <w:t>5</w:t>
            </w:r>
          </w:p>
        </w:tc>
      </w:tr>
      <w:tr w:rsidR="00D42BCD">
        <w:tc>
          <w:tcPr>
            <w:tcW w:w="4927" w:type="dxa"/>
          </w:tcPr>
          <w:p w:rsidR="00D42BCD" w:rsidRDefault="00847153">
            <w:pPr>
              <w:pStyle w:val="afc"/>
              <w:spacing w:before="0" w:beforeAutospacing="0" w:after="0" w:afterAutospacing="0"/>
              <w:jc w:val="center"/>
              <w:rPr>
                <w:rStyle w:val="A50"/>
                <w:b/>
                <w:sz w:val="24"/>
                <w:szCs w:val="24"/>
              </w:rPr>
            </w:pPr>
            <w:r>
              <w:rPr>
                <w:rStyle w:val="A50"/>
                <w:b/>
              </w:rPr>
              <w:t>Разом:</w:t>
            </w:r>
          </w:p>
        </w:tc>
        <w:tc>
          <w:tcPr>
            <w:tcW w:w="4928" w:type="dxa"/>
          </w:tcPr>
          <w:p w:rsidR="00D42BCD" w:rsidRDefault="00847153">
            <w:pPr>
              <w:pStyle w:val="afc"/>
              <w:spacing w:before="0" w:beforeAutospacing="0" w:after="0" w:afterAutospacing="0"/>
              <w:jc w:val="center"/>
              <w:rPr>
                <w:rStyle w:val="A50"/>
                <w:b/>
                <w:sz w:val="24"/>
                <w:szCs w:val="24"/>
              </w:rPr>
            </w:pPr>
            <w:r>
              <w:rPr>
                <w:rStyle w:val="A50"/>
                <w:b/>
              </w:rPr>
              <w:t>100</w:t>
            </w:r>
          </w:p>
        </w:tc>
      </w:tr>
    </w:tbl>
    <w:p w:rsidR="00D42BCD" w:rsidRDefault="00D42BCD">
      <w:pPr>
        <w:pStyle w:val="afc"/>
        <w:spacing w:before="0" w:beforeAutospacing="0" w:after="0" w:afterAutospacing="0" w:line="360" w:lineRule="auto"/>
        <w:ind w:firstLine="709"/>
        <w:jc w:val="both"/>
        <w:rPr>
          <w:rStyle w:val="A50"/>
          <w:sz w:val="28"/>
          <w:szCs w:val="28"/>
        </w:rPr>
      </w:pPr>
    </w:p>
    <w:p w:rsidR="00D42BCD" w:rsidRDefault="00847153">
      <w:pPr>
        <w:pStyle w:val="p1"/>
        <w:ind w:firstLine="709"/>
        <w:jc w:val="right"/>
        <w:rPr>
          <w:rFonts w:ascii="Times New Roman" w:hAnsi="Times New Roman"/>
          <w:sz w:val="24"/>
          <w:szCs w:val="24"/>
          <w:lang w:val="uk-UA"/>
        </w:rPr>
      </w:pPr>
      <w:r>
        <w:rPr>
          <w:rFonts w:ascii="Times New Roman" w:hAnsi="Times New Roman"/>
          <w:sz w:val="24"/>
          <w:szCs w:val="24"/>
          <w:lang w:val="uk-UA"/>
        </w:rPr>
        <w:t>Таблиця 2.4.4</w:t>
      </w:r>
    </w:p>
    <w:p w:rsidR="00D42BCD" w:rsidRDefault="00D42BCD">
      <w:pPr>
        <w:pStyle w:val="p1"/>
        <w:ind w:firstLine="709"/>
        <w:jc w:val="both"/>
        <w:rPr>
          <w:rFonts w:ascii="Times New Roman" w:hAnsi="Times New Roman"/>
          <w:sz w:val="24"/>
          <w:szCs w:val="24"/>
          <w:lang w:val="uk-UA"/>
        </w:rPr>
      </w:pPr>
    </w:p>
    <w:p w:rsidR="00D42BCD" w:rsidRDefault="00847153">
      <w:pPr>
        <w:pStyle w:val="p1"/>
        <w:ind w:firstLine="709"/>
        <w:jc w:val="center"/>
        <w:rPr>
          <w:rFonts w:ascii="Times New Roman" w:hAnsi="Times New Roman"/>
          <w:b/>
          <w:sz w:val="24"/>
          <w:szCs w:val="24"/>
          <w:lang w:val="uk-UA"/>
        </w:rPr>
      </w:pPr>
      <w:r>
        <w:rPr>
          <w:rFonts w:ascii="Times New Roman" w:hAnsi="Times New Roman"/>
          <w:b/>
          <w:sz w:val="24"/>
          <w:szCs w:val="24"/>
          <w:lang w:val="uk-UA"/>
        </w:rPr>
        <w:t xml:space="preserve">Розподіл лексичних одиниць за семантикою </w:t>
      </w:r>
    </w:p>
    <w:p w:rsidR="00D42BCD" w:rsidRDefault="00847153">
      <w:pPr>
        <w:pStyle w:val="p1"/>
        <w:ind w:firstLine="709"/>
        <w:jc w:val="center"/>
        <w:rPr>
          <w:rFonts w:ascii="Times New Roman" w:hAnsi="Times New Roman"/>
          <w:b/>
          <w:sz w:val="24"/>
          <w:szCs w:val="24"/>
          <w:lang w:val="uk-UA"/>
        </w:rPr>
      </w:pPr>
      <w:r>
        <w:rPr>
          <w:rFonts w:ascii="Times New Roman" w:hAnsi="Times New Roman"/>
          <w:b/>
          <w:sz w:val="24"/>
          <w:szCs w:val="24"/>
          <w:lang w:val="uk-UA"/>
        </w:rPr>
        <w:t>(на матеріалі французької мови)</w:t>
      </w:r>
    </w:p>
    <w:p w:rsidR="00D42BCD" w:rsidRDefault="00D42BCD">
      <w:pPr>
        <w:pStyle w:val="p1"/>
        <w:ind w:firstLine="709"/>
        <w:jc w:val="center"/>
        <w:rPr>
          <w:rFonts w:ascii="Times New Roman" w:hAnsi="Times New Roman"/>
          <w:b/>
          <w:sz w:val="24"/>
          <w:szCs w:val="24"/>
          <w:lang w:val="uk-UA"/>
        </w:rPr>
      </w:pPr>
    </w:p>
    <w:tbl>
      <w:tblPr>
        <w:tblStyle w:val="aff0"/>
        <w:tblW w:w="0" w:type="auto"/>
        <w:tblLook w:val="04A0" w:firstRow="1" w:lastRow="0" w:firstColumn="1" w:lastColumn="0" w:noHBand="0" w:noVBand="1"/>
      </w:tblPr>
      <w:tblGrid>
        <w:gridCol w:w="4818"/>
        <w:gridCol w:w="4811"/>
      </w:tblGrid>
      <w:tr w:rsidR="00D42BCD">
        <w:tc>
          <w:tcPr>
            <w:tcW w:w="4927" w:type="dxa"/>
          </w:tcPr>
          <w:p w:rsidR="00D42BCD" w:rsidRDefault="00847153">
            <w:pPr>
              <w:pStyle w:val="p1"/>
              <w:jc w:val="center"/>
              <w:rPr>
                <w:rFonts w:ascii="Times New Roman" w:hAnsi="Times New Roman"/>
                <w:b/>
                <w:sz w:val="24"/>
                <w:szCs w:val="24"/>
                <w:lang w:val="uk-UA"/>
              </w:rPr>
            </w:pPr>
            <w:r>
              <w:rPr>
                <w:rStyle w:val="A50"/>
                <w:rFonts w:ascii="Times New Roman" w:hAnsi="Times New Roman" w:cs="Times New Roman"/>
                <w:b/>
                <w:sz w:val="24"/>
                <w:szCs w:val="24"/>
                <w:lang w:val="uk-UA"/>
              </w:rPr>
              <w:t>Лексико-семантична група (ЛСГ)</w:t>
            </w:r>
          </w:p>
        </w:tc>
        <w:tc>
          <w:tcPr>
            <w:tcW w:w="4928" w:type="dxa"/>
          </w:tcPr>
          <w:p w:rsidR="00D42BCD" w:rsidRDefault="00847153">
            <w:pPr>
              <w:pStyle w:val="p1"/>
              <w:jc w:val="center"/>
              <w:rPr>
                <w:rFonts w:ascii="Times New Roman" w:hAnsi="Times New Roman"/>
                <w:b/>
                <w:sz w:val="24"/>
                <w:szCs w:val="24"/>
                <w:lang w:val="uk-UA"/>
              </w:rPr>
            </w:pPr>
            <w:r>
              <w:rPr>
                <w:rStyle w:val="A50"/>
                <w:rFonts w:ascii="Times New Roman" w:hAnsi="Times New Roman" w:cs="Times New Roman"/>
                <w:b/>
                <w:sz w:val="24"/>
                <w:szCs w:val="24"/>
                <w:lang w:val="uk-UA"/>
              </w:rPr>
              <w:t>Кількість %</w:t>
            </w:r>
          </w:p>
        </w:tc>
      </w:tr>
      <w:tr w:rsidR="00D42BCD">
        <w:tc>
          <w:tcPr>
            <w:tcW w:w="4927" w:type="dxa"/>
          </w:tcPr>
          <w:p w:rsidR="00D42BCD" w:rsidRDefault="00847153">
            <w:pPr>
              <w:pStyle w:val="p1"/>
              <w:jc w:val="center"/>
              <w:rPr>
                <w:rFonts w:ascii="Times New Roman" w:hAnsi="Times New Roman"/>
                <w:sz w:val="24"/>
                <w:szCs w:val="24"/>
                <w:lang w:val="uk-UA"/>
              </w:rPr>
            </w:pPr>
            <w:r>
              <w:rPr>
                <w:rFonts w:ascii="Times New Roman" w:hAnsi="Times New Roman"/>
                <w:sz w:val="24"/>
                <w:szCs w:val="24"/>
                <w:lang w:val="en-US"/>
              </w:rPr>
              <w:t>bonheur</w:t>
            </w:r>
          </w:p>
        </w:tc>
        <w:tc>
          <w:tcPr>
            <w:tcW w:w="4928"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18</w:t>
            </w:r>
          </w:p>
        </w:tc>
      </w:tr>
      <w:tr w:rsidR="00D42BCD">
        <w:tc>
          <w:tcPr>
            <w:tcW w:w="4927"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chance</w:t>
            </w:r>
          </w:p>
        </w:tc>
        <w:tc>
          <w:tcPr>
            <w:tcW w:w="4928"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16</w:t>
            </w:r>
          </w:p>
        </w:tc>
      </w:tr>
      <w:tr w:rsidR="00D42BCD">
        <w:tc>
          <w:tcPr>
            <w:tcW w:w="4927"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fortune</w:t>
            </w:r>
          </w:p>
        </w:tc>
        <w:tc>
          <w:tcPr>
            <w:tcW w:w="4928"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16</w:t>
            </w:r>
          </w:p>
        </w:tc>
      </w:tr>
      <w:tr w:rsidR="00D42BCD">
        <w:tc>
          <w:tcPr>
            <w:tcW w:w="4927"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heureux</w:t>
            </w:r>
          </w:p>
        </w:tc>
        <w:tc>
          <w:tcPr>
            <w:tcW w:w="4928"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15</w:t>
            </w:r>
          </w:p>
        </w:tc>
      </w:tr>
      <w:tr w:rsidR="00D42BCD">
        <w:tc>
          <w:tcPr>
            <w:tcW w:w="4927"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beatitude</w:t>
            </w:r>
          </w:p>
        </w:tc>
        <w:tc>
          <w:tcPr>
            <w:tcW w:w="4928"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3</w:t>
            </w:r>
          </w:p>
        </w:tc>
      </w:tr>
      <w:tr w:rsidR="00D42BCD">
        <w:tc>
          <w:tcPr>
            <w:tcW w:w="4927"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plaisir</w:t>
            </w:r>
          </w:p>
        </w:tc>
        <w:tc>
          <w:tcPr>
            <w:tcW w:w="4928"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3</w:t>
            </w:r>
          </w:p>
        </w:tc>
      </w:tr>
      <w:tr w:rsidR="00D42BCD">
        <w:tc>
          <w:tcPr>
            <w:tcW w:w="4927"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felicite</w:t>
            </w:r>
          </w:p>
        </w:tc>
        <w:tc>
          <w:tcPr>
            <w:tcW w:w="4928" w:type="dxa"/>
          </w:tcPr>
          <w:p w:rsidR="00D42BCD" w:rsidRDefault="00847153">
            <w:pPr>
              <w:pStyle w:val="p1"/>
              <w:jc w:val="center"/>
              <w:rPr>
                <w:rFonts w:ascii="Times New Roman" w:hAnsi="Times New Roman"/>
                <w:sz w:val="24"/>
                <w:szCs w:val="24"/>
                <w:lang w:val="en-US"/>
              </w:rPr>
            </w:pPr>
            <w:r>
              <w:rPr>
                <w:rFonts w:ascii="Times New Roman" w:hAnsi="Times New Roman"/>
                <w:sz w:val="24"/>
                <w:szCs w:val="24"/>
                <w:lang w:val="en-US"/>
              </w:rPr>
              <w:t>3</w:t>
            </w:r>
          </w:p>
        </w:tc>
      </w:tr>
      <w:tr w:rsidR="00D42BCD">
        <w:tc>
          <w:tcPr>
            <w:tcW w:w="4927"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Разом:</w:t>
            </w:r>
          </w:p>
        </w:tc>
        <w:tc>
          <w:tcPr>
            <w:tcW w:w="4928" w:type="dxa"/>
          </w:tcPr>
          <w:p w:rsidR="00D42BCD" w:rsidRDefault="00847153">
            <w:pPr>
              <w:pStyle w:val="p1"/>
              <w:jc w:val="center"/>
              <w:rPr>
                <w:rFonts w:ascii="Times New Roman" w:hAnsi="Times New Roman"/>
                <w:b/>
                <w:sz w:val="24"/>
                <w:szCs w:val="24"/>
                <w:lang w:val="uk-UA"/>
              </w:rPr>
            </w:pPr>
            <w:r>
              <w:rPr>
                <w:rFonts w:ascii="Times New Roman" w:hAnsi="Times New Roman"/>
                <w:b/>
                <w:sz w:val="24"/>
                <w:szCs w:val="24"/>
                <w:lang w:val="uk-UA"/>
              </w:rPr>
              <w:t>100</w:t>
            </w:r>
          </w:p>
        </w:tc>
      </w:tr>
    </w:tbl>
    <w:p w:rsidR="00D42BCD" w:rsidRDefault="00D42BCD"/>
    <w:p w:rsidR="00D42BCD" w:rsidRDefault="00D42BCD"/>
    <w:p w:rsidR="00D42BCD" w:rsidRDefault="00847153">
      <w:r>
        <w:br w:type="page" w:clear="all"/>
      </w:r>
    </w:p>
    <w:p w:rsidR="00D42BCD" w:rsidRDefault="00847153">
      <w:pPr>
        <w:jc w:val="center"/>
        <w:rPr>
          <w:rFonts w:ascii="Times New Roman" w:hAnsi="Times New Roman" w:cs="Times New Roman"/>
          <w:b/>
          <w:bCs/>
          <w:sz w:val="28"/>
          <w:szCs w:val="28"/>
        </w:rPr>
      </w:pPr>
      <w:r>
        <w:rPr>
          <w:rFonts w:ascii="Times New Roman" w:hAnsi="Times New Roman" w:cs="Times New Roman"/>
          <w:b/>
          <w:bCs/>
          <w:sz w:val="28"/>
          <w:szCs w:val="28"/>
          <w:lang w:val="fr-FR"/>
        </w:rPr>
        <w:lastRenderedPageBreak/>
        <w:t xml:space="preserve">      Résumé</w:t>
      </w:r>
    </w:p>
    <w:p w:rsidR="00D42BCD" w:rsidRDefault="00847153">
      <w:pPr>
        <w:ind w:firstLine="708"/>
        <w:jc w:val="both"/>
        <w:rPr>
          <w:sz w:val="28"/>
          <w:szCs w:val="28"/>
        </w:rPr>
      </w:pPr>
      <w:r>
        <w:rPr>
          <w:rFonts w:ascii="Times New Roman" w:hAnsi="Times New Roman" w:cs="Times New Roman"/>
          <w:sz w:val="28"/>
          <w:szCs w:val="28"/>
          <w:lang w:val="fr-CA"/>
        </w:rPr>
        <w:t>La présente recherce</w:t>
      </w:r>
      <w:r>
        <w:rPr>
          <w:rFonts w:ascii="Times New Roman" w:hAnsi="Times New Roman" w:cs="Times New Roman"/>
          <w:sz w:val="28"/>
          <w:szCs w:val="28"/>
          <w:lang w:val="fr-FR"/>
        </w:rPr>
        <w:t xml:space="preserve"> est consacré</w:t>
      </w:r>
      <w:r>
        <w:rPr>
          <w:rFonts w:ascii="Times New Roman" w:hAnsi="Times New Roman" w:cs="Times New Roman"/>
          <w:sz w:val="28"/>
          <w:szCs w:val="28"/>
          <w:lang w:val="fr-CA"/>
        </w:rPr>
        <w:t>e</w:t>
      </w:r>
      <w:r>
        <w:rPr>
          <w:rFonts w:ascii="Times New Roman" w:hAnsi="Times New Roman" w:cs="Times New Roman"/>
          <w:sz w:val="28"/>
          <w:szCs w:val="28"/>
          <w:lang w:val="fr-FR"/>
        </w:rPr>
        <w:t xml:space="preserve"> à l’analyse de la réalisation du concept émotionnel de BONHEUR/ЩАСТЯ dans les images linguistiques du monde représentations linguistiques françaises et ukrainiennes.</w:t>
      </w:r>
    </w:p>
    <w:p w:rsidR="00D42BCD" w:rsidRDefault="00847153">
      <w:pPr>
        <w:ind w:firstLine="708"/>
        <w:jc w:val="both"/>
        <w:rPr>
          <w:sz w:val="28"/>
          <w:szCs w:val="28"/>
        </w:rPr>
      </w:pPr>
      <w:r>
        <w:rPr>
          <w:rFonts w:ascii="Times New Roman" w:hAnsi="Times New Roman" w:cs="Times New Roman"/>
          <w:sz w:val="28"/>
          <w:szCs w:val="28"/>
          <w:lang w:val="fr-FR"/>
        </w:rPr>
        <w:t>Le concept de « BONHEUR »</w:t>
      </w:r>
      <w:r>
        <w:rPr>
          <w:rFonts w:ascii="Times New Roman" w:hAnsi="Times New Roman" w:cs="Times New Roman"/>
          <w:sz w:val="28"/>
          <w:szCs w:val="28"/>
          <w:lang w:val="fr-FR"/>
        </w:rPr>
        <w:t xml:space="preserve"> est identifié comme une unité clée dans la perception linguistique du monde, associée à des significations universelles et culturellement spécifiques. Cette étude explore les moyens lexico-sémantiques et phraséologiques d’actualisation du concept BONHEUR/</w:t>
      </w:r>
      <w:r>
        <w:rPr>
          <w:rFonts w:ascii="Times New Roman" w:hAnsi="Times New Roman" w:cs="Times New Roman"/>
          <w:sz w:val="28"/>
          <w:szCs w:val="28"/>
          <w:lang w:val="fr-FR"/>
        </w:rPr>
        <w:t>ЩАСТЯ dans les deux langues, en tenant compte des facteurs socio-culturels et historiques qui influencent sa représentation.</w:t>
      </w:r>
    </w:p>
    <w:p w:rsidR="00D42BCD" w:rsidRDefault="00847153">
      <w:pPr>
        <w:ind w:firstLine="708"/>
        <w:jc w:val="both"/>
        <w:rPr>
          <w:sz w:val="28"/>
          <w:szCs w:val="28"/>
        </w:rPr>
      </w:pPr>
      <w:r>
        <w:rPr>
          <w:rFonts w:ascii="Times New Roman" w:hAnsi="Times New Roman" w:cs="Times New Roman"/>
          <w:sz w:val="28"/>
          <w:szCs w:val="28"/>
          <w:lang w:val="fr-FR"/>
        </w:rPr>
        <w:t>L’analyse des définitions du concept BONHEUR dans les dictionnaires français révèle que le bonheur est souvent perçu comme un senti</w:t>
      </w:r>
      <w:r>
        <w:rPr>
          <w:rFonts w:ascii="Times New Roman" w:hAnsi="Times New Roman" w:cs="Times New Roman"/>
          <w:sz w:val="28"/>
          <w:szCs w:val="28"/>
          <w:lang w:val="fr-FR"/>
        </w:rPr>
        <w:t>ment positif et joyeux, lié à la chance ou à des événements satisfaisants. En ukrainien, le concept ЩАСТЯ inclut des notions telles que la sérénité, l’harmonie et le contentement, souvent associées à des idées de succès et de destin.</w:t>
      </w:r>
    </w:p>
    <w:p w:rsidR="00D42BCD" w:rsidRDefault="00847153">
      <w:pPr>
        <w:ind w:firstLine="708"/>
        <w:jc w:val="both"/>
        <w:rPr>
          <w:sz w:val="28"/>
          <w:szCs w:val="28"/>
        </w:rPr>
      </w:pPr>
      <w:r>
        <w:rPr>
          <w:rFonts w:ascii="Times New Roman" w:hAnsi="Times New Roman" w:cs="Times New Roman"/>
          <w:sz w:val="28"/>
          <w:szCs w:val="28"/>
          <w:lang w:val="fr-FR"/>
        </w:rPr>
        <w:t>Au cours de l’étude</w:t>
      </w:r>
      <w:r>
        <w:rPr>
          <w:rFonts w:ascii="Times New Roman" w:hAnsi="Times New Roman" w:cs="Times New Roman"/>
          <w:sz w:val="28"/>
          <w:szCs w:val="28"/>
          <w:lang w:val="fr-CA"/>
        </w:rPr>
        <w:t>, N</w:t>
      </w:r>
      <w:r>
        <w:rPr>
          <w:rFonts w:ascii="Times New Roman" w:hAnsi="Times New Roman" w:cs="Times New Roman"/>
          <w:sz w:val="28"/>
          <w:szCs w:val="28"/>
          <w:lang w:val="fr-CA"/>
        </w:rPr>
        <w:t>ous avons relevé que l</w:t>
      </w:r>
      <w:r>
        <w:rPr>
          <w:rFonts w:ascii="Times New Roman" w:hAnsi="Times New Roman" w:cs="Times New Roman"/>
          <w:sz w:val="28"/>
          <w:szCs w:val="28"/>
          <w:lang w:val="fr-FR"/>
        </w:rPr>
        <w:t>e noyau sémantique du concept BONHEUR comprend des termes comme joie, plaisir, satisfaction, ravissement, tandis que sa périphérie inclut des termes liés aux facteurs externes comme chance, événement heureux, avantage.</w:t>
      </w:r>
    </w:p>
    <w:p w:rsidR="00D42BCD" w:rsidRDefault="00847153">
      <w:pPr>
        <w:ind w:firstLine="708"/>
        <w:jc w:val="both"/>
        <w:rPr>
          <w:sz w:val="28"/>
          <w:szCs w:val="28"/>
        </w:rPr>
      </w:pPr>
      <w:r>
        <w:rPr>
          <w:rFonts w:ascii="Times New Roman" w:hAnsi="Times New Roman" w:cs="Times New Roman"/>
          <w:sz w:val="28"/>
          <w:szCs w:val="28"/>
          <w:lang w:val="fr-CA"/>
        </w:rPr>
        <w:t>Ainsi e</w:t>
      </w:r>
      <w:r>
        <w:rPr>
          <w:rFonts w:ascii="Times New Roman" w:hAnsi="Times New Roman" w:cs="Times New Roman"/>
          <w:sz w:val="28"/>
          <w:szCs w:val="28"/>
          <w:lang w:val="fr-FR"/>
        </w:rPr>
        <w:t>n frança</w:t>
      </w:r>
      <w:r>
        <w:rPr>
          <w:rFonts w:ascii="Times New Roman" w:hAnsi="Times New Roman" w:cs="Times New Roman"/>
          <w:sz w:val="28"/>
          <w:szCs w:val="28"/>
          <w:lang w:val="fr-FR"/>
        </w:rPr>
        <w:t>is, des expressions telles que "poster bonheur" ou "cherchez le bonheur" mettent en évidence les nuances du concept BONHEUR, tandis que l’abondance de locutions liées au malheur reflète une attention particulière aux aspects négatifs de la vie.</w:t>
      </w:r>
    </w:p>
    <w:p w:rsidR="00D42BCD" w:rsidRDefault="00847153">
      <w:pPr>
        <w:ind w:firstLine="708"/>
        <w:jc w:val="both"/>
        <w:rPr>
          <w:sz w:val="28"/>
          <w:szCs w:val="28"/>
        </w:rPr>
      </w:pPr>
      <w:r>
        <w:rPr>
          <w:rFonts w:ascii="Times New Roman" w:hAnsi="Times New Roman" w:cs="Times New Roman"/>
          <w:sz w:val="28"/>
          <w:szCs w:val="28"/>
          <w:lang w:val="fr-CA"/>
        </w:rPr>
        <w:t>En même tem</w:t>
      </w:r>
      <w:r>
        <w:rPr>
          <w:rFonts w:ascii="Times New Roman" w:hAnsi="Times New Roman" w:cs="Times New Roman"/>
          <w:sz w:val="28"/>
          <w:szCs w:val="28"/>
          <w:lang w:val="fr-CA"/>
        </w:rPr>
        <w:t>ps e</w:t>
      </w:r>
      <w:r>
        <w:rPr>
          <w:rFonts w:ascii="Times New Roman" w:hAnsi="Times New Roman" w:cs="Times New Roman"/>
          <w:sz w:val="28"/>
          <w:szCs w:val="28"/>
          <w:lang w:val="fr-FR"/>
        </w:rPr>
        <w:t>n ukrainien, des métaphores comme "щастя – життя без турбот" ou "щастя – гармонія" démontrent une vision philosophique et introspective du bonheur. Les parémies ukrainiennes expriment souvent des liens émotionnels ou des réussites matérielles.</w:t>
      </w:r>
    </w:p>
    <w:p w:rsidR="00D42BCD" w:rsidRDefault="00847153">
      <w:pPr>
        <w:ind w:firstLine="708"/>
        <w:jc w:val="both"/>
        <w:rPr>
          <w:rFonts w:ascii="Times New Roman" w:hAnsi="Times New Roman" w:cs="Times New Roman"/>
          <w:sz w:val="28"/>
          <w:szCs w:val="28"/>
        </w:rPr>
      </w:pPr>
      <w:r>
        <w:rPr>
          <w:rFonts w:ascii="Times New Roman" w:hAnsi="Times New Roman" w:cs="Times New Roman"/>
          <w:sz w:val="28"/>
          <w:szCs w:val="28"/>
          <w:lang w:val="fr-CA"/>
        </w:rPr>
        <w:t>Et enfin</w:t>
      </w:r>
      <w:r>
        <w:rPr>
          <w:rFonts w:ascii="Times New Roman" w:hAnsi="Times New Roman" w:cs="Times New Roman"/>
          <w:sz w:val="28"/>
          <w:szCs w:val="28"/>
          <w:lang w:val="fr-CA"/>
        </w:rPr>
        <w:t xml:space="preserve">, nous avons calculé analysé la fréquence d'utilisation en fonction des catégories grammaticales: </w:t>
      </w:r>
    </w:p>
    <w:p w:rsidR="00D42BCD" w:rsidRDefault="00847153">
      <w:pPr>
        <w:pStyle w:val="aff"/>
        <w:numPr>
          <w:ilvl w:val="0"/>
          <w:numId w:val="28"/>
        </w:numPr>
        <w:jc w:val="both"/>
        <w:rPr>
          <w:rFonts w:ascii="Times New Roman" w:hAnsi="Times New Roman" w:cs="Times New Roman"/>
          <w:sz w:val="28"/>
          <w:szCs w:val="28"/>
        </w:rPr>
      </w:pPr>
      <w:r>
        <w:rPr>
          <w:rFonts w:ascii="Times New Roman" w:hAnsi="Times New Roman" w:cs="Times New Roman"/>
          <w:sz w:val="28"/>
          <w:szCs w:val="28"/>
          <w:lang w:val="fr-CA"/>
        </w:rPr>
        <w:t>E</w:t>
      </w:r>
      <w:r>
        <w:rPr>
          <w:rFonts w:ascii="Times New Roman" w:hAnsi="Times New Roman" w:cs="Times New Roman"/>
          <w:sz w:val="28"/>
          <w:szCs w:val="28"/>
          <w:lang w:val="fr-FR"/>
        </w:rPr>
        <w:t xml:space="preserve">n français 58 % des lexèmes associés au BONHEUR sont des noms, suivis d’adjectifs (15 %) et de locutions verbales ou adverbiales (27 %). </w:t>
      </w:r>
    </w:p>
    <w:p w:rsidR="00D42BCD" w:rsidRDefault="00847153">
      <w:pPr>
        <w:pStyle w:val="aff"/>
        <w:numPr>
          <w:ilvl w:val="0"/>
          <w:numId w:val="28"/>
        </w:numPr>
        <w:jc w:val="both"/>
        <w:rPr>
          <w:rFonts w:ascii="Times New Roman" w:hAnsi="Times New Roman" w:cs="Times New Roman"/>
          <w:sz w:val="28"/>
          <w:szCs w:val="28"/>
        </w:rPr>
      </w:pPr>
      <w:r>
        <w:rPr>
          <w:rFonts w:ascii="Times New Roman" w:hAnsi="Times New Roman" w:cs="Times New Roman"/>
          <w:sz w:val="28"/>
          <w:szCs w:val="28"/>
          <w:lang w:val="fr-FR"/>
        </w:rPr>
        <w:t xml:space="preserve">En ukrainien, les </w:t>
      </w:r>
      <w:r>
        <w:rPr>
          <w:rFonts w:ascii="Times New Roman" w:hAnsi="Times New Roman" w:cs="Times New Roman"/>
          <w:sz w:val="28"/>
          <w:szCs w:val="28"/>
          <w:lang w:val="fr-FR"/>
        </w:rPr>
        <w:t xml:space="preserve">noms prédominent avec 85 %, suivis d’adjectifs (13 %), les verbes et adverbes étant rares. </w:t>
      </w:r>
    </w:p>
    <w:p w:rsidR="00D42BCD" w:rsidRDefault="00847153">
      <w:pPr>
        <w:ind w:firstLine="708"/>
        <w:jc w:val="both"/>
        <w:rPr>
          <w:sz w:val="28"/>
          <w:szCs w:val="28"/>
        </w:rPr>
      </w:pPr>
      <w:r>
        <w:rPr>
          <w:rFonts w:ascii="Times New Roman" w:hAnsi="Times New Roman" w:cs="Times New Roman"/>
          <w:sz w:val="28"/>
          <w:szCs w:val="28"/>
          <w:lang w:val="fr-FR"/>
        </w:rPr>
        <w:t xml:space="preserve">Les mots centraux sont </w:t>
      </w:r>
      <w:r>
        <w:rPr>
          <w:rFonts w:ascii="Times New Roman" w:hAnsi="Times New Roman" w:cs="Times New Roman"/>
          <w:i/>
          <w:sz w:val="28"/>
          <w:szCs w:val="28"/>
          <w:lang w:val="fr-FR"/>
        </w:rPr>
        <w:t>bonheur</w:t>
      </w:r>
      <w:r>
        <w:rPr>
          <w:rFonts w:ascii="Times New Roman" w:hAnsi="Times New Roman" w:cs="Times New Roman"/>
          <w:sz w:val="28"/>
          <w:szCs w:val="28"/>
          <w:lang w:val="fr-FR"/>
        </w:rPr>
        <w:t xml:space="preserve"> et </w:t>
      </w:r>
      <w:r>
        <w:rPr>
          <w:rFonts w:ascii="Times New Roman" w:hAnsi="Times New Roman" w:cs="Times New Roman"/>
          <w:i/>
          <w:sz w:val="28"/>
          <w:szCs w:val="28"/>
          <w:lang w:val="fr-FR"/>
        </w:rPr>
        <w:t>щастя</w:t>
      </w:r>
      <w:r>
        <w:rPr>
          <w:rFonts w:ascii="Times New Roman" w:hAnsi="Times New Roman" w:cs="Times New Roman"/>
          <w:sz w:val="28"/>
          <w:szCs w:val="28"/>
          <w:lang w:val="fr-FR"/>
        </w:rPr>
        <w:t>, mais des divergences apparaissent dans les notions périphériques.</w:t>
      </w:r>
    </w:p>
    <w:p w:rsidR="00D42BCD" w:rsidRDefault="00847153">
      <w:pPr>
        <w:ind w:firstLine="708"/>
        <w:jc w:val="both"/>
        <w:rPr>
          <w:sz w:val="28"/>
          <w:szCs w:val="28"/>
        </w:rPr>
      </w:pPr>
      <w:r>
        <w:rPr>
          <w:rFonts w:ascii="Times New Roman" w:hAnsi="Times New Roman" w:cs="Times New Roman"/>
          <w:sz w:val="28"/>
          <w:szCs w:val="28"/>
          <w:lang w:val="fr-FR"/>
        </w:rPr>
        <w:lastRenderedPageBreak/>
        <w:t>Tout cela nous permet d’assumer de constater que le bonhe</w:t>
      </w:r>
      <w:r>
        <w:rPr>
          <w:rFonts w:ascii="Times New Roman" w:hAnsi="Times New Roman" w:cs="Times New Roman"/>
          <w:sz w:val="28"/>
          <w:szCs w:val="28"/>
          <w:lang w:val="fr-FR"/>
        </w:rPr>
        <w:t>ur en français est souvent vu comme une quête personnelle où les efforts et la foi en soi sont essentiels, tandis qu’en ukrainien, il est lié à la famille, à la tranquillité et au respect des traditions. Ces différences reflètent des cadres de valeurs prop</w:t>
      </w:r>
      <w:r>
        <w:rPr>
          <w:rFonts w:ascii="Times New Roman" w:hAnsi="Times New Roman" w:cs="Times New Roman"/>
          <w:sz w:val="28"/>
          <w:szCs w:val="28"/>
          <w:lang w:val="fr-FR"/>
        </w:rPr>
        <w:t>res à chaque culture.</w:t>
      </w:r>
    </w:p>
    <w:p w:rsidR="00D42BCD" w:rsidRDefault="00847153">
      <w:pPr>
        <w:ind w:firstLine="708"/>
        <w:jc w:val="both"/>
        <w:rPr>
          <w:sz w:val="28"/>
          <w:szCs w:val="28"/>
        </w:rPr>
      </w:pPr>
      <w:r>
        <w:rPr>
          <w:rFonts w:ascii="Times New Roman" w:hAnsi="Times New Roman" w:cs="Times New Roman"/>
          <w:sz w:val="28"/>
          <w:szCs w:val="28"/>
          <w:lang w:val="fr-CA"/>
        </w:rPr>
        <w:t>En conclusion, l</w:t>
      </w:r>
      <w:r>
        <w:rPr>
          <w:rFonts w:ascii="Times New Roman" w:hAnsi="Times New Roman" w:cs="Times New Roman"/>
          <w:sz w:val="28"/>
          <w:szCs w:val="28"/>
          <w:lang w:val="fr-FR"/>
        </w:rPr>
        <w:t>’analyse révèle que le concept BONHEUR/ЩАСТЯ, bien qu’universel, est profondément influencé par les contextes linguistiques et culturels. Les résultats mettent en évidence l’importance des approches interculturelles po</w:t>
      </w:r>
      <w:r>
        <w:rPr>
          <w:rFonts w:ascii="Times New Roman" w:hAnsi="Times New Roman" w:cs="Times New Roman"/>
          <w:sz w:val="28"/>
          <w:szCs w:val="28"/>
          <w:lang w:val="fr-FR"/>
        </w:rPr>
        <w:t>ur comprendre les nuances émotionnelles et sociales du bonheur. Cette recherche peut servir à enrichir l’enseignement de la lexicologie, de la stylistique et des études comparatives.</w:t>
      </w:r>
    </w:p>
    <w:p w:rsidR="00D42BCD" w:rsidRDefault="00847153">
      <w:pPr>
        <w:ind w:firstLine="708"/>
        <w:jc w:val="both"/>
        <w:rPr>
          <w:sz w:val="28"/>
          <w:szCs w:val="28"/>
        </w:rPr>
      </w:pPr>
      <w:r>
        <w:rPr>
          <w:rFonts w:ascii="Times New Roman" w:hAnsi="Times New Roman" w:cs="Times New Roman"/>
          <w:sz w:val="28"/>
          <w:szCs w:val="28"/>
          <w:lang w:val="fr-FR"/>
        </w:rPr>
        <w:t>Mots-clés : concept émotionnel, bonheur, linguistique cognitive, lexicolo</w:t>
      </w:r>
      <w:r>
        <w:rPr>
          <w:rFonts w:ascii="Times New Roman" w:hAnsi="Times New Roman" w:cs="Times New Roman"/>
          <w:sz w:val="28"/>
          <w:szCs w:val="28"/>
          <w:lang w:val="fr-FR"/>
        </w:rPr>
        <w:t>gie, phraseologie, le français, l’ukrainien, comparaison culturelle.</w:t>
      </w:r>
    </w:p>
    <w:p w:rsidR="00D42BCD" w:rsidRDefault="00D42BCD"/>
    <w:sectPr w:rsidR="00D42BCD">
      <w:headerReference w:type="default" r:id="rId19"/>
      <w:headerReference w:type="first" r:id="rId20"/>
      <w:pgSz w:w="11906" w:h="16838"/>
      <w:pgMar w:top="850" w:right="850" w:bottom="850" w:left="1417" w:header="708" w:footer="708"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7153" w:rsidRDefault="00847153">
      <w:pPr>
        <w:spacing w:after="0" w:line="240" w:lineRule="auto"/>
      </w:pPr>
      <w:r>
        <w:separator/>
      </w:r>
    </w:p>
  </w:endnote>
  <w:endnote w:type="continuationSeparator" w:id="0">
    <w:p w:rsidR="00847153" w:rsidRDefault="00847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entury Schoolbook">
    <w:charset w:val="00"/>
    <w:family w:val="auto"/>
    <w:pitch w:val="default"/>
  </w:font>
  <w:font w:name="Helvetica">
    <w:panose1 w:val="020B0604020202020204"/>
    <w:charset w:val="00"/>
    <w:family w:val="auto"/>
    <w:pitch w:val="default"/>
  </w:font>
  <w:font w:name="TimesNewRomanPSMT">
    <w:charset w:val="00"/>
    <w:family w:val="auto"/>
    <w:pitch w:val="default"/>
  </w:font>
  <w:font w:name="TimesNewRoman">
    <w:charset w:val="00"/>
    <w:family w:val="auto"/>
    <w:pitch w:val="default"/>
  </w:font>
  <w:font w:name="ArialMT">
    <w:charset w:val="00"/>
    <w:family w:val="auto"/>
    <w:pitch w:val="default"/>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7153" w:rsidRDefault="00847153">
      <w:pPr>
        <w:spacing w:after="0" w:line="240" w:lineRule="auto"/>
      </w:pPr>
      <w:r>
        <w:separator/>
      </w:r>
    </w:p>
  </w:footnote>
  <w:footnote w:type="continuationSeparator" w:id="0">
    <w:p w:rsidR="00847153" w:rsidRDefault="00847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2BCD" w:rsidRDefault="00847153">
    <w:pPr>
      <w:pStyle w:val="a3"/>
      <w:jc w:val="right"/>
      <w:rPr>
        <w:rFonts w:ascii="Times New Roman" w:hAnsi="Times New Roman" w:cs="Times New Roman"/>
      </w:rPr>
    </w:pPr>
    <w:r>
      <w:fldChar w:fldCharType="begin"/>
    </w:r>
    <w:r>
      <w:instrText>PAGE \* MERGEFORMAT</w:instrText>
    </w:r>
    <w:r>
      <w:fldChar w:fldCharType="separate"/>
    </w:r>
    <w:r w:rsidR="00DC7BA8" w:rsidRPr="00DC7BA8">
      <w:rPr>
        <w:rFonts w:ascii="Times New Roman" w:eastAsia="Times New Roman" w:hAnsi="Times New Roman" w:cs="Times New Roman"/>
        <w:noProof/>
      </w:rPr>
      <w:t>21</w:t>
    </w:r>
    <w:r>
      <w:rPr>
        <w:rFonts w:ascii="Times New Roman" w:eastAsia="Times New Roman" w:hAnsi="Times New Roman" w:cs="Times New Roman"/>
      </w:rPr>
      <w:fldChar w:fldCharType="end"/>
    </w:r>
  </w:p>
  <w:p w:rsidR="00D42BCD" w:rsidRDefault="00D42BCD">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2BCD" w:rsidRDefault="00D42BCD">
    <w:pPr>
      <w:pStyle w:val="a3"/>
      <w:jc w:val="right"/>
      <w:rPr>
        <w:rFonts w:ascii="Times New Roman" w:hAnsi="Times New Roman" w:cs="Times New Roman"/>
      </w:rPr>
    </w:pPr>
  </w:p>
  <w:p w:rsidR="00D42BCD" w:rsidRDefault="00D42BCD">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72706"/>
    <w:multiLevelType w:val="multilevel"/>
    <w:tmpl w:val="7FBCD0D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30F178E"/>
    <w:multiLevelType w:val="multilevel"/>
    <w:tmpl w:val="A0FECF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325605F"/>
    <w:multiLevelType w:val="multilevel"/>
    <w:tmpl w:val="C3562E32"/>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15:restartNumberingAfterBreak="0">
    <w:nsid w:val="04DD51D1"/>
    <w:multiLevelType w:val="multilevel"/>
    <w:tmpl w:val="2CAE61D4"/>
    <w:lvl w:ilvl="0">
      <w:start w:val="1"/>
      <w:numFmt w:val="decimal"/>
      <w:lvlText w:val="%1."/>
      <w:lvlJc w:val="left"/>
      <w:pPr>
        <w:ind w:left="1069" w:hanging="360"/>
      </w:pPr>
      <w:rPr>
        <w:rFonts w:hint="default"/>
        <w:b/>
        <w:i w:val="0"/>
      </w:rPr>
    </w:lvl>
    <w:lvl w:ilvl="1">
      <w:start w:val="1"/>
      <w:numFmt w:val="decimal"/>
      <w:isLgl/>
      <w:lvlText w:val="%1.%2."/>
      <w:lvlJc w:val="left"/>
      <w:pPr>
        <w:ind w:left="1429" w:hanging="720"/>
      </w:pPr>
      <w:rPr>
        <w:rFonts w:hint="default"/>
        <w:b/>
        <w:i w:val="0"/>
      </w:rPr>
    </w:lvl>
    <w:lvl w:ilvl="2">
      <w:start w:val="1"/>
      <w:numFmt w:val="decimal"/>
      <w:isLgl/>
      <w:lvlText w:val="%1.%2.%3."/>
      <w:lvlJc w:val="left"/>
      <w:pPr>
        <w:ind w:left="1429" w:hanging="720"/>
      </w:pPr>
      <w:rPr>
        <w:rFonts w:hint="default"/>
        <w:b/>
        <w:i w:val="0"/>
      </w:rPr>
    </w:lvl>
    <w:lvl w:ilvl="3">
      <w:start w:val="1"/>
      <w:numFmt w:val="decimal"/>
      <w:isLgl/>
      <w:lvlText w:val="%1.%2.%3.%4."/>
      <w:lvlJc w:val="left"/>
      <w:pPr>
        <w:ind w:left="1789" w:hanging="1080"/>
      </w:pPr>
      <w:rPr>
        <w:rFonts w:hint="default"/>
        <w:b/>
        <w:i w:val="0"/>
      </w:rPr>
    </w:lvl>
    <w:lvl w:ilvl="4">
      <w:start w:val="1"/>
      <w:numFmt w:val="decimal"/>
      <w:isLgl/>
      <w:lvlText w:val="%1.%2.%3.%4.%5."/>
      <w:lvlJc w:val="left"/>
      <w:pPr>
        <w:ind w:left="1789" w:hanging="1080"/>
      </w:pPr>
      <w:rPr>
        <w:rFonts w:hint="default"/>
        <w:b/>
        <w:i w:val="0"/>
      </w:rPr>
    </w:lvl>
    <w:lvl w:ilvl="5">
      <w:start w:val="1"/>
      <w:numFmt w:val="decimal"/>
      <w:isLgl/>
      <w:lvlText w:val="%1.%2.%3.%4.%5.%6."/>
      <w:lvlJc w:val="left"/>
      <w:pPr>
        <w:ind w:left="2149" w:hanging="1440"/>
      </w:pPr>
      <w:rPr>
        <w:rFonts w:hint="default"/>
        <w:b/>
        <w:i w:val="0"/>
      </w:rPr>
    </w:lvl>
    <w:lvl w:ilvl="6">
      <w:start w:val="1"/>
      <w:numFmt w:val="decimal"/>
      <w:isLgl/>
      <w:lvlText w:val="%1.%2.%3.%4.%5.%6.%7."/>
      <w:lvlJc w:val="left"/>
      <w:pPr>
        <w:ind w:left="2509" w:hanging="1800"/>
      </w:pPr>
      <w:rPr>
        <w:rFonts w:hint="default"/>
        <w:b/>
        <w:i w:val="0"/>
      </w:rPr>
    </w:lvl>
    <w:lvl w:ilvl="7">
      <w:start w:val="1"/>
      <w:numFmt w:val="decimal"/>
      <w:isLgl/>
      <w:lvlText w:val="%1.%2.%3.%4.%5.%6.%7.%8."/>
      <w:lvlJc w:val="left"/>
      <w:pPr>
        <w:ind w:left="2509" w:hanging="1800"/>
      </w:pPr>
      <w:rPr>
        <w:rFonts w:hint="default"/>
        <w:b/>
        <w:i w:val="0"/>
      </w:rPr>
    </w:lvl>
    <w:lvl w:ilvl="8">
      <w:start w:val="1"/>
      <w:numFmt w:val="decimal"/>
      <w:isLgl/>
      <w:lvlText w:val="%1.%2.%3.%4.%5.%6.%7.%8.%9."/>
      <w:lvlJc w:val="left"/>
      <w:pPr>
        <w:ind w:left="2869" w:hanging="2160"/>
      </w:pPr>
      <w:rPr>
        <w:rFonts w:hint="default"/>
        <w:b/>
        <w:i w:val="0"/>
      </w:rPr>
    </w:lvl>
  </w:abstractNum>
  <w:abstractNum w:abstractNumId="4" w15:restartNumberingAfterBreak="0">
    <w:nsid w:val="052B659C"/>
    <w:multiLevelType w:val="multilevel"/>
    <w:tmpl w:val="B23ADF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649561F"/>
    <w:multiLevelType w:val="multilevel"/>
    <w:tmpl w:val="5044AB16"/>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9146639"/>
    <w:multiLevelType w:val="multilevel"/>
    <w:tmpl w:val="DDA81730"/>
    <w:lvl w:ilvl="0">
      <w:start w:val="1"/>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0C75C39"/>
    <w:multiLevelType w:val="multilevel"/>
    <w:tmpl w:val="885002EA"/>
    <w:lvl w:ilvl="0">
      <w:start w:val="1"/>
      <w:numFmt w:val="decimal"/>
      <w:lvlText w:val="%1."/>
      <w:lvlJc w:val="left"/>
      <w:pPr>
        <w:ind w:left="450" w:hanging="450"/>
      </w:pPr>
      <w:rPr>
        <w:rFonts w:hint="default"/>
        <w:b/>
        <w:i w:val="0"/>
        <w:color w:val="auto"/>
      </w:rPr>
    </w:lvl>
    <w:lvl w:ilvl="1">
      <w:start w:val="2"/>
      <w:numFmt w:val="decimal"/>
      <w:lvlText w:val="%1.%2."/>
      <w:lvlJc w:val="left"/>
      <w:pPr>
        <w:ind w:left="1429" w:hanging="720"/>
      </w:pPr>
      <w:rPr>
        <w:rFonts w:hint="default"/>
        <w:b/>
        <w:i w:val="0"/>
      </w:rPr>
    </w:lvl>
    <w:lvl w:ilvl="2">
      <w:start w:val="1"/>
      <w:numFmt w:val="decimal"/>
      <w:lvlText w:val="%1.%2.%3."/>
      <w:lvlJc w:val="left"/>
      <w:pPr>
        <w:ind w:left="2138" w:hanging="720"/>
      </w:pPr>
      <w:rPr>
        <w:rFonts w:hint="default"/>
        <w:b/>
        <w:i w:val="0"/>
      </w:rPr>
    </w:lvl>
    <w:lvl w:ilvl="3">
      <w:start w:val="1"/>
      <w:numFmt w:val="decimal"/>
      <w:lvlText w:val="%1.%2.%3.%4."/>
      <w:lvlJc w:val="left"/>
      <w:pPr>
        <w:ind w:left="3207" w:hanging="1080"/>
      </w:pPr>
      <w:rPr>
        <w:rFonts w:hint="default"/>
        <w:b/>
        <w:i w:val="0"/>
      </w:rPr>
    </w:lvl>
    <w:lvl w:ilvl="4">
      <w:start w:val="1"/>
      <w:numFmt w:val="decimal"/>
      <w:lvlText w:val="%1.%2.%3.%4.%5."/>
      <w:lvlJc w:val="left"/>
      <w:pPr>
        <w:ind w:left="3916" w:hanging="1080"/>
      </w:pPr>
      <w:rPr>
        <w:rFonts w:hint="default"/>
        <w:b/>
        <w:i w:val="0"/>
      </w:rPr>
    </w:lvl>
    <w:lvl w:ilvl="5">
      <w:start w:val="1"/>
      <w:numFmt w:val="decimal"/>
      <w:lvlText w:val="%1.%2.%3.%4.%5.%6."/>
      <w:lvlJc w:val="left"/>
      <w:pPr>
        <w:ind w:left="4985" w:hanging="1440"/>
      </w:pPr>
      <w:rPr>
        <w:rFonts w:hint="default"/>
        <w:b/>
        <w:i w:val="0"/>
      </w:rPr>
    </w:lvl>
    <w:lvl w:ilvl="6">
      <w:start w:val="1"/>
      <w:numFmt w:val="decimal"/>
      <w:lvlText w:val="%1.%2.%3.%4.%5.%6.%7."/>
      <w:lvlJc w:val="left"/>
      <w:pPr>
        <w:ind w:left="6054" w:hanging="1800"/>
      </w:pPr>
      <w:rPr>
        <w:rFonts w:hint="default"/>
        <w:b/>
        <w:i w:val="0"/>
      </w:rPr>
    </w:lvl>
    <w:lvl w:ilvl="7">
      <w:start w:val="1"/>
      <w:numFmt w:val="decimal"/>
      <w:lvlText w:val="%1.%2.%3.%4.%5.%6.%7.%8."/>
      <w:lvlJc w:val="left"/>
      <w:pPr>
        <w:ind w:left="6763" w:hanging="1800"/>
      </w:pPr>
      <w:rPr>
        <w:rFonts w:hint="default"/>
        <w:b/>
        <w:i w:val="0"/>
      </w:rPr>
    </w:lvl>
    <w:lvl w:ilvl="8">
      <w:start w:val="1"/>
      <w:numFmt w:val="decimal"/>
      <w:lvlText w:val="%1.%2.%3.%4.%5.%6.%7.%8.%9."/>
      <w:lvlJc w:val="left"/>
      <w:pPr>
        <w:ind w:left="7832" w:hanging="2160"/>
      </w:pPr>
      <w:rPr>
        <w:rFonts w:hint="default"/>
        <w:b/>
        <w:i w:val="0"/>
      </w:rPr>
    </w:lvl>
  </w:abstractNum>
  <w:abstractNum w:abstractNumId="8" w15:restartNumberingAfterBreak="0">
    <w:nsid w:val="2C4F00E2"/>
    <w:multiLevelType w:val="multilevel"/>
    <w:tmpl w:val="2ACE8A16"/>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15:restartNumberingAfterBreak="0">
    <w:nsid w:val="318E43D5"/>
    <w:multiLevelType w:val="multilevel"/>
    <w:tmpl w:val="03A06558"/>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10" w15:restartNumberingAfterBreak="0">
    <w:nsid w:val="39A76804"/>
    <w:multiLevelType w:val="multilevel"/>
    <w:tmpl w:val="71BCCAAA"/>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11" w15:restartNumberingAfterBreak="0">
    <w:nsid w:val="3C107A77"/>
    <w:multiLevelType w:val="multilevel"/>
    <w:tmpl w:val="D39A7C50"/>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hAnsi="Courier New" w:cs="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hAnsi="Courier New" w:cs="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hAnsi="Courier New" w:cs="Courier New"/>
      </w:rPr>
    </w:lvl>
    <w:lvl w:ilvl="8">
      <w:start w:val="1"/>
      <w:numFmt w:val="bullet"/>
      <w:lvlText w:val=""/>
      <w:lvlJc w:val="left"/>
      <w:pPr>
        <w:ind w:left="6480" w:hanging="360"/>
      </w:pPr>
      <w:rPr>
        <w:rFonts w:ascii="Wingdings" w:hAnsi="Wingdings"/>
      </w:rPr>
    </w:lvl>
  </w:abstractNum>
  <w:abstractNum w:abstractNumId="12" w15:restartNumberingAfterBreak="0">
    <w:nsid w:val="44D5565C"/>
    <w:multiLevelType w:val="multilevel"/>
    <w:tmpl w:val="8F1EF11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79836D1"/>
    <w:multiLevelType w:val="multilevel"/>
    <w:tmpl w:val="4420FF74"/>
    <w:lvl w:ilvl="0">
      <w:start w:val="1"/>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14" w15:restartNumberingAfterBreak="0">
    <w:nsid w:val="58E92AB2"/>
    <w:multiLevelType w:val="multilevel"/>
    <w:tmpl w:val="6F44EF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DB93A09"/>
    <w:multiLevelType w:val="multilevel"/>
    <w:tmpl w:val="6146246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5EB62C3E"/>
    <w:multiLevelType w:val="multilevel"/>
    <w:tmpl w:val="015219B4"/>
    <w:lvl w:ilvl="0">
      <w:start w:val="50"/>
      <w:numFmt w:val="decimal"/>
      <w:lvlText w:val="%1."/>
      <w:lvlJc w:val="left"/>
      <w:pPr>
        <w:ind w:left="709" w:hanging="360"/>
      </w:pPr>
    </w:lvl>
    <w:lvl w:ilvl="1">
      <w:start w:val="1"/>
      <w:numFmt w:val="lowerLetter"/>
      <w:lvlText w:val="%2."/>
      <w:lvlJc w:val="left"/>
      <w:pPr>
        <w:ind w:left="1429" w:hanging="360"/>
      </w:pPr>
    </w:lvl>
    <w:lvl w:ilvl="2">
      <w:start w:val="1"/>
      <w:numFmt w:val="lowerRoman"/>
      <w:lvlText w:val="%3."/>
      <w:lvlJc w:val="right"/>
      <w:pPr>
        <w:ind w:left="2149" w:hanging="180"/>
      </w:pPr>
    </w:lvl>
    <w:lvl w:ilvl="3">
      <w:start w:val="1"/>
      <w:numFmt w:val="decimal"/>
      <w:lvlText w:val="%4."/>
      <w:lvlJc w:val="left"/>
      <w:pPr>
        <w:ind w:left="2869" w:hanging="360"/>
      </w:pPr>
    </w:lvl>
    <w:lvl w:ilvl="4">
      <w:start w:val="1"/>
      <w:numFmt w:val="lowerLetter"/>
      <w:lvlText w:val="%5."/>
      <w:lvlJc w:val="left"/>
      <w:pPr>
        <w:ind w:left="3589" w:hanging="360"/>
      </w:pPr>
    </w:lvl>
    <w:lvl w:ilvl="5">
      <w:start w:val="1"/>
      <w:numFmt w:val="lowerRoman"/>
      <w:lvlText w:val="%6."/>
      <w:lvlJc w:val="right"/>
      <w:pPr>
        <w:ind w:left="4309" w:hanging="180"/>
      </w:pPr>
    </w:lvl>
    <w:lvl w:ilvl="6">
      <w:start w:val="1"/>
      <w:numFmt w:val="decimal"/>
      <w:lvlText w:val="%7."/>
      <w:lvlJc w:val="left"/>
      <w:pPr>
        <w:ind w:left="5029" w:hanging="360"/>
      </w:pPr>
    </w:lvl>
    <w:lvl w:ilvl="7">
      <w:start w:val="1"/>
      <w:numFmt w:val="lowerLetter"/>
      <w:lvlText w:val="%8."/>
      <w:lvlJc w:val="left"/>
      <w:pPr>
        <w:ind w:left="5749" w:hanging="360"/>
      </w:pPr>
    </w:lvl>
    <w:lvl w:ilvl="8">
      <w:start w:val="1"/>
      <w:numFmt w:val="lowerRoman"/>
      <w:lvlText w:val="%9."/>
      <w:lvlJc w:val="right"/>
      <w:pPr>
        <w:ind w:left="6469" w:hanging="180"/>
      </w:pPr>
    </w:lvl>
  </w:abstractNum>
  <w:abstractNum w:abstractNumId="17" w15:restartNumberingAfterBreak="0">
    <w:nsid w:val="63ED3B52"/>
    <w:multiLevelType w:val="multilevel"/>
    <w:tmpl w:val="08AAA9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96D4D54"/>
    <w:multiLevelType w:val="multilevel"/>
    <w:tmpl w:val="C00C2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6C293706"/>
    <w:multiLevelType w:val="multilevel"/>
    <w:tmpl w:val="22F2006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DDD0B35"/>
    <w:multiLevelType w:val="multilevel"/>
    <w:tmpl w:val="4BF2E112"/>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6F741799"/>
    <w:multiLevelType w:val="multilevel"/>
    <w:tmpl w:val="102A79EE"/>
    <w:lvl w:ilvl="0">
      <w:start w:val="70"/>
      <w:numFmt w:val="decimal"/>
      <w:lvlText w:val="%1."/>
      <w:lvlJc w:val="left"/>
      <w:pPr>
        <w:ind w:left="735" w:hanging="37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720171A4"/>
    <w:multiLevelType w:val="multilevel"/>
    <w:tmpl w:val="BD7602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75E76A9D"/>
    <w:multiLevelType w:val="multilevel"/>
    <w:tmpl w:val="9A3C6E94"/>
    <w:lvl w:ilvl="0">
      <w:start w:val="1"/>
      <w:numFmt w:val="decimal"/>
      <w:lvlText w:val="%1)"/>
      <w:lvlJc w:val="left"/>
      <w:pPr>
        <w:ind w:left="720" w:hanging="360"/>
      </w:pPr>
      <w:rPr>
        <w:rFonts w:hint="default"/>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76112982"/>
    <w:multiLevelType w:val="multilevel"/>
    <w:tmpl w:val="1E10D2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79E28AA"/>
    <w:multiLevelType w:val="multilevel"/>
    <w:tmpl w:val="9AB8F42C"/>
    <w:lvl w:ilvl="0">
      <w:start w:val="1"/>
      <w:numFmt w:val="decimal"/>
      <w:lvlText w:val="%1)"/>
      <w:lvlJc w:val="left"/>
      <w:pPr>
        <w:ind w:left="1069" w:hanging="360"/>
      </w:pPr>
      <w:rPr>
        <w:rFonts w:hint="default"/>
        <w:i/>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6" w15:restartNumberingAfterBreak="0">
    <w:nsid w:val="79626DA6"/>
    <w:multiLevelType w:val="multilevel"/>
    <w:tmpl w:val="8AECF3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9AE5AA1"/>
    <w:multiLevelType w:val="multilevel"/>
    <w:tmpl w:val="211A4ACC"/>
    <w:lvl w:ilvl="0">
      <w:start w:val="1"/>
      <w:numFmt w:val="decimal"/>
      <w:lvlText w:val="%1)"/>
      <w:lvlJc w:val="left"/>
      <w:pPr>
        <w:ind w:left="1116" w:hanging="408"/>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abstractNumId w:val="15"/>
  </w:num>
  <w:num w:numId="2">
    <w:abstractNumId w:val="11"/>
  </w:num>
  <w:num w:numId="3">
    <w:abstractNumId w:val="20"/>
  </w:num>
  <w:num w:numId="4">
    <w:abstractNumId w:val="1"/>
  </w:num>
  <w:num w:numId="5">
    <w:abstractNumId w:val="14"/>
  </w:num>
  <w:num w:numId="6">
    <w:abstractNumId w:val="22"/>
  </w:num>
  <w:num w:numId="7">
    <w:abstractNumId w:val="24"/>
  </w:num>
  <w:num w:numId="8">
    <w:abstractNumId w:val="26"/>
  </w:num>
  <w:num w:numId="9">
    <w:abstractNumId w:val="17"/>
  </w:num>
  <w:num w:numId="10">
    <w:abstractNumId w:val="27"/>
  </w:num>
  <w:num w:numId="11">
    <w:abstractNumId w:val="5"/>
  </w:num>
  <w:num w:numId="12">
    <w:abstractNumId w:val="8"/>
  </w:num>
  <w:num w:numId="13">
    <w:abstractNumId w:val="6"/>
  </w:num>
  <w:num w:numId="14">
    <w:abstractNumId w:val="3"/>
  </w:num>
  <w:num w:numId="15">
    <w:abstractNumId w:val="7"/>
  </w:num>
  <w:num w:numId="16">
    <w:abstractNumId w:val="21"/>
  </w:num>
  <w:num w:numId="17">
    <w:abstractNumId w:val="25"/>
  </w:num>
  <w:num w:numId="18">
    <w:abstractNumId w:val="2"/>
  </w:num>
  <w:num w:numId="19">
    <w:abstractNumId w:val="18"/>
  </w:num>
  <w:num w:numId="20">
    <w:abstractNumId w:val="19"/>
  </w:num>
  <w:num w:numId="21">
    <w:abstractNumId w:val="12"/>
  </w:num>
  <w:num w:numId="22">
    <w:abstractNumId w:val="0"/>
  </w:num>
  <w:num w:numId="23">
    <w:abstractNumId w:val="23"/>
  </w:num>
  <w:num w:numId="24">
    <w:abstractNumId w:val="4"/>
  </w:num>
  <w:num w:numId="25">
    <w:abstractNumId w:val="13"/>
  </w:num>
  <w:num w:numId="26">
    <w:abstractNumId w:val="16"/>
  </w:num>
  <w:num w:numId="27">
    <w:abstractNumId w:val="9"/>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BCD"/>
    <w:rsid w:val="00847153"/>
    <w:rsid w:val="00D42BCD"/>
    <w:rsid w:val="00DC7B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1A106F9-54F9-4B31-9460-E763BD856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1"/>
    <w:uiPriority w:val="9"/>
    <w:unhideWhenUsed/>
    <w:qFormat/>
    <w:pPr>
      <w:keepNext/>
      <w:keepLines/>
      <w:spacing w:before="160" w:after="80"/>
      <w:outlineLvl w:val="1"/>
    </w:pPr>
    <w:rPr>
      <w:rFonts w:ascii="Arial" w:eastAsia="Arial" w:hAnsi="Arial" w:cs="Arial"/>
      <w:color w:val="365F91" w:themeColor="accent1" w:themeShade="BF"/>
      <w:sz w:val="32"/>
      <w:szCs w:val="32"/>
    </w:rPr>
  </w:style>
  <w:style w:type="paragraph" w:styleId="3">
    <w:name w:val="heading 3"/>
    <w:basedOn w:val="a"/>
    <w:next w:val="a"/>
    <w:link w:val="31"/>
    <w:uiPriority w:val="9"/>
    <w:unhideWhenUsed/>
    <w:qFormat/>
    <w:pPr>
      <w:keepNext/>
      <w:keepLines/>
      <w:spacing w:before="160" w:after="80"/>
      <w:outlineLvl w:val="2"/>
    </w:pPr>
    <w:rPr>
      <w:rFonts w:ascii="Arial" w:eastAsia="Arial" w:hAnsi="Arial" w:cs="Arial"/>
      <w:color w:val="365F91" w:themeColor="accent1" w:themeShade="BF"/>
      <w:sz w:val="28"/>
      <w:szCs w:val="28"/>
    </w:rPr>
  </w:style>
  <w:style w:type="paragraph" w:styleId="4">
    <w:name w:val="heading 4"/>
    <w:basedOn w:val="a"/>
    <w:next w:val="a"/>
    <w:uiPriority w:val="9"/>
    <w:unhideWhenUsed/>
    <w:qFormat/>
    <w:pPr>
      <w:keepNext/>
      <w:keepLines/>
      <w:spacing w:before="80" w:after="40"/>
      <w:outlineLvl w:val="3"/>
    </w:pPr>
    <w:rPr>
      <w:rFonts w:ascii="Arial" w:eastAsia="Arial" w:hAnsi="Arial" w:cs="Arial"/>
      <w:i/>
      <w:iCs/>
      <w:color w:val="365F91" w:themeColor="accent1" w:themeShade="BF"/>
    </w:rPr>
  </w:style>
  <w:style w:type="paragraph" w:styleId="5">
    <w:name w:val="heading 5"/>
    <w:basedOn w:val="a"/>
    <w:next w:val="a"/>
    <w:uiPriority w:val="9"/>
    <w:unhideWhenUsed/>
    <w:qFormat/>
    <w:pPr>
      <w:keepNext/>
      <w:keepLines/>
      <w:spacing w:before="80" w:after="40"/>
      <w:outlineLvl w:val="4"/>
    </w:pPr>
    <w:rPr>
      <w:rFonts w:ascii="Arial" w:eastAsia="Arial" w:hAnsi="Arial" w:cs="Arial"/>
      <w:color w:val="365F91" w:themeColor="accent1" w:themeShade="BF"/>
    </w:rPr>
  </w:style>
  <w:style w:type="paragraph" w:styleId="6">
    <w:name w:val="heading 6"/>
    <w:basedOn w:val="a"/>
    <w:next w:val="a"/>
    <w:uiPriority w:val="9"/>
    <w:unhideWhenUsed/>
    <w:qFormat/>
    <w:pPr>
      <w:keepNext/>
      <w:keepLines/>
      <w:spacing w:before="40" w:after="0"/>
      <w:outlineLvl w:val="5"/>
    </w:pPr>
    <w:rPr>
      <w:rFonts w:ascii="Arial" w:eastAsia="Arial" w:hAnsi="Arial" w:cs="Arial"/>
      <w:i/>
      <w:iCs/>
      <w:color w:val="595959" w:themeColor="text1" w:themeTint="A6"/>
    </w:rPr>
  </w:style>
  <w:style w:type="paragraph" w:styleId="7">
    <w:name w:val="heading 7"/>
    <w:basedOn w:val="a"/>
    <w:next w:val="a"/>
    <w:uiPriority w:val="9"/>
    <w:unhideWhenUsed/>
    <w:qFormat/>
    <w:pPr>
      <w:keepNext/>
      <w:keepLines/>
      <w:spacing w:before="40" w:after="0"/>
      <w:outlineLvl w:val="6"/>
    </w:pPr>
    <w:rPr>
      <w:rFonts w:ascii="Arial" w:eastAsia="Arial" w:hAnsi="Arial" w:cs="Arial"/>
      <w:color w:val="595959" w:themeColor="text1" w:themeTint="A6"/>
    </w:rPr>
  </w:style>
  <w:style w:type="paragraph" w:styleId="8">
    <w:name w:val="heading 8"/>
    <w:basedOn w:val="a"/>
    <w:next w:val="a"/>
    <w:uiPriority w:val="9"/>
    <w:unhideWhenUsed/>
    <w:qFormat/>
    <w:pPr>
      <w:keepNext/>
      <w:keepLines/>
      <w:spacing w:after="0"/>
      <w:outlineLvl w:val="7"/>
    </w:pPr>
    <w:rPr>
      <w:rFonts w:ascii="Arial" w:eastAsia="Arial" w:hAnsi="Arial" w:cs="Arial"/>
      <w:i/>
      <w:iCs/>
      <w:color w:val="272727" w:themeColor="text1" w:themeTint="D8"/>
    </w:rPr>
  </w:style>
  <w:style w:type="paragraph" w:styleId="9">
    <w:name w:val="heading 9"/>
    <w:basedOn w:val="a"/>
    <w:next w:val="a"/>
    <w:uiPriority w:val="9"/>
    <w:unhideWhenUsed/>
    <w:qFormat/>
    <w:pPr>
      <w:keepNext/>
      <w:keepLines/>
      <w:spacing w:after="0"/>
      <w:outlineLvl w:val="8"/>
    </w:pPr>
    <w:rPr>
      <w:rFonts w:ascii="Arial" w:eastAsia="Arial" w:hAnsi="Arial" w:cs="Arial"/>
      <w:i/>
      <w:iCs/>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2Char">
    <w:name w:val="Heading 2 Char"/>
    <w:basedOn w:val="a0"/>
    <w:uiPriority w:val="9"/>
    <w:rPr>
      <w:rFonts w:ascii="Arial" w:eastAsia="Arial" w:hAnsi="Arial" w:cs="Arial"/>
      <w:color w:val="365F91" w:themeColor="accent1" w:themeShade="BF"/>
      <w:sz w:val="32"/>
      <w:szCs w:val="32"/>
    </w:rPr>
  </w:style>
  <w:style w:type="character" w:customStyle="1" w:styleId="Heading3Char">
    <w:name w:val="Heading 3 Char"/>
    <w:basedOn w:val="a0"/>
    <w:uiPriority w:val="9"/>
    <w:rPr>
      <w:rFonts w:ascii="Arial" w:eastAsia="Arial" w:hAnsi="Arial" w:cs="Arial"/>
      <w:color w:val="365F91" w:themeColor="accent1" w:themeShade="BF"/>
      <w:sz w:val="28"/>
      <w:szCs w:val="28"/>
    </w:r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0">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0">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0">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0">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character" w:customStyle="1" w:styleId="TitleChar">
    <w:name w:val="Title Char"/>
    <w:basedOn w:val="a0"/>
    <w:uiPriority w:val="10"/>
    <w:rPr>
      <w:rFonts w:ascii="Arial" w:eastAsia="Arial" w:hAnsi="Arial" w:cs="Arial"/>
      <w:spacing w:val="-10"/>
      <w:sz w:val="56"/>
      <w:szCs w:val="56"/>
    </w:rPr>
  </w:style>
  <w:style w:type="character" w:customStyle="1" w:styleId="SubtitleChar">
    <w:name w:val="Subtitle Char"/>
    <w:basedOn w:val="a0"/>
    <w:uiPriority w:val="11"/>
    <w:rPr>
      <w:color w:val="595959" w:themeColor="text1" w:themeTint="A6"/>
      <w:spacing w:val="15"/>
      <w:sz w:val="28"/>
      <w:szCs w:val="28"/>
    </w:rPr>
  </w:style>
  <w:style w:type="character" w:customStyle="1" w:styleId="QuoteChar">
    <w:name w:val="Quote Char"/>
    <w:basedOn w:val="a0"/>
    <w:uiPriority w:val="29"/>
    <w:rPr>
      <w:i/>
      <w:iCs/>
      <w:color w:val="404040" w:themeColor="text1" w:themeTint="BF"/>
    </w:rPr>
  </w:style>
  <w:style w:type="character" w:customStyle="1" w:styleId="IntenseQuoteChar">
    <w:name w:val="Intense Quote Char"/>
    <w:basedOn w:val="a0"/>
    <w:uiPriority w:val="30"/>
    <w:rPr>
      <w:i/>
      <w:iCs/>
      <w:color w:val="365F91" w:themeColor="accent1" w:themeShade="BF"/>
    </w:rPr>
  </w:style>
  <w:style w:type="paragraph" w:styleId="a3">
    <w:name w:val="header"/>
    <w:basedOn w:val="a"/>
    <w:uiPriority w:val="99"/>
    <w:unhideWhenUsed/>
    <w:pPr>
      <w:tabs>
        <w:tab w:val="center" w:pos="4844"/>
        <w:tab w:val="right" w:pos="9689"/>
      </w:tabs>
      <w:spacing w:after="0" w:line="240" w:lineRule="auto"/>
    </w:pPr>
  </w:style>
  <w:style w:type="paragraph" w:styleId="a4">
    <w:name w:val="footer"/>
    <w:basedOn w:val="a"/>
    <w:uiPriority w:val="99"/>
    <w:unhideWhenUsed/>
    <w:pPr>
      <w:tabs>
        <w:tab w:val="center" w:pos="4844"/>
        <w:tab w:val="right" w:pos="9689"/>
      </w:tabs>
      <w:spacing w:after="0" w:line="240" w:lineRule="auto"/>
    </w:pPr>
  </w:style>
  <w:style w:type="paragraph" w:styleId="a5">
    <w:name w:val="caption"/>
    <w:basedOn w:val="a"/>
    <w:next w:val="a"/>
    <w:uiPriority w:val="35"/>
    <w:unhideWhenUsed/>
    <w:qFormat/>
    <w:pPr>
      <w:spacing w:line="240" w:lineRule="auto"/>
    </w:pPr>
    <w:rPr>
      <w:i/>
      <w:iCs/>
      <w:color w:val="1F497D" w:themeColor="text2"/>
      <w:sz w:val="18"/>
      <w:szCs w:val="18"/>
    </w:rPr>
  </w:style>
  <w:style w:type="character" w:customStyle="1" w:styleId="FootnoteTextChar">
    <w:name w:val="Footnote Text Char"/>
    <w:basedOn w:val="a0"/>
    <w:uiPriority w:val="99"/>
    <w:semiHidden/>
    <w:rPr>
      <w:sz w:val="20"/>
      <w:szCs w:val="20"/>
    </w:rPr>
  </w:style>
  <w:style w:type="character" w:customStyle="1" w:styleId="EndnoteTextChar">
    <w:name w:val="Endnote Text Char"/>
    <w:basedOn w:val="a0"/>
    <w:uiPriority w:val="99"/>
    <w:semiHidden/>
    <w:rPr>
      <w:sz w:val="20"/>
      <w:szCs w:val="20"/>
    </w:r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Tableausimple11">
    <w:name w:val="Tableau simple 1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FFFFF" w:themeColor="text1" w:themeTint="00" w:fill="FFFFFF" w:themeFill="text1" w:themeFillTint="00"/>
      </w:tcPr>
    </w:tblStylePr>
    <w:tblStylePr w:type="band1Horz">
      <w:tblPr/>
      <w:tcPr>
        <w:shd w:val="clear" w:color="FFFFFF" w:themeColor="text1" w:themeTint="00" w:fill="FFFFFF" w:themeFill="text1" w:themeFillTint="00"/>
      </w:tcPr>
    </w:tblStylePr>
  </w:style>
  <w:style w:type="table" w:customStyle="1" w:styleId="Tableausimple21">
    <w:name w:val="Tableau simple 21"/>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Tableausimple31">
    <w:name w:val="Tableau simple 31"/>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FFFFF" w:themeColor="text1" w:themeTint="00" w:fill="FFFFFF" w:themeFill="text1" w:themeFillTint="00"/>
      </w:tcPr>
    </w:tblStylePr>
    <w:tblStylePr w:type="band1Horz">
      <w:rPr>
        <w:rFonts w:ascii="Arial" w:hAnsi="Arial"/>
        <w:color w:val="404040"/>
        <w:sz w:val="22"/>
      </w:rPr>
      <w:tblPr/>
      <w:tcPr>
        <w:shd w:val="clear" w:color="FFFFFF" w:themeColor="text1" w:themeTint="00" w:fill="FFFFFF" w:themeFill="text1" w:themeFillTint="00"/>
      </w:tcPr>
    </w:tblStylePr>
  </w:style>
  <w:style w:type="table" w:customStyle="1" w:styleId="Tableausimple41">
    <w:name w:val="Tableau simple 41"/>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FFF" w:themeColor="text1" w:themeTint="00" w:fill="FFFFFF" w:themeFill="text1" w:themeFillTint="00"/>
      </w:tcPr>
    </w:tblStylePr>
    <w:tblStylePr w:type="band1Horz">
      <w:rPr>
        <w:rFonts w:ascii="Arial" w:hAnsi="Arial"/>
        <w:color w:val="404040"/>
        <w:sz w:val="22"/>
      </w:rPr>
      <w:tblPr/>
      <w:tcPr>
        <w:shd w:val="clear" w:color="FFFFFF" w:themeColor="text1" w:themeTint="00" w:fill="FFFFFF" w:themeFill="text1" w:themeFillTint="00"/>
      </w:tcPr>
    </w:tblStylePr>
  </w:style>
  <w:style w:type="table" w:customStyle="1" w:styleId="Tableausimple51">
    <w:name w:val="Tableau simple 51"/>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FFFFF" w:themeColor="text1" w:themeTint="00" w:fill="FFFFFF" w:themeFill="text1" w:themeFillTint="00"/>
      </w:tcPr>
    </w:tblStylePr>
    <w:tblStylePr w:type="band1Horz">
      <w:rPr>
        <w:rFonts w:ascii="Arial" w:hAnsi="Arial"/>
        <w:color w:val="404040"/>
        <w:sz w:val="22"/>
      </w:rPr>
      <w:tblPr/>
      <w:tcPr>
        <w:shd w:val="clear" w:color="FFFFFF" w:themeColor="text1" w:themeTint="00" w:fill="FFFFFF" w:themeFill="text1" w:themeFillTint="00"/>
      </w:tcPr>
    </w:tblStylePr>
  </w:style>
  <w:style w:type="table" w:customStyle="1" w:styleId="TableauGrille1Clair1">
    <w:name w:val="Tableau Grille 1 Clair1"/>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TableauGrille21">
    <w:name w:val="Tableau Grille 2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TableauGrille31">
    <w:name w:val="Tableau Grille 31"/>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TableauGrille41">
    <w:name w:val="Tableau Grille 41"/>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customStyle="1" w:styleId="TableauGrille5Fonc1">
    <w:name w:val="Tableau Grille 5 Foncé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customStyle="1" w:styleId="TableauGrille6Couleur1">
    <w:name w:val="Tableau Grille 6 Couleur1"/>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customStyle="1" w:styleId="TableauGrille7Couleur1">
    <w:name w:val="Tableau Grille 7 Couleur1"/>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FFFFF" w:themeColor="text1" w:themeTint="00" w:fill="FFFFFF" w:themeFill="text1" w:themeFillTint="00"/>
      </w:tcPr>
    </w:tblStylePr>
    <w:tblStylePr w:type="band1Horz">
      <w:rPr>
        <w:rFonts w:ascii="Arial" w:hAnsi="Arial"/>
        <w:color w:val="7F7F7F" w:themeColor="text1" w:themeTint="80" w:themeShade="95"/>
        <w:sz w:val="22"/>
      </w:rPr>
      <w:tblPr/>
      <w:tcPr>
        <w:shd w:val="clear" w:color="FFFFFF" w:themeColor="text1" w:themeTint="00" w:fill="FFFFFF" w:themeFill="text1" w:themeFillTint="00"/>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customStyle="1" w:styleId="TableauListe1Clair1">
    <w:name w:val="Tableau Liste 1 Clair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customStyle="1" w:styleId="TableauListe21">
    <w:name w:val="Tableau Liste 21"/>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TableauListe31">
    <w:name w:val="Tableau Liste 3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TableauListe41">
    <w:name w:val="Tableau Liste 41"/>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customStyle="1" w:styleId="TableauListe5Fonc1">
    <w:name w:val="Tableau Liste 5 Foncé1"/>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customStyle="1" w:styleId="TableauListe6Couleur1">
    <w:name w:val="Tableau Liste 6 Couleur1"/>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TableauListe7Couleur1">
    <w:name w:val="Tableau Liste 7 Couleur1"/>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FFFFF" w:themeColor="text1" w:themeTint="00" w:fill="FFFFFF" w:themeFill="text1" w:themeFillTint="00"/>
      </w:tcPr>
    </w:tblStylePr>
    <w:tblStylePr w:type="band1Horz">
      <w:rPr>
        <w:rFonts w:ascii="Arial" w:hAnsi="Arial"/>
        <w:color w:val="404040"/>
        <w:sz w:val="22"/>
      </w:rPr>
    </w:tblStylePr>
    <w:tblStylePr w:type="band2Horz">
      <w:rPr>
        <w:rFonts w:ascii="Arial" w:hAnsi="Arial"/>
        <w:color w:val="404040"/>
        <w:sz w:val="22"/>
      </w:rPr>
      <w:tblPr/>
      <w:tcPr>
        <w:shd w:val="clear" w:color="FFFFFF" w:themeColor="text1" w:themeTint="00" w:fill="FFFFFF" w:themeFill="text1" w:themeFillTint="00"/>
      </w:tcPr>
    </w:tblStylePr>
  </w:style>
  <w:style w:type="table" w:customStyle="1" w:styleId="Lined-Accent1">
    <w:name w:val="Lined - Accent 1"/>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uk-UA"/>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FFFFF" w:themeColor="text1" w:themeTint="00" w:fill="FFFFFF" w:themeFill="text1" w:themeFillTint="00"/>
      </w:tcPr>
    </w:tblStylePr>
    <w:tblStylePr w:type="band1Horz">
      <w:rPr>
        <w:rFonts w:ascii="Arial" w:hAnsi="Arial"/>
        <w:color w:val="404040"/>
        <w:sz w:val="22"/>
      </w:rPr>
    </w:tblStylePr>
    <w:tblStylePr w:type="band2Horz">
      <w:rPr>
        <w:rFonts w:ascii="Arial" w:hAnsi="Arial"/>
        <w:color w:val="404040"/>
        <w:sz w:val="22"/>
      </w:rPr>
      <w:tblPr/>
      <w:tcPr>
        <w:shd w:val="clear" w:color="FFFFFF" w:themeColor="text1" w:themeTint="00" w:fill="FFFFFF" w:themeFill="text1" w:themeFillTint="00"/>
      </w:tcPr>
    </w:tblStylePr>
  </w:style>
  <w:style w:type="table" w:customStyle="1" w:styleId="BorderedLined-Accent1">
    <w:name w:val="Bordered &amp; Lined - Accent 1"/>
    <w:basedOn w:val="a1"/>
    <w:uiPriority w:val="99"/>
    <w:pPr>
      <w:spacing w:after="0" w:line="240" w:lineRule="auto"/>
    </w:pPr>
    <w:rPr>
      <w:color w:val="404040"/>
      <w:sz w:val="20"/>
      <w:szCs w:val="20"/>
      <w:lang w:eastAsia="uk-UA"/>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uk-UA"/>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uk-UA"/>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uk-UA"/>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uk-UA"/>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uk-UA"/>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customStyle="1" w:styleId="Titre41">
    <w:name w:val="Titre 41"/>
    <w:basedOn w:val="a"/>
    <w:next w:val="a"/>
    <w:link w:val="Heading4Char"/>
    <w:uiPriority w:val="9"/>
    <w:unhideWhenUsed/>
    <w:qFormat/>
    <w:pPr>
      <w:keepNext/>
      <w:keepLines/>
      <w:spacing w:before="80" w:after="40"/>
      <w:outlineLvl w:val="3"/>
    </w:pPr>
    <w:rPr>
      <w:rFonts w:ascii="Arial" w:eastAsia="Arial" w:hAnsi="Arial" w:cs="Arial"/>
      <w:i/>
      <w:iCs/>
      <w:color w:val="365F91" w:themeColor="accent1" w:themeShade="BF"/>
    </w:rPr>
  </w:style>
  <w:style w:type="paragraph" w:customStyle="1" w:styleId="Titre51">
    <w:name w:val="Titre 51"/>
    <w:basedOn w:val="a"/>
    <w:next w:val="a"/>
    <w:link w:val="Heading5Char"/>
    <w:uiPriority w:val="9"/>
    <w:unhideWhenUsed/>
    <w:qFormat/>
    <w:pPr>
      <w:keepNext/>
      <w:keepLines/>
      <w:spacing w:before="80" w:after="40"/>
      <w:outlineLvl w:val="4"/>
    </w:pPr>
    <w:rPr>
      <w:rFonts w:ascii="Arial" w:eastAsia="Arial" w:hAnsi="Arial" w:cs="Arial"/>
      <w:color w:val="365F91" w:themeColor="accent1" w:themeShade="BF"/>
    </w:rPr>
  </w:style>
  <w:style w:type="paragraph" w:customStyle="1" w:styleId="Titre61">
    <w:name w:val="Titre 61"/>
    <w:basedOn w:val="a"/>
    <w:next w:val="a"/>
    <w:link w:val="Heading6Char"/>
    <w:uiPriority w:val="9"/>
    <w:unhideWhenUsed/>
    <w:qFormat/>
    <w:pPr>
      <w:keepNext/>
      <w:keepLines/>
      <w:spacing w:before="40" w:after="0"/>
      <w:outlineLvl w:val="5"/>
    </w:pPr>
    <w:rPr>
      <w:rFonts w:ascii="Arial" w:eastAsia="Arial" w:hAnsi="Arial" w:cs="Arial"/>
      <w:i/>
      <w:iCs/>
      <w:color w:val="595959" w:themeColor="text1" w:themeTint="A6"/>
    </w:rPr>
  </w:style>
  <w:style w:type="paragraph" w:customStyle="1" w:styleId="Titre71">
    <w:name w:val="Titre 71"/>
    <w:basedOn w:val="a"/>
    <w:next w:val="a"/>
    <w:link w:val="Heading7Char"/>
    <w:uiPriority w:val="9"/>
    <w:unhideWhenUsed/>
    <w:qFormat/>
    <w:pPr>
      <w:keepNext/>
      <w:keepLines/>
      <w:spacing w:before="40" w:after="0"/>
      <w:outlineLvl w:val="6"/>
    </w:pPr>
    <w:rPr>
      <w:rFonts w:ascii="Arial" w:eastAsia="Arial" w:hAnsi="Arial" w:cs="Arial"/>
      <w:color w:val="595959" w:themeColor="text1" w:themeTint="A6"/>
    </w:rPr>
  </w:style>
  <w:style w:type="paragraph" w:customStyle="1" w:styleId="Titre81">
    <w:name w:val="Titre 81"/>
    <w:basedOn w:val="a"/>
    <w:next w:val="a"/>
    <w:link w:val="Heading8Char"/>
    <w:uiPriority w:val="9"/>
    <w:unhideWhenUsed/>
    <w:qFormat/>
    <w:pPr>
      <w:keepNext/>
      <w:keepLines/>
      <w:spacing w:after="0"/>
      <w:outlineLvl w:val="7"/>
    </w:pPr>
    <w:rPr>
      <w:rFonts w:ascii="Arial" w:eastAsia="Arial" w:hAnsi="Arial" w:cs="Arial"/>
      <w:i/>
      <w:iCs/>
      <w:color w:val="272727" w:themeColor="text1" w:themeTint="D8"/>
    </w:rPr>
  </w:style>
  <w:style w:type="paragraph" w:customStyle="1" w:styleId="Titre91">
    <w:name w:val="Titre 91"/>
    <w:basedOn w:val="a"/>
    <w:next w:val="a"/>
    <w:link w:val="Heading9Char"/>
    <w:uiPriority w:val="9"/>
    <w:unhideWhenUsed/>
    <w:qFormat/>
    <w:pPr>
      <w:keepNext/>
      <w:keepLines/>
      <w:spacing w:after="0"/>
      <w:outlineLvl w:val="8"/>
    </w:pPr>
    <w:rPr>
      <w:rFonts w:ascii="Arial" w:eastAsia="Arial" w:hAnsi="Arial" w:cs="Arial"/>
      <w:i/>
      <w:iCs/>
      <w:color w:val="272727" w:themeColor="text1" w:themeTint="D8"/>
    </w:rPr>
  </w:style>
  <w:style w:type="character" w:customStyle="1" w:styleId="Heading1Char">
    <w:name w:val="Heading 1 Char"/>
    <w:basedOn w:val="a0"/>
    <w:uiPriority w:val="9"/>
    <w:rPr>
      <w:rFonts w:ascii="Arial" w:eastAsia="Arial" w:hAnsi="Arial" w:cs="Arial"/>
      <w:color w:val="365F91" w:themeColor="accent1" w:themeShade="BF"/>
      <w:sz w:val="40"/>
      <w:szCs w:val="40"/>
    </w:rPr>
  </w:style>
  <w:style w:type="character" w:customStyle="1" w:styleId="21">
    <w:name w:val="Заголовок 2 Знак1"/>
    <w:basedOn w:val="a0"/>
    <w:link w:val="2"/>
    <w:uiPriority w:val="9"/>
    <w:rPr>
      <w:rFonts w:ascii="Arial" w:eastAsia="Arial" w:hAnsi="Arial" w:cs="Arial"/>
      <w:color w:val="365F91" w:themeColor="accent1" w:themeShade="BF"/>
      <w:sz w:val="32"/>
      <w:szCs w:val="32"/>
    </w:rPr>
  </w:style>
  <w:style w:type="character" w:customStyle="1" w:styleId="31">
    <w:name w:val="Заголовок 3 Знак1"/>
    <w:basedOn w:val="a0"/>
    <w:link w:val="3"/>
    <w:uiPriority w:val="9"/>
    <w:rPr>
      <w:rFonts w:ascii="Arial" w:eastAsia="Arial" w:hAnsi="Arial" w:cs="Arial"/>
      <w:color w:val="365F91" w:themeColor="accent1" w:themeShade="BF"/>
      <w:sz w:val="28"/>
      <w:szCs w:val="28"/>
    </w:rPr>
  </w:style>
  <w:style w:type="character" w:customStyle="1" w:styleId="Heading4Char">
    <w:name w:val="Heading 4 Char"/>
    <w:basedOn w:val="a0"/>
    <w:link w:val="Titre41"/>
    <w:uiPriority w:val="9"/>
    <w:rPr>
      <w:rFonts w:ascii="Arial" w:eastAsia="Arial" w:hAnsi="Arial" w:cs="Arial"/>
      <w:i/>
      <w:iCs/>
      <w:color w:val="365F91" w:themeColor="accent1" w:themeShade="BF"/>
    </w:rPr>
  </w:style>
  <w:style w:type="character" w:customStyle="1" w:styleId="Heading5Char">
    <w:name w:val="Heading 5 Char"/>
    <w:basedOn w:val="a0"/>
    <w:link w:val="Titre51"/>
    <w:uiPriority w:val="9"/>
    <w:rPr>
      <w:rFonts w:ascii="Arial" w:eastAsia="Arial" w:hAnsi="Arial" w:cs="Arial"/>
      <w:color w:val="365F91" w:themeColor="accent1" w:themeShade="BF"/>
    </w:rPr>
  </w:style>
  <w:style w:type="character" w:customStyle="1" w:styleId="Heading6Char">
    <w:name w:val="Heading 6 Char"/>
    <w:basedOn w:val="a0"/>
    <w:link w:val="Titre61"/>
    <w:uiPriority w:val="9"/>
    <w:rPr>
      <w:rFonts w:ascii="Arial" w:eastAsia="Arial" w:hAnsi="Arial" w:cs="Arial"/>
      <w:i/>
      <w:iCs/>
      <w:color w:val="595959" w:themeColor="text1" w:themeTint="A6"/>
    </w:rPr>
  </w:style>
  <w:style w:type="character" w:customStyle="1" w:styleId="Heading7Char">
    <w:name w:val="Heading 7 Char"/>
    <w:basedOn w:val="a0"/>
    <w:link w:val="Titre71"/>
    <w:uiPriority w:val="9"/>
    <w:rPr>
      <w:rFonts w:ascii="Arial" w:eastAsia="Arial" w:hAnsi="Arial" w:cs="Arial"/>
      <w:color w:val="595959" w:themeColor="text1" w:themeTint="A6"/>
    </w:rPr>
  </w:style>
  <w:style w:type="character" w:customStyle="1" w:styleId="Heading8Char">
    <w:name w:val="Heading 8 Char"/>
    <w:basedOn w:val="a0"/>
    <w:link w:val="Titre81"/>
    <w:uiPriority w:val="9"/>
    <w:rPr>
      <w:rFonts w:ascii="Arial" w:eastAsia="Arial" w:hAnsi="Arial" w:cs="Arial"/>
      <w:i/>
      <w:iCs/>
      <w:color w:val="272727" w:themeColor="text1" w:themeTint="D8"/>
    </w:rPr>
  </w:style>
  <w:style w:type="character" w:customStyle="1" w:styleId="Heading9Char">
    <w:name w:val="Heading 9 Char"/>
    <w:basedOn w:val="a0"/>
    <w:link w:val="Titre91"/>
    <w:uiPriority w:val="9"/>
    <w:rPr>
      <w:rFonts w:ascii="Arial" w:eastAsia="Arial" w:hAnsi="Arial" w:cs="Arial"/>
      <w:i/>
      <w:iCs/>
      <w:color w:val="272727" w:themeColor="text1" w:themeTint="D8"/>
    </w:rPr>
  </w:style>
  <w:style w:type="paragraph" w:styleId="a6">
    <w:name w:val="Title"/>
    <w:basedOn w:val="a"/>
    <w:next w:val="a"/>
    <w:link w:val="a7"/>
    <w:uiPriority w:val="10"/>
    <w:qFormat/>
    <w:pPr>
      <w:spacing w:after="80" w:line="240" w:lineRule="auto"/>
      <w:contextualSpacing/>
    </w:pPr>
    <w:rPr>
      <w:rFonts w:ascii="Arial" w:eastAsia="Arial" w:hAnsi="Arial" w:cs="Arial"/>
      <w:spacing w:val="-10"/>
      <w:sz w:val="56"/>
      <w:szCs w:val="56"/>
    </w:rPr>
  </w:style>
  <w:style w:type="character" w:customStyle="1" w:styleId="a7">
    <w:name w:val="Заголовок Знак"/>
    <w:basedOn w:val="a0"/>
    <w:link w:val="a6"/>
    <w:uiPriority w:val="10"/>
    <w:rPr>
      <w:rFonts w:ascii="Arial" w:eastAsia="Arial" w:hAnsi="Arial" w:cs="Arial"/>
      <w:spacing w:val="-10"/>
      <w:sz w:val="56"/>
      <w:szCs w:val="56"/>
    </w:rPr>
  </w:style>
  <w:style w:type="paragraph" w:styleId="a8">
    <w:name w:val="Subtitle"/>
    <w:basedOn w:val="a"/>
    <w:next w:val="a"/>
    <w:link w:val="a9"/>
    <w:uiPriority w:val="11"/>
    <w:qFormat/>
    <w:pPr>
      <w:numPr>
        <w:ilvl w:val="1"/>
      </w:numPr>
    </w:pPr>
    <w:rPr>
      <w:color w:val="595959" w:themeColor="text1" w:themeTint="A6"/>
      <w:spacing w:val="15"/>
      <w:sz w:val="28"/>
      <w:szCs w:val="28"/>
    </w:rPr>
  </w:style>
  <w:style w:type="character" w:customStyle="1" w:styleId="a9">
    <w:name w:val="Подзаголовок Знак"/>
    <w:basedOn w:val="a0"/>
    <w:link w:val="a8"/>
    <w:uiPriority w:val="11"/>
    <w:rPr>
      <w:color w:val="595959" w:themeColor="text1" w:themeTint="A6"/>
      <w:spacing w:val="15"/>
      <w:sz w:val="28"/>
      <w:szCs w:val="28"/>
    </w:rPr>
  </w:style>
  <w:style w:type="paragraph" w:styleId="22">
    <w:name w:val="Quote"/>
    <w:basedOn w:val="a"/>
    <w:next w:val="a"/>
    <w:link w:val="23"/>
    <w:uiPriority w:val="29"/>
    <w:qFormat/>
    <w:pPr>
      <w:spacing w:before="160"/>
      <w:jc w:val="center"/>
    </w:pPr>
    <w:rPr>
      <w:i/>
      <w:iCs/>
      <w:color w:val="404040" w:themeColor="text1" w:themeTint="BF"/>
    </w:rPr>
  </w:style>
  <w:style w:type="character" w:customStyle="1" w:styleId="23">
    <w:name w:val="Цитата 2 Знак"/>
    <w:basedOn w:val="a0"/>
    <w:link w:val="22"/>
    <w:uiPriority w:val="29"/>
    <w:rPr>
      <w:i/>
      <w:iCs/>
      <w:color w:val="404040" w:themeColor="text1" w:themeTint="BF"/>
    </w:rPr>
  </w:style>
  <w:style w:type="character" w:styleId="aa">
    <w:name w:val="Intense Emphasis"/>
    <w:basedOn w:val="a0"/>
    <w:uiPriority w:val="21"/>
    <w:qFormat/>
    <w:rPr>
      <w:i/>
      <w:iCs/>
      <w:color w:val="365F91" w:themeColor="accent1" w:themeShade="BF"/>
    </w:rPr>
  </w:style>
  <w:style w:type="paragraph" w:styleId="ab">
    <w:name w:val="Intense Quote"/>
    <w:basedOn w:val="a"/>
    <w:next w:val="a"/>
    <w:link w:val="ac"/>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ac">
    <w:name w:val="Выделенная цитата Знак"/>
    <w:basedOn w:val="a0"/>
    <w:link w:val="ab"/>
    <w:uiPriority w:val="30"/>
    <w:rPr>
      <w:i/>
      <w:iCs/>
      <w:color w:val="365F91" w:themeColor="accent1" w:themeShade="BF"/>
    </w:rPr>
  </w:style>
  <w:style w:type="character" w:styleId="ad">
    <w:name w:val="Intense Reference"/>
    <w:basedOn w:val="a0"/>
    <w:uiPriority w:val="32"/>
    <w:qFormat/>
    <w:rPr>
      <w:b/>
      <w:bCs/>
      <w:smallCaps/>
      <w:color w:val="365F91" w:themeColor="accent1" w:themeShade="BF"/>
      <w:spacing w:val="5"/>
    </w:rPr>
  </w:style>
  <w:style w:type="paragraph" w:styleId="ae">
    <w:name w:val="No Spacing"/>
    <w:basedOn w:val="a"/>
    <w:uiPriority w:val="1"/>
    <w:qFormat/>
    <w:pPr>
      <w:spacing w:after="0" w:line="240" w:lineRule="auto"/>
    </w:pPr>
  </w:style>
  <w:style w:type="character" w:styleId="af">
    <w:name w:val="Subtle Emphasis"/>
    <w:basedOn w:val="a0"/>
    <w:uiPriority w:val="19"/>
    <w:qFormat/>
    <w:rPr>
      <w:i/>
      <w:iCs/>
      <w:color w:val="404040" w:themeColor="text1" w:themeTint="BF"/>
    </w:rPr>
  </w:style>
  <w:style w:type="character" w:styleId="af0">
    <w:name w:val="Subtle Reference"/>
    <w:basedOn w:val="a0"/>
    <w:uiPriority w:val="31"/>
    <w:qFormat/>
    <w:rPr>
      <w:smallCaps/>
      <w:color w:val="5A5A5A" w:themeColor="text1" w:themeTint="A5"/>
    </w:rPr>
  </w:style>
  <w:style w:type="character" w:styleId="af1">
    <w:name w:val="Book Title"/>
    <w:basedOn w:val="a0"/>
    <w:uiPriority w:val="33"/>
    <w:qFormat/>
    <w:rPr>
      <w:b/>
      <w:bCs/>
      <w:i/>
      <w:iCs/>
      <w:spacing w:val="5"/>
    </w:rPr>
  </w:style>
  <w:style w:type="paragraph" w:customStyle="1" w:styleId="En-tte1">
    <w:name w:val="En-tête1"/>
    <w:basedOn w:val="a"/>
    <w:link w:val="HeaderChar"/>
    <w:uiPriority w:val="99"/>
    <w:unhideWhenUsed/>
    <w:pPr>
      <w:tabs>
        <w:tab w:val="center" w:pos="4844"/>
        <w:tab w:val="right" w:pos="9689"/>
      </w:tabs>
      <w:spacing w:after="0" w:line="240" w:lineRule="auto"/>
    </w:pPr>
  </w:style>
  <w:style w:type="character" w:customStyle="1" w:styleId="HeaderChar">
    <w:name w:val="Header Char"/>
    <w:basedOn w:val="a0"/>
    <w:link w:val="En-tte1"/>
    <w:uiPriority w:val="99"/>
  </w:style>
  <w:style w:type="paragraph" w:customStyle="1" w:styleId="Pieddepage1">
    <w:name w:val="Pied de page1"/>
    <w:basedOn w:val="a"/>
    <w:link w:val="FooterChar"/>
    <w:uiPriority w:val="99"/>
    <w:unhideWhenUsed/>
    <w:pPr>
      <w:tabs>
        <w:tab w:val="center" w:pos="4844"/>
        <w:tab w:val="right" w:pos="9689"/>
      </w:tabs>
      <w:spacing w:after="0" w:line="240" w:lineRule="auto"/>
    </w:pPr>
  </w:style>
  <w:style w:type="character" w:customStyle="1" w:styleId="FooterChar">
    <w:name w:val="Footer Char"/>
    <w:basedOn w:val="a0"/>
    <w:link w:val="Pieddepage1"/>
    <w:uiPriority w:val="99"/>
  </w:style>
  <w:style w:type="paragraph" w:customStyle="1" w:styleId="Lgende1">
    <w:name w:val="Légende1"/>
    <w:basedOn w:val="a"/>
    <w:next w:val="a"/>
    <w:uiPriority w:val="35"/>
    <w:unhideWhenUsed/>
    <w:qFormat/>
    <w:pPr>
      <w:spacing w:line="240" w:lineRule="auto"/>
    </w:pPr>
    <w:rPr>
      <w:i/>
      <w:iCs/>
      <w:color w:val="1F497D" w:themeColor="text2"/>
      <w:sz w:val="18"/>
      <w:szCs w:val="18"/>
    </w:rPr>
  </w:style>
  <w:style w:type="paragraph" w:styleId="af2">
    <w:name w:val="footnote text"/>
    <w:basedOn w:val="a"/>
    <w:link w:val="af3"/>
    <w:uiPriority w:val="99"/>
    <w:semiHidden/>
    <w:unhideWhenUsed/>
    <w:pPr>
      <w:spacing w:after="0" w:line="240" w:lineRule="auto"/>
    </w:pPr>
    <w:rPr>
      <w:sz w:val="20"/>
      <w:szCs w:val="20"/>
    </w:rPr>
  </w:style>
  <w:style w:type="character" w:customStyle="1" w:styleId="af3">
    <w:name w:val="Текст сноски Знак"/>
    <w:basedOn w:val="a0"/>
    <w:link w:val="af2"/>
    <w:uiPriority w:val="99"/>
    <w:semiHidden/>
    <w:rPr>
      <w:sz w:val="20"/>
      <w:szCs w:val="20"/>
    </w:rPr>
  </w:style>
  <w:style w:type="character" w:styleId="af4">
    <w:name w:val="footnote reference"/>
    <w:basedOn w:val="a0"/>
    <w:uiPriority w:val="99"/>
    <w:semiHidden/>
    <w:unhideWhenUsed/>
    <w:rPr>
      <w:vertAlign w:val="superscript"/>
    </w:rPr>
  </w:style>
  <w:style w:type="paragraph" w:styleId="af5">
    <w:name w:val="endnote text"/>
    <w:basedOn w:val="a"/>
    <w:link w:val="af6"/>
    <w:uiPriority w:val="99"/>
    <w:semiHidden/>
    <w:unhideWhenUsed/>
    <w:pPr>
      <w:spacing w:after="0" w:line="240" w:lineRule="auto"/>
    </w:pPr>
    <w:rPr>
      <w:sz w:val="20"/>
      <w:szCs w:val="20"/>
    </w:rPr>
  </w:style>
  <w:style w:type="character" w:customStyle="1" w:styleId="af6">
    <w:name w:val="Текст концевой сноски Знак"/>
    <w:basedOn w:val="a0"/>
    <w:link w:val="af5"/>
    <w:uiPriority w:val="99"/>
    <w:semiHidden/>
    <w:rPr>
      <w:sz w:val="20"/>
      <w:szCs w:val="20"/>
    </w:rPr>
  </w:style>
  <w:style w:type="character" w:styleId="af7">
    <w:name w:val="endnote reference"/>
    <w:basedOn w:val="a0"/>
    <w:uiPriority w:val="99"/>
    <w:semiHidden/>
    <w:unhideWhenUsed/>
    <w:rPr>
      <w:vertAlign w:val="superscript"/>
    </w:rPr>
  </w:style>
  <w:style w:type="character" w:styleId="af8">
    <w:name w:val="FollowedHyperlink"/>
    <w:basedOn w:val="a0"/>
    <w:uiPriority w:val="99"/>
    <w:semiHidden/>
    <w:unhideWhenUsed/>
    <w:rPr>
      <w:color w:val="800080" w:themeColor="followedHyperlink"/>
      <w:u w:val="single"/>
    </w:rPr>
  </w:style>
  <w:style w:type="paragraph" w:styleId="12">
    <w:name w:val="toc 1"/>
    <w:basedOn w:val="a"/>
    <w:next w:val="a"/>
    <w:uiPriority w:val="39"/>
    <w:unhideWhenUsed/>
    <w:pPr>
      <w:spacing w:after="100"/>
    </w:pPr>
  </w:style>
  <w:style w:type="paragraph" w:styleId="24">
    <w:name w:val="toc 2"/>
    <w:basedOn w:val="a"/>
    <w:next w:val="a"/>
    <w:uiPriority w:val="39"/>
    <w:unhideWhenUsed/>
    <w:pPr>
      <w:spacing w:after="100"/>
      <w:ind w:left="220"/>
    </w:pPr>
  </w:style>
  <w:style w:type="paragraph" w:styleId="32">
    <w:name w:val="toc 3"/>
    <w:basedOn w:val="a"/>
    <w:next w:val="a"/>
    <w:uiPriority w:val="39"/>
    <w:unhideWhenUsed/>
    <w:pPr>
      <w:spacing w:after="100"/>
      <w:ind w:left="440"/>
    </w:pPr>
  </w:style>
  <w:style w:type="paragraph" w:styleId="41">
    <w:name w:val="toc 4"/>
    <w:basedOn w:val="a"/>
    <w:next w:val="a"/>
    <w:uiPriority w:val="39"/>
    <w:unhideWhenUsed/>
    <w:pPr>
      <w:spacing w:after="100"/>
      <w:ind w:left="660"/>
    </w:pPr>
  </w:style>
  <w:style w:type="paragraph" w:styleId="51">
    <w:name w:val="toc 5"/>
    <w:basedOn w:val="a"/>
    <w:next w:val="a"/>
    <w:uiPriority w:val="39"/>
    <w:unhideWhenUsed/>
    <w:pPr>
      <w:spacing w:after="100"/>
      <w:ind w:left="880"/>
    </w:pPr>
  </w:style>
  <w:style w:type="paragraph" w:styleId="60">
    <w:name w:val="toc 6"/>
    <w:basedOn w:val="a"/>
    <w:next w:val="a"/>
    <w:uiPriority w:val="39"/>
    <w:unhideWhenUsed/>
    <w:pPr>
      <w:spacing w:after="100"/>
      <w:ind w:left="1100"/>
    </w:pPr>
  </w:style>
  <w:style w:type="paragraph" w:styleId="70">
    <w:name w:val="toc 7"/>
    <w:basedOn w:val="a"/>
    <w:next w:val="a"/>
    <w:uiPriority w:val="39"/>
    <w:unhideWhenUsed/>
    <w:pPr>
      <w:spacing w:after="100"/>
      <w:ind w:left="1320"/>
    </w:pPr>
  </w:style>
  <w:style w:type="paragraph" w:styleId="80">
    <w:name w:val="toc 8"/>
    <w:basedOn w:val="a"/>
    <w:next w:val="a"/>
    <w:uiPriority w:val="39"/>
    <w:unhideWhenUsed/>
    <w:pPr>
      <w:spacing w:after="100"/>
      <w:ind w:left="1540"/>
    </w:pPr>
  </w:style>
  <w:style w:type="paragraph" w:styleId="90">
    <w:name w:val="toc 9"/>
    <w:basedOn w:val="a"/>
    <w:next w:val="a"/>
    <w:uiPriority w:val="39"/>
    <w:unhideWhenUsed/>
    <w:pPr>
      <w:spacing w:after="100"/>
      <w:ind w:left="1760"/>
    </w:pPr>
  </w:style>
  <w:style w:type="character" w:customStyle="1" w:styleId="10">
    <w:name w:val="Заголовок 1 Знак"/>
    <w:basedOn w:val="a0"/>
    <w:link w:val="1"/>
    <w:uiPriority w:val="9"/>
    <w:rPr>
      <w:rFonts w:asciiTheme="majorHAnsi" w:eastAsiaTheme="majorEastAsia" w:hAnsiTheme="majorHAnsi" w:cstheme="majorBidi"/>
      <w:b/>
      <w:bCs/>
      <w:color w:val="365F91" w:themeColor="accent1" w:themeShade="BF"/>
      <w:sz w:val="28"/>
      <w:szCs w:val="28"/>
    </w:rPr>
  </w:style>
  <w:style w:type="paragraph" w:styleId="af9">
    <w:name w:val="TOC Heading"/>
    <w:uiPriority w:val="39"/>
    <w:unhideWhenUsed/>
  </w:style>
  <w:style w:type="paragraph" w:styleId="afa">
    <w:name w:val="table of figures"/>
    <w:basedOn w:val="a"/>
    <w:next w:val="a"/>
    <w:uiPriority w:val="99"/>
    <w:unhideWhenUsed/>
    <w:pPr>
      <w:spacing w:after="0"/>
    </w:pPr>
  </w:style>
  <w:style w:type="paragraph" w:customStyle="1" w:styleId="Titre11">
    <w:name w:val="Titre 11"/>
    <w:basedOn w:val="a"/>
    <w:next w:val="a"/>
    <w:uiPriority w:val="9"/>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customStyle="1" w:styleId="Titre21">
    <w:name w:val="Titre 21"/>
    <w:basedOn w:val="a"/>
    <w:link w:val="25"/>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customStyle="1" w:styleId="Titre31">
    <w:name w:val="Titre 31"/>
    <w:basedOn w:val="a"/>
    <w:next w:val="a"/>
    <w:link w:val="33"/>
    <w:uiPriority w:val="9"/>
    <w:semiHidden/>
    <w:unhideWhenUsed/>
    <w:qFormat/>
    <w:pPr>
      <w:keepNext/>
      <w:keepLines/>
      <w:spacing w:before="200" w:after="0"/>
      <w:outlineLvl w:val="2"/>
    </w:pPr>
    <w:rPr>
      <w:rFonts w:asciiTheme="majorHAnsi" w:eastAsiaTheme="majorEastAsia" w:hAnsiTheme="majorHAnsi" w:cstheme="majorBidi"/>
      <w:b/>
      <w:bCs/>
      <w:color w:val="4F81BD" w:themeColor="accent1"/>
    </w:rPr>
  </w:style>
  <w:style w:type="character" w:styleId="afb">
    <w:name w:val="Hyperlink"/>
    <w:basedOn w:val="a0"/>
    <w:uiPriority w:val="99"/>
    <w:unhideWhenUsed/>
    <w:rPr>
      <w:color w:val="0000FF"/>
      <w:u w:val="single"/>
    </w:rPr>
  </w:style>
  <w:style w:type="character" w:customStyle="1" w:styleId="25">
    <w:name w:val="Заголовок 2 Знак"/>
    <w:basedOn w:val="a0"/>
    <w:link w:val="Titre21"/>
    <w:uiPriority w:val="9"/>
    <w:rPr>
      <w:rFonts w:ascii="Times New Roman" w:eastAsia="Times New Roman" w:hAnsi="Times New Roman" w:cs="Times New Roman"/>
      <w:b/>
      <w:bCs/>
      <w:sz w:val="36"/>
      <w:szCs w:val="36"/>
      <w:lang w:eastAsia="uk-UA"/>
    </w:rPr>
  </w:style>
  <w:style w:type="character" w:customStyle="1" w:styleId="author">
    <w:name w:val="author"/>
    <w:basedOn w:val="a0"/>
  </w:style>
  <w:style w:type="character" w:customStyle="1" w:styleId="posted-on">
    <w:name w:val="posted-on"/>
    <w:basedOn w:val="a0"/>
  </w:style>
  <w:style w:type="character" w:customStyle="1" w:styleId="category">
    <w:name w:val="category"/>
    <w:basedOn w:val="a0"/>
  </w:style>
  <w:style w:type="character" w:customStyle="1" w:styleId="comments">
    <w:name w:val="comments"/>
    <w:basedOn w:val="a0"/>
  </w:style>
  <w:style w:type="paragraph" w:styleId="afc">
    <w:name w:val="Normal (Web)"/>
    <w:basedOn w:val="a"/>
    <w:uiPriority w:val="99"/>
    <w:unhideWhenUse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d">
    <w:name w:val="Strong"/>
    <w:basedOn w:val="a0"/>
    <w:uiPriority w:val="22"/>
    <w:qFormat/>
    <w:rPr>
      <w:b/>
      <w:bCs/>
    </w:rPr>
  </w:style>
  <w:style w:type="character" w:styleId="afe">
    <w:name w:val="Emphasis"/>
    <w:basedOn w:val="a0"/>
    <w:uiPriority w:val="20"/>
    <w:qFormat/>
    <w:rPr>
      <w:i/>
      <w:iCs/>
    </w:rPr>
  </w:style>
  <w:style w:type="paragraph" w:styleId="aff">
    <w:name w:val="List Paragraph"/>
    <w:basedOn w:val="a"/>
    <w:uiPriority w:val="34"/>
    <w:qFormat/>
    <w:pPr>
      <w:ind w:left="720"/>
      <w:contextualSpacing/>
    </w:pPr>
  </w:style>
  <w:style w:type="character" w:customStyle="1" w:styleId="33">
    <w:name w:val="Заголовок 3 Знак"/>
    <w:basedOn w:val="a0"/>
    <w:link w:val="Titre31"/>
    <w:uiPriority w:val="9"/>
    <w:semiHidden/>
    <w:rPr>
      <w:rFonts w:asciiTheme="majorHAnsi" w:eastAsiaTheme="majorEastAsia" w:hAnsiTheme="majorHAnsi" w:cstheme="majorBidi"/>
      <w:b/>
      <w:bCs/>
      <w:color w:val="4F81BD" w:themeColor="accent1"/>
    </w:rPr>
  </w:style>
  <w:style w:type="paragraph" w:customStyle="1" w:styleId="13">
    <w:name w:val="Абзац списка1"/>
    <w:basedOn w:val="a"/>
    <w:uiPriority w:val="34"/>
    <w:qFormat/>
    <w:pPr>
      <w:spacing w:after="0" w:line="360" w:lineRule="auto"/>
      <w:ind w:left="720"/>
      <w:contextualSpacing/>
      <w:jc w:val="both"/>
    </w:pPr>
    <w:rPr>
      <w:rFonts w:ascii="Calibri" w:eastAsia="Calibri" w:hAnsi="Calibri" w:cs="Times New Roman"/>
      <w:lang w:val="ru-RU"/>
    </w:rPr>
  </w:style>
  <w:style w:type="paragraph" w:customStyle="1" w:styleId="Default">
    <w:name w:val="Default"/>
    <w:pPr>
      <w:spacing w:after="0" w:line="240" w:lineRule="auto"/>
    </w:pPr>
    <w:rPr>
      <w:rFonts w:ascii="Times New Roman" w:eastAsia="Times New Roman" w:hAnsi="Times New Roman" w:cs="Times New Roman"/>
      <w:color w:val="000000"/>
      <w:sz w:val="24"/>
      <w:szCs w:val="24"/>
      <w:lang w:val="ru-RU" w:eastAsia="ru-RU"/>
    </w:rPr>
  </w:style>
  <w:style w:type="character" w:customStyle="1" w:styleId="14">
    <w:name w:val="Гиперссылка1"/>
    <w:uiPriority w:val="99"/>
    <w:unhideWhenUsed/>
    <w:rPr>
      <w:color w:val="0000FF"/>
      <w:u w:val="single"/>
    </w:rPr>
  </w:style>
  <w:style w:type="paragraph" w:customStyle="1" w:styleId="Pa10">
    <w:name w:val="Pa10"/>
    <w:basedOn w:val="Default"/>
    <w:next w:val="Default"/>
    <w:uiPriority w:val="99"/>
    <w:pPr>
      <w:spacing w:line="241" w:lineRule="atLeast"/>
    </w:pPr>
    <w:rPr>
      <w:rFonts w:ascii="Century Schoolbook" w:eastAsiaTheme="minorHAnsi" w:hAnsi="Century Schoolbook" w:cstheme="minorBidi"/>
      <w:color w:val="auto"/>
      <w:lang w:val="uk-UA" w:eastAsia="en-US"/>
    </w:rPr>
  </w:style>
  <w:style w:type="character" w:customStyle="1" w:styleId="A50">
    <w:name w:val="A5"/>
    <w:uiPriority w:val="99"/>
    <w:rPr>
      <w:rFonts w:cs="Century Schoolbook"/>
      <w:color w:val="000000"/>
      <w:sz w:val="20"/>
      <w:szCs w:val="20"/>
    </w:rPr>
  </w:style>
  <w:style w:type="character" w:customStyle="1" w:styleId="s">
    <w:name w:val="s"/>
  </w:style>
  <w:style w:type="character" w:customStyle="1" w:styleId="apple-converted-space">
    <w:name w:val="apple-converted-space"/>
  </w:style>
  <w:style w:type="paragraph" w:styleId="HTML">
    <w:name w:val="HTML Preformatted"/>
    <w:basedOn w:val="a"/>
    <w:link w:val="HTML0"/>
    <w:uiPriority w:val="99"/>
    <w:semiHidden/>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Pr>
      <w:rFonts w:ascii="Courier New" w:eastAsia="Times New Roman" w:hAnsi="Courier New" w:cs="Courier New"/>
      <w:sz w:val="20"/>
      <w:szCs w:val="20"/>
      <w:lang w:eastAsia="uk-UA"/>
    </w:rPr>
  </w:style>
  <w:style w:type="character" w:customStyle="1" w:styleId="y2iqfc">
    <w:name w:val="y2iqfc"/>
    <w:basedOn w:val="a0"/>
  </w:style>
  <w:style w:type="paragraph" w:customStyle="1" w:styleId="p1">
    <w:name w:val="p1"/>
    <w:basedOn w:val="a"/>
    <w:pPr>
      <w:spacing w:after="0" w:line="240" w:lineRule="auto"/>
    </w:pPr>
    <w:rPr>
      <w:rFonts w:ascii="Helvetica" w:eastAsiaTheme="minorEastAsia" w:hAnsi="Helvetica" w:cs="Times New Roman"/>
      <w:sz w:val="18"/>
      <w:szCs w:val="18"/>
      <w:lang w:val="ru-RU" w:eastAsia="ru-RU"/>
    </w:rPr>
  </w:style>
  <w:style w:type="table" w:styleId="aff0">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library.kubg.edu.ua/id/eprint/22982/" TargetMode="External"/><Relationship Id="rId13" Type="http://schemas.openxmlformats.org/officeDocument/2006/relationships/hyperlink" Target="https://crisco2.unicaen.fr/des/synonymes/bonheur" TargetMode="External"/><Relationship Id="rId18" Type="http://schemas.openxmlformats.org/officeDocument/2006/relationships/hyperlink" Target="http://stella.atilf.fr/"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kulturamovy.univ.kiev.ua/KM/pdfs/Magazine12-12" TargetMode="External"/><Relationship Id="rId12" Type="http://schemas.openxmlformats.org/officeDocument/2006/relationships/hyperlink" Target="https://www.cnrtl.fr/definition/bonheur" TargetMode="External"/><Relationship Id="rId17" Type="http://schemas.openxmlformats.org/officeDocument/2006/relationships/hyperlink" Target="https://www.expressio.fr/" TargetMode="External"/><Relationship Id="rId2" Type="http://schemas.openxmlformats.org/officeDocument/2006/relationships/styles" Target="styles.xml"/><Relationship Id="rId16" Type="http://schemas.openxmlformats.org/officeDocument/2006/relationships/hyperlink" Target="https://uqtr.libguides.com/az/grand-robert-and-collins-electronique-le"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krlib.com.ua/books/printit.php?tid=1084" TargetMode="External"/><Relationship Id="rId5" Type="http://schemas.openxmlformats.org/officeDocument/2006/relationships/footnotes" Target="footnotes.xml"/><Relationship Id="rId15" Type="http://schemas.openxmlformats.org/officeDocument/2006/relationships/hyperlink" Target="https://www.etymonline.com/" TargetMode="External"/><Relationship Id="rId10" Type="http://schemas.openxmlformats.org/officeDocument/2006/relationships/hyperlink" Target="https://royallib.com/book/kostenko_lna/zbrka_vrshv.html"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faculty.smcm.edu/mstaber/etymhapp.htm" TargetMode="External"/><Relationship Id="rId14" Type="http://schemas.openxmlformats.org/officeDocument/2006/relationships/hyperlink" Target="https://www.lingvolive.com/ru-ru"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76</Pages>
  <Words>21083</Words>
  <Characters>120174</Characters>
  <Application>Microsoft Office Word</Application>
  <DocSecurity>0</DocSecurity>
  <Lines>1001</Lines>
  <Paragraphs>281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140976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Лариса</dc:creator>
  <cp:keywords/>
  <dc:description/>
  <cp:lastModifiedBy>User</cp:lastModifiedBy>
  <cp:revision>2</cp:revision>
  <dcterms:created xsi:type="dcterms:W3CDTF">2011-08-25T23:01:00Z</dcterms:created>
  <dcterms:modified xsi:type="dcterms:W3CDTF">2011-08-25T23:01:00Z</dcterms:modified>
</cp:coreProperties>
</file>