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4DBF" w:rsidRDefault="00934DBF" w:rsidP="00934DBF">
      <w:pPr>
        <w:contextualSpacing/>
        <w:jc w:val="center"/>
        <w:rPr>
          <w:sz w:val="28"/>
          <w:szCs w:val="28"/>
          <w:lang w:val="uk-UA"/>
        </w:rPr>
      </w:pPr>
      <w:r w:rsidRPr="00B16599">
        <w:rPr>
          <w:sz w:val="28"/>
          <w:szCs w:val="28"/>
          <w:lang w:val="uk-UA"/>
        </w:rPr>
        <w:t>Одеський національний університет імені І.І.Мечникова</w:t>
      </w:r>
    </w:p>
    <w:p w:rsidR="00934DBF" w:rsidRDefault="00934DBF" w:rsidP="00934DBF">
      <w:pPr>
        <w:contextualSpacing/>
        <w:jc w:val="center"/>
        <w:rPr>
          <w:sz w:val="28"/>
          <w:szCs w:val="28"/>
          <w:lang w:val="uk-UA"/>
        </w:rPr>
      </w:pPr>
      <w:r>
        <w:rPr>
          <w:sz w:val="28"/>
          <w:szCs w:val="28"/>
          <w:lang w:val="uk-UA"/>
        </w:rPr>
        <w:t>Факультет романо-германської філології</w:t>
      </w:r>
    </w:p>
    <w:p w:rsidR="00934DBF" w:rsidRDefault="00934DBF" w:rsidP="00934DBF">
      <w:pPr>
        <w:contextualSpacing/>
        <w:jc w:val="center"/>
      </w:pPr>
      <w:r>
        <w:rPr>
          <w:sz w:val="28"/>
          <w:szCs w:val="28"/>
          <w:lang w:val="uk-UA"/>
        </w:rPr>
        <w:t>Кафедра теоретичної та прикладної фонетики англійської мови</w:t>
      </w:r>
    </w:p>
    <w:p w:rsidR="00934DBF" w:rsidRPr="009E4A18" w:rsidRDefault="00934DBF" w:rsidP="00934DBF">
      <w:pPr>
        <w:jc w:val="center"/>
        <w:rPr>
          <w:sz w:val="28"/>
          <w:szCs w:val="28"/>
        </w:rPr>
      </w:pPr>
    </w:p>
    <w:p w:rsidR="00934DBF" w:rsidRDefault="00934DBF" w:rsidP="00934DBF">
      <w:pPr>
        <w:jc w:val="center"/>
        <w:rPr>
          <w:sz w:val="28"/>
          <w:szCs w:val="28"/>
          <w:lang w:val="uk-UA"/>
        </w:rPr>
      </w:pPr>
    </w:p>
    <w:p w:rsidR="00934DBF" w:rsidRDefault="00934DBF" w:rsidP="00934DBF">
      <w:pPr>
        <w:jc w:val="center"/>
        <w:rPr>
          <w:sz w:val="28"/>
          <w:szCs w:val="28"/>
          <w:lang w:val="uk-UA"/>
        </w:rPr>
      </w:pPr>
    </w:p>
    <w:p w:rsidR="00934DBF" w:rsidRDefault="00934DBF" w:rsidP="00934DBF">
      <w:pPr>
        <w:jc w:val="center"/>
        <w:rPr>
          <w:sz w:val="28"/>
          <w:szCs w:val="28"/>
          <w:lang w:val="uk-UA"/>
        </w:rPr>
      </w:pPr>
    </w:p>
    <w:p w:rsidR="00934DBF" w:rsidRPr="00F459AC" w:rsidRDefault="00934DBF" w:rsidP="00934DBF">
      <w:pPr>
        <w:jc w:val="center"/>
        <w:rPr>
          <w:b/>
          <w:sz w:val="32"/>
          <w:szCs w:val="32"/>
          <w:lang w:val="uk-UA"/>
        </w:rPr>
      </w:pPr>
      <w:r w:rsidRPr="00F459AC">
        <w:rPr>
          <w:b/>
          <w:sz w:val="32"/>
          <w:szCs w:val="32"/>
          <w:lang w:val="uk-UA"/>
        </w:rPr>
        <w:t>Д и п л о м н а   р о б о т а</w:t>
      </w:r>
    </w:p>
    <w:p w:rsidR="00934DBF" w:rsidRDefault="00934DBF" w:rsidP="00934DBF">
      <w:pPr>
        <w:jc w:val="center"/>
        <w:rPr>
          <w:b/>
          <w:sz w:val="28"/>
          <w:szCs w:val="28"/>
          <w:lang w:val="uk-UA"/>
        </w:rPr>
      </w:pPr>
    </w:p>
    <w:p w:rsidR="00934DBF" w:rsidRDefault="00934DBF" w:rsidP="00934DBF">
      <w:pPr>
        <w:jc w:val="center"/>
        <w:rPr>
          <w:sz w:val="28"/>
          <w:szCs w:val="28"/>
          <w:lang w:val="uk-UA"/>
        </w:rPr>
      </w:pPr>
      <w:r>
        <w:rPr>
          <w:sz w:val="28"/>
          <w:szCs w:val="28"/>
          <w:lang w:val="uk-UA"/>
        </w:rPr>
        <w:t>магістра</w:t>
      </w:r>
    </w:p>
    <w:p w:rsidR="00674BEE" w:rsidRDefault="00934DBF" w:rsidP="00674BEE">
      <w:pPr>
        <w:ind w:left="900" w:right="227"/>
        <w:jc w:val="center"/>
        <w:rPr>
          <w:b/>
          <w:bCs/>
          <w:sz w:val="28"/>
          <w:szCs w:val="28"/>
          <w:lang w:val="uk-UA"/>
        </w:rPr>
      </w:pPr>
      <w:r>
        <w:rPr>
          <w:sz w:val="28"/>
          <w:szCs w:val="28"/>
          <w:lang w:val="uk-UA"/>
        </w:rPr>
        <w:t>на тему: «</w:t>
      </w:r>
      <w:r w:rsidR="00674BEE">
        <w:rPr>
          <w:b/>
          <w:bCs/>
          <w:sz w:val="28"/>
          <w:szCs w:val="28"/>
          <w:lang w:val="uk-UA"/>
        </w:rPr>
        <w:t>Особливості</w:t>
      </w:r>
      <w:r w:rsidR="00674BEE" w:rsidRPr="005B1B87">
        <w:rPr>
          <w:b/>
          <w:bCs/>
          <w:sz w:val="28"/>
          <w:szCs w:val="28"/>
        </w:rPr>
        <w:t xml:space="preserve"> паузації</w:t>
      </w:r>
      <w:r w:rsidR="00674BEE">
        <w:rPr>
          <w:b/>
          <w:bCs/>
          <w:sz w:val="28"/>
          <w:szCs w:val="28"/>
        </w:rPr>
        <w:t xml:space="preserve"> в </w:t>
      </w:r>
      <w:r w:rsidR="00674BEE">
        <w:rPr>
          <w:b/>
          <w:bCs/>
          <w:sz w:val="28"/>
          <w:szCs w:val="28"/>
          <w:lang w:val="uk-UA"/>
        </w:rPr>
        <w:t>ус</w:t>
      </w:r>
      <w:r w:rsidR="00674BEE" w:rsidRPr="005B1B87">
        <w:rPr>
          <w:b/>
          <w:bCs/>
          <w:sz w:val="28"/>
          <w:szCs w:val="28"/>
          <w:lang w:val="uk-UA"/>
        </w:rPr>
        <w:t>ному англомовному лекційному дискурсі</w:t>
      </w:r>
    </w:p>
    <w:p w:rsidR="00934DBF" w:rsidRDefault="00674BEE" w:rsidP="00674BEE">
      <w:pPr>
        <w:ind w:left="900" w:right="227"/>
        <w:jc w:val="center"/>
        <w:rPr>
          <w:b/>
          <w:sz w:val="28"/>
          <w:szCs w:val="28"/>
          <w:lang w:val="uk-UA"/>
        </w:rPr>
      </w:pPr>
      <w:r w:rsidRPr="005B1B87">
        <w:rPr>
          <w:sz w:val="28"/>
          <w:szCs w:val="28"/>
          <w:lang w:val="uk-UA"/>
        </w:rPr>
        <w:t>(</w:t>
      </w:r>
      <w:r>
        <w:rPr>
          <w:sz w:val="28"/>
          <w:szCs w:val="28"/>
          <w:lang w:val="uk-UA"/>
        </w:rPr>
        <w:t>на матеріалі</w:t>
      </w:r>
      <w:r w:rsidR="00A873C6">
        <w:rPr>
          <w:sz w:val="28"/>
          <w:szCs w:val="28"/>
          <w:lang w:val="uk-UA"/>
        </w:rPr>
        <w:t xml:space="preserve"> </w:t>
      </w:r>
      <w:r>
        <w:rPr>
          <w:sz w:val="28"/>
          <w:szCs w:val="28"/>
          <w:lang w:val="uk-UA"/>
        </w:rPr>
        <w:t>чоловічого та жіночого мовлення</w:t>
      </w:r>
      <w:r w:rsidRPr="005B1B87">
        <w:rPr>
          <w:sz w:val="28"/>
          <w:szCs w:val="28"/>
        </w:rPr>
        <w:t>)</w:t>
      </w:r>
      <w:r w:rsidR="00934DBF">
        <w:rPr>
          <w:b/>
          <w:sz w:val="28"/>
          <w:szCs w:val="28"/>
          <w:lang w:val="uk-UA"/>
        </w:rPr>
        <w:t>»</w:t>
      </w:r>
    </w:p>
    <w:p w:rsidR="00934DBF" w:rsidRDefault="00934DBF" w:rsidP="00674BEE">
      <w:pPr>
        <w:jc w:val="center"/>
        <w:rPr>
          <w:b/>
          <w:sz w:val="28"/>
          <w:szCs w:val="28"/>
          <w:lang w:val="uk-UA"/>
        </w:rPr>
      </w:pPr>
    </w:p>
    <w:p w:rsidR="00406C2A" w:rsidRDefault="00934DBF" w:rsidP="00934DBF">
      <w:pPr>
        <w:jc w:val="center"/>
        <w:rPr>
          <w:sz w:val="24"/>
          <w:szCs w:val="24"/>
          <w:lang w:val="en-US"/>
        </w:rPr>
      </w:pPr>
      <w:r w:rsidRPr="00406C2A">
        <w:rPr>
          <w:sz w:val="24"/>
          <w:szCs w:val="24"/>
          <w:lang w:val="uk-UA"/>
        </w:rPr>
        <w:t>«</w:t>
      </w:r>
      <w:r w:rsidR="00E10E23" w:rsidRPr="00406C2A">
        <w:rPr>
          <w:sz w:val="24"/>
          <w:szCs w:val="24"/>
          <w:lang w:val="en-US"/>
        </w:rPr>
        <w:t>Peculiarities of Pausation in Oral English Lecture Disc</w:t>
      </w:r>
      <w:r w:rsidR="00406C2A" w:rsidRPr="00406C2A">
        <w:rPr>
          <w:sz w:val="24"/>
          <w:szCs w:val="24"/>
          <w:lang w:val="en-US"/>
        </w:rPr>
        <w:t xml:space="preserve">ourse </w:t>
      </w:r>
    </w:p>
    <w:p w:rsidR="00934DBF" w:rsidRPr="00406C2A" w:rsidRDefault="00406C2A" w:rsidP="00934DBF">
      <w:pPr>
        <w:jc w:val="center"/>
        <w:rPr>
          <w:sz w:val="24"/>
          <w:szCs w:val="24"/>
          <w:lang w:val="uk-UA"/>
        </w:rPr>
      </w:pPr>
      <w:r w:rsidRPr="00406C2A">
        <w:rPr>
          <w:sz w:val="24"/>
          <w:szCs w:val="24"/>
          <w:lang w:val="en-US"/>
        </w:rPr>
        <w:t>(based on the material of men’s and women’s speech</w:t>
      </w:r>
      <w:r w:rsidR="00376382">
        <w:rPr>
          <w:sz w:val="24"/>
          <w:szCs w:val="24"/>
          <w:lang w:val="en-US"/>
        </w:rPr>
        <w:t>)</w:t>
      </w:r>
      <w:r w:rsidR="00934DBF" w:rsidRPr="00406C2A">
        <w:rPr>
          <w:sz w:val="24"/>
          <w:szCs w:val="24"/>
          <w:lang w:val="uk-UA"/>
        </w:rPr>
        <w:t>»</w:t>
      </w:r>
    </w:p>
    <w:p w:rsidR="00934DBF" w:rsidRPr="00406C2A" w:rsidRDefault="00934DBF" w:rsidP="00934DBF">
      <w:pPr>
        <w:rPr>
          <w:sz w:val="24"/>
          <w:szCs w:val="24"/>
          <w:lang w:val="en-US"/>
        </w:rPr>
      </w:pPr>
    </w:p>
    <w:p w:rsidR="00934DBF" w:rsidRDefault="00934DBF" w:rsidP="00934DBF">
      <w:pPr>
        <w:jc w:val="center"/>
        <w:rPr>
          <w:sz w:val="28"/>
          <w:szCs w:val="28"/>
          <w:lang w:val="en-US"/>
        </w:rPr>
      </w:pPr>
    </w:p>
    <w:p w:rsidR="00934DBF" w:rsidRDefault="00934DBF" w:rsidP="00934DBF">
      <w:pPr>
        <w:jc w:val="center"/>
        <w:rPr>
          <w:sz w:val="28"/>
          <w:szCs w:val="28"/>
          <w:lang w:val="en-US"/>
        </w:rPr>
      </w:pPr>
    </w:p>
    <w:p w:rsidR="00934DBF" w:rsidRDefault="005B5DD0" w:rsidP="005B5DD0">
      <w:pPr>
        <w:spacing w:line="360" w:lineRule="auto"/>
        <w:rPr>
          <w:sz w:val="28"/>
          <w:szCs w:val="28"/>
          <w:lang w:val="uk-UA"/>
        </w:rPr>
      </w:pPr>
      <w:r>
        <w:rPr>
          <w:sz w:val="28"/>
          <w:szCs w:val="28"/>
          <w:lang w:val="uk-UA"/>
        </w:rPr>
        <w:t xml:space="preserve">                            </w:t>
      </w:r>
      <w:r w:rsidR="00934DBF">
        <w:rPr>
          <w:sz w:val="28"/>
          <w:szCs w:val="28"/>
          <w:lang w:val="uk-UA"/>
        </w:rPr>
        <w:t>Виконала: студентка</w:t>
      </w:r>
      <w:r w:rsidR="00A873C6">
        <w:rPr>
          <w:sz w:val="28"/>
          <w:szCs w:val="28"/>
          <w:lang w:val="uk-UA"/>
        </w:rPr>
        <w:t xml:space="preserve"> </w:t>
      </w:r>
      <w:r w:rsidR="00934DBF">
        <w:rPr>
          <w:sz w:val="28"/>
          <w:szCs w:val="28"/>
          <w:lang w:val="uk-UA"/>
        </w:rPr>
        <w:t>заочної форми навчання</w:t>
      </w:r>
    </w:p>
    <w:p w:rsidR="00934DBF" w:rsidRDefault="00934DBF" w:rsidP="00934DBF">
      <w:pPr>
        <w:spacing w:line="360" w:lineRule="auto"/>
        <w:ind w:left="1980"/>
        <w:rPr>
          <w:sz w:val="28"/>
          <w:szCs w:val="28"/>
          <w:lang w:val="uk-UA"/>
        </w:rPr>
      </w:pPr>
      <w:r>
        <w:rPr>
          <w:sz w:val="28"/>
          <w:szCs w:val="28"/>
          <w:lang w:val="uk-UA"/>
        </w:rPr>
        <w:t>спеціальності 035 Філолог</w:t>
      </w:r>
      <w:r w:rsidR="00674BEE">
        <w:rPr>
          <w:sz w:val="28"/>
          <w:szCs w:val="28"/>
          <w:lang w:val="uk-UA"/>
        </w:rPr>
        <w:t xml:space="preserve">ія 035.04 Германські мови </w:t>
      </w:r>
      <w:r>
        <w:rPr>
          <w:sz w:val="28"/>
          <w:szCs w:val="28"/>
          <w:lang w:val="uk-UA"/>
        </w:rPr>
        <w:t xml:space="preserve"> та література (переклад включно):                                    </w:t>
      </w:r>
      <w:r w:rsidR="0021786D">
        <w:rPr>
          <w:sz w:val="28"/>
          <w:szCs w:val="28"/>
          <w:lang w:val="uk-UA"/>
        </w:rPr>
        <w:t xml:space="preserve"> </w:t>
      </w:r>
      <w:r>
        <w:rPr>
          <w:sz w:val="28"/>
          <w:szCs w:val="28"/>
          <w:lang w:val="uk-UA"/>
        </w:rPr>
        <w:t>англійська мова та література</w:t>
      </w:r>
    </w:p>
    <w:p w:rsidR="00934DBF" w:rsidRDefault="0021786D" w:rsidP="00376382">
      <w:pPr>
        <w:spacing w:line="360" w:lineRule="auto"/>
        <w:rPr>
          <w:sz w:val="28"/>
          <w:szCs w:val="28"/>
          <w:lang w:val="uk-UA"/>
        </w:rPr>
      </w:pPr>
      <w:r>
        <w:rPr>
          <w:sz w:val="28"/>
          <w:szCs w:val="28"/>
          <w:lang w:val="uk-UA"/>
        </w:rPr>
        <w:t xml:space="preserve">                            </w:t>
      </w:r>
      <w:r w:rsidR="005B5DD0">
        <w:rPr>
          <w:sz w:val="28"/>
          <w:szCs w:val="28"/>
          <w:lang w:val="uk-UA"/>
        </w:rPr>
        <w:t xml:space="preserve"> </w:t>
      </w:r>
      <w:r w:rsidR="00DD338C">
        <w:rPr>
          <w:sz w:val="28"/>
          <w:szCs w:val="28"/>
          <w:lang w:val="uk-UA"/>
        </w:rPr>
        <w:t>Маслова Крісті</w:t>
      </w:r>
      <w:r w:rsidR="00934DBF">
        <w:rPr>
          <w:sz w:val="28"/>
          <w:szCs w:val="28"/>
          <w:lang w:val="uk-UA"/>
        </w:rPr>
        <w:t>на І</w:t>
      </w:r>
      <w:r w:rsidR="00406C2A">
        <w:rPr>
          <w:sz w:val="28"/>
          <w:szCs w:val="28"/>
          <w:lang w:val="uk-UA"/>
        </w:rPr>
        <w:t>гор</w:t>
      </w:r>
      <w:r w:rsidR="00934DBF">
        <w:rPr>
          <w:sz w:val="28"/>
          <w:szCs w:val="28"/>
          <w:lang w:val="uk-UA"/>
        </w:rPr>
        <w:t>івна</w:t>
      </w:r>
    </w:p>
    <w:p w:rsidR="00934DBF" w:rsidRDefault="0021786D" w:rsidP="00DD338C">
      <w:pPr>
        <w:spacing w:line="360" w:lineRule="auto"/>
        <w:jc w:val="center"/>
        <w:rPr>
          <w:sz w:val="28"/>
          <w:szCs w:val="28"/>
          <w:lang w:val="uk-UA"/>
        </w:rPr>
      </w:pPr>
      <w:r>
        <w:rPr>
          <w:sz w:val="28"/>
          <w:szCs w:val="28"/>
          <w:lang w:val="uk-UA"/>
        </w:rPr>
        <w:t xml:space="preserve">        </w:t>
      </w:r>
      <w:r w:rsidR="00934DBF">
        <w:rPr>
          <w:sz w:val="28"/>
          <w:szCs w:val="28"/>
          <w:lang w:val="uk-UA"/>
        </w:rPr>
        <w:t xml:space="preserve">Керівник     к.філол.н., доц. </w:t>
      </w:r>
      <w:r w:rsidR="00406C2A">
        <w:rPr>
          <w:sz w:val="28"/>
          <w:szCs w:val="28"/>
          <w:lang w:val="uk-UA"/>
        </w:rPr>
        <w:t>Кравченко Н.О.</w:t>
      </w:r>
      <w:r w:rsidR="00934DBF">
        <w:rPr>
          <w:sz w:val="28"/>
          <w:szCs w:val="28"/>
          <w:lang w:val="uk-UA"/>
        </w:rPr>
        <w:t>_____</w:t>
      </w:r>
    </w:p>
    <w:p w:rsidR="00934DBF" w:rsidRDefault="005B5DD0" w:rsidP="00DD338C">
      <w:pPr>
        <w:spacing w:line="360" w:lineRule="auto"/>
        <w:jc w:val="center"/>
        <w:rPr>
          <w:sz w:val="28"/>
          <w:szCs w:val="28"/>
          <w:lang w:val="uk-UA"/>
        </w:rPr>
      </w:pPr>
      <w:r>
        <w:rPr>
          <w:sz w:val="28"/>
          <w:szCs w:val="28"/>
          <w:lang w:val="uk-UA"/>
        </w:rPr>
        <w:t xml:space="preserve"> </w:t>
      </w:r>
      <w:r w:rsidR="00406C2A">
        <w:rPr>
          <w:sz w:val="28"/>
          <w:szCs w:val="28"/>
          <w:lang w:val="uk-UA"/>
        </w:rPr>
        <w:t>Рецензент   к</w:t>
      </w:r>
      <w:r w:rsidR="00934DBF">
        <w:rPr>
          <w:sz w:val="28"/>
          <w:szCs w:val="28"/>
          <w:lang w:val="uk-UA"/>
        </w:rPr>
        <w:t xml:space="preserve">.філол.н., </w:t>
      </w:r>
      <w:r w:rsidR="00406C2A">
        <w:rPr>
          <w:sz w:val="28"/>
          <w:szCs w:val="28"/>
          <w:lang w:val="uk-UA"/>
        </w:rPr>
        <w:t>доц</w:t>
      </w:r>
      <w:r w:rsidR="00934DBF">
        <w:rPr>
          <w:sz w:val="28"/>
          <w:szCs w:val="28"/>
          <w:lang w:val="uk-UA"/>
        </w:rPr>
        <w:t xml:space="preserve">. </w:t>
      </w:r>
      <w:r w:rsidR="00406C2A">
        <w:rPr>
          <w:sz w:val="28"/>
          <w:szCs w:val="28"/>
          <w:lang w:val="uk-UA"/>
        </w:rPr>
        <w:t>Марінашвілі М.Д</w:t>
      </w:r>
      <w:r w:rsidR="00934DBF">
        <w:rPr>
          <w:sz w:val="28"/>
          <w:szCs w:val="28"/>
          <w:lang w:val="uk-UA"/>
        </w:rPr>
        <w:t>.</w:t>
      </w:r>
    </w:p>
    <w:p w:rsidR="00934DBF" w:rsidRDefault="00934DBF" w:rsidP="00934DBF">
      <w:pPr>
        <w:spacing w:line="360" w:lineRule="auto"/>
        <w:rPr>
          <w:sz w:val="28"/>
          <w:szCs w:val="28"/>
          <w:lang w:val="uk-UA"/>
        </w:rPr>
      </w:pPr>
    </w:p>
    <w:p w:rsidR="00934DBF" w:rsidRDefault="00934DBF" w:rsidP="00934DBF">
      <w:pPr>
        <w:spacing w:line="360" w:lineRule="auto"/>
        <w:rPr>
          <w:sz w:val="28"/>
          <w:szCs w:val="28"/>
          <w:lang w:val="uk-UA"/>
        </w:rPr>
      </w:pPr>
    </w:p>
    <w:p w:rsidR="00934DBF" w:rsidRDefault="00934DBF" w:rsidP="00934DBF">
      <w:pPr>
        <w:spacing w:line="360" w:lineRule="auto"/>
        <w:rPr>
          <w:sz w:val="28"/>
          <w:szCs w:val="28"/>
          <w:lang w:val="uk-UA"/>
        </w:rPr>
      </w:pPr>
      <w:r>
        <w:rPr>
          <w:sz w:val="28"/>
          <w:szCs w:val="28"/>
          <w:lang w:val="uk-UA"/>
        </w:rPr>
        <w:t>Рекомендовано до захисту:                           Захищено на засіданні ЕК № 2</w:t>
      </w:r>
    </w:p>
    <w:p w:rsidR="00934DBF" w:rsidRDefault="00934DBF" w:rsidP="00934DBF">
      <w:pPr>
        <w:spacing w:line="360" w:lineRule="auto"/>
        <w:rPr>
          <w:sz w:val="28"/>
          <w:szCs w:val="28"/>
          <w:lang w:val="uk-UA"/>
        </w:rPr>
      </w:pPr>
      <w:r>
        <w:rPr>
          <w:sz w:val="28"/>
          <w:szCs w:val="28"/>
          <w:lang w:val="uk-UA"/>
        </w:rPr>
        <w:t>протокол засідання кафедри                         протокол №    від</w:t>
      </w:r>
    </w:p>
    <w:p w:rsidR="00934DBF" w:rsidRDefault="00934DBF" w:rsidP="00934DBF">
      <w:pPr>
        <w:rPr>
          <w:sz w:val="28"/>
          <w:szCs w:val="28"/>
          <w:lang w:val="uk-UA"/>
        </w:rPr>
      </w:pPr>
      <w:r>
        <w:rPr>
          <w:sz w:val="28"/>
          <w:szCs w:val="28"/>
          <w:lang w:val="uk-UA"/>
        </w:rPr>
        <w:t xml:space="preserve">№  </w:t>
      </w:r>
      <w:r w:rsidRPr="00321AB3">
        <w:rPr>
          <w:sz w:val="28"/>
          <w:szCs w:val="28"/>
        </w:rPr>
        <w:t>10</w:t>
      </w:r>
      <w:r>
        <w:rPr>
          <w:sz w:val="28"/>
          <w:szCs w:val="28"/>
          <w:lang w:val="uk-UA"/>
        </w:rPr>
        <w:t xml:space="preserve">  від  </w:t>
      </w:r>
      <w:r w:rsidRPr="00321AB3">
        <w:rPr>
          <w:sz w:val="28"/>
          <w:szCs w:val="28"/>
        </w:rPr>
        <w:t>16.05.</w:t>
      </w:r>
      <w:r w:rsidRPr="001E28A7">
        <w:rPr>
          <w:sz w:val="28"/>
          <w:szCs w:val="28"/>
        </w:rPr>
        <w:t>2018</w:t>
      </w:r>
      <w:r>
        <w:rPr>
          <w:sz w:val="28"/>
          <w:szCs w:val="28"/>
          <w:lang w:val="uk-UA"/>
        </w:rPr>
        <w:t xml:space="preserve">                                      Оцінка________/____/____ </w:t>
      </w:r>
    </w:p>
    <w:p w:rsidR="00934DBF" w:rsidRPr="00AF0E58" w:rsidRDefault="00934DBF" w:rsidP="00934DBF">
      <w:pPr>
        <w:tabs>
          <w:tab w:val="left" w:pos="5295"/>
        </w:tabs>
        <w:rPr>
          <w:lang w:val="uk-UA"/>
        </w:rPr>
      </w:pPr>
      <w:r>
        <w:rPr>
          <w:lang w:val="uk-UA"/>
        </w:rPr>
        <w:t xml:space="preserve">(за національною шкалою, шкалою </w:t>
      </w:r>
      <w:r>
        <w:rPr>
          <w:lang w:val="en-US"/>
        </w:rPr>
        <w:t>ECTS</w:t>
      </w:r>
      <w:r w:rsidRPr="00321AB3">
        <w:t xml:space="preserve">, </w:t>
      </w:r>
      <w:r>
        <w:rPr>
          <w:lang w:val="uk-UA"/>
        </w:rPr>
        <w:t>бали)</w:t>
      </w:r>
    </w:p>
    <w:p w:rsidR="00934DBF" w:rsidRDefault="00934DBF" w:rsidP="00934DBF">
      <w:pPr>
        <w:spacing w:line="360" w:lineRule="auto"/>
        <w:rPr>
          <w:sz w:val="28"/>
          <w:szCs w:val="28"/>
          <w:lang w:val="uk-UA"/>
        </w:rPr>
      </w:pPr>
    </w:p>
    <w:p w:rsidR="00934DBF" w:rsidRDefault="00934DBF" w:rsidP="00934DBF">
      <w:pPr>
        <w:spacing w:line="360" w:lineRule="auto"/>
        <w:rPr>
          <w:sz w:val="28"/>
          <w:szCs w:val="28"/>
          <w:lang w:val="uk-UA"/>
        </w:rPr>
      </w:pPr>
      <w:r>
        <w:rPr>
          <w:sz w:val="28"/>
          <w:szCs w:val="28"/>
          <w:lang w:val="uk-UA"/>
        </w:rPr>
        <w:t xml:space="preserve">Завідувач кафедри                                          Голова  ЕК  </w:t>
      </w:r>
    </w:p>
    <w:p w:rsidR="00934DBF" w:rsidRDefault="00934DBF" w:rsidP="00934DBF">
      <w:pPr>
        <w:rPr>
          <w:sz w:val="28"/>
          <w:szCs w:val="28"/>
          <w:lang w:val="uk-UA"/>
        </w:rPr>
      </w:pPr>
      <w:r>
        <w:rPr>
          <w:sz w:val="28"/>
          <w:szCs w:val="28"/>
          <w:lang w:val="uk-UA"/>
        </w:rPr>
        <w:t xml:space="preserve">_________             </w:t>
      </w:r>
      <w:r>
        <w:rPr>
          <w:sz w:val="28"/>
          <w:szCs w:val="28"/>
        </w:rPr>
        <w:t>Григорян Н.Р.</w:t>
      </w:r>
      <w:r>
        <w:rPr>
          <w:sz w:val="28"/>
          <w:szCs w:val="28"/>
          <w:lang w:val="uk-UA"/>
        </w:rPr>
        <w:t xml:space="preserve">                  _______                    </w:t>
      </w:r>
      <w:r w:rsidRPr="00CD029C">
        <w:rPr>
          <w:sz w:val="28"/>
          <w:szCs w:val="28"/>
          <w:lang w:val="uk-UA"/>
        </w:rPr>
        <w:t>Колегаєва І.М.</w:t>
      </w:r>
    </w:p>
    <w:p w:rsidR="00934DBF" w:rsidRDefault="00934DBF" w:rsidP="00934DBF">
      <w:pPr>
        <w:tabs>
          <w:tab w:val="left" w:pos="5280"/>
        </w:tabs>
        <w:rPr>
          <w:lang w:val="uk-UA"/>
        </w:rPr>
      </w:pPr>
      <w:r>
        <w:rPr>
          <w:lang w:val="uk-UA"/>
        </w:rPr>
        <w:t>(підпис)</w:t>
      </w:r>
      <w:r>
        <w:rPr>
          <w:lang w:val="uk-UA"/>
        </w:rPr>
        <w:tab/>
        <w:t>(підпис)</w:t>
      </w:r>
    </w:p>
    <w:p w:rsidR="00934DBF" w:rsidRDefault="00934DBF" w:rsidP="00934DBF">
      <w:pPr>
        <w:tabs>
          <w:tab w:val="left" w:pos="5280"/>
        </w:tabs>
        <w:spacing w:line="360" w:lineRule="auto"/>
        <w:rPr>
          <w:lang w:val="uk-UA"/>
        </w:rPr>
      </w:pPr>
    </w:p>
    <w:p w:rsidR="00D21164" w:rsidRPr="0021786D" w:rsidRDefault="00934DBF" w:rsidP="0021786D">
      <w:pPr>
        <w:tabs>
          <w:tab w:val="left" w:pos="5280"/>
        </w:tabs>
        <w:spacing w:line="360" w:lineRule="auto"/>
        <w:jc w:val="center"/>
        <w:rPr>
          <w:b/>
          <w:sz w:val="28"/>
          <w:szCs w:val="28"/>
          <w:lang w:val="uk-UA"/>
        </w:rPr>
      </w:pPr>
      <w:r w:rsidRPr="00AF0E58">
        <w:rPr>
          <w:b/>
          <w:sz w:val="28"/>
          <w:szCs w:val="28"/>
          <w:lang w:val="uk-UA"/>
        </w:rPr>
        <w:t xml:space="preserve">Одеса </w:t>
      </w:r>
      <w:r>
        <w:rPr>
          <w:b/>
          <w:sz w:val="28"/>
          <w:szCs w:val="28"/>
          <w:lang w:val="uk-UA"/>
        </w:rPr>
        <w:t>–2018</w:t>
      </w:r>
    </w:p>
    <w:p w:rsidR="00D21164" w:rsidRDefault="00D21164" w:rsidP="00D21164">
      <w:pPr>
        <w:pStyle w:val="1"/>
        <w:spacing w:line="240" w:lineRule="auto"/>
        <w:ind w:left="900" w:right="227"/>
        <w:jc w:val="both"/>
        <w:rPr>
          <w:szCs w:val="28"/>
          <w:lang w:val="uk-UA"/>
        </w:rPr>
      </w:pPr>
      <w:r>
        <w:rPr>
          <w:szCs w:val="28"/>
          <w:lang w:val="uk-UA"/>
        </w:rPr>
        <w:lastRenderedPageBreak/>
        <w:tab/>
      </w:r>
      <w:r>
        <w:rPr>
          <w:szCs w:val="28"/>
          <w:lang w:val="uk-UA"/>
        </w:rPr>
        <w:tab/>
      </w:r>
      <w:r>
        <w:rPr>
          <w:szCs w:val="28"/>
          <w:lang w:val="uk-UA"/>
        </w:rPr>
        <w:tab/>
      </w:r>
      <w:r>
        <w:rPr>
          <w:szCs w:val="28"/>
          <w:lang w:val="uk-UA"/>
        </w:rPr>
        <w:tab/>
        <w:t>ЗМІСТ</w:t>
      </w:r>
    </w:p>
    <w:p w:rsidR="001E28A7" w:rsidRDefault="001E28A7" w:rsidP="001E28A7">
      <w:pPr>
        <w:rPr>
          <w:lang w:val="uk-UA"/>
        </w:rPr>
      </w:pPr>
    </w:p>
    <w:p w:rsidR="001E28A7" w:rsidRPr="001E28A7" w:rsidRDefault="001E28A7" w:rsidP="001E28A7">
      <w:pPr>
        <w:rPr>
          <w:lang w:val="uk-UA"/>
        </w:rPr>
      </w:pPr>
    </w:p>
    <w:p w:rsidR="00D21164" w:rsidRDefault="00D21164" w:rsidP="001E28A7">
      <w:pPr>
        <w:ind w:right="227"/>
        <w:jc w:val="both"/>
        <w:rPr>
          <w:sz w:val="28"/>
          <w:szCs w:val="28"/>
          <w:lang w:val="uk-UA"/>
        </w:rPr>
      </w:pPr>
    </w:p>
    <w:p w:rsidR="00D21164" w:rsidRDefault="00D21164" w:rsidP="004D4D22">
      <w:pPr>
        <w:ind w:right="227"/>
        <w:jc w:val="both"/>
        <w:rPr>
          <w:sz w:val="28"/>
          <w:szCs w:val="28"/>
          <w:lang w:val="uk-UA"/>
        </w:rPr>
      </w:pPr>
      <w:r>
        <w:rPr>
          <w:sz w:val="28"/>
          <w:szCs w:val="28"/>
          <w:lang w:val="uk-UA"/>
        </w:rPr>
        <w:t>ВСТУП</w:t>
      </w:r>
      <w:r w:rsidR="009B5916" w:rsidRPr="001E28A7">
        <w:rPr>
          <w:sz w:val="28"/>
          <w:szCs w:val="28"/>
        </w:rPr>
        <w:t>…………………………………………………………………</w:t>
      </w:r>
      <w:r w:rsidR="00FC050E" w:rsidRPr="001E28A7">
        <w:rPr>
          <w:sz w:val="28"/>
          <w:szCs w:val="28"/>
        </w:rPr>
        <w:t>…</w:t>
      </w:r>
      <w:r w:rsidR="004A79DB">
        <w:rPr>
          <w:sz w:val="28"/>
          <w:szCs w:val="28"/>
        </w:rPr>
        <w:t>…</w:t>
      </w:r>
      <w:r w:rsidR="004A79DB" w:rsidRPr="005C5680">
        <w:rPr>
          <w:sz w:val="28"/>
          <w:szCs w:val="28"/>
        </w:rPr>
        <w:t>….</w:t>
      </w:r>
      <w:r>
        <w:rPr>
          <w:sz w:val="28"/>
          <w:szCs w:val="28"/>
          <w:lang w:val="uk-UA"/>
        </w:rPr>
        <w:t>3</w:t>
      </w:r>
    </w:p>
    <w:p w:rsidR="00D21164" w:rsidRDefault="00D21164" w:rsidP="004D4D22">
      <w:pPr>
        <w:ind w:right="227"/>
        <w:jc w:val="both"/>
        <w:rPr>
          <w:sz w:val="28"/>
          <w:szCs w:val="28"/>
          <w:lang w:val="uk-UA"/>
        </w:rPr>
      </w:pPr>
    </w:p>
    <w:p w:rsidR="00D21164" w:rsidRPr="00FC050E" w:rsidRDefault="00D21164" w:rsidP="004D4D22">
      <w:pPr>
        <w:spacing w:line="360" w:lineRule="auto"/>
        <w:ind w:right="284"/>
        <w:jc w:val="both"/>
        <w:rPr>
          <w:b/>
          <w:sz w:val="28"/>
          <w:szCs w:val="28"/>
        </w:rPr>
      </w:pPr>
      <w:r>
        <w:rPr>
          <w:sz w:val="28"/>
          <w:szCs w:val="28"/>
          <w:lang w:val="uk-UA"/>
        </w:rPr>
        <w:t xml:space="preserve">РОЗДІЛ 1. </w:t>
      </w:r>
      <w:r w:rsidRPr="007F0E75">
        <w:rPr>
          <w:sz w:val="28"/>
          <w:szCs w:val="28"/>
          <w:lang w:val="uk-UA"/>
        </w:rPr>
        <w:t>ТЕОРЕТИЧНІ ПЕРЕДУМОВИ ДОСЛІДЖЕННЯ</w:t>
      </w:r>
      <w:r w:rsidR="009B5916" w:rsidRPr="001E28A7">
        <w:rPr>
          <w:sz w:val="28"/>
          <w:szCs w:val="28"/>
        </w:rPr>
        <w:t>……</w:t>
      </w:r>
      <w:r w:rsidR="00376382" w:rsidRPr="00376382">
        <w:rPr>
          <w:sz w:val="28"/>
          <w:szCs w:val="28"/>
        </w:rPr>
        <w:t>…..............</w:t>
      </w:r>
      <w:r w:rsidR="00FC050E">
        <w:rPr>
          <w:sz w:val="28"/>
          <w:szCs w:val="28"/>
        </w:rPr>
        <w:t>7</w:t>
      </w:r>
    </w:p>
    <w:p w:rsidR="00D21164" w:rsidRDefault="00D21164" w:rsidP="004D4D22">
      <w:pPr>
        <w:ind w:right="227"/>
        <w:jc w:val="both"/>
        <w:rPr>
          <w:sz w:val="28"/>
          <w:szCs w:val="28"/>
          <w:lang w:val="uk-UA"/>
        </w:rPr>
      </w:pPr>
    </w:p>
    <w:p w:rsidR="00CE6DE3" w:rsidRPr="00CE6DE3" w:rsidRDefault="00D21164" w:rsidP="004D4D22">
      <w:pPr>
        <w:spacing w:line="360" w:lineRule="auto"/>
        <w:ind w:right="284"/>
        <w:jc w:val="both"/>
        <w:rPr>
          <w:sz w:val="28"/>
          <w:szCs w:val="28"/>
          <w:lang w:val="uk-UA"/>
        </w:rPr>
      </w:pPr>
      <w:r>
        <w:rPr>
          <w:sz w:val="28"/>
          <w:szCs w:val="28"/>
          <w:lang w:val="uk-UA"/>
        </w:rPr>
        <w:t xml:space="preserve">1.1. </w:t>
      </w:r>
      <w:r w:rsidR="00CE6DE3" w:rsidRPr="00CE6DE3">
        <w:rPr>
          <w:sz w:val="28"/>
          <w:szCs w:val="28"/>
          <w:lang w:val="uk-UA"/>
        </w:rPr>
        <w:t xml:space="preserve">Усний текст як об'єкт лінгвістичного дослідження </w:t>
      </w:r>
      <w:r w:rsidR="003643BC">
        <w:rPr>
          <w:sz w:val="28"/>
          <w:szCs w:val="28"/>
        </w:rPr>
        <w:t>………………</w:t>
      </w:r>
      <w:r w:rsidR="00376382">
        <w:rPr>
          <w:sz w:val="28"/>
          <w:szCs w:val="28"/>
        </w:rPr>
        <w:t>……</w:t>
      </w:r>
      <w:r w:rsidR="00376382" w:rsidRPr="00376382">
        <w:rPr>
          <w:sz w:val="28"/>
          <w:szCs w:val="28"/>
        </w:rPr>
        <w:t>..</w:t>
      </w:r>
      <w:r w:rsidR="00FC050E">
        <w:rPr>
          <w:sz w:val="28"/>
          <w:szCs w:val="28"/>
        </w:rPr>
        <w:t>7</w:t>
      </w:r>
    </w:p>
    <w:p w:rsidR="00CE6DE3" w:rsidRPr="00F74CCF" w:rsidRDefault="00CE6DE3" w:rsidP="004D4D22">
      <w:pPr>
        <w:spacing w:line="360" w:lineRule="auto"/>
        <w:ind w:right="284"/>
        <w:jc w:val="both"/>
        <w:rPr>
          <w:sz w:val="28"/>
          <w:szCs w:val="28"/>
        </w:rPr>
      </w:pPr>
      <w:r w:rsidRPr="00CE6DE3">
        <w:rPr>
          <w:sz w:val="28"/>
          <w:szCs w:val="28"/>
          <w:lang w:val="uk-UA"/>
        </w:rPr>
        <w:t xml:space="preserve"> 1.2. Тексти впливу з погляду прагматики тексту</w:t>
      </w:r>
      <w:r w:rsidR="003643BC">
        <w:rPr>
          <w:sz w:val="28"/>
          <w:szCs w:val="28"/>
        </w:rPr>
        <w:t>……………………</w:t>
      </w:r>
      <w:r w:rsidR="003643BC">
        <w:rPr>
          <w:sz w:val="28"/>
          <w:szCs w:val="28"/>
          <w:lang w:val="uk-UA"/>
        </w:rPr>
        <w:t>…</w:t>
      </w:r>
      <w:r w:rsidR="004A79DB">
        <w:rPr>
          <w:sz w:val="28"/>
          <w:szCs w:val="28"/>
        </w:rPr>
        <w:t>...</w:t>
      </w:r>
      <w:r w:rsidR="004A79DB" w:rsidRPr="004A79DB">
        <w:rPr>
          <w:sz w:val="28"/>
          <w:szCs w:val="28"/>
        </w:rPr>
        <w:t>....</w:t>
      </w:r>
      <w:r w:rsidR="00FC050E">
        <w:rPr>
          <w:sz w:val="28"/>
          <w:szCs w:val="28"/>
        </w:rPr>
        <w:t>10</w:t>
      </w:r>
    </w:p>
    <w:p w:rsidR="00D21164" w:rsidRDefault="00CE6DE3" w:rsidP="004D4D22">
      <w:pPr>
        <w:ind w:right="227"/>
        <w:jc w:val="both"/>
        <w:rPr>
          <w:sz w:val="28"/>
          <w:szCs w:val="28"/>
          <w:lang w:val="uk-UA"/>
        </w:rPr>
      </w:pPr>
      <w:r>
        <w:rPr>
          <w:sz w:val="28"/>
          <w:szCs w:val="28"/>
          <w:lang w:val="uk-UA"/>
        </w:rPr>
        <w:t xml:space="preserve">1.3. </w:t>
      </w:r>
      <w:r w:rsidR="00D21164">
        <w:rPr>
          <w:sz w:val="28"/>
          <w:szCs w:val="28"/>
          <w:lang w:val="uk-UA"/>
        </w:rPr>
        <w:t xml:space="preserve">Місце лекції в системі </w:t>
      </w:r>
      <w:r>
        <w:rPr>
          <w:sz w:val="28"/>
          <w:szCs w:val="28"/>
          <w:lang w:val="uk-UA"/>
        </w:rPr>
        <w:t>функціональних стилів мовлення</w:t>
      </w:r>
      <w:r w:rsidR="003643BC">
        <w:rPr>
          <w:sz w:val="28"/>
          <w:szCs w:val="28"/>
        </w:rPr>
        <w:t>………</w:t>
      </w:r>
      <w:r w:rsidR="003643BC">
        <w:rPr>
          <w:sz w:val="28"/>
          <w:szCs w:val="28"/>
          <w:lang w:val="uk-UA"/>
        </w:rPr>
        <w:t>…</w:t>
      </w:r>
      <w:r w:rsidR="00376382" w:rsidRPr="004A79DB">
        <w:rPr>
          <w:sz w:val="28"/>
          <w:szCs w:val="28"/>
        </w:rPr>
        <w:t>……</w:t>
      </w:r>
      <w:r w:rsidR="00FC050E">
        <w:rPr>
          <w:sz w:val="28"/>
          <w:szCs w:val="28"/>
        </w:rPr>
        <w:t>11</w:t>
      </w:r>
      <w:r>
        <w:rPr>
          <w:sz w:val="28"/>
          <w:szCs w:val="28"/>
          <w:lang w:val="uk-UA"/>
        </w:rPr>
        <w:tab/>
      </w:r>
    </w:p>
    <w:p w:rsidR="00D21164" w:rsidRDefault="00D21164" w:rsidP="004D4D22">
      <w:pPr>
        <w:ind w:right="227"/>
        <w:jc w:val="both"/>
        <w:rPr>
          <w:sz w:val="28"/>
          <w:szCs w:val="28"/>
          <w:lang w:val="uk-UA"/>
        </w:rPr>
      </w:pPr>
    </w:p>
    <w:p w:rsidR="00D21164" w:rsidRPr="0021786D" w:rsidRDefault="004D4D22" w:rsidP="005C5680">
      <w:pPr>
        <w:widowControl/>
        <w:spacing w:line="360" w:lineRule="auto"/>
        <w:ind w:right="227"/>
        <w:rPr>
          <w:sz w:val="28"/>
          <w:szCs w:val="28"/>
        </w:rPr>
      </w:pPr>
      <w:r>
        <w:rPr>
          <w:sz w:val="28"/>
          <w:szCs w:val="28"/>
          <w:lang w:val="uk-UA"/>
        </w:rPr>
        <w:t>1.4</w:t>
      </w:r>
      <w:r w:rsidR="00D21164">
        <w:rPr>
          <w:sz w:val="28"/>
          <w:szCs w:val="28"/>
          <w:lang w:val="uk-UA"/>
        </w:rPr>
        <w:t>.</w:t>
      </w:r>
      <w:r w:rsidR="00D21164" w:rsidRPr="00CC4893">
        <w:rPr>
          <w:sz w:val="28"/>
          <w:szCs w:val="28"/>
          <w:lang w:val="uk-UA"/>
        </w:rPr>
        <w:t xml:space="preserve">Особливості прагматичної спрямованостідискурсу лекції </w:t>
      </w:r>
      <w:r w:rsidR="005C5680">
        <w:rPr>
          <w:sz w:val="28"/>
          <w:szCs w:val="28"/>
        </w:rPr>
        <w:t>……</w:t>
      </w:r>
      <w:r w:rsidR="005C5680" w:rsidRPr="005C5680">
        <w:rPr>
          <w:sz w:val="28"/>
          <w:szCs w:val="28"/>
        </w:rPr>
        <w:t>………</w:t>
      </w:r>
      <w:r w:rsidR="0021786D">
        <w:rPr>
          <w:sz w:val="28"/>
          <w:szCs w:val="28"/>
        </w:rPr>
        <w:t>..</w:t>
      </w:r>
      <w:r w:rsidR="00FC050E">
        <w:rPr>
          <w:sz w:val="28"/>
          <w:szCs w:val="28"/>
        </w:rPr>
        <w:t>17</w:t>
      </w:r>
    </w:p>
    <w:p w:rsidR="005C5680" w:rsidRPr="0021786D" w:rsidRDefault="005C5680" w:rsidP="005C5680">
      <w:pPr>
        <w:widowControl/>
        <w:spacing w:line="360" w:lineRule="auto"/>
        <w:ind w:right="227"/>
        <w:rPr>
          <w:sz w:val="28"/>
          <w:szCs w:val="28"/>
        </w:rPr>
      </w:pPr>
    </w:p>
    <w:p w:rsidR="00594B65" w:rsidRPr="0021786D" w:rsidRDefault="00D21164" w:rsidP="00594B65">
      <w:pPr>
        <w:spacing w:line="360" w:lineRule="auto"/>
        <w:rPr>
          <w:sz w:val="28"/>
          <w:szCs w:val="28"/>
        </w:rPr>
      </w:pPr>
      <w:r>
        <w:rPr>
          <w:sz w:val="28"/>
          <w:szCs w:val="28"/>
          <w:lang w:val="uk-UA"/>
        </w:rPr>
        <w:t>РОЗДІЛ П.</w:t>
      </w:r>
      <w:r>
        <w:rPr>
          <w:sz w:val="28"/>
          <w:szCs w:val="28"/>
          <w:lang w:val="uk-UA"/>
        </w:rPr>
        <w:tab/>
      </w:r>
      <w:r w:rsidR="004A5044">
        <w:rPr>
          <w:sz w:val="28"/>
          <w:szCs w:val="28"/>
          <w:lang w:val="uk-UA"/>
        </w:rPr>
        <w:t xml:space="preserve"> ПЕРЦЕПТИВНИЙ  АНАЛІЗ ЛЕКЦІЙ……………………</w:t>
      </w:r>
      <w:r w:rsidR="004A79DB" w:rsidRPr="004A79DB">
        <w:rPr>
          <w:sz w:val="28"/>
          <w:szCs w:val="28"/>
        </w:rPr>
        <w:t>…….</w:t>
      </w:r>
      <w:r w:rsidR="00FC050E">
        <w:rPr>
          <w:sz w:val="28"/>
          <w:szCs w:val="28"/>
          <w:lang w:val="uk-UA"/>
        </w:rPr>
        <w:t>19</w:t>
      </w:r>
    </w:p>
    <w:p w:rsidR="005C5680" w:rsidRPr="0021786D" w:rsidRDefault="005C5680" w:rsidP="00594B65">
      <w:pPr>
        <w:spacing w:line="360" w:lineRule="auto"/>
        <w:rPr>
          <w:i/>
          <w:sz w:val="28"/>
        </w:rPr>
      </w:pPr>
    </w:p>
    <w:p w:rsidR="00594B65" w:rsidRDefault="00594B65" w:rsidP="00594B65">
      <w:pPr>
        <w:spacing w:line="360" w:lineRule="auto"/>
        <w:jc w:val="both"/>
        <w:rPr>
          <w:sz w:val="28"/>
          <w:szCs w:val="28"/>
          <w:lang w:val="uk-UA"/>
        </w:rPr>
      </w:pPr>
      <w:r w:rsidRPr="007F7C19">
        <w:rPr>
          <w:sz w:val="28"/>
          <w:szCs w:val="28"/>
          <w:lang w:val="uk-UA"/>
        </w:rPr>
        <w:t>2.</w:t>
      </w:r>
      <w:r>
        <w:rPr>
          <w:sz w:val="28"/>
          <w:szCs w:val="28"/>
          <w:lang w:val="uk-UA"/>
        </w:rPr>
        <w:t>2</w:t>
      </w:r>
      <w:r w:rsidRPr="007F7C19">
        <w:rPr>
          <w:sz w:val="28"/>
          <w:szCs w:val="28"/>
          <w:lang w:val="uk-UA"/>
        </w:rPr>
        <w:t xml:space="preserve">. Методика проведення та результати аудиторського </w:t>
      </w:r>
    </w:p>
    <w:p w:rsidR="00594B65" w:rsidRDefault="00594B65" w:rsidP="00594B65">
      <w:pPr>
        <w:widowControl/>
        <w:spacing w:line="360" w:lineRule="auto"/>
        <w:ind w:right="227"/>
        <w:rPr>
          <w:sz w:val="28"/>
          <w:szCs w:val="28"/>
          <w:lang w:val="uk-UA"/>
        </w:rPr>
      </w:pPr>
      <w:r w:rsidRPr="007F7C19">
        <w:rPr>
          <w:sz w:val="28"/>
          <w:szCs w:val="28"/>
          <w:lang w:val="uk-UA"/>
        </w:rPr>
        <w:t>аналізу досліджуваних  лекцій</w:t>
      </w:r>
      <w:r w:rsidRPr="00F74CCF">
        <w:rPr>
          <w:sz w:val="28"/>
          <w:szCs w:val="28"/>
        </w:rPr>
        <w:t xml:space="preserve"> …………………………………………</w:t>
      </w:r>
      <w:r w:rsidR="00DD338C">
        <w:rPr>
          <w:sz w:val="28"/>
          <w:szCs w:val="28"/>
          <w:lang w:val="uk-UA"/>
        </w:rPr>
        <w:t>…</w:t>
      </w:r>
      <w:r w:rsidR="004A79DB" w:rsidRPr="005C5680">
        <w:rPr>
          <w:sz w:val="28"/>
          <w:szCs w:val="28"/>
        </w:rPr>
        <w:t>…..</w:t>
      </w:r>
      <w:r w:rsidR="00FC050E">
        <w:rPr>
          <w:sz w:val="28"/>
          <w:szCs w:val="28"/>
        </w:rPr>
        <w:t>19</w:t>
      </w:r>
    </w:p>
    <w:p w:rsidR="00D21164" w:rsidRPr="007F7C19" w:rsidRDefault="00D21164" w:rsidP="00594B65">
      <w:pPr>
        <w:widowControl/>
        <w:spacing w:line="360" w:lineRule="auto"/>
        <w:ind w:right="227"/>
        <w:rPr>
          <w:sz w:val="28"/>
          <w:szCs w:val="28"/>
          <w:lang w:val="uk-UA"/>
        </w:rPr>
      </w:pPr>
      <w:r w:rsidRPr="007F7C19">
        <w:rPr>
          <w:sz w:val="28"/>
          <w:szCs w:val="28"/>
          <w:lang w:val="uk-UA"/>
        </w:rPr>
        <w:t>2.1. Результати перцептивного аналізу досліджуваних лекцій</w:t>
      </w:r>
      <w:r w:rsidR="009B5916" w:rsidRPr="00F74CCF">
        <w:rPr>
          <w:sz w:val="28"/>
          <w:szCs w:val="28"/>
        </w:rPr>
        <w:t xml:space="preserve"> ………</w:t>
      </w:r>
      <w:r w:rsidR="00DD338C">
        <w:rPr>
          <w:sz w:val="28"/>
          <w:szCs w:val="28"/>
          <w:lang w:val="uk-UA"/>
        </w:rPr>
        <w:t>..........</w:t>
      </w:r>
      <w:r w:rsidR="00FC050E">
        <w:rPr>
          <w:sz w:val="28"/>
          <w:szCs w:val="28"/>
          <w:lang w:val="uk-UA"/>
        </w:rPr>
        <w:t>22</w:t>
      </w:r>
    </w:p>
    <w:p w:rsidR="00D21164" w:rsidRPr="007F7C19" w:rsidRDefault="004D4D22" w:rsidP="004D4D22">
      <w:pPr>
        <w:spacing w:line="360" w:lineRule="auto"/>
        <w:jc w:val="both"/>
        <w:rPr>
          <w:sz w:val="28"/>
          <w:szCs w:val="28"/>
          <w:lang w:val="uk-UA"/>
        </w:rPr>
      </w:pPr>
      <w:r>
        <w:rPr>
          <w:sz w:val="28"/>
          <w:szCs w:val="28"/>
          <w:lang w:val="uk-UA"/>
        </w:rPr>
        <w:tab/>
      </w:r>
      <w:r>
        <w:rPr>
          <w:sz w:val="28"/>
          <w:szCs w:val="28"/>
          <w:lang w:val="uk-UA"/>
        </w:rPr>
        <w:tab/>
      </w:r>
      <w:r>
        <w:rPr>
          <w:sz w:val="28"/>
          <w:szCs w:val="28"/>
          <w:lang w:val="uk-UA"/>
        </w:rPr>
        <w:tab/>
      </w:r>
      <w:r>
        <w:rPr>
          <w:sz w:val="28"/>
          <w:szCs w:val="28"/>
          <w:lang w:val="uk-UA"/>
        </w:rPr>
        <w:tab/>
      </w:r>
      <w:r w:rsidR="00D21164">
        <w:rPr>
          <w:sz w:val="28"/>
          <w:szCs w:val="28"/>
          <w:lang w:val="uk-UA"/>
        </w:rPr>
        <w:tab/>
      </w:r>
    </w:p>
    <w:p w:rsidR="00F74CCF" w:rsidRDefault="00F74CCF" w:rsidP="004A5044">
      <w:pPr>
        <w:widowControl/>
        <w:spacing w:line="360" w:lineRule="auto"/>
        <w:ind w:right="227"/>
        <w:rPr>
          <w:sz w:val="28"/>
          <w:szCs w:val="28"/>
          <w:lang w:val="uk-UA"/>
        </w:rPr>
      </w:pPr>
      <w:r>
        <w:rPr>
          <w:sz w:val="28"/>
          <w:szCs w:val="28"/>
          <w:lang w:val="uk-UA"/>
        </w:rPr>
        <w:t xml:space="preserve">РОЗДІЛ Ш. АКУСТИЧНИЙ АНАЛІЗ ЛЕКЦІЙ   </w:t>
      </w:r>
      <w:r w:rsidR="004A5044">
        <w:rPr>
          <w:sz w:val="28"/>
          <w:szCs w:val="28"/>
          <w:lang w:val="uk-UA"/>
        </w:rPr>
        <w:t>…………………………</w:t>
      </w:r>
      <w:r w:rsidR="00DD338C">
        <w:rPr>
          <w:sz w:val="28"/>
          <w:szCs w:val="28"/>
          <w:lang w:val="uk-UA"/>
        </w:rPr>
        <w:t>..</w:t>
      </w:r>
      <w:r w:rsidR="004A5044">
        <w:rPr>
          <w:sz w:val="28"/>
          <w:szCs w:val="28"/>
          <w:lang w:val="uk-UA"/>
        </w:rPr>
        <w:t>.</w:t>
      </w:r>
      <w:r w:rsidR="00FC050E">
        <w:rPr>
          <w:sz w:val="28"/>
          <w:szCs w:val="28"/>
          <w:lang w:val="uk-UA"/>
        </w:rPr>
        <w:t xml:space="preserve"> 31</w:t>
      </w:r>
    </w:p>
    <w:p w:rsidR="00F74CCF" w:rsidRDefault="00F74CCF" w:rsidP="00F74CCF">
      <w:pPr>
        <w:widowControl/>
        <w:spacing w:line="360" w:lineRule="auto"/>
        <w:ind w:left="900" w:right="227" w:firstLine="540"/>
        <w:jc w:val="center"/>
        <w:rPr>
          <w:sz w:val="28"/>
          <w:szCs w:val="28"/>
          <w:lang w:val="uk-UA"/>
        </w:rPr>
      </w:pPr>
    </w:p>
    <w:p w:rsidR="00F74CCF" w:rsidRPr="00740916" w:rsidRDefault="00FC050E" w:rsidP="005C5680">
      <w:pPr>
        <w:widowControl/>
        <w:spacing w:line="360" w:lineRule="auto"/>
        <w:ind w:right="227"/>
        <w:rPr>
          <w:sz w:val="28"/>
          <w:szCs w:val="28"/>
          <w:lang w:val="uk-UA"/>
        </w:rPr>
      </w:pPr>
      <w:r>
        <w:rPr>
          <w:sz w:val="28"/>
          <w:szCs w:val="28"/>
          <w:lang w:val="uk-UA"/>
        </w:rPr>
        <w:t>3</w:t>
      </w:r>
      <w:r w:rsidR="005C5680">
        <w:rPr>
          <w:sz w:val="28"/>
          <w:szCs w:val="28"/>
          <w:lang w:val="uk-UA"/>
        </w:rPr>
        <w:t>.1.</w:t>
      </w:r>
      <w:r w:rsidR="00F74CCF">
        <w:rPr>
          <w:sz w:val="28"/>
          <w:szCs w:val="28"/>
          <w:lang w:val="uk-UA"/>
        </w:rPr>
        <w:t xml:space="preserve">Методика проведення </w:t>
      </w:r>
      <w:r w:rsidR="0021786D">
        <w:rPr>
          <w:sz w:val="28"/>
          <w:szCs w:val="28"/>
          <w:lang w:val="uk-UA"/>
        </w:rPr>
        <w:t xml:space="preserve">акустичного </w:t>
      </w:r>
      <w:r w:rsidR="00F74CCF" w:rsidRPr="00740916">
        <w:rPr>
          <w:sz w:val="28"/>
          <w:szCs w:val="28"/>
          <w:lang w:val="uk-UA"/>
        </w:rPr>
        <w:t>аналізу</w:t>
      </w:r>
      <w:r w:rsidR="0021786D">
        <w:rPr>
          <w:sz w:val="28"/>
          <w:szCs w:val="28"/>
          <w:lang w:val="uk-UA"/>
        </w:rPr>
        <w:t xml:space="preserve"> </w:t>
      </w:r>
      <w:r w:rsidR="005C5680">
        <w:rPr>
          <w:sz w:val="28"/>
          <w:szCs w:val="28"/>
          <w:lang w:val="uk-UA"/>
        </w:rPr>
        <w:t>досліджуваних</w:t>
      </w:r>
      <w:r w:rsidR="0021786D">
        <w:rPr>
          <w:sz w:val="28"/>
          <w:szCs w:val="28"/>
          <w:lang w:val="uk-UA"/>
        </w:rPr>
        <w:t xml:space="preserve"> </w:t>
      </w:r>
      <w:r w:rsidR="00F74CCF" w:rsidRPr="00740916">
        <w:rPr>
          <w:sz w:val="28"/>
          <w:szCs w:val="28"/>
          <w:lang w:val="uk-UA"/>
        </w:rPr>
        <w:t>лекцій</w:t>
      </w:r>
      <w:r w:rsidR="00DD338C">
        <w:rPr>
          <w:sz w:val="28"/>
          <w:szCs w:val="28"/>
          <w:lang w:val="uk-UA"/>
        </w:rPr>
        <w:t>.</w:t>
      </w:r>
      <w:r w:rsidR="00594B65">
        <w:rPr>
          <w:sz w:val="28"/>
          <w:szCs w:val="28"/>
          <w:lang w:val="uk-UA"/>
        </w:rPr>
        <w:t>…</w:t>
      </w:r>
      <w:r w:rsidR="00DD338C">
        <w:rPr>
          <w:sz w:val="28"/>
          <w:szCs w:val="28"/>
          <w:lang w:val="uk-UA"/>
        </w:rPr>
        <w:t>…</w:t>
      </w:r>
      <w:r w:rsidR="005C5680" w:rsidRPr="005C5680">
        <w:rPr>
          <w:sz w:val="28"/>
          <w:szCs w:val="28"/>
        </w:rPr>
        <w:t>……………………………………………………………………...</w:t>
      </w:r>
      <w:r>
        <w:rPr>
          <w:sz w:val="28"/>
          <w:szCs w:val="28"/>
          <w:lang w:val="uk-UA"/>
        </w:rPr>
        <w:t>31</w:t>
      </w:r>
    </w:p>
    <w:p w:rsidR="00594B65" w:rsidRDefault="00FC050E" w:rsidP="00F74CCF">
      <w:pPr>
        <w:widowControl/>
        <w:spacing w:line="360" w:lineRule="auto"/>
        <w:ind w:right="227"/>
        <w:jc w:val="both"/>
        <w:rPr>
          <w:sz w:val="28"/>
          <w:szCs w:val="28"/>
          <w:lang w:val="uk-UA"/>
        </w:rPr>
      </w:pPr>
      <w:r>
        <w:rPr>
          <w:sz w:val="28"/>
          <w:szCs w:val="28"/>
          <w:lang w:val="uk-UA"/>
        </w:rPr>
        <w:t>3</w:t>
      </w:r>
      <w:r w:rsidR="00F74CCF" w:rsidRPr="00740916">
        <w:rPr>
          <w:sz w:val="28"/>
          <w:szCs w:val="28"/>
          <w:lang w:val="uk-UA"/>
        </w:rPr>
        <w:t>.</w:t>
      </w:r>
      <w:r w:rsidR="00F74CCF">
        <w:rPr>
          <w:sz w:val="28"/>
          <w:szCs w:val="28"/>
          <w:lang w:val="uk-UA"/>
        </w:rPr>
        <w:t>2</w:t>
      </w:r>
      <w:r w:rsidR="004A5044">
        <w:rPr>
          <w:sz w:val="28"/>
          <w:szCs w:val="28"/>
          <w:lang w:val="uk-UA"/>
        </w:rPr>
        <w:t xml:space="preserve">. </w:t>
      </w:r>
      <w:r w:rsidR="00F74CCF" w:rsidRPr="00740916">
        <w:rPr>
          <w:sz w:val="28"/>
          <w:szCs w:val="28"/>
          <w:lang w:val="uk-UA"/>
        </w:rPr>
        <w:t>Результати</w:t>
      </w:r>
      <w:r w:rsidR="00594B65">
        <w:rPr>
          <w:sz w:val="28"/>
          <w:szCs w:val="28"/>
          <w:lang w:val="uk-UA"/>
        </w:rPr>
        <w:t>та лінгвістична інтерпретація</w:t>
      </w:r>
      <w:r w:rsidR="0021786D">
        <w:rPr>
          <w:sz w:val="28"/>
          <w:szCs w:val="28"/>
          <w:lang w:val="uk-UA"/>
        </w:rPr>
        <w:t xml:space="preserve"> </w:t>
      </w:r>
      <w:r w:rsidR="00594B65">
        <w:rPr>
          <w:sz w:val="28"/>
          <w:szCs w:val="28"/>
          <w:lang w:val="uk-UA"/>
        </w:rPr>
        <w:t>а</w:t>
      </w:r>
      <w:r w:rsidR="00F74CCF" w:rsidRPr="00740916">
        <w:rPr>
          <w:sz w:val="28"/>
          <w:szCs w:val="28"/>
          <w:lang w:val="uk-UA"/>
        </w:rPr>
        <w:t xml:space="preserve">кустичного </w:t>
      </w:r>
    </w:p>
    <w:p w:rsidR="00F74CCF" w:rsidRPr="001E28A7" w:rsidRDefault="00F74CCF" w:rsidP="00F74CCF">
      <w:pPr>
        <w:widowControl/>
        <w:spacing w:line="360" w:lineRule="auto"/>
        <w:ind w:right="227"/>
        <w:jc w:val="both"/>
        <w:rPr>
          <w:sz w:val="28"/>
          <w:szCs w:val="28"/>
          <w:lang w:val="uk-UA"/>
        </w:rPr>
      </w:pPr>
      <w:r w:rsidRPr="00740916">
        <w:rPr>
          <w:sz w:val="28"/>
          <w:szCs w:val="28"/>
          <w:lang w:val="uk-UA"/>
        </w:rPr>
        <w:t>аналізу досліджуваних лекцій</w:t>
      </w:r>
      <w:r w:rsidR="00DD338C">
        <w:rPr>
          <w:sz w:val="28"/>
          <w:szCs w:val="28"/>
          <w:lang w:val="uk-UA"/>
        </w:rPr>
        <w:t>…………………………………………………</w:t>
      </w:r>
      <w:r w:rsidR="00FC050E">
        <w:rPr>
          <w:sz w:val="28"/>
          <w:szCs w:val="28"/>
          <w:lang w:val="uk-UA"/>
        </w:rPr>
        <w:t>34</w:t>
      </w:r>
    </w:p>
    <w:p w:rsidR="00F74CCF" w:rsidRDefault="00F74CCF" w:rsidP="00F74CCF">
      <w:pPr>
        <w:ind w:left="540" w:right="227" w:firstLine="360"/>
        <w:jc w:val="both"/>
        <w:rPr>
          <w:sz w:val="28"/>
          <w:szCs w:val="28"/>
          <w:lang w:val="uk-UA"/>
        </w:rPr>
      </w:pPr>
    </w:p>
    <w:p w:rsidR="00D21164" w:rsidRDefault="00D21164" w:rsidP="004D4D22">
      <w:pPr>
        <w:ind w:right="227"/>
        <w:jc w:val="both"/>
        <w:rPr>
          <w:sz w:val="28"/>
          <w:szCs w:val="28"/>
          <w:lang w:val="uk-UA"/>
        </w:rPr>
      </w:pPr>
      <w:r>
        <w:rPr>
          <w:sz w:val="28"/>
          <w:szCs w:val="28"/>
          <w:lang w:val="uk-UA"/>
        </w:rPr>
        <w:t>ВИСНОВКИ</w:t>
      </w:r>
      <w:r w:rsidR="009B5916" w:rsidRPr="001E28A7">
        <w:rPr>
          <w:sz w:val="28"/>
          <w:szCs w:val="28"/>
          <w:lang w:val="uk-UA"/>
        </w:rPr>
        <w:t xml:space="preserve"> …………………………………………………………………</w:t>
      </w:r>
      <w:r w:rsidR="005C5680" w:rsidRPr="0039626E">
        <w:rPr>
          <w:sz w:val="28"/>
          <w:szCs w:val="28"/>
          <w:lang w:val="uk-UA"/>
        </w:rPr>
        <w:t>…</w:t>
      </w:r>
      <w:r w:rsidR="00FC050E">
        <w:rPr>
          <w:sz w:val="28"/>
          <w:szCs w:val="28"/>
          <w:lang w:val="uk-UA"/>
        </w:rPr>
        <w:t>55</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p>
    <w:p w:rsidR="00D21164" w:rsidRDefault="00D21164" w:rsidP="004D4D22">
      <w:pPr>
        <w:ind w:right="227"/>
        <w:jc w:val="both"/>
        <w:rPr>
          <w:sz w:val="28"/>
          <w:szCs w:val="28"/>
          <w:lang w:val="uk-UA"/>
        </w:rPr>
      </w:pPr>
    </w:p>
    <w:p w:rsidR="009B5916" w:rsidRPr="001E28A7" w:rsidRDefault="004D4D22" w:rsidP="004D4D22">
      <w:pPr>
        <w:ind w:right="227"/>
        <w:jc w:val="both"/>
        <w:rPr>
          <w:sz w:val="28"/>
          <w:szCs w:val="28"/>
          <w:lang w:val="uk-UA"/>
        </w:rPr>
      </w:pPr>
      <w:r>
        <w:rPr>
          <w:sz w:val="28"/>
          <w:szCs w:val="28"/>
          <w:lang w:val="uk-UA"/>
        </w:rPr>
        <w:t>ЛІТЕРАТУРА</w:t>
      </w:r>
      <w:r w:rsidR="009B5916" w:rsidRPr="001E28A7">
        <w:rPr>
          <w:sz w:val="28"/>
          <w:szCs w:val="28"/>
          <w:lang w:val="uk-UA"/>
        </w:rPr>
        <w:t xml:space="preserve"> …………………………………………………………………</w:t>
      </w:r>
      <w:r w:rsidR="00C32AA0">
        <w:rPr>
          <w:sz w:val="28"/>
          <w:szCs w:val="28"/>
          <w:lang w:val="uk-UA"/>
        </w:rPr>
        <w:t>.</w:t>
      </w:r>
      <w:r w:rsidR="00FC050E" w:rsidRPr="001E28A7">
        <w:rPr>
          <w:sz w:val="28"/>
          <w:szCs w:val="28"/>
          <w:lang w:val="uk-UA"/>
        </w:rPr>
        <w:t>58</w:t>
      </w:r>
    </w:p>
    <w:p w:rsidR="009B5916" w:rsidRPr="001E28A7" w:rsidRDefault="009B5916" w:rsidP="004D4D22">
      <w:pPr>
        <w:ind w:right="227"/>
        <w:jc w:val="both"/>
        <w:rPr>
          <w:sz w:val="28"/>
          <w:szCs w:val="28"/>
          <w:lang w:val="uk-UA"/>
        </w:rPr>
      </w:pPr>
    </w:p>
    <w:p w:rsidR="00D21164" w:rsidRDefault="009B5916" w:rsidP="004D4D22">
      <w:pPr>
        <w:ind w:right="227"/>
        <w:jc w:val="both"/>
        <w:rPr>
          <w:sz w:val="28"/>
          <w:szCs w:val="28"/>
          <w:lang w:val="uk-UA"/>
        </w:rPr>
      </w:pPr>
      <w:r>
        <w:rPr>
          <w:sz w:val="28"/>
          <w:szCs w:val="28"/>
          <w:lang w:val="en-US"/>
        </w:rPr>
        <w:t>SUMMARY</w:t>
      </w:r>
      <w:r w:rsidRPr="001E28A7">
        <w:rPr>
          <w:sz w:val="28"/>
          <w:szCs w:val="28"/>
          <w:lang w:val="uk-UA"/>
        </w:rPr>
        <w:t xml:space="preserve"> ……………………………………………………………………</w:t>
      </w:r>
      <w:r w:rsidR="005C5680" w:rsidRPr="0021786D">
        <w:rPr>
          <w:sz w:val="28"/>
          <w:szCs w:val="28"/>
          <w:lang w:val="uk-UA"/>
        </w:rPr>
        <w:t>.</w:t>
      </w:r>
      <w:r w:rsidR="00FC050E" w:rsidRPr="001E28A7">
        <w:rPr>
          <w:sz w:val="28"/>
          <w:szCs w:val="28"/>
          <w:lang w:val="uk-UA"/>
        </w:rPr>
        <w:t>63</w:t>
      </w:r>
      <w:r w:rsidR="00D21164">
        <w:rPr>
          <w:sz w:val="28"/>
          <w:szCs w:val="28"/>
          <w:lang w:val="uk-UA"/>
        </w:rPr>
        <w:tab/>
      </w:r>
      <w:r w:rsidR="00D21164">
        <w:rPr>
          <w:sz w:val="28"/>
          <w:szCs w:val="28"/>
          <w:lang w:val="uk-UA"/>
        </w:rPr>
        <w:tab/>
      </w:r>
      <w:r w:rsidR="00D21164">
        <w:rPr>
          <w:sz w:val="28"/>
          <w:szCs w:val="28"/>
          <w:lang w:val="uk-UA"/>
        </w:rPr>
        <w:tab/>
      </w:r>
      <w:r w:rsidR="00D21164">
        <w:rPr>
          <w:sz w:val="28"/>
          <w:szCs w:val="28"/>
          <w:lang w:val="uk-UA"/>
        </w:rPr>
        <w:tab/>
      </w:r>
      <w:r w:rsidR="00D21164">
        <w:rPr>
          <w:sz w:val="28"/>
          <w:szCs w:val="28"/>
          <w:lang w:val="uk-UA"/>
        </w:rPr>
        <w:tab/>
      </w:r>
      <w:r w:rsidR="00D21164">
        <w:rPr>
          <w:sz w:val="28"/>
          <w:szCs w:val="28"/>
          <w:lang w:val="uk-UA"/>
        </w:rPr>
        <w:tab/>
      </w:r>
    </w:p>
    <w:p w:rsidR="00D21164" w:rsidRDefault="00D21164" w:rsidP="004D4D22">
      <w:pPr>
        <w:ind w:right="227"/>
        <w:jc w:val="both"/>
        <w:rPr>
          <w:sz w:val="28"/>
          <w:szCs w:val="28"/>
          <w:lang w:val="uk-UA"/>
        </w:rPr>
      </w:pPr>
    </w:p>
    <w:p w:rsidR="001E28A7" w:rsidRPr="0021786D" w:rsidRDefault="001E28A7" w:rsidP="00D21164">
      <w:pPr>
        <w:pStyle w:val="22"/>
        <w:widowControl w:val="0"/>
        <w:ind w:left="900" w:right="227" w:firstLine="540"/>
        <w:jc w:val="center"/>
        <w:rPr>
          <w:b/>
          <w:sz w:val="32"/>
          <w:szCs w:val="32"/>
          <w:lang w:val="uk-UA"/>
        </w:rPr>
      </w:pPr>
    </w:p>
    <w:p w:rsidR="00D21164" w:rsidRPr="00CE6DE3" w:rsidRDefault="00D21164" w:rsidP="00D21164">
      <w:pPr>
        <w:pStyle w:val="22"/>
        <w:widowControl w:val="0"/>
        <w:ind w:left="900" w:right="227" w:firstLine="540"/>
        <w:jc w:val="center"/>
        <w:rPr>
          <w:b/>
          <w:sz w:val="32"/>
          <w:szCs w:val="32"/>
          <w:lang w:val="uk-UA"/>
        </w:rPr>
      </w:pPr>
      <w:r w:rsidRPr="00CE6DE3">
        <w:rPr>
          <w:b/>
          <w:sz w:val="32"/>
          <w:szCs w:val="32"/>
          <w:lang w:val="uk-UA"/>
        </w:rPr>
        <w:lastRenderedPageBreak/>
        <w:t>ВСТУП</w:t>
      </w:r>
    </w:p>
    <w:p w:rsidR="00D21164" w:rsidRDefault="00D21164" w:rsidP="00D21164">
      <w:pPr>
        <w:pStyle w:val="22"/>
        <w:widowControl w:val="0"/>
        <w:ind w:left="900" w:right="227" w:firstLine="540"/>
        <w:jc w:val="center"/>
        <w:rPr>
          <w:lang w:val="uk-UA"/>
        </w:rPr>
      </w:pPr>
    </w:p>
    <w:p w:rsidR="00D21164" w:rsidRDefault="00D21164" w:rsidP="00D57A02">
      <w:pPr>
        <w:pStyle w:val="22"/>
        <w:widowControl w:val="0"/>
        <w:ind w:left="900" w:right="227" w:firstLine="540"/>
        <w:jc w:val="left"/>
        <w:rPr>
          <w:b/>
          <w:bCs/>
          <w:kern w:val="16"/>
          <w:lang w:val="uk-UA"/>
        </w:rPr>
      </w:pPr>
    </w:p>
    <w:p w:rsidR="00D21164" w:rsidRPr="007373FE" w:rsidRDefault="00646D9C" w:rsidP="00DD338C">
      <w:pPr>
        <w:pStyle w:val="22"/>
        <w:widowControl w:val="0"/>
        <w:ind w:left="900" w:right="227" w:firstLine="540"/>
        <w:rPr>
          <w:lang w:val="uk-UA"/>
        </w:rPr>
      </w:pPr>
      <w:r>
        <w:rPr>
          <w:lang w:val="uk-UA"/>
        </w:rPr>
        <w:t>Магістерська</w:t>
      </w:r>
      <w:r w:rsidR="00D21164" w:rsidRPr="005B1B87">
        <w:rPr>
          <w:lang w:val="uk-UA"/>
        </w:rPr>
        <w:t>роб</w:t>
      </w:r>
      <w:r>
        <w:rPr>
          <w:lang w:val="uk-UA"/>
        </w:rPr>
        <w:t xml:space="preserve">ота присвячена дослідженню лінгвальних </w:t>
      </w:r>
      <w:r w:rsidR="00D21164" w:rsidRPr="005B1B87">
        <w:rPr>
          <w:lang w:val="uk-UA"/>
        </w:rPr>
        <w:t xml:space="preserve"> характеристик </w:t>
      </w:r>
      <w:r w:rsidR="00D21164" w:rsidRPr="00DB6AF5">
        <w:rPr>
          <w:lang w:val="uk-UA"/>
        </w:rPr>
        <w:t>паузації</w:t>
      </w:r>
      <w:r w:rsidR="00D21164" w:rsidRPr="005B1B87">
        <w:rPr>
          <w:lang w:val="uk-UA"/>
        </w:rPr>
        <w:t xml:space="preserve"> мовлення лектора з урахуванням таких екстра</w:t>
      </w:r>
      <w:r w:rsidR="00D21164">
        <w:rPr>
          <w:lang w:val="uk-UA"/>
        </w:rPr>
        <w:t>л</w:t>
      </w:r>
      <w:r w:rsidR="00D21164" w:rsidRPr="005B1B87">
        <w:rPr>
          <w:lang w:val="uk-UA"/>
        </w:rPr>
        <w:t>інгв</w:t>
      </w:r>
      <w:r>
        <w:rPr>
          <w:lang w:val="uk-UA"/>
        </w:rPr>
        <w:t xml:space="preserve">альних </w:t>
      </w:r>
      <w:r w:rsidR="00D21164" w:rsidRPr="005B1B87">
        <w:rPr>
          <w:lang w:val="uk-UA"/>
        </w:rPr>
        <w:t xml:space="preserve"> факторів, як ситуація спілкування, професійні, освітні, вікові характеристики мовця та його статева приналежність. </w:t>
      </w:r>
      <w:r w:rsidR="00D21164" w:rsidRPr="007373FE">
        <w:rPr>
          <w:lang w:val="uk-UA"/>
        </w:rPr>
        <w:t>Усі зазначені параметри в комплексі характеризують мовлення викладача під час планомірної та систематичної роботи з студентами у вищій школі (дидактична сфера), де лекція розглядається як жанр наукового мовлення, а з точки зору комунікативної заданості – як усний науково-навчальний текст монологічного характеру, головною метою якого є інформація про дійсність, її пояснення та оцінка.</w:t>
      </w:r>
    </w:p>
    <w:p w:rsidR="00D21164" w:rsidRPr="005B1B87" w:rsidRDefault="00D21164" w:rsidP="00DD338C">
      <w:pPr>
        <w:spacing w:line="360" w:lineRule="auto"/>
        <w:ind w:left="900" w:right="227" w:firstLine="540"/>
        <w:jc w:val="both"/>
        <w:rPr>
          <w:kern w:val="16"/>
          <w:sz w:val="28"/>
          <w:szCs w:val="28"/>
          <w:lang w:val="uk-UA"/>
        </w:rPr>
      </w:pPr>
      <w:r w:rsidRPr="005B1B87">
        <w:rPr>
          <w:kern w:val="16"/>
          <w:sz w:val="28"/>
          <w:szCs w:val="28"/>
          <w:lang w:val="uk-UA"/>
        </w:rPr>
        <w:t>Великий обсяг питань, пов’язаних з лінгвістичними, лінгвостилістичними та жанровими характеристикам</w:t>
      </w:r>
      <w:r w:rsidR="001E28A7">
        <w:rPr>
          <w:kern w:val="16"/>
          <w:sz w:val="28"/>
          <w:szCs w:val="28"/>
          <w:lang w:val="uk-UA"/>
        </w:rPr>
        <w:t>и наукового функціонального сти</w:t>
      </w:r>
      <w:r w:rsidRPr="005B1B87">
        <w:rPr>
          <w:kern w:val="16"/>
          <w:sz w:val="28"/>
          <w:szCs w:val="28"/>
          <w:lang w:val="uk-UA"/>
        </w:rPr>
        <w:t>лю висвітлено в дослідженнях І.В.Арнольд, М.М.Кожиної, О.А.Лаптєвої, Т.В</w:t>
      </w:r>
      <w:r>
        <w:rPr>
          <w:kern w:val="16"/>
          <w:sz w:val="28"/>
          <w:szCs w:val="28"/>
          <w:lang w:val="uk-UA"/>
        </w:rPr>
        <w:t xml:space="preserve">.Матвєєвої, О.М.Мороховського, </w:t>
      </w:r>
      <w:r w:rsidRPr="005B1B87">
        <w:rPr>
          <w:kern w:val="16"/>
          <w:sz w:val="28"/>
          <w:szCs w:val="28"/>
          <w:lang w:val="uk-UA"/>
        </w:rPr>
        <w:t xml:space="preserve"> Н.М.Ра</w:t>
      </w:r>
      <w:r w:rsidRPr="005B1B87">
        <w:rPr>
          <w:kern w:val="16"/>
          <w:sz w:val="28"/>
          <w:szCs w:val="28"/>
          <w:lang w:val="uk-UA"/>
        </w:rPr>
        <w:softHyphen/>
        <w:t>зінкіної, М.О.Соколової, М.С.Чаковської, Д.Крістала та інших. У той же час усні жанри наукового стилю мовлення, зокрема просодична організація текстів лекцій, що функці</w:t>
      </w:r>
      <w:r w:rsidR="001E28A7">
        <w:rPr>
          <w:kern w:val="16"/>
          <w:sz w:val="28"/>
          <w:szCs w:val="28"/>
          <w:lang w:val="uk-UA"/>
        </w:rPr>
        <w:t>онують у сфері науково-навчаль</w:t>
      </w:r>
      <w:r w:rsidRPr="005B1B87">
        <w:rPr>
          <w:kern w:val="16"/>
          <w:sz w:val="28"/>
          <w:szCs w:val="28"/>
          <w:lang w:val="uk-UA"/>
        </w:rPr>
        <w:t>ної комунікації, не знайшли достатнього висвітлення в сучасній інт</w:t>
      </w:r>
      <w:r w:rsidR="001E28A7">
        <w:rPr>
          <w:kern w:val="16"/>
          <w:sz w:val="28"/>
          <w:szCs w:val="28"/>
          <w:lang w:val="uk-UA"/>
        </w:rPr>
        <w:t>о</w:t>
      </w:r>
      <w:r w:rsidRPr="005B1B87">
        <w:rPr>
          <w:kern w:val="16"/>
          <w:sz w:val="28"/>
          <w:szCs w:val="28"/>
          <w:lang w:val="uk-UA"/>
        </w:rPr>
        <w:t xml:space="preserve">нології. </w:t>
      </w:r>
      <w:r w:rsidRPr="001E28A7">
        <w:rPr>
          <w:kern w:val="16"/>
          <w:sz w:val="28"/>
          <w:szCs w:val="28"/>
          <w:lang w:val="uk-UA"/>
        </w:rPr>
        <w:t xml:space="preserve">Тому важливим є встановлення функціонально-стильової специфіки просодичних засобів </w:t>
      </w:r>
      <w:r>
        <w:rPr>
          <w:kern w:val="16"/>
          <w:sz w:val="28"/>
          <w:szCs w:val="28"/>
          <w:lang w:val="uk-UA"/>
        </w:rPr>
        <w:t xml:space="preserve">змістової </w:t>
      </w:r>
      <w:r w:rsidRPr="00DB6AF5">
        <w:rPr>
          <w:kern w:val="16"/>
          <w:sz w:val="28"/>
          <w:szCs w:val="28"/>
          <w:lang w:val="uk-UA"/>
        </w:rPr>
        <w:t>організаціїангломовного</w:t>
      </w:r>
      <w:r w:rsidRPr="001E28A7">
        <w:rPr>
          <w:kern w:val="16"/>
          <w:sz w:val="28"/>
          <w:szCs w:val="28"/>
          <w:lang w:val="uk-UA"/>
        </w:rPr>
        <w:t xml:space="preserve"> лекційного дискурсу в дидактичній сфері.</w:t>
      </w:r>
      <w:r w:rsidRPr="005B1B87">
        <w:rPr>
          <w:kern w:val="16"/>
          <w:sz w:val="28"/>
          <w:szCs w:val="28"/>
          <w:lang w:val="uk-UA"/>
        </w:rPr>
        <w:t xml:space="preserve"> Саме цим зумовлюється </w:t>
      </w:r>
      <w:r w:rsidRPr="005B1B87">
        <w:rPr>
          <w:b/>
          <w:bCs/>
          <w:kern w:val="16"/>
          <w:sz w:val="28"/>
          <w:szCs w:val="28"/>
          <w:lang w:val="uk-UA"/>
        </w:rPr>
        <w:t>актуальність</w:t>
      </w:r>
      <w:r w:rsidRPr="005B1B87">
        <w:rPr>
          <w:kern w:val="16"/>
          <w:sz w:val="28"/>
          <w:szCs w:val="28"/>
          <w:lang w:val="uk-UA"/>
        </w:rPr>
        <w:t xml:space="preserve"> нашого дослідження, спрямованого на виявлення характеру впливу екстралінгв</w:t>
      </w:r>
      <w:r w:rsidR="005543D7">
        <w:rPr>
          <w:kern w:val="16"/>
          <w:sz w:val="28"/>
          <w:szCs w:val="28"/>
          <w:lang w:val="uk-UA"/>
        </w:rPr>
        <w:t>аль</w:t>
      </w:r>
      <w:r w:rsidRPr="005B1B87">
        <w:rPr>
          <w:kern w:val="16"/>
          <w:sz w:val="28"/>
          <w:szCs w:val="28"/>
          <w:lang w:val="uk-UA"/>
        </w:rPr>
        <w:t>ного</w:t>
      </w:r>
      <w:r w:rsidR="001E28A7">
        <w:rPr>
          <w:kern w:val="16"/>
          <w:sz w:val="28"/>
          <w:szCs w:val="28"/>
          <w:lang w:val="uk-UA"/>
        </w:rPr>
        <w:t xml:space="preserve"> фактору статі мовця на функціо</w:t>
      </w:r>
      <w:r w:rsidRPr="005B1B87">
        <w:rPr>
          <w:kern w:val="16"/>
          <w:sz w:val="28"/>
          <w:szCs w:val="28"/>
          <w:lang w:val="uk-UA"/>
        </w:rPr>
        <w:t xml:space="preserve">нування окремих компонентів просодії (пауз), встановлення особливостей їх взаємодії у вираженні комунікативного смислу англомовного лекційного дискурсу. </w:t>
      </w:r>
    </w:p>
    <w:p w:rsidR="00D21164" w:rsidRPr="005B1B87" w:rsidRDefault="00D21164" w:rsidP="00DD338C">
      <w:pPr>
        <w:spacing w:line="360" w:lineRule="auto"/>
        <w:ind w:left="900" w:right="227" w:firstLine="540"/>
        <w:jc w:val="both"/>
        <w:rPr>
          <w:kern w:val="16"/>
          <w:sz w:val="28"/>
          <w:szCs w:val="28"/>
          <w:lang w:val="uk-UA"/>
        </w:rPr>
      </w:pPr>
      <w:r w:rsidRPr="005B1B87">
        <w:rPr>
          <w:b/>
          <w:bCs/>
          <w:kern w:val="16"/>
          <w:sz w:val="28"/>
          <w:szCs w:val="28"/>
          <w:lang w:val="uk-UA"/>
        </w:rPr>
        <w:lastRenderedPageBreak/>
        <w:t>Об’єктом</w:t>
      </w:r>
      <w:r w:rsidR="001E28A7">
        <w:rPr>
          <w:kern w:val="16"/>
          <w:sz w:val="28"/>
          <w:szCs w:val="28"/>
          <w:lang w:val="uk-UA"/>
        </w:rPr>
        <w:t xml:space="preserve"> дослідження є усні реа</w:t>
      </w:r>
      <w:r w:rsidRPr="005B1B87">
        <w:rPr>
          <w:kern w:val="16"/>
          <w:sz w:val="28"/>
          <w:szCs w:val="28"/>
          <w:lang w:val="uk-UA"/>
        </w:rPr>
        <w:t>лізації англійських науково-навчальних текстів у виконанні лекторів чоловічої та жіночої статі.</w:t>
      </w:r>
    </w:p>
    <w:p w:rsidR="00D21164" w:rsidRPr="005B1B87" w:rsidRDefault="00D21164" w:rsidP="00DD338C">
      <w:pPr>
        <w:spacing w:line="360" w:lineRule="auto"/>
        <w:ind w:left="900" w:right="227" w:firstLine="540"/>
        <w:jc w:val="both"/>
        <w:rPr>
          <w:kern w:val="16"/>
          <w:sz w:val="28"/>
          <w:szCs w:val="28"/>
          <w:lang w:val="uk-UA"/>
        </w:rPr>
      </w:pPr>
      <w:r w:rsidRPr="005B1B87">
        <w:rPr>
          <w:b/>
          <w:bCs/>
          <w:kern w:val="16"/>
          <w:sz w:val="28"/>
          <w:szCs w:val="28"/>
          <w:lang w:val="uk-UA"/>
        </w:rPr>
        <w:t>Предметом</w:t>
      </w:r>
      <w:r w:rsidRPr="005B1B87">
        <w:rPr>
          <w:kern w:val="16"/>
          <w:sz w:val="28"/>
          <w:szCs w:val="28"/>
          <w:lang w:val="uk-UA"/>
        </w:rPr>
        <w:t xml:space="preserve"> дослідж</w:t>
      </w:r>
      <w:r>
        <w:rPr>
          <w:kern w:val="16"/>
          <w:sz w:val="28"/>
          <w:szCs w:val="28"/>
          <w:lang w:val="uk-UA"/>
        </w:rPr>
        <w:t>ення є лінгвістичні</w:t>
      </w:r>
      <w:r w:rsidR="001E28A7">
        <w:rPr>
          <w:kern w:val="16"/>
          <w:sz w:val="28"/>
          <w:szCs w:val="28"/>
          <w:lang w:val="uk-UA"/>
        </w:rPr>
        <w:t xml:space="preserve"> характе</w:t>
      </w:r>
      <w:r w:rsidRPr="005B1B87">
        <w:rPr>
          <w:kern w:val="16"/>
          <w:sz w:val="28"/>
          <w:szCs w:val="28"/>
          <w:lang w:val="uk-UA"/>
        </w:rPr>
        <w:t>ристики пауз в сучасному англомовному лекційному дискурсі.</w:t>
      </w:r>
    </w:p>
    <w:p w:rsidR="00D21164" w:rsidRPr="005B1B87" w:rsidRDefault="00D21164" w:rsidP="00DD338C">
      <w:pPr>
        <w:spacing w:line="360" w:lineRule="auto"/>
        <w:ind w:left="900" w:right="227" w:firstLine="540"/>
        <w:jc w:val="both"/>
        <w:rPr>
          <w:kern w:val="16"/>
          <w:sz w:val="28"/>
          <w:szCs w:val="28"/>
          <w:lang w:val="uk-UA"/>
        </w:rPr>
      </w:pPr>
      <w:r w:rsidRPr="005B1B87">
        <w:rPr>
          <w:b/>
          <w:bCs/>
          <w:kern w:val="16"/>
          <w:sz w:val="28"/>
          <w:szCs w:val="28"/>
          <w:lang w:val="uk-UA"/>
        </w:rPr>
        <w:t>Матеріалом</w:t>
      </w:r>
      <w:r w:rsidRPr="005B1B87">
        <w:rPr>
          <w:kern w:val="16"/>
          <w:sz w:val="28"/>
          <w:szCs w:val="28"/>
          <w:lang w:val="uk-UA"/>
        </w:rPr>
        <w:t xml:space="preserve"> дослідження слугували </w:t>
      </w:r>
      <w:r>
        <w:rPr>
          <w:kern w:val="16"/>
          <w:sz w:val="28"/>
          <w:szCs w:val="28"/>
          <w:lang w:val="uk-UA"/>
        </w:rPr>
        <w:t>4</w:t>
      </w:r>
      <w:r w:rsidRPr="005B1B87">
        <w:rPr>
          <w:kern w:val="16"/>
          <w:sz w:val="28"/>
          <w:szCs w:val="28"/>
          <w:lang w:val="uk-UA"/>
        </w:rPr>
        <w:t xml:space="preserve"> квазіспонтанних лекцій та лекцій-зачитувань з гуманітарних наук загальною тривалістю звучання </w:t>
      </w:r>
      <w:r>
        <w:rPr>
          <w:kern w:val="16"/>
          <w:sz w:val="28"/>
          <w:szCs w:val="28"/>
          <w:lang w:val="uk-UA"/>
        </w:rPr>
        <w:t>2</w:t>
      </w:r>
      <w:r w:rsidRPr="005B1B87">
        <w:rPr>
          <w:kern w:val="16"/>
          <w:sz w:val="28"/>
          <w:szCs w:val="28"/>
          <w:lang w:val="uk-UA"/>
        </w:rPr>
        <w:t xml:space="preserve"> годин</w:t>
      </w:r>
      <w:r>
        <w:rPr>
          <w:kern w:val="16"/>
          <w:sz w:val="28"/>
          <w:szCs w:val="28"/>
          <w:lang w:val="uk-UA"/>
        </w:rPr>
        <w:t>и</w:t>
      </w:r>
      <w:r w:rsidR="00A873C6">
        <w:rPr>
          <w:kern w:val="16"/>
          <w:sz w:val="28"/>
          <w:szCs w:val="28"/>
          <w:lang w:val="uk-UA"/>
        </w:rPr>
        <w:t xml:space="preserve"> </w:t>
      </w:r>
      <w:r>
        <w:rPr>
          <w:kern w:val="16"/>
          <w:sz w:val="28"/>
          <w:szCs w:val="28"/>
          <w:lang w:val="uk-UA"/>
        </w:rPr>
        <w:t>20</w:t>
      </w:r>
      <w:r w:rsidRPr="005B1B87">
        <w:rPr>
          <w:kern w:val="16"/>
          <w:sz w:val="28"/>
          <w:szCs w:val="28"/>
          <w:lang w:val="uk-UA"/>
        </w:rPr>
        <w:t xml:space="preserve"> хвилин.</w:t>
      </w:r>
    </w:p>
    <w:p w:rsidR="00D21164" w:rsidRPr="005B1B87" w:rsidRDefault="00D21164" w:rsidP="00DD338C">
      <w:pPr>
        <w:spacing w:line="360" w:lineRule="auto"/>
        <w:ind w:left="900" w:right="227" w:firstLine="540"/>
        <w:jc w:val="both"/>
        <w:rPr>
          <w:kern w:val="16"/>
          <w:sz w:val="28"/>
          <w:szCs w:val="28"/>
          <w:lang w:val="uk-UA"/>
        </w:rPr>
      </w:pPr>
      <w:r w:rsidRPr="005B1B87">
        <w:rPr>
          <w:b/>
          <w:bCs/>
          <w:kern w:val="16"/>
          <w:sz w:val="28"/>
          <w:szCs w:val="28"/>
          <w:lang w:val="uk-UA"/>
        </w:rPr>
        <w:t>Метою</w:t>
      </w:r>
      <w:r w:rsidRPr="005B1B87">
        <w:rPr>
          <w:kern w:val="16"/>
          <w:sz w:val="28"/>
          <w:szCs w:val="28"/>
          <w:lang w:val="uk-UA"/>
        </w:rPr>
        <w:t xml:space="preserve"> дослідження є встановлення основних закономірностей та особливостей інтонування англомовного лекційного дискурсу шляхом визначення лінгвістичних характеристик функціональних типів пауз.</w:t>
      </w:r>
    </w:p>
    <w:p w:rsidR="00D21164" w:rsidRPr="005B1B87" w:rsidRDefault="00D21164" w:rsidP="00DD338C">
      <w:pPr>
        <w:spacing w:line="360" w:lineRule="auto"/>
        <w:ind w:left="900" w:right="227" w:firstLine="540"/>
        <w:jc w:val="both"/>
        <w:rPr>
          <w:kern w:val="16"/>
          <w:sz w:val="28"/>
          <w:szCs w:val="28"/>
          <w:lang w:val="uk-UA"/>
        </w:rPr>
      </w:pPr>
      <w:r w:rsidRPr="005B1B87">
        <w:rPr>
          <w:kern w:val="16"/>
          <w:sz w:val="28"/>
          <w:szCs w:val="28"/>
          <w:lang w:val="uk-UA"/>
        </w:rPr>
        <w:t>Мета роботи передбачає розв</w:t>
      </w:r>
      <w:r w:rsidRPr="005B1B87">
        <w:rPr>
          <w:kern w:val="16"/>
          <w:sz w:val="28"/>
          <w:szCs w:val="28"/>
        </w:rPr>
        <w:t>’</w:t>
      </w:r>
      <w:r w:rsidRPr="005B1B87">
        <w:rPr>
          <w:kern w:val="16"/>
          <w:sz w:val="28"/>
          <w:szCs w:val="28"/>
          <w:lang w:val="uk-UA"/>
        </w:rPr>
        <w:t xml:space="preserve">язання таких </w:t>
      </w:r>
      <w:r w:rsidRPr="005B1B87">
        <w:rPr>
          <w:b/>
          <w:bCs/>
          <w:kern w:val="16"/>
          <w:sz w:val="28"/>
          <w:szCs w:val="28"/>
          <w:lang w:val="uk-UA"/>
        </w:rPr>
        <w:t>завдань</w:t>
      </w:r>
      <w:r w:rsidRPr="005B1B87">
        <w:rPr>
          <w:kern w:val="16"/>
          <w:sz w:val="28"/>
          <w:szCs w:val="28"/>
          <w:lang w:val="uk-UA"/>
        </w:rPr>
        <w:t>:</w:t>
      </w:r>
    </w:p>
    <w:p w:rsidR="00D21164" w:rsidRPr="005B1B87" w:rsidRDefault="00D21164" w:rsidP="00DD338C">
      <w:pPr>
        <w:pStyle w:val="22"/>
        <w:widowControl w:val="0"/>
        <w:ind w:left="900" w:right="227" w:firstLine="540"/>
      </w:pPr>
      <w:r w:rsidRPr="005B1B87">
        <w:t>– визначення логіко-композиційної та комунікативно-функціо</w:t>
      </w:r>
      <w:r w:rsidRPr="005B1B87">
        <w:softHyphen/>
        <w:t>нальної специфіки усної форми наукового стилю мови;</w:t>
      </w:r>
    </w:p>
    <w:p w:rsidR="00D21164" w:rsidRPr="005B1B87" w:rsidRDefault="00D21164" w:rsidP="00DD338C">
      <w:pPr>
        <w:pStyle w:val="22"/>
        <w:widowControl w:val="0"/>
        <w:ind w:left="900" w:right="227" w:firstLine="540"/>
      </w:pPr>
      <w:r w:rsidRPr="005B1B87">
        <w:t>– виявлення особливостей реалізації просодичних підсистем та їх взаємодії в інформаційній структу</w:t>
      </w:r>
      <w:r w:rsidR="001E28A7">
        <w:t>рі англомовного науково-навчаль</w:t>
      </w:r>
      <w:r w:rsidRPr="005B1B87">
        <w:t>ного тексту;</w:t>
      </w:r>
    </w:p>
    <w:p w:rsidR="002150F1" w:rsidRDefault="00D21164" w:rsidP="00DD338C">
      <w:pPr>
        <w:spacing w:line="360" w:lineRule="auto"/>
        <w:ind w:left="900" w:right="227" w:firstLine="540"/>
        <w:jc w:val="both"/>
        <w:rPr>
          <w:kern w:val="16"/>
          <w:sz w:val="28"/>
          <w:szCs w:val="28"/>
          <w:lang w:val="uk-UA"/>
        </w:rPr>
      </w:pPr>
      <w:r w:rsidRPr="005B1B87">
        <w:rPr>
          <w:kern w:val="16"/>
          <w:sz w:val="28"/>
          <w:szCs w:val="28"/>
          <w:lang w:val="uk-UA"/>
        </w:rPr>
        <w:t>– встановлення перцептивних параметрів та типо</w:t>
      </w:r>
      <w:r w:rsidRPr="005B1B87">
        <w:rPr>
          <w:kern w:val="16"/>
          <w:sz w:val="28"/>
          <w:szCs w:val="28"/>
          <w:lang w:val="uk-UA"/>
        </w:rPr>
        <w:softHyphen/>
        <w:t>логії мовленнєвих пауз, які характеризують функціонально-стильову норму інтонаційних експресивних засобів актуалізації комунікативно-прагматичної динаміки а</w:t>
      </w:r>
      <w:r w:rsidR="00E36297">
        <w:rPr>
          <w:kern w:val="16"/>
          <w:sz w:val="28"/>
          <w:szCs w:val="28"/>
          <w:lang w:val="uk-UA"/>
        </w:rPr>
        <w:t>нгломовного лекційного дискурсу.</w:t>
      </w:r>
    </w:p>
    <w:p w:rsidR="00E36297" w:rsidRPr="00C63BCF" w:rsidRDefault="00E36297" w:rsidP="00DD338C">
      <w:pPr>
        <w:spacing w:line="360" w:lineRule="auto"/>
        <w:ind w:left="900" w:right="227" w:firstLine="540"/>
        <w:jc w:val="both"/>
        <w:rPr>
          <w:sz w:val="28"/>
          <w:szCs w:val="28"/>
        </w:rPr>
      </w:pPr>
      <w:r w:rsidRPr="00C63BCF">
        <w:rPr>
          <w:sz w:val="28"/>
          <w:szCs w:val="28"/>
        </w:rPr>
        <w:t>Для досягнення поставленої у роботі мети застосовано як загальнонаукові</w:t>
      </w:r>
      <w:r>
        <w:rPr>
          <w:sz w:val="28"/>
          <w:szCs w:val="28"/>
        </w:rPr>
        <w:t>,</w:t>
      </w:r>
      <w:r w:rsidRPr="00C63BCF">
        <w:rPr>
          <w:sz w:val="28"/>
          <w:szCs w:val="28"/>
        </w:rPr>
        <w:t xml:space="preserve"> так і спеціальні </w:t>
      </w:r>
      <w:r w:rsidRPr="00C63BCF">
        <w:rPr>
          <w:b/>
          <w:i/>
          <w:sz w:val="28"/>
          <w:szCs w:val="28"/>
        </w:rPr>
        <w:t>методи дослідження</w:t>
      </w:r>
      <w:r w:rsidRPr="00C63BCF">
        <w:rPr>
          <w:sz w:val="28"/>
          <w:szCs w:val="28"/>
        </w:rPr>
        <w:t>. У межах за</w:t>
      </w:r>
      <w:r w:rsidR="002150F1">
        <w:rPr>
          <w:sz w:val="28"/>
          <w:szCs w:val="28"/>
        </w:rPr>
        <w:t xml:space="preserve">гальнонаукових методів </w:t>
      </w:r>
      <w:r w:rsidR="002150F1">
        <w:rPr>
          <w:sz w:val="28"/>
          <w:szCs w:val="28"/>
          <w:lang w:val="uk-UA"/>
        </w:rPr>
        <w:t>викор</w:t>
      </w:r>
      <w:r w:rsidR="005543D7">
        <w:rPr>
          <w:sz w:val="28"/>
          <w:szCs w:val="28"/>
          <w:lang w:val="uk-UA"/>
        </w:rPr>
        <w:t>ист</w:t>
      </w:r>
      <w:r w:rsidR="002150F1">
        <w:rPr>
          <w:sz w:val="28"/>
          <w:szCs w:val="28"/>
          <w:lang w:val="uk-UA"/>
        </w:rPr>
        <w:t>ано</w:t>
      </w:r>
      <w:r w:rsidR="00A873C6">
        <w:rPr>
          <w:sz w:val="28"/>
          <w:szCs w:val="28"/>
          <w:lang w:val="uk-UA"/>
        </w:rPr>
        <w:t xml:space="preserve"> </w:t>
      </w:r>
      <w:r w:rsidRPr="00C63BCF">
        <w:rPr>
          <w:i/>
          <w:sz w:val="28"/>
          <w:szCs w:val="28"/>
        </w:rPr>
        <w:t>описовий</w:t>
      </w:r>
      <w:r w:rsidRPr="00C63BCF">
        <w:rPr>
          <w:sz w:val="28"/>
          <w:szCs w:val="28"/>
        </w:rPr>
        <w:t xml:space="preserve"> метод для виявлення комплексу характерних ознак об'єкта дослідження</w:t>
      </w:r>
      <w:r w:rsidR="002150F1">
        <w:rPr>
          <w:sz w:val="28"/>
          <w:szCs w:val="28"/>
          <w:lang w:val="uk-UA"/>
        </w:rPr>
        <w:t>,</w:t>
      </w:r>
      <w:r w:rsidR="005B5DD0">
        <w:rPr>
          <w:sz w:val="28"/>
          <w:szCs w:val="28"/>
          <w:lang w:val="uk-UA"/>
        </w:rPr>
        <w:t xml:space="preserve"> </w:t>
      </w:r>
      <w:r w:rsidRPr="00C63BCF">
        <w:rPr>
          <w:i/>
          <w:sz w:val="28"/>
          <w:szCs w:val="28"/>
        </w:rPr>
        <w:t>кількісний аналіз</w:t>
      </w:r>
      <w:r w:rsidRPr="00C63BCF">
        <w:rPr>
          <w:sz w:val="28"/>
          <w:szCs w:val="28"/>
        </w:rPr>
        <w:t xml:space="preserve"> для висвітлення внутрішньої та зовнішньої динаміки предмета дослідження</w:t>
      </w:r>
      <w:r>
        <w:rPr>
          <w:sz w:val="28"/>
          <w:szCs w:val="28"/>
        </w:rPr>
        <w:t>.</w:t>
      </w:r>
      <w:r w:rsidRPr="00C63BCF">
        <w:rPr>
          <w:sz w:val="28"/>
          <w:szCs w:val="28"/>
        </w:rPr>
        <w:t xml:space="preserve"> В рамках </w:t>
      </w:r>
      <w:r w:rsidRPr="00C63BCF">
        <w:rPr>
          <w:i/>
          <w:sz w:val="28"/>
          <w:szCs w:val="28"/>
        </w:rPr>
        <w:t>структурного</w:t>
      </w:r>
      <w:r w:rsidRPr="00C63BCF">
        <w:rPr>
          <w:sz w:val="28"/>
          <w:szCs w:val="28"/>
        </w:rPr>
        <w:t xml:space="preserve"> методу релевантними стали елементи </w:t>
      </w:r>
      <w:r w:rsidRPr="00C63BCF">
        <w:rPr>
          <w:i/>
          <w:sz w:val="28"/>
          <w:szCs w:val="28"/>
        </w:rPr>
        <w:t>компонентного</w:t>
      </w:r>
      <w:r w:rsidRPr="00C63BCF">
        <w:rPr>
          <w:sz w:val="28"/>
          <w:szCs w:val="28"/>
        </w:rPr>
        <w:t xml:space="preserve"> аналізу, які уможливили виявлення семантичних особливостей досліджуваних </w:t>
      </w:r>
      <w:r w:rsidRPr="00C63BCF">
        <w:rPr>
          <w:sz w:val="28"/>
          <w:szCs w:val="28"/>
        </w:rPr>
        <w:lastRenderedPageBreak/>
        <w:t xml:space="preserve">дискурсів. Серед спеціальних фонетичних методів насамперед використано </w:t>
      </w:r>
      <w:r w:rsidRPr="00C63BCF">
        <w:rPr>
          <w:i/>
          <w:sz w:val="28"/>
          <w:szCs w:val="28"/>
        </w:rPr>
        <w:t>слуховий</w:t>
      </w:r>
      <w:r w:rsidRPr="00C63BCF">
        <w:rPr>
          <w:sz w:val="28"/>
          <w:szCs w:val="28"/>
        </w:rPr>
        <w:t xml:space="preserve"> і </w:t>
      </w:r>
      <w:r w:rsidRPr="00C63BCF">
        <w:rPr>
          <w:i/>
          <w:sz w:val="28"/>
          <w:szCs w:val="28"/>
        </w:rPr>
        <w:t>аудиторський</w:t>
      </w:r>
      <w:r w:rsidRPr="00C63BCF">
        <w:rPr>
          <w:sz w:val="28"/>
          <w:szCs w:val="28"/>
        </w:rPr>
        <w:t xml:space="preserve"> аналізи, які дали можливість виявити суб'єктивно сприймані просодичні характеристики </w:t>
      </w:r>
      <w:r w:rsidR="002150F1">
        <w:rPr>
          <w:sz w:val="28"/>
          <w:szCs w:val="28"/>
          <w:lang w:val="uk-UA"/>
        </w:rPr>
        <w:t xml:space="preserve">лекційного </w:t>
      </w:r>
      <w:r w:rsidRPr="00C63BCF">
        <w:rPr>
          <w:sz w:val="28"/>
          <w:szCs w:val="28"/>
        </w:rPr>
        <w:t xml:space="preserve">мовлення; </w:t>
      </w:r>
      <w:r w:rsidRPr="00C63BCF">
        <w:rPr>
          <w:i/>
          <w:sz w:val="28"/>
          <w:szCs w:val="28"/>
        </w:rPr>
        <w:t>інструментальний</w:t>
      </w:r>
      <w:r w:rsidRPr="00C63BCF">
        <w:rPr>
          <w:sz w:val="28"/>
          <w:szCs w:val="28"/>
        </w:rPr>
        <w:t xml:space="preserve"> аналіз прислужився в описі об'єктивних фізичних характеристик досліджуваних мовленєвих творів; </w:t>
      </w:r>
      <w:r w:rsidR="002150F1" w:rsidRPr="00C63BCF">
        <w:rPr>
          <w:i/>
          <w:sz w:val="28"/>
          <w:szCs w:val="28"/>
        </w:rPr>
        <w:t>кількісний</w:t>
      </w:r>
      <w:r w:rsidR="00A873C6">
        <w:rPr>
          <w:i/>
          <w:sz w:val="28"/>
          <w:szCs w:val="28"/>
        </w:rPr>
        <w:t xml:space="preserve"> </w:t>
      </w:r>
      <w:r w:rsidRPr="00C63BCF">
        <w:rPr>
          <w:sz w:val="28"/>
          <w:szCs w:val="28"/>
        </w:rPr>
        <w:t xml:space="preserve">аналіз застосовано для здійснення математичної обробки і подальшої </w:t>
      </w:r>
      <w:r w:rsidRPr="00C63BCF">
        <w:rPr>
          <w:i/>
          <w:sz w:val="28"/>
          <w:szCs w:val="28"/>
        </w:rPr>
        <w:t>інтерпретації</w:t>
      </w:r>
      <w:r w:rsidRPr="00C63BCF">
        <w:rPr>
          <w:sz w:val="28"/>
          <w:szCs w:val="28"/>
        </w:rPr>
        <w:t xml:space="preserve"> даних, отриманих емпіричним шляхом під час </w:t>
      </w:r>
      <w:r w:rsidRPr="00C63BCF">
        <w:rPr>
          <w:i/>
          <w:sz w:val="28"/>
          <w:szCs w:val="28"/>
        </w:rPr>
        <w:t>аудиторського</w:t>
      </w:r>
      <w:r w:rsidRPr="00C63BCF">
        <w:rPr>
          <w:sz w:val="28"/>
          <w:szCs w:val="28"/>
        </w:rPr>
        <w:t xml:space="preserve"> й </w:t>
      </w:r>
      <w:r w:rsidRPr="00C63BCF">
        <w:rPr>
          <w:i/>
          <w:sz w:val="28"/>
          <w:szCs w:val="28"/>
        </w:rPr>
        <w:t>інструментального</w:t>
      </w:r>
      <w:r w:rsidRPr="00C63BCF">
        <w:rPr>
          <w:sz w:val="28"/>
          <w:szCs w:val="28"/>
        </w:rPr>
        <w:t xml:space="preserve"> аналізу, що дало змогу виявити релевантні просодичні параметри досліджуваних </w:t>
      </w:r>
      <w:r w:rsidR="00B72054">
        <w:rPr>
          <w:sz w:val="28"/>
          <w:szCs w:val="28"/>
          <w:lang w:val="uk-UA"/>
        </w:rPr>
        <w:t xml:space="preserve">лекцій </w:t>
      </w:r>
      <w:r w:rsidRPr="00C63BCF">
        <w:rPr>
          <w:sz w:val="28"/>
          <w:szCs w:val="28"/>
        </w:rPr>
        <w:t>і визначити роль просодії в оптимізації передачі мовленнєвого повідомлення.</w:t>
      </w:r>
    </w:p>
    <w:p w:rsidR="00D21164" w:rsidRPr="005B1B87" w:rsidRDefault="00D21164" w:rsidP="00DD338C">
      <w:pPr>
        <w:spacing w:line="360" w:lineRule="auto"/>
        <w:ind w:left="900" w:right="227" w:firstLine="540"/>
        <w:jc w:val="both"/>
        <w:rPr>
          <w:kern w:val="16"/>
          <w:sz w:val="28"/>
          <w:szCs w:val="28"/>
          <w:lang w:val="uk-UA"/>
        </w:rPr>
      </w:pPr>
      <w:r w:rsidRPr="005B1B87">
        <w:rPr>
          <w:b/>
          <w:bCs/>
          <w:kern w:val="16"/>
          <w:sz w:val="28"/>
          <w:szCs w:val="28"/>
          <w:lang w:val="uk-UA"/>
        </w:rPr>
        <w:t>Теоретичне значення</w:t>
      </w:r>
      <w:r w:rsidRPr="005B1B87">
        <w:rPr>
          <w:kern w:val="16"/>
          <w:sz w:val="28"/>
          <w:szCs w:val="28"/>
          <w:lang w:val="uk-UA"/>
        </w:rPr>
        <w:t xml:space="preserve"> проведеного дослідження полягає в роз</w:t>
      </w:r>
      <w:r>
        <w:rPr>
          <w:kern w:val="16"/>
          <w:sz w:val="28"/>
          <w:szCs w:val="28"/>
          <w:lang w:val="uk-UA"/>
        </w:rPr>
        <w:t>гляді</w:t>
      </w:r>
      <w:r w:rsidRPr="005B1B87">
        <w:rPr>
          <w:kern w:val="16"/>
          <w:sz w:val="28"/>
          <w:szCs w:val="28"/>
          <w:lang w:val="uk-UA"/>
        </w:rPr>
        <w:t xml:space="preserve"> питань функціональної типології мовленнєвих пауз; визначенні взаємодії просодичних підсистем у</w:t>
      </w:r>
      <w:r w:rsidR="00D57A02">
        <w:rPr>
          <w:kern w:val="16"/>
          <w:sz w:val="28"/>
          <w:szCs w:val="28"/>
          <w:lang w:val="uk-UA"/>
        </w:rPr>
        <w:t xml:space="preserve"> формуванні інформаційної струк</w:t>
      </w:r>
      <w:r w:rsidRPr="005B1B87">
        <w:rPr>
          <w:kern w:val="16"/>
          <w:sz w:val="28"/>
          <w:szCs w:val="28"/>
          <w:lang w:val="uk-UA"/>
        </w:rPr>
        <w:t>тури тексту, що сприяє  вивченню інтонаційної будови сучасного англійського мовлення.</w:t>
      </w:r>
    </w:p>
    <w:p w:rsidR="00D21164" w:rsidRDefault="00D21164" w:rsidP="00DD338C">
      <w:pPr>
        <w:spacing w:line="360" w:lineRule="auto"/>
        <w:ind w:left="900" w:right="227" w:firstLine="540"/>
        <w:jc w:val="both"/>
        <w:rPr>
          <w:kern w:val="16"/>
          <w:sz w:val="28"/>
          <w:szCs w:val="28"/>
          <w:lang w:val="uk-UA"/>
        </w:rPr>
      </w:pPr>
      <w:r>
        <w:rPr>
          <w:kern w:val="16"/>
          <w:sz w:val="28"/>
          <w:szCs w:val="28"/>
          <w:lang w:val="uk-UA"/>
        </w:rPr>
        <w:t xml:space="preserve">Робота </w:t>
      </w:r>
      <w:r w:rsidRPr="005B1B87">
        <w:rPr>
          <w:kern w:val="16"/>
          <w:sz w:val="28"/>
          <w:szCs w:val="28"/>
          <w:lang w:val="uk-UA"/>
        </w:rPr>
        <w:t xml:space="preserve">складається з  вступу, </w:t>
      </w:r>
      <w:r w:rsidR="0070412A">
        <w:rPr>
          <w:kern w:val="16"/>
          <w:sz w:val="28"/>
          <w:szCs w:val="28"/>
          <w:lang w:val="uk-UA"/>
        </w:rPr>
        <w:t>трьох</w:t>
      </w:r>
      <w:r w:rsidRPr="005B1B87">
        <w:rPr>
          <w:kern w:val="16"/>
          <w:sz w:val="28"/>
          <w:szCs w:val="28"/>
          <w:lang w:val="uk-UA"/>
        </w:rPr>
        <w:t xml:space="preserve"> розділів, загальних висновків, списку використаних джерел (</w:t>
      </w:r>
      <w:r w:rsidR="00CE6DE3">
        <w:rPr>
          <w:kern w:val="16"/>
          <w:sz w:val="28"/>
          <w:szCs w:val="28"/>
          <w:lang w:val="uk-UA"/>
        </w:rPr>
        <w:t>57</w:t>
      </w:r>
      <w:r w:rsidRPr="005B1B87">
        <w:rPr>
          <w:kern w:val="16"/>
          <w:sz w:val="28"/>
          <w:szCs w:val="28"/>
          <w:lang w:val="uk-UA"/>
        </w:rPr>
        <w:t xml:space="preserve"> прац</w:t>
      </w:r>
      <w:r>
        <w:rPr>
          <w:kern w:val="16"/>
          <w:sz w:val="28"/>
          <w:szCs w:val="28"/>
          <w:lang w:val="uk-UA"/>
        </w:rPr>
        <w:t>ь</w:t>
      </w:r>
      <w:r w:rsidRPr="005B1B87">
        <w:rPr>
          <w:kern w:val="16"/>
          <w:sz w:val="28"/>
          <w:szCs w:val="28"/>
          <w:lang w:val="uk-UA"/>
        </w:rPr>
        <w:t xml:space="preserve"> вітчизняних і закордонних авт</w:t>
      </w:r>
      <w:r>
        <w:rPr>
          <w:kern w:val="16"/>
          <w:sz w:val="28"/>
          <w:szCs w:val="28"/>
          <w:lang w:val="uk-UA"/>
        </w:rPr>
        <w:t>орів)</w:t>
      </w:r>
      <w:r w:rsidRPr="005B1B87">
        <w:rPr>
          <w:kern w:val="16"/>
          <w:sz w:val="28"/>
          <w:szCs w:val="28"/>
          <w:lang w:val="uk-UA"/>
        </w:rPr>
        <w:t xml:space="preserve">. </w:t>
      </w:r>
    </w:p>
    <w:p w:rsidR="00D21164" w:rsidRPr="005B1B87" w:rsidRDefault="00D21164" w:rsidP="00DD338C">
      <w:pPr>
        <w:spacing w:line="360" w:lineRule="auto"/>
        <w:ind w:left="900" w:right="227" w:firstLine="540"/>
        <w:jc w:val="both"/>
        <w:rPr>
          <w:kern w:val="16"/>
          <w:sz w:val="28"/>
          <w:szCs w:val="28"/>
          <w:lang w:val="uk-UA"/>
        </w:rPr>
      </w:pPr>
      <w:r w:rsidRPr="005B1B87">
        <w:rPr>
          <w:b/>
          <w:bCs/>
          <w:kern w:val="16"/>
          <w:sz w:val="28"/>
          <w:szCs w:val="28"/>
          <w:lang w:val="uk-UA"/>
        </w:rPr>
        <w:t>У вступі</w:t>
      </w:r>
      <w:r w:rsidRPr="005B1B87">
        <w:rPr>
          <w:kern w:val="16"/>
          <w:sz w:val="28"/>
          <w:szCs w:val="28"/>
          <w:lang w:val="uk-UA"/>
        </w:rPr>
        <w:t xml:space="preserve"> об</w:t>
      </w:r>
      <w:r>
        <w:rPr>
          <w:kern w:val="16"/>
          <w:sz w:val="28"/>
          <w:szCs w:val="28"/>
          <w:lang w:val="uk-UA"/>
        </w:rPr>
        <w:t>ґ</w:t>
      </w:r>
      <w:r w:rsidRPr="005B1B87">
        <w:rPr>
          <w:kern w:val="16"/>
          <w:sz w:val="28"/>
          <w:szCs w:val="28"/>
          <w:lang w:val="uk-UA"/>
        </w:rPr>
        <w:t>рунтовується а</w:t>
      </w:r>
      <w:r w:rsidR="00376382">
        <w:rPr>
          <w:kern w:val="16"/>
          <w:sz w:val="28"/>
          <w:szCs w:val="28"/>
          <w:lang w:val="uk-UA"/>
        </w:rPr>
        <w:t>ктуальність обраної теми, визна</w:t>
      </w:r>
      <w:r w:rsidRPr="005B1B87">
        <w:rPr>
          <w:kern w:val="16"/>
          <w:sz w:val="28"/>
          <w:szCs w:val="28"/>
          <w:lang w:val="uk-UA"/>
        </w:rPr>
        <w:t>чається об’єкт</w:t>
      </w:r>
      <w:r w:rsidR="00D57A02">
        <w:rPr>
          <w:kern w:val="16"/>
          <w:sz w:val="28"/>
          <w:szCs w:val="28"/>
          <w:lang w:val="uk-UA"/>
        </w:rPr>
        <w:t xml:space="preserve"> і предмет дослідження, формулю</w:t>
      </w:r>
      <w:r w:rsidRPr="005B1B87">
        <w:rPr>
          <w:kern w:val="16"/>
          <w:sz w:val="28"/>
          <w:szCs w:val="28"/>
          <w:lang w:val="uk-UA"/>
        </w:rPr>
        <w:t>ються мета та завдання дослідження, його теоретичне значення, а також дається опис матеріалу й методів дослідження.</w:t>
      </w:r>
    </w:p>
    <w:p w:rsidR="00D21164" w:rsidRPr="005B1B87" w:rsidRDefault="00D21164" w:rsidP="00DD338C">
      <w:pPr>
        <w:spacing w:line="360" w:lineRule="auto"/>
        <w:ind w:left="900" w:right="227" w:firstLine="540"/>
        <w:jc w:val="both"/>
        <w:rPr>
          <w:kern w:val="16"/>
          <w:sz w:val="28"/>
          <w:szCs w:val="28"/>
          <w:lang w:val="uk-UA"/>
        </w:rPr>
      </w:pPr>
      <w:r w:rsidRPr="005B1B87">
        <w:rPr>
          <w:b/>
          <w:bCs/>
          <w:kern w:val="16"/>
          <w:sz w:val="28"/>
          <w:szCs w:val="28"/>
          <w:lang w:val="uk-UA"/>
        </w:rPr>
        <w:t>У першому розділі</w:t>
      </w:r>
      <w:r w:rsidRPr="005B1B87">
        <w:rPr>
          <w:kern w:val="16"/>
          <w:sz w:val="28"/>
          <w:szCs w:val="28"/>
          <w:lang w:val="uk-UA"/>
        </w:rPr>
        <w:t xml:space="preserve"> викладають</w:t>
      </w:r>
      <w:r w:rsidR="00D57A02">
        <w:rPr>
          <w:kern w:val="16"/>
          <w:sz w:val="28"/>
          <w:szCs w:val="28"/>
          <w:lang w:val="uk-UA"/>
        </w:rPr>
        <w:t>ся теоретичні передумови дослід</w:t>
      </w:r>
      <w:r w:rsidRPr="005B1B87">
        <w:rPr>
          <w:kern w:val="16"/>
          <w:sz w:val="28"/>
          <w:szCs w:val="28"/>
          <w:lang w:val="uk-UA"/>
        </w:rPr>
        <w:t>ження. Розглядаються поняття жанрової специфіки лекції, соціальної диференціації мовлення, роль просодії в організації усних науково-навчальних текстів, взаємозалежність паузи та інших компонентів просодії, функціональний аспект мовленнєвих пауз в англомовному лекційному дискурсі.</w:t>
      </w:r>
    </w:p>
    <w:p w:rsidR="00D21164" w:rsidRDefault="00D21164" w:rsidP="00DD338C">
      <w:pPr>
        <w:spacing w:line="360" w:lineRule="auto"/>
        <w:ind w:left="900" w:right="227" w:firstLine="540"/>
        <w:jc w:val="both"/>
        <w:rPr>
          <w:kern w:val="16"/>
          <w:sz w:val="28"/>
          <w:szCs w:val="28"/>
          <w:lang w:val="uk-UA"/>
        </w:rPr>
      </w:pPr>
      <w:r w:rsidRPr="005B1B87">
        <w:rPr>
          <w:b/>
          <w:bCs/>
          <w:kern w:val="16"/>
          <w:sz w:val="28"/>
          <w:szCs w:val="28"/>
          <w:lang w:val="uk-UA"/>
        </w:rPr>
        <w:t>Другий розділ</w:t>
      </w:r>
      <w:r w:rsidRPr="005B1B87">
        <w:rPr>
          <w:kern w:val="16"/>
          <w:sz w:val="28"/>
          <w:szCs w:val="28"/>
          <w:lang w:val="uk-UA"/>
        </w:rPr>
        <w:t xml:space="preserve"> присвячено </w:t>
      </w:r>
      <w:r>
        <w:rPr>
          <w:kern w:val="16"/>
          <w:sz w:val="28"/>
          <w:szCs w:val="28"/>
          <w:lang w:val="uk-UA"/>
        </w:rPr>
        <w:t>висвітленню</w:t>
      </w:r>
      <w:r w:rsidR="00A873C6">
        <w:rPr>
          <w:kern w:val="16"/>
          <w:sz w:val="28"/>
          <w:szCs w:val="28"/>
          <w:lang w:val="uk-UA"/>
        </w:rPr>
        <w:t xml:space="preserve"> </w:t>
      </w:r>
      <w:r>
        <w:rPr>
          <w:kern w:val="16"/>
          <w:sz w:val="28"/>
          <w:szCs w:val="28"/>
          <w:lang w:val="uk-UA"/>
        </w:rPr>
        <w:t xml:space="preserve">результатів </w:t>
      </w:r>
      <w:r>
        <w:rPr>
          <w:kern w:val="16"/>
          <w:sz w:val="28"/>
          <w:szCs w:val="28"/>
          <w:lang w:val="uk-UA"/>
        </w:rPr>
        <w:lastRenderedPageBreak/>
        <w:t xml:space="preserve">перцептивного аналізу, опису </w:t>
      </w:r>
      <w:r w:rsidRPr="005B1B87">
        <w:rPr>
          <w:kern w:val="16"/>
          <w:sz w:val="28"/>
          <w:szCs w:val="28"/>
          <w:lang w:val="uk-UA"/>
        </w:rPr>
        <w:t>програми і м</w:t>
      </w:r>
      <w:r w:rsidR="00D57A02">
        <w:rPr>
          <w:kern w:val="16"/>
          <w:sz w:val="28"/>
          <w:szCs w:val="28"/>
          <w:lang w:val="uk-UA"/>
        </w:rPr>
        <w:t>етодики прове</w:t>
      </w:r>
      <w:r w:rsidRPr="005B1B87">
        <w:rPr>
          <w:kern w:val="16"/>
          <w:sz w:val="28"/>
          <w:szCs w:val="28"/>
          <w:lang w:val="uk-UA"/>
        </w:rPr>
        <w:t>дення експериментально-фонети</w:t>
      </w:r>
      <w:r>
        <w:rPr>
          <w:kern w:val="16"/>
          <w:sz w:val="28"/>
          <w:szCs w:val="28"/>
          <w:lang w:val="uk-UA"/>
        </w:rPr>
        <w:t>чного дослідження та наводяться результати аудиторського аналізу і їх лінгвістична інтерпретація.</w:t>
      </w:r>
    </w:p>
    <w:p w:rsidR="00B72054" w:rsidRPr="00B72054" w:rsidRDefault="00B72054" w:rsidP="00DD338C">
      <w:pPr>
        <w:spacing w:line="360" w:lineRule="auto"/>
        <w:ind w:left="900" w:right="227" w:firstLine="540"/>
        <w:jc w:val="both"/>
        <w:rPr>
          <w:kern w:val="16"/>
          <w:sz w:val="28"/>
          <w:szCs w:val="28"/>
          <w:lang w:val="uk-UA"/>
        </w:rPr>
      </w:pPr>
      <w:r>
        <w:rPr>
          <w:b/>
          <w:bCs/>
          <w:kern w:val="16"/>
          <w:sz w:val="28"/>
          <w:szCs w:val="28"/>
          <w:lang w:val="uk-UA"/>
        </w:rPr>
        <w:t xml:space="preserve">Третій розділ </w:t>
      </w:r>
      <w:r>
        <w:rPr>
          <w:bCs/>
          <w:kern w:val="16"/>
          <w:sz w:val="28"/>
          <w:szCs w:val="28"/>
          <w:lang w:val="uk-UA"/>
        </w:rPr>
        <w:t>містить результати інструментального аналізу та їх лінгвістичну інтерпретацію.</w:t>
      </w:r>
    </w:p>
    <w:p w:rsidR="00D21164" w:rsidRPr="005B1B87" w:rsidRDefault="00D21164" w:rsidP="00DD338C">
      <w:pPr>
        <w:spacing w:line="360" w:lineRule="auto"/>
        <w:ind w:left="900" w:right="227" w:firstLine="540"/>
        <w:jc w:val="both"/>
        <w:rPr>
          <w:kern w:val="16"/>
          <w:sz w:val="28"/>
          <w:szCs w:val="28"/>
          <w:lang w:val="uk-UA"/>
        </w:rPr>
      </w:pPr>
      <w:r w:rsidRPr="005B1B87">
        <w:rPr>
          <w:b/>
          <w:bCs/>
          <w:kern w:val="16"/>
          <w:sz w:val="28"/>
          <w:szCs w:val="28"/>
          <w:lang w:val="uk-UA"/>
        </w:rPr>
        <w:t>У висновках</w:t>
      </w:r>
      <w:r w:rsidRPr="005B1B87">
        <w:rPr>
          <w:kern w:val="16"/>
          <w:sz w:val="28"/>
          <w:szCs w:val="28"/>
          <w:lang w:val="uk-UA"/>
        </w:rPr>
        <w:t xml:space="preserve"> узагальнено результати виконаного дослідження, сфор</w:t>
      </w:r>
      <w:r>
        <w:rPr>
          <w:kern w:val="16"/>
          <w:sz w:val="28"/>
          <w:szCs w:val="28"/>
          <w:lang w:val="uk-UA"/>
        </w:rPr>
        <w:t>мульовано його основні висновки.</w:t>
      </w:r>
    </w:p>
    <w:p w:rsidR="00D21164" w:rsidRDefault="00D21164" w:rsidP="00DD338C">
      <w:pPr>
        <w:pStyle w:val="21"/>
        <w:spacing w:line="360" w:lineRule="auto"/>
        <w:ind w:left="900" w:right="227" w:firstLine="540"/>
        <w:jc w:val="both"/>
        <w:outlineLvl w:val="1"/>
      </w:pPr>
    </w:p>
    <w:p w:rsidR="00D21164" w:rsidRDefault="00D21164" w:rsidP="00DD338C">
      <w:pPr>
        <w:spacing w:line="360" w:lineRule="auto"/>
        <w:ind w:left="900" w:firstLine="540"/>
        <w:jc w:val="both"/>
        <w:rPr>
          <w:lang w:val="uk-UA"/>
        </w:rPr>
      </w:pPr>
    </w:p>
    <w:p w:rsidR="00D21164" w:rsidRDefault="00D21164" w:rsidP="00DD338C">
      <w:pPr>
        <w:spacing w:line="360" w:lineRule="auto"/>
        <w:ind w:left="900" w:firstLine="540"/>
        <w:jc w:val="both"/>
        <w:rPr>
          <w:lang w:val="uk-UA"/>
        </w:rPr>
      </w:pPr>
    </w:p>
    <w:p w:rsidR="00D21164" w:rsidRDefault="00D21164" w:rsidP="00DD338C">
      <w:pPr>
        <w:spacing w:line="360" w:lineRule="auto"/>
        <w:ind w:left="900" w:firstLine="540"/>
        <w:jc w:val="both"/>
        <w:rPr>
          <w:lang w:val="uk-UA"/>
        </w:rPr>
      </w:pPr>
    </w:p>
    <w:p w:rsidR="00D21164" w:rsidRDefault="00D21164" w:rsidP="00DD338C">
      <w:pPr>
        <w:spacing w:line="360" w:lineRule="auto"/>
        <w:ind w:left="900" w:firstLine="540"/>
        <w:jc w:val="both"/>
        <w:rPr>
          <w:lang w:val="uk-UA"/>
        </w:rPr>
      </w:pPr>
    </w:p>
    <w:p w:rsidR="00D21164" w:rsidRDefault="00D21164" w:rsidP="00DD338C">
      <w:pPr>
        <w:spacing w:line="360" w:lineRule="auto"/>
        <w:ind w:left="900" w:firstLine="540"/>
        <w:jc w:val="both"/>
        <w:rPr>
          <w:lang w:val="uk-UA"/>
        </w:rPr>
      </w:pPr>
    </w:p>
    <w:p w:rsidR="00D21164" w:rsidRDefault="00D21164" w:rsidP="00DD338C">
      <w:pPr>
        <w:spacing w:line="360" w:lineRule="auto"/>
        <w:ind w:left="900" w:firstLine="540"/>
        <w:jc w:val="both"/>
        <w:rPr>
          <w:lang w:val="uk-UA"/>
        </w:rPr>
      </w:pPr>
    </w:p>
    <w:p w:rsidR="00D21164" w:rsidRDefault="00D21164" w:rsidP="00DD338C">
      <w:pPr>
        <w:spacing w:line="360" w:lineRule="auto"/>
        <w:ind w:left="900" w:firstLine="540"/>
        <w:jc w:val="both"/>
        <w:rPr>
          <w:lang w:val="uk-UA"/>
        </w:rPr>
      </w:pPr>
    </w:p>
    <w:p w:rsidR="00D21164" w:rsidRDefault="00D21164" w:rsidP="00DD338C">
      <w:pPr>
        <w:spacing w:line="360" w:lineRule="auto"/>
        <w:ind w:left="900" w:firstLine="540"/>
        <w:jc w:val="both"/>
        <w:rPr>
          <w:lang w:val="uk-UA"/>
        </w:rPr>
      </w:pPr>
    </w:p>
    <w:p w:rsidR="00D21164" w:rsidRDefault="00D21164" w:rsidP="00DD338C">
      <w:pPr>
        <w:spacing w:line="360" w:lineRule="auto"/>
        <w:ind w:left="900" w:firstLine="540"/>
        <w:jc w:val="both"/>
        <w:rPr>
          <w:lang w:val="uk-UA"/>
        </w:rPr>
      </w:pPr>
    </w:p>
    <w:p w:rsidR="00D21164" w:rsidRDefault="00D21164" w:rsidP="00DD338C">
      <w:pPr>
        <w:spacing w:line="360" w:lineRule="auto"/>
        <w:ind w:left="900" w:firstLine="540"/>
        <w:jc w:val="both"/>
        <w:rPr>
          <w:lang w:val="uk-UA"/>
        </w:rPr>
      </w:pPr>
    </w:p>
    <w:p w:rsidR="00D21164" w:rsidRDefault="00D21164" w:rsidP="00DD338C">
      <w:pPr>
        <w:spacing w:line="360" w:lineRule="auto"/>
        <w:ind w:left="900" w:firstLine="540"/>
        <w:jc w:val="both"/>
        <w:rPr>
          <w:lang w:val="uk-UA"/>
        </w:rPr>
      </w:pPr>
    </w:p>
    <w:p w:rsidR="00D21164" w:rsidRDefault="00D21164" w:rsidP="00DD338C">
      <w:pPr>
        <w:spacing w:line="360" w:lineRule="auto"/>
        <w:ind w:left="900" w:firstLine="540"/>
        <w:jc w:val="both"/>
        <w:rPr>
          <w:lang w:val="uk-UA"/>
        </w:rPr>
      </w:pPr>
    </w:p>
    <w:p w:rsidR="00B72054" w:rsidRDefault="00B72054" w:rsidP="00DD338C">
      <w:pPr>
        <w:spacing w:line="360" w:lineRule="auto"/>
        <w:ind w:left="900" w:firstLine="540"/>
        <w:jc w:val="both"/>
        <w:rPr>
          <w:lang w:val="uk-UA"/>
        </w:rPr>
      </w:pPr>
    </w:p>
    <w:p w:rsidR="00B72054" w:rsidRDefault="00B72054" w:rsidP="00DD338C">
      <w:pPr>
        <w:spacing w:line="360" w:lineRule="auto"/>
        <w:ind w:left="900" w:firstLine="540"/>
        <w:jc w:val="both"/>
        <w:rPr>
          <w:lang w:val="uk-UA"/>
        </w:rPr>
      </w:pPr>
    </w:p>
    <w:p w:rsidR="00B72054" w:rsidRDefault="00B72054" w:rsidP="00DD338C">
      <w:pPr>
        <w:spacing w:line="360" w:lineRule="auto"/>
        <w:ind w:left="900" w:firstLine="540"/>
        <w:jc w:val="both"/>
        <w:rPr>
          <w:lang w:val="uk-UA"/>
        </w:rPr>
      </w:pPr>
    </w:p>
    <w:p w:rsidR="00B72054" w:rsidRDefault="00B72054" w:rsidP="00DD338C">
      <w:pPr>
        <w:spacing w:line="360" w:lineRule="auto"/>
        <w:ind w:left="900" w:firstLine="540"/>
        <w:jc w:val="both"/>
        <w:rPr>
          <w:lang w:val="uk-UA"/>
        </w:rPr>
      </w:pPr>
    </w:p>
    <w:p w:rsidR="00B72054" w:rsidRDefault="00B72054" w:rsidP="00D21164">
      <w:pPr>
        <w:spacing w:line="360" w:lineRule="auto"/>
        <w:ind w:left="900" w:firstLine="540"/>
        <w:rPr>
          <w:lang w:val="uk-UA"/>
        </w:rPr>
      </w:pPr>
    </w:p>
    <w:p w:rsidR="00B72054" w:rsidRDefault="00B72054" w:rsidP="00D21164">
      <w:pPr>
        <w:spacing w:line="360" w:lineRule="auto"/>
        <w:ind w:left="900" w:firstLine="540"/>
        <w:rPr>
          <w:lang w:val="uk-UA"/>
        </w:rPr>
      </w:pPr>
    </w:p>
    <w:p w:rsidR="00B72054" w:rsidRDefault="00B72054" w:rsidP="00D21164">
      <w:pPr>
        <w:spacing w:line="360" w:lineRule="auto"/>
        <w:ind w:left="900" w:firstLine="540"/>
        <w:rPr>
          <w:lang w:val="uk-UA"/>
        </w:rPr>
      </w:pPr>
    </w:p>
    <w:p w:rsidR="00B72054" w:rsidRDefault="00B72054" w:rsidP="00D21164">
      <w:pPr>
        <w:spacing w:line="360" w:lineRule="auto"/>
        <w:ind w:left="900" w:firstLine="540"/>
        <w:rPr>
          <w:lang w:val="uk-UA"/>
        </w:rPr>
      </w:pPr>
    </w:p>
    <w:p w:rsidR="00B72054" w:rsidRDefault="00B72054" w:rsidP="00D21164">
      <w:pPr>
        <w:spacing w:line="360" w:lineRule="auto"/>
        <w:ind w:left="900" w:firstLine="540"/>
        <w:rPr>
          <w:lang w:val="uk-UA"/>
        </w:rPr>
      </w:pPr>
    </w:p>
    <w:p w:rsidR="00B72054" w:rsidRDefault="00B72054" w:rsidP="00D21164">
      <w:pPr>
        <w:spacing w:line="360" w:lineRule="auto"/>
        <w:ind w:left="900" w:firstLine="540"/>
        <w:rPr>
          <w:lang w:val="uk-UA"/>
        </w:rPr>
      </w:pPr>
    </w:p>
    <w:p w:rsidR="00B72054" w:rsidRDefault="00B72054" w:rsidP="00D21164">
      <w:pPr>
        <w:spacing w:line="360" w:lineRule="auto"/>
        <w:ind w:left="900" w:firstLine="540"/>
        <w:rPr>
          <w:lang w:val="uk-UA"/>
        </w:rPr>
      </w:pPr>
    </w:p>
    <w:p w:rsidR="00B72054" w:rsidRDefault="00B72054" w:rsidP="00D21164">
      <w:pPr>
        <w:spacing w:line="360" w:lineRule="auto"/>
        <w:ind w:left="900" w:firstLine="540"/>
        <w:rPr>
          <w:lang w:val="uk-UA"/>
        </w:rPr>
      </w:pPr>
    </w:p>
    <w:p w:rsidR="00B72054" w:rsidRDefault="00B72054" w:rsidP="00D21164">
      <w:pPr>
        <w:spacing w:line="360" w:lineRule="auto"/>
        <w:ind w:left="900" w:firstLine="540"/>
        <w:rPr>
          <w:lang w:val="uk-UA"/>
        </w:rPr>
      </w:pPr>
    </w:p>
    <w:p w:rsidR="00D21164" w:rsidRDefault="00D21164" w:rsidP="00D21164">
      <w:pPr>
        <w:spacing w:line="360" w:lineRule="auto"/>
        <w:ind w:left="900" w:firstLine="540"/>
        <w:rPr>
          <w:lang w:val="uk-UA"/>
        </w:rPr>
      </w:pPr>
    </w:p>
    <w:p w:rsidR="00D21164" w:rsidRDefault="00D21164" w:rsidP="00D21164">
      <w:pPr>
        <w:spacing w:line="360" w:lineRule="auto"/>
        <w:ind w:left="900" w:firstLine="540"/>
        <w:rPr>
          <w:lang w:val="uk-UA"/>
        </w:rPr>
      </w:pPr>
    </w:p>
    <w:p w:rsidR="00D21164" w:rsidRDefault="00D21164" w:rsidP="00D21164">
      <w:pPr>
        <w:spacing w:line="360" w:lineRule="auto"/>
        <w:ind w:left="900" w:firstLine="540"/>
        <w:rPr>
          <w:lang w:val="uk-UA"/>
        </w:rPr>
      </w:pPr>
    </w:p>
    <w:p w:rsidR="00D21164" w:rsidRDefault="00D21164" w:rsidP="00D21164">
      <w:pPr>
        <w:spacing w:line="360" w:lineRule="auto"/>
        <w:ind w:left="900" w:firstLine="540"/>
        <w:rPr>
          <w:lang w:val="uk-UA"/>
        </w:rPr>
      </w:pPr>
    </w:p>
    <w:p w:rsidR="00D21164" w:rsidRDefault="00D21164" w:rsidP="00D21164">
      <w:pPr>
        <w:spacing w:line="360" w:lineRule="auto"/>
        <w:ind w:left="900" w:firstLine="540"/>
        <w:rPr>
          <w:lang w:val="uk-UA"/>
        </w:rPr>
      </w:pPr>
    </w:p>
    <w:p w:rsidR="00D21164" w:rsidRDefault="00D21164" w:rsidP="00D21164">
      <w:pPr>
        <w:spacing w:line="360" w:lineRule="auto"/>
        <w:ind w:left="900" w:firstLine="540"/>
        <w:rPr>
          <w:lang w:val="uk-UA"/>
        </w:rPr>
      </w:pPr>
    </w:p>
    <w:p w:rsidR="00A15C57" w:rsidRDefault="00A15C57" w:rsidP="006A6BF0">
      <w:pPr>
        <w:pStyle w:val="24"/>
        <w:widowControl/>
        <w:ind w:right="227"/>
        <w:jc w:val="center"/>
        <w:rPr>
          <w:lang w:val="uk-UA"/>
        </w:rPr>
      </w:pPr>
      <w:bookmarkStart w:id="0" w:name="_GoBack"/>
      <w:bookmarkEnd w:id="0"/>
      <w:r>
        <w:rPr>
          <w:lang w:val="uk-UA"/>
        </w:rPr>
        <w:lastRenderedPageBreak/>
        <w:t>ВИСНОВКИ</w:t>
      </w:r>
    </w:p>
    <w:p w:rsidR="00A15C57" w:rsidRDefault="00A15C57" w:rsidP="003643BC">
      <w:pPr>
        <w:pStyle w:val="24"/>
        <w:widowControl/>
        <w:ind w:left="900" w:right="227" w:firstLine="540"/>
        <w:jc w:val="both"/>
        <w:rPr>
          <w:lang w:val="uk-UA"/>
        </w:rPr>
      </w:pPr>
    </w:p>
    <w:p w:rsidR="00A15C57" w:rsidRPr="009D3CDC" w:rsidRDefault="00A15C57" w:rsidP="003643BC">
      <w:pPr>
        <w:pStyle w:val="a3"/>
        <w:spacing w:line="360" w:lineRule="auto"/>
        <w:ind w:left="900" w:firstLine="567"/>
        <w:jc w:val="both"/>
        <w:rPr>
          <w:spacing w:val="-1"/>
          <w:sz w:val="28"/>
          <w:szCs w:val="28"/>
        </w:rPr>
      </w:pPr>
      <w:r>
        <w:rPr>
          <w:spacing w:val="-1"/>
          <w:sz w:val="28"/>
          <w:szCs w:val="28"/>
        </w:rPr>
        <w:t>Дискусійним</w:t>
      </w:r>
      <w:r w:rsidRPr="009D3CDC">
        <w:rPr>
          <w:spacing w:val="-1"/>
          <w:sz w:val="28"/>
          <w:szCs w:val="28"/>
        </w:rPr>
        <w:t xml:space="preserve"> залишається питання про функціонально-стилістичний статус науково-популярного тексту. Частина лінгвістів розглядають науково-популярну літературу як прояв самостійного функціонального стилю: А.Н. Гвоздєв (1965), А.В. Степанов (1966), Н.Д. Андрєєв (1967), Н.Я. Сердобинцев (1969), Н.Н. Маєвський (1979), В. И. Кодухов (1979), Г.А. Васюченко (1980), А. Стельмашук (1987), Н.В. Позднякова (1995), Г.Ш. Айтмухова (1997) та ін. Одним з перших виділив науково-популярний стиль А.Н. Гвоздєв, указавши на те, що даний стиль – це сполучення різних стилів, що дають особливий різновид тексту. Автором визначені також основні риси, що відрізняють науково-популярний виклад від власне наукового. Це специфічність використання термінології, конкретність, ілюстративність, жвавість, захопливість і емоційність. </w:t>
      </w:r>
    </w:p>
    <w:p w:rsidR="005B5DD0" w:rsidRDefault="00A15C57" w:rsidP="00EE5F06">
      <w:pPr>
        <w:shd w:val="clear" w:color="auto" w:fill="FFFFFF"/>
        <w:spacing w:line="360" w:lineRule="auto"/>
        <w:ind w:left="900" w:firstLine="567"/>
        <w:jc w:val="both"/>
        <w:rPr>
          <w:sz w:val="28"/>
          <w:szCs w:val="28"/>
          <w:lang w:val="uk-UA"/>
        </w:rPr>
      </w:pPr>
      <w:r w:rsidRPr="009D3CDC">
        <w:rPr>
          <w:sz w:val="28"/>
          <w:szCs w:val="28"/>
          <w:lang w:val="uk-UA"/>
        </w:rPr>
        <w:t>Ми в цілому поділяємо позицію вчених, що розглядають науково-популярну літературу як підстиль чи різновид наукового стилю</w:t>
      </w:r>
      <w:r>
        <w:rPr>
          <w:sz w:val="28"/>
          <w:szCs w:val="28"/>
          <w:lang w:val="uk-UA"/>
        </w:rPr>
        <w:t xml:space="preserve"> - </w:t>
      </w:r>
      <w:r w:rsidRPr="009D3CDC">
        <w:rPr>
          <w:sz w:val="28"/>
          <w:szCs w:val="28"/>
          <w:lang w:val="uk-UA"/>
        </w:rPr>
        <w:t xml:space="preserve"> </w:t>
      </w:r>
    </w:p>
    <w:p w:rsidR="005B5DD0" w:rsidRDefault="005B5DD0" w:rsidP="005B5DD0">
      <w:pPr>
        <w:shd w:val="clear" w:color="auto" w:fill="FFFFFF"/>
        <w:spacing w:line="360" w:lineRule="auto"/>
        <w:ind w:left="900"/>
        <w:jc w:val="both"/>
        <w:rPr>
          <w:spacing w:val="-1"/>
          <w:sz w:val="28"/>
          <w:szCs w:val="28"/>
          <w:lang w:val="uk-UA"/>
        </w:rPr>
      </w:pPr>
      <w:r>
        <w:rPr>
          <w:sz w:val="28"/>
          <w:szCs w:val="28"/>
          <w:lang w:val="uk-UA"/>
        </w:rPr>
        <w:t xml:space="preserve">В.А. </w:t>
      </w:r>
      <w:r w:rsidR="00A15C57" w:rsidRPr="009D3CDC">
        <w:rPr>
          <w:sz w:val="28"/>
          <w:szCs w:val="28"/>
          <w:lang w:val="uk-UA"/>
        </w:rPr>
        <w:t>Ку</w:t>
      </w:r>
      <w:r w:rsidR="00EE5F06">
        <w:rPr>
          <w:sz w:val="28"/>
          <w:szCs w:val="28"/>
          <w:lang w:val="uk-UA"/>
        </w:rPr>
        <w:t>харенко, Е.Г.</w:t>
      </w:r>
      <w:r>
        <w:rPr>
          <w:sz w:val="28"/>
          <w:szCs w:val="28"/>
          <w:lang w:val="uk-UA"/>
        </w:rPr>
        <w:t xml:space="preserve"> </w:t>
      </w:r>
      <w:r w:rsidR="00EE5F06">
        <w:rPr>
          <w:sz w:val="28"/>
          <w:szCs w:val="28"/>
          <w:lang w:val="uk-UA"/>
        </w:rPr>
        <w:t>Сошальска (1964),</w:t>
      </w:r>
      <w:r>
        <w:rPr>
          <w:sz w:val="28"/>
          <w:szCs w:val="28"/>
          <w:lang w:val="uk-UA"/>
        </w:rPr>
        <w:t xml:space="preserve"> Р.А.</w:t>
      </w:r>
      <w:r w:rsidR="00A15C57" w:rsidRPr="009D3CDC">
        <w:rPr>
          <w:sz w:val="28"/>
          <w:szCs w:val="28"/>
          <w:lang w:val="uk-UA"/>
        </w:rPr>
        <w:t>Будагов (1967), Е.И.Калмикова(1969), Т.А. Тимофєєва (1969), И.Р. Гальперін (1971), М.Н. Кожина (1971), Э.Г.</w:t>
      </w:r>
      <w:r w:rsidR="00A15C57" w:rsidRPr="009D3CDC">
        <w:rPr>
          <w:spacing w:val="-1"/>
          <w:sz w:val="28"/>
          <w:szCs w:val="28"/>
          <w:lang w:val="uk-UA"/>
        </w:rPr>
        <w:t xml:space="preserve"> Ризель (1975), Л.Г. Барлас (1978), </w:t>
      </w:r>
    </w:p>
    <w:p w:rsidR="00A15C57" w:rsidRPr="009D3CDC" w:rsidRDefault="00A15C57" w:rsidP="005B5DD0">
      <w:pPr>
        <w:shd w:val="clear" w:color="auto" w:fill="FFFFFF"/>
        <w:spacing w:line="360" w:lineRule="auto"/>
        <w:ind w:left="900"/>
        <w:jc w:val="both"/>
        <w:rPr>
          <w:sz w:val="28"/>
          <w:szCs w:val="28"/>
          <w:lang w:val="uk-UA"/>
        </w:rPr>
      </w:pPr>
      <w:r w:rsidRPr="009D3CDC">
        <w:rPr>
          <w:spacing w:val="-1"/>
          <w:sz w:val="28"/>
          <w:szCs w:val="28"/>
          <w:lang w:val="uk-UA"/>
        </w:rPr>
        <w:t>М.И. Брандес (1983),   О.Д. Митрофанова (1985), С.С. Троянська (</w:t>
      </w:r>
      <w:r w:rsidR="00EE5F06">
        <w:rPr>
          <w:spacing w:val="-1"/>
          <w:sz w:val="28"/>
          <w:szCs w:val="28"/>
          <w:lang w:val="uk-UA"/>
        </w:rPr>
        <w:t xml:space="preserve">1985), И.И. Баранова (1995), </w:t>
      </w:r>
      <w:r w:rsidRPr="009D3CDC">
        <w:rPr>
          <w:spacing w:val="-1"/>
          <w:sz w:val="28"/>
          <w:szCs w:val="28"/>
          <w:lang w:val="uk-UA"/>
        </w:rPr>
        <w:t xml:space="preserve"> О.Л. Морова (1997) і ін.</w:t>
      </w:r>
    </w:p>
    <w:p w:rsidR="00A15C57" w:rsidRPr="009D3CDC" w:rsidRDefault="00A15C57" w:rsidP="003643BC">
      <w:pPr>
        <w:spacing w:line="360" w:lineRule="auto"/>
        <w:ind w:left="900" w:firstLine="720"/>
        <w:jc w:val="both"/>
        <w:rPr>
          <w:spacing w:val="2"/>
          <w:sz w:val="28"/>
          <w:szCs w:val="28"/>
          <w:lang w:val="uk-UA"/>
        </w:rPr>
      </w:pPr>
      <w:r w:rsidRPr="009D3CDC">
        <w:rPr>
          <w:spacing w:val="3"/>
          <w:sz w:val="28"/>
          <w:szCs w:val="28"/>
          <w:lang w:val="uk-UA"/>
        </w:rPr>
        <w:t>Відсутність єдності думок щодо статусу науково-популярного викладу пояснюється складністю і неоднорідністю науково-популярної літератури, а також і тим, що дослідники підходять до аналізу об'єкта з різних позицій.</w:t>
      </w:r>
    </w:p>
    <w:p w:rsidR="00A15C57" w:rsidRPr="009D3CDC" w:rsidRDefault="00A15C57" w:rsidP="003643BC">
      <w:pPr>
        <w:spacing w:line="360" w:lineRule="auto"/>
        <w:ind w:left="900" w:firstLine="720"/>
        <w:jc w:val="both"/>
        <w:rPr>
          <w:spacing w:val="-1"/>
          <w:sz w:val="28"/>
          <w:szCs w:val="28"/>
          <w:lang w:val="uk-UA"/>
        </w:rPr>
      </w:pPr>
      <w:r w:rsidRPr="009D3CDC">
        <w:rPr>
          <w:spacing w:val="-1"/>
          <w:sz w:val="28"/>
          <w:szCs w:val="28"/>
          <w:lang w:val="uk-UA"/>
        </w:rPr>
        <w:t xml:space="preserve">У якості визначення науково-популярного тексту ми приймаємо визначення </w:t>
      </w:r>
      <w:r w:rsidR="00EE7D2B">
        <w:rPr>
          <w:spacing w:val="-1"/>
          <w:sz w:val="28"/>
          <w:szCs w:val="28"/>
          <w:lang w:val="uk-UA"/>
        </w:rPr>
        <w:t>І.І. Баранової</w:t>
      </w:r>
      <w:r w:rsidRPr="009D3CDC">
        <w:rPr>
          <w:spacing w:val="-1"/>
          <w:sz w:val="28"/>
          <w:szCs w:val="28"/>
          <w:lang w:val="uk-UA"/>
        </w:rPr>
        <w:t xml:space="preserve">: «Науково-популярний текст </w:t>
      </w:r>
      <w:r w:rsidR="00EE7D2B">
        <w:rPr>
          <w:spacing w:val="-1"/>
          <w:sz w:val="28"/>
          <w:szCs w:val="28"/>
          <w:lang w:val="uk-UA"/>
        </w:rPr>
        <w:t>–</w:t>
      </w:r>
      <w:r w:rsidRPr="009D3CDC">
        <w:rPr>
          <w:spacing w:val="-1"/>
          <w:sz w:val="28"/>
          <w:szCs w:val="28"/>
          <w:lang w:val="uk-UA"/>
        </w:rPr>
        <w:t xml:space="preserve"> це текст, що викладає наукові відомості для неспеціаліста в даній області знання і реалізує комунікативну установку на задоволення пізнавального </w:t>
      </w:r>
      <w:r w:rsidRPr="009D3CDC">
        <w:rPr>
          <w:spacing w:val="-1"/>
          <w:sz w:val="28"/>
          <w:szCs w:val="28"/>
          <w:lang w:val="uk-UA"/>
        </w:rPr>
        <w:lastRenderedPageBreak/>
        <w:t>інтересу адресата».</w:t>
      </w:r>
    </w:p>
    <w:p w:rsidR="00A15C57" w:rsidRPr="005B1B87" w:rsidRDefault="00A15C57" w:rsidP="003643BC">
      <w:pPr>
        <w:pStyle w:val="24"/>
        <w:widowControl/>
        <w:ind w:left="900" w:right="227" w:firstLine="540"/>
        <w:jc w:val="both"/>
        <w:rPr>
          <w:lang w:val="uk-UA"/>
        </w:rPr>
      </w:pPr>
      <w:r w:rsidRPr="005B1B87">
        <w:rPr>
          <w:lang w:val="uk-UA"/>
        </w:rPr>
        <w:t>Лекція у вищій школі функціонує як оптимальна інтегрована смислова єдність при умові функціонально-стильової нормативності риторичних засо</w:t>
      </w:r>
      <w:r w:rsidRPr="005B1B87">
        <w:rPr>
          <w:lang w:val="uk-UA"/>
        </w:rPr>
        <w:softHyphen/>
        <w:t>бів інтонаційно-смислової організації комунікативних одиниць тексту.</w:t>
      </w:r>
    </w:p>
    <w:p w:rsidR="00A15C57" w:rsidRPr="005B1B87" w:rsidRDefault="00A15C57" w:rsidP="003643BC">
      <w:pPr>
        <w:widowControl/>
        <w:spacing w:line="360" w:lineRule="auto"/>
        <w:ind w:left="900" w:right="227" w:firstLine="540"/>
        <w:jc w:val="both"/>
        <w:rPr>
          <w:sz w:val="28"/>
          <w:szCs w:val="28"/>
          <w:lang w:val="uk-UA"/>
        </w:rPr>
      </w:pPr>
      <w:r w:rsidRPr="005B1B87">
        <w:rPr>
          <w:sz w:val="28"/>
          <w:szCs w:val="28"/>
          <w:lang w:val="uk-UA"/>
        </w:rPr>
        <w:t>Класифікація мовленнєвих паузуможливлює адекватний опис результатів дослідження паузальної межі інформаційних сегментів сучасного англомовного лекційного дискурсу.</w:t>
      </w:r>
    </w:p>
    <w:p w:rsidR="00A15C57" w:rsidRPr="009D3CDC" w:rsidRDefault="00A15C57" w:rsidP="003643BC">
      <w:pPr>
        <w:widowControl/>
        <w:spacing w:line="360" w:lineRule="auto"/>
        <w:ind w:left="900" w:right="227" w:firstLine="540"/>
        <w:jc w:val="both"/>
        <w:rPr>
          <w:sz w:val="28"/>
          <w:szCs w:val="28"/>
          <w:lang w:val="uk-UA"/>
        </w:rPr>
      </w:pPr>
      <w:r w:rsidRPr="005B1B87">
        <w:rPr>
          <w:sz w:val="28"/>
          <w:szCs w:val="28"/>
          <w:lang w:val="uk-UA"/>
        </w:rPr>
        <w:t xml:space="preserve">Варіювання просодичних параметрів паузального членування в мовленні лекторів різної статі </w:t>
      </w:r>
      <w:r w:rsidRPr="009D3CDC">
        <w:rPr>
          <w:sz w:val="28"/>
          <w:szCs w:val="28"/>
          <w:lang w:val="uk-UA"/>
        </w:rPr>
        <w:t>свідчить про існування жіночих та чоловічих варіантів лекторського мовлення в межах наукового стилю мовлення.</w:t>
      </w:r>
    </w:p>
    <w:p w:rsidR="00A15C57" w:rsidRPr="00295A70" w:rsidRDefault="00A15C57" w:rsidP="003643BC">
      <w:pPr>
        <w:widowControl/>
        <w:spacing w:line="360" w:lineRule="auto"/>
        <w:ind w:left="900" w:right="227" w:firstLine="540"/>
        <w:jc w:val="both"/>
        <w:rPr>
          <w:sz w:val="28"/>
          <w:szCs w:val="28"/>
          <w:lang w:val="uk-UA"/>
        </w:rPr>
      </w:pPr>
      <w:r w:rsidRPr="005B1B87">
        <w:rPr>
          <w:sz w:val="28"/>
          <w:szCs w:val="28"/>
          <w:lang w:val="uk-UA"/>
        </w:rPr>
        <w:t>П</w:t>
      </w:r>
      <w:r w:rsidRPr="00295A70">
        <w:rPr>
          <w:sz w:val="28"/>
          <w:szCs w:val="28"/>
          <w:lang w:val="uk-UA"/>
        </w:rPr>
        <w:t xml:space="preserve">ерцептивний аналіз виявляє тенденцію до збереження норми просодичного оформлення читання тексту лекції дикторами жіночої статі </w:t>
      </w:r>
      <w:r w:rsidRPr="005B1B87">
        <w:rPr>
          <w:sz w:val="28"/>
          <w:szCs w:val="28"/>
          <w:lang w:val="uk-UA"/>
        </w:rPr>
        <w:t xml:space="preserve">також </w:t>
      </w:r>
      <w:r w:rsidRPr="00295A70">
        <w:rPr>
          <w:sz w:val="28"/>
          <w:szCs w:val="28"/>
          <w:lang w:val="uk-UA"/>
        </w:rPr>
        <w:t>при квазіспонтанній презентації матеріалу. Паузальне члену</w:t>
      </w:r>
      <w:r w:rsidRPr="00295A70">
        <w:rPr>
          <w:sz w:val="28"/>
          <w:szCs w:val="28"/>
          <w:lang w:val="uk-UA"/>
        </w:rPr>
        <w:softHyphen/>
        <w:t>вання квазіспонтанної лекції у виконанні дикторів-чоловіків має ознаки, характерні для паузації при спонтанному мовленні.</w:t>
      </w:r>
    </w:p>
    <w:p w:rsidR="00A15C57" w:rsidRPr="005B1B87" w:rsidRDefault="00A15C57" w:rsidP="003643BC">
      <w:pPr>
        <w:widowControl/>
        <w:spacing w:line="360" w:lineRule="auto"/>
        <w:ind w:left="900" w:right="227" w:firstLine="540"/>
        <w:jc w:val="both"/>
        <w:rPr>
          <w:sz w:val="28"/>
          <w:szCs w:val="28"/>
          <w:lang w:val="uk-UA"/>
        </w:rPr>
      </w:pPr>
      <w:r w:rsidRPr="005B1B87">
        <w:rPr>
          <w:sz w:val="28"/>
          <w:szCs w:val="28"/>
          <w:lang w:val="uk-UA"/>
        </w:rPr>
        <w:t>Акустичні диференційні характеристики соціальних варіантів лекторського мовлення виявлено у всьому діапазоні просодичних ознак: динамічних, висот</w:t>
      </w:r>
      <w:r w:rsidRPr="005B1B87">
        <w:rPr>
          <w:sz w:val="28"/>
          <w:szCs w:val="28"/>
        </w:rPr>
        <w:softHyphen/>
      </w:r>
      <w:r w:rsidRPr="005B1B87">
        <w:rPr>
          <w:sz w:val="28"/>
          <w:szCs w:val="28"/>
          <w:lang w:val="uk-UA"/>
        </w:rPr>
        <w:t>нотональних і темпоральних. Найвищий ступінь контрасту просо</w:t>
      </w:r>
      <w:r w:rsidRPr="005B1B87">
        <w:rPr>
          <w:sz w:val="28"/>
          <w:szCs w:val="28"/>
          <w:lang w:val="uk-UA"/>
        </w:rPr>
        <w:softHyphen/>
        <w:t>дич</w:t>
      </w:r>
      <w:r w:rsidRPr="005B1B87">
        <w:rPr>
          <w:sz w:val="28"/>
          <w:szCs w:val="28"/>
          <w:lang w:val="uk-UA"/>
        </w:rPr>
        <w:softHyphen/>
        <w:t>них параметрів в актуалізації паузальної межі інформаційних сегментів лекційного дискурсу притаманний чоловічим реалізаціям.</w:t>
      </w:r>
    </w:p>
    <w:p w:rsidR="00A15C57" w:rsidRDefault="00A15C57" w:rsidP="003643BC">
      <w:pPr>
        <w:pStyle w:val="22"/>
        <w:tabs>
          <w:tab w:val="left" w:pos="851"/>
        </w:tabs>
        <w:ind w:left="900" w:right="227" w:firstLine="540"/>
        <w:rPr>
          <w:lang w:val="uk-UA"/>
        </w:rPr>
      </w:pPr>
      <w:r w:rsidRPr="005B1B87">
        <w:rPr>
          <w:lang w:val="uk-UA"/>
        </w:rPr>
        <w:t>Лінгвістична інтерпретація результатів дослідження дає підстави вважати встановлені акустичні характеристики паузальної межі ін</w:t>
      </w:r>
      <w:r w:rsidR="0021666E">
        <w:rPr>
          <w:lang w:val="uk-UA"/>
        </w:rPr>
        <w:t>форма</w:t>
      </w:r>
      <w:r w:rsidRPr="005B1B87">
        <w:rPr>
          <w:lang w:val="uk-UA"/>
        </w:rPr>
        <w:t xml:space="preserve">ційних сегментів дискурсу релевантними для мовлення лекторів. </w:t>
      </w:r>
    </w:p>
    <w:p w:rsidR="00CC4560" w:rsidRPr="00740916" w:rsidRDefault="00CC4560" w:rsidP="003643BC">
      <w:pPr>
        <w:pStyle w:val="11"/>
        <w:widowControl/>
        <w:spacing w:after="40" w:line="360" w:lineRule="auto"/>
        <w:ind w:left="902" w:right="255" w:firstLine="720"/>
        <w:jc w:val="both"/>
        <w:rPr>
          <w:sz w:val="28"/>
          <w:szCs w:val="28"/>
          <w:lang w:val="uk-UA"/>
        </w:rPr>
      </w:pPr>
      <w:r w:rsidRPr="001E28A7">
        <w:rPr>
          <w:sz w:val="28"/>
          <w:szCs w:val="28"/>
          <w:lang w:val="uk-UA"/>
        </w:rPr>
        <w:t>Здійснене дослідження підтвердило прийняту гіпотезу: акустичні характеристики чоловічих та жіночих реа</w:t>
      </w:r>
      <w:r w:rsidR="0021666E">
        <w:rPr>
          <w:sz w:val="28"/>
          <w:szCs w:val="28"/>
          <w:lang w:val="uk-UA"/>
        </w:rPr>
        <w:t>лізацій паузальної межі інформа</w:t>
      </w:r>
      <w:r w:rsidRPr="001E28A7">
        <w:rPr>
          <w:sz w:val="28"/>
          <w:szCs w:val="28"/>
          <w:lang w:val="uk-UA"/>
        </w:rPr>
        <w:t xml:space="preserve">ційних сегментів дискурсу обумовлені </w:t>
      </w:r>
      <w:r w:rsidRPr="001E28A7">
        <w:rPr>
          <w:sz w:val="28"/>
          <w:szCs w:val="28"/>
          <w:lang w:val="uk-UA"/>
        </w:rPr>
        <w:lastRenderedPageBreak/>
        <w:t>існуванням соціа</w:t>
      </w:r>
      <w:r w:rsidR="0021666E">
        <w:rPr>
          <w:sz w:val="28"/>
          <w:szCs w:val="28"/>
          <w:lang w:val="uk-UA"/>
        </w:rPr>
        <w:t>льних варіантів нор</w:t>
      </w:r>
      <w:r w:rsidRPr="001E28A7">
        <w:rPr>
          <w:sz w:val="28"/>
          <w:szCs w:val="28"/>
          <w:lang w:val="uk-UA"/>
        </w:rPr>
        <w:t xml:space="preserve">ми просодичного оформлення лекції. </w:t>
      </w:r>
      <w:r w:rsidRPr="0021786D">
        <w:rPr>
          <w:sz w:val="28"/>
          <w:szCs w:val="28"/>
          <w:lang w:val="uk-UA"/>
        </w:rPr>
        <w:t>Наоснові вивчення кореляції даних перцептивного та акустичного аналізу встановлено основні закономірності комунікативно-прагматичних програм лекції в дидактичній сфері, виявлено основні лінгвістичні й акустичні характеристики паузації дискурсу.</w:t>
      </w:r>
    </w:p>
    <w:p w:rsidR="00A15C57" w:rsidRDefault="00A15C57" w:rsidP="003643BC">
      <w:pPr>
        <w:pStyle w:val="22"/>
        <w:tabs>
          <w:tab w:val="left" w:pos="851"/>
        </w:tabs>
        <w:ind w:left="900" w:right="227" w:firstLine="540"/>
        <w:rPr>
          <w:lang w:val="uk-UA"/>
        </w:rPr>
      </w:pPr>
      <w:r w:rsidRPr="005B1B87">
        <w:rPr>
          <w:lang w:val="uk-UA"/>
        </w:rPr>
        <w:t>Коректний вибір комбінацій просодичних характеристик як норми презентації лекції та її варіантних реалізацій сприяє оптимізації навчання автентичної англійської мови.</w:t>
      </w:r>
    </w:p>
    <w:p w:rsidR="00A15C57" w:rsidRDefault="00A15C57" w:rsidP="003643BC">
      <w:pPr>
        <w:pStyle w:val="1"/>
        <w:ind w:left="900" w:right="284" w:firstLine="540"/>
        <w:jc w:val="both"/>
        <w:rPr>
          <w:szCs w:val="28"/>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Pr="005C5680" w:rsidRDefault="00A15C57" w:rsidP="003643BC">
      <w:pPr>
        <w:jc w:val="both"/>
        <w:rPr>
          <w:lang w:val="uk-UA"/>
        </w:rPr>
      </w:pPr>
    </w:p>
    <w:p w:rsidR="00EE5F06" w:rsidRPr="005C5680" w:rsidRDefault="00EE5F06" w:rsidP="003643BC">
      <w:pPr>
        <w:jc w:val="both"/>
        <w:rPr>
          <w:lang w:val="uk-UA"/>
        </w:rPr>
      </w:pPr>
    </w:p>
    <w:p w:rsidR="00EE5F06" w:rsidRPr="005C5680" w:rsidRDefault="00EE5F06" w:rsidP="003643BC">
      <w:pPr>
        <w:jc w:val="both"/>
        <w:rPr>
          <w:lang w:val="uk-UA"/>
        </w:rPr>
      </w:pPr>
    </w:p>
    <w:p w:rsidR="00EE5F06" w:rsidRPr="005C5680" w:rsidRDefault="00EE5F06"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Default="00A15C57" w:rsidP="003643BC">
      <w:pPr>
        <w:jc w:val="both"/>
        <w:rPr>
          <w:lang w:val="uk-UA"/>
        </w:rPr>
      </w:pPr>
    </w:p>
    <w:p w:rsidR="00A15C57" w:rsidRPr="009D3CDC" w:rsidRDefault="00A15C57" w:rsidP="003643BC">
      <w:pPr>
        <w:pStyle w:val="1"/>
        <w:ind w:left="1584" w:right="284" w:firstLine="540"/>
        <w:jc w:val="both"/>
        <w:rPr>
          <w:szCs w:val="28"/>
        </w:rPr>
      </w:pPr>
      <w:r w:rsidRPr="00C8380C">
        <w:rPr>
          <w:szCs w:val="28"/>
          <w:lang w:val="uk-UA"/>
        </w:rPr>
        <w:lastRenderedPageBreak/>
        <w:t>СПИСОК ВИКОРИСТАНОЇ ЛІТЕРАТУРИ</w:t>
      </w:r>
    </w:p>
    <w:p w:rsidR="00A15C57" w:rsidRPr="009D3CDC" w:rsidRDefault="00A15C57" w:rsidP="003643BC">
      <w:pPr>
        <w:spacing w:line="360" w:lineRule="auto"/>
        <w:ind w:left="900" w:firstLine="540"/>
        <w:jc w:val="both"/>
      </w:pPr>
    </w:p>
    <w:p w:rsidR="00A15C57" w:rsidRDefault="00A15C57" w:rsidP="003643BC">
      <w:pPr>
        <w:pStyle w:val="a3"/>
        <w:spacing w:line="360" w:lineRule="auto"/>
        <w:jc w:val="both"/>
      </w:pPr>
    </w:p>
    <w:p w:rsidR="00991E32" w:rsidRPr="00991E32" w:rsidRDefault="00A15C57" w:rsidP="0021786D">
      <w:pPr>
        <w:pStyle w:val="a3"/>
        <w:widowControl/>
        <w:numPr>
          <w:ilvl w:val="0"/>
          <w:numId w:val="15"/>
        </w:numPr>
        <w:overflowPunct w:val="0"/>
        <w:autoSpaceDE/>
        <w:autoSpaceDN/>
        <w:adjustRightInd w:val="0"/>
        <w:spacing w:line="360" w:lineRule="auto"/>
        <w:ind w:right="284"/>
        <w:jc w:val="both"/>
        <w:textAlignment w:val="baseline"/>
        <w:rPr>
          <w:sz w:val="28"/>
        </w:rPr>
      </w:pPr>
      <w:r w:rsidRPr="00991E32">
        <w:rPr>
          <w:sz w:val="28"/>
          <w:szCs w:val="28"/>
        </w:rPr>
        <w:t>Айтмуханова Г.Ш. Стратегии интерпретации научно-популярных текстов: Дис. … канд.филол.наук. – М., 1997. – 147 с.</w:t>
      </w:r>
    </w:p>
    <w:p w:rsidR="0092030B" w:rsidRPr="00991E32" w:rsidRDefault="0092030B" w:rsidP="0021786D">
      <w:pPr>
        <w:pStyle w:val="a3"/>
        <w:widowControl/>
        <w:numPr>
          <w:ilvl w:val="0"/>
          <w:numId w:val="15"/>
        </w:numPr>
        <w:overflowPunct w:val="0"/>
        <w:autoSpaceDE/>
        <w:autoSpaceDN/>
        <w:adjustRightInd w:val="0"/>
        <w:spacing w:line="360" w:lineRule="auto"/>
        <w:ind w:right="284"/>
        <w:jc w:val="both"/>
        <w:textAlignment w:val="baseline"/>
        <w:rPr>
          <w:sz w:val="28"/>
        </w:rPr>
      </w:pPr>
      <w:r w:rsidRPr="00991E32">
        <w:rPr>
          <w:sz w:val="28"/>
        </w:rPr>
        <w:t>Аликаев Р.С. Стилистическая парадигма языка науки. Дисс. ... доктора филол.наук. –</w:t>
      </w:r>
      <w:r w:rsidR="00FC050E" w:rsidRPr="00991E32">
        <w:rPr>
          <w:sz w:val="28"/>
        </w:rPr>
        <w:t xml:space="preserve"> Нальчик, 1999. –</w:t>
      </w:r>
      <w:r w:rsidRPr="00991E32">
        <w:rPr>
          <w:sz w:val="28"/>
        </w:rPr>
        <w:t xml:space="preserve"> 448 с.</w:t>
      </w:r>
    </w:p>
    <w:p w:rsidR="0092030B" w:rsidRPr="0021786D" w:rsidRDefault="0092030B" w:rsidP="0021786D">
      <w:pPr>
        <w:pStyle w:val="ac"/>
        <w:numPr>
          <w:ilvl w:val="0"/>
          <w:numId w:val="15"/>
        </w:numPr>
        <w:spacing w:line="360" w:lineRule="auto"/>
        <w:ind w:right="357"/>
        <w:jc w:val="both"/>
        <w:rPr>
          <w:szCs w:val="28"/>
        </w:rPr>
      </w:pPr>
      <w:r w:rsidRPr="0021786D">
        <w:rPr>
          <w:szCs w:val="28"/>
        </w:rPr>
        <w:t>Анисимова Е.Е. коммуникативно-прагматические нормы немецких апеллятивных текстов: Дис. … д-ра филол.наук. – М., 1994.- 434 с.</w:t>
      </w:r>
    </w:p>
    <w:p w:rsidR="0092030B" w:rsidRPr="0021786D" w:rsidRDefault="0092030B" w:rsidP="0021786D">
      <w:pPr>
        <w:pStyle w:val="ac"/>
        <w:numPr>
          <w:ilvl w:val="0"/>
          <w:numId w:val="15"/>
        </w:numPr>
        <w:spacing w:line="360" w:lineRule="auto"/>
        <w:jc w:val="both"/>
        <w:rPr>
          <w:szCs w:val="28"/>
        </w:rPr>
      </w:pPr>
      <w:r w:rsidRPr="0021786D">
        <w:rPr>
          <w:szCs w:val="28"/>
        </w:rPr>
        <w:t>Антипова А.М. Основные проблемы в изучении речевого ритма // Вопросы языкознания.- М., 1990. № 5. С. 124-134</w:t>
      </w:r>
    </w:p>
    <w:p w:rsidR="00A15C57" w:rsidRPr="009D3CDC" w:rsidRDefault="00A15C57" w:rsidP="0021786D">
      <w:pPr>
        <w:pStyle w:val="a3"/>
        <w:widowControl/>
        <w:numPr>
          <w:ilvl w:val="0"/>
          <w:numId w:val="15"/>
        </w:numPr>
        <w:autoSpaceDE/>
        <w:autoSpaceDN/>
        <w:spacing w:line="360" w:lineRule="auto"/>
        <w:jc w:val="both"/>
        <w:rPr>
          <w:sz w:val="28"/>
          <w:szCs w:val="28"/>
        </w:rPr>
      </w:pPr>
      <w:r w:rsidRPr="009D3CDC">
        <w:rPr>
          <w:sz w:val="28"/>
          <w:szCs w:val="28"/>
        </w:rPr>
        <w:t>Баранова И.И. Функциональные особенности научно-популярных текстов: На материале подъязыка физики: Дис…канд.филол.наук. – М., 1995. – 183 с.</w:t>
      </w:r>
    </w:p>
    <w:p w:rsidR="00A15C57" w:rsidRPr="009D3CDC" w:rsidRDefault="00A15C57" w:rsidP="0021786D">
      <w:pPr>
        <w:pStyle w:val="a3"/>
        <w:widowControl/>
        <w:numPr>
          <w:ilvl w:val="0"/>
          <w:numId w:val="15"/>
        </w:numPr>
        <w:autoSpaceDE/>
        <w:autoSpaceDN/>
        <w:spacing w:line="360" w:lineRule="auto"/>
        <w:jc w:val="both"/>
        <w:rPr>
          <w:sz w:val="28"/>
          <w:szCs w:val="28"/>
        </w:rPr>
      </w:pPr>
      <w:r w:rsidRPr="009D3CDC">
        <w:rPr>
          <w:sz w:val="28"/>
          <w:szCs w:val="28"/>
        </w:rPr>
        <w:t>Барышникова К.К. Разговорная речь как одна из форм устной речи/ Экспериментальная фонетика. – Минск., 1974. – С. 24 – 27.</w:t>
      </w:r>
    </w:p>
    <w:p w:rsidR="00A15C57" w:rsidRPr="009D3CDC" w:rsidRDefault="00A15C57" w:rsidP="0021786D">
      <w:pPr>
        <w:pStyle w:val="a3"/>
        <w:widowControl/>
        <w:numPr>
          <w:ilvl w:val="0"/>
          <w:numId w:val="15"/>
        </w:numPr>
        <w:autoSpaceDE/>
        <w:autoSpaceDN/>
        <w:spacing w:line="360" w:lineRule="auto"/>
        <w:jc w:val="both"/>
        <w:rPr>
          <w:sz w:val="28"/>
          <w:szCs w:val="28"/>
        </w:rPr>
      </w:pPr>
      <w:r w:rsidRPr="009D3CDC">
        <w:rPr>
          <w:sz w:val="28"/>
          <w:szCs w:val="28"/>
        </w:rPr>
        <w:t xml:space="preserve">Бахтин М.М. Эстетика словесного творчества. – М.: Прогресс, 1979. – 423 с. </w:t>
      </w:r>
    </w:p>
    <w:p w:rsidR="00A15C57" w:rsidRPr="0021786D" w:rsidRDefault="00A15C57" w:rsidP="0021786D">
      <w:pPr>
        <w:pStyle w:val="ac"/>
        <w:numPr>
          <w:ilvl w:val="0"/>
          <w:numId w:val="15"/>
        </w:numPr>
        <w:spacing w:line="360" w:lineRule="auto"/>
        <w:jc w:val="both"/>
        <w:rPr>
          <w:szCs w:val="28"/>
        </w:rPr>
      </w:pPr>
      <w:r w:rsidRPr="0021786D">
        <w:rPr>
          <w:szCs w:val="28"/>
        </w:rPr>
        <w:t>Будагов Р.А. Литературные языки и языковые стили. – М.: Высшая школа, 1967. – 376 с.</w:t>
      </w:r>
    </w:p>
    <w:p w:rsidR="00A15C57" w:rsidRPr="009D3CDC" w:rsidRDefault="00A15C57" w:rsidP="0021786D">
      <w:pPr>
        <w:pStyle w:val="a3"/>
        <w:widowControl/>
        <w:numPr>
          <w:ilvl w:val="0"/>
          <w:numId w:val="15"/>
        </w:numPr>
        <w:autoSpaceDE/>
        <w:autoSpaceDN/>
        <w:spacing w:line="360" w:lineRule="auto"/>
        <w:jc w:val="both"/>
        <w:rPr>
          <w:sz w:val="28"/>
          <w:szCs w:val="28"/>
        </w:rPr>
      </w:pPr>
      <w:r w:rsidRPr="009D3CDC">
        <w:rPr>
          <w:sz w:val="28"/>
          <w:szCs w:val="28"/>
        </w:rPr>
        <w:t>Виноградов В.В. Итоги обсуждения вопросов стилистики / Вопросы языкознания. – 1955. - №1. – С. 60 – 87.</w:t>
      </w:r>
    </w:p>
    <w:p w:rsidR="00A15C57" w:rsidRPr="0021786D" w:rsidRDefault="0021786D" w:rsidP="0021786D">
      <w:pPr>
        <w:pStyle w:val="ac"/>
        <w:numPr>
          <w:ilvl w:val="0"/>
          <w:numId w:val="15"/>
        </w:numPr>
        <w:spacing w:line="360" w:lineRule="auto"/>
        <w:jc w:val="both"/>
        <w:rPr>
          <w:szCs w:val="28"/>
        </w:rPr>
      </w:pPr>
      <w:r w:rsidRPr="0021786D">
        <w:rPr>
          <w:szCs w:val="28"/>
          <w:lang w:val="ru-RU"/>
        </w:rPr>
        <w:t xml:space="preserve"> </w:t>
      </w:r>
      <w:r w:rsidR="00A15C57" w:rsidRPr="0021786D">
        <w:rPr>
          <w:szCs w:val="28"/>
        </w:rPr>
        <w:t>Гальперин И.Р. Очерки по стилистике английского языка. – М.: Наука, 1965. – 134 с.</w:t>
      </w:r>
    </w:p>
    <w:p w:rsidR="00A15C57" w:rsidRPr="0021786D" w:rsidRDefault="0021786D" w:rsidP="0021786D">
      <w:pPr>
        <w:pStyle w:val="ac"/>
        <w:numPr>
          <w:ilvl w:val="0"/>
          <w:numId w:val="15"/>
        </w:numPr>
        <w:spacing w:line="360" w:lineRule="auto"/>
        <w:jc w:val="both"/>
        <w:rPr>
          <w:szCs w:val="28"/>
        </w:rPr>
      </w:pPr>
      <w:r w:rsidRPr="0021786D">
        <w:rPr>
          <w:szCs w:val="28"/>
          <w:lang w:val="ru-RU"/>
        </w:rPr>
        <w:t xml:space="preserve"> </w:t>
      </w:r>
      <w:r w:rsidR="00A15C57" w:rsidRPr="0021786D">
        <w:rPr>
          <w:szCs w:val="28"/>
        </w:rPr>
        <w:t xml:space="preserve">Гаспаров Б.М. Устная речь как семиотический объект// Семантика номинации и семиотика устной речи/ Под ред. К.И. Варкуниной. – Тарту, 1978. – Гл.8. – С. 156-194. </w:t>
      </w:r>
    </w:p>
    <w:p w:rsidR="00A15C57" w:rsidRPr="0021786D" w:rsidRDefault="0021786D" w:rsidP="0021786D">
      <w:pPr>
        <w:pStyle w:val="ac"/>
        <w:numPr>
          <w:ilvl w:val="0"/>
          <w:numId w:val="15"/>
        </w:numPr>
        <w:spacing w:line="360" w:lineRule="auto"/>
        <w:jc w:val="both"/>
        <w:rPr>
          <w:szCs w:val="28"/>
        </w:rPr>
      </w:pPr>
      <w:r w:rsidRPr="0021786D">
        <w:rPr>
          <w:szCs w:val="28"/>
          <w:lang w:val="ru-RU"/>
        </w:rPr>
        <w:t xml:space="preserve"> </w:t>
      </w:r>
      <w:r w:rsidR="00A15C57" w:rsidRPr="0021786D">
        <w:rPr>
          <w:szCs w:val="28"/>
        </w:rPr>
        <w:t xml:space="preserve">Глушко М.М. Синтактика, семантика и прагматика научного текста. – М.: Прогресс, </w:t>
      </w:r>
      <w:r w:rsidR="008F5D7E" w:rsidRPr="0021786D">
        <w:rPr>
          <w:szCs w:val="28"/>
        </w:rPr>
        <w:t>2009</w:t>
      </w:r>
      <w:r w:rsidR="00A15C57" w:rsidRPr="0021786D">
        <w:rPr>
          <w:szCs w:val="28"/>
        </w:rPr>
        <w:t>. – 110 с.</w:t>
      </w:r>
    </w:p>
    <w:p w:rsidR="00A15C57" w:rsidRPr="0021786D" w:rsidRDefault="0021786D" w:rsidP="0021786D">
      <w:pPr>
        <w:pStyle w:val="ac"/>
        <w:numPr>
          <w:ilvl w:val="0"/>
          <w:numId w:val="15"/>
        </w:numPr>
        <w:spacing w:line="360" w:lineRule="auto"/>
        <w:jc w:val="both"/>
        <w:rPr>
          <w:szCs w:val="28"/>
        </w:rPr>
      </w:pPr>
      <w:r w:rsidRPr="0021786D">
        <w:rPr>
          <w:szCs w:val="28"/>
          <w:lang w:val="ru-RU"/>
        </w:rPr>
        <w:lastRenderedPageBreak/>
        <w:t xml:space="preserve"> </w:t>
      </w:r>
      <w:r w:rsidR="00A15C57" w:rsidRPr="0021786D">
        <w:rPr>
          <w:szCs w:val="28"/>
        </w:rPr>
        <w:t xml:space="preserve">Гурвич Ю. Профессия ученого и развитие науки// Мир науки.  – 1981. – №2 – С. 21-34. </w:t>
      </w:r>
    </w:p>
    <w:p w:rsidR="0092030B" w:rsidRPr="0021786D" w:rsidRDefault="0021786D" w:rsidP="0021786D">
      <w:pPr>
        <w:pStyle w:val="ac"/>
        <w:numPr>
          <w:ilvl w:val="0"/>
          <w:numId w:val="15"/>
        </w:numPr>
        <w:spacing w:line="360" w:lineRule="auto"/>
        <w:jc w:val="both"/>
        <w:rPr>
          <w:szCs w:val="28"/>
        </w:rPr>
      </w:pPr>
      <w:r w:rsidRPr="0039626E">
        <w:rPr>
          <w:szCs w:val="28"/>
          <w:lang w:val="ru-RU"/>
        </w:rPr>
        <w:t xml:space="preserve"> </w:t>
      </w:r>
      <w:r w:rsidR="0092030B" w:rsidRPr="0021786D">
        <w:rPr>
          <w:szCs w:val="28"/>
        </w:rPr>
        <w:t>Дейк Т.А. Ван. Язык. Познание. Коммуникация: Пер. с англ. / Сост. В.В.Петрова. – М.: Прогресс, 1989.- 312 с.</w:t>
      </w:r>
    </w:p>
    <w:p w:rsidR="0092030B" w:rsidRPr="0021786D" w:rsidRDefault="0021786D" w:rsidP="0021786D">
      <w:pPr>
        <w:pStyle w:val="ac"/>
        <w:numPr>
          <w:ilvl w:val="0"/>
          <w:numId w:val="15"/>
        </w:numPr>
        <w:spacing w:line="360" w:lineRule="auto"/>
        <w:jc w:val="both"/>
        <w:rPr>
          <w:szCs w:val="28"/>
        </w:rPr>
      </w:pPr>
      <w:r w:rsidRPr="0021786D">
        <w:rPr>
          <w:szCs w:val="28"/>
          <w:lang w:val="ru-RU"/>
        </w:rPr>
        <w:t xml:space="preserve"> </w:t>
      </w:r>
      <w:r w:rsidR="0092030B" w:rsidRPr="0021786D">
        <w:rPr>
          <w:szCs w:val="28"/>
        </w:rPr>
        <w:t>Демьянков В.З. Доминирующие лингвистические теории в конце ХХ века // Язык и наука конца ХХ века / Под ред. Ю.С.Степанова. – М.: Ин-т я</w:t>
      </w:r>
      <w:r>
        <w:rPr>
          <w:szCs w:val="28"/>
          <w:lang w:val="ru-RU"/>
        </w:rPr>
        <w:t>з</w:t>
      </w:r>
      <w:r w:rsidR="0092030B" w:rsidRPr="0021786D">
        <w:rPr>
          <w:szCs w:val="28"/>
        </w:rPr>
        <w:t>ыкозн., Рос.гуманит.ун-т, 1995. – С. 239-320</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Ерастов Н.П. Психолого-педагогические основы лекторской деятельности. – М.: Знание, 1978. – 38 с.</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Земская Е.А. Устная публичная речь: разговорная или кодифицированная?/ ВЯ. – М., 19</w:t>
      </w:r>
      <w:r w:rsidR="00991E32" w:rsidRPr="0021786D">
        <w:rPr>
          <w:szCs w:val="28"/>
        </w:rPr>
        <w:t>95</w:t>
      </w:r>
      <w:r w:rsidR="00A15C57" w:rsidRPr="0021786D">
        <w:rPr>
          <w:szCs w:val="28"/>
        </w:rPr>
        <w:t>. - №2. – С. 46-96.</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Иванова Т.П. Коммуникация как показатель связей в системе научной деятельности// Системные исследования/ По</w:t>
      </w:r>
      <w:r w:rsidR="008F5D7E" w:rsidRPr="0021786D">
        <w:rPr>
          <w:szCs w:val="28"/>
        </w:rPr>
        <w:t>д ред. В.А. Моливской. – М., 199</w:t>
      </w:r>
      <w:r w:rsidR="00A15C57" w:rsidRPr="0021786D">
        <w:rPr>
          <w:szCs w:val="28"/>
        </w:rPr>
        <w:t xml:space="preserve">7. – Гл.3. – С. 61-45. </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Иванова – Лукьянова Г.Н. Культура устной речи. Интонация, паузирование, логическое ударение, темп, ритм. – М.: Наука, 1998. – 195 с.</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Исследования фонетических особенностей речевых стилей. – 19</w:t>
      </w:r>
      <w:r w:rsidR="00991E32" w:rsidRPr="0021786D">
        <w:rPr>
          <w:szCs w:val="28"/>
        </w:rPr>
        <w:t>9</w:t>
      </w:r>
      <w:r w:rsidR="00A15C57" w:rsidRPr="0021786D">
        <w:rPr>
          <w:szCs w:val="28"/>
        </w:rPr>
        <w:t>9. – №247. – С. 32-39.</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Китайгородская М.В. Чужая речь в коммуникативном аспекте// Русский язык в его функционировании: Коммуникативно-прагматический аспект. – М.: Наука, 1993. – С. 65-89.</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Кожина М.Н. Некоторые замечания по вопросу классификации функциональных стилей// Исследования по стилистике. – Пе</w:t>
      </w:r>
      <w:r w:rsidR="008F5D7E" w:rsidRPr="0021786D">
        <w:rPr>
          <w:szCs w:val="28"/>
        </w:rPr>
        <w:t>рмь: Из-во Перм. гос. ун-та, 1999</w:t>
      </w:r>
      <w:r w:rsidR="00A15C57" w:rsidRPr="0021786D">
        <w:rPr>
          <w:szCs w:val="28"/>
        </w:rPr>
        <w:t xml:space="preserve">. – С. 99-112. </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 xml:space="preserve">Кравченко Н.А. Семантико-синтаксическая и просодическая организация лекторской речи: Дис…канд.филол.наук. – Одесса, 1993. – 148 с. </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Кухаренко В.А., Сошальская Е.Г. Конспект лекций по стилистике английского языка. – Одесса, 1964. – 49 с.</w:t>
      </w:r>
    </w:p>
    <w:p w:rsidR="00A15C57" w:rsidRPr="0021786D" w:rsidRDefault="0021786D" w:rsidP="0021786D">
      <w:pPr>
        <w:pStyle w:val="ac"/>
        <w:numPr>
          <w:ilvl w:val="0"/>
          <w:numId w:val="15"/>
        </w:numPr>
        <w:spacing w:line="360" w:lineRule="auto"/>
        <w:jc w:val="both"/>
        <w:rPr>
          <w:szCs w:val="28"/>
        </w:rPr>
      </w:pPr>
      <w:r>
        <w:rPr>
          <w:szCs w:val="28"/>
          <w:lang w:val="ru-RU"/>
        </w:rPr>
        <w:lastRenderedPageBreak/>
        <w:t xml:space="preserve"> </w:t>
      </w:r>
      <w:r w:rsidR="00A15C57" w:rsidRPr="0021786D">
        <w:rPr>
          <w:szCs w:val="28"/>
        </w:rPr>
        <w:t>Лаптева О.А. Современная русская публичная речь в свете теории стиля. – ВЯ, 1978 – №1. – С. 17-58.</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Лингвостилистические особенности научного текста. Сб. научн. тр. / Наука. – М., 1981.</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Лингвостилистический стиль научного изложения: Сб. научн. тр./ Наука. – М., 1983.</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Маевский Н.Н. Оссобенности научно-популярного стиля: Дис…канд. филол. наук. – Ростов-на-Дону, 1978. – 234 с.</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 xml:space="preserve">Матвеев Т.В. Функциональные стили в аспекте текстовых категорий. Синхронносопостовительный очерк. – Свердловск: Изд. Урал. ун-та, 1990. – 172 с. </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Митрофанова О.Д. Научный стиль речи. Проблемы обучения. – М.: Русский язык, 1985. – 128 с.</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Мирская Е.З. Социологические проблемы науки. – М., 1974. – с. 438.</w:t>
      </w:r>
    </w:p>
    <w:p w:rsidR="00EE5F06"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Наер В.Л. К описанию функционально-стилевой системы современного английского языка. / Общие проблемы функционального стиля научной прозы. – М.: Наука, 1981. – С. 3 - 13.</w:t>
      </w:r>
    </w:p>
    <w:p w:rsidR="00EE5F06" w:rsidRPr="0021786D" w:rsidRDefault="0021786D" w:rsidP="0021786D">
      <w:pPr>
        <w:pStyle w:val="ac"/>
        <w:numPr>
          <w:ilvl w:val="0"/>
          <w:numId w:val="15"/>
        </w:numPr>
        <w:spacing w:line="360" w:lineRule="auto"/>
        <w:jc w:val="both"/>
        <w:rPr>
          <w:szCs w:val="28"/>
        </w:rPr>
      </w:pPr>
      <w:r>
        <w:rPr>
          <w:szCs w:val="28"/>
          <w:lang w:val="ru-RU"/>
        </w:rPr>
        <w:t xml:space="preserve"> </w:t>
      </w:r>
      <w:r w:rsidR="0092030B" w:rsidRPr="0021786D">
        <w:rPr>
          <w:szCs w:val="28"/>
        </w:rPr>
        <w:t>Николаева Т.М. Семантика акцентного выделения. – М.: Наука, 1982. – 103с.</w:t>
      </w:r>
    </w:p>
    <w:p w:rsidR="0092030B" w:rsidRPr="0021786D" w:rsidRDefault="0021786D" w:rsidP="0021786D">
      <w:pPr>
        <w:pStyle w:val="ac"/>
        <w:numPr>
          <w:ilvl w:val="0"/>
          <w:numId w:val="15"/>
        </w:numPr>
        <w:spacing w:line="360" w:lineRule="auto"/>
        <w:jc w:val="both"/>
        <w:rPr>
          <w:szCs w:val="28"/>
        </w:rPr>
      </w:pPr>
      <w:r>
        <w:rPr>
          <w:szCs w:val="28"/>
          <w:lang w:val="ru-RU"/>
        </w:rPr>
        <w:t xml:space="preserve"> </w:t>
      </w:r>
      <w:r w:rsidR="0092030B" w:rsidRPr="0021786D">
        <w:rPr>
          <w:szCs w:val="28"/>
        </w:rPr>
        <w:t xml:space="preserve">Петрянкина В.И. Регистровая стратегия единиц коммуникативного уровня // Тезисы </w:t>
      </w:r>
      <w:r w:rsidR="0092030B" w:rsidRPr="0021786D">
        <w:rPr>
          <w:szCs w:val="28"/>
          <w:lang w:val="en-GB"/>
        </w:rPr>
        <w:t>II</w:t>
      </w:r>
      <w:r w:rsidR="0092030B" w:rsidRPr="0021786D">
        <w:rPr>
          <w:szCs w:val="28"/>
        </w:rPr>
        <w:t xml:space="preserve"> Международного симпозиума МАПРЯЛ «Фонетика в системе языка». – М.: РУДН, 1996. – С.44-49</w:t>
      </w:r>
    </w:p>
    <w:p w:rsidR="00EE5F06"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Позднякова Н.В. Метафора в научно-популярном стиле: Дис…канд.филол.наук. – Белгород, 1995. – 209 с.</w:t>
      </w:r>
    </w:p>
    <w:p w:rsidR="0092030B" w:rsidRPr="0021786D" w:rsidRDefault="0021786D" w:rsidP="0021786D">
      <w:pPr>
        <w:pStyle w:val="ac"/>
        <w:numPr>
          <w:ilvl w:val="0"/>
          <w:numId w:val="15"/>
        </w:numPr>
        <w:spacing w:line="360" w:lineRule="auto"/>
        <w:jc w:val="both"/>
        <w:rPr>
          <w:szCs w:val="28"/>
        </w:rPr>
      </w:pPr>
      <w:r>
        <w:rPr>
          <w:szCs w:val="28"/>
          <w:lang w:val="ru-RU"/>
        </w:rPr>
        <w:t xml:space="preserve"> </w:t>
      </w:r>
      <w:r w:rsidR="0092030B" w:rsidRPr="0021786D">
        <w:rPr>
          <w:szCs w:val="28"/>
        </w:rPr>
        <w:t xml:space="preserve">Потапова Р.К. Теоретические и прикладные аспекты речевой сегментологии // Проблемы фонетики. </w:t>
      </w:r>
      <w:r w:rsidR="0092030B" w:rsidRPr="0021786D">
        <w:rPr>
          <w:szCs w:val="28"/>
          <w:lang w:val="en-GB"/>
        </w:rPr>
        <w:t>II</w:t>
      </w:r>
      <w:r w:rsidR="0092030B" w:rsidRPr="0021786D">
        <w:rPr>
          <w:szCs w:val="28"/>
        </w:rPr>
        <w:t>. – М.: РАН, 1995. – С.7-20.</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Разинкина Н.М. Развитие языка английской научной литературы. – М.: Наука, 1978. – 190 с.</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 xml:space="preserve">Скребнев Ю.М. Очерки теории стилистики. – Горький, 1983. – 164 с. </w:t>
      </w:r>
    </w:p>
    <w:p w:rsidR="00A15C57" w:rsidRPr="0021786D" w:rsidRDefault="0021786D" w:rsidP="0021786D">
      <w:pPr>
        <w:pStyle w:val="ac"/>
        <w:numPr>
          <w:ilvl w:val="0"/>
          <w:numId w:val="15"/>
        </w:numPr>
        <w:spacing w:line="360" w:lineRule="auto"/>
        <w:jc w:val="both"/>
        <w:rPr>
          <w:szCs w:val="28"/>
        </w:rPr>
      </w:pPr>
      <w:r>
        <w:rPr>
          <w:szCs w:val="28"/>
          <w:lang w:val="ru-RU"/>
        </w:rPr>
        <w:lastRenderedPageBreak/>
        <w:t xml:space="preserve"> </w:t>
      </w:r>
      <w:r w:rsidR="00A15C57" w:rsidRPr="0021786D">
        <w:rPr>
          <w:szCs w:val="28"/>
        </w:rPr>
        <w:t>Славгородская Л.В. О функции адресата в научной прозе/ Лингвостилистические особенности научного текста. – М., 1981. – С. 13-14.</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Стегер Л.В. Средства выражения экспрессивности в научно-популярном тексте: Автореф. дис…канд.филол.наук. – М., 1990. –16 с.</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Стельмашук А. Функционирование вопросительных предложений в научно-популярном стиле: Автореф. дис…канд.филол.наук. – Л., 1987. – 15 с.</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Степанов А.А. Проблемы стиля научно-популярной литературы</w:t>
      </w:r>
      <w:r w:rsidR="00257FB6" w:rsidRPr="0021786D">
        <w:rPr>
          <w:szCs w:val="28"/>
        </w:rPr>
        <w:t xml:space="preserve"> / Вопросы стилистики. – М., 199</w:t>
      </w:r>
      <w:r w:rsidR="00A15C57" w:rsidRPr="0021786D">
        <w:rPr>
          <w:szCs w:val="28"/>
        </w:rPr>
        <w:t>5. – С. 12-16.</w:t>
      </w:r>
    </w:p>
    <w:p w:rsidR="00A15C57" w:rsidRPr="0021786D" w:rsidRDefault="00A15C57" w:rsidP="0021786D">
      <w:pPr>
        <w:pStyle w:val="ac"/>
        <w:numPr>
          <w:ilvl w:val="0"/>
          <w:numId w:val="15"/>
        </w:numPr>
        <w:spacing w:line="360" w:lineRule="auto"/>
        <w:jc w:val="both"/>
        <w:rPr>
          <w:szCs w:val="28"/>
        </w:rPr>
      </w:pPr>
      <w:r w:rsidRPr="0021786D">
        <w:rPr>
          <w:szCs w:val="28"/>
        </w:rPr>
        <w:t>Теория и практика английской научной речи / Под ред. Глушко. – М.: Наука, 1987. – 234 с.</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 xml:space="preserve">Троянская Е.С. Особенности жанров научной литературы// Функциональные стили. Лингвометодические аспекты. – М.: Наука, </w:t>
      </w:r>
      <w:r w:rsidR="008F5D7E" w:rsidRPr="0021786D">
        <w:rPr>
          <w:szCs w:val="28"/>
        </w:rPr>
        <w:t>200</w:t>
      </w:r>
      <w:r w:rsidR="00A15C57" w:rsidRPr="0021786D">
        <w:rPr>
          <w:szCs w:val="28"/>
        </w:rPr>
        <w:t>5. – С. 189-201.</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Фенова Е.А. особенности научного текста: Сб. научн. та. / Наука. – М., 1981. – 204 с.</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Фудель Н.С., Васильева А.Н. Научно-популярный жанр// Вопросы стилистики в преподавании русского языка иностранцам/ Под. ред. А.Н. Васильевой. – М.: МГУ, 1972. – С. 96-113.</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Хакимова Л.Г. Научно-популярный стиль в русском и испанском языках (на материале текстов научно-популярных биографий): Автореф. дис…канд.филол.наук. – М., 1993. – 21 с.</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Чаковская М.С. Функция воздействия и функция сообщения как текстологическая проблема// Современные проблемы англ</w:t>
      </w:r>
      <w:r w:rsidR="00991E32" w:rsidRPr="0021786D">
        <w:rPr>
          <w:szCs w:val="28"/>
        </w:rPr>
        <w:t>ийской филологии. – Ташкент, 199</w:t>
      </w:r>
      <w:r w:rsidR="00A15C57" w:rsidRPr="0021786D">
        <w:rPr>
          <w:szCs w:val="28"/>
        </w:rPr>
        <w:t>8. – С. 27-38.</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Швецова О.А. К проблеме становления научного стиля в английском языке / Язык научной литературы. – М., 1975. – С. 35 - 38.</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 xml:space="preserve">Шмелев Д.Н. Русский язык в его функциональных разновидностях. – М.: Наука, 1977. – 168 с. </w:t>
      </w:r>
    </w:p>
    <w:p w:rsidR="00A15C57" w:rsidRPr="0021786D" w:rsidRDefault="0021786D" w:rsidP="0021786D">
      <w:pPr>
        <w:pStyle w:val="ac"/>
        <w:numPr>
          <w:ilvl w:val="0"/>
          <w:numId w:val="15"/>
        </w:numPr>
        <w:spacing w:line="360" w:lineRule="auto"/>
        <w:jc w:val="both"/>
        <w:rPr>
          <w:szCs w:val="28"/>
        </w:rPr>
      </w:pPr>
      <w:r>
        <w:rPr>
          <w:szCs w:val="28"/>
          <w:lang w:val="ru-RU"/>
        </w:rPr>
        <w:lastRenderedPageBreak/>
        <w:t xml:space="preserve"> </w:t>
      </w:r>
      <w:r w:rsidR="00A15C57" w:rsidRPr="0021786D">
        <w:rPr>
          <w:szCs w:val="28"/>
        </w:rPr>
        <w:t>Язык и стиль научного изложения (лингвостилистические исследования). – М.: Наука, 1983. – 263 с.</w:t>
      </w:r>
    </w:p>
    <w:p w:rsidR="00A15C57" w:rsidRPr="0021786D" w:rsidRDefault="0021786D" w:rsidP="0021786D">
      <w:pPr>
        <w:pStyle w:val="ac"/>
        <w:numPr>
          <w:ilvl w:val="0"/>
          <w:numId w:val="15"/>
        </w:numPr>
        <w:spacing w:line="360" w:lineRule="auto"/>
        <w:jc w:val="both"/>
        <w:rPr>
          <w:szCs w:val="28"/>
        </w:rPr>
      </w:pPr>
      <w:r>
        <w:rPr>
          <w:szCs w:val="28"/>
          <w:lang w:val="ru-RU"/>
        </w:rPr>
        <w:t xml:space="preserve"> </w:t>
      </w:r>
      <w:r w:rsidR="00A15C57" w:rsidRPr="0021786D">
        <w:rPr>
          <w:szCs w:val="28"/>
        </w:rPr>
        <w:t>Язык и Элементы воздействия в стиле научного изложения / Языковые средства экспрессивности текста. – 1989. – С. 42-47.</w:t>
      </w:r>
    </w:p>
    <w:p w:rsidR="00A15C57" w:rsidRPr="0021786D" w:rsidRDefault="0021786D" w:rsidP="0021786D">
      <w:pPr>
        <w:pStyle w:val="ac"/>
        <w:numPr>
          <w:ilvl w:val="0"/>
          <w:numId w:val="15"/>
        </w:numPr>
        <w:spacing w:line="360" w:lineRule="auto"/>
        <w:jc w:val="both"/>
        <w:rPr>
          <w:szCs w:val="28"/>
        </w:rPr>
      </w:pPr>
      <w:r w:rsidRPr="0039626E">
        <w:rPr>
          <w:szCs w:val="28"/>
          <w:lang w:val="ru-RU"/>
        </w:rPr>
        <w:t xml:space="preserve"> </w:t>
      </w:r>
      <w:r w:rsidR="00A15C57" w:rsidRPr="0021786D">
        <w:rPr>
          <w:szCs w:val="28"/>
        </w:rPr>
        <w:t>Bing J.M. Aspects of English Prosody. – N.Y.: L., 1985. – 215 p.</w:t>
      </w:r>
    </w:p>
    <w:p w:rsidR="00A15C57" w:rsidRPr="0021786D" w:rsidRDefault="0021786D" w:rsidP="0021786D">
      <w:pPr>
        <w:pStyle w:val="ac"/>
        <w:numPr>
          <w:ilvl w:val="0"/>
          <w:numId w:val="15"/>
        </w:numPr>
        <w:spacing w:line="360" w:lineRule="auto"/>
        <w:jc w:val="both"/>
        <w:rPr>
          <w:szCs w:val="28"/>
        </w:rPr>
      </w:pPr>
      <w:r w:rsidRPr="0039626E">
        <w:rPr>
          <w:szCs w:val="28"/>
          <w:lang w:val="en-US"/>
        </w:rPr>
        <w:t xml:space="preserve"> </w:t>
      </w:r>
      <w:r w:rsidR="00A15C57" w:rsidRPr="0021786D">
        <w:rPr>
          <w:szCs w:val="28"/>
        </w:rPr>
        <w:t>Bolinger Dw. Intonation and its parts/ Melody in spoken English. – Stanford, California: Stanford Univ. Press, 1986. – 421 p.</w:t>
      </w:r>
    </w:p>
    <w:p w:rsidR="00A15C57" w:rsidRPr="0021786D" w:rsidRDefault="0021786D" w:rsidP="0021786D">
      <w:pPr>
        <w:pStyle w:val="ac"/>
        <w:numPr>
          <w:ilvl w:val="0"/>
          <w:numId w:val="15"/>
        </w:numPr>
        <w:spacing w:line="360" w:lineRule="auto"/>
        <w:jc w:val="both"/>
        <w:rPr>
          <w:szCs w:val="28"/>
        </w:rPr>
      </w:pPr>
      <w:r w:rsidRPr="0021786D">
        <w:rPr>
          <w:szCs w:val="28"/>
          <w:lang w:val="en-US"/>
        </w:rPr>
        <w:t xml:space="preserve"> </w:t>
      </w:r>
      <w:r w:rsidR="00A15C57" w:rsidRPr="0021786D">
        <w:rPr>
          <w:szCs w:val="28"/>
        </w:rPr>
        <w:t>Enkvist N.E. Text and Discourse Linguistics, Rhetoric and Stylistics// Discourse and Literature. New Approaches to the Analysis of Literary Genres/ Ed. By T.A. van Dijk. – Amsterdam: Benjamins, 1985. – P. 18 – 47.</w:t>
      </w:r>
    </w:p>
    <w:p w:rsidR="00EE5F06" w:rsidRPr="0021786D" w:rsidRDefault="0021786D" w:rsidP="0021786D">
      <w:pPr>
        <w:pStyle w:val="ac"/>
        <w:numPr>
          <w:ilvl w:val="0"/>
          <w:numId w:val="15"/>
        </w:numPr>
        <w:spacing w:line="360" w:lineRule="auto"/>
        <w:jc w:val="both"/>
        <w:rPr>
          <w:szCs w:val="28"/>
        </w:rPr>
      </w:pPr>
      <w:r w:rsidRPr="0021786D">
        <w:rPr>
          <w:szCs w:val="28"/>
          <w:lang w:val="en-US"/>
        </w:rPr>
        <w:t xml:space="preserve"> </w:t>
      </w:r>
      <w:r w:rsidR="00A15C57" w:rsidRPr="0021786D">
        <w:rPr>
          <w:szCs w:val="28"/>
        </w:rPr>
        <w:t>Halliday M.A.K. Spoken and Written Language. – Oxford: Oxford University Press, 1989. – 110 p.</w:t>
      </w:r>
    </w:p>
    <w:p w:rsidR="0092030B" w:rsidRPr="0021786D" w:rsidRDefault="0021786D" w:rsidP="0021786D">
      <w:pPr>
        <w:pStyle w:val="ac"/>
        <w:numPr>
          <w:ilvl w:val="0"/>
          <w:numId w:val="15"/>
        </w:numPr>
        <w:spacing w:line="360" w:lineRule="auto"/>
        <w:jc w:val="both"/>
        <w:rPr>
          <w:szCs w:val="28"/>
        </w:rPr>
      </w:pPr>
      <w:r w:rsidRPr="0021786D">
        <w:rPr>
          <w:szCs w:val="28"/>
          <w:lang w:val="en-US"/>
        </w:rPr>
        <w:t xml:space="preserve"> </w:t>
      </w:r>
      <w:r w:rsidR="0092030B" w:rsidRPr="0021786D">
        <w:rPr>
          <w:szCs w:val="28"/>
          <w:lang w:val="en-US"/>
        </w:rPr>
        <w:t>McCarthy M. Discourse Analysis for Language Teachers. - Cambridge: Cambridge University Press, 1991. – 213 p.</w:t>
      </w:r>
    </w:p>
    <w:p w:rsidR="0092030B" w:rsidRPr="009D3CDC" w:rsidRDefault="0092030B" w:rsidP="0021786D">
      <w:pPr>
        <w:widowControl/>
        <w:autoSpaceDE/>
        <w:autoSpaceDN/>
        <w:spacing w:line="360" w:lineRule="auto"/>
        <w:jc w:val="both"/>
        <w:rPr>
          <w:sz w:val="28"/>
          <w:szCs w:val="28"/>
          <w:lang w:val="uk-UA"/>
        </w:rPr>
      </w:pPr>
    </w:p>
    <w:p w:rsidR="00A15C57" w:rsidRPr="00295A70" w:rsidRDefault="00A15C57" w:rsidP="0021786D">
      <w:pPr>
        <w:spacing w:line="360" w:lineRule="auto"/>
        <w:ind w:left="1440"/>
        <w:jc w:val="both"/>
        <w:rPr>
          <w:lang w:val="en-US"/>
        </w:rPr>
      </w:pPr>
    </w:p>
    <w:p w:rsidR="00A15C57" w:rsidRPr="00295A70" w:rsidRDefault="00A15C57" w:rsidP="0021786D">
      <w:pPr>
        <w:spacing w:line="360" w:lineRule="auto"/>
        <w:ind w:left="1440"/>
        <w:jc w:val="both"/>
        <w:rPr>
          <w:lang w:val="en-US"/>
        </w:rPr>
      </w:pPr>
    </w:p>
    <w:p w:rsidR="00A15C57" w:rsidRDefault="00A15C57" w:rsidP="0021786D">
      <w:pPr>
        <w:spacing w:line="360" w:lineRule="auto"/>
        <w:ind w:left="1440"/>
        <w:jc w:val="both"/>
        <w:rPr>
          <w:lang w:val="en-US"/>
        </w:rPr>
      </w:pPr>
    </w:p>
    <w:p w:rsidR="00A15C57" w:rsidRDefault="00A15C57" w:rsidP="003643BC">
      <w:pPr>
        <w:spacing w:line="360" w:lineRule="auto"/>
        <w:ind w:left="900" w:firstLine="540"/>
        <w:jc w:val="both"/>
        <w:rPr>
          <w:lang w:val="en-US"/>
        </w:rPr>
      </w:pPr>
    </w:p>
    <w:p w:rsidR="00A15C57" w:rsidRDefault="00A15C57" w:rsidP="003643BC">
      <w:pPr>
        <w:spacing w:line="360" w:lineRule="auto"/>
        <w:ind w:left="900" w:firstLine="540"/>
        <w:jc w:val="both"/>
        <w:rPr>
          <w:lang w:val="en-US"/>
        </w:rPr>
      </w:pPr>
    </w:p>
    <w:p w:rsidR="00E06ED4" w:rsidRDefault="00E06ED4" w:rsidP="003643BC">
      <w:pPr>
        <w:spacing w:line="360" w:lineRule="auto"/>
        <w:ind w:firstLine="540"/>
        <w:jc w:val="both"/>
        <w:rPr>
          <w:b/>
          <w:sz w:val="28"/>
          <w:szCs w:val="28"/>
          <w:lang w:val="uk-UA"/>
        </w:rPr>
      </w:pPr>
    </w:p>
    <w:p w:rsidR="00FC050E" w:rsidRPr="001E28A7" w:rsidRDefault="00FC050E" w:rsidP="003643BC">
      <w:pPr>
        <w:spacing w:line="360" w:lineRule="auto"/>
        <w:ind w:firstLine="540"/>
        <w:jc w:val="both"/>
        <w:rPr>
          <w:b/>
          <w:sz w:val="28"/>
          <w:szCs w:val="28"/>
          <w:lang w:val="en-US"/>
        </w:rPr>
      </w:pPr>
    </w:p>
    <w:p w:rsidR="00FC050E" w:rsidRPr="001E28A7" w:rsidRDefault="00FC050E" w:rsidP="003643BC">
      <w:pPr>
        <w:spacing w:line="360" w:lineRule="auto"/>
        <w:ind w:firstLine="540"/>
        <w:jc w:val="both"/>
        <w:rPr>
          <w:b/>
          <w:sz w:val="28"/>
          <w:szCs w:val="28"/>
          <w:lang w:val="en-US"/>
        </w:rPr>
      </w:pPr>
    </w:p>
    <w:p w:rsidR="00FC050E" w:rsidRPr="001E28A7" w:rsidRDefault="00FC050E" w:rsidP="003643BC">
      <w:pPr>
        <w:spacing w:line="360" w:lineRule="auto"/>
        <w:ind w:firstLine="540"/>
        <w:jc w:val="both"/>
        <w:rPr>
          <w:b/>
          <w:sz w:val="28"/>
          <w:szCs w:val="28"/>
          <w:lang w:val="en-US"/>
        </w:rPr>
      </w:pPr>
    </w:p>
    <w:p w:rsidR="00FC050E" w:rsidRPr="001E28A7" w:rsidRDefault="00FC050E" w:rsidP="003643BC">
      <w:pPr>
        <w:spacing w:line="360" w:lineRule="auto"/>
        <w:ind w:firstLine="540"/>
        <w:jc w:val="both"/>
        <w:rPr>
          <w:b/>
          <w:sz w:val="28"/>
          <w:szCs w:val="28"/>
          <w:lang w:val="en-US"/>
        </w:rPr>
      </w:pPr>
    </w:p>
    <w:p w:rsidR="00FC050E" w:rsidRPr="001E28A7" w:rsidRDefault="00FC050E" w:rsidP="003643BC">
      <w:pPr>
        <w:spacing w:line="360" w:lineRule="auto"/>
        <w:ind w:firstLine="540"/>
        <w:jc w:val="both"/>
        <w:rPr>
          <w:b/>
          <w:sz w:val="28"/>
          <w:szCs w:val="28"/>
          <w:lang w:val="en-US"/>
        </w:rPr>
      </w:pPr>
    </w:p>
    <w:p w:rsidR="00FC050E" w:rsidRPr="001E28A7" w:rsidRDefault="00FC050E" w:rsidP="003643BC">
      <w:pPr>
        <w:spacing w:line="360" w:lineRule="auto"/>
        <w:ind w:firstLine="540"/>
        <w:jc w:val="both"/>
        <w:rPr>
          <w:b/>
          <w:sz w:val="28"/>
          <w:szCs w:val="28"/>
          <w:lang w:val="en-US"/>
        </w:rPr>
      </w:pPr>
    </w:p>
    <w:p w:rsidR="00FC050E" w:rsidRPr="001E28A7" w:rsidRDefault="00FC050E" w:rsidP="003643BC">
      <w:pPr>
        <w:spacing w:line="360" w:lineRule="auto"/>
        <w:ind w:firstLine="540"/>
        <w:jc w:val="both"/>
        <w:rPr>
          <w:b/>
          <w:sz w:val="28"/>
          <w:szCs w:val="28"/>
          <w:lang w:val="en-US"/>
        </w:rPr>
      </w:pPr>
    </w:p>
    <w:p w:rsidR="00FC050E" w:rsidRPr="001E28A7" w:rsidRDefault="00FC050E" w:rsidP="003643BC">
      <w:pPr>
        <w:spacing w:line="360" w:lineRule="auto"/>
        <w:ind w:firstLine="540"/>
        <w:jc w:val="both"/>
        <w:rPr>
          <w:b/>
          <w:sz w:val="28"/>
          <w:szCs w:val="28"/>
          <w:lang w:val="en-US"/>
        </w:rPr>
      </w:pPr>
    </w:p>
    <w:p w:rsidR="00FC050E" w:rsidRPr="001E28A7" w:rsidRDefault="00FC050E" w:rsidP="003643BC">
      <w:pPr>
        <w:spacing w:line="360" w:lineRule="auto"/>
        <w:ind w:firstLine="540"/>
        <w:jc w:val="both"/>
        <w:rPr>
          <w:b/>
          <w:sz w:val="28"/>
          <w:szCs w:val="28"/>
          <w:lang w:val="en-US"/>
        </w:rPr>
      </w:pPr>
    </w:p>
    <w:p w:rsidR="003460F1" w:rsidRPr="0039626E" w:rsidRDefault="003460F1" w:rsidP="0021786D">
      <w:pPr>
        <w:spacing w:line="360" w:lineRule="auto"/>
        <w:rPr>
          <w:b/>
          <w:sz w:val="32"/>
          <w:szCs w:val="32"/>
          <w:lang w:val="en-US"/>
        </w:rPr>
      </w:pPr>
    </w:p>
    <w:p w:rsidR="00A15C57" w:rsidRPr="003460F1" w:rsidRDefault="00A15C57" w:rsidP="003460F1">
      <w:pPr>
        <w:spacing w:line="360" w:lineRule="auto"/>
        <w:ind w:firstLine="540"/>
        <w:jc w:val="center"/>
        <w:rPr>
          <w:b/>
          <w:sz w:val="32"/>
          <w:szCs w:val="32"/>
          <w:lang w:val="en-US"/>
        </w:rPr>
      </w:pPr>
      <w:r w:rsidRPr="003460F1">
        <w:rPr>
          <w:b/>
          <w:sz w:val="32"/>
          <w:szCs w:val="32"/>
          <w:lang w:val="en-US"/>
        </w:rPr>
        <w:lastRenderedPageBreak/>
        <w:t>Summary</w:t>
      </w:r>
    </w:p>
    <w:p w:rsidR="00BF4BFA" w:rsidRPr="00D65AD9" w:rsidRDefault="00BF4BFA" w:rsidP="00BF4BFA">
      <w:pPr>
        <w:spacing w:line="360" w:lineRule="auto"/>
        <w:ind w:firstLine="540"/>
        <w:jc w:val="both"/>
        <w:rPr>
          <w:b/>
          <w:sz w:val="28"/>
          <w:szCs w:val="28"/>
          <w:lang w:val="en-US"/>
        </w:rPr>
      </w:pPr>
    </w:p>
    <w:p w:rsidR="00A15C57" w:rsidRPr="00403AE4" w:rsidRDefault="00A15C57" w:rsidP="003643BC">
      <w:pPr>
        <w:spacing w:line="360" w:lineRule="auto"/>
        <w:ind w:left="284" w:firstLine="709"/>
        <w:jc w:val="both"/>
        <w:rPr>
          <w:sz w:val="28"/>
          <w:szCs w:val="28"/>
          <w:lang w:val="en-US"/>
        </w:rPr>
      </w:pPr>
      <w:r w:rsidRPr="00403AE4">
        <w:rPr>
          <w:sz w:val="28"/>
          <w:szCs w:val="28"/>
          <w:lang w:val="en-US"/>
        </w:rPr>
        <w:t xml:space="preserve">A </w:t>
      </w:r>
      <w:r w:rsidRPr="00D65AD9">
        <w:rPr>
          <w:sz w:val="28"/>
          <w:szCs w:val="28"/>
          <w:lang w:val="en-US"/>
        </w:rPr>
        <w:t>phonostylistic</w:t>
      </w:r>
      <w:r w:rsidRPr="00403AE4">
        <w:rPr>
          <w:sz w:val="28"/>
          <w:szCs w:val="28"/>
          <w:lang w:val="en-US"/>
        </w:rPr>
        <w:t xml:space="preserve"> speech study widely spread at present in this country and abroad has an objective to reveal the peculiarities of prosodic and paralinguistic language means functioning in speech styles. Alongside with other speech styles the scientific prose research is of primary importance, its peculiar characteristics, scientific terminology</w:t>
      </w:r>
      <w:r>
        <w:rPr>
          <w:sz w:val="28"/>
          <w:szCs w:val="28"/>
          <w:lang w:val="en-US"/>
        </w:rPr>
        <w:t>,</w:t>
      </w:r>
      <w:r w:rsidRPr="00403AE4">
        <w:rPr>
          <w:sz w:val="28"/>
          <w:szCs w:val="28"/>
          <w:lang w:val="en-US"/>
        </w:rPr>
        <w:t xml:space="preserve"> leading to its language indices stability</w:t>
      </w:r>
      <w:r>
        <w:rPr>
          <w:sz w:val="28"/>
          <w:szCs w:val="28"/>
          <w:lang w:val="en-US"/>
        </w:rPr>
        <w:t>,</w:t>
      </w:r>
      <w:r w:rsidRPr="00403AE4">
        <w:rPr>
          <w:sz w:val="28"/>
          <w:szCs w:val="28"/>
          <w:lang w:val="en-US"/>
        </w:rPr>
        <w:t xml:space="preserve"> ha</w:t>
      </w:r>
      <w:r w:rsidR="00E06ED4">
        <w:rPr>
          <w:sz w:val="28"/>
          <w:szCs w:val="28"/>
          <w:lang w:val="en-US"/>
        </w:rPr>
        <w:t>s</w:t>
      </w:r>
      <w:r w:rsidRPr="00403AE4">
        <w:rPr>
          <w:sz w:val="28"/>
          <w:szCs w:val="28"/>
          <w:lang w:val="en-US"/>
        </w:rPr>
        <w:t xml:space="preserve"> always attracted the attention of linguists.</w:t>
      </w:r>
    </w:p>
    <w:p w:rsidR="00A15C57" w:rsidRPr="00403AE4" w:rsidRDefault="00A15C57" w:rsidP="003643BC">
      <w:pPr>
        <w:spacing w:line="360" w:lineRule="auto"/>
        <w:ind w:left="284" w:firstLine="709"/>
        <w:jc w:val="both"/>
        <w:rPr>
          <w:sz w:val="28"/>
          <w:szCs w:val="28"/>
          <w:lang w:val="en-US"/>
        </w:rPr>
      </w:pPr>
      <w:r w:rsidRPr="00403AE4">
        <w:rPr>
          <w:sz w:val="28"/>
          <w:szCs w:val="28"/>
          <w:lang w:val="en-US"/>
        </w:rPr>
        <w:t>Lecture is a very interesting object for investigation since it pursues not only academic but also practical purposes.</w:t>
      </w:r>
    </w:p>
    <w:p w:rsidR="00A15C57" w:rsidRDefault="00A15C57" w:rsidP="003643BC">
      <w:pPr>
        <w:spacing w:line="360" w:lineRule="auto"/>
        <w:ind w:left="284" w:firstLine="709"/>
        <w:jc w:val="both"/>
        <w:rPr>
          <w:sz w:val="28"/>
          <w:lang w:val="en-US"/>
        </w:rPr>
      </w:pPr>
      <w:r>
        <w:rPr>
          <w:sz w:val="28"/>
          <w:szCs w:val="28"/>
          <w:lang w:val="en-US"/>
        </w:rPr>
        <w:t>The present paper is devoted to the investigation of the pauses in the modern lecture discourse. Four English lectures have been</w:t>
      </w:r>
      <w:r w:rsidRPr="00403AE4">
        <w:rPr>
          <w:sz w:val="28"/>
          <w:szCs w:val="28"/>
          <w:lang w:val="en-US"/>
        </w:rPr>
        <w:t xml:space="preserve"> taken as a subject of investigation. </w:t>
      </w:r>
      <w:r>
        <w:rPr>
          <w:sz w:val="28"/>
          <w:lang w:val="en-US"/>
        </w:rPr>
        <w:t xml:space="preserve">The </w:t>
      </w:r>
      <w:r w:rsidRPr="000D3069">
        <w:rPr>
          <w:sz w:val="28"/>
          <w:lang w:val="en-US"/>
        </w:rPr>
        <w:t>experiment</w:t>
      </w:r>
      <w:r>
        <w:rPr>
          <w:sz w:val="28"/>
          <w:lang w:val="en-US"/>
        </w:rPr>
        <w:t>al material was</w:t>
      </w:r>
      <w:r w:rsidRPr="000D3069">
        <w:rPr>
          <w:sz w:val="28"/>
          <w:lang w:val="en-US"/>
        </w:rPr>
        <w:t xml:space="preserve"> subjected to </w:t>
      </w:r>
      <w:r>
        <w:rPr>
          <w:sz w:val="28"/>
          <w:lang w:val="en-US"/>
        </w:rPr>
        <w:t>perceptive</w:t>
      </w:r>
      <w:r w:rsidR="00E06ED4">
        <w:rPr>
          <w:sz w:val="28"/>
          <w:lang w:val="en-US"/>
        </w:rPr>
        <w:t>,</w:t>
      </w:r>
      <w:r>
        <w:rPr>
          <w:sz w:val="28"/>
          <w:lang w:val="en-US"/>
        </w:rPr>
        <w:t xml:space="preserve"> auditory </w:t>
      </w:r>
      <w:r w:rsidR="00E06ED4">
        <w:rPr>
          <w:sz w:val="28"/>
          <w:lang w:val="en-US"/>
        </w:rPr>
        <w:t xml:space="preserve">and electroacoustic </w:t>
      </w:r>
      <w:r>
        <w:rPr>
          <w:sz w:val="28"/>
          <w:lang w:val="en-US"/>
        </w:rPr>
        <w:t xml:space="preserve">analyses. </w:t>
      </w:r>
    </w:p>
    <w:p w:rsidR="00A15C57" w:rsidRDefault="00A15C57" w:rsidP="003643BC">
      <w:pPr>
        <w:spacing w:line="360" w:lineRule="auto"/>
        <w:ind w:left="284" w:firstLine="709"/>
        <w:jc w:val="both"/>
        <w:rPr>
          <w:sz w:val="28"/>
          <w:lang w:val="en-US"/>
        </w:rPr>
      </w:pPr>
      <w:r>
        <w:rPr>
          <w:sz w:val="28"/>
          <w:lang w:val="en-US"/>
        </w:rPr>
        <w:t>The object of the investigation is oral representation of English lectures, delivered by male and female lecture</w:t>
      </w:r>
      <w:r w:rsidR="005F3DE8">
        <w:rPr>
          <w:sz w:val="28"/>
          <w:lang w:val="en-US"/>
        </w:rPr>
        <w:t>r</w:t>
      </w:r>
      <w:r>
        <w:rPr>
          <w:sz w:val="28"/>
          <w:lang w:val="en-US"/>
        </w:rPr>
        <w:t>s.</w:t>
      </w:r>
    </w:p>
    <w:p w:rsidR="00A15C57" w:rsidRDefault="00A15C57" w:rsidP="003643BC">
      <w:pPr>
        <w:spacing w:line="360" w:lineRule="auto"/>
        <w:ind w:left="284" w:firstLine="709"/>
        <w:jc w:val="both"/>
        <w:rPr>
          <w:sz w:val="28"/>
          <w:lang w:val="en-US"/>
        </w:rPr>
      </w:pPr>
      <w:r>
        <w:rPr>
          <w:sz w:val="28"/>
          <w:lang w:val="en-US"/>
        </w:rPr>
        <w:t>The subject of the investigation is linguistic characteristics of pauses in modern English lecture discourse.</w:t>
      </w:r>
    </w:p>
    <w:p w:rsidR="00A15C57" w:rsidRDefault="00A15C57" w:rsidP="003643BC">
      <w:pPr>
        <w:spacing w:line="360" w:lineRule="auto"/>
        <w:ind w:left="284" w:firstLine="709"/>
        <w:jc w:val="both"/>
        <w:rPr>
          <w:sz w:val="28"/>
          <w:lang w:val="en-US"/>
        </w:rPr>
      </w:pPr>
      <w:r>
        <w:rPr>
          <w:sz w:val="28"/>
          <w:lang w:val="en-US"/>
        </w:rPr>
        <w:t xml:space="preserve">The aim of the investigation is to establish the basic regularities and peculiarities of a lecture discourse intoning by means of pauses linguistic characteristics determination. </w:t>
      </w:r>
    </w:p>
    <w:p w:rsidR="00A00330" w:rsidRPr="00E06ED4" w:rsidRDefault="00A15C57" w:rsidP="003643BC">
      <w:pPr>
        <w:spacing w:line="360" w:lineRule="auto"/>
        <w:ind w:left="284" w:firstLine="709"/>
        <w:jc w:val="both"/>
        <w:rPr>
          <w:sz w:val="28"/>
          <w:szCs w:val="28"/>
          <w:lang w:val="uk-UA"/>
        </w:rPr>
      </w:pPr>
      <w:r w:rsidRPr="00E06ED4">
        <w:rPr>
          <w:sz w:val="28"/>
          <w:szCs w:val="28"/>
          <w:lang w:val="en-US"/>
        </w:rPr>
        <w:t>The paper consists of the preface, three chapters, conclusion and the list of literature.</w:t>
      </w:r>
    </w:p>
    <w:p w:rsidR="00E06ED4" w:rsidRDefault="005B5DD0" w:rsidP="003643BC">
      <w:pPr>
        <w:spacing w:line="360" w:lineRule="auto"/>
        <w:ind w:left="284" w:firstLine="709"/>
        <w:jc w:val="both"/>
        <w:rPr>
          <w:sz w:val="28"/>
          <w:szCs w:val="28"/>
          <w:lang w:val="uk-UA"/>
        </w:rPr>
      </w:pPr>
      <w:r>
        <w:rPr>
          <w:sz w:val="28"/>
          <w:szCs w:val="28"/>
          <w:lang w:val="en-US"/>
        </w:rPr>
        <w:t>The investigation allows to</w:t>
      </w:r>
      <w:r w:rsidRPr="005B5DD0">
        <w:rPr>
          <w:sz w:val="28"/>
          <w:szCs w:val="28"/>
          <w:lang w:val="en-US"/>
        </w:rPr>
        <w:t xml:space="preserve"> </w:t>
      </w:r>
      <w:r w:rsidR="00A15C57" w:rsidRPr="00E06ED4">
        <w:rPr>
          <w:sz w:val="28"/>
          <w:szCs w:val="28"/>
          <w:lang w:val="en-US"/>
        </w:rPr>
        <w:t xml:space="preserve">conclude that the variations in prosodic parameters </w:t>
      </w:r>
      <w:r w:rsidR="00FC050E" w:rsidRPr="00E06ED4">
        <w:rPr>
          <w:sz w:val="28"/>
          <w:szCs w:val="28"/>
          <w:lang w:val="en-US"/>
        </w:rPr>
        <w:t>of</w:t>
      </w:r>
      <w:r w:rsidRPr="005B5DD0">
        <w:rPr>
          <w:sz w:val="28"/>
          <w:szCs w:val="28"/>
          <w:lang w:val="en-US"/>
        </w:rPr>
        <w:t xml:space="preserve"> </w:t>
      </w:r>
      <w:r w:rsidR="00FC050E" w:rsidRPr="001E28A7">
        <w:rPr>
          <w:sz w:val="28"/>
          <w:szCs w:val="28"/>
          <w:lang w:val="en-US"/>
        </w:rPr>
        <w:t>lecturers’</w:t>
      </w:r>
      <w:r w:rsidR="00A15C57" w:rsidRPr="00E06ED4">
        <w:rPr>
          <w:sz w:val="28"/>
          <w:szCs w:val="28"/>
          <w:lang w:val="en-US"/>
        </w:rPr>
        <w:t xml:space="preserve"> speech pausal division proves the existence of men’s and women’s variants of lecturer’s speech.</w:t>
      </w:r>
      <w:r w:rsidR="005F3DE8" w:rsidRPr="00E06ED4">
        <w:rPr>
          <w:sz w:val="28"/>
          <w:szCs w:val="28"/>
          <w:lang w:val="en-US"/>
        </w:rPr>
        <w:t xml:space="preserve"> The paper suggests a classification of pauses as well as their linguistic and acoustic parameters elaborated in the course of experimental phonetic research. The role of prosody in speech delimitation and in the information structure of lectures is specified and the influence of a speech situation on the variability of prosodic organization of texts is revealed.</w:t>
      </w:r>
    </w:p>
    <w:p w:rsidR="005F3DE8" w:rsidRPr="00E06ED4" w:rsidRDefault="005F3DE8" w:rsidP="003643BC">
      <w:pPr>
        <w:spacing w:line="360" w:lineRule="auto"/>
        <w:ind w:left="284" w:firstLine="709"/>
        <w:jc w:val="both"/>
        <w:rPr>
          <w:sz w:val="28"/>
          <w:szCs w:val="28"/>
          <w:lang w:val="en-US"/>
        </w:rPr>
      </w:pPr>
      <w:r w:rsidRPr="00E06ED4">
        <w:rPr>
          <w:sz w:val="28"/>
          <w:szCs w:val="28"/>
          <w:lang w:val="en-US"/>
        </w:rPr>
        <w:lastRenderedPageBreak/>
        <w:t>The peculiarities of the prosodic structure of lectures in didactic sphere are proved to be dependent on lecture presentation types. Male and female prosodic patterns of delimitation are considered to be variant realizations of one and the same invariant intonation model of lecture discourse delimitation in didactic sphere.</w:t>
      </w:r>
    </w:p>
    <w:p w:rsidR="00A15C57" w:rsidRPr="00E06ED4" w:rsidRDefault="00A15C57" w:rsidP="003643BC">
      <w:pPr>
        <w:spacing w:line="360" w:lineRule="auto"/>
        <w:ind w:left="284" w:firstLine="709"/>
        <w:jc w:val="both"/>
        <w:rPr>
          <w:sz w:val="28"/>
          <w:szCs w:val="28"/>
          <w:lang w:val="en-US"/>
        </w:rPr>
      </w:pPr>
    </w:p>
    <w:p w:rsidR="00A15C57" w:rsidRPr="00E06ED4" w:rsidRDefault="00A15C57" w:rsidP="003643BC">
      <w:pPr>
        <w:spacing w:line="360" w:lineRule="auto"/>
        <w:ind w:left="284" w:firstLine="709"/>
        <w:jc w:val="both"/>
        <w:rPr>
          <w:sz w:val="28"/>
          <w:szCs w:val="28"/>
          <w:lang w:val="en-US"/>
        </w:rPr>
      </w:pPr>
    </w:p>
    <w:p w:rsidR="00A15C57" w:rsidRDefault="00A15C57" w:rsidP="003643BC">
      <w:pPr>
        <w:spacing w:line="360" w:lineRule="auto"/>
        <w:ind w:left="284" w:firstLine="709"/>
        <w:jc w:val="both"/>
        <w:rPr>
          <w:sz w:val="28"/>
          <w:szCs w:val="28"/>
          <w:lang w:val="uk-UA"/>
        </w:rPr>
      </w:pPr>
    </w:p>
    <w:sectPr w:rsidR="00A15C57" w:rsidSect="00096764">
      <w:headerReference w:type="even" r:id="rId8"/>
      <w:headerReference w:type="default" r:id="rId9"/>
      <w:pgSz w:w="11906" w:h="16838"/>
      <w:pgMar w:top="1134" w:right="850" w:bottom="1134" w:left="162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2BC7" w:rsidRDefault="00832BC7" w:rsidP="00D80E4F">
      <w:r>
        <w:separator/>
      </w:r>
    </w:p>
  </w:endnote>
  <w:endnote w:type="continuationSeparator" w:id="0">
    <w:p w:rsidR="00832BC7" w:rsidRDefault="00832BC7" w:rsidP="00D80E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2BC7" w:rsidRDefault="00832BC7" w:rsidP="00D80E4F">
      <w:r>
        <w:separator/>
      </w:r>
    </w:p>
  </w:footnote>
  <w:footnote w:type="continuationSeparator" w:id="0">
    <w:p w:rsidR="00832BC7" w:rsidRDefault="00832BC7" w:rsidP="00D80E4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626E" w:rsidRDefault="0039626E" w:rsidP="00096764">
    <w:pPr>
      <w:pStyle w:val="a7"/>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rsidR="0039626E" w:rsidRDefault="0039626E">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4523862"/>
      <w:docPartObj>
        <w:docPartGallery w:val="Page Numbers (Top of Page)"/>
        <w:docPartUnique/>
      </w:docPartObj>
    </w:sdtPr>
    <w:sdtEndPr/>
    <w:sdtContent>
      <w:p w:rsidR="0039626E" w:rsidRDefault="0039626E">
        <w:pPr>
          <w:pStyle w:val="a7"/>
          <w:jc w:val="right"/>
        </w:pPr>
        <w:r>
          <w:fldChar w:fldCharType="begin"/>
        </w:r>
        <w:r>
          <w:instrText>PAGE   \* MERGEFORMAT</w:instrText>
        </w:r>
        <w:r>
          <w:fldChar w:fldCharType="separate"/>
        </w:r>
        <w:r w:rsidR="00E242B7">
          <w:rPr>
            <w:noProof/>
          </w:rPr>
          <w:t>7</w:t>
        </w:r>
        <w:r>
          <w:rPr>
            <w:noProof/>
          </w:rPr>
          <w:fldChar w:fldCharType="end"/>
        </w:r>
      </w:p>
    </w:sdtContent>
  </w:sdt>
  <w:p w:rsidR="0039626E" w:rsidRDefault="0039626E">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D0D01"/>
    <w:multiLevelType w:val="hybridMultilevel"/>
    <w:tmpl w:val="16CCFAD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57F2638A">
      <w:numFmt w:val="bullet"/>
      <w:lvlText w:val="■"/>
      <w:lvlJc w:val="left"/>
      <w:pPr>
        <w:ind w:left="2912" w:hanging="360"/>
      </w:pPr>
      <w:rPr>
        <w:rFonts w:ascii="Times New Roman" w:hAnsi="Times New Roman"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
    <w:nsid w:val="05E67315"/>
    <w:multiLevelType w:val="hybridMultilevel"/>
    <w:tmpl w:val="67AA7B84"/>
    <w:lvl w:ilvl="0" w:tplc="57F2638A">
      <w:numFmt w:val="bullet"/>
      <w:lvlText w:val="■"/>
      <w:lvlJc w:val="left"/>
      <w:pPr>
        <w:ind w:left="5036" w:hanging="360"/>
      </w:pPr>
      <w:rPr>
        <w:rFonts w:ascii="Times New Roman" w:hAnsi="Times New Roman" w:hint="default"/>
      </w:rPr>
    </w:lvl>
    <w:lvl w:ilvl="1" w:tplc="04190003" w:tentative="1">
      <w:start w:val="1"/>
      <w:numFmt w:val="bullet"/>
      <w:lvlText w:val="o"/>
      <w:lvlJc w:val="left"/>
      <w:pPr>
        <w:ind w:left="3564" w:hanging="360"/>
      </w:pPr>
      <w:rPr>
        <w:rFonts w:ascii="Courier New" w:hAnsi="Courier New" w:hint="default"/>
      </w:rPr>
    </w:lvl>
    <w:lvl w:ilvl="2" w:tplc="57F2638A">
      <w:numFmt w:val="bullet"/>
      <w:lvlText w:val="■"/>
      <w:lvlJc w:val="left"/>
      <w:pPr>
        <w:ind w:left="4284" w:hanging="360"/>
      </w:pPr>
      <w:rPr>
        <w:rFonts w:ascii="Times New Roman" w:hAnsi="Times New Roman" w:hint="default"/>
      </w:rPr>
    </w:lvl>
    <w:lvl w:ilvl="3" w:tplc="04190001" w:tentative="1">
      <w:start w:val="1"/>
      <w:numFmt w:val="bullet"/>
      <w:lvlText w:val=""/>
      <w:lvlJc w:val="left"/>
      <w:pPr>
        <w:ind w:left="5004" w:hanging="360"/>
      </w:pPr>
      <w:rPr>
        <w:rFonts w:ascii="Symbol" w:hAnsi="Symbol" w:hint="default"/>
      </w:rPr>
    </w:lvl>
    <w:lvl w:ilvl="4" w:tplc="04190003" w:tentative="1">
      <w:start w:val="1"/>
      <w:numFmt w:val="bullet"/>
      <w:lvlText w:val="o"/>
      <w:lvlJc w:val="left"/>
      <w:pPr>
        <w:ind w:left="5724" w:hanging="360"/>
      </w:pPr>
      <w:rPr>
        <w:rFonts w:ascii="Courier New" w:hAnsi="Courier New" w:hint="default"/>
      </w:rPr>
    </w:lvl>
    <w:lvl w:ilvl="5" w:tplc="04190005" w:tentative="1">
      <w:start w:val="1"/>
      <w:numFmt w:val="bullet"/>
      <w:lvlText w:val=""/>
      <w:lvlJc w:val="left"/>
      <w:pPr>
        <w:ind w:left="6444" w:hanging="360"/>
      </w:pPr>
      <w:rPr>
        <w:rFonts w:ascii="Wingdings" w:hAnsi="Wingdings" w:hint="default"/>
      </w:rPr>
    </w:lvl>
    <w:lvl w:ilvl="6" w:tplc="04190001" w:tentative="1">
      <w:start w:val="1"/>
      <w:numFmt w:val="bullet"/>
      <w:lvlText w:val=""/>
      <w:lvlJc w:val="left"/>
      <w:pPr>
        <w:ind w:left="7164" w:hanging="360"/>
      </w:pPr>
      <w:rPr>
        <w:rFonts w:ascii="Symbol" w:hAnsi="Symbol" w:hint="default"/>
      </w:rPr>
    </w:lvl>
    <w:lvl w:ilvl="7" w:tplc="04190003" w:tentative="1">
      <w:start w:val="1"/>
      <w:numFmt w:val="bullet"/>
      <w:lvlText w:val="o"/>
      <w:lvlJc w:val="left"/>
      <w:pPr>
        <w:ind w:left="7884" w:hanging="360"/>
      </w:pPr>
      <w:rPr>
        <w:rFonts w:ascii="Courier New" w:hAnsi="Courier New" w:hint="default"/>
      </w:rPr>
    </w:lvl>
    <w:lvl w:ilvl="8" w:tplc="04190005" w:tentative="1">
      <w:start w:val="1"/>
      <w:numFmt w:val="bullet"/>
      <w:lvlText w:val=""/>
      <w:lvlJc w:val="left"/>
      <w:pPr>
        <w:ind w:left="8604" w:hanging="360"/>
      </w:pPr>
      <w:rPr>
        <w:rFonts w:ascii="Wingdings" w:hAnsi="Wingdings" w:hint="default"/>
      </w:rPr>
    </w:lvl>
  </w:abstractNum>
  <w:abstractNum w:abstractNumId="2">
    <w:nsid w:val="13572903"/>
    <w:multiLevelType w:val="hybridMultilevel"/>
    <w:tmpl w:val="88C8E778"/>
    <w:lvl w:ilvl="0" w:tplc="04190001">
      <w:start w:val="1"/>
      <w:numFmt w:val="bullet"/>
      <w:lvlText w:val=""/>
      <w:lvlJc w:val="left"/>
      <w:pPr>
        <w:tabs>
          <w:tab w:val="num" w:pos="1713"/>
        </w:tabs>
        <w:ind w:left="1713" w:hanging="360"/>
      </w:pPr>
      <w:rPr>
        <w:rFonts w:ascii="Symbol" w:hAnsi="Symbol" w:hint="default"/>
      </w:rPr>
    </w:lvl>
    <w:lvl w:ilvl="1" w:tplc="04190003" w:tentative="1">
      <w:start w:val="1"/>
      <w:numFmt w:val="bullet"/>
      <w:lvlText w:val="o"/>
      <w:lvlJc w:val="left"/>
      <w:pPr>
        <w:tabs>
          <w:tab w:val="num" w:pos="2433"/>
        </w:tabs>
        <w:ind w:left="2433" w:hanging="360"/>
      </w:pPr>
      <w:rPr>
        <w:rFonts w:ascii="Courier New" w:hAnsi="Courier New" w:cs="Courier New" w:hint="default"/>
      </w:rPr>
    </w:lvl>
    <w:lvl w:ilvl="2" w:tplc="04190005" w:tentative="1">
      <w:start w:val="1"/>
      <w:numFmt w:val="bullet"/>
      <w:lvlText w:val=""/>
      <w:lvlJc w:val="left"/>
      <w:pPr>
        <w:tabs>
          <w:tab w:val="num" w:pos="3153"/>
        </w:tabs>
        <w:ind w:left="3153" w:hanging="360"/>
      </w:pPr>
      <w:rPr>
        <w:rFonts w:ascii="Wingdings" w:hAnsi="Wingdings" w:hint="default"/>
      </w:rPr>
    </w:lvl>
    <w:lvl w:ilvl="3" w:tplc="04190001" w:tentative="1">
      <w:start w:val="1"/>
      <w:numFmt w:val="bullet"/>
      <w:lvlText w:val=""/>
      <w:lvlJc w:val="left"/>
      <w:pPr>
        <w:tabs>
          <w:tab w:val="num" w:pos="3873"/>
        </w:tabs>
        <w:ind w:left="3873" w:hanging="360"/>
      </w:pPr>
      <w:rPr>
        <w:rFonts w:ascii="Symbol" w:hAnsi="Symbol" w:hint="default"/>
      </w:rPr>
    </w:lvl>
    <w:lvl w:ilvl="4" w:tplc="04190003" w:tentative="1">
      <w:start w:val="1"/>
      <w:numFmt w:val="bullet"/>
      <w:lvlText w:val="o"/>
      <w:lvlJc w:val="left"/>
      <w:pPr>
        <w:tabs>
          <w:tab w:val="num" w:pos="4593"/>
        </w:tabs>
        <w:ind w:left="4593" w:hanging="360"/>
      </w:pPr>
      <w:rPr>
        <w:rFonts w:ascii="Courier New" w:hAnsi="Courier New" w:cs="Courier New" w:hint="default"/>
      </w:rPr>
    </w:lvl>
    <w:lvl w:ilvl="5" w:tplc="04190005" w:tentative="1">
      <w:start w:val="1"/>
      <w:numFmt w:val="bullet"/>
      <w:lvlText w:val=""/>
      <w:lvlJc w:val="left"/>
      <w:pPr>
        <w:tabs>
          <w:tab w:val="num" w:pos="5313"/>
        </w:tabs>
        <w:ind w:left="5313" w:hanging="360"/>
      </w:pPr>
      <w:rPr>
        <w:rFonts w:ascii="Wingdings" w:hAnsi="Wingdings" w:hint="default"/>
      </w:rPr>
    </w:lvl>
    <w:lvl w:ilvl="6" w:tplc="04190001" w:tentative="1">
      <w:start w:val="1"/>
      <w:numFmt w:val="bullet"/>
      <w:lvlText w:val=""/>
      <w:lvlJc w:val="left"/>
      <w:pPr>
        <w:tabs>
          <w:tab w:val="num" w:pos="6033"/>
        </w:tabs>
        <w:ind w:left="6033" w:hanging="360"/>
      </w:pPr>
      <w:rPr>
        <w:rFonts w:ascii="Symbol" w:hAnsi="Symbol" w:hint="default"/>
      </w:rPr>
    </w:lvl>
    <w:lvl w:ilvl="7" w:tplc="04190003" w:tentative="1">
      <w:start w:val="1"/>
      <w:numFmt w:val="bullet"/>
      <w:lvlText w:val="o"/>
      <w:lvlJc w:val="left"/>
      <w:pPr>
        <w:tabs>
          <w:tab w:val="num" w:pos="6753"/>
        </w:tabs>
        <w:ind w:left="6753" w:hanging="360"/>
      </w:pPr>
      <w:rPr>
        <w:rFonts w:ascii="Courier New" w:hAnsi="Courier New" w:cs="Courier New" w:hint="default"/>
      </w:rPr>
    </w:lvl>
    <w:lvl w:ilvl="8" w:tplc="04190005" w:tentative="1">
      <w:start w:val="1"/>
      <w:numFmt w:val="bullet"/>
      <w:lvlText w:val=""/>
      <w:lvlJc w:val="left"/>
      <w:pPr>
        <w:tabs>
          <w:tab w:val="num" w:pos="7473"/>
        </w:tabs>
        <w:ind w:left="7473" w:hanging="360"/>
      </w:pPr>
      <w:rPr>
        <w:rFonts w:ascii="Wingdings" w:hAnsi="Wingdings" w:hint="default"/>
      </w:rPr>
    </w:lvl>
  </w:abstractNum>
  <w:abstractNum w:abstractNumId="3">
    <w:nsid w:val="1807079A"/>
    <w:multiLevelType w:val="hybridMultilevel"/>
    <w:tmpl w:val="A59CEF88"/>
    <w:lvl w:ilvl="0" w:tplc="0419000F">
      <w:start w:val="1"/>
      <w:numFmt w:val="decimal"/>
      <w:lvlText w:val="%1."/>
      <w:lvlJc w:val="left"/>
      <w:pPr>
        <w:tabs>
          <w:tab w:val="num" w:pos="1070"/>
        </w:tabs>
        <w:ind w:left="107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2CA444D7"/>
    <w:multiLevelType w:val="hybridMultilevel"/>
    <w:tmpl w:val="750CB2FA"/>
    <w:lvl w:ilvl="0" w:tplc="9782E08E">
      <w:start w:val="1"/>
      <w:numFmt w:val="russianLower"/>
      <w:lvlText w:val="%1."/>
      <w:lvlJc w:val="left"/>
      <w:pPr>
        <w:tabs>
          <w:tab w:val="num" w:pos="2145"/>
        </w:tabs>
        <w:ind w:left="2145" w:hanging="360"/>
      </w:pPr>
      <w:rPr>
        <w:rFonts w:hint="default"/>
      </w:rPr>
    </w:lvl>
    <w:lvl w:ilvl="1" w:tplc="CD6C6042">
      <w:start w:val="1"/>
      <w:numFmt w:val="decimal"/>
      <w:lvlText w:val="%2."/>
      <w:lvlJc w:val="left"/>
      <w:pPr>
        <w:tabs>
          <w:tab w:val="num" w:pos="2610"/>
        </w:tabs>
        <w:ind w:left="2610" w:hanging="825"/>
      </w:pPr>
      <w:rPr>
        <w:rFonts w:hint="default"/>
      </w:rPr>
    </w:lvl>
    <w:lvl w:ilvl="2" w:tplc="0419001B" w:tentative="1">
      <w:start w:val="1"/>
      <w:numFmt w:val="lowerRoman"/>
      <w:lvlText w:val="%3."/>
      <w:lvlJc w:val="right"/>
      <w:pPr>
        <w:tabs>
          <w:tab w:val="num" w:pos="2865"/>
        </w:tabs>
        <w:ind w:left="2865" w:hanging="180"/>
      </w:pPr>
    </w:lvl>
    <w:lvl w:ilvl="3" w:tplc="0419000F" w:tentative="1">
      <w:start w:val="1"/>
      <w:numFmt w:val="decimal"/>
      <w:lvlText w:val="%4."/>
      <w:lvlJc w:val="left"/>
      <w:pPr>
        <w:tabs>
          <w:tab w:val="num" w:pos="3585"/>
        </w:tabs>
        <w:ind w:left="3585" w:hanging="360"/>
      </w:pPr>
    </w:lvl>
    <w:lvl w:ilvl="4" w:tplc="04190019" w:tentative="1">
      <w:start w:val="1"/>
      <w:numFmt w:val="lowerLetter"/>
      <w:lvlText w:val="%5."/>
      <w:lvlJc w:val="left"/>
      <w:pPr>
        <w:tabs>
          <w:tab w:val="num" w:pos="4305"/>
        </w:tabs>
        <w:ind w:left="4305" w:hanging="360"/>
      </w:pPr>
    </w:lvl>
    <w:lvl w:ilvl="5" w:tplc="0419001B" w:tentative="1">
      <w:start w:val="1"/>
      <w:numFmt w:val="lowerRoman"/>
      <w:lvlText w:val="%6."/>
      <w:lvlJc w:val="right"/>
      <w:pPr>
        <w:tabs>
          <w:tab w:val="num" w:pos="5025"/>
        </w:tabs>
        <w:ind w:left="5025" w:hanging="180"/>
      </w:pPr>
    </w:lvl>
    <w:lvl w:ilvl="6" w:tplc="0419000F" w:tentative="1">
      <w:start w:val="1"/>
      <w:numFmt w:val="decimal"/>
      <w:lvlText w:val="%7."/>
      <w:lvlJc w:val="left"/>
      <w:pPr>
        <w:tabs>
          <w:tab w:val="num" w:pos="5745"/>
        </w:tabs>
        <w:ind w:left="5745" w:hanging="360"/>
      </w:pPr>
    </w:lvl>
    <w:lvl w:ilvl="7" w:tplc="04190019" w:tentative="1">
      <w:start w:val="1"/>
      <w:numFmt w:val="lowerLetter"/>
      <w:lvlText w:val="%8."/>
      <w:lvlJc w:val="left"/>
      <w:pPr>
        <w:tabs>
          <w:tab w:val="num" w:pos="6465"/>
        </w:tabs>
        <w:ind w:left="6465" w:hanging="360"/>
      </w:pPr>
    </w:lvl>
    <w:lvl w:ilvl="8" w:tplc="0419001B" w:tentative="1">
      <w:start w:val="1"/>
      <w:numFmt w:val="lowerRoman"/>
      <w:lvlText w:val="%9."/>
      <w:lvlJc w:val="right"/>
      <w:pPr>
        <w:tabs>
          <w:tab w:val="num" w:pos="7185"/>
        </w:tabs>
        <w:ind w:left="7185" w:hanging="180"/>
      </w:pPr>
    </w:lvl>
  </w:abstractNum>
  <w:abstractNum w:abstractNumId="5">
    <w:nsid w:val="37D5357F"/>
    <w:multiLevelType w:val="hybridMultilevel"/>
    <w:tmpl w:val="72B4BDA0"/>
    <w:lvl w:ilvl="0" w:tplc="E1005508">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3B2705E4"/>
    <w:multiLevelType w:val="hybridMultilevel"/>
    <w:tmpl w:val="76064300"/>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3B5A1F7B"/>
    <w:multiLevelType w:val="hybridMultilevel"/>
    <w:tmpl w:val="E2CADF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1D250C1"/>
    <w:multiLevelType w:val="hybridMultilevel"/>
    <w:tmpl w:val="A6AA652A"/>
    <w:lvl w:ilvl="0" w:tplc="9782E08E">
      <w:start w:val="1"/>
      <w:numFmt w:val="russianLower"/>
      <w:lvlText w:val="%1."/>
      <w:lvlJc w:val="left"/>
      <w:pPr>
        <w:tabs>
          <w:tab w:val="num" w:pos="1980"/>
        </w:tabs>
        <w:ind w:left="198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9">
    <w:nsid w:val="4EA73575"/>
    <w:multiLevelType w:val="hybridMultilevel"/>
    <w:tmpl w:val="29449FB6"/>
    <w:lvl w:ilvl="0" w:tplc="57F2638A">
      <w:numFmt w:val="bullet"/>
      <w:lvlText w:val="■"/>
      <w:lvlJc w:val="left"/>
      <w:pPr>
        <w:ind w:left="2160" w:hanging="360"/>
      </w:pPr>
      <w:rPr>
        <w:rFonts w:ascii="Times New Roman" w:hAnsi="Times New Roman" w:hint="default"/>
      </w:rPr>
    </w:lvl>
    <w:lvl w:ilvl="1" w:tplc="04190003">
      <w:start w:val="1"/>
      <w:numFmt w:val="bullet"/>
      <w:lvlText w:val="o"/>
      <w:lvlJc w:val="left"/>
      <w:pPr>
        <w:ind w:left="2880" w:hanging="360"/>
      </w:pPr>
      <w:rPr>
        <w:rFonts w:ascii="Courier New" w:hAnsi="Courier New" w:hint="default"/>
      </w:rPr>
    </w:lvl>
    <w:lvl w:ilvl="2" w:tplc="04190005">
      <w:start w:val="1"/>
      <w:numFmt w:val="bullet"/>
      <w:lvlText w:val=""/>
      <w:lvlJc w:val="left"/>
      <w:pPr>
        <w:ind w:left="3600" w:hanging="360"/>
      </w:pPr>
      <w:rPr>
        <w:rFonts w:ascii="Wingdings" w:hAnsi="Wingdings" w:hint="default"/>
      </w:rPr>
    </w:lvl>
    <w:lvl w:ilvl="3" w:tplc="04190001">
      <w:start w:val="1"/>
      <w:numFmt w:val="bullet"/>
      <w:lvlText w:val=""/>
      <w:lvlJc w:val="left"/>
      <w:pPr>
        <w:ind w:left="4320" w:hanging="360"/>
      </w:pPr>
      <w:rPr>
        <w:rFonts w:ascii="Symbol" w:hAnsi="Symbol" w:hint="default"/>
      </w:rPr>
    </w:lvl>
    <w:lvl w:ilvl="4" w:tplc="04190003">
      <w:start w:val="1"/>
      <w:numFmt w:val="bullet"/>
      <w:lvlText w:val="o"/>
      <w:lvlJc w:val="left"/>
      <w:pPr>
        <w:ind w:left="5040" w:hanging="360"/>
      </w:pPr>
      <w:rPr>
        <w:rFonts w:ascii="Courier New" w:hAnsi="Courier New" w:hint="default"/>
      </w:rPr>
    </w:lvl>
    <w:lvl w:ilvl="5" w:tplc="04190005">
      <w:start w:val="1"/>
      <w:numFmt w:val="bullet"/>
      <w:lvlText w:val=""/>
      <w:lvlJc w:val="left"/>
      <w:pPr>
        <w:ind w:left="5760" w:hanging="360"/>
      </w:pPr>
      <w:rPr>
        <w:rFonts w:ascii="Wingdings" w:hAnsi="Wingdings" w:hint="default"/>
      </w:rPr>
    </w:lvl>
    <w:lvl w:ilvl="6" w:tplc="04190001">
      <w:start w:val="1"/>
      <w:numFmt w:val="bullet"/>
      <w:lvlText w:val=""/>
      <w:lvlJc w:val="left"/>
      <w:pPr>
        <w:ind w:left="6480" w:hanging="360"/>
      </w:pPr>
      <w:rPr>
        <w:rFonts w:ascii="Symbol" w:hAnsi="Symbol" w:hint="default"/>
      </w:rPr>
    </w:lvl>
    <w:lvl w:ilvl="7" w:tplc="04190003">
      <w:start w:val="1"/>
      <w:numFmt w:val="bullet"/>
      <w:lvlText w:val="o"/>
      <w:lvlJc w:val="left"/>
      <w:pPr>
        <w:ind w:left="7200" w:hanging="360"/>
      </w:pPr>
      <w:rPr>
        <w:rFonts w:ascii="Courier New" w:hAnsi="Courier New" w:hint="default"/>
      </w:rPr>
    </w:lvl>
    <w:lvl w:ilvl="8" w:tplc="04190005">
      <w:start w:val="1"/>
      <w:numFmt w:val="bullet"/>
      <w:lvlText w:val=""/>
      <w:lvlJc w:val="left"/>
      <w:pPr>
        <w:ind w:left="7920" w:hanging="360"/>
      </w:pPr>
      <w:rPr>
        <w:rFonts w:ascii="Wingdings" w:hAnsi="Wingdings" w:hint="default"/>
      </w:rPr>
    </w:lvl>
  </w:abstractNum>
  <w:abstractNum w:abstractNumId="10">
    <w:nsid w:val="63642ECA"/>
    <w:multiLevelType w:val="hybridMultilevel"/>
    <w:tmpl w:val="A65A4166"/>
    <w:lvl w:ilvl="0" w:tplc="7D86008E">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1">
    <w:nsid w:val="686D5B23"/>
    <w:multiLevelType w:val="hybridMultilevel"/>
    <w:tmpl w:val="44443536"/>
    <w:lvl w:ilvl="0" w:tplc="3F283E98">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6CE265E2"/>
    <w:multiLevelType w:val="hybridMultilevel"/>
    <w:tmpl w:val="7BACF29C"/>
    <w:lvl w:ilvl="0" w:tplc="16309826">
      <w:start w:val="3"/>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nsid w:val="7BD311D2"/>
    <w:multiLevelType w:val="hybridMultilevel"/>
    <w:tmpl w:val="90E04B08"/>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4">
    <w:nsid w:val="7D2710E5"/>
    <w:multiLevelType w:val="hybridMultilevel"/>
    <w:tmpl w:val="C47E8D40"/>
    <w:lvl w:ilvl="0" w:tplc="9782E08E">
      <w:start w:val="1"/>
      <w:numFmt w:val="russianLower"/>
      <w:lvlText w:val="%1."/>
      <w:lvlJc w:val="left"/>
      <w:pPr>
        <w:tabs>
          <w:tab w:val="num" w:pos="2136"/>
        </w:tabs>
        <w:ind w:left="2136" w:hanging="360"/>
      </w:pPr>
      <w:rPr>
        <w:rFonts w:hint="default"/>
      </w:rPr>
    </w:lvl>
    <w:lvl w:ilvl="1" w:tplc="04190019" w:tentative="1">
      <w:start w:val="1"/>
      <w:numFmt w:val="lowerLetter"/>
      <w:lvlText w:val="%2."/>
      <w:lvlJc w:val="left"/>
      <w:pPr>
        <w:tabs>
          <w:tab w:val="num" w:pos="2706"/>
        </w:tabs>
        <w:ind w:left="2706" w:hanging="360"/>
      </w:pPr>
    </w:lvl>
    <w:lvl w:ilvl="2" w:tplc="0419001B" w:tentative="1">
      <w:start w:val="1"/>
      <w:numFmt w:val="lowerRoman"/>
      <w:lvlText w:val="%3."/>
      <w:lvlJc w:val="right"/>
      <w:pPr>
        <w:tabs>
          <w:tab w:val="num" w:pos="3426"/>
        </w:tabs>
        <w:ind w:left="3426" w:hanging="180"/>
      </w:pPr>
    </w:lvl>
    <w:lvl w:ilvl="3" w:tplc="0419000F" w:tentative="1">
      <w:start w:val="1"/>
      <w:numFmt w:val="decimal"/>
      <w:lvlText w:val="%4."/>
      <w:lvlJc w:val="left"/>
      <w:pPr>
        <w:tabs>
          <w:tab w:val="num" w:pos="4146"/>
        </w:tabs>
        <w:ind w:left="4146" w:hanging="360"/>
      </w:pPr>
    </w:lvl>
    <w:lvl w:ilvl="4" w:tplc="04190019" w:tentative="1">
      <w:start w:val="1"/>
      <w:numFmt w:val="lowerLetter"/>
      <w:lvlText w:val="%5."/>
      <w:lvlJc w:val="left"/>
      <w:pPr>
        <w:tabs>
          <w:tab w:val="num" w:pos="4866"/>
        </w:tabs>
        <w:ind w:left="4866" w:hanging="360"/>
      </w:pPr>
    </w:lvl>
    <w:lvl w:ilvl="5" w:tplc="0419001B" w:tentative="1">
      <w:start w:val="1"/>
      <w:numFmt w:val="lowerRoman"/>
      <w:lvlText w:val="%6."/>
      <w:lvlJc w:val="right"/>
      <w:pPr>
        <w:tabs>
          <w:tab w:val="num" w:pos="5586"/>
        </w:tabs>
        <w:ind w:left="5586" w:hanging="180"/>
      </w:pPr>
    </w:lvl>
    <w:lvl w:ilvl="6" w:tplc="0419000F" w:tentative="1">
      <w:start w:val="1"/>
      <w:numFmt w:val="decimal"/>
      <w:lvlText w:val="%7."/>
      <w:lvlJc w:val="left"/>
      <w:pPr>
        <w:tabs>
          <w:tab w:val="num" w:pos="6306"/>
        </w:tabs>
        <w:ind w:left="6306" w:hanging="360"/>
      </w:pPr>
    </w:lvl>
    <w:lvl w:ilvl="7" w:tplc="04190019" w:tentative="1">
      <w:start w:val="1"/>
      <w:numFmt w:val="lowerLetter"/>
      <w:lvlText w:val="%8."/>
      <w:lvlJc w:val="left"/>
      <w:pPr>
        <w:tabs>
          <w:tab w:val="num" w:pos="7026"/>
        </w:tabs>
        <w:ind w:left="7026" w:hanging="360"/>
      </w:pPr>
    </w:lvl>
    <w:lvl w:ilvl="8" w:tplc="0419001B" w:tentative="1">
      <w:start w:val="1"/>
      <w:numFmt w:val="lowerRoman"/>
      <w:lvlText w:val="%9."/>
      <w:lvlJc w:val="right"/>
      <w:pPr>
        <w:tabs>
          <w:tab w:val="num" w:pos="7746"/>
        </w:tabs>
        <w:ind w:left="7746" w:hanging="180"/>
      </w:pPr>
    </w:lvl>
  </w:abstractNum>
  <w:num w:numId="1">
    <w:abstractNumId w:val="2"/>
  </w:num>
  <w:num w:numId="2">
    <w:abstractNumId w:val="3"/>
  </w:num>
  <w:num w:numId="3">
    <w:abstractNumId w:val="14"/>
  </w:num>
  <w:num w:numId="4">
    <w:abstractNumId w:val="4"/>
  </w:num>
  <w:num w:numId="5">
    <w:abstractNumId w:val="8"/>
  </w:num>
  <w:num w:numId="6">
    <w:abstractNumId w:val="13"/>
  </w:num>
  <w:num w:numId="7">
    <w:abstractNumId w:val="11"/>
  </w:num>
  <w:num w:numId="8">
    <w:abstractNumId w:val="5"/>
  </w:num>
  <w:num w:numId="9">
    <w:abstractNumId w:val="9"/>
  </w:num>
  <w:num w:numId="10">
    <w:abstractNumId w:val="0"/>
  </w:num>
  <w:num w:numId="11">
    <w:abstractNumId w:val="1"/>
  </w:num>
  <w:num w:numId="12">
    <w:abstractNumId w:val="10"/>
  </w:num>
  <w:num w:numId="13">
    <w:abstractNumId w:val="12"/>
  </w:num>
  <w:num w:numId="14">
    <w:abstractNumId w:val="6"/>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1164"/>
    <w:rsid w:val="000367BF"/>
    <w:rsid w:val="000461CE"/>
    <w:rsid w:val="00096764"/>
    <w:rsid w:val="000B410C"/>
    <w:rsid w:val="000B6AEA"/>
    <w:rsid w:val="00113308"/>
    <w:rsid w:val="00136B91"/>
    <w:rsid w:val="00164A45"/>
    <w:rsid w:val="001E28A7"/>
    <w:rsid w:val="00212BCA"/>
    <w:rsid w:val="002150F1"/>
    <w:rsid w:val="0021666E"/>
    <w:rsid w:val="0021786D"/>
    <w:rsid w:val="00231D24"/>
    <w:rsid w:val="002505D0"/>
    <w:rsid w:val="00257FB6"/>
    <w:rsid w:val="002C0EAF"/>
    <w:rsid w:val="002D03A3"/>
    <w:rsid w:val="002D094E"/>
    <w:rsid w:val="00312A15"/>
    <w:rsid w:val="0031586F"/>
    <w:rsid w:val="00327901"/>
    <w:rsid w:val="003430B7"/>
    <w:rsid w:val="003460F1"/>
    <w:rsid w:val="003511E8"/>
    <w:rsid w:val="00351ACD"/>
    <w:rsid w:val="003643BC"/>
    <w:rsid w:val="00376382"/>
    <w:rsid w:val="00381670"/>
    <w:rsid w:val="0039626E"/>
    <w:rsid w:val="003F3F16"/>
    <w:rsid w:val="003F6390"/>
    <w:rsid w:val="00406C2A"/>
    <w:rsid w:val="00426680"/>
    <w:rsid w:val="00474FCA"/>
    <w:rsid w:val="00484158"/>
    <w:rsid w:val="004A5044"/>
    <w:rsid w:val="004A5693"/>
    <w:rsid w:val="004A79DB"/>
    <w:rsid w:val="004B25FD"/>
    <w:rsid w:val="004B2AEF"/>
    <w:rsid w:val="004D4D22"/>
    <w:rsid w:val="00504898"/>
    <w:rsid w:val="0052156F"/>
    <w:rsid w:val="005543D7"/>
    <w:rsid w:val="005802E7"/>
    <w:rsid w:val="00594B65"/>
    <w:rsid w:val="00597D98"/>
    <w:rsid w:val="005B5DD0"/>
    <w:rsid w:val="005C5680"/>
    <w:rsid w:val="005F3DE8"/>
    <w:rsid w:val="00600EA7"/>
    <w:rsid w:val="0060437A"/>
    <w:rsid w:val="00646D9C"/>
    <w:rsid w:val="00674BEE"/>
    <w:rsid w:val="006A6BF0"/>
    <w:rsid w:val="0070412A"/>
    <w:rsid w:val="00763AE9"/>
    <w:rsid w:val="007B2E64"/>
    <w:rsid w:val="007E14F4"/>
    <w:rsid w:val="007F0065"/>
    <w:rsid w:val="007F125C"/>
    <w:rsid w:val="008210AF"/>
    <w:rsid w:val="00832BC7"/>
    <w:rsid w:val="0083472C"/>
    <w:rsid w:val="00862802"/>
    <w:rsid w:val="00885913"/>
    <w:rsid w:val="008B40FA"/>
    <w:rsid w:val="008F5D7E"/>
    <w:rsid w:val="0092030B"/>
    <w:rsid w:val="00934DBF"/>
    <w:rsid w:val="00953D08"/>
    <w:rsid w:val="00991E32"/>
    <w:rsid w:val="009B5916"/>
    <w:rsid w:val="009B791E"/>
    <w:rsid w:val="00A00330"/>
    <w:rsid w:val="00A03866"/>
    <w:rsid w:val="00A15C57"/>
    <w:rsid w:val="00A5177D"/>
    <w:rsid w:val="00A873C6"/>
    <w:rsid w:val="00A94714"/>
    <w:rsid w:val="00A95B25"/>
    <w:rsid w:val="00AB07D1"/>
    <w:rsid w:val="00AF7414"/>
    <w:rsid w:val="00B72054"/>
    <w:rsid w:val="00B7742F"/>
    <w:rsid w:val="00B810DB"/>
    <w:rsid w:val="00BF4BFA"/>
    <w:rsid w:val="00C2432F"/>
    <w:rsid w:val="00C32AA0"/>
    <w:rsid w:val="00CA579B"/>
    <w:rsid w:val="00CC125D"/>
    <w:rsid w:val="00CC4560"/>
    <w:rsid w:val="00CE6DE3"/>
    <w:rsid w:val="00CF0B8F"/>
    <w:rsid w:val="00D13ADE"/>
    <w:rsid w:val="00D14E31"/>
    <w:rsid w:val="00D21164"/>
    <w:rsid w:val="00D30578"/>
    <w:rsid w:val="00D47809"/>
    <w:rsid w:val="00D57A02"/>
    <w:rsid w:val="00D80E4F"/>
    <w:rsid w:val="00D950F5"/>
    <w:rsid w:val="00DD338C"/>
    <w:rsid w:val="00E06ED4"/>
    <w:rsid w:val="00E10E23"/>
    <w:rsid w:val="00E242B7"/>
    <w:rsid w:val="00E357CB"/>
    <w:rsid w:val="00E36297"/>
    <w:rsid w:val="00E40D7B"/>
    <w:rsid w:val="00E43729"/>
    <w:rsid w:val="00E45BF4"/>
    <w:rsid w:val="00EC3E93"/>
    <w:rsid w:val="00ED5BE1"/>
    <w:rsid w:val="00ED772D"/>
    <w:rsid w:val="00EE5F06"/>
    <w:rsid w:val="00EE7D2B"/>
    <w:rsid w:val="00EF69AD"/>
    <w:rsid w:val="00F0438A"/>
    <w:rsid w:val="00F55DE8"/>
    <w:rsid w:val="00F63980"/>
    <w:rsid w:val="00F74CCF"/>
    <w:rsid w:val="00FB475A"/>
    <w:rsid w:val="00FC050E"/>
    <w:rsid w:val="00FC667C"/>
    <w:rsid w:val="00FD4A39"/>
    <w:rsid w:val="00FE518E"/>
    <w:rsid w:val="00FE76F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Strong" w:semiHidden="0" w:uiPriority="0" w:unhideWhenUsed="0" w:qFormat="1"/>
    <w:lsdException w:name="Emphasis" w:semiHidden="0" w:uiPriority="20" w:unhideWhenUsed="0" w:qFormat="1"/>
    <w:lsdException w:name="HTML Typewriter"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1164"/>
    <w:pPr>
      <w:widowControl w:val="0"/>
      <w:autoSpaceDE w:val="0"/>
      <w:autoSpaceDN w:val="0"/>
      <w:spacing w:after="0" w:line="240" w:lineRule="auto"/>
    </w:pPr>
    <w:rPr>
      <w:rFonts w:ascii="Times New Roman" w:eastAsia="Times New Roman" w:hAnsi="Times New Roman" w:cs="Times New Roman"/>
      <w:sz w:val="20"/>
      <w:szCs w:val="20"/>
      <w:lang w:val="ru-RU" w:eastAsia="ru-RU"/>
    </w:rPr>
  </w:style>
  <w:style w:type="paragraph" w:styleId="1">
    <w:name w:val="heading 1"/>
    <w:basedOn w:val="a"/>
    <w:next w:val="a"/>
    <w:link w:val="10"/>
    <w:qFormat/>
    <w:rsid w:val="00D21164"/>
    <w:pPr>
      <w:keepNext/>
      <w:widowControl/>
      <w:autoSpaceDE/>
      <w:autoSpaceDN/>
      <w:spacing w:line="360" w:lineRule="auto"/>
      <w:outlineLvl w:val="0"/>
    </w:pPr>
    <w:rPr>
      <w:sz w:val="28"/>
    </w:rPr>
  </w:style>
  <w:style w:type="paragraph" w:styleId="2">
    <w:name w:val="heading 2"/>
    <w:basedOn w:val="a"/>
    <w:next w:val="a"/>
    <w:link w:val="20"/>
    <w:qFormat/>
    <w:rsid w:val="00D21164"/>
    <w:pPr>
      <w:keepNext/>
      <w:widowControl/>
      <w:autoSpaceDE/>
      <w:autoSpaceDN/>
      <w:spacing w:line="360" w:lineRule="auto"/>
      <w:outlineLvl w:val="1"/>
    </w:pPr>
    <w:rPr>
      <w:sz w:val="24"/>
      <w:lang w:val="uk-UA"/>
    </w:rPr>
  </w:style>
  <w:style w:type="paragraph" w:styleId="3">
    <w:name w:val="heading 3"/>
    <w:basedOn w:val="a"/>
    <w:next w:val="a"/>
    <w:link w:val="30"/>
    <w:qFormat/>
    <w:rsid w:val="00D21164"/>
    <w:pPr>
      <w:keepNext/>
      <w:widowControl/>
      <w:autoSpaceDE/>
      <w:autoSpaceDN/>
      <w:spacing w:line="360" w:lineRule="auto"/>
      <w:ind w:left="5041" w:firstLine="720"/>
      <w:outlineLvl w:val="2"/>
    </w:pPr>
    <w:rPr>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D21164"/>
    <w:rPr>
      <w:rFonts w:ascii="Times New Roman" w:eastAsia="Times New Roman" w:hAnsi="Times New Roman" w:cs="Times New Roman"/>
      <w:sz w:val="28"/>
      <w:szCs w:val="20"/>
      <w:lang w:val="ru-RU" w:eastAsia="ru-RU"/>
    </w:rPr>
  </w:style>
  <w:style w:type="character" w:customStyle="1" w:styleId="20">
    <w:name w:val="Заголовок 2 Знак"/>
    <w:basedOn w:val="a0"/>
    <w:link w:val="2"/>
    <w:rsid w:val="00D21164"/>
    <w:rPr>
      <w:rFonts w:ascii="Times New Roman" w:eastAsia="Times New Roman" w:hAnsi="Times New Roman" w:cs="Times New Roman"/>
      <w:sz w:val="24"/>
      <w:szCs w:val="20"/>
      <w:lang w:eastAsia="ru-RU"/>
    </w:rPr>
  </w:style>
  <w:style w:type="character" w:customStyle="1" w:styleId="30">
    <w:name w:val="Заголовок 3 Знак"/>
    <w:basedOn w:val="a0"/>
    <w:link w:val="3"/>
    <w:rsid w:val="00D21164"/>
    <w:rPr>
      <w:rFonts w:ascii="Times New Roman" w:eastAsia="Times New Roman" w:hAnsi="Times New Roman" w:cs="Times New Roman"/>
      <w:sz w:val="28"/>
      <w:szCs w:val="20"/>
      <w:lang w:eastAsia="ru-RU"/>
    </w:rPr>
  </w:style>
  <w:style w:type="paragraph" w:customStyle="1" w:styleId="21">
    <w:name w:val="заголовок 2"/>
    <w:basedOn w:val="a"/>
    <w:next w:val="a"/>
    <w:rsid w:val="00D21164"/>
    <w:pPr>
      <w:keepNext/>
      <w:widowControl/>
      <w:ind w:firstLine="720"/>
      <w:jc w:val="center"/>
    </w:pPr>
    <w:rPr>
      <w:b/>
      <w:bCs/>
      <w:sz w:val="28"/>
      <w:szCs w:val="28"/>
      <w:lang w:val="uk-UA"/>
    </w:rPr>
  </w:style>
  <w:style w:type="paragraph" w:styleId="a3">
    <w:name w:val="Body Text"/>
    <w:basedOn w:val="a"/>
    <w:link w:val="a4"/>
    <w:rsid w:val="00D21164"/>
    <w:rPr>
      <w:sz w:val="24"/>
      <w:szCs w:val="24"/>
      <w:lang w:val="uk-UA"/>
    </w:rPr>
  </w:style>
  <w:style w:type="character" w:customStyle="1" w:styleId="a4">
    <w:name w:val="Основной текст Знак"/>
    <w:basedOn w:val="a0"/>
    <w:link w:val="a3"/>
    <w:rsid w:val="00D21164"/>
    <w:rPr>
      <w:rFonts w:ascii="Times New Roman" w:eastAsia="Times New Roman" w:hAnsi="Times New Roman" w:cs="Times New Roman"/>
      <w:sz w:val="24"/>
      <w:szCs w:val="24"/>
      <w:lang w:eastAsia="ru-RU"/>
    </w:rPr>
  </w:style>
  <w:style w:type="paragraph" w:styleId="22">
    <w:name w:val="Body Text 2"/>
    <w:basedOn w:val="a"/>
    <w:link w:val="23"/>
    <w:rsid w:val="00D21164"/>
    <w:pPr>
      <w:widowControl/>
      <w:spacing w:line="360" w:lineRule="auto"/>
      <w:ind w:firstLine="720"/>
      <w:jc w:val="both"/>
    </w:pPr>
    <w:rPr>
      <w:sz w:val="28"/>
      <w:szCs w:val="28"/>
    </w:rPr>
  </w:style>
  <w:style w:type="character" w:customStyle="1" w:styleId="23">
    <w:name w:val="Основной текст 2 Знак"/>
    <w:basedOn w:val="a0"/>
    <w:link w:val="22"/>
    <w:rsid w:val="00D21164"/>
    <w:rPr>
      <w:rFonts w:ascii="Times New Roman" w:eastAsia="Times New Roman" w:hAnsi="Times New Roman" w:cs="Times New Roman"/>
      <w:sz w:val="28"/>
      <w:szCs w:val="28"/>
      <w:lang w:val="ru-RU" w:eastAsia="ru-RU"/>
    </w:rPr>
  </w:style>
  <w:style w:type="paragraph" w:styleId="24">
    <w:name w:val="Body Text Indent 2"/>
    <w:basedOn w:val="a"/>
    <w:link w:val="25"/>
    <w:rsid w:val="00D21164"/>
    <w:pPr>
      <w:spacing w:line="360" w:lineRule="auto"/>
      <w:ind w:firstLine="720"/>
    </w:pPr>
    <w:rPr>
      <w:sz w:val="28"/>
      <w:szCs w:val="28"/>
    </w:rPr>
  </w:style>
  <w:style w:type="character" w:customStyle="1" w:styleId="25">
    <w:name w:val="Основной текст с отступом 2 Знак"/>
    <w:basedOn w:val="a0"/>
    <w:link w:val="24"/>
    <w:rsid w:val="00D21164"/>
    <w:rPr>
      <w:rFonts w:ascii="Times New Roman" w:eastAsia="Times New Roman" w:hAnsi="Times New Roman" w:cs="Times New Roman"/>
      <w:sz w:val="28"/>
      <w:szCs w:val="28"/>
      <w:lang w:val="ru-RU" w:eastAsia="ru-RU"/>
    </w:rPr>
  </w:style>
  <w:style w:type="paragraph" w:styleId="a5">
    <w:name w:val="Body Text Indent"/>
    <w:basedOn w:val="a"/>
    <w:link w:val="a6"/>
    <w:rsid w:val="00D21164"/>
    <w:pPr>
      <w:spacing w:after="120"/>
      <w:ind w:left="283"/>
    </w:pPr>
  </w:style>
  <w:style w:type="character" w:customStyle="1" w:styleId="a6">
    <w:name w:val="Основной текст с отступом Знак"/>
    <w:basedOn w:val="a0"/>
    <w:link w:val="a5"/>
    <w:rsid w:val="00D21164"/>
    <w:rPr>
      <w:rFonts w:ascii="Times New Roman" w:eastAsia="Times New Roman" w:hAnsi="Times New Roman" w:cs="Times New Roman"/>
      <w:sz w:val="20"/>
      <w:szCs w:val="20"/>
      <w:lang w:val="ru-RU" w:eastAsia="ru-RU"/>
    </w:rPr>
  </w:style>
  <w:style w:type="paragraph" w:styleId="a7">
    <w:name w:val="header"/>
    <w:basedOn w:val="a"/>
    <w:link w:val="a8"/>
    <w:uiPriority w:val="99"/>
    <w:rsid w:val="00D21164"/>
    <w:pPr>
      <w:tabs>
        <w:tab w:val="center" w:pos="4677"/>
        <w:tab w:val="right" w:pos="9355"/>
      </w:tabs>
    </w:pPr>
  </w:style>
  <w:style w:type="character" w:customStyle="1" w:styleId="a8">
    <w:name w:val="Верхний колонтитул Знак"/>
    <w:basedOn w:val="a0"/>
    <w:link w:val="a7"/>
    <w:uiPriority w:val="99"/>
    <w:rsid w:val="00D21164"/>
    <w:rPr>
      <w:rFonts w:ascii="Times New Roman" w:eastAsia="Times New Roman" w:hAnsi="Times New Roman" w:cs="Times New Roman"/>
      <w:sz w:val="20"/>
      <w:szCs w:val="20"/>
      <w:lang w:val="ru-RU" w:eastAsia="ru-RU"/>
    </w:rPr>
  </w:style>
  <w:style w:type="character" w:styleId="a9">
    <w:name w:val="page number"/>
    <w:basedOn w:val="a0"/>
    <w:rsid w:val="00D21164"/>
  </w:style>
  <w:style w:type="paragraph" w:customStyle="1" w:styleId="11">
    <w:name w:val="Обычный1"/>
    <w:rsid w:val="00D21164"/>
    <w:pPr>
      <w:widowControl w:val="0"/>
      <w:autoSpaceDE w:val="0"/>
      <w:autoSpaceDN w:val="0"/>
      <w:spacing w:after="0" w:line="240" w:lineRule="auto"/>
    </w:pPr>
    <w:rPr>
      <w:rFonts w:ascii="Times New Roman" w:eastAsia="Times New Roman" w:hAnsi="Times New Roman" w:cs="Times New Roman"/>
      <w:sz w:val="20"/>
      <w:szCs w:val="20"/>
      <w:lang w:val="ru-RU" w:eastAsia="ru-RU"/>
    </w:rPr>
  </w:style>
  <w:style w:type="paragraph" w:customStyle="1" w:styleId="210">
    <w:name w:val="Основной текст 21"/>
    <w:basedOn w:val="11"/>
    <w:rsid w:val="00D21164"/>
    <w:pPr>
      <w:widowControl/>
      <w:spacing w:line="360" w:lineRule="auto"/>
      <w:ind w:firstLine="720"/>
      <w:jc w:val="both"/>
    </w:pPr>
    <w:rPr>
      <w:sz w:val="28"/>
      <w:szCs w:val="28"/>
    </w:rPr>
  </w:style>
  <w:style w:type="paragraph" w:customStyle="1" w:styleId="31">
    <w:name w:val="Основной текст 31"/>
    <w:basedOn w:val="11"/>
    <w:rsid w:val="00D21164"/>
    <w:pPr>
      <w:tabs>
        <w:tab w:val="left" w:pos="709"/>
      </w:tabs>
      <w:spacing w:line="360" w:lineRule="auto"/>
      <w:jc w:val="both"/>
    </w:pPr>
    <w:rPr>
      <w:kern w:val="16"/>
      <w:sz w:val="28"/>
      <w:szCs w:val="28"/>
      <w:lang w:val="uk-UA"/>
    </w:rPr>
  </w:style>
  <w:style w:type="paragraph" w:styleId="aa">
    <w:name w:val="footer"/>
    <w:basedOn w:val="a"/>
    <w:link w:val="ab"/>
    <w:uiPriority w:val="99"/>
    <w:unhideWhenUsed/>
    <w:rsid w:val="00D80E4F"/>
    <w:pPr>
      <w:tabs>
        <w:tab w:val="center" w:pos="4819"/>
        <w:tab w:val="right" w:pos="9639"/>
      </w:tabs>
    </w:pPr>
  </w:style>
  <w:style w:type="character" w:customStyle="1" w:styleId="ab">
    <w:name w:val="Нижний колонтитул Знак"/>
    <w:basedOn w:val="a0"/>
    <w:link w:val="aa"/>
    <w:uiPriority w:val="99"/>
    <w:rsid w:val="00D80E4F"/>
    <w:rPr>
      <w:rFonts w:ascii="Times New Roman" w:eastAsia="Times New Roman" w:hAnsi="Times New Roman" w:cs="Times New Roman"/>
      <w:sz w:val="20"/>
      <w:szCs w:val="20"/>
      <w:lang w:val="ru-RU" w:eastAsia="ru-RU"/>
    </w:rPr>
  </w:style>
  <w:style w:type="paragraph" w:styleId="ac">
    <w:name w:val="List Paragraph"/>
    <w:basedOn w:val="a"/>
    <w:uiPriority w:val="99"/>
    <w:qFormat/>
    <w:rsid w:val="00CE6DE3"/>
    <w:pPr>
      <w:widowControl/>
      <w:autoSpaceDE/>
      <w:autoSpaceDN/>
      <w:spacing w:after="200" w:line="276" w:lineRule="auto"/>
      <w:ind w:left="720"/>
      <w:contextualSpacing/>
    </w:pPr>
    <w:rPr>
      <w:rFonts w:eastAsiaTheme="minorHAnsi" w:cstheme="minorBidi"/>
      <w:sz w:val="28"/>
      <w:szCs w:val="22"/>
      <w:lang w:val="uk-UA" w:eastAsia="en-US"/>
    </w:rPr>
  </w:style>
  <w:style w:type="paragraph" w:styleId="ad">
    <w:name w:val="caption"/>
    <w:basedOn w:val="a"/>
    <w:qFormat/>
    <w:rsid w:val="00426680"/>
    <w:pPr>
      <w:widowControl/>
      <w:autoSpaceDE/>
      <w:autoSpaceDN/>
      <w:jc w:val="center"/>
    </w:pPr>
    <w:rPr>
      <w:rFonts w:asciiTheme="minorHAnsi" w:eastAsiaTheme="minorHAnsi" w:hAnsiTheme="minorHAnsi" w:cstheme="minorBidi"/>
      <w:sz w:val="28"/>
      <w:lang w:val="uk-UA" w:eastAsia="en-US"/>
    </w:rPr>
  </w:style>
  <w:style w:type="character" w:styleId="ae">
    <w:name w:val="Strong"/>
    <w:qFormat/>
    <w:rsid w:val="00426680"/>
    <w:rPr>
      <w:b/>
      <w:bCs/>
    </w:rPr>
  </w:style>
  <w:style w:type="paragraph" w:customStyle="1" w:styleId="32">
    <w:name w:val="Абзац списка3"/>
    <w:basedOn w:val="a"/>
    <w:rsid w:val="00136B91"/>
    <w:pPr>
      <w:widowControl/>
      <w:autoSpaceDE/>
      <w:autoSpaceDN/>
      <w:spacing w:after="200" w:line="276" w:lineRule="auto"/>
      <w:ind w:left="720"/>
    </w:pPr>
    <w:rPr>
      <w:rFonts w:ascii="Calibri" w:eastAsia="Calibri" w:hAnsi="Calibri" w:cs="Calibri"/>
      <w:sz w:val="22"/>
      <w:szCs w:val="22"/>
      <w:lang w:val="uk-UA"/>
    </w:rPr>
  </w:style>
  <w:style w:type="paragraph" w:styleId="af">
    <w:name w:val="Balloon Text"/>
    <w:basedOn w:val="a"/>
    <w:link w:val="af0"/>
    <w:uiPriority w:val="99"/>
    <w:semiHidden/>
    <w:unhideWhenUsed/>
    <w:rsid w:val="00136B91"/>
    <w:rPr>
      <w:rFonts w:ascii="Tahoma" w:hAnsi="Tahoma" w:cs="Tahoma"/>
      <w:sz w:val="16"/>
      <w:szCs w:val="16"/>
    </w:rPr>
  </w:style>
  <w:style w:type="character" w:customStyle="1" w:styleId="af0">
    <w:name w:val="Текст выноски Знак"/>
    <w:basedOn w:val="a0"/>
    <w:link w:val="af"/>
    <w:uiPriority w:val="99"/>
    <w:semiHidden/>
    <w:rsid w:val="00136B91"/>
    <w:rPr>
      <w:rFonts w:ascii="Tahoma" w:eastAsia="Times New Roman" w:hAnsi="Tahoma" w:cs="Tahoma"/>
      <w:sz w:val="16"/>
      <w:szCs w:val="16"/>
      <w:lang w:val="ru-RU" w:eastAsia="ru-RU"/>
    </w:rPr>
  </w:style>
  <w:style w:type="character" w:styleId="HTML">
    <w:name w:val="HTML Typewriter"/>
    <w:rsid w:val="00AB07D1"/>
    <w:rPr>
      <w:rFonts w:ascii="Courier New" w:eastAsia="Times New Roman" w:hAnsi="Courier New"/>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Strong" w:semiHidden="0" w:uiPriority="0" w:unhideWhenUsed="0" w:qFormat="1"/>
    <w:lsdException w:name="Emphasis" w:semiHidden="0" w:uiPriority="20" w:unhideWhenUsed="0" w:qFormat="1"/>
    <w:lsdException w:name="HTML Typewriter"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1164"/>
    <w:pPr>
      <w:widowControl w:val="0"/>
      <w:autoSpaceDE w:val="0"/>
      <w:autoSpaceDN w:val="0"/>
      <w:spacing w:after="0" w:line="240" w:lineRule="auto"/>
    </w:pPr>
    <w:rPr>
      <w:rFonts w:ascii="Times New Roman" w:eastAsia="Times New Roman" w:hAnsi="Times New Roman" w:cs="Times New Roman"/>
      <w:sz w:val="20"/>
      <w:szCs w:val="20"/>
      <w:lang w:val="ru-RU" w:eastAsia="ru-RU"/>
    </w:rPr>
  </w:style>
  <w:style w:type="paragraph" w:styleId="1">
    <w:name w:val="heading 1"/>
    <w:basedOn w:val="a"/>
    <w:next w:val="a"/>
    <w:link w:val="10"/>
    <w:qFormat/>
    <w:rsid w:val="00D21164"/>
    <w:pPr>
      <w:keepNext/>
      <w:widowControl/>
      <w:autoSpaceDE/>
      <w:autoSpaceDN/>
      <w:spacing w:line="360" w:lineRule="auto"/>
      <w:outlineLvl w:val="0"/>
    </w:pPr>
    <w:rPr>
      <w:sz w:val="28"/>
    </w:rPr>
  </w:style>
  <w:style w:type="paragraph" w:styleId="2">
    <w:name w:val="heading 2"/>
    <w:basedOn w:val="a"/>
    <w:next w:val="a"/>
    <w:link w:val="20"/>
    <w:qFormat/>
    <w:rsid w:val="00D21164"/>
    <w:pPr>
      <w:keepNext/>
      <w:widowControl/>
      <w:autoSpaceDE/>
      <w:autoSpaceDN/>
      <w:spacing w:line="360" w:lineRule="auto"/>
      <w:outlineLvl w:val="1"/>
    </w:pPr>
    <w:rPr>
      <w:sz w:val="24"/>
      <w:lang w:val="uk-UA"/>
    </w:rPr>
  </w:style>
  <w:style w:type="paragraph" w:styleId="3">
    <w:name w:val="heading 3"/>
    <w:basedOn w:val="a"/>
    <w:next w:val="a"/>
    <w:link w:val="30"/>
    <w:qFormat/>
    <w:rsid w:val="00D21164"/>
    <w:pPr>
      <w:keepNext/>
      <w:widowControl/>
      <w:autoSpaceDE/>
      <w:autoSpaceDN/>
      <w:spacing w:line="360" w:lineRule="auto"/>
      <w:ind w:left="5041" w:firstLine="720"/>
      <w:outlineLvl w:val="2"/>
    </w:pPr>
    <w:rPr>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D21164"/>
    <w:rPr>
      <w:rFonts w:ascii="Times New Roman" w:eastAsia="Times New Roman" w:hAnsi="Times New Roman" w:cs="Times New Roman"/>
      <w:sz w:val="28"/>
      <w:szCs w:val="20"/>
      <w:lang w:val="ru-RU" w:eastAsia="ru-RU"/>
    </w:rPr>
  </w:style>
  <w:style w:type="character" w:customStyle="1" w:styleId="20">
    <w:name w:val="Заголовок 2 Знак"/>
    <w:basedOn w:val="a0"/>
    <w:link w:val="2"/>
    <w:rsid w:val="00D21164"/>
    <w:rPr>
      <w:rFonts w:ascii="Times New Roman" w:eastAsia="Times New Roman" w:hAnsi="Times New Roman" w:cs="Times New Roman"/>
      <w:sz w:val="24"/>
      <w:szCs w:val="20"/>
      <w:lang w:eastAsia="ru-RU"/>
    </w:rPr>
  </w:style>
  <w:style w:type="character" w:customStyle="1" w:styleId="30">
    <w:name w:val="Заголовок 3 Знак"/>
    <w:basedOn w:val="a0"/>
    <w:link w:val="3"/>
    <w:rsid w:val="00D21164"/>
    <w:rPr>
      <w:rFonts w:ascii="Times New Roman" w:eastAsia="Times New Roman" w:hAnsi="Times New Roman" w:cs="Times New Roman"/>
      <w:sz w:val="28"/>
      <w:szCs w:val="20"/>
      <w:lang w:eastAsia="ru-RU"/>
    </w:rPr>
  </w:style>
  <w:style w:type="paragraph" w:customStyle="1" w:styleId="21">
    <w:name w:val="заголовок 2"/>
    <w:basedOn w:val="a"/>
    <w:next w:val="a"/>
    <w:rsid w:val="00D21164"/>
    <w:pPr>
      <w:keepNext/>
      <w:widowControl/>
      <w:ind w:firstLine="720"/>
      <w:jc w:val="center"/>
    </w:pPr>
    <w:rPr>
      <w:b/>
      <w:bCs/>
      <w:sz w:val="28"/>
      <w:szCs w:val="28"/>
      <w:lang w:val="uk-UA"/>
    </w:rPr>
  </w:style>
  <w:style w:type="paragraph" w:styleId="a3">
    <w:name w:val="Body Text"/>
    <w:basedOn w:val="a"/>
    <w:link w:val="a4"/>
    <w:rsid w:val="00D21164"/>
    <w:rPr>
      <w:sz w:val="24"/>
      <w:szCs w:val="24"/>
      <w:lang w:val="uk-UA"/>
    </w:rPr>
  </w:style>
  <w:style w:type="character" w:customStyle="1" w:styleId="a4">
    <w:name w:val="Основной текст Знак"/>
    <w:basedOn w:val="a0"/>
    <w:link w:val="a3"/>
    <w:rsid w:val="00D21164"/>
    <w:rPr>
      <w:rFonts w:ascii="Times New Roman" w:eastAsia="Times New Roman" w:hAnsi="Times New Roman" w:cs="Times New Roman"/>
      <w:sz w:val="24"/>
      <w:szCs w:val="24"/>
      <w:lang w:eastAsia="ru-RU"/>
    </w:rPr>
  </w:style>
  <w:style w:type="paragraph" w:styleId="22">
    <w:name w:val="Body Text 2"/>
    <w:basedOn w:val="a"/>
    <w:link w:val="23"/>
    <w:rsid w:val="00D21164"/>
    <w:pPr>
      <w:widowControl/>
      <w:spacing w:line="360" w:lineRule="auto"/>
      <w:ind w:firstLine="720"/>
      <w:jc w:val="both"/>
    </w:pPr>
    <w:rPr>
      <w:sz w:val="28"/>
      <w:szCs w:val="28"/>
    </w:rPr>
  </w:style>
  <w:style w:type="character" w:customStyle="1" w:styleId="23">
    <w:name w:val="Основной текст 2 Знак"/>
    <w:basedOn w:val="a0"/>
    <w:link w:val="22"/>
    <w:rsid w:val="00D21164"/>
    <w:rPr>
      <w:rFonts w:ascii="Times New Roman" w:eastAsia="Times New Roman" w:hAnsi="Times New Roman" w:cs="Times New Roman"/>
      <w:sz w:val="28"/>
      <w:szCs w:val="28"/>
      <w:lang w:val="ru-RU" w:eastAsia="ru-RU"/>
    </w:rPr>
  </w:style>
  <w:style w:type="paragraph" w:styleId="24">
    <w:name w:val="Body Text Indent 2"/>
    <w:basedOn w:val="a"/>
    <w:link w:val="25"/>
    <w:rsid w:val="00D21164"/>
    <w:pPr>
      <w:spacing w:line="360" w:lineRule="auto"/>
      <w:ind w:firstLine="720"/>
    </w:pPr>
    <w:rPr>
      <w:sz w:val="28"/>
      <w:szCs w:val="28"/>
    </w:rPr>
  </w:style>
  <w:style w:type="character" w:customStyle="1" w:styleId="25">
    <w:name w:val="Основной текст с отступом 2 Знак"/>
    <w:basedOn w:val="a0"/>
    <w:link w:val="24"/>
    <w:rsid w:val="00D21164"/>
    <w:rPr>
      <w:rFonts w:ascii="Times New Roman" w:eastAsia="Times New Roman" w:hAnsi="Times New Roman" w:cs="Times New Roman"/>
      <w:sz w:val="28"/>
      <w:szCs w:val="28"/>
      <w:lang w:val="ru-RU" w:eastAsia="ru-RU"/>
    </w:rPr>
  </w:style>
  <w:style w:type="paragraph" w:styleId="a5">
    <w:name w:val="Body Text Indent"/>
    <w:basedOn w:val="a"/>
    <w:link w:val="a6"/>
    <w:rsid w:val="00D21164"/>
    <w:pPr>
      <w:spacing w:after="120"/>
      <w:ind w:left="283"/>
    </w:pPr>
  </w:style>
  <w:style w:type="character" w:customStyle="1" w:styleId="a6">
    <w:name w:val="Основной текст с отступом Знак"/>
    <w:basedOn w:val="a0"/>
    <w:link w:val="a5"/>
    <w:rsid w:val="00D21164"/>
    <w:rPr>
      <w:rFonts w:ascii="Times New Roman" w:eastAsia="Times New Roman" w:hAnsi="Times New Roman" w:cs="Times New Roman"/>
      <w:sz w:val="20"/>
      <w:szCs w:val="20"/>
      <w:lang w:val="ru-RU" w:eastAsia="ru-RU"/>
    </w:rPr>
  </w:style>
  <w:style w:type="paragraph" w:styleId="a7">
    <w:name w:val="header"/>
    <w:basedOn w:val="a"/>
    <w:link w:val="a8"/>
    <w:uiPriority w:val="99"/>
    <w:rsid w:val="00D21164"/>
    <w:pPr>
      <w:tabs>
        <w:tab w:val="center" w:pos="4677"/>
        <w:tab w:val="right" w:pos="9355"/>
      </w:tabs>
    </w:pPr>
  </w:style>
  <w:style w:type="character" w:customStyle="1" w:styleId="a8">
    <w:name w:val="Верхний колонтитул Знак"/>
    <w:basedOn w:val="a0"/>
    <w:link w:val="a7"/>
    <w:uiPriority w:val="99"/>
    <w:rsid w:val="00D21164"/>
    <w:rPr>
      <w:rFonts w:ascii="Times New Roman" w:eastAsia="Times New Roman" w:hAnsi="Times New Roman" w:cs="Times New Roman"/>
      <w:sz w:val="20"/>
      <w:szCs w:val="20"/>
      <w:lang w:val="ru-RU" w:eastAsia="ru-RU"/>
    </w:rPr>
  </w:style>
  <w:style w:type="character" w:styleId="a9">
    <w:name w:val="page number"/>
    <w:basedOn w:val="a0"/>
    <w:rsid w:val="00D21164"/>
  </w:style>
  <w:style w:type="paragraph" w:customStyle="1" w:styleId="11">
    <w:name w:val="Обычный1"/>
    <w:rsid w:val="00D21164"/>
    <w:pPr>
      <w:widowControl w:val="0"/>
      <w:autoSpaceDE w:val="0"/>
      <w:autoSpaceDN w:val="0"/>
      <w:spacing w:after="0" w:line="240" w:lineRule="auto"/>
    </w:pPr>
    <w:rPr>
      <w:rFonts w:ascii="Times New Roman" w:eastAsia="Times New Roman" w:hAnsi="Times New Roman" w:cs="Times New Roman"/>
      <w:sz w:val="20"/>
      <w:szCs w:val="20"/>
      <w:lang w:val="ru-RU" w:eastAsia="ru-RU"/>
    </w:rPr>
  </w:style>
  <w:style w:type="paragraph" w:customStyle="1" w:styleId="210">
    <w:name w:val="Основной текст 21"/>
    <w:basedOn w:val="11"/>
    <w:rsid w:val="00D21164"/>
    <w:pPr>
      <w:widowControl/>
      <w:spacing w:line="360" w:lineRule="auto"/>
      <w:ind w:firstLine="720"/>
      <w:jc w:val="both"/>
    </w:pPr>
    <w:rPr>
      <w:sz w:val="28"/>
      <w:szCs w:val="28"/>
    </w:rPr>
  </w:style>
  <w:style w:type="paragraph" w:customStyle="1" w:styleId="31">
    <w:name w:val="Основной текст 31"/>
    <w:basedOn w:val="11"/>
    <w:rsid w:val="00D21164"/>
    <w:pPr>
      <w:tabs>
        <w:tab w:val="left" w:pos="709"/>
      </w:tabs>
      <w:spacing w:line="360" w:lineRule="auto"/>
      <w:jc w:val="both"/>
    </w:pPr>
    <w:rPr>
      <w:kern w:val="16"/>
      <w:sz w:val="28"/>
      <w:szCs w:val="28"/>
      <w:lang w:val="uk-UA"/>
    </w:rPr>
  </w:style>
  <w:style w:type="paragraph" w:styleId="aa">
    <w:name w:val="footer"/>
    <w:basedOn w:val="a"/>
    <w:link w:val="ab"/>
    <w:uiPriority w:val="99"/>
    <w:unhideWhenUsed/>
    <w:rsid w:val="00D80E4F"/>
    <w:pPr>
      <w:tabs>
        <w:tab w:val="center" w:pos="4819"/>
        <w:tab w:val="right" w:pos="9639"/>
      </w:tabs>
    </w:pPr>
  </w:style>
  <w:style w:type="character" w:customStyle="1" w:styleId="ab">
    <w:name w:val="Нижний колонтитул Знак"/>
    <w:basedOn w:val="a0"/>
    <w:link w:val="aa"/>
    <w:uiPriority w:val="99"/>
    <w:rsid w:val="00D80E4F"/>
    <w:rPr>
      <w:rFonts w:ascii="Times New Roman" w:eastAsia="Times New Roman" w:hAnsi="Times New Roman" w:cs="Times New Roman"/>
      <w:sz w:val="20"/>
      <w:szCs w:val="20"/>
      <w:lang w:val="ru-RU" w:eastAsia="ru-RU"/>
    </w:rPr>
  </w:style>
  <w:style w:type="paragraph" w:styleId="ac">
    <w:name w:val="List Paragraph"/>
    <w:basedOn w:val="a"/>
    <w:uiPriority w:val="99"/>
    <w:qFormat/>
    <w:rsid w:val="00CE6DE3"/>
    <w:pPr>
      <w:widowControl/>
      <w:autoSpaceDE/>
      <w:autoSpaceDN/>
      <w:spacing w:after="200" w:line="276" w:lineRule="auto"/>
      <w:ind w:left="720"/>
      <w:contextualSpacing/>
    </w:pPr>
    <w:rPr>
      <w:rFonts w:eastAsiaTheme="minorHAnsi" w:cstheme="minorBidi"/>
      <w:sz w:val="28"/>
      <w:szCs w:val="22"/>
      <w:lang w:val="uk-UA" w:eastAsia="en-US"/>
    </w:rPr>
  </w:style>
  <w:style w:type="paragraph" w:styleId="ad">
    <w:name w:val="caption"/>
    <w:basedOn w:val="a"/>
    <w:qFormat/>
    <w:rsid w:val="00426680"/>
    <w:pPr>
      <w:widowControl/>
      <w:autoSpaceDE/>
      <w:autoSpaceDN/>
      <w:jc w:val="center"/>
    </w:pPr>
    <w:rPr>
      <w:rFonts w:asciiTheme="minorHAnsi" w:eastAsiaTheme="minorHAnsi" w:hAnsiTheme="minorHAnsi" w:cstheme="minorBidi"/>
      <w:sz w:val="28"/>
      <w:lang w:val="uk-UA" w:eastAsia="en-US"/>
    </w:rPr>
  </w:style>
  <w:style w:type="character" w:styleId="ae">
    <w:name w:val="Strong"/>
    <w:qFormat/>
    <w:rsid w:val="00426680"/>
    <w:rPr>
      <w:b/>
      <w:bCs/>
    </w:rPr>
  </w:style>
  <w:style w:type="paragraph" w:customStyle="1" w:styleId="32">
    <w:name w:val="Абзац списка3"/>
    <w:basedOn w:val="a"/>
    <w:rsid w:val="00136B91"/>
    <w:pPr>
      <w:widowControl/>
      <w:autoSpaceDE/>
      <w:autoSpaceDN/>
      <w:spacing w:after="200" w:line="276" w:lineRule="auto"/>
      <w:ind w:left="720"/>
    </w:pPr>
    <w:rPr>
      <w:rFonts w:ascii="Calibri" w:eastAsia="Calibri" w:hAnsi="Calibri" w:cs="Calibri"/>
      <w:sz w:val="22"/>
      <w:szCs w:val="22"/>
      <w:lang w:val="uk-UA"/>
    </w:rPr>
  </w:style>
  <w:style w:type="paragraph" w:styleId="af">
    <w:name w:val="Balloon Text"/>
    <w:basedOn w:val="a"/>
    <w:link w:val="af0"/>
    <w:uiPriority w:val="99"/>
    <w:semiHidden/>
    <w:unhideWhenUsed/>
    <w:rsid w:val="00136B91"/>
    <w:rPr>
      <w:rFonts w:ascii="Tahoma" w:hAnsi="Tahoma" w:cs="Tahoma"/>
      <w:sz w:val="16"/>
      <w:szCs w:val="16"/>
    </w:rPr>
  </w:style>
  <w:style w:type="character" w:customStyle="1" w:styleId="af0">
    <w:name w:val="Текст выноски Знак"/>
    <w:basedOn w:val="a0"/>
    <w:link w:val="af"/>
    <w:uiPriority w:val="99"/>
    <w:semiHidden/>
    <w:rsid w:val="00136B91"/>
    <w:rPr>
      <w:rFonts w:ascii="Tahoma" w:eastAsia="Times New Roman" w:hAnsi="Tahoma" w:cs="Tahoma"/>
      <w:sz w:val="16"/>
      <w:szCs w:val="16"/>
      <w:lang w:val="ru-RU" w:eastAsia="ru-RU"/>
    </w:rPr>
  </w:style>
  <w:style w:type="character" w:styleId="HTML">
    <w:name w:val="HTML Typewriter"/>
    <w:rsid w:val="00AB07D1"/>
    <w:rPr>
      <w:rFonts w:ascii="Courier New" w:eastAsia="Times New Roman" w:hAnsi="Courier New"/>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13000</Words>
  <Characters>7410</Characters>
  <Application>Microsoft Office Word</Application>
  <DocSecurity>0</DocSecurity>
  <Lines>61</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20370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Алексей</dc:creator>
  <cp:lastModifiedBy>admin</cp:lastModifiedBy>
  <cp:revision>2</cp:revision>
  <cp:lastPrinted>2018-06-13T21:39:00Z</cp:lastPrinted>
  <dcterms:created xsi:type="dcterms:W3CDTF">2019-02-18T08:48:00Z</dcterms:created>
  <dcterms:modified xsi:type="dcterms:W3CDTF">2019-02-18T08:48:00Z</dcterms:modified>
</cp:coreProperties>
</file>