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B0A6C" w:rsidRDefault="007B0A6C" w:rsidP="007B0A6C">
      <w:pPr>
        <w:spacing w:line="360" w:lineRule="auto"/>
        <w:jc w:val="center"/>
        <w:rPr>
          <w:sz w:val="28"/>
          <w:szCs w:val="28"/>
          <w:lang w:val="uk-UA"/>
        </w:rPr>
      </w:pPr>
      <w:r>
        <w:rPr>
          <w:sz w:val="28"/>
          <w:szCs w:val="28"/>
          <w:lang w:val="uk-UA"/>
        </w:rPr>
        <w:t>Одеський національний університет імені І.І. Мечникова</w:t>
      </w:r>
    </w:p>
    <w:p w:rsidR="007B0A6C" w:rsidRDefault="007B0A6C" w:rsidP="007B0A6C">
      <w:pPr>
        <w:spacing w:line="360" w:lineRule="auto"/>
        <w:jc w:val="center"/>
        <w:rPr>
          <w:sz w:val="28"/>
          <w:szCs w:val="28"/>
          <w:lang w:val="uk-UA"/>
        </w:rPr>
      </w:pPr>
      <w:r>
        <w:rPr>
          <w:sz w:val="28"/>
          <w:szCs w:val="28"/>
          <w:lang w:val="uk-UA"/>
        </w:rPr>
        <w:t>Економіко-правовий факультет</w:t>
      </w:r>
    </w:p>
    <w:p w:rsidR="007B0A6C" w:rsidRDefault="007B0A6C" w:rsidP="007B0A6C">
      <w:pPr>
        <w:spacing w:line="360" w:lineRule="auto"/>
        <w:jc w:val="center"/>
        <w:rPr>
          <w:sz w:val="28"/>
          <w:szCs w:val="28"/>
          <w:lang w:val="uk-UA"/>
        </w:rPr>
      </w:pPr>
      <w:r>
        <w:rPr>
          <w:sz w:val="28"/>
          <w:szCs w:val="28"/>
          <w:lang w:val="uk-UA"/>
        </w:rPr>
        <w:t xml:space="preserve">Кафедра </w:t>
      </w:r>
      <w:proofErr w:type="spellStart"/>
      <w:r>
        <w:rPr>
          <w:sz w:val="28"/>
          <w:szCs w:val="28"/>
          <w:lang w:val="uk-UA"/>
        </w:rPr>
        <w:t>загальноправових</w:t>
      </w:r>
      <w:proofErr w:type="spellEnd"/>
      <w:r>
        <w:rPr>
          <w:sz w:val="28"/>
          <w:szCs w:val="28"/>
          <w:lang w:val="uk-UA"/>
        </w:rPr>
        <w:t xml:space="preserve"> дисциплін та міжнародного права</w:t>
      </w:r>
    </w:p>
    <w:p w:rsidR="007B0A6C" w:rsidRDefault="007B0A6C" w:rsidP="007B0A6C">
      <w:pPr>
        <w:spacing w:line="360" w:lineRule="auto"/>
        <w:jc w:val="center"/>
        <w:rPr>
          <w:sz w:val="28"/>
          <w:szCs w:val="28"/>
          <w:lang w:val="uk-UA"/>
        </w:rPr>
      </w:pPr>
    </w:p>
    <w:p w:rsidR="007B0A6C" w:rsidRDefault="007B0A6C" w:rsidP="007B0A6C">
      <w:pPr>
        <w:spacing w:line="360" w:lineRule="auto"/>
        <w:jc w:val="center"/>
        <w:rPr>
          <w:sz w:val="28"/>
          <w:szCs w:val="28"/>
          <w:lang w:val="uk-UA"/>
        </w:rPr>
      </w:pPr>
    </w:p>
    <w:p w:rsidR="007B0A6C" w:rsidRDefault="007B0A6C" w:rsidP="007B0A6C">
      <w:pPr>
        <w:spacing w:line="360" w:lineRule="auto"/>
        <w:rPr>
          <w:b/>
          <w:sz w:val="28"/>
          <w:szCs w:val="28"/>
          <w:lang w:val="uk-UA"/>
        </w:rPr>
      </w:pPr>
    </w:p>
    <w:p w:rsidR="007B0A6C" w:rsidRDefault="007B0A6C" w:rsidP="007B0A6C">
      <w:pPr>
        <w:spacing w:line="360" w:lineRule="auto"/>
        <w:jc w:val="center"/>
        <w:rPr>
          <w:b/>
          <w:sz w:val="32"/>
          <w:szCs w:val="32"/>
        </w:rPr>
      </w:pPr>
      <w:r>
        <w:rPr>
          <w:b/>
          <w:sz w:val="32"/>
          <w:szCs w:val="32"/>
          <w:lang w:val="uk-UA"/>
        </w:rPr>
        <w:t>Д и п л о м н а  р о б о т а</w:t>
      </w:r>
    </w:p>
    <w:p w:rsidR="007B0A6C" w:rsidRDefault="007B0A6C" w:rsidP="007B0A6C">
      <w:pPr>
        <w:jc w:val="center"/>
        <w:rPr>
          <w:b/>
          <w:sz w:val="28"/>
          <w:szCs w:val="28"/>
          <w:lang w:val="uk-UA"/>
        </w:rPr>
      </w:pPr>
      <w:r>
        <w:rPr>
          <w:b/>
          <w:sz w:val="28"/>
          <w:szCs w:val="28"/>
          <w:lang w:val="uk-UA"/>
        </w:rPr>
        <w:t>«Міжнародно-правовий режим континентального шельфу»</w:t>
      </w:r>
    </w:p>
    <w:p w:rsidR="007B0A6C" w:rsidRDefault="007B0A6C" w:rsidP="007B0A6C">
      <w:pPr>
        <w:jc w:val="center"/>
        <w:rPr>
          <w:sz w:val="28"/>
          <w:szCs w:val="28"/>
          <w:lang w:val="uk-UA"/>
        </w:rPr>
      </w:pPr>
      <w:r>
        <w:rPr>
          <w:sz w:val="28"/>
          <w:szCs w:val="28"/>
          <w:lang w:val="uk-UA"/>
        </w:rPr>
        <w:t>«</w:t>
      </w:r>
      <w:r>
        <w:rPr>
          <w:sz w:val="28"/>
          <w:szCs w:val="28"/>
          <w:lang w:val="en-US"/>
        </w:rPr>
        <w:t>The International Legal Regime of Continental Shelf</w:t>
      </w:r>
      <w:r>
        <w:rPr>
          <w:sz w:val="28"/>
          <w:szCs w:val="28"/>
          <w:lang w:val="uk-UA"/>
        </w:rPr>
        <w:t>»</w:t>
      </w:r>
    </w:p>
    <w:p w:rsidR="007B0A6C" w:rsidRDefault="007B0A6C" w:rsidP="007B0A6C">
      <w:pPr>
        <w:jc w:val="center"/>
        <w:rPr>
          <w:sz w:val="28"/>
          <w:szCs w:val="28"/>
          <w:lang w:val="en-US"/>
        </w:rPr>
      </w:pPr>
    </w:p>
    <w:p w:rsidR="007B0A6C" w:rsidRDefault="007B0A6C" w:rsidP="007B0A6C">
      <w:pPr>
        <w:jc w:val="center"/>
        <w:rPr>
          <w:sz w:val="28"/>
          <w:szCs w:val="28"/>
          <w:lang w:val="uk-UA"/>
        </w:rPr>
      </w:pPr>
      <w:r>
        <w:rPr>
          <w:sz w:val="28"/>
          <w:szCs w:val="28"/>
        </w:rPr>
        <w:t xml:space="preserve">на </w:t>
      </w:r>
      <w:proofErr w:type="spellStart"/>
      <w:r>
        <w:rPr>
          <w:sz w:val="28"/>
          <w:szCs w:val="28"/>
        </w:rPr>
        <w:t>здобуття</w:t>
      </w:r>
      <w:proofErr w:type="spellEnd"/>
      <w:r>
        <w:rPr>
          <w:sz w:val="28"/>
          <w:szCs w:val="28"/>
        </w:rPr>
        <w:t xml:space="preserve"> </w:t>
      </w:r>
      <w:proofErr w:type="spellStart"/>
      <w:r>
        <w:rPr>
          <w:sz w:val="28"/>
          <w:szCs w:val="28"/>
        </w:rPr>
        <w:t>ступеня</w:t>
      </w:r>
      <w:proofErr w:type="spellEnd"/>
      <w:r>
        <w:rPr>
          <w:sz w:val="28"/>
          <w:szCs w:val="28"/>
        </w:rPr>
        <w:t xml:space="preserve"> </w:t>
      </w:r>
      <w:proofErr w:type="spellStart"/>
      <w:r>
        <w:rPr>
          <w:sz w:val="28"/>
          <w:szCs w:val="28"/>
        </w:rPr>
        <w:t>вищої</w:t>
      </w:r>
      <w:proofErr w:type="spellEnd"/>
      <w:r>
        <w:rPr>
          <w:sz w:val="28"/>
          <w:szCs w:val="28"/>
        </w:rPr>
        <w:t xml:space="preserve"> </w:t>
      </w:r>
      <w:proofErr w:type="spellStart"/>
      <w:r>
        <w:rPr>
          <w:sz w:val="28"/>
          <w:szCs w:val="28"/>
        </w:rPr>
        <w:t>освіти</w:t>
      </w:r>
      <w:proofErr w:type="spellEnd"/>
      <w:r>
        <w:rPr>
          <w:sz w:val="28"/>
          <w:szCs w:val="28"/>
        </w:rPr>
        <w:t xml:space="preserve"> </w:t>
      </w:r>
      <w:r>
        <w:rPr>
          <w:sz w:val="28"/>
          <w:szCs w:val="28"/>
          <w:lang w:val="uk-UA"/>
        </w:rPr>
        <w:t>«</w:t>
      </w:r>
      <w:proofErr w:type="spellStart"/>
      <w:r>
        <w:rPr>
          <w:sz w:val="28"/>
          <w:szCs w:val="28"/>
        </w:rPr>
        <w:t>магі</w:t>
      </w:r>
      <w:proofErr w:type="gramStart"/>
      <w:r>
        <w:rPr>
          <w:sz w:val="28"/>
          <w:szCs w:val="28"/>
        </w:rPr>
        <w:t>стр</w:t>
      </w:r>
      <w:proofErr w:type="spellEnd"/>
      <w:proofErr w:type="gramEnd"/>
      <w:r>
        <w:rPr>
          <w:sz w:val="28"/>
          <w:szCs w:val="28"/>
          <w:lang w:val="uk-UA"/>
        </w:rPr>
        <w:t>»</w:t>
      </w:r>
    </w:p>
    <w:p w:rsidR="007B0A6C" w:rsidRDefault="007B0A6C" w:rsidP="007B0A6C">
      <w:pPr>
        <w:jc w:val="center"/>
        <w:rPr>
          <w:sz w:val="28"/>
          <w:szCs w:val="28"/>
          <w:lang w:val="uk-UA"/>
        </w:rPr>
      </w:pPr>
    </w:p>
    <w:p w:rsidR="007B0A6C" w:rsidRDefault="007B0A6C" w:rsidP="007B0A6C">
      <w:pPr>
        <w:rPr>
          <w:b/>
          <w:sz w:val="28"/>
          <w:szCs w:val="28"/>
          <w:lang w:val="uk-UA"/>
        </w:rPr>
      </w:pPr>
    </w:p>
    <w:p w:rsidR="007B0A6C" w:rsidRDefault="007B0A6C" w:rsidP="007B0A6C">
      <w:pPr>
        <w:rPr>
          <w:b/>
          <w:sz w:val="28"/>
          <w:szCs w:val="28"/>
          <w:lang w:val="uk-UA"/>
        </w:rPr>
      </w:pPr>
    </w:p>
    <w:p w:rsidR="007B0A6C" w:rsidRDefault="007B0A6C" w:rsidP="007B0A6C">
      <w:pPr>
        <w:rPr>
          <w:b/>
          <w:sz w:val="28"/>
          <w:szCs w:val="28"/>
          <w:lang w:val="uk-UA"/>
        </w:rPr>
      </w:pPr>
    </w:p>
    <w:p w:rsidR="007B0A6C" w:rsidRDefault="007B0A6C" w:rsidP="007B0A6C">
      <w:pPr>
        <w:ind w:firstLine="3969"/>
        <w:rPr>
          <w:sz w:val="28"/>
          <w:szCs w:val="28"/>
          <w:lang w:val="uk-UA"/>
        </w:rPr>
      </w:pPr>
      <w:r>
        <w:rPr>
          <w:sz w:val="28"/>
          <w:szCs w:val="28"/>
          <w:lang w:val="uk-UA"/>
        </w:rPr>
        <w:t>Виконав</w:t>
      </w:r>
      <w:r>
        <w:rPr>
          <w:sz w:val="28"/>
          <w:szCs w:val="28"/>
        </w:rPr>
        <w:t>:</w:t>
      </w:r>
      <w:r>
        <w:rPr>
          <w:sz w:val="28"/>
          <w:szCs w:val="28"/>
          <w:lang w:val="uk-UA"/>
        </w:rPr>
        <w:t xml:space="preserve">  студент денної форми навчання</w:t>
      </w:r>
    </w:p>
    <w:p w:rsidR="007B0A6C" w:rsidRDefault="007B0A6C" w:rsidP="007B0A6C">
      <w:pPr>
        <w:ind w:firstLine="3969"/>
        <w:rPr>
          <w:sz w:val="28"/>
          <w:szCs w:val="28"/>
          <w:lang w:val="uk-UA"/>
        </w:rPr>
      </w:pPr>
      <w:r>
        <w:rPr>
          <w:sz w:val="28"/>
          <w:szCs w:val="28"/>
          <w:lang w:val="uk-UA"/>
        </w:rPr>
        <w:t>спеціальності 081 Право</w:t>
      </w:r>
    </w:p>
    <w:p w:rsidR="007B0A6C" w:rsidRDefault="007B0A6C" w:rsidP="007B0A6C">
      <w:pPr>
        <w:ind w:firstLine="3969"/>
        <w:rPr>
          <w:b/>
          <w:sz w:val="28"/>
          <w:szCs w:val="28"/>
          <w:lang w:val="uk-UA"/>
        </w:rPr>
      </w:pPr>
      <w:r>
        <w:rPr>
          <w:b/>
          <w:sz w:val="28"/>
          <w:szCs w:val="28"/>
          <w:lang w:val="uk-UA"/>
        </w:rPr>
        <w:t xml:space="preserve">Іванов Іван Юрійович </w:t>
      </w:r>
    </w:p>
    <w:p w:rsidR="007B0A6C" w:rsidRDefault="007B0A6C" w:rsidP="007B0A6C">
      <w:pPr>
        <w:ind w:firstLine="3969"/>
        <w:rPr>
          <w:sz w:val="28"/>
          <w:szCs w:val="28"/>
          <w:lang w:val="uk-UA"/>
        </w:rPr>
      </w:pPr>
    </w:p>
    <w:p w:rsidR="007B0A6C" w:rsidRDefault="007B0A6C" w:rsidP="007B0A6C">
      <w:pPr>
        <w:ind w:firstLine="3969"/>
        <w:rPr>
          <w:sz w:val="28"/>
          <w:szCs w:val="28"/>
          <w:lang w:val="uk-UA"/>
        </w:rPr>
      </w:pPr>
      <w:r>
        <w:rPr>
          <w:sz w:val="28"/>
          <w:szCs w:val="28"/>
          <w:lang w:val="uk-UA"/>
        </w:rPr>
        <w:t xml:space="preserve">Науковий керівник: </w:t>
      </w:r>
    </w:p>
    <w:p w:rsidR="007B0A6C" w:rsidRDefault="007B0A6C" w:rsidP="007B0A6C">
      <w:pPr>
        <w:ind w:firstLine="3969"/>
        <w:rPr>
          <w:sz w:val="28"/>
          <w:szCs w:val="28"/>
          <w:lang w:val="uk-UA"/>
        </w:rPr>
      </w:pPr>
      <w:proofErr w:type="spellStart"/>
      <w:r>
        <w:rPr>
          <w:sz w:val="28"/>
          <w:szCs w:val="28"/>
          <w:lang w:val="uk-UA"/>
        </w:rPr>
        <w:t>к.ю.н</w:t>
      </w:r>
      <w:proofErr w:type="spellEnd"/>
      <w:r>
        <w:rPr>
          <w:sz w:val="28"/>
          <w:szCs w:val="28"/>
          <w:lang w:val="uk-UA"/>
        </w:rPr>
        <w:t xml:space="preserve">., доц.  </w:t>
      </w:r>
      <w:proofErr w:type="spellStart"/>
      <w:r>
        <w:rPr>
          <w:sz w:val="28"/>
          <w:szCs w:val="28"/>
          <w:lang w:val="uk-UA"/>
        </w:rPr>
        <w:t>Нігреєва</w:t>
      </w:r>
      <w:proofErr w:type="spellEnd"/>
      <w:r>
        <w:rPr>
          <w:sz w:val="28"/>
          <w:szCs w:val="28"/>
          <w:lang w:val="uk-UA"/>
        </w:rPr>
        <w:t xml:space="preserve"> О.О. ____________                                                              </w:t>
      </w:r>
    </w:p>
    <w:p w:rsidR="007B0A6C" w:rsidRDefault="007B0A6C" w:rsidP="007B0A6C">
      <w:pPr>
        <w:ind w:firstLine="3969"/>
        <w:rPr>
          <w:sz w:val="28"/>
          <w:szCs w:val="28"/>
          <w:lang w:val="uk-UA"/>
        </w:rPr>
      </w:pPr>
      <w:r>
        <w:rPr>
          <w:sz w:val="28"/>
          <w:szCs w:val="28"/>
          <w:lang w:val="uk-UA"/>
        </w:rPr>
        <w:t xml:space="preserve">Рецензент: </w:t>
      </w:r>
    </w:p>
    <w:p w:rsidR="007B0A6C" w:rsidRDefault="007B0A6C" w:rsidP="007B0A6C">
      <w:pPr>
        <w:ind w:firstLine="3969"/>
        <w:rPr>
          <w:sz w:val="28"/>
          <w:szCs w:val="28"/>
          <w:lang w:val="uk-UA"/>
        </w:rPr>
      </w:pPr>
      <w:proofErr w:type="spellStart"/>
      <w:r>
        <w:rPr>
          <w:sz w:val="28"/>
          <w:szCs w:val="28"/>
          <w:lang w:val="uk-UA"/>
        </w:rPr>
        <w:t>к.ю.н</w:t>
      </w:r>
      <w:proofErr w:type="spellEnd"/>
      <w:r>
        <w:rPr>
          <w:sz w:val="28"/>
          <w:szCs w:val="28"/>
          <w:lang w:val="uk-UA"/>
        </w:rPr>
        <w:t xml:space="preserve">., доц. </w:t>
      </w:r>
      <w:proofErr w:type="spellStart"/>
      <w:r>
        <w:rPr>
          <w:sz w:val="28"/>
          <w:szCs w:val="28"/>
          <w:lang w:val="uk-UA"/>
        </w:rPr>
        <w:t>Стрельцова</w:t>
      </w:r>
      <w:proofErr w:type="spellEnd"/>
      <w:r>
        <w:rPr>
          <w:sz w:val="28"/>
          <w:szCs w:val="28"/>
          <w:lang w:val="uk-UA"/>
        </w:rPr>
        <w:t xml:space="preserve"> Є. Д. </w:t>
      </w:r>
    </w:p>
    <w:p w:rsidR="007B0A6C" w:rsidRDefault="007B0A6C" w:rsidP="007B0A6C">
      <w:pPr>
        <w:spacing w:line="360" w:lineRule="auto"/>
        <w:jc w:val="center"/>
        <w:rPr>
          <w:b/>
          <w:sz w:val="28"/>
          <w:szCs w:val="28"/>
          <w:lang w:val="uk-UA"/>
        </w:rPr>
      </w:pPr>
    </w:p>
    <w:p w:rsidR="007B0A6C" w:rsidRDefault="007B0A6C" w:rsidP="007B0A6C">
      <w:pPr>
        <w:spacing w:line="360" w:lineRule="auto"/>
        <w:jc w:val="both"/>
        <w:rPr>
          <w:b/>
          <w:sz w:val="28"/>
          <w:szCs w:val="28"/>
          <w:lang w:val="uk-UA"/>
        </w:rPr>
      </w:pPr>
    </w:p>
    <w:p w:rsidR="007B0A6C" w:rsidRDefault="007B0A6C" w:rsidP="007B0A6C">
      <w:pPr>
        <w:spacing w:line="360" w:lineRule="auto"/>
        <w:jc w:val="both"/>
        <w:rPr>
          <w:b/>
          <w:sz w:val="28"/>
          <w:szCs w:val="28"/>
          <w:lang w:val="uk-UA"/>
        </w:rPr>
      </w:pPr>
    </w:p>
    <w:tbl>
      <w:tblPr>
        <w:tblW w:w="5155" w:type="pct"/>
        <w:jc w:val="center"/>
        <w:tblLook w:val="00A0" w:firstRow="1" w:lastRow="0" w:firstColumn="1" w:lastColumn="0" w:noHBand="0" w:noVBand="0"/>
      </w:tblPr>
      <w:tblGrid>
        <w:gridCol w:w="5233"/>
        <w:gridCol w:w="4928"/>
      </w:tblGrid>
      <w:tr w:rsidR="007B0A6C" w:rsidTr="007B0A6C">
        <w:trPr>
          <w:jc w:val="center"/>
        </w:trPr>
        <w:tc>
          <w:tcPr>
            <w:tcW w:w="4967" w:type="dxa"/>
          </w:tcPr>
          <w:p w:rsidR="007B0A6C" w:rsidRDefault="007B0A6C">
            <w:pPr>
              <w:spacing w:line="360" w:lineRule="auto"/>
              <w:rPr>
                <w:sz w:val="28"/>
                <w:szCs w:val="28"/>
              </w:rPr>
            </w:pPr>
            <w:r>
              <w:rPr>
                <w:sz w:val="28"/>
                <w:szCs w:val="28"/>
              </w:rPr>
              <w:t xml:space="preserve">Рекомендовано до </w:t>
            </w:r>
            <w:proofErr w:type="spellStart"/>
            <w:r>
              <w:rPr>
                <w:sz w:val="28"/>
                <w:szCs w:val="28"/>
              </w:rPr>
              <w:t>захисту</w:t>
            </w:r>
            <w:proofErr w:type="spellEnd"/>
            <w:r>
              <w:rPr>
                <w:sz w:val="28"/>
                <w:szCs w:val="28"/>
              </w:rPr>
              <w:t>:</w:t>
            </w:r>
          </w:p>
          <w:p w:rsidR="007B0A6C" w:rsidRDefault="007B0A6C">
            <w:pPr>
              <w:spacing w:line="360" w:lineRule="auto"/>
              <w:rPr>
                <w:sz w:val="28"/>
                <w:szCs w:val="28"/>
              </w:rPr>
            </w:pPr>
            <w:r>
              <w:rPr>
                <w:sz w:val="28"/>
                <w:szCs w:val="28"/>
                <w:lang w:val="uk-UA"/>
              </w:rPr>
              <w:t>п</w:t>
            </w:r>
            <w:proofErr w:type="spellStart"/>
            <w:r>
              <w:rPr>
                <w:sz w:val="28"/>
                <w:szCs w:val="28"/>
              </w:rPr>
              <w:t>ротокол</w:t>
            </w:r>
            <w:proofErr w:type="spellEnd"/>
            <w:r>
              <w:rPr>
                <w:sz w:val="28"/>
                <w:szCs w:val="28"/>
              </w:rPr>
              <w:t xml:space="preserve"> </w:t>
            </w:r>
            <w:proofErr w:type="spellStart"/>
            <w:r>
              <w:rPr>
                <w:sz w:val="28"/>
                <w:szCs w:val="28"/>
              </w:rPr>
              <w:t>засідання</w:t>
            </w:r>
            <w:proofErr w:type="spellEnd"/>
            <w:r>
              <w:rPr>
                <w:sz w:val="28"/>
                <w:szCs w:val="28"/>
              </w:rPr>
              <w:t xml:space="preserve"> </w:t>
            </w:r>
            <w:proofErr w:type="spellStart"/>
            <w:r>
              <w:rPr>
                <w:sz w:val="28"/>
                <w:szCs w:val="28"/>
              </w:rPr>
              <w:t>кафедри</w:t>
            </w:r>
            <w:proofErr w:type="spellEnd"/>
          </w:p>
          <w:p w:rsidR="007B0A6C" w:rsidRDefault="007B0A6C">
            <w:pPr>
              <w:spacing w:line="360" w:lineRule="auto"/>
              <w:rPr>
                <w:sz w:val="28"/>
                <w:szCs w:val="28"/>
                <w:lang w:val="uk-UA"/>
              </w:rPr>
            </w:pPr>
            <w:r>
              <w:rPr>
                <w:sz w:val="28"/>
                <w:szCs w:val="28"/>
              </w:rPr>
              <w:t>№</w:t>
            </w:r>
            <w:r>
              <w:rPr>
                <w:sz w:val="28"/>
                <w:szCs w:val="28"/>
                <w:lang w:val="uk-UA"/>
              </w:rPr>
              <w:t xml:space="preserve"> ___  </w:t>
            </w:r>
            <w:proofErr w:type="spellStart"/>
            <w:r>
              <w:rPr>
                <w:sz w:val="28"/>
                <w:szCs w:val="28"/>
              </w:rPr>
              <w:t>від</w:t>
            </w:r>
            <w:proofErr w:type="spellEnd"/>
            <w:r>
              <w:rPr>
                <w:sz w:val="28"/>
                <w:szCs w:val="28"/>
              </w:rPr>
              <w:t xml:space="preserve"> </w:t>
            </w:r>
            <w:r>
              <w:rPr>
                <w:sz w:val="28"/>
                <w:szCs w:val="28"/>
                <w:lang w:val="uk-UA"/>
              </w:rPr>
              <w:t xml:space="preserve"> ________ </w:t>
            </w:r>
            <w:r>
              <w:rPr>
                <w:sz w:val="28"/>
                <w:szCs w:val="28"/>
              </w:rPr>
              <w:t xml:space="preserve">2018 р. </w:t>
            </w:r>
          </w:p>
          <w:p w:rsidR="007B0A6C" w:rsidRDefault="007B0A6C">
            <w:pPr>
              <w:spacing w:line="360" w:lineRule="auto"/>
              <w:rPr>
                <w:sz w:val="28"/>
                <w:szCs w:val="28"/>
                <w:lang w:val="uk-UA"/>
              </w:rPr>
            </w:pPr>
          </w:p>
          <w:p w:rsidR="007B0A6C" w:rsidRDefault="007B0A6C">
            <w:pPr>
              <w:spacing w:line="360" w:lineRule="auto"/>
              <w:rPr>
                <w:sz w:val="28"/>
                <w:szCs w:val="28"/>
              </w:rPr>
            </w:pPr>
            <w:proofErr w:type="spellStart"/>
            <w:r>
              <w:rPr>
                <w:sz w:val="28"/>
                <w:szCs w:val="28"/>
              </w:rPr>
              <w:t>Завідувач</w:t>
            </w:r>
            <w:proofErr w:type="spellEnd"/>
            <w:r>
              <w:rPr>
                <w:sz w:val="28"/>
                <w:szCs w:val="28"/>
              </w:rPr>
              <w:t xml:space="preserve"> </w:t>
            </w:r>
            <w:proofErr w:type="spellStart"/>
            <w:r>
              <w:rPr>
                <w:sz w:val="28"/>
                <w:szCs w:val="28"/>
              </w:rPr>
              <w:t>кафедри</w:t>
            </w:r>
            <w:proofErr w:type="spellEnd"/>
          </w:p>
          <w:p w:rsidR="007B0A6C" w:rsidRDefault="007B0A6C">
            <w:pPr>
              <w:tabs>
                <w:tab w:val="left" w:pos="1168"/>
                <w:tab w:val="left" w:pos="3861"/>
              </w:tabs>
              <w:rPr>
                <w:sz w:val="28"/>
                <w:szCs w:val="28"/>
                <w:u w:val="single"/>
              </w:rPr>
            </w:pPr>
            <w:r>
              <w:rPr>
                <w:sz w:val="28"/>
                <w:szCs w:val="28"/>
                <w:u w:val="single"/>
              </w:rPr>
              <w:tab/>
            </w:r>
            <w:r>
              <w:rPr>
                <w:sz w:val="28"/>
                <w:szCs w:val="28"/>
              </w:rPr>
              <w:t xml:space="preserve"> </w:t>
            </w:r>
            <w:r>
              <w:rPr>
                <w:sz w:val="28"/>
                <w:szCs w:val="28"/>
                <w:lang w:val="uk-UA"/>
              </w:rPr>
              <w:t xml:space="preserve">проф. </w:t>
            </w:r>
            <w:proofErr w:type="spellStart"/>
            <w:r>
              <w:rPr>
                <w:sz w:val="28"/>
                <w:szCs w:val="28"/>
                <w:lang w:val="uk-UA"/>
              </w:rPr>
              <w:t>Плавич</w:t>
            </w:r>
            <w:proofErr w:type="spellEnd"/>
            <w:r>
              <w:rPr>
                <w:sz w:val="28"/>
                <w:szCs w:val="28"/>
                <w:lang w:val="uk-UA"/>
              </w:rPr>
              <w:t xml:space="preserve"> В. П.     </w:t>
            </w:r>
            <w:r>
              <w:rPr>
                <w:sz w:val="28"/>
                <w:szCs w:val="28"/>
              </w:rPr>
              <w:t xml:space="preserve"> </w:t>
            </w:r>
          </w:p>
          <w:p w:rsidR="007B0A6C" w:rsidRDefault="007B0A6C">
            <w:pPr>
              <w:tabs>
                <w:tab w:val="left" w:pos="284"/>
                <w:tab w:val="left" w:pos="1767"/>
              </w:tabs>
              <w:rPr>
                <w:sz w:val="20"/>
                <w:szCs w:val="20"/>
              </w:rPr>
            </w:pPr>
            <w:r>
              <w:rPr>
                <w:sz w:val="20"/>
                <w:szCs w:val="20"/>
              </w:rPr>
              <w:tab/>
              <w:t>(</w:t>
            </w:r>
            <w:proofErr w:type="spellStart"/>
            <w:proofErr w:type="gramStart"/>
            <w:r>
              <w:rPr>
                <w:sz w:val="20"/>
                <w:szCs w:val="20"/>
              </w:rPr>
              <w:t>п</w:t>
            </w:r>
            <w:proofErr w:type="gramEnd"/>
            <w:r>
              <w:rPr>
                <w:sz w:val="20"/>
                <w:szCs w:val="20"/>
              </w:rPr>
              <w:t>ідпис</w:t>
            </w:r>
            <w:proofErr w:type="spellEnd"/>
            <w:r>
              <w:rPr>
                <w:sz w:val="20"/>
                <w:szCs w:val="20"/>
              </w:rPr>
              <w:t>)</w:t>
            </w:r>
            <w:r>
              <w:rPr>
                <w:sz w:val="20"/>
                <w:szCs w:val="20"/>
              </w:rPr>
              <w:tab/>
            </w:r>
          </w:p>
        </w:tc>
        <w:tc>
          <w:tcPr>
            <w:tcW w:w="4678" w:type="dxa"/>
          </w:tcPr>
          <w:p w:rsidR="007B0A6C" w:rsidRDefault="007B0A6C">
            <w:pPr>
              <w:tabs>
                <w:tab w:val="right" w:pos="4462"/>
              </w:tabs>
              <w:spacing w:line="360" w:lineRule="auto"/>
              <w:rPr>
                <w:sz w:val="28"/>
                <w:szCs w:val="28"/>
                <w:lang w:val="uk-UA"/>
              </w:rPr>
            </w:pPr>
            <w:proofErr w:type="spellStart"/>
            <w:r>
              <w:rPr>
                <w:sz w:val="28"/>
                <w:szCs w:val="28"/>
              </w:rPr>
              <w:t>Захищено</w:t>
            </w:r>
            <w:proofErr w:type="spellEnd"/>
            <w:r>
              <w:rPr>
                <w:sz w:val="28"/>
                <w:szCs w:val="28"/>
              </w:rPr>
              <w:t xml:space="preserve"> на </w:t>
            </w:r>
            <w:proofErr w:type="spellStart"/>
            <w:r>
              <w:rPr>
                <w:sz w:val="28"/>
                <w:szCs w:val="28"/>
              </w:rPr>
              <w:t>засіданні</w:t>
            </w:r>
            <w:proofErr w:type="spellEnd"/>
            <w:r>
              <w:rPr>
                <w:sz w:val="28"/>
                <w:szCs w:val="28"/>
              </w:rPr>
              <w:t xml:space="preserve"> ЕК № </w:t>
            </w:r>
            <w:r>
              <w:rPr>
                <w:sz w:val="28"/>
                <w:szCs w:val="28"/>
                <w:lang w:val="uk-UA"/>
              </w:rPr>
              <w:t>5</w:t>
            </w:r>
          </w:p>
          <w:p w:rsidR="007B0A6C" w:rsidRDefault="007B0A6C">
            <w:pPr>
              <w:tabs>
                <w:tab w:val="right" w:pos="4462"/>
              </w:tabs>
              <w:spacing w:line="360" w:lineRule="auto"/>
              <w:rPr>
                <w:sz w:val="28"/>
                <w:szCs w:val="28"/>
              </w:rPr>
            </w:pPr>
            <w:r>
              <w:rPr>
                <w:sz w:val="28"/>
                <w:szCs w:val="28"/>
              </w:rPr>
              <w:t xml:space="preserve">протокол № </w:t>
            </w:r>
            <w:r>
              <w:rPr>
                <w:sz w:val="28"/>
                <w:szCs w:val="28"/>
                <w:lang w:val="uk-UA"/>
              </w:rPr>
              <w:t>__</w:t>
            </w:r>
            <w:r>
              <w:rPr>
                <w:sz w:val="28"/>
                <w:szCs w:val="28"/>
              </w:rPr>
              <w:t xml:space="preserve"> </w:t>
            </w:r>
            <w:proofErr w:type="spellStart"/>
            <w:r>
              <w:rPr>
                <w:sz w:val="28"/>
                <w:szCs w:val="28"/>
              </w:rPr>
              <w:t>від</w:t>
            </w:r>
            <w:proofErr w:type="spellEnd"/>
            <w:r>
              <w:rPr>
                <w:sz w:val="28"/>
                <w:szCs w:val="28"/>
                <w:lang w:val="uk-UA"/>
              </w:rPr>
              <w:t xml:space="preserve"> </w:t>
            </w:r>
            <w:r>
              <w:rPr>
                <w:sz w:val="28"/>
                <w:szCs w:val="28"/>
              </w:rPr>
              <w:t>________</w:t>
            </w:r>
            <w:r>
              <w:rPr>
                <w:sz w:val="28"/>
                <w:szCs w:val="28"/>
                <w:lang w:val="uk-UA"/>
              </w:rPr>
              <w:t>_</w:t>
            </w:r>
            <w:r>
              <w:rPr>
                <w:sz w:val="28"/>
                <w:szCs w:val="28"/>
              </w:rPr>
              <w:t>2018 р.</w:t>
            </w:r>
            <w:r>
              <w:rPr>
                <w:sz w:val="28"/>
                <w:szCs w:val="28"/>
              </w:rPr>
              <w:tab/>
            </w:r>
          </w:p>
          <w:p w:rsidR="007B0A6C" w:rsidRDefault="007B0A6C">
            <w:pPr>
              <w:tabs>
                <w:tab w:val="right" w:pos="4462"/>
              </w:tabs>
              <w:rPr>
                <w:sz w:val="28"/>
                <w:szCs w:val="28"/>
              </w:rPr>
            </w:pPr>
            <w:proofErr w:type="spellStart"/>
            <w:r>
              <w:rPr>
                <w:sz w:val="28"/>
                <w:szCs w:val="28"/>
              </w:rPr>
              <w:t>Оцінка</w:t>
            </w:r>
            <w:proofErr w:type="spellEnd"/>
            <w:r>
              <w:rPr>
                <w:sz w:val="28"/>
                <w:szCs w:val="28"/>
              </w:rPr>
              <w:t>______________/___</w:t>
            </w:r>
            <w:r>
              <w:rPr>
                <w:sz w:val="20"/>
                <w:szCs w:val="20"/>
              </w:rPr>
              <w:tab/>
            </w:r>
            <w:r>
              <w:rPr>
                <w:sz w:val="28"/>
                <w:szCs w:val="28"/>
              </w:rPr>
              <w:t>___/_____</w:t>
            </w:r>
          </w:p>
          <w:p w:rsidR="007B0A6C" w:rsidRDefault="007B0A6C">
            <w:pPr>
              <w:jc w:val="center"/>
              <w:rPr>
                <w:sz w:val="20"/>
                <w:szCs w:val="20"/>
                <w:lang w:val="uk-UA"/>
              </w:rPr>
            </w:pPr>
            <w:r>
              <w:rPr>
                <w:sz w:val="20"/>
                <w:szCs w:val="20"/>
              </w:rPr>
              <w:t xml:space="preserve">(за </w:t>
            </w:r>
            <w:proofErr w:type="spellStart"/>
            <w:r>
              <w:rPr>
                <w:sz w:val="20"/>
                <w:szCs w:val="20"/>
              </w:rPr>
              <w:t>національною</w:t>
            </w:r>
            <w:proofErr w:type="spellEnd"/>
            <w:r>
              <w:rPr>
                <w:sz w:val="20"/>
                <w:szCs w:val="20"/>
              </w:rPr>
              <w:t xml:space="preserve"> шкалою/шкалою ЕСТ</w:t>
            </w:r>
            <w:proofErr w:type="gramStart"/>
            <w:r>
              <w:rPr>
                <w:sz w:val="20"/>
                <w:szCs w:val="20"/>
                <w:lang w:val="en-US"/>
              </w:rPr>
              <w:t>S</w:t>
            </w:r>
            <w:proofErr w:type="gramEnd"/>
            <w:r>
              <w:rPr>
                <w:sz w:val="20"/>
                <w:szCs w:val="20"/>
              </w:rPr>
              <w:t xml:space="preserve">/ </w:t>
            </w:r>
            <w:proofErr w:type="spellStart"/>
            <w:r>
              <w:rPr>
                <w:sz w:val="20"/>
                <w:szCs w:val="20"/>
              </w:rPr>
              <w:t>бали</w:t>
            </w:r>
            <w:proofErr w:type="spellEnd"/>
            <w:r>
              <w:rPr>
                <w:sz w:val="20"/>
                <w:szCs w:val="20"/>
              </w:rPr>
              <w:t>)</w:t>
            </w:r>
          </w:p>
          <w:p w:rsidR="007B0A6C" w:rsidRDefault="007B0A6C">
            <w:pPr>
              <w:spacing w:line="360" w:lineRule="auto"/>
              <w:rPr>
                <w:sz w:val="28"/>
                <w:szCs w:val="28"/>
                <w:lang w:val="uk-UA"/>
              </w:rPr>
            </w:pPr>
          </w:p>
          <w:p w:rsidR="007B0A6C" w:rsidRDefault="007B0A6C">
            <w:pPr>
              <w:spacing w:line="360" w:lineRule="auto"/>
              <w:rPr>
                <w:sz w:val="20"/>
                <w:szCs w:val="20"/>
              </w:rPr>
            </w:pPr>
            <w:r>
              <w:rPr>
                <w:sz w:val="28"/>
                <w:szCs w:val="28"/>
              </w:rPr>
              <w:t>Голова ЕК</w:t>
            </w:r>
          </w:p>
          <w:p w:rsidR="007B0A6C" w:rsidRDefault="007B0A6C">
            <w:pPr>
              <w:rPr>
                <w:sz w:val="20"/>
                <w:szCs w:val="20"/>
              </w:rPr>
            </w:pPr>
            <w:r>
              <w:rPr>
                <w:sz w:val="28"/>
                <w:szCs w:val="28"/>
              </w:rPr>
              <w:t xml:space="preserve">_________ </w:t>
            </w:r>
            <w:r>
              <w:rPr>
                <w:sz w:val="28"/>
                <w:szCs w:val="28"/>
                <w:lang w:val="uk-UA"/>
              </w:rPr>
              <w:t xml:space="preserve">проф. </w:t>
            </w:r>
            <w:proofErr w:type="spellStart"/>
            <w:r>
              <w:rPr>
                <w:sz w:val="28"/>
                <w:szCs w:val="28"/>
              </w:rPr>
              <w:t>Миколенко</w:t>
            </w:r>
            <w:proofErr w:type="spellEnd"/>
            <w:r>
              <w:rPr>
                <w:sz w:val="28"/>
                <w:szCs w:val="28"/>
              </w:rPr>
              <w:t xml:space="preserve"> О.І.</w:t>
            </w:r>
          </w:p>
          <w:p w:rsidR="007B0A6C" w:rsidRDefault="007B0A6C">
            <w:pPr>
              <w:tabs>
                <w:tab w:val="left" w:pos="454"/>
                <w:tab w:val="left" w:pos="2155"/>
              </w:tabs>
              <w:rPr>
                <w:sz w:val="28"/>
                <w:szCs w:val="28"/>
              </w:rPr>
            </w:pPr>
            <w:r>
              <w:rPr>
                <w:sz w:val="20"/>
                <w:szCs w:val="20"/>
              </w:rPr>
              <w:tab/>
              <w:t>(</w:t>
            </w:r>
            <w:proofErr w:type="spellStart"/>
            <w:proofErr w:type="gramStart"/>
            <w:r>
              <w:rPr>
                <w:sz w:val="20"/>
                <w:szCs w:val="20"/>
              </w:rPr>
              <w:t>п</w:t>
            </w:r>
            <w:proofErr w:type="gramEnd"/>
            <w:r>
              <w:rPr>
                <w:sz w:val="20"/>
                <w:szCs w:val="20"/>
              </w:rPr>
              <w:t>ідпис</w:t>
            </w:r>
            <w:proofErr w:type="spellEnd"/>
            <w:r>
              <w:rPr>
                <w:sz w:val="20"/>
                <w:szCs w:val="20"/>
              </w:rPr>
              <w:t>)</w:t>
            </w:r>
            <w:r>
              <w:rPr>
                <w:sz w:val="20"/>
                <w:szCs w:val="20"/>
              </w:rPr>
              <w:tab/>
            </w:r>
          </w:p>
        </w:tc>
      </w:tr>
      <w:tr w:rsidR="007B0A6C" w:rsidTr="007B0A6C">
        <w:trPr>
          <w:jc w:val="center"/>
        </w:trPr>
        <w:tc>
          <w:tcPr>
            <w:tcW w:w="4967" w:type="dxa"/>
          </w:tcPr>
          <w:p w:rsidR="007B0A6C" w:rsidRDefault="007B0A6C">
            <w:pPr>
              <w:rPr>
                <w:sz w:val="28"/>
                <w:szCs w:val="28"/>
              </w:rPr>
            </w:pPr>
          </w:p>
        </w:tc>
        <w:tc>
          <w:tcPr>
            <w:tcW w:w="4678" w:type="dxa"/>
          </w:tcPr>
          <w:p w:rsidR="007B0A6C" w:rsidRDefault="007B0A6C">
            <w:pPr>
              <w:rPr>
                <w:sz w:val="28"/>
                <w:szCs w:val="28"/>
              </w:rPr>
            </w:pPr>
          </w:p>
        </w:tc>
      </w:tr>
    </w:tbl>
    <w:p w:rsidR="007B0A6C" w:rsidRDefault="007B0A6C" w:rsidP="007B0A6C">
      <w:pPr>
        <w:jc w:val="center"/>
        <w:rPr>
          <w:b/>
          <w:sz w:val="28"/>
          <w:szCs w:val="28"/>
        </w:rPr>
      </w:pPr>
    </w:p>
    <w:p w:rsidR="007B0A6C" w:rsidRDefault="007B0A6C" w:rsidP="007B0A6C">
      <w:pPr>
        <w:spacing w:line="360" w:lineRule="auto"/>
        <w:rPr>
          <w:b/>
          <w:sz w:val="28"/>
          <w:szCs w:val="28"/>
          <w:lang w:val="uk-UA"/>
        </w:rPr>
      </w:pPr>
    </w:p>
    <w:p w:rsidR="007B0A6C" w:rsidRDefault="007B0A6C" w:rsidP="007B0A6C">
      <w:pPr>
        <w:spacing w:line="360" w:lineRule="auto"/>
        <w:jc w:val="center"/>
        <w:rPr>
          <w:b/>
          <w:sz w:val="28"/>
          <w:szCs w:val="28"/>
          <w:lang w:val="en-US"/>
        </w:rPr>
      </w:pPr>
      <w:r>
        <w:rPr>
          <w:b/>
          <w:sz w:val="28"/>
          <w:szCs w:val="28"/>
          <w:lang w:val="uk-UA"/>
        </w:rPr>
        <w:t>Одеса – 201</w:t>
      </w:r>
      <w:r>
        <w:rPr>
          <w:b/>
          <w:sz w:val="28"/>
          <w:szCs w:val="28"/>
        </w:rPr>
        <w:t>8</w:t>
      </w:r>
    </w:p>
    <w:p w:rsidR="007B0A6C" w:rsidRDefault="007B0A6C" w:rsidP="007B0A6C">
      <w:pPr>
        <w:spacing w:line="360" w:lineRule="auto"/>
        <w:ind w:firstLine="709"/>
        <w:jc w:val="center"/>
        <w:rPr>
          <w:b/>
          <w:color w:val="000000"/>
          <w:sz w:val="28"/>
          <w:szCs w:val="28"/>
          <w:lang w:val="uk-UA"/>
        </w:rPr>
      </w:pPr>
    </w:p>
    <w:p w:rsidR="007B0A6C" w:rsidRDefault="007B0A6C" w:rsidP="007B0A6C">
      <w:pPr>
        <w:spacing w:line="360" w:lineRule="auto"/>
        <w:ind w:firstLine="709"/>
        <w:jc w:val="center"/>
        <w:rPr>
          <w:b/>
          <w:color w:val="000000"/>
          <w:sz w:val="28"/>
          <w:szCs w:val="28"/>
          <w:lang w:val="uk-UA"/>
        </w:rPr>
      </w:pPr>
      <w:r>
        <w:rPr>
          <w:b/>
          <w:color w:val="000000"/>
          <w:sz w:val="28"/>
          <w:szCs w:val="28"/>
          <w:lang w:val="uk-UA"/>
        </w:rPr>
        <w:lastRenderedPageBreak/>
        <w:t>ЗМІСТ</w:t>
      </w:r>
    </w:p>
    <w:p w:rsidR="007B0A6C" w:rsidRDefault="007B0A6C" w:rsidP="007B0A6C">
      <w:pPr>
        <w:spacing w:line="360" w:lineRule="auto"/>
        <w:ind w:firstLine="709"/>
        <w:rPr>
          <w:b/>
          <w:color w:val="000000"/>
          <w:sz w:val="28"/>
          <w:szCs w:val="28"/>
          <w:lang w:val="uk-UA"/>
        </w:rPr>
      </w:pPr>
    </w:p>
    <w:p w:rsidR="007B0A6C" w:rsidRDefault="007B0A6C" w:rsidP="007B0A6C">
      <w:pPr>
        <w:spacing w:line="276" w:lineRule="auto"/>
        <w:rPr>
          <w:b/>
          <w:color w:val="000000"/>
          <w:sz w:val="28"/>
          <w:szCs w:val="28"/>
          <w:lang w:val="uk-UA"/>
        </w:rPr>
      </w:pPr>
      <w:r>
        <w:rPr>
          <w:b/>
          <w:color w:val="000000"/>
          <w:sz w:val="28"/>
          <w:szCs w:val="28"/>
          <w:lang w:val="uk-UA"/>
        </w:rPr>
        <w:t xml:space="preserve">ВСТУП  </w:t>
      </w:r>
      <w:r>
        <w:rPr>
          <w:color w:val="000000"/>
          <w:sz w:val="28"/>
          <w:szCs w:val="28"/>
          <w:lang w:val="uk-UA"/>
        </w:rPr>
        <w:t>………………………………………………………………………с. 4</w:t>
      </w:r>
    </w:p>
    <w:p w:rsidR="007B0A6C" w:rsidRDefault="007B0A6C" w:rsidP="007B0A6C">
      <w:pPr>
        <w:spacing w:line="276" w:lineRule="auto"/>
        <w:rPr>
          <w:b/>
          <w:color w:val="000000"/>
          <w:sz w:val="28"/>
          <w:szCs w:val="28"/>
          <w:lang w:val="uk-UA"/>
        </w:rPr>
      </w:pPr>
      <w:r>
        <w:rPr>
          <w:b/>
          <w:color w:val="000000"/>
          <w:sz w:val="28"/>
          <w:szCs w:val="28"/>
          <w:lang w:val="uk-UA"/>
        </w:rPr>
        <w:t xml:space="preserve">РОЗДІЛ 1. КОНЦЕПЦІЯ ТА ЗМІСТ ПРАВОВОГО РЕЖИМУ  </w:t>
      </w:r>
    </w:p>
    <w:p w:rsidR="007B0A6C" w:rsidRDefault="007B0A6C" w:rsidP="007B0A6C">
      <w:pPr>
        <w:spacing w:line="276" w:lineRule="auto"/>
        <w:rPr>
          <w:b/>
          <w:color w:val="000000"/>
          <w:sz w:val="28"/>
          <w:szCs w:val="28"/>
          <w:lang w:val="uk-UA"/>
        </w:rPr>
      </w:pPr>
      <w:r>
        <w:rPr>
          <w:b/>
          <w:color w:val="000000"/>
          <w:sz w:val="28"/>
          <w:szCs w:val="28"/>
          <w:lang w:val="uk-UA"/>
        </w:rPr>
        <w:t xml:space="preserve">                    КОНТИНЕНТАЛЬНОГО ШЕЛЬФУ У МІЖНАРОДНОМУ </w:t>
      </w:r>
    </w:p>
    <w:p w:rsidR="007B0A6C" w:rsidRDefault="007B0A6C" w:rsidP="007B0A6C">
      <w:pPr>
        <w:spacing w:line="276" w:lineRule="auto"/>
        <w:rPr>
          <w:b/>
          <w:color w:val="000000"/>
          <w:sz w:val="28"/>
          <w:szCs w:val="28"/>
          <w:lang w:val="uk-UA"/>
        </w:rPr>
      </w:pPr>
      <w:r>
        <w:rPr>
          <w:b/>
          <w:color w:val="000000"/>
          <w:sz w:val="28"/>
          <w:szCs w:val="28"/>
          <w:lang w:val="uk-UA"/>
        </w:rPr>
        <w:t xml:space="preserve">                    ПРАВІ </w:t>
      </w:r>
    </w:p>
    <w:p w:rsidR="007B0A6C" w:rsidRDefault="007B0A6C" w:rsidP="007B0A6C">
      <w:pPr>
        <w:spacing w:line="276" w:lineRule="auto"/>
        <w:jc w:val="both"/>
        <w:rPr>
          <w:color w:val="000000"/>
          <w:sz w:val="28"/>
          <w:szCs w:val="28"/>
          <w:lang w:val="uk-UA"/>
        </w:rPr>
      </w:pPr>
      <w:r>
        <w:rPr>
          <w:color w:val="000000"/>
          <w:sz w:val="28"/>
          <w:szCs w:val="28"/>
          <w:lang w:val="uk-UA"/>
        </w:rPr>
        <w:t>1.1. Історія формування міжнародно-правового режиму континентального шельфу………………………………………………………………………….с.  9</w:t>
      </w:r>
    </w:p>
    <w:p w:rsidR="007B0A6C" w:rsidRDefault="007B0A6C" w:rsidP="007B0A6C">
      <w:pPr>
        <w:spacing w:line="276" w:lineRule="auto"/>
        <w:jc w:val="both"/>
        <w:rPr>
          <w:color w:val="000000"/>
          <w:sz w:val="28"/>
          <w:szCs w:val="28"/>
          <w:lang w:val="uk-UA"/>
        </w:rPr>
      </w:pPr>
      <w:r>
        <w:rPr>
          <w:color w:val="000000"/>
          <w:sz w:val="28"/>
          <w:szCs w:val="28"/>
          <w:lang w:val="uk-UA"/>
        </w:rPr>
        <w:t>1.2. Визначення та загальна характеристика міжнародно-правового режиму континентального шельфу. …………………………………………………..с. 15</w:t>
      </w:r>
    </w:p>
    <w:p w:rsidR="007B0A6C" w:rsidRDefault="007B0A6C" w:rsidP="007B0A6C">
      <w:pPr>
        <w:spacing w:line="276" w:lineRule="auto"/>
        <w:jc w:val="both"/>
        <w:rPr>
          <w:color w:val="000000"/>
          <w:sz w:val="28"/>
          <w:szCs w:val="28"/>
          <w:lang w:val="uk-UA"/>
        </w:rPr>
      </w:pPr>
      <w:r>
        <w:rPr>
          <w:color w:val="000000"/>
          <w:sz w:val="28"/>
          <w:szCs w:val="28"/>
          <w:lang w:val="uk-UA"/>
        </w:rPr>
        <w:t>1.2.1. Загальні положення правового режиму континентального шельфу та його джерела у міжнародному праві……….…………………………...……с. 15</w:t>
      </w:r>
    </w:p>
    <w:p w:rsidR="007B0A6C" w:rsidRDefault="007B0A6C" w:rsidP="007B0A6C">
      <w:pPr>
        <w:spacing w:line="276" w:lineRule="auto"/>
        <w:jc w:val="both"/>
        <w:rPr>
          <w:color w:val="000000"/>
          <w:sz w:val="28"/>
          <w:szCs w:val="28"/>
          <w:lang w:val="uk-UA"/>
        </w:rPr>
      </w:pPr>
      <w:r>
        <w:rPr>
          <w:color w:val="000000"/>
          <w:sz w:val="28"/>
          <w:szCs w:val="28"/>
          <w:lang w:val="uk-UA"/>
        </w:rPr>
        <w:t>1.2.2. Визначення континентального шельфу у Конвенції про  континентальний шельф 1958 р……………………………………………...с. 19</w:t>
      </w:r>
    </w:p>
    <w:p w:rsidR="007B0A6C" w:rsidRDefault="007B0A6C" w:rsidP="007B0A6C">
      <w:pPr>
        <w:spacing w:line="276" w:lineRule="auto"/>
        <w:rPr>
          <w:color w:val="000000"/>
          <w:sz w:val="28"/>
          <w:szCs w:val="28"/>
          <w:lang w:val="uk-UA"/>
        </w:rPr>
      </w:pPr>
      <w:r>
        <w:rPr>
          <w:color w:val="000000"/>
          <w:sz w:val="28"/>
          <w:szCs w:val="28"/>
        </w:rPr>
        <w:t>1.2.</w:t>
      </w:r>
      <w:r>
        <w:rPr>
          <w:color w:val="000000"/>
          <w:sz w:val="28"/>
          <w:szCs w:val="28"/>
          <w:lang w:val="uk-UA"/>
        </w:rPr>
        <w:t>3</w:t>
      </w:r>
      <w:r>
        <w:rPr>
          <w:color w:val="000000"/>
          <w:sz w:val="28"/>
          <w:szCs w:val="28"/>
        </w:rPr>
        <w:t xml:space="preserve">. </w:t>
      </w:r>
      <w:r>
        <w:rPr>
          <w:color w:val="000000"/>
          <w:sz w:val="28"/>
          <w:szCs w:val="28"/>
          <w:lang w:val="uk-UA"/>
        </w:rPr>
        <w:t>Визначення континентального шельфу у Конвенції про  морське право 1982 р. …………………………………………. …………………………….с.  21</w:t>
      </w:r>
    </w:p>
    <w:p w:rsidR="007B0A6C" w:rsidRDefault="007B0A6C" w:rsidP="007B0A6C">
      <w:pPr>
        <w:spacing w:line="276" w:lineRule="auto"/>
        <w:jc w:val="both"/>
        <w:rPr>
          <w:color w:val="000000"/>
          <w:sz w:val="28"/>
          <w:szCs w:val="28"/>
          <w:lang w:val="uk-UA"/>
        </w:rPr>
      </w:pPr>
      <w:r>
        <w:rPr>
          <w:color w:val="000000"/>
          <w:sz w:val="28"/>
          <w:szCs w:val="28"/>
          <w:lang w:val="uk-UA"/>
        </w:rPr>
        <w:t>1.3. Суверенні права прибережної держави щодо континентального шельфу ………………………………………………………………………………… с. 30</w:t>
      </w:r>
    </w:p>
    <w:p w:rsidR="007B0A6C" w:rsidRPr="007B0A6C" w:rsidRDefault="007B0A6C" w:rsidP="007B0A6C">
      <w:pPr>
        <w:pStyle w:val="Crowmy"/>
        <w:spacing w:line="276" w:lineRule="auto"/>
        <w:ind w:left="11" w:hanging="11"/>
        <w:rPr>
          <w:lang w:val="uk-UA"/>
        </w:rPr>
      </w:pPr>
      <w:r>
        <w:rPr>
          <w:b/>
          <w:lang w:val="uk-UA"/>
        </w:rPr>
        <w:t>Висновки до Розділу 1</w:t>
      </w:r>
      <w:r>
        <w:rPr>
          <w:lang w:val="uk-UA"/>
        </w:rPr>
        <w:t>……………………………………………………… с. 42</w:t>
      </w:r>
    </w:p>
    <w:p w:rsidR="007B0A6C" w:rsidRDefault="007B0A6C" w:rsidP="007B0A6C">
      <w:pPr>
        <w:spacing w:line="276" w:lineRule="auto"/>
        <w:jc w:val="both"/>
        <w:rPr>
          <w:b/>
          <w:color w:val="000000"/>
          <w:sz w:val="28"/>
          <w:szCs w:val="28"/>
          <w:lang w:val="uk-UA"/>
        </w:rPr>
      </w:pPr>
      <w:r>
        <w:rPr>
          <w:b/>
          <w:color w:val="000000"/>
          <w:sz w:val="28"/>
          <w:szCs w:val="28"/>
          <w:lang w:val="uk-UA"/>
        </w:rPr>
        <w:t xml:space="preserve">РОЗДІЛ 2. ПИТАННЯ ДЕЛІМІТАЦІЇ КОНТИНЕНТАЛЬНОГО   </w:t>
      </w:r>
    </w:p>
    <w:p w:rsidR="007B0A6C" w:rsidRDefault="007B0A6C" w:rsidP="007B0A6C">
      <w:pPr>
        <w:spacing w:line="276" w:lineRule="auto"/>
        <w:jc w:val="both"/>
        <w:rPr>
          <w:b/>
          <w:color w:val="000000"/>
          <w:sz w:val="28"/>
          <w:szCs w:val="28"/>
          <w:lang w:val="uk-UA"/>
        </w:rPr>
      </w:pPr>
      <w:r>
        <w:rPr>
          <w:b/>
          <w:color w:val="000000"/>
          <w:sz w:val="28"/>
          <w:szCs w:val="28"/>
          <w:lang w:val="uk-UA"/>
        </w:rPr>
        <w:t xml:space="preserve">                    ШЕЛЬФУ У МІЖНАРОДНОМУ ПРАВІ</w:t>
      </w:r>
    </w:p>
    <w:p w:rsidR="007B0A6C" w:rsidRDefault="007B0A6C" w:rsidP="007B0A6C">
      <w:pPr>
        <w:spacing w:line="276" w:lineRule="auto"/>
        <w:jc w:val="both"/>
        <w:rPr>
          <w:color w:val="000000"/>
          <w:sz w:val="28"/>
          <w:szCs w:val="28"/>
          <w:lang w:val="uk-UA"/>
        </w:rPr>
      </w:pPr>
      <w:r>
        <w:rPr>
          <w:color w:val="000000"/>
          <w:sz w:val="28"/>
          <w:szCs w:val="28"/>
          <w:lang w:val="uk-UA"/>
        </w:rPr>
        <w:t>2.1. Загальні положення міжнародного права щодо делімітації континентального шельфу……………………………………………………с. 44</w:t>
      </w:r>
    </w:p>
    <w:p w:rsidR="007B0A6C" w:rsidRDefault="007B0A6C" w:rsidP="007B0A6C">
      <w:pPr>
        <w:spacing w:line="276" w:lineRule="auto"/>
        <w:jc w:val="both"/>
        <w:rPr>
          <w:color w:val="000000"/>
          <w:sz w:val="28"/>
          <w:szCs w:val="28"/>
          <w:lang w:val="uk-UA"/>
        </w:rPr>
      </w:pPr>
      <w:r>
        <w:rPr>
          <w:color w:val="000000"/>
          <w:sz w:val="28"/>
          <w:szCs w:val="28"/>
          <w:lang w:val="uk-UA"/>
        </w:rPr>
        <w:t>2.2. Практика міжнародних судових органів щодо делімітації континентального шельфу……………………………………………………с. 60</w:t>
      </w:r>
    </w:p>
    <w:p w:rsidR="007B0A6C" w:rsidRDefault="007B0A6C" w:rsidP="007B0A6C">
      <w:pPr>
        <w:pStyle w:val="Crowmy"/>
        <w:spacing w:line="276" w:lineRule="auto"/>
        <w:ind w:left="11" w:hanging="11"/>
        <w:rPr>
          <w:lang w:val="uk-UA"/>
        </w:rPr>
      </w:pPr>
      <w:r>
        <w:rPr>
          <w:b/>
          <w:lang w:val="uk-UA"/>
        </w:rPr>
        <w:t>Висновки до Розділу 2</w:t>
      </w:r>
      <w:r>
        <w:rPr>
          <w:lang w:val="uk-UA"/>
        </w:rPr>
        <w:t>……………………………………………………… с. 69</w:t>
      </w:r>
    </w:p>
    <w:p w:rsidR="007B0A6C" w:rsidRDefault="007B0A6C" w:rsidP="007B0A6C">
      <w:pPr>
        <w:spacing w:line="276" w:lineRule="auto"/>
        <w:jc w:val="both"/>
        <w:rPr>
          <w:b/>
          <w:color w:val="000000"/>
          <w:sz w:val="28"/>
          <w:szCs w:val="28"/>
          <w:lang w:val="uk-UA"/>
        </w:rPr>
      </w:pPr>
      <w:r>
        <w:rPr>
          <w:b/>
          <w:color w:val="000000"/>
          <w:sz w:val="28"/>
          <w:szCs w:val="28"/>
          <w:lang w:val="uk-UA"/>
        </w:rPr>
        <w:t>РОЗДІЛ 3. ІМПЛЕМЕНТАЦІЯ НОРМ МІЖНАРОДНОГО ПРАВА</w:t>
      </w:r>
    </w:p>
    <w:p w:rsidR="007B0A6C" w:rsidRDefault="007B0A6C" w:rsidP="007B0A6C">
      <w:pPr>
        <w:spacing w:line="276" w:lineRule="auto"/>
        <w:jc w:val="both"/>
        <w:rPr>
          <w:b/>
          <w:color w:val="000000"/>
          <w:sz w:val="28"/>
          <w:szCs w:val="28"/>
          <w:lang w:val="uk-UA"/>
        </w:rPr>
      </w:pPr>
      <w:r>
        <w:rPr>
          <w:b/>
          <w:color w:val="000000"/>
          <w:sz w:val="28"/>
          <w:szCs w:val="28"/>
          <w:lang w:val="uk-UA"/>
        </w:rPr>
        <w:t xml:space="preserve">                    ЩОДО КОНТИНЕНТАЛЬНОГО ШЕЛЬФУ </w:t>
      </w:r>
    </w:p>
    <w:p w:rsidR="007B0A6C" w:rsidRDefault="007B0A6C" w:rsidP="007B0A6C">
      <w:pPr>
        <w:spacing w:line="276" w:lineRule="auto"/>
        <w:jc w:val="both"/>
        <w:rPr>
          <w:b/>
          <w:color w:val="000000"/>
          <w:sz w:val="28"/>
          <w:szCs w:val="28"/>
          <w:lang w:val="uk-UA"/>
        </w:rPr>
      </w:pPr>
      <w:r>
        <w:rPr>
          <w:b/>
          <w:color w:val="000000"/>
          <w:sz w:val="28"/>
          <w:szCs w:val="28"/>
          <w:lang w:val="uk-UA"/>
        </w:rPr>
        <w:t xml:space="preserve">                    У ЗАКОНОДАВСТВО УКРАЇНИ</w:t>
      </w:r>
    </w:p>
    <w:p w:rsidR="007B0A6C" w:rsidRDefault="007B0A6C" w:rsidP="007B0A6C">
      <w:pPr>
        <w:spacing w:line="276" w:lineRule="auto"/>
        <w:jc w:val="both"/>
        <w:rPr>
          <w:color w:val="000000"/>
          <w:sz w:val="28"/>
          <w:szCs w:val="28"/>
          <w:lang w:val="uk-UA"/>
        </w:rPr>
      </w:pPr>
      <w:r>
        <w:rPr>
          <w:color w:val="000000"/>
          <w:sz w:val="28"/>
          <w:szCs w:val="28"/>
          <w:lang w:val="uk-UA"/>
        </w:rPr>
        <w:t>3.1. Законодавство України про континентальний шельф  ………………..с. 72</w:t>
      </w:r>
    </w:p>
    <w:p w:rsidR="007B0A6C" w:rsidRDefault="007B0A6C" w:rsidP="007B0A6C">
      <w:pPr>
        <w:spacing w:line="276" w:lineRule="auto"/>
        <w:jc w:val="both"/>
        <w:rPr>
          <w:color w:val="000000"/>
          <w:sz w:val="28"/>
          <w:szCs w:val="28"/>
          <w:lang w:val="uk-UA"/>
        </w:rPr>
      </w:pPr>
      <w:r>
        <w:rPr>
          <w:color w:val="000000"/>
          <w:sz w:val="28"/>
          <w:szCs w:val="28"/>
          <w:lang w:val="uk-UA"/>
        </w:rPr>
        <w:t>3.2.  Проблеми делімітації континентального шельфу України…………...с. 77</w:t>
      </w:r>
    </w:p>
    <w:p w:rsidR="007B0A6C" w:rsidRDefault="007B0A6C" w:rsidP="007B0A6C">
      <w:pPr>
        <w:spacing w:line="276" w:lineRule="auto"/>
        <w:jc w:val="both"/>
        <w:rPr>
          <w:color w:val="000000"/>
          <w:sz w:val="28"/>
          <w:szCs w:val="28"/>
          <w:lang w:val="uk-UA"/>
        </w:rPr>
      </w:pPr>
      <w:r>
        <w:rPr>
          <w:color w:val="000000"/>
          <w:sz w:val="28"/>
          <w:szCs w:val="28"/>
          <w:lang w:val="uk-UA"/>
        </w:rPr>
        <w:t>3.3. Правове регулювання використання континентального шельфу України та його ресурсів ……………………………………………………………….с. 88</w:t>
      </w:r>
    </w:p>
    <w:p w:rsidR="007B0A6C" w:rsidRPr="007B0A6C" w:rsidRDefault="007B0A6C" w:rsidP="007B0A6C">
      <w:pPr>
        <w:pStyle w:val="Crowmy"/>
        <w:spacing w:line="276" w:lineRule="auto"/>
        <w:ind w:left="11" w:hanging="11"/>
        <w:rPr>
          <w:lang w:val="uk-UA"/>
        </w:rPr>
      </w:pPr>
      <w:r>
        <w:rPr>
          <w:b/>
          <w:lang w:val="uk-UA"/>
        </w:rPr>
        <w:t>Висновки до Розділу 3</w:t>
      </w:r>
      <w:r>
        <w:rPr>
          <w:lang w:val="uk-UA"/>
        </w:rPr>
        <w:t>……………………………………………………….с. 96</w:t>
      </w:r>
    </w:p>
    <w:p w:rsidR="007B0A6C" w:rsidRDefault="007B0A6C" w:rsidP="007B0A6C">
      <w:pPr>
        <w:spacing w:line="276" w:lineRule="auto"/>
        <w:jc w:val="both"/>
        <w:rPr>
          <w:b/>
          <w:color w:val="000000"/>
          <w:sz w:val="28"/>
          <w:szCs w:val="28"/>
          <w:lang w:val="uk-UA"/>
        </w:rPr>
      </w:pPr>
      <w:r>
        <w:rPr>
          <w:b/>
          <w:color w:val="000000"/>
          <w:sz w:val="28"/>
          <w:szCs w:val="28"/>
          <w:lang w:val="uk-UA"/>
        </w:rPr>
        <w:t xml:space="preserve">ВИСНОВКИ  </w:t>
      </w:r>
      <w:r>
        <w:rPr>
          <w:color w:val="000000"/>
          <w:sz w:val="28"/>
          <w:szCs w:val="28"/>
          <w:lang w:val="uk-UA"/>
        </w:rPr>
        <w:t>…………………………………………………………………с. 99</w:t>
      </w:r>
    </w:p>
    <w:p w:rsidR="007B0A6C" w:rsidRDefault="007B0A6C" w:rsidP="007B0A6C">
      <w:pPr>
        <w:spacing w:line="276" w:lineRule="auto"/>
        <w:jc w:val="both"/>
        <w:rPr>
          <w:color w:val="000000"/>
          <w:sz w:val="28"/>
          <w:szCs w:val="28"/>
          <w:lang w:val="uk-UA"/>
        </w:rPr>
      </w:pPr>
      <w:r>
        <w:rPr>
          <w:b/>
          <w:sz w:val="28"/>
          <w:szCs w:val="28"/>
          <w:lang w:val="uk-UA"/>
        </w:rPr>
        <w:t xml:space="preserve">СПИСОК ВИКОРИСТАНИХ ДЖЕРЕЛ  </w:t>
      </w:r>
      <w:r>
        <w:rPr>
          <w:sz w:val="28"/>
          <w:szCs w:val="28"/>
          <w:lang w:val="uk-UA"/>
        </w:rPr>
        <w:t>………………………………..с.105</w:t>
      </w:r>
    </w:p>
    <w:p w:rsidR="007B0A6C" w:rsidRDefault="007B0A6C" w:rsidP="007B0A6C">
      <w:pPr>
        <w:spacing w:line="360" w:lineRule="auto"/>
        <w:ind w:firstLine="709"/>
        <w:jc w:val="both"/>
        <w:rPr>
          <w:b/>
          <w:color w:val="000000"/>
          <w:sz w:val="28"/>
          <w:szCs w:val="28"/>
          <w:lang w:val="uk-UA"/>
        </w:rPr>
      </w:pPr>
    </w:p>
    <w:p w:rsidR="007B0A6C" w:rsidRDefault="007B0A6C" w:rsidP="007B0A6C">
      <w:pPr>
        <w:spacing w:line="360" w:lineRule="auto"/>
        <w:jc w:val="both"/>
        <w:rPr>
          <w:b/>
          <w:color w:val="000000"/>
          <w:sz w:val="28"/>
          <w:szCs w:val="28"/>
          <w:lang w:val="uk-UA"/>
        </w:rPr>
      </w:pPr>
    </w:p>
    <w:p w:rsidR="007B0A6C" w:rsidRDefault="007B0A6C" w:rsidP="007B0A6C">
      <w:pPr>
        <w:spacing w:line="360" w:lineRule="auto"/>
        <w:ind w:firstLine="709"/>
        <w:jc w:val="both"/>
        <w:rPr>
          <w:b/>
          <w:color w:val="000000"/>
          <w:sz w:val="28"/>
          <w:szCs w:val="28"/>
          <w:lang w:val="uk-UA"/>
        </w:rPr>
      </w:pPr>
    </w:p>
    <w:p w:rsidR="007B0A6C" w:rsidRDefault="007B0A6C" w:rsidP="007B0A6C">
      <w:pPr>
        <w:spacing w:line="360" w:lineRule="auto"/>
        <w:ind w:firstLine="709"/>
        <w:jc w:val="center"/>
        <w:rPr>
          <w:b/>
          <w:color w:val="000000"/>
          <w:sz w:val="28"/>
          <w:szCs w:val="28"/>
          <w:lang w:val="uk-UA"/>
        </w:rPr>
      </w:pPr>
      <w:r>
        <w:rPr>
          <w:b/>
          <w:color w:val="000000"/>
          <w:sz w:val="28"/>
          <w:szCs w:val="28"/>
          <w:lang w:val="uk-UA"/>
        </w:rPr>
        <w:lastRenderedPageBreak/>
        <w:t>ВСТУП</w:t>
      </w:r>
    </w:p>
    <w:p w:rsidR="007B0A6C" w:rsidRDefault="007B0A6C" w:rsidP="007B0A6C">
      <w:pPr>
        <w:spacing w:line="360" w:lineRule="auto"/>
        <w:ind w:firstLine="709"/>
        <w:jc w:val="center"/>
        <w:rPr>
          <w:b/>
          <w:color w:val="000000"/>
          <w:sz w:val="28"/>
          <w:szCs w:val="28"/>
          <w:lang w:val="uk-UA"/>
        </w:rPr>
      </w:pPr>
    </w:p>
    <w:p w:rsidR="007B0A6C" w:rsidRDefault="007B0A6C" w:rsidP="007B0A6C">
      <w:pPr>
        <w:spacing w:line="360" w:lineRule="auto"/>
        <w:ind w:firstLine="709"/>
        <w:jc w:val="both"/>
        <w:rPr>
          <w:color w:val="000000"/>
          <w:sz w:val="28"/>
          <w:szCs w:val="28"/>
          <w:lang w:val="uk-UA"/>
        </w:rPr>
      </w:pPr>
      <w:r>
        <w:rPr>
          <w:color w:val="000000"/>
          <w:sz w:val="28"/>
          <w:szCs w:val="28"/>
          <w:lang w:val="uk-UA"/>
        </w:rPr>
        <w:t>На континентальному шельфі  Світового океану зосереджені величезні біологічні і мінеральні ресурси. У зв’язку з вичерпанням мінеральних ресурсів на суходолі, особливо нафти й газу, відбувається дуже активне освоєння шельфу. Нині на континентальному шельфі  видобувають понад 34 % нафти і 25 % газу. Крім того, в зонах шельфу значно зросла інтенсивність вилову риби, креветок, добування водоростей і мідій, а в межах шельфів тропічних і субтропічних широт набула розвитку </w:t>
      </w:r>
      <w:hyperlink r:id="rId6" w:history="1">
        <w:r>
          <w:rPr>
            <w:rStyle w:val="a3"/>
            <w:color w:val="000000"/>
            <w:sz w:val="28"/>
            <w:szCs w:val="28"/>
            <w:lang w:val="uk-UA"/>
          </w:rPr>
          <w:t>аквакультура</w:t>
        </w:r>
      </w:hyperlink>
      <w:r>
        <w:rPr>
          <w:color w:val="000000"/>
          <w:sz w:val="28"/>
          <w:szCs w:val="28"/>
          <w:lang w:val="uk-UA"/>
        </w:rPr>
        <w:t>. Таке антропогенне втручання спричинює порушення шельфових екосистем. Буріння численних нафтових і газових свердловин, активізація руху водного транспорту, виливи нафтопродуктів, аварії танкерів, трубопроводів, морських платформ для видобування нафти й газу, збільшення обсягу над</w:t>
      </w:r>
      <w:r>
        <w:rPr>
          <w:color w:val="000000"/>
          <w:sz w:val="28"/>
          <w:szCs w:val="28"/>
          <w:lang w:val="uk-UA"/>
        </w:rPr>
        <w:softHyphen/>
      </w:r>
      <w:r>
        <w:rPr>
          <w:color w:val="000000"/>
          <w:sz w:val="28"/>
          <w:szCs w:val="28"/>
          <w:lang w:val="uk-UA"/>
        </w:rPr>
        <w:softHyphen/>
        <w:t xml:space="preserve">ходження різних відходів господарської діяльності – все це призвело до значного забруднення вод у районах освоєння континентального шельфу </w:t>
      </w:r>
      <w:r>
        <w:rPr>
          <w:sz w:val="28"/>
          <w:szCs w:val="28"/>
          <w:lang w:val="uk-UA"/>
        </w:rPr>
        <w:t>[1]. Усе це вимагає ефективних механізмів міжнародно-правової охорони континентального шельфу та встановлення раціонального режиму його використання.</w:t>
      </w:r>
    </w:p>
    <w:p w:rsidR="007B0A6C" w:rsidRDefault="007B0A6C" w:rsidP="007B0A6C">
      <w:pPr>
        <w:spacing w:line="360" w:lineRule="auto"/>
        <w:ind w:firstLine="709"/>
        <w:jc w:val="both"/>
        <w:rPr>
          <w:color w:val="000000"/>
          <w:sz w:val="28"/>
          <w:szCs w:val="28"/>
          <w:lang w:val="uk-UA"/>
        </w:rPr>
      </w:pPr>
      <w:r>
        <w:rPr>
          <w:rFonts w:eastAsia="TimesNewRomanPSMT"/>
          <w:sz w:val="28"/>
          <w:szCs w:val="28"/>
          <w:lang w:val="uk-UA"/>
        </w:rPr>
        <w:t>Термін «континентальний шельф» застосовується в найрізноманітніших галузях людських знань, зокрема географії, геології, морських</w:t>
      </w:r>
      <w:r>
        <w:rPr>
          <w:color w:val="000000"/>
          <w:sz w:val="28"/>
          <w:szCs w:val="28"/>
          <w:lang w:val="uk-UA"/>
        </w:rPr>
        <w:t xml:space="preserve"> </w:t>
      </w:r>
      <w:r>
        <w:rPr>
          <w:rFonts w:eastAsia="TimesNewRomanPSMT"/>
          <w:sz w:val="28"/>
          <w:szCs w:val="28"/>
          <w:lang w:val="uk-UA"/>
        </w:rPr>
        <w:t>науках.</w:t>
      </w:r>
      <w:r>
        <w:rPr>
          <w:color w:val="000000"/>
          <w:sz w:val="28"/>
          <w:szCs w:val="28"/>
          <w:lang w:val="uk-UA"/>
        </w:rPr>
        <w:t xml:space="preserve"> </w:t>
      </w:r>
      <w:r>
        <w:rPr>
          <w:rFonts w:eastAsia="TimesNewRomanPSMT"/>
          <w:sz w:val="28"/>
          <w:szCs w:val="28"/>
          <w:lang w:val="uk-UA"/>
        </w:rPr>
        <w:t>Необхідність виділення континентального шельфу в самостійну</w:t>
      </w:r>
      <w:r>
        <w:rPr>
          <w:color w:val="000000"/>
          <w:sz w:val="28"/>
          <w:szCs w:val="28"/>
          <w:lang w:val="uk-UA"/>
        </w:rPr>
        <w:t xml:space="preserve"> </w:t>
      </w:r>
      <w:r>
        <w:rPr>
          <w:rFonts w:eastAsia="TimesNewRomanPSMT"/>
          <w:sz w:val="28"/>
          <w:szCs w:val="28"/>
          <w:lang w:val="uk-UA"/>
        </w:rPr>
        <w:t>юридичну категорію виникла приблизно в середині XX ст., коли науково-технічний прогрес зробив можливим розвідку і розробку природних</w:t>
      </w:r>
      <w:r>
        <w:rPr>
          <w:color w:val="000000"/>
          <w:sz w:val="28"/>
          <w:szCs w:val="28"/>
          <w:lang w:val="uk-UA"/>
        </w:rPr>
        <w:t xml:space="preserve"> </w:t>
      </w:r>
      <w:r>
        <w:rPr>
          <w:rFonts w:eastAsia="TimesNewRomanPSMT"/>
          <w:sz w:val="28"/>
          <w:szCs w:val="28"/>
          <w:lang w:val="uk-UA"/>
        </w:rPr>
        <w:t>ресурсів морських підводних районів, віддалених від берега і покритих</w:t>
      </w:r>
      <w:r>
        <w:rPr>
          <w:color w:val="000000"/>
          <w:sz w:val="28"/>
          <w:szCs w:val="28"/>
          <w:lang w:val="uk-UA"/>
        </w:rPr>
        <w:t xml:space="preserve"> </w:t>
      </w:r>
      <w:r>
        <w:rPr>
          <w:rFonts w:eastAsia="TimesNewRomanPSMT"/>
          <w:sz w:val="28"/>
          <w:szCs w:val="28"/>
          <w:lang w:val="uk-UA"/>
        </w:rPr>
        <w:t>значною товщею води. Проте, оскільки морське дно і його надра в межах внутрішніх морських вод і територіального моря входять до складу</w:t>
      </w:r>
      <w:r>
        <w:rPr>
          <w:color w:val="000000"/>
          <w:sz w:val="28"/>
          <w:szCs w:val="28"/>
          <w:lang w:val="uk-UA"/>
        </w:rPr>
        <w:t xml:space="preserve"> </w:t>
      </w:r>
      <w:r>
        <w:rPr>
          <w:rFonts w:eastAsia="TimesNewRomanPSMT"/>
          <w:sz w:val="28"/>
          <w:szCs w:val="28"/>
          <w:lang w:val="uk-UA"/>
        </w:rPr>
        <w:t>суверенної території прибережної держави, необхідно було врегулювати</w:t>
      </w:r>
      <w:r>
        <w:rPr>
          <w:color w:val="000000"/>
          <w:sz w:val="28"/>
          <w:szCs w:val="28"/>
          <w:lang w:val="uk-UA"/>
        </w:rPr>
        <w:t xml:space="preserve"> </w:t>
      </w:r>
      <w:r>
        <w:rPr>
          <w:rFonts w:eastAsia="TimesNewRomanPSMT"/>
          <w:sz w:val="28"/>
          <w:szCs w:val="28"/>
          <w:lang w:val="uk-UA"/>
        </w:rPr>
        <w:t xml:space="preserve">питання розвідки і розробки лише тих підводних районів, що знаходяться за зовнішньою межею територіального моря, тобто за межами державної території [2, c. 97]. </w:t>
      </w:r>
    </w:p>
    <w:p w:rsidR="007B0A6C" w:rsidRDefault="007B0A6C" w:rsidP="007B0A6C">
      <w:pPr>
        <w:spacing w:line="360" w:lineRule="auto"/>
        <w:ind w:firstLine="709"/>
        <w:jc w:val="both"/>
        <w:rPr>
          <w:sz w:val="28"/>
          <w:szCs w:val="28"/>
          <w:lang w:val="uk-UA"/>
        </w:rPr>
      </w:pPr>
      <w:r>
        <w:rPr>
          <w:sz w:val="28"/>
          <w:szCs w:val="28"/>
          <w:shd w:val="clear" w:color="auto" w:fill="FFFFFF"/>
          <w:lang w:val="uk-UA"/>
        </w:rPr>
        <w:t xml:space="preserve">Розмежування морських просторів між прибережними державами, особливо континентального шельфу та виключних економічних зон, є одним з найважливіших напрямів їх зовнішньої політики. Зростає роль ресурсів </w:t>
      </w:r>
      <w:r>
        <w:rPr>
          <w:sz w:val="28"/>
          <w:szCs w:val="28"/>
          <w:shd w:val="clear" w:color="auto" w:fill="FFFFFF"/>
          <w:lang w:val="uk-UA"/>
        </w:rPr>
        <w:lastRenderedPageBreak/>
        <w:t>Світового океану в сировинному балансі держав, зокрема в Чорному морі здійснюються заходи щодо виявлення родовищ нафти та газу на континентальному шельфі України та в акваторії Азовського моря. Невизначеність розмежувальних ліній виключної економічної зони та континентального шельфу України з сусідніми чорноморськими державами затримує процес розроблення</w:t>
      </w:r>
      <w:r>
        <w:rPr>
          <w:i/>
          <w:iCs/>
          <w:sz w:val="28"/>
          <w:szCs w:val="28"/>
          <w:shd w:val="clear" w:color="auto" w:fill="FFFFFF"/>
          <w:lang w:val="uk-UA"/>
        </w:rPr>
        <w:t> </w:t>
      </w:r>
      <w:r>
        <w:rPr>
          <w:sz w:val="28"/>
          <w:szCs w:val="28"/>
          <w:shd w:val="clear" w:color="auto" w:fill="FFFFFF"/>
          <w:lang w:val="uk-UA"/>
        </w:rPr>
        <w:t xml:space="preserve">живих та мінеральних ресурсів, якими багаті суміжні райони </w:t>
      </w:r>
      <w:r>
        <w:rPr>
          <w:sz w:val="28"/>
          <w:szCs w:val="28"/>
          <w:lang w:val="uk-UA"/>
        </w:rPr>
        <w:t>[3, с. 3 ].</w:t>
      </w:r>
    </w:p>
    <w:p w:rsidR="007B0A6C" w:rsidRDefault="007B0A6C" w:rsidP="007B0A6C">
      <w:pPr>
        <w:spacing w:line="360" w:lineRule="auto"/>
        <w:ind w:firstLine="709"/>
        <w:jc w:val="both"/>
        <w:rPr>
          <w:sz w:val="28"/>
          <w:szCs w:val="28"/>
          <w:lang w:val="uk-UA"/>
        </w:rPr>
      </w:pPr>
      <w:r>
        <w:rPr>
          <w:sz w:val="28"/>
          <w:szCs w:val="28"/>
          <w:lang w:val="uk-UA"/>
        </w:rPr>
        <w:t>Однак законодавство України в сфері використання природних ресурсів континентального шельфу має суттєві недоліки. Стаття 92 Конституції України передбачає, що засади використання континентального шельфу визначаються виключно законами України. Однак спеціального закону «Про континентальний шельф України» не існує. Низка  законодавчих актів України в більшості випадків лише вживають термін «континентальний шельф», містять окремі норми та не розкривають жодних особливостей регулювання відносин в сфері використання його природних ресурсів [4, с. 3].</w:t>
      </w:r>
    </w:p>
    <w:p w:rsidR="007B0A6C" w:rsidRDefault="007B0A6C" w:rsidP="007B0A6C">
      <w:pPr>
        <w:spacing w:line="360" w:lineRule="auto"/>
        <w:ind w:firstLine="709"/>
        <w:jc w:val="both"/>
        <w:rPr>
          <w:sz w:val="28"/>
          <w:szCs w:val="28"/>
          <w:lang w:val="uk-UA"/>
        </w:rPr>
      </w:pPr>
      <w:r>
        <w:rPr>
          <w:sz w:val="28"/>
          <w:szCs w:val="28"/>
          <w:lang w:val="uk-UA"/>
        </w:rPr>
        <w:t xml:space="preserve">Усе це спричинює значний науковий інтерес до вивчення особливостей правового регулювання відносин, пов’язаних із використанням континентального шельфу, у міжнародному праві із подальшим запозиченням отриманого досвіду для розроблення національного правового регулювання, яке б ефективно </w:t>
      </w:r>
      <w:proofErr w:type="spellStart"/>
      <w:r>
        <w:rPr>
          <w:sz w:val="28"/>
          <w:szCs w:val="28"/>
          <w:lang w:val="uk-UA"/>
        </w:rPr>
        <w:t>імплементувало</w:t>
      </w:r>
      <w:proofErr w:type="spellEnd"/>
      <w:r>
        <w:rPr>
          <w:sz w:val="28"/>
          <w:szCs w:val="28"/>
          <w:lang w:val="uk-UA"/>
        </w:rPr>
        <w:t xml:space="preserve"> положення міжнародних конвенцій, ратифікованих Україною. </w:t>
      </w:r>
    </w:p>
    <w:p w:rsidR="007B0A6C" w:rsidRDefault="007B0A6C" w:rsidP="007B0A6C">
      <w:pPr>
        <w:spacing w:line="360" w:lineRule="auto"/>
        <w:ind w:firstLine="709"/>
        <w:jc w:val="both"/>
        <w:rPr>
          <w:sz w:val="28"/>
          <w:szCs w:val="28"/>
          <w:lang w:val="uk-UA"/>
        </w:rPr>
      </w:pPr>
      <w:r>
        <w:rPr>
          <w:b/>
          <w:sz w:val="28"/>
          <w:szCs w:val="28"/>
          <w:lang w:val="uk-UA"/>
        </w:rPr>
        <w:t>Мета і завдання дослідження.</w:t>
      </w:r>
      <w:r>
        <w:rPr>
          <w:sz w:val="28"/>
          <w:szCs w:val="28"/>
          <w:lang w:val="uk-UA"/>
        </w:rPr>
        <w:t xml:space="preserve"> Метою дослідження є комплексне, системне вивчення положень Конвенції про континентальний шельф 1958 р. (далі − Конвенція 1958 р.) та Конвенції ООН з морського права 1982 р. (далі − Конвенція 1982 р.), інших міжнародних договорів, рішень міжнародних судових та національного законодавства для розробки і формулювання теоретичних висновків, а також практичних рекомендацій щодо вдосконалення системи правових норм, що регламентують режим континентального шельфу як у міжнародному, так і у національному праві.</w:t>
      </w:r>
    </w:p>
    <w:p w:rsidR="007B0A6C" w:rsidRDefault="007B0A6C" w:rsidP="007B0A6C">
      <w:pPr>
        <w:spacing w:line="360" w:lineRule="auto"/>
        <w:ind w:firstLine="709"/>
        <w:jc w:val="both"/>
        <w:rPr>
          <w:sz w:val="28"/>
          <w:szCs w:val="28"/>
          <w:lang w:val="uk-UA"/>
        </w:rPr>
      </w:pPr>
      <w:r>
        <w:rPr>
          <w:sz w:val="28"/>
          <w:szCs w:val="28"/>
          <w:lang w:val="uk-UA"/>
        </w:rPr>
        <w:t>Основними завданнями дослідження є:</w:t>
      </w:r>
    </w:p>
    <w:p w:rsidR="007B0A6C" w:rsidRDefault="007B0A6C" w:rsidP="007B0A6C">
      <w:pPr>
        <w:spacing w:line="360" w:lineRule="auto"/>
        <w:ind w:firstLine="709"/>
        <w:jc w:val="both"/>
        <w:rPr>
          <w:sz w:val="28"/>
          <w:szCs w:val="28"/>
          <w:lang w:val="uk-UA"/>
        </w:rPr>
      </w:pPr>
      <w:r>
        <w:rPr>
          <w:sz w:val="28"/>
          <w:szCs w:val="28"/>
          <w:lang w:val="uk-UA"/>
        </w:rPr>
        <w:lastRenderedPageBreak/>
        <w:t>− проаналізувати історичні факти, які вплинули на становлення і формування правого режиму континентального шельфу;</w:t>
      </w:r>
    </w:p>
    <w:p w:rsidR="007B0A6C" w:rsidRDefault="007B0A6C" w:rsidP="007B0A6C">
      <w:pPr>
        <w:spacing w:line="360" w:lineRule="auto"/>
        <w:ind w:firstLine="709"/>
        <w:jc w:val="both"/>
        <w:rPr>
          <w:sz w:val="28"/>
          <w:szCs w:val="28"/>
          <w:lang w:val="uk-UA"/>
        </w:rPr>
      </w:pPr>
      <w:r>
        <w:rPr>
          <w:sz w:val="28"/>
          <w:szCs w:val="28"/>
          <w:lang w:val="uk-UA"/>
        </w:rPr>
        <w:t>− дослідити підходи до визначення розмірів континентального шельфу держав з огляду на положення Конвенції 1958 р. та Конвенції 1982 р.;</w:t>
      </w:r>
    </w:p>
    <w:p w:rsidR="007B0A6C" w:rsidRDefault="007B0A6C" w:rsidP="007B0A6C">
      <w:pPr>
        <w:spacing w:line="360" w:lineRule="auto"/>
        <w:ind w:firstLine="709"/>
        <w:jc w:val="both"/>
        <w:rPr>
          <w:sz w:val="28"/>
          <w:szCs w:val="28"/>
          <w:lang w:val="uk-UA"/>
        </w:rPr>
      </w:pPr>
      <w:r>
        <w:rPr>
          <w:sz w:val="28"/>
          <w:szCs w:val="28"/>
          <w:lang w:val="uk-UA"/>
        </w:rPr>
        <w:t>− розглянути особливості встановлення зовнішніх меж континентального шельфу та його делімітації між сусідніми державами;</w:t>
      </w:r>
    </w:p>
    <w:p w:rsidR="007B0A6C" w:rsidRDefault="007B0A6C" w:rsidP="007B0A6C">
      <w:pPr>
        <w:spacing w:line="360" w:lineRule="auto"/>
        <w:ind w:firstLine="709"/>
        <w:jc w:val="both"/>
        <w:rPr>
          <w:sz w:val="28"/>
          <w:szCs w:val="28"/>
          <w:lang w:val="uk-UA"/>
        </w:rPr>
      </w:pPr>
      <w:r>
        <w:rPr>
          <w:sz w:val="28"/>
          <w:szCs w:val="28"/>
          <w:lang w:val="uk-UA"/>
        </w:rPr>
        <w:t>− дослідити практику міжнародних судових органів щодо делімітації континентального шельфу та визначення її основних принципів;</w:t>
      </w:r>
    </w:p>
    <w:p w:rsidR="007B0A6C" w:rsidRDefault="007B0A6C" w:rsidP="007B0A6C">
      <w:pPr>
        <w:spacing w:line="360" w:lineRule="auto"/>
        <w:ind w:firstLine="709"/>
        <w:jc w:val="both"/>
        <w:rPr>
          <w:sz w:val="28"/>
          <w:szCs w:val="28"/>
          <w:lang w:val="uk-UA"/>
        </w:rPr>
      </w:pPr>
      <w:r>
        <w:rPr>
          <w:sz w:val="28"/>
          <w:szCs w:val="28"/>
          <w:lang w:val="uk-UA"/>
        </w:rPr>
        <w:t>− визначити особливості правового режиму континентального шельфу в Україні;</w:t>
      </w:r>
    </w:p>
    <w:p w:rsidR="007B0A6C" w:rsidRDefault="007B0A6C" w:rsidP="007B0A6C">
      <w:pPr>
        <w:spacing w:line="360" w:lineRule="auto"/>
        <w:ind w:firstLine="709"/>
        <w:jc w:val="both"/>
        <w:rPr>
          <w:sz w:val="28"/>
          <w:szCs w:val="28"/>
          <w:lang w:val="uk-UA"/>
        </w:rPr>
      </w:pPr>
      <w:r>
        <w:rPr>
          <w:sz w:val="28"/>
          <w:szCs w:val="28"/>
          <w:lang w:val="uk-UA"/>
        </w:rPr>
        <w:t>− розглянути проблемні ситуації, пов’язані із делімітацією континентального шельфу України із сусідніми державами, зокрема, Румунією та Російською Федерацією;</w:t>
      </w:r>
    </w:p>
    <w:p w:rsidR="007B0A6C" w:rsidRDefault="007B0A6C" w:rsidP="007B0A6C">
      <w:pPr>
        <w:spacing w:line="360" w:lineRule="auto"/>
        <w:ind w:firstLine="709"/>
        <w:jc w:val="both"/>
        <w:rPr>
          <w:sz w:val="28"/>
          <w:szCs w:val="28"/>
          <w:lang w:val="uk-UA"/>
        </w:rPr>
      </w:pPr>
      <w:r>
        <w:rPr>
          <w:sz w:val="28"/>
          <w:szCs w:val="28"/>
          <w:lang w:val="uk-UA"/>
        </w:rPr>
        <w:t>− проаналізувати правові норми, що регулюють  відносини із використання українського континентального шельфу;</w:t>
      </w:r>
    </w:p>
    <w:p w:rsidR="007B0A6C" w:rsidRDefault="007B0A6C" w:rsidP="007B0A6C">
      <w:pPr>
        <w:spacing w:line="360" w:lineRule="auto"/>
        <w:ind w:firstLine="709"/>
        <w:jc w:val="both"/>
        <w:rPr>
          <w:sz w:val="28"/>
          <w:szCs w:val="28"/>
          <w:lang w:val="uk-UA"/>
        </w:rPr>
      </w:pPr>
      <w:r>
        <w:rPr>
          <w:sz w:val="28"/>
          <w:szCs w:val="28"/>
          <w:lang w:val="uk-UA"/>
        </w:rPr>
        <w:t xml:space="preserve">− виробити пропозиції щодо вдосконалення внутрішньодержавного правового регулювання відносин, пов’язаних із континентальним шельфом, та його нормативно-правової бази. </w:t>
      </w:r>
    </w:p>
    <w:p w:rsidR="007B0A6C" w:rsidRDefault="007B0A6C" w:rsidP="007B0A6C">
      <w:pPr>
        <w:spacing w:line="360" w:lineRule="auto"/>
        <w:ind w:firstLine="709"/>
        <w:jc w:val="both"/>
        <w:rPr>
          <w:sz w:val="28"/>
          <w:szCs w:val="28"/>
          <w:lang w:val="uk-UA"/>
        </w:rPr>
      </w:pPr>
      <w:r>
        <w:rPr>
          <w:sz w:val="28"/>
          <w:szCs w:val="28"/>
          <w:lang w:val="uk-UA"/>
        </w:rPr>
        <w:t xml:space="preserve">Теоретичну основу дослідження становлять праці з загальних проблем міжнародного права і в галузі міжнародного морського права таких вітчизняних та іноземних вчених, як: М.А. </w:t>
      </w:r>
      <w:proofErr w:type="spellStart"/>
      <w:r>
        <w:rPr>
          <w:sz w:val="28"/>
          <w:szCs w:val="28"/>
          <w:lang w:val="uk-UA"/>
        </w:rPr>
        <w:t>Баймуратов</w:t>
      </w:r>
      <w:proofErr w:type="spellEnd"/>
      <w:r>
        <w:rPr>
          <w:sz w:val="28"/>
          <w:szCs w:val="28"/>
          <w:lang w:val="uk-UA"/>
        </w:rPr>
        <w:t xml:space="preserve">,  Ю. Г. </w:t>
      </w:r>
      <w:proofErr w:type="spellStart"/>
      <w:r>
        <w:rPr>
          <w:sz w:val="28"/>
          <w:szCs w:val="28"/>
          <w:lang w:val="uk-UA"/>
        </w:rPr>
        <w:t>Барсегов</w:t>
      </w:r>
      <w:proofErr w:type="spellEnd"/>
      <w:r>
        <w:rPr>
          <w:sz w:val="28"/>
          <w:szCs w:val="28"/>
          <w:lang w:val="uk-UA"/>
        </w:rPr>
        <w:t>, К. А. </w:t>
      </w:r>
      <w:proofErr w:type="spellStart"/>
      <w:r>
        <w:rPr>
          <w:sz w:val="28"/>
          <w:szCs w:val="28"/>
          <w:lang w:val="uk-UA"/>
        </w:rPr>
        <w:t>Бекяшев</w:t>
      </w:r>
      <w:proofErr w:type="spellEnd"/>
      <w:r>
        <w:rPr>
          <w:sz w:val="28"/>
          <w:szCs w:val="28"/>
          <w:lang w:val="uk-UA"/>
        </w:rPr>
        <w:t xml:space="preserve">, І. П. </w:t>
      </w:r>
      <w:proofErr w:type="spellStart"/>
      <w:r>
        <w:rPr>
          <w:sz w:val="28"/>
          <w:szCs w:val="28"/>
          <w:lang w:val="uk-UA"/>
        </w:rPr>
        <w:t>Блищенко</w:t>
      </w:r>
      <w:proofErr w:type="spellEnd"/>
      <w:r>
        <w:rPr>
          <w:sz w:val="28"/>
          <w:szCs w:val="28"/>
          <w:lang w:val="uk-UA"/>
        </w:rPr>
        <w:t>,</w:t>
      </w:r>
      <w:r>
        <w:rPr>
          <w:bCs/>
          <w:color w:val="000000"/>
          <w:sz w:val="28"/>
          <w:szCs w:val="28"/>
          <w:lang w:val="uk-UA"/>
        </w:rPr>
        <w:t xml:space="preserve"> Я. </w:t>
      </w:r>
      <w:proofErr w:type="spellStart"/>
      <w:r>
        <w:rPr>
          <w:bCs/>
          <w:color w:val="000000"/>
          <w:sz w:val="28"/>
          <w:szCs w:val="28"/>
          <w:lang w:val="uk-UA"/>
        </w:rPr>
        <w:t>Броунлі</w:t>
      </w:r>
      <w:proofErr w:type="spellEnd"/>
      <w:r>
        <w:rPr>
          <w:bCs/>
          <w:color w:val="000000"/>
          <w:sz w:val="28"/>
          <w:szCs w:val="28"/>
          <w:lang w:val="uk-UA"/>
        </w:rPr>
        <w:t xml:space="preserve">, </w:t>
      </w:r>
      <w:r>
        <w:rPr>
          <w:sz w:val="28"/>
          <w:szCs w:val="28"/>
          <w:lang w:val="uk-UA"/>
        </w:rPr>
        <w:t xml:space="preserve"> М.Є. </w:t>
      </w:r>
      <w:proofErr w:type="spellStart"/>
      <w:r>
        <w:rPr>
          <w:sz w:val="28"/>
          <w:szCs w:val="28"/>
          <w:lang w:val="uk-UA"/>
        </w:rPr>
        <w:t>Волосов</w:t>
      </w:r>
      <w:proofErr w:type="spellEnd"/>
      <w:r>
        <w:rPr>
          <w:sz w:val="28"/>
          <w:szCs w:val="28"/>
          <w:lang w:val="uk-UA"/>
        </w:rPr>
        <w:t xml:space="preserve">, Л. Н. </w:t>
      </w:r>
      <w:proofErr w:type="spellStart"/>
      <w:r>
        <w:rPr>
          <w:sz w:val="28"/>
          <w:szCs w:val="28"/>
          <w:lang w:val="uk-UA"/>
        </w:rPr>
        <w:t>Галенська</w:t>
      </w:r>
      <w:proofErr w:type="spellEnd"/>
      <w:r>
        <w:rPr>
          <w:sz w:val="28"/>
          <w:szCs w:val="28"/>
          <w:lang w:val="uk-UA"/>
        </w:rPr>
        <w:t>, О. І. </w:t>
      </w:r>
      <w:proofErr w:type="spellStart"/>
      <w:r>
        <w:rPr>
          <w:color w:val="000000"/>
          <w:sz w:val="28"/>
          <w:szCs w:val="28"/>
          <w:lang w:val="uk-UA"/>
        </w:rPr>
        <w:t>Губанов</w:t>
      </w:r>
      <w:proofErr w:type="spellEnd"/>
      <w:r>
        <w:rPr>
          <w:color w:val="000000"/>
          <w:sz w:val="28"/>
          <w:szCs w:val="28"/>
          <w:lang w:val="uk-UA"/>
        </w:rPr>
        <w:t xml:space="preserve">, </w:t>
      </w:r>
      <w:r>
        <w:rPr>
          <w:sz w:val="28"/>
          <w:szCs w:val="28"/>
          <w:lang w:val="uk-UA"/>
        </w:rPr>
        <w:t xml:space="preserve">В. Н. </w:t>
      </w:r>
      <w:proofErr w:type="spellStart"/>
      <w:r>
        <w:rPr>
          <w:sz w:val="28"/>
          <w:szCs w:val="28"/>
          <w:lang w:val="uk-UA"/>
        </w:rPr>
        <w:t>Гуцуляк</w:t>
      </w:r>
      <w:proofErr w:type="spellEnd"/>
      <w:r>
        <w:rPr>
          <w:sz w:val="28"/>
          <w:szCs w:val="28"/>
          <w:lang w:val="uk-UA"/>
        </w:rPr>
        <w:t xml:space="preserve">, Р. В. </w:t>
      </w:r>
      <w:proofErr w:type="spellStart"/>
      <w:r>
        <w:rPr>
          <w:sz w:val="28"/>
          <w:szCs w:val="28"/>
          <w:lang w:val="uk-UA"/>
        </w:rPr>
        <w:t>Деканозов</w:t>
      </w:r>
      <w:proofErr w:type="spellEnd"/>
      <w:r>
        <w:rPr>
          <w:sz w:val="28"/>
          <w:szCs w:val="28"/>
          <w:lang w:val="uk-UA"/>
        </w:rPr>
        <w:t>,</w:t>
      </w:r>
      <w:r>
        <w:rPr>
          <w:bCs/>
          <w:color w:val="000000"/>
          <w:sz w:val="28"/>
          <w:szCs w:val="28"/>
          <w:lang w:val="uk-UA"/>
        </w:rPr>
        <w:t xml:space="preserve"> Д. Н. </w:t>
      </w:r>
      <w:proofErr w:type="spellStart"/>
      <w:r>
        <w:rPr>
          <w:bCs/>
          <w:color w:val="000000"/>
          <w:sz w:val="28"/>
          <w:szCs w:val="28"/>
          <w:lang w:val="uk-UA"/>
        </w:rPr>
        <w:t>Джунусова</w:t>
      </w:r>
      <w:proofErr w:type="spellEnd"/>
      <w:r>
        <w:rPr>
          <w:bCs/>
          <w:color w:val="000000"/>
          <w:sz w:val="28"/>
          <w:szCs w:val="28"/>
          <w:lang w:val="uk-UA"/>
        </w:rPr>
        <w:t xml:space="preserve">, </w:t>
      </w:r>
      <w:r>
        <w:rPr>
          <w:bCs/>
          <w:sz w:val="28"/>
          <w:szCs w:val="28"/>
          <w:lang w:val="uk-UA"/>
        </w:rPr>
        <w:t>І. В.</w:t>
      </w:r>
      <w:r>
        <w:rPr>
          <w:sz w:val="28"/>
          <w:szCs w:val="28"/>
          <w:lang w:val="uk-UA"/>
        </w:rPr>
        <w:t> </w:t>
      </w:r>
      <w:proofErr w:type="spellStart"/>
      <w:r>
        <w:rPr>
          <w:bCs/>
          <w:sz w:val="28"/>
          <w:szCs w:val="28"/>
          <w:lang w:val="uk-UA"/>
        </w:rPr>
        <w:t>Дмитриченко</w:t>
      </w:r>
      <w:proofErr w:type="spellEnd"/>
      <w:r>
        <w:rPr>
          <w:bCs/>
          <w:sz w:val="28"/>
          <w:szCs w:val="28"/>
          <w:lang w:val="uk-UA"/>
        </w:rPr>
        <w:t xml:space="preserve">, </w:t>
      </w:r>
      <w:r>
        <w:rPr>
          <w:sz w:val="28"/>
          <w:szCs w:val="28"/>
          <w:lang w:val="uk-UA"/>
        </w:rPr>
        <w:t xml:space="preserve">Г. Ф. </w:t>
      </w:r>
      <w:proofErr w:type="spellStart"/>
      <w:r>
        <w:rPr>
          <w:sz w:val="28"/>
          <w:szCs w:val="28"/>
          <w:lang w:val="uk-UA"/>
        </w:rPr>
        <w:t>Калінкін</w:t>
      </w:r>
      <w:proofErr w:type="spellEnd"/>
      <w:r>
        <w:rPr>
          <w:sz w:val="28"/>
          <w:szCs w:val="28"/>
          <w:lang w:val="uk-UA"/>
        </w:rPr>
        <w:t xml:space="preserve">, М. А. С. Кашуб, А. Л. </w:t>
      </w:r>
      <w:proofErr w:type="spellStart"/>
      <w:r>
        <w:rPr>
          <w:sz w:val="28"/>
          <w:szCs w:val="28"/>
          <w:lang w:val="uk-UA"/>
        </w:rPr>
        <w:t>Колодкін</w:t>
      </w:r>
      <w:proofErr w:type="spellEnd"/>
      <w:r>
        <w:rPr>
          <w:sz w:val="28"/>
          <w:szCs w:val="28"/>
          <w:lang w:val="uk-UA"/>
        </w:rPr>
        <w:t xml:space="preserve">, </w:t>
      </w:r>
      <w:r>
        <w:rPr>
          <w:color w:val="000000"/>
          <w:sz w:val="28"/>
          <w:szCs w:val="28"/>
          <w:lang w:val="uk-UA"/>
        </w:rPr>
        <w:t xml:space="preserve">В. П. Кононенко, </w:t>
      </w:r>
      <w:r>
        <w:rPr>
          <w:sz w:val="28"/>
          <w:szCs w:val="28"/>
          <w:lang w:val="uk-UA"/>
        </w:rPr>
        <w:t xml:space="preserve">Н.Д. Королева, М.І. </w:t>
      </w:r>
      <w:proofErr w:type="spellStart"/>
      <w:r>
        <w:rPr>
          <w:sz w:val="28"/>
          <w:szCs w:val="28"/>
          <w:lang w:val="uk-UA"/>
        </w:rPr>
        <w:t>Лазарев</w:t>
      </w:r>
      <w:proofErr w:type="spellEnd"/>
      <w:r>
        <w:rPr>
          <w:sz w:val="28"/>
          <w:szCs w:val="28"/>
          <w:lang w:val="uk-UA"/>
        </w:rPr>
        <w:t xml:space="preserve">, С.А. </w:t>
      </w:r>
      <w:proofErr w:type="spellStart"/>
      <w:r>
        <w:rPr>
          <w:sz w:val="28"/>
          <w:szCs w:val="28"/>
          <w:lang w:val="uk-UA"/>
        </w:rPr>
        <w:t>Малінін</w:t>
      </w:r>
      <w:proofErr w:type="spellEnd"/>
      <w:r>
        <w:rPr>
          <w:sz w:val="28"/>
          <w:szCs w:val="28"/>
          <w:lang w:val="uk-UA"/>
        </w:rPr>
        <w:t xml:space="preserve">, С.В. </w:t>
      </w:r>
      <w:proofErr w:type="spellStart"/>
      <w:r>
        <w:rPr>
          <w:sz w:val="28"/>
          <w:szCs w:val="28"/>
          <w:lang w:val="uk-UA"/>
        </w:rPr>
        <w:t>Молодцов</w:t>
      </w:r>
      <w:proofErr w:type="spellEnd"/>
      <w:r>
        <w:rPr>
          <w:sz w:val="28"/>
          <w:szCs w:val="28"/>
          <w:lang w:val="uk-UA"/>
        </w:rPr>
        <w:t>,</w:t>
      </w:r>
      <w:r>
        <w:rPr>
          <w:bCs/>
          <w:sz w:val="28"/>
          <w:szCs w:val="28"/>
          <w:lang w:val="uk-UA"/>
        </w:rPr>
        <w:t xml:space="preserve"> Я. О. </w:t>
      </w:r>
      <w:r>
        <w:rPr>
          <w:sz w:val="28"/>
          <w:szCs w:val="28"/>
          <w:lang w:val="uk-UA"/>
        </w:rPr>
        <w:t xml:space="preserve"> </w:t>
      </w:r>
      <w:r>
        <w:rPr>
          <w:bCs/>
          <w:sz w:val="28"/>
          <w:szCs w:val="28"/>
          <w:lang w:val="uk-UA"/>
        </w:rPr>
        <w:t xml:space="preserve">Салміна, </w:t>
      </w:r>
      <w:r>
        <w:rPr>
          <w:sz w:val="28"/>
          <w:szCs w:val="28"/>
          <w:lang w:val="uk-UA"/>
        </w:rPr>
        <w:t xml:space="preserve">В. Ф. </w:t>
      </w:r>
      <w:proofErr w:type="spellStart"/>
      <w:r>
        <w:rPr>
          <w:sz w:val="28"/>
          <w:szCs w:val="28"/>
          <w:lang w:val="uk-UA"/>
        </w:rPr>
        <w:t>Сидорченко</w:t>
      </w:r>
      <w:proofErr w:type="spellEnd"/>
      <w:r>
        <w:rPr>
          <w:sz w:val="28"/>
          <w:szCs w:val="28"/>
          <w:lang w:val="uk-UA"/>
        </w:rPr>
        <w:t xml:space="preserve">, </w:t>
      </w:r>
      <w:r>
        <w:rPr>
          <w:color w:val="000000"/>
          <w:sz w:val="28"/>
          <w:szCs w:val="28"/>
          <w:lang w:val="uk-UA"/>
        </w:rPr>
        <w:t xml:space="preserve">Л. Д. Тимченко, </w:t>
      </w:r>
      <w:r>
        <w:rPr>
          <w:sz w:val="28"/>
          <w:szCs w:val="28"/>
          <w:lang w:val="uk-UA"/>
        </w:rPr>
        <w:t xml:space="preserve">Г. І. </w:t>
      </w:r>
      <w:proofErr w:type="spellStart"/>
      <w:r>
        <w:rPr>
          <w:sz w:val="28"/>
          <w:szCs w:val="28"/>
          <w:lang w:val="uk-UA"/>
        </w:rPr>
        <w:t>Тункін</w:t>
      </w:r>
      <w:proofErr w:type="spellEnd"/>
      <w:r>
        <w:rPr>
          <w:sz w:val="28"/>
          <w:szCs w:val="28"/>
          <w:lang w:val="uk-UA"/>
        </w:rPr>
        <w:t>, Н.А. Ушаков, В. Ф. Царьов  тощо.</w:t>
      </w:r>
    </w:p>
    <w:p w:rsidR="007B0A6C" w:rsidRDefault="007B0A6C" w:rsidP="007B0A6C">
      <w:pPr>
        <w:spacing w:line="360" w:lineRule="auto"/>
        <w:ind w:firstLine="709"/>
        <w:jc w:val="both"/>
        <w:rPr>
          <w:sz w:val="28"/>
          <w:szCs w:val="28"/>
          <w:lang w:val="uk-UA"/>
        </w:rPr>
      </w:pPr>
      <w:r>
        <w:rPr>
          <w:b/>
          <w:bCs/>
          <w:i/>
          <w:sz w:val="28"/>
          <w:szCs w:val="28"/>
          <w:lang w:val="uk-UA"/>
        </w:rPr>
        <w:t>Об’єктом дослідження</w:t>
      </w:r>
      <w:r>
        <w:rPr>
          <w:b/>
          <w:bCs/>
          <w:sz w:val="28"/>
          <w:szCs w:val="28"/>
          <w:lang w:val="uk-UA"/>
        </w:rPr>
        <w:t xml:space="preserve"> </w:t>
      </w:r>
      <w:r>
        <w:rPr>
          <w:sz w:val="28"/>
          <w:szCs w:val="28"/>
          <w:lang w:val="uk-UA"/>
        </w:rPr>
        <w:t xml:space="preserve">є суспільні відносини, пов’язані із встановленням правового режиму, розмежуванням та використанням континентального шельфу держав. </w:t>
      </w:r>
    </w:p>
    <w:p w:rsidR="007B0A6C" w:rsidRDefault="007B0A6C" w:rsidP="007B0A6C">
      <w:pPr>
        <w:spacing w:line="360" w:lineRule="auto"/>
        <w:ind w:firstLine="709"/>
        <w:jc w:val="both"/>
        <w:rPr>
          <w:sz w:val="28"/>
          <w:szCs w:val="28"/>
          <w:lang w:val="uk-UA"/>
        </w:rPr>
      </w:pPr>
      <w:r>
        <w:rPr>
          <w:b/>
          <w:bCs/>
          <w:i/>
          <w:sz w:val="28"/>
          <w:szCs w:val="28"/>
          <w:lang w:val="uk-UA"/>
        </w:rPr>
        <w:t xml:space="preserve">Предметом </w:t>
      </w:r>
      <w:r>
        <w:rPr>
          <w:i/>
          <w:sz w:val="28"/>
          <w:szCs w:val="28"/>
          <w:lang w:val="uk-UA"/>
        </w:rPr>
        <w:t xml:space="preserve"> </w:t>
      </w:r>
      <w:r>
        <w:rPr>
          <w:b/>
          <w:i/>
          <w:sz w:val="28"/>
          <w:szCs w:val="28"/>
          <w:lang w:val="uk-UA"/>
        </w:rPr>
        <w:t>дослідження</w:t>
      </w:r>
      <w:r>
        <w:rPr>
          <w:sz w:val="28"/>
          <w:szCs w:val="28"/>
          <w:lang w:val="uk-UA"/>
        </w:rPr>
        <w:t xml:space="preserve"> є правовий режим континентального шельфу у міжнародному праві. </w:t>
      </w:r>
    </w:p>
    <w:p w:rsidR="007B0A6C" w:rsidRDefault="007B0A6C" w:rsidP="007B0A6C">
      <w:pPr>
        <w:tabs>
          <w:tab w:val="left" w:pos="993"/>
        </w:tabs>
        <w:spacing w:line="360" w:lineRule="auto"/>
        <w:ind w:firstLine="709"/>
        <w:jc w:val="both"/>
        <w:rPr>
          <w:sz w:val="28"/>
          <w:szCs w:val="28"/>
          <w:lang w:val="uk-UA"/>
        </w:rPr>
      </w:pPr>
      <w:r>
        <w:rPr>
          <w:b/>
          <w:i/>
          <w:sz w:val="28"/>
          <w:szCs w:val="28"/>
          <w:lang w:val="uk-UA"/>
        </w:rPr>
        <w:lastRenderedPageBreak/>
        <w:t>Методи дослідження.</w:t>
      </w:r>
      <w:r>
        <w:rPr>
          <w:sz w:val="28"/>
          <w:szCs w:val="28"/>
          <w:lang w:val="uk-UA"/>
        </w:rPr>
        <w:t xml:space="preserve"> Методологічну основу роботи становить комплекс загальнотеоретичних та спеціально-юридичних методів і прийомів дослідження, котрі знайшли широке застосування в сучасній науці міжнародного права. Аналіз розвитку ідей та становлення міжнародно-правового режиму континентального шельфу та його делімітації виходить з діалектичного методу пізнання соціальних явищ та юридичних фактів при застосуванні історичного методу у взаємозв’язку із методом аналізу (розділ 1, підрозділ 1.1). </w:t>
      </w:r>
      <w:proofErr w:type="spellStart"/>
      <w:r>
        <w:rPr>
          <w:sz w:val="28"/>
          <w:szCs w:val="28"/>
          <w:lang w:val="uk-UA"/>
        </w:rPr>
        <w:t>Логічно</w:t>
      </w:r>
      <w:proofErr w:type="spellEnd"/>
      <w:r>
        <w:rPr>
          <w:sz w:val="28"/>
          <w:szCs w:val="28"/>
          <w:lang w:val="uk-UA"/>
        </w:rPr>
        <w:t>-системний та порівняльно-правовий методи у взаємозв’язку із методом аналізу дозволили визначити зміст та основні характерні риси правового регулювання континентального шельфу, надати його визначення (розділ 1, підрозділ 1.2). Формально-юридичний метод  використовувався для аналізу змісту суверенних прав, якими володіє прибережна держава щодо власного континентального шельфу (розділ 1, підрозділ 1.3). Методи аналізу та синтезу дозволили дослідити практику щодо делімітації суміжних морських просторів міжнародних судових органів та виокремити основні принципи такої делімітації (розділ 2, підрозділ 1.2).  При дослідженні рішень Міжнародного Суду ООН і міжнародних арбітражів, договірної практики та національного законодавства України широко використовувався порівняльно-правовий метод (розділи 2 і 3). Його застосування у взаємодії із системно-структурним методом дозволило обґрунтувати пропозиції та напрямки вдосконалення національного законодавства щодо континентального шельфу (розділ 3).</w:t>
      </w:r>
    </w:p>
    <w:p w:rsidR="007B0A6C" w:rsidRDefault="007B0A6C" w:rsidP="007B0A6C">
      <w:pPr>
        <w:tabs>
          <w:tab w:val="left" w:pos="993"/>
        </w:tabs>
        <w:spacing w:line="360" w:lineRule="auto"/>
        <w:ind w:firstLine="709"/>
        <w:jc w:val="both"/>
        <w:rPr>
          <w:sz w:val="28"/>
          <w:szCs w:val="28"/>
          <w:lang w:val="uk-UA"/>
        </w:rPr>
      </w:pPr>
      <w:r>
        <w:rPr>
          <w:sz w:val="28"/>
          <w:szCs w:val="28"/>
          <w:lang w:val="uk-UA"/>
        </w:rPr>
        <w:t>Джерельну базу</w:t>
      </w:r>
      <w:r>
        <w:rPr>
          <w:b/>
          <w:bCs/>
          <w:sz w:val="28"/>
          <w:szCs w:val="28"/>
          <w:lang w:val="uk-UA"/>
        </w:rPr>
        <w:t xml:space="preserve"> </w:t>
      </w:r>
      <w:r>
        <w:rPr>
          <w:sz w:val="28"/>
          <w:szCs w:val="28"/>
          <w:lang w:val="uk-UA"/>
        </w:rPr>
        <w:t>дисертаційної роботи складають: Конвенція про континентальний шельф 1958 р., Конвенція ООН з морського права 1982 р., рішення Міжнародного Суду ООН та міжнародних арбітражів, національне законодавств України, наукові праці вітчизняних та іноземних фахівців.</w:t>
      </w:r>
    </w:p>
    <w:p w:rsidR="007B0A6C" w:rsidRDefault="007B0A6C" w:rsidP="007B0A6C">
      <w:pPr>
        <w:tabs>
          <w:tab w:val="left" w:pos="993"/>
        </w:tabs>
        <w:spacing w:line="360" w:lineRule="auto"/>
        <w:ind w:firstLine="709"/>
        <w:jc w:val="both"/>
        <w:rPr>
          <w:sz w:val="28"/>
          <w:szCs w:val="28"/>
          <w:lang w:val="uk-UA"/>
        </w:rPr>
      </w:pPr>
      <w:r>
        <w:rPr>
          <w:b/>
          <w:sz w:val="28"/>
          <w:szCs w:val="28"/>
          <w:lang w:val="uk-UA"/>
        </w:rPr>
        <w:t>Наукова новизна одержаних результатів</w:t>
      </w:r>
      <w:r>
        <w:rPr>
          <w:sz w:val="28"/>
          <w:szCs w:val="28"/>
          <w:lang w:val="uk-UA"/>
        </w:rPr>
        <w:t xml:space="preserve"> полягає у тому, що магістерська робота є комплексним дослідженням правового режиму континентального шельфу у міжнародному праві, за результатами якого сформульовано ряд наукових положень і висновків. Зокрема, до них відносяться такі:</w:t>
      </w:r>
    </w:p>
    <w:p w:rsidR="007B0A6C" w:rsidRDefault="007B0A6C" w:rsidP="007B0A6C">
      <w:pPr>
        <w:tabs>
          <w:tab w:val="left" w:pos="993"/>
        </w:tabs>
        <w:spacing w:line="360" w:lineRule="auto"/>
        <w:ind w:firstLine="709"/>
        <w:jc w:val="both"/>
        <w:rPr>
          <w:sz w:val="28"/>
          <w:szCs w:val="28"/>
          <w:lang w:val="uk-UA"/>
        </w:rPr>
      </w:pPr>
      <w:r>
        <w:rPr>
          <w:sz w:val="28"/>
          <w:szCs w:val="28"/>
          <w:lang w:val="uk-UA"/>
        </w:rPr>
        <w:lastRenderedPageBreak/>
        <w:t>− вперше встановлено, що визначення континентального шельфу у чинному законодавстві України не відповідає міжнародно-правовим нормам щодо нього у Конвенції 1982 р., до якої Україна приєдналася ще у 1999 р., що означає порушення обов’язку імплементації відповідних положень з боку України;</w:t>
      </w:r>
    </w:p>
    <w:p w:rsidR="007B0A6C" w:rsidRDefault="007B0A6C" w:rsidP="007B0A6C">
      <w:pPr>
        <w:tabs>
          <w:tab w:val="left" w:pos="993"/>
        </w:tabs>
        <w:spacing w:line="360" w:lineRule="auto"/>
        <w:ind w:firstLine="709"/>
        <w:jc w:val="both"/>
        <w:rPr>
          <w:sz w:val="28"/>
          <w:szCs w:val="28"/>
          <w:lang w:val="uk-UA"/>
        </w:rPr>
      </w:pPr>
      <w:r>
        <w:rPr>
          <w:sz w:val="28"/>
          <w:szCs w:val="28"/>
          <w:lang w:val="uk-UA"/>
        </w:rPr>
        <w:t>− вперше доведено, що інтересам України відповідає якнайскоріше прийняття закону «Про континентальний шельф України», визначення континентального шельфу у якому має відповідати визначенню Конвенції 1982 р., а не Конвенції 1958 р., та надано рекомендації щодо його формулювання;</w:t>
      </w:r>
    </w:p>
    <w:p w:rsidR="007B0A6C" w:rsidRDefault="007B0A6C" w:rsidP="007B0A6C">
      <w:pPr>
        <w:tabs>
          <w:tab w:val="left" w:pos="993"/>
        </w:tabs>
        <w:spacing w:line="360" w:lineRule="auto"/>
        <w:ind w:firstLine="709"/>
        <w:jc w:val="both"/>
        <w:rPr>
          <w:sz w:val="28"/>
          <w:szCs w:val="28"/>
          <w:lang w:val="uk-UA"/>
        </w:rPr>
      </w:pPr>
      <w:r>
        <w:rPr>
          <w:sz w:val="28"/>
          <w:szCs w:val="28"/>
          <w:lang w:val="uk-UA"/>
        </w:rPr>
        <w:t xml:space="preserve">− поглиблено дослідження практики міжнародних судових органів щодо делімітації континентального шельфу та удосконалено розуміння та систематизацію її принципів, що має неабияке значення для подальшої делімітації континентального шельфу України; </w:t>
      </w:r>
    </w:p>
    <w:p w:rsidR="007B0A6C" w:rsidRDefault="007B0A6C" w:rsidP="007B0A6C">
      <w:pPr>
        <w:tabs>
          <w:tab w:val="left" w:pos="993"/>
        </w:tabs>
        <w:spacing w:line="360" w:lineRule="auto"/>
        <w:ind w:firstLine="709"/>
        <w:jc w:val="both"/>
        <w:rPr>
          <w:sz w:val="28"/>
          <w:szCs w:val="28"/>
          <w:lang w:val="uk-UA"/>
        </w:rPr>
      </w:pPr>
      <w:r>
        <w:rPr>
          <w:sz w:val="28"/>
          <w:szCs w:val="28"/>
          <w:lang w:val="uk-UA"/>
        </w:rPr>
        <w:t>− отримали подальший розвиток положення щодо різних видів використання континентального шельфу, зокрема, щодо видобутку його мінеральних ресурсів, із наданням відповідних рекомендацій для вдосконалення національного правового регулювання відповідних відносин.</w:t>
      </w:r>
    </w:p>
    <w:p w:rsidR="007B0A6C" w:rsidRDefault="007B0A6C" w:rsidP="007B0A6C">
      <w:pPr>
        <w:widowControl w:val="0"/>
        <w:spacing w:line="360" w:lineRule="auto"/>
        <w:ind w:firstLine="709"/>
        <w:jc w:val="both"/>
        <w:rPr>
          <w:color w:val="000000"/>
          <w:sz w:val="28"/>
          <w:szCs w:val="28"/>
          <w:lang w:val="uk-UA"/>
        </w:rPr>
      </w:pPr>
      <w:r>
        <w:rPr>
          <w:b/>
          <w:color w:val="000000"/>
          <w:sz w:val="28"/>
          <w:szCs w:val="28"/>
          <w:lang w:val="uk-UA"/>
        </w:rPr>
        <w:t>Структура роботи.</w:t>
      </w:r>
      <w:r>
        <w:rPr>
          <w:color w:val="000000"/>
          <w:sz w:val="28"/>
          <w:szCs w:val="28"/>
          <w:lang w:val="uk-UA"/>
        </w:rPr>
        <w:t xml:space="preserve"> Магістерська робота складається зі вступу, трьох розділів, восьми підрозділів, висновків та списку використаних джерел.</w:t>
      </w:r>
    </w:p>
    <w:p w:rsidR="007B0A6C" w:rsidRDefault="007B0A6C" w:rsidP="007B0A6C">
      <w:pPr>
        <w:spacing w:line="360" w:lineRule="auto"/>
        <w:jc w:val="both"/>
        <w:rPr>
          <w:b/>
          <w:color w:val="000000"/>
          <w:sz w:val="28"/>
          <w:szCs w:val="28"/>
          <w:lang w:val="uk-UA"/>
        </w:rPr>
      </w:pPr>
    </w:p>
    <w:p w:rsidR="00684686" w:rsidRDefault="00684686">
      <w:pPr>
        <w:rPr>
          <w:lang w:val="uk-UA"/>
        </w:rPr>
      </w:pPr>
    </w:p>
    <w:p w:rsidR="007B0A6C" w:rsidRDefault="007B0A6C">
      <w:pPr>
        <w:rPr>
          <w:lang w:val="uk-UA"/>
        </w:rPr>
      </w:pPr>
    </w:p>
    <w:p w:rsidR="007B0A6C" w:rsidRDefault="007B0A6C">
      <w:pPr>
        <w:rPr>
          <w:lang w:val="uk-UA"/>
        </w:rPr>
      </w:pPr>
    </w:p>
    <w:p w:rsidR="007B0A6C" w:rsidRDefault="007B0A6C">
      <w:pPr>
        <w:rPr>
          <w:lang w:val="uk-UA"/>
        </w:rPr>
      </w:pPr>
    </w:p>
    <w:p w:rsidR="007B0A6C" w:rsidRDefault="007B0A6C">
      <w:pPr>
        <w:rPr>
          <w:lang w:val="uk-UA"/>
        </w:rPr>
      </w:pPr>
    </w:p>
    <w:p w:rsidR="007B0A6C" w:rsidRDefault="007B0A6C">
      <w:pPr>
        <w:rPr>
          <w:lang w:val="uk-UA"/>
        </w:rPr>
      </w:pPr>
    </w:p>
    <w:p w:rsidR="007B0A6C" w:rsidRDefault="007B0A6C">
      <w:pPr>
        <w:rPr>
          <w:lang w:val="uk-UA"/>
        </w:rPr>
      </w:pPr>
    </w:p>
    <w:p w:rsidR="007B0A6C" w:rsidRDefault="007B0A6C">
      <w:pPr>
        <w:rPr>
          <w:lang w:val="uk-UA"/>
        </w:rPr>
      </w:pPr>
    </w:p>
    <w:p w:rsidR="007B0A6C" w:rsidRDefault="007B0A6C">
      <w:pPr>
        <w:rPr>
          <w:lang w:val="uk-UA"/>
        </w:rPr>
      </w:pPr>
    </w:p>
    <w:p w:rsidR="007B0A6C" w:rsidRDefault="007B0A6C">
      <w:pPr>
        <w:rPr>
          <w:lang w:val="uk-UA"/>
        </w:rPr>
      </w:pPr>
    </w:p>
    <w:p w:rsidR="007B0A6C" w:rsidRDefault="007B0A6C">
      <w:pPr>
        <w:rPr>
          <w:lang w:val="uk-UA"/>
        </w:rPr>
      </w:pPr>
    </w:p>
    <w:p w:rsidR="007B0A6C" w:rsidRDefault="007B0A6C">
      <w:pPr>
        <w:rPr>
          <w:lang w:val="uk-UA"/>
        </w:rPr>
      </w:pPr>
    </w:p>
    <w:p w:rsidR="007B0A6C" w:rsidRDefault="007B0A6C">
      <w:pPr>
        <w:rPr>
          <w:lang w:val="uk-UA"/>
        </w:rPr>
      </w:pPr>
    </w:p>
    <w:p w:rsidR="007B0A6C" w:rsidRDefault="007B0A6C">
      <w:pPr>
        <w:rPr>
          <w:lang w:val="uk-UA"/>
        </w:rPr>
      </w:pPr>
    </w:p>
    <w:p w:rsidR="007B0A6C" w:rsidRDefault="007B0A6C">
      <w:pPr>
        <w:rPr>
          <w:lang w:val="uk-UA"/>
        </w:rPr>
      </w:pPr>
    </w:p>
    <w:p w:rsidR="007B0A6C" w:rsidRDefault="007B0A6C">
      <w:pPr>
        <w:rPr>
          <w:lang w:val="uk-UA"/>
        </w:rPr>
      </w:pPr>
    </w:p>
    <w:p w:rsidR="007B0A6C" w:rsidRDefault="007B0A6C">
      <w:pPr>
        <w:rPr>
          <w:lang w:val="uk-UA"/>
        </w:rPr>
      </w:pPr>
    </w:p>
    <w:p w:rsidR="007B0A6C" w:rsidRDefault="007B0A6C">
      <w:pPr>
        <w:rPr>
          <w:lang w:val="uk-UA"/>
        </w:rPr>
      </w:pPr>
    </w:p>
    <w:p w:rsidR="007B0A6C" w:rsidRDefault="007B0A6C">
      <w:pPr>
        <w:rPr>
          <w:lang w:val="uk-UA"/>
        </w:rPr>
      </w:pPr>
    </w:p>
    <w:p w:rsidR="007B0A6C" w:rsidRPr="007B0A6C" w:rsidRDefault="007B0A6C" w:rsidP="007B0A6C">
      <w:pPr>
        <w:jc w:val="center"/>
        <w:rPr>
          <w:b/>
          <w:sz w:val="28"/>
          <w:szCs w:val="28"/>
          <w:lang w:val="uk-UA"/>
        </w:rPr>
      </w:pPr>
      <w:r w:rsidRPr="007B0A6C">
        <w:rPr>
          <w:b/>
          <w:sz w:val="28"/>
          <w:szCs w:val="28"/>
          <w:lang w:val="uk-UA"/>
        </w:rPr>
        <w:lastRenderedPageBreak/>
        <w:t>ВИСНОВКИ</w:t>
      </w:r>
    </w:p>
    <w:p w:rsidR="007B0A6C" w:rsidRPr="007B0A6C" w:rsidRDefault="007B0A6C" w:rsidP="007B0A6C">
      <w:pPr>
        <w:jc w:val="center"/>
        <w:rPr>
          <w:b/>
          <w:sz w:val="28"/>
          <w:szCs w:val="28"/>
          <w:lang w:val="uk-UA"/>
        </w:rPr>
      </w:pPr>
    </w:p>
    <w:p w:rsidR="007B0A6C" w:rsidRPr="007B0A6C" w:rsidRDefault="007B0A6C" w:rsidP="007B0A6C">
      <w:pPr>
        <w:rPr>
          <w:lang w:val="uk-UA"/>
        </w:rPr>
      </w:pPr>
    </w:p>
    <w:p w:rsidR="007B0A6C" w:rsidRPr="007B0A6C" w:rsidRDefault="007B0A6C" w:rsidP="007B0A6C">
      <w:pPr>
        <w:spacing w:line="360" w:lineRule="auto"/>
        <w:ind w:firstLine="709"/>
        <w:jc w:val="both"/>
        <w:rPr>
          <w:color w:val="000000"/>
          <w:sz w:val="28"/>
          <w:szCs w:val="28"/>
          <w:lang w:val="uk-UA"/>
        </w:rPr>
      </w:pPr>
      <w:r w:rsidRPr="007B0A6C">
        <w:rPr>
          <w:color w:val="000000"/>
          <w:sz w:val="28"/>
          <w:szCs w:val="28"/>
          <w:lang w:val="uk-UA"/>
        </w:rPr>
        <w:t>Правовий режим континентального шельфу є однією з важливих складових правового режиму території у міжнародному праві. Зважаючи на великі поклади природних ресурсів у цих районах Світового океану, що у перспективі становитимуть об’єкт підвищеної уваги та суперечок між країнами, від ефективного правового регулювання відносин, пов’язаних із різними видами використання континентального шельфу, залежить не тільки економічне процвітання, але й збереження миру на планеті.</w:t>
      </w:r>
    </w:p>
    <w:p w:rsidR="007B0A6C" w:rsidRPr="007B0A6C" w:rsidRDefault="007B0A6C" w:rsidP="007B0A6C">
      <w:pPr>
        <w:spacing w:line="360" w:lineRule="auto"/>
        <w:ind w:firstLine="709"/>
        <w:jc w:val="both"/>
        <w:rPr>
          <w:color w:val="000000"/>
          <w:sz w:val="28"/>
          <w:szCs w:val="28"/>
          <w:lang w:val="uk-UA"/>
        </w:rPr>
      </w:pPr>
      <w:r w:rsidRPr="007B0A6C">
        <w:rPr>
          <w:color w:val="000000"/>
          <w:sz w:val="28"/>
          <w:szCs w:val="28"/>
          <w:lang w:val="uk-UA"/>
        </w:rPr>
        <w:t xml:space="preserve">Геологічне та юридичне поняття континентального шельфу різняться. Якщо, перше поняття пов’язано виключно з геолого-географічними характеристиками підводної окраїни материків та островів, то друге окрім зазначених критеріїв враховує також штучні критерії, які дозволяють поширити правовий режим континентального шельфу на території, які з геологічної точки зори ними не є. </w:t>
      </w:r>
    </w:p>
    <w:p w:rsidR="007B0A6C" w:rsidRPr="007B0A6C" w:rsidRDefault="007B0A6C" w:rsidP="007B0A6C">
      <w:pPr>
        <w:spacing w:line="360" w:lineRule="auto"/>
        <w:ind w:firstLine="709"/>
        <w:jc w:val="both"/>
        <w:rPr>
          <w:color w:val="000000"/>
          <w:sz w:val="28"/>
          <w:szCs w:val="28"/>
          <w:lang w:val="uk-UA"/>
        </w:rPr>
      </w:pPr>
      <w:r w:rsidRPr="007B0A6C">
        <w:rPr>
          <w:color w:val="000000"/>
          <w:sz w:val="28"/>
          <w:szCs w:val="28"/>
          <w:lang w:val="uk-UA"/>
        </w:rPr>
        <w:t xml:space="preserve">Виникнення та розвиток міжнародно-правових положень щодо континентального шельфу були спричинені розвитком науки та техніки, які дозволили визначити наявність значних покладів мінеральних ресурсів на дні морів та океанів поблизу берегу та почати їх видобуток. Це, у свою чергу, спричинило одностороннє проголошення державами прав щодо таких районів та їхніх ресурсів, та відповідно, міжнародні конфлікти, які були вирішені завдяки виробленню єдиного міжнародно-правового регулювання зазначених відносин. </w:t>
      </w:r>
    </w:p>
    <w:p w:rsidR="007B0A6C" w:rsidRPr="007B0A6C" w:rsidRDefault="007B0A6C" w:rsidP="007B0A6C">
      <w:pPr>
        <w:spacing w:line="360" w:lineRule="auto"/>
        <w:ind w:firstLine="709"/>
        <w:jc w:val="both"/>
        <w:rPr>
          <w:color w:val="000000"/>
          <w:sz w:val="28"/>
          <w:szCs w:val="28"/>
          <w:lang w:val="uk-UA"/>
        </w:rPr>
      </w:pPr>
      <w:r w:rsidRPr="007B0A6C">
        <w:rPr>
          <w:color w:val="000000"/>
          <w:sz w:val="28"/>
          <w:szCs w:val="28"/>
          <w:lang w:val="uk-UA"/>
        </w:rPr>
        <w:t>Континентальний шельф − це територія зі змішаним правовим режимом, відповідно до якого у прибережної держави виникають суверенні права на територію, яка не знаходиться під її територіальним верховенством, тобто є за своїм статусом міжнародною.</w:t>
      </w:r>
    </w:p>
    <w:p w:rsidR="007B0A6C" w:rsidRPr="007B0A6C" w:rsidRDefault="007B0A6C" w:rsidP="007B0A6C">
      <w:pPr>
        <w:spacing w:line="360" w:lineRule="auto"/>
        <w:ind w:firstLine="709"/>
        <w:jc w:val="both"/>
        <w:rPr>
          <w:color w:val="000000"/>
          <w:sz w:val="28"/>
          <w:szCs w:val="28"/>
          <w:lang w:val="uk-UA"/>
        </w:rPr>
      </w:pPr>
      <w:r w:rsidRPr="007B0A6C">
        <w:rPr>
          <w:color w:val="000000"/>
          <w:sz w:val="28"/>
          <w:szCs w:val="28"/>
          <w:lang w:val="uk-UA"/>
        </w:rPr>
        <w:t xml:space="preserve">У сучасному міжнародно-правовому регулюванні континентального шельфу існують два основних режиму його визначення, встановлених відповідно Конвенцією 1958 р. та Конвенцією 1982 р. Відповідно до першої, континентальний шельф − це поверхня і надра морського </w:t>
      </w:r>
      <w:proofErr w:type="spellStart"/>
      <w:r w:rsidRPr="007B0A6C">
        <w:rPr>
          <w:color w:val="000000"/>
          <w:sz w:val="28"/>
          <w:szCs w:val="28"/>
          <w:lang w:val="uk-UA"/>
        </w:rPr>
        <w:t>дна</w:t>
      </w:r>
      <w:proofErr w:type="spellEnd"/>
      <w:r w:rsidRPr="007B0A6C">
        <w:rPr>
          <w:color w:val="000000"/>
          <w:sz w:val="28"/>
          <w:szCs w:val="28"/>
          <w:lang w:val="uk-UA"/>
        </w:rPr>
        <w:t xml:space="preserve"> підводних </w:t>
      </w:r>
      <w:r w:rsidRPr="007B0A6C">
        <w:rPr>
          <w:color w:val="000000"/>
          <w:sz w:val="28"/>
          <w:szCs w:val="28"/>
          <w:lang w:val="uk-UA"/>
        </w:rPr>
        <w:lastRenderedPageBreak/>
        <w:t xml:space="preserve">районів, що примикають до берега, але знаходяться поза зоною територіального моря, до глибини 200 метрів, або за цією межею, до такого місця, до якого глибина вод, що покривають, дозволяє розробку природних багатств цих районів. Що ж до режиму, який був встановлений Конвенцією 1982 р., то він надає декілька можливостей визначення континентального шельфу прибережної держави: </w:t>
      </w:r>
      <w:r w:rsidRPr="007B0A6C">
        <w:rPr>
          <w:sz w:val="28"/>
          <w:szCs w:val="28"/>
          <w:lang w:val="uk-UA"/>
        </w:rPr>
        <w:t>1) якщо ширина шельфу менше 200 морських миль, то шельфом буде вважатися все морське дно на відстані в 200 морських миль; 2) якщо ширина шельфу більше 200 морських миль, то шельфом буде вважатися все морське дно і його надра до зовнішньої межі, що проходить на відстані не далі 350 морських миль від зазначених вихідних ліній або не далі 100 морських миль від 2500-метрової ізобати.</w:t>
      </w:r>
    </w:p>
    <w:p w:rsidR="007B0A6C" w:rsidRPr="007B0A6C" w:rsidRDefault="007B0A6C" w:rsidP="007B0A6C">
      <w:pPr>
        <w:spacing w:line="360" w:lineRule="auto"/>
        <w:ind w:firstLine="709"/>
        <w:jc w:val="both"/>
        <w:rPr>
          <w:sz w:val="28"/>
          <w:szCs w:val="28"/>
          <w:lang w:val="uk-UA"/>
        </w:rPr>
      </w:pPr>
      <w:r w:rsidRPr="007B0A6C">
        <w:rPr>
          <w:sz w:val="28"/>
          <w:szCs w:val="28"/>
          <w:lang w:val="uk-UA"/>
        </w:rPr>
        <w:t>Зазначені конвенції діють одночасно, але для держав, що є учасницями обох, зокрема, для України, переважну силу мають норми останньої. Однак далеко не всі держави приєдналися до Конвенції 1982 р., що робить режим Конвенції 1958 р. актуальним та таким, що має бути враховано при виробленні національної політики у галузі використання континентального шельфу.</w:t>
      </w:r>
    </w:p>
    <w:p w:rsidR="007B0A6C" w:rsidRPr="007B0A6C" w:rsidRDefault="007B0A6C" w:rsidP="007B0A6C">
      <w:pPr>
        <w:spacing w:line="360" w:lineRule="auto"/>
        <w:ind w:firstLine="709"/>
        <w:jc w:val="both"/>
        <w:rPr>
          <w:color w:val="000000"/>
          <w:sz w:val="28"/>
          <w:szCs w:val="28"/>
          <w:lang w:val="uk-UA"/>
        </w:rPr>
      </w:pPr>
      <w:r w:rsidRPr="007B0A6C">
        <w:rPr>
          <w:sz w:val="28"/>
          <w:szCs w:val="28"/>
          <w:lang w:val="uk-UA"/>
        </w:rPr>
        <w:t xml:space="preserve">У прибережних держав є низка суверенних прав щодо використання континентального шельфу, зокрема, щодо видобутку його живих та неживих мінеральних ресурсів, побудови штучних островів та інших споруд та установок. </w:t>
      </w:r>
      <w:r w:rsidRPr="007B0A6C">
        <w:rPr>
          <w:color w:val="000000"/>
          <w:sz w:val="28"/>
          <w:szCs w:val="28"/>
          <w:lang w:val="uk-UA"/>
        </w:rPr>
        <w:t>Особливості здійснення таких суверенних прав наступні: вони носять винятковий характер; не залежать від ефективної або фіктивної окупації державою шельфу або від прямої про це заяви; такі права носять строго обмежений характер;</w:t>
      </w:r>
      <w:r w:rsidRPr="007B0A6C">
        <w:t xml:space="preserve"> </w:t>
      </w:r>
      <w:r w:rsidRPr="007B0A6C">
        <w:rPr>
          <w:color w:val="000000"/>
          <w:sz w:val="28"/>
          <w:szCs w:val="28"/>
          <w:lang w:val="uk-UA"/>
        </w:rPr>
        <w:t xml:space="preserve">прибережна держава має здійснювати зазначені суверенні права не завдаючи шкоди правам інших держав; інші держави також мають певні права щодо континентального шельфу іноземної держави. </w:t>
      </w:r>
      <w:r w:rsidRPr="007B0A6C">
        <w:rPr>
          <w:sz w:val="28"/>
          <w:szCs w:val="28"/>
          <w:lang w:val="uk-UA"/>
        </w:rPr>
        <w:t>[8, с. 75−76]</w:t>
      </w:r>
      <w:r w:rsidRPr="007B0A6C">
        <w:rPr>
          <w:color w:val="000000"/>
          <w:sz w:val="28"/>
          <w:szCs w:val="28"/>
          <w:lang w:val="uk-UA"/>
        </w:rPr>
        <w:t>.</w:t>
      </w:r>
    </w:p>
    <w:p w:rsidR="007B0A6C" w:rsidRPr="007B0A6C" w:rsidRDefault="007B0A6C" w:rsidP="007B0A6C">
      <w:pPr>
        <w:spacing w:line="360" w:lineRule="auto"/>
        <w:ind w:firstLine="709"/>
        <w:jc w:val="both"/>
        <w:rPr>
          <w:sz w:val="28"/>
          <w:szCs w:val="28"/>
          <w:lang w:val="uk-UA"/>
        </w:rPr>
      </w:pPr>
      <w:r w:rsidRPr="007B0A6C">
        <w:rPr>
          <w:sz w:val="28"/>
          <w:szCs w:val="28"/>
          <w:lang w:val="uk-UA"/>
        </w:rPr>
        <w:t xml:space="preserve">Перелік та правове регулювання цих прав, які, однак, не означають суверенітету держави, більш вдало закріплені у Конвенції 1982 р. Це ж стосується правого режиму проведення морських наукових досліджень на континентальному шельфі, дозвіл на які має надавати прибережна держава. </w:t>
      </w:r>
    </w:p>
    <w:p w:rsidR="007B0A6C" w:rsidRPr="007B0A6C" w:rsidRDefault="007B0A6C" w:rsidP="007B0A6C">
      <w:pPr>
        <w:spacing w:line="360" w:lineRule="auto"/>
        <w:ind w:firstLine="709"/>
        <w:jc w:val="both"/>
        <w:rPr>
          <w:sz w:val="28"/>
          <w:szCs w:val="28"/>
          <w:lang w:val="uk-UA"/>
        </w:rPr>
      </w:pPr>
      <w:r w:rsidRPr="007B0A6C">
        <w:rPr>
          <w:sz w:val="28"/>
          <w:szCs w:val="28"/>
          <w:lang w:val="uk-UA"/>
        </w:rPr>
        <w:t xml:space="preserve">Процедура делімітації території держав, їхніх морських просторів і, зокрема, континентального шельфу, є вкрай важливою, адже її результатом є </w:t>
      </w:r>
      <w:r w:rsidRPr="007B0A6C">
        <w:rPr>
          <w:sz w:val="28"/>
          <w:szCs w:val="28"/>
          <w:lang w:val="uk-UA"/>
        </w:rPr>
        <w:lastRenderedPageBreak/>
        <w:t xml:space="preserve">проголошення суверенітету, або, як у випадку, континентального шельфу, суверенних прав щодо певного простору та його ресурсів. </w:t>
      </w:r>
    </w:p>
    <w:p w:rsidR="007B0A6C" w:rsidRPr="007B0A6C" w:rsidRDefault="007B0A6C" w:rsidP="007B0A6C">
      <w:pPr>
        <w:spacing w:line="360" w:lineRule="auto"/>
        <w:ind w:firstLine="709"/>
        <w:jc w:val="both"/>
        <w:rPr>
          <w:sz w:val="28"/>
          <w:szCs w:val="28"/>
          <w:lang w:val="uk-UA"/>
        </w:rPr>
      </w:pPr>
      <w:r w:rsidRPr="007B0A6C">
        <w:rPr>
          <w:sz w:val="28"/>
          <w:szCs w:val="28"/>
          <w:lang w:val="uk-UA"/>
        </w:rPr>
        <w:t xml:space="preserve">У міжнародно-правовому режимі континентального шельфу склалося два основних підходи до делімітації суміжних просторів, що  були відповідно закріплені у положеннях конвенції 1958 р. та 1982 р. В основу першого покладено міждержавну угоду, яка може містити будь-який варіант делімітації. У випадку труднощів угода має базуватися на принципі  серединної (рівновіддаленої) лінії у сукупності із концепцією особливих обставин, які повинні враховуватися при делімітації. Серединною (рівновіддаленою) лінією є така лінія, кожна точка якої рівною мірою </w:t>
      </w:r>
      <w:proofErr w:type="spellStart"/>
      <w:r w:rsidRPr="007B0A6C">
        <w:rPr>
          <w:sz w:val="28"/>
          <w:szCs w:val="28"/>
          <w:lang w:val="uk-UA"/>
        </w:rPr>
        <w:t>відстоїть</w:t>
      </w:r>
      <w:proofErr w:type="spellEnd"/>
      <w:r w:rsidRPr="007B0A6C">
        <w:rPr>
          <w:sz w:val="28"/>
          <w:szCs w:val="28"/>
          <w:lang w:val="uk-UA"/>
        </w:rPr>
        <w:t xml:space="preserve"> від найближчих точок тих вихідних ліній, від яких відміряється ширина територіального моря кожної з цих держав. Особливі обставини становлять самостійну категорію міжнародного права. У контексті делімітації континентального шельфу під ними часто розуміють особливості географічного розташування території; загальну конфігурацію узбережжя сторін та наявність особливих або незвичайних рис; фізичну і геологічну структуру, природні ресурси районів континентального шельфу; певну частку розумної міри пропорційності, яку має створити розмежування, що здійснюється відповідно до справедливих принципів, між районом континентального шельфу, котрий належить прибережній державі, та довжиною її узбережжя, демографічний фактор. </w:t>
      </w:r>
    </w:p>
    <w:p w:rsidR="007B0A6C" w:rsidRPr="007B0A6C" w:rsidRDefault="007B0A6C" w:rsidP="007B0A6C">
      <w:pPr>
        <w:spacing w:line="360" w:lineRule="auto"/>
        <w:ind w:firstLine="709"/>
        <w:jc w:val="both"/>
        <w:rPr>
          <w:sz w:val="28"/>
          <w:szCs w:val="28"/>
          <w:lang w:val="uk-UA"/>
        </w:rPr>
      </w:pPr>
      <w:r w:rsidRPr="007B0A6C">
        <w:rPr>
          <w:sz w:val="28"/>
          <w:szCs w:val="28"/>
          <w:lang w:val="uk-UA"/>
        </w:rPr>
        <w:t>Що ж до Конвенції 1982 р., то вона суттєво модифікувала режим делімітації континентального шельфу: залишивши його основою  принцип домовленості (угоди), вона доповнила його принципами відповідності міжнародному праву і справедливості рішення. Останній принцип можна розуміти як принцип неприйняття переправлення географії; принцип невтручання у райони, котрі належать іншій прибережній державі; принцип належної поваги до всіх релевантних обставин; принцип, що «справедливість не потребує припущення рівності» і тому не виникає питання щодо розподільного правосуддя.</w:t>
      </w:r>
    </w:p>
    <w:p w:rsidR="007B0A6C" w:rsidRPr="007B0A6C" w:rsidRDefault="007B0A6C" w:rsidP="007B0A6C">
      <w:pPr>
        <w:spacing w:line="360" w:lineRule="auto"/>
        <w:ind w:firstLine="709"/>
        <w:jc w:val="both"/>
        <w:rPr>
          <w:sz w:val="28"/>
          <w:szCs w:val="28"/>
          <w:lang w:val="uk-UA"/>
        </w:rPr>
      </w:pPr>
      <w:r w:rsidRPr="007B0A6C">
        <w:rPr>
          <w:sz w:val="28"/>
          <w:szCs w:val="28"/>
          <w:lang w:val="uk-UA"/>
        </w:rPr>
        <w:t xml:space="preserve">Однак зазначені вище підходи до делімітації не вичерпують усього різноманіття правових принципів, що застосовуються у цьому процесі. Багато в </w:t>
      </w:r>
      <w:r w:rsidRPr="007B0A6C">
        <w:rPr>
          <w:sz w:val="28"/>
          <w:szCs w:val="28"/>
          <w:lang w:val="uk-UA"/>
        </w:rPr>
        <w:lastRenderedPageBreak/>
        <w:t xml:space="preserve">чому вони були доповнені та навіть змінені у рішеннях міжнародних судових та арбітражних органів, на розгляд яких були передані найбільш складні справи. Аналіз найбільш важливих з них дав змогу дійти висновку про те, що важливими принципами делімітації континентального шельфу, окрім вищезазначених, наразі є також принцип пропорційності, який може бути відображений, зокрема, у формулі співвідношення між районами континентального шельфу і довжиною відповідних берегових ліній держав, та принцип, який встановлює право островів держави на територіальне море, прилеглу зону, континентальний шельф і виключну економічну зону. Останній принцип, однак, потребує конкретизації з огляду на суперечливу практику судів щодо визнання або ж невизнання невеликих островів та рифів релевантними обставинами для розмежування спірних морських просторів. </w:t>
      </w:r>
    </w:p>
    <w:p w:rsidR="007B0A6C" w:rsidRPr="007B0A6C" w:rsidRDefault="007B0A6C" w:rsidP="007B0A6C">
      <w:pPr>
        <w:spacing w:line="360" w:lineRule="auto"/>
        <w:ind w:firstLine="709"/>
        <w:jc w:val="both"/>
        <w:rPr>
          <w:sz w:val="28"/>
          <w:szCs w:val="28"/>
          <w:lang w:val="uk-UA"/>
        </w:rPr>
      </w:pPr>
      <w:r w:rsidRPr="007B0A6C">
        <w:rPr>
          <w:sz w:val="28"/>
          <w:szCs w:val="28"/>
          <w:lang w:val="uk-UA"/>
        </w:rPr>
        <w:t xml:space="preserve">Наразі можна зробити негативний висновок щодо стану імплементації норм міжнародного морського права у національне законодавство України. Незважаючи на те, що Конвенція 1982 р. була ратифікована Україною майже 20 років тому, її положення не отримали свого відображення у національному законодавстві, що є негативним не тільки з точки зору невиконання Україною своїх зобов’язань щодо імплементації, але й з точки зору неналежного захисту національних інтересів у цій сфері. Застосування саме положень Конвенції 1982 р. дає більш потенціал для визначення території, що підпадає під правовий режим континентального шельфу, а отже, надає більше можливостей щодо видобутку природних ресурсів шельфу та інших видів його використання. </w:t>
      </w:r>
    </w:p>
    <w:p w:rsidR="007B0A6C" w:rsidRPr="007B0A6C" w:rsidRDefault="007B0A6C" w:rsidP="007B0A6C">
      <w:pPr>
        <w:spacing w:line="360" w:lineRule="auto"/>
        <w:ind w:firstLine="709"/>
        <w:jc w:val="both"/>
        <w:rPr>
          <w:sz w:val="28"/>
          <w:szCs w:val="28"/>
          <w:lang w:val="uk-UA"/>
        </w:rPr>
      </w:pPr>
      <w:r w:rsidRPr="007B0A6C">
        <w:rPr>
          <w:sz w:val="28"/>
          <w:szCs w:val="28"/>
          <w:lang w:val="uk-UA"/>
        </w:rPr>
        <w:t xml:space="preserve">Це є особливо актуальним у контексті вирішення проблем щодо делімітації суміжного континентального шельфу України та Російської Федерації, яка має відповідне законодавство, а отже, й більш чітку позицію по цих питаннях. Звісно що остаточне врегулювання питань делімітації шельфу Азовського моря має бути досягнуто тільки після відновлення становища, яке існувало до моменту незаконної окупації Криму у 2014 р. У подальшому, якщо сторони будуть не в змозі досягти угоди у  цьому питанні, спір може бути передано на розгляд до міжнародних судових органів. У такому разі Україна </w:t>
      </w:r>
      <w:r w:rsidRPr="007B0A6C">
        <w:rPr>
          <w:sz w:val="28"/>
          <w:szCs w:val="28"/>
          <w:lang w:val="uk-UA"/>
        </w:rPr>
        <w:lastRenderedPageBreak/>
        <w:t xml:space="preserve">має наполягати на врахуванні судом принципу історичної справедливості та принципу непорушності існуючих кордонів. </w:t>
      </w:r>
    </w:p>
    <w:p w:rsidR="007B0A6C" w:rsidRPr="007B0A6C" w:rsidRDefault="007B0A6C" w:rsidP="007B0A6C">
      <w:pPr>
        <w:spacing w:line="360" w:lineRule="auto"/>
        <w:ind w:firstLine="709"/>
        <w:jc w:val="both"/>
        <w:rPr>
          <w:sz w:val="28"/>
          <w:szCs w:val="28"/>
          <w:lang w:val="uk-UA"/>
        </w:rPr>
      </w:pPr>
      <w:r w:rsidRPr="007B0A6C">
        <w:rPr>
          <w:sz w:val="28"/>
          <w:szCs w:val="28"/>
          <w:lang w:val="uk-UA"/>
        </w:rPr>
        <w:t xml:space="preserve">На жаль, питання щодо делімітації суміжного континентального шельфу  України та Румунії вже вирішено Міжнародним Судом ООН ще у 2009 р., у цілому, не на користь України. Однак наявність близько розташованих родовищ, на думку спеціалістів, може викликати подальші проблеми, що, в свою чергу, потребує чіткої політичної та правової позиції нашої держави у питаннях використання континентального шельфу та визначення його правового режиму. </w:t>
      </w:r>
    </w:p>
    <w:p w:rsidR="007B0A6C" w:rsidRPr="007B0A6C" w:rsidRDefault="007B0A6C" w:rsidP="007B0A6C">
      <w:pPr>
        <w:spacing w:line="360" w:lineRule="auto"/>
        <w:ind w:firstLine="709"/>
        <w:jc w:val="both"/>
        <w:rPr>
          <w:sz w:val="28"/>
          <w:szCs w:val="28"/>
          <w:lang w:val="uk-UA"/>
        </w:rPr>
      </w:pPr>
      <w:r w:rsidRPr="007B0A6C">
        <w:rPr>
          <w:sz w:val="28"/>
          <w:szCs w:val="28"/>
          <w:lang w:val="uk-UA"/>
        </w:rPr>
        <w:t xml:space="preserve">Природні ресурси континентального шельфу України включають мінеральні та інші неживі ресурси морського </w:t>
      </w:r>
      <w:proofErr w:type="spellStart"/>
      <w:r w:rsidRPr="007B0A6C">
        <w:rPr>
          <w:sz w:val="28"/>
          <w:szCs w:val="28"/>
          <w:lang w:val="uk-UA"/>
        </w:rPr>
        <w:t>дна</w:t>
      </w:r>
      <w:proofErr w:type="spellEnd"/>
      <w:r w:rsidRPr="007B0A6C">
        <w:rPr>
          <w:sz w:val="28"/>
          <w:szCs w:val="28"/>
          <w:lang w:val="uk-UA"/>
        </w:rPr>
        <w:t xml:space="preserve"> і його надр, а також живі ресурси, тобто живі організми «сидячих» видів. Національний правовий режим континентального шельфу має містити чіткі положення щодо порядку їхнього використання та видобутку, а також охорони навколишнього середовища.</w:t>
      </w:r>
    </w:p>
    <w:p w:rsidR="007B0A6C" w:rsidRPr="007B0A6C" w:rsidRDefault="007B0A6C" w:rsidP="007B0A6C">
      <w:pPr>
        <w:spacing w:line="360" w:lineRule="auto"/>
        <w:ind w:firstLine="709"/>
        <w:jc w:val="both"/>
        <w:rPr>
          <w:color w:val="000000"/>
          <w:sz w:val="28"/>
          <w:szCs w:val="28"/>
          <w:lang w:val="uk-UA"/>
        </w:rPr>
      </w:pPr>
      <w:r w:rsidRPr="007B0A6C">
        <w:rPr>
          <w:rFonts w:eastAsia="TimesNewRoman"/>
          <w:sz w:val="28"/>
          <w:szCs w:val="28"/>
          <w:lang w:val="uk-UA"/>
        </w:rPr>
        <w:t>Існуючу нормативно-правова база є</w:t>
      </w:r>
      <w:r w:rsidRPr="007B0A6C">
        <w:rPr>
          <w:color w:val="000000"/>
          <w:sz w:val="28"/>
          <w:szCs w:val="28"/>
          <w:lang w:val="uk-UA"/>
        </w:rPr>
        <w:t xml:space="preserve"> </w:t>
      </w:r>
      <w:r w:rsidRPr="007B0A6C">
        <w:rPr>
          <w:rFonts w:eastAsia="TimesNewRoman"/>
          <w:sz w:val="28"/>
          <w:szCs w:val="28"/>
          <w:lang w:val="uk-UA"/>
        </w:rPr>
        <w:t>недосконалою і не відповідає сучасним вимогам, що призводить до втрати</w:t>
      </w:r>
      <w:r w:rsidRPr="007B0A6C">
        <w:rPr>
          <w:color w:val="000000"/>
          <w:sz w:val="28"/>
          <w:szCs w:val="28"/>
          <w:lang w:val="uk-UA"/>
        </w:rPr>
        <w:t xml:space="preserve"> </w:t>
      </w:r>
      <w:r w:rsidRPr="007B0A6C">
        <w:rPr>
          <w:rFonts w:eastAsia="TimesNewRoman"/>
          <w:sz w:val="28"/>
          <w:szCs w:val="28"/>
          <w:lang w:val="uk-UA"/>
        </w:rPr>
        <w:t>інвестиційної привабливості українських шельфів, формування непрозорого</w:t>
      </w:r>
      <w:r w:rsidRPr="007B0A6C">
        <w:rPr>
          <w:color w:val="000000"/>
          <w:sz w:val="28"/>
          <w:szCs w:val="28"/>
          <w:lang w:val="uk-UA"/>
        </w:rPr>
        <w:t xml:space="preserve"> </w:t>
      </w:r>
      <w:r w:rsidRPr="007B0A6C">
        <w:rPr>
          <w:rFonts w:eastAsia="TimesNewRoman"/>
          <w:sz w:val="28"/>
          <w:szCs w:val="28"/>
          <w:lang w:val="uk-UA"/>
        </w:rPr>
        <w:t>енергетичного ринку, виникнення конфліктних ситуацій та розбіжностей між</w:t>
      </w:r>
      <w:r w:rsidRPr="007B0A6C">
        <w:rPr>
          <w:color w:val="000000"/>
          <w:sz w:val="28"/>
          <w:szCs w:val="28"/>
          <w:lang w:val="uk-UA"/>
        </w:rPr>
        <w:t xml:space="preserve"> </w:t>
      </w:r>
      <w:r w:rsidRPr="007B0A6C">
        <w:rPr>
          <w:rFonts w:eastAsia="TimesNewRoman"/>
          <w:sz w:val="28"/>
          <w:szCs w:val="28"/>
          <w:lang w:val="uk-UA"/>
        </w:rPr>
        <w:t>державою та інвестором і в кінцевому рахунку до гальмування процесу освоєння українського шельфу. Основна проблема полягає у невідповідності</w:t>
      </w:r>
      <w:r w:rsidRPr="007B0A6C">
        <w:rPr>
          <w:color w:val="000000"/>
          <w:sz w:val="28"/>
          <w:szCs w:val="28"/>
          <w:lang w:val="uk-UA"/>
        </w:rPr>
        <w:t xml:space="preserve"> </w:t>
      </w:r>
      <w:r w:rsidRPr="007B0A6C">
        <w:rPr>
          <w:rFonts w:eastAsia="TimesNewRoman"/>
          <w:sz w:val="28"/>
          <w:szCs w:val="28"/>
          <w:lang w:val="uk-UA"/>
        </w:rPr>
        <w:t>і суперечливості положень великої кількості законів, які безпосередньо чи опосередковано регулюють процес освоєння українського шельфу Чорного і</w:t>
      </w:r>
      <w:r w:rsidRPr="007B0A6C">
        <w:rPr>
          <w:color w:val="000000"/>
          <w:sz w:val="28"/>
          <w:szCs w:val="28"/>
          <w:lang w:val="uk-UA"/>
        </w:rPr>
        <w:t xml:space="preserve"> </w:t>
      </w:r>
      <w:r w:rsidRPr="007B0A6C">
        <w:rPr>
          <w:rFonts w:eastAsia="TimesNewRoman"/>
          <w:sz w:val="28"/>
          <w:szCs w:val="28"/>
          <w:lang w:val="uk-UA"/>
        </w:rPr>
        <w:t>Азовського морів [86, с. 5].</w:t>
      </w:r>
    </w:p>
    <w:p w:rsidR="007B0A6C" w:rsidRPr="007B0A6C" w:rsidRDefault="007B0A6C" w:rsidP="007B0A6C">
      <w:pPr>
        <w:spacing w:line="360" w:lineRule="auto"/>
        <w:ind w:firstLine="709"/>
        <w:jc w:val="both"/>
        <w:rPr>
          <w:color w:val="000000"/>
          <w:sz w:val="28"/>
          <w:szCs w:val="28"/>
          <w:lang w:val="uk-UA"/>
        </w:rPr>
      </w:pPr>
      <w:r w:rsidRPr="007B0A6C">
        <w:rPr>
          <w:sz w:val="28"/>
          <w:szCs w:val="28"/>
          <w:lang w:val="uk-UA"/>
        </w:rPr>
        <w:t>Інші види використання континентального шельфу, як-то:</w:t>
      </w:r>
      <w:r w:rsidRPr="007B0A6C">
        <w:rPr>
          <w:color w:val="000000"/>
          <w:sz w:val="28"/>
          <w:szCs w:val="28"/>
          <w:lang w:val="uk-UA"/>
        </w:rPr>
        <w:t xml:space="preserve"> створення штучних островів, установок і споруд, проведення ресурсних і морських наукових досліджень, захоронення відходів та інших матеріалів на континентальному шельфі тощо, також потребують чіткого правого регулювання у законодавстві України.</w:t>
      </w:r>
    </w:p>
    <w:p w:rsidR="007B0A6C" w:rsidRPr="007B0A6C" w:rsidRDefault="007B0A6C" w:rsidP="007B0A6C">
      <w:pPr>
        <w:spacing w:line="360" w:lineRule="auto"/>
        <w:ind w:firstLine="709"/>
        <w:jc w:val="both"/>
        <w:rPr>
          <w:sz w:val="28"/>
          <w:szCs w:val="28"/>
          <w:lang w:val="uk-UA"/>
        </w:rPr>
      </w:pPr>
      <w:r w:rsidRPr="007B0A6C">
        <w:rPr>
          <w:sz w:val="28"/>
          <w:szCs w:val="28"/>
          <w:lang w:val="uk-UA"/>
        </w:rPr>
        <w:t xml:space="preserve">Наведені вище висновки можуть бути узагальнені у проекті спеціального закону України «Про континентальний шельф України», який має бути розроблено й прийнято найближчим часом. Це обумовлено, перш за все, необхідністю імплементації відповідних положень Конвенції 1982 р., яка у </w:t>
      </w:r>
      <w:r w:rsidRPr="007B0A6C">
        <w:rPr>
          <w:sz w:val="28"/>
          <w:szCs w:val="28"/>
          <w:lang w:val="uk-UA"/>
        </w:rPr>
        <w:lastRenderedPageBreak/>
        <w:t xml:space="preserve">відповідності до ст. 311, має для Україну переважну силу над Конвенцією 1958 р. Виходячи з цього, пропонуємо у ст. 1 закону визначити континентальний шельф України як морське дно і надра підводних районів, що простягаються за межі територіального моря України на всій довжині природного продовження її сухопутної території до зовнішніх меж підводної окраїни материка або на відстань 200 морських миль від вихідних ліній, від яких відмірюється ширина територіального моря України, коли зовнішня межа підводної окраїни материка не простягається на таку відстань. Проект закону має містити також положення щодо делімітації континентального шельфу, використання його живих та неживих ресурсів, створення штучних островів та інших споруд, проведення наукових досліджень та охорони навколишнього середовища. </w:t>
      </w:r>
    </w:p>
    <w:p w:rsidR="007B0A6C" w:rsidRPr="007B0A6C" w:rsidRDefault="007B0A6C" w:rsidP="007B0A6C">
      <w:pPr>
        <w:spacing w:line="360" w:lineRule="auto"/>
        <w:ind w:firstLine="709"/>
        <w:jc w:val="both"/>
        <w:rPr>
          <w:sz w:val="28"/>
          <w:szCs w:val="28"/>
          <w:lang w:val="uk-UA"/>
        </w:rPr>
      </w:pPr>
    </w:p>
    <w:p w:rsidR="007B0A6C" w:rsidRPr="007B0A6C" w:rsidRDefault="007B0A6C" w:rsidP="007B0A6C">
      <w:pPr>
        <w:spacing w:line="360" w:lineRule="auto"/>
        <w:ind w:firstLine="709"/>
        <w:jc w:val="both"/>
        <w:rPr>
          <w:sz w:val="28"/>
          <w:szCs w:val="28"/>
          <w:lang w:val="uk-UA"/>
        </w:rPr>
      </w:pPr>
    </w:p>
    <w:p w:rsidR="007B0A6C" w:rsidRPr="007B0A6C" w:rsidRDefault="007B0A6C" w:rsidP="007B0A6C">
      <w:pPr>
        <w:spacing w:line="360" w:lineRule="auto"/>
        <w:ind w:firstLine="709"/>
        <w:jc w:val="both"/>
        <w:rPr>
          <w:sz w:val="28"/>
          <w:szCs w:val="28"/>
          <w:lang w:val="uk-UA"/>
        </w:rPr>
      </w:pPr>
    </w:p>
    <w:p w:rsidR="007B0A6C" w:rsidRPr="007B0A6C" w:rsidRDefault="007B0A6C" w:rsidP="007B0A6C">
      <w:pPr>
        <w:spacing w:line="360" w:lineRule="auto"/>
        <w:ind w:firstLine="709"/>
        <w:jc w:val="both"/>
        <w:rPr>
          <w:sz w:val="28"/>
          <w:szCs w:val="28"/>
          <w:lang w:val="uk-UA"/>
        </w:rPr>
      </w:pPr>
    </w:p>
    <w:p w:rsidR="007B0A6C" w:rsidRDefault="007B0A6C" w:rsidP="007B0A6C">
      <w:pPr>
        <w:spacing w:line="360" w:lineRule="auto"/>
        <w:ind w:firstLine="709"/>
        <w:jc w:val="both"/>
        <w:rPr>
          <w:sz w:val="28"/>
          <w:szCs w:val="28"/>
          <w:lang w:val="uk-UA"/>
        </w:rPr>
      </w:pPr>
    </w:p>
    <w:p w:rsidR="007B0A6C" w:rsidRDefault="007B0A6C" w:rsidP="007B0A6C">
      <w:pPr>
        <w:spacing w:line="360" w:lineRule="auto"/>
        <w:ind w:firstLine="709"/>
        <w:jc w:val="both"/>
        <w:rPr>
          <w:sz w:val="28"/>
          <w:szCs w:val="28"/>
          <w:lang w:val="uk-UA"/>
        </w:rPr>
      </w:pPr>
    </w:p>
    <w:p w:rsidR="007B0A6C" w:rsidRDefault="007B0A6C" w:rsidP="007B0A6C">
      <w:pPr>
        <w:spacing w:line="360" w:lineRule="auto"/>
        <w:ind w:firstLine="709"/>
        <w:jc w:val="both"/>
        <w:rPr>
          <w:sz w:val="28"/>
          <w:szCs w:val="28"/>
          <w:lang w:val="uk-UA"/>
        </w:rPr>
      </w:pPr>
    </w:p>
    <w:p w:rsidR="007B0A6C" w:rsidRDefault="007B0A6C" w:rsidP="007B0A6C">
      <w:pPr>
        <w:spacing w:line="360" w:lineRule="auto"/>
        <w:ind w:firstLine="709"/>
        <w:jc w:val="both"/>
        <w:rPr>
          <w:sz w:val="28"/>
          <w:szCs w:val="28"/>
          <w:lang w:val="uk-UA"/>
        </w:rPr>
      </w:pPr>
    </w:p>
    <w:p w:rsidR="007B0A6C" w:rsidRDefault="007B0A6C" w:rsidP="007B0A6C">
      <w:pPr>
        <w:spacing w:line="360" w:lineRule="auto"/>
        <w:ind w:firstLine="709"/>
        <w:jc w:val="both"/>
        <w:rPr>
          <w:sz w:val="28"/>
          <w:szCs w:val="28"/>
          <w:lang w:val="uk-UA"/>
        </w:rPr>
      </w:pPr>
    </w:p>
    <w:p w:rsidR="007B0A6C" w:rsidRDefault="007B0A6C" w:rsidP="007B0A6C">
      <w:pPr>
        <w:spacing w:line="360" w:lineRule="auto"/>
        <w:ind w:firstLine="709"/>
        <w:jc w:val="both"/>
        <w:rPr>
          <w:sz w:val="28"/>
          <w:szCs w:val="28"/>
          <w:lang w:val="uk-UA"/>
        </w:rPr>
      </w:pPr>
    </w:p>
    <w:p w:rsidR="007B0A6C" w:rsidRDefault="007B0A6C" w:rsidP="007B0A6C">
      <w:pPr>
        <w:spacing w:line="360" w:lineRule="auto"/>
        <w:ind w:firstLine="709"/>
        <w:jc w:val="both"/>
        <w:rPr>
          <w:sz w:val="28"/>
          <w:szCs w:val="28"/>
          <w:lang w:val="uk-UA"/>
        </w:rPr>
      </w:pPr>
    </w:p>
    <w:p w:rsidR="007B0A6C" w:rsidRDefault="007B0A6C" w:rsidP="007B0A6C">
      <w:pPr>
        <w:spacing w:line="360" w:lineRule="auto"/>
        <w:ind w:firstLine="709"/>
        <w:jc w:val="both"/>
        <w:rPr>
          <w:sz w:val="28"/>
          <w:szCs w:val="28"/>
          <w:lang w:val="uk-UA"/>
        </w:rPr>
      </w:pPr>
    </w:p>
    <w:p w:rsidR="007B0A6C" w:rsidRDefault="007B0A6C" w:rsidP="007B0A6C">
      <w:pPr>
        <w:spacing w:line="360" w:lineRule="auto"/>
        <w:ind w:firstLine="709"/>
        <w:jc w:val="both"/>
        <w:rPr>
          <w:sz w:val="28"/>
          <w:szCs w:val="28"/>
          <w:lang w:val="uk-UA"/>
        </w:rPr>
      </w:pPr>
    </w:p>
    <w:p w:rsidR="007B0A6C" w:rsidRDefault="007B0A6C" w:rsidP="007B0A6C">
      <w:pPr>
        <w:spacing w:line="360" w:lineRule="auto"/>
        <w:ind w:firstLine="709"/>
        <w:jc w:val="both"/>
        <w:rPr>
          <w:sz w:val="28"/>
          <w:szCs w:val="28"/>
          <w:lang w:val="uk-UA"/>
        </w:rPr>
      </w:pPr>
    </w:p>
    <w:p w:rsidR="007B0A6C" w:rsidRDefault="007B0A6C" w:rsidP="007B0A6C">
      <w:pPr>
        <w:spacing w:line="360" w:lineRule="auto"/>
        <w:ind w:firstLine="709"/>
        <w:jc w:val="both"/>
        <w:rPr>
          <w:sz w:val="28"/>
          <w:szCs w:val="28"/>
          <w:lang w:val="uk-UA"/>
        </w:rPr>
      </w:pPr>
    </w:p>
    <w:p w:rsidR="007B0A6C" w:rsidRDefault="007B0A6C" w:rsidP="007B0A6C">
      <w:pPr>
        <w:spacing w:line="360" w:lineRule="auto"/>
        <w:ind w:firstLine="709"/>
        <w:jc w:val="both"/>
        <w:rPr>
          <w:sz w:val="28"/>
          <w:szCs w:val="28"/>
          <w:lang w:val="uk-UA"/>
        </w:rPr>
      </w:pPr>
    </w:p>
    <w:p w:rsidR="007B0A6C" w:rsidRDefault="007B0A6C" w:rsidP="007B0A6C">
      <w:pPr>
        <w:spacing w:line="360" w:lineRule="auto"/>
        <w:ind w:firstLine="709"/>
        <w:jc w:val="both"/>
        <w:rPr>
          <w:sz w:val="28"/>
          <w:szCs w:val="28"/>
          <w:lang w:val="uk-UA"/>
        </w:rPr>
      </w:pPr>
    </w:p>
    <w:p w:rsidR="007B0A6C" w:rsidRDefault="007B0A6C" w:rsidP="007B0A6C">
      <w:pPr>
        <w:spacing w:line="360" w:lineRule="auto"/>
        <w:ind w:firstLine="709"/>
        <w:jc w:val="both"/>
        <w:rPr>
          <w:sz w:val="28"/>
          <w:szCs w:val="28"/>
          <w:lang w:val="uk-UA"/>
        </w:rPr>
      </w:pPr>
    </w:p>
    <w:p w:rsidR="007B0A6C" w:rsidRPr="007B0A6C" w:rsidRDefault="007B0A6C" w:rsidP="007B0A6C">
      <w:pPr>
        <w:spacing w:line="360" w:lineRule="auto"/>
        <w:ind w:firstLine="709"/>
        <w:jc w:val="both"/>
        <w:rPr>
          <w:sz w:val="28"/>
          <w:szCs w:val="28"/>
          <w:lang w:val="uk-UA"/>
        </w:rPr>
      </w:pPr>
      <w:bookmarkStart w:id="0" w:name="_GoBack"/>
      <w:bookmarkEnd w:id="0"/>
    </w:p>
    <w:p w:rsidR="007B0A6C" w:rsidRPr="007B0A6C" w:rsidRDefault="007B0A6C" w:rsidP="007B0A6C">
      <w:pPr>
        <w:spacing w:line="360" w:lineRule="auto"/>
        <w:ind w:firstLine="709"/>
        <w:jc w:val="both"/>
        <w:rPr>
          <w:sz w:val="28"/>
          <w:szCs w:val="28"/>
          <w:lang w:val="uk-UA"/>
        </w:rPr>
      </w:pPr>
    </w:p>
    <w:p w:rsidR="007B0A6C" w:rsidRPr="007B0A6C" w:rsidRDefault="007B0A6C" w:rsidP="007B0A6C">
      <w:pPr>
        <w:ind w:firstLine="708"/>
        <w:jc w:val="center"/>
        <w:rPr>
          <w:lang w:val="uk-UA"/>
        </w:rPr>
      </w:pPr>
    </w:p>
    <w:p w:rsidR="007B0A6C" w:rsidRPr="007B0A6C" w:rsidRDefault="007B0A6C" w:rsidP="007B0A6C">
      <w:pPr>
        <w:jc w:val="center"/>
        <w:rPr>
          <w:b/>
          <w:color w:val="000000"/>
          <w:sz w:val="28"/>
          <w:szCs w:val="28"/>
          <w:lang w:val="uk-UA"/>
        </w:rPr>
      </w:pPr>
      <w:r w:rsidRPr="007B0A6C">
        <w:rPr>
          <w:b/>
          <w:color w:val="000000"/>
          <w:sz w:val="28"/>
          <w:szCs w:val="28"/>
          <w:lang w:val="uk-UA"/>
        </w:rPr>
        <w:t>СПИСОК ВИКОРИСТАНИХ ДЖЕРЕЛ</w:t>
      </w:r>
    </w:p>
    <w:p w:rsidR="007B0A6C" w:rsidRPr="007B0A6C" w:rsidRDefault="007B0A6C" w:rsidP="007B0A6C">
      <w:pPr>
        <w:spacing w:line="360" w:lineRule="auto"/>
        <w:jc w:val="center"/>
        <w:rPr>
          <w:b/>
          <w:color w:val="000000"/>
          <w:sz w:val="28"/>
          <w:szCs w:val="28"/>
          <w:lang w:val="uk-UA"/>
        </w:rPr>
      </w:pPr>
    </w:p>
    <w:p w:rsidR="007B0A6C" w:rsidRPr="007B0A6C" w:rsidRDefault="007B0A6C" w:rsidP="007B0A6C">
      <w:pPr>
        <w:numPr>
          <w:ilvl w:val="0"/>
          <w:numId w:val="1"/>
        </w:numPr>
        <w:spacing w:line="360" w:lineRule="auto"/>
        <w:jc w:val="both"/>
        <w:rPr>
          <w:color w:val="000000"/>
          <w:sz w:val="28"/>
          <w:szCs w:val="28"/>
          <w:shd w:val="clear" w:color="auto" w:fill="FFFFFF"/>
          <w:lang w:val="uk-UA"/>
        </w:rPr>
      </w:pPr>
      <w:proofErr w:type="spellStart"/>
      <w:r w:rsidRPr="007B0A6C">
        <w:rPr>
          <w:color w:val="000000"/>
          <w:sz w:val="28"/>
          <w:szCs w:val="28"/>
          <w:lang w:val="uk-UA"/>
        </w:rPr>
        <w:t>Білявський</w:t>
      </w:r>
      <w:proofErr w:type="spellEnd"/>
      <w:r w:rsidRPr="007B0A6C">
        <w:rPr>
          <w:color w:val="000000"/>
          <w:sz w:val="28"/>
          <w:szCs w:val="28"/>
          <w:lang w:val="uk-UA"/>
        </w:rPr>
        <w:t xml:space="preserve"> Г. О. Континентальний шельф. </w:t>
      </w:r>
      <w:r w:rsidRPr="007B0A6C">
        <w:rPr>
          <w:i/>
          <w:color w:val="000000"/>
          <w:sz w:val="28"/>
          <w:szCs w:val="28"/>
          <w:lang w:val="uk-UA"/>
        </w:rPr>
        <w:t xml:space="preserve">Енциклопедія сучасної України. </w:t>
      </w:r>
      <w:r w:rsidRPr="007B0A6C">
        <w:rPr>
          <w:color w:val="000000"/>
          <w:sz w:val="28"/>
          <w:szCs w:val="28"/>
          <w:lang w:val="en-US"/>
        </w:rPr>
        <w:t>URL</w:t>
      </w:r>
      <w:r w:rsidRPr="007B0A6C">
        <w:rPr>
          <w:color w:val="000000"/>
          <w:sz w:val="28"/>
          <w:szCs w:val="28"/>
          <w:lang w:val="uk-UA"/>
        </w:rPr>
        <w:t xml:space="preserve">: </w:t>
      </w:r>
      <w:hyperlink r:id="rId7" w:history="1">
        <w:r w:rsidRPr="007B0A6C">
          <w:rPr>
            <w:color w:val="000000"/>
            <w:sz w:val="28"/>
            <w:szCs w:val="28"/>
            <w:lang w:val="uk-UA"/>
          </w:rPr>
          <w:t>http://esu.com.ua/search_articles.php?id=5033</w:t>
        </w:r>
      </w:hyperlink>
      <w:r w:rsidRPr="007B0A6C">
        <w:rPr>
          <w:color w:val="000000"/>
          <w:sz w:val="28"/>
          <w:szCs w:val="28"/>
          <w:lang w:val="uk-UA"/>
        </w:rPr>
        <w:t xml:space="preserve"> (дата звернення: 15.09. 2018).</w:t>
      </w:r>
    </w:p>
    <w:p w:rsidR="007B0A6C" w:rsidRPr="007B0A6C" w:rsidRDefault="007B0A6C" w:rsidP="007B0A6C">
      <w:pPr>
        <w:numPr>
          <w:ilvl w:val="0"/>
          <w:numId w:val="1"/>
        </w:numPr>
        <w:spacing w:line="360" w:lineRule="auto"/>
        <w:jc w:val="both"/>
        <w:rPr>
          <w:color w:val="000000"/>
          <w:sz w:val="28"/>
          <w:szCs w:val="28"/>
          <w:shd w:val="clear" w:color="auto" w:fill="FFFFFF"/>
          <w:lang w:val="uk-UA"/>
        </w:rPr>
      </w:pPr>
      <w:r w:rsidRPr="007B0A6C">
        <w:rPr>
          <w:bCs/>
          <w:color w:val="000000"/>
          <w:sz w:val="28"/>
          <w:szCs w:val="28"/>
          <w:lang w:val="uk-UA"/>
        </w:rPr>
        <w:t>Гриценко В. А. Континентальний шельф як один</w:t>
      </w:r>
      <w:r w:rsidRPr="007B0A6C">
        <w:rPr>
          <w:color w:val="000000"/>
          <w:sz w:val="28"/>
          <w:szCs w:val="28"/>
          <w:lang w:val="uk-UA"/>
        </w:rPr>
        <w:t xml:space="preserve"> </w:t>
      </w:r>
      <w:r w:rsidRPr="007B0A6C">
        <w:rPr>
          <w:bCs/>
          <w:color w:val="000000"/>
          <w:sz w:val="28"/>
          <w:szCs w:val="28"/>
          <w:lang w:val="uk-UA"/>
        </w:rPr>
        <w:t>із особливих природних об’єктів,</w:t>
      </w:r>
      <w:r w:rsidRPr="007B0A6C">
        <w:rPr>
          <w:color w:val="000000"/>
          <w:sz w:val="28"/>
          <w:szCs w:val="28"/>
          <w:lang w:val="uk-UA"/>
        </w:rPr>
        <w:t xml:space="preserve"> </w:t>
      </w:r>
      <w:r w:rsidRPr="007B0A6C">
        <w:rPr>
          <w:bCs/>
          <w:color w:val="000000"/>
          <w:sz w:val="28"/>
          <w:szCs w:val="28"/>
          <w:lang w:val="uk-UA"/>
        </w:rPr>
        <w:t>що підлягає міжнародному регулюванню</w:t>
      </w:r>
      <w:r w:rsidRPr="007B0A6C">
        <w:rPr>
          <w:color w:val="000000"/>
          <w:sz w:val="28"/>
          <w:szCs w:val="28"/>
          <w:shd w:val="clear" w:color="auto" w:fill="FFFFFF"/>
          <w:lang w:val="uk-UA"/>
        </w:rPr>
        <w:t xml:space="preserve">: </w:t>
      </w:r>
      <w:proofErr w:type="spellStart"/>
      <w:r w:rsidRPr="007B0A6C">
        <w:rPr>
          <w:color w:val="000000"/>
          <w:sz w:val="28"/>
          <w:szCs w:val="28"/>
          <w:shd w:val="clear" w:color="auto" w:fill="FFFFFF"/>
          <w:lang w:val="uk-UA"/>
        </w:rPr>
        <w:t>зб</w:t>
      </w:r>
      <w:proofErr w:type="spellEnd"/>
      <w:r w:rsidRPr="007B0A6C">
        <w:rPr>
          <w:color w:val="000000"/>
          <w:sz w:val="28"/>
          <w:szCs w:val="28"/>
          <w:shd w:val="clear" w:color="auto" w:fill="FFFFFF"/>
          <w:lang w:val="uk-UA"/>
        </w:rPr>
        <w:t xml:space="preserve">. наук. ст. за матеріалами І </w:t>
      </w:r>
      <w:proofErr w:type="spellStart"/>
      <w:r w:rsidRPr="007B0A6C">
        <w:rPr>
          <w:color w:val="000000"/>
          <w:sz w:val="28"/>
          <w:szCs w:val="28"/>
          <w:shd w:val="clear" w:color="auto" w:fill="FFFFFF"/>
          <w:lang w:val="uk-UA"/>
        </w:rPr>
        <w:t>Харк</w:t>
      </w:r>
      <w:proofErr w:type="spellEnd"/>
      <w:r w:rsidRPr="007B0A6C">
        <w:rPr>
          <w:color w:val="000000"/>
          <w:sz w:val="28"/>
          <w:szCs w:val="28"/>
          <w:shd w:val="clear" w:color="auto" w:fill="FFFFFF"/>
          <w:lang w:val="uk-UA"/>
        </w:rPr>
        <w:t xml:space="preserve">. </w:t>
      </w:r>
      <w:proofErr w:type="spellStart"/>
      <w:r w:rsidRPr="007B0A6C">
        <w:rPr>
          <w:color w:val="000000"/>
          <w:sz w:val="28"/>
          <w:szCs w:val="28"/>
          <w:shd w:val="clear" w:color="auto" w:fill="FFFFFF"/>
          <w:lang w:val="uk-UA"/>
        </w:rPr>
        <w:t>міжнар</w:t>
      </w:r>
      <w:proofErr w:type="spellEnd"/>
      <w:r w:rsidRPr="007B0A6C">
        <w:rPr>
          <w:color w:val="000000"/>
          <w:sz w:val="28"/>
          <w:szCs w:val="28"/>
          <w:shd w:val="clear" w:color="auto" w:fill="FFFFFF"/>
          <w:lang w:val="uk-UA"/>
        </w:rPr>
        <w:t>.-прав. читань.  Харків, 2015. Ч. 2. С.97–101.</w:t>
      </w:r>
    </w:p>
    <w:p w:rsidR="007B0A6C" w:rsidRPr="007B0A6C" w:rsidRDefault="007B0A6C" w:rsidP="007B0A6C">
      <w:pPr>
        <w:numPr>
          <w:ilvl w:val="0"/>
          <w:numId w:val="1"/>
        </w:numPr>
        <w:spacing w:line="360" w:lineRule="auto"/>
        <w:jc w:val="both"/>
        <w:rPr>
          <w:color w:val="000000"/>
          <w:sz w:val="28"/>
          <w:szCs w:val="28"/>
          <w:lang w:val="uk-UA"/>
        </w:rPr>
      </w:pPr>
      <w:proofErr w:type="spellStart"/>
      <w:r w:rsidRPr="007B0A6C">
        <w:rPr>
          <w:bCs/>
          <w:sz w:val="28"/>
          <w:szCs w:val="28"/>
          <w:lang w:val="uk-UA"/>
        </w:rPr>
        <w:t>Дмитриченко</w:t>
      </w:r>
      <w:proofErr w:type="spellEnd"/>
      <w:r w:rsidRPr="007B0A6C">
        <w:rPr>
          <w:bCs/>
          <w:sz w:val="28"/>
          <w:szCs w:val="28"/>
          <w:lang w:val="uk-UA"/>
        </w:rPr>
        <w:t xml:space="preserve"> І. В.</w:t>
      </w:r>
      <w:r w:rsidRPr="007B0A6C">
        <w:rPr>
          <w:sz w:val="28"/>
          <w:szCs w:val="28"/>
          <w:lang w:val="uk-UA"/>
        </w:rPr>
        <w:t xml:space="preserve"> Розмежування морських просторів між прибережними державами у міжнародному морському праві: теорія і практика: </w:t>
      </w:r>
      <w:proofErr w:type="spellStart"/>
      <w:r w:rsidRPr="007B0A6C">
        <w:rPr>
          <w:sz w:val="28"/>
          <w:szCs w:val="28"/>
          <w:lang w:val="uk-UA"/>
        </w:rPr>
        <w:t>автореф</w:t>
      </w:r>
      <w:proofErr w:type="spellEnd"/>
      <w:r w:rsidRPr="007B0A6C">
        <w:rPr>
          <w:sz w:val="28"/>
          <w:szCs w:val="28"/>
          <w:lang w:val="uk-UA"/>
        </w:rPr>
        <w:t xml:space="preserve">. </w:t>
      </w:r>
      <w:proofErr w:type="spellStart"/>
      <w:r w:rsidRPr="007B0A6C">
        <w:rPr>
          <w:color w:val="000000"/>
          <w:sz w:val="28"/>
          <w:szCs w:val="28"/>
          <w:lang w:val="uk-UA"/>
        </w:rPr>
        <w:t>дис</w:t>
      </w:r>
      <w:proofErr w:type="spellEnd"/>
      <w:r w:rsidRPr="007B0A6C">
        <w:rPr>
          <w:color w:val="000000"/>
          <w:sz w:val="28"/>
          <w:szCs w:val="28"/>
          <w:lang w:val="uk-UA"/>
        </w:rPr>
        <w:t xml:space="preserve">. … </w:t>
      </w:r>
      <w:proofErr w:type="spellStart"/>
      <w:r w:rsidRPr="007B0A6C">
        <w:rPr>
          <w:color w:val="000000"/>
          <w:sz w:val="28"/>
          <w:szCs w:val="28"/>
          <w:lang w:val="uk-UA"/>
        </w:rPr>
        <w:t>канд</w:t>
      </w:r>
      <w:proofErr w:type="spellEnd"/>
      <w:r w:rsidRPr="007B0A6C">
        <w:rPr>
          <w:color w:val="000000"/>
          <w:sz w:val="28"/>
          <w:szCs w:val="28"/>
          <w:lang w:val="uk-UA"/>
        </w:rPr>
        <w:t xml:space="preserve">. </w:t>
      </w:r>
      <w:proofErr w:type="spellStart"/>
      <w:r w:rsidRPr="007B0A6C">
        <w:rPr>
          <w:color w:val="000000"/>
          <w:sz w:val="28"/>
          <w:szCs w:val="28"/>
          <w:lang w:val="uk-UA"/>
        </w:rPr>
        <w:t>юрид</w:t>
      </w:r>
      <w:proofErr w:type="spellEnd"/>
      <w:r w:rsidRPr="007B0A6C">
        <w:rPr>
          <w:color w:val="000000"/>
          <w:sz w:val="28"/>
          <w:szCs w:val="28"/>
          <w:lang w:val="uk-UA"/>
        </w:rPr>
        <w:t>. наук: 12.00.11.  К., 2003.  20 с.</w:t>
      </w:r>
    </w:p>
    <w:p w:rsidR="007B0A6C" w:rsidRPr="007B0A6C" w:rsidRDefault="007B0A6C" w:rsidP="007B0A6C">
      <w:pPr>
        <w:numPr>
          <w:ilvl w:val="0"/>
          <w:numId w:val="1"/>
        </w:numPr>
        <w:spacing w:line="360" w:lineRule="auto"/>
        <w:jc w:val="both"/>
        <w:rPr>
          <w:color w:val="000000"/>
          <w:sz w:val="28"/>
          <w:szCs w:val="28"/>
          <w:lang w:val="uk-UA"/>
        </w:rPr>
      </w:pPr>
      <w:r w:rsidRPr="007B0A6C">
        <w:rPr>
          <w:bCs/>
          <w:sz w:val="28"/>
          <w:szCs w:val="28"/>
          <w:lang w:val="uk-UA"/>
        </w:rPr>
        <w:t>Салміна Я. О. Правове регулювання використання природних</w:t>
      </w:r>
      <w:r w:rsidRPr="007B0A6C">
        <w:rPr>
          <w:color w:val="000000"/>
          <w:sz w:val="28"/>
          <w:szCs w:val="28"/>
          <w:lang w:val="uk-UA"/>
        </w:rPr>
        <w:t xml:space="preserve"> </w:t>
      </w:r>
      <w:r w:rsidRPr="007B0A6C">
        <w:rPr>
          <w:bCs/>
          <w:sz w:val="28"/>
          <w:szCs w:val="28"/>
          <w:lang w:val="uk-UA"/>
        </w:rPr>
        <w:t xml:space="preserve">ресурсів континентального шельфу: </w:t>
      </w:r>
      <w:proofErr w:type="spellStart"/>
      <w:r w:rsidRPr="007B0A6C">
        <w:rPr>
          <w:bCs/>
          <w:sz w:val="28"/>
          <w:szCs w:val="28"/>
          <w:lang w:val="uk-UA"/>
        </w:rPr>
        <w:t>автореф</w:t>
      </w:r>
      <w:proofErr w:type="spellEnd"/>
      <w:r w:rsidRPr="007B0A6C">
        <w:rPr>
          <w:bCs/>
          <w:sz w:val="28"/>
          <w:szCs w:val="28"/>
          <w:lang w:val="uk-UA"/>
        </w:rPr>
        <w:t xml:space="preserve">. </w:t>
      </w:r>
      <w:proofErr w:type="spellStart"/>
      <w:r w:rsidRPr="007B0A6C">
        <w:rPr>
          <w:bCs/>
          <w:sz w:val="28"/>
          <w:szCs w:val="28"/>
          <w:lang w:val="uk-UA"/>
        </w:rPr>
        <w:t>дис</w:t>
      </w:r>
      <w:proofErr w:type="spellEnd"/>
      <w:r w:rsidRPr="007B0A6C">
        <w:rPr>
          <w:bCs/>
          <w:sz w:val="28"/>
          <w:szCs w:val="28"/>
          <w:lang w:val="uk-UA"/>
        </w:rPr>
        <w:t xml:space="preserve">. ... </w:t>
      </w:r>
      <w:proofErr w:type="spellStart"/>
      <w:r w:rsidRPr="007B0A6C">
        <w:rPr>
          <w:bCs/>
          <w:sz w:val="28"/>
          <w:szCs w:val="28"/>
          <w:lang w:val="uk-UA"/>
        </w:rPr>
        <w:t>канд</w:t>
      </w:r>
      <w:proofErr w:type="spellEnd"/>
      <w:r w:rsidRPr="007B0A6C">
        <w:rPr>
          <w:bCs/>
          <w:sz w:val="28"/>
          <w:szCs w:val="28"/>
          <w:lang w:val="uk-UA"/>
        </w:rPr>
        <w:t xml:space="preserve">. </w:t>
      </w:r>
      <w:proofErr w:type="spellStart"/>
      <w:r w:rsidRPr="007B0A6C">
        <w:rPr>
          <w:bCs/>
          <w:sz w:val="28"/>
          <w:szCs w:val="28"/>
          <w:lang w:val="uk-UA"/>
        </w:rPr>
        <w:t>юр</w:t>
      </w:r>
      <w:proofErr w:type="spellEnd"/>
      <w:r w:rsidRPr="007B0A6C">
        <w:rPr>
          <w:bCs/>
          <w:sz w:val="28"/>
          <w:szCs w:val="28"/>
          <w:lang w:val="uk-UA"/>
        </w:rPr>
        <w:t xml:space="preserve">. наук: </w:t>
      </w:r>
      <w:r w:rsidRPr="007B0A6C">
        <w:rPr>
          <w:sz w:val="28"/>
          <w:szCs w:val="28"/>
          <w:lang w:val="uk-UA"/>
        </w:rPr>
        <w:t>12.00.06. Київ, 2014. 23 с.</w:t>
      </w:r>
    </w:p>
    <w:p w:rsidR="007B0A6C" w:rsidRPr="007B0A6C" w:rsidRDefault="007B0A6C" w:rsidP="007B0A6C">
      <w:pPr>
        <w:numPr>
          <w:ilvl w:val="0"/>
          <w:numId w:val="1"/>
        </w:numPr>
        <w:spacing w:line="360" w:lineRule="auto"/>
        <w:jc w:val="both"/>
        <w:rPr>
          <w:color w:val="000000"/>
          <w:sz w:val="28"/>
          <w:szCs w:val="28"/>
          <w:shd w:val="clear" w:color="auto" w:fill="FFFFFF"/>
          <w:lang w:val="uk-UA"/>
        </w:rPr>
      </w:pPr>
      <w:r w:rsidRPr="007B0A6C">
        <w:rPr>
          <w:sz w:val="28"/>
          <w:szCs w:val="28"/>
          <w:lang w:val="uk-UA"/>
        </w:rPr>
        <w:t xml:space="preserve">Салміна Я. Науково-теоретичні та законодавчі засади поняття континентального шельфу. </w:t>
      </w:r>
      <w:r w:rsidRPr="007B0A6C">
        <w:rPr>
          <w:i/>
          <w:sz w:val="28"/>
          <w:szCs w:val="28"/>
          <w:lang w:val="uk-UA"/>
        </w:rPr>
        <w:t>Юридична Україна</w:t>
      </w:r>
      <w:r w:rsidRPr="007B0A6C">
        <w:rPr>
          <w:sz w:val="28"/>
          <w:szCs w:val="28"/>
          <w:lang w:val="uk-UA"/>
        </w:rPr>
        <w:t>. 2012. № 5. С. 97−103.</w:t>
      </w:r>
    </w:p>
    <w:p w:rsidR="007B0A6C" w:rsidRPr="007B0A6C" w:rsidRDefault="007B0A6C" w:rsidP="007B0A6C">
      <w:pPr>
        <w:numPr>
          <w:ilvl w:val="0"/>
          <w:numId w:val="1"/>
        </w:numPr>
        <w:spacing w:line="360" w:lineRule="auto"/>
        <w:jc w:val="both"/>
        <w:rPr>
          <w:color w:val="000000"/>
          <w:sz w:val="28"/>
          <w:szCs w:val="28"/>
          <w:shd w:val="clear" w:color="auto" w:fill="FFFFFF"/>
          <w:lang w:val="uk-UA"/>
        </w:rPr>
      </w:pPr>
      <w:proofErr w:type="spellStart"/>
      <w:r w:rsidRPr="007B0A6C">
        <w:rPr>
          <w:iCs/>
          <w:color w:val="000000"/>
          <w:sz w:val="28"/>
          <w:szCs w:val="28"/>
          <w:shd w:val="clear" w:color="auto" w:fill="FFFFFF"/>
          <w:lang w:val="uk-UA"/>
        </w:rPr>
        <w:t>Горкин</w:t>
      </w:r>
      <w:proofErr w:type="spellEnd"/>
      <w:r w:rsidRPr="007B0A6C">
        <w:rPr>
          <w:iCs/>
          <w:color w:val="000000"/>
          <w:sz w:val="28"/>
          <w:szCs w:val="28"/>
          <w:shd w:val="clear" w:color="auto" w:fill="FFFFFF"/>
          <w:lang w:val="uk-UA"/>
        </w:rPr>
        <w:t xml:space="preserve"> А. </w:t>
      </w:r>
      <w:r w:rsidRPr="007B0A6C">
        <w:rPr>
          <w:iCs/>
          <w:color w:val="000000"/>
          <w:sz w:val="28"/>
          <w:szCs w:val="28"/>
          <w:shd w:val="clear" w:color="auto" w:fill="FFFFFF"/>
        </w:rPr>
        <w:t>П.</w:t>
      </w:r>
      <w:r w:rsidRPr="007B0A6C">
        <w:rPr>
          <w:iCs/>
          <w:color w:val="000000"/>
          <w:sz w:val="28"/>
          <w:szCs w:val="28"/>
          <w:shd w:val="clear" w:color="auto" w:fill="FFFFFF"/>
          <w:lang w:val="uk-UA"/>
        </w:rPr>
        <w:t xml:space="preserve"> </w:t>
      </w:r>
      <w:r w:rsidRPr="007B0A6C">
        <w:rPr>
          <w:color w:val="000000"/>
          <w:sz w:val="28"/>
          <w:szCs w:val="28"/>
          <w:shd w:val="clear" w:color="auto" w:fill="FFFFFF"/>
        </w:rPr>
        <w:t> География. </w:t>
      </w:r>
      <w:r w:rsidRPr="007B0A6C">
        <w:rPr>
          <w:i/>
          <w:color w:val="000000"/>
          <w:sz w:val="28"/>
          <w:szCs w:val="28"/>
          <w:shd w:val="clear" w:color="auto" w:fill="FFFFFF"/>
        </w:rPr>
        <w:t>Современная иллюстрированная энциклопедия.</w:t>
      </w:r>
      <w:r w:rsidRPr="007B0A6C">
        <w:rPr>
          <w:i/>
          <w:color w:val="000000"/>
          <w:sz w:val="28"/>
          <w:szCs w:val="28"/>
          <w:shd w:val="clear" w:color="auto" w:fill="FFFFFF"/>
          <w:lang w:val="uk-UA"/>
        </w:rPr>
        <w:t xml:space="preserve"> </w:t>
      </w:r>
      <w:r w:rsidRPr="007B0A6C">
        <w:rPr>
          <w:color w:val="000000"/>
          <w:sz w:val="28"/>
          <w:szCs w:val="28"/>
        </w:rPr>
        <w:t>Москва</w:t>
      </w:r>
      <w:r w:rsidRPr="007B0A6C">
        <w:rPr>
          <w:color w:val="000000"/>
          <w:sz w:val="28"/>
          <w:szCs w:val="28"/>
          <w:shd w:val="clear" w:color="auto" w:fill="FFFFFF"/>
        </w:rPr>
        <w:t xml:space="preserve">: </w:t>
      </w:r>
      <w:proofErr w:type="spellStart"/>
      <w:r w:rsidRPr="007B0A6C">
        <w:rPr>
          <w:color w:val="000000"/>
          <w:sz w:val="28"/>
          <w:szCs w:val="28"/>
          <w:shd w:val="clear" w:color="auto" w:fill="FFFFFF"/>
        </w:rPr>
        <w:t>Росмэн</w:t>
      </w:r>
      <w:proofErr w:type="spellEnd"/>
      <w:r w:rsidRPr="007B0A6C">
        <w:rPr>
          <w:color w:val="000000"/>
          <w:sz w:val="28"/>
          <w:szCs w:val="28"/>
          <w:shd w:val="clear" w:color="auto" w:fill="FFFFFF"/>
        </w:rPr>
        <w:t>-Пресс, 2006. 624 с. </w:t>
      </w:r>
      <w:r w:rsidRPr="007B0A6C">
        <w:rPr>
          <w:color w:val="000000"/>
          <w:sz w:val="28"/>
          <w:szCs w:val="28"/>
        </w:rPr>
        <w:t xml:space="preserve"> </w:t>
      </w:r>
    </w:p>
    <w:p w:rsidR="007B0A6C" w:rsidRPr="007B0A6C" w:rsidRDefault="007B0A6C" w:rsidP="007B0A6C">
      <w:pPr>
        <w:numPr>
          <w:ilvl w:val="0"/>
          <w:numId w:val="1"/>
        </w:numPr>
        <w:spacing w:line="360" w:lineRule="auto"/>
        <w:jc w:val="both"/>
        <w:rPr>
          <w:color w:val="000000"/>
          <w:sz w:val="28"/>
          <w:szCs w:val="28"/>
          <w:shd w:val="clear" w:color="auto" w:fill="FFFFFF"/>
          <w:lang w:val="uk-UA"/>
        </w:rPr>
      </w:pPr>
      <w:r w:rsidRPr="007B0A6C">
        <w:rPr>
          <w:color w:val="000000"/>
          <w:sz w:val="28"/>
          <w:szCs w:val="28"/>
        </w:rPr>
        <w:t xml:space="preserve">Мала </w:t>
      </w:r>
      <w:proofErr w:type="gramStart"/>
      <w:r w:rsidRPr="007B0A6C">
        <w:rPr>
          <w:color w:val="000000"/>
          <w:sz w:val="28"/>
          <w:szCs w:val="28"/>
          <w:lang w:val="uk-UA"/>
        </w:rPr>
        <w:t>г</w:t>
      </w:r>
      <w:proofErr w:type="spellStart"/>
      <w:proofErr w:type="gramEnd"/>
      <w:r w:rsidRPr="007B0A6C">
        <w:rPr>
          <w:color w:val="000000"/>
          <w:sz w:val="28"/>
          <w:szCs w:val="28"/>
        </w:rPr>
        <w:t>ірнича</w:t>
      </w:r>
      <w:proofErr w:type="spellEnd"/>
      <w:r w:rsidRPr="007B0A6C">
        <w:rPr>
          <w:color w:val="000000"/>
          <w:sz w:val="28"/>
          <w:szCs w:val="28"/>
        </w:rPr>
        <w:t xml:space="preserve"> </w:t>
      </w:r>
      <w:proofErr w:type="spellStart"/>
      <w:r w:rsidRPr="007B0A6C">
        <w:rPr>
          <w:color w:val="000000"/>
          <w:sz w:val="28"/>
          <w:szCs w:val="28"/>
        </w:rPr>
        <w:t>енци</w:t>
      </w:r>
      <w:proofErr w:type="spellEnd"/>
      <w:r w:rsidRPr="007B0A6C">
        <w:rPr>
          <w:color w:val="000000"/>
          <w:sz w:val="28"/>
          <w:szCs w:val="28"/>
          <w:lang w:val="uk-UA"/>
        </w:rPr>
        <w:t>к</w:t>
      </w:r>
      <w:proofErr w:type="spellStart"/>
      <w:r w:rsidRPr="007B0A6C">
        <w:rPr>
          <w:color w:val="000000"/>
          <w:sz w:val="28"/>
          <w:szCs w:val="28"/>
        </w:rPr>
        <w:t>лопедія</w:t>
      </w:r>
      <w:proofErr w:type="spellEnd"/>
      <w:r w:rsidRPr="007B0A6C">
        <w:rPr>
          <w:color w:val="000000"/>
          <w:sz w:val="28"/>
          <w:szCs w:val="28"/>
          <w:lang w:val="uk-UA"/>
        </w:rPr>
        <w:t>. В 3-х т. / за ред. В. С. Білецького.  Донецьк: Донбас, 2004. Т. 1. 640 с.</w:t>
      </w:r>
    </w:p>
    <w:p w:rsidR="007B0A6C" w:rsidRPr="007B0A6C" w:rsidRDefault="007B0A6C" w:rsidP="007B0A6C">
      <w:pPr>
        <w:numPr>
          <w:ilvl w:val="0"/>
          <w:numId w:val="1"/>
        </w:numPr>
        <w:spacing w:line="360" w:lineRule="auto"/>
        <w:jc w:val="both"/>
        <w:rPr>
          <w:color w:val="000000"/>
          <w:sz w:val="28"/>
          <w:szCs w:val="28"/>
        </w:rPr>
      </w:pPr>
      <w:proofErr w:type="spellStart"/>
      <w:r w:rsidRPr="007B0A6C">
        <w:rPr>
          <w:bCs/>
          <w:color w:val="000000"/>
          <w:sz w:val="28"/>
          <w:szCs w:val="28"/>
          <w:lang w:val="uk-UA"/>
        </w:rPr>
        <w:t>Джунусова</w:t>
      </w:r>
      <w:proofErr w:type="spellEnd"/>
      <w:r w:rsidRPr="007B0A6C">
        <w:rPr>
          <w:bCs/>
          <w:color w:val="000000"/>
          <w:sz w:val="28"/>
          <w:szCs w:val="28"/>
          <w:lang w:val="uk-UA"/>
        </w:rPr>
        <w:t xml:space="preserve"> Д</w:t>
      </w:r>
      <w:r w:rsidRPr="007B0A6C">
        <w:rPr>
          <w:bCs/>
          <w:color w:val="000000"/>
          <w:sz w:val="28"/>
          <w:szCs w:val="28"/>
        </w:rPr>
        <w:t xml:space="preserve">. Н. </w:t>
      </w:r>
      <w:r w:rsidRPr="007B0A6C">
        <w:rPr>
          <w:color w:val="000000"/>
          <w:sz w:val="28"/>
          <w:szCs w:val="28"/>
        </w:rPr>
        <w:t>Международное морское право : учеб</w:t>
      </w:r>
      <w:proofErr w:type="gramStart"/>
      <w:r w:rsidRPr="007B0A6C">
        <w:rPr>
          <w:color w:val="000000"/>
          <w:sz w:val="28"/>
          <w:szCs w:val="28"/>
          <w:lang w:val="uk-UA"/>
        </w:rPr>
        <w:t>.</w:t>
      </w:r>
      <w:proofErr w:type="gramEnd"/>
      <w:r w:rsidRPr="007B0A6C">
        <w:rPr>
          <w:color w:val="000000"/>
          <w:sz w:val="28"/>
          <w:szCs w:val="28"/>
        </w:rPr>
        <w:t xml:space="preserve"> </w:t>
      </w:r>
      <w:proofErr w:type="gramStart"/>
      <w:r w:rsidRPr="007B0A6C">
        <w:rPr>
          <w:color w:val="000000"/>
          <w:sz w:val="28"/>
          <w:szCs w:val="28"/>
        </w:rPr>
        <w:t>п</w:t>
      </w:r>
      <w:proofErr w:type="gramEnd"/>
      <w:r w:rsidRPr="007B0A6C">
        <w:rPr>
          <w:color w:val="000000"/>
          <w:sz w:val="28"/>
          <w:szCs w:val="28"/>
        </w:rPr>
        <w:t>особие.  Астрахань</w:t>
      </w:r>
      <w:proofErr w:type="gramStart"/>
      <w:r w:rsidRPr="007B0A6C">
        <w:rPr>
          <w:color w:val="000000"/>
          <w:sz w:val="28"/>
          <w:szCs w:val="28"/>
        </w:rPr>
        <w:t xml:space="preserve"> :</w:t>
      </w:r>
      <w:proofErr w:type="gramEnd"/>
      <w:r w:rsidRPr="007B0A6C">
        <w:rPr>
          <w:color w:val="000000"/>
          <w:sz w:val="28"/>
          <w:szCs w:val="28"/>
        </w:rPr>
        <w:t xml:space="preserve"> Астраханский государственный университет, Издательский дом «Астраханский университет», 2012.  328 с.</w:t>
      </w:r>
    </w:p>
    <w:p w:rsidR="007B0A6C" w:rsidRPr="007B0A6C" w:rsidRDefault="007B0A6C" w:rsidP="007B0A6C">
      <w:pPr>
        <w:numPr>
          <w:ilvl w:val="0"/>
          <w:numId w:val="1"/>
        </w:numPr>
        <w:spacing w:line="360" w:lineRule="auto"/>
        <w:jc w:val="both"/>
        <w:rPr>
          <w:color w:val="000000"/>
          <w:sz w:val="28"/>
          <w:szCs w:val="28"/>
        </w:rPr>
      </w:pPr>
      <w:hyperlink r:id="rId8" w:history="1">
        <w:proofErr w:type="spellStart"/>
        <w:r w:rsidRPr="007B0A6C">
          <w:rPr>
            <w:color w:val="000000"/>
            <w:sz w:val="28"/>
            <w:szCs w:val="28"/>
          </w:rPr>
          <w:t>Броунли</w:t>
        </w:r>
        <w:proofErr w:type="spellEnd"/>
        <w:r w:rsidRPr="007B0A6C">
          <w:rPr>
            <w:color w:val="000000"/>
            <w:sz w:val="28"/>
            <w:szCs w:val="28"/>
          </w:rPr>
          <w:t xml:space="preserve"> Я. Международное право</w:t>
        </w:r>
        <w:r w:rsidRPr="007B0A6C">
          <w:rPr>
            <w:color w:val="000000"/>
            <w:sz w:val="28"/>
            <w:szCs w:val="28"/>
            <w:lang w:val="uk-UA"/>
          </w:rPr>
          <w:t>. В 2-х</w:t>
        </w:r>
        <w:r w:rsidRPr="007B0A6C">
          <w:rPr>
            <w:color w:val="000000"/>
            <w:sz w:val="28"/>
            <w:szCs w:val="28"/>
          </w:rPr>
          <w:t xml:space="preserve"> кн. </w:t>
        </w:r>
      </w:hyperlink>
      <w:r w:rsidRPr="007B0A6C">
        <w:rPr>
          <w:color w:val="000000"/>
          <w:sz w:val="28"/>
          <w:szCs w:val="28"/>
          <w:lang w:val="uk-UA"/>
        </w:rPr>
        <w:t xml:space="preserve">Москва: </w:t>
      </w:r>
      <w:r w:rsidRPr="007B0A6C">
        <w:rPr>
          <w:color w:val="000000"/>
          <w:sz w:val="28"/>
          <w:szCs w:val="28"/>
        </w:rPr>
        <w:t>Прогресс, 1977.</w:t>
      </w:r>
      <w:r w:rsidRPr="007B0A6C">
        <w:rPr>
          <w:color w:val="000000"/>
          <w:sz w:val="28"/>
          <w:szCs w:val="28"/>
          <w:lang w:val="uk-UA"/>
        </w:rPr>
        <w:t xml:space="preserve"> Кн.1. </w:t>
      </w:r>
      <w:r w:rsidRPr="007B0A6C">
        <w:rPr>
          <w:color w:val="000000"/>
          <w:sz w:val="28"/>
          <w:szCs w:val="28"/>
        </w:rPr>
        <w:t>538 с.</w:t>
      </w:r>
    </w:p>
    <w:p w:rsidR="007B0A6C" w:rsidRPr="007B0A6C" w:rsidRDefault="007B0A6C" w:rsidP="007B0A6C">
      <w:pPr>
        <w:numPr>
          <w:ilvl w:val="0"/>
          <w:numId w:val="1"/>
        </w:numPr>
        <w:spacing w:line="360" w:lineRule="auto"/>
        <w:jc w:val="both"/>
        <w:rPr>
          <w:color w:val="000000"/>
          <w:sz w:val="28"/>
          <w:szCs w:val="28"/>
        </w:rPr>
      </w:pPr>
      <w:r w:rsidRPr="007B0A6C">
        <w:rPr>
          <w:rFonts w:eastAsia="TimesNewRomanPSMT"/>
          <w:color w:val="000000"/>
          <w:sz w:val="28"/>
          <w:szCs w:val="28"/>
        </w:rPr>
        <w:t>Свиридов Э. П. Границы континентального шельфа (</w:t>
      </w:r>
      <w:proofErr w:type="spellStart"/>
      <w:r w:rsidRPr="007B0A6C">
        <w:rPr>
          <w:rFonts w:eastAsia="TimesNewRomanPSMT"/>
          <w:color w:val="000000"/>
          <w:sz w:val="28"/>
          <w:szCs w:val="28"/>
        </w:rPr>
        <w:t>международно</w:t>
      </w:r>
      <w:proofErr w:type="spellEnd"/>
      <w:r w:rsidRPr="007B0A6C">
        <w:rPr>
          <w:color w:val="000000"/>
          <w:sz w:val="28"/>
          <w:szCs w:val="28"/>
          <w:lang w:val="uk-UA"/>
        </w:rPr>
        <w:t>-</w:t>
      </w:r>
      <w:r w:rsidRPr="007B0A6C">
        <w:rPr>
          <w:rFonts w:eastAsia="TimesNewRomanPSMT"/>
          <w:color w:val="000000"/>
          <w:sz w:val="28"/>
          <w:szCs w:val="28"/>
        </w:rPr>
        <w:t>правовые вопросы)</w:t>
      </w:r>
      <w:r w:rsidRPr="007B0A6C">
        <w:rPr>
          <w:rFonts w:eastAsia="TimesNewRomanPSMT"/>
          <w:color w:val="000000"/>
          <w:sz w:val="28"/>
          <w:szCs w:val="28"/>
          <w:lang w:val="uk-UA"/>
        </w:rPr>
        <w:t xml:space="preserve">. </w:t>
      </w:r>
      <w:r w:rsidRPr="007B0A6C">
        <w:rPr>
          <w:rFonts w:eastAsia="TimesNewRomanPSMT"/>
          <w:color w:val="000000"/>
          <w:sz w:val="28"/>
          <w:szCs w:val="28"/>
        </w:rPr>
        <w:t>М</w:t>
      </w:r>
      <w:proofErr w:type="spellStart"/>
      <w:r w:rsidRPr="007B0A6C">
        <w:rPr>
          <w:rFonts w:eastAsia="TimesNewRomanPSMT"/>
          <w:color w:val="000000"/>
          <w:sz w:val="28"/>
          <w:szCs w:val="28"/>
          <w:lang w:val="uk-UA"/>
        </w:rPr>
        <w:t>осква</w:t>
      </w:r>
      <w:proofErr w:type="spellEnd"/>
      <w:proofErr w:type="gramStart"/>
      <w:r w:rsidRPr="007B0A6C">
        <w:rPr>
          <w:rFonts w:eastAsia="TimesNewRomanPSMT"/>
          <w:color w:val="000000"/>
          <w:sz w:val="28"/>
          <w:szCs w:val="28"/>
        </w:rPr>
        <w:t xml:space="preserve"> :</w:t>
      </w:r>
      <w:proofErr w:type="gramEnd"/>
      <w:r w:rsidRPr="007B0A6C">
        <w:rPr>
          <w:rFonts w:eastAsia="TimesNewRomanPSMT"/>
          <w:color w:val="000000"/>
          <w:sz w:val="28"/>
          <w:szCs w:val="28"/>
        </w:rPr>
        <w:t xml:space="preserve"> Международные отношения,</w:t>
      </w:r>
      <w:r w:rsidRPr="007B0A6C">
        <w:rPr>
          <w:rFonts w:eastAsia="TimesNewRomanPSMT"/>
          <w:color w:val="000000"/>
          <w:sz w:val="28"/>
          <w:szCs w:val="28"/>
          <w:lang w:val="uk-UA"/>
        </w:rPr>
        <w:t xml:space="preserve"> </w:t>
      </w:r>
      <w:r w:rsidRPr="007B0A6C">
        <w:rPr>
          <w:rFonts w:eastAsia="TimesNewRomanPSMT"/>
          <w:color w:val="000000"/>
          <w:sz w:val="28"/>
          <w:szCs w:val="28"/>
        </w:rPr>
        <w:t>1981. 151 с.</w:t>
      </w:r>
    </w:p>
    <w:p w:rsidR="007B0A6C" w:rsidRPr="007B0A6C" w:rsidRDefault="007B0A6C" w:rsidP="007B0A6C">
      <w:pPr>
        <w:numPr>
          <w:ilvl w:val="0"/>
          <w:numId w:val="1"/>
        </w:numPr>
        <w:spacing w:line="360" w:lineRule="auto"/>
        <w:jc w:val="both"/>
        <w:rPr>
          <w:color w:val="000000"/>
          <w:sz w:val="28"/>
          <w:szCs w:val="28"/>
        </w:rPr>
      </w:pPr>
      <w:r w:rsidRPr="007B0A6C">
        <w:rPr>
          <w:rFonts w:eastAsia="TimesNewRomanPSMT"/>
          <w:color w:val="000000"/>
          <w:sz w:val="28"/>
          <w:szCs w:val="28"/>
        </w:rPr>
        <w:t xml:space="preserve"> </w:t>
      </w:r>
      <w:proofErr w:type="spellStart"/>
      <w:r w:rsidRPr="007B0A6C">
        <w:rPr>
          <w:rFonts w:eastAsia="TimesNewRomanPSMT"/>
          <w:color w:val="000000"/>
          <w:sz w:val="28"/>
          <w:szCs w:val="28"/>
        </w:rPr>
        <w:t>Сагирян</w:t>
      </w:r>
      <w:proofErr w:type="spellEnd"/>
      <w:r w:rsidRPr="007B0A6C">
        <w:rPr>
          <w:rFonts w:eastAsia="TimesNewRomanPSMT"/>
          <w:color w:val="000000"/>
          <w:sz w:val="28"/>
          <w:szCs w:val="28"/>
        </w:rPr>
        <w:t xml:space="preserve"> А. А. Мировой океан в международной стратегии США</w:t>
      </w:r>
      <w:r w:rsidRPr="007B0A6C">
        <w:rPr>
          <w:rFonts w:eastAsia="TimesNewRomanPSMT"/>
          <w:color w:val="000000"/>
          <w:sz w:val="28"/>
          <w:szCs w:val="28"/>
          <w:lang w:val="uk-UA"/>
        </w:rPr>
        <w:t xml:space="preserve"> </w:t>
      </w:r>
      <w:r w:rsidRPr="007B0A6C">
        <w:rPr>
          <w:rFonts w:eastAsia="TimesNewRomanPSMT"/>
          <w:color w:val="000000"/>
          <w:sz w:val="28"/>
          <w:szCs w:val="28"/>
        </w:rPr>
        <w:t>(особенности формирования общенациональной политики)</w:t>
      </w:r>
      <w:r w:rsidRPr="007B0A6C">
        <w:rPr>
          <w:rFonts w:eastAsia="TimesNewRomanPSMT"/>
          <w:color w:val="000000"/>
          <w:sz w:val="28"/>
          <w:szCs w:val="28"/>
          <w:lang w:val="uk-UA"/>
        </w:rPr>
        <w:t xml:space="preserve">. </w:t>
      </w:r>
      <w:r w:rsidRPr="007B0A6C">
        <w:rPr>
          <w:rFonts w:eastAsia="TimesNewRomanPSMT"/>
          <w:color w:val="000000"/>
          <w:sz w:val="28"/>
          <w:szCs w:val="28"/>
        </w:rPr>
        <w:t>М</w:t>
      </w:r>
      <w:proofErr w:type="spellStart"/>
      <w:r w:rsidRPr="007B0A6C">
        <w:rPr>
          <w:rFonts w:eastAsia="TimesNewRomanPSMT"/>
          <w:color w:val="000000"/>
          <w:sz w:val="28"/>
          <w:szCs w:val="28"/>
          <w:lang w:val="uk-UA"/>
        </w:rPr>
        <w:t>осква</w:t>
      </w:r>
      <w:proofErr w:type="spellEnd"/>
      <w:r w:rsidRPr="007B0A6C">
        <w:rPr>
          <w:rFonts w:eastAsia="TimesNewRomanPSMT"/>
          <w:color w:val="000000"/>
          <w:sz w:val="28"/>
          <w:szCs w:val="28"/>
        </w:rPr>
        <w:t>: Наука, 1991. 136 с.</w:t>
      </w:r>
    </w:p>
    <w:p w:rsidR="007B0A6C" w:rsidRPr="007B0A6C" w:rsidRDefault="007B0A6C" w:rsidP="007B0A6C">
      <w:pPr>
        <w:numPr>
          <w:ilvl w:val="0"/>
          <w:numId w:val="1"/>
        </w:numPr>
        <w:spacing w:line="360" w:lineRule="auto"/>
        <w:jc w:val="both"/>
        <w:rPr>
          <w:color w:val="000000"/>
          <w:sz w:val="28"/>
          <w:szCs w:val="28"/>
        </w:rPr>
      </w:pPr>
      <w:proofErr w:type="spellStart"/>
      <w:r w:rsidRPr="007B0A6C">
        <w:rPr>
          <w:color w:val="000000"/>
          <w:sz w:val="28"/>
          <w:szCs w:val="28"/>
        </w:rPr>
        <w:lastRenderedPageBreak/>
        <w:t>Баймуратов</w:t>
      </w:r>
      <w:proofErr w:type="spellEnd"/>
      <w:r w:rsidRPr="007B0A6C">
        <w:rPr>
          <w:color w:val="000000"/>
          <w:sz w:val="28"/>
          <w:szCs w:val="28"/>
        </w:rPr>
        <w:t xml:space="preserve"> М. А. Международное публичное право</w:t>
      </w:r>
      <w:r w:rsidRPr="007B0A6C">
        <w:rPr>
          <w:color w:val="000000"/>
          <w:sz w:val="28"/>
          <w:szCs w:val="28"/>
          <w:lang w:val="uk-UA"/>
        </w:rPr>
        <w:t xml:space="preserve">: </w:t>
      </w:r>
      <w:proofErr w:type="spellStart"/>
      <w:r w:rsidRPr="007B0A6C">
        <w:rPr>
          <w:color w:val="000000"/>
          <w:sz w:val="28"/>
          <w:szCs w:val="28"/>
          <w:lang w:val="uk-UA"/>
        </w:rPr>
        <w:t>учеб</w:t>
      </w:r>
      <w:proofErr w:type="spellEnd"/>
      <w:r w:rsidRPr="007B0A6C">
        <w:rPr>
          <w:color w:val="000000"/>
          <w:sz w:val="28"/>
          <w:szCs w:val="28"/>
          <w:lang w:val="uk-UA"/>
        </w:rPr>
        <w:t xml:space="preserve">. </w:t>
      </w:r>
      <w:r w:rsidRPr="007B0A6C">
        <w:rPr>
          <w:color w:val="000000"/>
          <w:sz w:val="28"/>
          <w:szCs w:val="28"/>
        </w:rPr>
        <w:t xml:space="preserve"> Изд. 2-е, </w:t>
      </w:r>
      <w:proofErr w:type="spellStart"/>
      <w:r w:rsidRPr="007B0A6C">
        <w:rPr>
          <w:color w:val="000000"/>
          <w:sz w:val="28"/>
          <w:szCs w:val="28"/>
        </w:rPr>
        <w:t>перераб</w:t>
      </w:r>
      <w:proofErr w:type="spellEnd"/>
      <w:r w:rsidRPr="007B0A6C">
        <w:rPr>
          <w:color w:val="000000"/>
          <w:sz w:val="28"/>
          <w:szCs w:val="28"/>
        </w:rPr>
        <w:t xml:space="preserve"> и доп.  Х</w:t>
      </w:r>
      <w:proofErr w:type="spellStart"/>
      <w:r w:rsidRPr="007B0A6C">
        <w:rPr>
          <w:color w:val="000000"/>
          <w:sz w:val="28"/>
          <w:szCs w:val="28"/>
          <w:lang w:val="uk-UA"/>
        </w:rPr>
        <w:t>арьков</w:t>
      </w:r>
      <w:proofErr w:type="spellEnd"/>
      <w:r w:rsidRPr="007B0A6C">
        <w:rPr>
          <w:color w:val="000000"/>
          <w:sz w:val="28"/>
          <w:szCs w:val="28"/>
        </w:rPr>
        <w:t>: Одиссей, 2007.  704 с</w:t>
      </w:r>
      <w:r w:rsidRPr="007B0A6C">
        <w:rPr>
          <w:color w:val="000000"/>
          <w:sz w:val="28"/>
          <w:szCs w:val="28"/>
          <w:lang w:val="uk-UA"/>
        </w:rPr>
        <w:t xml:space="preserve">. </w:t>
      </w:r>
    </w:p>
    <w:p w:rsidR="007B0A6C" w:rsidRPr="007B0A6C" w:rsidRDefault="007B0A6C" w:rsidP="007B0A6C">
      <w:pPr>
        <w:numPr>
          <w:ilvl w:val="0"/>
          <w:numId w:val="1"/>
        </w:numPr>
        <w:spacing w:line="360" w:lineRule="auto"/>
        <w:jc w:val="both"/>
        <w:rPr>
          <w:color w:val="000000"/>
          <w:sz w:val="28"/>
          <w:szCs w:val="28"/>
          <w:lang w:val="uk-UA"/>
        </w:rPr>
      </w:pPr>
      <w:r w:rsidRPr="007B0A6C">
        <w:rPr>
          <w:color w:val="000000"/>
          <w:sz w:val="28"/>
          <w:szCs w:val="28"/>
          <w:lang w:val="uk-UA"/>
        </w:rPr>
        <w:t xml:space="preserve">Тимченко Л. Д. </w:t>
      </w:r>
      <w:r w:rsidRPr="007B0A6C">
        <w:rPr>
          <w:color w:val="000000"/>
          <w:sz w:val="28"/>
          <w:szCs w:val="28"/>
        </w:rPr>
        <w:t> </w:t>
      </w:r>
      <w:r w:rsidRPr="007B0A6C">
        <w:rPr>
          <w:color w:val="000000"/>
          <w:sz w:val="28"/>
          <w:szCs w:val="28"/>
          <w:lang w:val="uk-UA"/>
        </w:rPr>
        <w:t xml:space="preserve">Міжнародне право : </w:t>
      </w:r>
      <w:proofErr w:type="spellStart"/>
      <w:r w:rsidRPr="007B0A6C">
        <w:rPr>
          <w:color w:val="000000"/>
          <w:sz w:val="28"/>
          <w:szCs w:val="28"/>
          <w:lang w:val="uk-UA"/>
        </w:rPr>
        <w:t>підруч</w:t>
      </w:r>
      <w:proofErr w:type="spellEnd"/>
      <w:r w:rsidRPr="007B0A6C">
        <w:rPr>
          <w:color w:val="000000"/>
          <w:sz w:val="28"/>
          <w:szCs w:val="28"/>
          <w:lang w:val="uk-UA"/>
        </w:rPr>
        <w:t xml:space="preserve">. / Л. Д. Тимченко, В. П. Кононенко.  </w:t>
      </w:r>
      <w:proofErr w:type="spellStart"/>
      <w:r w:rsidRPr="007B0A6C">
        <w:rPr>
          <w:color w:val="000000"/>
          <w:sz w:val="28"/>
          <w:szCs w:val="28"/>
        </w:rPr>
        <w:t>Київ</w:t>
      </w:r>
      <w:proofErr w:type="spellEnd"/>
      <w:r w:rsidRPr="007B0A6C">
        <w:rPr>
          <w:color w:val="000000"/>
          <w:sz w:val="28"/>
          <w:szCs w:val="28"/>
          <w:lang w:val="uk-UA"/>
        </w:rPr>
        <w:t>: Знання, 2012.  631 с.</w:t>
      </w:r>
    </w:p>
    <w:p w:rsidR="007B0A6C" w:rsidRPr="007B0A6C" w:rsidRDefault="007B0A6C" w:rsidP="007B0A6C">
      <w:pPr>
        <w:numPr>
          <w:ilvl w:val="0"/>
          <w:numId w:val="1"/>
        </w:numPr>
        <w:spacing w:line="360" w:lineRule="auto"/>
        <w:jc w:val="both"/>
        <w:rPr>
          <w:color w:val="000000"/>
          <w:sz w:val="28"/>
          <w:szCs w:val="28"/>
          <w:lang w:val="uk-UA"/>
        </w:rPr>
      </w:pPr>
      <w:hyperlink r:id="rId9" w:history="1">
        <w:proofErr w:type="spellStart"/>
        <w:r w:rsidRPr="007B0A6C">
          <w:rPr>
            <w:color w:val="000000"/>
            <w:sz w:val="28"/>
            <w:szCs w:val="28"/>
            <w:lang w:val="uk-UA"/>
          </w:rPr>
          <w:t>Пронюк</w:t>
        </w:r>
        <w:proofErr w:type="spellEnd"/>
        <w:r w:rsidRPr="007B0A6C">
          <w:rPr>
            <w:color w:val="000000"/>
            <w:sz w:val="28"/>
            <w:szCs w:val="28"/>
            <w:lang w:val="uk-UA"/>
          </w:rPr>
          <w:t xml:space="preserve"> Н. В</w:t>
        </w:r>
      </w:hyperlink>
      <w:r w:rsidRPr="007B0A6C">
        <w:rPr>
          <w:color w:val="000000"/>
          <w:sz w:val="28"/>
          <w:szCs w:val="28"/>
          <w:lang w:val="uk-UA"/>
        </w:rPr>
        <w:t xml:space="preserve">. Сучасне міжнародне право : </w:t>
      </w:r>
      <w:proofErr w:type="spellStart"/>
      <w:r w:rsidRPr="007B0A6C">
        <w:rPr>
          <w:color w:val="000000"/>
          <w:sz w:val="28"/>
          <w:szCs w:val="28"/>
          <w:lang w:val="uk-UA"/>
        </w:rPr>
        <w:t>навч</w:t>
      </w:r>
      <w:proofErr w:type="spellEnd"/>
      <w:r w:rsidRPr="007B0A6C">
        <w:rPr>
          <w:color w:val="000000"/>
          <w:sz w:val="28"/>
          <w:szCs w:val="28"/>
          <w:lang w:val="uk-UA"/>
        </w:rPr>
        <w:t xml:space="preserve">. </w:t>
      </w:r>
      <w:proofErr w:type="spellStart"/>
      <w:r w:rsidRPr="007B0A6C">
        <w:rPr>
          <w:color w:val="000000"/>
          <w:sz w:val="28"/>
          <w:szCs w:val="28"/>
          <w:lang w:val="uk-UA"/>
        </w:rPr>
        <w:t>посіб</w:t>
      </w:r>
      <w:proofErr w:type="spellEnd"/>
      <w:r w:rsidRPr="007B0A6C">
        <w:rPr>
          <w:color w:val="000000"/>
          <w:sz w:val="28"/>
          <w:szCs w:val="28"/>
          <w:lang w:val="uk-UA"/>
        </w:rPr>
        <w:t xml:space="preserve">.  2-ге вид., змін. та </w:t>
      </w:r>
      <w:proofErr w:type="spellStart"/>
      <w:r w:rsidRPr="007B0A6C">
        <w:rPr>
          <w:color w:val="000000"/>
          <w:sz w:val="28"/>
          <w:szCs w:val="28"/>
          <w:lang w:val="uk-UA"/>
        </w:rPr>
        <w:t>доп</w:t>
      </w:r>
      <w:proofErr w:type="spellEnd"/>
      <w:r w:rsidRPr="007B0A6C">
        <w:rPr>
          <w:color w:val="000000"/>
          <w:sz w:val="28"/>
          <w:szCs w:val="28"/>
          <w:lang w:val="uk-UA"/>
        </w:rPr>
        <w:t xml:space="preserve"> . Київ : КНТ, 2008.  344 с. </w:t>
      </w:r>
    </w:p>
    <w:p w:rsidR="007B0A6C" w:rsidRPr="007B0A6C" w:rsidRDefault="007B0A6C" w:rsidP="007B0A6C">
      <w:pPr>
        <w:numPr>
          <w:ilvl w:val="0"/>
          <w:numId w:val="1"/>
        </w:numPr>
        <w:autoSpaceDE w:val="0"/>
        <w:autoSpaceDN w:val="0"/>
        <w:adjustRightInd w:val="0"/>
        <w:spacing w:line="360" w:lineRule="auto"/>
        <w:jc w:val="both"/>
        <w:rPr>
          <w:color w:val="000000"/>
          <w:sz w:val="28"/>
          <w:szCs w:val="28"/>
        </w:rPr>
      </w:pPr>
      <w:r w:rsidRPr="007B0A6C">
        <w:rPr>
          <w:sz w:val="28"/>
          <w:szCs w:val="28"/>
        </w:rPr>
        <w:t>Международное право: учеб</w:t>
      </w:r>
      <w:proofErr w:type="gramStart"/>
      <w:r w:rsidRPr="007B0A6C">
        <w:rPr>
          <w:sz w:val="28"/>
          <w:szCs w:val="28"/>
        </w:rPr>
        <w:t>.</w:t>
      </w:r>
      <w:proofErr w:type="gramEnd"/>
      <w:r w:rsidRPr="007B0A6C">
        <w:rPr>
          <w:sz w:val="28"/>
          <w:szCs w:val="28"/>
        </w:rPr>
        <w:t xml:space="preserve"> / </w:t>
      </w:r>
      <w:proofErr w:type="gramStart"/>
      <w:r w:rsidRPr="007B0A6C">
        <w:rPr>
          <w:sz w:val="28"/>
          <w:szCs w:val="28"/>
        </w:rPr>
        <w:t>п</w:t>
      </w:r>
      <w:proofErr w:type="gramEnd"/>
      <w:r w:rsidRPr="007B0A6C">
        <w:rPr>
          <w:sz w:val="28"/>
          <w:szCs w:val="28"/>
        </w:rPr>
        <w:t>од ред. Ю. М.  Колосова, Э.</w:t>
      </w:r>
      <w:r w:rsidRPr="007B0A6C">
        <w:rPr>
          <w:sz w:val="28"/>
          <w:szCs w:val="28"/>
          <w:lang w:val="uk-UA"/>
        </w:rPr>
        <w:t> </w:t>
      </w:r>
      <w:r w:rsidRPr="007B0A6C">
        <w:rPr>
          <w:sz w:val="28"/>
          <w:szCs w:val="28"/>
        </w:rPr>
        <w:t>С.</w:t>
      </w:r>
      <w:r w:rsidRPr="007B0A6C">
        <w:rPr>
          <w:sz w:val="28"/>
          <w:szCs w:val="28"/>
          <w:lang w:val="uk-UA"/>
        </w:rPr>
        <w:t> </w:t>
      </w:r>
      <w:proofErr w:type="spellStart"/>
      <w:r w:rsidRPr="007B0A6C">
        <w:rPr>
          <w:sz w:val="28"/>
          <w:szCs w:val="28"/>
        </w:rPr>
        <w:t>Кривчиковой</w:t>
      </w:r>
      <w:proofErr w:type="spellEnd"/>
      <w:r w:rsidRPr="007B0A6C">
        <w:rPr>
          <w:sz w:val="28"/>
          <w:szCs w:val="28"/>
        </w:rPr>
        <w:t xml:space="preserve">. 2-е изд., </w:t>
      </w:r>
      <w:proofErr w:type="spellStart"/>
      <w:r w:rsidRPr="007B0A6C">
        <w:rPr>
          <w:sz w:val="28"/>
          <w:szCs w:val="28"/>
        </w:rPr>
        <w:t>перераб</w:t>
      </w:r>
      <w:proofErr w:type="spellEnd"/>
      <w:r w:rsidRPr="007B0A6C">
        <w:rPr>
          <w:sz w:val="28"/>
          <w:szCs w:val="28"/>
        </w:rPr>
        <w:t xml:space="preserve"> и доп. Москва: Международные отношения, 2006. 816 с.</w:t>
      </w:r>
      <w:r w:rsidRPr="007B0A6C">
        <w:rPr>
          <w:sz w:val="28"/>
          <w:szCs w:val="28"/>
          <w:lang w:val="uk-UA"/>
        </w:rPr>
        <w:t xml:space="preserve"> </w:t>
      </w:r>
    </w:p>
    <w:p w:rsidR="007B0A6C" w:rsidRPr="007B0A6C" w:rsidRDefault="007B0A6C" w:rsidP="007B0A6C">
      <w:pPr>
        <w:numPr>
          <w:ilvl w:val="0"/>
          <w:numId w:val="1"/>
        </w:numPr>
        <w:spacing w:line="360" w:lineRule="auto"/>
        <w:jc w:val="both"/>
        <w:rPr>
          <w:color w:val="000000"/>
          <w:sz w:val="28"/>
          <w:szCs w:val="28"/>
          <w:lang w:val="uk-UA"/>
        </w:rPr>
      </w:pPr>
      <w:proofErr w:type="spellStart"/>
      <w:r w:rsidRPr="007B0A6C">
        <w:rPr>
          <w:color w:val="000000"/>
          <w:sz w:val="28"/>
          <w:szCs w:val="28"/>
        </w:rPr>
        <w:t>Міжнародне</w:t>
      </w:r>
      <w:proofErr w:type="spellEnd"/>
      <w:r w:rsidRPr="007B0A6C">
        <w:rPr>
          <w:color w:val="000000"/>
          <w:sz w:val="28"/>
          <w:szCs w:val="28"/>
        </w:rPr>
        <w:t xml:space="preserve"> право: </w:t>
      </w:r>
      <w:r w:rsidRPr="007B0A6C">
        <w:rPr>
          <w:color w:val="000000"/>
          <w:sz w:val="28"/>
          <w:szCs w:val="28"/>
          <w:lang w:val="uk-UA"/>
        </w:rPr>
        <w:t>н</w:t>
      </w:r>
      <w:proofErr w:type="spellStart"/>
      <w:r w:rsidRPr="007B0A6C">
        <w:rPr>
          <w:color w:val="000000"/>
          <w:sz w:val="28"/>
          <w:szCs w:val="28"/>
        </w:rPr>
        <w:t>авч</w:t>
      </w:r>
      <w:proofErr w:type="spellEnd"/>
      <w:r w:rsidRPr="007B0A6C">
        <w:rPr>
          <w:color w:val="000000"/>
          <w:sz w:val="28"/>
          <w:szCs w:val="28"/>
        </w:rPr>
        <w:t xml:space="preserve">. </w:t>
      </w:r>
      <w:proofErr w:type="spellStart"/>
      <w:proofErr w:type="gramStart"/>
      <w:r w:rsidRPr="007B0A6C">
        <w:rPr>
          <w:color w:val="000000"/>
          <w:sz w:val="28"/>
          <w:szCs w:val="28"/>
        </w:rPr>
        <w:t>пос</w:t>
      </w:r>
      <w:proofErr w:type="gramEnd"/>
      <w:r w:rsidRPr="007B0A6C">
        <w:rPr>
          <w:color w:val="000000"/>
          <w:sz w:val="28"/>
          <w:szCs w:val="28"/>
        </w:rPr>
        <w:t>ібник</w:t>
      </w:r>
      <w:proofErr w:type="spellEnd"/>
      <w:r w:rsidRPr="007B0A6C">
        <w:rPr>
          <w:color w:val="000000"/>
          <w:sz w:val="28"/>
          <w:szCs w:val="28"/>
        </w:rPr>
        <w:t xml:space="preserve"> / </w:t>
      </w:r>
      <w:r w:rsidRPr="007B0A6C">
        <w:rPr>
          <w:color w:val="000000"/>
          <w:sz w:val="28"/>
          <w:szCs w:val="28"/>
          <w:lang w:val="uk-UA"/>
        </w:rPr>
        <w:t>з</w:t>
      </w:r>
      <w:r w:rsidRPr="007B0A6C">
        <w:rPr>
          <w:color w:val="000000"/>
          <w:sz w:val="28"/>
          <w:szCs w:val="28"/>
        </w:rPr>
        <w:t xml:space="preserve">а ред. М. В. </w:t>
      </w:r>
      <w:proofErr w:type="spellStart"/>
      <w:r w:rsidRPr="007B0A6C">
        <w:rPr>
          <w:color w:val="000000"/>
          <w:sz w:val="28"/>
          <w:szCs w:val="28"/>
        </w:rPr>
        <w:t>Буроменського</w:t>
      </w:r>
      <w:proofErr w:type="spellEnd"/>
      <w:r w:rsidRPr="007B0A6C">
        <w:rPr>
          <w:color w:val="000000"/>
          <w:sz w:val="28"/>
          <w:szCs w:val="28"/>
          <w:lang w:val="uk-UA"/>
        </w:rPr>
        <w:t>.</w:t>
      </w:r>
      <w:r w:rsidRPr="007B0A6C">
        <w:rPr>
          <w:color w:val="000000"/>
          <w:sz w:val="28"/>
          <w:szCs w:val="28"/>
        </w:rPr>
        <w:t xml:space="preserve"> </w:t>
      </w:r>
      <w:proofErr w:type="spellStart"/>
      <w:r w:rsidRPr="007B0A6C">
        <w:rPr>
          <w:color w:val="000000"/>
          <w:sz w:val="28"/>
          <w:szCs w:val="28"/>
        </w:rPr>
        <w:t>Київ</w:t>
      </w:r>
      <w:proofErr w:type="spellEnd"/>
      <w:r w:rsidRPr="007B0A6C">
        <w:rPr>
          <w:color w:val="000000"/>
          <w:sz w:val="28"/>
          <w:szCs w:val="28"/>
        </w:rPr>
        <w:t xml:space="preserve">: </w:t>
      </w:r>
      <w:proofErr w:type="spellStart"/>
      <w:r w:rsidRPr="007B0A6C">
        <w:rPr>
          <w:color w:val="000000"/>
          <w:sz w:val="28"/>
          <w:szCs w:val="28"/>
        </w:rPr>
        <w:t>Юрінком</w:t>
      </w:r>
      <w:proofErr w:type="spellEnd"/>
      <w:r w:rsidRPr="007B0A6C">
        <w:rPr>
          <w:color w:val="000000"/>
          <w:sz w:val="28"/>
          <w:szCs w:val="28"/>
        </w:rPr>
        <w:t xml:space="preserve"> </w:t>
      </w:r>
      <w:proofErr w:type="spellStart"/>
      <w:r w:rsidRPr="007B0A6C">
        <w:rPr>
          <w:color w:val="000000"/>
          <w:sz w:val="28"/>
          <w:szCs w:val="28"/>
        </w:rPr>
        <w:t>Інтер</w:t>
      </w:r>
      <w:proofErr w:type="spellEnd"/>
      <w:r w:rsidRPr="007B0A6C">
        <w:rPr>
          <w:color w:val="000000"/>
          <w:sz w:val="28"/>
          <w:szCs w:val="28"/>
        </w:rPr>
        <w:t>, 2006.   336 с.</w:t>
      </w:r>
    </w:p>
    <w:p w:rsidR="007B0A6C" w:rsidRPr="007B0A6C" w:rsidRDefault="007B0A6C" w:rsidP="007B0A6C">
      <w:pPr>
        <w:numPr>
          <w:ilvl w:val="0"/>
          <w:numId w:val="1"/>
        </w:numPr>
        <w:autoSpaceDE w:val="0"/>
        <w:autoSpaceDN w:val="0"/>
        <w:adjustRightInd w:val="0"/>
        <w:spacing w:line="360" w:lineRule="auto"/>
        <w:jc w:val="both"/>
        <w:rPr>
          <w:color w:val="000000"/>
          <w:sz w:val="28"/>
          <w:szCs w:val="28"/>
          <w:lang w:val="uk-UA"/>
        </w:rPr>
      </w:pPr>
      <w:r w:rsidRPr="007B0A6C">
        <w:rPr>
          <w:sz w:val="28"/>
          <w:szCs w:val="28"/>
          <w:lang w:val="uk-UA"/>
        </w:rPr>
        <w:t>Конвенція про континентальний шельф 1958 р. URL: http://zakon.rada.gov.ua/laws/show/995_179</w:t>
      </w:r>
      <w:r w:rsidRPr="007B0A6C">
        <w:rPr>
          <w:rFonts w:eastAsia="TimesNewRomanPSMT"/>
          <w:sz w:val="28"/>
          <w:szCs w:val="28"/>
          <w:lang w:val="uk-UA"/>
        </w:rPr>
        <w:t xml:space="preserve"> (дата звернення: 15.09.2018).</w:t>
      </w:r>
    </w:p>
    <w:p w:rsidR="007B0A6C" w:rsidRPr="007B0A6C" w:rsidRDefault="007B0A6C" w:rsidP="007B0A6C">
      <w:pPr>
        <w:numPr>
          <w:ilvl w:val="0"/>
          <w:numId w:val="1"/>
        </w:numPr>
        <w:autoSpaceDE w:val="0"/>
        <w:autoSpaceDN w:val="0"/>
        <w:adjustRightInd w:val="0"/>
        <w:spacing w:line="360" w:lineRule="auto"/>
        <w:jc w:val="both"/>
        <w:rPr>
          <w:color w:val="000000"/>
          <w:sz w:val="28"/>
          <w:szCs w:val="28"/>
        </w:rPr>
      </w:pPr>
      <w:r w:rsidRPr="007B0A6C">
        <w:rPr>
          <w:color w:val="000000"/>
          <w:sz w:val="28"/>
          <w:szCs w:val="28"/>
        </w:rPr>
        <w:t xml:space="preserve">Международное право. Особенная часть: </w:t>
      </w:r>
      <w:r w:rsidRPr="007B0A6C">
        <w:rPr>
          <w:color w:val="000000"/>
          <w:sz w:val="28"/>
          <w:szCs w:val="28"/>
          <w:lang w:val="uk-UA"/>
        </w:rPr>
        <w:t>у</w:t>
      </w:r>
      <w:proofErr w:type="spellStart"/>
      <w:r w:rsidRPr="007B0A6C">
        <w:rPr>
          <w:color w:val="000000"/>
          <w:sz w:val="28"/>
          <w:szCs w:val="28"/>
        </w:rPr>
        <w:t>чеб</w:t>
      </w:r>
      <w:proofErr w:type="spellEnd"/>
      <w:proofErr w:type="gramStart"/>
      <w:r w:rsidRPr="007B0A6C">
        <w:rPr>
          <w:color w:val="000000"/>
          <w:sz w:val="28"/>
          <w:szCs w:val="28"/>
          <w:lang w:val="uk-UA"/>
        </w:rPr>
        <w:t>.</w:t>
      </w:r>
      <w:proofErr w:type="gramEnd"/>
      <w:r w:rsidRPr="007B0A6C">
        <w:rPr>
          <w:color w:val="000000"/>
          <w:sz w:val="28"/>
          <w:szCs w:val="28"/>
        </w:rPr>
        <w:t xml:space="preserve"> </w:t>
      </w:r>
      <w:proofErr w:type="gramStart"/>
      <w:r w:rsidRPr="007B0A6C">
        <w:rPr>
          <w:color w:val="000000"/>
          <w:sz w:val="28"/>
          <w:szCs w:val="28"/>
        </w:rPr>
        <w:t>д</w:t>
      </w:r>
      <w:proofErr w:type="gramEnd"/>
      <w:r w:rsidRPr="007B0A6C">
        <w:rPr>
          <w:color w:val="000000"/>
          <w:sz w:val="28"/>
          <w:szCs w:val="28"/>
        </w:rPr>
        <w:t xml:space="preserve">ля вузов / </w:t>
      </w:r>
      <w:r w:rsidRPr="007B0A6C">
        <w:rPr>
          <w:color w:val="000000"/>
          <w:sz w:val="28"/>
          <w:szCs w:val="28"/>
          <w:lang w:val="uk-UA"/>
        </w:rPr>
        <w:t>п</w:t>
      </w:r>
      <w:r w:rsidRPr="007B0A6C">
        <w:rPr>
          <w:color w:val="000000"/>
          <w:sz w:val="28"/>
          <w:szCs w:val="28"/>
        </w:rPr>
        <w:t xml:space="preserve">од ред. Р. М. Валеева, Г. И. </w:t>
      </w:r>
      <w:proofErr w:type="spellStart"/>
      <w:r w:rsidRPr="007B0A6C">
        <w:rPr>
          <w:color w:val="000000"/>
          <w:sz w:val="28"/>
          <w:szCs w:val="28"/>
        </w:rPr>
        <w:t>Курдюкова</w:t>
      </w:r>
      <w:proofErr w:type="spellEnd"/>
      <w:r w:rsidRPr="007B0A6C">
        <w:rPr>
          <w:color w:val="000000"/>
          <w:sz w:val="28"/>
          <w:szCs w:val="28"/>
        </w:rPr>
        <w:t>.  М</w:t>
      </w:r>
      <w:proofErr w:type="spellStart"/>
      <w:r w:rsidRPr="007B0A6C">
        <w:rPr>
          <w:color w:val="000000"/>
          <w:sz w:val="28"/>
          <w:szCs w:val="28"/>
          <w:lang w:val="uk-UA"/>
        </w:rPr>
        <w:t>осква</w:t>
      </w:r>
      <w:proofErr w:type="spellEnd"/>
      <w:proofErr w:type="gramStart"/>
      <w:r w:rsidRPr="007B0A6C">
        <w:rPr>
          <w:color w:val="000000"/>
          <w:sz w:val="28"/>
          <w:szCs w:val="28"/>
        </w:rPr>
        <w:t xml:space="preserve"> :</w:t>
      </w:r>
      <w:proofErr w:type="gramEnd"/>
      <w:r w:rsidRPr="007B0A6C">
        <w:rPr>
          <w:color w:val="000000"/>
          <w:sz w:val="28"/>
          <w:szCs w:val="28"/>
        </w:rPr>
        <w:t xml:space="preserve"> Статут, 2010.   624 с.</w:t>
      </w:r>
    </w:p>
    <w:p w:rsidR="007B0A6C" w:rsidRPr="007B0A6C" w:rsidRDefault="007B0A6C" w:rsidP="007B0A6C">
      <w:pPr>
        <w:numPr>
          <w:ilvl w:val="0"/>
          <w:numId w:val="1"/>
        </w:numPr>
        <w:spacing w:line="360" w:lineRule="auto"/>
        <w:jc w:val="both"/>
        <w:rPr>
          <w:color w:val="000000"/>
          <w:sz w:val="28"/>
          <w:szCs w:val="28"/>
        </w:rPr>
      </w:pPr>
      <w:r w:rsidRPr="007B0A6C">
        <w:rPr>
          <w:sz w:val="28"/>
          <w:szCs w:val="28"/>
          <w:lang w:val="en-US"/>
        </w:rPr>
        <w:t>Status of Convention on the Continental Shelf</w:t>
      </w:r>
      <w:r w:rsidRPr="007B0A6C">
        <w:rPr>
          <w:sz w:val="28"/>
          <w:szCs w:val="28"/>
          <w:lang w:val="uk-UA"/>
        </w:rPr>
        <w:t xml:space="preserve">, </w:t>
      </w:r>
      <w:r w:rsidRPr="007B0A6C">
        <w:rPr>
          <w:sz w:val="28"/>
          <w:szCs w:val="28"/>
          <w:lang w:val="en-US"/>
        </w:rPr>
        <w:t>Geneva, 29 April 1958. URL</w:t>
      </w:r>
      <w:proofErr w:type="gramStart"/>
      <w:r w:rsidRPr="007B0A6C">
        <w:rPr>
          <w:sz w:val="28"/>
          <w:szCs w:val="28"/>
        </w:rPr>
        <w:t>:</w:t>
      </w:r>
      <w:proofErr w:type="gramEnd"/>
      <w:r w:rsidRPr="007B0A6C">
        <w:rPr>
          <w:rFonts w:eastAsia="TimesNewRomanPSMT"/>
          <w:sz w:val="28"/>
          <w:szCs w:val="28"/>
          <w:lang w:val="en-US"/>
        </w:rPr>
        <w:fldChar w:fldCharType="begin"/>
      </w:r>
      <w:r w:rsidRPr="007B0A6C">
        <w:rPr>
          <w:rFonts w:eastAsia="TimesNewRomanPSMT"/>
          <w:sz w:val="28"/>
          <w:szCs w:val="28"/>
        </w:rPr>
        <w:instrText xml:space="preserve"> </w:instrText>
      </w:r>
      <w:r w:rsidRPr="007B0A6C">
        <w:rPr>
          <w:rFonts w:eastAsia="TimesNewRomanPSMT"/>
          <w:sz w:val="28"/>
          <w:szCs w:val="28"/>
          <w:lang w:val="en-US"/>
        </w:rPr>
        <w:instrText>HYPERLINK</w:instrText>
      </w:r>
      <w:r w:rsidRPr="007B0A6C">
        <w:rPr>
          <w:rFonts w:eastAsia="TimesNewRomanPSMT"/>
          <w:sz w:val="28"/>
          <w:szCs w:val="28"/>
        </w:rPr>
        <w:instrText xml:space="preserve"> "</w:instrText>
      </w:r>
      <w:r w:rsidRPr="007B0A6C">
        <w:rPr>
          <w:rFonts w:eastAsia="TimesNewRomanPSMT"/>
          <w:sz w:val="28"/>
          <w:szCs w:val="28"/>
          <w:lang w:val="en-US"/>
        </w:rPr>
        <w:instrText>https</w:instrText>
      </w:r>
      <w:r w:rsidRPr="007B0A6C">
        <w:rPr>
          <w:rFonts w:eastAsia="TimesNewRomanPSMT"/>
          <w:sz w:val="28"/>
          <w:szCs w:val="28"/>
        </w:rPr>
        <w:instrText>://</w:instrText>
      </w:r>
      <w:r w:rsidRPr="007B0A6C">
        <w:rPr>
          <w:rFonts w:eastAsia="TimesNewRomanPSMT"/>
          <w:sz w:val="28"/>
          <w:szCs w:val="28"/>
          <w:lang w:val="en-US"/>
        </w:rPr>
        <w:instrText>treaties</w:instrText>
      </w:r>
      <w:r w:rsidRPr="007B0A6C">
        <w:rPr>
          <w:rFonts w:eastAsia="TimesNewRomanPSMT"/>
          <w:sz w:val="28"/>
          <w:szCs w:val="28"/>
        </w:rPr>
        <w:instrText>.</w:instrText>
      </w:r>
      <w:r w:rsidRPr="007B0A6C">
        <w:rPr>
          <w:rFonts w:eastAsia="TimesNewRomanPSMT"/>
          <w:sz w:val="28"/>
          <w:szCs w:val="28"/>
          <w:lang w:val="en-US"/>
        </w:rPr>
        <w:instrText>un</w:instrText>
      </w:r>
      <w:r w:rsidRPr="007B0A6C">
        <w:rPr>
          <w:rFonts w:eastAsia="TimesNewRomanPSMT"/>
          <w:sz w:val="28"/>
          <w:szCs w:val="28"/>
        </w:rPr>
        <w:instrText>.</w:instrText>
      </w:r>
      <w:r w:rsidRPr="007B0A6C">
        <w:rPr>
          <w:rFonts w:eastAsia="TimesNewRomanPSMT"/>
          <w:sz w:val="28"/>
          <w:szCs w:val="28"/>
          <w:lang w:val="en-US"/>
        </w:rPr>
        <w:instrText>org</w:instrText>
      </w:r>
      <w:r w:rsidRPr="007B0A6C">
        <w:rPr>
          <w:rFonts w:eastAsia="TimesNewRomanPSMT"/>
          <w:sz w:val="28"/>
          <w:szCs w:val="28"/>
        </w:rPr>
        <w:instrText>/</w:instrText>
      </w:r>
      <w:r w:rsidRPr="007B0A6C">
        <w:rPr>
          <w:rFonts w:eastAsia="TimesNewRomanPSMT"/>
          <w:sz w:val="28"/>
          <w:szCs w:val="28"/>
          <w:lang w:val="en-US"/>
        </w:rPr>
        <w:instrText>Pages</w:instrText>
      </w:r>
      <w:r w:rsidRPr="007B0A6C">
        <w:rPr>
          <w:rFonts w:eastAsia="TimesNewRomanPSMT"/>
          <w:sz w:val="28"/>
          <w:szCs w:val="28"/>
        </w:rPr>
        <w:instrText>/</w:instrText>
      </w:r>
      <w:r w:rsidRPr="007B0A6C">
        <w:rPr>
          <w:rFonts w:eastAsia="TimesNewRomanPSMT"/>
          <w:sz w:val="28"/>
          <w:szCs w:val="28"/>
          <w:lang w:val="en-US"/>
        </w:rPr>
        <w:instrText>ViewDetails</w:instrText>
      </w:r>
      <w:r w:rsidRPr="007B0A6C">
        <w:rPr>
          <w:rFonts w:eastAsia="TimesNewRomanPSMT"/>
          <w:sz w:val="28"/>
          <w:szCs w:val="28"/>
        </w:rPr>
        <w:instrText>.</w:instrText>
      </w:r>
      <w:r w:rsidRPr="007B0A6C">
        <w:rPr>
          <w:rFonts w:eastAsia="TimesNewRomanPSMT"/>
          <w:sz w:val="28"/>
          <w:szCs w:val="28"/>
          <w:lang w:val="en-US"/>
        </w:rPr>
        <w:instrText>aspx</w:instrText>
      </w:r>
      <w:r w:rsidRPr="007B0A6C">
        <w:rPr>
          <w:rFonts w:eastAsia="TimesNewRomanPSMT"/>
          <w:sz w:val="28"/>
          <w:szCs w:val="28"/>
        </w:rPr>
        <w:instrText>?</w:instrText>
      </w:r>
      <w:r w:rsidRPr="007B0A6C">
        <w:rPr>
          <w:rFonts w:eastAsia="TimesNewRomanPSMT"/>
          <w:sz w:val="28"/>
          <w:szCs w:val="28"/>
          <w:lang w:val="en-US"/>
        </w:rPr>
        <w:instrText>src</w:instrText>
      </w:r>
      <w:r w:rsidRPr="007B0A6C">
        <w:rPr>
          <w:rFonts w:eastAsia="TimesNewRomanPSMT"/>
          <w:sz w:val="28"/>
          <w:szCs w:val="28"/>
        </w:rPr>
        <w:instrText>=</w:instrText>
      </w:r>
      <w:r w:rsidRPr="007B0A6C">
        <w:rPr>
          <w:rFonts w:eastAsia="TimesNewRomanPSMT"/>
          <w:sz w:val="28"/>
          <w:szCs w:val="28"/>
          <w:lang w:val="en-US"/>
        </w:rPr>
        <w:instrText>IND</w:instrText>
      </w:r>
      <w:r w:rsidRPr="007B0A6C">
        <w:rPr>
          <w:rFonts w:eastAsia="TimesNewRomanPSMT"/>
          <w:sz w:val="28"/>
          <w:szCs w:val="28"/>
        </w:rPr>
        <w:instrText>&amp;</w:instrText>
      </w:r>
      <w:r w:rsidRPr="007B0A6C">
        <w:rPr>
          <w:rFonts w:eastAsia="TimesNewRomanPSMT"/>
          <w:sz w:val="28"/>
          <w:szCs w:val="28"/>
          <w:lang w:val="en-US"/>
        </w:rPr>
        <w:instrText>mtdsg</w:instrText>
      </w:r>
      <w:r w:rsidRPr="007B0A6C">
        <w:rPr>
          <w:rFonts w:eastAsia="TimesNewRomanPSMT"/>
          <w:sz w:val="28"/>
          <w:szCs w:val="28"/>
        </w:rPr>
        <w:instrText>_</w:instrText>
      </w:r>
      <w:r w:rsidRPr="007B0A6C">
        <w:rPr>
          <w:rFonts w:eastAsia="TimesNewRomanPSMT"/>
          <w:sz w:val="28"/>
          <w:szCs w:val="28"/>
          <w:lang w:val="en-US"/>
        </w:rPr>
        <w:instrText>no</w:instrText>
      </w:r>
      <w:r w:rsidRPr="007B0A6C">
        <w:rPr>
          <w:rFonts w:eastAsia="TimesNewRomanPSMT"/>
          <w:sz w:val="28"/>
          <w:szCs w:val="28"/>
        </w:rPr>
        <w:instrText>=</w:instrText>
      </w:r>
      <w:r w:rsidRPr="007B0A6C">
        <w:rPr>
          <w:rFonts w:eastAsia="TimesNewRomanPSMT"/>
          <w:sz w:val="28"/>
          <w:szCs w:val="28"/>
          <w:lang w:val="en-US"/>
        </w:rPr>
        <w:instrText>XXI</w:instrText>
      </w:r>
      <w:r w:rsidRPr="007B0A6C">
        <w:rPr>
          <w:rFonts w:eastAsia="TimesNewRomanPSMT"/>
          <w:sz w:val="28"/>
          <w:szCs w:val="28"/>
        </w:rPr>
        <w:instrText>4&amp;</w:instrText>
      </w:r>
      <w:r w:rsidRPr="007B0A6C">
        <w:rPr>
          <w:rFonts w:eastAsia="TimesNewRomanPSMT"/>
          <w:sz w:val="28"/>
          <w:szCs w:val="28"/>
          <w:lang w:val="en-US"/>
        </w:rPr>
        <w:instrText>chapter</w:instrText>
      </w:r>
      <w:r w:rsidRPr="007B0A6C">
        <w:rPr>
          <w:rFonts w:eastAsia="TimesNewRomanPSMT"/>
          <w:sz w:val="28"/>
          <w:szCs w:val="28"/>
        </w:rPr>
        <w:instrText>=21&amp;</w:instrText>
      </w:r>
      <w:r w:rsidRPr="007B0A6C">
        <w:rPr>
          <w:rFonts w:eastAsia="TimesNewRomanPSMT"/>
          <w:sz w:val="28"/>
          <w:szCs w:val="28"/>
          <w:lang w:val="en-US"/>
        </w:rPr>
        <w:instrText>clang</w:instrText>
      </w:r>
      <w:r w:rsidRPr="007B0A6C">
        <w:rPr>
          <w:rFonts w:eastAsia="TimesNewRomanPSMT"/>
          <w:sz w:val="28"/>
          <w:szCs w:val="28"/>
        </w:rPr>
        <w:instrText>=_</w:instrText>
      </w:r>
      <w:r w:rsidRPr="007B0A6C">
        <w:rPr>
          <w:rFonts w:eastAsia="TimesNewRomanPSMT"/>
          <w:sz w:val="28"/>
          <w:szCs w:val="28"/>
          <w:lang w:val="en-US"/>
        </w:rPr>
        <w:instrText>en</w:instrText>
      </w:r>
      <w:r w:rsidRPr="007B0A6C">
        <w:rPr>
          <w:rFonts w:eastAsia="TimesNewRomanPSMT"/>
          <w:sz w:val="28"/>
          <w:szCs w:val="28"/>
        </w:rPr>
        <w:instrText xml:space="preserve">" </w:instrText>
      </w:r>
      <w:r w:rsidRPr="007B0A6C">
        <w:rPr>
          <w:rFonts w:eastAsia="TimesNewRomanPSMT"/>
          <w:sz w:val="28"/>
          <w:szCs w:val="28"/>
          <w:lang w:val="en-US"/>
        </w:rPr>
        <w:fldChar w:fldCharType="separate"/>
      </w:r>
      <w:r w:rsidRPr="007B0A6C">
        <w:rPr>
          <w:rFonts w:eastAsia="TimesNewRomanPSMT"/>
          <w:color w:val="000000"/>
          <w:sz w:val="28"/>
          <w:szCs w:val="28"/>
          <w:lang w:val="en-US"/>
        </w:rPr>
        <w:t>https</w:t>
      </w:r>
      <w:r w:rsidRPr="007B0A6C">
        <w:rPr>
          <w:rFonts w:eastAsia="TimesNewRomanPSMT"/>
          <w:color w:val="000000"/>
          <w:sz w:val="28"/>
          <w:szCs w:val="28"/>
        </w:rPr>
        <w:t>://</w:t>
      </w:r>
      <w:r w:rsidRPr="007B0A6C">
        <w:rPr>
          <w:rFonts w:eastAsia="TimesNewRomanPSMT"/>
          <w:color w:val="000000"/>
          <w:sz w:val="28"/>
          <w:szCs w:val="28"/>
          <w:lang w:val="en-US"/>
        </w:rPr>
        <w:t>treaties</w:t>
      </w:r>
      <w:r w:rsidRPr="007B0A6C">
        <w:rPr>
          <w:rFonts w:eastAsia="TimesNewRomanPSMT"/>
          <w:color w:val="000000"/>
          <w:sz w:val="28"/>
          <w:szCs w:val="28"/>
        </w:rPr>
        <w:t>.</w:t>
      </w:r>
      <w:r w:rsidRPr="007B0A6C">
        <w:rPr>
          <w:rFonts w:eastAsia="TimesNewRomanPSMT"/>
          <w:color w:val="000000"/>
          <w:sz w:val="28"/>
          <w:szCs w:val="28"/>
          <w:lang w:val="en-US"/>
        </w:rPr>
        <w:t>un</w:t>
      </w:r>
      <w:r w:rsidRPr="007B0A6C">
        <w:rPr>
          <w:rFonts w:eastAsia="TimesNewRomanPSMT"/>
          <w:color w:val="000000"/>
          <w:sz w:val="28"/>
          <w:szCs w:val="28"/>
        </w:rPr>
        <w:t>.</w:t>
      </w:r>
      <w:r w:rsidRPr="007B0A6C">
        <w:rPr>
          <w:rFonts w:eastAsia="TimesNewRomanPSMT"/>
          <w:color w:val="000000"/>
          <w:sz w:val="28"/>
          <w:szCs w:val="28"/>
          <w:lang w:val="en-US"/>
        </w:rPr>
        <w:t>org</w:t>
      </w:r>
      <w:r w:rsidRPr="007B0A6C">
        <w:rPr>
          <w:rFonts w:eastAsia="TimesNewRomanPSMT"/>
          <w:color w:val="000000"/>
          <w:sz w:val="28"/>
          <w:szCs w:val="28"/>
        </w:rPr>
        <w:t>/</w:t>
      </w:r>
      <w:r w:rsidRPr="007B0A6C">
        <w:rPr>
          <w:rFonts w:eastAsia="TimesNewRomanPSMT"/>
          <w:color w:val="000000"/>
          <w:sz w:val="28"/>
          <w:szCs w:val="28"/>
          <w:lang w:val="en-US"/>
        </w:rPr>
        <w:t>Pages</w:t>
      </w:r>
      <w:r w:rsidRPr="007B0A6C">
        <w:rPr>
          <w:rFonts w:eastAsia="TimesNewRomanPSMT"/>
          <w:color w:val="000000"/>
          <w:sz w:val="28"/>
          <w:szCs w:val="28"/>
        </w:rPr>
        <w:t>/</w:t>
      </w:r>
      <w:proofErr w:type="spellStart"/>
      <w:r w:rsidRPr="007B0A6C">
        <w:rPr>
          <w:rFonts w:eastAsia="TimesNewRomanPSMT"/>
          <w:color w:val="000000"/>
          <w:sz w:val="28"/>
          <w:szCs w:val="28"/>
          <w:lang w:val="en-US"/>
        </w:rPr>
        <w:t>ViewDetails</w:t>
      </w:r>
      <w:proofErr w:type="spellEnd"/>
      <w:r w:rsidRPr="007B0A6C">
        <w:rPr>
          <w:rFonts w:eastAsia="TimesNewRomanPSMT"/>
          <w:color w:val="000000"/>
          <w:sz w:val="28"/>
          <w:szCs w:val="28"/>
        </w:rPr>
        <w:t>.</w:t>
      </w:r>
      <w:proofErr w:type="spellStart"/>
      <w:r w:rsidRPr="007B0A6C">
        <w:rPr>
          <w:rFonts w:eastAsia="TimesNewRomanPSMT"/>
          <w:color w:val="000000"/>
          <w:sz w:val="28"/>
          <w:szCs w:val="28"/>
          <w:lang w:val="en-US"/>
        </w:rPr>
        <w:t>aspx</w:t>
      </w:r>
      <w:proofErr w:type="spellEnd"/>
      <w:r w:rsidRPr="007B0A6C">
        <w:rPr>
          <w:rFonts w:eastAsia="TimesNewRomanPSMT"/>
          <w:color w:val="000000"/>
          <w:sz w:val="28"/>
          <w:szCs w:val="28"/>
        </w:rPr>
        <w:t>?</w:t>
      </w:r>
      <w:proofErr w:type="spellStart"/>
      <w:r w:rsidRPr="007B0A6C">
        <w:rPr>
          <w:rFonts w:eastAsia="TimesNewRomanPSMT"/>
          <w:color w:val="000000"/>
          <w:sz w:val="28"/>
          <w:szCs w:val="28"/>
          <w:lang w:val="en-US"/>
        </w:rPr>
        <w:t>src</w:t>
      </w:r>
      <w:proofErr w:type="spellEnd"/>
      <w:r w:rsidRPr="007B0A6C">
        <w:rPr>
          <w:rFonts w:eastAsia="TimesNewRomanPSMT"/>
          <w:color w:val="000000"/>
          <w:sz w:val="28"/>
          <w:szCs w:val="28"/>
        </w:rPr>
        <w:t>=</w:t>
      </w:r>
      <w:r w:rsidRPr="007B0A6C">
        <w:rPr>
          <w:rFonts w:eastAsia="TimesNewRomanPSMT"/>
          <w:color w:val="000000"/>
          <w:sz w:val="28"/>
          <w:szCs w:val="28"/>
          <w:lang w:val="en-US"/>
        </w:rPr>
        <w:t>IND</w:t>
      </w:r>
      <w:r w:rsidRPr="007B0A6C">
        <w:rPr>
          <w:rFonts w:eastAsia="TimesNewRomanPSMT"/>
          <w:color w:val="000000"/>
          <w:sz w:val="28"/>
          <w:szCs w:val="28"/>
        </w:rPr>
        <w:t>&amp;</w:t>
      </w:r>
      <w:proofErr w:type="spellStart"/>
      <w:r w:rsidRPr="007B0A6C">
        <w:rPr>
          <w:rFonts w:eastAsia="TimesNewRomanPSMT"/>
          <w:color w:val="000000"/>
          <w:sz w:val="28"/>
          <w:szCs w:val="28"/>
          <w:lang w:val="en-US"/>
        </w:rPr>
        <w:t>mtdsg</w:t>
      </w:r>
      <w:proofErr w:type="spellEnd"/>
      <w:r w:rsidRPr="007B0A6C">
        <w:rPr>
          <w:rFonts w:eastAsia="TimesNewRomanPSMT"/>
          <w:color w:val="000000"/>
          <w:sz w:val="28"/>
          <w:szCs w:val="28"/>
        </w:rPr>
        <w:t>_</w:t>
      </w:r>
      <w:r w:rsidRPr="007B0A6C">
        <w:rPr>
          <w:rFonts w:eastAsia="TimesNewRomanPSMT"/>
          <w:color w:val="000000"/>
          <w:sz w:val="28"/>
          <w:szCs w:val="28"/>
          <w:lang w:val="en-US"/>
        </w:rPr>
        <w:t>no</w:t>
      </w:r>
      <w:r w:rsidRPr="007B0A6C">
        <w:rPr>
          <w:rFonts w:eastAsia="TimesNewRomanPSMT"/>
          <w:color w:val="000000"/>
          <w:sz w:val="28"/>
          <w:szCs w:val="28"/>
        </w:rPr>
        <w:t>=</w:t>
      </w:r>
      <w:r w:rsidRPr="007B0A6C">
        <w:rPr>
          <w:rFonts w:eastAsia="TimesNewRomanPSMT"/>
          <w:color w:val="000000"/>
          <w:sz w:val="28"/>
          <w:szCs w:val="28"/>
          <w:lang w:val="en-US"/>
        </w:rPr>
        <w:t>XXI</w:t>
      </w:r>
      <w:r w:rsidRPr="007B0A6C">
        <w:rPr>
          <w:rFonts w:eastAsia="TimesNewRomanPSMT"/>
          <w:color w:val="000000"/>
          <w:sz w:val="28"/>
          <w:szCs w:val="28"/>
        </w:rPr>
        <w:t>4&amp;</w:t>
      </w:r>
      <w:r w:rsidRPr="007B0A6C">
        <w:rPr>
          <w:rFonts w:eastAsia="TimesNewRomanPSMT"/>
          <w:color w:val="000000"/>
          <w:sz w:val="28"/>
          <w:szCs w:val="28"/>
          <w:lang w:val="en-US"/>
        </w:rPr>
        <w:t>chapter</w:t>
      </w:r>
      <w:r w:rsidRPr="007B0A6C">
        <w:rPr>
          <w:rFonts w:eastAsia="TimesNewRomanPSMT"/>
          <w:color w:val="000000"/>
          <w:sz w:val="28"/>
          <w:szCs w:val="28"/>
        </w:rPr>
        <w:t>=21&amp;</w:t>
      </w:r>
      <w:r w:rsidRPr="007B0A6C">
        <w:rPr>
          <w:rFonts w:eastAsia="TimesNewRomanPSMT"/>
          <w:color w:val="000000"/>
          <w:sz w:val="28"/>
          <w:szCs w:val="28"/>
          <w:lang w:val="en-US"/>
        </w:rPr>
        <w:t>clang</w:t>
      </w:r>
      <w:r w:rsidRPr="007B0A6C">
        <w:rPr>
          <w:rFonts w:eastAsia="TimesNewRomanPSMT"/>
          <w:color w:val="000000"/>
          <w:sz w:val="28"/>
          <w:szCs w:val="28"/>
        </w:rPr>
        <w:t>=_</w:t>
      </w:r>
      <w:proofErr w:type="spellStart"/>
      <w:r w:rsidRPr="007B0A6C">
        <w:rPr>
          <w:rFonts w:eastAsia="TimesNewRomanPSMT"/>
          <w:color w:val="000000"/>
          <w:sz w:val="28"/>
          <w:szCs w:val="28"/>
          <w:lang w:val="en-US"/>
        </w:rPr>
        <w:t>en</w:t>
      </w:r>
      <w:proofErr w:type="spellEnd"/>
      <w:r w:rsidRPr="007B0A6C">
        <w:rPr>
          <w:rFonts w:eastAsia="TimesNewRomanPSMT"/>
          <w:sz w:val="28"/>
          <w:szCs w:val="28"/>
          <w:lang w:val="en-US"/>
        </w:rPr>
        <w:fldChar w:fldCharType="end"/>
      </w:r>
      <w:r w:rsidRPr="007B0A6C">
        <w:rPr>
          <w:rFonts w:eastAsia="TimesNewRomanPSMT"/>
          <w:sz w:val="28"/>
          <w:szCs w:val="28"/>
        </w:rPr>
        <w:t xml:space="preserve"> (дата </w:t>
      </w:r>
      <w:proofErr w:type="spellStart"/>
      <w:r w:rsidRPr="007B0A6C">
        <w:rPr>
          <w:rFonts w:eastAsia="TimesNewRomanPSMT"/>
          <w:sz w:val="28"/>
          <w:szCs w:val="28"/>
        </w:rPr>
        <w:t>звернення</w:t>
      </w:r>
      <w:proofErr w:type="spellEnd"/>
      <w:r w:rsidRPr="007B0A6C">
        <w:rPr>
          <w:rFonts w:eastAsia="TimesNewRomanPSMT"/>
          <w:sz w:val="28"/>
          <w:szCs w:val="28"/>
        </w:rPr>
        <w:t>: 15.09.2018).</w:t>
      </w:r>
    </w:p>
    <w:p w:rsidR="007B0A6C" w:rsidRPr="007B0A6C" w:rsidRDefault="007B0A6C" w:rsidP="007B0A6C">
      <w:pPr>
        <w:numPr>
          <w:ilvl w:val="0"/>
          <w:numId w:val="1"/>
        </w:numPr>
        <w:spacing w:line="360" w:lineRule="auto"/>
        <w:jc w:val="both"/>
        <w:rPr>
          <w:color w:val="000000"/>
          <w:sz w:val="28"/>
          <w:szCs w:val="28"/>
        </w:rPr>
      </w:pPr>
      <w:r w:rsidRPr="007B0A6C">
        <w:rPr>
          <w:sz w:val="28"/>
          <w:szCs w:val="28"/>
          <w:lang w:val="uk-UA"/>
        </w:rPr>
        <w:t xml:space="preserve">Конвенція ООН з морського права 1982 р. URL: </w:t>
      </w:r>
      <w:r w:rsidRPr="007B0A6C">
        <w:rPr>
          <w:color w:val="000000"/>
          <w:sz w:val="28"/>
          <w:szCs w:val="28"/>
          <w:lang w:val="uk-UA"/>
        </w:rPr>
        <w:t>http://zakon.rada.gov.ua/laws/show/995_057</w:t>
      </w:r>
      <w:r w:rsidRPr="007B0A6C">
        <w:rPr>
          <w:rFonts w:eastAsia="TimesNewRomanPSMT"/>
          <w:color w:val="000000"/>
          <w:sz w:val="28"/>
          <w:szCs w:val="28"/>
          <w:lang w:val="uk-UA"/>
        </w:rPr>
        <w:t xml:space="preserve"> (дата звернення: 15.09.2018).</w:t>
      </w:r>
    </w:p>
    <w:p w:rsidR="007B0A6C" w:rsidRPr="007B0A6C" w:rsidRDefault="007B0A6C" w:rsidP="007B0A6C">
      <w:pPr>
        <w:numPr>
          <w:ilvl w:val="0"/>
          <w:numId w:val="1"/>
        </w:numPr>
        <w:spacing w:line="360" w:lineRule="auto"/>
        <w:jc w:val="both"/>
        <w:rPr>
          <w:color w:val="000000"/>
          <w:sz w:val="28"/>
          <w:szCs w:val="28"/>
          <w:lang w:val="uk-UA"/>
        </w:rPr>
      </w:pPr>
      <w:r w:rsidRPr="007B0A6C">
        <w:rPr>
          <w:bCs/>
          <w:color w:val="000000"/>
          <w:sz w:val="28"/>
          <w:szCs w:val="28"/>
        </w:rPr>
        <w:t xml:space="preserve">Международное право </w:t>
      </w:r>
      <w:r w:rsidRPr="007B0A6C">
        <w:rPr>
          <w:rFonts w:eastAsia="CharterITC"/>
          <w:color w:val="000000"/>
          <w:sz w:val="28"/>
          <w:szCs w:val="28"/>
        </w:rPr>
        <w:t>: учеб</w:t>
      </w:r>
      <w:proofErr w:type="gramStart"/>
      <w:r w:rsidRPr="007B0A6C">
        <w:rPr>
          <w:rFonts w:eastAsia="CharterITC"/>
          <w:color w:val="000000"/>
          <w:sz w:val="28"/>
          <w:szCs w:val="28"/>
          <w:lang w:val="uk-UA"/>
        </w:rPr>
        <w:t>.</w:t>
      </w:r>
      <w:proofErr w:type="gramEnd"/>
      <w:r w:rsidRPr="007B0A6C">
        <w:rPr>
          <w:rFonts w:eastAsia="CharterITC"/>
          <w:color w:val="000000"/>
          <w:sz w:val="28"/>
          <w:szCs w:val="28"/>
        </w:rPr>
        <w:t xml:space="preserve"> / </w:t>
      </w:r>
      <w:proofErr w:type="gramStart"/>
      <w:r w:rsidRPr="007B0A6C">
        <w:rPr>
          <w:rFonts w:eastAsia="CharterITC"/>
          <w:color w:val="000000"/>
          <w:sz w:val="28"/>
          <w:szCs w:val="28"/>
        </w:rPr>
        <w:t>о</w:t>
      </w:r>
      <w:proofErr w:type="gramEnd"/>
      <w:r w:rsidRPr="007B0A6C">
        <w:rPr>
          <w:rFonts w:eastAsia="CharterITC"/>
          <w:color w:val="000000"/>
          <w:sz w:val="28"/>
          <w:szCs w:val="28"/>
        </w:rPr>
        <w:t xml:space="preserve">тв. ред. А. Н. </w:t>
      </w:r>
      <w:proofErr w:type="spellStart"/>
      <w:r w:rsidRPr="007B0A6C">
        <w:rPr>
          <w:rFonts w:eastAsia="CharterITC"/>
          <w:color w:val="000000"/>
          <w:sz w:val="28"/>
          <w:szCs w:val="28"/>
        </w:rPr>
        <w:t>Вылегжанин</w:t>
      </w:r>
      <w:proofErr w:type="spellEnd"/>
      <w:r w:rsidRPr="007B0A6C">
        <w:rPr>
          <w:rFonts w:eastAsia="CharterITC"/>
          <w:color w:val="000000"/>
          <w:sz w:val="28"/>
          <w:szCs w:val="28"/>
        </w:rPr>
        <w:t>.</w:t>
      </w:r>
      <w:r w:rsidRPr="007B0A6C">
        <w:rPr>
          <w:color w:val="000000"/>
          <w:sz w:val="28"/>
          <w:szCs w:val="28"/>
          <w:lang w:val="uk-UA"/>
        </w:rPr>
        <w:t xml:space="preserve"> </w:t>
      </w:r>
      <w:r w:rsidRPr="007B0A6C">
        <w:rPr>
          <w:rFonts w:eastAsia="CharterITC"/>
          <w:color w:val="000000"/>
          <w:sz w:val="28"/>
          <w:szCs w:val="28"/>
        </w:rPr>
        <w:t>2-е изд. М</w:t>
      </w:r>
      <w:proofErr w:type="spellStart"/>
      <w:r w:rsidRPr="007B0A6C">
        <w:rPr>
          <w:rFonts w:eastAsia="CharterITC"/>
          <w:color w:val="000000"/>
          <w:sz w:val="28"/>
          <w:szCs w:val="28"/>
          <w:lang w:val="uk-UA"/>
        </w:rPr>
        <w:t>осква</w:t>
      </w:r>
      <w:proofErr w:type="spellEnd"/>
      <w:r w:rsidRPr="007B0A6C">
        <w:rPr>
          <w:rFonts w:eastAsia="CharterITC"/>
          <w:color w:val="000000"/>
          <w:sz w:val="28"/>
          <w:szCs w:val="28"/>
        </w:rPr>
        <w:t xml:space="preserve">: </w:t>
      </w:r>
      <w:proofErr w:type="spellStart"/>
      <w:r w:rsidRPr="007B0A6C">
        <w:rPr>
          <w:rFonts w:eastAsia="CharterITC"/>
          <w:color w:val="000000"/>
          <w:sz w:val="28"/>
          <w:szCs w:val="28"/>
        </w:rPr>
        <w:t>Юрайт</w:t>
      </w:r>
      <w:proofErr w:type="spellEnd"/>
      <w:r w:rsidRPr="007B0A6C">
        <w:rPr>
          <w:rFonts w:eastAsia="CharterITC"/>
          <w:color w:val="000000"/>
          <w:sz w:val="28"/>
          <w:szCs w:val="28"/>
        </w:rPr>
        <w:t>, 2010. 1003 с.</w:t>
      </w:r>
    </w:p>
    <w:p w:rsidR="007B0A6C" w:rsidRPr="007B0A6C" w:rsidRDefault="007B0A6C" w:rsidP="007B0A6C">
      <w:pPr>
        <w:numPr>
          <w:ilvl w:val="0"/>
          <w:numId w:val="1"/>
        </w:numPr>
        <w:spacing w:line="360" w:lineRule="auto"/>
        <w:jc w:val="both"/>
        <w:rPr>
          <w:color w:val="000000"/>
          <w:sz w:val="28"/>
          <w:szCs w:val="28"/>
          <w:lang w:val="uk-UA"/>
        </w:rPr>
      </w:pPr>
      <w:r w:rsidRPr="007B0A6C">
        <w:rPr>
          <w:color w:val="000000"/>
          <w:sz w:val="28"/>
          <w:szCs w:val="28"/>
          <w:lang w:val="uk-UA"/>
        </w:rPr>
        <w:t>Г</w:t>
      </w:r>
      <w:proofErr w:type="spellStart"/>
      <w:r w:rsidRPr="007B0A6C">
        <w:rPr>
          <w:color w:val="000000"/>
          <w:sz w:val="28"/>
          <w:szCs w:val="28"/>
        </w:rPr>
        <w:t>убанов</w:t>
      </w:r>
      <w:proofErr w:type="spellEnd"/>
      <w:r w:rsidRPr="007B0A6C">
        <w:rPr>
          <w:color w:val="000000"/>
          <w:sz w:val="28"/>
          <w:szCs w:val="28"/>
          <w:lang w:val="uk-UA"/>
        </w:rPr>
        <w:t xml:space="preserve"> </w:t>
      </w:r>
      <w:r w:rsidRPr="007B0A6C">
        <w:rPr>
          <w:color w:val="000000"/>
          <w:sz w:val="28"/>
          <w:szCs w:val="28"/>
        </w:rPr>
        <w:t>А. И. Правовые вопросы делимитации континентального шельфа в Арктике</w:t>
      </w:r>
      <w:proofErr w:type="gramStart"/>
      <w:r w:rsidRPr="007B0A6C">
        <w:rPr>
          <w:color w:val="000000"/>
          <w:sz w:val="28"/>
          <w:szCs w:val="28"/>
        </w:rPr>
        <w:t xml:space="preserve"> :</w:t>
      </w:r>
      <w:proofErr w:type="gramEnd"/>
      <w:r w:rsidRPr="007B0A6C">
        <w:rPr>
          <w:color w:val="000000"/>
          <w:sz w:val="28"/>
          <w:szCs w:val="28"/>
        </w:rPr>
        <w:t xml:space="preserve"> </w:t>
      </w:r>
      <w:proofErr w:type="spellStart"/>
      <w:r w:rsidRPr="007B0A6C">
        <w:rPr>
          <w:color w:val="000000"/>
          <w:sz w:val="28"/>
          <w:szCs w:val="28"/>
        </w:rPr>
        <w:t>дис</w:t>
      </w:r>
      <w:proofErr w:type="spellEnd"/>
      <w:r w:rsidRPr="007B0A6C">
        <w:rPr>
          <w:color w:val="000000"/>
          <w:sz w:val="28"/>
          <w:szCs w:val="28"/>
          <w:lang w:val="uk-UA"/>
        </w:rPr>
        <w:t>.</w:t>
      </w:r>
      <w:r w:rsidRPr="007B0A6C">
        <w:rPr>
          <w:color w:val="000000"/>
          <w:sz w:val="28"/>
          <w:szCs w:val="28"/>
        </w:rPr>
        <w:t xml:space="preserve"> </w:t>
      </w:r>
      <w:r w:rsidRPr="007B0A6C">
        <w:rPr>
          <w:color w:val="000000"/>
          <w:sz w:val="28"/>
          <w:szCs w:val="28"/>
          <w:lang w:val="uk-UA"/>
        </w:rPr>
        <w:t>…</w:t>
      </w:r>
      <w:r w:rsidRPr="007B0A6C">
        <w:rPr>
          <w:color w:val="000000"/>
          <w:sz w:val="28"/>
          <w:szCs w:val="28"/>
        </w:rPr>
        <w:t xml:space="preserve"> </w:t>
      </w:r>
      <w:proofErr w:type="spellStart"/>
      <w:r w:rsidRPr="007B0A6C">
        <w:rPr>
          <w:color w:val="000000"/>
          <w:sz w:val="28"/>
          <w:szCs w:val="28"/>
        </w:rPr>
        <w:t>канд</w:t>
      </w:r>
      <w:proofErr w:type="spellEnd"/>
      <w:r w:rsidRPr="007B0A6C">
        <w:rPr>
          <w:color w:val="000000"/>
          <w:sz w:val="28"/>
          <w:szCs w:val="28"/>
          <w:lang w:val="uk-UA"/>
        </w:rPr>
        <w:t>.</w:t>
      </w:r>
      <w:r w:rsidRPr="007B0A6C">
        <w:rPr>
          <w:color w:val="000000"/>
          <w:sz w:val="28"/>
          <w:szCs w:val="28"/>
        </w:rPr>
        <w:t xml:space="preserve"> </w:t>
      </w:r>
      <w:proofErr w:type="spellStart"/>
      <w:r w:rsidRPr="007B0A6C">
        <w:rPr>
          <w:color w:val="000000"/>
          <w:sz w:val="28"/>
          <w:szCs w:val="28"/>
        </w:rPr>
        <w:t>юрид</w:t>
      </w:r>
      <w:proofErr w:type="spellEnd"/>
      <w:r w:rsidRPr="007B0A6C">
        <w:rPr>
          <w:color w:val="000000"/>
          <w:sz w:val="28"/>
          <w:szCs w:val="28"/>
          <w:lang w:val="uk-UA"/>
        </w:rPr>
        <w:t>.</w:t>
      </w:r>
      <w:r w:rsidRPr="007B0A6C">
        <w:rPr>
          <w:color w:val="000000"/>
          <w:sz w:val="28"/>
          <w:szCs w:val="28"/>
        </w:rPr>
        <w:t xml:space="preserve"> наук</w:t>
      </w:r>
      <w:r w:rsidRPr="007B0A6C">
        <w:rPr>
          <w:color w:val="000000"/>
          <w:sz w:val="28"/>
          <w:szCs w:val="28"/>
          <w:lang w:val="uk-UA"/>
        </w:rPr>
        <w:t xml:space="preserve">: </w:t>
      </w:r>
      <w:r w:rsidRPr="007B0A6C">
        <w:rPr>
          <w:color w:val="000000"/>
          <w:sz w:val="28"/>
          <w:szCs w:val="28"/>
        </w:rPr>
        <w:t>12.00.10</w:t>
      </w:r>
      <w:r w:rsidRPr="007B0A6C">
        <w:rPr>
          <w:color w:val="000000"/>
          <w:sz w:val="28"/>
          <w:szCs w:val="28"/>
          <w:lang w:val="uk-UA"/>
        </w:rPr>
        <w:t xml:space="preserve">. </w:t>
      </w:r>
      <w:r w:rsidRPr="007B0A6C">
        <w:rPr>
          <w:color w:val="000000"/>
          <w:sz w:val="28"/>
          <w:szCs w:val="28"/>
        </w:rPr>
        <w:t>М</w:t>
      </w:r>
      <w:proofErr w:type="spellStart"/>
      <w:r w:rsidRPr="007B0A6C">
        <w:rPr>
          <w:color w:val="000000"/>
          <w:sz w:val="28"/>
          <w:szCs w:val="28"/>
          <w:lang w:val="uk-UA"/>
        </w:rPr>
        <w:t>осква</w:t>
      </w:r>
      <w:proofErr w:type="spellEnd"/>
      <w:r w:rsidRPr="007B0A6C">
        <w:rPr>
          <w:color w:val="000000"/>
          <w:sz w:val="28"/>
          <w:szCs w:val="28"/>
        </w:rPr>
        <w:t>, 2013.</w:t>
      </w:r>
      <w:r w:rsidRPr="007B0A6C">
        <w:rPr>
          <w:color w:val="000000"/>
          <w:sz w:val="28"/>
          <w:szCs w:val="28"/>
          <w:lang w:val="uk-UA"/>
        </w:rPr>
        <w:t xml:space="preserve"> 350 с.</w:t>
      </w:r>
    </w:p>
    <w:p w:rsidR="007B0A6C" w:rsidRPr="007B0A6C" w:rsidRDefault="007B0A6C" w:rsidP="007B0A6C">
      <w:pPr>
        <w:numPr>
          <w:ilvl w:val="0"/>
          <w:numId w:val="1"/>
        </w:numPr>
        <w:spacing w:line="360" w:lineRule="auto"/>
        <w:jc w:val="both"/>
        <w:rPr>
          <w:color w:val="000000"/>
          <w:sz w:val="28"/>
          <w:szCs w:val="28"/>
          <w:lang w:val="uk-UA"/>
        </w:rPr>
      </w:pPr>
      <w:r w:rsidRPr="007B0A6C">
        <w:rPr>
          <w:color w:val="000000"/>
          <w:sz w:val="28"/>
          <w:szCs w:val="28"/>
        </w:rPr>
        <w:t xml:space="preserve">Комиссия по границам континентального шельфа </w:t>
      </w:r>
      <w:r w:rsidRPr="007B0A6C">
        <w:rPr>
          <w:color w:val="000000"/>
          <w:sz w:val="28"/>
          <w:szCs w:val="28"/>
          <w:lang w:val="en-US"/>
        </w:rPr>
        <w:t>URL</w:t>
      </w:r>
      <w:r w:rsidRPr="007B0A6C">
        <w:rPr>
          <w:color w:val="000000"/>
          <w:sz w:val="28"/>
          <w:szCs w:val="28"/>
        </w:rPr>
        <w:t xml:space="preserve">: </w:t>
      </w:r>
      <w:hyperlink r:id="rId10" w:history="1">
        <w:r w:rsidRPr="007B0A6C">
          <w:rPr>
            <w:color w:val="000000"/>
            <w:sz w:val="28"/>
            <w:szCs w:val="28"/>
          </w:rPr>
          <w:t>http://www.un.org/ru/law/lawsea/bodies.shtml</w:t>
        </w:r>
      </w:hyperlink>
      <w:r w:rsidRPr="007B0A6C">
        <w:rPr>
          <w:color w:val="000000"/>
          <w:sz w:val="28"/>
          <w:szCs w:val="28"/>
          <w:lang w:val="uk-UA"/>
        </w:rPr>
        <w:t xml:space="preserve"> </w:t>
      </w:r>
      <w:r w:rsidRPr="007B0A6C">
        <w:rPr>
          <w:color w:val="000000"/>
          <w:sz w:val="28"/>
          <w:szCs w:val="28"/>
        </w:rPr>
        <w:t>(</w:t>
      </w:r>
      <w:r w:rsidRPr="007B0A6C">
        <w:rPr>
          <w:color w:val="000000"/>
          <w:sz w:val="28"/>
          <w:szCs w:val="28"/>
          <w:lang w:val="uk-UA"/>
        </w:rPr>
        <w:t>дата звернення: 20.09.2018).</w:t>
      </w:r>
    </w:p>
    <w:p w:rsidR="007B0A6C" w:rsidRPr="007B0A6C" w:rsidRDefault="007B0A6C" w:rsidP="007B0A6C">
      <w:pPr>
        <w:numPr>
          <w:ilvl w:val="0"/>
          <w:numId w:val="1"/>
        </w:numPr>
        <w:spacing w:line="360" w:lineRule="auto"/>
        <w:jc w:val="both"/>
        <w:rPr>
          <w:color w:val="000000"/>
          <w:sz w:val="28"/>
          <w:szCs w:val="28"/>
          <w:lang w:val="uk-UA"/>
        </w:rPr>
      </w:pPr>
      <w:r w:rsidRPr="007B0A6C">
        <w:rPr>
          <w:color w:val="000000"/>
          <w:sz w:val="28"/>
          <w:szCs w:val="28"/>
        </w:rPr>
        <w:t>Правила процедуры Комиссии по границам континентального шельфа 2008 г.</w:t>
      </w:r>
      <w:r w:rsidRPr="007B0A6C">
        <w:rPr>
          <w:color w:val="000000"/>
          <w:sz w:val="28"/>
          <w:szCs w:val="28"/>
          <w:lang w:val="uk-UA"/>
        </w:rPr>
        <w:t xml:space="preserve">: </w:t>
      </w:r>
      <w:r w:rsidRPr="007B0A6C">
        <w:rPr>
          <w:color w:val="000000"/>
          <w:sz w:val="28"/>
          <w:szCs w:val="28"/>
        </w:rPr>
        <w:t xml:space="preserve">Комиссия по границам континентального шельфа. </w:t>
      </w:r>
      <w:r w:rsidRPr="007B0A6C">
        <w:rPr>
          <w:color w:val="000000"/>
          <w:sz w:val="28"/>
          <w:szCs w:val="28"/>
          <w:lang w:val="en-US"/>
        </w:rPr>
        <w:t>URL</w:t>
      </w:r>
      <w:r w:rsidRPr="007B0A6C">
        <w:rPr>
          <w:color w:val="000000"/>
          <w:sz w:val="28"/>
          <w:szCs w:val="28"/>
        </w:rPr>
        <w:t xml:space="preserve">: </w:t>
      </w:r>
      <w:hyperlink r:id="rId11" w:history="1">
        <w:r w:rsidRPr="007B0A6C">
          <w:rPr>
            <w:color w:val="000000"/>
            <w:sz w:val="28"/>
            <w:szCs w:val="28"/>
            <w:lang w:val="en-US"/>
          </w:rPr>
          <w:t>https</w:t>
        </w:r>
        <w:r w:rsidRPr="007B0A6C">
          <w:rPr>
            <w:color w:val="000000"/>
            <w:sz w:val="28"/>
            <w:szCs w:val="28"/>
          </w:rPr>
          <w:t>://</w:t>
        </w:r>
        <w:proofErr w:type="spellStart"/>
        <w:r w:rsidRPr="007B0A6C">
          <w:rPr>
            <w:color w:val="000000"/>
            <w:sz w:val="28"/>
            <w:szCs w:val="28"/>
            <w:lang w:val="en-US"/>
          </w:rPr>
          <w:t>undocs</w:t>
        </w:r>
        <w:proofErr w:type="spellEnd"/>
        <w:r w:rsidRPr="007B0A6C">
          <w:rPr>
            <w:color w:val="000000"/>
            <w:sz w:val="28"/>
            <w:szCs w:val="28"/>
          </w:rPr>
          <w:t>.</w:t>
        </w:r>
        <w:r w:rsidRPr="007B0A6C">
          <w:rPr>
            <w:color w:val="000000"/>
            <w:sz w:val="28"/>
            <w:szCs w:val="28"/>
            <w:lang w:val="en-US"/>
          </w:rPr>
          <w:t>org</w:t>
        </w:r>
        <w:r w:rsidRPr="007B0A6C">
          <w:rPr>
            <w:color w:val="000000"/>
            <w:sz w:val="28"/>
            <w:szCs w:val="28"/>
          </w:rPr>
          <w:t>/</w:t>
        </w:r>
        <w:proofErr w:type="spellStart"/>
        <w:r w:rsidRPr="007B0A6C">
          <w:rPr>
            <w:color w:val="000000"/>
            <w:sz w:val="28"/>
            <w:szCs w:val="28"/>
            <w:lang w:val="en-US"/>
          </w:rPr>
          <w:t>ru</w:t>
        </w:r>
        <w:proofErr w:type="spellEnd"/>
        <w:r w:rsidRPr="007B0A6C">
          <w:rPr>
            <w:color w:val="000000"/>
            <w:sz w:val="28"/>
            <w:szCs w:val="28"/>
          </w:rPr>
          <w:t>/</w:t>
        </w:r>
        <w:r w:rsidRPr="007B0A6C">
          <w:rPr>
            <w:color w:val="000000"/>
            <w:sz w:val="28"/>
            <w:szCs w:val="28"/>
            <w:lang w:val="en-US"/>
          </w:rPr>
          <w:t>CLCS</w:t>
        </w:r>
        <w:r w:rsidRPr="007B0A6C">
          <w:rPr>
            <w:color w:val="000000"/>
            <w:sz w:val="28"/>
            <w:szCs w:val="28"/>
          </w:rPr>
          <w:t>/40/</w:t>
        </w:r>
        <w:r w:rsidRPr="007B0A6C">
          <w:rPr>
            <w:color w:val="000000"/>
            <w:sz w:val="28"/>
            <w:szCs w:val="28"/>
            <w:lang w:val="en-US"/>
          </w:rPr>
          <w:t>Rev</w:t>
        </w:r>
        <w:r w:rsidRPr="007B0A6C">
          <w:rPr>
            <w:color w:val="000000"/>
            <w:sz w:val="28"/>
            <w:szCs w:val="28"/>
          </w:rPr>
          <w:t>.1</w:t>
        </w:r>
      </w:hyperlink>
      <w:r w:rsidRPr="007B0A6C">
        <w:rPr>
          <w:color w:val="000000"/>
          <w:sz w:val="28"/>
          <w:szCs w:val="28"/>
        </w:rPr>
        <w:t xml:space="preserve"> (</w:t>
      </w:r>
      <w:r w:rsidRPr="007B0A6C">
        <w:rPr>
          <w:color w:val="000000"/>
          <w:sz w:val="28"/>
          <w:szCs w:val="28"/>
          <w:lang w:val="uk-UA"/>
        </w:rPr>
        <w:t>дата звернення: 20.09.2018).</w:t>
      </w:r>
    </w:p>
    <w:p w:rsidR="007B0A6C" w:rsidRPr="007B0A6C" w:rsidRDefault="007B0A6C" w:rsidP="007B0A6C">
      <w:pPr>
        <w:numPr>
          <w:ilvl w:val="0"/>
          <w:numId w:val="1"/>
        </w:numPr>
        <w:spacing w:line="360" w:lineRule="auto"/>
        <w:jc w:val="both"/>
        <w:rPr>
          <w:color w:val="000000"/>
          <w:sz w:val="28"/>
          <w:szCs w:val="28"/>
          <w:lang w:val="uk-UA"/>
        </w:rPr>
      </w:pPr>
      <w:proofErr w:type="spellStart"/>
      <w:r w:rsidRPr="007B0A6C">
        <w:rPr>
          <w:color w:val="000000"/>
          <w:sz w:val="28"/>
          <w:szCs w:val="28"/>
          <w:lang w:val="en-US"/>
        </w:rPr>
        <w:lastRenderedPageBreak/>
        <w:t>Suares</w:t>
      </w:r>
      <w:proofErr w:type="spellEnd"/>
      <w:r w:rsidRPr="007B0A6C">
        <w:rPr>
          <w:color w:val="000000"/>
          <w:sz w:val="28"/>
          <w:szCs w:val="28"/>
          <w:lang w:val="en-US"/>
        </w:rPr>
        <w:t xml:space="preserve"> Suzette. Commission on the Limits of the Continental Shelf. Max </w:t>
      </w:r>
      <w:proofErr w:type="spellStart"/>
      <w:r w:rsidRPr="007B0A6C">
        <w:rPr>
          <w:color w:val="000000"/>
          <w:sz w:val="28"/>
          <w:szCs w:val="28"/>
          <w:lang w:val="en-US"/>
        </w:rPr>
        <w:t>Planc</w:t>
      </w:r>
      <w:proofErr w:type="spellEnd"/>
      <w:r w:rsidRPr="007B0A6C">
        <w:rPr>
          <w:color w:val="000000"/>
          <w:sz w:val="28"/>
          <w:szCs w:val="28"/>
          <w:lang w:val="en-US"/>
        </w:rPr>
        <w:t xml:space="preserve">. 2010. P. 131−168. URL: </w:t>
      </w:r>
      <w:hyperlink r:id="rId12" w:history="1">
        <w:r w:rsidRPr="007B0A6C">
          <w:rPr>
            <w:color w:val="000000"/>
            <w:sz w:val="28"/>
            <w:szCs w:val="28"/>
            <w:lang w:val="en-US"/>
          </w:rPr>
          <w:t>http://www.mpil.de/files/pdf3/mpunyb_04_ suarez_14.pdf</w:t>
        </w:r>
      </w:hyperlink>
      <w:r w:rsidRPr="007B0A6C">
        <w:rPr>
          <w:color w:val="000000"/>
          <w:sz w:val="28"/>
          <w:szCs w:val="28"/>
          <w:lang w:val="en-US"/>
        </w:rPr>
        <w:t xml:space="preserve"> (</w:t>
      </w:r>
      <w:r w:rsidRPr="007B0A6C">
        <w:rPr>
          <w:color w:val="000000"/>
          <w:sz w:val="28"/>
          <w:szCs w:val="28"/>
          <w:lang w:val="uk-UA"/>
        </w:rPr>
        <w:t>дата звернення: 20.09.2018).</w:t>
      </w:r>
    </w:p>
    <w:p w:rsidR="007B0A6C" w:rsidRPr="007B0A6C" w:rsidRDefault="007B0A6C" w:rsidP="007B0A6C">
      <w:pPr>
        <w:numPr>
          <w:ilvl w:val="0"/>
          <w:numId w:val="1"/>
        </w:numPr>
        <w:spacing w:line="360" w:lineRule="auto"/>
        <w:jc w:val="both"/>
        <w:rPr>
          <w:color w:val="000000"/>
          <w:sz w:val="28"/>
          <w:szCs w:val="28"/>
          <w:lang w:val="uk-UA"/>
        </w:rPr>
      </w:pPr>
      <w:proofErr w:type="spellStart"/>
      <w:r w:rsidRPr="007B0A6C">
        <w:rPr>
          <w:sz w:val="28"/>
          <w:szCs w:val="28"/>
          <w:lang w:val="uk-UA"/>
        </w:rPr>
        <w:t>Марушева</w:t>
      </w:r>
      <w:proofErr w:type="spellEnd"/>
      <w:r w:rsidRPr="007B0A6C">
        <w:rPr>
          <w:sz w:val="28"/>
          <w:szCs w:val="28"/>
          <w:lang w:val="uk-UA"/>
        </w:rPr>
        <w:t xml:space="preserve"> О. Г. Міжнародне право: </w:t>
      </w:r>
      <w:proofErr w:type="spellStart"/>
      <w:r w:rsidRPr="007B0A6C">
        <w:rPr>
          <w:sz w:val="28"/>
          <w:szCs w:val="28"/>
          <w:lang w:val="uk-UA"/>
        </w:rPr>
        <w:t>навч</w:t>
      </w:r>
      <w:proofErr w:type="spellEnd"/>
      <w:r w:rsidRPr="007B0A6C">
        <w:rPr>
          <w:sz w:val="28"/>
          <w:szCs w:val="28"/>
          <w:lang w:val="uk-UA"/>
        </w:rPr>
        <w:t xml:space="preserve">. посібник. </w:t>
      </w:r>
      <w:proofErr w:type="spellStart"/>
      <w:r w:rsidRPr="007B0A6C">
        <w:rPr>
          <w:sz w:val="28"/>
          <w:szCs w:val="28"/>
          <w:lang w:val="uk-UA"/>
        </w:rPr>
        <w:t>Харьків</w:t>
      </w:r>
      <w:proofErr w:type="spellEnd"/>
      <w:r w:rsidRPr="007B0A6C">
        <w:rPr>
          <w:sz w:val="28"/>
          <w:szCs w:val="28"/>
          <w:lang w:val="uk-UA"/>
        </w:rPr>
        <w:t>: 2015. 250 с.</w:t>
      </w:r>
    </w:p>
    <w:p w:rsidR="007B0A6C" w:rsidRPr="007B0A6C" w:rsidRDefault="007B0A6C" w:rsidP="007B0A6C">
      <w:pPr>
        <w:numPr>
          <w:ilvl w:val="0"/>
          <w:numId w:val="1"/>
        </w:numPr>
        <w:spacing w:line="360" w:lineRule="auto"/>
        <w:jc w:val="both"/>
        <w:rPr>
          <w:color w:val="000000"/>
          <w:sz w:val="28"/>
          <w:szCs w:val="28"/>
          <w:lang w:val="uk-UA"/>
        </w:rPr>
      </w:pPr>
      <w:proofErr w:type="spellStart"/>
      <w:r w:rsidRPr="007B0A6C">
        <w:rPr>
          <w:sz w:val="28"/>
          <w:szCs w:val="28"/>
        </w:rPr>
        <w:t>Міжнародне</w:t>
      </w:r>
      <w:proofErr w:type="spellEnd"/>
      <w:r w:rsidRPr="007B0A6C">
        <w:rPr>
          <w:sz w:val="28"/>
          <w:szCs w:val="28"/>
        </w:rPr>
        <w:t xml:space="preserve"> </w:t>
      </w:r>
      <w:proofErr w:type="spellStart"/>
      <w:r w:rsidRPr="007B0A6C">
        <w:rPr>
          <w:sz w:val="28"/>
          <w:szCs w:val="28"/>
        </w:rPr>
        <w:t>публічне</w:t>
      </w:r>
      <w:proofErr w:type="spellEnd"/>
      <w:r w:rsidRPr="007B0A6C">
        <w:rPr>
          <w:sz w:val="28"/>
          <w:szCs w:val="28"/>
        </w:rPr>
        <w:t xml:space="preserve"> право: </w:t>
      </w:r>
      <w:proofErr w:type="spellStart"/>
      <w:proofErr w:type="gramStart"/>
      <w:r w:rsidRPr="007B0A6C">
        <w:rPr>
          <w:sz w:val="28"/>
          <w:szCs w:val="28"/>
        </w:rPr>
        <w:t>п</w:t>
      </w:r>
      <w:proofErr w:type="gramEnd"/>
      <w:r w:rsidRPr="007B0A6C">
        <w:rPr>
          <w:sz w:val="28"/>
          <w:szCs w:val="28"/>
        </w:rPr>
        <w:t>ідруч</w:t>
      </w:r>
      <w:proofErr w:type="spellEnd"/>
      <w:r w:rsidRPr="007B0A6C">
        <w:rPr>
          <w:sz w:val="28"/>
          <w:szCs w:val="28"/>
          <w:lang w:val="uk-UA"/>
        </w:rPr>
        <w:t xml:space="preserve">. </w:t>
      </w:r>
      <w:r w:rsidRPr="007B0A6C">
        <w:rPr>
          <w:sz w:val="28"/>
          <w:szCs w:val="28"/>
        </w:rPr>
        <w:t xml:space="preserve">/ В. М. </w:t>
      </w:r>
      <w:proofErr w:type="spellStart"/>
      <w:r w:rsidRPr="007B0A6C">
        <w:rPr>
          <w:sz w:val="28"/>
          <w:szCs w:val="28"/>
        </w:rPr>
        <w:t>Репецький</w:t>
      </w:r>
      <w:proofErr w:type="spellEnd"/>
      <w:r w:rsidRPr="007B0A6C">
        <w:rPr>
          <w:sz w:val="28"/>
          <w:szCs w:val="28"/>
        </w:rPr>
        <w:t xml:space="preserve"> та </w:t>
      </w:r>
      <w:proofErr w:type="spellStart"/>
      <w:r w:rsidRPr="007B0A6C">
        <w:rPr>
          <w:sz w:val="28"/>
          <w:szCs w:val="28"/>
        </w:rPr>
        <w:t>ін</w:t>
      </w:r>
      <w:proofErr w:type="spellEnd"/>
      <w:r w:rsidRPr="007B0A6C">
        <w:rPr>
          <w:sz w:val="28"/>
          <w:szCs w:val="28"/>
        </w:rPr>
        <w:t xml:space="preserve">.; за ред. проф. В. М. </w:t>
      </w:r>
      <w:proofErr w:type="spellStart"/>
      <w:r w:rsidRPr="007B0A6C">
        <w:rPr>
          <w:sz w:val="28"/>
          <w:szCs w:val="28"/>
        </w:rPr>
        <w:t>Репецького</w:t>
      </w:r>
      <w:proofErr w:type="spellEnd"/>
      <w:r w:rsidRPr="007B0A6C">
        <w:rPr>
          <w:sz w:val="28"/>
          <w:szCs w:val="28"/>
        </w:rPr>
        <w:t>. 2-е вид</w:t>
      </w:r>
      <w:proofErr w:type="gramStart"/>
      <w:r w:rsidRPr="007B0A6C">
        <w:rPr>
          <w:sz w:val="28"/>
          <w:szCs w:val="28"/>
        </w:rPr>
        <w:t xml:space="preserve">., </w:t>
      </w:r>
      <w:proofErr w:type="gramEnd"/>
      <w:r w:rsidRPr="007B0A6C">
        <w:rPr>
          <w:sz w:val="28"/>
          <w:szCs w:val="28"/>
        </w:rPr>
        <w:t xml:space="preserve">стер. </w:t>
      </w:r>
      <w:r w:rsidRPr="007B0A6C">
        <w:rPr>
          <w:sz w:val="28"/>
          <w:szCs w:val="28"/>
          <w:lang w:val="uk-UA"/>
        </w:rPr>
        <w:t>Київ</w:t>
      </w:r>
      <w:r w:rsidRPr="007B0A6C">
        <w:rPr>
          <w:sz w:val="28"/>
          <w:szCs w:val="28"/>
        </w:rPr>
        <w:t xml:space="preserve">: </w:t>
      </w:r>
      <w:proofErr w:type="spellStart"/>
      <w:r w:rsidRPr="007B0A6C">
        <w:rPr>
          <w:sz w:val="28"/>
          <w:szCs w:val="28"/>
        </w:rPr>
        <w:t>Знання</w:t>
      </w:r>
      <w:proofErr w:type="spellEnd"/>
      <w:r w:rsidRPr="007B0A6C">
        <w:rPr>
          <w:sz w:val="28"/>
          <w:szCs w:val="28"/>
        </w:rPr>
        <w:t>, 2012. 437 с.</w:t>
      </w:r>
    </w:p>
    <w:p w:rsidR="007B0A6C" w:rsidRPr="007B0A6C" w:rsidRDefault="007B0A6C" w:rsidP="007B0A6C">
      <w:pPr>
        <w:numPr>
          <w:ilvl w:val="0"/>
          <w:numId w:val="1"/>
        </w:numPr>
        <w:spacing w:line="360" w:lineRule="auto"/>
        <w:jc w:val="both"/>
        <w:rPr>
          <w:color w:val="000000"/>
          <w:sz w:val="28"/>
          <w:szCs w:val="28"/>
          <w:lang w:val="uk-UA"/>
        </w:rPr>
      </w:pPr>
      <w:r w:rsidRPr="007B0A6C">
        <w:rPr>
          <w:bCs/>
          <w:sz w:val="28"/>
          <w:szCs w:val="28"/>
          <w:lang w:val="uk-UA"/>
        </w:rPr>
        <w:t>Салміна Я. О. Правове регулювання використання природних</w:t>
      </w:r>
      <w:r w:rsidRPr="007B0A6C">
        <w:rPr>
          <w:color w:val="000000"/>
          <w:sz w:val="28"/>
          <w:szCs w:val="28"/>
          <w:lang w:val="uk-UA"/>
        </w:rPr>
        <w:t xml:space="preserve"> </w:t>
      </w:r>
      <w:r w:rsidRPr="007B0A6C">
        <w:rPr>
          <w:bCs/>
          <w:sz w:val="28"/>
          <w:szCs w:val="28"/>
          <w:lang w:val="uk-UA"/>
        </w:rPr>
        <w:t xml:space="preserve">ресурсів континентального шельфу: </w:t>
      </w:r>
      <w:proofErr w:type="spellStart"/>
      <w:r w:rsidRPr="007B0A6C">
        <w:rPr>
          <w:bCs/>
          <w:sz w:val="28"/>
          <w:szCs w:val="28"/>
          <w:lang w:val="uk-UA"/>
        </w:rPr>
        <w:t>дис</w:t>
      </w:r>
      <w:proofErr w:type="spellEnd"/>
      <w:r w:rsidRPr="007B0A6C">
        <w:rPr>
          <w:bCs/>
          <w:sz w:val="28"/>
          <w:szCs w:val="28"/>
          <w:lang w:val="uk-UA"/>
        </w:rPr>
        <w:t xml:space="preserve">. ... </w:t>
      </w:r>
      <w:proofErr w:type="spellStart"/>
      <w:r w:rsidRPr="007B0A6C">
        <w:rPr>
          <w:bCs/>
          <w:sz w:val="28"/>
          <w:szCs w:val="28"/>
          <w:lang w:val="uk-UA"/>
        </w:rPr>
        <w:t>канд</w:t>
      </w:r>
      <w:proofErr w:type="spellEnd"/>
      <w:r w:rsidRPr="007B0A6C">
        <w:rPr>
          <w:bCs/>
          <w:sz w:val="28"/>
          <w:szCs w:val="28"/>
          <w:lang w:val="uk-UA"/>
        </w:rPr>
        <w:t xml:space="preserve">. </w:t>
      </w:r>
      <w:proofErr w:type="spellStart"/>
      <w:r w:rsidRPr="007B0A6C">
        <w:rPr>
          <w:bCs/>
          <w:sz w:val="28"/>
          <w:szCs w:val="28"/>
          <w:lang w:val="uk-UA"/>
        </w:rPr>
        <w:t>юр</w:t>
      </w:r>
      <w:proofErr w:type="spellEnd"/>
      <w:r w:rsidRPr="007B0A6C">
        <w:rPr>
          <w:bCs/>
          <w:sz w:val="28"/>
          <w:szCs w:val="28"/>
          <w:lang w:val="uk-UA"/>
        </w:rPr>
        <w:t xml:space="preserve">. наук: </w:t>
      </w:r>
      <w:r w:rsidRPr="007B0A6C">
        <w:rPr>
          <w:sz w:val="28"/>
          <w:szCs w:val="28"/>
          <w:lang w:val="uk-UA"/>
        </w:rPr>
        <w:t>12.00.06. Київ, 2014. 221 с.</w:t>
      </w:r>
    </w:p>
    <w:p w:rsidR="007B0A6C" w:rsidRPr="007B0A6C" w:rsidRDefault="007B0A6C" w:rsidP="007B0A6C">
      <w:pPr>
        <w:numPr>
          <w:ilvl w:val="0"/>
          <w:numId w:val="1"/>
        </w:numPr>
        <w:spacing w:line="360" w:lineRule="auto"/>
        <w:jc w:val="both"/>
        <w:rPr>
          <w:color w:val="000000"/>
          <w:sz w:val="28"/>
          <w:szCs w:val="28"/>
          <w:lang w:val="uk-UA"/>
        </w:rPr>
      </w:pPr>
      <w:r w:rsidRPr="007B0A6C">
        <w:rPr>
          <w:sz w:val="28"/>
          <w:szCs w:val="28"/>
        </w:rPr>
        <w:t>Экологическое право Украины</w:t>
      </w:r>
      <w:proofErr w:type="gramStart"/>
      <w:r w:rsidRPr="007B0A6C">
        <w:rPr>
          <w:sz w:val="28"/>
          <w:szCs w:val="28"/>
        </w:rPr>
        <w:t xml:space="preserve"> :</w:t>
      </w:r>
      <w:proofErr w:type="gramEnd"/>
      <w:r w:rsidRPr="007B0A6C">
        <w:rPr>
          <w:sz w:val="28"/>
          <w:szCs w:val="28"/>
        </w:rPr>
        <w:t xml:space="preserve"> курс лекций </w:t>
      </w:r>
      <w:r w:rsidRPr="007B0A6C">
        <w:rPr>
          <w:sz w:val="28"/>
          <w:szCs w:val="28"/>
          <w:lang w:val="uk-UA"/>
        </w:rPr>
        <w:t>/ п</w:t>
      </w:r>
      <w:r w:rsidRPr="007B0A6C">
        <w:rPr>
          <w:sz w:val="28"/>
          <w:szCs w:val="28"/>
        </w:rPr>
        <w:t>од ред.</w:t>
      </w:r>
      <w:r w:rsidRPr="007B0A6C">
        <w:rPr>
          <w:color w:val="000000"/>
          <w:sz w:val="28"/>
          <w:szCs w:val="28"/>
          <w:lang w:val="uk-UA"/>
        </w:rPr>
        <w:t xml:space="preserve"> </w:t>
      </w:r>
      <w:r w:rsidRPr="007B0A6C">
        <w:rPr>
          <w:sz w:val="28"/>
          <w:szCs w:val="28"/>
        </w:rPr>
        <w:t>И. И. Каракаша</w:t>
      </w:r>
      <w:r w:rsidRPr="007B0A6C">
        <w:rPr>
          <w:sz w:val="28"/>
          <w:szCs w:val="28"/>
          <w:lang w:val="uk-UA"/>
        </w:rPr>
        <w:t xml:space="preserve">. </w:t>
      </w:r>
      <w:r w:rsidRPr="007B0A6C">
        <w:rPr>
          <w:sz w:val="28"/>
          <w:szCs w:val="28"/>
        </w:rPr>
        <w:t>Одесса</w:t>
      </w:r>
      <w:proofErr w:type="gramStart"/>
      <w:r w:rsidRPr="007B0A6C">
        <w:rPr>
          <w:sz w:val="28"/>
          <w:szCs w:val="28"/>
        </w:rPr>
        <w:t xml:space="preserve"> :</w:t>
      </w:r>
      <w:proofErr w:type="gramEnd"/>
      <w:r w:rsidRPr="007B0A6C">
        <w:rPr>
          <w:sz w:val="28"/>
          <w:szCs w:val="28"/>
        </w:rPr>
        <w:t xml:space="preserve"> </w:t>
      </w:r>
      <w:proofErr w:type="spellStart"/>
      <w:r w:rsidRPr="007B0A6C">
        <w:rPr>
          <w:sz w:val="28"/>
          <w:szCs w:val="28"/>
        </w:rPr>
        <w:t>Латсар</w:t>
      </w:r>
      <w:proofErr w:type="spellEnd"/>
      <w:r w:rsidRPr="007B0A6C">
        <w:rPr>
          <w:sz w:val="28"/>
          <w:szCs w:val="28"/>
        </w:rPr>
        <w:t>, 2001. 348 с.</w:t>
      </w:r>
    </w:p>
    <w:p w:rsidR="007B0A6C" w:rsidRPr="007B0A6C" w:rsidRDefault="007B0A6C" w:rsidP="007B0A6C">
      <w:pPr>
        <w:numPr>
          <w:ilvl w:val="0"/>
          <w:numId w:val="1"/>
        </w:numPr>
        <w:spacing w:line="360" w:lineRule="auto"/>
        <w:jc w:val="both"/>
        <w:rPr>
          <w:color w:val="000000"/>
          <w:sz w:val="28"/>
          <w:szCs w:val="28"/>
          <w:lang w:val="uk-UA"/>
        </w:rPr>
      </w:pPr>
      <w:r w:rsidRPr="007B0A6C">
        <w:rPr>
          <w:color w:val="000000"/>
          <w:sz w:val="28"/>
          <w:szCs w:val="28"/>
          <w:lang w:val="uk-UA"/>
        </w:rPr>
        <w:t xml:space="preserve">Салміна Я. </w:t>
      </w:r>
      <w:r w:rsidRPr="007B0A6C">
        <w:rPr>
          <w:bCs/>
          <w:sz w:val="28"/>
          <w:szCs w:val="28"/>
          <w:lang w:val="uk-UA"/>
        </w:rPr>
        <w:t>Особливості правового регулювання</w:t>
      </w:r>
      <w:r w:rsidRPr="007B0A6C">
        <w:rPr>
          <w:color w:val="000000"/>
          <w:sz w:val="28"/>
          <w:szCs w:val="28"/>
          <w:lang w:val="uk-UA"/>
        </w:rPr>
        <w:t xml:space="preserve"> </w:t>
      </w:r>
      <w:r w:rsidRPr="007B0A6C">
        <w:rPr>
          <w:bCs/>
          <w:sz w:val="28"/>
          <w:szCs w:val="28"/>
          <w:lang w:val="uk-UA"/>
        </w:rPr>
        <w:t>проведення наукових досліджень</w:t>
      </w:r>
      <w:r w:rsidRPr="007B0A6C">
        <w:rPr>
          <w:color w:val="000000"/>
          <w:sz w:val="28"/>
          <w:szCs w:val="28"/>
          <w:lang w:val="uk-UA"/>
        </w:rPr>
        <w:t xml:space="preserve"> </w:t>
      </w:r>
      <w:r w:rsidRPr="007B0A6C">
        <w:rPr>
          <w:bCs/>
          <w:sz w:val="28"/>
          <w:szCs w:val="28"/>
          <w:lang w:val="uk-UA"/>
        </w:rPr>
        <w:t xml:space="preserve">на континентальному шельфі України. </w:t>
      </w:r>
      <w:r w:rsidRPr="007B0A6C">
        <w:rPr>
          <w:bCs/>
          <w:i/>
          <w:sz w:val="28"/>
          <w:szCs w:val="28"/>
          <w:lang w:val="uk-UA"/>
        </w:rPr>
        <w:t>Юридична Україна.</w:t>
      </w:r>
      <w:r w:rsidRPr="007B0A6C">
        <w:rPr>
          <w:bCs/>
          <w:sz w:val="28"/>
          <w:szCs w:val="28"/>
          <w:lang w:val="uk-UA"/>
        </w:rPr>
        <w:t xml:space="preserve"> 2014. №5. С. 60−66.</w:t>
      </w:r>
    </w:p>
    <w:p w:rsidR="007B0A6C" w:rsidRPr="007B0A6C" w:rsidRDefault="007B0A6C" w:rsidP="007B0A6C">
      <w:pPr>
        <w:numPr>
          <w:ilvl w:val="0"/>
          <w:numId w:val="1"/>
        </w:numPr>
        <w:spacing w:line="360" w:lineRule="auto"/>
        <w:jc w:val="both"/>
        <w:rPr>
          <w:color w:val="000000"/>
          <w:sz w:val="28"/>
          <w:szCs w:val="28"/>
          <w:lang w:val="uk-UA"/>
        </w:rPr>
      </w:pPr>
      <w:r w:rsidRPr="007B0A6C">
        <w:rPr>
          <w:color w:val="000000"/>
          <w:sz w:val="28"/>
          <w:szCs w:val="28"/>
          <w:lang w:val="uk-UA"/>
        </w:rPr>
        <w:t xml:space="preserve">Про ЕІТІ / Сайт Ініціативи прозорості видобувних галузей (ЕІТІ).  </w:t>
      </w:r>
      <w:r w:rsidRPr="007B0A6C">
        <w:rPr>
          <w:color w:val="000000"/>
          <w:sz w:val="28"/>
          <w:szCs w:val="28"/>
          <w:lang w:val="en-US"/>
        </w:rPr>
        <w:t>URL</w:t>
      </w:r>
      <w:r w:rsidRPr="007B0A6C">
        <w:rPr>
          <w:color w:val="000000"/>
          <w:sz w:val="28"/>
          <w:szCs w:val="28"/>
          <w:lang w:val="uk-UA"/>
        </w:rPr>
        <w:t xml:space="preserve">: </w:t>
      </w:r>
      <w:hyperlink r:id="rId13" w:history="1">
        <w:r w:rsidRPr="007B0A6C">
          <w:rPr>
            <w:color w:val="000000"/>
            <w:sz w:val="28"/>
            <w:szCs w:val="28"/>
          </w:rPr>
          <w:t>http</w:t>
        </w:r>
        <w:r w:rsidRPr="007B0A6C">
          <w:rPr>
            <w:color w:val="000000"/>
            <w:sz w:val="28"/>
            <w:szCs w:val="28"/>
            <w:lang w:val="uk-UA"/>
          </w:rPr>
          <w:t>://</w:t>
        </w:r>
        <w:r w:rsidRPr="007B0A6C">
          <w:rPr>
            <w:color w:val="000000"/>
            <w:sz w:val="28"/>
            <w:szCs w:val="28"/>
          </w:rPr>
          <w:t>eiti</w:t>
        </w:r>
        <w:r w:rsidRPr="007B0A6C">
          <w:rPr>
            <w:color w:val="000000"/>
            <w:sz w:val="28"/>
            <w:szCs w:val="28"/>
            <w:lang w:val="uk-UA"/>
          </w:rPr>
          <w:t>.</w:t>
        </w:r>
        <w:r w:rsidRPr="007B0A6C">
          <w:rPr>
            <w:color w:val="000000"/>
            <w:sz w:val="28"/>
            <w:szCs w:val="28"/>
          </w:rPr>
          <w:t>org</w:t>
        </w:r>
        <w:r w:rsidRPr="007B0A6C">
          <w:rPr>
            <w:color w:val="000000"/>
            <w:sz w:val="28"/>
            <w:szCs w:val="28"/>
            <w:lang w:val="uk-UA"/>
          </w:rPr>
          <w:t>.</w:t>
        </w:r>
        <w:r w:rsidRPr="007B0A6C">
          <w:rPr>
            <w:color w:val="000000"/>
            <w:sz w:val="28"/>
            <w:szCs w:val="28"/>
          </w:rPr>
          <w:t>ua</w:t>
        </w:r>
        <w:r w:rsidRPr="007B0A6C">
          <w:rPr>
            <w:color w:val="000000"/>
            <w:sz w:val="28"/>
            <w:szCs w:val="28"/>
            <w:lang w:val="uk-UA"/>
          </w:rPr>
          <w:t>/</w:t>
        </w:r>
        <w:r w:rsidRPr="007B0A6C">
          <w:rPr>
            <w:color w:val="000000"/>
            <w:sz w:val="28"/>
            <w:szCs w:val="28"/>
          </w:rPr>
          <w:t>pro</w:t>
        </w:r>
        <w:r w:rsidRPr="007B0A6C">
          <w:rPr>
            <w:color w:val="000000"/>
            <w:sz w:val="28"/>
            <w:szCs w:val="28"/>
            <w:lang w:val="uk-UA"/>
          </w:rPr>
          <w:t>-</w:t>
        </w:r>
        <w:r w:rsidRPr="007B0A6C">
          <w:rPr>
            <w:color w:val="000000"/>
            <w:sz w:val="28"/>
            <w:szCs w:val="28"/>
          </w:rPr>
          <w:t>eiti</w:t>
        </w:r>
        <w:r w:rsidRPr="007B0A6C">
          <w:rPr>
            <w:color w:val="000000"/>
            <w:sz w:val="28"/>
            <w:szCs w:val="28"/>
            <w:lang w:val="uk-UA"/>
          </w:rPr>
          <w:t>/</w:t>
        </w:r>
      </w:hyperlink>
      <w:r w:rsidRPr="007B0A6C">
        <w:rPr>
          <w:color w:val="000000"/>
          <w:sz w:val="28"/>
          <w:szCs w:val="28"/>
          <w:lang w:val="uk-UA"/>
        </w:rPr>
        <w:t xml:space="preserve"> (дата звернення: 23.09.2018).</w:t>
      </w:r>
    </w:p>
    <w:p w:rsidR="007B0A6C" w:rsidRPr="007B0A6C" w:rsidRDefault="007B0A6C" w:rsidP="007B0A6C">
      <w:pPr>
        <w:numPr>
          <w:ilvl w:val="0"/>
          <w:numId w:val="1"/>
        </w:numPr>
        <w:spacing w:line="360" w:lineRule="auto"/>
        <w:jc w:val="both"/>
        <w:rPr>
          <w:color w:val="000000"/>
          <w:sz w:val="28"/>
          <w:szCs w:val="28"/>
          <w:lang w:val="uk-UA"/>
        </w:rPr>
      </w:pPr>
      <w:r w:rsidRPr="007B0A6C">
        <w:rPr>
          <w:sz w:val="28"/>
          <w:szCs w:val="28"/>
        </w:rPr>
        <w:t>Кашуб М</w:t>
      </w:r>
      <w:r w:rsidRPr="007B0A6C">
        <w:rPr>
          <w:sz w:val="28"/>
          <w:szCs w:val="28"/>
          <w:lang w:val="uk-UA"/>
        </w:rPr>
        <w:t>.</w:t>
      </w:r>
      <w:r w:rsidRPr="007B0A6C">
        <w:rPr>
          <w:sz w:val="28"/>
          <w:szCs w:val="28"/>
        </w:rPr>
        <w:t xml:space="preserve"> А</w:t>
      </w:r>
      <w:r w:rsidRPr="007B0A6C">
        <w:rPr>
          <w:sz w:val="28"/>
          <w:szCs w:val="28"/>
          <w:lang w:val="uk-UA"/>
        </w:rPr>
        <w:t>.</w:t>
      </w:r>
      <w:r w:rsidRPr="007B0A6C">
        <w:rPr>
          <w:sz w:val="28"/>
          <w:szCs w:val="28"/>
        </w:rPr>
        <w:t xml:space="preserve"> С</w:t>
      </w:r>
      <w:r w:rsidRPr="007B0A6C">
        <w:rPr>
          <w:sz w:val="28"/>
          <w:szCs w:val="28"/>
          <w:lang w:val="uk-UA"/>
        </w:rPr>
        <w:t xml:space="preserve">. </w:t>
      </w:r>
      <w:r w:rsidRPr="007B0A6C">
        <w:rPr>
          <w:sz w:val="28"/>
          <w:szCs w:val="28"/>
        </w:rPr>
        <w:t>Международно-правовые аспекты делимитации морских пространств государств зоны Аравийского (Персидского)</w:t>
      </w:r>
      <w:r w:rsidRPr="007B0A6C">
        <w:rPr>
          <w:sz w:val="28"/>
          <w:szCs w:val="28"/>
          <w:lang w:val="uk-UA"/>
        </w:rPr>
        <w:t xml:space="preserve"> </w:t>
      </w:r>
      <w:r w:rsidRPr="007B0A6C">
        <w:rPr>
          <w:sz w:val="28"/>
          <w:szCs w:val="28"/>
        </w:rPr>
        <w:t>залива:</w:t>
      </w:r>
      <w:r w:rsidRPr="007B0A6C">
        <w:rPr>
          <w:sz w:val="28"/>
          <w:szCs w:val="28"/>
          <w:lang w:val="uk-UA"/>
        </w:rPr>
        <w:t xml:space="preserve"> а</w:t>
      </w:r>
      <w:proofErr w:type="spellStart"/>
      <w:r w:rsidRPr="007B0A6C">
        <w:rPr>
          <w:sz w:val="28"/>
          <w:szCs w:val="28"/>
        </w:rPr>
        <w:t>втореф</w:t>
      </w:r>
      <w:proofErr w:type="spellEnd"/>
      <w:r w:rsidRPr="007B0A6C">
        <w:rPr>
          <w:sz w:val="28"/>
          <w:szCs w:val="28"/>
          <w:lang w:val="uk-UA"/>
        </w:rPr>
        <w:t>.</w:t>
      </w:r>
      <w:r w:rsidRPr="007B0A6C">
        <w:rPr>
          <w:sz w:val="28"/>
          <w:szCs w:val="28"/>
        </w:rPr>
        <w:t xml:space="preserve"> </w:t>
      </w:r>
      <w:proofErr w:type="spellStart"/>
      <w:r w:rsidRPr="007B0A6C">
        <w:rPr>
          <w:sz w:val="28"/>
          <w:szCs w:val="28"/>
        </w:rPr>
        <w:t>дис</w:t>
      </w:r>
      <w:proofErr w:type="spellEnd"/>
      <w:r w:rsidRPr="007B0A6C">
        <w:rPr>
          <w:sz w:val="28"/>
          <w:szCs w:val="28"/>
          <w:lang w:val="uk-UA"/>
        </w:rPr>
        <w:t>.</w:t>
      </w:r>
      <w:r w:rsidRPr="007B0A6C">
        <w:rPr>
          <w:sz w:val="28"/>
          <w:szCs w:val="28"/>
        </w:rPr>
        <w:t xml:space="preserve"> </w:t>
      </w:r>
      <w:r w:rsidRPr="007B0A6C">
        <w:rPr>
          <w:sz w:val="28"/>
          <w:szCs w:val="28"/>
          <w:lang w:val="uk-UA"/>
        </w:rPr>
        <w:t xml:space="preserve">… </w:t>
      </w:r>
      <w:proofErr w:type="spellStart"/>
      <w:r w:rsidRPr="007B0A6C">
        <w:rPr>
          <w:sz w:val="28"/>
          <w:szCs w:val="28"/>
        </w:rPr>
        <w:t>канд</w:t>
      </w:r>
      <w:proofErr w:type="spellEnd"/>
      <w:r w:rsidRPr="007B0A6C">
        <w:rPr>
          <w:sz w:val="28"/>
          <w:szCs w:val="28"/>
          <w:lang w:val="uk-UA"/>
        </w:rPr>
        <w:t>.</w:t>
      </w:r>
      <w:r w:rsidRPr="007B0A6C">
        <w:rPr>
          <w:sz w:val="28"/>
          <w:szCs w:val="28"/>
        </w:rPr>
        <w:t xml:space="preserve"> </w:t>
      </w:r>
      <w:proofErr w:type="spellStart"/>
      <w:r w:rsidRPr="007B0A6C">
        <w:rPr>
          <w:sz w:val="28"/>
          <w:szCs w:val="28"/>
        </w:rPr>
        <w:t>юрид</w:t>
      </w:r>
      <w:proofErr w:type="spellEnd"/>
      <w:r w:rsidRPr="007B0A6C">
        <w:rPr>
          <w:sz w:val="28"/>
          <w:szCs w:val="28"/>
          <w:lang w:val="uk-UA"/>
        </w:rPr>
        <w:t>.</w:t>
      </w:r>
      <w:r w:rsidRPr="007B0A6C">
        <w:rPr>
          <w:sz w:val="28"/>
          <w:szCs w:val="28"/>
        </w:rPr>
        <w:t xml:space="preserve"> наук</w:t>
      </w:r>
      <w:r w:rsidRPr="007B0A6C">
        <w:rPr>
          <w:sz w:val="28"/>
          <w:szCs w:val="28"/>
          <w:lang w:val="uk-UA"/>
        </w:rPr>
        <w:t>:</w:t>
      </w:r>
      <w:r w:rsidRPr="007B0A6C">
        <w:rPr>
          <w:sz w:val="28"/>
          <w:szCs w:val="28"/>
        </w:rPr>
        <w:t xml:space="preserve"> 12.00.10. </w:t>
      </w:r>
      <w:r w:rsidRPr="007B0A6C">
        <w:rPr>
          <w:sz w:val="28"/>
          <w:szCs w:val="28"/>
          <w:lang w:val="uk-UA"/>
        </w:rPr>
        <w:t xml:space="preserve"> </w:t>
      </w:r>
      <w:r w:rsidRPr="007B0A6C">
        <w:rPr>
          <w:sz w:val="28"/>
          <w:szCs w:val="28"/>
        </w:rPr>
        <w:t>М</w:t>
      </w:r>
      <w:proofErr w:type="spellStart"/>
      <w:r w:rsidRPr="007B0A6C">
        <w:rPr>
          <w:sz w:val="28"/>
          <w:szCs w:val="28"/>
          <w:lang w:val="uk-UA"/>
        </w:rPr>
        <w:t>осква</w:t>
      </w:r>
      <w:proofErr w:type="spellEnd"/>
      <w:r w:rsidRPr="007B0A6C">
        <w:rPr>
          <w:sz w:val="28"/>
          <w:szCs w:val="28"/>
        </w:rPr>
        <w:t>,</w:t>
      </w:r>
      <w:r w:rsidRPr="007B0A6C">
        <w:rPr>
          <w:sz w:val="28"/>
          <w:szCs w:val="28"/>
          <w:lang w:val="uk-UA"/>
        </w:rPr>
        <w:t xml:space="preserve"> </w:t>
      </w:r>
      <w:r w:rsidRPr="007B0A6C">
        <w:rPr>
          <w:sz w:val="28"/>
          <w:szCs w:val="28"/>
        </w:rPr>
        <w:t>2003. 24 с.</w:t>
      </w:r>
    </w:p>
    <w:p w:rsidR="007B0A6C" w:rsidRPr="007B0A6C" w:rsidRDefault="007B0A6C" w:rsidP="007B0A6C">
      <w:pPr>
        <w:numPr>
          <w:ilvl w:val="0"/>
          <w:numId w:val="1"/>
        </w:numPr>
        <w:spacing w:line="360" w:lineRule="auto"/>
        <w:jc w:val="both"/>
        <w:rPr>
          <w:color w:val="000000"/>
          <w:sz w:val="28"/>
          <w:szCs w:val="28"/>
          <w:lang w:val="uk-UA"/>
        </w:rPr>
      </w:pPr>
      <w:proofErr w:type="spellStart"/>
      <w:r w:rsidRPr="007B0A6C">
        <w:rPr>
          <w:color w:val="000000"/>
          <w:sz w:val="28"/>
          <w:szCs w:val="28"/>
          <w:shd w:val="clear" w:color="auto" w:fill="FFFFFF"/>
          <w:lang w:val="uk-UA"/>
        </w:rPr>
        <w:t>Мякота</w:t>
      </w:r>
      <w:proofErr w:type="spellEnd"/>
      <w:r w:rsidRPr="007B0A6C">
        <w:rPr>
          <w:color w:val="000000"/>
          <w:sz w:val="28"/>
          <w:szCs w:val="28"/>
          <w:shd w:val="clear" w:color="auto" w:fill="FFFFFF"/>
          <w:lang w:val="uk-UA"/>
        </w:rPr>
        <w:t xml:space="preserve"> О. В. Міжнародно-правовий статус державних кордонів України : </w:t>
      </w:r>
      <w:proofErr w:type="spellStart"/>
      <w:r w:rsidRPr="007B0A6C">
        <w:rPr>
          <w:color w:val="000000"/>
          <w:sz w:val="28"/>
          <w:szCs w:val="28"/>
          <w:shd w:val="clear" w:color="auto" w:fill="FFFFFF"/>
          <w:lang w:val="uk-UA"/>
        </w:rPr>
        <w:t>автореф</w:t>
      </w:r>
      <w:proofErr w:type="spellEnd"/>
      <w:r w:rsidRPr="007B0A6C">
        <w:rPr>
          <w:color w:val="000000"/>
          <w:sz w:val="28"/>
          <w:szCs w:val="28"/>
          <w:shd w:val="clear" w:color="auto" w:fill="FFFFFF"/>
          <w:lang w:val="uk-UA"/>
        </w:rPr>
        <w:t xml:space="preserve">. </w:t>
      </w:r>
      <w:proofErr w:type="spellStart"/>
      <w:r w:rsidRPr="007B0A6C">
        <w:rPr>
          <w:color w:val="000000"/>
          <w:sz w:val="28"/>
          <w:szCs w:val="28"/>
          <w:shd w:val="clear" w:color="auto" w:fill="FFFFFF"/>
          <w:lang w:val="uk-UA"/>
        </w:rPr>
        <w:t>дис</w:t>
      </w:r>
      <w:proofErr w:type="spellEnd"/>
      <w:r w:rsidRPr="007B0A6C">
        <w:rPr>
          <w:color w:val="000000"/>
          <w:sz w:val="28"/>
          <w:szCs w:val="28"/>
          <w:shd w:val="clear" w:color="auto" w:fill="FFFFFF"/>
          <w:lang w:val="uk-UA"/>
        </w:rPr>
        <w:t xml:space="preserve">. ... </w:t>
      </w:r>
      <w:proofErr w:type="spellStart"/>
      <w:r w:rsidRPr="007B0A6C">
        <w:rPr>
          <w:color w:val="000000"/>
          <w:sz w:val="28"/>
          <w:szCs w:val="28"/>
          <w:shd w:val="clear" w:color="auto" w:fill="FFFFFF"/>
          <w:lang w:val="uk-UA"/>
        </w:rPr>
        <w:t>канд</w:t>
      </w:r>
      <w:proofErr w:type="spellEnd"/>
      <w:r w:rsidRPr="007B0A6C">
        <w:rPr>
          <w:color w:val="000000"/>
          <w:sz w:val="28"/>
          <w:szCs w:val="28"/>
          <w:shd w:val="clear" w:color="auto" w:fill="FFFFFF"/>
          <w:lang w:val="uk-UA"/>
        </w:rPr>
        <w:t xml:space="preserve">. </w:t>
      </w:r>
      <w:proofErr w:type="spellStart"/>
      <w:r w:rsidRPr="007B0A6C">
        <w:rPr>
          <w:color w:val="000000"/>
          <w:sz w:val="28"/>
          <w:szCs w:val="28"/>
          <w:shd w:val="clear" w:color="auto" w:fill="FFFFFF"/>
          <w:lang w:val="uk-UA"/>
        </w:rPr>
        <w:t>юрид</w:t>
      </w:r>
      <w:proofErr w:type="spellEnd"/>
      <w:r w:rsidRPr="007B0A6C">
        <w:rPr>
          <w:color w:val="000000"/>
          <w:sz w:val="28"/>
          <w:szCs w:val="28"/>
          <w:shd w:val="clear" w:color="auto" w:fill="FFFFFF"/>
          <w:lang w:val="uk-UA"/>
        </w:rPr>
        <w:t>. наук : 12.00.11.  Харків, 2016.  20 с.</w:t>
      </w:r>
    </w:p>
    <w:p w:rsidR="007B0A6C" w:rsidRPr="007B0A6C" w:rsidRDefault="007B0A6C" w:rsidP="007B0A6C">
      <w:pPr>
        <w:numPr>
          <w:ilvl w:val="0"/>
          <w:numId w:val="1"/>
        </w:numPr>
        <w:spacing w:line="360" w:lineRule="auto"/>
        <w:jc w:val="both"/>
        <w:rPr>
          <w:color w:val="000000"/>
          <w:sz w:val="28"/>
          <w:szCs w:val="28"/>
          <w:lang w:val="uk-UA"/>
        </w:rPr>
      </w:pPr>
      <w:r w:rsidRPr="007B0A6C">
        <w:rPr>
          <w:color w:val="000000"/>
          <w:sz w:val="28"/>
          <w:szCs w:val="28"/>
          <w:lang w:val="uk-UA"/>
        </w:rPr>
        <w:t xml:space="preserve">Міжнародне право. Основні галузі: </w:t>
      </w:r>
      <w:proofErr w:type="spellStart"/>
      <w:r w:rsidRPr="007B0A6C">
        <w:rPr>
          <w:color w:val="000000"/>
          <w:sz w:val="28"/>
          <w:szCs w:val="28"/>
          <w:lang w:val="uk-UA"/>
        </w:rPr>
        <w:t>підруч</w:t>
      </w:r>
      <w:proofErr w:type="spellEnd"/>
      <w:r w:rsidRPr="007B0A6C">
        <w:rPr>
          <w:color w:val="000000"/>
          <w:sz w:val="28"/>
          <w:szCs w:val="28"/>
          <w:lang w:val="uk-UA"/>
        </w:rPr>
        <w:t>. / за ред. В. Г.  Буткевича. Київ: Либідь, 2004.  814 с.</w:t>
      </w:r>
    </w:p>
    <w:p w:rsidR="007B0A6C" w:rsidRPr="007B0A6C" w:rsidRDefault="007B0A6C" w:rsidP="007B0A6C">
      <w:pPr>
        <w:numPr>
          <w:ilvl w:val="0"/>
          <w:numId w:val="1"/>
        </w:numPr>
        <w:spacing w:line="360" w:lineRule="auto"/>
        <w:jc w:val="both"/>
        <w:rPr>
          <w:color w:val="000000"/>
          <w:sz w:val="28"/>
          <w:szCs w:val="28"/>
          <w:lang w:val="uk-UA"/>
        </w:rPr>
      </w:pPr>
      <w:r w:rsidRPr="007B0A6C">
        <w:rPr>
          <w:rFonts w:eastAsia="RobotoSlab-Regular"/>
          <w:color w:val="000000"/>
          <w:sz w:val="28"/>
          <w:szCs w:val="28"/>
        </w:rPr>
        <w:t>Делимитация и демаркация</w:t>
      </w:r>
      <w:r w:rsidRPr="007B0A6C">
        <w:rPr>
          <w:color w:val="000000"/>
          <w:sz w:val="28"/>
          <w:szCs w:val="28"/>
        </w:rPr>
        <w:t xml:space="preserve"> </w:t>
      </w:r>
      <w:r w:rsidRPr="007B0A6C">
        <w:rPr>
          <w:rFonts w:eastAsia="RobotoSlab-Regular"/>
          <w:color w:val="000000"/>
          <w:sz w:val="28"/>
          <w:szCs w:val="28"/>
        </w:rPr>
        <w:t>государственных границ:</w:t>
      </w:r>
      <w:r w:rsidRPr="007B0A6C">
        <w:rPr>
          <w:rFonts w:eastAsia="RobotoSlab-Regular"/>
          <w:color w:val="000000"/>
          <w:sz w:val="28"/>
          <w:szCs w:val="28"/>
          <w:lang w:val="uk-UA"/>
        </w:rPr>
        <w:t xml:space="preserve"> </w:t>
      </w:r>
      <w:r w:rsidRPr="007B0A6C">
        <w:rPr>
          <w:rFonts w:eastAsia="RobotoSlab-Regular"/>
          <w:bCs/>
          <w:color w:val="000000"/>
          <w:sz w:val="28"/>
          <w:szCs w:val="28"/>
        </w:rPr>
        <w:t>актуальные вопросы и способы их решения</w:t>
      </w:r>
      <w:proofErr w:type="gramStart"/>
      <w:r w:rsidRPr="007B0A6C">
        <w:rPr>
          <w:color w:val="000000"/>
          <w:sz w:val="28"/>
          <w:szCs w:val="28"/>
          <w:shd w:val="clear" w:color="auto" w:fill="FFFFFF"/>
        </w:rPr>
        <w:t xml:space="preserve"> </w:t>
      </w:r>
      <w:r w:rsidRPr="007B0A6C">
        <w:rPr>
          <w:color w:val="000000"/>
          <w:sz w:val="28"/>
          <w:szCs w:val="28"/>
          <w:shd w:val="clear" w:color="auto" w:fill="FFFFFF"/>
          <w:lang w:val="uk-UA"/>
        </w:rPr>
        <w:t>:</w:t>
      </w:r>
      <w:proofErr w:type="gramEnd"/>
      <w:r w:rsidRPr="007B0A6C">
        <w:rPr>
          <w:color w:val="000000"/>
          <w:sz w:val="28"/>
          <w:szCs w:val="28"/>
          <w:shd w:val="clear" w:color="auto" w:fill="FFFFFF"/>
        </w:rPr>
        <w:t xml:space="preserve"> </w:t>
      </w:r>
      <w:r w:rsidRPr="007B0A6C">
        <w:rPr>
          <w:rFonts w:eastAsia="RobotoSlab-Regular"/>
          <w:color w:val="000000"/>
          <w:sz w:val="28"/>
          <w:szCs w:val="28"/>
        </w:rPr>
        <w:t>Секретариат ОБСЕ; Департамент по транснациональным угрозам; Отдел по вопросам пограничной</w:t>
      </w:r>
      <w:r w:rsidRPr="007B0A6C">
        <w:rPr>
          <w:color w:val="000000"/>
          <w:sz w:val="28"/>
          <w:szCs w:val="28"/>
          <w:lang w:val="uk-UA"/>
        </w:rPr>
        <w:t xml:space="preserve"> </w:t>
      </w:r>
      <w:r w:rsidRPr="007B0A6C">
        <w:rPr>
          <w:rFonts w:eastAsia="RobotoSlab-Regular"/>
          <w:color w:val="000000"/>
          <w:sz w:val="28"/>
          <w:szCs w:val="28"/>
        </w:rPr>
        <w:t>безопасности и управления границами</w:t>
      </w:r>
      <w:r w:rsidRPr="007B0A6C">
        <w:rPr>
          <w:color w:val="000000"/>
          <w:sz w:val="28"/>
          <w:szCs w:val="28"/>
          <w:shd w:val="clear" w:color="auto" w:fill="FFFFFF"/>
        </w:rPr>
        <w:t>.  Вена,  2017.  154 с.</w:t>
      </w:r>
    </w:p>
    <w:p w:rsidR="007B0A6C" w:rsidRPr="007B0A6C" w:rsidRDefault="007B0A6C" w:rsidP="007B0A6C">
      <w:pPr>
        <w:numPr>
          <w:ilvl w:val="0"/>
          <w:numId w:val="1"/>
        </w:numPr>
        <w:spacing w:line="360" w:lineRule="auto"/>
        <w:jc w:val="both"/>
        <w:rPr>
          <w:color w:val="000000"/>
          <w:sz w:val="28"/>
          <w:szCs w:val="28"/>
          <w:lang w:val="uk-UA"/>
        </w:rPr>
      </w:pPr>
      <w:r w:rsidRPr="007B0A6C">
        <w:rPr>
          <w:rFonts w:eastAsia="Times-Roman"/>
          <w:color w:val="000000"/>
          <w:sz w:val="28"/>
          <w:szCs w:val="28"/>
        </w:rPr>
        <w:t>Международное публичное право</w:t>
      </w:r>
      <w:proofErr w:type="gramStart"/>
      <w:r w:rsidRPr="007B0A6C">
        <w:rPr>
          <w:rFonts w:eastAsia="Times-Roman"/>
          <w:color w:val="000000"/>
          <w:sz w:val="28"/>
          <w:szCs w:val="28"/>
        </w:rPr>
        <w:t xml:space="preserve"> :</w:t>
      </w:r>
      <w:proofErr w:type="gramEnd"/>
      <w:r w:rsidRPr="007B0A6C">
        <w:rPr>
          <w:rFonts w:eastAsia="Times-Roman"/>
          <w:color w:val="000000"/>
          <w:sz w:val="28"/>
          <w:szCs w:val="28"/>
        </w:rPr>
        <w:t xml:space="preserve"> учеб. / Л. П. Ануфриева</w:t>
      </w:r>
      <w:r w:rsidRPr="007B0A6C">
        <w:rPr>
          <w:color w:val="000000"/>
          <w:sz w:val="28"/>
          <w:szCs w:val="28"/>
        </w:rPr>
        <w:t xml:space="preserve"> </w:t>
      </w:r>
      <w:r w:rsidRPr="007B0A6C">
        <w:rPr>
          <w:rFonts w:eastAsia="Times-Roman"/>
          <w:color w:val="000000"/>
          <w:sz w:val="28"/>
          <w:szCs w:val="28"/>
        </w:rPr>
        <w:t>и др.; отв.</w:t>
      </w:r>
      <w:r w:rsidRPr="007B0A6C">
        <w:rPr>
          <w:rFonts w:eastAsia="Times-Roman"/>
          <w:color w:val="000000"/>
          <w:sz w:val="28"/>
          <w:szCs w:val="28"/>
          <w:lang w:val="uk-UA"/>
        </w:rPr>
        <w:t> </w:t>
      </w:r>
      <w:r w:rsidRPr="007B0A6C">
        <w:rPr>
          <w:rFonts w:eastAsia="Times-Roman"/>
          <w:color w:val="000000"/>
          <w:sz w:val="28"/>
          <w:szCs w:val="28"/>
        </w:rPr>
        <w:t>ред.</w:t>
      </w:r>
      <w:r w:rsidRPr="007B0A6C">
        <w:rPr>
          <w:rFonts w:eastAsia="Times-Roman"/>
          <w:color w:val="000000"/>
          <w:sz w:val="28"/>
          <w:szCs w:val="28"/>
          <w:lang w:val="uk-UA"/>
        </w:rPr>
        <w:t xml:space="preserve"> </w:t>
      </w:r>
      <w:r w:rsidRPr="007B0A6C">
        <w:rPr>
          <w:rFonts w:eastAsia="Times-Roman"/>
          <w:color w:val="000000"/>
          <w:sz w:val="28"/>
          <w:szCs w:val="28"/>
        </w:rPr>
        <w:t xml:space="preserve">К. А. </w:t>
      </w:r>
      <w:proofErr w:type="spellStart"/>
      <w:r w:rsidRPr="007B0A6C">
        <w:rPr>
          <w:rFonts w:eastAsia="Times-Roman"/>
          <w:color w:val="000000"/>
          <w:sz w:val="28"/>
          <w:szCs w:val="28"/>
        </w:rPr>
        <w:t>Бекяшев</w:t>
      </w:r>
      <w:proofErr w:type="spellEnd"/>
      <w:r w:rsidRPr="007B0A6C">
        <w:rPr>
          <w:rFonts w:eastAsia="Times-Roman"/>
          <w:color w:val="000000"/>
          <w:sz w:val="28"/>
          <w:szCs w:val="28"/>
        </w:rPr>
        <w:t xml:space="preserve">. 4-е изд., </w:t>
      </w:r>
      <w:proofErr w:type="spellStart"/>
      <w:r w:rsidRPr="007B0A6C">
        <w:rPr>
          <w:rFonts w:eastAsia="Times-Roman"/>
          <w:color w:val="000000"/>
          <w:sz w:val="28"/>
          <w:szCs w:val="28"/>
        </w:rPr>
        <w:t>перераб</w:t>
      </w:r>
      <w:proofErr w:type="spellEnd"/>
      <w:r w:rsidRPr="007B0A6C">
        <w:rPr>
          <w:rFonts w:eastAsia="Times-Roman"/>
          <w:color w:val="000000"/>
          <w:sz w:val="28"/>
          <w:szCs w:val="28"/>
        </w:rPr>
        <w:t xml:space="preserve">. и доп.  </w:t>
      </w:r>
      <w:r w:rsidRPr="007B0A6C">
        <w:rPr>
          <w:color w:val="000000"/>
          <w:sz w:val="28"/>
          <w:szCs w:val="28"/>
        </w:rPr>
        <w:t>М</w:t>
      </w:r>
      <w:proofErr w:type="spellStart"/>
      <w:r w:rsidRPr="007B0A6C">
        <w:rPr>
          <w:color w:val="000000"/>
          <w:sz w:val="28"/>
          <w:szCs w:val="28"/>
          <w:lang w:val="uk-UA"/>
        </w:rPr>
        <w:t>осква</w:t>
      </w:r>
      <w:proofErr w:type="spellEnd"/>
      <w:r w:rsidRPr="007B0A6C">
        <w:rPr>
          <w:rFonts w:eastAsia="Times-Roman"/>
          <w:color w:val="000000"/>
          <w:sz w:val="28"/>
          <w:szCs w:val="28"/>
        </w:rPr>
        <w:t xml:space="preserve">: ТК </w:t>
      </w:r>
      <w:proofErr w:type="spellStart"/>
      <w:r w:rsidRPr="007B0A6C">
        <w:rPr>
          <w:rFonts w:eastAsia="Times-Roman"/>
          <w:color w:val="000000"/>
          <w:sz w:val="28"/>
          <w:szCs w:val="28"/>
        </w:rPr>
        <w:t>Велби</w:t>
      </w:r>
      <w:proofErr w:type="spellEnd"/>
      <w:r w:rsidRPr="007B0A6C">
        <w:rPr>
          <w:rFonts w:eastAsia="Times-Roman"/>
          <w:color w:val="000000"/>
          <w:sz w:val="28"/>
          <w:szCs w:val="28"/>
        </w:rPr>
        <w:t>, Проспект, 2005. 784 с.</w:t>
      </w:r>
    </w:p>
    <w:p w:rsidR="007B0A6C" w:rsidRPr="007B0A6C" w:rsidRDefault="007B0A6C" w:rsidP="007B0A6C">
      <w:pPr>
        <w:numPr>
          <w:ilvl w:val="0"/>
          <w:numId w:val="1"/>
        </w:numPr>
        <w:spacing w:line="360" w:lineRule="auto"/>
        <w:jc w:val="both"/>
        <w:rPr>
          <w:color w:val="000000"/>
          <w:sz w:val="28"/>
          <w:szCs w:val="28"/>
          <w:lang w:val="uk-UA"/>
        </w:rPr>
      </w:pPr>
      <w:r w:rsidRPr="007B0A6C">
        <w:rPr>
          <w:color w:val="000000"/>
          <w:sz w:val="28"/>
          <w:szCs w:val="28"/>
          <w:lang w:val="uk-UA"/>
        </w:rPr>
        <w:t xml:space="preserve">Міжнародне публічне право: </w:t>
      </w:r>
      <w:proofErr w:type="spellStart"/>
      <w:r w:rsidRPr="007B0A6C">
        <w:rPr>
          <w:color w:val="000000"/>
          <w:sz w:val="28"/>
          <w:szCs w:val="28"/>
          <w:lang w:val="uk-UA"/>
        </w:rPr>
        <w:t>підруч</w:t>
      </w:r>
      <w:proofErr w:type="spellEnd"/>
      <w:r w:rsidRPr="007B0A6C">
        <w:rPr>
          <w:color w:val="000000"/>
          <w:sz w:val="28"/>
          <w:szCs w:val="28"/>
          <w:lang w:val="uk-UA"/>
        </w:rPr>
        <w:t xml:space="preserve">.: у 3 т / В. Ф. Антипенко та ін.; за </w:t>
      </w:r>
      <w:proofErr w:type="spellStart"/>
      <w:r w:rsidRPr="007B0A6C">
        <w:rPr>
          <w:color w:val="000000"/>
          <w:sz w:val="28"/>
          <w:szCs w:val="28"/>
          <w:lang w:val="uk-UA"/>
        </w:rPr>
        <w:t>заг</w:t>
      </w:r>
      <w:proofErr w:type="spellEnd"/>
      <w:r w:rsidRPr="007B0A6C">
        <w:rPr>
          <w:color w:val="000000"/>
          <w:sz w:val="28"/>
          <w:szCs w:val="28"/>
          <w:lang w:val="uk-UA"/>
        </w:rPr>
        <w:t xml:space="preserve">. ред. В. Ф. Антипенка. </w:t>
      </w:r>
      <w:proofErr w:type="spellStart"/>
      <w:r w:rsidRPr="007B0A6C">
        <w:rPr>
          <w:color w:val="000000"/>
          <w:sz w:val="28"/>
          <w:szCs w:val="28"/>
        </w:rPr>
        <w:t>Київ</w:t>
      </w:r>
      <w:proofErr w:type="spellEnd"/>
      <w:proofErr w:type="gramStart"/>
      <w:r w:rsidRPr="007B0A6C">
        <w:rPr>
          <w:color w:val="000000"/>
          <w:sz w:val="28"/>
          <w:szCs w:val="28"/>
          <w:lang w:val="uk-UA"/>
        </w:rPr>
        <w:t xml:space="preserve"> :</w:t>
      </w:r>
      <w:proofErr w:type="gramEnd"/>
      <w:r w:rsidRPr="007B0A6C">
        <w:rPr>
          <w:color w:val="000000"/>
          <w:sz w:val="28"/>
          <w:szCs w:val="28"/>
          <w:lang w:val="uk-UA"/>
        </w:rPr>
        <w:t xml:space="preserve"> НАУ, 2012.   Т. 1.   420 с.</w:t>
      </w:r>
    </w:p>
    <w:p w:rsidR="007B0A6C" w:rsidRPr="007B0A6C" w:rsidRDefault="007B0A6C" w:rsidP="007B0A6C">
      <w:pPr>
        <w:numPr>
          <w:ilvl w:val="0"/>
          <w:numId w:val="1"/>
        </w:numPr>
        <w:spacing w:line="360" w:lineRule="auto"/>
        <w:jc w:val="both"/>
        <w:rPr>
          <w:color w:val="000000"/>
          <w:sz w:val="28"/>
          <w:szCs w:val="28"/>
          <w:lang w:val="uk-UA"/>
        </w:rPr>
      </w:pPr>
      <w:proofErr w:type="spellStart"/>
      <w:r w:rsidRPr="007B0A6C">
        <w:rPr>
          <w:color w:val="000000"/>
          <w:sz w:val="28"/>
          <w:szCs w:val="28"/>
          <w:lang w:val="uk-UA"/>
        </w:rPr>
        <w:lastRenderedPageBreak/>
        <w:t>Международное</w:t>
      </w:r>
      <w:proofErr w:type="spellEnd"/>
      <w:r w:rsidRPr="007B0A6C">
        <w:rPr>
          <w:color w:val="000000"/>
          <w:sz w:val="28"/>
          <w:szCs w:val="28"/>
          <w:lang w:val="uk-UA"/>
        </w:rPr>
        <w:t xml:space="preserve"> право: </w:t>
      </w:r>
      <w:proofErr w:type="spellStart"/>
      <w:r w:rsidRPr="007B0A6C">
        <w:rPr>
          <w:color w:val="000000"/>
          <w:sz w:val="28"/>
          <w:szCs w:val="28"/>
          <w:lang w:val="uk-UA"/>
        </w:rPr>
        <w:t>учеб</w:t>
      </w:r>
      <w:proofErr w:type="spellEnd"/>
      <w:r w:rsidRPr="007B0A6C">
        <w:rPr>
          <w:color w:val="000000"/>
          <w:sz w:val="28"/>
          <w:szCs w:val="28"/>
          <w:lang w:val="uk-UA"/>
        </w:rPr>
        <w:t xml:space="preserve">. для </w:t>
      </w:r>
      <w:proofErr w:type="spellStart"/>
      <w:r w:rsidRPr="007B0A6C">
        <w:rPr>
          <w:color w:val="000000"/>
          <w:sz w:val="28"/>
          <w:szCs w:val="28"/>
          <w:lang w:val="uk-UA"/>
        </w:rPr>
        <w:t>вузов</w:t>
      </w:r>
      <w:proofErr w:type="spellEnd"/>
      <w:r w:rsidRPr="007B0A6C">
        <w:rPr>
          <w:color w:val="000000"/>
          <w:sz w:val="28"/>
          <w:szCs w:val="28"/>
          <w:lang w:val="uk-UA"/>
        </w:rPr>
        <w:t xml:space="preserve"> / </w:t>
      </w:r>
      <w:proofErr w:type="spellStart"/>
      <w:r w:rsidRPr="007B0A6C">
        <w:rPr>
          <w:color w:val="000000"/>
          <w:sz w:val="28"/>
          <w:szCs w:val="28"/>
          <w:lang w:val="uk-UA"/>
        </w:rPr>
        <w:t>ответ</w:t>
      </w:r>
      <w:proofErr w:type="spellEnd"/>
      <w:r w:rsidRPr="007B0A6C">
        <w:rPr>
          <w:color w:val="000000"/>
          <w:sz w:val="28"/>
          <w:szCs w:val="28"/>
          <w:lang w:val="uk-UA"/>
        </w:rPr>
        <w:t>. ред.: проф. Г. В. </w:t>
      </w:r>
      <w:proofErr w:type="spellStart"/>
      <w:r w:rsidRPr="007B0A6C">
        <w:rPr>
          <w:color w:val="000000"/>
          <w:sz w:val="28"/>
          <w:szCs w:val="28"/>
          <w:lang w:val="uk-UA"/>
        </w:rPr>
        <w:t>Игнатенко</w:t>
      </w:r>
      <w:proofErr w:type="spellEnd"/>
      <w:r w:rsidRPr="007B0A6C">
        <w:rPr>
          <w:color w:val="000000"/>
          <w:sz w:val="28"/>
          <w:szCs w:val="28"/>
          <w:lang w:val="uk-UA"/>
        </w:rPr>
        <w:t xml:space="preserve"> и проф. О. И. </w:t>
      </w:r>
      <w:proofErr w:type="spellStart"/>
      <w:r w:rsidRPr="007B0A6C">
        <w:rPr>
          <w:color w:val="000000"/>
          <w:sz w:val="28"/>
          <w:szCs w:val="28"/>
          <w:lang w:val="uk-UA"/>
        </w:rPr>
        <w:t>Тиунов</w:t>
      </w:r>
      <w:proofErr w:type="spellEnd"/>
      <w:r w:rsidRPr="007B0A6C">
        <w:rPr>
          <w:color w:val="000000"/>
          <w:sz w:val="28"/>
          <w:szCs w:val="28"/>
          <w:lang w:val="uk-UA"/>
        </w:rPr>
        <w:t>.  Москва: НОРМА−ИНФРА-М, 1999. 584 с.</w:t>
      </w:r>
    </w:p>
    <w:p w:rsidR="007B0A6C" w:rsidRPr="007B0A6C" w:rsidRDefault="007B0A6C" w:rsidP="007B0A6C">
      <w:pPr>
        <w:numPr>
          <w:ilvl w:val="0"/>
          <w:numId w:val="1"/>
        </w:numPr>
        <w:spacing w:line="360" w:lineRule="auto"/>
        <w:jc w:val="both"/>
        <w:rPr>
          <w:color w:val="000000"/>
          <w:sz w:val="28"/>
          <w:szCs w:val="28"/>
          <w:lang w:val="uk-UA"/>
        </w:rPr>
      </w:pPr>
      <w:proofErr w:type="spellStart"/>
      <w:r w:rsidRPr="007B0A6C">
        <w:rPr>
          <w:color w:val="000000"/>
          <w:sz w:val="28"/>
          <w:szCs w:val="28"/>
          <w:lang w:val="en-US"/>
        </w:rPr>
        <w:t>Jacocides</w:t>
      </w:r>
      <w:proofErr w:type="spellEnd"/>
      <w:r w:rsidRPr="007B0A6C">
        <w:rPr>
          <w:color w:val="000000"/>
          <w:sz w:val="28"/>
          <w:szCs w:val="28"/>
          <w:lang w:val="en-US"/>
        </w:rPr>
        <w:t xml:space="preserve"> A. G. Three Aspects of the Law of the Sea: Islands, Delimitation and Dispute Settlement</w:t>
      </w:r>
      <w:r w:rsidRPr="007B0A6C">
        <w:rPr>
          <w:color w:val="000000"/>
          <w:sz w:val="28"/>
          <w:szCs w:val="28"/>
          <w:lang w:val="uk-UA"/>
        </w:rPr>
        <w:t>.</w:t>
      </w:r>
      <w:r w:rsidRPr="007B0A6C">
        <w:rPr>
          <w:color w:val="000000"/>
          <w:sz w:val="28"/>
          <w:szCs w:val="28"/>
          <w:lang w:val="en-US"/>
        </w:rPr>
        <w:t xml:space="preserve"> </w:t>
      </w:r>
      <w:r w:rsidRPr="007B0A6C">
        <w:rPr>
          <w:i/>
          <w:color w:val="000000"/>
          <w:sz w:val="28"/>
          <w:szCs w:val="28"/>
          <w:lang w:val="en-US"/>
        </w:rPr>
        <w:t>Marine Policy</w:t>
      </w:r>
      <w:r w:rsidRPr="007B0A6C">
        <w:rPr>
          <w:color w:val="000000"/>
          <w:sz w:val="28"/>
          <w:szCs w:val="28"/>
          <w:lang w:val="uk-UA"/>
        </w:rPr>
        <w:t xml:space="preserve">. </w:t>
      </w:r>
      <w:r w:rsidRPr="007B0A6C">
        <w:rPr>
          <w:color w:val="000000"/>
          <w:sz w:val="28"/>
          <w:szCs w:val="28"/>
          <w:lang w:val="en-US"/>
        </w:rPr>
        <w:t>1979. Vol. 3.</w:t>
      </w:r>
      <w:r w:rsidRPr="007B0A6C">
        <w:rPr>
          <w:color w:val="000000"/>
          <w:sz w:val="28"/>
          <w:szCs w:val="28"/>
          <w:lang w:val="uk-UA"/>
        </w:rPr>
        <w:t xml:space="preserve"> </w:t>
      </w:r>
      <w:r w:rsidRPr="007B0A6C">
        <w:rPr>
          <w:color w:val="000000"/>
          <w:sz w:val="28"/>
          <w:szCs w:val="28"/>
          <w:lang w:val="en-US"/>
        </w:rPr>
        <w:t>№ 4. P. 278−288.</w:t>
      </w:r>
    </w:p>
    <w:p w:rsidR="007B0A6C" w:rsidRPr="007B0A6C" w:rsidRDefault="007B0A6C" w:rsidP="007B0A6C">
      <w:pPr>
        <w:numPr>
          <w:ilvl w:val="0"/>
          <w:numId w:val="1"/>
        </w:numPr>
        <w:spacing w:line="360" w:lineRule="auto"/>
        <w:jc w:val="both"/>
        <w:rPr>
          <w:color w:val="000000"/>
          <w:sz w:val="28"/>
          <w:szCs w:val="28"/>
          <w:lang w:val="uk-UA"/>
        </w:rPr>
      </w:pPr>
      <w:proofErr w:type="spellStart"/>
      <w:r w:rsidRPr="007B0A6C">
        <w:rPr>
          <w:color w:val="000000"/>
          <w:sz w:val="28"/>
          <w:szCs w:val="28"/>
          <w:lang w:val="en-US"/>
        </w:rPr>
        <w:t>Blecher</w:t>
      </w:r>
      <w:proofErr w:type="spellEnd"/>
      <w:r w:rsidRPr="007B0A6C">
        <w:rPr>
          <w:color w:val="000000"/>
          <w:sz w:val="28"/>
          <w:szCs w:val="28"/>
          <w:lang w:val="en-US"/>
        </w:rPr>
        <w:t xml:space="preserve"> </w:t>
      </w:r>
      <w:r w:rsidRPr="007B0A6C">
        <w:rPr>
          <w:color w:val="000000"/>
          <w:sz w:val="28"/>
          <w:szCs w:val="28"/>
        </w:rPr>
        <w:t>М</w:t>
      </w:r>
      <w:r w:rsidRPr="007B0A6C">
        <w:rPr>
          <w:color w:val="000000"/>
          <w:sz w:val="28"/>
          <w:szCs w:val="28"/>
          <w:lang w:val="en-US"/>
        </w:rPr>
        <w:t xml:space="preserve">. D. Equitable Delimitation of Continental Shelf. </w:t>
      </w:r>
      <w:r w:rsidRPr="007B0A6C">
        <w:rPr>
          <w:i/>
          <w:color w:val="000000"/>
          <w:sz w:val="28"/>
          <w:szCs w:val="28"/>
          <w:lang w:val="en-US"/>
        </w:rPr>
        <w:t>American Journal of International Law.</w:t>
      </w:r>
      <w:r w:rsidRPr="007B0A6C">
        <w:rPr>
          <w:color w:val="000000"/>
          <w:sz w:val="28"/>
          <w:szCs w:val="28"/>
          <w:lang w:val="en-US"/>
        </w:rPr>
        <w:t xml:space="preserve"> 1979. Vol. 73. Jan. Vol. 1. Pp. 60−88. </w:t>
      </w:r>
      <w:r w:rsidRPr="007B0A6C">
        <w:rPr>
          <w:rFonts w:eastAsia="TimesNewRomanPSMT"/>
          <w:color w:val="000000"/>
          <w:sz w:val="28"/>
          <w:szCs w:val="28"/>
          <w:lang w:val="en-US"/>
        </w:rPr>
        <w:t>URL:</w:t>
      </w:r>
      <w:r w:rsidRPr="007B0A6C">
        <w:rPr>
          <w:color w:val="000000"/>
          <w:sz w:val="28"/>
          <w:szCs w:val="28"/>
          <w:lang w:val="uk-UA"/>
        </w:rPr>
        <w:t xml:space="preserve"> </w:t>
      </w:r>
      <w:hyperlink r:id="rId14" w:anchor="page_scan_tab_contents" w:history="1">
        <w:r w:rsidRPr="007B0A6C">
          <w:rPr>
            <w:color w:val="000000"/>
            <w:sz w:val="28"/>
            <w:szCs w:val="28"/>
            <w:lang w:val="uk-UA"/>
          </w:rPr>
          <w:t>https://www.jstor.org/stable/2201298?seq=1#page_scan_tab_contents</w:t>
        </w:r>
      </w:hyperlink>
      <w:r w:rsidRPr="007B0A6C">
        <w:rPr>
          <w:color w:val="000000"/>
          <w:sz w:val="28"/>
          <w:szCs w:val="28"/>
          <w:lang w:val="en-US"/>
        </w:rPr>
        <w:t xml:space="preserve"> (</w:t>
      </w:r>
      <w:r w:rsidRPr="007B0A6C">
        <w:rPr>
          <w:color w:val="000000"/>
          <w:sz w:val="28"/>
          <w:szCs w:val="28"/>
          <w:lang w:val="uk-UA"/>
        </w:rPr>
        <w:t>дата звернення: 2</w:t>
      </w:r>
      <w:r w:rsidRPr="007B0A6C">
        <w:rPr>
          <w:color w:val="000000"/>
          <w:sz w:val="28"/>
          <w:szCs w:val="28"/>
          <w:lang w:val="en-US"/>
        </w:rPr>
        <w:t>5</w:t>
      </w:r>
      <w:r w:rsidRPr="007B0A6C">
        <w:rPr>
          <w:color w:val="000000"/>
          <w:sz w:val="28"/>
          <w:szCs w:val="28"/>
          <w:lang w:val="uk-UA"/>
        </w:rPr>
        <w:t>.09.2018).</w:t>
      </w:r>
    </w:p>
    <w:p w:rsidR="007B0A6C" w:rsidRPr="007B0A6C" w:rsidRDefault="007B0A6C" w:rsidP="007B0A6C">
      <w:pPr>
        <w:numPr>
          <w:ilvl w:val="0"/>
          <w:numId w:val="1"/>
        </w:numPr>
        <w:spacing w:line="360" w:lineRule="auto"/>
        <w:jc w:val="both"/>
        <w:rPr>
          <w:color w:val="000000"/>
          <w:sz w:val="28"/>
          <w:szCs w:val="28"/>
          <w:lang w:val="uk-UA"/>
        </w:rPr>
      </w:pPr>
      <w:r w:rsidRPr="007B0A6C">
        <w:rPr>
          <w:rFonts w:eastAsia="TimesNewRomanPSMT"/>
          <w:sz w:val="28"/>
          <w:szCs w:val="28"/>
          <w:lang w:val="en-US"/>
        </w:rPr>
        <w:t>Arbitration between the United Kingdom of Great Britain and Northern Ireland and the French</w:t>
      </w:r>
      <w:r w:rsidRPr="007B0A6C">
        <w:rPr>
          <w:color w:val="000000"/>
          <w:sz w:val="28"/>
          <w:szCs w:val="28"/>
          <w:lang w:val="uk-UA"/>
        </w:rPr>
        <w:t xml:space="preserve"> </w:t>
      </w:r>
      <w:r w:rsidRPr="007B0A6C">
        <w:rPr>
          <w:rFonts w:eastAsia="TimesNewRomanPSMT"/>
          <w:sz w:val="28"/>
          <w:szCs w:val="28"/>
          <w:lang w:val="en-US"/>
        </w:rPr>
        <w:t>Republic on the Delimitation of the Continental Shelf. Decisions of the Court of Arbitration</w:t>
      </w:r>
      <w:r w:rsidRPr="007B0A6C">
        <w:rPr>
          <w:color w:val="000000"/>
          <w:sz w:val="28"/>
          <w:szCs w:val="28"/>
          <w:lang w:val="uk-UA"/>
        </w:rPr>
        <w:t xml:space="preserve"> </w:t>
      </w:r>
      <w:r w:rsidRPr="007B0A6C">
        <w:rPr>
          <w:rFonts w:eastAsia="TimesNewRomanPSMT"/>
          <w:sz w:val="28"/>
          <w:szCs w:val="28"/>
          <w:lang w:val="en-US"/>
        </w:rPr>
        <w:t xml:space="preserve">dated 30 June 1977 and 14 March 1978. </w:t>
      </w:r>
      <w:r w:rsidRPr="007B0A6C">
        <w:rPr>
          <w:rFonts w:eastAsia="TimesNewRomanPSMT"/>
          <w:i/>
          <w:sz w:val="28"/>
          <w:szCs w:val="28"/>
          <w:lang w:val="en-US"/>
        </w:rPr>
        <w:t>American Society of International Law,</w:t>
      </w:r>
      <w:r w:rsidRPr="007B0A6C">
        <w:rPr>
          <w:color w:val="000000"/>
          <w:sz w:val="28"/>
          <w:szCs w:val="28"/>
          <w:lang w:val="uk-UA"/>
        </w:rPr>
        <w:t xml:space="preserve"> </w:t>
      </w:r>
      <w:r w:rsidRPr="007B0A6C">
        <w:rPr>
          <w:rFonts w:eastAsia="TimesNewRomanPSMT"/>
          <w:i/>
          <w:iCs/>
          <w:sz w:val="28"/>
          <w:szCs w:val="28"/>
          <w:lang w:val="en-US"/>
        </w:rPr>
        <w:t xml:space="preserve">International Legal Materials. </w:t>
      </w:r>
      <w:r w:rsidRPr="007B0A6C">
        <w:rPr>
          <w:rFonts w:eastAsia="TimesNewRomanPSMT"/>
          <w:iCs/>
          <w:sz w:val="28"/>
          <w:szCs w:val="28"/>
          <w:lang w:val="en-US"/>
        </w:rPr>
        <w:t>Vol. 18. № 2 (March 1979)</w:t>
      </w:r>
      <w:r w:rsidRPr="007B0A6C">
        <w:rPr>
          <w:rFonts w:eastAsia="TimesNewRomanPSMT"/>
          <w:iCs/>
          <w:sz w:val="28"/>
          <w:szCs w:val="28"/>
          <w:lang w:val="uk-UA"/>
        </w:rPr>
        <w:t xml:space="preserve">. </w:t>
      </w:r>
      <w:r w:rsidRPr="007B0A6C">
        <w:rPr>
          <w:rFonts w:eastAsia="TimesNewRomanPSMT"/>
          <w:iCs/>
          <w:sz w:val="28"/>
          <w:szCs w:val="28"/>
          <w:lang w:val="en-US"/>
        </w:rPr>
        <w:t>P</w:t>
      </w:r>
      <w:r w:rsidRPr="007B0A6C">
        <w:rPr>
          <w:rFonts w:eastAsia="TimesNewRomanPSMT"/>
          <w:iCs/>
          <w:sz w:val="28"/>
          <w:szCs w:val="28"/>
        </w:rPr>
        <w:t>. 397–494</w:t>
      </w:r>
      <w:r w:rsidRPr="007B0A6C">
        <w:rPr>
          <w:rFonts w:eastAsia="TimesNewRomanPSMT"/>
          <w:sz w:val="28"/>
          <w:szCs w:val="28"/>
        </w:rPr>
        <w:t>.</w:t>
      </w:r>
      <w:r w:rsidRPr="007B0A6C">
        <w:rPr>
          <w:sz w:val="28"/>
          <w:szCs w:val="28"/>
        </w:rPr>
        <w:t xml:space="preserve"> </w:t>
      </w:r>
      <w:r w:rsidRPr="007B0A6C">
        <w:rPr>
          <w:rFonts w:eastAsia="TimesNewRomanPSMT"/>
          <w:color w:val="000000"/>
          <w:sz w:val="28"/>
          <w:szCs w:val="28"/>
          <w:lang w:val="en-US"/>
        </w:rPr>
        <w:t>URL</w:t>
      </w:r>
      <w:r w:rsidRPr="007B0A6C">
        <w:rPr>
          <w:rFonts w:eastAsia="TimesNewRomanPSMT"/>
          <w:color w:val="000000"/>
          <w:sz w:val="28"/>
          <w:szCs w:val="28"/>
        </w:rPr>
        <w:t>:</w:t>
      </w:r>
      <w:r w:rsidRPr="007B0A6C">
        <w:rPr>
          <w:color w:val="000000"/>
          <w:sz w:val="28"/>
          <w:szCs w:val="28"/>
          <w:lang w:val="uk-UA"/>
        </w:rPr>
        <w:t xml:space="preserve"> </w:t>
      </w:r>
      <w:hyperlink r:id="rId15" w:history="1">
        <w:r w:rsidRPr="007B0A6C">
          <w:rPr>
            <w:rFonts w:eastAsia="TimesNewRomanPSMT"/>
            <w:color w:val="000000"/>
            <w:sz w:val="28"/>
            <w:szCs w:val="28"/>
            <w:lang w:val="en-US"/>
          </w:rPr>
          <w:t>http</w:t>
        </w:r>
        <w:r w:rsidRPr="007B0A6C">
          <w:rPr>
            <w:rFonts w:eastAsia="TimesNewRomanPSMT"/>
            <w:color w:val="000000"/>
            <w:sz w:val="28"/>
            <w:szCs w:val="28"/>
          </w:rPr>
          <w:t>://</w:t>
        </w:r>
        <w:r w:rsidRPr="007B0A6C">
          <w:rPr>
            <w:rFonts w:eastAsia="TimesNewRomanPSMT"/>
            <w:color w:val="000000"/>
            <w:sz w:val="28"/>
            <w:szCs w:val="28"/>
            <w:lang w:val="en-US"/>
          </w:rPr>
          <w:t>legal</w:t>
        </w:r>
        <w:r w:rsidRPr="007B0A6C">
          <w:rPr>
            <w:rFonts w:eastAsia="TimesNewRomanPSMT"/>
            <w:color w:val="000000"/>
            <w:sz w:val="28"/>
            <w:szCs w:val="28"/>
          </w:rPr>
          <w:t>.</w:t>
        </w:r>
        <w:r w:rsidRPr="007B0A6C">
          <w:rPr>
            <w:rFonts w:eastAsia="TimesNewRomanPSMT"/>
            <w:color w:val="000000"/>
            <w:sz w:val="28"/>
            <w:szCs w:val="28"/>
            <w:lang w:val="en-US"/>
          </w:rPr>
          <w:t>un</w:t>
        </w:r>
        <w:r w:rsidRPr="007B0A6C">
          <w:rPr>
            <w:rFonts w:eastAsia="TimesNewRomanPSMT"/>
            <w:color w:val="000000"/>
            <w:sz w:val="28"/>
            <w:szCs w:val="28"/>
          </w:rPr>
          <w:t>.</w:t>
        </w:r>
        <w:r w:rsidRPr="007B0A6C">
          <w:rPr>
            <w:rFonts w:eastAsia="TimesNewRomanPSMT"/>
            <w:color w:val="000000"/>
            <w:sz w:val="28"/>
            <w:szCs w:val="28"/>
            <w:lang w:val="en-US"/>
          </w:rPr>
          <w:t>org</w:t>
        </w:r>
        <w:r w:rsidRPr="007B0A6C">
          <w:rPr>
            <w:rFonts w:eastAsia="TimesNewRomanPSMT"/>
            <w:color w:val="000000"/>
            <w:sz w:val="28"/>
            <w:szCs w:val="28"/>
          </w:rPr>
          <w:t>/</w:t>
        </w:r>
        <w:proofErr w:type="spellStart"/>
        <w:r w:rsidRPr="007B0A6C">
          <w:rPr>
            <w:rFonts w:eastAsia="TimesNewRomanPSMT"/>
            <w:color w:val="000000"/>
            <w:sz w:val="28"/>
            <w:szCs w:val="28"/>
            <w:lang w:val="en-US"/>
          </w:rPr>
          <w:t>riaa</w:t>
        </w:r>
        <w:proofErr w:type="spellEnd"/>
        <w:r w:rsidRPr="007B0A6C">
          <w:rPr>
            <w:rFonts w:eastAsia="TimesNewRomanPSMT"/>
            <w:color w:val="000000"/>
            <w:sz w:val="28"/>
            <w:szCs w:val="28"/>
          </w:rPr>
          <w:t>/</w:t>
        </w:r>
        <w:r w:rsidRPr="007B0A6C">
          <w:rPr>
            <w:rFonts w:eastAsia="TimesNewRomanPSMT"/>
            <w:color w:val="000000"/>
            <w:sz w:val="28"/>
            <w:szCs w:val="28"/>
            <w:lang w:val="en-US"/>
          </w:rPr>
          <w:t>cases</w:t>
        </w:r>
        <w:r w:rsidRPr="007B0A6C">
          <w:rPr>
            <w:rFonts w:eastAsia="TimesNewRomanPSMT"/>
            <w:color w:val="000000"/>
            <w:sz w:val="28"/>
            <w:szCs w:val="28"/>
          </w:rPr>
          <w:t>/</w:t>
        </w:r>
        <w:proofErr w:type="spellStart"/>
        <w:r w:rsidRPr="007B0A6C">
          <w:rPr>
            <w:rFonts w:eastAsia="TimesNewRomanPSMT"/>
            <w:color w:val="000000"/>
            <w:sz w:val="28"/>
            <w:szCs w:val="28"/>
            <w:lang w:val="en-US"/>
          </w:rPr>
          <w:t>vol</w:t>
        </w:r>
        <w:proofErr w:type="spellEnd"/>
        <w:r w:rsidRPr="007B0A6C">
          <w:rPr>
            <w:rFonts w:eastAsia="TimesNewRomanPSMT"/>
            <w:color w:val="000000"/>
            <w:sz w:val="28"/>
            <w:szCs w:val="28"/>
          </w:rPr>
          <w:t>_</w:t>
        </w:r>
        <w:r w:rsidRPr="007B0A6C">
          <w:rPr>
            <w:rFonts w:eastAsia="TimesNewRomanPSMT"/>
            <w:color w:val="000000"/>
            <w:sz w:val="28"/>
            <w:szCs w:val="28"/>
            <w:lang w:val="en-US"/>
          </w:rPr>
          <w:t>XVIII</w:t>
        </w:r>
        <w:r w:rsidRPr="007B0A6C">
          <w:rPr>
            <w:rFonts w:eastAsia="TimesNewRomanPSMT"/>
            <w:color w:val="000000"/>
            <w:sz w:val="28"/>
            <w:szCs w:val="28"/>
          </w:rPr>
          <w:t>/3-413.</w:t>
        </w:r>
        <w:r w:rsidRPr="007B0A6C">
          <w:rPr>
            <w:rFonts w:eastAsia="TimesNewRomanPSMT"/>
            <w:color w:val="000000"/>
            <w:sz w:val="28"/>
            <w:szCs w:val="28"/>
            <w:lang w:val="en-US"/>
          </w:rPr>
          <w:t>pdf</w:t>
        </w:r>
      </w:hyperlink>
      <w:r w:rsidRPr="007B0A6C">
        <w:rPr>
          <w:rFonts w:eastAsia="TimesNewRomanPSMT"/>
          <w:color w:val="000000"/>
          <w:sz w:val="28"/>
          <w:szCs w:val="28"/>
          <w:lang w:val="uk-UA"/>
        </w:rPr>
        <w:t xml:space="preserve"> </w:t>
      </w:r>
      <w:r w:rsidRPr="007B0A6C">
        <w:rPr>
          <w:color w:val="000000"/>
          <w:sz w:val="28"/>
          <w:szCs w:val="28"/>
        </w:rPr>
        <w:t>(</w:t>
      </w:r>
      <w:r w:rsidRPr="007B0A6C">
        <w:rPr>
          <w:color w:val="000000"/>
          <w:sz w:val="28"/>
          <w:szCs w:val="28"/>
          <w:lang w:val="uk-UA"/>
        </w:rPr>
        <w:t>дата звернення: 2</w:t>
      </w:r>
      <w:r w:rsidRPr="007B0A6C">
        <w:rPr>
          <w:color w:val="000000"/>
          <w:sz w:val="28"/>
          <w:szCs w:val="28"/>
        </w:rPr>
        <w:t>5</w:t>
      </w:r>
      <w:r w:rsidRPr="007B0A6C">
        <w:rPr>
          <w:color w:val="000000"/>
          <w:sz w:val="28"/>
          <w:szCs w:val="28"/>
          <w:lang w:val="uk-UA"/>
        </w:rPr>
        <w:t>.09.2018).</w:t>
      </w:r>
    </w:p>
    <w:p w:rsidR="007B0A6C" w:rsidRPr="007B0A6C" w:rsidRDefault="007B0A6C" w:rsidP="007B0A6C">
      <w:pPr>
        <w:numPr>
          <w:ilvl w:val="0"/>
          <w:numId w:val="1"/>
        </w:numPr>
        <w:spacing w:line="360" w:lineRule="auto"/>
        <w:jc w:val="both"/>
        <w:rPr>
          <w:color w:val="000000"/>
          <w:sz w:val="28"/>
          <w:szCs w:val="28"/>
          <w:lang w:val="uk-UA"/>
        </w:rPr>
      </w:pPr>
      <w:proofErr w:type="spellStart"/>
      <w:r w:rsidRPr="007B0A6C">
        <w:rPr>
          <w:sz w:val="28"/>
          <w:szCs w:val="28"/>
        </w:rPr>
        <w:t>Вылегжанин</w:t>
      </w:r>
      <w:proofErr w:type="spellEnd"/>
      <w:r w:rsidRPr="007B0A6C">
        <w:rPr>
          <w:sz w:val="28"/>
          <w:szCs w:val="28"/>
        </w:rPr>
        <w:t xml:space="preserve"> А.Н. Теория и практика использования особых обстоятельств в решении проблем международного морского права</w:t>
      </w:r>
      <w:r w:rsidRPr="007B0A6C">
        <w:rPr>
          <w:sz w:val="28"/>
          <w:szCs w:val="28"/>
          <w:lang w:val="uk-UA"/>
        </w:rPr>
        <w:t>: д</w:t>
      </w:r>
      <w:proofErr w:type="spellStart"/>
      <w:r w:rsidRPr="007B0A6C">
        <w:rPr>
          <w:sz w:val="28"/>
          <w:szCs w:val="28"/>
        </w:rPr>
        <w:t>ис</w:t>
      </w:r>
      <w:proofErr w:type="spellEnd"/>
      <w:r w:rsidRPr="007B0A6C">
        <w:rPr>
          <w:sz w:val="28"/>
          <w:szCs w:val="28"/>
        </w:rPr>
        <w:t xml:space="preserve">. … канд. </w:t>
      </w:r>
      <w:proofErr w:type="spellStart"/>
      <w:r w:rsidRPr="007B0A6C">
        <w:rPr>
          <w:sz w:val="28"/>
          <w:szCs w:val="28"/>
        </w:rPr>
        <w:t>юрид</w:t>
      </w:r>
      <w:proofErr w:type="spellEnd"/>
      <w:r w:rsidRPr="007B0A6C">
        <w:rPr>
          <w:sz w:val="28"/>
          <w:szCs w:val="28"/>
        </w:rPr>
        <w:t>. наук: 12.00.10</w:t>
      </w:r>
      <w:r w:rsidRPr="007B0A6C">
        <w:rPr>
          <w:sz w:val="28"/>
          <w:szCs w:val="28"/>
          <w:lang w:val="uk-UA"/>
        </w:rPr>
        <w:t xml:space="preserve">. </w:t>
      </w:r>
      <w:r w:rsidRPr="007B0A6C">
        <w:rPr>
          <w:sz w:val="28"/>
          <w:szCs w:val="28"/>
        </w:rPr>
        <w:t xml:space="preserve"> М</w:t>
      </w:r>
      <w:proofErr w:type="spellStart"/>
      <w:r w:rsidRPr="007B0A6C">
        <w:rPr>
          <w:sz w:val="28"/>
          <w:szCs w:val="28"/>
          <w:lang w:val="uk-UA"/>
        </w:rPr>
        <w:t>осква</w:t>
      </w:r>
      <w:proofErr w:type="spellEnd"/>
      <w:r w:rsidRPr="007B0A6C">
        <w:rPr>
          <w:sz w:val="28"/>
          <w:szCs w:val="28"/>
        </w:rPr>
        <w:t>, 1984. 188 c.</w:t>
      </w:r>
    </w:p>
    <w:p w:rsidR="007B0A6C" w:rsidRPr="007B0A6C" w:rsidRDefault="007B0A6C" w:rsidP="007B0A6C">
      <w:pPr>
        <w:numPr>
          <w:ilvl w:val="0"/>
          <w:numId w:val="1"/>
        </w:numPr>
        <w:spacing w:line="360" w:lineRule="auto"/>
        <w:jc w:val="both"/>
        <w:rPr>
          <w:color w:val="000000"/>
          <w:sz w:val="28"/>
          <w:szCs w:val="28"/>
          <w:lang w:val="uk-UA"/>
        </w:rPr>
      </w:pPr>
      <w:proofErr w:type="spellStart"/>
      <w:r w:rsidRPr="007B0A6C">
        <w:rPr>
          <w:sz w:val="28"/>
          <w:szCs w:val="28"/>
          <w:lang w:val="uk-UA"/>
        </w:rPr>
        <w:t>Бирюков</w:t>
      </w:r>
      <w:proofErr w:type="spellEnd"/>
      <w:r w:rsidRPr="007B0A6C">
        <w:rPr>
          <w:sz w:val="28"/>
          <w:szCs w:val="28"/>
          <w:lang w:val="uk-UA"/>
        </w:rPr>
        <w:t xml:space="preserve"> П. Н.</w:t>
      </w:r>
      <w:r w:rsidRPr="007B0A6C">
        <w:rPr>
          <w:color w:val="000000"/>
          <w:sz w:val="28"/>
          <w:szCs w:val="28"/>
          <w:lang w:val="uk-UA"/>
        </w:rPr>
        <w:t xml:space="preserve"> </w:t>
      </w:r>
      <w:proofErr w:type="spellStart"/>
      <w:r w:rsidRPr="007B0A6C">
        <w:rPr>
          <w:color w:val="000000"/>
          <w:sz w:val="28"/>
          <w:szCs w:val="28"/>
          <w:lang w:val="uk-UA"/>
        </w:rPr>
        <w:t>Международное</w:t>
      </w:r>
      <w:proofErr w:type="spellEnd"/>
      <w:r w:rsidRPr="007B0A6C">
        <w:rPr>
          <w:color w:val="000000"/>
          <w:sz w:val="28"/>
          <w:szCs w:val="28"/>
          <w:lang w:val="uk-UA"/>
        </w:rPr>
        <w:t xml:space="preserve"> право</w:t>
      </w:r>
      <w:r w:rsidRPr="007B0A6C">
        <w:rPr>
          <w:sz w:val="28"/>
          <w:szCs w:val="28"/>
          <w:lang w:val="uk-UA"/>
        </w:rPr>
        <w:t xml:space="preserve">: </w:t>
      </w:r>
      <w:proofErr w:type="spellStart"/>
      <w:r w:rsidRPr="007B0A6C">
        <w:rPr>
          <w:sz w:val="28"/>
          <w:szCs w:val="28"/>
          <w:lang w:val="uk-UA"/>
        </w:rPr>
        <w:t>учеб</w:t>
      </w:r>
      <w:proofErr w:type="spellEnd"/>
      <w:r w:rsidRPr="007B0A6C">
        <w:rPr>
          <w:sz w:val="28"/>
          <w:szCs w:val="28"/>
          <w:lang w:val="uk-UA"/>
        </w:rPr>
        <w:t xml:space="preserve">. </w:t>
      </w:r>
      <w:proofErr w:type="spellStart"/>
      <w:r w:rsidRPr="007B0A6C">
        <w:rPr>
          <w:sz w:val="28"/>
          <w:szCs w:val="28"/>
          <w:lang w:val="uk-UA"/>
        </w:rPr>
        <w:t>пособие</w:t>
      </w:r>
      <w:proofErr w:type="spellEnd"/>
      <w:r w:rsidRPr="007B0A6C">
        <w:rPr>
          <w:sz w:val="28"/>
          <w:szCs w:val="28"/>
          <w:lang w:val="uk-UA"/>
        </w:rPr>
        <w:t xml:space="preserve">. </w:t>
      </w:r>
      <w:r w:rsidRPr="007B0A6C">
        <w:rPr>
          <w:color w:val="000000"/>
          <w:sz w:val="28"/>
          <w:szCs w:val="28"/>
          <w:lang w:val="uk-UA"/>
        </w:rPr>
        <w:t xml:space="preserve"> </w:t>
      </w:r>
      <w:r w:rsidRPr="007B0A6C">
        <w:rPr>
          <w:sz w:val="28"/>
          <w:szCs w:val="28"/>
          <w:lang w:val="uk-UA"/>
        </w:rPr>
        <w:t xml:space="preserve">М.: </w:t>
      </w:r>
      <w:proofErr w:type="spellStart"/>
      <w:r w:rsidRPr="007B0A6C">
        <w:rPr>
          <w:sz w:val="28"/>
          <w:szCs w:val="28"/>
          <w:lang w:val="uk-UA"/>
        </w:rPr>
        <w:t>Юристъ</w:t>
      </w:r>
      <w:proofErr w:type="spellEnd"/>
      <w:r w:rsidRPr="007B0A6C">
        <w:rPr>
          <w:sz w:val="28"/>
          <w:szCs w:val="28"/>
          <w:lang w:val="uk-UA"/>
        </w:rPr>
        <w:t>. 1998. 416 с.</w:t>
      </w:r>
    </w:p>
    <w:p w:rsidR="007B0A6C" w:rsidRPr="007B0A6C" w:rsidRDefault="007B0A6C" w:rsidP="007B0A6C">
      <w:pPr>
        <w:numPr>
          <w:ilvl w:val="0"/>
          <w:numId w:val="1"/>
        </w:numPr>
        <w:spacing w:line="360" w:lineRule="auto"/>
        <w:jc w:val="both"/>
        <w:rPr>
          <w:color w:val="000000"/>
          <w:sz w:val="28"/>
          <w:szCs w:val="28"/>
          <w:lang w:val="uk-UA"/>
        </w:rPr>
      </w:pPr>
      <w:r w:rsidRPr="007B0A6C">
        <w:rPr>
          <w:bCs/>
          <w:sz w:val="28"/>
          <w:szCs w:val="28"/>
          <w:shd w:val="clear" w:color="auto" w:fill="FFFFFF"/>
        </w:rPr>
        <w:t>Кашуб М</w:t>
      </w:r>
      <w:r w:rsidRPr="007B0A6C">
        <w:rPr>
          <w:bCs/>
          <w:sz w:val="28"/>
          <w:szCs w:val="28"/>
          <w:shd w:val="clear" w:color="auto" w:fill="FFFFFF"/>
          <w:lang w:val="uk-UA"/>
        </w:rPr>
        <w:t>.</w:t>
      </w:r>
      <w:r w:rsidRPr="007B0A6C">
        <w:rPr>
          <w:bCs/>
          <w:sz w:val="28"/>
          <w:szCs w:val="28"/>
          <w:shd w:val="clear" w:color="auto" w:fill="FFFFFF"/>
        </w:rPr>
        <w:t xml:space="preserve"> А</w:t>
      </w:r>
      <w:r w:rsidRPr="007B0A6C">
        <w:rPr>
          <w:bCs/>
          <w:sz w:val="28"/>
          <w:szCs w:val="28"/>
          <w:shd w:val="clear" w:color="auto" w:fill="FFFFFF"/>
          <w:lang w:val="uk-UA"/>
        </w:rPr>
        <w:t>.</w:t>
      </w:r>
      <w:r w:rsidRPr="007B0A6C">
        <w:rPr>
          <w:bCs/>
          <w:sz w:val="28"/>
          <w:szCs w:val="28"/>
          <w:shd w:val="clear" w:color="auto" w:fill="FFFFFF"/>
        </w:rPr>
        <w:t xml:space="preserve"> С.</w:t>
      </w:r>
      <w:r w:rsidRPr="007B0A6C">
        <w:rPr>
          <w:bCs/>
          <w:sz w:val="28"/>
          <w:szCs w:val="28"/>
          <w:shd w:val="clear" w:color="auto" w:fill="FFFFFF"/>
          <w:lang w:val="uk-UA"/>
        </w:rPr>
        <w:t xml:space="preserve"> </w:t>
      </w:r>
      <w:r w:rsidRPr="007B0A6C">
        <w:rPr>
          <w:sz w:val="28"/>
          <w:szCs w:val="28"/>
        </w:rPr>
        <w:t>Международно-правовые аспекты делимитации морских пространств государств зоны Аравийского (Персидского) залива</w:t>
      </w:r>
      <w:proofErr w:type="gramStart"/>
      <w:r w:rsidRPr="007B0A6C">
        <w:rPr>
          <w:sz w:val="28"/>
          <w:szCs w:val="28"/>
        </w:rPr>
        <w:t xml:space="preserve"> :</w:t>
      </w:r>
      <w:proofErr w:type="gramEnd"/>
      <w:r w:rsidRPr="007B0A6C">
        <w:rPr>
          <w:sz w:val="28"/>
          <w:szCs w:val="28"/>
        </w:rPr>
        <w:t xml:space="preserve"> </w:t>
      </w:r>
      <w:proofErr w:type="spellStart"/>
      <w:r w:rsidRPr="007B0A6C">
        <w:rPr>
          <w:sz w:val="28"/>
          <w:szCs w:val="28"/>
        </w:rPr>
        <w:t>дис</w:t>
      </w:r>
      <w:proofErr w:type="spellEnd"/>
      <w:r w:rsidRPr="007B0A6C">
        <w:rPr>
          <w:sz w:val="28"/>
          <w:szCs w:val="28"/>
          <w:lang w:val="uk-UA"/>
        </w:rPr>
        <w:t>.</w:t>
      </w:r>
      <w:r w:rsidRPr="007B0A6C">
        <w:rPr>
          <w:sz w:val="28"/>
          <w:szCs w:val="28"/>
        </w:rPr>
        <w:t xml:space="preserve"> ... </w:t>
      </w:r>
      <w:proofErr w:type="spellStart"/>
      <w:r w:rsidRPr="007B0A6C">
        <w:rPr>
          <w:sz w:val="28"/>
          <w:szCs w:val="28"/>
        </w:rPr>
        <w:t>канд</w:t>
      </w:r>
      <w:proofErr w:type="spellEnd"/>
      <w:r w:rsidRPr="007B0A6C">
        <w:rPr>
          <w:sz w:val="28"/>
          <w:szCs w:val="28"/>
          <w:lang w:val="uk-UA"/>
        </w:rPr>
        <w:t xml:space="preserve">. </w:t>
      </w:r>
      <w:proofErr w:type="spellStart"/>
      <w:r w:rsidRPr="007B0A6C">
        <w:rPr>
          <w:sz w:val="28"/>
          <w:szCs w:val="28"/>
        </w:rPr>
        <w:t>юрид</w:t>
      </w:r>
      <w:proofErr w:type="spellEnd"/>
      <w:r w:rsidRPr="007B0A6C">
        <w:rPr>
          <w:sz w:val="28"/>
          <w:szCs w:val="28"/>
          <w:lang w:val="uk-UA"/>
        </w:rPr>
        <w:t xml:space="preserve">. </w:t>
      </w:r>
      <w:r w:rsidRPr="007B0A6C">
        <w:rPr>
          <w:sz w:val="28"/>
          <w:szCs w:val="28"/>
        </w:rPr>
        <w:t>наук : 12.00.10.  Москва, 2003.  187 с.</w:t>
      </w:r>
    </w:p>
    <w:p w:rsidR="007B0A6C" w:rsidRPr="007B0A6C" w:rsidRDefault="007B0A6C" w:rsidP="007B0A6C">
      <w:pPr>
        <w:numPr>
          <w:ilvl w:val="0"/>
          <w:numId w:val="1"/>
        </w:numPr>
        <w:spacing w:line="360" w:lineRule="auto"/>
        <w:jc w:val="both"/>
        <w:rPr>
          <w:color w:val="000000"/>
          <w:sz w:val="28"/>
          <w:szCs w:val="28"/>
          <w:lang w:val="uk-UA"/>
        </w:rPr>
      </w:pPr>
      <w:r w:rsidRPr="007B0A6C">
        <w:rPr>
          <w:bCs/>
          <w:sz w:val="28"/>
          <w:szCs w:val="28"/>
          <w:lang w:val="uk-UA"/>
        </w:rPr>
        <w:t xml:space="preserve">Кожемякін, П. Г., Поляков, С. І. </w:t>
      </w:r>
      <w:r w:rsidRPr="007B0A6C">
        <w:rPr>
          <w:sz w:val="28"/>
          <w:szCs w:val="28"/>
          <w:lang w:val="uk-UA"/>
        </w:rPr>
        <w:t>Посібник до вивчення дисципліни «Міжнародне публічне право». Дніпропетровськ: РВВ ДНУ, 2013.  80 с.</w:t>
      </w:r>
    </w:p>
    <w:p w:rsidR="007B0A6C" w:rsidRPr="007B0A6C" w:rsidRDefault="007B0A6C" w:rsidP="007B0A6C">
      <w:pPr>
        <w:numPr>
          <w:ilvl w:val="0"/>
          <w:numId w:val="1"/>
        </w:numPr>
        <w:spacing w:line="360" w:lineRule="auto"/>
        <w:jc w:val="both"/>
        <w:rPr>
          <w:color w:val="000000"/>
          <w:sz w:val="28"/>
          <w:szCs w:val="28"/>
          <w:lang w:val="uk-UA"/>
        </w:rPr>
      </w:pPr>
      <w:r w:rsidRPr="007B0A6C">
        <w:rPr>
          <w:sz w:val="28"/>
          <w:szCs w:val="28"/>
          <w:lang w:val="uk-UA"/>
        </w:rPr>
        <w:t xml:space="preserve">Міжнародне публічне право. Міжнародний захист прав людини : </w:t>
      </w:r>
      <w:proofErr w:type="spellStart"/>
      <w:r w:rsidRPr="007B0A6C">
        <w:rPr>
          <w:sz w:val="28"/>
          <w:szCs w:val="28"/>
          <w:lang w:val="uk-UA"/>
        </w:rPr>
        <w:t>посіб</w:t>
      </w:r>
      <w:proofErr w:type="spellEnd"/>
      <w:r w:rsidRPr="007B0A6C">
        <w:rPr>
          <w:sz w:val="28"/>
          <w:szCs w:val="28"/>
          <w:lang w:val="uk-UA"/>
        </w:rPr>
        <w:t xml:space="preserve">. для підготовки до </w:t>
      </w:r>
      <w:proofErr w:type="spellStart"/>
      <w:r w:rsidRPr="007B0A6C">
        <w:rPr>
          <w:sz w:val="28"/>
          <w:szCs w:val="28"/>
          <w:lang w:val="uk-UA"/>
        </w:rPr>
        <w:t>зовн</w:t>
      </w:r>
      <w:proofErr w:type="spellEnd"/>
      <w:r w:rsidRPr="007B0A6C">
        <w:rPr>
          <w:sz w:val="28"/>
          <w:szCs w:val="28"/>
          <w:lang w:val="uk-UA"/>
        </w:rPr>
        <w:t>. незалежного оцінювання / ред. Т.Л. Сироїд.  Харків, 2018.  292 c.</w:t>
      </w:r>
    </w:p>
    <w:p w:rsidR="007B0A6C" w:rsidRPr="007B0A6C" w:rsidRDefault="007B0A6C" w:rsidP="007B0A6C">
      <w:pPr>
        <w:numPr>
          <w:ilvl w:val="0"/>
          <w:numId w:val="1"/>
        </w:numPr>
        <w:spacing w:line="360" w:lineRule="auto"/>
        <w:jc w:val="both"/>
        <w:rPr>
          <w:color w:val="000000"/>
          <w:sz w:val="28"/>
          <w:szCs w:val="28"/>
          <w:lang w:val="uk-UA"/>
        </w:rPr>
      </w:pPr>
      <w:proofErr w:type="spellStart"/>
      <w:r w:rsidRPr="007B0A6C">
        <w:rPr>
          <w:color w:val="000000"/>
          <w:sz w:val="28"/>
          <w:szCs w:val="28"/>
          <w:lang w:val="en-US"/>
        </w:rPr>
        <w:t>Burmester</w:t>
      </w:r>
      <w:proofErr w:type="spellEnd"/>
      <w:r w:rsidRPr="007B0A6C">
        <w:rPr>
          <w:color w:val="000000"/>
          <w:sz w:val="28"/>
          <w:szCs w:val="28"/>
          <w:lang w:val="en-US"/>
        </w:rPr>
        <w:t xml:space="preserve"> H. The Torres Strait Treaty: Ocean Boundary Delimitation by Agreement. </w:t>
      </w:r>
      <w:r w:rsidRPr="007B0A6C">
        <w:rPr>
          <w:i/>
          <w:color w:val="000000"/>
          <w:sz w:val="28"/>
          <w:szCs w:val="28"/>
          <w:lang w:val="en-US"/>
        </w:rPr>
        <w:t>The American Journal of International Law</w:t>
      </w:r>
      <w:r w:rsidRPr="007B0A6C">
        <w:rPr>
          <w:color w:val="000000"/>
          <w:sz w:val="28"/>
          <w:szCs w:val="28"/>
          <w:lang w:val="en-US"/>
        </w:rPr>
        <w:t xml:space="preserve">. 1982. Vol. 76, No. 2. </w:t>
      </w:r>
      <w:proofErr w:type="spellStart"/>
      <w:r w:rsidRPr="007B0A6C">
        <w:rPr>
          <w:color w:val="000000"/>
          <w:sz w:val="28"/>
          <w:szCs w:val="28"/>
        </w:rPr>
        <w:t>Рр</w:t>
      </w:r>
      <w:proofErr w:type="spellEnd"/>
      <w:r w:rsidRPr="007B0A6C">
        <w:rPr>
          <w:color w:val="000000"/>
          <w:sz w:val="28"/>
          <w:szCs w:val="28"/>
          <w:lang w:val="en-US"/>
        </w:rPr>
        <w:t xml:space="preserve">. </w:t>
      </w:r>
      <w:r w:rsidRPr="007B0A6C">
        <w:rPr>
          <w:color w:val="000000"/>
          <w:sz w:val="28"/>
          <w:szCs w:val="28"/>
          <w:lang w:val="en-US"/>
        </w:rPr>
        <w:lastRenderedPageBreak/>
        <w:t>321−349</w:t>
      </w:r>
      <w:r w:rsidRPr="007B0A6C">
        <w:rPr>
          <w:rFonts w:eastAsia="TimesNewRomanPSMT"/>
          <w:color w:val="000000"/>
          <w:sz w:val="28"/>
          <w:szCs w:val="28"/>
          <w:lang w:val="en-US"/>
        </w:rPr>
        <w:t xml:space="preserve"> URL:</w:t>
      </w:r>
      <w:r w:rsidRPr="007B0A6C">
        <w:rPr>
          <w:color w:val="000000"/>
          <w:lang w:val="uk-UA"/>
        </w:rPr>
        <w:t xml:space="preserve"> </w:t>
      </w:r>
      <w:hyperlink r:id="rId16" w:history="1">
        <w:r w:rsidRPr="007B0A6C">
          <w:rPr>
            <w:rFonts w:eastAsia="TimesNewRomanPSMT"/>
            <w:color w:val="000000"/>
            <w:sz w:val="28"/>
            <w:szCs w:val="28"/>
            <w:lang w:val="en-US"/>
          </w:rPr>
          <w:t>https://www.jstor.org/stable/</w:t>
        </w:r>
      </w:hyperlink>
      <w:r w:rsidRPr="007B0A6C">
        <w:rPr>
          <w:rFonts w:eastAsia="TimesNewRomanPSMT"/>
          <w:color w:val="000000"/>
          <w:sz w:val="28"/>
          <w:szCs w:val="28"/>
          <w:lang w:val="uk-UA"/>
        </w:rPr>
        <w:t xml:space="preserve"> </w:t>
      </w:r>
      <w:r w:rsidRPr="007B0A6C">
        <w:rPr>
          <w:rFonts w:eastAsia="TimesNewRomanPSMT"/>
          <w:color w:val="000000"/>
          <w:sz w:val="28"/>
          <w:szCs w:val="28"/>
          <w:lang w:val="en-US"/>
        </w:rPr>
        <w:t>2201455?seq=1#</w:t>
      </w:r>
      <w:r w:rsidRPr="007B0A6C">
        <w:rPr>
          <w:rFonts w:eastAsia="TimesNewRomanPSMT"/>
          <w:color w:val="000000"/>
          <w:sz w:val="28"/>
          <w:szCs w:val="28"/>
          <w:lang w:val="uk-UA"/>
        </w:rPr>
        <w:t xml:space="preserve"> </w:t>
      </w:r>
      <w:proofErr w:type="spellStart"/>
      <w:r w:rsidRPr="007B0A6C">
        <w:rPr>
          <w:rFonts w:eastAsia="TimesNewRomanPSMT"/>
          <w:color w:val="000000"/>
          <w:sz w:val="28"/>
          <w:szCs w:val="28"/>
          <w:lang w:val="en-US"/>
        </w:rPr>
        <w:t>page_scan_tab_contents</w:t>
      </w:r>
      <w:proofErr w:type="spellEnd"/>
      <w:r w:rsidRPr="007B0A6C">
        <w:rPr>
          <w:color w:val="000000"/>
          <w:sz w:val="28"/>
          <w:szCs w:val="28"/>
          <w:lang w:val="en-US"/>
        </w:rPr>
        <w:t xml:space="preserve"> (</w:t>
      </w:r>
      <w:r w:rsidRPr="007B0A6C">
        <w:rPr>
          <w:color w:val="000000"/>
          <w:sz w:val="28"/>
          <w:szCs w:val="28"/>
          <w:lang w:val="uk-UA"/>
        </w:rPr>
        <w:t>дата звернення: 30.09.2018).</w:t>
      </w:r>
    </w:p>
    <w:p w:rsidR="007B0A6C" w:rsidRPr="007B0A6C" w:rsidRDefault="007B0A6C" w:rsidP="007B0A6C">
      <w:pPr>
        <w:numPr>
          <w:ilvl w:val="0"/>
          <w:numId w:val="1"/>
        </w:numPr>
        <w:spacing w:line="360" w:lineRule="auto"/>
        <w:jc w:val="both"/>
        <w:rPr>
          <w:color w:val="000000"/>
          <w:sz w:val="28"/>
          <w:szCs w:val="28"/>
          <w:lang w:val="uk-UA"/>
        </w:rPr>
      </w:pPr>
      <w:r w:rsidRPr="007B0A6C">
        <w:rPr>
          <w:bCs/>
          <w:color w:val="000000"/>
          <w:sz w:val="28"/>
          <w:szCs w:val="28"/>
          <w:lang w:val="uk-UA"/>
        </w:rPr>
        <w:t xml:space="preserve"> </w:t>
      </w:r>
      <w:hyperlink r:id="rId17" w:history="1">
        <w:r w:rsidRPr="007B0A6C">
          <w:rPr>
            <w:color w:val="000000"/>
            <w:sz w:val="28"/>
            <w:szCs w:val="28"/>
            <w:lang w:val="uk-UA"/>
          </w:rPr>
          <w:t>Кулик М.З.</w:t>
        </w:r>
      </w:hyperlink>
      <w:r w:rsidRPr="007B0A6C">
        <w:rPr>
          <w:sz w:val="28"/>
          <w:szCs w:val="28"/>
          <w:lang w:val="uk-UA"/>
        </w:rPr>
        <w:t xml:space="preserve"> Шляхи оптимізації міжнародно-правового регулювання делімітації морських просторів: </w:t>
      </w:r>
      <w:proofErr w:type="spellStart"/>
      <w:r w:rsidRPr="007B0A6C">
        <w:rPr>
          <w:sz w:val="28"/>
          <w:szCs w:val="28"/>
          <w:lang w:val="uk-UA"/>
        </w:rPr>
        <w:t>автореф</w:t>
      </w:r>
      <w:proofErr w:type="spellEnd"/>
      <w:r w:rsidRPr="007B0A6C">
        <w:rPr>
          <w:sz w:val="28"/>
          <w:szCs w:val="28"/>
          <w:lang w:val="uk-UA"/>
        </w:rPr>
        <w:t xml:space="preserve">. </w:t>
      </w:r>
      <w:proofErr w:type="spellStart"/>
      <w:r w:rsidRPr="007B0A6C">
        <w:rPr>
          <w:sz w:val="28"/>
          <w:szCs w:val="28"/>
          <w:lang w:val="uk-UA"/>
        </w:rPr>
        <w:t>дис</w:t>
      </w:r>
      <w:proofErr w:type="spellEnd"/>
      <w:r w:rsidRPr="007B0A6C">
        <w:rPr>
          <w:sz w:val="28"/>
          <w:szCs w:val="28"/>
          <w:lang w:val="uk-UA"/>
        </w:rPr>
        <w:t xml:space="preserve"> ... </w:t>
      </w:r>
      <w:proofErr w:type="spellStart"/>
      <w:r w:rsidRPr="007B0A6C">
        <w:rPr>
          <w:sz w:val="28"/>
          <w:szCs w:val="28"/>
          <w:lang w:val="uk-UA"/>
        </w:rPr>
        <w:t>канд</w:t>
      </w:r>
      <w:proofErr w:type="spellEnd"/>
      <w:r w:rsidRPr="007B0A6C">
        <w:rPr>
          <w:sz w:val="28"/>
          <w:szCs w:val="28"/>
          <w:lang w:val="uk-UA"/>
        </w:rPr>
        <w:t xml:space="preserve">. </w:t>
      </w:r>
      <w:proofErr w:type="spellStart"/>
      <w:r w:rsidRPr="007B0A6C">
        <w:rPr>
          <w:sz w:val="28"/>
          <w:szCs w:val="28"/>
          <w:lang w:val="uk-UA"/>
        </w:rPr>
        <w:t>юрид</w:t>
      </w:r>
      <w:proofErr w:type="spellEnd"/>
      <w:r w:rsidRPr="007B0A6C">
        <w:rPr>
          <w:sz w:val="28"/>
          <w:szCs w:val="28"/>
          <w:lang w:val="uk-UA"/>
        </w:rPr>
        <w:t>. наук: 12.00.11. Київ, 2007. 19 с. </w:t>
      </w:r>
    </w:p>
    <w:p w:rsidR="007B0A6C" w:rsidRPr="007B0A6C" w:rsidRDefault="007B0A6C" w:rsidP="007B0A6C">
      <w:pPr>
        <w:numPr>
          <w:ilvl w:val="0"/>
          <w:numId w:val="1"/>
        </w:numPr>
        <w:spacing w:line="360" w:lineRule="auto"/>
        <w:jc w:val="both"/>
        <w:rPr>
          <w:color w:val="000000"/>
          <w:sz w:val="28"/>
          <w:szCs w:val="28"/>
          <w:lang w:val="uk-UA"/>
        </w:rPr>
      </w:pPr>
      <w:proofErr w:type="spellStart"/>
      <w:r w:rsidRPr="007B0A6C">
        <w:rPr>
          <w:color w:val="000000"/>
          <w:sz w:val="28"/>
          <w:szCs w:val="28"/>
          <w:lang w:val="uk-UA"/>
        </w:rPr>
        <w:t>Нігреєва</w:t>
      </w:r>
      <w:proofErr w:type="spellEnd"/>
      <w:r w:rsidRPr="007B0A6C">
        <w:rPr>
          <w:color w:val="000000"/>
          <w:sz w:val="28"/>
          <w:szCs w:val="28"/>
          <w:lang w:val="uk-UA"/>
        </w:rPr>
        <w:t xml:space="preserve"> О. О.   Судові рішення у системі джерел міжнародного права: зміна концепту. </w:t>
      </w:r>
      <w:r w:rsidRPr="007B0A6C">
        <w:rPr>
          <w:i/>
          <w:color w:val="000000"/>
          <w:sz w:val="28"/>
          <w:szCs w:val="28"/>
          <w:lang w:val="uk-UA"/>
        </w:rPr>
        <w:t xml:space="preserve">Вісник Одеського національного університету. Серія «Правознавство». </w:t>
      </w:r>
      <w:r w:rsidRPr="007B0A6C">
        <w:rPr>
          <w:color w:val="000000"/>
          <w:sz w:val="28"/>
          <w:szCs w:val="28"/>
          <w:lang w:val="uk-UA"/>
        </w:rPr>
        <w:t xml:space="preserve"> 2014. Т. 19.  </w:t>
      </w:r>
      <w:proofErr w:type="spellStart"/>
      <w:r w:rsidRPr="007B0A6C">
        <w:rPr>
          <w:color w:val="000000"/>
          <w:sz w:val="28"/>
          <w:szCs w:val="28"/>
          <w:lang w:val="uk-UA"/>
        </w:rPr>
        <w:t>Вип</w:t>
      </w:r>
      <w:proofErr w:type="spellEnd"/>
      <w:r w:rsidRPr="007B0A6C">
        <w:rPr>
          <w:color w:val="000000"/>
          <w:sz w:val="28"/>
          <w:szCs w:val="28"/>
          <w:lang w:val="uk-UA"/>
        </w:rPr>
        <w:t>. 2 (23).  С. 80−86.</w:t>
      </w:r>
    </w:p>
    <w:p w:rsidR="007B0A6C" w:rsidRPr="007B0A6C" w:rsidRDefault="007B0A6C" w:rsidP="007B0A6C">
      <w:pPr>
        <w:numPr>
          <w:ilvl w:val="0"/>
          <w:numId w:val="1"/>
        </w:numPr>
        <w:spacing w:line="360" w:lineRule="auto"/>
        <w:jc w:val="both"/>
        <w:rPr>
          <w:color w:val="000000"/>
          <w:sz w:val="28"/>
          <w:szCs w:val="28"/>
          <w:lang w:val="uk-UA"/>
        </w:rPr>
      </w:pPr>
      <w:proofErr w:type="spellStart"/>
      <w:r w:rsidRPr="007B0A6C">
        <w:rPr>
          <w:color w:val="000000"/>
          <w:sz w:val="28"/>
          <w:szCs w:val="28"/>
          <w:lang w:val="en-US"/>
        </w:rPr>
        <w:t>Nigreieva</w:t>
      </w:r>
      <w:proofErr w:type="spellEnd"/>
      <w:r w:rsidRPr="007B0A6C">
        <w:rPr>
          <w:color w:val="000000"/>
          <w:sz w:val="28"/>
          <w:szCs w:val="28"/>
          <w:lang w:val="uk-UA"/>
        </w:rPr>
        <w:t xml:space="preserve"> </w:t>
      </w:r>
      <w:r w:rsidRPr="007B0A6C">
        <w:rPr>
          <w:color w:val="000000"/>
          <w:sz w:val="28"/>
          <w:szCs w:val="28"/>
          <w:lang w:val="en-US"/>
        </w:rPr>
        <w:t>O</w:t>
      </w:r>
      <w:r w:rsidRPr="007B0A6C">
        <w:rPr>
          <w:color w:val="000000"/>
          <w:sz w:val="28"/>
          <w:szCs w:val="28"/>
          <w:lang w:val="uk-UA"/>
        </w:rPr>
        <w:t xml:space="preserve">. </w:t>
      </w:r>
      <w:r w:rsidRPr="007B0A6C">
        <w:rPr>
          <w:color w:val="000000"/>
          <w:sz w:val="28"/>
          <w:szCs w:val="28"/>
          <w:lang w:val="en-US"/>
        </w:rPr>
        <w:t>O</w:t>
      </w:r>
      <w:r w:rsidRPr="007B0A6C">
        <w:rPr>
          <w:color w:val="000000"/>
          <w:sz w:val="28"/>
          <w:szCs w:val="28"/>
          <w:lang w:val="uk-UA"/>
        </w:rPr>
        <w:t xml:space="preserve">. </w:t>
      </w:r>
      <w:r w:rsidRPr="007B0A6C">
        <w:rPr>
          <w:color w:val="000000"/>
          <w:sz w:val="28"/>
          <w:szCs w:val="28"/>
          <w:lang w:val="en-US"/>
        </w:rPr>
        <w:t>International</w:t>
      </w:r>
      <w:r w:rsidRPr="007B0A6C">
        <w:rPr>
          <w:color w:val="000000"/>
          <w:sz w:val="28"/>
          <w:szCs w:val="28"/>
          <w:lang w:val="uk-UA"/>
        </w:rPr>
        <w:t xml:space="preserve"> </w:t>
      </w:r>
      <w:r w:rsidRPr="007B0A6C">
        <w:rPr>
          <w:color w:val="000000"/>
          <w:sz w:val="28"/>
          <w:szCs w:val="28"/>
          <w:lang w:val="en-US"/>
        </w:rPr>
        <w:t>Courts</w:t>
      </w:r>
      <w:r w:rsidRPr="007B0A6C">
        <w:rPr>
          <w:color w:val="000000"/>
          <w:sz w:val="28"/>
          <w:szCs w:val="28"/>
          <w:lang w:val="uk-UA"/>
        </w:rPr>
        <w:t xml:space="preserve"> </w:t>
      </w:r>
      <w:r w:rsidRPr="007B0A6C">
        <w:rPr>
          <w:color w:val="000000"/>
          <w:sz w:val="28"/>
          <w:szCs w:val="28"/>
          <w:lang w:val="en-US"/>
        </w:rPr>
        <w:t>in</w:t>
      </w:r>
      <w:r w:rsidRPr="007B0A6C">
        <w:rPr>
          <w:color w:val="000000"/>
          <w:sz w:val="28"/>
          <w:szCs w:val="28"/>
          <w:lang w:val="uk-UA"/>
        </w:rPr>
        <w:t xml:space="preserve"> </w:t>
      </w:r>
      <w:r w:rsidRPr="007B0A6C">
        <w:rPr>
          <w:color w:val="000000"/>
          <w:sz w:val="28"/>
          <w:szCs w:val="28"/>
          <w:lang w:val="en-US"/>
        </w:rPr>
        <w:t>the</w:t>
      </w:r>
      <w:r w:rsidRPr="007B0A6C">
        <w:rPr>
          <w:color w:val="000000"/>
          <w:sz w:val="28"/>
          <w:szCs w:val="28"/>
          <w:lang w:val="uk-UA"/>
        </w:rPr>
        <w:t xml:space="preserve"> </w:t>
      </w:r>
      <w:r w:rsidRPr="007B0A6C">
        <w:rPr>
          <w:color w:val="000000"/>
          <w:sz w:val="28"/>
          <w:szCs w:val="28"/>
          <w:lang w:val="en-US"/>
        </w:rPr>
        <w:t>International</w:t>
      </w:r>
      <w:r w:rsidRPr="007B0A6C">
        <w:rPr>
          <w:color w:val="000000"/>
          <w:sz w:val="28"/>
          <w:szCs w:val="28"/>
          <w:lang w:val="uk-UA"/>
        </w:rPr>
        <w:t xml:space="preserve"> </w:t>
      </w:r>
      <w:r w:rsidRPr="007B0A6C">
        <w:rPr>
          <w:color w:val="000000"/>
          <w:sz w:val="28"/>
          <w:szCs w:val="28"/>
          <w:lang w:val="en-US"/>
        </w:rPr>
        <w:t>Lawmaking</w:t>
      </w:r>
      <w:r w:rsidRPr="007B0A6C">
        <w:rPr>
          <w:color w:val="000000"/>
          <w:sz w:val="28"/>
          <w:szCs w:val="28"/>
          <w:lang w:val="uk-UA"/>
        </w:rPr>
        <w:t xml:space="preserve"> </w:t>
      </w:r>
      <w:r w:rsidRPr="007B0A6C">
        <w:rPr>
          <w:color w:val="000000"/>
          <w:sz w:val="28"/>
          <w:szCs w:val="28"/>
          <w:lang w:val="en-US"/>
        </w:rPr>
        <w:t>Process</w:t>
      </w:r>
      <w:r w:rsidRPr="007B0A6C">
        <w:rPr>
          <w:color w:val="000000"/>
          <w:sz w:val="28"/>
          <w:szCs w:val="28"/>
          <w:lang w:val="uk-UA"/>
        </w:rPr>
        <w:t xml:space="preserve">. </w:t>
      </w:r>
      <w:r w:rsidRPr="007B0A6C">
        <w:rPr>
          <w:i/>
          <w:color w:val="000000"/>
          <w:sz w:val="28"/>
          <w:szCs w:val="28"/>
          <w:lang w:val="uk-UA"/>
        </w:rPr>
        <w:t>Вісник Одеського національного університету. Серія «Правознавство».</w:t>
      </w:r>
      <w:r w:rsidRPr="007B0A6C">
        <w:rPr>
          <w:color w:val="000000"/>
          <w:sz w:val="28"/>
          <w:szCs w:val="28"/>
          <w:lang w:val="uk-UA"/>
        </w:rPr>
        <w:t xml:space="preserve">  2014.  Т. 19.  </w:t>
      </w:r>
      <w:proofErr w:type="spellStart"/>
      <w:r w:rsidRPr="007B0A6C">
        <w:rPr>
          <w:color w:val="000000"/>
          <w:sz w:val="28"/>
          <w:szCs w:val="28"/>
          <w:lang w:val="uk-UA"/>
        </w:rPr>
        <w:t>Вип</w:t>
      </w:r>
      <w:proofErr w:type="spellEnd"/>
      <w:r w:rsidRPr="007B0A6C">
        <w:rPr>
          <w:color w:val="000000"/>
          <w:sz w:val="28"/>
          <w:szCs w:val="28"/>
          <w:lang w:val="uk-UA"/>
        </w:rPr>
        <w:t xml:space="preserve">. 4 (25). С. 35−46. </w:t>
      </w:r>
    </w:p>
    <w:p w:rsidR="007B0A6C" w:rsidRPr="007B0A6C" w:rsidRDefault="007B0A6C" w:rsidP="007B0A6C">
      <w:pPr>
        <w:numPr>
          <w:ilvl w:val="0"/>
          <w:numId w:val="1"/>
        </w:numPr>
        <w:spacing w:line="360" w:lineRule="auto"/>
        <w:rPr>
          <w:color w:val="000000"/>
          <w:sz w:val="28"/>
          <w:szCs w:val="28"/>
          <w:lang w:val="uk-UA"/>
        </w:rPr>
      </w:pPr>
      <w:r w:rsidRPr="007B0A6C">
        <w:rPr>
          <w:rFonts w:eastAsia="TimesNewRomanPSMT"/>
          <w:color w:val="000000"/>
          <w:sz w:val="28"/>
          <w:szCs w:val="28"/>
          <w:lang w:val="en-US"/>
        </w:rPr>
        <w:t>North</w:t>
      </w:r>
      <w:r w:rsidRPr="007B0A6C">
        <w:rPr>
          <w:rFonts w:eastAsia="TimesNewRomanPSMT"/>
          <w:color w:val="000000"/>
          <w:sz w:val="28"/>
          <w:szCs w:val="28"/>
          <w:lang w:val="uk-UA"/>
        </w:rPr>
        <w:t xml:space="preserve"> </w:t>
      </w:r>
      <w:r w:rsidRPr="007B0A6C">
        <w:rPr>
          <w:rFonts w:eastAsia="TimesNewRomanPSMT"/>
          <w:color w:val="000000"/>
          <w:sz w:val="28"/>
          <w:szCs w:val="28"/>
          <w:lang w:val="en-US"/>
        </w:rPr>
        <w:t>Sea</w:t>
      </w:r>
      <w:r w:rsidRPr="007B0A6C">
        <w:rPr>
          <w:rFonts w:eastAsia="TimesNewRomanPSMT"/>
          <w:color w:val="000000"/>
          <w:sz w:val="28"/>
          <w:szCs w:val="28"/>
          <w:lang w:val="uk-UA"/>
        </w:rPr>
        <w:t xml:space="preserve"> </w:t>
      </w:r>
      <w:r w:rsidRPr="007B0A6C">
        <w:rPr>
          <w:rFonts w:eastAsia="TimesNewRomanPSMT"/>
          <w:color w:val="000000"/>
          <w:sz w:val="28"/>
          <w:szCs w:val="28"/>
          <w:lang w:val="en-US"/>
        </w:rPr>
        <w:t>Continental</w:t>
      </w:r>
      <w:r w:rsidRPr="007B0A6C">
        <w:rPr>
          <w:rFonts w:eastAsia="TimesNewRomanPSMT"/>
          <w:color w:val="000000"/>
          <w:sz w:val="28"/>
          <w:szCs w:val="28"/>
          <w:lang w:val="uk-UA"/>
        </w:rPr>
        <w:t xml:space="preserve"> </w:t>
      </w:r>
      <w:r w:rsidRPr="007B0A6C">
        <w:rPr>
          <w:rFonts w:eastAsia="TimesNewRomanPSMT"/>
          <w:color w:val="000000"/>
          <w:sz w:val="28"/>
          <w:szCs w:val="28"/>
          <w:lang w:val="en-US"/>
        </w:rPr>
        <w:t>Shelf</w:t>
      </w:r>
      <w:r w:rsidRPr="007B0A6C">
        <w:rPr>
          <w:rFonts w:eastAsia="TimesNewRomanPSMT"/>
          <w:color w:val="000000"/>
          <w:sz w:val="28"/>
          <w:szCs w:val="28"/>
          <w:lang w:val="uk-UA"/>
        </w:rPr>
        <w:t xml:space="preserve">. </w:t>
      </w:r>
      <w:r w:rsidRPr="007B0A6C">
        <w:rPr>
          <w:rFonts w:eastAsia="TimesNewRomanPSMT"/>
          <w:color w:val="000000"/>
          <w:sz w:val="28"/>
          <w:szCs w:val="28"/>
          <w:lang w:val="en-US"/>
        </w:rPr>
        <w:t>Judgment</w:t>
      </w:r>
      <w:r w:rsidRPr="007B0A6C">
        <w:rPr>
          <w:rFonts w:eastAsia="TimesNewRomanPSMT"/>
          <w:color w:val="000000"/>
          <w:sz w:val="28"/>
          <w:szCs w:val="28"/>
          <w:lang w:val="uk-UA"/>
        </w:rPr>
        <w:t xml:space="preserve">. </w:t>
      </w:r>
      <w:r w:rsidRPr="007B0A6C">
        <w:rPr>
          <w:rFonts w:eastAsia="TimesNewRomanPSMT"/>
          <w:i/>
          <w:color w:val="000000"/>
          <w:sz w:val="28"/>
          <w:szCs w:val="28"/>
          <w:lang w:val="en-US"/>
        </w:rPr>
        <w:t>ICJ</w:t>
      </w:r>
      <w:r w:rsidRPr="007B0A6C">
        <w:rPr>
          <w:rFonts w:eastAsia="TimesNewRomanPSMT"/>
          <w:i/>
          <w:color w:val="000000"/>
          <w:sz w:val="28"/>
          <w:szCs w:val="28"/>
          <w:lang w:val="uk-UA"/>
        </w:rPr>
        <w:t xml:space="preserve"> </w:t>
      </w:r>
      <w:r w:rsidRPr="007B0A6C">
        <w:rPr>
          <w:rFonts w:eastAsia="TimesNewRomanPSMT"/>
          <w:i/>
          <w:color w:val="000000"/>
          <w:sz w:val="28"/>
          <w:szCs w:val="28"/>
          <w:lang w:val="en-US"/>
        </w:rPr>
        <w:t>Reports</w:t>
      </w:r>
      <w:r w:rsidRPr="007B0A6C">
        <w:rPr>
          <w:rFonts w:eastAsia="TimesNewRomanPSMT"/>
          <w:i/>
          <w:color w:val="000000"/>
          <w:sz w:val="28"/>
          <w:szCs w:val="28"/>
          <w:lang w:val="uk-UA"/>
        </w:rPr>
        <w:t>.</w:t>
      </w:r>
      <w:r w:rsidRPr="007B0A6C">
        <w:rPr>
          <w:rFonts w:eastAsia="TimesNewRomanPSMT"/>
          <w:color w:val="000000"/>
          <w:sz w:val="28"/>
          <w:szCs w:val="28"/>
          <w:lang w:val="uk-UA"/>
        </w:rPr>
        <w:t xml:space="preserve"> 1969. </w:t>
      </w:r>
      <w:r w:rsidRPr="007B0A6C">
        <w:rPr>
          <w:rFonts w:eastAsia="TimesNewRomanPSMT"/>
          <w:color w:val="000000"/>
          <w:sz w:val="28"/>
          <w:szCs w:val="28"/>
          <w:lang w:val="en-US"/>
        </w:rPr>
        <w:t>P</w:t>
      </w:r>
      <w:r w:rsidRPr="007B0A6C">
        <w:rPr>
          <w:rFonts w:eastAsia="TimesNewRomanPSMT"/>
          <w:color w:val="000000"/>
          <w:sz w:val="28"/>
          <w:szCs w:val="28"/>
          <w:lang w:val="uk-UA"/>
        </w:rPr>
        <w:t xml:space="preserve">. 3−57. </w:t>
      </w:r>
      <w:r w:rsidRPr="007B0A6C">
        <w:rPr>
          <w:rFonts w:eastAsia="TimesNewRomanPSMT"/>
          <w:color w:val="000000"/>
          <w:sz w:val="28"/>
          <w:szCs w:val="28"/>
          <w:lang w:val="en-US"/>
        </w:rPr>
        <w:t>URL</w:t>
      </w:r>
      <w:r w:rsidRPr="007B0A6C">
        <w:rPr>
          <w:rFonts w:eastAsia="TimesNewRomanPSMT"/>
          <w:color w:val="000000"/>
          <w:sz w:val="28"/>
          <w:szCs w:val="28"/>
          <w:lang w:val="uk-UA"/>
        </w:rPr>
        <w:t>:</w:t>
      </w:r>
      <w:r w:rsidRPr="007B0A6C">
        <w:rPr>
          <w:color w:val="000000"/>
          <w:lang w:val="uk-UA"/>
        </w:rPr>
        <w:t xml:space="preserve"> </w:t>
      </w:r>
      <w:hyperlink r:id="rId18" w:history="1">
        <w:r w:rsidRPr="007B0A6C">
          <w:rPr>
            <w:rFonts w:eastAsia="TimesNewRomanPSMT"/>
            <w:color w:val="000000"/>
            <w:sz w:val="28"/>
            <w:szCs w:val="28"/>
            <w:lang w:val="uk-UA"/>
          </w:rPr>
          <w:t>https://www.icj-cij.org/files/case-related/51/051-19690220-JUD-01-00-EN.pdf</w:t>
        </w:r>
      </w:hyperlink>
      <w:r w:rsidRPr="007B0A6C">
        <w:rPr>
          <w:rFonts w:eastAsia="TimesNewRomanPSMT"/>
          <w:color w:val="000000"/>
          <w:sz w:val="28"/>
          <w:szCs w:val="28"/>
          <w:lang w:val="uk-UA"/>
        </w:rPr>
        <w:t xml:space="preserve"> </w:t>
      </w:r>
      <w:r w:rsidRPr="007B0A6C">
        <w:rPr>
          <w:color w:val="000000"/>
          <w:sz w:val="28"/>
          <w:szCs w:val="28"/>
          <w:lang w:val="uk-UA"/>
        </w:rPr>
        <w:t>(дата звернення: 25.09.2018).</w:t>
      </w:r>
    </w:p>
    <w:p w:rsidR="007B0A6C" w:rsidRPr="007B0A6C" w:rsidRDefault="007B0A6C" w:rsidP="007B0A6C">
      <w:pPr>
        <w:numPr>
          <w:ilvl w:val="0"/>
          <w:numId w:val="1"/>
        </w:numPr>
        <w:spacing w:line="360" w:lineRule="auto"/>
        <w:jc w:val="both"/>
        <w:rPr>
          <w:color w:val="000000"/>
          <w:sz w:val="28"/>
          <w:szCs w:val="28"/>
          <w:lang w:val="uk-UA"/>
        </w:rPr>
      </w:pPr>
      <w:r w:rsidRPr="007B0A6C">
        <w:rPr>
          <w:rFonts w:eastAsia="TimesNewRomanPSMT"/>
          <w:sz w:val="28"/>
          <w:szCs w:val="28"/>
          <w:lang w:val="en-US"/>
        </w:rPr>
        <w:t>Continen</w:t>
      </w:r>
      <w:r w:rsidRPr="007B0A6C">
        <w:rPr>
          <w:rFonts w:eastAsia="TimesNewRomanPSMT"/>
          <w:color w:val="000000"/>
          <w:sz w:val="28"/>
          <w:szCs w:val="28"/>
          <w:lang w:val="en-US"/>
        </w:rPr>
        <w:t>tal</w:t>
      </w:r>
      <w:r w:rsidRPr="007B0A6C">
        <w:rPr>
          <w:rFonts w:eastAsia="TimesNewRomanPSMT"/>
          <w:color w:val="000000"/>
          <w:sz w:val="28"/>
          <w:szCs w:val="28"/>
          <w:lang w:val="uk-UA"/>
        </w:rPr>
        <w:t xml:space="preserve"> </w:t>
      </w:r>
      <w:r w:rsidRPr="007B0A6C">
        <w:rPr>
          <w:rFonts w:eastAsia="TimesNewRomanPSMT"/>
          <w:color w:val="000000"/>
          <w:sz w:val="28"/>
          <w:szCs w:val="28"/>
          <w:lang w:val="en-US"/>
        </w:rPr>
        <w:t>Shelf</w:t>
      </w:r>
      <w:r w:rsidRPr="007B0A6C">
        <w:rPr>
          <w:rFonts w:eastAsia="TimesNewRomanPSMT"/>
          <w:color w:val="000000"/>
          <w:sz w:val="28"/>
          <w:szCs w:val="28"/>
          <w:lang w:val="uk-UA"/>
        </w:rPr>
        <w:t xml:space="preserve"> (</w:t>
      </w:r>
      <w:r w:rsidRPr="007B0A6C">
        <w:rPr>
          <w:rFonts w:eastAsia="TimesNewRomanPSMT"/>
          <w:color w:val="000000"/>
          <w:sz w:val="28"/>
          <w:szCs w:val="28"/>
          <w:lang w:val="en-US"/>
        </w:rPr>
        <w:t>Tunisia</w:t>
      </w:r>
      <w:r w:rsidRPr="007B0A6C">
        <w:rPr>
          <w:rFonts w:eastAsia="TimesNewRomanPSMT"/>
          <w:color w:val="000000"/>
          <w:sz w:val="28"/>
          <w:szCs w:val="28"/>
          <w:lang w:val="uk-UA"/>
        </w:rPr>
        <w:t>/</w:t>
      </w:r>
      <w:r w:rsidRPr="007B0A6C">
        <w:rPr>
          <w:rFonts w:eastAsia="TimesNewRomanPSMT"/>
          <w:color w:val="000000"/>
          <w:sz w:val="28"/>
          <w:szCs w:val="28"/>
          <w:lang w:val="en-US"/>
        </w:rPr>
        <w:t>Libyan</w:t>
      </w:r>
      <w:r w:rsidRPr="007B0A6C">
        <w:rPr>
          <w:rFonts w:eastAsia="TimesNewRomanPSMT"/>
          <w:color w:val="000000"/>
          <w:sz w:val="28"/>
          <w:szCs w:val="28"/>
          <w:lang w:val="uk-UA"/>
        </w:rPr>
        <w:t xml:space="preserve"> </w:t>
      </w:r>
      <w:r w:rsidRPr="007B0A6C">
        <w:rPr>
          <w:rFonts w:eastAsia="TimesNewRomanPSMT"/>
          <w:color w:val="000000"/>
          <w:sz w:val="28"/>
          <w:szCs w:val="28"/>
          <w:lang w:val="en-US"/>
        </w:rPr>
        <w:t>Arab</w:t>
      </w:r>
      <w:r w:rsidRPr="007B0A6C">
        <w:rPr>
          <w:rFonts w:eastAsia="TimesNewRomanPSMT"/>
          <w:color w:val="000000"/>
          <w:sz w:val="28"/>
          <w:szCs w:val="28"/>
          <w:lang w:val="uk-UA"/>
        </w:rPr>
        <w:t xml:space="preserve"> </w:t>
      </w:r>
      <w:r w:rsidRPr="007B0A6C">
        <w:rPr>
          <w:rFonts w:eastAsia="TimesNewRomanPSMT"/>
          <w:color w:val="000000"/>
          <w:sz w:val="28"/>
          <w:szCs w:val="28"/>
          <w:lang w:val="en-US"/>
        </w:rPr>
        <w:t>Jamahiriya</w:t>
      </w:r>
      <w:r w:rsidRPr="007B0A6C">
        <w:rPr>
          <w:rFonts w:eastAsia="TimesNewRomanPSMT"/>
          <w:color w:val="000000"/>
          <w:sz w:val="28"/>
          <w:szCs w:val="28"/>
          <w:lang w:val="uk-UA"/>
        </w:rPr>
        <w:t xml:space="preserve">). </w:t>
      </w:r>
      <w:r w:rsidRPr="007B0A6C">
        <w:rPr>
          <w:rFonts w:eastAsia="TimesNewRomanPSMT"/>
          <w:color w:val="000000"/>
          <w:sz w:val="28"/>
          <w:szCs w:val="28"/>
          <w:lang w:val="en-US"/>
        </w:rPr>
        <w:t>Judgment</w:t>
      </w:r>
      <w:r w:rsidRPr="007B0A6C">
        <w:rPr>
          <w:rFonts w:eastAsia="TimesNewRomanPSMT"/>
          <w:color w:val="000000"/>
          <w:sz w:val="28"/>
          <w:szCs w:val="28"/>
          <w:lang w:val="uk-UA"/>
        </w:rPr>
        <w:t>.</w:t>
      </w:r>
      <w:r w:rsidRPr="007B0A6C">
        <w:rPr>
          <w:rFonts w:eastAsia="TimesNewRomanPSMT"/>
          <w:color w:val="000000"/>
          <w:sz w:val="28"/>
          <w:szCs w:val="28"/>
          <w:lang w:val="en-US"/>
        </w:rPr>
        <w:t xml:space="preserve"> </w:t>
      </w:r>
      <w:r w:rsidRPr="007B0A6C">
        <w:rPr>
          <w:rFonts w:eastAsia="TimesNewRomanPSMT"/>
          <w:i/>
          <w:color w:val="000000"/>
          <w:sz w:val="28"/>
          <w:szCs w:val="28"/>
          <w:lang w:val="en-US"/>
        </w:rPr>
        <w:t>I.C.J. Reports</w:t>
      </w:r>
      <w:r w:rsidRPr="007B0A6C">
        <w:rPr>
          <w:rFonts w:eastAsia="TimesNewRomanPSMT"/>
          <w:i/>
          <w:color w:val="000000"/>
          <w:sz w:val="28"/>
          <w:szCs w:val="28"/>
          <w:lang w:val="uk-UA"/>
        </w:rPr>
        <w:t>.</w:t>
      </w:r>
      <w:r w:rsidRPr="007B0A6C">
        <w:rPr>
          <w:rFonts w:eastAsia="TimesNewRomanPSMT"/>
          <w:i/>
          <w:color w:val="000000"/>
          <w:sz w:val="28"/>
          <w:szCs w:val="28"/>
          <w:lang w:val="en-US"/>
        </w:rPr>
        <w:t xml:space="preserve"> </w:t>
      </w:r>
      <w:r w:rsidRPr="007B0A6C">
        <w:rPr>
          <w:rFonts w:eastAsia="TimesNewRomanPSMT"/>
          <w:color w:val="000000"/>
          <w:sz w:val="28"/>
          <w:szCs w:val="28"/>
        </w:rPr>
        <w:t>1982</w:t>
      </w:r>
      <w:r w:rsidRPr="007B0A6C">
        <w:rPr>
          <w:rFonts w:eastAsia="TimesNewRomanPSMT"/>
          <w:color w:val="000000"/>
          <w:sz w:val="28"/>
          <w:szCs w:val="28"/>
          <w:lang w:val="uk-UA"/>
        </w:rPr>
        <w:t>.</w:t>
      </w:r>
      <w:r w:rsidRPr="007B0A6C">
        <w:rPr>
          <w:rFonts w:eastAsia="TimesNewRomanPSMT"/>
          <w:i/>
          <w:color w:val="000000"/>
          <w:sz w:val="28"/>
          <w:szCs w:val="28"/>
        </w:rPr>
        <w:t xml:space="preserve"> </w:t>
      </w:r>
      <w:r w:rsidRPr="007B0A6C">
        <w:rPr>
          <w:rFonts w:eastAsia="TimesNewRomanPSMT"/>
          <w:color w:val="000000"/>
          <w:sz w:val="28"/>
          <w:szCs w:val="28"/>
          <w:lang w:val="en-US"/>
        </w:rPr>
        <w:t>P</w:t>
      </w:r>
      <w:r w:rsidRPr="007B0A6C">
        <w:rPr>
          <w:rFonts w:eastAsia="TimesNewRomanPSMT"/>
          <w:color w:val="000000"/>
          <w:sz w:val="28"/>
          <w:szCs w:val="28"/>
        </w:rPr>
        <w:t>. 18</w:t>
      </w:r>
      <w:r w:rsidRPr="007B0A6C">
        <w:rPr>
          <w:rFonts w:eastAsia="TimesNewRomanPSMT"/>
          <w:color w:val="000000"/>
          <w:sz w:val="28"/>
          <w:szCs w:val="28"/>
          <w:lang w:val="uk-UA"/>
        </w:rPr>
        <w:t>−80.</w:t>
      </w:r>
      <w:r w:rsidRPr="007B0A6C">
        <w:rPr>
          <w:color w:val="000000"/>
          <w:sz w:val="28"/>
          <w:szCs w:val="28"/>
        </w:rPr>
        <w:t xml:space="preserve"> </w:t>
      </w:r>
      <w:r w:rsidRPr="007B0A6C">
        <w:rPr>
          <w:rFonts w:eastAsia="TimesNewRomanPSMT"/>
          <w:color w:val="000000"/>
          <w:sz w:val="28"/>
          <w:szCs w:val="28"/>
          <w:lang w:val="en-US"/>
        </w:rPr>
        <w:t>URL</w:t>
      </w:r>
      <w:r w:rsidRPr="007B0A6C">
        <w:rPr>
          <w:rFonts w:eastAsia="TimesNewRomanPSMT"/>
          <w:color w:val="000000"/>
          <w:sz w:val="28"/>
          <w:szCs w:val="28"/>
        </w:rPr>
        <w:t>:</w:t>
      </w:r>
      <w:r w:rsidRPr="007B0A6C">
        <w:rPr>
          <w:color w:val="000000"/>
          <w:lang w:val="uk-UA"/>
        </w:rPr>
        <w:t xml:space="preserve"> </w:t>
      </w:r>
      <w:hyperlink r:id="rId19" w:history="1">
        <w:r w:rsidRPr="007B0A6C">
          <w:rPr>
            <w:rFonts w:eastAsia="TimesNewRomanPSMT"/>
            <w:color w:val="000000"/>
            <w:sz w:val="28"/>
            <w:szCs w:val="28"/>
            <w:lang w:val="en-US"/>
          </w:rPr>
          <w:t>https</w:t>
        </w:r>
        <w:r w:rsidRPr="007B0A6C">
          <w:rPr>
            <w:rFonts w:eastAsia="TimesNewRomanPSMT"/>
            <w:color w:val="000000"/>
            <w:sz w:val="28"/>
            <w:szCs w:val="28"/>
          </w:rPr>
          <w:t>://</w:t>
        </w:r>
        <w:r w:rsidRPr="007B0A6C">
          <w:rPr>
            <w:rFonts w:eastAsia="TimesNewRomanPSMT"/>
            <w:color w:val="000000"/>
            <w:sz w:val="28"/>
            <w:szCs w:val="28"/>
            <w:lang w:val="en-US"/>
          </w:rPr>
          <w:t>www</w:t>
        </w:r>
        <w:r w:rsidRPr="007B0A6C">
          <w:rPr>
            <w:rFonts w:eastAsia="TimesNewRomanPSMT"/>
            <w:color w:val="000000"/>
            <w:sz w:val="28"/>
            <w:szCs w:val="28"/>
          </w:rPr>
          <w:t>.</w:t>
        </w:r>
        <w:proofErr w:type="spellStart"/>
        <w:r w:rsidRPr="007B0A6C">
          <w:rPr>
            <w:rFonts w:eastAsia="TimesNewRomanPSMT"/>
            <w:color w:val="000000"/>
            <w:sz w:val="28"/>
            <w:szCs w:val="28"/>
            <w:lang w:val="en-US"/>
          </w:rPr>
          <w:t>icj</w:t>
        </w:r>
        <w:proofErr w:type="spellEnd"/>
        <w:r w:rsidRPr="007B0A6C">
          <w:rPr>
            <w:rFonts w:eastAsia="TimesNewRomanPSMT"/>
            <w:color w:val="000000"/>
            <w:sz w:val="28"/>
            <w:szCs w:val="28"/>
          </w:rPr>
          <w:t>-</w:t>
        </w:r>
        <w:proofErr w:type="spellStart"/>
        <w:r w:rsidRPr="007B0A6C">
          <w:rPr>
            <w:rFonts w:eastAsia="TimesNewRomanPSMT"/>
            <w:color w:val="000000"/>
            <w:sz w:val="28"/>
            <w:szCs w:val="28"/>
            <w:lang w:val="en-US"/>
          </w:rPr>
          <w:t>cij</w:t>
        </w:r>
        <w:proofErr w:type="spellEnd"/>
        <w:r w:rsidRPr="007B0A6C">
          <w:rPr>
            <w:rFonts w:eastAsia="TimesNewRomanPSMT"/>
            <w:color w:val="000000"/>
            <w:sz w:val="28"/>
            <w:szCs w:val="28"/>
          </w:rPr>
          <w:t>.</w:t>
        </w:r>
        <w:r w:rsidRPr="007B0A6C">
          <w:rPr>
            <w:rFonts w:eastAsia="TimesNewRomanPSMT"/>
            <w:color w:val="000000"/>
            <w:sz w:val="28"/>
            <w:szCs w:val="28"/>
            <w:lang w:val="en-US"/>
          </w:rPr>
          <w:t>org</w:t>
        </w:r>
        <w:r w:rsidRPr="007B0A6C">
          <w:rPr>
            <w:rFonts w:eastAsia="TimesNewRomanPSMT"/>
            <w:color w:val="000000"/>
            <w:sz w:val="28"/>
            <w:szCs w:val="28"/>
          </w:rPr>
          <w:t>/</w:t>
        </w:r>
        <w:r w:rsidRPr="007B0A6C">
          <w:rPr>
            <w:rFonts w:eastAsia="TimesNewRomanPSMT"/>
            <w:color w:val="000000"/>
            <w:sz w:val="28"/>
            <w:szCs w:val="28"/>
            <w:lang w:val="en-US"/>
          </w:rPr>
          <w:t>files</w:t>
        </w:r>
        <w:r w:rsidRPr="007B0A6C">
          <w:rPr>
            <w:rFonts w:eastAsia="TimesNewRomanPSMT"/>
            <w:color w:val="000000"/>
            <w:sz w:val="28"/>
            <w:szCs w:val="28"/>
          </w:rPr>
          <w:t>/</w:t>
        </w:r>
        <w:r w:rsidRPr="007B0A6C">
          <w:rPr>
            <w:rFonts w:eastAsia="TimesNewRomanPSMT"/>
            <w:color w:val="000000"/>
            <w:sz w:val="28"/>
            <w:szCs w:val="28"/>
            <w:lang w:val="en-US"/>
          </w:rPr>
          <w:t>case</w:t>
        </w:r>
        <w:r w:rsidRPr="007B0A6C">
          <w:rPr>
            <w:rFonts w:eastAsia="TimesNewRomanPSMT"/>
            <w:color w:val="000000"/>
            <w:sz w:val="28"/>
            <w:szCs w:val="28"/>
          </w:rPr>
          <w:t>-</w:t>
        </w:r>
        <w:r w:rsidRPr="007B0A6C">
          <w:rPr>
            <w:rFonts w:eastAsia="TimesNewRomanPSMT"/>
            <w:color w:val="000000"/>
            <w:sz w:val="28"/>
            <w:szCs w:val="28"/>
            <w:lang w:val="en-US"/>
          </w:rPr>
          <w:t>related</w:t>
        </w:r>
        <w:r w:rsidRPr="007B0A6C">
          <w:rPr>
            <w:rFonts w:eastAsia="TimesNewRomanPSMT"/>
            <w:color w:val="000000"/>
            <w:sz w:val="28"/>
            <w:szCs w:val="28"/>
          </w:rPr>
          <w:t>/63/063-19820224-</w:t>
        </w:r>
        <w:r w:rsidRPr="007B0A6C">
          <w:rPr>
            <w:rFonts w:eastAsia="TimesNewRomanPSMT"/>
            <w:color w:val="000000"/>
            <w:sz w:val="28"/>
            <w:szCs w:val="28"/>
            <w:lang w:val="en-US"/>
          </w:rPr>
          <w:t>JUD</w:t>
        </w:r>
        <w:r w:rsidRPr="007B0A6C">
          <w:rPr>
            <w:rFonts w:eastAsia="TimesNewRomanPSMT"/>
            <w:color w:val="000000"/>
            <w:sz w:val="28"/>
            <w:szCs w:val="28"/>
          </w:rPr>
          <w:t>-01-00-</w:t>
        </w:r>
        <w:r w:rsidRPr="007B0A6C">
          <w:rPr>
            <w:rFonts w:eastAsia="TimesNewRomanPSMT"/>
            <w:color w:val="000000"/>
            <w:sz w:val="28"/>
            <w:szCs w:val="28"/>
            <w:lang w:val="en-US"/>
          </w:rPr>
          <w:t>EN</w:t>
        </w:r>
        <w:r w:rsidRPr="007B0A6C">
          <w:rPr>
            <w:rFonts w:eastAsia="TimesNewRomanPSMT"/>
            <w:color w:val="000000"/>
            <w:sz w:val="28"/>
            <w:szCs w:val="28"/>
          </w:rPr>
          <w:t>.</w:t>
        </w:r>
        <w:r w:rsidRPr="007B0A6C">
          <w:rPr>
            <w:rFonts w:eastAsia="TimesNewRomanPSMT"/>
            <w:color w:val="000000"/>
            <w:sz w:val="28"/>
            <w:szCs w:val="28"/>
            <w:lang w:val="en-US"/>
          </w:rPr>
          <w:t>pdf</w:t>
        </w:r>
      </w:hyperlink>
      <w:r w:rsidRPr="007B0A6C">
        <w:rPr>
          <w:rFonts w:eastAsia="TimesNewRomanPSMT"/>
          <w:color w:val="000000"/>
          <w:sz w:val="28"/>
          <w:szCs w:val="28"/>
          <w:lang w:val="uk-UA"/>
        </w:rPr>
        <w:t xml:space="preserve"> </w:t>
      </w:r>
      <w:r w:rsidRPr="007B0A6C">
        <w:rPr>
          <w:color w:val="000000"/>
          <w:sz w:val="28"/>
          <w:szCs w:val="28"/>
        </w:rPr>
        <w:t>(</w:t>
      </w:r>
      <w:r w:rsidRPr="007B0A6C">
        <w:rPr>
          <w:color w:val="000000"/>
          <w:sz w:val="28"/>
          <w:szCs w:val="28"/>
          <w:lang w:val="uk-UA"/>
        </w:rPr>
        <w:t>дата звернення: 2</w:t>
      </w:r>
      <w:r w:rsidRPr="007B0A6C">
        <w:rPr>
          <w:color w:val="000000"/>
          <w:sz w:val="28"/>
          <w:szCs w:val="28"/>
        </w:rPr>
        <w:t>5</w:t>
      </w:r>
      <w:r w:rsidRPr="007B0A6C">
        <w:rPr>
          <w:color w:val="000000"/>
          <w:sz w:val="28"/>
          <w:szCs w:val="28"/>
          <w:lang w:val="uk-UA"/>
        </w:rPr>
        <w:t>.09.2018).</w:t>
      </w:r>
    </w:p>
    <w:p w:rsidR="007B0A6C" w:rsidRPr="007B0A6C" w:rsidRDefault="007B0A6C" w:rsidP="007B0A6C">
      <w:pPr>
        <w:numPr>
          <w:ilvl w:val="0"/>
          <w:numId w:val="1"/>
        </w:numPr>
        <w:spacing w:line="360" w:lineRule="auto"/>
        <w:jc w:val="both"/>
        <w:rPr>
          <w:color w:val="000000"/>
          <w:sz w:val="28"/>
          <w:szCs w:val="28"/>
          <w:lang w:val="uk-UA"/>
        </w:rPr>
      </w:pPr>
      <w:r w:rsidRPr="007B0A6C">
        <w:rPr>
          <w:rFonts w:eastAsia="TimesNewRomanPSMT"/>
          <w:color w:val="000000"/>
          <w:sz w:val="28"/>
          <w:szCs w:val="28"/>
          <w:lang w:val="en-US"/>
        </w:rPr>
        <w:t>Continental Shelf (Libyan Arab Jamahiriya/Malta)</w:t>
      </w:r>
      <w:r w:rsidRPr="007B0A6C">
        <w:rPr>
          <w:rFonts w:eastAsia="TimesNewRomanPSMT"/>
          <w:color w:val="000000"/>
          <w:sz w:val="28"/>
          <w:szCs w:val="28"/>
          <w:lang w:val="uk-UA"/>
        </w:rPr>
        <w:t>.</w:t>
      </w:r>
      <w:r w:rsidRPr="007B0A6C">
        <w:rPr>
          <w:rFonts w:eastAsia="TimesNewRomanPSMT"/>
          <w:color w:val="000000"/>
          <w:sz w:val="28"/>
          <w:szCs w:val="28"/>
          <w:lang w:val="en-US"/>
        </w:rPr>
        <w:t xml:space="preserve"> Judgment</w:t>
      </w:r>
      <w:r w:rsidRPr="007B0A6C">
        <w:rPr>
          <w:rFonts w:eastAsia="TimesNewRomanPSMT"/>
          <w:color w:val="000000"/>
          <w:sz w:val="28"/>
          <w:szCs w:val="28"/>
          <w:lang w:val="uk-UA"/>
        </w:rPr>
        <w:t>.</w:t>
      </w:r>
      <w:r w:rsidRPr="007B0A6C">
        <w:rPr>
          <w:rFonts w:eastAsia="TimesNewRomanPSMT"/>
          <w:color w:val="000000"/>
          <w:sz w:val="28"/>
          <w:szCs w:val="28"/>
          <w:lang w:val="en-US"/>
        </w:rPr>
        <w:t xml:space="preserve"> </w:t>
      </w:r>
      <w:r w:rsidRPr="007B0A6C">
        <w:rPr>
          <w:rFonts w:eastAsia="TimesNewRomanPSMT"/>
          <w:i/>
          <w:color w:val="000000"/>
          <w:sz w:val="28"/>
          <w:szCs w:val="28"/>
          <w:lang w:val="en-US"/>
        </w:rPr>
        <w:t>I.C.J. Reports</w:t>
      </w:r>
      <w:r w:rsidRPr="007B0A6C">
        <w:rPr>
          <w:rFonts w:eastAsia="TimesNewRomanPSMT"/>
          <w:i/>
          <w:color w:val="000000"/>
          <w:sz w:val="28"/>
          <w:szCs w:val="28"/>
          <w:lang w:val="uk-UA"/>
        </w:rPr>
        <w:t>.</w:t>
      </w:r>
      <w:r w:rsidRPr="007B0A6C">
        <w:rPr>
          <w:rFonts w:eastAsia="TimesNewRomanPSMT"/>
          <w:i/>
          <w:color w:val="000000"/>
          <w:sz w:val="28"/>
          <w:szCs w:val="28"/>
          <w:lang w:val="en-US"/>
        </w:rPr>
        <w:t xml:space="preserve"> </w:t>
      </w:r>
      <w:r w:rsidRPr="007B0A6C">
        <w:rPr>
          <w:rFonts w:eastAsia="TimesNewRomanPSMT"/>
          <w:color w:val="000000"/>
          <w:sz w:val="28"/>
          <w:szCs w:val="28"/>
        </w:rPr>
        <w:t>1985</w:t>
      </w:r>
      <w:r w:rsidRPr="007B0A6C">
        <w:rPr>
          <w:rFonts w:eastAsia="TimesNewRomanPSMT"/>
          <w:color w:val="000000"/>
          <w:sz w:val="28"/>
          <w:szCs w:val="28"/>
          <w:lang w:val="uk-UA"/>
        </w:rPr>
        <w:t>.</w:t>
      </w:r>
      <w:r w:rsidRPr="007B0A6C">
        <w:rPr>
          <w:rFonts w:eastAsia="TimesNewRomanPSMT"/>
          <w:color w:val="000000"/>
          <w:sz w:val="28"/>
          <w:szCs w:val="28"/>
        </w:rPr>
        <w:t xml:space="preserve"> </w:t>
      </w:r>
      <w:r w:rsidRPr="007B0A6C">
        <w:rPr>
          <w:rFonts w:eastAsia="TimesNewRomanPSMT"/>
          <w:color w:val="000000"/>
          <w:sz w:val="28"/>
          <w:szCs w:val="28"/>
          <w:lang w:val="en-US"/>
        </w:rPr>
        <w:t>P</w:t>
      </w:r>
      <w:r w:rsidRPr="007B0A6C">
        <w:rPr>
          <w:rFonts w:eastAsia="TimesNewRomanPSMT"/>
          <w:color w:val="000000"/>
          <w:sz w:val="28"/>
          <w:szCs w:val="28"/>
        </w:rPr>
        <w:t>. 13 − 49.</w:t>
      </w:r>
      <w:r w:rsidRPr="007B0A6C">
        <w:rPr>
          <w:color w:val="000000"/>
        </w:rPr>
        <w:t xml:space="preserve"> </w:t>
      </w:r>
      <w:r w:rsidRPr="007B0A6C">
        <w:rPr>
          <w:rFonts w:eastAsia="TimesNewRomanPSMT"/>
          <w:color w:val="000000"/>
          <w:sz w:val="28"/>
          <w:szCs w:val="28"/>
          <w:lang w:val="en-US"/>
        </w:rPr>
        <w:t>URL</w:t>
      </w:r>
      <w:r w:rsidRPr="007B0A6C">
        <w:rPr>
          <w:rFonts w:eastAsia="TimesNewRomanPSMT"/>
          <w:color w:val="000000"/>
          <w:sz w:val="28"/>
          <w:szCs w:val="28"/>
        </w:rPr>
        <w:t>:</w:t>
      </w:r>
      <w:r w:rsidRPr="007B0A6C">
        <w:rPr>
          <w:color w:val="000000"/>
          <w:lang w:val="uk-UA"/>
        </w:rPr>
        <w:t xml:space="preserve"> </w:t>
      </w:r>
      <w:hyperlink r:id="rId20" w:history="1">
        <w:r w:rsidRPr="007B0A6C">
          <w:rPr>
            <w:rFonts w:eastAsia="TimesNewRomanPSMT"/>
            <w:color w:val="000000"/>
            <w:sz w:val="28"/>
            <w:szCs w:val="28"/>
            <w:lang w:val="en-US"/>
          </w:rPr>
          <w:t>https</w:t>
        </w:r>
        <w:r w:rsidRPr="007B0A6C">
          <w:rPr>
            <w:rFonts w:eastAsia="TimesNewRomanPSMT"/>
            <w:color w:val="000000"/>
            <w:sz w:val="28"/>
            <w:szCs w:val="28"/>
          </w:rPr>
          <w:t>://</w:t>
        </w:r>
        <w:r w:rsidRPr="007B0A6C">
          <w:rPr>
            <w:rFonts w:eastAsia="TimesNewRomanPSMT"/>
            <w:color w:val="000000"/>
            <w:sz w:val="28"/>
            <w:szCs w:val="28"/>
            <w:lang w:val="en-US"/>
          </w:rPr>
          <w:t>www</w:t>
        </w:r>
        <w:r w:rsidRPr="007B0A6C">
          <w:rPr>
            <w:rFonts w:eastAsia="TimesNewRomanPSMT"/>
            <w:color w:val="000000"/>
            <w:sz w:val="28"/>
            <w:szCs w:val="28"/>
          </w:rPr>
          <w:t>.</w:t>
        </w:r>
        <w:proofErr w:type="spellStart"/>
        <w:r w:rsidRPr="007B0A6C">
          <w:rPr>
            <w:rFonts w:eastAsia="TimesNewRomanPSMT"/>
            <w:color w:val="000000"/>
            <w:sz w:val="28"/>
            <w:szCs w:val="28"/>
            <w:lang w:val="en-US"/>
          </w:rPr>
          <w:t>icj</w:t>
        </w:r>
        <w:proofErr w:type="spellEnd"/>
        <w:r w:rsidRPr="007B0A6C">
          <w:rPr>
            <w:rFonts w:eastAsia="TimesNewRomanPSMT"/>
            <w:color w:val="000000"/>
            <w:sz w:val="28"/>
            <w:szCs w:val="28"/>
          </w:rPr>
          <w:t>-</w:t>
        </w:r>
        <w:proofErr w:type="spellStart"/>
        <w:r w:rsidRPr="007B0A6C">
          <w:rPr>
            <w:rFonts w:eastAsia="TimesNewRomanPSMT"/>
            <w:color w:val="000000"/>
            <w:sz w:val="28"/>
            <w:szCs w:val="28"/>
            <w:lang w:val="en-US"/>
          </w:rPr>
          <w:t>cij</w:t>
        </w:r>
        <w:proofErr w:type="spellEnd"/>
        <w:r w:rsidRPr="007B0A6C">
          <w:rPr>
            <w:rFonts w:eastAsia="TimesNewRomanPSMT"/>
            <w:color w:val="000000"/>
            <w:sz w:val="28"/>
            <w:szCs w:val="28"/>
          </w:rPr>
          <w:t>.</w:t>
        </w:r>
        <w:r w:rsidRPr="007B0A6C">
          <w:rPr>
            <w:rFonts w:eastAsia="TimesNewRomanPSMT"/>
            <w:color w:val="000000"/>
            <w:sz w:val="28"/>
            <w:szCs w:val="28"/>
            <w:lang w:val="en-US"/>
          </w:rPr>
          <w:t>org</w:t>
        </w:r>
        <w:r w:rsidRPr="007B0A6C">
          <w:rPr>
            <w:rFonts w:eastAsia="TimesNewRomanPSMT"/>
            <w:color w:val="000000"/>
            <w:sz w:val="28"/>
            <w:szCs w:val="28"/>
          </w:rPr>
          <w:t>/</w:t>
        </w:r>
        <w:r w:rsidRPr="007B0A6C">
          <w:rPr>
            <w:rFonts w:eastAsia="TimesNewRomanPSMT"/>
            <w:color w:val="000000"/>
            <w:sz w:val="28"/>
            <w:szCs w:val="28"/>
            <w:lang w:val="en-US"/>
          </w:rPr>
          <w:t>files</w:t>
        </w:r>
        <w:r w:rsidRPr="007B0A6C">
          <w:rPr>
            <w:rFonts w:eastAsia="TimesNewRomanPSMT"/>
            <w:color w:val="000000"/>
            <w:sz w:val="28"/>
            <w:szCs w:val="28"/>
          </w:rPr>
          <w:t>/</w:t>
        </w:r>
        <w:r w:rsidRPr="007B0A6C">
          <w:rPr>
            <w:rFonts w:eastAsia="TimesNewRomanPSMT"/>
            <w:color w:val="000000"/>
            <w:sz w:val="28"/>
            <w:szCs w:val="28"/>
            <w:lang w:val="en-US"/>
          </w:rPr>
          <w:t>case</w:t>
        </w:r>
        <w:r w:rsidRPr="007B0A6C">
          <w:rPr>
            <w:rFonts w:eastAsia="TimesNewRomanPSMT"/>
            <w:color w:val="000000"/>
            <w:sz w:val="28"/>
            <w:szCs w:val="28"/>
          </w:rPr>
          <w:t>-</w:t>
        </w:r>
        <w:r w:rsidRPr="007B0A6C">
          <w:rPr>
            <w:rFonts w:eastAsia="TimesNewRomanPSMT"/>
            <w:color w:val="000000"/>
            <w:sz w:val="28"/>
            <w:szCs w:val="28"/>
            <w:lang w:val="en-US"/>
          </w:rPr>
          <w:t>related</w:t>
        </w:r>
        <w:r w:rsidRPr="007B0A6C">
          <w:rPr>
            <w:rFonts w:eastAsia="TimesNewRomanPSMT"/>
            <w:color w:val="000000"/>
            <w:sz w:val="28"/>
            <w:szCs w:val="28"/>
          </w:rPr>
          <w:t>/68/068-19850603-</w:t>
        </w:r>
        <w:r w:rsidRPr="007B0A6C">
          <w:rPr>
            <w:rFonts w:eastAsia="TimesNewRomanPSMT"/>
            <w:color w:val="000000"/>
            <w:sz w:val="28"/>
            <w:szCs w:val="28"/>
            <w:lang w:val="en-US"/>
          </w:rPr>
          <w:t>JUD</w:t>
        </w:r>
        <w:r w:rsidRPr="007B0A6C">
          <w:rPr>
            <w:rFonts w:eastAsia="TimesNewRomanPSMT"/>
            <w:color w:val="000000"/>
            <w:sz w:val="28"/>
            <w:szCs w:val="28"/>
          </w:rPr>
          <w:t>-01-00-</w:t>
        </w:r>
        <w:r w:rsidRPr="007B0A6C">
          <w:rPr>
            <w:rFonts w:eastAsia="TimesNewRomanPSMT"/>
            <w:color w:val="000000"/>
            <w:sz w:val="28"/>
            <w:szCs w:val="28"/>
            <w:lang w:val="en-US"/>
          </w:rPr>
          <w:t>EN</w:t>
        </w:r>
        <w:r w:rsidRPr="007B0A6C">
          <w:rPr>
            <w:rFonts w:eastAsia="TimesNewRomanPSMT"/>
            <w:color w:val="000000"/>
            <w:sz w:val="28"/>
            <w:szCs w:val="28"/>
          </w:rPr>
          <w:t>.</w:t>
        </w:r>
        <w:r w:rsidRPr="007B0A6C">
          <w:rPr>
            <w:rFonts w:eastAsia="TimesNewRomanPSMT"/>
            <w:color w:val="000000"/>
            <w:sz w:val="28"/>
            <w:szCs w:val="28"/>
            <w:lang w:val="en-US"/>
          </w:rPr>
          <w:t>pdf</w:t>
        </w:r>
      </w:hyperlink>
      <w:r w:rsidRPr="007B0A6C">
        <w:rPr>
          <w:rFonts w:eastAsia="TimesNewRomanPSMT"/>
          <w:color w:val="000000"/>
          <w:sz w:val="28"/>
          <w:szCs w:val="28"/>
          <w:lang w:val="uk-UA"/>
        </w:rPr>
        <w:t xml:space="preserve"> </w:t>
      </w:r>
      <w:r w:rsidRPr="007B0A6C">
        <w:rPr>
          <w:color w:val="000000"/>
          <w:sz w:val="28"/>
          <w:szCs w:val="28"/>
        </w:rPr>
        <w:t>(</w:t>
      </w:r>
      <w:r w:rsidRPr="007B0A6C">
        <w:rPr>
          <w:color w:val="000000"/>
          <w:sz w:val="28"/>
          <w:szCs w:val="28"/>
          <w:lang w:val="uk-UA"/>
        </w:rPr>
        <w:t>дата звернення: 2</w:t>
      </w:r>
      <w:r w:rsidRPr="007B0A6C">
        <w:rPr>
          <w:color w:val="000000"/>
          <w:sz w:val="28"/>
          <w:szCs w:val="28"/>
        </w:rPr>
        <w:t>5</w:t>
      </w:r>
      <w:r w:rsidRPr="007B0A6C">
        <w:rPr>
          <w:color w:val="000000"/>
          <w:sz w:val="28"/>
          <w:szCs w:val="28"/>
          <w:lang w:val="uk-UA"/>
        </w:rPr>
        <w:t>.09.2018).</w:t>
      </w:r>
    </w:p>
    <w:p w:rsidR="007B0A6C" w:rsidRPr="007B0A6C" w:rsidRDefault="007B0A6C" w:rsidP="007B0A6C">
      <w:pPr>
        <w:numPr>
          <w:ilvl w:val="0"/>
          <w:numId w:val="1"/>
        </w:numPr>
        <w:spacing w:line="360" w:lineRule="auto"/>
        <w:jc w:val="both"/>
        <w:rPr>
          <w:color w:val="000000"/>
          <w:sz w:val="28"/>
          <w:szCs w:val="28"/>
          <w:lang w:val="uk-UA"/>
        </w:rPr>
      </w:pPr>
      <w:r w:rsidRPr="007B0A6C">
        <w:rPr>
          <w:rFonts w:eastAsia="TimesNewRomanPSMT"/>
          <w:color w:val="000000"/>
          <w:sz w:val="28"/>
          <w:szCs w:val="28"/>
          <w:lang w:val="en-US"/>
        </w:rPr>
        <w:t xml:space="preserve">Delimitation of the Maritime Boundary in the Gulf of Maine Area. Judgment. </w:t>
      </w:r>
      <w:r w:rsidRPr="007B0A6C">
        <w:rPr>
          <w:rFonts w:eastAsia="TimesNewRomanPSMT"/>
          <w:i/>
          <w:color w:val="000000"/>
          <w:sz w:val="28"/>
          <w:szCs w:val="28"/>
          <w:lang w:val="en-US"/>
        </w:rPr>
        <w:t>I.C.J. Reports.</w:t>
      </w:r>
      <w:r w:rsidRPr="007B0A6C">
        <w:rPr>
          <w:color w:val="000000"/>
          <w:sz w:val="28"/>
          <w:szCs w:val="28"/>
          <w:lang w:val="en-US"/>
        </w:rPr>
        <w:t xml:space="preserve"> </w:t>
      </w:r>
      <w:r w:rsidRPr="007B0A6C">
        <w:rPr>
          <w:rFonts w:eastAsia="TimesNewRomanPSMT"/>
          <w:color w:val="000000"/>
          <w:sz w:val="28"/>
          <w:szCs w:val="28"/>
          <w:lang w:val="en-US"/>
        </w:rPr>
        <w:t>1984. P. 246−465. URL:</w:t>
      </w:r>
      <w:r w:rsidRPr="007B0A6C">
        <w:rPr>
          <w:color w:val="000000"/>
          <w:lang w:val="uk-UA"/>
        </w:rPr>
        <w:t xml:space="preserve"> </w:t>
      </w:r>
      <w:hyperlink r:id="rId21" w:history="1">
        <w:r w:rsidRPr="007B0A6C">
          <w:rPr>
            <w:rFonts w:eastAsia="TimesNewRomanPSMT"/>
            <w:color w:val="000000"/>
            <w:sz w:val="28"/>
            <w:szCs w:val="28"/>
            <w:lang w:val="en-US"/>
          </w:rPr>
          <w:t>https://www.icj-cij.org/files/case-related/67/067-19840129-ORA-01-00-BI.pdf</w:t>
        </w:r>
      </w:hyperlink>
      <w:r w:rsidRPr="007B0A6C">
        <w:rPr>
          <w:rFonts w:eastAsia="TimesNewRomanPSMT"/>
          <w:color w:val="000000"/>
          <w:sz w:val="28"/>
          <w:szCs w:val="28"/>
          <w:lang w:val="en-US"/>
        </w:rPr>
        <w:t xml:space="preserve"> </w:t>
      </w:r>
      <w:r w:rsidRPr="007B0A6C">
        <w:rPr>
          <w:color w:val="000000"/>
          <w:sz w:val="28"/>
          <w:szCs w:val="28"/>
          <w:lang w:val="en-US"/>
        </w:rPr>
        <w:t>(</w:t>
      </w:r>
      <w:r w:rsidRPr="007B0A6C">
        <w:rPr>
          <w:color w:val="000000"/>
          <w:sz w:val="28"/>
          <w:szCs w:val="28"/>
          <w:lang w:val="uk-UA"/>
        </w:rPr>
        <w:t>дата звернення: 2</w:t>
      </w:r>
      <w:r w:rsidRPr="007B0A6C">
        <w:rPr>
          <w:color w:val="000000"/>
          <w:sz w:val="28"/>
          <w:szCs w:val="28"/>
          <w:lang w:val="en-US"/>
        </w:rPr>
        <w:t>7</w:t>
      </w:r>
      <w:r w:rsidRPr="007B0A6C">
        <w:rPr>
          <w:color w:val="000000"/>
          <w:sz w:val="28"/>
          <w:szCs w:val="28"/>
          <w:lang w:val="uk-UA"/>
        </w:rPr>
        <w:t>.09.2018).</w:t>
      </w:r>
    </w:p>
    <w:p w:rsidR="007B0A6C" w:rsidRPr="007B0A6C" w:rsidRDefault="007B0A6C" w:rsidP="007B0A6C">
      <w:pPr>
        <w:numPr>
          <w:ilvl w:val="0"/>
          <w:numId w:val="1"/>
        </w:numPr>
        <w:spacing w:line="360" w:lineRule="auto"/>
        <w:jc w:val="both"/>
        <w:rPr>
          <w:color w:val="000000"/>
          <w:sz w:val="28"/>
          <w:szCs w:val="28"/>
          <w:lang w:val="uk-UA"/>
        </w:rPr>
      </w:pPr>
      <w:r w:rsidRPr="007B0A6C">
        <w:rPr>
          <w:rFonts w:eastAsia="TimesNewRomanPSMT"/>
          <w:sz w:val="28"/>
          <w:szCs w:val="28"/>
          <w:lang w:val="en-US"/>
        </w:rPr>
        <w:t xml:space="preserve">Maritime Delimitation in the Area between Greenland and Jan Mayen. Judgment. </w:t>
      </w:r>
      <w:r w:rsidRPr="007B0A6C">
        <w:rPr>
          <w:rFonts w:eastAsia="TimesNewRomanPSMT"/>
          <w:i/>
          <w:sz w:val="28"/>
          <w:szCs w:val="28"/>
          <w:lang w:val="en-US"/>
        </w:rPr>
        <w:t>I.C.J. Reports.</w:t>
      </w:r>
      <w:r w:rsidRPr="007B0A6C">
        <w:rPr>
          <w:i/>
          <w:color w:val="000000"/>
          <w:sz w:val="28"/>
          <w:szCs w:val="28"/>
          <w:lang w:val="uk-UA"/>
        </w:rPr>
        <w:t xml:space="preserve"> </w:t>
      </w:r>
      <w:r w:rsidRPr="007B0A6C">
        <w:rPr>
          <w:rFonts w:eastAsia="TimesNewRomanPSMT"/>
          <w:sz w:val="28"/>
          <w:szCs w:val="28"/>
          <w:lang w:val="en-US"/>
        </w:rPr>
        <w:t>1993. P. 38−82.</w:t>
      </w:r>
      <w:r w:rsidRPr="007B0A6C">
        <w:rPr>
          <w:rFonts w:eastAsia="TimesNewRomanPSMT"/>
          <w:color w:val="000000"/>
          <w:sz w:val="28"/>
          <w:szCs w:val="28"/>
          <w:lang w:val="en-US"/>
        </w:rPr>
        <w:t xml:space="preserve"> URL:</w:t>
      </w:r>
      <w:r w:rsidRPr="007B0A6C">
        <w:rPr>
          <w:color w:val="000000"/>
          <w:sz w:val="28"/>
          <w:szCs w:val="28"/>
          <w:lang w:val="en-US"/>
        </w:rPr>
        <w:t xml:space="preserve"> https://www.icj-cij.org/files/case-related/78/078-19930614-JUD-01-00-EN.pdf (</w:t>
      </w:r>
      <w:r w:rsidRPr="007B0A6C">
        <w:rPr>
          <w:color w:val="000000"/>
          <w:sz w:val="28"/>
          <w:szCs w:val="28"/>
          <w:lang w:val="uk-UA"/>
        </w:rPr>
        <w:t>дата звернення: 2</w:t>
      </w:r>
      <w:r w:rsidRPr="007B0A6C">
        <w:rPr>
          <w:color w:val="000000"/>
          <w:sz w:val="28"/>
          <w:szCs w:val="28"/>
          <w:lang w:val="en-US"/>
        </w:rPr>
        <w:t>7</w:t>
      </w:r>
      <w:r w:rsidRPr="007B0A6C">
        <w:rPr>
          <w:color w:val="000000"/>
          <w:sz w:val="28"/>
          <w:szCs w:val="28"/>
          <w:lang w:val="uk-UA"/>
        </w:rPr>
        <w:t>.09.2018).</w:t>
      </w:r>
    </w:p>
    <w:p w:rsidR="007B0A6C" w:rsidRPr="007B0A6C" w:rsidRDefault="007B0A6C" w:rsidP="007B0A6C">
      <w:pPr>
        <w:numPr>
          <w:ilvl w:val="0"/>
          <w:numId w:val="1"/>
        </w:numPr>
        <w:spacing w:line="360" w:lineRule="auto"/>
        <w:jc w:val="both"/>
        <w:rPr>
          <w:color w:val="000000"/>
          <w:sz w:val="28"/>
          <w:szCs w:val="28"/>
          <w:lang w:val="uk-UA"/>
        </w:rPr>
      </w:pPr>
      <w:r w:rsidRPr="007B0A6C">
        <w:rPr>
          <w:rFonts w:eastAsia="TimesNewRomanPSMT"/>
          <w:sz w:val="28"/>
          <w:szCs w:val="28"/>
          <w:lang w:val="en-US"/>
        </w:rPr>
        <w:t>Maritime Delimitation and Territorial Questions between Qatar and Bahrain, Merits. Judgment.</w:t>
      </w:r>
      <w:r w:rsidRPr="007B0A6C">
        <w:rPr>
          <w:color w:val="000000"/>
          <w:sz w:val="28"/>
          <w:szCs w:val="28"/>
          <w:lang w:val="uk-UA"/>
        </w:rPr>
        <w:t xml:space="preserve"> </w:t>
      </w:r>
      <w:r w:rsidRPr="007B0A6C">
        <w:rPr>
          <w:rFonts w:eastAsia="TimesNewRomanPSMT"/>
          <w:i/>
          <w:sz w:val="28"/>
          <w:szCs w:val="28"/>
          <w:lang w:val="en-US"/>
        </w:rPr>
        <w:t>I.C.J. Reports.</w:t>
      </w:r>
      <w:r w:rsidRPr="007B0A6C">
        <w:rPr>
          <w:rFonts w:eastAsia="TimesNewRomanPSMT"/>
          <w:sz w:val="28"/>
          <w:szCs w:val="28"/>
          <w:lang w:val="en-US"/>
        </w:rPr>
        <w:t xml:space="preserve"> 2001. P. 40−82.</w:t>
      </w:r>
      <w:r w:rsidRPr="007B0A6C">
        <w:rPr>
          <w:rFonts w:eastAsia="TimesNewRomanPSMT"/>
          <w:color w:val="000000"/>
          <w:sz w:val="28"/>
          <w:szCs w:val="28"/>
          <w:lang w:val="en-US"/>
        </w:rPr>
        <w:t xml:space="preserve"> URL:</w:t>
      </w:r>
      <w:r w:rsidRPr="007B0A6C">
        <w:rPr>
          <w:color w:val="000000"/>
          <w:sz w:val="28"/>
          <w:szCs w:val="28"/>
          <w:lang w:val="en-US"/>
        </w:rPr>
        <w:t xml:space="preserve"> https://www.icj-cij.org/files/case-related/87/087-20010316-JUD-01-00-EN.pdf (</w:t>
      </w:r>
      <w:r w:rsidRPr="007B0A6C">
        <w:rPr>
          <w:color w:val="000000"/>
          <w:sz w:val="28"/>
          <w:szCs w:val="28"/>
          <w:lang w:val="uk-UA"/>
        </w:rPr>
        <w:t>дата звернення: 30.09.2018).</w:t>
      </w:r>
    </w:p>
    <w:p w:rsidR="007B0A6C" w:rsidRPr="007B0A6C" w:rsidRDefault="007B0A6C" w:rsidP="007B0A6C">
      <w:pPr>
        <w:numPr>
          <w:ilvl w:val="0"/>
          <w:numId w:val="1"/>
        </w:numPr>
        <w:spacing w:line="360" w:lineRule="auto"/>
        <w:jc w:val="both"/>
        <w:rPr>
          <w:color w:val="000000"/>
          <w:sz w:val="28"/>
          <w:szCs w:val="28"/>
          <w:lang w:val="uk-UA"/>
        </w:rPr>
      </w:pPr>
      <w:r w:rsidRPr="007B0A6C">
        <w:rPr>
          <w:sz w:val="28"/>
          <w:szCs w:val="28"/>
        </w:rPr>
        <w:lastRenderedPageBreak/>
        <w:t xml:space="preserve">Тимченко Л., Кононенко В.  Правовые позиции Международного Суда ООН  по делам о делимитации морских пространств. </w:t>
      </w:r>
      <w:proofErr w:type="spellStart"/>
      <w:r w:rsidRPr="007B0A6C">
        <w:rPr>
          <w:i/>
          <w:iCs/>
          <w:sz w:val="28"/>
          <w:szCs w:val="28"/>
          <w:lang w:val="en-US"/>
        </w:rPr>
        <w:t>Revista</w:t>
      </w:r>
      <w:proofErr w:type="spellEnd"/>
      <w:r w:rsidRPr="007B0A6C">
        <w:rPr>
          <w:i/>
          <w:iCs/>
          <w:sz w:val="28"/>
          <w:szCs w:val="28"/>
          <w:lang w:val="en-US"/>
        </w:rPr>
        <w:t xml:space="preserve"> </w:t>
      </w:r>
      <w:proofErr w:type="spellStart"/>
      <w:r w:rsidRPr="007B0A6C">
        <w:rPr>
          <w:i/>
          <w:iCs/>
          <w:sz w:val="28"/>
          <w:szCs w:val="28"/>
          <w:lang w:val="en-US"/>
        </w:rPr>
        <w:t>Moldovenească</w:t>
      </w:r>
      <w:proofErr w:type="spellEnd"/>
      <w:r w:rsidRPr="007B0A6C">
        <w:rPr>
          <w:i/>
          <w:iCs/>
          <w:sz w:val="28"/>
          <w:szCs w:val="28"/>
          <w:lang w:val="en-US"/>
        </w:rPr>
        <w:t xml:space="preserve"> de </w:t>
      </w:r>
      <w:proofErr w:type="spellStart"/>
      <w:r w:rsidRPr="007B0A6C">
        <w:rPr>
          <w:i/>
          <w:iCs/>
          <w:sz w:val="28"/>
          <w:szCs w:val="28"/>
          <w:lang w:val="en-US"/>
        </w:rPr>
        <w:t>Drept</w:t>
      </w:r>
      <w:proofErr w:type="spellEnd"/>
      <w:r w:rsidRPr="007B0A6C">
        <w:rPr>
          <w:i/>
          <w:iCs/>
          <w:sz w:val="28"/>
          <w:szCs w:val="28"/>
          <w:lang w:val="en-US"/>
        </w:rPr>
        <w:t xml:space="preserve"> </w:t>
      </w:r>
      <w:proofErr w:type="spellStart"/>
      <w:r w:rsidRPr="007B0A6C">
        <w:rPr>
          <w:i/>
          <w:iCs/>
          <w:sz w:val="28"/>
          <w:szCs w:val="28"/>
          <w:lang w:val="en-US"/>
        </w:rPr>
        <w:t>Internațional</w:t>
      </w:r>
      <w:proofErr w:type="spellEnd"/>
      <w:r w:rsidRPr="007B0A6C">
        <w:rPr>
          <w:i/>
          <w:iCs/>
          <w:sz w:val="28"/>
          <w:szCs w:val="28"/>
          <w:lang w:val="en-US"/>
        </w:rPr>
        <w:t xml:space="preserve"> </w:t>
      </w:r>
      <w:proofErr w:type="spellStart"/>
      <w:r w:rsidRPr="007B0A6C">
        <w:rPr>
          <w:i/>
          <w:iCs/>
          <w:sz w:val="28"/>
          <w:szCs w:val="28"/>
          <w:lang w:val="en-US"/>
        </w:rPr>
        <w:t>și</w:t>
      </w:r>
      <w:proofErr w:type="spellEnd"/>
      <w:r w:rsidRPr="007B0A6C">
        <w:rPr>
          <w:i/>
          <w:iCs/>
          <w:sz w:val="28"/>
          <w:szCs w:val="28"/>
          <w:lang w:val="en-US"/>
        </w:rPr>
        <w:t xml:space="preserve"> </w:t>
      </w:r>
      <w:proofErr w:type="spellStart"/>
      <w:r w:rsidRPr="007B0A6C">
        <w:rPr>
          <w:i/>
          <w:iCs/>
          <w:sz w:val="28"/>
          <w:szCs w:val="28"/>
          <w:lang w:val="en-US"/>
        </w:rPr>
        <w:t>Relații</w:t>
      </w:r>
      <w:proofErr w:type="spellEnd"/>
      <w:r w:rsidRPr="007B0A6C">
        <w:rPr>
          <w:i/>
          <w:iCs/>
          <w:sz w:val="28"/>
          <w:szCs w:val="28"/>
          <w:lang w:val="en-US"/>
        </w:rPr>
        <w:t xml:space="preserve"> </w:t>
      </w:r>
      <w:proofErr w:type="spellStart"/>
      <w:r w:rsidRPr="007B0A6C">
        <w:rPr>
          <w:i/>
          <w:iCs/>
          <w:sz w:val="28"/>
          <w:szCs w:val="28"/>
          <w:lang w:val="en-US"/>
        </w:rPr>
        <w:t>Internaționale</w:t>
      </w:r>
      <w:proofErr w:type="spellEnd"/>
      <w:r w:rsidRPr="007B0A6C">
        <w:rPr>
          <w:i/>
          <w:iCs/>
          <w:sz w:val="28"/>
          <w:szCs w:val="28"/>
          <w:lang w:val="en-US"/>
        </w:rPr>
        <w:t xml:space="preserve">. </w:t>
      </w:r>
      <w:r w:rsidRPr="007B0A6C">
        <w:rPr>
          <w:iCs/>
          <w:sz w:val="28"/>
          <w:szCs w:val="28"/>
          <w:lang w:val="en-US"/>
        </w:rPr>
        <w:t xml:space="preserve">2012. </w:t>
      </w:r>
      <w:r w:rsidRPr="007B0A6C">
        <w:rPr>
          <w:iCs/>
          <w:sz w:val="28"/>
          <w:szCs w:val="28"/>
        </w:rPr>
        <w:t>№1. С. 15−30.</w:t>
      </w:r>
    </w:p>
    <w:p w:rsidR="007B0A6C" w:rsidRPr="007B0A6C" w:rsidRDefault="007B0A6C" w:rsidP="007B0A6C">
      <w:pPr>
        <w:numPr>
          <w:ilvl w:val="0"/>
          <w:numId w:val="1"/>
        </w:numPr>
        <w:spacing w:line="360" w:lineRule="auto"/>
        <w:jc w:val="both"/>
        <w:rPr>
          <w:sz w:val="28"/>
          <w:szCs w:val="28"/>
          <w:lang w:val="uk-UA"/>
        </w:rPr>
      </w:pPr>
      <w:r w:rsidRPr="007B0A6C">
        <w:rPr>
          <w:rFonts w:eastAsia="TimesNewRomanPSMT"/>
          <w:sz w:val="28"/>
          <w:szCs w:val="28"/>
          <w:lang w:val="en-US"/>
        </w:rPr>
        <w:t>Decision of the Permanent Court of Arbitration in Case Concerning the Delimitation of the</w:t>
      </w:r>
      <w:r w:rsidRPr="007B0A6C">
        <w:rPr>
          <w:color w:val="000000"/>
          <w:sz w:val="28"/>
          <w:szCs w:val="28"/>
          <w:lang w:val="uk-UA"/>
        </w:rPr>
        <w:t xml:space="preserve"> </w:t>
      </w:r>
      <w:r w:rsidRPr="007B0A6C">
        <w:rPr>
          <w:rFonts w:eastAsia="TimesNewRomanPSMT"/>
          <w:sz w:val="28"/>
          <w:szCs w:val="28"/>
          <w:lang w:val="en-US"/>
        </w:rPr>
        <w:t xml:space="preserve">Maritime Areas between Barbados and Trinidad – Tobago. </w:t>
      </w:r>
      <w:r w:rsidRPr="007B0A6C">
        <w:rPr>
          <w:rFonts w:eastAsia="TimesNewRomanPSMT"/>
          <w:i/>
          <w:sz w:val="28"/>
          <w:szCs w:val="28"/>
          <w:lang w:val="en-US"/>
        </w:rPr>
        <w:t>Reports of International Arbitral Award</w:t>
      </w:r>
      <w:r w:rsidRPr="007B0A6C">
        <w:rPr>
          <w:rFonts w:eastAsia="TimesNewRomanPSMT"/>
          <w:sz w:val="28"/>
          <w:szCs w:val="28"/>
          <w:lang w:val="en-US"/>
        </w:rPr>
        <w:t xml:space="preserve">. 2006. P. 147−251. </w:t>
      </w:r>
      <w:r w:rsidRPr="007B0A6C">
        <w:rPr>
          <w:rFonts w:eastAsia="TimesNewRomanPSMT"/>
          <w:color w:val="000000"/>
          <w:sz w:val="28"/>
          <w:szCs w:val="28"/>
          <w:lang w:val="en-US"/>
        </w:rPr>
        <w:t>URL:</w:t>
      </w:r>
      <w:r w:rsidRPr="007B0A6C">
        <w:rPr>
          <w:color w:val="000000"/>
          <w:sz w:val="28"/>
          <w:szCs w:val="28"/>
          <w:lang w:val="en-US"/>
        </w:rPr>
        <w:t xml:space="preserve"> </w:t>
      </w:r>
      <w:r w:rsidRPr="007B0A6C">
        <w:rPr>
          <w:sz w:val="28"/>
          <w:szCs w:val="28"/>
          <w:lang w:val="en-US"/>
        </w:rPr>
        <w:t>http://legal.un.org/riaa/cases/vol_XXVII/147-251.pdf (</w:t>
      </w:r>
      <w:r w:rsidRPr="007B0A6C">
        <w:rPr>
          <w:sz w:val="28"/>
          <w:szCs w:val="28"/>
          <w:lang w:val="uk-UA"/>
        </w:rPr>
        <w:t>дата звернення: 30.09.2018).</w:t>
      </w:r>
    </w:p>
    <w:p w:rsidR="007B0A6C" w:rsidRPr="007B0A6C" w:rsidRDefault="007B0A6C" w:rsidP="007B0A6C">
      <w:pPr>
        <w:numPr>
          <w:ilvl w:val="0"/>
          <w:numId w:val="1"/>
        </w:numPr>
        <w:spacing w:line="360" w:lineRule="auto"/>
        <w:jc w:val="both"/>
        <w:rPr>
          <w:sz w:val="28"/>
          <w:szCs w:val="28"/>
          <w:lang w:val="uk-UA"/>
        </w:rPr>
      </w:pPr>
      <w:r w:rsidRPr="007B0A6C">
        <w:rPr>
          <w:rFonts w:eastAsia="TimesNewRomanPSMT"/>
          <w:sz w:val="28"/>
          <w:szCs w:val="28"/>
          <w:lang w:val="en-US"/>
        </w:rPr>
        <w:t xml:space="preserve">Panagiotis </w:t>
      </w:r>
      <w:proofErr w:type="spellStart"/>
      <w:r w:rsidRPr="007B0A6C">
        <w:rPr>
          <w:rFonts w:eastAsia="TimesNewRomanPSMT"/>
          <w:sz w:val="28"/>
          <w:szCs w:val="28"/>
          <w:lang w:val="en-US"/>
        </w:rPr>
        <w:t>Lympereas</w:t>
      </w:r>
      <w:proofErr w:type="spellEnd"/>
      <w:r w:rsidRPr="007B0A6C">
        <w:rPr>
          <w:sz w:val="28"/>
          <w:szCs w:val="28"/>
          <w:lang w:val="uk-UA"/>
        </w:rPr>
        <w:t xml:space="preserve">. </w:t>
      </w:r>
      <w:r w:rsidRPr="007B0A6C">
        <w:rPr>
          <w:rFonts w:eastAsia="TimesNewRomanPSMT"/>
          <w:sz w:val="28"/>
          <w:szCs w:val="28"/>
          <w:lang w:val="en-US"/>
        </w:rPr>
        <w:t>Continental Shelf Delimitation and International</w:t>
      </w:r>
      <w:r w:rsidRPr="007B0A6C">
        <w:rPr>
          <w:sz w:val="28"/>
          <w:szCs w:val="28"/>
          <w:lang w:val="en-US"/>
        </w:rPr>
        <w:t xml:space="preserve"> </w:t>
      </w:r>
      <w:r w:rsidRPr="007B0A6C">
        <w:rPr>
          <w:rFonts w:eastAsia="TimesNewRomanPSMT"/>
          <w:sz w:val="28"/>
          <w:szCs w:val="28"/>
          <w:lang w:val="en-US"/>
        </w:rPr>
        <w:t xml:space="preserve">Jurisprudence: the Case of Islands. Thesis. Istanbul </w:t>
      </w:r>
      <w:proofErr w:type="spellStart"/>
      <w:r w:rsidRPr="007B0A6C">
        <w:rPr>
          <w:rFonts w:eastAsia="TimesNewRomanPSMT"/>
          <w:sz w:val="28"/>
          <w:szCs w:val="28"/>
          <w:lang w:val="en-US"/>
        </w:rPr>
        <w:t>Bilgi</w:t>
      </w:r>
      <w:proofErr w:type="spellEnd"/>
      <w:r w:rsidRPr="007B0A6C">
        <w:rPr>
          <w:rFonts w:eastAsia="TimesNewRomanPSMT"/>
          <w:sz w:val="28"/>
          <w:szCs w:val="28"/>
          <w:lang w:val="en-US"/>
        </w:rPr>
        <w:t xml:space="preserve"> University. 2011</w:t>
      </w:r>
      <w:r w:rsidRPr="007B0A6C">
        <w:rPr>
          <w:rFonts w:eastAsia="TimesNewRomanPSMT"/>
          <w:sz w:val="28"/>
          <w:szCs w:val="28"/>
          <w:lang w:val="uk-UA"/>
        </w:rPr>
        <w:t>.</w:t>
      </w:r>
      <w:r w:rsidRPr="007B0A6C">
        <w:rPr>
          <w:rFonts w:eastAsia="TimesNewRomanPSMT"/>
          <w:sz w:val="28"/>
          <w:szCs w:val="28"/>
          <w:lang w:val="en-US"/>
        </w:rPr>
        <w:t xml:space="preserve"> 179 p. </w:t>
      </w:r>
    </w:p>
    <w:p w:rsidR="007B0A6C" w:rsidRPr="007B0A6C" w:rsidRDefault="007B0A6C" w:rsidP="007B0A6C">
      <w:pPr>
        <w:numPr>
          <w:ilvl w:val="0"/>
          <w:numId w:val="1"/>
        </w:numPr>
        <w:spacing w:line="360" w:lineRule="auto"/>
        <w:jc w:val="both"/>
        <w:rPr>
          <w:sz w:val="28"/>
          <w:szCs w:val="28"/>
          <w:lang w:val="uk-UA"/>
        </w:rPr>
      </w:pPr>
      <w:r w:rsidRPr="007B0A6C">
        <w:rPr>
          <w:rFonts w:eastAsia="TimesNewRomanPSMT"/>
          <w:sz w:val="28"/>
          <w:szCs w:val="28"/>
          <w:lang w:val="en-US"/>
        </w:rPr>
        <w:t>Territorial and Maritime Dispute between Nicaragua and Honduras in the Caribbean Sea</w:t>
      </w:r>
      <w:r w:rsidRPr="007B0A6C">
        <w:rPr>
          <w:sz w:val="28"/>
          <w:szCs w:val="28"/>
          <w:lang w:val="en-US"/>
        </w:rPr>
        <w:t xml:space="preserve"> </w:t>
      </w:r>
      <w:r w:rsidRPr="007B0A6C">
        <w:rPr>
          <w:rFonts w:eastAsia="TimesNewRomanPSMT"/>
          <w:sz w:val="28"/>
          <w:szCs w:val="28"/>
          <w:lang w:val="en-US"/>
        </w:rPr>
        <w:t xml:space="preserve">(Nicaragua v. Honduras). Judgment. </w:t>
      </w:r>
      <w:r w:rsidRPr="007B0A6C">
        <w:rPr>
          <w:rFonts w:eastAsia="TimesNewRomanPSMT"/>
          <w:i/>
          <w:sz w:val="28"/>
          <w:szCs w:val="28"/>
          <w:lang w:val="en-US"/>
        </w:rPr>
        <w:t xml:space="preserve">I.C.J. Reports. </w:t>
      </w:r>
      <w:r w:rsidRPr="007B0A6C">
        <w:rPr>
          <w:rFonts w:eastAsia="TimesNewRomanPSMT"/>
          <w:sz w:val="28"/>
          <w:szCs w:val="28"/>
          <w:lang w:val="en-US"/>
        </w:rPr>
        <w:t>2007. P. 659− 764. URL:</w:t>
      </w:r>
      <w:r w:rsidRPr="007B0A6C">
        <w:rPr>
          <w:sz w:val="28"/>
          <w:szCs w:val="28"/>
          <w:lang w:val="en-US"/>
        </w:rPr>
        <w:t xml:space="preserve"> </w:t>
      </w:r>
      <w:hyperlink r:id="rId22" w:history="1">
        <w:r w:rsidRPr="007B0A6C">
          <w:rPr>
            <w:rFonts w:eastAsia="TimesNewRomanPSMT"/>
            <w:color w:val="000000"/>
            <w:sz w:val="28"/>
            <w:szCs w:val="28"/>
            <w:lang w:val="en-US"/>
          </w:rPr>
          <w:t>https://www.icj-cij.org/files/case-related/120/120-20071008-JUD-01-00-EN.pdf</w:t>
        </w:r>
      </w:hyperlink>
      <w:r w:rsidRPr="007B0A6C">
        <w:rPr>
          <w:rFonts w:eastAsia="TimesNewRomanPSMT"/>
          <w:color w:val="000000"/>
          <w:sz w:val="28"/>
          <w:szCs w:val="28"/>
          <w:lang w:val="en-US"/>
        </w:rPr>
        <w:t xml:space="preserve"> </w:t>
      </w:r>
      <w:r w:rsidRPr="007B0A6C">
        <w:rPr>
          <w:color w:val="000000"/>
          <w:sz w:val="28"/>
          <w:szCs w:val="28"/>
          <w:lang w:val="en-US"/>
        </w:rPr>
        <w:t>(</w:t>
      </w:r>
      <w:r w:rsidRPr="007B0A6C">
        <w:rPr>
          <w:color w:val="000000"/>
          <w:sz w:val="28"/>
          <w:szCs w:val="28"/>
          <w:lang w:val="uk-UA"/>
        </w:rPr>
        <w:t>дата звернення: 30.09.2018).</w:t>
      </w:r>
    </w:p>
    <w:p w:rsidR="007B0A6C" w:rsidRPr="007B0A6C" w:rsidRDefault="007B0A6C" w:rsidP="007B0A6C">
      <w:pPr>
        <w:numPr>
          <w:ilvl w:val="0"/>
          <w:numId w:val="1"/>
        </w:numPr>
        <w:spacing w:line="360" w:lineRule="auto"/>
        <w:jc w:val="both"/>
        <w:rPr>
          <w:sz w:val="28"/>
          <w:szCs w:val="28"/>
          <w:lang w:val="uk-UA"/>
        </w:rPr>
      </w:pPr>
      <w:r w:rsidRPr="007B0A6C">
        <w:rPr>
          <w:rFonts w:eastAsia="TimesNewRomanPSMT"/>
          <w:sz w:val="28"/>
          <w:szCs w:val="28"/>
          <w:lang w:val="en-US"/>
        </w:rPr>
        <w:t>Maritime Delimitation in the Black Sea (Romania v. Ukraine)</w:t>
      </w:r>
      <w:r w:rsidRPr="007B0A6C">
        <w:rPr>
          <w:rFonts w:eastAsia="TimesNewRomanPSMT"/>
          <w:sz w:val="28"/>
          <w:szCs w:val="28"/>
          <w:lang w:val="uk-UA"/>
        </w:rPr>
        <w:t>.</w:t>
      </w:r>
      <w:r w:rsidRPr="007B0A6C">
        <w:rPr>
          <w:rFonts w:eastAsia="TimesNewRomanPSMT"/>
          <w:sz w:val="28"/>
          <w:szCs w:val="28"/>
          <w:lang w:val="en-US"/>
        </w:rPr>
        <w:t xml:space="preserve"> Judgment</w:t>
      </w:r>
      <w:r w:rsidRPr="007B0A6C">
        <w:rPr>
          <w:rFonts w:eastAsia="TimesNewRomanPSMT"/>
          <w:sz w:val="28"/>
          <w:szCs w:val="28"/>
          <w:lang w:val="uk-UA"/>
        </w:rPr>
        <w:t>.</w:t>
      </w:r>
      <w:r w:rsidRPr="007B0A6C">
        <w:rPr>
          <w:rFonts w:eastAsia="TimesNewRomanPSMT"/>
          <w:sz w:val="28"/>
          <w:szCs w:val="28"/>
          <w:lang w:val="en-US"/>
        </w:rPr>
        <w:t xml:space="preserve"> </w:t>
      </w:r>
      <w:r w:rsidRPr="007B0A6C">
        <w:rPr>
          <w:rFonts w:eastAsia="TimesNewRomanPSMT"/>
          <w:i/>
          <w:sz w:val="28"/>
          <w:szCs w:val="28"/>
          <w:lang w:val="en-US"/>
        </w:rPr>
        <w:t>I.C.J. Reports</w:t>
      </w:r>
      <w:r w:rsidRPr="007B0A6C">
        <w:rPr>
          <w:rFonts w:eastAsia="TimesNewRomanPSMT"/>
          <w:i/>
          <w:sz w:val="28"/>
          <w:szCs w:val="28"/>
          <w:lang w:val="uk-UA"/>
        </w:rPr>
        <w:t>.</w:t>
      </w:r>
      <w:r w:rsidRPr="007B0A6C">
        <w:rPr>
          <w:rFonts w:eastAsia="TimesNewRomanPSMT"/>
          <w:sz w:val="28"/>
          <w:szCs w:val="28"/>
          <w:lang w:val="en-US"/>
        </w:rPr>
        <w:t xml:space="preserve"> </w:t>
      </w:r>
      <w:r w:rsidRPr="007B0A6C">
        <w:rPr>
          <w:rFonts w:eastAsia="TimesNewRomanPSMT"/>
          <w:sz w:val="28"/>
          <w:szCs w:val="28"/>
        </w:rPr>
        <w:t>2009</w:t>
      </w:r>
      <w:r w:rsidRPr="007B0A6C">
        <w:rPr>
          <w:rFonts w:eastAsia="TimesNewRomanPSMT"/>
          <w:sz w:val="28"/>
          <w:szCs w:val="28"/>
          <w:lang w:val="uk-UA"/>
        </w:rPr>
        <w:t>.</w:t>
      </w:r>
      <w:r w:rsidRPr="007B0A6C">
        <w:rPr>
          <w:sz w:val="28"/>
          <w:szCs w:val="28"/>
          <w:lang w:val="uk-UA"/>
        </w:rPr>
        <w:t xml:space="preserve"> </w:t>
      </w:r>
      <w:r w:rsidRPr="007B0A6C">
        <w:rPr>
          <w:rFonts w:eastAsia="TimesNewRomanPSMT"/>
          <w:sz w:val="28"/>
          <w:szCs w:val="28"/>
          <w:lang w:val="en-US"/>
        </w:rPr>
        <w:t>P</w:t>
      </w:r>
      <w:r w:rsidRPr="007B0A6C">
        <w:rPr>
          <w:rFonts w:eastAsia="TimesNewRomanPSMT"/>
          <w:sz w:val="28"/>
          <w:szCs w:val="28"/>
        </w:rPr>
        <w:t>. 6</w:t>
      </w:r>
      <w:r w:rsidRPr="007B0A6C">
        <w:rPr>
          <w:rFonts w:eastAsia="TimesNewRomanPSMT"/>
          <w:sz w:val="28"/>
          <w:szCs w:val="28"/>
          <w:lang w:val="uk-UA"/>
        </w:rPr>
        <w:t xml:space="preserve">0−134. </w:t>
      </w:r>
      <w:r w:rsidRPr="007B0A6C">
        <w:rPr>
          <w:rFonts w:eastAsia="TimesNewRomanPSMT"/>
          <w:sz w:val="28"/>
          <w:szCs w:val="28"/>
          <w:lang w:val="en-US"/>
        </w:rPr>
        <w:t>URL</w:t>
      </w:r>
      <w:r w:rsidRPr="007B0A6C">
        <w:rPr>
          <w:rFonts w:eastAsia="TimesNewRomanPSMT"/>
          <w:sz w:val="28"/>
          <w:szCs w:val="28"/>
        </w:rPr>
        <w:t xml:space="preserve">: </w:t>
      </w:r>
      <w:r w:rsidRPr="007B0A6C">
        <w:rPr>
          <w:rFonts w:eastAsia="TimesNewRomanPSMT"/>
          <w:sz w:val="28"/>
          <w:szCs w:val="28"/>
          <w:lang w:val="en-US"/>
        </w:rPr>
        <w:t>https</w:t>
      </w:r>
      <w:r w:rsidRPr="007B0A6C">
        <w:rPr>
          <w:rFonts w:eastAsia="TimesNewRomanPSMT"/>
          <w:sz w:val="28"/>
          <w:szCs w:val="28"/>
          <w:lang w:val="uk-UA"/>
        </w:rPr>
        <w:t>://</w:t>
      </w:r>
      <w:r w:rsidRPr="007B0A6C">
        <w:rPr>
          <w:rFonts w:eastAsia="TimesNewRomanPSMT"/>
          <w:sz w:val="28"/>
          <w:szCs w:val="28"/>
          <w:lang w:val="en-US"/>
        </w:rPr>
        <w:t>www</w:t>
      </w:r>
      <w:r w:rsidRPr="007B0A6C">
        <w:rPr>
          <w:rFonts w:eastAsia="TimesNewRomanPSMT"/>
          <w:sz w:val="28"/>
          <w:szCs w:val="28"/>
          <w:lang w:val="uk-UA"/>
        </w:rPr>
        <w:t>.</w:t>
      </w:r>
      <w:proofErr w:type="spellStart"/>
      <w:r w:rsidRPr="007B0A6C">
        <w:rPr>
          <w:rFonts w:eastAsia="TimesNewRomanPSMT"/>
          <w:sz w:val="28"/>
          <w:szCs w:val="28"/>
          <w:lang w:val="en-US"/>
        </w:rPr>
        <w:t>icj</w:t>
      </w:r>
      <w:proofErr w:type="spellEnd"/>
      <w:r w:rsidRPr="007B0A6C">
        <w:rPr>
          <w:rFonts w:eastAsia="TimesNewRomanPSMT"/>
          <w:sz w:val="28"/>
          <w:szCs w:val="28"/>
          <w:lang w:val="uk-UA"/>
        </w:rPr>
        <w:t>-</w:t>
      </w:r>
      <w:proofErr w:type="spellStart"/>
      <w:r w:rsidRPr="007B0A6C">
        <w:rPr>
          <w:rFonts w:eastAsia="TimesNewRomanPSMT"/>
          <w:sz w:val="28"/>
          <w:szCs w:val="28"/>
          <w:lang w:val="en-US"/>
        </w:rPr>
        <w:t>cij</w:t>
      </w:r>
      <w:proofErr w:type="spellEnd"/>
      <w:r w:rsidRPr="007B0A6C">
        <w:rPr>
          <w:rFonts w:eastAsia="TimesNewRomanPSMT"/>
          <w:sz w:val="28"/>
          <w:szCs w:val="28"/>
          <w:lang w:val="uk-UA"/>
        </w:rPr>
        <w:t>.</w:t>
      </w:r>
      <w:r w:rsidRPr="007B0A6C">
        <w:rPr>
          <w:rFonts w:eastAsia="TimesNewRomanPSMT"/>
          <w:sz w:val="28"/>
          <w:szCs w:val="28"/>
          <w:lang w:val="en-US"/>
        </w:rPr>
        <w:t>org</w:t>
      </w:r>
      <w:r w:rsidRPr="007B0A6C">
        <w:rPr>
          <w:rFonts w:eastAsia="TimesNewRomanPSMT"/>
          <w:sz w:val="28"/>
          <w:szCs w:val="28"/>
          <w:lang w:val="uk-UA"/>
        </w:rPr>
        <w:t>/</w:t>
      </w:r>
      <w:r w:rsidRPr="007B0A6C">
        <w:rPr>
          <w:rFonts w:eastAsia="TimesNewRomanPSMT"/>
          <w:sz w:val="28"/>
          <w:szCs w:val="28"/>
          <w:lang w:val="en-US"/>
        </w:rPr>
        <w:t>files</w:t>
      </w:r>
      <w:r w:rsidRPr="007B0A6C">
        <w:rPr>
          <w:rFonts w:eastAsia="TimesNewRomanPSMT"/>
          <w:sz w:val="28"/>
          <w:szCs w:val="28"/>
          <w:lang w:val="uk-UA"/>
        </w:rPr>
        <w:t>/</w:t>
      </w:r>
      <w:r w:rsidRPr="007B0A6C">
        <w:rPr>
          <w:rFonts w:eastAsia="TimesNewRomanPSMT"/>
          <w:sz w:val="28"/>
          <w:szCs w:val="28"/>
          <w:lang w:val="en-US"/>
        </w:rPr>
        <w:t>case</w:t>
      </w:r>
      <w:r w:rsidRPr="007B0A6C">
        <w:rPr>
          <w:rFonts w:eastAsia="TimesNewRomanPSMT"/>
          <w:sz w:val="28"/>
          <w:szCs w:val="28"/>
          <w:lang w:val="uk-UA"/>
        </w:rPr>
        <w:t>-</w:t>
      </w:r>
      <w:r w:rsidRPr="007B0A6C">
        <w:rPr>
          <w:rFonts w:eastAsia="TimesNewRomanPSMT"/>
          <w:sz w:val="28"/>
          <w:szCs w:val="28"/>
          <w:lang w:val="en-US"/>
        </w:rPr>
        <w:t>related</w:t>
      </w:r>
      <w:r w:rsidRPr="007B0A6C">
        <w:rPr>
          <w:rFonts w:eastAsia="TimesNewRomanPSMT"/>
          <w:sz w:val="28"/>
          <w:szCs w:val="28"/>
          <w:lang w:val="uk-UA"/>
        </w:rPr>
        <w:t>/132/132-20090203-</w:t>
      </w:r>
      <w:r w:rsidRPr="007B0A6C">
        <w:rPr>
          <w:rFonts w:eastAsia="TimesNewRomanPSMT"/>
          <w:sz w:val="28"/>
          <w:szCs w:val="28"/>
          <w:lang w:val="en-US"/>
        </w:rPr>
        <w:t>JUD</w:t>
      </w:r>
      <w:r w:rsidRPr="007B0A6C">
        <w:rPr>
          <w:rFonts w:eastAsia="TimesNewRomanPSMT"/>
          <w:sz w:val="28"/>
          <w:szCs w:val="28"/>
          <w:lang w:val="uk-UA"/>
        </w:rPr>
        <w:t>-01-00-</w:t>
      </w:r>
      <w:r w:rsidRPr="007B0A6C">
        <w:rPr>
          <w:rFonts w:eastAsia="TimesNewRomanPSMT"/>
          <w:sz w:val="28"/>
          <w:szCs w:val="28"/>
          <w:lang w:val="en-US"/>
        </w:rPr>
        <w:t>EN</w:t>
      </w:r>
      <w:r w:rsidRPr="007B0A6C">
        <w:rPr>
          <w:rFonts w:eastAsia="TimesNewRomanPSMT"/>
          <w:sz w:val="28"/>
          <w:szCs w:val="28"/>
          <w:lang w:val="uk-UA"/>
        </w:rPr>
        <w:t>.</w:t>
      </w:r>
      <w:r w:rsidRPr="007B0A6C">
        <w:rPr>
          <w:rFonts w:eastAsia="TimesNewRomanPSMT"/>
          <w:sz w:val="28"/>
          <w:szCs w:val="28"/>
          <w:lang w:val="en-US"/>
        </w:rPr>
        <w:t>pdf</w:t>
      </w:r>
      <w:r w:rsidRPr="007B0A6C">
        <w:rPr>
          <w:sz w:val="28"/>
          <w:szCs w:val="28"/>
        </w:rPr>
        <w:t xml:space="preserve"> (</w:t>
      </w:r>
      <w:r w:rsidRPr="007B0A6C">
        <w:rPr>
          <w:sz w:val="28"/>
          <w:szCs w:val="28"/>
          <w:lang w:val="uk-UA"/>
        </w:rPr>
        <w:t>дата звернення: 30.09.2018).</w:t>
      </w:r>
    </w:p>
    <w:p w:rsidR="007B0A6C" w:rsidRPr="007B0A6C" w:rsidRDefault="007B0A6C" w:rsidP="007B0A6C">
      <w:pPr>
        <w:numPr>
          <w:ilvl w:val="0"/>
          <w:numId w:val="1"/>
        </w:numPr>
        <w:spacing w:line="360" w:lineRule="auto"/>
        <w:jc w:val="both"/>
        <w:rPr>
          <w:sz w:val="28"/>
          <w:szCs w:val="28"/>
          <w:lang w:val="uk-UA"/>
        </w:rPr>
      </w:pPr>
      <w:r w:rsidRPr="007B0A6C">
        <w:rPr>
          <w:rFonts w:eastAsia="TimesNewRomanPSMT"/>
          <w:sz w:val="28"/>
          <w:szCs w:val="28"/>
          <w:lang w:val="en-US"/>
        </w:rPr>
        <w:t>Report and Recommendations to the Governments of Iceland and Norway of the Conciliation</w:t>
      </w:r>
      <w:r w:rsidRPr="007B0A6C">
        <w:rPr>
          <w:sz w:val="28"/>
          <w:szCs w:val="28"/>
          <w:lang w:val="uk-UA"/>
        </w:rPr>
        <w:t xml:space="preserve"> </w:t>
      </w:r>
      <w:r w:rsidRPr="007B0A6C">
        <w:rPr>
          <w:rFonts w:eastAsia="TimesNewRomanPSMT"/>
          <w:sz w:val="28"/>
          <w:szCs w:val="28"/>
          <w:lang w:val="en-US"/>
        </w:rPr>
        <w:t>Commission on the Continental Shelf Area between Iceland and Jan Mayen. Decision of</w:t>
      </w:r>
      <w:r w:rsidRPr="007B0A6C">
        <w:rPr>
          <w:sz w:val="28"/>
          <w:szCs w:val="28"/>
          <w:lang w:val="uk-UA"/>
        </w:rPr>
        <w:t xml:space="preserve"> </w:t>
      </w:r>
      <w:r w:rsidRPr="007B0A6C">
        <w:rPr>
          <w:rFonts w:eastAsia="TimesNewRomanPSMT"/>
          <w:sz w:val="28"/>
          <w:szCs w:val="28"/>
          <w:lang w:val="en-US"/>
        </w:rPr>
        <w:t xml:space="preserve">June 1981. URL: http://legal.un.org/riaa/cases/vol_XXVII/1-34.pdf </w:t>
      </w:r>
      <w:r w:rsidRPr="007B0A6C">
        <w:rPr>
          <w:sz w:val="28"/>
          <w:szCs w:val="28"/>
          <w:lang w:val="en-US"/>
        </w:rPr>
        <w:t>(</w:t>
      </w:r>
      <w:r w:rsidRPr="007B0A6C">
        <w:rPr>
          <w:sz w:val="28"/>
          <w:szCs w:val="28"/>
          <w:lang w:val="uk-UA"/>
        </w:rPr>
        <w:t>дата звернення: 30.09.2018).</w:t>
      </w:r>
    </w:p>
    <w:p w:rsidR="007B0A6C" w:rsidRPr="007B0A6C" w:rsidRDefault="007B0A6C" w:rsidP="007B0A6C">
      <w:pPr>
        <w:numPr>
          <w:ilvl w:val="0"/>
          <w:numId w:val="1"/>
        </w:numPr>
        <w:spacing w:line="360" w:lineRule="auto"/>
        <w:jc w:val="both"/>
        <w:rPr>
          <w:sz w:val="28"/>
          <w:szCs w:val="28"/>
          <w:lang w:val="uk-UA"/>
        </w:rPr>
      </w:pPr>
      <w:r w:rsidRPr="007B0A6C">
        <w:rPr>
          <w:rFonts w:eastAsia="TimesNewRomanPSMT"/>
          <w:sz w:val="28"/>
          <w:szCs w:val="28"/>
          <w:lang w:val="en-US"/>
        </w:rPr>
        <w:t>Arbitration Tribunal for the Delimitation of the Maritime Boundary between Guinea and Guinea</w:t>
      </w:r>
      <w:r w:rsidRPr="007B0A6C">
        <w:rPr>
          <w:sz w:val="28"/>
          <w:szCs w:val="28"/>
          <w:lang w:val="uk-UA"/>
        </w:rPr>
        <w:t xml:space="preserve"> </w:t>
      </w:r>
      <w:r w:rsidRPr="007B0A6C">
        <w:rPr>
          <w:rFonts w:eastAsia="TimesNewRomanPSMT"/>
          <w:sz w:val="28"/>
          <w:szCs w:val="28"/>
          <w:lang w:val="en-US"/>
        </w:rPr>
        <w:t xml:space="preserve">– Bissau. Award of 14 February 1985. </w:t>
      </w:r>
      <w:r w:rsidRPr="007B0A6C">
        <w:rPr>
          <w:rFonts w:eastAsia="TimesNewRomanPSMT"/>
          <w:i/>
          <w:sz w:val="28"/>
          <w:szCs w:val="28"/>
          <w:lang w:val="en-US"/>
        </w:rPr>
        <w:t>International Legal Materials</w:t>
      </w:r>
      <w:r w:rsidRPr="007B0A6C">
        <w:rPr>
          <w:rFonts w:eastAsia="TimesNewRomanPSMT"/>
          <w:sz w:val="28"/>
          <w:szCs w:val="28"/>
          <w:lang w:val="uk-UA"/>
        </w:rPr>
        <w:t>.</w:t>
      </w:r>
      <w:r w:rsidRPr="007B0A6C">
        <w:rPr>
          <w:rFonts w:eastAsia="TimesNewRomanPSMT"/>
          <w:sz w:val="28"/>
          <w:szCs w:val="28"/>
          <w:lang w:val="en-US"/>
        </w:rPr>
        <w:t xml:space="preserve"> March</w:t>
      </w:r>
      <w:r w:rsidRPr="007B0A6C">
        <w:rPr>
          <w:sz w:val="28"/>
          <w:szCs w:val="28"/>
          <w:lang w:val="uk-UA"/>
        </w:rPr>
        <w:t xml:space="preserve"> </w:t>
      </w:r>
      <w:r w:rsidRPr="007B0A6C">
        <w:rPr>
          <w:rFonts w:eastAsia="TimesNewRomanPSMT"/>
          <w:sz w:val="28"/>
          <w:szCs w:val="28"/>
          <w:lang w:val="en-US"/>
        </w:rPr>
        <w:t>1986</w:t>
      </w:r>
      <w:r w:rsidRPr="007B0A6C">
        <w:rPr>
          <w:rFonts w:eastAsia="TimesNewRomanPSMT"/>
          <w:sz w:val="28"/>
          <w:szCs w:val="28"/>
          <w:lang w:val="uk-UA"/>
        </w:rPr>
        <w:t>.</w:t>
      </w:r>
      <w:r w:rsidRPr="007B0A6C">
        <w:rPr>
          <w:rFonts w:eastAsia="TimesNewRomanPSMT"/>
          <w:sz w:val="28"/>
          <w:szCs w:val="28"/>
          <w:lang w:val="en-US"/>
        </w:rPr>
        <w:t xml:space="preserve">  Vol. 2</w:t>
      </w:r>
      <w:r w:rsidRPr="007B0A6C">
        <w:rPr>
          <w:rFonts w:eastAsia="TimesNewRomanPSMT"/>
          <w:sz w:val="28"/>
          <w:szCs w:val="28"/>
          <w:lang w:val="uk-UA"/>
        </w:rPr>
        <w:t xml:space="preserve">5. </w:t>
      </w:r>
      <w:r w:rsidRPr="007B0A6C">
        <w:rPr>
          <w:rFonts w:eastAsia="TimesNewRomanPSMT"/>
          <w:sz w:val="28"/>
          <w:szCs w:val="28"/>
          <w:lang w:val="en-US"/>
        </w:rPr>
        <w:t>№ 2</w:t>
      </w:r>
      <w:r w:rsidRPr="007B0A6C">
        <w:rPr>
          <w:rFonts w:eastAsia="TimesNewRomanPSMT"/>
          <w:sz w:val="28"/>
          <w:szCs w:val="28"/>
          <w:lang w:val="uk-UA"/>
        </w:rPr>
        <w:t xml:space="preserve">. </w:t>
      </w:r>
      <w:r w:rsidRPr="007B0A6C">
        <w:rPr>
          <w:rFonts w:eastAsia="TimesNewRomanPSMT"/>
          <w:sz w:val="28"/>
          <w:szCs w:val="28"/>
          <w:lang w:val="en-US"/>
        </w:rPr>
        <w:t xml:space="preserve">Pp. 251 – 307. URL: http://legal.un.org/riaa/cases/vol_XIX/149-196.pdf </w:t>
      </w:r>
      <w:r w:rsidRPr="007B0A6C">
        <w:rPr>
          <w:sz w:val="28"/>
          <w:szCs w:val="28"/>
          <w:lang w:val="en-US"/>
        </w:rPr>
        <w:t>(</w:t>
      </w:r>
      <w:r w:rsidRPr="007B0A6C">
        <w:rPr>
          <w:sz w:val="28"/>
          <w:szCs w:val="28"/>
          <w:lang w:val="uk-UA"/>
        </w:rPr>
        <w:t>дата звернення: 30.09.2018).</w:t>
      </w:r>
    </w:p>
    <w:p w:rsidR="007B0A6C" w:rsidRPr="007B0A6C" w:rsidRDefault="007B0A6C" w:rsidP="007B0A6C">
      <w:pPr>
        <w:numPr>
          <w:ilvl w:val="0"/>
          <w:numId w:val="1"/>
        </w:numPr>
        <w:spacing w:line="360" w:lineRule="auto"/>
        <w:jc w:val="both"/>
        <w:rPr>
          <w:sz w:val="28"/>
          <w:szCs w:val="28"/>
          <w:lang w:val="uk-UA"/>
        </w:rPr>
      </w:pPr>
      <w:r w:rsidRPr="007B0A6C">
        <w:rPr>
          <w:rFonts w:eastAsia="TimesNewRomanPSMT"/>
          <w:sz w:val="28"/>
          <w:szCs w:val="28"/>
          <w:lang w:val="en-US"/>
        </w:rPr>
        <w:t>Court of Arbitration for the Delimitation of Maritime Areas between Canada and France:</w:t>
      </w:r>
      <w:r w:rsidRPr="007B0A6C">
        <w:rPr>
          <w:sz w:val="28"/>
          <w:szCs w:val="28"/>
          <w:lang w:val="uk-UA"/>
        </w:rPr>
        <w:t xml:space="preserve"> </w:t>
      </w:r>
      <w:r w:rsidRPr="007B0A6C">
        <w:rPr>
          <w:rFonts w:eastAsia="TimesNewRomanPSMT"/>
          <w:sz w:val="28"/>
          <w:szCs w:val="28"/>
          <w:lang w:val="en-US"/>
        </w:rPr>
        <w:t>Decision in Case Concerning Delimitation of Maritime Areas (St. Pierre and Miquelon).</w:t>
      </w:r>
      <w:r w:rsidRPr="007B0A6C">
        <w:rPr>
          <w:sz w:val="28"/>
          <w:szCs w:val="28"/>
          <w:lang w:val="uk-UA"/>
        </w:rPr>
        <w:t xml:space="preserve"> </w:t>
      </w:r>
      <w:r w:rsidRPr="007B0A6C">
        <w:rPr>
          <w:rFonts w:eastAsia="TimesNewRomanPSMT"/>
          <w:i/>
          <w:sz w:val="28"/>
          <w:szCs w:val="28"/>
          <w:lang w:val="en-US"/>
        </w:rPr>
        <w:t>International Legal Materials.</w:t>
      </w:r>
      <w:r w:rsidRPr="007B0A6C">
        <w:rPr>
          <w:rFonts w:eastAsia="TimesNewRomanPSMT"/>
          <w:sz w:val="28"/>
          <w:szCs w:val="28"/>
          <w:lang w:val="en-US"/>
        </w:rPr>
        <w:t xml:space="preserve"> September 1992. Vol. 31. № 5. Pp. 1145 – 1219. URL: http://legal.un.org/riaa/cases/vol_XXI/265-341.pdf </w:t>
      </w:r>
      <w:r w:rsidRPr="007B0A6C">
        <w:rPr>
          <w:sz w:val="28"/>
          <w:szCs w:val="28"/>
          <w:lang w:val="en-US"/>
        </w:rPr>
        <w:t>(</w:t>
      </w:r>
      <w:r w:rsidRPr="007B0A6C">
        <w:rPr>
          <w:sz w:val="28"/>
          <w:szCs w:val="28"/>
          <w:lang w:val="uk-UA"/>
        </w:rPr>
        <w:t>дата звернення: 30.09.2018).</w:t>
      </w:r>
    </w:p>
    <w:p w:rsidR="007B0A6C" w:rsidRPr="007B0A6C" w:rsidRDefault="007B0A6C" w:rsidP="007B0A6C">
      <w:pPr>
        <w:numPr>
          <w:ilvl w:val="0"/>
          <w:numId w:val="1"/>
        </w:numPr>
        <w:spacing w:line="360" w:lineRule="auto"/>
        <w:jc w:val="both"/>
        <w:rPr>
          <w:sz w:val="28"/>
          <w:szCs w:val="28"/>
          <w:lang w:val="uk-UA"/>
        </w:rPr>
      </w:pPr>
      <w:r w:rsidRPr="007B0A6C">
        <w:rPr>
          <w:rFonts w:eastAsia="TimesNewRomanPSMT"/>
          <w:sz w:val="28"/>
          <w:szCs w:val="28"/>
          <w:lang w:val="en-US"/>
        </w:rPr>
        <w:lastRenderedPageBreak/>
        <w:t>Eritrea – Yemen Arbitration Award 1999, Phase II: Maritime Delimitation. URL</w:t>
      </w:r>
      <w:r w:rsidRPr="007B0A6C">
        <w:rPr>
          <w:rFonts w:eastAsia="TimesNewRomanPSMT"/>
          <w:sz w:val="28"/>
          <w:szCs w:val="28"/>
        </w:rPr>
        <w:t xml:space="preserve">: </w:t>
      </w:r>
      <w:r w:rsidRPr="007B0A6C">
        <w:rPr>
          <w:rFonts w:eastAsia="TimesNewRomanPSMT"/>
          <w:sz w:val="28"/>
          <w:szCs w:val="28"/>
          <w:lang w:val="en-US"/>
        </w:rPr>
        <w:t>http</w:t>
      </w:r>
      <w:r w:rsidRPr="007B0A6C">
        <w:rPr>
          <w:rFonts w:eastAsia="TimesNewRomanPSMT"/>
          <w:sz w:val="28"/>
          <w:szCs w:val="28"/>
        </w:rPr>
        <w:t>://</w:t>
      </w:r>
      <w:r w:rsidRPr="007B0A6C">
        <w:rPr>
          <w:rFonts w:eastAsia="TimesNewRomanPSMT"/>
          <w:sz w:val="28"/>
          <w:szCs w:val="28"/>
          <w:lang w:val="en-US"/>
        </w:rPr>
        <w:t>legal</w:t>
      </w:r>
      <w:r w:rsidRPr="007B0A6C">
        <w:rPr>
          <w:rFonts w:eastAsia="TimesNewRomanPSMT"/>
          <w:sz w:val="28"/>
          <w:szCs w:val="28"/>
        </w:rPr>
        <w:t>.</w:t>
      </w:r>
      <w:r w:rsidRPr="007B0A6C">
        <w:rPr>
          <w:rFonts w:eastAsia="TimesNewRomanPSMT"/>
          <w:sz w:val="28"/>
          <w:szCs w:val="28"/>
          <w:lang w:val="en-US"/>
        </w:rPr>
        <w:t>un</w:t>
      </w:r>
      <w:r w:rsidRPr="007B0A6C">
        <w:rPr>
          <w:rFonts w:eastAsia="TimesNewRomanPSMT"/>
          <w:sz w:val="28"/>
          <w:szCs w:val="28"/>
        </w:rPr>
        <w:t>.</w:t>
      </w:r>
      <w:r w:rsidRPr="007B0A6C">
        <w:rPr>
          <w:rFonts w:eastAsia="TimesNewRomanPSMT"/>
          <w:sz w:val="28"/>
          <w:szCs w:val="28"/>
          <w:lang w:val="en-US"/>
        </w:rPr>
        <w:t>org</w:t>
      </w:r>
      <w:r w:rsidRPr="007B0A6C">
        <w:rPr>
          <w:rFonts w:eastAsia="TimesNewRomanPSMT"/>
          <w:sz w:val="28"/>
          <w:szCs w:val="28"/>
        </w:rPr>
        <w:t>/</w:t>
      </w:r>
      <w:proofErr w:type="spellStart"/>
      <w:r w:rsidRPr="007B0A6C">
        <w:rPr>
          <w:rFonts w:eastAsia="TimesNewRomanPSMT"/>
          <w:sz w:val="28"/>
          <w:szCs w:val="28"/>
          <w:lang w:val="en-US"/>
        </w:rPr>
        <w:t>riaa</w:t>
      </w:r>
      <w:proofErr w:type="spellEnd"/>
      <w:r w:rsidRPr="007B0A6C">
        <w:rPr>
          <w:rFonts w:eastAsia="TimesNewRomanPSMT"/>
          <w:sz w:val="28"/>
          <w:szCs w:val="28"/>
        </w:rPr>
        <w:t>/</w:t>
      </w:r>
      <w:r w:rsidRPr="007B0A6C">
        <w:rPr>
          <w:rFonts w:eastAsia="TimesNewRomanPSMT"/>
          <w:sz w:val="28"/>
          <w:szCs w:val="28"/>
          <w:lang w:val="en-US"/>
        </w:rPr>
        <w:t>cases</w:t>
      </w:r>
      <w:r w:rsidRPr="007B0A6C">
        <w:rPr>
          <w:rFonts w:eastAsia="TimesNewRomanPSMT"/>
          <w:sz w:val="28"/>
          <w:szCs w:val="28"/>
        </w:rPr>
        <w:t>/</w:t>
      </w:r>
      <w:proofErr w:type="spellStart"/>
      <w:r w:rsidRPr="007B0A6C">
        <w:rPr>
          <w:rFonts w:eastAsia="TimesNewRomanPSMT"/>
          <w:sz w:val="28"/>
          <w:szCs w:val="28"/>
          <w:lang w:val="en-US"/>
        </w:rPr>
        <w:t>vol</w:t>
      </w:r>
      <w:proofErr w:type="spellEnd"/>
      <w:r w:rsidRPr="007B0A6C">
        <w:rPr>
          <w:rFonts w:eastAsia="TimesNewRomanPSMT"/>
          <w:sz w:val="28"/>
          <w:szCs w:val="28"/>
        </w:rPr>
        <w:t>_</w:t>
      </w:r>
      <w:r w:rsidRPr="007B0A6C">
        <w:rPr>
          <w:rFonts w:eastAsia="TimesNewRomanPSMT"/>
          <w:sz w:val="28"/>
          <w:szCs w:val="28"/>
          <w:lang w:val="en-US"/>
        </w:rPr>
        <w:t>XXII</w:t>
      </w:r>
      <w:r w:rsidRPr="007B0A6C">
        <w:rPr>
          <w:rFonts w:eastAsia="TimesNewRomanPSMT"/>
          <w:sz w:val="28"/>
          <w:szCs w:val="28"/>
        </w:rPr>
        <w:t>/335-410.</w:t>
      </w:r>
      <w:r w:rsidRPr="007B0A6C">
        <w:rPr>
          <w:rFonts w:eastAsia="TimesNewRomanPSMT"/>
          <w:sz w:val="28"/>
          <w:szCs w:val="28"/>
          <w:lang w:val="en-US"/>
        </w:rPr>
        <w:t>pdf</w:t>
      </w:r>
      <w:r w:rsidRPr="007B0A6C">
        <w:rPr>
          <w:rFonts w:eastAsia="TimesNewRomanPSMT"/>
          <w:sz w:val="28"/>
          <w:szCs w:val="28"/>
        </w:rPr>
        <w:t xml:space="preserve"> </w:t>
      </w:r>
      <w:r w:rsidRPr="007B0A6C">
        <w:rPr>
          <w:sz w:val="28"/>
          <w:szCs w:val="28"/>
        </w:rPr>
        <w:t>(</w:t>
      </w:r>
      <w:r w:rsidRPr="007B0A6C">
        <w:rPr>
          <w:sz w:val="28"/>
          <w:szCs w:val="28"/>
          <w:lang w:val="uk-UA"/>
        </w:rPr>
        <w:t>дата звернення: 30.09.2018).</w:t>
      </w:r>
    </w:p>
    <w:p w:rsidR="007B0A6C" w:rsidRPr="007B0A6C" w:rsidRDefault="007B0A6C" w:rsidP="007B0A6C">
      <w:pPr>
        <w:numPr>
          <w:ilvl w:val="0"/>
          <w:numId w:val="1"/>
        </w:numPr>
        <w:spacing w:line="360" w:lineRule="auto"/>
        <w:jc w:val="both"/>
        <w:rPr>
          <w:sz w:val="28"/>
          <w:szCs w:val="28"/>
          <w:lang w:val="uk-UA"/>
        </w:rPr>
      </w:pPr>
      <w:r w:rsidRPr="007B0A6C">
        <w:rPr>
          <w:rFonts w:eastAsia="TimesNewRomanPSMT"/>
          <w:sz w:val="28"/>
          <w:szCs w:val="28"/>
          <w:lang w:val="en-US"/>
        </w:rPr>
        <w:t>Land and Maritime Boundary between Cameroon and Nigeria (Cameroon v. Nigeria: Equatorial</w:t>
      </w:r>
      <w:r w:rsidRPr="007B0A6C">
        <w:rPr>
          <w:sz w:val="28"/>
          <w:szCs w:val="28"/>
          <w:lang w:val="uk-UA"/>
        </w:rPr>
        <w:t xml:space="preserve"> </w:t>
      </w:r>
      <w:r w:rsidRPr="007B0A6C">
        <w:rPr>
          <w:rFonts w:eastAsia="TimesNewRomanPSMT"/>
          <w:sz w:val="28"/>
          <w:szCs w:val="28"/>
          <w:lang w:val="en-US"/>
        </w:rPr>
        <w:t xml:space="preserve">Guinea intervening). Judgment. </w:t>
      </w:r>
      <w:r w:rsidRPr="007B0A6C">
        <w:rPr>
          <w:rFonts w:eastAsia="TimesNewRomanPSMT"/>
          <w:i/>
          <w:sz w:val="28"/>
          <w:szCs w:val="28"/>
          <w:lang w:val="en-US"/>
        </w:rPr>
        <w:t>I.C.J. Reports.</w:t>
      </w:r>
      <w:r w:rsidRPr="007B0A6C">
        <w:rPr>
          <w:rFonts w:eastAsia="TimesNewRomanPSMT"/>
          <w:sz w:val="28"/>
          <w:szCs w:val="28"/>
          <w:lang w:val="en-US"/>
        </w:rPr>
        <w:t xml:space="preserve"> 2002. P. 303− 458.</w:t>
      </w:r>
      <w:r w:rsidRPr="007B0A6C">
        <w:rPr>
          <w:sz w:val="28"/>
          <w:szCs w:val="28"/>
          <w:lang w:val="en-US"/>
        </w:rPr>
        <w:t xml:space="preserve"> </w:t>
      </w:r>
      <w:r w:rsidRPr="007B0A6C">
        <w:rPr>
          <w:rFonts w:eastAsia="TimesNewRomanPSMT"/>
          <w:sz w:val="28"/>
          <w:szCs w:val="28"/>
          <w:lang w:val="en-US"/>
        </w:rPr>
        <w:t xml:space="preserve">URL: https://www.icj-cij.org/files/case-related/94/094-20021010-JUD-01-00-EN.pdf </w:t>
      </w:r>
      <w:r w:rsidRPr="007B0A6C">
        <w:rPr>
          <w:sz w:val="28"/>
          <w:szCs w:val="28"/>
          <w:lang w:val="en-US"/>
        </w:rPr>
        <w:t>(</w:t>
      </w:r>
      <w:r w:rsidRPr="007B0A6C">
        <w:rPr>
          <w:sz w:val="28"/>
          <w:szCs w:val="28"/>
          <w:lang w:val="uk-UA"/>
        </w:rPr>
        <w:t>дата звернення: 30.09.2018).</w:t>
      </w:r>
    </w:p>
    <w:p w:rsidR="007B0A6C" w:rsidRPr="007B0A6C" w:rsidRDefault="007B0A6C" w:rsidP="007B0A6C">
      <w:pPr>
        <w:numPr>
          <w:ilvl w:val="0"/>
          <w:numId w:val="1"/>
        </w:numPr>
        <w:spacing w:line="360" w:lineRule="auto"/>
        <w:jc w:val="both"/>
        <w:rPr>
          <w:sz w:val="28"/>
          <w:szCs w:val="28"/>
          <w:lang w:val="uk-UA"/>
        </w:rPr>
      </w:pPr>
      <w:proofErr w:type="spellStart"/>
      <w:r w:rsidRPr="007B0A6C">
        <w:rPr>
          <w:sz w:val="28"/>
          <w:szCs w:val="28"/>
        </w:rPr>
        <w:t>Вылегжанин</w:t>
      </w:r>
      <w:proofErr w:type="spellEnd"/>
      <w:r w:rsidRPr="007B0A6C">
        <w:rPr>
          <w:sz w:val="28"/>
          <w:szCs w:val="28"/>
        </w:rPr>
        <w:t xml:space="preserve"> А. Н.</w:t>
      </w:r>
      <w:r w:rsidRPr="007B0A6C">
        <w:rPr>
          <w:sz w:val="28"/>
          <w:szCs w:val="28"/>
          <w:lang w:val="uk-UA"/>
        </w:rPr>
        <w:t>,</w:t>
      </w:r>
      <w:r w:rsidRPr="007B0A6C">
        <w:rPr>
          <w:sz w:val="28"/>
          <w:szCs w:val="28"/>
        </w:rPr>
        <w:t xml:space="preserve"> Дудыкина </w:t>
      </w:r>
      <w:r w:rsidRPr="007B0A6C">
        <w:rPr>
          <w:sz w:val="28"/>
          <w:szCs w:val="28"/>
          <w:lang w:val="uk-UA"/>
        </w:rPr>
        <w:t>И</w:t>
      </w:r>
      <w:r w:rsidRPr="007B0A6C">
        <w:rPr>
          <w:sz w:val="28"/>
          <w:szCs w:val="28"/>
        </w:rPr>
        <w:t>. П</w:t>
      </w:r>
      <w:r w:rsidRPr="007B0A6C">
        <w:rPr>
          <w:sz w:val="28"/>
          <w:szCs w:val="28"/>
          <w:lang w:val="uk-UA"/>
        </w:rPr>
        <w:t>. К</w:t>
      </w:r>
      <w:proofErr w:type="spellStart"/>
      <w:r w:rsidRPr="007B0A6C">
        <w:rPr>
          <w:sz w:val="28"/>
          <w:szCs w:val="28"/>
        </w:rPr>
        <w:t>онвенция</w:t>
      </w:r>
      <w:proofErr w:type="spellEnd"/>
      <w:r w:rsidRPr="007B0A6C">
        <w:rPr>
          <w:sz w:val="28"/>
          <w:szCs w:val="28"/>
        </w:rPr>
        <w:t xml:space="preserve"> ООН по морскому праву</w:t>
      </w:r>
      <w:r w:rsidRPr="007B0A6C">
        <w:rPr>
          <w:sz w:val="28"/>
          <w:szCs w:val="28"/>
          <w:lang w:val="uk-UA"/>
        </w:rPr>
        <w:t xml:space="preserve"> и</w:t>
      </w:r>
      <w:r w:rsidRPr="007B0A6C">
        <w:rPr>
          <w:sz w:val="28"/>
          <w:szCs w:val="28"/>
        </w:rPr>
        <w:t xml:space="preserve"> правовой режим арктического шельфа</w:t>
      </w:r>
      <w:r w:rsidRPr="007B0A6C">
        <w:rPr>
          <w:sz w:val="28"/>
          <w:szCs w:val="28"/>
          <w:lang w:val="uk-UA"/>
        </w:rPr>
        <w:t xml:space="preserve">. </w:t>
      </w:r>
      <w:r w:rsidRPr="007B0A6C">
        <w:rPr>
          <w:i/>
          <w:sz w:val="28"/>
          <w:szCs w:val="28"/>
          <w:lang w:val="uk-UA"/>
        </w:rPr>
        <w:t>В</w:t>
      </w:r>
      <w:proofErr w:type="spellStart"/>
      <w:r w:rsidRPr="007B0A6C">
        <w:rPr>
          <w:i/>
          <w:sz w:val="28"/>
          <w:szCs w:val="28"/>
        </w:rPr>
        <w:t>естник</w:t>
      </w:r>
      <w:proofErr w:type="spellEnd"/>
      <w:r w:rsidRPr="007B0A6C">
        <w:rPr>
          <w:i/>
          <w:sz w:val="28"/>
          <w:szCs w:val="28"/>
        </w:rPr>
        <w:t xml:space="preserve"> ВГУ. Серия: </w:t>
      </w:r>
      <w:r w:rsidRPr="007B0A6C">
        <w:rPr>
          <w:i/>
          <w:sz w:val="28"/>
          <w:szCs w:val="28"/>
          <w:lang w:val="uk-UA"/>
        </w:rPr>
        <w:t>П</w:t>
      </w:r>
      <w:proofErr w:type="spellStart"/>
      <w:r w:rsidRPr="007B0A6C">
        <w:rPr>
          <w:i/>
          <w:sz w:val="28"/>
          <w:szCs w:val="28"/>
        </w:rPr>
        <w:t>раво</w:t>
      </w:r>
      <w:proofErr w:type="spellEnd"/>
      <w:r w:rsidRPr="007B0A6C">
        <w:rPr>
          <w:sz w:val="28"/>
          <w:szCs w:val="28"/>
        </w:rPr>
        <w:t>. 2017. №1. С. 284−302</w:t>
      </w:r>
    </w:p>
    <w:p w:rsidR="007B0A6C" w:rsidRPr="007B0A6C" w:rsidRDefault="007B0A6C" w:rsidP="007B0A6C">
      <w:pPr>
        <w:numPr>
          <w:ilvl w:val="0"/>
          <w:numId w:val="1"/>
        </w:numPr>
        <w:spacing w:line="360" w:lineRule="auto"/>
        <w:jc w:val="both"/>
        <w:rPr>
          <w:sz w:val="28"/>
          <w:szCs w:val="28"/>
          <w:lang w:val="uk-UA"/>
        </w:rPr>
      </w:pPr>
      <w:r w:rsidRPr="007B0A6C">
        <w:rPr>
          <w:sz w:val="28"/>
          <w:szCs w:val="28"/>
          <w:lang w:val="uk-UA"/>
        </w:rPr>
        <w:t xml:space="preserve">Тимченко Л., Кононенко В.  </w:t>
      </w:r>
      <w:proofErr w:type="spellStart"/>
      <w:r w:rsidRPr="007B0A6C">
        <w:rPr>
          <w:bCs/>
          <w:sz w:val="28"/>
          <w:szCs w:val="28"/>
          <w:lang w:val="uk-UA"/>
        </w:rPr>
        <w:t>Проблемы</w:t>
      </w:r>
      <w:proofErr w:type="spellEnd"/>
      <w:r w:rsidRPr="007B0A6C">
        <w:rPr>
          <w:bCs/>
          <w:sz w:val="28"/>
          <w:szCs w:val="28"/>
          <w:lang w:val="uk-UA"/>
        </w:rPr>
        <w:t xml:space="preserve"> </w:t>
      </w:r>
      <w:proofErr w:type="spellStart"/>
      <w:r w:rsidRPr="007B0A6C">
        <w:rPr>
          <w:bCs/>
          <w:sz w:val="28"/>
          <w:szCs w:val="28"/>
          <w:lang w:val="uk-UA"/>
        </w:rPr>
        <w:t>делимитации</w:t>
      </w:r>
      <w:proofErr w:type="spellEnd"/>
      <w:r w:rsidRPr="007B0A6C">
        <w:rPr>
          <w:sz w:val="28"/>
          <w:szCs w:val="28"/>
          <w:lang w:val="uk-UA"/>
        </w:rPr>
        <w:t xml:space="preserve"> </w:t>
      </w:r>
      <w:proofErr w:type="spellStart"/>
      <w:r w:rsidRPr="007B0A6C">
        <w:rPr>
          <w:bCs/>
          <w:sz w:val="28"/>
          <w:szCs w:val="28"/>
          <w:lang w:val="uk-UA"/>
        </w:rPr>
        <w:t>морских</w:t>
      </w:r>
      <w:proofErr w:type="spellEnd"/>
      <w:r w:rsidRPr="007B0A6C">
        <w:rPr>
          <w:bCs/>
          <w:sz w:val="28"/>
          <w:szCs w:val="28"/>
          <w:lang w:val="uk-UA"/>
        </w:rPr>
        <w:t xml:space="preserve"> </w:t>
      </w:r>
      <w:proofErr w:type="spellStart"/>
      <w:r w:rsidRPr="007B0A6C">
        <w:rPr>
          <w:bCs/>
          <w:sz w:val="28"/>
          <w:szCs w:val="28"/>
          <w:lang w:val="uk-UA"/>
        </w:rPr>
        <w:t>пространств</w:t>
      </w:r>
      <w:proofErr w:type="spellEnd"/>
      <w:r w:rsidRPr="007B0A6C">
        <w:rPr>
          <w:bCs/>
          <w:sz w:val="28"/>
          <w:szCs w:val="28"/>
          <w:lang w:val="uk-UA"/>
        </w:rPr>
        <w:t xml:space="preserve"> </w:t>
      </w:r>
      <w:proofErr w:type="spellStart"/>
      <w:r w:rsidRPr="007B0A6C">
        <w:rPr>
          <w:bCs/>
          <w:sz w:val="28"/>
          <w:szCs w:val="28"/>
          <w:lang w:val="uk-UA"/>
        </w:rPr>
        <w:t>Украины</w:t>
      </w:r>
      <w:proofErr w:type="spellEnd"/>
      <w:r w:rsidRPr="007B0A6C">
        <w:rPr>
          <w:bCs/>
          <w:sz w:val="28"/>
          <w:szCs w:val="28"/>
          <w:lang w:val="uk-UA"/>
        </w:rPr>
        <w:t>.</w:t>
      </w:r>
      <w:r w:rsidRPr="007B0A6C">
        <w:rPr>
          <w:sz w:val="28"/>
          <w:szCs w:val="28"/>
          <w:lang w:val="uk-UA"/>
        </w:rPr>
        <w:t xml:space="preserve"> </w:t>
      </w:r>
      <w:proofErr w:type="spellStart"/>
      <w:r w:rsidRPr="007B0A6C">
        <w:rPr>
          <w:i/>
          <w:sz w:val="28"/>
          <w:szCs w:val="28"/>
          <w:lang w:val="uk-UA"/>
        </w:rPr>
        <w:t>Международное</w:t>
      </w:r>
      <w:proofErr w:type="spellEnd"/>
      <w:r w:rsidRPr="007B0A6C">
        <w:rPr>
          <w:i/>
          <w:sz w:val="28"/>
          <w:szCs w:val="28"/>
          <w:lang w:val="uk-UA"/>
        </w:rPr>
        <w:t xml:space="preserve"> право</w:t>
      </w:r>
      <w:r w:rsidRPr="007B0A6C">
        <w:rPr>
          <w:sz w:val="28"/>
          <w:szCs w:val="28"/>
          <w:lang w:val="uk-UA"/>
        </w:rPr>
        <w:t>.  2013. № 1. С. 249– 266.</w:t>
      </w:r>
    </w:p>
    <w:p w:rsidR="007B0A6C" w:rsidRPr="007B0A6C" w:rsidRDefault="007B0A6C" w:rsidP="007B0A6C">
      <w:pPr>
        <w:numPr>
          <w:ilvl w:val="0"/>
          <w:numId w:val="1"/>
        </w:numPr>
        <w:shd w:val="clear" w:color="auto" w:fill="FFFFFF"/>
        <w:spacing w:line="360" w:lineRule="auto"/>
        <w:jc w:val="both"/>
        <w:rPr>
          <w:rFonts w:ascii="Helvetica" w:hAnsi="Helvetica"/>
          <w:color w:val="000000"/>
          <w:sz w:val="28"/>
          <w:szCs w:val="28"/>
          <w:lang w:val="uk-UA"/>
        </w:rPr>
      </w:pPr>
      <w:hyperlink r:id="rId23" w:history="1">
        <w:proofErr w:type="spellStart"/>
        <w:r w:rsidRPr="007B0A6C">
          <w:rPr>
            <w:color w:val="000000"/>
            <w:sz w:val="28"/>
            <w:szCs w:val="28"/>
            <w:lang w:val="uk-UA"/>
          </w:rPr>
          <w:t>Хачатуров</w:t>
        </w:r>
        <w:proofErr w:type="spellEnd"/>
        <w:r w:rsidRPr="007B0A6C">
          <w:rPr>
            <w:color w:val="000000"/>
            <w:sz w:val="28"/>
            <w:szCs w:val="28"/>
            <w:lang w:val="uk-UA"/>
          </w:rPr>
          <w:t xml:space="preserve"> Е., Підпала І. Перспективи розвитку та правове забезпечення морської галузі. </w:t>
        </w:r>
      </w:hyperlink>
      <w:r w:rsidRPr="007B0A6C">
        <w:rPr>
          <w:rFonts w:ascii="Helvetica" w:hAnsi="Helvetica"/>
          <w:color w:val="000000"/>
          <w:sz w:val="28"/>
          <w:szCs w:val="28"/>
          <w:lang w:val="uk-UA"/>
        </w:rPr>
        <w:t xml:space="preserve"> </w:t>
      </w:r>
      <w:r w:rsidRPr="007B0A6C">
        <w:rPr>
          <w:color w:val="000000"/>
          <w:sz w:val="28"/>
          <w:szCs w:val="28"/>
          <w:lang w:val="uk-UA"/>
        </w:rPr>
        <w:fldChar w:fldCharType="begin"/>
      </w:r>
      <w:r w:rsidRPr="007B0A6C">
        <w:rPr>
          <w:color w:val="000000"/>
          <w:sz w:val="28"/>
          <w:szCs w:val="28"/>
          <w:lang w:val="uk-UA"/>
        </w:rPr>
        <w:instrText xml:space="preserve"> HYPERLINK "http://papers.univ.kiev.ua/category/jurydychni_nauky" </w:instrText>
      </w:r>
      <w:r w:rsidRPr="007B0A6C">
        <w:rPr>
          <w:color w:val="000000"/>
          <w:sz w:val="28"/>
          <w:szCs w:val="28"/>
          <w:lang w:val="uk-UA"/>
        </w:rPr>
        <w:fldChar w:fldCharType="separate"/>
      </w:r>
      <w:r w:rsidRPr="007B0A6C">
        <w:rPr>
          <w:i/>
          <w:color w:val="000000"/>
          <w:sz w:val="28"/>
          <w:szCs w:val="28"/>
          <w:lang w:val="uk-UA"/>
        </w:rPr>
        <w:t>Вісник Київського національного університету імені Тараса Шевченка. Юридичні науки</w:t>
      </w:r>
      <w:r w:rsidRPr="007B0A6C">
        <w:rPr>
          <w:color w:val="000000"/>
          <w:sz w:val="28"/>
          <w:szCs w:val="28"/>
          <w:lang w:val="uk-UA"/>
        </w:rPr>
        <w:t xml:space="preserve">. 2012. </w:t>
      </w:r>
      <w:r w:rsidRPr="007B0A6C">
        <w:rPr>
          <w:color w:val="000000"/>
          <w:sz w:val="28"/>
          <w:szCs w:val="28"/>
          <w:lang w:val="uk-UA"/>
        </w:rPr>
        <w:fldChar w:fldCharType="end"/>
      </w:r>
      <w:r w:rsidRPr="007B0A6C">
        <w:rPr>
          <w:color w:val="000000"/>
          <w:sz w:val="28"/>
          <w:szCs w:val="28"/>
          <w:lang w:val="uk-UA"/>
        </w:rPr>
        <w:fldChar w:fldCharType="begin"/>
      </w:r>
      <w:r w:rsidRPr="007B0A6C">
        <w:rPr>
          <w:color w:val="000000"/>
          <w:sz w:val="28"/>
          <w:szCs w:val="28"/>
          <w:lang w:val="uk-UA"/>
        </w:rPr>
        <w:instrText xml:space="preserve"> HYPERLINK "http://papers.univ.kiev.ua/issue/jurydychni_nauky/e-khachaturov-i-pidpalaprospects-and-legal-providing-marine-industry_11174" </w:instrText>
      </w:r>
      <w:r w:rsidRPr="007B0A6C">
        <w:rPr>
          <w:color w:val="000000"/>
          <w:sz w:val="28"/>
          <w:szCs w:val="28"/>
          <w:lang w:val="uk-UA"/>
        </w:rPr>
        <w:fldChar w:fldCharType="separate"/>
      </w:r>
      <w:proofErr w:type="spellStart"/>
      <w:r w:rsidRPr="007B0A6C">
        <w:rPr>
          <w:color w:val="000000"/>
          <w:sz w:val="28"/>
          <w:szCs w:val="28"/>
          <w:lang w:val="uk-UA"/>
        </w:rPr>
        <w:t>Вип</w:t>
      </w:r>
      <w:proofErr w:type="spellEnd"/>
      <w:r w:rsidRPr="007B0A6C">
        <w:rPr>
          <w:color w:val="000000"/>
          <w:sz w:val="28"/>
          <w:szCs w:val="28"/>
          <w:lang w:val="uk-UA"/>
        </w:rPr>
        <w:t>.</w:t>
      </w:r>
      <w:r w:rsidRPr="007B0A6C">
        <w:rPr>
          <w:color w:val="000000"/>
          <w:sz w:val="28"/>
          <w:szCs w:val="28"/>
          <w:lang w:val="uk-UA"/>
        </w:rPr>
        <w:fldChar w:fldCharType="end"/>
      </w:r>
      <w:r w:rsidRPr="007B0A6C">
        <w:rPr>
          <w:color w:val="000000"/>
          <w:sz w:val="28"/>
          <w:szCs w:val="28"/>
          <w:lang w:val="uk-UA"/>
        </w:rPr>
        <w:t xml:space="preserve"> 94. С. 102−105.</w:t>
      </w:r>
    </w:p>
    <w:p w:rsidR="007B0A6C" w:rsidRPr="007B0A6C" w:rsidRDefault="007B0A6C" w:rsidP="007B0A6C">
      <w:pPr>
        <w:numPr>
          <w:ilvl w:val="0"/>
          <w:numId w:val="1"/>
        </w:numPr>
        <w:spacing w:line="360" w:lineRule="auto"/>
        <w:jc w:val="both"/>
        <w:rPr>
          <w:sz w:val="28"/>
          <w:szCs w:val="28"/>
          <w:lang w:val="uk-UA"/>
        </w:rPr>
      </w:pPr>
      <w:r w:rsidRPr="007B0A6C">
        <w:rPr>
          <w:sz w:val="28"/>
          <w:szCs w:val="28"/>
          <w:lang w:val="uk-UA"/>
        </w:rPr>
        <w:t xml:space="preserve">Конституція України: </w:t>
      </w:r>
      <w:r w:rsidRPr="007B0A6C">
        <w:rPr>
          <w:sz w:val="28"/>
          <w:szCs w:val="28"/>
        </w:rPr>
        <w:t xml:space="preserve">Закон </w:t>
      </w:r>
      <w:proofErr w:type="spellStart"/>
      <w:r w:rsidRPr="007B0A6C">
        <w:rPr>
          <w:sz w:val="28"/>
          <w:szCs w:val="28"/>
        </w:rPr>
        <w:t>України</w:t>
      </w:r>
      <w:proofErr w:type="spellEnd"/>
      <w:r w:rsidRPr="007B0A6C">
        <w:rPr>
          <w:sz w:val="28"/>
          <w:szCs w:val="28"/>
        </w:rPr>
        <w:t xml:space="preserve"> </w:t>
      </w:r>
      <w:proofErr w:type="spellStart"/>
      <w:r w:rsidRPr="007B0A6C">
        <w:rPr>
          <w:sz w:val="28"/>
          <w:szCs w:val="28"/>
        </w:rPr>
        <w:t>від</w:t>
      </w:r>
      <w:proofErr w:type="spellEnd"/>
      <w:r w:rsidRPr="007B0A6C">
        <w:rPr>
          <w:sz w:val="28"/>
          <w:szCs w:val="28"/>
        </w:rPr>
        <w:t xml:space="preserve"> </w:t>
      </w:r>
      <w:r w:rsidRPr="007B0A6C">
        <w:rPr>
          <w:sz w:val="28"/>
          <w:szCs w:val="28"/>
          <w:lang w:val="uk-UA"/>
        </w:rPr>
        <w:t>28.06.</w:t>
      </w:r>
      <w:r w:rsidRPr="007B0A6C">
        <w:rPr>
          <w:sz w:val="28"/>
          <w:szCs w:val="28"/>
        </w:rPr>
        <w:t xml:space="preserve">1996 № 1556-VII. Дата </w:t>
      </w:r>
      <w:proofErr w:type="spellStart"/>
      <w:r w:rsidRPr="007B0A6C">
        <w:rPr>
          <w:sz w:val="28"/>
          <w:szCs w:val="28"/>
        </w:rPr>
        <w:t>оновлення</w:t>
      </w:r>
      <w:proofErr w:type="spellEnd"/>
      <w:r w:rsidRPr="007B0A6C">
        <w:rPr>
          <w:sz w:val="28"/>
          <w:szCs w:val="28"/>
        </w:rPr>
        <w:t xml:space="preserve">: </w:t>
      </w:r>
      <w:r w:rsidRPr="007B0A6C">
        <w:rPr>
          <w:sz w:val="28"/>
          <w:szCs w:val="28"/>
          <w:lang w:val="uk-UA"/>
        </w:rPr>
        <w:t>30</w:t>
      </w:r>
      <w:r w:rsidRPr="007B0A6C">
        <w:rPr>
          <w:sz w:val="28"/>
          <w:szCs w:val="28"/>
        </w:rPr>
        <w:t>.09.201</w:t>
      </w:r>
      <w:r w:rsidRPr="007B0A6C">
        <w:rPr>
          <w:sz w:val="28"/>
          <w:szCs w:val="28"/>
          <w:lang w:val="uk-UA"/>
        </w:rPr>
        <w:t>6</w:t>
      </w:r>
      <w:r w:rsidRPr="007B0A6C">
        <w:rPr>
          <w:sz w:val="28"/>
          <w:szCs w:val="28"/>
        </w:rPr>
        <w:t xml:space="preserve">. URL: http://zakon.rada.gov.ua/laws/show/254к/96-вр (дата </w:t>
      </w:r>
      <w:proofErr w:type="spellStart"/>
      <w:r w:rsidRPr="007B0A6C">
        <w:rPr>
          <w:sz w:val="28"/>
          <w:szCs w:val="28"/>
        </w:rPr>
        <w:t>звернення</w:t>
      </w:r>
      <w:proofErr w:type="spellEnd"/>
      <w:r w:rsidRPr="007B0A6C">
        <w:rPr>
          <w:sz w:val="28"/>
          <w:szCs w:val="28"/>
        </w:rPr>
        <w:t xml:space="preserve">: </w:t>
      </w:r>
      <w:r w:rsidRPr="007B0A6C">
        <w:rPr>
          <w:sz w:val="28"/>
          <w:szCs w:val="28"/>
          <w:lang w:val="uk-UA"/>
        </w:rPr>
        <w:t>10.10.2018</w:t>
      </w:r>
      <w:r w:rsidRPr="007B0A6C">
        <w:rPr>
          <w:sz w:val="28"/>
          <w:szCs w:val="28"/>
        </w:rPr>
        <w:t>).</w:t>
      </w:r>
    </w:p>
    <w:p w:rsidR="007B0A6C" w:rsidRPr="007B0A6C" w:rsidRDefault="007B0A6C" w:rsidP="007B0A6C">
      <w:pPr>
        <w:numPr>
          <w:ilvl w:val="0"/>
          <w:numId w:val="1"/>
        </w:numPr>
        <w:spacing w:line="360" w:lineRule="auto"/>
        <w:jc w:val="both"/>
        <w:rPr>
          <w:sz w:val="28"/>
          <w:szCs w:val="28"/>
          <w:lang w:val="uk-UA"/>
        </w:rPr>
      </w:pPr>
      <w:r w:rsidRPr="007B0A6C">
        <w:rPr>
          <w:bCs/>
          <w:iCs/>
          <w:sz w:val="28"/>
          <w:szCs w:val="28"/>
        </w:rPr>
        <w:t>О континентальном шельфе Союза ССР: Указ Президиума Верховного Совета СССР</w:t>
      </w:r>
      <w:r w:rsidRPr="007B0A6C">
        <w:rPr>
          <w:bCs/>
          <w:iCs/>
          <w:sz w:val="28"/>
          <w:szCs w:val="28"/>
          <w:lang w:val="uk-UA"/>
        </w:rPr>
        <w:t xml:space="preserve"> от 06.02.1968. </w:t>
      </w:r>
      <w:r w:rsidRPr="007B0A6C">
        <w:rPr>
          <w:sz w:val="28"/>
          <w:szCs w:val="28"/>
        </w:rPr>
        <w:t xml:space="preserve">URL: http://docs.cntd.ru/document/901700069 (дата </w:t>
      </w:r>
      <w:proofErr w:type="spellStart"/>
      <w:r w:rsidRPr="007B0A6C">
        <w:rPr>
          <w:sz w:val="28"/>
          <w:szCs w:val="28"/>
        </w:rPr>
        <w:t>звернення</w:t>
      </w:r>
      <w:proofErr w:type="spellEnd"/>
      <w:r w:rsidRPr="007B0A6C">
        <w:rPr>
          <w:sz w:val="28"/>
          <w:szCs w:val="28"/>
        </w:rPr>
        <w:t xml:space="preserve">: </w:t>
      </w:r>
      <w:r w:rsidRPr="007B0A6C">
        <w:rPr>
          <w:sz w:val="28"/>
          <w:szCs w:val="28"/>
          <w:lang w:val="uk-UA"/>
        </w:rPr>
        <w:t>10.10.2018</w:t>
      </w:r>
      <w:r w:rsidRPr="007B0A6C">
        <w:rPr>
          <w:sz w:val="28"/>
          <w:szCs w:val="28"/>
        </w:rPr>
        <w:t>).</w:t>
      </w:r>
    </w:p>
    <w:p w:rsidR="007B0A6C" w:rsidRPr="007B0A6C" w:rsidRDefault="007B0A6C" w:rsidP="007B0A6C">
      <w:pPr>
        <w:numPr>
          <w:ilvl w:val="0"/>
          <w:numId w:val="1"/>
        </w:numPr>
        <w:spacing w:line="360" w:lineRule="auto"/>
        <w:jc w:val="both"/>
        <w:rPr>
          <w:sz w:val="28"/>
          <w:szCs w:val="28"/>
          <w:lang w:val="uk-UA"/>
        </w:rPr>
      </w:pPr>
      <w:r w:rsidRPr="007B0A6C">
        <w:rPr>
          <w:sz w:val="28"/>
          <w:szCs w:val="28"/>
          <w:shd w:val="clear" w:color="auto" w:fill="FFFFFF"/>
        </w:rPr>
        <w:t>О порядке проведения работ на континентальном шельфе СССР</w:t>
      </w:r>
      <w:r w:rsidRPr="007B0A6C">
        <w:rPr>
          <w:sz w:val="28"/>
          <w:szCs w:val="28"/>
        </w:rPr>
        <w:br/>
      </w:r>
      <w:r w:rsidRPr="007B0A6C">
        <w:rPr>
          <w:sz w:val="28"/>
          <w:szCs w:val="28"/>
          <w:shd w:val="clear" w:color="auto" w:fill="FFFFFF"/>
        </w:rPr>
        <w:t> и охране его естественных богатств: Постановление Совет Министров СССР</w:t>
      </w:r>
      <w:r w:rsidRPr="007B0A6C">
        <w:rPr>
          <w:sz w:val="28"/>
          <w:szCs w:val="28"/>
        </w:rPr>
        <w:br/>
      </w:r>
      <w:r w:rsidRPr="007B0A6C">
        <w:rPr>
          <w:sz w:val="28"/>
          <w:szCs w:val="28"/>
          <w:shd w:val="clear" w:color="auto" w:fill="FFFFFF"/>
        </w:rPr>
        <w:t>от 18.07.1969 № 564.</w:t>
      </w:r>
      <w:r w:rsidRPr="007B0A6C">
        <w:rPr>
          <w:sz w:val="28"/>
          <w:szCs w:val="28"/>
        </w:rPr>
        <w:t xml:space="preserve"> </w:t>
      </w:r>
      <w:r w:rsidRPr="007B0A6C">
        <w:rPr>
          <w:sz w:val="28"/>
          <w:szCs w:val="28"/>
          <w:lang w:val="en-US"/>
        </w:rPr>
        <w:t>URL</w:t>
      </w:r>
      <w:r w:rsidRPr="007B0A6C">
        <w:rPr>
          <w:sz w:val="28"/>
          <w:szCs w:val="28"/>
        </w:rPr>
        <w:t xml:space="preserve">: </w:t>
      </w:r>
      <w:r w:rsidRPr="007B0A6C">
        <w:rPr>
          <w:sz w:val="28"/>
          <w:szCs w:val="28"/>
          <w:lang w:val="en-US"/>
        </w:rPr>
        <w:t>h</w:t>
      </w:r>
      <w:r w:rsidRPr="007B0A6C">
        <w:rPr>
          <w:sz w:val="28"/>
          <w:szCs w:val="28"/>
        </w:rPr>
        <w:t xml:space="preserve">ttp://Docs.Cntd.Ru/Document/9003590 (дата </w:t>
      </w:r>
      <w:proofErr w:type="spellStart"/>
      <w:r w:rsidRPr="007B0A6C">
        <w:rPr>
          <w:sz w:val="28"/>
          <w:szCs w:val="28"/>
        </w:rPr>
        <w:t>звернення</w:t>
      </w:r>
      <w:proofErr w:type="spellEnd"/>
      <w:r w:rsidRPr="007B0A6C">
        <w:rPr>
          <w:sz w:val="28"/>
          <w:szCs w:val="28"/>
        </w:rPr>
        <w:t xml:space="preserve">: </w:t>
      </w:r>
      <w:r w:rsidRPr="007B0A6C">
        <w:rPr>
          <w:sz w:val="28"/>
          <w:szCs w:val="28"/>
          <w:lang w:val="uk-UA"/>
        </w:rPr>
        <w:t>10.10.2018</w:t>
      </w:r>
      <w:r w:rsidRPr="007B0A6C">
        <w:rPr>
          <w:sz w:val="28"/>
          <w:szCs w:val="28"/>
        </w:rPr>
        <w:t>).</w:t>
      </w:r>
    </w:p>
    <w:p w:rsidR="007B0A6C" w:rsidRPr="007B0A6C" w:rsidRDefault="007B0A6C" w:rsidP="007B0A6C">
      <w:pPr>
        <w:numPr>
          <w:ilvl w:val="0"/>
          <w:numId w:val="1"/>
        </w:numPr>
        <w:spacing w:line="360" w:lineRule="auto"/>
        <w:jc w:val="both"/>
        <w:rPr>
          <w:sz w:val="28"/>
          <w:szCs w:val="28"/>
          <w:lang w:val="uk-UA"/>
        </w:rPr>
      </w:pPr>
      <w:r w:rsidRPr="007B0A6C">
        <w:rPr>
          <w:sz w:val="28"/>
          <w:szCs w:val="28"/>
        </w:rPr>
        <w:t xml:space="preserve">Положение </w:t>
      </w:r>
      <w:r w:rsidRPr="007B0A6C">
        <w:rPr>
          <w:sz w:val="28"/>
          <w:szCs w:val="28"/>
          <w:lang w:val="uk-UA"/>
        </w:rPr>
        <w:t>о</w:t>
      </w:r>
      <w:r w:rsidRPr="007B0A6C">
        <w:rPr>
          <w:sz w:val="28"/>
          <w:szCs w:val="28"/>
        </w:rPr>
        <w:t>б охране континентального шельфа СССР: Постановлением Совета Министров СССР от 11.01.1974 № 24. U</w:t>
      </w:r>
      <w:r w:rsidRPr="007B0A6C">
        <w:rPr>
          <w:sz w:val="28"/>
          <w:szCs w:val="28"/>
          <w:lang w:val="en-US"/>
        </w:rPr>
        <w:t>RL</w:t>
      </w:r>
      <w:r w:rsidRPr="007B0A6C">
        <w:rPr>
          <w:sz w:val="28"/>
          <w:szCs w:val="28"/>
        </w:rPr>
        <w:t xml:space="preserve">: </w:t>
      </w:r>
      <w:r w:rsidRPr="007B0A6C">
        <w:rPr>
          <w:sz w:val="28"/>
          <w:szCs w:val="28"/>
          <w:lang w:val="en-US"/>
        </w:rPr>
        <w:t>h</w:t>
      </w:r>
      <w:r w:rsidRPr="007B0A6C">
        <w:rPr>
          <w:sz w:val="28"/>
          <w:szCs w:val="28"/>
        </w:rPr>
        <w:t xml:space="preserve">ttp://Www.Economics.Kiev.Ua/Download/Zakonysssr/Data03/Tex14577.Htm (дата </w:t>
      </w:r>
      <w:proofErr w:type="spellStart"/>
      <w:r w:rsidRPr="007B0A6C">
        <w:rPr>
          <w:sz w:val="28"/>
          <w:szCs w:val="28"/>
        </w:rPr>
        <w:t>звернення</w:t>
      </w:r>
      <w:proofErr w:type="spellEnd"/>
      <w:r w:rsidRPr="007B0A6C">
        <w:rPr>
          <w:sz w:val="28"/>
          <w:szCs w:val="28"/>
        </w:rPr>
        <w:t xml:space="preserve">: </w:t>
      </w:r>
      <w:r w:rsidRPr="007B0A6C">
        <w:rPr>
          <w:sz w:val="28"/>
          <w:szCs w:val="28"/>
          <w:lang w:val="uk-UA"/>
        </w:rPr>
        <w:t>10.10.2018</w:t>
      </w:r>
      <w:r w:rsidRPr="007B0A6C">
        <w:rPr>
          <w:sz w:val="28"/>
          <w:szCs w:val="28"/>
        </w:rPr>
        <w:t>).</w:t>
      </w:r>
    </w:p>
    <w:p w:rsidR="007B0A6C" w:rsidRPr="007B0A6C" w:rsidRDefault="007B0A6C" w:rsidP="007B0A6C">
      <w:pPr>
        <w:numPr>
          <w:ilvl w:val="0"/>
          <w:numId w:val="1"/>
        </w:numPr>
        <w:spacing w:line="360" w:lineRule="auto"/>
        <w:jc w:val="both"/>
        <w:rPr>
          <w:sz w:val="28"/>
          <w:szCs w:val="28"/>
          <w:lang w:val="uk-UA"/>
        </w:rPr>
      </w:pPr>
      <w:r w:rsidRPr="007B0A6C">
        <w:rPr>
          <w:sz w:val="28"/>
          <w:szCs w:val="28"/>
          <w:lang w:val="uk-UA"/>
        </w:rPr>
        <w:t xml:space="preserve">Методика розрахунку збитків, заподіяних рибному господарству внаслідок порушення правил рибальства та охорони водних живих ресурсів: </w:t>
      </w:r>
      <w:r w:rsidRPr="007B0A6C">
        <w:rPr>
          <w:sz w:val="28"/>
          <w:szCs w:val="28"/>
          <w:lang w:val="uk-UA"/>
        </w:rPr>
        <w:lastRenderedPageBreak/>
        <w:t xml:space="preserve">Наказ Міністерства аграрної політики та Міністерства охорони навколишнього середовища України від 12.07.2004  № 248/273 </w:t>
      </w:r>
      <w:r w:rsidRPr="007B0A6C">
        <w:rPr>
          <w:sz w:val="28"/>
          <w:szCs w:val="28"/>
        </w:rPr>
        <w:t>U</w:t>
      </w:r>
      <w:r w:rsidRPr="007B0A6C">
        <w:rPr>
          <w:sz w:val="28"/>
          <w:szCs w:val="28"/>
          <w:lang w:val="en-US"/>
        </w:rPr>
        <w:t>RL</w:t>
      </w:r>
      <w:r w:rsidRPr="007B0A6C">
        <w:rPr>
          <w:sz w:val="28"/>
          <w:szCs w:val="28"/>
          <w:lang w:val="uk-UA"/>
        </w:rPr>
        <w:t xml:space="preserve">: </w:t>
      </w:r>
      <w:r w:rsidRPr="007B0A6C">
        <w:rPr>
          <w:sz w:val="28"/>
          <w:szCs w:val="28"/>
          <w:lang w:val="en-US"/>
        </w:rPr>
        <w:t>http</w:t>
      </w:r>
      <w:r w:rsidRPr="007B0A6C">
        <w:rPr>
          <w:sz w:val="28"/>
          <w:szCs w:val="28"/>
          <w:lang w:val="uk-UA"/>
        </w:rPr>
        <w:t>://</w:t>
      </w:r>
      <w:proofErr w:type="spellStart"/>
      <w:r w:rsidRPr="007B0A6C">
        <w:rPr>
          <w:sz w:val="28"/>
          <w:szCs w:val="28"/>
          <w:lang w:val="en-US"/>
        </w:rPr>
        <w:t>zakon</w:t>
      </w:r>
      <w:proofErr w:type="spellEnd"/>
      <w:r w:rsidRPr="007B0A6C">
        <w:rPr>
          <w:sz w:val="28"/>
          <w:szCs w:val="28"/>
          <w:lang w:val="uk-UA"/>
        </w:rPr>
        <w:t>.</w:t>
      </w:r>
      <w:proofErr w:type="spellStart"/>
      <w:r w:rsidRPr="007B0A6C">
        <w:rPr>
          <w:sz w:val="28"/>
          <w:szCs w:val="28"/>
          <w:lang w:val="en-US"/>
        </w:rPr>
        <w:t>rada</w:t>
      </w:r>
      <w:proofErr w:type="spellEnd"/>
      <w:r w:rsidRPr="007B0A6C">
        <w:rPr>
          <w:sz w:val="28"/>
          <w:szCs w:val="28"/>
          <w:lang w:val="uk-UA"/>
        </w:rPr>
        <w:t>.</w:t>
      </w:r>
      <w:proofErr w:type="spellStart"/>
      <w:r w:rsidRPr="007B0A6C">
        <w:rPr>
          <w:sz w:val="28"/>
          <w:szCs w:val="28"/>
          <w:lang w:val="en-US"/>
        </w:rPr>
        <w:t>gov</w:t>
      </w:r>
      <w:proofErr w:type="spellEnd"/>
      <w:r w:rsidRPr="007B0A6C">
        <w:rPr>
          <w:sz w:val="28"/>
          <w:szCs w:val="28"/>
          <w:lang w:val="uk-UA"/>
        </w:rPr>
        <w:t>.</w:t>
      </w:r>
      <w:proofErr w:type="spellStart"/>
      <w:r w:rsidRPr="007B0A6C">
        <w:rPr>
          <w:sz w:val="28"/>
          <w:szCs w:val="28"/>
          <w:lang w:val="en-US"/>
        </w:rPr>
        <w:t>ua</w:t>
      </w:r>
      <w:proofErr w:type="spellEnd"/>
      <w:r w:rsidRPr="007B0A6C">
        <w:rPr>
          <w:sz w:val="28"/>
          <w:szCs w:val="28"/>
          <w:lang w:val="uk-UA"/>
        </w:rPr>
        <w:t>/</w:t>
      </w:r>
      <w:r w:rsidRPr="007B0A6C">
        <w:rPr>
          <w:sz w:val="28"/>
          <w:szCs w:val="28"/>
          <w:lang w:val="en-US"/>
        </w:rPr>
        <w:t>laws</w:t>
      </w:r>
      <w:r w:rsidRPr="007B0A6C">
        <w:rPr>
          <w:sz w:val="28"/>
          <w:szCs w:val="28"/>
          <w:lang w:val="uk-UA"/>
        </w:rPr>
        <w:t>/</w:t>
      </w:r>
      <w:r w:rsidRPr="007B0A6C">
        <w:rPr>
          <w:sz w:val="28"/>
          <w:szCs w:val="28"/>
          <w:lang w:val="en-US"/>
        </w:rPr>
        <w:t>show</w:t>
      </w:r>
      <w:r w:rsidRPr="007B0A6C">
        <w:rPr>
          <w:sz w:val="28"/>
          <w:szCs w:val="28"/>
          <w:lang w:val="uk-UA"/>
        </w:rPr>
        <w:t>/</w:t>
      </w:r>
      <w:r w:rsidRPr="007B0A6C">
        <w:rPr>
          <w:sz w:val="28"/>
          <w:szCs w:val="28"/>
          <w:lang w:val="en-US"/>
        </w:rPr>
        <w:t>z</w:t>
      </w:r>
      <w:r w:rsidRPr="007B0A6C">
        <w:rPr>
          <w:sz w:val="28"/>
          <w:szCs w:val="28"/>
          <w:lang w:val="uk-UA"/>
        </w:rPr>
        <w:t>1446-04 (дата звернення: 10.10.2018).</w:t>
      </w:r>
    </w:p>
    <w:p w:rsidR="007B0A6C" w:rsidRPr="007B0A6C" w:rsidRDefault="007B0A6C" w:rsidP="007B0A6C">
      <w:pPr>
        <w:numPr>
          <w:ilvl w:val="0"/>
          <w:numId w:val="1"/>
        </w:numPr>
        <w:spacing w:line="360" w:lineRule="auto"/>
        <w:jc w:val="both"/>
        <w:rPr>
          <w:sz w:val="28"/>
          <w:szCs w:val="28"/>
          <w:lang w:val="uk-UA"/>
        </w:rPr>
      </w:pPr>
      <w:r w:rsidRPr="007B0A6C">
        <w:rPr>
          <w:bCs/>
          <w:iCs/>
          <w:color w:val="000000"/>
          <w:sz w:val="28"/>
          <w:szCs w:val="28"/>
          <w:lang w:val="uk-UA"/>
        </w:rPr>
        <w:t>Про охорону навколишнього природного середовища</w:t>
      </w:r>
      <w:r w:rsidRPr="007B0A6C">
        <w:rPr>
          <w:bCs/>
          <w:iCs/>
          <w:color w:val="000000"/>
          <w:sz w:val="28"/>
          <w:szCs w:val="28"/>
        </w:rPr>
        <w:t>:</w:t>
      </w:r>
      <w:r w:rsidRPr="007B0A6C">
        <w:rPr>
          <w:bCs/>
          <w:iCs/>
          <w:color w:val="000000"/>
          <w:sz w:val="28"/>
          <w:szCs w:val="28"/>
          <w:lang w:val="uk-UA"/>
        </w:rPr>
        <w:t xml:space="preserve"> Закон України від 25</w:t>
      </w:r>
      <w:r w:rsidRPr="007B0A6C">
        <w:rPr>
          <w:bCs/>
          <w:iCs/>
          <w:color w:val="000000"/>
          <w:sz w:val="28"/>
          <w:szCs w:val="28"/>
        </w:rPr>
        <w:t>.06.</w:t>
      </w:r>
      <w:r w:rsidRPr="007B0A6C">
        <w:rPr>
          <w:bCs/>
          <w:iCs/>
          <w:color w:val="000000"/>
          <w:sz w:val="28"/>
          <w:szCs w:val="28"/>
          <w:lang w:val="uk-UA"/>
        </w:rPr>
        <w:t>1991.</w:t>
      </w:r>
      <w:r w:rsidRPr="007B0A6C">
        <w:rPr>
          <w:sz w:val="28"/>
          <w:szCs w:val="28"/>
        </w:rPr>
        <w:t xml:space="preserve"> Дата </w:t>
      </w:r>
      <w:proofErr w:type="spellStart"/>
      <w:r w:rsidRPr="007B0A6C">
        <w:rPr>
          <w:sz w:val="28"/>
          <w:szCs w:val="28"/>
        </w:rPr>
        <w:t>оновлення</w:t>
      </w:r>
      <w:proofErr w:type="spellEnd"/>
      <w:r w:rsidRPr="007B0A6C">
        <w:rPr>
          <w:sz w:val="28"/>
          <w:szCs w:val="28"/>
        </w:rPr>
        <w:t xml:space="preserve">: 12.10.2018. URL: http://zakon.rada.gov.ua/laws/show/1264-12 (дата </w:t>
      </w:r>
      <w:proofErr w:type="spellStart"/>
      <w:r w:rsidRPr="007B0A6C">
        <w:rPr>
          <w:sz w:val="28"/>
          <w:szCs w:val="28"/>
        </w:rPr>
        <w:t>звернення</w:t>
      </w:r>
      <w:proofErr w:type="spellEnd"/>
      <w:r w:rsidRPr="007B0A6C">
        <w:rPr>
          <w:sz w:val="28"/>
          <w:szCs w:val="28"/>
        </w:rPr>
        <w:t xml:space="preserve">: </w:t>
      </w:r>
      <w:r w:rsidRPr="007B0A6C">
        <w:rPr>
          <w:sz w:val="28"/>
          <w:szCs w:val="28"/>
          <w:lang w:val="uk-UA"/>
        </w:rPr>
        <w:t>10.10.2018</w:t>
      </w:r>
      <w:r w:rsidRPr="007B0A6C">
        <w:rPr>
          <w:sz w:val="28"/>
          <w:szCs w:val="28"/>
        </w:rPr>
        <w:t>).</w:t>
      </w:r>
    </w:p>
    <w:p w:rsidR="007B0A6C" w:rsidRPr="007B0A6C" w:rsidRDefault="007B0A6C" w:rsidP="007B0A6C">
      <w:pPr>
        <w:numPr>
          <w:ilvl w:val="0"/>
          <w:numId w:val="1"/>
        </w:numPr>
        <w:spacing w:line="360" w:lineRule="auto"/>
        <w:jc w:val="both"/>
      </w:pPr>
      <w:r w:rsidRPr="007B0A6C">
        <w:rPr>
          <w:bCs/>
          <w:iCs/>
          <w:color w:val="000000"/>
          <w:sz w:val="28"/>
          <w:szCs w:val="28"/>
          <w:lang w:val="uk-UA"/>
        </w:rPr>
        <w:t>Правила охорони внутрішніх морських вод і територіального моря від забруднення та засмічення: Постанова Кабінету Міністрів України № 431 від 29.02.1996.</w:t>
      </w:r>
      <w:r w:rsidRPr="007B0A6C">
        <w:rPr>
          <w:sz w:val="28"/>
          <w:szCs w:val="28"/>
          <w:lang w:val="uk-UA"/>
        </w:rPr>
        <w:t xml:space="preserve"> Дата оновлення: 30.08.2018. </w:t>
      </w:r>
      <w:r w:rsidRPr="007B0A6C">
        <w:rPr>
          <w:sz w:val="28"/>
          <w:szCs w:val="28"/>
        </w:rPr>
        <w:t>URL</w:t>
      </w:r>
      <w:r w:rsidRPr="007B0A6C">
        <w:rPr>
          <w:sz w:val="28"/>
          <w:szCs w:val="28"/>
          <w:lang w:val="uk-UA"/>
        </w:rPr>
        <w:t xml:space="preserve">: </w:t>
      </w:r>
      <w:r w:rsidRPr="007B0A6C">
        <w:rPr>
          <w:sz w:val="28"/>
          <w:szCs w:val="28"/>
        </w:rPr>
        <w:t xml:space="preserve">http://zakon.rada.gov.ua/laws/show/269-96-п </w:t>
      </w:r>
      <w:r w:rsidRPr="007B0A6C">
        <w:rPr>
          <w:sz w:val="28"/>
          <w:szCs w:val="28"/>
          <w:lang w:val="uk-UA"/>
        </w:rPr>
        <w:t>(дата звернення: 10.10.2018).</w:t>
      </w:r>
    </w:p>
    <w:p w:rsidR="007B0A6C" w:rsidRPr="007B0A6C" w:rsidRDefault="007B0A6C" w:rsidP="007B0A6C">
      <w:pPr>
        <w:numPr>
          <w:ilvl w:val="0"/>
          <w:numId w:val="1"/>
        </w:numPr>
        <w:spacing w:line="360" w:lineRule="auto"/>
        <w:jc w:val="both"/>
      </w:pPr>
      <w:r w:rsidRPr="007B0A6C">
        <w:rPr>
          <w:sz w:val="28"/>
          <w:szCs w:val="28"/>
          <w:lang w:val="uk-UA"/>
        </w:rPr>
        <w:t>Кримінальний кодекс України 2001 р. Дата оновлення: 10.11.2018. URL: http://zakon.rada.gov.ua/laws/show/2341-14 (дата звернення: 10.10.2018).</w:t>
      </w:r>
    </w:p>
    <w:p w:rsidR="007B0A6C" w:rsidRPr="007B0A6C" w:rsidRDefault="007B0A6C" w:rsidP="007B0A6C">
      <w:pPr>
        <w:numPr>
          <w:ilvl w:val="0"/>
          <w:numId w:val="1"/>
        </w:numPr>
        <w:spacing w:line="360" w:lineRule="auto"/>
        <w:jc w:val="both"/>
        <w:rPr>
          <w:sz w:val="28"/>
          <w:szCs w:val="28"/>
          <w:shd w:val="clear" w:color="auto" w:fill="FFFFFF"/>
        </w:rPr>
      </w:pPr>
      <w:r w:rsidRPr="007B0A6C">
        <w:rPr>
          <w:color w:val="000000"/>
          <w:sz w:val="28"/>
          <w:szCs w:val="28"/>
          <w:shd w:val="clear" w:color="auto" w:fill="FFFFFF"/>
          <w:lang w:val="uk-UA"/>
        </w:rPr>
        <w:t xml:space="preserve">Науково-практичний коментар Кримінального кодексу України / за ред. М. І. Мельника, М. І. Хавронюка. 7-ме вид., </w:t>
      </w:r>
      <w:proofErr w:type="spellStart"/>
      <w:r w:rsidRPr="007B0A6C">
        <w:rPr>
          <w:color w:val="000000"/>
          <w:sz w:val="28"/>
          <w:szCs w:val="28"/>
          <w:shd w:val="clear" w:color="auto" w:fill="FFFFFF"/>
          <w:lang w:val="uk-UA"/>
        </w:rPr>
        <w:t>переробл</w:t>
      </w:r>
      <w:proofErr w:type="spellEnd"/>
      <w:r w:rsidRPr="007B0A6C">
        <w:rPr>
          <w:color w:val="000000"/>
          <w:sz w:val="28"/>
          <w:szCs w:val="28"/>
          <w:shd w:val="clear" w:color="auto" w:fill="FFFFFF"/>
          <w:lang w:val="uk-UA"/>
        </w:rPr>
        <w:t xml:space="preserve">. та </w:t>
      </w:r>
      <w:proofErr w:type="spellStart"/>
      <w:r w:rsidRPr="007B0A6C">
        <w:rPr>
          <w:color w:val="000000"/>
          <w:sz w:val="28"/>
          <w:szCs w:val="28"/>
          <w:shd w:val="clear" w:color="auto" w:fill="FFFFFF"/>
          <w:lang w:val="uk-UA"/>
        </w:rPr>
        <w:t>допов</w:t>
      </w:r>
      <w:proofErr w:type="spellEnd"/>
      <w:r w:rsidRPr="007B0A6C">
        <w:rPr>
          <w:color w:val="000000"/>
          <w:sz w:val="28"/>
          <w:szCs w:val="28"/>
          <w:shd w:val="clear" w:color="auto" w:fill="FFFFFF"/>
          <w:lang w:val="uk-UA"/>
        </w:rPr>
        <w:t>. Київ: Юридична думка, 2010. 1288 с.</w:t>
      </w:r>
    </w:p>
    <w:p w:rsidR="007B0A6C" w:rsidRPr="007B0A6C" w:rsidRDefault="007B0A6C" w:rsidP="007B0A6C">
      <w:pPr>
        <w:numPr>
          <w:ilvl w:val="0"/>
          <w:numId w:val="1"/>
        </w:numPr>
        <w:spacing w:line="360" w:lineRule="auto"/>
        <w:jc w:val="both"/>
      </w:pPr>
      <w:r w:rsidRPr="007B0A6C">
        <w:rPr>
          <w:rFonts w:eastAsia="TimesNewRoman"/>
          <w:sz w:val="28"/>
          <w:szCs w:val="28"/>
          <w:lang w:val="uk-UA"/>
        </w:rPr>
        <w:t>Про виключну (морську) економічну зону: Закон України від 16.05.1995 № 162/95-ВР.</w:t>
      </w:r>
      <w:r w:rsidRPr="007B0A6C">
        <w:rPr>
          <w:sz w:val="28"/>
          <w:szCs w:val="28"/>
          <w:lang w:val="uk-UA"/>
        </w:rPr>
        <w:t xml:space="preserve"> Дата оновлення: 09.12.2012. URL: http://zakon.rada.gov.ua/laws/show/162/95-вр (дата звернення: 10.10.2018).</w:t>
      </w:r>
    </w:p>
    <w:p w:rsidR="007B0A6C" w:rsidRPr="007B0A6C" w:rsidRDefault="007B0A6C" w:rsidP="007B0A6C">
      <w:pPr>
        <w:numPr>
          <w:ilvl w:val="0"/>
          <w:numId w:val="1"/>
        </w:numPr>
        <w:spacing w:line="360" w:lineRule="auto"/>
        <w:jc w:val="both"/>
        <w:rPr>
          <w:sz w:val="28"/>
          <w:szCs w:val="28"/>
          <w:lang w:val="uk-UA"/>
        </w:rPr>
      </w:pPr>
      <w:r w:rsidRPr="007B0A6C">
        <w:rPr>
          <w:sz w:val="28"/>
          <w:szCs w:val="28"/>
          <w:lang w:val="uk-UA"/>
        </w:rPr>
        <w:t>Про державний кордон України: Закон України від 04.11.1991</w:t>
      </w:r>
      <w:r w:rsidRPr="007B0A6C">
        <w:rPr>
          <w:sz w:val="28"/>
          <w:szCs w:val="28"/>
        </w:rPr>
        <w:br/>
      </w:r>
      <w:r w:rsidRPr="007B0A6C">
        <w:rPr>
          <w:sz w:val="28"/>
          <w:szCs w:val="28"/>
          <w:shd w:val="clear" w:color="auto" w:fill="FFFFFF"/>
        </w:rPr>
        <w:t>№ </w:t>
      </w:r>
      <w:r w:rsidRPr="007B0A6C">
        <w:rPr>
          <w:bCs/>
          <w:sz w:val="28"/>
          <w:szCs w:val="28"/>
          <w:shd w:val="clear" w:color="auto" w:fill="FFFFFF"/>
        </w:rPr>
        <w:t>1777-XII</w:t>
      </w:r>
      <w:r w:rsidRPr="007B0A6C">
        <w:rPr>
          <w:bCs/>
          <w:sz w:val="28"/>
          <w:szCs w:val="28"/>
          <w:shd w:val="clear" w:color="auto" w:fill="FFFFFF"/>
          <w:lang w:val="uk-UA"/>
        </w:rPr>
        <w:t>.</w:t>
      </w:r>
      <w:r w:rsidRPr="007B0A6C">
        <w:rPr>
          <w:sz w:val="28"/>
          <w:szCs w:val="28"/>
          <w:lang w:val="uk-UA"/>
        </w:rPr>
        <w:t xml:space="preserve"> Дата оновлення: 04.10.2018. URL: http://zakon.rada.gov.ua/laws/show/1777-12 (дата звернення: 10.10.2018).</w:t>
      </w:r>
    </w:p>
    <w:p w:rsidR="007B0A6C" w:rsidRPr="007B0A6C" w:rsidRDefault="007B0A6C" w:rsidP="007B0A6C">
      <w:pPr>
        <w:numPr>
          <w:ilvl w:val="0"/>
          <w:numId w:val="1"/>
        </w:numPr>
        <w:spacing w:line="360" w:lineRule="auto"/>
        <w:jc w:val="both"/>
        <w:rPr>
          <w:sz w:val="28"/>
          <w:szCs w:val="28"/>
          <w:lang w:val="uk-UA"/>
        </w:rPr>
      </w:pPr>
      <w:r w:rsidRPr="007B0A6C">
        <w:rPr>
          <w:bCs/>
          <w:sz w:val="28"/>
          <w:szCs w:val="28"/>
          <w:lang w:val="uk-UA"/>
        </w:rPr>
        <w:t>Договір між Україною та Російською Федерацією про співробітництво у використанні Азовського моря і Керченської протоки</w:t>
      </w:r>
      <w:r w:rsidRPr="007B0A6C">
        <w:rPr>
          <w:sz w:val="28"/>
          <w:szCs w:val="28"/>
          <w:lang w:val="uk-UA"/>
        </w:rPr>
        <w:t xml:space="preserve"> від 24.12.2003. URL: http://zakon.rada.gov.ua/laws/show/643_205 (дата звернення: 25.10.2018).</w:t>
      </w:r>
    </w:p>
    <w:p w:rsidR="007B0A6C" w:rsidRPr="007B0A6C" w:rsidRDefault="007B0A6C" w:rsidP="007B0A6C">
      <w:pPr>
        <w:numPr>
          <w:ilvl w:val="0"/>
          <w:numId w:val="1"/>
        </w:numPr>
        <w:spacing w:line="360" w:lineRule="auto"/>
        <w:jc w:val="both"/>
        <w:rPr>
          <w:sz w:val="28"/>
          <w:szCs w:val="28"/>
          <w:lang w:val="uk-UA"/>
        </w:rPr>
      </w:pPr>
      <w:proofErr w:type="spellStart"/>
      <w:r w:rsidRPr="007B0A6C">
        <w:rPr>
          <w:color w:val="000000"/>
          <w:sz w:val="28"/>
          <w:szCs w:val="28"/>
        </w:rPr>
        <w:t>Гландин</w:t>
      </w:r>
      <w:proofErr w:type="spellEnd"/>
      <w:r w:rsidRPr="007B0A6C">
        <w:rPr>
          <w:color w:val="000000"/>
          <w:sz w:val="28"/>
          <w:szCs w:val="28"/>
        </w:rPr>
        <w:t xml:space="preserve"> С</w:t>
      </w:r>
      <w:r w:rsidRPr="007B0A6C">
        <w:rPr>
          <w:color w:val="000000"/>
          <w:sz w:val="28"/>
          <w:szCs w:val="28"/>
          <w:lang w:val="uk-UA"/>
        </w:rPr>
        <w:t xml:space="preserve">. </w:t>
      </w:r>
      <w:r w:rsidRPr="007B0A6C">
        <w:rPr>
          <w:color w:val="000000"/>
          <w:sz w:val="28"/>
          <w:szCs w:val="28"/>
        </w:rPr>
        <w:t>В. Современный международно-правовой режим континентального шельфа Российской Федерации</w:t>
      </w:r>
      <w:proofErr w:type="gramStart"/>
      <w:r w:rsidRPr="007B0A6C">
        <w:rPr>
          <w:color w:val="000000"/>
          <w:sz w:val="28"/>
          <w:szCs w:val="28"/>
        </w:rPr>
        <w:t xml:space="preserve"> :</w:t>
      </w:r>
      <w:proofErr w:type="gramEnd"/>
      <w:r w:rsidRPr="007B0A6C">
        <w:rPr>
          <w:color w:val="000000"/>
          <w:sz w:val="28"/>
          <w:szCs w:val="28"/>
        </w:rPr>
        <w:t xml:space="preserve"> </w:t>
      </w:r>
      <w:proofErr w:type="spellStart"/>
      <w:r w:rsidRPr="007B0A6C">
        <w:rPr>
          <w:color w:val="000000"/>
          <w:sz w:val="28"/>
          <w:szCs w:val="28"/>
        </w:rPr>
        <w:t>дис</w:t>
      </w:r>
      <w:proofErr w:type="spellEnd"/>
      <w:r w:rsidRPr="007B0A6C">
        <w:rPr>
          <w:color w:val="000000"/>
          <w:sz w:val="28"/>
          <w:szCs w:val="28"/>
        </w:rPr>
        <w:t xml:space="preserve">. ... канд. </w:t>
      </w:r>
      <w:proofErr w:type="spellStart"/>
      <w:r w:rsidRPr="007B0A6C">
        <w:rPr>
          <w:color w:val="000000"/>
          <w:sz w:val="28"/>
          <w:szCs w:val="28"/>
        </w:rPr>
        <w:t>юрид</w:t>
      </w:r>
      <w:proofErr w:type="spellEnd"/>
      <w:r w:rsidRPr="007B0A6C">
        <w:rPr>
          <w:color w:val="000000"/>
          <w:sz w:val="28"/>
          <w:szCs w:val="28"/>
        </w:rPr>
        <w:t>. наук : 12.00.10</w:t>
      </w:r>
      <w:r w:rsidRPr="007B0A6C">
        <w:rPr>
          <w:color w:val="000000"/>
          <w:sz w:val="28"/>
          <w:szCs w:val="28"/>
          <w:lang w:val="uk-UA"/>
        </w:rPr>
        <w:t>.</w:t>
      </w:r>
      <w:r w:rsidRPr="007B0A6C">
        <w:rPr>
          <w:color w:val="000000"/>
          <w:sz w:val="28"/>
          <w:szCs w:val="28"/>
        </w:rPr>
        <w:t xml:space="preserve"> Москва, 2007</w:t>
      </w:r>
      <w:r w:rsidRPr="007B0A6C">
        <w:rPr>
          <w:color w:val="000000"/>
          <w:sz w:val="28"/>
          <w:szCs w:val="28"/>
          <w:lang w:val="uk-UA"/>
        </w:rPr>
        <w:t>.</w:t>
      </w:r>
      <w:r w:rsidRPr="007B0A6C">
        <w:rPr>
          <w:color w:val="000000"/>
          <w:sz w:val="28"/>
          <w:szCs w:val="28"/>
        </w:rPr>
        <w:t xml:space="preserve"> 176 с.</w:t>
      </w:r>
    </w:p>
    <w:p w:rsidR="007B0A6C" w:rsidRPr="007B0A6C" w:rsidRDefault="007B0A6C" w:rsidP="007B0A6C">
      <w:pPr>
        <w:numPr>
          <w:ilvl w:val="0"/>
          <w:numId w:val="1"/>
        </w:numPr>
        <w:spacing w:line="360" w:lineRule="auto"/>
        <w:jc w:val="both"/>
        <w:rPr>
          <w:sz w:val="28"/>
          <w:szCs w:val="28"/>
          <w:lang w:val="uk-UA"/>
        </w:rPr>
      </w:pPr>
      <w:r w:rsidRPr="007B0A6C">
        <w:rPr>
          <w:sz w:val="28"/>
          <w:szCs w:val="28"/>
          <w:lang w:val="uk-UA"/>
        </w:rPr>
        <w:t xml:space="preserve">Славко А. С. Принципи і способи делімітації морських кордонів. </w:t>
      </w:r>
      <w:r w:rsidRPr="007B0A6C">
        <w:rPr>
          <w:i/>
          <w:sz w:val="28"/>
          <w:szCs w:val="28"/>
          <w:lang w:val="uk-UA"/>
        </w:rPr>
        <w:t>Правовий вісник УАБС</w:t>
      </w:r>
      <w:r w:rsidRPr="007B0A6C">
        <w:rPr>
          <w:sz w:val="28"/>
          <w:szCs w:val="28"/>
          <w:lang w:val="uk-UA"/>
        </w:rPr>
        <w:t>.  2013. № 2(9). С. 88−91.</w:t>
      </w:r>
    </w:p>
    <w:p w:rsidR="007B0A6C" w:rsidRPr="007B0A6C" w:rsidRDefault="007B0A6C" w:rsidP="007B0A6C">
      <w:pPr>
        <w:numPr>
          <w:ilvl w:val="0"/>
          <w:numId w:val="1"/>
        </w:numPr>
        <w:spacing w:line="360" w:lineRule="auto"/>
        <w:jc w:val="both"/>
        <w:rPr>
          <w:sz w:val="28"/>
          <w:szCs w:val="28"/>
          <w:lang w:val="uk-UA"/>
        </w:rPr>
      </w:pPr>
      <w:r w:rsidRPr="007B0A6C">
        <w:rPr>
          <w:sz w:val="28"/>
          <w:szCs w:val="28"/>
        </w:rPr>
        <w:t xml:space="preserve"> </w:t>
      </w:r>
      <w:proofErr w:type="spellStart"/>
      <w:r w:rsidRPr="007B0A6C">
        <w:rPr>
          <w:bCs/>
          <w:color w:val="000000"/>
          <w:sz w:val="28"/>
          <w:szCs w:val="28"/>
        </w:rPr>
        <w:t>Бабін</w:t>
      </w:r>
      <w:proofErr w:type="spellEnd"/>
      <w:r w:rsidRPr="007B0A6C">
        <w:rPr>
          <w:bCs/>
          <w:color w:val="000000"/>
          <w:sz w:val="28"/>
          <w:szCs w:val="28"/>
        </w:rPr>
        <w:t xml:space="preserve"> Б.</w:t>
      </w:r>
      <w:r w:rsidRPr="007B0A6C">
        <w:rPr>
          <w:bCs/>
          <w:color w:val="000000"/>
          <w:sz w:val="28"/>
          <w:szCs w:val="28"/>
          <w:lang w:val="uk-UA"/>
        </w:rPr>
        <w:t xml:space="preserve"> </w:t>
      </w:r>
      <w:r w:rsidRPr="007B0A6C">
        <w:rPr>
          <w:bCs/>
          <w:color w:val="000000"/>
          <w:sz w:val="28"/>
          <w:szCs w:val="28"/>
        </w:rPr>
        <w:t>В., Плешко Е.</w:t>
      </w:r>
      <w:r w:rsidRPr="007B0A6C">
        <w:rPr>
          <w:bCs/>
          <w:color w:val="000000"/>
          <w:sz w:val="28"/>
          <w:szCs w:val="28"/>
          <w:lang w:val="uk-UA"/>
        </w:rPr>
        <w:t xml:space="preserve"> </w:t>
      </w:r>
      <w:r w:rsidRPr="007B0A6C">
        <w:rPr>
          <w:bCs/>
          <w:color w:val="000000"/>
          <w:sz w:val="28"/>
          <w:szCs w:val="28"/>
        </w:rPr>
        <w:t xml:space="preserve">А. </w:t>
      </w:r>
      <w:r w:rsidRPr="007B0A6C">
        <w:rPr>
          <w:bCs/>
          <w:color w:val="000000"/>
          <w:sz w:val="28"/>
          <w:szCs w:val="28"/>
          <w:lang w:val="uk-UA"/>
        </w:rPr>
        <w:t>Правовий режим морських просторів, що входять до тимчасово окупованої території України.</w:t>
      </w:r>
      <w:r w:rsidRPr="007B0A6C">
        <w:rPr>
          <w:rFonts w:eastAsia="TimesNewRomanPSMT"/>
          <w:sz w:val="28"/>
          <w:szCs w:val="28"/>
        </w:rPr>
        <w:t xml:space="preserve"> </w:t>
      </w:r>
      <w:r w:rsidRPr="007B0A6C">
        <w:rPr>
          <w:rFonts w:eastAsia="TimesNewRomanPSMT"/>
          <w:i/>
          <w:sz w:val="28"/>
          <w:szCs w:val="28"/>
          <w:lang w:val="uk-UA"/>
        </w:rPr>
        <w:t xml:space="preserve">Науковий вісник </w:t>
      </w:r>
      <w:r w:rsidRPr="007B0A6C">
        <w:rPr>
          <w:rFonts w:eastAsia="TimesNewRomanPSMT"/>
          <w:i/>
          <w:sz w:val="28"/>
          <w:szCs w:val="28"/>
          <w:lang w:val="uk-UA"/>
        </w:rPr>
        <w:lastRenderedPageBreak/>
        <w:t>Ужгородського національного університету. Серія ПРАВО</w:t>
      </w:r>
      <w:r w:rsidRPr="007B0A6C">
        <w:rPr>
          <w:rFonts w:eastAsia="TimesNewRomanPSMT"/>
          <w:sz w:val="28"/>
          <w:szCs w:val="28"/>
          <w:lang w:val="uk-UA"/>
        </w:rPr>
        <w:t xml:space="preserve">. 2016 </w:t>
      </w:r>
      <w:proofErr w:type="spellStart"/>
      <w:r w:rsidRPr="007B0A6C">
        <w:rPr>
          <w:rFonts w:eastAsia="TimesNewRomanPSMT"/>
          <w:sz w:val="28"/>
          <w:szCs w:val="28"/>
          <w:lang w:val="uk-UA"/>
        </w:rPr>
        <w:t>Вип</w:t>
      </w:r>
      <w:proofErr w:type="spellEnd"/>
      <w:r w:rsidRPr="007B0A6C">
        <w:rPr>
          <w:rFonts w:eastAsia="TimesNewRomanPSMT"/>
          <w:sz w:val="28"/>
          <w:szCs w:val="28"/>
          <w:lang w:val="uk-UA"/>
        </w:rPr>
        <w:t>. 37. Т. 3. С.120−123.</w:t>
      </w:r>
    </w:p>
    <w:p w:rsidR="007B0A6C" w:rsidRPr="007B0A6C" w:rsidRDefault="007B0A6C" w:rsidP="007B0A6C">
      <w:pPr>
        <w:numPr>
          <w:ilvl w:val="0"/>
          <w:numId w:val="1"/>
        </w:numPr>
        <w:spacing w:line="360" w:lineRule="auto"/>
        <w:jc w:val="both"/>
        <w:rPr>
          <w:sz w:val="28"/>
          <w:szCs w:val="28"/>
          <w:lang w:val="uk-UA"/>
        </w:rPr>
      </w:pPr>
      <w:proofErr w:type="spellStart"/>
      <w:r w:rsidRPr="007B0A6C">
        <w:rPr>
          <w:sz w:val="28"/>
          <w:szCs w:val="28"/>
          <w:lang w:val="uk-UA"/>
        </w:rPr>
        <w:t>Боклан</w:t>
      </w:r>
      <w:proofErr w:type="spellEnd"/>
      <w:r w:rsidRPr="007B0A6C">
        <w:rPr>
          <w:sz w:val="28"/>
          <w:szCs w:val="28"/>
          <w:lang w:val="uk-UA"/>
        </w:rPr>
        <w:t xml:space="preserve"> </w:t>
      </w:r>
      <w:r w:rsidRPr="007B0A6C">
        <w:rPr>
          <w:sz w:val="28"/>
          <w:szCs w:val="28"/>
        </w:rPr>
        <w:t xml:space="preserve">Д. С. Правовое регулирование иностранных инвестиций в разработку шельфовых нефтегазовых месторождений. </w:t>
      </w:r>
      <w:r w:rsidRPr="007B0A6C">
        <w:rPr>
          <w:i/>
          <w:sz w:val="28"/>
          <w:szCs w:val="28"/>
        </w:rPr>
        <w:t>Российский внешнеэкономический вестник.</w:t>
      </w:r>
      <w:r w:rsidRPr="007B0A6C">
        <w:rPr>
          <w:sz w:val="28"/>
          <w:szCs w:val="28"/>
        </w:rPr>
        <w:t xml:space="preserve"> 2007. № 7. С. 57−67.</w:t>
      </w:r>
    </w:p>
    <w:p w:rsidR="007B0A6C" w:rsidRPr="007B0A6C" w:rsidRDefault="007B0A6C" w:rsidP="007B0A6C">
      <w:pPr>
        <w:numPr>
          <w:ilvl w:val="0"/>
          <w:numId w:val="1"/>
        </w:numPr>
        <w:spacing w:line="360" w:lineRule="auto"/>
        <w:jc w:val="both"/>
        <w:rPr>
          <w:sz w:val="28"/>
          <w:szCs w:val="28"/>
          <w:lang w:val="uk-UA"/>
        </w:rPr>
      </w:pPr>
      <w:r w:rsidRPr="007B0A6C">
        <w:rPr>
          <w:bCs/>
          <w:sz w:val="28"/>
          <w:szCs w:val="28"/>
          <w:lang w:val="uk-UA"/>
        </w:rPr>
        <w:t xml:space="preserve">Порівняльний аналіз освоєння континентального шельфу Чорного і Азовського морів державами регіону: здобуття досвіду і перспективи співпраці для України. Аналітична записка Національного інституту стратегічних досліджень. </w:t>
      </w:r>
      <w:r w:rsidRPr="007B0A6C">
        <w:rPr>
          <w:sz w:val="28"/>
          <w:szCs w:val="28"/>
          <w:lang w:val="uk-UA"/>
        </w:rPr>
        <w:t xml:space="preserve">URL: </w:t>
      </w:r>
      <w:r w:rsidRPr="007B0A6C">
        <w:rPr>
          <w:bCs/>
          <w:sz w:val="28"/>
          <w:szCs w:val="28"/>
          <w:lang w:val="uk-UA"/>
        </w:rPr>
        <w:t>http://www.niss.gov.ua/articles/883/</w:t>
      </w:r>
      <w:r w:rsidRPr="007B0A6C">
        <w:rPr>
          <w:sz w:val="28"/>
          <w:szCs w:val="28"/>
          <w:lang w:val="uk-UA"/>
        </w:rPr>
        <w:t xml:space="preserve"> (дата звернення: 10.11.2018).</w:t>
      </w:r>
    </w:p>
    <w:p w:rsidR="007B0A6C" w:rsidRPr="007B0A6C" w:rsidRDefault="007B0A6C" w:rsidP="007B0A6C">
      <w:pPr>
        <w:numPr>
          <w:ilvl w:val="0"/>
          <w:numId w:val="1"/>
        </w:numPr>
        <w:spacing w:line="360" w:lineRule="auto"/>
        <w:jc w:val="both"/>
        <w:rPr>
          <w:sz w:val="28"/>
          <w:szCs w:val="28"/>
          <w:lang w:val="uk-UA"/>
        </w:rPr>
      </w:pPr>
      <w:r w:rsidRPr="007B0A6C">
        <w:rPr>
          <w:rFonts w:eastAsia="TimesNewRoman"/>
          <w:sz w:val="28"/>
          <w:szCs w:val="28"/>
          <w:lang w:val="uk-UA"/>
        </w:rPr>
        <w:t>Кодекс України про надра від 27.07.1994 № 132/94-ВР.</w:t>
      </w:r>
      <w:r w:rsidRPr="007B0A6C">
        <w:rPr>
          <w:sz w:val="28"/>
          <w:szCs w:val="28"/>
          <w:lang w:val="uk-UA"/>
        </w:rPr>
        <w:t xml:space="preserve"> Дата оновлення: 01.01.2003. URL: http://zakon.rada.gov.ua/laws/show/ru/132/94-вр/ed20030101 (дата звернення: 10.10.2018).</w:t>
      </w:r>
    </w:p>
    <w:p w:rsidR="007B0A6C" w:rsidRPr="007B0A6C" w:rsidRDefault="007B0A6C" w:rsidP="007B0A6C">
      <w:pPr>
        <w:numPr>
          <w:ilvl w:val="0"/>
          <w:numId w:val="1"/>
        </w:numPr>
        <w:spacing w:line="360" w:lineRule="auto"/>
        <w:jc w:val="both"/>
        <w:rPr>
          <w:sz w:val="28"/>
          <w:szCs w:val="28"/>
          <w:lang w:val="uk-UA"/>
        </w:rPr>
      </w:pPr>
      <w:r w:rsidRPr="007B0A6C">
        <w:rPr>
          <w:rFonts w:eastAsia="TimesNewRoman"/>
          <w:sz w:val="28"/>
          <w:szCs w:val="28"/>
          <w:lang w:val="uk-UA"/>
        </w:rPr>
        <w:t>Податковим кодексом України від 2 грудня 2010 р.</w:t>
      </w:r>
      <w:r w:rsidRPr="007B0A6C">
        <w:rPr>
          <w:sz w:val="28"/>
          <w:szCs w:val="28"/>
          <w:lang w:val="uk-UA"/>
        </w:rPr>
        <w:t xml:space="preserve"> Дата оновлення: 25.11.2018. URL: http://zakon.rada.gov.ua/laws/show/2755-17?find=1&amp;text=%F0%E5%ED%F2%ED%E0+%EF%EB%E0%F2%E0#w11 (дата звернення: 10.10.2018).</w:t>
      </w:r>
    </w:p>
    <w:p w:rsidR="007B0A6C" w:rsidRPr="007B0A6C" w:rsidRDefault="007B0A6C" w:rsidP="007B0A6C">
      <w:pPr>
        <w:numPr>
          <w:ilvl w:val="0"/>
          <w:numId w:val="1"/>
        </w:numPr>
        <w:spacing w:line="360" w:lineRule="auto"/>
        <w:jc w:val="both"/>
        <w:rPr>
          <w:sz w:val="28"/>
          <w:szCs w:val="28"/>
          <w:lang w:val="uk-UA"/>
        </w:rPr>
      </w:pPr>
      <w:r w:rsidRPr="007B0A6C">
        <w:rPr>
          <w:rFonts w:eastAsia="TimesNewRoman"/>
          <w:sz w:val="28"/>
          <w:szCs w:val="28"/>
          <w:lang w:val="uk-UA"/>
        </w:rPr>
        <w:t>Про угоди про розподіл продукції: Закон України від 14.09.1999 № 1039-XIV.</w:t>
      </w:r>
      <w:r w:rsidRPr="007B0A6C">
        <w:rPr>
          <w:sz w:val="28"/>
          <w:szCs w:val="28"/>
          <w:lang w:val="uk-UA"/>
        </w:rPr>
        <w:t xml:space="preserve"> Дата оновлення: 18.12.2017. URL: http://zakon.rada.gov.ua/laws/show/1039-14 (дата звернення: 10.10.2018).</w:t>
      </w:r>
    </w:p>
    <w:p w:rsidR="007B0A6C" w:rsidRPr="007B0A6C" w:rsidRDefault="007B0A6C" w:rsidP="007B0A6C">
      <w:pPr>
        <w:numPr>
          <w:ilvl w:val="0"/>
          <w:numId w:val="1"/>
        </w:numPr>
        <w:spacing w:line="360" w:lineRule="auto"/>
        <w:jc w:val="both"/>
        <w:rPr>
          <w:sz w:val="28"/>
          <w:szCs w:val="28"/>
          <w:lang w:val="uk-UA"/>
        </w:rPr>
      </w:pPr>
      <w:r w:rsidRPr="007B0A6C">
        <w:rPr>
          <w:rFonts w:eastAsia="TimesNewRoman"/>
          <w:sz w:val="28"/>
          <w:szCs w:val="28"/>
          <w:lang w:val="uk-UA"/>
        </w:rPr>
        <w:t>Про нафту і газ:  Закон України 12.07. 2001 № 2665-ІІІ.</w:t>
      </w:r>
      <w:r w:rsidRPr="007B0A6C">
        <w:rPr>
          <w:sz w:val="28"/>
          <w:szCs w:val="28"/>
          <w:lang w:val="uk-UA"/>
        </w:rPr>
        <w:t xml:space="preserve"> Дата оновлення: 04.04. 2018. URL: http://zakon.rada.gov.ua/laws/show/2665-14 (дата звернення: 10.10.2018).</w:t>
      </w:r>
    </w:p>
    <w:p w:rsidR="007B0A6C" w:rsidRPr="007B0A6C" w:rsidRDefault="007B0A6C" w:rsidP="007B0A6C">
      <w:pPr>
        <w:numPr>
          <w:ilvl w:val="0"/>
          <w:numId w:val="1"/>
        </w:numPr>
        <w:spacing w:line="360" w:lineRule="auto"/>
        <w:jc w:val="both"/>
        <w:rPr>
          <w:sz w:val="28"/>
          <w:szCs w:val="28"/>
          <w:lang w:val="uk-UA"/>
        </w:rPr>
      </w:pPr>
      <w:r w:rsidRPr="007B0A6C">
        <w:rPr>
          <w:rFonts w:eastAsia="TimesNewRoman"/>
          <w:sz w:val="28"/>
          <w:szCs w:val="28"/>
          <w:lang w:val="uk-UA"/>
        </w:rPr>
        <w:t>Програма освоєння вуглеводневих ресурсів українського сектора Чорного і</w:t>
      </w:r>
      <w:r w:rsidRPr="007B0A6C">
        <w:rPr>
          <w:sz w:val="28"/>
          <w:szCs w:val="28"/>
          <w:lang w:val="uk-UA"/>
        </w:rPr>
        <w:t xml:space="preserve"> </w:t>
      </w:r>
      <w:r w:rsidRPr="007B0A6C">
        <w:rPr>
          <w:rFonts w:eastAsia="TimesNewRoman"/>
          <w:sz w:val="28"/>
          <w:szCs w:val="28"/>
          <w:lang w:val="uk-UA"/>
        </w:rPr>
        <w:t>Азовського морів:  Постанова Кабінету Міністрів України від</w:t>
      </w:r>
      <w:r w:rsidRPr="007B0A6C">
        <w:rPr>
          <w:sz w:val="28"/>
          <w:szCs w:val="28"/>
          <w:lang w:val="uk-UA"/>
        </w:rPr>
        <w:t xml:space="preserve"> </w:t>
      </w:r>
      <w:r w:rsidRPr="007B0A6C">
        <w:rPr>
          <w:rFonts w:eastAsia="TimesNewRoman"/>
          <w:sz w:val="28"/>
          <w:szCs w:val="28"/>
          <w:lang w:val="uk-UA"/>
        </w:rPr>
        <w:t>17.09.1996 № 1141.</w:t>
      </w:r>
      <w:r w:rsidRPr="007B0A6C">
        <w:rPr>
          <w:sz w:val="28"/>
          <w:szCs w:val="28"/>
          <w:lang w:val="uk-UA"/>
        </w:rPr>
        <w:t xml:space="preserve"> URL: http://zakon.rada.gov.ua/laws/show/1141-96-п (дата звернення: 10.10.2018).</w:t>
      </w:r>
    </w:p>
    <w:p w:rsidR="007B0A6C" w:rsidRPr="007B0A6C" w:rsidRDefault="007B0A6C" w:rsidP="007B0A6C">
      <w:pPr>
        <w:numPr>
          <w:ilvl w:val="0"/>
          <w:numId w:val="1"/>
        </w:numPr>
        <w:spacing w:line="360" w:lineRule="auto"/>
        <w:jc w:val="both"/>
      </w:pPr>
      <w:r w:rsidRPr="007B0A6C">
        <w:rPr>
          <w:sz w:val="28"/>
          <w:szCs w:val="28"/>
          <w:lang w:val="uk-UA"/>
        </w:rPr>
        <w:t>П</w:t>
      </w:r>
      <w:r w:rsidRPr="007B0A6C">
        <w:rPr>
          <w:bCs/>
          <w:color w:val="000000"/>
          <w:sz w:val="28"/>
          <w:szCs w:val="28"/>
          <w:shd w:val="clear" w:color="auto" w:fill="FFFFFF"/>
          <w:lang w:val="uk-UA"/>
        </w:rPr>
        <w:t xml:space="preserve">орядок надання спеціальних дозволів на користування надрами: </w:t>
      </w:r>
      <w:r w:rsidRPr="007B0A6C">
        <w:rPr>
          <w:bCs/>
          <w:iCs/>
          <w:color w:val="000000"/>
          <w:sz w:val="28"/>
          <w:szCs w:val="28"/>
          <w:lang w:val="uk-UA"/>
        </w:rPr>
        <w:t>Постанова Кабінету Міністрів України № 615 від 30.05.2011.</w:t>
      </w:r>
      <w:r w:rsidRPr="007B0A6C">
        <w:rPr>
          <w:sz w:val="28"/>
          <w:szCs w:val="28"/>
          <w:lang w:val="uk-UA"/>
        </w:rPr>
        <w:t xml:space="preserve"> Дата оновлення: 23.10.2018. </w:t>
      </w:r>
      <w:r w:rsidRPr="007B0A6C">
        <w:rPr>
          <w:sz w:val="28"/>
          <w:szCs w:val="28"/>
        </w:rPr>
        <w:t>URL</w:t>
      </w:r>
      <w:r w:rsidRPr="007B0A6C">
        <w:rPr>
          <w:sz w:val="28"/>
          <w:szCs w:val="28"/>
          <w:lang w:val="uk-UA"/>
        </w:rPr>
        <w:t xml:space="preserve">: </w:t>
      </w:r>
      <w:r w:rsidRPr="007B0A6C">
        <w:rPr>
          <w:sz w:val="28"/>
          <w:szCs w:val="28"/>
        </w:rPr>
        <w:t xml:space="preserve">http://zakon.rada.gov.ua/laws/show/615-2011-п </w:t>
      </w:r>
      <w:r w:rsidRPr="007B0A6C">
        <w:rPr>
          <w:sz w:val="28"/>
          <w:szCs w:val="28"/>
          <w:lang w:val="uk-UA"/>
        </w:rPr>
        <w:t>(дата звернення: 10.10.2018).</w:t>
      </w:r>
    </w:p>
    <w:p w:rsidR="007B0A6C" w:rsidRPr="007B0A6C" w:rsidRDefault="007B0A6C" w:rsidP="007B0A6C">
      <w:pPr>
        <w:numPr>
          <w:ilvl w:val="0"/>
          <w:numId w:val="1"/>
        </w:numPr>
        <w:spacing w:line="360" w:lineRule="auto"/>
        <w:jc w:val="both"/>
      </w:pPr>
      <w:r w:rsidRPr="007B0A6C">
        <w:rPr>
          <w:bCs/>
          <w:color w:val="000000"/>
          <w:sz w:val="28"/>
          <w:szCs w:val="28"/>
          <w:shd w:val="clear" w:color="auto" w:fill="FFFFFF"/>
          <w:lang w:val="uk-UA"/>
        </w:rPr>
        <w:lastRenderedPageBreak/>
        <w:t xml:space="preserve">Енергетична стратегія України на період до 2035 року «Безпека, енергоефективність, конкурентоспроможність»: </w:t>
      </w:r>
      <w:r w:rsidRPr="007B0A6C">
        <w:rPr>
          <w:rFonts w:eastAsia="TimesNewRoman"/>
          <w:sz w:val="28"/>
          <w:szCs w:val="28"/>
          <w:lang w:val="uk-UA"/>
        </w:rPr>
        <w:t xml:space="preserve">Розпорядження Кабінету Міністрів України </w:t>
      </w:r>
      <w:r w:rsidRPr="007B0A6C">
        <w:rPr>
          <w:bCs/>
          <w:color w:val="000000"/>
          <w:sz w:val="28"/>
          <w:szCs w:val="28"/>
          <w:shd w:val="clear" w:color="auto" w:fill="FFFFFF"/>
          <w:lang w:val="uk-UA"/>
        </w:rPr>
        <w:t>від 18 серпня 2017 р. № 605-р</w:t>
      </w:r>
      <w:r w:rsidRPr="007B0A6C">
        <w:rPr>
          <w:bCs/>
          <w:color w:val="000000"/>
          <w:sz w:val="28"/>
          <w:szCs w:val="28"/>
          <w:shd w:val="clear" w:color="auto" w:fill="FFFFFF"/>
        </w:rPr>
        <w:t> </w:t>
      </w:r>
      <w:r w:rsidRPr="007B0A6C">
        <w:rPr>
          <w:sz w:val="28"/>
          <w:szCs w:val="28"/>
          <w:lang w:val="uk-UA"/>
        </w:rPr>
        <w:t>. URL: http://zakon.rada.gov.ua/laws/show/605-2017-р#n2 (дата звернення: 10.10.2018).</w:t>
      </w:r>
    </w:p>
    <w:p w:rsidR="007B0A6C" w:rsidRPr="007B0A6C" w:rsidRDefault="007B0A6C" w:rsidP="007B0A6C">
      <w:pPr>
        <w:numPr>
          <w:ilvl w:val="0"/>
          <w:numId w:val="1"/>
        </w:numPr>
        <w:spacing w:line="360" w:lineRule="auto"/>
        <w:jc w:val="both"/>
        <w:rPr>
          <w:sz w:val="28"/>
          <w:szCs w:val="28"/>
          <w:lang w:val="uk-UA"/>
        </w:rPr>
      </w:pPr>
      <w:r w:rsidRPr="007B0A6C">
        <w:rPr>
          <w:rFonts w:eastAsia="TimesNewRoman"/>
          <w:sz w:val="28"/>
          <w:szCs w:val="28"/>
          <w:lang w:val="uk-UA"/>
        </w:rPr>
        <w:t>Національна програма «Нафта і газ України до 2010 року»: Постанова Кабінету</w:t>
      </w:r>
      <w:r w:rsidRPr="007B0A6C">
        <w:rPr>
          <w:sz w:val="28"/>
          <w:szCs w:val="28"/>
          <w:lang w:val="uk-UA"/>
        </w:rPr>
        <w:t xml:space="preserve"> </w:t>
      </w:r>
      <w:r w:rsidRPr="007B0A6C">
        <w:rPr>
          <w:rFonts w:eastAsia="TimesNewRoman"/>
          <w:sz w:val="28"/>
          <w:szCs w:val="28"/>
          <w:lang w:val="uk-UA"/>
        </w:rPr>
        <w:t xml:space="preserve">Міністрів України </w:t>
      </w:r>
      <w:proofErr w:type="spellStart"/>
      <w:r w:rsidRPr="007B0A6C">
        <w:rPr>
          <w:rFonts w:eastAsia="TimesNewRoman"/>
          <w:sz w:val="28"/>
          <w:szCs w:val="28"/>
          <w:lang w:val="uk-UA"/>
        </w:rPr>
        <w:t>вiд</w:t>
      </w:r>
      <w:proofErr w:type="spellEnd"/>
      <w:r w:rsidRPr="007B0A6C">
        <w:rPr>
          <w:rFonts w:eastAsia="TimesNewRoman"/>
          <w:sz w:val="28"/>
          <w:szCs w:val="28"/>
          <w:lang w:val="uk-UA"/>
        </w:rPr>
        <w:t xml:space="preserve"> 21 червня 2001 р. № 665.</w:t>
      </w:r>
      <w:r w:rsidRPr="007B0A6C">
        <w:rPr>
          <w:sz w:val="28"/>
          <w:szCs w:val="28"/>
          <w:lang w:val="uk-UA"/>
        </w:rPr>
        <w:t xml:space="preserve"> Дата оновлення: 25.05.2006. URL: http://zakon.rada.gov.ua/laws/show/665-2001-п (дата звернення: 10.10.2018).</w:t>
      </w:r>
    </w:p>
    <w:p w:rsidR="007B0A6C" w:rsidRPr="007B0A6C" w:rsidRDefault="007B0A6C" w:rsidP="007B0A6C">
      <w:pPr>
        <w:numPr>
          <w:ilvl w:val="0"/>
          <w:numId w:val="1"/>
        </w:numPr>
        <w:spacing w:line="360" w:lineRule="auto"/>
        <w:jc w:val="both"/>
        <w:rPr>
          <w:sz w:val="28"/>
          <w:szCs w:val="28"/>
          <w:lang w:val="uk-UA"/>
        </w:rPr>
      </w:pPr>
      <w:r w:rsidRPr="007B0A6C">
        <w:rPr>
          <w:rFonts w:eastAsia="TimesNewRoman"/>
          <w:sz w:val="28"/>
          <w:szCs w:val="28"/>
          <w:lang w:val="uk-UA"/>
        </w:rPr>
        <w:t>Програма диверсифікації джерел постачання нафти в Україну на період до</w:t>
      </w:r>
      <w:r w:rsidRPr="007B0A6C">
        <w:rPr>
          <w:sz w:val="28"/>
          <w:szCs w:val="28"/>
          <w:lang w:val="uk-UA"/>
        </w:rPr>
        <w:t xml:space="preserve"> </w:t>
      </w:r>
      <w:r w:rsidRPr="007B0A6C">
        <w:rPr>
          <w:rFonts w:eastAsia="TimesNewRoman"/>
          <w:sz w:val="28"/>
          <w:szCs w:val="28"/>
          <w:lang w:val="uk-UA"/>
        </w:rPr>
        <w:t>2015 року: Постанова Кабінету Міністрів України від 08.11.2006 р. № 1572</w:t>
      </w:r>
      <w:r w:rsidRPr="007B0A6C">
        <w:rPr>
          <w:sz w:val="28"/>
          <w:szCs w:val="28"/>
          <w:lang w:val="uk-UA"/>
        </w:rPr>
        <w:t>. Дата оновлення: 22.07.2011. URL: http://zakon.rada.gov.ua/laws/show/1572-2006-п (дата звернення: 10.10.2018).</w:t>
      </w:r>
    </w:p>
    <w:p w:rsidR="007B0A6C" w:rsidRPr="007B0A6C" w:rsidRDefault="007B0A6C" w:rsidP="007B0A6C">
      <w:pPr>
        <w:spacing w:line="360" w:lineRule="auto"/>
        <w:jc w:val="both"/>
        <w:rPr>
          <w:sz w:val="28"/>
          <w:szCs w:val="28"/>
          <w:lang w:val="uk-UA"/>
        </w:rPr>
      </w:pPr>
    </w:p>
    <w:p w:rsidR="007B0A6C" w:rsidRPr="007B0A6C" w:rsidRDefault="007B0A6C">
      <w:pPr>
        <w:rPr>
          <w:lang w:val="uk-UA"/>
        </w:rPr>
      </w:pPr>
    </w:p>
    <w:sectPr w:rsidR="007B0A6C" w:rsidRPr="007B0A6C">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TimesNewRoman">
    <w:altName w:val="MS Mincho"/>
    <w:panose1 w:val="00000000000000000000"/>
    <w:charset w:val="80"/>
    <w:family w:val="auto"/>
    <w:notTrueType/>
    <w:pitch w:val="default"/>
    <w:sig w:usb0="00000203" w:usb1="08070000" w:usb2="00000010" w:usb3="00000000" w:csb0="00020005" w:csb1="00000000"/>
  </w:font>
  <w:font w:name="CharterITC">
    <w:altName w:val="MS Mincho"/>
    <w:panose1 w:val="00000000000000000000"/>
    <w:charset w:val="80"/>
    <w:family w:val="auto"/>
    <w:notTrueType/>
    <w:pitch w:val="default"/>
    <w:sig w:usb0="00000001" w:usb1="08070000" w:usb2="00000010" w:usb3="00000000" w:csb0="00020000" w:csb1="00000000"/>
  </w:font>
  <w:font w:name="RobotoSlab-Regular">
    <w:altName w:val="MS Mincho"/>
    <w:panose1 w:val="00000000000000000000"/>
    <w:charset w:val="80"/>
    <w:family w:val="auto"/>
    <w:notTrueType/>
    <w:pitch w:val="default"/>
    <w:sig w:usb0="00000001" w:usb1="08070000" w:usb2="00000010" w:usb3="00000000" w:csb0="00020000" w:csb1="00000000"/>
  </w:font>
  <w:font w:name="Times-Roman">
    <w:altName w:val="MS Mincho"/>
    <w:panose1 w:val="00000000000000000000"/>
    <w:charset w:val="80"/>
    <w:family w:val="roman"/>
    <w:notTrueType/>
    <w:pitch w:val="default"/>
    <w:sig w:usb0="00000001" w:usb1="08070000" w:usb2="00000010" w:usb3="00000000" w:csb0="00020000" w:csb1="00000000"/>
  </w:font>
  <w:font w:name="Helvetica">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07F7E88"/>
    <w:multiLevelType w:val="hybridMultilevel"/>
    <w:tmpl w:val="E76CDC6C"/>
    <w:lvl w:ilvl="0" w:tplc="A3E05954">
      <w:start w:val="1"/>
      <w:numFmt w:val="decimal"/>
      <w:lvlText w:val="%1."/>
      <w:lvlJc w:val="left"/>
      <w:pPr>
        <w:tabs>
          <w:tab w:val="num" w:pos="0"/>
        </w:tabs>
        <w:ind w:left="0" w:firstLine="0"/>
      </w:pPr>
      <w:rPr>
        <w:rFonts w:ascii="Times New Roman" w:hAnsi="Times New Roman" w:cs="Times New Roman"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8"/>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369C"/>
    <w:rsid w:val="002C369C"/>
    <w:rsid w:val="00684686"/>
    <w:rsid w:val="007B0A6C"/>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0A6C"/>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semiHidden/>
    <w:unhideWhenUsed/>
    <w:rsid w:val="007B0A6C"/>
    <w:rPr>
      <w:color w:val="0000FF"/>
      <w:u w:val="single"/>
    </w:rPr>
  </w:style>
  <w:style w:type="paragraph" w:customStyle="1" w:styleId="Crowmy">
    <w:name w:val="Обычный Crowmy"/>
    <w:rsid w:val="007B0A6C"/>
    <w:pPr>
      <w:suppressAutoHyphens/>
      <w:spacing w:after="0" w:line="240" w:lineRule="auto"/>
      <w:ind w:firstLine="709"/>
      <w:jc w:val="both"/>
    </w:pPr>
    <w:rPr>
      <w:rFonts w:ascii="Times New Roman" w:eastAsia="Times New Roman" w:hAnsi="Times New Roman" w:cs="Calibri"/>
      <w:kern w:val="2"/>
      <w:sz w:val="28"/>
      <w:szCs w:val="28"/>
      <w:lang w:val="ru-RU"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B0A6C"/>
    <w:pPr>
      <w:spacing w:after="0" w:line="240" w:lineRule="auto"/>
    </w:pPr>
    <w:rPr>
      <w:rFonts w:ascii="Times New Roman" w:eastAsia="Times New Roman" w:hAnsi="Times New Roman" w:cs="Times New Roman"/>
      <w:sz w:val="24"/>
      <w:szCs w:val="24"/>
      <w:lang w:val="ru-RU"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semiHidden/>
    <w:unhideWhenUsed/>
    <w:rsid w:val="007B0A6C"/>
    <w:rPr>
      <w:color w:val="0000FF"/>
      <w:u w:val="single"/>
    </w:rPr>
  </w:style>
  <w:style w:type="paragraph" w:customStyle="1" w:styleId="Crowmy">
    <w:name w:val="Обычный Crowmy"/>
    <w:rsid w:val="007B0A6C"/>
    <w:pPr>
      <w:suppressAutoHyphens/>
      <w:spacing w:after="0" w:line="240" w:lineRule="auto"/>
      <w:ind w:firstLine="709"/>
      <w:jc w:val="both"/>
    </w:pPr>
    <w:rPr>
      <w:rFonts w:ascii="Times New Roman" w:eastAsia="Times New Roman" w:hAnsi="Times New Roman" w:cs="Calibri"/>
      <w:kern w:val="2"/>
      <w:sz w:val="28"/>
      <w:szCs w:val="28"/>
      <w:lang w:val="ru-RU"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32424398">
      <w:bodyDiv w:val="1"/>
      <w:marLeft w:val="0"/>
      <w:marRight w:val="0"/>
      <w:marTop w:val="0"/>
      <w:marBottom w:val="0"/>
      <w:divBdr>
        <w:top w:val="none" w:sz="0" w:space="0" w:color="auto"/>
        <w:left w:val="none" w:sz="0" w:space="0" w:color="auto"/>
        <w:bottom w:val="none" w:sz="0" w:space="0" w:color="auto"/>
        <w:right w:val="none" w:sz="0" w:space="0" w:color="auto"/>
      </w:divBdr>
    </w:div>
    <w:div w:id="1681469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tudmed.ru/brounli-ya-mezhdunarodnoe-pravo-v-dvuh-knigah-kniga-1_27801600059.html" TargetMode="External"/><Relationship Id="rId13" Type="http://schemas.openxmlformats.org/officeDocument/2006/relationships/hyperlink" Target="http://eiti.org.ua/pro-eiti/" TargetMode="External"/><Relationship Id="rId18" Type="http://schemas.openxmlformats.org/officeDocument/2006/relationships/hyperlink" Target="https://www.icj-cij.org/files/case-related/51/051-19690220-JUD-01-00-EN.pdf" TargetMode="External"/><Relationship Id="rId3" Type="http://schemas.microsoft.com/office/2007/relationships/stylesWithEffects" Target="stylesWithEffects.xml"/><Relationship Id="rId21" Type="http://schemas.openxmlformats.org/officeDocument/2006/relationships/hyperlink" Target="https://www.icj-cij.org/files/case-related/67/067-19840129-ORA-01-00-BI.pdf" TargetMode="External"/><Relationship Id="rId7" Type="http://schemas.openxmlformats.org/officeDocument/2006/relationships/hyperlink" Target="http://esu.com.ua/search_articles.php?id=5033" TargetMode="External"/><Relationship Id="rId12" Type="http://schemas.openxmlformats.org/officeDocument/2006/relationships/hyperlink" Target="http://www.mpil.de/files/pdf3/mpunyb_04_%20suarez_14.pdf" TargetMode="External"/><Relationship Id="rId17" Type="http://schemas.openxmlformats.org/officeDocument/2006/relationships/hyperlink" Target="http://liber.onu.edu.ua/opacunicode/index.php?url=/auteurs/view/155716/source:default"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www.jstor.org/stable/" TargetMode="External"/><Relationship Id="rId20" Type="http://schemas.openxmlformats.org/officeDocument/2006/relationships/hyperlink" Target="https://www.icj-cij.org/files/case-related/68/068-19850603-JUD-01-00-EN.pdf" TargetMode="External"/><Relationship Id="rId1" Type="http://schemas.openxmlformats.org/officeDocument/2006/relationships/numbering" Target="numbering.xml"/><Relationship Id="rId6" Type="http://schemas.openxmlformats.org/officeDocument/2006/relationships/hyperlink" Target="http://esu.com.ua/search_articles.php?id=43431" TargetMode="External"/><Relationship Id="rId11" Type="http://schemas.openxmlformats.org/officeDocument/2006/relationships/hyperlink" Target="https://undocs.org/ru/CLCS/40/Rev.1" TargetMode="Externa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legal.un.org/riaa/cases/vol_XVIII/3-413.pdf" TargetMode="External"/><Relationship Id="rId23" Type="http://schemas.openxmlformats.org/officeDocument/2006/relationships/hyperlink" Target="http://papers.univ.kiev.ua/1/jurydychni_nauky/articles/e-khachaturov-i-pidpalaprospects-and-legal-providing-marine-industry_19848.pdf" TargetMode="External"/><Relationship Id="rId10" Type="http://schemas.openxmlformats.org/officeDocument/2006/relationships/hyperlink" Target="http://www.un.org/ru/law/lawsea/bodies.shtml" TargetMode="External"/><Relationship Id="rId19" Type="http://schemas.openxmlformats.org/officeDocument/2006/relationships/hyperlink" Target="https://www.icj-cij.org/files/case-related/63/063-19820224-JUD-01-00-EN.pdf" TargetMode="External"/><Relationship Id="rId4" Type="http://schemas.openxmlformats.org/officeDocument/2006/relationships/settings" Target="settings.xml"/><Relationship Id="rId9" Type="http://schemas.openxmlformats.org/officeDocument/2006/relationships/hyperlink" Target="http://library.univer.kharkov.ua/OpacUnicode/index.php?url=/auteurs/view/216411/source:default" TargetMode="External"/><Relationship Id="rId14" Type="http://schemas.openxmlformats.org/officeDocument/2006/relationships/hyperlink" Target="https://www.jstor.org/stable/2201298?seq=1" TargetMode="External"/><Relationship Id="rId22" Type="http://schemas.openxmlformats.org/officeDocument/2006/relationships/hyperlink" Target="https://www.icj-cij.org/files/case-related/120/120-20071008-JUD-01-00-EN.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23</Pages>
  <Words>26709</Words>
  <Characters>15225</Characters>
  <Application>Microsoft Office Word</Application>
  <DocSecurity>0</DocSecurity>
  <Lines>126</Lines>
  <Paragraphs>83</Paragraphs>
  <ScaleCrop>false</ScaleCrop>
  <Company/>
  <LinksUpToDate>false</LinksUpToDate>
  <CharactersWithSpaces>41851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2019-11-20T13:57:00Z</dcterms:created>
  <dcterms:modified xsi:type="dcterms:W3CDTF">2019-11-20T13:59:00Z</dcterms:modified>
</cp:coreProperties>
</file>