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D616C" w:rsidRDefault="00BD616C" w:rsidP="00BD616C">
      <w:pPr>
        <w:spacing w:after="0" w:line="240" w:lineRule="auto"/>
        <w:jc w:val="center"/>
        <w:rPr>
          <w:rFonts w:ascii="Times New Roman" w:hAnsi="Times New Roman" w:cs="Times New Roman"/>
          <w:noProof/>
          <w:sz w:val="20"/>
          <w:szCs w:val="20"/>
          <w:lang w:eastAsia="ru-RU"/>
        </w:rPr>
      </w:pPr>
      <w:r>
        <w:rPr>
          <w:rFonts w:ascii="Times New Roman" w:hAnsi="Times New Roman" w:cs="Times New Roman"/>
          <w:noProof/>
          <w:sz w:val="28"/>
          <w:szCs w:val="28"/>
          <w:lang w:val="uk-UA" w:eastAsia="uk-UA"/>
        </w:rPr>
        <mc:AlternateContent>
          <mc:Choice Requires="wps">
            <w:drawing>
              <wp:anchor distT="0" distB="0" distL="114300" distR="114300" simplePos="0" relativeHeight="251662336" behindDoc="0" locked="0" layoutInCell="1" allowOverlap="1">
                <wp:simplePos x="0" y="0"/>
                <wp:positionH relativeFrom="column">
                  <wp:posOffset>-3811</wp:posOffset>
                </wp:positionH>
                <wp:positionV relativeFrom="paragraph">
                  <wp:posOffset>203835</wp:posOffset>
                </wp:positionV>
                <wp:extent cx="5984875" cy="0"/>
                <wp:effectExtent l="0" t="0" r="34925" b="19050"/>
                <wp:wrapNone/>
                <wp:docPr id="3" name="Прямая соединительная линия 3"/>
                <wp:cNvGraphicFramePr/>
                <a:graphic xmlns:a="http://schemas.openxmlformats.org/drawingml/2006/main">
                  <a:graphicData uri="http://schemas.microsoft.com/office/word/2010/wordprocessingShape">
                    <wps:wsp>
                      <wps:cNvCnPr/>
                      <wps:spPr>
                        <a:xfrm>
                          <a:off x="0" y="0"/>
                          <a:ext cx="598487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1="http://schemas.microsoft.com/office/drawing/2015/9/8/chartex" xmlns:cx="http://schemas.microsoft.com/office/drawing/2014/chartex">
            <w:pict>
              <v:line w14:anchorId="3B214575" id="Прямая соединительная линия 3" o:spid="_x0000_s1026" style="position:absolute;z-index:251662336;visibility:visible;mso-wrap-style:square;mso-wrap-distance-left:9pt;mso-wrap-distance-top:0;mso-wrap-distance-right:9pt;mso-wrap-distance-bottom:0;mso-position-horizontal:absolute;mso-position-horizontal-relative:text;mso-position-vertical:absolute;mso-position-vertical-relative:text" from="-.3pt,16.05pt" to="470.95pt,1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" strokecolor="black [3040]"/>
            </w:pict>
          </mc:Fallback>
        </mc:AlternateContent>
      </w:r>
      <w:r w:rsidR="00447983" w:rsidRPr="00447983">
        <w:rPr>
          <w:rFonts w:ascii="Times New Roman" w:hAnsi="Times New Roman" w:cs="Times New Roman"/>
          <w:sz w:val="28"/>
          <w:szCs w:val="28"/>
          <w:lang w:val="uk-UA"/>
        </w:rPr>
        <w:t>Одеський національний університет імені І. І. Мечникова</w:t>
      </w:r>
    </w:p>
    <w:p w:rsidR="00447983" w:rsidRPr="00BD616C" w:rsidRDefault="00447983" w:rsidP="00BD616C">
      <w:pPr>
        <w:spacing w:after="0" w:line="240" w:lineRule="auto"/>
        <w:jc w:val="center"/>
        <w:rPr>
          <w:rFonts w:ascii="Times New Roman" w:hAnsi="Times New Roman" w:cs="Times New Roman"/>
          <w:sz w:val="28"/>
          <w:szCs w:val="28"/>
          <w:lang w:val="uk-UA"/>
        </w:rPr>
      </w:pPr>
      <w:r w:rsidRPr="00447983">
        <w:rPr>
          <w:rFonts w:ascii="Times New Roman" w:hAnsi="Times New Roman" w:cs="Times New Roman"/>
          <w:sz w:val="20"/>
          <w:szCs w:val="20"/>
          <w:lang w:val="uk-UA"/>
        </w:rPr>
        <w:t>(повне найменування вищого навчального закладу)</w:t>
      </w:r>
    </w:p>
    <w:p w:rsidR="00447983" w:rsidRPr="00447983" w:rsidRDefault="00447983" w:rsidP="00447983">
      <w:pPr>
        <w:spacing w:before="240" w:after="0" w:line="240" w:lineRule="auto"/>
        <w:jc w:val="center"/>
        <w:rPr>
          <w:rFonts w:ascii="Times New Roman" w:hAnsi="Times New Roman" w:cs="Times New Roman"/>
          <w:sz w:val="28"/>
          <w:szCs w:val="28"/>
          <w:lang w:val="uk-UA"/>
        </w:rPr>
      </w:pPr>
      <w:r w:rsidRPr="00447983">
        <w:rPr>
          <w:rFonts w:ascii="Times New Roman" w:hAnsi="Times New Roman" w:cs="Times New Roman"/>
          <w:sz w:val="28"/>
          <w:szCs w:val="28"/>
          <w:lang w:val="uk-UA"/>
        </w:rPr>
        <w:t>Філологічний факультет</w:t>
      </w:r>
    </w:p>
    <w:p w:rsidR="00447983" w:rsidRPr="00447983" w:rsidRDefault="00F504E3" w:rsidP="00447983">
      <w:pPr>
        <w:spacing w:after="0" w:line="240" w:lineRule="auto"/>
        <w:rPr>
          <w:rFonts w:ascii="Times New Roman" w:hAnsi="Times New Roman" w:cs="Times New Roman"/>
          <w:sz w:val="4"/>
          <w:szCs w:val="4"/>
          <w:lang w:val="uk-UA"/>
        </w:rPr>
      </w:pPr>
      <w:r>
        <w:rPr>
          <w:rFonts w:ascii="Times New Roman" w:hAnsi="Times New Roman" w:cs="Times New Roman"/>
          <w:noProof/>
          <w:sz w:val="4"/>
          <w:szCs w:val="4"/>
          <w:lang w:val="uk-UA" w:eastAsia="uk-UA"/>
        </w:rPr>
        <w:drawing>
          <wp:inline distT="0" distB="0" distL="0" distR="0" wp14:anchorId="63314918">
            <wp:extent cx="5998845" cy="12065"/>
            <wp:effectExtent l="0" t="0" r="1905" b="698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98845" cy="12065"/>
                    </a:xfrm>
                    <a:prstGeom prst="rect">
                      <a:avLst/>
                    </a:prstGeom>
                    <a:noFill/>
                  </pic:spPr>
                </pic:pic>
              </a:graphicData>
            </a:graphic>
          </wp:inline>
        </w:drawing>
      </w:r>
    </w:p>
    <w:p w:rsidR="00447983" w:rsidRPr="00447983" w:rsidRDefault="00F504E3" w:rsidP="00447983">
      <w:pPr>
        <w:spacing w:after="0" w:line="240" w:lineRule="auto"/>
        <w:jc w:val="center"/>
        <w:rPr>
          <w:rFonts w:ascii="Times New Roman" w:hAnsi="Times New Roman" w:cs="Times New Roman"/>
          <w:sz w:val="20"/>
          <w:szCs w:val="20"/>
          <w:lang w:val="uk-UA"/>
        </w:rPr>
      </w:pPr>
      <w:r>
        <w:rPr>
          <w:rFonts w:ascii="Times New Roman" w:hAnsi="Times New Roman" w:cs="Times New Roman"/>
          <w:sz w:val="20"/>
          <w:szCs w:val="20"/>
          <w:lang w:val="uk-UA"/>
        </w:rPr>
        <w:t>(повне найменування інституту</w:t>
      </w:r>
      <w:r w:rsidRPr="00BD616C">
        <w:rPr>
          <w:rFonts w:ascii="Times New Roman" w:hAnsi="Times New Roman" w:cs="Times New Roman"/>
          <w:sz w:val="20"/>
          <w:szCs w:val="20"/>
        </w:rPr>
        <w:t>/</w:t>
      </w:r>
      <w:r>
        <w:rPr>
          <w:rFonts w:ascii="Times New Roman" w:hAnsi="Times New Roman" w:cs="Times New Roman"/>
          <w:sz w:val="20"/>
          <w:szCs w:val="20"/>
          <w:lang w:val="uk-UA"/>
        </w:rPr>
        <w:t xml:space="preserve"> </w:t>
      </w:r>
      <w:r w:rsidR="00447983" w:rsidRPr="00447983">
        <w:rPr>
          <w:rFonts w:ascii="Times New Roman" w:hAnsi="Times New Roman" w:cs="Times New Roman"/>
          <w:sz w:val="20"/>
          <w:szCs w:val="20"/>
          <w:lang w:val="uk-UA"/>
        </w:rPr>
        <w:t>факультету)</w:t>
      </w:r>
    </w:p>
    <w:p w:rsidR="00447983" w:rsidRPr="00447983" w:rsidRDefault="00447983" w:rsidP="00447983">
      <w:pPr>
        <w:spacing w:after="0"/>
        <w:rPr>
          <w:rFonts w:ascii="Times New Roman" w:hAnsi="Times New Roman" w:cs="Times New Roman"/>
          <w:sz w:val="28"/>
          <w:szCs w:val="28"/>
          <w:lang w:val="uk-UA"/>
        </w:rPr>
      </w:pPr>
    </w:p>
    <w:p w:rsidR="00447983" w:rsidRPr="00447983" w:rsidRDefault="00447983" w:rsidP="00F504E3">
      <w:pPr>
        <w:spacing w:after="0" w:line="24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mc:AlternateContent>
          <mc:Choice Requires="wps">
            <w:drawing>
              <wp:anchor distT="0" distB="0" distL="114300" distR="114300" simplePos="0" relativeHeight="251661312" behindDoc="0" locked="0" layoutInCell="1" allowOverlap="1">
                <wp:simplePos x="0" y="0"/>
                <wp:positionH relativeFrom="column">
                  <wp:posOffset>-13335</wp:posOffset>
                </wp:positionH>
                <wp:positionV relativeFrom="paragraph">
                  <wp:posOffset>209550</wp:posOffset>
                </wp:positionV>
                <wp:extent cx="5994400" cy="0"/>
                <wp:effectExtent l="0" t="0" r="25400" b="19050"/>
                <wp:wrapNone/>
                <wp:docPr id="6" name="Прямая соединительная линия 6"/>
                <wp:cNvGraphicFramePr/>
                <a:graphic xmlns:a="http://schemas.openxmlformats.org/drawingml/2006/main">
                  <a:graphicData uri="http://schemas.microsoft.com/office/word/2010/wordprocessingShape">
                    <wps:wsp>
                      <wps:cNvCnPr/>
                      <wps:spPr>
                        <a:xfrm>
                          <a:off x="0" y="0"/>
                          <a:ext cx="59944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1="http://schemas.microsoft.com/office/drawing/2015/9/8/chartex" xmlns:cx="http://schemas.microsoft.com/office/drawing/2014/chartex">
            <w:pict>
              <v:line w14:anchorId="42F03DA6" id="Прямая соединительная линия 6" o:spid="_x0000_s1026" style="position:absolute;z-index:251661312;visibility:visible;mso-wrap-style:square;mso-wrap-distance-left:9pt;mso-wrap-distance-top:0;mso-wrap-distance-right:9pt;mso-wrap-distance-bottom:0;mso-position-horizontal:absolute;mso-position-horizontal-relative:text;mso-position-vertical:absolute;mso-position-vertical-relative:text" from="-1.05pt,16.5pt" to="470.95pt,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" strokecolor="black [3040]"/>
            </w:pict>
          </mc:Fallback>
        </mc:AlternateContent>
      </w:r>
      <w:r w:rsidRPr="00447983">
        <w:rPr>
          <w:rFonts w:ascii="Times New Roman" w:hAnsi="Times New Roman" w:cs="Times New Roman"/>
          <w:sz w:val="28"/>
          <w:szCs w:val="28"/>
          <w:lang w:val="uk-UA"/>
        </w:rPr>
        <w:t>Кафедра української літератури</w:t>
      </w:r>
    </w:p>
    <w:p w:rsidR="00447983" w:rsidRPr="00F504E3" w:rsidRDefault="00447983" w:rsidP="00F504E3">
      <w:pPr>
        <w:spacing w:after="0"/>
        <w:jc w:val="center"/>
        <w:rPr>
          <w:rFonts w:ascii="Times New Roman" w:hAnsi="Times New Roman" w:cs="Times New Roman"/>
          <w:sz w:val="20"/>
          <w:szCs w:val="20"/>
          <w:lang w:val="uk-UA"/>
        </w:rPr>
      </w:pPr>
      <w:r w:rsidRPr="00F504E3">
        <w:rPr>
          <w:rFonts w:ascii="Times New Roman" w:hAnsi="Times New Roman" w:cs="Times New Roman"/>
          <w:sz w:val="20"/>
          <w:szCs w:val="20"/>
          <w:lang w:val="uk-UA"/>
        </w:rPr>
        <w:t>(повна назва кафедри)</w:t>
      </w:r>
    </w:p>
    <w:p w:rsidR="00447983" w:rsidRPr="00447983" w:rsidRDefault="00447983" w:rsidP="00447983">
      <w:pPr>
        <w:spacing w:after="0"/>
        <w:rPr>
          <w:rFonts w:ascii="Times New Roman" w:hAnsi="Times New Roman" w:cs="Times New Roman"/>
          <w:sz w:val="28"/>
          <w:szCs w:val="28"/>
          <w:lang w:val="uk-UA"/>
        </w:rPr>
      </w:pPr>
    </w:p>
    <w:p w:rsidR="006A6635" w:rsidRDefault="006A6635" w:rsidP="00447983">
      <w:pPr>
        <w:spacing w:after="0"/>
        <w:rPr>
          <w:rFonts w:ascii="Times New Roman" w:hAnsi="Times New Roman" w:cs="Times New Roman"/>
          <w:sz w:val="28"/>
          <w:szCs w:val="28"/>
          <w:lang w:val="uk-UA"/>
        </w:rPr>
      </w:pPr>
    </w:p>
    <w:p w:rsidR="00447983" w:rsidRPr="006A6635" w:rsidRDefault="00447983" w:rsidP="00252FA3">
      <w:pPr>
        <w:spacing w:after="0" w:line="360" w:lineRule="auto"/>
        <w:jc w:val="center"/>
        <w:rPr>
          <w:rFonts w:ascii="Times New Roman" w:hAnsi="Times New Roman" w:cs="Times New Roman"/>
          <w:b/>
          <w:sz w:val="36"/>
          <w:szCs w:val="36"/>
          <w:lang w:val="uk-UA"/>
        </w:rPr>
      </w:pPr>
      <w:r w:rsidRPr="006A6635">
        <w:rPr>
          <w:rFonts w:ascii="Times New Roman" w:hAnsi="Times New Roman" w:cs="Times New Roman"/>
          <w:b/>
          <w:sz w:val="36"/>
          <w:szCs w:val="36"/>
          <w:lang w:val="uk-UA"/>
        </w:rPr>
        <w:t>Д и п л о м н а   р о б о т а</w:t>
      </w:r>
    </w:p>
    <w:p w:rsidR="00BD616C" w:rsidRDefault="00447983" w:rsidP="00BD616C">
      <w:pPr>
        <w:spacing w:after="0"/>
        <w:jc w:val="center"/>
        <w:rPr>
          <w:rFonts w:ascii="Times New Roman" w:hAnsi="Times New Roman" w:cs="Times New Roman"/>
          <w:b/>
          <w:sz w:val="28"/>
          <w:szCs w:val="28"/>
          <w:lang w:val="uk-UA"/>
        </w:rPr>
      </w:pPr>
      <w:r w:rsidRPr="006A6635">
        <w:rPr>
          <w:rFonts w:ascii="Times New Roman" w:hAnsi="Times New Roman" w:cs="Times New Roman"/>
          <w:b/>
          <w:sz w:val="28"/>
          <w:szCs w:val="28"/>
          <w:lang w:val="uk-UA"/>
        </w:rPr>
        <w:t>«Жанрово-стильові особливості роману О. Кобилянської</w:t>
      </w:r>
      <w:r w:rsidR="006A6635">
        <w:rPr>
          <w:rFonts w:ascii="Times New Roman" w:hAnsi="Times New Roman" w:cs="Times New Roman"/>
          <w:b/>
          <w:sz w:val="28"/>
          <w:szCs w:val="28"/>
          <w:lang w:val="uk-UA"/>
        </w:rPr>
        <w:t xml:space="preserve">      </w:t>
      </w:r>
    </w:p>
    <w:p w:rsidR="00BD616C" w:rsidRPr="00497FF0" w:rsidRDefault="00BD616C" w:rsidP="005944E6">
      <w:pPr>
        <w:spacing w:before="240" w:after="0" w:line="240" w:lineRule="auto"/>
        <w:jc w:val="center"/>
        <w:rPr>
          <w:rFonts w:ascii="Times New Roman" w:hAnsi="Times New Roman" w:cs="Times New Roman"/>
          <w:b/>
          <w:noProof/>
          <w:sz w:val="28"/>
          <w:szCs w:val="28"/>
          <w:lang w:val="en-US" w:eastAsia="ru-RU"/>
        </w:rPr>
      </w:pPr>
      <w:r>
        <w:rPr>
          <w:rFonts w:ascii="Times New Roman" w:hAnsi="Times New Roman" w:cs="Times New Roman"/>
          <w:b/>
          <w:noProof/>
          <w:sz w:val="28"/>
          <w:szCs w:val="28"/>
          <w:lang w:val="uk-UA" w:eastAsia="uk-UA"/>
        </w:rPr>
        <mc:AlternateContent>
          <mc:Choice Requires="wps">
            <w:drawing>
              <wp:anchor distT="0" distB="0" distL="114300" distR="114300" simplePos="0" relativeHeight="251663360" behindDoc="0" locked="0" layoutInCell="1" allowOverlap="1" wp14:anchorId="2C5B90D3" wp14:editId="4FCFAEA4">
                <wp:simplePos x="0" y="0"/>
                <wp:positionH relativeFrom="margin">
                  <wp:align>right</wp:align>
                </wp:positionH>
                <wp:positionV relativeFrom="paragraph">
                  <wp:posOffset>13970</wp:posOffset>
                </wp:positionV>
                <wp:extent cx="5924550" cy="0"/>
                <wp:effectExtent l="0" t="0" r="19050" b="19050"/>
                <wp:wrapNone/>
                <wp:docPr id="8" name="Прямая соединительная линия 8"/>
                <wp:cNvGraphicFramePr/>
                <a:graphic xmlns:a="http://schemas.openxmlformats.org/drawingml/2006/main">
                  <a:graphicData uri="http://schemas.microsoft.com/office/word/2010/wordprocessingShape">
                    <wps:wsp>
                      <wps:cNvCnPr/>
                      <wps:spPr>
                        <a:xfrm>
                          <a:off x="0" y="0"/>
                          <a:ext cx="59245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1="http://schemas.microsoft.com/office/drawing/2015/9/8/chartex" xmlns:cx="http://schemas.microsoft.com/office/drawing/2014/chartex">
            <w:pict>
              <v:line w14:anchorId="23C3DB8F" id="Прямая соединительная линия 8" o:spid="_x0000_s1026" style="position:absolute;z-index:251663360;visibility:visible;mso-wrap-style:square;mso-wrap-distance-left:9pt;mso-wrap-distance-top:0;mso-wrap-distance-right:9pt;mso-wrap-distance-bottom:0;mso-position-horizontal:right;mso-position-horizontal-relative:margin;mso-position-vertical:absolute;mso-position-vertical-relative:text" from="415.3pt,1.1pt" to="881.8pt,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" strokecolor="black [3040]">
                <w10:wrap anchorx="margin"/>
              </v:line>
            </w:pict>
          </mc:Fallback>
        </mc:AlternateContent>
      </w:r>
      <w:r w:rsidRPr="006A6635">
        <w:rPr>
          <w:rFonts w:ascii="Times New Roman" w:hAnsi="Times New Roman" w:cs="Times New Roman"/>
          <w:b/>
          <w:sz w:val="28"/>
          <w:szCs w:val="28"/>
          <w:lang w:val="uk-UA"/>
        </w:rPr>
        <w:t xml:space="preserve"> </w:t>
      </w:r>
      <w:r w:rsidR="00447983" w:rsidRPr="006A6635">
        <w:rPr>
          <w:rFonts w:ascii="Times New Roman" w:hAnsi="Times New Roman" w:cs="Times New Roman"/>
          <w:b/>
          <w:sz w:val="28"/>
          <w:szCs w:val="28"/>
          <w:lang w:val="uk-UA"/>
        </w:rPr>
        <w:t>«Апостол черні»»</w:t>
      </w:r>
      <w:r w:rsidR="006A6635" w:rsidRPr="006A6635">
        <w:rPr>
          <w:rFonts w:ascii="Times New Roman" w:hAnsi="Times New Roman" w:cs="Times New Roman"/>
          <w:b/>
          <w:sz w:val="28"/>
          <w:szCs w:val="28"/>
          <w:lang w:val="uk-UA"/>
        </w:rPr>
        <w:t xml:space="preserve"> </w:t>
      </w:r>
    </w:p>
    <w:p w:rsidR="00447983" w:rsidRPr="006A6635" w:rsidRDefault="00BD616C" w:rsidP="00BD616C">
      <w:pPr>
        <w:spacing w:after="0" w:line="240" w:lineRule="auto"/>
        <w:jc w:val="center"/>
        <w:rPr>
          <w:rFonts w:ascii="Times New Roman" w:hAnsi="Times New Roman" w:cs="Times New Roman"/>
          <w:b/>
          <w:sz w:val="28"/>
          <w:szCs w:val="28"/>
          <w:lang w:val="uk-UA"/>
        </w:rPr>
      </w:pPr>
      <w:r>
        <w:rPr>
          <w:rFonts w:ascii="Times New Roman" w:hAnsi="Times New Roman" w:cs="Times New Roman"/>
          <w:b/>
          <w:noProof/>
          <w:sz w:val="28"/>
          <w:szCs w:val="28"/>
          <w:lang w:val="uk-UA" w:eastAsia="uk-UA"/>
        </w:rPr>
        <mc:AlternateContent>
          <mc:Choice Requires="wps">
            <w:drawing>
              <wp:anchor distT="0" distB="0" distL="114300" distR="114300" simplePos="0" relativeHeight="251664384" behindDoc="0" locked="0" layoutInCell="1" allowOverlap="1">
                <wp:simplePos x="0" y="0"/>
                <wp:positionH relativeFrom="column">
                  <wp:posOffset>24764</wp:posOffset>
                </wp:positionH>
                <wp:positionV relativeFrom="paragraph">
                  <wp:posOffset>18415</wp:posOffset>
                </wp:positionV>
                <wp:extent cx="5895975" cy="0"/>
                <wp:effectExtent l="0" t="0" r="28575" b="19050"/>
                <wp:wrapNone/>
                <wp:docPr id="11" name="Прямая соединительная линия 11"/>
                <wp:cNvGraphicFramePr/>
                <a:graphic xmlns:a="http://schemas.openxmlformats.org/drawingml/2006/main">
                  <a:graphicData uri="http://schemas.microsoft.com/office/word/2010/wordprocessingShape">
                    <wps:wsp>
                      <wps:cNvCnPr/>
                      <wps:spPr>
                        <a:xfrm>
                          <a:off x="0" y="0"/>
                          <a:ext cx="589597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1="http://schemas.microsoft.com/office/drawing/2015/9/8/chartex" xmlns:cx="http://schemas.microsoft.com/office/drawing/2014/chartex">
            <w:pict>
              <v:line w14:anchorId="4C7B4F83" id="Прямая соединительная линия 11" o:spid="_x0000_s1026" style="position:absolute;z-index:251664384;visibility:visible;mso-wrap-style:square;mso-wrap-distance-left:9pt;mso-wrap-distance-top:0;mso-wrap-distance-right:9pt;mso-wrap-distance-bottom:0;mso-position-horizontal:absolute;mso-position-horizontal-relative:text;mso-position-vertical:absolute;mso-position-vertical-relative:text" from="1.95pt,1.45pt" to="466.2pt,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" strokecolor="black [3040]"/>
            </w:pict>
          </mc:Fallback>
        </mc:AlternateContent>
      </w:r>
      <w:r w:rsidR="006A6635" w:rsidRPr="006A6635">
        <w:rPr>
          <w:rFonts w:ascii="Times New Roman" w:hAnsi="Times New Roman" w:cs="Times New Roman"/>
          <w:b/>
          <w:sz w:val="28"/>
          <w:szCs w:val="28"/>
          <w:lang w:val="uk-UA"/>
        </w:rPr>
        <w:t xml:space="preserve">  </w:t>
      </w:r>
    </w:p>
    <w:p w:rsidR="00447983" w:rsidRPr="006A6635" w:rsidRDefault="00447983" w:rsidP="006A6635">
      <w:pPr>
        <w:spacing w:after="0"/>
        <w:jc w:val="center"/>
        <w:rPr>
          <w:rFonts w:ascii="Times New Roman" w:hAnsi="Times New Roman" w:cs="Times New Roman"/>
          <w:sz w:val="28"/>
          <w:szCs w:val="28"/>
          <w:lang w:val="en-US"/>
        </w:rPr>
      </w:pPr>
      <w:r w:rsidRPr="006A6635">
        <w:rPr>
          <w:rFonts w:ascii="Times New Roman" w:hAnsi="Times New Roman" w:cs="Times New Roman"/>
          <w:sz w:val="28"/>
          <w:szCs w:val="28"/>
          <w:lang w:val="en-US"/>
        </w:rPr>
        <w:t>«Genre and style features of the O. Kobylynska’s novel «Apostle of mob»»</w:t>
      </w:r>
    </w:p>
    <w:p w:rsidR="00447983" w:rsidRDefault="00447983" w:rsidP="00447983">
      <w:pPr>
        <w:spacing w:after="0"/>
        <w:rPr>
          <w:rFonts w:ascii="Times New Roman" w:hAnsi="Times New Roman" w:cs="Times New Roman"/>
          <w:sz w:val="28"/>
          <w:szCs w:val="28"/>
          <w:lang w:val="uk-UA"/>
        </w:rPr>
      </w:pPr>
    </w:p>
    <w:p w:rsidR="006A6635" w:rsidRDefault="006A6635" w:rsidP="006A6635">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на здобуття ступеня вищої освіти «магістр»</w:t>
      </w:r>
    </w:p>
    <w:p w:rsidR="006A6635" w:rsidRPr="00447983" w:rsidRDefault="006A6635" w:rsidP="00447983">
      <w:pPr>
        <w:spacing w:after="0"/>
        <w:rPr>
          <w:rFonts w:ascii="Times New Roman" w:hAnsi="Times New Roman" w:cs="Times New Roman"/>
          <w:sz w:val="28"/>
          <w:szCs w:val="28"/>
          <w:lang w:val="uk-UA"/>
        </w:rPr>
      </w:pPr>
    </w:p>
    <w:p w:rsidR="00252FA3" w:rsidRDefault="00447983" w:rsidP="006A6635">
      <w:pPr>
        <w:spacing w:after="0"/>
        <w:ind w:left="4253"/>
        <w:rPr>
          <w:rFonts w:ascii="Times New Roman" w:hAnsi="Times New Roman" w:cs="Times New Roman"/>
          <w:sz w:val="28"/>
          <w:szCs w:val="28"/>
          <w:lang w:val="uk-UA"/>
        </w:rPr>
      </w:pPr>
      <w:r w:rsidRPr="00447983">
        <w:rPr>
          <w:rFonts w:ascii="Times New Roman" w:hAnsi="Times New Roman" w:cs="Times New Roman"/>
          <w:sz w:val="28"/>
          <w:szCs w:val="28"/>
          <w:lang w:val="uk-UA"/>
        </w:rPr>
        <w:t xml:space="preserve">Виконала: студентка заочної </w:t>
      </w:r>
    </w:p>
    <w:p w:rsidR="00447983" w:rsidRPr="00447983" w:rsidRDefault="00447983" w:rsidP="006A6635">
      <w:pPr>
        <w:spacing w:after="0"/>
        <w:ind w:left="4253"/>
        <w:rPr>
          <w:rFonts w:ascii="Times New Roman" w:hAnsi="Times New Roman" w:cs="Times New Roman"/>
          <w:sz w:val="28"/>
          <w:szCs w:val="28"/>
          <w:lang w:val="uk-UA"/>
        </w:rPr>
      </w:pPr>
      <w:r w:rsidRPr="00447983">
        <w:rPr>
          <w:rFonts w:ascii="Times New Roman" w:hAnsi="Times New Roman" w:cs="Times New Roman"/>
          <w:sz w:val="28"/>
          <w:szCs w:val="28"/>
          <w:lang w:val="uk-UA"/>
        </w:rPr>
        <w:t>форми навчання</w:t>
      </w:r>
    </w:p>
    <w:p w:rsidR="00447983" w:rsidRPr="00447983" w:rsidRDefault="003107DE" w:rsidP="006A6635">
      <w:pPr>
        <w:spacing w:after="0"/>
        <w:ind w:left="4253"/>
        <w:rPr>
          <w:rFonts w:ascii="Times New Roman" w:hAnsi="Times New Roman" w:cs="Times New Roman"/>
          <w:sz w:val="28"/>
          <w:szCs w:val="28"/>
          <w:lang w:val="uk-UA"/>
        </w:rPr>
      </w:pPr>
      <w:r>
        <w:rPr>
          <w:rFonts w:ascii="Times New Roman" w:hAnsi="Times New Roman" w:cs="Times New Roman"/>
          <w:sz w:val="28"/>
          <w:szCs w:val="28"/>
          <w:lang w:val="uk-UA"/>
        </w:rPr>
        <w:t>с</w:t>
      </w:r>
      <w:r w:rsidR="00447983" w:rsidRPr="00447983">
        <w:rPr>
          <w:rFonts w:ascii="Times New Roman" w:hAnsi="Times New Roman" w:cs="Times New Roman"/>
          <w:sz w:val="28"/>
          <w:szCs w:val="28"/>
          <w:lang w:val="uk-UA"/>
        </w:rPr>
        <w:t>пеціальності 035 Філологія</w:t>
      </w:r>
    </w:p>
    <w:p w:rsidR="00447983" w:rsidRPr="00447983" w:rsidRDefault="00447983" w:rsidP="006A6635">
      <w:pPr>
        <w:spacing w:after="0"/>
        <w:ind w:left="4253"/>
        <w:rPr>
          <w:rFonts w:ascii="Times New Roman" w:hAnsi="Times New Roman" w:cs="Times New Roman"/>
          <w:sz w:val="28"/>
          <w:szCs w:val="28"/>
          <w:lang w:val="uk-UA"/>
        </w:rPr>
      </w:pPr>
      <w:r w:rsidRPr="00447983">
        <w:rPr>
          <w:rFonts w:ascii="Times New Roman" w:hAnsi="Times New Roman" w:cs="Times New Roman"/>
          <w:sz w:val="28"/>
          <w:szCs w:val="28"/>
          <w:lang w:val="uk-UA"/>
        </w:rPr>
        <w:t>035.01 Українська мова та література</w:t>
      </w:r>
    </w:p>
    <w:p w:rsidR="00447983" w:rsidRPr="003107DE" w:rsidRDefault="00447983" w:rsidP="006A6635">
      <w:pPr>
        <w:spacing w:after="0"/>
        <w:ind w:left="4253"/>
        <w:rPr>
          <w:rFonts w:ascii="Times New Roman" w:hAnsi="Times New Roman" w:cs="Times New Roman"/>
          <w:b/>
          <w:sz w:val="28"/>
          <w:szCs w:val="28"/>
          <w:lang w:val="uk-UA"/>
        </w:rPr>
      </w:pPr>
      <w:r w:rsidRPr="003107DE">
        <w:rPr>
          <w:rFonts w:ascii="Times New Roman" w:hAnsi="Times New Roman" w:cs="Times New Roman"/>
          <w:b/>
          <w:sz w:val="28"/>
          <w:szCs w:val="28"/>
          <w:lang w:val="uk-UA"/>
        </w:rPr>
        <w:t>Белінська Юліана Олександрівна</w:t>
      </w:r>
    </w:p>
    <w:p w:rsidR="00447983" w:rsidRPr="00447983" w:rsidRDefault="00447983" w:rsidP="006A6635">
      <w:pPr>
        <w:spacing w:after="0"/>
        <w:ind w:left="4253"/>
        <w:rPr>
          <w:rFonts w:ascii="Times New Roman" w:hAnsi="Times New Roman" w:cs="Times New Roman"/>
          <w:sz w:val="28"/>
          <w:szCs w:val="28"/>
          <w:lang w:val="uk-UA"/>
        </w:rPr>
      </w:pPr>
      <w:r w:rsidRPr="00447983">
        <w:rPr>
          <w:rFonts w:ascii="Times New Roman" w:hAnsi="Times New Roman" w:cs="Times New Roman"/>
          <w:sz w:val="28"/>
          <w:szCs w:val="28"/>
          <w:lang w:val="uk-UA"/>
        </w:rPr>
        <w:t xml:space="preserve">Науковий керівник: </w:t>
      </w:r>
    </w:p>
    <w:p w:rsidR="00447983" w:rsidRPr="00447983" w:rsidRDefault="00447983" w:rsidP="006A6635">
      <w:pPr>
        <w:spacing w:after="0"/>
        <w:ind w:left="4253"/>
        <w:rPr>
          <w:rFonts w:ascii="Times New Roman" w:hAnsi="Times New Roman" w:cs="Times New Roman"/>
          <w:sz w:val="28"/>
          <w:szCs w:val="28"/>
          <w:lang w:val="uk-UA"/>
        </w:rPr>
      </w:pPr>
      <w:r w:rsidRPr="00447983">
        <w:rPr>
          <w:rFonts w:ascii="Times New Roman" w:hAnsi="Times New Roman" w:cs="Times New Roman"/>
          <w:sz w:val="28"/>
          <w:szCs w:val="28"/>
          <w:lang w:val="uk-UA"/>
        </w:rPr>
        <w:t>к. філол. н., доц. Казанова О.В. _________</w:t>
      </w:r>
    </w:p>
    <w:p w:rsidR="003107DE" w:rsidRDefault="00447983" w:rsidP="006A6635">
      <w:pPr>
        <w:spacing w:after="0"/>
        <w:ind w:left="4253"/>
      </w:pPr>
      <w:r w:rsidRPr="00447983">
        <w:rPr>
          <w:rFonts w:ascii="Times New Roman" w:hAnsi="Times New Roman" w:cs="Times New Roman"/>
          <w:sz w:val="28"/>
          <w:szCs w:val="28"/>
          <w:lang w:val="uk-UA"/>
        </w:rPr>
        <w:t>Рецензент:</w:t>
      </w:r>
      <w:r w:rsidR="003107DE" w:rsidRPr="003107DE">
        <w:t xml:space="preserve"> </w:t>
      </w:r>
    </w:p>
    <w:p w:rsidR="00447983" w:rsidRPr="00447983" w:rsidRDefault="003107DE" w:rsidP="006A6635">
      <w:pPr>
        <w:spacing w:after="0"/>
        <w:ind w:left="4253"/>
        <w:rPr>
          <w:rFonts w:ascii="Times New Roman" w:hAnsi="Times New Roman" w:cs="Times New Roman"/>
          <w:sz w:val="28"/>
          <w:szCs w:val="28"/>
          <w:lang w:val="uk-UA"/>
        </w:rPr>
      </w:pPr>
      <w:r>
        <w:rPr>
          <w:rFonts w:ascii="Times New Roman" w:hAnsi="Times New Roman" w:cs="Times New Roman"/>
          <w:sz w:val="28"/>
          <w:szCs w:val="28"/>
          <w:lang w:val="uk-UA"/>
        </w:rPr>
        <w:t xml:space="preserve">к. філол. н., </w:t>
      </w:r>
      <w:r w:rsidR="00467BDD">
        <w:rPr>
          <w:rFonts w:ascii="Times New Roman" w:hAnsi="Times New Roman" w:cs="Times New Roman"/>
          <w:sz w:val="28"/>
          <w:szCs w:val="28"/>
          <w:lang w:val="uk-UA"/>
        </w:rPr>
        <w:t>доц. Чикур Л.</w:t>
      </w:r>
      <w:r w:rsidR="00447983" w:rsidRPr="00447983">
        <w:rPr>
          <w:rFonts w:ascii="Times New Roman" w:hAnsi="Times New Roman" w:cs="Times New Roman"/>
          <w:sz w:val="28"/>
          <w:szCs w:val="28"/>
          <w:lang w:val="uk-UA"/>
        </w:rPr>
        <w:t>Д.</w:t>
      </w:r>
    </w:p>
    <w:p w:rsidR="00447983" w:rsidRDefault="00447983" w:rsidP="00447983">
      <w:pPr>
        <w:spacing w:after="0"/>
        <w:rPr>
          <w:rFonts w:ascii="Times New Roman" w:hAnsi="Times New Roman" w:cs="Times New Roman"/>
          <w:sz w:val="28"/>
          <w:szCs w:val="28"/>
          <w:lang w:val="uk-UA"/>
        </w:rPr>
      </w:pPr>
    </w:p>
    <w:p w:rsidR="00252FA3" w:rsidRPr="00447983" w:rsidRDefault="00252FA3" w:rsidP="00447983">
      <w:pPr>
        <w:spacing w:after="0"/>
        <w:rPr>
          <w:rFonts w:ascii="Times New Roman" w:hAnsi="Times New Roman" w:cs="Times New Roman"/>
          <w:sz w:val="28"/>
          <w:szCs w:val="28"/>
          <w:lang w:val="uk-UA"/>
        </w:rPr>
      </w:pPr>
    </w:p>
    <w:p w:rsidR="00447983" w:rsidRPr="00447983" w:rsidRDefault="00447983" w:rsidP="00447983">
      <w:pPr>
        <w:spacing w:after="0"/>
        <w:rPr>
          <w:rFonts w:ascii="Times New Roman" w:hAnsi="Times New Roman" w:cs="Times New Roman"/>
          <w:sz w:val="28"/>
          <w:szCs w:val="28"/>
          <w:lang w:val="uk-UA"/>
        </w:rPr>
      </w:pPr>
    </w:p>
    <w:p w:rsidR="00447983" w:rsidRPr="00447983" w:rsidRDefault="00447983" w:rsidP="00447983">
      <w:pPr>
        <w:spacing w:after="0"/>
        <w:rPr>
          <w:rFonts w:ascii="Times New Roman" w:hAnsi="Times New Roman" w:cs="Times New Roman"/>
          <w:sz w:val="28"/>
          <w:szCs w:val="28"/>
          <w:lang w:val="uk-UA"/>
        </w:rPr>
      </w:pPr>
      <w:r w:rsidRPr="00447983">
        <w:rPr>
          <w:rFonts w:ascii="Times New Roman" w:hAnsi="Times New Roman" w:cs="Times New Roman"/>
          <w:sz w:val="28"/>
          <w:szCs w:val="28"/>
          <w:lang w:val="uk-UA"/>
        </w:rPr>
        <w:t>Рекомендовано до захисту:                            Захищено на засіданні ЕК №___</w:t>
      </w:r>
    </w:p>
    <w:p w:rsidR="00447983" w:rsidRPr="00447983" w:rsidRDefault="00447983" w:rsidP="00447983">
      <w:pPr>
        <w:spacing w:after="0"/>
        <w:rPr>
          <w:rFonts w:ascii="Times New Roman" w:hAnsi="Times New Roman" w:cs="Times New Roman"/>
          <w:sz w:val="28"/>
          <w:szCs w:val="28"/>
          <w:lang w:val="uk-UA"/>
        </w:rPr>
      </w:pPr>
      <w:r w:rsidRPr="00447983">
        <w:rPr>
          <w:rFonts w:ascii="Times New Roman" w:hAnsi="Times New Roman" w:cs="Times New Roman"/>
          <w:sz w:val="28"/>
          <w:szCs w:val="28"/>
          <w:lang w:val="uk-UA"/>
        </w:rPr>
        <w:t>протокол засідання кафедри                          протокол № __ від _______2018 р.</w:t>
      </w:r>
    </w:p>
    <w:p w:rsidR="00447983" w:rsidRPr="003107DE" w:rsidRDefault="00447983" w:rsidP="00447983">
      <w:pPr>
        <w:spacing w:after="0"/>
        <w:rPr>
          <w:rFonts w:ascii="Times New Roman" w:hAnsi="Times New Roman" w:cs="Times New Roman"/>
          <w:sz w:val="28"/>
          <w:szCs w:val="28"/>
        </w:rPr>
      </w:pPr>
      <w:r w:rsidRPr="00447983">
        <w:rPr>
          <w:rFonts w:ascii="Times New Roman" w:hAnsi="Times New Roman" w:cs="Times New Roman"/>
          <w:sz w:val="28"/>
          <w:szCs w:val="28"/>
          <w:lang w:val="uk-UA"/>
        </w:rPr>
        <w:t xml:space="preserve">№___ від _____________ 2018 р.                  </w:t>
      </w:r>
      <w:r w:rsidR="003107DE">
        <w:rPr>
          <w:rFonts w:ascii="Times New Roman" w:hAnsi="Times New Roman" w:cs="Times New Roman"/>
          <w:sz w:val="28"/>
          <w:szCs w:val="28"/>
          <w:lang w:val="uk-UA"/>
        </w:rPr>
        <w:t>Оцінка____________</w:t>
      </w:r>
      <w:r w:rsidR="003107DE" w:rsidRPr="003107DE">
        <w:rPr>
          <w:rFonts w:ascii="Times New Roman" w:hAnsi="Times New Roman" w:cs="Times New Roman"/>
          <w:sz w:val="28"/>
          <w:szCs w:val="28"/>
        </w:rPr>
        <w:t>/_____/_____</w:t>
      </w:r>
    </w:p>
    <w:p w:rsidR="00447983" w:rsidRPr="003107DE" w:rsidRDefault="00447983" w:rsidP="00447983">
      <w:pPr>
        <w:spacing w:after="0"/>
        <w:rPr>
          <w:rFonts w:ascii="Times New Roman" w:hAnsi="Times New Roman" w:cs="Times New Roman"/>
          <w:sz w:val="20"/>
          <w:szCs w:val="20"/>
          <w:lang w:val="uk-UA"/>
        </w:rPr>
      </w:pPr>
      <w:r w:rsidRPr="00447983">
        <w:rPr>
          <w:rFonts w:ascii="Times New Roman" w:hAnsi="Times New Roman" w:cs="Times New Roman"/>
          <w:sz w:val="28"/>
          <w:szCs w:val="28"/>
          <w:lang w:val="uk-UA"/>
        </w:rPr>
        <w:t xml:space="preserve">                                           </w:t>
      </w:r>
      <w:r w:rsidR="003107DE">
        <w:rPr>
          <w:rFonts w:ascii="Times New Roman" w:hAnsi="Times New Roman" w:cs="Times New Roman"/>
          <w:sz w:val="28"/>
          <w:szCs w:val="28"/>
          <w:lang w:val="uk-UA"/>
        </w:rPr>
        <w:t xml:space="preserve">                              </w:t>
      </w:r>
      <w:r w:rsidRPr="003107DE">
        <w:rPr>
          <w:rFonts w:ascii="Times New Roman" w:hAnsi="Times New Roman" w:cs="Times New Roman"/>
          <w:sz w:val="20"/>
          <w:szCs w:val="20"/>
          <w:lang w:val="uk-UA"/>
        </w:rPr>
        <w:t xml:space="preserve"> </w:t>
      </w:r>
      <w:r w:rsidR="003107DE">
        <w:rPr>
          <w:rFonts w:ascii="Times New Roman" w:hAnsi="Times New Roman" w:cs="Times New Roman"/>
          <w:sz w:val="20"/>
          <w:szCs w:val="20"/>
          <w:lang w:val="uk-UA"/>
        </w:rPr>
        <w:t>(за національною шкалою/</w:t>
      </w:r>
      <w:r w:rsidRPr="003107DE">
        <w:rPr>
          <w:rFonts w:ascii="Times New Roman" w:hAnsi="Times New Roman" w:cs="Times New Roman"/>
          <w:sz w:val="20"/>
          <w:szCs w:val="20"/>
          <w:lang w:val="uk-UA"/>
        </w:rPr>
        <w:t xml:space="preserve"> шкалою ECT</w:t>
      </w:r>
      <w:r w:rsidR="003107DE">
        <w:rPr>
          <w:rFonts w:ascii="Times New Roman" w:hAnsi="Times New Roman" w:cs="Times New Roman"/>
          <w:sz w:val="20"/>
          <w:szCs w:val="20"/>
          <w:lang w:val="uk-UA"/>
        </w:rPr>
        <w:t>S/</w:t>
      </w:r>
      <w:r w:rsidRPr="003107DE">
        <w:rPr>
          <w:rFonts w:ascii="Times New Roman" w:hAnsi="Times New Roman" w:cs="Times New Roman"/>
          <w:sz w:val="20"/>
          <w:szCs w:val="20"/>
          <w:lang w:val="uk-UA"/>
        </w:rPr>
        <w:t xml:space="preserve"> бали)</w:t>
      </w:r>
    </w:p>
    <w:p w:rsidR="00447983" w:rsidRPr="00447983" w:rsidRDefault="00447983" w:rsidP="00447983">
      <w:pPr>
        <w:spacing w:after="0"/>
        <w:rPr>
          <w:rFonts w:ascii="Times New Roman" w:hAnsi="Times New Roman" w:cs="Times New Roman"/>
          <w:sz w:val="28"/>
          <w:szCs w:val="28"/>
          <w:lang w:val="uk-UA"/>
        </w:rPr>
      </w:pPr>
    </w:p>
    <w:p w:rsidR="00447983" w:rsidRPr="00447983" w:rsidRDefault="00447983" w:rsidP="00447983">
      <w:pPr>
        <w:spacing w:after="0"/>
        <w:rPr>
          <w:rFonts w:ascii="Times New Roman" w:hAnsi="Times New Roman" w:cs="Times New Roman"/>
          <w:sz w:val="28"/>
          <w:szCs w:val="28"/>
          <w:lang w:val="uk-UA"/>
        </w:rPr>
      </w:pPr>
      <w:r w:rsidRPr="00447983">
        <w:rPr>
          <w:rFonts w:ascii="Times New Roman" w:hAnsi="Times New Roman" w:cs="Times New Roman"/>
          <w:sz w:val="28"/>
          <w:szCs w:val="28"/>
          <w:lang w:val="uk-UA"/>
        </w:rPr>
        <w:t>Завідувач кафедри                                           Голова ЕК</w:t>
      </w:r>
    </w:p>
    <w:p w:rsidR="00447983" w:rsidRPr="00447983" w:rsidRDefault="003107DE" w:rsidP="003107DE">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________ доц. </w:t>
      </w:r>
      <w:r w:rsidR="00447983" w:rsidRPr="00447983">
        <w:rPr>
          <w:rFonts w:ascii="Times New Roman" w:hAnsi="Times New Roman" w:cs="Times New Roman"/>
          <w:sz w:val="28"/>
          <w:szCs w:val="28"/>
          <w:lang w:val="uk-UA"/>
        </w:rPr>
        <w:t xml:space="preserve">Шупта-В’язовська </w:t>
      </w:r>
      <w:r>
        <w:rPr>
          <w:rFonts w:ascii="Times New Roman" w:hAnsi="Times New Roman" w:cs="Times New Roman"/>
          <w:sz w:val="28"/>
          <w:szCs w:val="28"/>
          <w:lang w:val="uk-UA"/>
        </w:rPr>
        <w:t>О.Г.</w:t>
      </w:r>
      <w:r w:rsidR="00447983" w:rsidRPr="00447983">
        <w:rPr>
          <w:rFonts w:ascii="Times New Roman" w:hAnsi="Times New Roman" w:cs="Times New Roman"/>
          <w:sz w:val="28"/>
          <w:szCs w:val="28"/>
          <w:lang w:val="uk-UA"/>
        </w:rPr>
        <w:t xml:space="preserve">        </w:t>
      </w:r>
      <w:r>
        <w:rPr>
          <w:rFonts w:ascii="Times New Roman" w:hAnsi="Times New Roman" w:cs="Times New Roman"/>
          <w:sz w:val="28"/>
          <w:szCs w:val="28"/>
          <w:lang w:val="uk-UA"/>
        </w:rPr>
        <w:t>________проф. Ковалевська</w:t>
      </w:r>
      <w:r w:rsidRPr="003107DE">
        <w:rPr>
          <w:rFonts w:ascii="Times New Roman" w:hAnsi="Times New Roman" w:cs="Times New Roman"/>
          <w:sz w:val="28"/>
          <w:szCs w:val="28"/>
          <w:lang w:val="uk-UA"/>
        </w:rPr>
        <w:t xml:space="preserve"> </w:t>
      </w:r>
      <w:r w:rsidR="00447983" w:rsidRPr="00447983">
        <w:rPr>
          <w:rFonts w:ascii="Times New Roman" w:hAnsi="Times New Roman" w:cs="Times New Roman"/>
          <w:sz w:val="28"/>
          <w:szCs w:val="28"/>
          <w:lang w:val="uk-UA"/>
        </w:rPr>
        <w:t>Т.Ю.</w:t>
      </w:r>
    </w:p>
    <w:p w:rsidR="00447983" w:rsidRPr="003107DE" w:rsidRDefault="003107DE" w:rsidP="003107DE">
      <w:pPr>
        <w:spacing w:after="0" w:line="240" w:lineRule="auto"/>
        <w:rPr>
          <w:rFonts w:ascii="Times New Roman" w:hAnsi="Times New Roman" w:cs="Times New Roman"/>
          <w:sz w:val="20"/>
          <w:szCs w:val="20"/>
          <w:lang w:val="uk-UA"/>
        </w:rPr>
      </w:pPr>
      <w:r w:rsidRPr="003107DE">
        <w:rPr>
          <w:rFonts w:ascii="Times New Roman" w:hAnsi="Times New Roman" w:cs="Times New Roman"/>
          <w:sz w:val="20"/>
          <w:szCs w:val="20"/>
          <w:lang w:val="uk-UA"/>
        </w:rPr>
        <w:t xml:space="preserve">    </w:t>
      </w:r>
      <w:r w:rsidR="00447983" w:rsidRPr="003107DE">
        <w:rPr>
          <w:rFonts w:ascii="Times New Roman" w:hAnsi="Times New Roman" w:cs="Times New Roman"/>
          <w:sz w:val="20"/>
          <w:szCs w:val="20"/>
          <w:lang w:val="uk-UA"/>
        </w:rPr>
        <w:t>(підпис)                                                                                         (підпис)</w:t>
      </w:r>
    </w:p>
    <w:p w:rsidR="00447983" w:rsidRPr="003107DE" w:rsidRDefault="00447983" w:rsidP="00447983">
      <w:pPr>
        <w:spacing w:after="0"/>
        <w:rPr>
          <w:rFonts w:ascii="Times New Roman" w:hAnsi="Times New Roman" w:cs="Times New Roman"/>
          <w:sz w:val="20"/>
          <w:szCs w:val="20"/>
          <w:lang w:val="uk-UA"/>
        </w:rPr>
      </w:pPr>
    </w:p>
    <w:p w:rsidR="00447983" w:rsidRPr="00447983" w:rsidRDefault="00447983" w:rsidP="00447983">
      <w:pPr>
        <w:spacing w:after="0"/>
        <w:rPr>
          <w:rFonts w:ascii="Times New Roman" w:hAnsi="Times New Roman" w:cs="Times New Roman"/>
          <w:sz w:val="28"/>
          <w:szCs w:val="28"/>
          <w:lang w:val="uk-UA"/>
        </w:rPr>
      </w:pPr>
    </w:p>
    <w:p w:rsidR="00BD616C" w:rsidRDefault="00447983" w:rsidP="00467BDD">
      <w:pPr>
        <w:spacing w:after="0"/>
        <w:jc w:val="center"/>
        <w:rPr>
          <w:rFonts w:ascii="Times New Roman" w:hAnsi="Times New Roman" w:cs="Times New Roman"/>
          <w:b/>
          <w:sz w:val="28"/>
          <w:szCs w:val="28"/>
          <w:lang w:val="uk-UA"/>
        </w:rPr>
      </w:pPr>
      <w:r w:rsidRPr="003107DE">
        <w:rPr>
          <w:rFonts w:ascii="Times New Roman" w:hAnsi="Times New Roman" w:cs="Times New Roman"/>
          <w:b/>
          <w:sz w:val="28"/>
          <w:szCs w:val="28"/>
          <w:lang w:val="uk-UA"/>
        </w:rPr>
        <w:t>Одеса – 2018</w:t>
      </w:r>
    </w:p>
    <w:p w:rsidR="008028EF" w:rsidRPr="0007723A" w:rsidRDefault="008028EF" w:rsidP="00C80B92">
      <w:pPr>
        <w:jc w:val="center"/>
        <w:rPr>
          <w:rFonts w:ascii="Times New Roman" w:eastAsiaTheme="minorEastAsia" w:hAnsi="Times New Roman" w:cs="Times New Roman"/>
          <w:sz w:val="28"/>
          <w:szCs w:val="28"/>
          <w:lang w:val="uk-UA" w:eastAsia="zh-CN"/>
        </w:rPr>
      </w:pPr>
      <w:r w:rsidRPr="0007723A">
        <w:rPr>
          <w:rFonts w:ascii="Times New Roman" w:hAnsi="Times New Roman" w:cs="Times New Roman"/>
          <w:b/>
          <w:sz w:val="28"/>
          <w:szCs w:val="28"/>
          <w:lang w:val="uk-UA"/>
        </w:rPr>
        <w:lastRenderedPageBreak/>
        <w:t>ЗМІСТ</w:t>
      </w:r>
    </w:p>
    <w:p w:rsidR="008028EF" w:rsidRPr="0007723A" w:rsidRDefault="008028EF" w:rsidP="000B6D7C">
      <w:pPr>
        <w:tabs>
          <w:tab w:val="left" w:leader="dot" w:pos="9214"/>
        </w:tabs>
        <w:spacing w:after="0" w:line="360" w:lineRule="auto"/>
        <w:ind w:firstLine="709"/>
        <w:jc w:val="both"/>
        <w:rPr>
          <w:rFonts w:ascii="Times New Roman" w:hAnsi="Times New Roman" w:cs="Times New Roman"/>
          <w:b/>
          <w:sz w:val="28"/>
          <w:szCs w:val="28"/>
          <w:lang w:val="uk-UA"/>
        </w:rPr>
      </w:pPr>
      <w:r w:rsidRPr="0007723A">
        <w:rPr>
          <w:rFonts w:ascii="Times New Roman" w:hAnsi="Times New Roman" w:cs="Times New Roman"/>
          <w:b/>
          <w:sz w:val="28"/>
          <w:szCs w:val="28"/>
          <w:lang w:val="uk-UA"/>
        </w:rPr>
        <w:t>ВСТУП</w:t>
      </w:r>
      <w:r w:rsidR="00C80B92" w:rsidRPr="0007723A">
        <w:rPr>
          <w:rFonts w:ascii="Times New Roman" w:hAnsi="Times New Roman" w:cs="Times New Roman"/>
          <w:sz w:val="28"/>
          <w:szCs w:val="28"/>
          <w:lang w:val="uk-UA"/>
        </w:rPr>
        <w:tab/>
        <w:t>3</w:t>
      </w:r>
    </w:p>
    <w:p w:rsidR="008028EF" w:rsidRPr="00E96A04" w:rsidRDefault="008028EF" w:rsidP="000B6D7C">
      <w:pPr>
        <w:tabs>
          <w:tab w:val="left" w:leader="dot" w:pos="9214"/>
          <w:tab w:val="left" w:leader="dot" w:pos="9354"/>
        </w:tabs>
        <w:spacing w:after="0" w:line="360" w:lineRule="auto"/>
        <w:ind w:right="282" w:firstLine="709"/>
        <w:jc w:val="both"/>
        <w:rPr>
          <w:rFonts w:ascii="Times New Roman" w:hAnsi="Times New Roman" w:cs="Times New Roman"/>
          <w:b/>
          <w:sz w:val="28"/>
          <w:szCs w:val="28"/>
          <w:lang w:val="uk-UA"/>
        </w:rPr>
      </w:pPr>
      <w:r w:rsidRPr="00E96A04">
        <w:rPr>
          <w:rFonts w:ascii="Times New Roman" w:hAnsi="Times New Roman" w:cs="Times New Roman"/>
          <w:b/>
          <w:sz w:val="28"/>
          <w:szCs w:val="28"/>
          <w:lang w:val="uk-UA"/>
        </w:rPr>
        <w:t>Розділ І. Історія видання та питання текстологічного дослідження роману О. Кобилянської «Апостол черні»</w:t>
      </w:r>
      <w:r w:rsidRPr="00E96A04">
        <w:rPr>
          <w:rFonts w:ascii="Times New Roman" w:hAnsi="Times New Roman" w:cs="Times New Roman"/>
          <w:sz w:val="28"/>
          <w:szCs w:val="28"/>
          <w:lang w:val="uk-UA"/>
        </w:rPr>
        <w:tab/>
      </w:r>
      <w:r w:rsidR="0007723A" w:rsidRPr="00E96A04">
        <w:rPr>
          <w:rFonts w:ascii="Times New Roman" w:hAnsi="Times New Roman" w:cs="Times New Roman"/>
          <w:sz w:val="28"/>
          <w:szCs w:val="28"/>
          <w:lang w:val="uk-UA"/>
        </w:rPr>
        <w:t>9</w:t>
      </w:r>
    </w:p>
    <w:p w:rsidR="008028EF" w:rsidRPr="00E96A04" w:rsidRDefault="008028EF" w:rsidP="000B6D7C">
      <w:pPr>
        <w:pStyle w:val="a3"/>
        <w:numPr>
          <w:ilvl w:val="1"/>
          <w:numId w:val="4"/>
        </w:numPr>
        <w:tabs>
          <w:tab w:val="left" w:pos="993"/>
          <w:tab w:val="left" w:pos="1276"/>
          <w:tab w:val="left" w:leader="dot" w:pos="9214"/>
          <w:tab w:val="left" w:leader="dot" w:pos="9354"/>
        </w:tabs>
        <w:spacing w:line="360" w:lineRule="auto"/>
        <w:ind w:hanging="11"/>
        <w:jc w:val="both"/>
        <w:rPr>
          <w:sz w:val="28"/>
          <w:szCs w:val="28"/>
          <w:lang w:val="uk-UA"/>
        </w:rPr>
      </w:pPr>
      <w:r w:rsidRPr="00E96A04">
        <w:rPr>
          <w:sz w:val="28"/>
          <w:szCs w:val="28"/>
          <w:lang w:val="uk-UA"/>
        </w:rPr>
        <w:t>Теоретичні засади текстологічного вивчення художніх творів</w:t>
      </w:r>
      <w:r w:rsidRPr="00E96A04">
        <w:rPr>
          <w:sz w:val="28"/>
          <w:szCs w:val="28"/>
          <w:lang w:val="uk-UA"/>
        </w:rPr>
        <w:tab/>
      </w:r>
      <w:r w:rsidR="0007723A" w:rsidRPr="00E96A04">
        <w:rPr>
          <w:sz w:val="28"/>
          <w:szCs w:val="28"/>
          <w:lang w:val="uk-UA"/>
        </w:rPr>
        <w:t>9</w:t>
      </w:r>
    </w:p>
    <w:p w:rsidR="008028EF" w:rsidRPr="00E96A04" w:rsidRDefault="008028EF" w:rsidP="000B6D7C">
      <w:pPr>
        <w:pStyle w:val="a3"/>
        <w:numPr>
          <w:ilvl w:val="1"/>
          <w:numId w:val="4"/>
        </w:numPr>
        <w:tabs>
          <w:tab w:val="left" w:pos="993"/>
          <w:tab w:val="left" w:pos="1276"/>
          <w:tab w:val="left" w:leader="dot" w:pos="9072"/>
          <w:tab w:val="left" w:leader="dot" w:pos="9354"/>
        </w:tabs>
        <w:spacing w:line="360" w:lineRule="auto"/>
        <w:ind w:right="282" w:hanging="11"/>
        <w:jc w:val="both"/>
        <w:rPr>
          <w:sz w:val="28"/>
          <w:szCs w:val="28"/>
          <w:lang w:val="uk-UA"/>
        </w:rPr>
      </w:pPr>
      <w:r w:rsidRPr="00E96A04">
        <w:rPr>
          <w:sz w:val="28"/>
          <w:szCs w:val="28"/>
          <w:lang w:val="uk-UA"/>
        </w:rPr>
        <w:t>Історія</w:t>
      </w:r>
      <w:r w:rsidR="00C80B92" w:rsidRPr="00E96A04">
        <w:rPr>
          <w:sz w:val="28"/>
          <w:szCs w:val="28"/>
          <w:lang w:val="uk-UA"/>
        </w:rPr>
        <w:t xml:space="preserve"> написання та</w:t>
      </w:r>
      <w:r w:rsidRPr="00E96A04">
        <w:rPr>
          <w:sz w:val="28"/>
          <w:szCs w:val="28"/>
          <w:lang w:val="uk-UA"/>
        </w:rPr>
        <w:t xml:space="preserve"> видання роману О. Кобилянської «Апостол черні»</w:t>
      </w:r>
      <w:r w:rsidRPr="00E96A04">
        <w:rPr>
          <w:sz w:val="28"/>
          <w:szCs w:val="28"/>
          <w:lang w:val="uk-UA"/>
        </w:rPr>
        <w:tab/>
      </w:r>
      <w:r w:rsidR="0007723A" w:rsidRPr="00E96A04">
        <w:rPr>
          <w:sz w:val="28"/>
          <w:szCs w:val="28"/>
          <w:lang w:val="uk-UA"/>
        </w:rPr>
        <w:t>13</w:t>
      </w:r>
    </w:p>
    <w:p w:rsidR="008028EF" w:rsidRPr="00E96A04" w:rsidRDefault="008028EF" w:rsidP="000B6D7C">
      <w:pPr>
        <w:tabs>
          <w:tab w:val="left" w:leader="dot" w:pos="9072"/>
          <w:tab w:val="left" w:leader="dot" w:pos="9354"/>
        </w:tabs>
        <w:spacing w:after="0" w:line="360" w:lineRule="auto"/>
        <w:ind w:right="282" w:firstLine="709"/>
        <w:jc w:val="both"/>
        <w:rPr>
          <w:rFonts w:ascii="Times New Roman" w:hAnsi="Times New Roman" w:cs="Times New Roman"/>
          <w:b/>
          <w:sz w:val="28"/>
          <w:szCs w:val="28"/>
          <w:lang w:val="uk-UA"/>
        </w:rPr>
      </w:pPr>
      <w:r w:rsidRPr="00E96A04">
        <w:rPr>
          <w:rFonts w:ascii="Times New Roman" w:hAnsi="Times New Roman" w:cs="Times New Roman"/>
          <w:b/>
          <w:sz w:val="28"/>
          <w:szCs w:val="28"/>
          <w:lang w:val="uk-UA"/>
        </w:rPr>
        <w:t>Розділ ІІ. Проблематика і конфлікти в романі О. Кобилянської «Апостол черні»</w:t>
      </w:r>
      <w:r w:rsidRPr="00E96A04">
        <w:rPr>
          <w:rFonts w:ascii="Times New Roman" w:hAnsi="Times New Roman" w:cs="Times New Roman"/>
          <w:sz w:val="28"/>
          <w:szCs w:val="28"/>
          <w:lang w:val="uk-UA"/>
        </w:rPr>
        <w:tab/>
      </w:r>
      <w:r w:rsidR="00E61806" w:rsidRPr="00E96A04">
        <w:rPr>
          <w:rFonts w:ascii="Times New Roman" w:hAnsi="Times New Roman" w:cs="Times New Roman"/>
          <w:sz w:val="28"/>
          <w:szCs w:val="28"/>
          <w:lang w:val="uk-UA"/>
        </w:rPr>
        <w:t>19</w:t>
      </w:r>
    </w:p>
    <w:p w:rsidR="008028EF" w:rsidRPr="00E96A04" w:rsidRDefault="008028EF" w:rsidP="000B6D7C">
      <w:pPr>
        <w:tabs>
          <w:tab w:val="left" w:leader="dot" w:pos="9072"/>
          <w:tab w:val="left" w:leader="dot" w:pos="9354"/>
        </w:tabs>
        <w:spacing w:after="0" w:line="360" w:lineRule="auto"/>
        <w:ind w:firstLine="709"/>
        <w:jc w:val="both"/>
        <w:rPr>
          <w:rFonts w:ascii="Times New Roman" w:hAnsi="Times New Roman" w:cs="Times New Roman"/>
          <w:sz w:val="28"/>
          <w:szCs w:val="28"/>
          <w:lang w:val="uk-UA"/>
        </w:rPr>
      </w:pPr>
      <w:r w:rsidRPr="00E96A04">
        <w:rPr>
          <w:rFonts w:ascii="Times New Roman" w:hAnsi="Times New Roman" w:cs="Times New Roman"/>
          <w:sz w:val="28"/>
          <w:szCs w:val="28"/>
          <w:lang w:val="uk-UA"/>
        </w:rPr>
        <w:t xml:space="preserve">2.1. Конфлікт у </w:t>
      </w:r>
      <w:r w:rsidR="00EF483B">
        <w:rPr>
          <w:rFonts w:ascii="Times New Roman" w:hAnsi="Times New Roman" w:cs="Times New Roman"/>
          <w:sz w:val="28"/>
          <w:szCs w:val="28"/>
          <w:lang w:val="uk-UA"/>
        </w:rPr>
        <w:t xml:space="preserve">науковій </w:t>
      </w:r>
      <w:r w:rsidRPr="00E96A04">
        <w:rPr>
          <w:rFonts w:ascii="Times New Roman" w:hAnsi="Times New Roman" w:cs="Times New Roman"/>
          <w:sz w:val="28"/>
          <w:szCs w:val="28"/>
          <w:lang w:val="uk-UA"/>
        </w:rPr>
        <w:t>парадигмі літературознавства</w:t>
      </w:r>
      <w:r w:rsidRPr="00E96A04">
        <w:rPr>
          <w:rFonts w:ascii="Times New Roman" w:hAnsi="Times New Roman" w:cs="Times New Roman"/>
          <w:sz w:val="28"/>
          <w:szCs w:val="28"/>
          <w:lang w:val="uk-UA"/>
        </w:rPr>
        <w:tab/>
      </w:r>
      <w:r w:rsidR="00E61806" w:rsidRPr="00E96A04">
        <w:rPr>
          <w:rFonts w:ascii="Times New Roman" w:hAnsi="Times New Roman" w:cs="Times New Roman"/>
          <w:sz w:val="28"/>
          <w:szCs w:val="28"/>
          <w:lang w:val="uk-UA"/>
        </w:rPr>
        <w:t>19</w:t>
      </w:r>
    </w:p>
    <w:p w:rsidR="008028EF" w:rsidRPr="00E96A04" w:rsidRDefault="008028EF" w:rsidP="000B6D7C">
      <w:pPr>
        <w:tabs>
          <w:tab w:val="left" w:leader="dot" w:pos="9072"/>
          <w:tab w:val="left" w:leader="dot" w:pos="9354"/>
        </w:tabs>
        <w:spacing w:after="0" w:line="360" w:lineRule="auto"/>
        <w:ind w:right="282" w:firstLine="709"/>
        <w:jc w:val="both"/>
        <w:rPr>
          <w:rFonts w:ascii="Times New Roman" w:hAnsi="Times New Roman" w:cs="Times New Roman"/>
          <w:sz w:val="28"/>
          <w:szCs w:val="28"/>
          <w:lang w:val="uk-UA"/>
        </w:rPr>
      </w:pPr>
      <w:r w:rsidRPr="00E96A04">
        <w:rPr>
          <w:rFonts w:ascii="Times New Roman" w:hAnsi="Times New Roman" w:cs="Times New Roman"/>
          <w:sz w:val="28"/>
          <w:szCs w:val="28"/>
          <w:lang w:val="uk-UA"/>
        </w:rPr>
        <w:t>2.2. Типи конфліктів і своєрідність проблематики</w:t>
      </w:r>
      <w:r w:rsidR="00EF483B">
        <w:rPr>
          <w:rFonts w:ascii="Times New Roman" w:hAnsi="Times New Roman" w:cs="Times New Roman"/>
          <w:sz w:val="28"/>
          <w:szCs w:val="28"/>
          <w:lang w:val="uk-UA"/>
        </w:rPr>
        <w:t xml:space="preserve"> у</w:t>
      </w:r>
      <w:r w:rsidR="00C80B92" w:rsidRPr="00E96A04">
        <w:rPr>
          <w:rFonts w:ascii="Times New Roman" w:hAnsi="Times New Roman" w:cs="Times New Roman"/>
          <w:sz w:val="28"/>
          <w:szCs w:val="28"/>
          <w:lang w:val="uk-UA"/>
        </w:rPr>
        <w:t xml:space="preserve"> романі                            О. Кобилянської «Апостол черні»</w:t>
      </w:r>
      <w:r w:rsidRPr="00E96A04">
        <w:rPr>
          <w:rFonts w:ascii="Times New Roman" w:hAnsi="Times New Roman" w:cs="Times New Roman"/>
          <w:sz w:val="28"/>
          <w:szCs w:val="28"/>
          <w:lang w:val="uk-UA"/>
        </w:rPr>
        <w:tab/>
      </w:r>
      <w:r w:rsidR="004D0955" w:rsidRPr="00E96A04">
        <w:rPr>
          <w:rFonts w:ascii="Times New Roman" w:hAnsi="Times New Roman" w:cs="Times New Roman"/>
          <w:sz w:val="28"/>
          <w:szCs w:val="28"/>
          <w:lang w:val="uk-UA"/>
        </w:rPr>
        <w:t>26</w:t>
      </w:r>
    </w:p>
    <w:p w:rsidR="008028EF" w:rsidRPr="00E96A04" w:rsidRDefault="008028EF" w:rsidP="00252FA3">
      <w:pPr>
        <w:tabs>
          <w:tab w:val="left" w:leader="dot" w:pos="9072"/>
          <w:tab w:val="left" w:leader="dot" w:pos="9354"/>
        </w:tabs>
        <w:spacing w:after="0" w:line="360" w:lineRule="auto"/>
        <w:ind w:right="282" w:firstLine="709"/>
        <w:jc w:val="both"/>
        <w:rPr>
          <w:rFonts w:ascii="Times New Roman" w:hAnsi="Times New Roman" w:cs="Times New Roman"/>
          <w:b/>
          <w:sz w:val="28"/>
          <w:szCs w:val="28"/>
          <w:lang w:val="uk-UA"/>
        </w:rPr>
      </w:pPr>
      <w:r w:rsidRPr="00E96A04">
        <w:rPr>
          <w:rFonts w:ascii="Times New Roman" w:hAnsi="Times New Roman" w:cs="Times New Roman"/>
          <w:b/>
          <w:sz w:val="28"/>
          <w:szCs w:val="28"/>
          <w:lang w:val="uk-UA"/>
        </w:rPr>
        <w:t>Розділ ІІІ. Специфіка сюжетно-композиційної організації роману                           О. Кобилянської «Апостол черні»</w:t>
      </w:r>
      <w:r w:rsidRPr="00E96A04">
        <w:rPr>
          <w:rFonts w:ascii="Times New Roman" w:hAnsi="Times New Roman" w:cs="Times New Roman"/>
          <w:sz w:val="28"/>
          <w:szCs w:val="28"/>
          <w:lang w:val="uk-UA"/>
        </w:rPr>
        <w:tab/>
      </w:r>
      <w:r w:rsidR="004D0955" w:rsidRPr="00E96A04">
        <w:rPr>
          <w:rFonts w:ascii="Times New Roman" w:hAnsi="Times New Roman" w:cs="Times New Roman"/>
          <w:sz w:val="28"/>
          <w:szCs w:val="28"/>
          <w:lang w:val="uk-UA"/>
        </w:rPr>
        <w:t>40</w:t>
      </w:r>
    </w:p>
    <w:p w:rsidR="008028EF" w:rsidRPr="00E96A04" w:rsidRDefault="008028EF" w:rsidP="000B6D7C">
      <w:pPr>
        <w:tabs>
          <w:tab w:val="left" w:leader="dot" w:pos="9072"/>
          <w:tab w:val="left" w:leader="dot" w:pos="9354"/>
        </w:tabs>
        <w:spacing w:after="0" w:line="360" w:lineRule="auto"/>
        <w:ind w:firstLine="709"/>
        <w:jc w:val="both"/>
        <w:rPr>
          <w:rFonts w:ascii="Times New Roman" w:hAnsi="Times New Roman" w:cs="Times New Roman"/>
          <w:sz w:val="28"/>
          <w:szCs w:val="28"/>
          <w:lang w:val="uk-UA"/>
        </w:rPr>
      </w:pPr>
      <w:r w:rsidRPr="00E96A04">
        <w:rPr>
          <w:rFonts w:ascii="Times New Roman" w:hAnsi="Times New Roman" w:cs="Times New Roman"/>
          <w:sz w:val="28"/>
          <w:szCs w:val="28"/>
          <w:lang w:val="uk-UA"/>
        </w:rPr>
        <w:t>3.1. Поняття</w:t>
      </w:r>
      <w:r w:rsidR="00EF483B">
        <w:rPr>
          <w:rFonts w:ascii="Times New Roman" w:hAnsi="Times New Roman" w:cs="Times New Roman"/>
          <w:sz w:val="28"/>
          <w:szCs w:val="28"/>
          <w:lang w:val="uk-UA"/>
        </w:rPr>
        <w:t xml:space="preserve"> композиції у літературознавчому дискурсі</w:t>
      </w:r>
      <w:r w:rsidRPr="00E96A04">
        <w:rPr>
          <w:rFonts w:ascii="Times New Roman" w:hAnsi="Times New Roman" w:cs="Times New Roman"/>
          <w:sz w:val="28"/>
          <w:szCs w:val="28"/>
          <w:lang w:val="uk-UA"/>
        </w:rPr>
        <w:tab/>
      </w:r>
      <w:r w:rsidR="004D0955" w:rsidRPr="00E96A04">
        <w:rPr>
          <w:rFonts w:ascii="Times New Roman" w:hAnsi="Times New Roman" w:cs="Times New Roman"/>
          <w:sz w:val="28"/>
          <w:szCs w:val="28"/>
          <w:lang w:val="uk-UA"/>
        </w:rPr>
        <w:t>40</w:t>
      </w:r>
    </w:p>
    <w:p w:rsidR="008028EF" w:rsidRPr="00E96A04" w:rsidRDefault="008028EF" w:rsidP="000B6D7C">
      <w:pPr>
        <w:tabs>
          <w:tab w:val="left" w:leader="dot" w:pos="9072"/>
          <w:tab w:val="left" w:leader="dot" w:pos="9354"/>
        </w:tabs>
        <w:spacing w:after="0" w:line="360" w:lineRule="auto"/>
        <w:ind w:right="282" w:firstLine="709"/>
        <w:jc w:val="both"/>
        <w:rPr>
          <w:rFonts w:ascii="Times New Roman" w:hAnsi="Times New Roman" w:cs="Times New Roman"/>
          <w:sz w:val="28"/>
          <w:szCs w:val="28"/>
          <w:lang w:val="uk-UA"/>
        </w:rPr>
      </w:pPr>
      <w:r w:rsidRPr="00E96A04">
        <w:rPr>
          <w:rFonts w:ascii="Times New Roman" w:hAnsi="Times New Roman" w:cs="Times New Roman"/>
          <w:sz w:val="28"/>
          <w:szCs w:val="28"/>
          <w:lang w:val="uk-UA"/>
        </w:rPr>
        <w:t>3.2. Сюжетно-композиційні особливості роману О. Кобилянської «Апостол черні»</w:t>
      </w:r>
      <w:r w:rsidRPr="00E96A04">
        <w:rPr>
          <w:rFonts w:ascii="Times New Roman" w:hAnsi="Times New Roman" w:cs="Times New Roman"/>
          <w:sz w:val="28"/>
          <w:szCs w:val="28"/>
          <w:lang w:val="uk-UA"/>
        </w:rPr>
        <w:tab/>
      </w:r>
      <w:r w:rsidR="004D0955" w:rsidRPr="00E96A04">
        <w:rPr>
          <w:rFonts w:ascii="Times New Roman" w:hAnsi="Times New Roman" w:cs="Times New Roman"/>
          <w:sz w:val="28"/>
          <w:szCs w:val="28"/>
          <w:lang w:val="uk-UA"/>
        </w:rPr>
        <w:t>45</w:t>
      </w:r>
    </w:p>
    <w:p w:rsidR="000B6D7C" w:rsidRPr="00E96A04" w:rsidRDefault="000B6D7C" w:rsidP="000B6D7C">
      <w:pPr>
        <w:tabs>
          <w:tab w:val="left" w:leader="dot" w:pos="9072"/>
          <w:tab w:val="left" w:leader="dot" w:pos="9354"/>
        </w:tabs>
        <w:spacing w:after="0" w:line="360" w:lineRule="auto"/>
        <w:ind w:right="282" w:firstLine="709"/>
        <w:jc w:val="both"/>
        <w:rPr>
          <w:rFonts w:ascii="Times New Roman" w:hAnsi="Times New Roman" w:cs="Times New Roman"/>
          <w:sz w:val="28"/>
          <w:szCs w:val="28"/>
          <w:lang w:val="uk-UA"/>
        </w:rPr>
      </w:pPr>
      <w:r w:rsidRPr="00E96A04">
        <w:rPr>
          <w:rFonts w:ascii="Times New Roman" w:hAnsi="Times New Roman" w:cs="Times New Roman"/>
          <w:b/>
          <w:sz w:val="28"/>
          <w:szCs w:val="28"/>
          <w:lang w:val="uk-UA"/>
        </w:rPr>
        <w:t>Розділ І</w:t>
      </w:r>
      <w:r w:rsidRPr="00E96A04">
        <w:rPr>
          <w:rFonts w:ascii="Times New Roman" w:hAnsi="Times New Roman" w:cs="Times New Roman"/>
          <w:b/>
          <w:sz w:val="28"/>
          <w:szCs w:val="28"/>
          <w:lang w:val="en-GB"/>
        </w:rPr>
        <w:t>V</w:t>
      </w:r>
      <w:r w:rsidRPr="00E96A04">
        <w:rPr>
          <w:rFonts w:ascii="Times New Roman" w:hAnsi="Times New Roman" w:cs="Times New Roman"/>
          <w:b/>
          <w:sz w:val="28"/>
          <w:szCs w:val="28"/>
          <w:lang w:val="uk-UA"/>
        </w:rPr>
        <w:t>. Жанрові особливості роману О. Кобилянської «Апостол черні»</w:t>
      </w:r>
      <w:r w:rsidRPr="00E96A04">
        <w:rPr>
          <w:rFonts w:ascii="Times New Roman" w:hAnsi="Times New Roman" w:cs="Times New Roman"/>
          <w:sz w:val="28"/>
          <w:szCs w:val="28"/>
          <w:lang w:val="uk-UA"/>
        </w:rPr>
        <w:tab/>
      </w:r>
      <w:r w:rsidR="004D0955" w:rsidRPr="00E96A04">
        <w:rPr>
          <w:rFonts w:ascii="Times New Roman" w:hAnsi="Times New Roman" w:cs="Times New Roman"/>
          <w:sz w:val="28"/>
          <w:szCs w:val="28"/>
          <w:lang w:val="uk-UA"/>
        </w:rPr>
        <w:t>58</w:t>
      </w:r>
    </w:p>
    <w:p w:rsidR="000B6D7C" w:rsidRPr="00E96A04" w:rsidRDefault="00EF483B" w:rsidP="000B6D7C">
      <w:pPr>
        <w:tabs>
          <w:tab w:val="left" w:leader="dot" w:pos="9072"/>
          <w:tab w:val="left" w:leader="dot" w:pos="9354"/>
        </w:tabs>
        <w:spacing w:after="0" w:line="360" w:lineRule="auto"/>
        <w:ind w:right="282" w:firstLine="709"/>
        <w:jc w:val="both"/>
        <w:rPr>
          <w:rFonts w:ascii="Times New Roman" w:hAnsi="Times New Roman" w:cs="Times New Roman"/>
          <w:sz w:val="28"/>
          <w:szCs w:val="28"/>
          <w:lang w:val="uk-UA"/>
        </w:rPr>
      </w:pPr>
      <w:r>
        <w:rPr>
          <w:rFonts w:ascii="Times New Roman" w:hAnsi="Times New Roman" w:cs="Times New Roman"/>
          <w:sz w:val="28"/>
          <w:szCs w:val="28"/>
          <w:lang w:val="uk-UA"/>
        </w:rPr>
        <w:t>4.1.Проблема жанрового розмежування роману та</w:t>
      </w:r>
      <w:r w:rsidR="000B6D7C" w:rsidRPr="00E96A04">
        <w:rPr>
          <w:rFonts w:ascii="Times New Roman" w:hAnsi="Times New Roman" w:cs="Times New Roman"/>
          <w:sz w:val="28"/>
          <w:szCs w:val="28"/>
          <w:lang w:val="uk-UA"/>
        </w:rPr>
        <w:t xml:space="preserve"> повісті</w:t>
      </w:r>
      <w:r w:rsidR="000B6D7C" w:rsidRPr="00E96A04">
        <w:rPr>
          <w:rFonts w:ascii="Times New Roman" w:hAnsi="Times New Roman" w:cs="Times New Roman"/>
          <w:sz w:val="28"/>
          <w:szCs w:val="28"/>
          <w:lang w:val="uk-UA"/>
        </w:rPr>
        <w:tab/>
      </w:r>
      <w:r w:rsidR="004D0955" w:rsidRPr="00E96A04">
        <w:rPr>
          <w:rFonts w:ascii="Times New Roman" w:hAnsi="Times New Roman" w:cs="Times New Roman"/>
          <w:sz w:val="28"/>
          <w:szCs w:val="28"/>
          <w:lang w:val="uk-UA"/>
        </w:rPr>
        <w:t>58</w:t>
      </w:r>
    </w:p>
    <w:p w:rsidR="000B6D7C" w:rsidRPr="00E96A04" w:rsidRDefault="000B6D7C" w:rsidP="000B6D7C">
      <w:pPr>
        <w:tabs>
          <w:tab w:val="left" w:leader="dot" w:pos="9072"/>
          <w:tab w:val="left" w:leader="dot" w:pos="9354"/>
        </w:tabs>
        <w:spacing w:after="0" w:line="360" w:lineRule="auto"/>
        <w:ind w:right="282" w:firstLine="709"/>
        <w:jc w:val="both"/>
        <w:rPr>
          <w:rFonts w:ascii="Times New Roman" w:hAnsi="Times New Roman" w:cs="Times New Roman"/>
          <w:sz w:val="28"/>
          <w:szCs w:val="28"/>
          <w:lang w:val="uk-UA"/>
        </w:rPr>
      </w:pPr>
      <w:r w:rsidRPr="00E96A04">
        <w:rPr>
          <w:rFonts w:ascii="Times New Roman" w:hAnsi="Times New Roman" w:cs="Times New Roman"/>
          <w:sz w:val="28"/>
          <w:szCs w:val="28"/>
          <w:lang w:val="uk-UA"/>
        </w:rPr>
        <w:t>4.2.Специфіка жанрового визначення твору О. Кобилянської «Апостол черні»</w:t>
      </w:r>
      <w:r w:rsidRPr="00E96A04">
        <w:rPr>
          <w:rFonts w:ascii="Times New Roman" w:hAnsi="Times New Roman" w:cs="Times New Roman"/>
          <w:sz w:val="28"/>
          <w:szCs w:val="28"/>
          <w:lang w:val="uk-UA"/>
        </w:rPr>
        <w:tab/>
      </w:r>
      <w:r w:rsidR="00A753B3">
        <w:rPr>
          <w:rFonts w:ascii="Times New Roman" w:hAnsi="Times New Roman" w:cs="Times New Roman"/>
          <w:sz w:val="28"/>
          <w:szCs w:val="28"/>
          <w:lang w:val="uk-UA"/>
        </w:rPr>
        <w:t>63</w:t>
      </w:r>
    </w:p>
    <w:p w:rsidR="008028EF" w:rsidRPr="00E96A04" w:rsidRDefault="008028EF" w:rsidP="000B6D7C">
      <w:pPr>
        <w:tabs>
          <w:tab w:val="left" w:leader="dot" w:pos="9072"/>
          <w:tab w:val="left" w:leader="dot" w:pos="9354"/>
        </w:tabs>
        <w:spacing w:after="0" w:line="360" w:lineRule="auto"/>
        <w:ind w:firstLine="709"/>
        <w:jc w:val="both"/>
        <w:rPr>
          <w:rFonts w:ascii="Times New Roman" w:hAnsi="Times New Roman" w:cs="Times New Roman"/>
          <w:b/>
          <w:sz w:val="28"/>
          <w:szCs w:val="28"/>
          <w:lang w:val="uk-UA"/>
        </w:rPr>
      </w:pPr>
      <w:r w:rsidRPr="00E96A04">
        <w:rPr>
          <w:rFonts w:ascii="Times New Roman" w:hAnsi="Times New Roman" w:cs="Times New Roman"/>
          <w:b/>
          <w:sz w:val="28"/>
          <w:szCs w:val="28"/>
          <w:lang w:val="uk-UA"/>
        </w:rPr>
        <w:t>ВИСНОВКИ</w:t>
      </w:r>
      <w:r w:rsidRPr="00E96A04">
        <w:rPr>
          <w:rFonts w:ascii="Times New Roman" w:hAnsi="Times New Roman" w:cs="Times New Roman"/>
          <w:sz w:val="28"/>
          <w:szCs w:val="28"/>
          <w:lang w:val="uk-UA"/>
        </w:rPr>
        <w:tab/>
      </w:r>
      <w:r w:rsidR="00A753B3">
        <w:rPr>
          <w:rFonts w:ascii="Times New Roman" w:hAnsi="Times New Roman" w:cs="Times New Roman"/>
          <w:sz w:val="28"/>
          <w:szCs w:val="28"/>
          <w:lang w:val="uk-UA"/>
        </w:rPr>
        <w:t>73</w:t>
      </w:r>
    </w:p>
    <w:p w:rsidR="008028EF" w:rsidRPr="0007723A" w:rsidRDefault="008028EF" w:rsidP="000B6D7C">
      <w:pPr>
        <w:tabs>
          <w:tab w:val="left" w:leader="dot" w:pos="9072"/>
          <w:tab w:val="left" w:leader="dot" w:pos="9354"/>
        </w:tabs>
        <w:spacing w:after="0" w:line="360" w:lineRule="auto"/>
        <w:ind w:firstLine="709"/>
        <w:jc w:val="both"/>
        <w:rPr>
          <w:rFonts w:ascii="Times New Roman" w:hAnsi="Times New Roman" w:cs="Times New Roman"/>
          <w:b/>
          <w:sz w:val="28"/>
          <w:szCs w:val="28"/>
          <w:lang w:val="uk-UA"/>
        </w:rPr>
      </w:pPr>
      <w:r w:rsidRPr="00E96A04">
        <w:rPr>
          <w:rFonts w:ascii="Times New Roman" w:hAnsi="Times New Roman" w:cs="Times New Roman"/>
          <w:b/>
          <w:sz w:val="28"/>
          <w:szCs w:val="28"/>
          <w:lang w:val="uk-UA"/>
        </w:rPr>
        <w:t>СПИСОК ВИКОРИСТАНИХ ДЖЕРЕЛ</w:t>
      </w:r>
      <w:r w:rsidRPr="0007723A">
        <w:rPr>
          <w:rFonts w:ascii="Times New Roman" w:hAnsi="Times New Roman" w:cs="Times New Roman"/>
          <w:b/>
          <w:sz w:val="28"/>
          <w:szCs w:val="28"/>
          <w:lang w:val="uk-UA"/>
        </w:rPr>
        <w:t xml:space="preserve"> </w:t>
      </w:r>
      <w:r w:rsidRPr="0007723A">
        <w:rPr>
          <w:rFonts w:ascii="Times New Roman" w:hAnsi="Times New Roman" w:cs="Times New Roman"/>
          <w:sz w:val="28"/>
          <w:szCs w:val="28"/>
          <w:lang w:val="uk-UA"/>
        </w:rPr>
        <w:tab/>
      </w:r>
      <w:r w:rsidR="00467BDD">
        <w:rPr>
          <w:rFonts w:ascii="Times New Roman" w:hAnsi="Times New Roman" w:cs="Times New Roman"/>
          <w:sz w:val="28"/>
          <w:szCs w:val="28"/>
          <w:lang w:val="uk-UA"/>
        </w:rPr>
        <w:t>81</w:t>
      </w:r>
    </w:p>
    <w:p w:rsidR="008028EF" w:rsidRPr="0007723A" w:rsidRDefault="008028EF" w:rsidP="008028EF">
      <w:pPr>
        <w:spacing w:after="0" w:line="360" w:lineRule="auto"/>
        <w:ind w:firstLine="709"/>
        <w:jc w:val="both"/>
        <w:rPr>
          <w:rFonts w:ascii="Times New Roman" w:hAnsi="Times New Roman" w:cs="Times New Roman"/>
          <w:sz w:val="28"/>
          <w:szCs w:val="28"/>
          <w:lang w:val="uk-UA"/>
        </w:rPr>
      </w:pPr>
    </w:p>
    <w:p w:rsidR="008028EF" w:rsidRPr="0007723A" w:rsidRDefault="008028EF">
      <w:pPr>
        <w:rPr>
          <w:rFonts w:ascii="Times New Roman" w:eastAsia="Times New Roman" w:hAnsi="Times New Roman" w:cs="Times New Roman"/>
          <w:b/>
          <w:sz w:val="28"/>
          <w:szCs w:val="28"/>
          <w:lang w:val="uk-UA" w:eastAsia="uk-UA"/>
        </w:rPr>
      </w:pPr>
      <w:r w:rsidRPr="0007723A">
        <w:rPr>
          <w:rFonts w:ascii="Times New Roman" w:eastAsia="Times New Roman" w:hAnsi="Times New Roman" w:cs="Times New Roman"/>
          <w:b/>
          <w:sz w:val="28"/>
          <w:szCs w:val="28"/>
          <w:lang w:val="uk-UA" w:eastAsia="uk-UA"/>
        </w:rPr>
        <w:br w:type="page"/>
      </w:r>
    </w:p>
    <w:p w:rsidR="00305B0F" w:rsidRPr="0007723A" w:rsidRDefault="00305B0F" w:rsidP="00305B0F">
      <w:pPr>
        <w:spacing w:after="0" w:line="360" w:lineRule="auto"/>
        <w:jc w:val="center"/>
        <w:rPr>
          <w:rFonts w:ascii="Times New Roman" w:hAnsi="Times New Roman" w:cs="Times New Roman"/>
          <w:b/>
          <w:color w:val="000000"/>
          <w:sz w:val="28"/>
          <w:szCs w:val="28"/>
          <w:lang w:val="uk-UA"/>
        </w:rPr>
      </w:pPr>
      <w:r w:rsidRPr="0007723A">
        <w:rPr>
          <w:rFonts w:ascii="Times New Roman" w:hAnsi="Times New Roman" w:cs="Times New Roman"/>
          <w:b/>
          <w:color w:val="000000"/>
          <w:sz w:val="28"/>
          <w:szCs w:val="28"/>
          <w:lang w:val="uk-UA"/>
        </w:rPr>
        <w:lastRenderedPageBreak/>
        <w:t>ВСТУП</w:t>
      </w:r>
    </w:p>
    <w:p w:rsidR="00305B0F" w:rsidRPr="0007723A" w:rsidRDefault="00305B0F" w:rsidP="00305B0F">
      <w:pPr>
        <w:spacing w:after="0" w:line="360" w:lineRule="auto"/>
        <w:ind w:firstLine="709"/>
        <w:jc w:val="both"/>
        <w:rPr>
          <w:rFonts w:ascii="Times New Roman" w:hAnsi="Times New Roman" w:cs="Times New Roman"/>
          <w:color w:val="000000"/>
          <w:sz w:val="28"/>
          <w:szCs w:val="28"/>
          <w:lang w:val="uk-UA"/>
        </w:rPr>
      </w:pPr>
      <w:r w:rsidRPr="0007723A">
        <w:rPr>
          <w:rFonts w:ascii="Times New Roman" w:hAnsi="Times New Roman" w:cs="Times New Roman"/>
          <w:color w:val="000000"/>
          <w:sz w:val="28"/>
          <w:szCs w:val="28"/>
          <w:lang w:val="uk-UA"/>
        </w:rPr>
        <w:t xml:space="preserve">Ліквідація радянської ідеології ознаменувала повернення багатьох творів українських письменників із забуття. А відтак виникає потреба нового прочитання, осмислення та інтерпретації творів, що не відповідали ідеологічним канонам. Тому перед літературознавцями відкриваються нові обрії творчості цілого ряду письменників. </w:t>
      </w:r>
    </w:p>
    <w:p w:rsidR="00305B0F" w:rsidRPr="0007723A" w:rsidRDefault="00305B0F" w:rsidP="00305B0F">
      <w:pPr>
        <w:widowControl w:val="0"/>
        <w:spacing w:after="0" w:line="360" w:lineRule="auto"/>
        <w:ind w:firstLine="720"/>
        <w:jc w:val="both"/>
        <w:rPr>
          <w:rFonts w:ascii="Times New Roman" w:hAnsi="Times New Roman" w:cs="Times New Roman"/>
          <w:color w:val="000000"/>
          <w:sz w:val="28"/>
          <w:szCs w:val="28"/>
          <w:lang w:val="uk-UA" w:eastAsia="uk-UA"/>
        </w:rPr>
      </w:pPr>
      <w:r w:rsidRPr="0007723A">
        <w:rPr>
          <w:rFonts w:ascii="Times New Roman" w:hAnsi="Times New Roman" w:cs="Times New Roman"/>
          <w:color w:val="000000"/>
          <w:sz w:val="28"/>
          <w:szCs w:val="28"/>
          <w:lang w:val="uk-UA"/>
        </w:rPr>
        <w:t>Така участь не оминула доробку Ольги Кобилянської – визначної постаті в українському письменстві кінця ХІХ – початку ХХ ст. Її називали  «гірською орлицею» – за горде серце, «пишною трояндою» в саду української літератури – за яскраву метафоричність художнього бачення. Сама ж письменниця називала себе скромно і просто – «робітницею свого народу», бо понад 55 років свого життя віддала літературі, та куди більше – віддала своєму народові, Україні:</w:t>
      </w:r>
      <w:r w:rsidRPr="0007723A">
        <w:rPr>
          <w:rFonts w:ascii="Times New Roman" w:hAnsi="Times New Roman" w:cs="Times New Roman"/>
          <w:color w:val="000000"/>
          <w:sz w:val="28"/>
          <w:szCs w:val="28"/>
          <w:lang w:val="uk-UA" w:eastAsia="uk-UA"/>
        </w:rPr>
        <w:t xml:space="preserve"> «Пишучи що-будь, я лиш одно мала в душі: Україну, ту велику, пишну, пригноблену, сковану Україну, її одну і нічого інше» [</w:t>
      </w:r>
      <w:r w:rsidR="009D388E" w:rsidRPr="0007723A">
        <w:rPr>
          <w:rFonts w:ascii="Times New Roman" w:hAnsi="Times New Roman" w:cs="Times New Roman"/>
          <w:color w:val="000000"/>
          <w:sz w:val="28"/>
          <w:szCs w:val="28"/>
          <w:lang w:val="uk-UA" w:eastAsia="uk-UA"/>
        </w:rPr>
        <w:fldChar w:fldCharType="begin"/>
      </w:r>
      <w:r w:rsidR="009D388E" w:rsidRPr="0007723A">
        <w:rPr>
          <w:rFonts w:ascii="Times New Roman" w:hAnsi="Times New Roman" w:cs="Times New Roman"/>
          <w:color w:val="000000"/>
          <w:sz w:val="28"/>
          <w:szCs w:val="28"/>
          <w:lang w:val="uk-UA" w:eastAsia="uk-UA"/>
        </w:rPr>
        <w:instrText xml:space="preserve"> REF _Ref483330375 \r \h </w:instrText>
      </w:r>
      <w:r w:rsidR="00967817" w:rsidRPr="0007723A">
        <w:rPr>
          <w:rFonts w:ascii="Times New Roman" w:hAnsi="Times New Roman" w:cs="Times New Roman"/>
          <w:color w:val="000000"/>
          <w:sz w:val="28"/>
          <w:szCs w:val="28"/>
          <w:lang w:val="uk-UA" w:eastAsia="uk-UA"/>
        </w:rPr>
        <w:instrText xml:space="preserve"> \* MERGEFORMAT </w:instrText>
      </w:r>
      <w:r w:rsidR="009D388E" w:rsidRPr="0007723A">
        <w:rPr>
          <w:rFonts w:ascii="Times New Roman" w:hAnsi="Times New Roman" w:cs="Times New Roman"/>
          <w:color w:val="000000"/>
          <w:sz w:val="28"/>
          <w:szCs w:val="28"/>
          <w:lang w:val="uk-UA" w:eastAsia="uk-UA"/>
        </w:rPr>
      </w:r>
      <w:r w:rsidR="009D388E" w:rsidRPr="0007723A">
        <w:rPr>
          <w:rFonts w:ascii="Times New Roman" w:hAnsi="Times New Roman" w:cs="Times New Roman"/>
          <w:color w:val="000000"/>
          <w:sz w:val="28"/>
          <w:szCs w:val="28"/>
          <w:lang w:val="uk-UA" w:eastAsia="uk-UA"/>
        </w:rPr>
        <w:fldChar w:fldCharType="separate"/>
      </w:r>
      <w:r w:rsidR="00292F69">
        <w:rPr>
          <w:rFonts w:ascii="Times New Roman" w:hAnsi="Times New Roman" w:cs="Times New Roman"/>
          <w:color w:val="000000"/>
          <w:sz w:val="28"/>
          <w:szCs w:val="28"/>
          <w:lang w:val="uk-UA" w:eastAsia="uk-UA"/>
        </w:rPr>
        <w:t>32</w:t>
      </w:r>
      <w:r w:rsidR="009D388E" w:rsidRPr="0007723A">
        <w:rPr>
          <w:rFonts w:ascii="Times New Roman" w:hAnsi="Times New Roman" w:cs="Times New Roman"/>
          <w:color w:val="000000"/>
          <w:sz w:val="28"/>
          <w:szCs w:val="28"/>
          <w:lang w:val="uk-UA" w:eastAsia="uk-UA"/>
        </w:rPr>
        <w:fldChar w:fldCharType="end"/>
      </w:r>
      <w:r w:rsidRPr="0007723A">
        <w:rPr>
          <w:rFonts w:ascii="Times New Roman" w:hAnsi="Times New Roman" w:cs="Times New Roman"/>
          <w:color w:val="000000"/>
          <w:sz w:val="28"/>
          <w:szCs w:val="28"/>
          <w:lang w:val="uk-UA" w:eastAsia="uk-UA"/>
        </w:rPr>
        <w:t>, 277].</w:t>
      </w:r>
    </w:p>
    <w:p w:rsidR="00305B0F" w:rsidRPr="0007723A" w:rsidRDefault="00305B0F" w:rsidP="00305B0F">
      <w:pPr>
        <w:spacing w:after="0" w:line="360" w:lineRule="auto"/>
        <w:ind w:firstLine="709"/>
        <w:jc w:val="both"/>
        <w:rPr>
          <w:rFonts w:ascii="Times New Roman" w:hAnsi="Times New Roman" w:cs="Times New Roman"/>
          <w:color w:val="000000"/>
          <w:sz w:val="28"/>
          <w:szCs w:val="28"/>
          <w:lang w:val="uk-UA" w:eastAsia="uk-UA"/>
        </w:rPr>
      </w:pPr>
      <w:r w:rsidRPr="0007723A">
        <w:rPr>
          <w:rFonts w:ascii="Times New Roman" w:hAnsi="Times New Roman" w:cs="Times New Roman"/>
          <w:b/>
          <w:color w:val="000000"/>
          <w:sz w:val="28"/>
          <w:szCs w:val="28"/>
          <w:lang w:val="uk-UA"/>
        </w:rPr>
        <w:t>Актуальність дослідження</w:t>
      </w:r>
      <w:r w:rsidRPr="0007723A">
        <w:rPr>
          <w:rFonts w:ascii="Times New Roman" w:hAnsi="Times New Roman" w:cs="Times New Roman"/>
          <w:color w:val="000000"/>
          <w:sz w:val="28"/>
          <w:szCs w:val="28"/>
          <w:lang w:val="uk-UA"/>
        </w:rPr>
        <w:t xml:space="preserve">. </w:t>
      </w:r>
      <w:r w:rsidR="009D388E" w:rsidRPr="0007723A">
        <w:rPr>
          <w:rFonts w:ascii="Times New Roman" w:hAnsi="Times New Roman" w:cs="Times New Roman"/>
          <w:color w:val="000000"/>
          <w:sz w:val="28"/>
          <w:szCs w:val="28"/>
          <w:lang w:val="uk-UA"/>
        </w:rPr>
        <w:t>Попри те, що</w:t>
      </w:r>
      <w:r w:rsidRPr="0007723A">
        <w:rPr>
          <w:rFonts w:ascii="Times New Roman" w:hAnsi="Times New Roman" w:cs="Times New Roman"/>
          <w:color w:val="000000"/>
          <w:sz w:val="28"/>
          <w:szCs w:val="28"/>
          <w:lang w:val="uk-UA"/>
        </w:rPr>
        <w:t xml:space="preserve"> твори</w:t>
      </w:r>
      <w:r w:rsidR="009D388E" w:rsidRPr="0007723A">
        <w:rPr>
          <w:rFonts w:ascii="Times New Roman" w:hAnsi="Times New Roman" w:cs="Times New Roman"/>
          <w:color w:val="000000"/>
          <w:sz w:val="28"/>
          <w:szCs w:val="28"/>
          <w:lang w:val="uk-UA"/>
        </w:rPr>
        <w:t xml:space="preserve"> О. Кобилянської</w:t>
      </w:r>
      <w:r w:rsidRPr="0007723A">
        <w:rPr>
          <w:rFonts w:ascii="Times New Roman" w:hAnsi="Times New Roman" w:cs="Times New Roman"/>
          <w:color w:val="000000"/>
          <w:sz w:val="28"/>
          <w:szCs w:val="28"/>
          <w:lang w:val="uk-UA"/>
        </w:rPr>
        <w:t xml:space="preserve"> видавалися десятки разів масовими тиражами й добре відомі читацькому загалу, білі плями є і у творчості цієї письменниці. Це стосується зокрема роману «Апостол черні», про який </w:t>
      </w:r>
      <w:r w:rsidRPr="0007723A">
        <w:rPr>
          <w:rFonts w:ascii="Times New Roman" w:hAnsi="Times New Roman" w:cs="Times New Roman"/>
          <w:color w:val="000000"/>
          <w:sz w:val="28"/>
          <w:szCs w:val="28"/>
          <w:lang w:val="uk-UA" w:eastAsia="uk-UA"/>
        </w:rPr>
        <w:t>письменниця висловлюється як про твір «з жестом на будуче, де не лише сам націоналізм гратиме роллю в житті і культурному розвитку України, але де нарід повинен іти дальше, здобувати Європу, цебто цивілізацію в своїй хаті, в своїй душі, творити свою власну українську культуру» [</w:t>
      </w:r>
      <w:r w:rsidR="009D388E" w:rsidRPr="0007723A">
        <w:rPr>
          <w:rFonts w:ascii="Times New Roman" w:hAnsi="Times New Roman" w:cs="Times New Roman"/>
          <w:color w:val="000000"/>
          <w:sz w:val="28"/>
          <w:szCs w:val="28"/>
          <w:lang w:val="uk-UA" w:eastAsia="uk-UA"/>
        </w:rPr>
        <w:fldChar w:fldCharType="begin"/>
      </w:r>
      <w:r w:rsidR="009D388E" w:rsidRPr="0007723A">
        <w:rPr>
          <w:rFonts w:ascii="Times New Roman" w:hAnsi="Times New Roman" w:cs="Times New Roman"/>
          <w:color w:val="000000"/>
          <w:sz w:val="28"/>
          <w:szCs w:val="28"/>
          <w:lang w:val="uk-UA" w:eastAsia="uk-UA"/>
        </w:rPr>
        <w:instrText xml:space="preserve"> REF _Ref483330375 \r \h </w:instrText>
      </w:r>
      <w:r w:rsidR="00967817" w:rsidRPr="0007723A">
        <w:rPr>
          <w:rFonts w:ascii="Times New Roman" w:hAnsi="Times New Roman" w:cs="Times New Roman"/>
          <w:color w:val="000000"/>
          <w:sz w:val="28"/>
          <w:szCs w:val="28"/>
          <w:lang w:val="uk-UA" w:eastAsia="uk-UA"/>
        </w:rPr>
        <w:instrText xml:space="preserve"> \* MERGEFORMAT </w:instrText>
      </w:r>
      <w:r w:rsidR="009D388E" w:rsidRPr="0007723A">
        <w:rPr>
          <w:rFonts w:ascii="Times New Roman" w:hAnsi="Times New Roman" w:cs="Times New Roman"/>
          <w:color w:val="000000"/>
          <w:sz w:val="28"/>
          <w:szCs w:val="28"/>
          <w:lang w:val="uk-UA" w:eastAsia="uk-UA"/>
        </w:rPr>
      </w:r>
      <w:r w:rsidR="009D388E" w:rsidRPr="0007723A">
        <w:rPr>
          <w:rFonts w:ascii="Times New Roman" w:hAnsi="Times New Roman" w:cs="Times New Roman"/>
          <w:color w:val="000000"/>
          <w:sz w:val="28"/>
          <w:szCs w:val="28"/>
          <w:lang w:val="uk-UA" w:eastAsia="uk-UA"/>
        </w:rPr>
        <w:fldChar w:fldCharType="separate"/>
      </w:r>
      <w:r w:rsidR="00292F69">
        <w:rPr>
          <w:rFonts w:ascii="Times New Roman" w:hAnsi="Times New Roman" w:cs="Times New Roman"/>
          <w:color w:val="000000"/>
          <w:sz w:val="28"/>
          <w:szCs w:val="28"/>
          <w:lang w:val="uk-UA" w:eastAsia="uk-UA"/>
        </w:rPr>
        <w:t>32</w:t>
      </w:r>
      <w:r w:rsidR="009D388E" w:rsidRPr="0007723A">
        <w:rPr>
          <w:rFonts w:ascii="Times New Roman" w:hAnsi="Times New Roman" w:cs="Times New Roman"/>
          <w:color w:val="000000"/>
          <w:sz w:val="28"/>
          <w:szCs w:val="28"/>
          <w:lang w:val="uk-UA" w:eastAsia="uk-UA"/>
        </w:rPr>
        <w:fldChar w:fldCharType="end"/>
      </w:r>
      <w:r w:rsidRPr="0007723A">
        <w:rPr>
          <w:rFonts w:ascii="Times New Roman" w:hAnsi="Times New Roman" w:cs="Times New Roman"/>
          <w:color w:val="000000"/>
          <w:sz w:val="28"/>
          <w:szCs w:val="28"/>
          <w:lang w:val="uk-UA" w:eastAsia="uk-UA"/>
        </w:rPr>
        <w:t xml:space="preserve">, 281]. </w:t>
      </w:r>
    </w:p>
    <w:p w:rsidR="00305B0F" w:rsidRPr="0007723A" w:rsidRDefault="00305B0F" w:rsidP="00305B0F">
      <w:pPr>
        <w:spacing w:after="0" w:line="360" w:lineRule="auto"/>
        <w:ind w:firstLine="709"/>
        <w:jc w:val="both"/>
        <w:rPr>
          <w:rFonts w:ascii="Times New Roman" w:hAnsi="Times New Roman" w:cs="Times New Roman"/>
          <w:color w:val="000000"/>
          <w:sz w:val="28"/>
          <w:szCs w:val="28"/>
          <w:lang w:val="uk-UA" w:eastAsia="uk-UA"/>
        </w:rPr>
      </w:pPr>
      <w:r w:rsidRPr="0007723A">
        <w:rPr>
          <w:rFonts w:ascii="Times New Roman" w:hAnsi="Times New Roman" w:cs="Times New Roman"/>
          <w:color w:val="000000"/>
          <w:sz w:val="28"/>
          <w:szCs w:val="28"/>
          <w:lang w:val="uk-UA" w:eastAsia="uk-UA"/>
        </w:rPr>
        <w:t xml:space="preserve">О. Кобилянська працювала над романом від початку Першої світової війни і аж до 1936 року. Однак такі титанічні зусилля письменниці не були належно оцінені літературним середовищем, а твір взагалі був </w:t>
      </w:r>
      <w:r w:rsidRPr="0007723A">
        <w:rPr>
          <w:rFonts w:ascii="Times New Roman" w:hAnsi="Times New Roman" w:cs="Times New Roman"/>
          <w:color w:val="000000"/>
          <w:sz w:val="28"/>
          <w:szCs w:val="28"/>
          <w:lang w:val="uk-UA"/>
        </w:rPr>
        <w:t xml:space="preserve">заборонений як націоналістичний. </w:t>
      </w:r>
      <w:r w:rsidRPr="0007723A">
        <w:rPr>
          <w:rFonts w:ascii="Times New Roman" w:hAnsi="Times New Roman" w:cs="Times New Roman"/>
          <w:color w:val="000000"/>
          <w:sz w:val="28"/>
          <w:szCs w:val="28"/>
          <w:lang w:val="uk-UA" w:eastAsia="uk-UA"/>
        </w:rPr>
        <w:t>Невідповідність головної ідеї роману засадам пануючої ідеології спричинила те, що його не лише замовчували, не видавали, а й не згадували, а якщо й доводилось мимохіть згадати, то всіляко применшували, називали невдалим, слабким.</w:t>
      </w:r>
    </w:p>
    <w:p w:rsidR="004C2909" w:rsidRPr="0007723A" w:rsidRDefault="004C2909" w:rsidP="004C2909">
      <w:pPr>
        <w:spacing w:after="0" w:line="360" w:lineRule="auto"/>
        <w:ind w:firstLine="709"/>
        <w:jc w:val="both"/>
        <w:rPr>
          <w:rFonts w:ascii="Times New Roman" w:eastAsiaTheme="minorEastAsia" w:hAnsi="Times New Roman" w:cs="Times New Roman"/>
          <w:sz w:val="28"/>
          <w:szCs w:val="28"/>
          <w:lang w:val="uk-UA" w:eastAsia="zh-CN"/>
        </w:rPr>
      </w:pPr>
      <w:r w:rsidRPr="0007723A">
        <w:rPr>
          <w:rFonts w:ascii="Times New Roman" w:eastAsia="Times New Roman" w:hAnsi="Times New Roman" w:cs="Times New Roman"/>
          <w:sz w:val="28"/>
          <w:szCs w:val="28"/>
          <w:lang w:val="uk-UA" w:eastAsia="uk-UA"/>
        </w:rPr>
        <w:lastRenderedPageBreak/>
        <w:t>Поява окремого видання «Апостола черні» викликала низку відгуків і рецензій у періодиці Галичини та Буковини. З-поміж чернівецьких видань найбільше уваги романові О. Кобилянської приділила газета «Час», подавши у двох грудневих числах за 1937 рік рецензію «Апостол черні», підписану псевдонімом Читач, а також – за підписом Один з багатьох – відгук «під вражінням оповідання «Апостол черні» Ольги Кобилянської». В цих матеріалах підкреслено актуальність і читабельність твору: «Хоча й події у повісті належать минулому часові, вона не тратить на своїй актуальності і читається зі справжнім зацікавленням», «повість з недавньої минулості в’яжеться тісно із теперішністю, її вимогами та подає вічно цінні вказівки на будуче», «а найбільше роман приваблює суттю, яка полягає в українській державницькій ідеї, в послідовно проведеній настанові на виховання одержимих цією ідеєю молодих «апостолів черні» та «апостолів меча»</w:t>
      </w:r>
      <w:r w:rsidR="00983F93" w:rsidRPr="0007723A">
        <w:rPr>
          <w:rFonts w:ascii="Times New Roman" w:eastAsia="Times New Roman" w:hAnsi="Times New Roman" w:cs="Times New Roman"/>
          <w:sz w:val="28"/>
          <w:szCs w:val="28"/>
          <w:lang w:val="uk-UA" w:eastAsia="uk-UA"/>
        </w:rPr>
        <w:t xml:space="preserve"> </w:t>
      </w:r>
      <w:r w:rsidR="00983F93" w:rsidRPr="0007723A">
        <w:rPr>
          <w:rFonts w:ascii="Times New Roman" w:eastAsiaTheme="minorEastAsia" w:hAnsi="Times New Roman" w:cs="Times New Roman"/>
          <w:sz w:val="28"/>
          <w:szCs w:val="28"/>
          <w:lang w:val="uk-UA" w:eastAsia="zh-CN"/>
        </w:rPr>
        <w:t>–</w:t>
      </w:r>
      <w:r w:rsidRPr="0007723A">
        <w:rPr>
          <w:rFonts w:ascii="Times New Roman" w:eastAsia="Times New Roman" w:hAnsi="Times New Roman" w:cs="Times New Roman"/>
          <w:sz w:val="28"/>
          <w:szCs w:val="28"/>
          <w:lang w:val="uk-UA" w:eastAsia="uk-UA"/>
        </w:rPr>
        <w:t xml:space="preserve"> для визволення і величі батьківщини» </w:t>
      </w:r>
      <w:r w:rsidRPr="0007723A">
        <w:rPr>
          <w:rFonts w:ascii="Times New Roman" w:eastAsiaTheme="minorEastAsia" w:hAnsi="Times New Roman" w:cs="Times New Roman"/>
          <w:sz w:val="28"/>
          <w:szCs w:val="28"/>
          <w:lang w:val="uk-UA" w:eastAsia="zh-CN"/>
        </w:rPr>
        <w:t>[</w:t>
      </w:r>
      <w:r w:rsidRPr="0007723A">
        <w:rPr>
          <w:rFonts w:ascii="Times New Roman" w:eastAsiaTheme="minorEastAsia" w:hAnsi="Times New Roman" w:cs="Times New Roman"/>
          <w:sz w:val="28"/>
          <w:szCs w:val="28"/>
          <w:lang w:val="uk-UA" w:eastAsia="zh-CN"/>
        </w:rPr>
        <w:fldChar w:fldCharType="begin"/>
      </w:r>
      <w:r w:rsidRPr="0007723A">
        <w:rPr>
          <w:rFonts w:ascii="Times New Roman" w:eastAsiaTheme="minorEastAsia" w:hAnsi="Times New Roman" w:cs="Times New Roman"/>
          <w:sz w:val="28"/>
          <w:szCs w:val="28"/>
          <w:lang w:val="uk-UA" w:eastAsia="zh-CN"/>
        </w:rPr>
        <w:instrText xml:space="preserve"> REF _Ref415478342 \r \h </w:instrText>
      </w:r>
      <w:r w:rsidR="00967817" w:rsidRPr="0007723A">
        <w:rPr>
          <w:rFonts w:ascii="Times New Roman" w:eastAsiaTheme="minorEastAsia" w:hAnsi="Times New Roman" w:cs="Times New Roman"/>
          <w:sz w:val="28"/>
          <w:szCs w:val="28"/>
          <w:lang w:val="uk-UA" w:eastAsia="zh-CN"/>
        </w:rPr>
        <w:instrText xml:space="preserve"> \* MERGEFORMAT </w:instrText>
      </w:r>
      <w:r w:rsidRPr="0007723A">
        <w:rPr>
          <w:rFonts w:ascii="Times New Roman" w:eastAsiaTheme="minorEastAsia" w:hAnsi="Times New Roman" w:cs="Times New Roman"/>
          <w:sz w:val="28"/>
          <w:szCs w:val="28"/>
          <w:lang w:val="uk-UA" w:eastAsia="zh-CN"/>
        </w:rPr>
      </w:r>
      <w:r w:rsidRPr="0007723A">
        <w:rPr>
          <w:rFonts w:ascii="Times New Roman" w:eastAsiaTheme="minorEastAsia" w:hAnsi="Times New Roman" w:cs="Times New Roman"/>
          <w:sz w:val="28"/>
          <w:szCs w:val="28"/>
          <w:lang w:val="uk-UA" w:eastAsia="zh-CN"/>
        </w:rPr>
        <w:fldChar w:fldCharType="separate"/>
      </w:r>
      <w:r w:rsidR="00292F69">
        <w:rPr>
          <w:rFonts w:ascii="Times New Roman" w:eastAsiaTheme="minorEastAsia" w:hAnsi="Times New Roman" w:cs="Times New Roman"/>
          <w:sz w:val="28"/>
          <w:szCs w:val="28"/>
          <w:lang w:val="uk-UA" w:eastAsia="zh-CN"/>
        </w:rPr>
        <w:t>64</w:t>
      </w:r>
      <w:r w:rsidRPr="0007723A">
        <w:rPr>
          <w:rFonts w:ascii="Times New Roman" w:eastAsiaTheme="minorEastAsia" w:hAnsi="Times New Roman" w:cs="Times New Roman"/>
          <w:sz w:val="28"/>
          <w:szCs w:val="28"/>
          <w:lang w:val="uk-UA" w:eastAsia="zh-CN"/>
        </w:rPr>
        <w:fldChar w:fldCharType="end"/>
      </w:r>
      <w:r w:rsidRPr="0007723A">
        <w:rPr>
          <w:rFonts w:ascii="Times New Roman" w:eastAsiaTheme="minorEastAsia" w:hAnsi="Times New Roman" w:cs="Times New Roman"/>
          <w:sz w:val="28"/>
          <w:szCs w:val="28"/>
          <w:lang w:val="uk-UA" w:eastAsia="zh-CN"/>
        </w:rPr>
        <w:t xml:space="preserve">, 48-49]. У відгуку, крім того, робиться справедливий закид видавцям за невиправдане втручання в текст письменниці.  </w:t>
      </w:r>
    </w:p>
    <w:p w:rsidR="004C2909" w:rsidRPr="0007723A" w:rsidRDefault="004C2909" w:rsidP="004C2909">
      <w:pPr>
        <w:spacing w:after="0" w:line="360" w:lineRule="auto"/>
        <w:ind w:firstLine="709"/>
        <w:jc w:val="both"/>
        <w:rPr>
          <w:rFonts w:ascii="Times New Roman" w:eastAsiaTheme="minorEastAsia" w:hAnsi="Times New Roman" w:cs="Times New Roman"/>
          <w:sz w:val="28"/>
          <w:szCs w:val="28"/>
          <w:lang w:val="uk-UA" w:eastAsia="zh-CN"/>
        </w:rPr>
      </w:pPr>
      <w:r w:rsidRPr="0007723A">
        <w:rPr>
          <w:rFonts w:ascii="Times New Roman" w:eastAsiaTheme="minorEastAsia" w:hAnsi="Times New Roman" w:cs="Times New Roman"/>
          <w:sz w:val="28"/>
          <w:szCs w:val="28"/>
          <w:lang w:val="uk-UA" w:eastAsia="zh-CN"/>
        </w:rPr>
        <w:t>Ірина Вільде у статті «Ева, Дора і тета Оля»</w:t>
      </w:r>
      <w:r w:rsidR="005135D1" w:rsidRPr="0007723A">
        <w:rPr>
          <w:rFonts w:ascii="Times New Roman" w:eastAsiaTheme="minorEastAsia" w:hAnsi="Times New Roman" w:cs="Times New Roman"/>
          <w:sz w:val="28"/>
          <w:szCs w:val="28"/>
          <w:lang w:val="uk-UA" w:eastAsia="zh-CN"/>
        </w:rPr>
        <w:t xml:space="preserve"> (1937)</w:t>
      </w:r>
      <w:r w:rsidRPr="0007723A">
        <w:rPr>
          <w:rFonts w:ascii="Times New Roman" w:eastAsiaTheme="minorEastAsia" w:hAnsi="Times New Roman" w:cs="Times New Roman"/>
          <w:sz w:val="28"/>
          <w:szCs w:val="28"/>
          <w:lang w:val="uk-UA" w:eastAsia="zh-CN"/>
        </w:rPr>
        <w:t xml:space="preserve"> схвально висловилася про роман, наголошуючи, що «</w:t>
      </w:r>
      <w:r w:rsidR="00916C43">
        <w:rPr>
          <w:rFonts w:ascii="Times New Roman" w:eastAsiaTheme="minorEastAsia" w:hAnsi="Times New Roman" w:cs="Times New Roman"/>
          <w:sz w:val="28"/>
          <w:szCs w:val="28"/>
          <w:lang w:val="uk-UA" w:eastAsia="zh-CN"/>
        </w:rPr>
        <w:t>…</w:t>
      </w:r>
      <w:r w:rsidRPr="0007723A">
        <w:rPr>
          <w:rFonts w:ascii="Times New Roman" w:eastAsiaTheme="minorEastAsia" w:hAnsi="Times New Roman" w:cs="Times New Roman"/>
          <w:sz w:val="28"/>
          <w:szCs w:val="28"/>
          <w:lang w:val="uk-UA" w:eastAsia="zh-CN"/>
        </w:rPr>
        <w:t>у своїм «Апостолі черні» О. Кобилянська дає нам тип нового українського священика. Священика-патріота, того справжнього апостола черні. Провідна ідея книжки – вже не жіночі права, а Україна. В цілому повість дуже цікава й дуже цінна своїми мистецькими й моральними</w:t>
      </w:r>
      <w:r w:rsidR="00916C43">
        <w:rPr>
          <w:rFonts w:ascii="Times New Roman" w:eastAsiaTheme="minorEastAsia" w:hAnsi="Times New Roman" w:cs="Times New Roman"/>
          <w:sz w:val="28"/>
          <w:szCs w:val="28"/>
          <w:lang w:val="uk-UA" w:eastAsia="zh-CN"/>
        </w:rPr>
        <w:t xml:space="preserve"> вальорами», тобто якостями</w:t>
      </w:r>
      <w:r w:rsidRPr="0007723A">
        <w:rPr>
          <w:rFonts w:ascii="Times New Roman" w:eastAsiaTheme="minorEastAsia" w:hAnsi="Times New Roman" w:cs="Times New Roman"/>
          <w:sz w:val="28"/>
          <w:szCs w:val="28"/>
          <w:lang w:val="uk-UA" w:eastAsia="zh-CN"/>
        </w:rPr>
        <w:t xml:space="preserve"> [</w:t>
      </w:r>
      <w:r w:rsidRPr="0007723A">
        <w:rPr>
          <w:rFonts w:ascii="Times New Roman" w:eastAsiaTheme="minorEastAsia" w:hAnsi="Times New Roman" w:cs="Times New Roman"/>
          <w:sz w:val="28"/>
          <w:szCs w:val="28"/>
          <w:lang w:val="uk-UA" w:eastAsia="zh-CN"/>
        </w:rPr>
        <w:fldChar w:fldCharType="begin"/>
      </w:r>
      <w:r w:rsidRPr="0007723A">
        <w:rPr>
          <w:rFonts w:ascii="Times New Roman" w:eastAsiaTheme="minorEastAsia" w:hAnsi="Times New Roman" w:cs="Times New Roman"/>
          <w:sz w:val="28"/>
          <w:szCs w:val="28"/>
          <w:lang w:val="uk-UA" w:eastAsia="zh-CN"/>
        </w:rPr>
        <w:instrText xml:space="preserve"> REF _Ref415478342 \r \h </w:instrText>
      </w:r>
      <w:r w:rsidR="00967817" w:rsidRPr="0007723A">
        <w:rPr>
          <w:rFonts w:ascii="Times New Roman" w:eastAsiaTheme="minorEastAsia" w:hAnsi="Times New Roman" w:cs="Times New Roman"/>
          <w:sz w:val="28"/>
          <w:szCs w:val="28"/>
          <w:lang w:val="uk-UA" w:eastAsia="zh-CN"/>
        </w:rPr>
        <w:instrText xml:space="preserve"> \* MERGEFORMAT </w:instrText>
      </w:r>
      <w:r w:rsidRPr="0007723A">
        <w:rPr>
          <w:rFonts w:ascii="Times New Roman" w:eastAsiaTheme="minorEastAsia" w:hAnsi="Times New Roman" w:cs="Times New Roman"/>
          <w:sz w:val="28"/>
          <w:szCs w:val="28"/>
          <w:lang w:val="uk-UA" w:eastAsia="zh-CN"/>
        </w:rPr>
      </w:r>
      <w:r w:rsidRPr="0007723A">
        <w:rPr>
          <w:rFonts w:ascii="Times New Roman" w:eastAsiaTheme="minorEastAsia" w:hAnsi="Times New Roman" w:cs="Times New Roman"/>
          <w:sz w:val="28"/>
          <w:szCs w:val="28"/>
          <w:lang w:val="uk-UA" w:eastAsia="zh-CN"/>
        </w:rPr>
        <w:fldChar w:fldCharType="separate"/>
      </w:r>
      <w:r w:rsidR="00292F69">
        <w:rPr>
          <w:rFonts w:ascii="Times New Roman" w:eastAsiaTheme="minorEastAsia" w:hAnsi="Times New Roman" w:cs="Times New Roman"/>
          <w:sz w:val="28"/>
          <w:szCs w:val="28"/>
          <w:lang w:val="uk-UA" w:eastAsia="zh-CN"/>
        </w:rPr>
        <w:t>64</w:t>
      </w:r>
      <w:r w:rsidRPr="0007723A">
        <w:rPr>
          <w:rFonts w:ascii="Times New Roman" w:eastAsiaTheme="minorEastAsia" w:hAnsi="Times New Roman" w:cs="Times New Roman"/>
          <w:sz w:val="28"/>
          <w:szCs w:val="28"/>
          <w:lang w:val="uk-UA" w:eastAsia="zh-CN"/>
        </w:rPr>
        <w:fldChar w:fldCharType="end"/>
      </w:r>
      <w:r w:rsidRPr="0007723A">
        <w:rPr>
          <w:rFonts w:ascii="Times New Roman" w:eastAsiaTheme="minorEastAsia" w:hAnsi="Times New Roman" w:cs="Times New Roman"/>
          <w:sz w:val="28"/>
          <w:szCs w:val="28"/>
          <w:lang w:val="uk-UA" w:eastAsia="zh-CN"/>
        </w:rPr>
        <w:t xml:space="preserve">, 49]. «Кобилянська належить до тих письменників – відзначала </w:t>
      </w:r>
      <w:r w:rsidR="00983F93" w:rsidRPr="0007723A">
        <w:rPr>
          <w:rFonts w:ascii="Times New Roman" w:eastAsiaTheme="minorEastAsia" w:hAnsi="Times New Roman" w:cs="Times New Roman"/>
          <w:sz w:val="28"/>
          <w:szCs w:val="28"/>
          <w:lang w:val="uk-UA" w:eastAsia="zh-CN"/>
        </w:rPr>
        <w:t>Ірина Вільде, –</w:t>
      </w:r>
      <w:r w:rsidRPr="0007723A">
        <w:rPr>
          <w:rFonts w:ascii="Times New Roman" w:eastAsiaTheme="minorEastAsia" w:hAnsi="Times New Roman" w:cs="Times New Roman"/>
          <w:sz w:val="28"/>
          <w:szCs w:val="28"/>
          <w:lang w:val="uk-UA" w:eastAsia="zh-CN"/>
        </w:rPr>
        <w:t xml:space="preserve"> що не тільки держать крок з життям, але ще й випереджують його. Зрозуміло, що тільки такі письменники можуть бути апостолами ідеї» [</w:t>
      </w:r>
      <w:r w:rsidRPr="0007723A">
        <w:rPr>
          <w:rFonts w:ascii="Times New Roman" w:eastAsiaTheme="minorEastAsia" w:hAnsi="Times New Roman" w:cs="Times New Roman"/>
          <w:sz w:val="28"/>
          <w:szCs w:val="28"/>
          <w:lang w:val="uk-UA" w:eastAsia="zh-CN"/>
        </w:rPr>
        <w:fldChar w:fldCharType="begin"/>
      </w:r>
      <w:r w:rsidRPr="0007723A">
        <w:rPr>
          <w:rFonts w:ascii="Times New Roman" w:eastAsiaTheme="minorEastAsia" w:hAnsi="Times New Roman" w:cs="Times New Roman"/>
          <w:sz w:val="28"/>
          <w:szCs w:val="28"/>
          <w:lang w:val="uk-UA" w:eastAsia="zh-CN"/>
        </w:rPr>
        <w:instrText xml:space="preserve"> REF _Ref415478342 \r \h </w:instrText>
      </w:r>
      <w:r w:rsidR="00967817" w:rsidRPr="0007723A">
        <w:rPr>
          <w:rFonts w:ascii="Times New Roman" w:eastAsiaTheme="minorEastAsia" w:hAnsi="Times New Roman" w:cs="Times New Roman"/>
          <w:sz w:val="28"/>
          <w:szCs w:val="28"/>
          <w:lang w:val="uk-UA" w:eastAsia="zh-CN"/>
        </w:rPr>
        <w:instrText xml:space="preserve"> \* MERGEFORMAT </w:instrText>
      </w:r>
      <w:r w:rsidRPr="0007723A">
        <w:rPr>
          <w:rFonts w:ascii="Times New Roman" w:eastAsiaTheme="minorEastAsia" w:hAnsi="Times New Roman" w:cs="Times New Roman"/>
          <w:sz w:val="28"/>
          <w:szCs w:val="28"/>
          <w:lang w:val="uk-UA" w:eastAsia="zh-CN"/>
        </w:rPr>
      </w:r>
      <w:r w:rsidRPr="0007723A">
        <w:rPr>
          <w:rFonts w:ascii="Times New Roman" w:eastAsiaTheme="minorEastAsia" w:hAnsi="Times New Roman" w:cs="Times New Roman"/>
          <w:sz w:val="28"/>
          <w:szCs w:val="28"/>
          <w:lang w:val="uk-UA" w:eastAsia="zh-CN"/>
        </w:rPr>
        <w:fldChar w:fldCharType="separate"/>
      </w:r>
      <w:r w:rsidR="00292F69">
        <w:rPr>
          <w:rFonts w:ascii="Times New Roman" w:eastAsiaTheme="minorEastAsia" w:hAnsi="Times New Roman" w:cs="Times New Roman"/>
          <w:sz w:val="28"/>
          <w:szCs w:val="28"/>
          <w:lang w:val="uk-UA" w:eastAsia="zh-CN"/>
        </w:rPr>
        <w:t>64</w:t>
      </w:r>
      <w:r w:rsidRPr="0007723A">
        <w:rPr>
          <w:rFonts w:ascii="Times New Roman" w:eastAsiaTheme="minorEastAsia" w:hAnsi="Times New Roman" w:cs="Times New Roman"/>
          <w:sz w:val="28"/>
          <w:szCs w:val="28"/>
          <w:lang w:val="uk-UA" w:eastAsia="zh-CN"/>
        </w:rPr>
        <w:fldChar w:fldCharType="end"/>
      </w:r>
      <w:r w:rsidRPr="0007723A">
        <w:rPr>
          <w:rFonts w:ascii="Times New Roman" w:eastAsiaTheme="minorEastAsia" w:hAnsi="Times New Roman" w:cs="Times New Roman"/>
          <w:sz w:val="28"/>
          <w:szCs w:val="28"/>
          <w:lang w:val="uk-UA" w:eastAsia="zh-CN"/>
        </w:rPr>
        <w:t xml:space="preserve">, 49]. </w:t>
      </w:r>
    </w:p>
    <w:p w:rsidR="00305B0F" w:rsidRPr="0007723A" w:rsidRDefault="00EF406C" w:rsidP="00EF406C">
      <w:pPr>
        <w:spacing w:after="0" w:line="360" w:lineRule="auto"/>
        <w:ind w:firstLine="709"/>
        <w:jc w:val="both"/>
        <w:rPr>
          <w:rFonts w:ascii="Times New Roman" w:hAnsi="Times New Roman" w:cs="Times New Roman"/>
          <w:color w:val="000000"/>
          <w:sz w:val="28"/>
          <w:szCs w:val="28"/>
          <w:lang w:val="uk-UA" w:eastAsia="uk-UA"/>
        </w:rPr>
      </w:pPr>
      <w:r w:rsidRPr="0007723A">
        <w:rPr>
          <w:rFonts w:ascii="Times New Roman" w:hAnsi="Times New Roman" w:cs="Times New Roman"/>
          <w:color w:val="000000"/>
          <w:sz w:val="28"/>
          <w:szCs w:val="28"/>
          <w:lang w:val="uk-UA" w:eastAsia="uk-UA"/>
        </w:rPr>
        <w:t>Багато тогочасних дослідників були переконані, що О. Кобилянська зазнала творчої невдачі і написала ідейно й художньо неповноцінний твір.            О. Бабишкін у літературно-критичному нарисі «Ольга Кобилянська» (1963) негативно оцінив роман «Апостол черні»</w:t>
      </w:r>
      <w:r w:rsidR="00916C43">
        <w:rPr>
          <w:rFonts w:ascii="Times New Roman" w:hAnsi="Times New Roman" w:cs="Times New Roman"/>
          <w:color w:val="000000"/>
          <w:sz w:val="28"/>
          <w:szCs w:val="28"/>
          <w:lang w:val="uk-UA" w:eastAsia="uk-UA"/>
        </w:rPr>
        <w:t xml:space="preserve"> </w:t>
      </w:r>
      <w:r w:rsidR="00916C43" w:rsidRPr="00916C43">
        <w:rPr>
          <w:rFonts w:ascii="Times New Roman" w:hAnsi="Times New Roman" w:cs="Times New Roman"/>
          <w:color w:val="000000"/>
          <w:sz w:val="28"/>
          <w:szCs w:val="28"/>
          <w:lang w:eastAsia="uk-UA"/>
        </w:rPr>
        <w:t>[</w:t>
      </w:r>
      <w:r w:rsidR="00916C43">
        <w:rPr>
          <w:rFonts w:ascii="Times New Roman" w:hAnsi="Times New Roman" w:cs="Times New Roman"/>
          <w:color w:val="000000"/>
          <w:sz w:val="28"/>
          <w:szCs w:val="28"/>
          <w:lang w:val="uk-UA" w:eastAsia="uk-UA"/>
        </w:rPr>
        <w:t>Див.</w:t>
      </w:r>
      <w:r w:rsidR="00252FA3">
        <w:rPr>
          <w:rFonts w:ascii="Times New Roman" w:hAnsi="Times New Roman" w:cs="Times New Roman"/>
          <w:color w:val="000000"/>
          <w:sz w:val="28"/>
          <w:szCs w:val="28"/>
          <w:lang w:val="uk-UA" w:eastAsia="uk-UA"/>
        </w:rPr>
        <w:t xml:space="preserve">: </w:t>
      </w:r>
      <w:r w:rsidR="00916C43">
        <w:rPr>
          <w:rFonts w:ascii="Times New Roman" w:hAnsi="Times New Roman" w:cs="Times New Roman"/>
          <w:color w:val="000000"/>
          <w:sz w:val="28"/>
          <w:szCs w:val="28"/>
          <w:lang w:val="uk-UA" w:eastAsia="uk-UA"/>
        </w:rPr>
        <w:t>1</w:t>
      </w:r>
      <w:r w:rsidR="00916C43" w:rsidRPr="00916C43">
        <w:rPr>
          <w:rFonts w:ascii="Times New Roman" w:hAnsi="Times New Roman" w:cs="Times New Roman"/>
          <w:color w:val="000000"/>
          <w:sz w:val="28"/>
          <w:szCs w:val="28"/>
          <w:lang w:eastAsia="uk-UA"/>
        </w:rPr>
        <w:t>]</w:t>
      </w:r>
      <w:r w:rsidRPr="0007723A">
        <w:rPr>
          <w:rFonts w:ascii="Times New Roman" w:hAnsi="Times New Roman" w:cs="Times New Roman"/>
          <w:color w:val="000000"/>
          <w:sz w:val="28"/>
          <w:szCs w:val="28"/>
          <w:lang w:val="uk-UA" w:eastAsia="uk-UA"/>
        </w:rPr>
        <w:t xml:space="preserve">. </w:t>
      </w:r>
      <w:r w:rsidRPr="0007723A">
        <w:rPr>
          <w:rFonts w:ascii="Times New Roman" w:eastAsia="Times New Roman" w:hAnsi="Times New Roman" w:cs="Times New Roman"/>
          <w:sz w:val="28"/>
          <w:szCs w:val="28"/>
          <w:lang w:val="uk-UA" w:eastAsia="uk-UA"/>
        </w:rPr>
        <w:t>На думку літературознавця роман</w:t>
      </w:r>
      <w:r w:rsidR="00305B0F" w:rsidRPr="0007723A">
        <w:rPr>
          <w:rFonts w:ascii="Times New Roman" w:eastAsia="Times New Roman" w:hAnsi="Times New Roman" w:cs="Times New Roman"/>
          <w:sz w:val="28"/>
          <w:szCs w:val="28"/>
          <w:lang w:val="uk-UA" w:eastAsia="uk-UA"/>
        </w:rPr>
        <w:t xml:space="preserve"> був цілковито невдалим і в художньому, і в ідейному відношенні, в якому сконцентровувалися найуразливіші риси світогляду </w:t>
      </w:r>
      <w:r w:rsidR="00305B0F" w:rsidRPr="0007723A">
        <w:rPr>
          <w:rFonts w:ascii="Times New Roman" w:eastAsia="Times New Roman" w:hAnsi="Times New Roman" w:cs="Times New Roman"/>
          <w:sz w:val="28"/>
          <w:szCs w:val="28"/>
          <w:lang w:val="uk-UA" w:eastAsia="uk-UA"/>
        </w:rPr>
        <w:lastRenderedPageBreak/>
        <w:t xml:space="preserve">письменниці і недоліки її стилю. Компромісне ставлення до попів, проповідь націоналістичних ідейок «апостола черні» й «лицаря меча» – «будівника України» – свідчили про те, що Кобилянська перебувала у ворожому оточенні і не завжди знаходила в собі сили протистояти йому» </w:t>
      </w:r>
      <w:r w:rsidR="00305B0F" w:rsidRPr="0007723A">
        <w:rPr>
          <w:rFonts w:ascii="Times New Roman" w:hAnsi="Times New Roman" w:cs="Times New Roman"/>
          <w:color w:val="000000"/>
          <w:sz w:val="28"/>
          <w:szCs w:val="28"/>
          <w:lang w:val="uk-UA" w:eastAsia="uk-UA"/>
        </w:rPr>
        <w:t>[</w:t>
      </w:r>
      <w:r w:rsidR="009D388E" w:rsidRPr="0007723A">
        <w:rPr>
          <w:rFonts w:ascii="Times New Roman" w:hAnsi="Times New Roman" w:cs="Times New Roman"/>
          <w:color w:val="000000"/>
          <w:sz w:val="28"/>
          <w:szCs w:val="28"/>
          <w:lang w:val="uk-UA" w:eastAsia="uk-UA"/>
        </w:rPr>
        <w:fldChar w:fldCharType="begin"/>
      </w:r>
      <w:r w:rsidR="009D388E" w:rsidRPr="0007723A">
        <w:rPr>
          <w:rFonts w:ascii="Times New Roman" w:hAnsi="Times New Roman" w:cs="Times New Roman"/>
          <w:color w:val="000000"/>
          <w:sz w:val="28"/>
          <w:szCs w:val="28"/>
          <w:lang w:val="uk-UA" w:eastAsia="uk-UA"/>
        </w:rPr>
        <w:instrText xml:space="preserve"> REF _Ref415477813 \r \h </w:instrText>
      </w:r>
      <w:r w:rsidR="00967817" w:rsidRPr="0007723A">
        <w:rPr>
          <w:rFonts w:ascii="Times New Roman" w:hAnsi="Times New Roman" w:cs="Times New Roman"/>
          <w:color w:val="000000"/>
          <w:sz w:val="28"/>
          <w:szCs w:val="28"/>
          <w:lang w:val="uk-UA" w:eastAsia="uk-UA"/>
        </w:rPr>
        <w:instrText xml:space="preserve"> \* MERGEFORMAT </w:instrText>
      </w:r>
      <w:r w:rsidR="009D388E" w:rsidRPr="0007723A">
        <w:rPr>
          <w:rFonts w:ascii="Times New Roman" w:hAnsi="Times New Roman" w:cs="Times New Roman"/>
          <w:color w:val="000000"/>
          <w:sz w:val="28"/>
          <w:szCs w:val="28"/>
          <w:lang w:val="uk-UA" w:eastAsia="uk-UA"/>
        </w:rPr>
      </w:r>
      <w:r w:rsidR="009D388E" w:rsidRPr="0007723A">
        <w:rPr>
          <w:rFonts w:ascii="Times New Roman" w:hAnsi="Times New Roman" w:cs="Times New Roman"/>
          <w:color w:val="000000"/>
          <w:sz w:val="28"/>
          <w:szCs w:val="28"/>
          <w:lang w:val="uk-UA" w:eastAsia="uk-UA"/>
        </w:rPr>
        <w:fldChar w:fldCharType="separate"/>
      </w:r>
      <w:r w:rsidR="00292F69">
        <w:rPr>
          <w:rFonts w:ascii="Times New Roman" w:hAnsi="Times New Roman" w:cs="Times New Roman"/>
          <w:color w:val="000000"/>
          <w:sz w:val="28"/>
          <w:szCs w:val="28"/>
          <w:lang w:val="uk-UA" w:eastAsia="uk-UA"/>
        </w:rPr>
        <w:t>1</w:t>
      </w:r>
      <w:r w:rsidR="009D388E" w:rsidRPr="0007723A">
        <w:rPr>
          <w:rFonts w:ascii="Times New Roman" w:hAnsi="Times New Roman" w:cs="Times New Roman"/>
          <w:color w:val="000000"/>
          <w:sz w:val="28"/>
          <w:szCs w:val="28"/>
          <w:lang w:val="uk-UA" w:eastAsia="uk-UA"/>
        </w:rPr>
        <w:fldChar w:fldCharType="end"/>
      </w:r>
      <w:r w:rsidR="009D388E" w:rsidRPr="0007723A">
        <w:rPr>
          <w:rFonts w:ascii="Times New Roman" w:hAnsi="Times New Roman" w:cs="Times New Roman"/>
          <w:color w:val="000000"/>
          <w:sz w:val="28"/>
          <w:szCs w:val="28"/>
          <w:lang w:val="uk-UA" w:eastAsia="uk-UA"/>
        </w:rPr>
        <w:t>, 73</w:t>
      </w:r>
      <w:r w:rsidR="00305B0F" w:rsidRPr="0007723A">
        <w:rPr>
          <w:rFonts w:ascii="Times New Roman" w:hAnsi="Times New Roman" w:cs="Times New Roman"/>
          <w:color w:val="000000"/>
          <w:sz w:val="28"/>
          <w:szCs w:val="28"/>
          <w:lang w:val="uk-UA" w:eastAsia="uk-UA"/>
        </w:rPr>
        <w:t>]</w:t>
      </w:r>
      <w:r w:rsidR="00305B0F" w:rsidRPr="0007723A">
        <w:rPr>
          <w:rFonts w:ascii="Times New Roman" w:eastAsia="Times New Roman" w:hAnsi="Times New Roman" w:cs="Times New Roman"/>
          <w:sz w:val="28"/>
          <w:szCs w:val="28"/>
          <w:lang w:val="uk-UA" w:eastAsia="uk-UA"/>
        </w:rPr>
        <w:t>.</w:t>
      </w:r>
    </w:p>
    <w:p w:rsidR="00305B0F" w:rsidRPr="0007723A" w:rsidRDefault="00EF406C" w:rsidP="00983F93">
      <w:pPr>
        <w:spacing w:after="0" w:line="360" w:lineRule="auto"/>
        <w:ind w:firstLine="709"/>
        <w:jc w:val="both"/>
        <w:rPr>
          <w:rFonts w:ascii="Times New Roman" w:hAnsi="Times New Roman" w:cs="Times New Roman"/>
          <w:color w:val="000000"/>
          <w:sz w:val="28"/>
          <w:szCs w:val="28"/>
          <w:lang w:val="uk-UA"/>
        </w:rPr>
      </w:pPr>
      <w:r w:rsidRPr="0007723A">
        <w:rPr>
          <w:rFonts w:ascii="Times New Roman" w:hAnsi="Times New Roman" w:cs="Times New Roman"/>
          <w:color w:val="000000"/>
          <w:sz w:val="28"/>
          <w:szCs w:val="28"/>
          <w:lang w:val="uk-UA" w:eastAsia="uk-UA"/>
        </w:rPr>
        <w:t>М. Лещенко у літературному портреті «Ольга Кобилянська» стверджувала, що роман «Апостол черні» «</w:t>
      </w:r>
      <w:r w:rsidR="00916C43">
        <w:rPr>
          <w:rFonts w:ascii="Times New Roman" w:hAnsi="Times New Roman" w:cs="Times New Roman"/>
          <w:color w:val="000000"/>
          <w:sz w:val="28"/>
          <w:szCs w:val="28"/>
          <w:lang w:val="uk-UA" w:eastAsia="uk-UA"/>
        </w:rPr>
        <w:t>…</w:t>
      </w:r>
      <w:r w:rsidR="00305B0F" w:rsidRPr="0007723A">
        <w:rPr>
          <w:rFonts w:ascii="Times New Roman" w:hAnsi="Times New Roman" w:cs="Times New Roman"/>
          <w:color w:val="000000"/>
          <w:sz w:val="28"/>
          <w:szCs w:val="28"/>
          <w:lang w:val="uk-UA" w:eastAsia="uk-UA"/>
        </w:rPr>
        <w:t>не засвідчував зростання письменниці, а навпаки, відводив її назад у п</w:t>
      </w:r>
      <w:r w:rsidRPr="0007723A">
        <w:rPr>
          <w:rFonts w:ascii="Times New Roman" w:hAnsi="Times New Roman" w:cs="Times New Roman"/>
          <w:color w:val="000000"/>
          <w:sz w:val="28"/>
          <w:szCs w:val="28"/>
          <w:lang w:val="uk-UA" w:eastAsia="uk-UA"/>
        </w:rPr>
        <w:t>орівнянні з попередніми творами</w:t>
      </w:r>
      <w:r w:rsidR="00916C43">
        <w:rPr>
          <w:rFonts w:ascii="Times New Roman" w:hAnsi="Times New Roman" w:cs="Times New Roman"/>
          <w:color w:val="000000"/>
          <w:sz w:val="28"/>
          <w:szCs w:val="28"/>
          <w:lang w:val="uk-UA" w:eastAsia="uk-UA"/>
        </w:rPr>
        <w:t>»</w:t>
      </w:r>
      <w:r w:rsidRPr="0007723A">
        <w:rPr>
          <w:rFonts w:ascii="Times New Roman" w:hAnsi="Times New Roman" w:cs="Times New Roman"/>
          <w:color w:val="000000"/>
          <w:sz w:val="28"/>
          <w:szCs w:val="28"/>
          <w:lang w:val="uk-UA" w:eastAsia="uk-UA"/>
        </w:rPr>
        <w:t xml:space="preserve"> </w:t>
      </w:r>
      <w:r w:rsidR="00305B0F" w:rsidRPr="0007723A">
        <w:rPr>
          <w:rFonts w:ascii="Times New Roman" w:hAnsi="Times New Roman" w:cs="Times New Roman"/>
          <w:color w:val="000000"/>
          <w:sz w:val="28"/>
          <w:szCs w:val="28"/>
          <w:lang w:val="uk-UA" w:eastAsia="uk-UA"/>
        </w:rPr>
        <w:t>[</w:t>
      </w:r>
      <w:r w:rsidR="009D388E" w:rsidRPr="0007723A">
        <w:rPr>
          <w:rFonts w:ascii="Times New Roman" w:hAnsi="Times New Roman" w:cs="Times New Roman"/>
          <w:color w:val="000000"/>
          <w:sz w:val="28"/>
          <w:szCs w:val="28"/>
          <w:lang w:val="uk-UA" w:eastAsia="uk-UA"/>
        </w:rPr>
        <w:fldChar w:fldCharType="begin"/>
      </w:r>
      <w:r w:rsidR="009D388E" w:rsidRPr="0007723A">
        <w:rPr>
          <w:rFonts w:ascii="Times New Roman" w:hAnsi="Times New Roman" w:cs="Times New Roman"/>
          <w:color w:val="000000"/>
          <w:sz w:val="28"/>
          <w:szCs w:val="28"/>
          <w:lang w:val="uk-UA" w:eastAsia="uk-UA"/>
        </w:rPr>
        <w:instrText xml:space="preserve"> REF _Ref415478066 \r \h </w:instrText>
      </w:r>
      <w:r w:rsidR="00967817" w:rsidRPr="0007723A">
        <w:rPr>
          <w:rFonts w:ascii="Times New Roman" w:hAnsi="Times New Roman" w:cs="Times New Roman"/>
          <w:color w:val="000000"/>
          <w:sz w:val="28"/>
          <w:szCs w:val="28"/>
          <w:lang w:val="uk-UA" w:eastAsia="uk-UA"/>
        </w:rPr>
        <w:instrText xml:space="preserve"> \* MERGEFORMAT </w:instrText>
      </w:r>
      <w:r w:rsidR="009D388E" w:rsidRPr="0007723A">
        <w:rPr>
          <w:rFonts w:ascii="Times New Roman" w:hAnsi="Times New Roman" w:cs="Times New Roman"/>
          <w:color w:val="000000"/>
          <w:sz w:val="28"/>
          <w:szCs w:val="28"/>
          <w:lang w:val="uk-UA" w:eastAsia="uk-UA"/>
        </w:rPr>
      </w:r>
      <w:r w:rsidR="009D388E" w:rsidRPr="0007723A">
        <w:rPr>
          <w:rFonts w:ascii="Times New Roman" w:hAnsi="Times New Roman" w:cs="Times New Roman"/>
          <w:color w:val="000000"/>
          <w:sz w:val="28"/>
          <w:szCs w:val="28"/>
          <w:lang w:val="uk-UA" w:eastAsia="uk-UA"/>
        </w:rPr>
        <w:fldChar w:fldCharType="separate"/>
      </w:r>
      <w:r w:rsidR="00292F69">
        <w:rPr>
          <w:rFonts w:ascii="Times New Roman" w:hAnsi="Times New Roman" w:cs="Times New Roman"/>
          <w:color w:val="000000"/>
          <w:sz w:val="28"/>
          <w:szCs w:val="28"/>
          <w:lang w:val="uk-UA" w:eastAsia="uk-UA"/>
        </w:rPr>
        <w:t>44</w:t>
      </w:r>
      <w:r w:rsidR="009D388E" w:rsidRPr="0007723A">
        <w:rPr>
          <w:rFonts w:ascii="Times New Roman" w:hAnsi="Times New Roman" w:cs="Times New Roman"/>
          <w:color w:val="000000"/>
          <w:sz w:val="28"/>
          <w:szCs w:val="28"/>
          <w:lang w:val="uk-UA" w:eastAsia="uk-UA"/>
        </w:rPr>
        <w:fldChar w:fldCharType="end"/>
      </w:r>
      <w:r w:rsidRPr="0007723A">
        <w:rPr>
          <w:rFonts w:ascii="Times New Roman" w:hAnsi="Times New Roman" w:cs="Times New Roman"/>
          <w:color w:val="000000"/>
          <w:sz w:val="28"/>
          <w:szCs w:val="28"/>
          <w:lang w:val="uk-UA" w:eastAsia="uk-UA"/>
        </w:rPr>
        <w:t>, 166</w:t>
      </w:r>
      <w:r w:rsidR="00305B0F" w:rsidRPr="0007723A">
        <w:rPr>
          <w:rFonts w:ascii="Times New Roman" w:hAnsi="Times New Roman" w:cs="Times New Roman"/>
          <w:color w:val="000000"/>
          <w:sz w:val="28"/>
          <w:szCs w:val="28"/>
          <w:lang w:val="uk-UA" w:eastAsia="uk-UA"/>
        </w:rPr>
        <w:t>].</w:t>
      </w:r>
      <w:r w:rsidR="00305B0F" w:rsidRPr="0007723A">
        <w:rPr>
          <w:rFonts w:ascii="Times New Roman" w:hAnsi="Times New Roman" w:cs="Times New Roman"/>
          <w:color w:val="000000"/>
          <w:sz w:val="28"/>
          <w:szCs w:val="28"/>
          <w:lang w:val="uk-UA"/>
        </w:rPr>
        <w:t xml:space="preserve"> Тому важливим є довести чи спростувати правдивість подібних міркувань, визначити художню вартість і цінність твору. </w:t>
      </w:r>
    </w:p>
    <w:p w:rsidR="00305B0F" w:rsidRPr="0007723A" w:rsidRDefault="00305B0F" w:rsidP="00305B0F">
      <w:pPr>
        <w:spacing w:after="0" w:line="360" w:lineRule="auto"/>
        <w:ind w:firstLine="709"/>
        <w:jc w:val="both"/>
        <w:rPr>
          <w:rFonts w:ascii="Times New Roman" w:eastAsia="Times New Roman" w:hAnsi="Times New Roman" w:cs="Times New Roman"/>
          <w:sz w:val="28"/>
          <w:szCs w:val="28"/>
          <w:lang w:val="uk-UA" w:eastAsia="uk-UA"/>
        </w:rPr>
      </w:pPr>
      <w:r w:rsidRPr="0007723A">
        <w:rPr>
          <w:rFonts w:ascii="Times New Roman" w:eastAsia="Times New Roman" w:hAnsi="Times New Roman" w:cs="Times New Roman"/>
          <w:sz w:val="28"/>
          <w:szCs w:val="28"/>
          <w:lang w:val="uk-UA" w:eastAsia="uk-UA"/>
        </w:rPr>
        <w:t>Чи не єдиний серед літературознавців доби радянського тоталітаризму зважився на загалом виважений, об’єктивний аналіз твору Н.Томашук у двох працях, датованих 1969 роком, – монографії «Ольга Кобилянська», а надто – у статті «Роман О. Кобилянської «Апостол черні»», поява якої за тодішніх умов сприймається як факт дивовижний. Змушений робити деякі реверанс</w:t>
      </w:r>
      <w:r w:rsidR="00916C43">
        <w:rPr>
          <w:rFonts w:ascii="Times New Roman" w:eastAsia="Times New Roman" w:hAnsi="Times New Roman" w:cs="Times New Roman"/>
          <w:sz w:val="28"/>
          <w:szCs w:val="28"/>
          <w:lang w:val="uk-UA" w:eastAsia="uk-UA"/>
        </w:rPr>
        <w:t>и в бік панівної тоді ідеології</w:t>
      </w:r>
      <w:r w:rsidRPr="0007723A">
        <w:rPr>
          <w:rFonts w:ascii="Times New Roman" w:eastAsia="Times New Roman" w:hAnsi="Times New Roman" w:cs="Times New Roman"/>
          <w:sz w:val="28"/>
          <w:szCs w:val="28"/>
          <w:lang w:val="uk-UA" w:eastAsia="uk-UA"/>
        </w:rPr>
        <w:t xml:space="preserve"> Н. Томашук залишився вірним істині в головному: у відстоюванні ідейно-художньої вартості написання О. Кобилянською:             «… навіть невдача в змалюванні головного героя Юліана Цезаревича не робить в цілому твір безнадійно слабким. Роман «Апостол черні» – це серйозний художній твір, познайомившись  з яким, читач знайде для себе багато корисного і в розумінні шляхів творчості письменниці, і в розумінні шляхів української інтелігенції в минулому»</w:t>
      </w:r>
      <w:r w:rsidR="00C36A64" w:rsidRPr="0007723A">
        <w:rPr>
          <w:rFonts w:ascii="Times New Roman" w:eastAsia="Times New Roman" w:hAnsi="Times New Roman" w:cs="Times New Roman"/>
          <w:sz w:val="28"/>
          <w:szCs w:val="28"/>
          <w:lang w:val="uk-UA" w:eastAsia="uk-UA"/>
        </w:rPr>
        <w:t xml:space="preserve"> </w:t>
      </w:r>
      <w:r w:rsidR="00C36A64" w:rsidRPr="0007723A">
        <w:rPr>
          <w:rFonts w:ascii="Times New Roman" w:hAnsi="Times New Roman" w:cs="Times New Roman"/>
          <w:color w:val="000000"/>
          <w:sz w:val="28"/>
          <w:szCs w:val="28"/>
          <w:lang w:val="uk-UA" w:eastAsia="uk-UA"/>
        </w:rPr>
        <w:t>[</w:t>
      </w:r>
      <w:r w:rsidR="00C36A64" w:rsidRPr="0007723A">
        <w:rPr>
          <w:rFonts w:ascii="Times New Roman" w:hAnsi="Times New Roman" w:cs="Times New Roman"/>
          <w:color w:val="000000"/>
          <w:sz w:val="28"/>
          <w:szCs w:val="28"/>
          <w:lang w:val="uk-UA" w:eastAsia="uk-UA"/>
        </w:rPr>
        <w:fldChar w:fldCharType="begin"/>
      </w:r>
      <w:r w:rsidR="00C36A64" w:rsidRPr="0007723A">
        <w:rPr>
          <w:rFonts w:ascii="Times New Roman" w:hAnsi="Times New Roman" w:cs="Times New Roman"/>
          <w:color w:val="000000"/>
          <w:sz w:val="28"/>
          <w:szCs w:val="28"/>
          <w:lang w:val="uk-UA" w:eastAsia="uk-UA"/>
        </w:rPr>
        <w:instrText xml:space="preserve"> REF _Ref483333191 \r \h </w:instrText>
      </w:r>
      <w:r w:rsidR="00967817" w:rsidRPr="0007723A">
        <w:rPr>
          <w:rFonts w:ascii="Times New Roman" w:hAnsi="Times New Roman" w:cs="Times New Roman"/>
          <w:color w:val="000000"/>
          <w:sz w:val="28"/>
          <w:szCs w:val="28"/>
          <w:lang w:val="uk-UA" w:eastAsia="uk-UA"/>
        </w:rPr>
        <w:instrText xml:space="preserve"> \* MERGEFORMAT </w:instrText>
      </w:r>
      <w:r w:rsidR="00C36A64" w:rsidRPr="0007723A">
        <w:rPr>
          <w:rFonts w:ascii="Times New Roman" w:hAnsi="Times New Roman" w:cs="Times New Roman"/>
          <w:color w:val="000000"/>
          <w:sz w:val="28"/>
          <w:szCs w:val="28"/>
          <w:lang w:val="uk-UA" w:eastAsia="uk-UA"/>
        </w:rPr>
      </w:r>
      <w:r w:rsidR="00C36A64" w:rsidRPr="0007723A">
        <w:rPr>
          <w:rFonts w:ascii="Times New Roman" w:hAnsi="Times New Roman" w:cs="Times New Roman"/>
          <w:color w:val="000000"/>
          <w:sz w:val="28"/>
          <w:szCs w:val="28"/>
          <w:lang w:val="uk-UA" w:eastAsia="uk-UA"/>
        </w:rPr>
        <w:fldChar w:fldCharType="separate"/>
      </w:r>
      <w:r w:rsidR="00292F69">
        <w:rPr>
          <w:rFonts w:ascii="Times New Roman" w:hAnsi="Times New Roman" w:cs="Times New Roman"/>
          <w:color w:val="000000"/>
          <w:sz w:val="28"/>
          <w:szCs w:val="28"/>
          <w:lang w:val="uk-UA" w:eastAsia="uk-UA"/>
        </w:rPr>
        <w:t>73</w:t>
      </w:r>
      <w:r w:rsidR="00C36A64" w:rsidRPr="0007723A">
        <w:rPr>
          <w:rFonts w:ascii="Times New Roman" w:hAnsi="Times New Roman" w:cs="Times New Roman"/>
          <w:color w:val="000000"/>
          <w:sz w:val="28"/>
          <w:szCs w:val="28"/>
          <w:lang w:val="uk-UA" w:eastAsia="uk-UA"/>
        </w:rPr>
        <w:fldChar w:fldCharType="end"/>
      </w:r>
      <w:r w:rsidR="00C36A64" w:rsidRPr="0007723A">
        <w:rPr>
          <w:rFonts w:ascii="Times New Roman" w:hAnsi="Times New Roman" w:cs="Times New Roman"/>
          <w:color w:val="000000"/>
          <w:sz w:val="28"/>
          <w:szCs w:val="28"/>
          <w:lang w:val="uk-UA" w:eastAsia="uk-UA"/>
        </w:rPr>
        <w:t>, 84]</w:t>
      </w:r>
      <w:r w:rsidRPr="0007723A">
        <w:rPr>
          <w:rFonts w:ascii="Times New Roman" w:eastAsia="Times New Roman" w:hAnsi="Times New Roman" w:cs="Times New Roman"/>
          <w:sz w:val="28"/>
          <w:szCs w:val="28"/>
          <w:lang w:val="uk-UA" w:eastAsia="uk-UA"/>
        </w:rPr>
        <w:t>.</w:t>
      </w:r>
    </w:p>
    <w:p w:rsidR="008B3842" w:rsidRPr="0007723A" w:rsidRDefault="00305B0F" w:rsidP="008B3842">
      <w:pPr>
        <w:spacing w:after="0" w:line="360" w:lineRule="auto"/>
        <w:ind w:firstLine="709"/>
        <w:jc w:val="both"/>
        <w:rPr>
          <w:rFonts w:ascii="Times New Roman" w:eastAsia="Times New Roman" w:hAnsi="Times New Roman" w:cs="Times New Roman"/>
          <w:sz w:val="28"/>
          <w:szCs w:val="28"/>
          <w:lang w:val="uk-UA" w:eastAsia="uk-UA"/>
        </w:rPr>
      </w:pPr>
      <w:r w:rsidRPr="0007723A">
        <w:rPr>
          <w:rFonts w:ascii="Times New Roman" w:eastAsia="Times New Roman" w:hAnsi="Times New Roman" w:cs="Times New Roman"/>
          <w:sz w:val="28"/>
          <w:szCs w:val="28"/>
          <w:lang w:val="uk-UA" w:eastAsia="uk-UA"/>
        </w:rPr>
        <w:t>Сучасні дослідники, не заангажовані ідеологічними догмами, залучаючи раніше неоприлюднені документи, роз</w:t>
      </w:r>
      <w:r w:rsidRPr="0007723A">
        <w:rPr>
          <w:rFonts w:ascii="Times New Roman" w:eastAsia="Times New Roman" w:hAnsi="Times New Roman" w:cs="Times New Roman"/>
          <w:sz w:val="28"/>
          <w:szCs w:val="28"/>
          <w:lang w:val="uk-UA" w:eastAsia="uk-UA"/>
        </w:rPr>
        <w:softHyphen/>
        <w:t>ширили наше уявлення про буття й літературну працю О. Кобилянської останнього періоду, міс</w:t>
      </w:r>
      <w:r w:rsidRPr="0007723A">
        <w:rPr>
          <w:rFonts w:ascii="Times New Roman" w:eastAsia="Times New Roman" w:hAnsi="Times New Roman" w:cs="Times New Roman"/>
          <w:sz w:val="28"/>
          <w:szCs w:val="28"/>
          <w:lang w:val="uk-UA" w:eastAsia="uk-UA"/>
        </w:rPr>
        <w:softHyphen/>
        <w:t>це і значення в ньому роману «Апостол черні».  Йдеться, зокрема, про монографії І. Демченко, Л. По</w:t>
      </w:r>
      <w:r w:rsidRPr="0007723A">
        <w:rPr>
          <w:rFonts w:ascii="Times New Roman" w:eastAsia="Times New Roman" w:hAnsi="Times New Roman" w:cs="Times New Roman"/>
          <w:sz w:val="28"/>
          <w:szCs w:val="28"/>
          <w:lang w:val="uk-UA" w:eastAsia="uk-UA"/>
        </w:rPr>
        <w:softHyphen/>
        <w:t>чинок, Ю. М</w:t>
      </w:r>
      <w:r w:rsidR="00C36A64" w:rsidRPr="0007723A">
        <w:rPr>
          <w:rFonts w:ascii="Times New Roman" w:eastAsia="Times New Roman" w:hAnsi="Times New Roman" w:cs="Times New Roman"/>
          <w:sz w:val="28"/>
          <w:szCs w:val="28"/>
          <w:lang w:val="uk-UA" w:eastAsia="uk-UA"/>
        </w:rPr>
        <w:t xml:space="preserve">икосянчик, Л. Матусяк, </w:t>
      </w:r>
      <w:r w:rsidRPr="0007723A">
        <w:rPr>
          <w:rFonts w:ascii="Times New Roman" w:eastAsia="Times New Roman" w:hAnsi="Times New Roman" w:cs="Times New Roman"/>
          <w:sz w:val="28"/>
          <w:szCs w:val="28"/>
          <w:lang w:val="uk-UA" w:eastAsia="uk-UA"/>
        </w:rPr>
        <w:t>М. Павлишина, в яких ґрунтовно розглядаються питання, пов’язані з тривалою роботою письменниці над романом, видавничими перипетіями.</w:t>
      </w:r>
      <w:r w:rsidR="008B3842" w:rsidRPr="0007723A">
        <w:rPr>
          <w:rFonts w:ascii="Times New Roman" w:eastAsia="Times New Roman" w:hAnsi="Times New Roman" w:cs="Times New Roman"/>
          <w:sz w:val="28"/>
          <w:szCs w:val="28"/>
          <w:lang w:val="uk-UA" w:eastAsia="uk-UA"/>
        </w:rPr>
        <w:t xml:space="preserve"> </w:t>
      </w:r>
    </w:p>
    <w:p w:rsidR="00305B0F" w:rsidRPr="0007723A" w:rsidRDefault="008B3842" w:rsidP="008B3842">
      <w:pPr>
        <w:spacing w:after="0" w:line="360" w:lineRule="auto"/>
        <w:ind w:firstLine="709"/>
        <w:jc w:val="both"/>
        <w:rPr>
          <w:rFonts w:ascii="Times New Roman" w:eastAsia="Times New Roman" w:hAnsi="Times New Roman" w:cs="Times New Roman"/>
          <w:sz w:val="28"/>
          <w:szCs w:val="28"/>
          <w:lang w:val="uk-UA" w:eastAsia="uk-UA"/>
        </w:rPr>
      </w:pPr>
      <w:r w:rsidRPr="0007723A">
        <w:rPr>
          <w:rFonts w:ascii="Times New Roman" w:eastAsia="Times New Roman" w:hAnsi="Times New Roman" w:cs="Times New Roman"/>
          <w:sz w:val="28"/>
          <w:szCs w:val="28"/>
          <w:lang w:val="uk-UA" w:eastAsia="uk-UA"/>
        </w:rPr>
        <w:t>На Всеукраїнській науковій конфер</w:t>
      </w:r>
      <w:r w:rsidR="00BE7094">
        <w:rPr>
          <w:rFonts w:ascii="Times New Roman" w:eastAsia="Times New Roman" w:hAnsi="Times New Roman" w:cs="Times New Roman"/>
          <w:sz w:val="28"/>
          <w:szCs w:val="28"/>
          <w:lang w:val="uk-UA" w:eastAsia="uk-UA"/>
        </w:rPr>
        <w:t>енції, присвяченій 135-річчю з Д</w:t>
      </w:r>
      <w:r w:rsidRPr="0007723A">
        <w:rPr>
          <w:rFonts w:ascii="Times New Roman" w:eastAsia="Times New Roman" w:hAnsi="Times New Roman" w:cs="Times New Roman"/>
          <w:sz w:val="28"/>
          <w:szCs w:val="28"/>
          <w:lang w:val="uk-UA" w:eastAsia="uk-UA"/>
        </w:rPr>
        <w:t xml:space="preserve">ня народження О. Кобилянської, яка працювала в Чернівцях восени 1998 р., різні аспекти твору висвітлювали в доповідях Юлія Микосянчик (Чернівці), </w:t>
      </w:r>
      <w:r w:rsidRPr="0007723A">
        <w:rPr>
          <w:rFonts w:ascii="Times New Roman" w:eastAsia="Times New Roman" w:hAnsi="Times New Roman" w:cs="Times New Roman"/>
          <w:sz w:val="28"/>
          <w:szCs w:val="28"/>
          <w:lang w:val="uk-UA" w:eastAsia="uk-UA"/>
        </w:rPr>
        <w:lastRenderedPageBreak/>
        <w:t>Людмила Матусяк (Кам’янець-Подільський),</w:t>
      </w:r>
      <w:r w:rsidR="00305B0F" w:rsidRPr="0007723A">
        <w:rPr>
          <w:rFonts w:ascii="Times New Roman" w:eastAsia="Times New Roman" w:hAnsi="Times New Roman" w:cs="Times New Roman"/>
          <w:sz w:val="28"/>
          <w:szCs w:val="28"/>
          <w:lang w:val="uk-UA" w:eastAsia="uk-UA"/>
        </w:rPr>
        <w:t xml:space="preserve"> </w:t>
      </w:r>
      <w:r w:rsidRPr="0007723A">
        <w:rPr>
          <w:rFonts w:ascii="Times New Roman" w:eastAsia="Times New Roman" w:hAnsi="Times New Roman" w:cs="Times New Roman"/>
          <w:sz w:val="28"/>
          <w:szCs w:val="28"/>
          <w:lang w:val="uk-UA" w:eastAsia="uk-UA"/>
        </w:rPr>
        <w:t xml:space="preserve">Ірина Демченко (Запоріжжя). </w:t>
      </w:r>
      <w:r w:rsidR="009D388E" w:rsidRPr="0007723A">
        <w:rPr>
          <w:rFonts w:ascii="Times New Roman" w:hAnsi="Times New Roman" w:cs="Times New Roman"/>
          <w:color w:val="000000"/>
          <w:sz w:val="28"/>
          <w:szCs w:val="28"/>
          <w:lang w:val="uk-UA"/>
        </w:rPr>
        <w:t>Означені літературознавці</w:t>
      </w:r>
      <w:r w:rsidR="00305B0F" w:rsidRPr="0007723A">
        <w:rPr>
          <w:rFonts w:ascii="Times New Roman" w:hAnsi="Times New Roman" w:cs="Times New Roman"/>
          <w:color w:val="000000"/>
          <w:sz w:val="28"/>
          <w:szCs w:val="28"/>
          <w:lang w:val="uk-UA"/>
        </w:rPr>
        <w:t xml:space="preserve"> обійшлися без ранішніх міркувань про роман – і не тільки тих, що йшли від самої О. Кобилянської та її сучасників, а й висловлених у післявоєнні десятиліття. Більшість з них дотримується думки, що це зайва справа</w:t>
      </w:r>
      <w:r w:rsidR="00BE7094">
        <w:rPr>
          <w:rFonts w:ascii="Times New Roman" w:hAnsi="Times New Roman" w:cs="Times New Roman"/>
          <w:color w:val="000000"/>
          <w:sz w:val="28"/>
          <w:szCs w:val="28"/>
          <w:lang w:val="uk-UA"/>
        </w:rPr>
        <w:t xml:space="preserve"> </w:t>
      </w:r>
      <w:r w:rsidR="00BE7094" w:rsidRPr="00BE7094">
        <w:rPr>
          <w:rFonts w:ascii="Times New Roman" w:hAnsi="Times New Roman" w:cs="Times New Roman"/>
          <w:color w:val="000000"/>
          <w:sz w:val="28"/>
          <w:szCs w:val="28"/>
        </w:rPr>
        <w:t>[</w:t>
      </w:r>
      <w:r w:rsidR="00BE7094">
        <w:rPr>
          <w:rFonts w:ascii="Times New Roman" w:hAnsi="Times New Roman" w:cs="Times New Roman"/>
          <w:color w:val="000000"/>
          <w:sz w:val="28"/>
          <w:szCs w:val="28"/>
          <w:lang w:val="uk-UA"/>
        </w:rPr>
        <w:t xml:space="preserve">Див.: </w:t>
      </w:r>
      <w:r w:rsidR="00BE7094">
        <w:rPr>
          <w:rFonts w:ascii="Times New Roman" w:hAnsi="Times New Roman" w:cs="Times New Roman"/>
          <w:color w:val="000000"/>
          <w:sz w:val="28"/>
          <w:szCs w:val="28"/>
          <w:lang w:val="uk-UA"/>
        </w:rPr>
        <w:fldChar w:fldCharType="begin"/>
      </w:r>
      <w:r w:rsidR="00BE7094">
        <w:rPr>
          <w:rFonts w:ascii="Times New Roman" w:hAnsi="Times New Roman" w:cs="Times New Roman"/>
          <w:color w:val="000000"/>
          <w:sz w:val="28"/>
          <w:szCs w:val="28"/>
          <w:lang w:val="uk-UA"/>
        </w:rPr>
        <w:instrText xml:space="preserve"> REF _Ref448327350 \r \h </w:instrText>
      </w:r>
      <w:r w:rsidR="00BE7094">
        <w:rPr>
          <w:rFonts w:ascii="Times New Roman" w:hAnsi="Times New Roman" w:cs="Times New Roman"/>
          <w:color w:val="000000"/>
          <w:sz w:val="28"/>
          <w:szCs w:val="28"/>
          <w:lang w:val="uk-UA"/>
        </w:rPr>
      </w:r>
      <w:r w:rsidR="00BE7094">
        <w:rPr>
          <w:rFonts w:ascii="Times New Roman" w:hAnsi="Times New Roman" w:cs="Times New Roman"/>
          <w:color w:val="000000"/>
          <w:sz w:val="28"/>
          <w:szCs w:val="28"/>
          <w:lang w:val="uk-UA"/>
        </w:rPr>
        <w:fldChar w:fldCharType="separate"/>
      </w:r>
      <w:r w:rsidR="00292F69">
        <w:rPr>
          <w:rFonts w:ascii="Times New Roman" w:hAnsi="Times New Roman" w:cs="Times New Roman"/>
          <w:color w:val="000000"/>
          <w:sz w:val="28"/>
          <w:szCs w:val="28"/>
          <w:lang w:val="uk-UA"/>
        </w:rPr>
        <w:t>51</w:t>
      </w:r>
      <w:r w:rsidR="00BE7094">
        <w:rPr>
          <w:rFonts w:ascii="Times New Roman" w:hAnsi="Times New Roman" w:cs="Times New Roman"/>
          <w:color w:val="000000"/>
          <w:sz w:val="28"/>
          <w:szCs w:val="28"/>
          <w:lang w:val="uk-UA"/>
        </w:rPr>
        <w:fldChar w:fldCharType="end"/>
      </w:r>
      <w:r w:rsidR="00BE7094" w:rsidRPr="00BE7094">
        <w:rPr>
          <w:rFonts w:ascii="Times New Roman" w:hAnsi="Times New Roman" w:cs="Times New Roman"/>
          <w:color w:val="000000"/>
          <w:sz w:val="28"/>
          <w:szCs w:val="28"/>
        </w:rPr>
        <w:t>]</w:t>
      </w:r>
      <w:r w:rsidR="00305B0F" w:rsidRPr="0007723A">
        <w:rPr>
          <w:rFonts w:ascii="Times New Roman" w:hAnsi="Times New Roman" w:cs="Times New Roman"/>
          <w:color w:val="000000"/>
          <w:sz w:val="28"/>
          <w:szCs w:val="28"/>
          <w:lang w:val="uk-UA"/>
        </w:rPr>
        <w:t>.</w:t>
      </w:r>
    </w:p>
    <w:p w:rsidR="00305B0F" w:rsidRPr="0007723A" w:rsidRDefault="00305B0F" w:rsidP="00305B0F">
      <w:pPr>
        <w:pStyle w:val="style4"/>
        <w:tabs>
          <w:tab w:val="left" w:pos="0"/>
        </w:tabs>
        <w:spacing w:before="0" w:beforeAutospacing="0" w:after="0" w:afterAutospacing="0" w:line="360" w:lineRule="auto"/>
        <w:ind w:firstLine="709"/>
        <w:jc w:val="both"/>
        <w:rPr>
          <w:color w:val="000000"/>
          <w:sz w:val="28"/>
          <w:szCs w:val="28"/>
          <w:lang w:val="uk-UA"/>
        </w:rPr>
      </w:pPr>
      <w:r w:rsidRPr="0007723A">
        <w:rPr>
          <w:rStyle w:val="fontstyle14"/>
          <w:color w:val="000000"/>
          <w:sz w:val="28"/>
          <w:szCs w:val="28"/>
          <w:lang w:val="uk-UA"/>
        </w:rPr>
        <w:t>І. Демченко зазначає, що ««Апостол черні» – твір значною мірою експериментальний, специфіка якого – у нова</w:t>
      </w:r>
      <w:r w:rsidRPr="0007723A">
        <w:rPr>
          <w:rStyle w:val="fontstyle14"/>
          <w:color w:val="000000"/>
          <w:sz w:val="28"/>
          <w:szCs w:val="28"/>
          <w:lang w:val="uk-UA"/>
        </w:rPr>
        <w:softHyphen/>
        <w:t>торських способах реалізації «світообразу» письменниці, контрапункті епіки і лірики, поліфонізмі і поліморфізмі проявів імпресіонізму, експресіонізму, неоромантизму та реалізму. О.</w:t>
      </w:r>
      <w:r w:rsidR="005135D1" w:rsidRPr="0007723A">
        <w:rPr>
          <w:rStyle w:val="fontstyle14"/>
          <w:color w:val="000000"/>
          <w:sz w:val="28"/>
          <w:szCs w:val="28"/>
          <w:lang w:val="uk-UA"/>
        </w:rPr>
        <w:t xml:space="preserve"> </w:t>
      </w:r>
      <w:r w:rsidRPr="0007723A">
        <w:rPr>
          <w:rStyle w:val="fontstyle14"/>
          <w:color w:val="000000"/>
          <w:sz w:val="28"/>
          <w:szCs w:val="28"/>
          <w:lang w:val="uk-UA"/>
        </w:rPr>
        <w:t>Кобилянська написала ідеологічний роман, у якому простежуються насущні, актуальні проблеми національного буття. Його антропологіч</w:t>
      </w:r>
      <w:r w:rsidRPr="0007723A">
        <w:rPr>
          <w:rStyle w:val="fontstyle14"/>
          <w:color w:val="000000"/>
          <w:sz w:val="28"/>
          <w:szCs w:val="28"/>
          <w:lang w:val="uk-UA"/>
        </w:rPr>
        <w:softHyphen/>
        <w:t>не наповнення зовсім не знизило високого мистецького рівня твору»</w:t>
      </w:r>
      <w:r w:rsidRPr="0007723A">
        <w:rPr>
          <w:rStyle w:val="apple-converted-space"/>
          <w:color w:val="000000"/>
          <w:sz w:val="28"/>
          <w:szCs w:val="28"/>
          <w:lang w:val="uk-UA"/>
        </w:rPr>
        <w:t xml:space="preserve"> </w:t>
      </w:r>
      <w:r w:rsidRPr="0007723A">
        <w:rPr>
          <w:color w:val="000000"/>
          <w:sz w:val="28"/>
          <w:szCs w:val="28"/>
          <w:lang w:val="uk-UA" w:eastAsia="uk-UA"/>
        </w:rPr>
        <w:t>[</w:t>
      </w:r>
      <w:r w:rsidR="00E870A9">
        <w:rPr>
          <w:color w:val="000000"/>
          <w:sz w:val="28"/>
          <w:szCs w:val="28"/>
          <w:lang w:val="uk-UA" w:eastAsia="uk-UA"/>
        </w:rPr>
        <w:fldChar w:fldCharType="begin"/>
      </w:r>
      <w:r w:rsidR="00E870A9">
        <w:rPr>
          <w:color w:val="000000"/>
          <w:sz w:val="28"/>
          <w:szCs w:val="28"/>
          <w:lang w:val="uk-UA" w:eastAsia="uk-UA"/>
        </w:rPr>
        <w:instrText xml:space="preserve"> REF _Ref531603501 \r \h </w:instrText>
      </w:r>
      <w:r w:rsidR="00E870A9">
        <w:rPr>
          <w:color w:val="000000"/>
          <w:sz w:val="28"/>
          <w:szCs w:val="28"/>
          <w:lang w:val="uk-UA" w:eastAsia="uk-UA"/>
        </w:rPr>
      </w:r>
      <w:r w:rsidR="00E870A9">
        <w:rPr>
          <w:color w:val="000000"/>
          <w:sz w:val="28"/>
          <w:szCs w:val="28"/>
          <w:lang w:val="uk-UA" w:eastAsia="uk-UA"/>
        </w:rPr>
        <w:fldChar w:fldCharType="separate"/>
      </w:r>
      <w:r w:rsidR="00292F69">
        <w:rPr>
          <w:color w:val="000000"/>
          <w:sz w:val="28"/>
          <w:szCs w:val="28"/>
          <w:lang w:val="uk-UA" w:eastAsia="uk-UA"/>
        </w:rPr>
        <w:t>19</w:t>
      </w:r>
      <w:r w:rsidR="00E870A9">
        <w:rPr>
          <w:color w:val="000000"/>
          <w:sz w:val="28"/>
          <w:szCs w:val="28"/>
          <w:lang w:val="uk-UA" w:eastAsia="uk-UA"/>
        </w:rPr>
        <w:fldChar w:fldCharType="end"/>
      </w:r>
      <w:r w:rsidRPr="0007723A">
        <w:rPr>
          <w:color w:val="000000"/>
          <w:sz w:val="28"/>
          <w:szCs w:val="28"/>
          <w:lang w:val="uk-UA" w:eastAsia="uk-UA"/>
        </w:rPr>
        <w:t>, 12].</w:t>
      </w:r>
    </w:p>
    <w:p w:rsidR="00305B0F" w:rsidRPr="0007723A" w:rsidRDefault="00305B0F" w:rsidP="00305B0F">
      <w:pPr>
        <w:spacing w:after="0" w:line="360" w:lineRule="auto"/>
        <w:ind w:firstLine="709"/>
        <w:jc w:val="both"/>
        <w:rPr>
          <w:rFonts w:ascii="Times New Roman" w:hAnsi="Times New Roman" w:cs="Times New Roman"/>
          <w:color w:val="000000"/>
          <w:sz w:val="28"/>
          <w:szCs w:val="28"/>
          <w:lang w:val="uk-UA"/>
        </w:rPr>
      </w:pPr>
      <w:r w:rsidRPr="0007723A">
        <w:rPr>
          <w:rFonts w:ascii="Times New Roman" w:hAnsi="Times New Roman" w:cs="Times New Roman"/>
          <w:color w:val="000000"/>
          <w:sz w:val="28"/>
          <w:szCs w:val="28"/>
          <w:lang w:val="uk-UA"/>
        </w:rPr>
        <w:t xml:space="preserve"> </w:t>
      </w:r>
      <w:r w:rsidRPr="0007723A">
        <w:rPr>
          <w:rFonts w:ascii="Times New Roman" w:eastAsia="Times New Roman" w:hAnsi="Times New Roman" w:cs="Times New Roman"/>
          <w:color w:val="000000"/>
          <w:sz w:val="28"/>
          <w:szCs w:val="28"/>
          <w:lang w:val="uk-UA" w:eastAsia="uk-UA"/>
        </w:rPr>
        <w:t xml:space="preserve">Не зважаючи на таку кількість монографічних досліджень, наукових і публіцистичних статей </w:t>
      </w:r>
      <w:r w:rsidRPr="0007723A">
        <w:rPr>
          <w:rFonts w:ascii="Times New Roman" w:hAnsi="Times New Roman" w:cs="Times New Roman"/>
          <w:color w:val="000000"/>
          <w:sz w:val="28"/>
          <w:szCs w:val="28"/>
          <w:lang w:val="uk-UA"/>
        </w:rPr>
        <w:t xml:space="preserve">чимало проблем залишаються ще не вивченими, не з’ясованими. Це зокрема стосується ґрунтовного осмислення проблематики, </w:t>
      </w:r>
      <w:r w:rsidR="00004327" w:rsidRPr="0007723A">
        <w:rPr>
          <w:rFonts w:ascii="Times New Roman" w:hAnsi="Times New Roman" w:cs="Times New Roman"/>
          <w:color w:val="000000"/>
          <w:sz w:val="28"/>
          <w:szCs w:val="28"/>
          <w:lang w:val="uk-UA"/>
        </w:rPr>
        <w:t xml:space="preserve">типів конфліктів, </w:t>
      </w:r>
      <w:r w:rsidRPr="0007723A">
        <w:rPr>
          <w:rFonts w:ascii="Times New Roman" w:hAnsi="Times New Roman" w:cs="Times New Roman"/>
          <w:color w:val="000000"/>
          <w:sz w:val="28"/>
          <w:szCs w:val="28"/>
          <w:lang w:val="uk-UA"/>
        </w:rPr>
        <w:t xml:space="preserve">сюжетно-композиційних </w:t>
      </w:r>
      <w:r w:rsidR="00BE7094">
        <w:rPr>
          <w:rFonts w:ascii="Times New Roman" w:hAnsi="Times New Roman" w:cs="Times New Roman"/>
          <w:color w:val="000000"/>
          <w:sz w:val="28"/>
          <w:szCs w:val="28"/>
          <w:lang w:val="uk-UA"/>
        </w:rPr>
        <w:t xml:space="preserve">та жанрово-стильових </w:t>
      </w:r>
      <w:r w:rsidRPr="0007723A">
        <w:rPr>
          <w:rFonts w:ascii="Times New Roman" w:hAnsi="Times New Roman" w:cs="Times New Roman"/>
          <w:color w:val="000000"/>
          <w:sz w:val="28"/>
          <w:szCs w:val="28"/>
          <w:lang w:val="uk-UA"/>
        </w:rPr>
        <w:t xml:space="preserve">особливостей твору. </w:t>
      </w:r>
    </w:p>
    <w:p w:rsidR="00305B0F" w:rsidRPr="0007723A" w:rsidRDefault="00305B0F" w:rsidP="00305B0F">
      <w:pPr>
        <w:spacing w:after="0" w:line="360" w:lineRule="auto"/>
        <w:ind w:firstLine="709"/>
        <w:jc w:val="both"/>
        <w:rPr>
          <w:rFonts w:ascii="Times New Roman" w:hAnsi="Times New Roman" w:cs="Times New Roman"/>
          <w:sz w:val="28"/>
          <w:szCs w:val="28"/>
          <w:lang w:val="uk-UA"/>
        </w:rPr>
      </w:pPr>
      <w:r w:rsidRPr="0007723A">
        <w:rPr>
          <w:rFonts w:ascii="Times New Roman" w:hAnsi="Times New Roman" w:cs="Times New Roman"/>
          <w:b/>
          <w:sz w:val="28"/>
          <w:szCs w:val="28"/>
          <w:lang w:val="uk-UA"/>
        </w:rPr>
        <w:t>Мета</w:t>
      </w:r>
      <w:r w:rsidR="00252FA3">
        <w:rPr>
          <w:rFonts w:ascii="Times New Roman" w:hAnsi="Times New Roman" w:cs="Times New Roman"/>
          <w:b/>
          <w:sz w:val="28"/>
          <w:szCs w:val="28"/>
          <w:lang w:val="uk-UA"/>
        </w:rPr>
        <w:t xml:space="preserve"> дипломної</w:t>
      </w:r>
      <w:r w:rsidRPr="0007723A">
        <w:rPr>
          <w:rFonts w:ascii="Times New Roman" w:hAnsi="Times New Roman" w:cs="Times New Roman"/>
          <w:b/>
          <w:sz w:val="28"/>
          <w:szCs w:val="28"/>
          <w:lang w:val="uk-UA"/>
        </w:rPr>
        <w:t xml:space="preserve"> роботи</w:t>
      </w:r>
      <w:r w:rsidRPr="0007723A">
        <w:rPr>
          <w:rFonts w:ascii="Times New Roman" w:hAnsi="Times New Roman" w:cs="Times New Roman"/>
          <w:sz w:val="28"/>
          <w:szCs w:val="28"/>
          <w:lang w:val="uk-UA"/>
        </w:rPr>
        <w:t xml:space="preserve"> – проаналізувати історію написання та видання роману </w:t>
      </w:r>
      <w:r w:rsidR="00252FA3" w:rsidRPr="00252FA3">
        <w:rPr>
          <w:rFonts w:ascii="Times New Roman" w:hAnsi="Times New Roman" w:cs="Times New Roman"/>
          <w:sz w:val="28"/>
          <w:szCs w:val="28"/>
          <w:lang w:val="uk-UA"/>
        </w:rPr>
        <w:t>Оль</w:t>
      </w:r>
      <w:r w:rsidR="00252FA3">
        <w:rPr>
          <w:rFonts w:ascii="Times New Roman" w:hAnsi="Times New Roman" w:cs="Times New Roman"/>
          <w:sz w:val="28"/>
          <w:szCs w:val="28"/>
          <w:lang w:val="uk-UA"/>
        </w:rPr>
        <w:t xml:space="preserve">ги Кобилянської «Апостол черні» у фокусі теоретичних розробок </w:t>
      </w:r>
      <w:r w:rsidRPr="0007723A">
        <w:rPr>
          <w:rFonts w:ascii="Times New Roman" w:hAnsi="Times New Roman" w:cs="Times New Roman"/>
          <w:sz w:val="28"/>
          <w:szCs w:val="28"/>
          <w:lang w:val="uk-UA"/>
        </w:rPr>
        <w:t>текстології та джерелозна</w:t>
      </w:r>
      <w:r w:rsidR="00C36A64" w:rsidRPr="0007723A">
        <w:rPr>
          <w:rFonts w:ascii="Times New Roman" w:hAnsi="Times New Roman" w:cs="Times New Roman"/>
          <w:sz w:val="28"/>
          <w:szCs w:val="28"/>
          <w:lang w:val="uk-UA"/>
        </w:rPr>
        <w:t xml:space="preserve">вства, висвітлити проблематику та типи конфліктів, </w:t>
      </w:r>
      <w:r w:rsidRPr="0007723A">
        <w:rPr>
          <w:rFonts w:ascii="Times New Roman" w:hAnsi="Times New Roman" w:cs="Times New Roman"/>
          <w:sz w:val="28"/>
          <w:szCs w:val="28"/>
          <w:lang w:val="uk-UA"/>
        </w:rPr>
        <w:t xml:space="preserve">визначити своєрідність сюжетно-композиційних </w:t>
      </w:r>
      <w:r w:rsidR="00252FA3">
        <w:rPr>
          <w:rFonts w:ascii="Times New Roman" w:hAnsi="Times New Roman" w:cs="Times New Roman"/>
          <w:sz w:val="28"/>
          <w:szCs w:val="28"/>
          <w:lang w:val="uk-UA"/>
        </w:rPr>
        <w:t xml:space="preserve">та жанрово-стильових </w:t>
      </w:r>
      <w:r w:rsidRPr="0007723A">
        <w:rPr>
          <w:rFonts w:ascii="Times New Roman" w:hAnsi="Times New Roman" w:cs="Times New Roman"/>
          <w:sz w:val="28"/>
          <w:szCs w:val="28"/>
          <w:lang w:val="uk-UA"/>
        </w:rPr>
        <w:t>особливостей роману</w:t>
      </w:r>
      <w:r w:rsidR="00252FA3">
        <w:rPr>
          <w:rFonts w:ascii="Times New Roman" w:hAnsi="Times New Roman" w:cs="Times New Roman"/>
          <w:sz w:val="28"/>
          <w:szCs w:val="28"/>
          <w:lang w:val="uk-UA"/>
        </w:rPr>
        <w:t xml:space="preserve"> письменниці</w:t>
      </w:r>
      <w:r w:rsidRPr="0007723A">
        <w:rPr>
          <w:rFonts w:ascii="Times New Roman" w:hAnsi="Times New Roman" w:cs="Times New Roman"/>
          <w:sz w:val="28"/>
          <w:szCs w:val="28"/>
          <w:lang w:val="uk-UA"/>
        </w:rPr>
        <w:t>.</w:t>
      </w:r>
    </w:p>
    <w:p w:rsidR="00305B0F" w:rsidRPr="0007723A" w:rsidRDefault="00305B0F" w:rsidP="00305B0F">
      <w:pPr>
        <w:spacing w:after="0" w:line="360" w:lineRule="auto"/>
        <w:ind w:firstLine="709"/>
        <w:jc w:val="both"/>
        <w:rPr>
          <w:rFonts w:ascii="Times New Roman" w:hAnsi="Times New Roman" w:cs="Times New Roman"/>
          <w:sz w:val="28"/>
          <w:szCs w:val="28"/>
          <w:lang w:val="uk-UA"/>
        </w:rPr>
      </w:pPr>
      <w:r w:rsidRPr="0007723A">
        <w:rPr>
          <w:rFonts w:ascii="Times New Roman" w:hAnsi="Times New Roman" w:cs="Times New Roman"/>
          <w:b/>
          <w:sz w:val="28"/>
          <w:szCs w:val="28"/>
          <w:lang w:val="uk-UA"/>
        </w:rPr>
        <w:t>Об’єкт дослідження</w:t>
      </w:r>
      <w:r w:rsidRPr="0007723A">
        <w:rPr>
          <w:rFonts w:ascii="Times New Roman" w:hAnsi="Times New Roman" w:cs="Times New Roman"/>
          <w:sz w:val="28"/>
          <w:szCs w:val="28"/>
          <w:lang w:val="uk-UA"/>
        </w:rPr>
        <w:t xml:space="preserve"> – роман О. Кобилянської «Апостол черні».</w:t>
      </w:r>
    </w:p>
    <w:p w:rsidR="007E2D8E" w:rsidRPr="00A753B3" w:rsidRDefault="00305B0F" w:rsidP="00A753B3">
      <w:pPr>
        <w:spacing w:after="0" w:line="360" w:lineRule="auto"/>
        <w:ind w:firstLine="709"/>
        <w:jc w:val="both"/>
        <w:rPr>
          <w:rFonts w:ascii="Times New Roman" w:hAnsi="Times New Roman" w:cs="Times New Roman"/>
          <w:sz w:val="28"/>
          <w:szCs w:val="28"/>
          <w:lang w:val="uk-UA"/>
        </w:rPr>
      </w:pPr>
      <w:r w:rsidRPr="0007723A">
        <w:rPr>
          <w:rFonts w:ascii="Times New Roman" w:hAnsi="Times New Roman" w:cs="Times New Roman"/>
          <w:b/>
          <w:sz w:val="28"/>
          <w:szCs w:val="28"/>
          <w:lang w:val="uk-UA"/>
        </w:rPr>
        <w:t>Предмет дослідження</w:t>
      </w:r>
      <w:r w:rsidRPr="0007723A">
        <w:rPr>
          <w:rFonts w:ascii="Times New Roman" w:hAnsi="Times New Roman" w:cs="Times New Roman"/>
          <w:sz w:val="28"/>
          <w:szCs w:val="28"/>
          <w:lang w:val="uk-UA"/>
        </w:rPr>
        <w:t xml:space="preserve"> –  історія нап</w:t>
      </w:r>
      <w:r w:rsidR="00C36A64" w:rsidRPr="0007723A">
        <w:rPr>
          <w:rFonts w:ascii="Times New Roman" w:hAnsi="Times New Roman" w:cs="Times New Roman"/>
          <w:sz w:val="28"/>
          <w:szCs w:val="28"/>
          <w:lang w:val="uk-UA"/>
        </w:rPr>
        <w:t xml:space="preserve">исання та видання, проблематика, типи конфліктів </w:t>
      </w:r>
      <w:r w:rsidRPr="0007723A">
        <w:rPr>
          <w:rFonts w:ascii="Times New Roman" w:hAnsi="Times New Roman" w:cs="Times New Roman"/>
          <w:sz w:val="28"/>
          <w:szCs w:val="28"/>
          <w:lang w:val="uk-UA"/>
        </w:rPr>
        <w:t>та сюжетно-композиційні</w:t>
      </w:r>
      <w:r w:rsidR="00252FA3">
        <w:rPr>
          <w:rFonts w:ascii="Times New Roman" w:hAnsi="Times New Roman" w:cs="Times New Roman"/>
          <w:sz w:val="28"/>
          <w:szCs w:val="28"/>
          <w:lang w:val="uk-UA"/>
        </w:rPr>
        <w:t xml:space="preserve"> та жанрово-стильові особливості роману</w:t>
      </w:r>
      <w:r w:rsidR="00252FA3" w:rsidRPr="00252FA3">
        <w:rPr>
          <w:lang w:val="uk-UA"/>
        </w:rPr>
        <w:t xml:space="preserve"> </w:t>
      </w:r>
      <w:r w:rsidR="00252FA3" w:rsidRPr="00252FA3">
        <w:rPr>
          <w:rFonts w:ascii="Times New Roman" w:hAnsi="Times New Roman" w:cs="Times New Roman"/>
          <w:sz w:val="28"/>
          <w:szCs w:val="28"/>
          <w:lang w:val="uk-UA"/>
        </w:rPr>
        <w:t>О. Кобилянської «Апостол черні».</w:t>
      </w:r>
    </w:p>
    <w:p w:rsidR="0059294B" w:rsidRPr="0007723A" w:rsidRDefault="0059294B" w:rsidP="0059294B">
      <w:pPr>
        <w:spacing w:after="0" w:line="360" w:lineRule="auto"/>
        <w:ind w:firstLine="700"/>
        <w:jc w:val="both"/>
        <w:rPr>
          <w:rFonts w:ascii="Times New Roman" w:hAnsi="Times New Roman" w:cs="Times New Roman"/>
          <w:b/>
          <w:sz w:val="28"/>
          <w:szCs w:val="28"/>
          <w:lang w:val="uk-UA"/>
        </w:rPr>
      </w:pPr>
      <w:r w:rsidRPr="0007723A">
        <w:rPr>
          <w:rFonts w:ascii="Times New Roman" w:hAnsi="Times New Roman" w:cs="Times New Roman"/>
          <w:b/>
          <w:sz w:val="28"/>
          <w:szCs w:val="28"/>
          <w:lang w:val="uk-UA"/>
        </w:rPr>
        <w:t>Завдання дипломної роботи:</w:t>
      </w:r>
    </w:p>
    <w:p w:rsidR="00252FA3" w:rsidRDefault="00252FA3" w:rsidP="00252FA3">
      <w:pPr>
        <w:pStyle w:val="a3"/>
        <w:numPr>
          <w:ilvl w:val="0"/>
          <w:numId w:val="6"/>
        </w:numPr>
        <w:tabs>
          <w:tab w:val="left" w:pos="993"/>
        </w:tabs>
        <w:spacing w:line="360" w:lineRule="auto"/>
        <w:ind w:left="0" w:firstLine="709"/>
        <w:jc w:val="both"/>
        <w:rPr>
          <w:sz w:val="28"/>
          <w:szCs w:val="28"/>
          <w:lang w:val="uk-UA"/>
        </w:rPr>
      </w:pPr>
      <w:r>
        <w:rPr>
          <w:sz w:val="28"/>
          <w:szCs w:val="28"/>
          <w:lang w:val="uk-UA"/>
        </w:rPr>
        <w:t xml:space="preserve">визначити </w:t>
      </w:r>
      <w:r w:rsidR="0059294B" w:rsidRPr="00A01087">
        <w:rPr>
          <w:sz w:val="28"/>
          <w:szCs w:val="28"/>
          <w:lang w:val="uk-UA"/>
        </w:rPr>
        <w:t>теоретичні засади текстологічного вивчення художніх текстів;</w:t>
      </w:r>
    </w:p>
    <w:p w:rsidR="0059294B" w:rsidRPr="00252FA3" w:rsidRDefault="0059294B" w:rsidP="00252FA3">
      <w:pPr>
        <w:pStyle w:val="a3"/>
        <w:numPr>
          <w:ilvl w:val="0"/>
          <w:numId w:val="6"/>
        </w:numPr>
        <w:tabs>
          <w:tab w:val="left" w:pos="993"/>
        </w:tabs>
        <w:spacing w:line="360" w:lineRule="auto"/>
        <w:ind w:left="0" w:firstLine="709"/>
        <w:jc w:val="both"/>
        <w:rPr>
          <w:sz w:val="28"/>
          <w:szCs w:val="28"/>
          <w:lang w:val="uk-UA"/>
        </w:rPr>
      </w:pPr>
      <w:r w:rsidRPr="00252FA3">
        <w:rPr>
          <w:sz w:val="28"/>
          <w:szCs w:val="28"/>
          <w:lang w:val="uk-UA"/>
        </w:rPr>
        <w:lastRenderedPageBreak/>
        <w:t xml:space="preserve">дослідити історію написання та видання роману </w:t>
      </w:r>
      <w:r w:rsidR="00252FA3">
        <w:rPr>
          <w:sz w:val="28"/>
          <w:szCs w:val="28"/>
          <w:lang w:val="uk-UA"/>
        </w:rPr>
        <w:t xml:space="preserve">О. Кобилянської «Апостол черні» </w:t>
      </w:r>
      <w:r w:rsidRPr="00252FA3">
        <w:rPr>
          <w:sz w:val="28"/>
          <w:szCs w:val="28"/>
          <w:lang w:val="uk-UA"/>
        </w:rPr>
        <w:t>у ракурсі текстології та джерелознавства;</w:t>
      </w:r>
    </w:p>
    <w:p w:rsidR="0059294B" w:rsidRPr="00A01087" w:rsidRDefault="0059294B" w:rsidP="00252FA3">
      <w:pPr>
        <w:pStyle w:val="a3"/>
        <w:numPr>
          <w:ilvl w:val="0"/>
          <w:numId w:val="6"/>
        </w:numPr>
        <w:tabs>
          <w:tab w:val="left" w:pos="993"/>
        </w:tabs>
        <w:spacing w:line="360" w:lineRule="auto"/>
        <w:ind w:left="0" w:firstLine="709"/>
        <w:jc w:val="both"/>
        <w:rPr>
          <w:sz w:val="28"/>
          <w:szCs w:val="28"/>
          <w:lang w:val="uk-UA"/>
        </w:rPr>
      </w:pPr>
      <w:r w:rsidRPr="00A01087">
        <w:rPr>
          <w:sz w:val="28"/>
          <w:szCs w:val="28"/>
          <w:lang w:val="uk-UA"/>
        </w:rPr>
        <w:t>з’ясувати поняття конфлікту у парадигмі сучасного літературознавства;</w:t>
      </w:r>
    </w:p>
    <w:p w:rsidR="0059294B" w:rsidRPr="00A01087" w:rsidRDefault="0059294B" w:rsidP="00252FA3">
      <w:pPr>
        <w:pStyle w:val="a3"/>
        <w:numPr>
          <w:ilvl w:val="0"/>
          <w:numId w:val="6"/>
        </w:numPr>
        <w:tabs>
          <w:tab w:val="left" w:pos="993"/>
        </w:tabs>
        <w:spacing w:line="360" w:lineRule="auto"/>
        <w:ind w:left="0" w:firstLine="709"/>
        <w:jc w:val="both"/>
        <w:rPr>
          <w:sz w:val="28"/>
          <w:szCs w:val="28"/>
          <w:lang w:val="uk-UA"/>
        </w:rPr>
      </w:pPr>
      <w:r w:rsidRPr="00A01087">
        <w:rPr>
          <w:sz w:val="28"/>
          <w:szCs w:val="28"/>
          <w:lang w:val="uk-UA"/>
        </w:rPr>
        <w:t>висвітлити проблемати</w:t>
      </w:r>
      <w:r w:rsidR="00252FA3">
        <w:rPr>
          <w:sz w:val="28"/>
          <w:szCs w:val="28"/>
          <w:lang w:val="uk-UA"/>
        </w:rPr>
        <w:t xml:space="preserve">ку та типи конфліктів у романі                                           </w:t>
      </w:r>
      <w:r w:rsidR="00E955A8">
        <w:rPr>
          <w:sz w:val="28"/>
          <w:szCs w:val="28"/>
          <w:lang w:val="uk-UA"/>
        </w:rPr>
        <w:t>О. Кобилянської «Апостол черні»;</w:t>
      </w:r>
    </w:p>
    <w:p w:rsidR="0059294B" w:rsidRPr="00A01087" w:rsidRDefault="0059294B" w:rsidP="00252FA3">
      <w:pPr>
        <w:pStyle w:val="a3"/>
        <w:numPr>
          <w:ilvl w:val="0"/>
          <w:numId w:val="6"/>
        </w:numPr>
        <w:tabs>
          <w:tab w:val="left" w:pos="993"/>
        </w:tabs>
        <w:spacing w:line="360" w:lineRule="auto"/>
        <w:ind w:left="0" w:firstLine="709"/>
        <w:jc w:val="both"/>
        <w:rPr>
          <w:sz w:val="28"/>
          <w:szCs w:val="28"/>
          <w:lang w:val="uk-UA"/>
        </w:rPr>
      </w:pPr>
      <w:r w:rsidRPr="00A01087">
        <w:rPr>
          <w:sz w:val="28"/>
          <w:szCs w:val="28"/>
          <w:lang w:val="uk-UA"/>
        </w:rPr>
        <w:t xml:space="preserve">простежити </w:t>
      </w:r>
      <w:r w:rsidR="00E955A8">
        <w:rPr>
          <w:sz w:val="28"/>
          <w:szCs w:val="28"/>
          <w:lang w:val="uk-UA"/>
        </w:rPr>
        <w:t xml:space="preserve">динаміку </w:t>
      </w:r>
      <w:r w:rsidRPr="00A01087">
        <w:rPr>
          <w:sz w:val="28"/>
          <w:szCs w:val="28"/>
          <w:lang w:val="uk-UA"/>
        </w:rPr>
        <w:t xml:space="preserve">теоретичної думки щодо композиції та </w:t>
      </w:r>
      <w:r w:rsidR="00E955A8">
        <w:rPr>
          <w:sz w:val="28"/>
          <w:szCs w:val="28"/>
          <w:lang w:val="uk-UA"/>
        </w:rPr>
        <w:t xml:space="preserve">визначення </w:t>
      </w:r>
      <w:r w:rsidRPr="00A01087">
        <w:rPr>
          <w:sz w:val="28"/>
          <w:szCs w:val="28"/>
          <w:lang w:val="uk-UA"/>
        </w:rPr>
        <w:t>її типів;</w:t>
      </w:r>
    </w:p>
    <w:p w:rsidR="0059294B" w:rsidRDefault="0059294B" w:rsidP="00252FA3">
      <w:pPr>
        <w:pStyle w:val="a3"/>
        <w:numPr>
          <w:ilvl w:val="0"/>
          <w:numId w:val="6"/>
        </w:numPr>
        <w:tabs>
          <w:tab w:val="left" w:pos="993"/>
        </w:tabs>
        <w:spacing w:line="360" w:lineRule="auto"/>
        <w:ind w:left="0" w:firstLine="709"/>
        <w:jc w:val="both"/>
        <w:rPr>
          <w:sz w:val="28"/>
          <w:szCs w:val="28"/>
          <w:lang w:val="uk-UA"/>
        </w:rPr>
      </w:pPr>
      <w:r w:rsidRPr="00A01087">
        <w:rPr>
          <w:sz w:val="28"/>
          <w:szCs w:val="28"/>
          <w:lang w:val="uk-UA"/>
        </w:rPr>
        <w:t xml:space="preserve">проаналізувати сюжетно-композиційні особливості роману </w:t>
      </w:r>
      <w:r w:rsidR="00E955A8">
        <w:rPr>
          <w:sz w:val="28"/>
          <w:szCs w:val="28"/>
          <w:lang w:val="uk-UA"/>
        </w:rPr>
        <w:t>«Апостол черні» О. Кобилянської;</w:t>
      </w:r>
    </w:p>
    <w:p w:rsidR="00E955A8" w:rsidRDefault="00E955A8" w:rsidP="00252FA3">
      <w:pPr>
        <w:pStyle w:val="a3"/>
        <w:numPr>
          <w:ilvl w:val="0"/>
          <w:numId w:val="6"/>
        </w:numPr>
        <w:tabs>
          <w:tab w:val="left" w:pos="993"/>
        </w:tabs>
        <w:spacing w:line="360" w:lineRule="auto"/>
        <w:ind w:left="0" w:firstLine="709"/>
        <w:jc w:val="both"/>
        <w:rPr>
          <w:sz w:val="28"/>
          <w:szCs w:val="28"/>
          <w:lang w:val="uk-UA"/>
        </w:rPr>
      </w:pPr>
      <w:r>
        <w:rPr>
          <w:sz w:val="28"/>
          <w:szCs w:val="28"/>
          <w:lang w:val="uk-UA"/>
        </w:rPr>
        <w:t>дослідити проблему жанрових меж роману та повісті;</w:t>
      </w:r>
    </w:p>
    <w:p w:rsidR="00E955A8" w:rsidRPr="00A01087" w:rsidRDefault="00E955A8" w:rsidP="00252FA3">
      <w:pPr>
        <w:pStyle w:val="a3"/>
        <w:numPr>
          <w:ilvl w:val="0"/>
          <w:numId w:val="6"/>
        </w:numPr>
        <w:tabs>
          <w:tab w:val="left" w:pos="993"/>
        </w:tabs>
        <w:spacing w:line="360" w:lineRule="auto"/>
        <w:ind w:left="0" w:firstLine="709"/>
        <w:jc w:val="both"/>
        <w:rPr>
          <w:sz w:val="28"/>
          <w:szCs w:val="28"/>
          <w:lang w:val="uk-UA"/>
        </w:rPr>
      </w:pPr>
      <w:r>
        <w:rPr>
          <w:sz w:val="28"/>
          <w:szCs w:val="28"/>
          <w:lang w:val="uk-UA"/>
        </w:rPr>
        <w:t xml:space="preserve">схарактеризувати жанрово-стильові особливості роману «Апостол черні» О. Кобилянської. </w:t>
      </w:r>
    </w:p>
    <w:p w:rsidR="00077366" w:rsidRDefault="00305B0F" w:rsidP="00305B0F">
      <w:pPr>
        <w:spacing w:after="0" w:line="360" w:lineRule="auto"/>
        <w:ind w:firstLine="709"/>
        <w:jc w:val="both"/>
        <w:rPr>
          <w:rFonts w:ascii="Times New Roman" w:hAnsi="Times New Roman" w:cs="Times New Roman"/>
          <w:sz w:val="28"/>
          <w:szCs w:val="28"/>
          <w:lang w:val="uk-UA"/>
        </w:rPr>
      </w:pPr>
      <w:r w:rsidRPr="0007723A">
        <w:rPr>
          <w:rFonts w:ascii="Times New Roman" w:hAnsi="Times New Roman" w:cs="Times New Roman"/>
          <w:b/>
          <w:sz w:val="28"/>
          <w:szCs w:val="28"/>
          <w:lang w:val="uk-UA"/>
        </w:rPr>
        <w:t>Методи дослідження.</w:t>
      </w:r>
      <w:r w:rsidRPr="0007723A">
        <w:rPr>
          <w:rFonts w:ascii="Times New Roman" w:hAnsi="Times New Roman" w:cs="Times New Roman"/>
          <w:sz w:val="28"/>
          <w:szCs w:val="28"/>
          <w:lang w:val="uk-UA"/>
        </w:rPr>
        <w:t xml:space="preserve"> У </w:t>
      </w:r>
      <w:r w:rsidR="00E955A8">
        <w:rPr>
          <w:rFonts w:ascii="Times New Roman" w:hAnsi="Times New Roman" w:cs="Times New Roman"/>
          <w:sz w:val="28"/>
          <w:szCs w:val="28"/>
          <w:lang w:val="uk-UA"/>
        </w:rPr>
        <w:t>дипломній</w:t>
      </w:r>
      <w:r w:rsidRPr="0007723A">
        <w:rPr>
          <w:rFonts w:ascii="Times New Roman" w:hAnsi="Times New Roman" w:cs="Times New Roman"/>
          <w:sz w:val="28"/>
          <w:szCs w:val="28"/>
          <w:lang w:val="uk-UA"/>
        </w:rPr>
        <w:t xml:space="preserve"> роботі використано культурно-історичний </w:t>
      </w:r>
      <w:r w:rsidR="00004327" w:rsidRPr="0007723A">
        <w:rPr>
          <w:rFonts w:ascii="Times New Roman" w:hAnsi="Times New Roman" w:cs="Times New Roman"/>
          <w:sz w:val="28"/>
          <w:szCs w:val="28"/>
          <w:lang w:val="uk-UA"/>
        </w:rPr>
        <w:t>метод, структурний</w:t>
      </w:r>
      <w:r w:rsidRPr="0007723A">
        <w:rPr>
          <w:rFonts w:ascii="Times New Roman" w:hAnsi="Times New Roman" w:cs="Times New Roman"/>
          <w:sz w:val="28"/>
          <w:szCs w:val="28"/>
          <w:lang w:val="uk-UA"/>
        </w:rPr>
        <w:t xml:space="preserve"> аналіз тексту</w:t>
      </w:r>
      <w:r w:rsidR="00004327" w:rsidRPr="0007723A">
        <w:rPr>
          <w:rFonts w:ascii="Times New Roman" w:hAnsi="Times New Roman" w:cs="Times New Roman"/>
          <w:sz w:val="28"/>
          <w:szCs w:val="28"/>
          <w:lang w:val="uk-UA"/>
        </w:rPr>
        <w:t>, част</w:t>
      </w:r>
      <w:r w:rsidR="00E955A8">
        <w:rPr>
          <w:rFonts w:ascii="Times New Roman" w:hAnsi="Times New Roman" w:cs="Times New Roman"/>
          <w:sz w:val="28"/>
          <w:szCs w:val="28"/>
          <w:lang w:val="uk-UA"/>
        </w:rPr>
        <w:t xml:space="preserve">ково біографічний </w:t>
      </w:r>
      <w:r w:rsidR="00004327" w:rsidRPr="0007723A">
        <w:rPr>
          <w:rFonts w:ascii="Times New Roman" w:hAnsi="Times New Roman" w:cs="Times New Roman"/>
          <w:sz w:val="28"/>
          <w:szCs w:val="28"/>
          <w:lang w:val="uk-UA"/>
        </w:rPr>
        <w:t>метод</w:t>
      </w:r>
      <w:r w:rsidR="00077366">
        <w:rPr>
          <w:rFonts w:ascii="Times New Roman" w:hAnsi="Times New Roman" w:cs="Times New Roman"/>
          <w:sz w:val="28"/>
          <w:szCs w:val="28"/>
          <w:lang w:val="uk-UA"/>
        </w:rPr>
        <w:t xml:space="preserve">, </w:t>
      </w:r>
      <w:r w:rsidR="00EF483B">
        <w:rPr>
          <w:rFonts w:ascii="Times New Roman" w:hAnsi="Times New Roman" w:cs="Times New Roman"/>
          <w:sz w:val="28"/>
          <w:szCs w:val="28"/>
          <w:lang w:val="uk-UA"/>
        </w:rPr>
        <w:t xml:space="preserve">психологічний аналіз, </w:t>
      </w:r>
      <w:r w:rsidR="00077366">
        <w:rPr>
          <w:rFonts w:ascii="Times New Roman" w:hAnsi="Times New Roman" w:cs="Times New Roman"/>
          <w:sz w:val="28"/>
          <w:szCs w:val="28"/>
          <w:lang w:val="uk-UA"/>
        </w:rPr>
        <w:t>текстологічний аналіз тексту.</w:t>
      </w:r>
      <w:r w:rsidRPr="0007723A">
        <w:rPr>
          <w:rFonts w:ascii="Times New Roman" w:hAnsi="Times New Roman" w:cs="Times New Roman"/>
          <w:sz w:val="28"/>
          <w:szCs w:val="28"/>
          <w:lang w:val="uk-UA"/>
        </w:rPr>
        <w:t xml:space="preserve"> </w:t>
      </w:r>
    </w:p>
    <w:p w:rsidR="00305B0F" w:rsidRPr="0007723A" w:rsidRDefault="00305B0F" w:rsidP="00305B0F">
      <w:pPr>
        <w:spacing w:after="0" w:line="360" w:lineRule="auto"/>
        <w:ind w:firstLine="709"/>
        <w:jc w:val="both"/>
        <w:rPr>
          <w:rFonts w:ascii="Times New Roman" w:eastAsia="Times New Roman" w:hAnsi="Times New Roman" w:cs="Times New Roman"/>
          <w:color w:val="000000"/>
          <w:sz w:val="28"/>
          <w:szCs w:val="28"/>
          <w:lang w:val="uk-UA" w:eastAsia="uk-UA"/>
        </w:rPr>
      </w:pPr>
      <w:r w:rsidRPr="0007723A">
        <w:rPr>
          <w:rFonts w:ascii="Times New Roman" w:hAnsi="Times New Roman" w:cs="Times New Roman"/>
          <w:b/>
          <w:color w:val="000000"/>
          <w:sz w:val="28"/>
          <w:szCs w:val="28"/>
          <w:lang w:val="uk-UA"/>
        </w:rPr>
        <w:t xml:space="preserve">Методологічна база. </w:t>
      </w:r>
      <w:r w:rsidRPr="0007723A">
        <w:rPr>
          <w:rFonts w:ascii="Times New Roman" w:hAnsi="Times New Roman" w:cs="Times New Roman"/>
          <w:color w:val="000000"/>
          <w:sz w:val="28"/>
          <w:szCs w:val="28"/>
          <w:lang w:val="uk-UA"/>
        </w:rPr>
        <w:t xml:space="preserve">Під час написання </w:t>
      </w:r>
      <w:r w:rsidR="00E955A8">
        <w:rPr>
          <w:rFonts w:ascii="Times New Roman" w:hAnsi="Times New Roman" w:cs="Times New Roman"/>
          <w:color w:val="000000"/>
          <w:sz w:val="28"/>
          <w:szCs w:val="28"/>
          <w:lang w:val="uk-UA"/>
        </w:rPr>
        <w:t>дипломної</w:t>
      </w:r>
      <w:r w:rsidRPr="0007723A">
        <w:rPr>
          <w:rFonts w:ascii="Times New Roman" w:hAnsi="Times New Roman" w:cs="Times New Roman"/>
          <w:color w:val="000000"/>
          <w:sz w:val="28"/>
          <w:szCs w:val="28"/>
          <w:lang w:val="uk-UA"/>
        </w:rPr>
        <w:t xml:space="preserve"> роботи було використано монографії таких дослідників, як О. Бабишкіна, </w:t>
      </w:r>
      <w:r w:rsidR="00CC7473">
        <w:rPr>
          <w:rFonts w:ascii="Times New Roman" w:hAnsi="Times New Roman" w:cs="Times New Roman"/>
          <w:color w:val="000000"/>
          <w:sz w:val="28"/>
          <w:szCs w:val="28"/>
          <w:lang w:val="uk-UA"/>
        </w:rPr>
        <w:t xml:space="preserve">Н. Бернадської, </w:t>
      </w:r>
      <w:r w:rsidR="00943320">
        <w:rPr>
          <w:rFonts w:ascii="Times New Roman" w:hAnsi="Times New Roman" w:cs="Times New Roman"/>
          <w:color w:val="000000"/>
          <w:sz w:val="28"/>
          <w:szCs w:val="28"/>
          <w:lang w:val="uk-UA"/>
        </w:rPr>
        <w:t>Т. Бовсунівської, М. Васько</w:t>
      </w:r>
      <w:r w:rsidR="00E955A8">
        <w:rPr>
          <w:rFonts w:ascii="Times New Roman" w:hAnsi="Times New Roman" w:cs="Times New Roman"/>
          <w:color w:val="000000"/>
          <w:sz w:val="28"/>
          <w:szCs w:val="28"/>
          <w:lang w:val="uk-UA"/>
        </w:rPr>
        <w:t>в</w:t>
      </w:r>
      <w:r w:rsidR="00C33F6A">
        <w:rPr>
          <w:rFonts w:ascii="Times New Roman" w:hAnsi="Times New Roman" w:cs="Times New Roman"/>
          <w:color w:val="000000"/>
          <w:sz w:val="28"/>
          <w:szCs w:val="28"/>
          <w:lang w:val="uk-UA"/>
        </w:rPr>
        <w:t>а</w:t>
      </w:r>
      <w:r w:rsidR="00E955A8">
        <w:rPr>
          <w:rFonts w:ascii="Times New Roman" w:hAnsi="Times New Roman" w:cs="Times New Roman"/>
          <w:color w:val="000000"/>
          <w:sz w:val="28"/>
          <w:szCs w:val="28"/>
          <w:lang w:val="uk-UA"/>
        </w:rPr>
        <w:t xml:space="preserve">, </w:t>
      </w:r>
      <w:r w:rsidR="00004327" w:rsidRPr="0007723A">
        <w:rPr>
          <w:rFonts w:ascii="Times New Roman" w:hAnsi="Times New Roman" w:cs="Times New Roman"/>
          <w:color w:val="000000"/>
          <w:sz w:val="28"/>
          <w:szCs w:val="28"/>
          <w:lang w:val="uk-UA"/>
        </w:rPr>
        <w:t xml:space="preserve">Т. Гросевича,  </w:t>
      </w:r>
      <w:r w:rsidRPr="0007723A">
        <w:rPr>
          <w:rFonts w:ascii="Times New Roman" w:hAnsi="Times New Roman" w:cs="Times New Roman"/>
          <w:color w:val="000000"/>
          <w:sz w:val="28"/>
          <w:szCs w:val="28"/>
          <w:lang w:val="uk-UA"/>
        </w:rPr>
        <w:t xml:space="preserve">І. Демченко, </w:t>
      </w:r>
      <w:r w:rsidR="00004327" w:rsidRPr="0007723A">
        <w:rPr>
          <w:rFonts w:ascii="Times New Roman" w:hAnsi="Times New Roman" w:cs="Times New Roman"/>
          <w:color w:val="000000"/>
          <w:sz w:val="28"/>
          <w:szCs w:val="28"/>
          <w:lang w:val="uk-UA"/>
        </w:rPr>
        <w:t xml:space="preserve"> І. Денисюка, </w:t>
      </w:r>
      <w:r w:rsidR="00E955A8">
        <w:rPr>
          <w:rFonts w:ascii="Times New Roman" w:hAnsi="Times New Roman" w:cs="Times New Roman"/>
          <w:color w:val="000000"/>
          <w:sz w:val="28"/>
          <w:szCs w:val="28"/>
          <w:lang w:val="uk-UA"/>
        </w:rPr>
        <w:t xml:space="preserve">                         </w:t>
      </w:r>
      <w:r w:rsidR="007D2C20" w:rsidRPr="0007723A">
        <w:rPr>
          <w:rFonts w:ascii="Times New Roman" w:hAnsi="Times New Roman" w:cs="Times New Roman"/>
          <w:color w:val="000000"/>
          <w:sz w:val="28"/>
          <w:szCs w:val="28"/>
          <w:lang w:val="uk-UA"/>
        </w:rPr>
        <w:t>Е. Добіна, Л. Жижченко,  В. Зарви, Л. Когута, В. Кожинова,</w:t>
      </w:r>
      <w:r w:rsidR="00CC7473">
        <w:rPr>
          <w:rFonts w:ascii="Times New Roman" w:hAnsi="Times New Roman" w:cs="Times New Roman"/>
          <w:color w:val="000000"/>
          <w:sz w:val="28"/>
          <w:szCs w:val="28"/>
          <w:lang w:val="uk-UA"/>
        </w:rPr>
        <w:t xml:space="preserve"> Н. Копистянської, </w:t>
      </w:r>
      <w:r w:rsidR="007D2C20" w:rsidRPr="0007723A">
        <w:rPr>
          <w:rFonts w:ascii="Times New Roman" w:hAnsi="Times New Roman" w:cs="Times New Roman"/>
          <w:color w:val="000000"/>
          <w:sz w:val="28"/>
          <w:szCs w:val="28"/>
          <w:lang w:val="uk-UA"/>
        </w:rPr>
        <w:t xml:space="preserve"> </w:t>
      </w:r>
      <w:r w:rsidR="00E955A8">
        <w:rPr>
          <w:rFonts w:ascii="Times New Roman" w:hAnsi="Times New Roman" w:cs="Times New Roman"/>
          <w:color w:val="000000"/>
          <w:sz w:val="28"/>
          <w:szCs w:val="28"/>
          <w:lang w:val="uk-UA"/>
        </w:rPr>
        <w:t xml:space="preserve">                           </w:t>
      </w:r>
      <w:r w:rsidR="00740459" w:rsidRPr="0007723A">
        <w:rPr>
          <w:rFonts w:ascii="Times New Roman" w:hAnsi="Times New Roman" w:cs="Times New Roman"/>
          <w:color w:val="000000"/>
          <w:sz w:val="28"/>
          <w:szCs w:val="28"/>
          <w:lang w:val="uk-UA"/>
        </w:rPr>
        <w:t>В. Кухаренко, Л. Левітан,</w:t>
      </w:r>
      <w:r w:rsidR="00E955A8">
        <w:rPr>
          <w:rFonts w:ascii="Times New Roman" w:hAnsi="Times New Roman" w:cs="Times New Roman"/>
          <w:color w:val="000000"/>
          <w:sz w:val="28"/>
          <w:szCs w:val="28"/>
          <w:lang w:val="uk-UA"/>
        </w:rPr>
        <w:t xml:space="preserve"> </w:t>
      </w:r>
      <w:r w:rsidRPr="0007723A">
        <w:rPr>
          <w:rFonts w:ascii="Times New Roman" w:hAnsi="Times New Roman" w:cs="Times New Roman"/>
          <w:color w:val="000000"/>
          <w:sz w:val="28"/>
          <w:szCs w:val="28"/>
          <w:lang w:val="uk-UA"/>
        </w:rPr>
        <w:t xml:space="preserve">М. Лещенко, </w:t>
      </w:r>
      <w:r w:rsidRPr="0007723A">
        <w:rPr>
          <w:rFonts w:ascii="Times New Roman" w:eastAsia="Times New Roman" w:hAnsi="Times New Roman" w:cs="Times New Roman"/>
          <w:color w:val="000000"/>
          <w:sz w:val="28"/>
          <w:szCs w:val="28"/>
          <w:lang w:val="uk-UA" w:eastAsia="uk-UA"/>
        </w:rPr>
        <w:t xml:space="preserve">Л. Матусяк, </w:t>
      </w:r>
      <w:r w:rsidR="00740459" w:rsidRPr="0007723A">
        <w:rPr>
          <w:rFonts w:ascii="Times New Roman" w:eastAsia="Times New Roman" w:hAnsi="Times New Roman" w:cs="Times New Roman"/>
          <w:color w:val="000000"/>
          <w:sz w:val="28"/>
          <w:szCs w:val="28"/>
          <w:lang w:val="uk-UA" w:eastAsia="uk-UA"/>
        </w:rPr>
        <w:t xml:space="preserve">Я. Мельничук, </w:t>
      </w:r>
      <w:r w:rsidR="00E955A8">
        <w:rPr>
          <w:rFonts w:ascii="Times New Roman" w:eastAsia="Times New Roman" w:hAnsi="Times New Roman" w:cs="Times New Roman"/>
          <w:color w:val="000000"/>
          <w:sz w:val="28"/>
          <w:szCs w:val="28"/>
          <w:lang w:val="uk-UA" w:eastAsia="uk-UA"/>
        </w:rPr>
        <w:t xml:space="preserve">                               </w:t>
      </w:r>
      <w:r w:rsidRPr="0007723A">
        <w:rPr>
          <w:rFonts w:ascii="Times New Roman" w:eastAsia="Times New Roman" w:hAnsi="Times New Roman" w:cs="Times New Roman"/>
          <w:color w:val="000000"/>
          <w:sz w:val="28"/>
          <w:szCs w:val="28"/>
          <w:lang w:val="uk-UA" w:eastAsia="uk-UA"/>
        </w:rPr>
        <w:t xml:space="preserve">Ю. Микосянчик, </w:t>
      </w:r>
      <w:r w:rsidR="00740459" w:rsidRPr="0007723A">
        <w:rPr>
          <w:rFonts w:ascii="Times New Roman" w:eastAsia="Times New Roman" w:hAnsi="Times New Roman" w:cs="Times New Roman"/>
          <w:color w:val="000000"/>
          <w:sz w:val="28"/>
          <w:szCs w:val="28"/>
          <w:lang w:val="uk-UA" w:eastAsia="uk-UA"/>
        </w:rPr>
        <w:t xml:space="preserve">М. Моклиці, О. Неживого, Л. Новікова, В. Одинцова, </w:t>
      </w:r>
      <w:r w:rsidR="00E955A8">
        <w:rPr>
          <w:rFonts w:ascii="Times New Roman" w:eastAsia="Times New Roman" w:hAnsi="Times New Roman" w:cs="Times New Roman"/>
          <w:color w:val="000000"/>
          <w:sz w:val="28"/>
          <w:szCs w:val="28"/>
          <w:lang w:val="uk-UA" w:eastAsia="uk-UA"/>
        </w:rPr>
        <w:t xml:space="preserve">                       </w:t>
      </w:r>
      <w:r w:rsidR="00740459" w:rsidRPr="0007723A">
        <w:rPr>
          <w:rFonts w:ascii="Times New Roman" w:eastAsia="Times New Roman" w:hAnsi="Times New Roman" w:cs="Times New Roman"/>
          <w:color w:val="000000"/>
          <w:sz w:val="28"/>
          <w:szCs w:val="28"/>
          <w:lang w:val="uk-UA" w:eastAsia="uk-UA"/>
        </w:rPr>
        <w:t xml:space="preserve">М. Павлишина, </w:t>
      </w:r>
      <w:r w:rsidRPr="0007723A">
        <w:rPr>
          <w:rFonts w:ascii="Times New Roman" w:eastAsia="Times New Roman" w:hAnsi="Times New Roman" w:cs="Times New Roman"/>
          <w:color w:val="000000"/>
          <w:sz w:val="28"/>
          <w:szCs w:val="28"/>
          <w:lang w:val="uk-UA" w:eastAsia="uk-UA"/>
        </w:rPr>
        <w:t>Л. По</w:t>
      </w:r>
      <w:r w:rsidRPr="0007723A">
        <w:rPr>
          <w:rFonts w:ascii="Times New Roman" w:eastAsia="Times New Roman" w:hAnsi="Times New Roman" w:cs="Times New Roman"/>
          <w:color w:val="000000"/>
          <w:sz w:val="28"/>
          <w:szCs w:val="28"/>
          <w:lang w:val="uk-UA" w:eastAsia="uk-UA"/>
        </w:rPr>
        <w:softHyphen/>
        <w:t>чинок,</w:t>
      </w:r>
      <w:r w:rsidR="00740459" w:rsidRPr="0007723A">
        <w:rPr>
          <w:rFonts w:ascii="Times New Roman" w:eastAsia="Times New Roman" w:hAnsi="Times New Roman" w:cs="Times New Roman"/>
          <w:color w:val="000000"/>
          <w:sz w:val="28"/>
          <w:szCs w:val="28"/>
          <w:lang w:val="uk-UA" w:eastAsia="uk-UA"/>
        </w:rPr>
        <w:t xml:space="preserve"> </w:t>
      </w:r>
      <w:r w:rsidR="00E955A8">
        <w:rPr>
          <w:rFonts w:ascii="Times New Roman" w:eastAsia="Times New Roman" w:hAnsi="Times New Roman" w:cs="Times New Roman"/>
          <w:color w:val="000000"/>
          <w:sz w:val="28"/>
          <w:szCs w:val="28"/>
          <w:lang w:val="uk-UA" w:eastAsia="uk-UA"/>
        </w:rPr>
        <w:t>Н. Тамарченка</w:t>
      </w:r>
      <w:r w:rsidR="00740459" w:rsidRPr="0007723A">
        <w:rPr>
          <w:rFonts w:ascii="Times New Roman" w:eastAsia="Times New Roman" w:hAnsi="Times New Roman" w:cs="Times New Roman"/>
          <w:color w:val="000000"/>
          <w:sz w:val="28"/>
          <w:szCs w:val="28"/>
          <w:lang w:val="uk-UA" w:eastAsia="uk-UA"/>
        </w:rPr>
        <w:t>,</w:t>
      </w:r>
      <w:r w:rsidRPr="0007723A">
        <w:rPr>
          <w:rFonts w:ascii="Times New Roman" w:eastAsia="Times New Roman" w:hAnsi="Times New Roman" w:cs="Times New Roman"/>
          <w:color w:val="000000"/>
          <w:sz w:val="28"/>
          <w:szCs w:val="28"/>
          <w:lang w:val="uk-UA" w:eastAsia="uk-UA"/>
        </w:rPr>
        <w:t xml:space="preserve"> </w:t>
      </w:r>
      <w:r w:rsidR="00004327" w:rsidRPr="0007723A">
        <w:rPr>
          <w:rFonts w:ascii="Times New Roman" w:eastAsia="Times New Roman" w:hAnsi="Times New Roman" w:cs="Times New Roman"/>
          <w:color w:val="000000"/>
          <w:sz w:val="28"/>
          <w:szCs w:val="28"/>
          <w:lang w:val="uk-UA" w:eastAsia="uk-UA"/>
        </w:rPr>
        <w:t>Н. Томащука, Б. Успенського</w:t>
      </w:r>
      <w:r w:rsidR="00740459" w:rsidRPr="0007723A">
        <w:rPr>
          <w:rFonts w:ascii="Times New Roman" w:eastAsia="Times New Roman" w:hAnsi="Times New Roman" w:cs="Times New Roman"/>
          <w:color w:val="000000"/>
          <w:sz w:val="28"/>
          <w:szCs w:val="28"/>
          <w:lang w:val="uk-UA" w:eastAsia="uk-UA"/>
        </w:rPr>
        <w:t xml:space="preserve">, </w:t>
      </w:r>
      <w:r w:rsidR="00E955A8">
        <w:rPr>
          <w:rFonts w:ascii="Times New Roman" w:eastAsia="Times New Roman" w:hAnsi="Times New Roman" w:cs="Times New Roman"/>
          <w:color w:val="000000"/>
          <w:sz w:val="28"/>
          <w:szCs w:val="28"/>
          <w:lang w:val="uk-UA" w:eastAsia="uk-UA"/>
        </w:rPr>
        <w:t xml:space="preserve">              </w:t>
      </w:r>
      <w:r w:rsidR="00004327" w:rsidRPr="0007723A">
        <w:rPr>
          <w:rFonts w:ascii="Times New Roman" w:eastAsia="Times New Roman" w:hAnsi="Times New Roman" w:cs="Times New Roman"/>
          <w:color w:val="000000"/>
          <w:sz w:val="28"/>
          <w:szCs w:val="28"/>
          <w:lang w:val="uk-UA" w:eastAsia="uk-UA"/>
        </w:rPr>
        <w:t xml:space="preserve">В. Фащенка, </w:t>
      </w:r>
      <w:r w:rsidR="00E955A8">
        <w:rPr>
          <w:rFonts w:ascii="Times New Roman" w:eastAsia="Times New Roman" w:hAnsi="Times New Roman" w:cs="Times New Roman"/>
          <w:color w:val="000000"/>
          <w:sz w:val="28"/>
          <w:szCs w:val="28"/>
          <w:lang w:val="uk-UA" w:eastAsia="uk-UA"/>
        </w:rPr>
        <w:t xml:space="preserve">В. Халізєва, </w:t>
      </w:r>
      <w:r w:rsidR="00CC7473">
        <w:rPr>
          <w:rFonts w:ascii="Times New Roman" w:eastAsia="Times New Roman" w:hAnsi="Times New Roman" w:cs="Times New Roman"/>
          <w:color w:val="000000"/>
          <w:sz w:val="28"/>
          <w:szCs w:val="28"/>
          <w:lang w:val="uk-UA" w:eastAsia="uk-UA"/>
        </w:rPr>
        <w:t xml:space="preserve">О. Чик, В. Шкловського. </w:t>
      </w:r>
    </w:p>
    <w:p w:rsidR="00305B0F" w:rsidRDefault="00305B0F" w:rsidP="00305B0F">
      <w:pPr>
        <w:spacing w:after="0" w:line="360" w:lineRule="auto"/>
        <w:ind w:firstLine="709"/>
        <w:jc w:val="both"/>
        <w:rPr>
          <w:rFonts w:ascii="Times New Roman" w:hAnsi="Times New Roman" w:cs="Times New Roman"/>
          <w:color w:val="000000"/>
          <w:sz w:val="28"/>
          <w:szCs w:val="28"/>
          <w:lang w:val="uk-UA"/>
        </w:rPr>
      </w:pPr>
      <w:r w:rsidRPr="0007723A">
        <w:rPr>
          <w:rFonts w:ascii="Times New Roman" w:eastAsia="Times New Roman" w:hAnsi="Times New Roman" w:cs="Times New Roman"/>
          <w:b/>
          <w:color w:val="000000"/>
          <w:sz w:val="28"/>
          <w:szCs w:val="28"/>
          <w:lang w:val="uk-UA" w:eastAsia="uk-UA"/>
        </w:rPr>
        <w:t>Новизна роботи</w:t>
      </w:r>
      <w:r w:rsidRPr="0007723A">
        <w:rPr>
          <w:rFonts w:ascii="Times New Roman" w:hAnsi="Times New Roman" w:cs="Times New Roman"/>
          <w:b/>
          <w:color w:val="000000"/>
          <w:sz w:val="28"/>
          <w:szCs w:val="28"/>
          <w:lang w:val="uk-UA"/>
        </w:rPr>
        <w:t xml:space="preserve">. </w:t>
      </w:r>
      <w:r w:rsidRPr="0007723A">
        <w:rPr>
          <w:rFonts w:ascii="Times New Roman" w:hAnsi="Times New Roman" w:cs="Times New Roman"/>
          <w:color w:val="000000"/>
          <w:sz w:val="28"/>
          <w:szCs w:val="28"/>
          <w:lang w:val="uk-UA"/>
        </w:rPr>
        <w:t>У роботі зроблено докладне дослідження історії написання та видання роману О. Кобилянської «Апостол черні», систематизовано різноманітні історико-літературні та критичні розвідки</w:t>
      </w:r>
      <w:r w:rsidR="00740459" w:rsidRPr="0007723A">
        <w:rPr>
          <w:rFonts w:ascii="Times New Roman" w:hAnsi="Times New Roman" w:cs="Times New Roman"/>
          <w:color w:val="000000"/>
          <w:sz w:val="28"/>
          <w:szCs w:val="28"/>
          <w:lang w:val="uk-UA"/>
        </w:rPr>
        <w:t xml:space="preserve"> про роман О. Кобилянської (у тому числі</w:t>
      </w:r>
      <w:r w:rsidRPr="0007723A">
        <w:rPr>
          <w:rFonts w:ascii="Times New Roman" w:hAnsi="Times New Roman" w:cs="Times New Roman"/>
          <w:color w:val="000000"/>
          <w:sz w:val="28"/>
          <w:szCs w:val="28"/>
          <w:lang w:val="uk-UA"/>
        </w:rPr>
        <w:t xml:space="preserve"> маловідомі). Також </w:t>
      </w:r>
      <w:r w:rsidR="00C36A64" w:rsidRPr="0007723A">
        <w:rPr>
          <w:rFonts w:ascii="Times New Roman" w:hAnsi="Times New Roman" w:cs="Times New Roman"/>
          <w:color w:val="000000"/>
          <w:sz w:val="28"/>
          <w:szCs w:val="28"/>
          <w:lang w:val="uk-UA"/>
        </w:rPr>
        <w:t>більш детально</w:t>
      </w:r>
      <w:r w:rsidRPr="0007723A">
        <w:rPr>
          <w:rFonts w:ascii="Times New Roman" w:hAnsi="Times New Roman" w:cs="Times New Roman"/>
          <w:color w:val="000000"/>
          <w:sz w:val="28"/>
          <w:szCs w:val="28"/>
          <w:lang w:val="uk-UA"/>
        </w:rPr>
        <w:t xml:space="preserve"> </w:t>
      </w:r>
      <w:r w:rsidR="00C36A64" w:rsidRPr="0007723A">
        <w:rPr>
          <w:rFonts w:ascii="Times New Roman" w:hAnsi="Times New Roman" w:cs="Times New Roman"/>
          <w:color w:val="000000"/>
          <w:sz w:val="28"/>
          <w:szCs w:val="28"/>
          <w:lang w:val="uk-UA"/>
        </w:rPr>
        <w:t xml:space="preserve">проаналізовано </w:t>
      </w:r>
      <w:r w:rsidRPr="0007723A">
        <w:rPr>
          <w:rFonts w:ascii="Times New Roman" w:hAnsi="Times New Roman" w:cs="Times New Roman"/>
          <w:color w:val="000000"/>
          <w:sz w:val="28"/>
          <w:szCs w:val="28"/>
          <w:lang w:val="uk-UA"/>
        </w:rPr>
        <w:t xml:space="preserve">своєрідність ідейно-тематичного наповнення твору та </w:t>
      </w:r>
      <w:r w:rsidRPr="0007723A">
        <w:rPr>
          <w:rFonts w:ascii="Times New Roman" w:hAnsi="Times New Roman" w:cs="Times New Roman"/>
          <w:color w:val="000000"/>
          <w:sz w:val="28"/>
          <w:szCs w:val="28"/>
          <w:lang w:val="uk-UA"/>
        </w:rPr>
        <w:lastRenderedPageBreak/>
        <w:t xml:space="preserve">авторської інтерпретації проблем, властивих </w:t>
      </w:r>
      <w:r w:rsidR="00737739">
        <w:rPr>
          <w:rFonts w:ascii="Times New Roman" w:hAnsi="Times New Roman" w:cs="Times New Roman"/>
          <w:color w:val="000000"/>
          <w:sz w:val="28"/>
          <w:szCs w:val="28"/>
          <w:lang w:val="uk-UA"/>
        </w:rPr>
        <w:t xml:space="preserve">для суспільного життя кінця             ХІХ </w:t>
      </w:r>
      <w:r w:rsidRPr="0007723A">
        <w:rPr>
          <w:rFonts w:ascii="Times New Roman" w:hAnsi="Times New Roman" w:cs="Times New Roman"/>
          <w:color w:val="000000"/>
          <w:sz w:val="28"/>
          <w:szCs w:val="28"/>
          <w:lang w:val="uk-UA"/>
        </w:rPr>
        <w:t xml:space="preserve">– початку ХХ ст. </w:t>
      </w:r>
      <w:r w:rsidR="00C36A64" w:rsidRPr="0007723A">
        <w:rPr>
          <w:rFonts w:ascii="Times New Roman" w:hAnsi="Times New Roman" w:cs="Times New Roman"/>
          <w:color w:val="000000"/>
          <w:sz w:val="28"/>
          <w:szCs w:val="28"/>
          <w:lang w:val="uk-UA"/>
        </w:rPr>
        <w:t>У</w:t>
      </w:r>
      <w:r w:rsidRPr="0007723A">
        <w:rPr>
          <w:rFonts w:ascii="Times New Roman" w:hAnsi="Times New Roman" w:cs="Times New Roman"/>
          <w:color w:val="000000"/>
          <w:sz w:val="28"/>
          <w:szCs w:val="28"/>
          <w:lang w:val="uk-UA"/>
        </w:rPr>
        <w:t xml:space="preserve"> роботі вперше зроблено дослідження сюжетно-композиційних особливостей роману О</w:t>
      </w:r>
      <w:r w:rsidR="00CC7473">
        <w:rPr>
          <w:rFonts w:ascii="Times New Roman" w:hAnsi="Times New Roman" w:cs="Times New Roman"/>
          <w:color w:val="000000"/>
          <w:sz w:val="28"/>
          <w:szCs w:val="28"/>
          <w:lang w:val="uk-UA"/>
        </w:rPr>
        <w:t xml:space="preserve">. Кобилянської «Апостол черні», визначено типи композиції. А також обґрунтовано жанрову своєрідність твору письменниці, у якому домінантними ознаками стають ознаки роману виховання.  </w:t>
      </w:r>
    </w:p>
    <w:p w:rsidR="00797794" w:rsidRDefault="00797794" w:rsidP="00305B0F">
      <w:pPr>
        <w:spacing w:after="0" w:line="360" w:lineRule="auto"/>
        <w:ind w:firstLine="709"/>
        <w:jc w:val="both"/>
        <w:rPr>
          <w:rFonts w:ascii="Times New Roman" w:hAnsi="Times New Roman" w:cs="Times New Roman"/>
          <w:color w:val="000000"/>
          <w:sz w:val="28"/>
          <w:szCs w:val="28"/>
          <w:lang w:val="uk-UA"/>
        </w:rPr>
      </w:pPr>
      <w:r w:rsidRPr="00797794">
        <w:rPr>
          <w:rFonts w:ascii="Times New Roman" w:hAnsi="Times New Roman" w:cs="Times New Roman"/>
          <w:b/>
          <w:color w:val="000000"/>
          <w:sz w:val="28"/>
          <w:szCs w:val="28"/>
          <w:lang w:val="uk-UA"/>
        </w:rPr>
        <w:t>Зв’язок з науковими програмами й темами.</w:t>
      </w:r>
      <w:r w:rsidRPr="00797794">
        <w:rPr>
          <w:rFonts w:ascii="Times New Roman" w:hAnsi="Times New Roman" w:cs="Times New Roman"/>
          <w:color w:val="000000"/>
          <w:sz w:val="28"/>
          <w:szCs w:val="28"/>
          <w:lang w:val="uk-UA"/>
        </w:rPr>
        <w:t xml:space="preserve"> Тему </w:t>
      </w:r>
      <w:r>
        <w:rPr>
          <w:rFonts w:ascii="Times New Roman" w:hAnsi="Times New Roman" w:cs="Times New Roman"/>
          <w:color w:val="000000"/>
          <w:sz w:val="28"/>
          <w:szCs w:val="28"/>
          <w:lang w:val="uk-UA"/>
        </w:rPr>
        <w:t>дипломної роботи</w:t>
      </w:r>
      <w:r w:rsidRPr="00797794">
        <w:rPr>
          <w:rFonts w:ascii="Times New Roman" w:hAnsi="Times New Roman" w:cs="Times New Roman"/>
          <w:color w:val="000000"/>
          <w:sz w:val="28"/>
          <w:szCs w:val="28"/>
          <w:lang w:val="uk-UA"/>
        </w:rPr>
        <w:t xml:space="preserve"> узгоджено з план</w:t>
      </w:r>
      <w:r>
        <w:rPr>
          <w:rFonts w:ascii="Times New Roman" w:hAnsi="Times New Roman" w:cs="Times New Roman"/>
          <w:color w:val="000000"/>
          <w:sz w:val="28"/>
          <w:szCs w:val="28"/>
          <w:lang w:val="uk-UA"/>
        </w:rPr>
        <w:t>ом наукових досліджень кафедри української</w:t>
      </w:r>
      <w:r w:rsidRPr="00797794">
        <w:rPr>
          <w:rFonts w:ascii="Times New Roman" w:hAnsi="Times New Roman" w:cs="Times New Roman"/>
          <w:color w:val="000000"/>
          <w:sz w:val="28"/>
          <w:szCs w:val="28"/>
          <w:lang w:val="uk-UA"/>
        </w:rPr>
        <w:t xml:space="preserve"> літератури </w:t>
      </w:r>
      <w:r>
        <w:rPr>
          <w:rFonts w:ascii="Times New Roman" w:hAnsi="Times New Roman" w:cs="Times New Roman"/>
          <w:color w:val="000000"/>
          <w:sz w:val="28"/>
          <w:szCs w:val="28"/>
          <w:lang w:val="uk-UA"/>
        </w:rPr>
        <w:t xml:space="preserve">філологічного факультету Одеського національного університету імені                           І.І. Мечникова </w:t>
      </w:r>
      <w:r w:rsidR="00C46127" w:rsidRPr="00C46127">
        <w:rPr>
          <w:rFonts w:ascii="Times New Roman" w:hAnsi="Times New Roman" w:cs="Times New Roman"/>
          <w:color w:val="000000"/>
          <w:sz w:val="28"/>
          <w:szCs w:val="28"/>
          <w:lang w:val="uk-UA"/>
        </w:rPr>
        <w:t>«Жанрові процеси в українсь</w:t>
      </w:r>
      <w:r w:rsidR="00EF483B">
        <w:rPr>
          <w:rFonts w:ascii="Times New Roman" w:hAnsi="Times New Roman" w:cs="Times New Roman"/>
          <w:color w:val="000000"/>
          <w:sz w:val="28"/>
          <w:szCs w:val="28"/>
          <w:lang w:val="uk-UA"/>
        </w:rPr>
        <w:t>кій літературі ХІХ-ХХІ століть</w:t>
      </w:r>
      <w:r w:rsidR="00C46127" w:rsidRPr="00C46127">
        <w:rPr>
          <w:rFonts w:ascii="Times New Roman" w:hAnsi="Times New Roman" w:cs="Times New Roman"/>
          <w:color w:val="000000"/>
          <w:sz w:val="28"/>
          <w:szCs w:val="28"/>
          <w:lang w:val="uk-UA"/>
        </w:rPr>
        <w:t>: між каноном і некласичними формами».</w:t>
      </w:r>
    </w:p>
    <w:p w:rsidR="00F4264F" w:rsidRPr="00F4264F" w:rsidRDefault="00F4264F" w:rsidP="00F4264F">
      <w:pPr>
        <w:spacing w:after="0" w:line="360" w:lineRule="auto"/>
        <w:ind w:firstLine="709"/>
        <w:jc w:val="both"/>
        <w:rPr>
          <w:rFonts w:ascii="Times New Roman" w:hAnsi="Times New Roman" w:cs="Times New Roman"/>
          <w:color w:val="000000"/>
          <w:sz w:val="28"/>
          <w:szCs w:val="28"/>
          <w:lang w:val="uk-UA"/>
        </w:rPr>
      </w:pPr>
      <w:r w:rsidRPr="00F4264F">
        <w:rPr>
          <w:rFonts w:ascii="Times New Roman" w:hAnsi="Times New Roman" w:cs="Times New Roman"/>
          <w:b/>
          <w:color w:val="000000"/>
          <w:sz w:val="28"/>
          <w:szCs w:val="28"/>
          <w:lang w:val="uk-UA"/>
        </w:rPr>
        <w:t>Теоретичне значення дослідження</w:t>
      </w:r>
      <w:r w:rsidRPr="00F4264F">
        <w:rPr>
          <w:rFonts w:ascii="Times New Roman" w:hAnsi="Times New Roman" w:cs="Times New Roman"/>
          <w:color w:val="000000"/>
          <w:sz w:val="28"/>
          <w:szCs w:val="28"/>
          <w:lang w:val="uk-UA"/>
        </w:rPr>
        <w:t xml:space="preserve"> поляг</w:t>
      </w:r>
      <w:r w:rsidR="00AF1D8F">
        <w:rPr>
          <w:rFonts w:ascii="Times New Roman" w:hAnsi="Times New Roman" w:cs="Times New Roman"/>
          <w:color w:val="000000"/>
          <w:sz w:val="28"/>
          <w:szCs w:val="28"/>
          <w:lang w:val="uk-UA"/>
        </w:rPr>
        <w:t>ає в тому, що робота є внеском у розв’язання фундаментальних проблем</w:t>
      </w:r>
      <w:r w:rsidRPr="00F4264F">
        <w:rPr>
          <w:rFonts w:ascii="Times New Roman" w:hAnsi="Times New Roman" w:cs="Times New Roman"/>
          <w:color w:val="000000"/>
          <w:sz w:val="28"/>
          <w:szCs w:val="28"/>
          <w:lang w:val="uk-UA"/>
        </w:rPr>
        <w:t xml:space="preserve"> </w:t>
      </w:r>
      <w:r w:rsidR="005944E6">
        <w:rPr>
          <w:rFonts w:ascii="Times New Roman" w:hAnsi="Times New Roman" w:cs="Times New Roman"/>
          <w:color w:val="000000"/>
          <w:sz w:val="28"/>
          <w:szCs w:val="28"/>
          <w:lang w:val="uk-UA"/>
        </w:rPr>
        <w:t>теорії літератури</w:t>
      </w:r>
      <w:r w:rsidR="00AF1D8F">
        <w:rPr>
          <w:rFonts w:ascii="Times New Roman" w:hAnsi="Times New Roman" w:cs="Times New Roman"/>
          <w:color w:val="000000"/>
          <w:sz w:val="28"/>
          <w:szCs w:val="28"/>
          <w:lang w:val="uk-UA"/>
        </w:rPr>
        <w:t>, і</w:t>
      </w:r>
      <w:r w:rsidRPr="00F4264F">
        <w:rPr>
          <w:rFonts w:ascii="Times New Roman" w:hAnsi="Times New Roman" w:cs="Times New Roman"/>
          <w:color w:val="000000"/>
          <w:sz w:val="28"/>
          <w:szCs w:val="28"/>
          <w:lang w:val="uk-UA"/>
        </w:rPr>
        <w:t xml:space="preserve"> розширює розуміння</w:t>
      </w:r>
      <w:r w:rsidR="00AF1D8F">
        <w:rPr>
          <w:rFonts w:ascii="Times New Roman" w:hAnsi="Times New Roman" w:cs="Times New Roman"/>
          <w:color w:val="000000"/>
          <w:sz w:val="28"/>
          <w:szCs w:val="28"/>
          <w:lang w:val="uk-UA"/>
        </w:rPr>
        <w:t xml:space="preserve"> теоретичних засад текстологічного вивчення художніх творів, </w:t>
      </w:r>
      <w:r w:rsidR="005944E6">
        <w:rPr>
          <w:rFonts w:ascii="Times New Roman" w:hAnsi="Times New Roman" w:cs="Times New Roman"/>
          <w:color w:val="000000"/>
          <w:sz w:val="28"/>
          <w:szCs w:val="28"/>
          <w:lang w:val="uk-UA"/>
        </w:rPr>
        <w:t xml:space="preserve">проблему </w:t>
      </w:r>
      <w:r w:rsidR="00B12A54">
        <w:rPr>
          <w:rFonts w:ascii="Times New Roman" w:hAnsi="Times New Roman" w:cs="Times New Roman"/>
          <w:color w:val="000000"/>
          <w:sz w:val="28"/>
          <w:szCs w:val="28"/>
          <w:lang w:val="uk-UA"/>
        </w:rPr>
        <w:t xml:space="preserve">жанрових меж роману та повісті; у розкритті понять «текстологія», «конфлікт», «композиція», «роман», «повість». </w:t>
      </w:r>
      <w:r w:rsidRPr="00F4264F">
        <w:rPr>
          <w:rFonts w:ascii="Times New Roman" w:hAnsi="Times New Roman" w:cs="Times New Roman"/>
          <w:color w:val="000000"/>
          <w:sz w:val="28"/>
          <w:szCs w:val="28"/>
          <w:lang w:val="uk-UA"/>
        </w:rPr>
        <w:t xml:space="preserve"> </w:t>
      </w:r>
      <w:r w:rsidR="00B12A54">
        <w:rPr>
          <w:rFonts w:ascii="Times New Roman" w:hAnsi="Times New Roman" w:cs="Times New Roman"/>
          <w:color w:val="000000"/>
          <w:sz w:val="28"/>
          <w:szCs w:val="28"/>
          <w:lang w:val="uk-UA"/>
        </w:rPr>
        <w:t xml:space="preserve"> </w:t>
      </w:r>
    </w:p>
    <w:p w:rsidR="00F4264F" w:rsidRPr="00F4264F" w:rsidRDefault="00F4264F" w:rsidP="00F4264F">
      <w:pPr>
        <w:spacing w:after="0" w:line="360" w:lineRule="auto"/>
        <w:ind w:firstLine="709"/>
        <w:jc w:val="both"/>
        <w:rPr>
          <w:rFonts w:ascii="Times New Roman" w:hAnsi="Times New Roman" w:cs="Times New Roman"/>
          <w:color w:val="000000"/>
          <w:sz w:val="28"/>
          <w:szCs w:val="28"/>
          <w:lang w:val="uk-UA"/>
        </w:rPr>
      </w:pPr>
      <w:r w:rsidRPr="00F4264F">
        <w:rPr>
          <w:rFonts w:ascii="Times New Roman" w:hAnsi="Times New Roman" w:cs="Times New Roman"/>
          <w:b/>
          <w:color w:val="000000"/>
          <w:sz w:val="28"/>
          <w:szCs w:val="28"/>
          <w:lang w:val="uk-UA"/>
        </w:rPr>
        <w:t>Практичне значення дослідження</w:t>
      </w:r>
      <w:r w:rsidRPr="00F4264F">
        <w:rPr>
          <w:rFonts w:ascii="Times New Roman" w:hAnsi="Times New Roman" w:cs="Times New Roman"/>
          <w:color w:val="000000"/>
          <w:sz w:val="28"/>
          <w:szCs w:val="28"/>
          <w:lang w:val="uk-UA"/>
        </w:rPr>
        <w:t xml:space="preserve"> полягає в тому, що його результати м</w:t>
      </w:r>
      <w:r>
        <w:rPr>
          <w:rFonts w:ascii="Times New Roman" w:hAnsi="Times New Roman" w:cs="Times New Roman"/>
          <w:color w:val="000000"/>
          <w:sz w:val="28"/>
          <w:szCs w:val="28"/>
          <w:lang w:val="uk-UA"/>
        </w:rPr>
        <w:t>ожуть бути використані на уроках</w:t>
      </w:r>
      <w:r w:rsidR="00B85962">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української літератури</w:t>
      </w:r>
      <w:r w:rsidR="00AF1D8F">
        <w:rPr>
          <w:rFonts w:ascii="Times New Roman" w:hAnsi="Times New Roman" w:cs="Times New Roman"/>
          <w:color w:val="000000"/>
          <w:sz w:val="28"/>
          <w:szCs w:val="28"/>
          <w:lang w:val="uk-UA"/>
        </w:rPr>
        <w:t xml:space="preserve"> в загальноосвітніх школах</w:t>
      </w:r>
      <w:r w:rsidRPr="00F4264F">
        <w:rPr>
          <w:rFonts w:ascii="Times New Roman" w:hAnsi="Times New Roman" w:cs="Times New Roman"/>
          <w:color w:val="000000"/>
          <w:sz w:val="28"/>
          <w:szCs w:val="28"/>
          <w:lang w:val="uk-UA"/>
        </w:rPr>
        <w:t>, при викладанні теоретичних й практичних ку</w:t>
      </w:r>
      <w:r w:rsidR="00B85962">
        <w:rPr>
          <w:rFonts w:ascii="Times New Roman" w:hAnsi="Times New Roman" w:cs="Times New Roman"/>
          <w:color w:val="000000"/>
          <w:sz w:val="28"/>
          <w:szCs w:val="28"/>
          <w:lang w:val="uk-UA"/>
        </w:rPr>
        <w:t>рсів з історії української літератури</w:t>
      </w:r>
      <w:r w:rsidRPr="00F4264F">
        <w:rPr>
          <w:rFonts w:ascii="Times New Roman" w:hAnsi="Times New Roman" w:cs="Times New Roman"/>
          <w:color w:val="000000"/>
          <w:sz w:val="28"/>
          <w:szCs w:val="28"/>
          <w:lang w:val="uk-UA"/>
        </w:rPr>
        <w:t xml:space="preserve">, </w:t>
      </w:r>
      <w:r w:rsidR="00AF1D8F">
        <w:rPr>
          <w:rFonts w:ascii="Times New Roman" w:hAnsi="Times New Roman" w:cs="Times New Roman"/>
          <w:color w:val="000000"/>
          <w:sz w:val="28"/>
          <w:szCs w:val="28"/>
          <w:lang w:val="uk-UA"/>
        </w:rPr>
        <w:t xml:space="preserve">теорії літератури, вступу до літературознавства у вищій школі, </w:t>
      </w:r>
      <w:r w:rsidRPr="00F4264F">
        <w:rPr>
          <w:rFonts w:ascii="Times New Roman" w:hAnsi="Times New Roman" w:cs="Times New Roman"/>
          <w:color w:val="000000"/>
          <w:sz w:val="28"/>
          <w:szCs w:val="28"/>
          <w:lang w:val="uk-UA"/>
        </w:rPr>
        <w:t>а також для написання наукових праць та статей.</w:t>
      </w:r>
    </w:p>
    <w:p w:rsidR="00636A95" w:rsidRPr="00E870A9" w:rsidRDefault="00305B0F" w:rsidP="007E2D8E">
      <w:pPr>
        <w:spacing w:after="0" w:line="360" w:lineRule="auto"/>
        <w:ind w:firstLine="709"/>
        <w:jc w:val="both"/>
        <w:rPr>
          <w:rFonts w:ascii="Times New Roman" w:hAnsi="Times New Roman" w:cs="Times New Roman"/>
          <w:sz w:val="28"/>
          <w:szCs w:val="28"/>
          <w:lang w:val="uk-UA"/>
        </w:rPr>
      </w:pPr>
      <w:r w:rsidRPr="0007723A">
        <w:rPr>
          <w:rFonts w:ascii="Times New Roman" w:hAnsi="Times New Roman" w:cs="Times New Roman"/>
          <w:b/>
          <w:sz w:val="28"/>
          <w:szCs w:val="28"/>
          <w:lang w:val="uk-UA"/>
        </w:rPr>
        <w:t>Структура роботи.</w:t>
      </w:r>
      <w:r w:rsidR="006B145A" w:rsidRPr="0007723A">
        <w:rPr>
          <w:rFonts w:ascii="Times New Roman" w:hAnsi="Times New Roman" w:cs="Times New Roman"/>
          <w:sz w:val="28"/>
          <w:szCs w:val="28"/>
          <w:lang w:val="uk-UA"/>
        </w:rPr>
        <w:t xml:space="preserve"> </w:t>
      </w:r>
      <w:r w:rsidR="00CC7473">
        <w:rPr>
          <w:rFonts w:ascii="Times New Roman" w:hAnsi="Times New Roman" w:cs="Times New Roman"/>
          <w:sz w:val="28"/>
          <w:szCs w:val="28"/>
          <w:lang w:val="uk-UA"/>
        </w:rPr>
        <w:t>Дипломна</w:t>
      </w:r>
      <w:r w:rsidRPr="0007723A">
        <w:rPr>
          <w:rFonts w:ascii="Times New Roman" w:hAnsi="Times New Roman" w:cs="Times New Roman"/>
          <w:sz w:val="28"/>
          <w:szCs w:val="28"/>
          <w:lang w:val="uk-UA"/>
        </w:rPr>
        <w:t xml:space="preserve"> роб</w:t>
      </w:r>
      <w:r w:rsidR="00CC7473">
        <w:rPr>
          <w:rFonts w:ascii="Times New Roman" w:hAnsi="Times New Roman" w:cs="Times New Roman"/>
          <w:sz w:val="28"/>
          <w:szCs w:val="28"/>
          <w:lang w:val="uk-UA"/>
        </w:rPr>
        <w:t>ота складається зі вступу, чотирьох</w:t>
      </w:r>
      <w:r w:rsidRPr="0007723A">
        <w:rPr>
          <w:rFonts w:ascii="Times New Roman" w:hAnsi="Times New Roman" w:cs="Times New Roman"/>
          <w:sz w:val="28"/>
          <w:szCs w:val="28"/>
          <w:lang w:val="uk-UA"/>
        </w:rPr>
        <w:t xml:space="preserve"> розділів</w:t>
      </w:r>
      <w:r w:rsidR="00CC7473">
        <w:rPr>
          <w:rFonts w:ascii="Times New Roman" w:hAnsi="Times New Roman" w:cs="Times New Roman"/>
          <w:sz w:val="28"/>
          <w:szCs w:val="28"/>
          <w:lang w:val="uk-UA"/>
        </w:rPr>
        <w:t xml:space="preserve"> із підрозділами</w:t>
      </w:r>
      <w:r w:rsidRPr="0007723A">
        <w:rPr>
          <w:rFonts w:ascii="Times New Roman" w:hAnsi="Times New Roman" w:cs="Times New Roman"/>
          <w:sz w:val="28"/>
          <w:szCs w:val="28"/>
          <w:lang w:val="uk-UA"/>
        </w:rPr>
        <w:t>, висновків та списку використаних джерел (</w:t>
      </w:r>
      <w:r w:rsidR="00BE3E4E">
        <w:rPr>
          <w:rFonts w:ascii="Times New Roman" w:hAnsi="Times New Roman" w:cs="Times New Roman"/>
          <w:sz w:val="28"/>
          <w:szCs w:val="28"/>
          <w:lang w:val="uk-UA"/>
        </w:rPr>
        <w:t>84</w:t>
      </w:r>
      <w:r w:rsidRPr="0007723A">
        <w:rPr>
          <w:rFonts w:ascii="Times New Roman" w:hAnsi="Times New Roman" w:cs="Times New Roman"/>
          <w:sz w:val="28"/>
          <w:szCs w:val="28"/>
          <w:lang w:val="uk-UA"/>
        </w:rPr>
        <w:t xml:space="preserve"> </w:t>
      </w:r>
      <w:r w:rsidR="00BC2728">
        <w:rPr>
          <w:rFonts w:ascii="Times New Roman" w:hAnsi="Times New Roman" w:cs="Times New Roman"/>
          <w:sz w:val="28"/>
          <w:szCs w:val="28"/>
          <w:lang w:val="uk-UA"/>
        </w:rPr>
        <w:t>найменування</w:t>
      </w:r>
      <w:r w:rsidRPr="0007723A">
        <w:rPr>
          <w:rFonts w:ascii="Times New Roman" w:hAnsi="Times New Roman" w:cs="Times New Roman"/>
          <w:sz w:val="28"/>
          <w:szCs w:val="28"/>
          <w:lang w:val="uk-UA"/>
        </w:rPr>
        <w:t xml:space="preserve">). </w:t>
      </w:r>
    </w:p>
    <w:p w:rsidR="007E2D8E" w:rsidRDefault="007E2D8E" w:rsidP="00063810">
      <w:pPr>
        <w:spacing w:after="0" w:line="360" w:lineRule="auto"/>
        <w:jc w:val="center"/>
        <w:rPr>
          <w:rFonts w:ascii="Times New Roman" w:eastAsia="Times New Roman" w:hAnsi="Times New Roman" w:cs="Times New Roman"/>
          <w:b/>
          <w:sz w:val="28"/>
          <w:szCs w:val="28"/>
          <w:lang w:val="uk-UA" w:eastAsia="uk-UA"/>
        </w:rPr>
      </w:pPr>
    </w:p>
    <w:p w:rsidR="007E2D8E" w:rsidRDefault="007E2D8E" w:rsidP="00063810">
      <w:pPr>
        <w:spacing w:after="0" w:line="360" w:lineRule="auto"/>
        <w:jc w:val="center"/>
        <w:rPr>
          <w:rFonts w:ascii="Times New Roman" w:eastAsia="Times New Roman" w:hAnsi="Times New Roman" w:cs="Times New Roman"/>
          <w:b/>
          <w:sz w:val="28"/>
          <w:szCs w:val="28"/>
          <w:lang w:val="uk-UA" w:eastAsia="uk-UA"/>
        </w:rPr>
      </w:pPr>
    </w:p>
    <w:p w:rsidR="007E2D8E" w:rsidRDefault="007E2D8E" w:rsidP="00063810">
      <w:pPr>
        <w:spacing w:after="0" w:line="360" w:lineRule="auto"/>
        <w:jc w:val="center"/>
        <w:rPr>
          <w:rFonts w:ascii="Times New Roman" w:eastAsia="Times New Roman" w:hAnsi="Times New Roman" w:cs="Times New Roman"/>
          <w:b/>
          <w:sz w:val="28"/>
          <w:szCs w:val="28"/>
          <w:lang w:val="uk-UA" w:eastAsia="uk-UA"/>
        </w:rPr>
      </w:pPr>
    </w:p>
    <w:p w:rsidR="00A753B3" w:rsidRDefault="00A753B3" w:rsidP="00063810">
      <w:pPr>
        <w:spacing w:after="0" w:line="360" w:lineRule="auto"/>
        <w:jc w:val="center"/>
        <w:rPr>
          <w:rFonts w:ascii="Times New Roman" w:eastAsia="Times New Roman" w:hAnsi="Times New Roman" w:cs="Times New Roman"/>
          <w:b/>
          <w:sz w:val="28"/>
          <w:szCs w:val="28"/>
          <w:lang w:val="uk-UA" w:eastAsia="uk-UA"/>
        </w:rPr>
      </w:pPr>
    </w:p>
    <w:p w:rsidR="007E2D8E" w:rsidRDefault="007E2D8E" w:rsidP="00A753B3">
      <w:pPr>
        <w:spacing w:after="0" w:line="360" w:lineRule="auto"/>
        <w:rPr>
          <w:rFonts w:ascii="Times New Roman" w:eastAsia="Times New Roman" w:hAnsi="Times New Roman" w:cs="Times New Roman"/>
          <w:b/>
          <w:sz w:val="28"/>
          <w:szCs w:val="28"/>
          <w:lang w:val="uk-UA" w:eastAsia="uk-UA"/>
        </w:rPr>
      </w:pPr>
    </w:p>
    <w:p w:rsidR="00EF483B" w:rsidRDefault="00EF483B" w:rsidP="00A753B3">
      <w:pPr>
        <w:spacing w:after="0" w:line="360" w:lineRule="auto"/>
        <w:rPr>
          <w:rFonts w:ascii="Times New Roman" w:eastAsia="Times New Roman" w:hAnsi="Times New Roman" w:cs="Times New Roman"/>
          <w:b/>
          <w:sz w:val="28"/>
          <w:szCs w:val="28"/>
          <w:lang w:val="uk-UA" w:eastAsia="uk-UA"/>
        </w:rPr>
      </w:pPr>
    </w:p>
    <w:p w:rsidR="00EF483B" w:rsidRDefault="00EF483B" w:rsidP="00A753B3">
      <w:pPr>
        <w:spacing w:after="0" w:line="360" w:lineRule="auto"/>
        <w:rPr>
          <w:rFonts w:ascii="Times New Roman" w:eastAsia="Times New Roman" w:hAnsi="Times New Roman" w:cs="Times New Roman"/>
          <w:b/>
          <w:sz w:val="28"/>
          <w:szCs w:val="28"/>
          <w:lang w:val="uk-UA" w:eastAsia="uk-UA"/>
        </w:rPr>
      </w:pPr>
    </w:p>
    <w:p w:rsidR="00EF483B" w:rsidRDefault="00EF483B" w:rsidP="00A753B3">
      <w:pPr>
        <w:spacing w:after="0" w:line="360" w:lineRule="auto"/>
        <w:rPr>
          <w:rFonts w:ascii="Times New Roman" w:eastAsia="Times New Roman" w:hAnsi="Times New Roman" w:cs="Times New Roman"/>
          <w:b/>
          <w:sz w:val="28"/>
          <w:szCs w:val="28"/>
          <w:lang w:val="uk-UA" w:eastAsia="uk-UA"/>
        </w:rPr>
      </w:pPr>
    </w:p>
    <w:p w:rsidR="00EF483B" w:rsidRDefault="00EF483B" w:rsidP="00A753B3">
      <w:pPr>
        <w:spacing w:after="0" w:line="360" w:lineRule="auto"/>
        <w:rPr>
          <w:rFonts w:ascii="Times New Roman" w:eastAsia="Times New Roman" w:hAnsi="Times New Roman" w:cs="Times New Roman"/>
          <w:b/>
          <w:sz w:val="28"/>
          <w:szCs w:val="28"/>
          <w:lang w:val="uk-UA" w:eastAsia="uk-UA"/>
        </w:rPr>
      </w:pPr>
    </w:p>
    <w:p w:rsidR="00EF483B" w:rsidRDefault="00EF483B" w:rsidP="00A753B3">
      <w:pPr>
        <w:spacing w:after="0" w:line="360" w:lineRule="auto"/>
        <w:rPr>
          <w:rFonts w:ascii="Times New Roman" w:eastAsia="Times New Roman" w:hAnsi="Times New Roman" w:cs="Times New Roman"/>
          <w:b/>
          <w:sz w:val="28"/>
          <w:szCs w:val="28"/>
          <w:lang w:val="uk-UA" w:eastAsia="uk-UA"/>
        </w:rPr>
      </w:pPr>
    </w:p>
    <w:p w:rsidR="00F80243" w:rsidRPr="0007723A" w:rsidRDefault="00F80243" w:rsidP="00F80243">
      <w:pPr>
        <w:spacing w:line="360" w:lineRule="auto"/>
        <w:jc w:val="center"/>
        <w:rPr>
          <w:rFonts w:ascii="Times New Roman" w:hAnsi="Times New Roman" w:cs="Times New Roman"/>
          <w:b/>
          <w:sz w:val="28"/>
          <w:szCs w:val="28"/>
          <w:lang w:val="uk-UA"/>
        </w:rPr>
      </w:pPr>
      <w:bookmarkStart w:id="0" w:name="192"/>
      <w:bookmarkStart w:id="1" w:name="_GoBack"/>
      <w:bookmarkEnd w:id="1"/>
      <w:r w:rsidRPr="0007723A">
        <w:rPr>
          <w:rFonts w:ascii="Times New Roman" w:hAnsi="Times New Roman" w:cs="Times New Roman"/>
          <w:b/>
          <w:sz w:val="28"/>
          <w:szCs w:val="28"/>
          <w:lang w:val="uk-UA"/>
        </w:rPr>
        <w:t>ВИСНОВКИ</w:t>
      </w:r>
    </w:p>
    <w:p w:rsidR="00F80243" w:rsidRPr="0007723A" w:rsidRDefault="00F80243" w:rsidP="00F80243">
      <w:pPr>
        <w:spacing w:after="0" w:line="360" w:lineRule="auto"/>
        <w:ind w:firstLine="709"/>
        <w:jc w:val="both"/>
        <w:rPr>
          <w:rFonts w:ascii="Times New Roman" w:hAnsi="Times New Roman" w:cs="Times New Roman"/>
          <w:sz w:val="28"/>
          <w:szCs w:val="28"/>
          <w:lang w:val="uk-UA"/>
        </w:rPr>
      </w:pPr>
      <w:r w:rsidRPr="0007723A">
        <w:rPr>
          <w:rFonts w:ascii="Times New Roman" w:hAnsi="Times New Roman" w:cs="Times New Roman"/>
          <w:sz w:val="28"/>
          <w:szCs w:val="28"/>
          <w:lang w:val="uk-UA"/>
        </w:rPr>
        <w:t xml:space="preserve">Роман </w:t>
      </w:r>
      <w:r w:rsidR="00943320">
        <w:rPr>
          <w:rFonts w:ascii="Times New Roman" w:hAnsi="Times New Roman" w:cs="Times New Roman"/>
          <w:sz w:val="28"/>
          <w:szCs w:val="28"/>
          <w:lang w:val="uk-UA"/>
        </w:rPr>
        <w:t xml:space="preserve">О. Кобилянської «Апостол черні» – </w:t>
      </w:r>
      <w:r w:rsidRPr="0007723A">
        <w:rPr>
          <w:rFonts w:ascii="Times New Roman" w:hAnsi="Times New Roman" w:cs="Times New Roman"/>
          <w:sz w:val="28"/>
          <w:szCs w:val="28"/>
          <w:lang w:val="uk-UA"/>
        </w:rPr>
        <w:t xml:space="preserve">один із останніх творів у доробку письменниці. Авторка доклала титанічних зусиль, аби роман побачив світ, однак твір </w:t>
      </w:r>
      <w:r w:rsidRPr="0007723A">
        <w:rPr>
          <w:rFonts w:ascii="Times New Roman" w:hAnsi="Times New Roman" w:cs="Times New Roman"/>
          <w:color w:val="000000"/>
          <w:sz w:val="28"/>
          <w:szCs w:val="28"/>
          <w:lang w:val="uk-UA" w:eastAsia="uk-UA"/>
        </w:rPr>
        <w:t xml:space="preserve">не був належно оцінений літературним середовищем, і взагалі був </w:t>
      </w:r>
      <w:r w:rsidRPr="0007723A">
        <w:rPr>
          <w:rFonts w:ascii="Times New Roman" w:hAnsi="Times New Roman" w:cs="Times New Roman"/>
          <w:color w:val="000000"/>
          <w:sz w:val="28"/>
          <w:szCs w:val="28"/>
          <w:lang w:val="uk-UA"/>
        </w:rPr>
        <w:t xml:space="preserve">заборонений як націоналістичний. </w:t>
      </w:r>
      <w:r w:rsidRPr="0007723A">
        <w:rPr>
          <w:rFonts w:ascii="Times New Roman" w:hAnsi="Times New Roman" w:cs="Times New Roman"/>
          <w:color w:val="000000"/>
          <w:sz w:val="28"/>
          <w:szCs w:val="28"/>
          <w:lang w:val="uk-UA" w:eastAsia="uk-UA"/>
        </w:rPr>
        <w:t>Невідповідність головної ідеї роману засадам пануючої ідеології спричинила те, що його не лише замовчували, не видавали, а й не згадували, а якщо й доводилось мимохіть згадати, то всіляко применшували, називали невдалим, слабким.</w:t>
      </w:r>
      <w:r w:rsidRPr="0007723A">
        <w:rPr>
          <w:rFonts w:ascii="Times New Roman" w:hAnsi="Times New Roman" w:cs="Times New Roman"/>
          <w:sz w:val="28"/>
          <w:szCs w:val="28"/>
          <w:lang w:val="uk-UA"/>
        </w:rPr>
        <w:t xml:space="preserve"> </w:t>
      </w:r>
      <w:r w:rsidRPr="0007723A">
        <w:rPr>
          <w:rFonts w:ascii="Times New Roman" w:hAnsi="Times New Roman" w:cs="Times New Roman"/>
          <w:color w:val="000000"/>
          <w:sz w:val="28"/>
          <w:szCs w:val="28"/>
          <w:lang w:val="uk-UA" w:eastAsia="uk-UA"/>
        </w:rPr>
        <w:t>Тогочасні дослідники були переконані, що О. Кобилянська написала ідейно й художньо неповноцінний твір, що</w:t>
      </w:r>
      <w:r w:rsidRPr="0007723A">
        <w:rPr>
          <w:rFonts w:ascii="Times New Roman" w:hAnsi="Times New Roman" w:cs="Times New Roman"/>
          <w:color w:val="000000"/>
          <w:sz w:val="28"/>
          <w:szCs w:val="28"/>
          <w:lang w:val="uk-UA"/>
        </w:rPr>
        <w:t xml:space="preserve"> </w:t>
      </w:r>
      <w:r w:rsidRPr="0007723A">
        <w:rPr>
          <w:rFonts w:ascii="Times New Roman" w:hAnsi="Times New Roman" w:cs="Times New Roman"/>
          <w:color w:val="000000"/>
          <w:sz w:val="28"/>
          <w:szCs w:val="28"/>
          <w:lang w:val="uk-UA" w:eastAsia="uk-UA"/>
        </w:rPr>
        <w:t>засвідчив спад її творчих сил.</w:t>
      </w:r>
      <w:r w:rsidR="00D243EB">
        <w:rPr>
          <w:rFonts w:ascii="Times New Roman" w:hAnsi="Times New Roman" w:cs="Times New Roman"/>
          <w:color w:val="000000"/>
          <w:sz w:val="28"/>
          <w:szCs w:val="28"/>
          <w:lang w:val="uk-UA"/>
        </w:rPr>
        <w:t xml:space="preserve"> Тому важливо</w:t>
      </w:r>
      <w:r w:rsidRPr="0007723A">
        <w:rPr>
          <w:rFonts w:ascii="Times New Roman" w:hAnsi="Times New Roman" w:cs="Times New Roman"/>
          <w:color w:val="000000"/>
          <w:sz w:val="28"/>
          <w:szCs w:val="28"/>
          <w:lang w:val="uk-UA"/>
        </w:rPr>
        <w:t xml:space="preserve"> довести чи спростувати правдивість подібних міркувань, визначити художню вартість і цінність твору. </w:t>
      </w:r>
    </w:p>
    <w:p w:rsidR="00F80243" w:rsidRPr="0007723A" w:rsidRDefault="00F80243" w:rsidP="00F80243">
      <w:pPr>
        <w:spacing w:after="0" w:line="360" w:lineRule="auto"/>
        <w:ind w:firstLine="709"/>
        <w:jc w:val="both"/>
        <w:rPr>
          <w:rFonts w:ascii="Times New Roman" w:hAnsi="Times New Roman" w:cs="Times New Roman"/>
          <w:color w:val="000000"/>
          <w:sz w:val="28"/>
          <w:szCs w:val="28"/>
          <w:lang w:val="uk-UA" w:eastAsia="uk-UA"/>
        </w:rPr>
      </w:pPr>
      <w:r w:rsidRPr="0007723A">
        <w:rPr>
          <w:rFonts w:ascii="Times New Roman" w:hAnsi="Times New Roman" w:cs="Times New Roman"/>
          <w:color w:val="000000"/>
          <w:sz w:val="28"/>
          <w:szCs w:val="28"/>
          <w:lang w:val="uk-UA"/>
        </w:rPr>
        <w:t>Задумом для написання роману «Апостол черні» послужили переймання</w:t>
      </w:r>
      <w:r w:rsidRPr="0007723A">
        <w:rPr>
          <w:rFonts w:ascii="Times New Roman" w:hAnsi="Times New Roman" w:cs="Times New Roman"/>
          <w:color w:val="000000"/>
          <w:sz w:val="28"/>
          <w:szCs w:val="28"/>
          <w:lang w:val="uk-UA" w:eastAsia="uk-UA"/>
        </w:rPr>
        <w:t xml:space="preserve"> проблемами української державності. Ідейно-тематичне наповнення роману демонструє прагнення письменниці подати ідеал вищої, досконалої людини, </w:t>
      </w:r>
      <w:r w:rsidRPr="0007723A">
        <w:rPr>
          <w:rFonts w:ascii="Times New Roman" w:hAnsi="Times New Roman" w:cs="Times New Roman"/>
          <w:color w:val="000000"/>
          <w:sz w:val="28"/>
          <w:szCs w:val="28"/>
          <w:lang w:val="uk-UA"/>
        </w:rPr>
        <w:t xml:space="preserve">борця за державність України, який </w:t>
      </w:r>
      <w:r w:rsidRPr="0007723A">
        <w:rPr>
          <w:rFonts w:ascii="Times New Roman" w:hAnsi="Times New Roman" w:cs="Times New Roman"/>
          <w:color w:val="000000"/>
          <w:sz w:val="28"/>
          <w:szCs w:val="28"/>
          <w:lang w:val="uk-UA" w:eastAsia="uk-UA"/>
        </w:rPr>
        <w:t xml:space="preserve">переважає оточення тонкістю своєї душевної організації, висотою духовних запитів. </w:t>
      </w:r>
    </w:p>
    <w:p w:rsidR="00F80243" w:rsidRPr="0007723A" w:rsidRDefault="00F80243" w:rsidP="00F80243">
      <w:pPr>
        <w:spacing w:after="0" w:line="360" w:lineRule="auto"/>
        <w:ind w:firstLine="709"/>
        <w:jc w:val="both"/>
        <w:rPr>
          <w:rFonts w:ascii="Times New Roman" w:hAnsi="Times New Roman" w:cs="Times New Roman"/>
          <w:sz w:val="28"/>
          <w:szCs w:val="28"/>
          <w:lang w:val="uk-UA"/>
        </w:rPr>
      </w:pPr>
      <w:r w:rsidRPr="0007723A">
        <w:rPr>
          <w:rFonts w:ascii="Times New Roman" w:hAnsi="Times New Roman" w:cs="Times New Roman"/>
          <w:sz w:val="28"/>
          <w:szCs w:val="28"/>
          <w:lang w:val="uk-UA"/>
        </w:rPr>
        <w:t xml:space="preserve">Проаналізувавши ідейно-тематичне наповнення твору, визначили, що у романі зображено національний, любовний та світоглядний конфлікти, провідними проблемами роману є </w:t>
      </w:r>
      <w:r w:rsidRPr="0007723A">
        <w:rPr>
          <w:rFonts w:ascii="Times New Roman" w:hAnsi="Times New Roman" w:cs="Times New Roman"/>
          <w:color w:val="000000"/>
          <w:sz w:val="28"/>
          <w:szCs w:val="28"/>
          <w:lang w:val="uk-UA" w:eastAsia="uk-UA"/>
        </w:rPr>
        <w:t>проблема державотворення, українського національного відродження і національної гідності, апостольства,</w:t>
      </w:r>
      <w:r w:rsidRPr="0007723A">
        <w:rPr>
          <w:rFonts w:ascii="Times New Roman" w:hAnsi="Times New Roman" w:cs="Times New Roman"/>
          <w:sz w:val="28"/>
          <w:szCs w:val="28"/>
          <w:lang w:val="uk-UA"/>
        </w:rPr>
        <w:t xml:space="preserve"> виховання нащадків у дусі національної традиції і християнської моралі, гендерні питання. </w:t>
      </w:r>
    </w:p>
    <w:p w:rsidR="00F80243" w:rsidRPr="0007723A" w:rsidRDefault="00F80243" w:rsidP="00F80243">
      <w:pPr>
        <w:spacing w:after="0" w:line="360" w:lineRule="auto"/>
        <w:ind w:firstLine="709"/>
        <w:jc w:val="both"/>
        <w:rPr>
          <w:rFonts w:ascii="Times New Roman" w:hAnsi="Times New Roman" w:cs="Times New Roman"/>
          <w:sz w:val="28"/>
          <w:szCs w:val="28"/>
          <w:lang w:val="uk-UA"/>
        </w:rPr>
      </w:pPr>
      <w:r w:rsidRPr="0007723A">
        <w:rPr>
          <w:rFonts w:ascii="Times New Roman" w:hAnsi="Times New Roman" w:cs="Times New Roman"/>
          <w:sz w:val="28"/>
          <w:szCs w:val="28"/>
          <w:lang w:val="uk-UA"/>
        </w:rPr>
        <w:t xml:space="preserve">Головний у романі національний конфлікт, що розгортається впродовж всього твору. </w:t>
      </w:r>
      <w:r w:rsidRPr="0007723A">
        <w:rPr>
          <w:rFonts w:ascii="Times New Roman" w:hAnsi="Times New Roman" w:cs="Times New Roman"/>
          <w:sz w:val="28"/>
          <w:szCs w:val="28"/>
          <w:lang w:val="uk-UA" w:eastAsia="uk-UA"/>
        </w:rPr>
        <w:t xml:space="preserve">Яскраво виражене протистояння українців і поляків в особі двох ворогуючих родів – Альбінських та Цезаревичів. </w:t>
      </w:r>
      <w:r w:rsidRPr="0007723A">
        <w:rPr>
          <w:rFonts w:ascii="Times New Roman" w:hAnsi="Times New Roman" w:cs="Times New Roman"/>
          <w:sz w:val="28"/>
          <w:szCs w:val="28"/>
          <w:lang w:val="uk-UA"/>
        </w:rPr>
        <w:t>Конфлікт між двома родинами переростає у конфлікт націй.</w:t>
      </w:r>
      <w:r w:rsidRPr="0007723A">
        <w:rPr>
          <w:rFonts w:ascii="Times New Roman" w:hAnsi="Times New Roman" w:cs="Times New Roman"/>
          <w:sz w:val="28"/>
          <w:szCs w:val="28"/>
          <w:lang w:val="uk-UA" w:eastAsia="uk-UA"/>
        </w:rPr>
        <w:t xml:space="preserve"> Однак припинити його випадає на </w:t>
      </w:r>
      <w:r w:rsidRPr="0007723A">
        <w:rPr>
          <w:rFonts w:ascii="Times New Roman" w:hAnsi="Times New Roman" w:cs="Times New Roman"/>
          <w:sz w:val="28"/>
          <w:szCs w:val="28"/>
          <w:lang w:val="uk-UA" w:eastAsia="uk-UA"/>
        </w:rPr>
        <w:lastRenderedPageBreak/>
        <w:t>долю молодого Юліана Цезаревича та Дори, які наприкінці роману взяли шлюб.</w:t>
      </w:r>
    </w:p>
    <w:bookmarkEnd w:id="0"/>
    <w:p w:rsidR="0059294B" w:rsidRPr="00AF4757" w:rsidRDefault="0059294B" w:rsidP="0059294B">
      <w:pPr>
        <w:pStyle w:val="a5"/>
        <w:spacing w:before="0" w:beforeAutospacing="0" w:after="0" w:afterAutospacing="0" w:line="360" w:lineRule="auto"/>
        <w:ind w:firstLine="709"/>
        <w:jc w:val="both"/>
        <w:rPr>
          <w:rFonts w:eastAsiaTheme="minorEastAsia"/>
          <w:sz w:val="28"/>
          <w:szCs w:val="28"/>
          <w:shd w:val="clear" w:color="auto" w:fill="FFFFFF"/>
        </w:rPr>
      </w:pPr>
      <w:r w:rsidRPr="00AF4757">
        <w:rPr>
          <w:rFonts w:eastAsiaTheme="minorEastAsia"/>
          <w:sz w:val="28"/>
          <w:szCs w:val="28"/>
          <w:shd w:val="clear" w:color="auto" w:fill="FFFFFF"/>
        </w:rPr>
        <w:t xml:space="preserve">У романі одвічна проблема батьків і дітей переростає у світоглядний конфлікт, а саме протистояння консервативних поглядів із новим прогресивним. Зокрема цей конфлікт розгортається між о. Захарієм та його донькою Евою. О. Захарій прихильник консервативних поглядів, натомість його донька сповідує ідеї емансипації, вищої освіти для жінок. </w:t>
      </w:r>
    </w:p>
    <w:p w:rsidR="0059294B" w:rsidRPr="00AF4757" w:rsidRDefault="0059294B" w:rsidP="0059294B">
      <w:pPr>
        <w:spacing w:after="0" w:line="360" w:lineRule="auto"/>
        <w:ind w:firstLine="709"/>
        <w:jc w:val="both"/>
        <w:rPr>
          <w:rFonts w:ascii="Times New Roman" w:eastAsia="Times New Roman" w:hAnsi="Times New Roman" w:cs="Times New Roman"/>
          <w:color w:val="000000"/>
          <w:sz w:val="28"/>
          <w:szCs w:val="28"/>
          <w:lang w:val="uk-UA" w:eastAsia="uk-UA"/>
        </w:rPr>
      </w:pPr>
      <w:r w:rsidRPr="00AF4757">
        <w:rPr>
          <w:rFonts w:ascii="Times New Roman" w:eastAsia="Times New Roman" w:hAnsi="Times New Roman" w:cs="Times New Roman"/>
          <w:color w:val="000000"/>
          <w:sz w:val="28"/>
          <w:szCs w:val="28"/>
          <w:lang w:val="uk-UA" w:eastAsia="uk-UA"/>
        </w:rPr>
        <w:t>Центральною в романі є проблема українського національного відродження. У романі письменниця дає свою версію шляху нації до здобуття омріяної незалежності через зображення роздумів, дискусій і переконань героїв твору. О. Кобилянська переконана, щоб поліпшити стан і долю української нації необхідний прогрес в галузях культури, економіки. А благодійна діяльність на користь суспільства, навіть якщо вона стосується незначних справ, сприятиме єднанню всіх соціальних прошарків та розвитку національної свідомості. Втіленням цього є образ Дори, яка займається доброчинністю та стає місцевою суспільною діячкою.</w:t>
      </w:r>
    </w:p>
    <w:p w:rsidR="0059294B" w:rsidRPr="00AF4757" w:rsidRDefault="0059294B" w:rsidP="0059294B">
      <w:pPr>
        <w:spacing w:after="0" w:line="360" w:lineRule="auto"/>
        <w:ind w:firstLine="709"/>
        <w:jc w:val="both"/>
        <w:rPr>
          <w:rFonts w:ascii="Times New Roman" w:eastAsia="Times New Roman" w:hAnsi="Times New Roman" w:cs="Times New Roman"/>
          <w:color w:val="000000"/>
          <w:sz w:val="28"/>
          <w:szCs w:val="28"/>
          <w:lang w:val="uk-UA" w:eastAsia="uk-UA"/>
        </w:rPr>
      </w:pPr>
      <w:r w:rsidRPr="00AF4757">
        <w:rPr>
          <w:rFonts w:ascii="Times New Roman" w:eastAsia="Times New Roman" w:hAnsi="Times New Roman" w:cs="Times New Roman"/>
          <w:color w:val="000000"/>
          <w:sz w:val="28"/>
          <w:szCs w:val="28"/>
          <w:lang w:val="uk-UA" w:eastAsia="uk-UA"/>
        </w:rPr>
        <w:t xml:space="preserve">Ще однією ключовою проблемою є ідея апостольства. Справжнім «апостолом черні» постає отець Іван Захарій, найвищою метою життя якого було виховати із своїх покутівців «зразки культури». Варто зазначити, що ніхто з персонажів роману не розглядає «апостольства черні» в релігійному аспекті. О. Кобилянська вбачає головне завдання священика не в спасінні душ, а все ж у світському окультуренні народу. </w:t>
      </w:r>
    </w:p>
    <w:p w:rsidR="0059294B" w:rsidRPr="00AF4757" w:rsidRDefault="0059294B" w:rsidP="0059294B">
      <w:pPr>
        <w:spacing w:after="0" w:line="360" w:lineRule="auto"/>
        <w:ind w:firstLine="709"/>
        <w:jc w:val="both"/>
        <w:rPr>
          <w:rFonts w:ascii="Times New Roman" w:hAnsi="Times New Roman" w:cs="Times New Roman"/>
          <w:sz w:val="28"/>
          <w:szCs w:val="28"/>
          <w:lang w:val="uk-UA"/>
        </w:rPr>
      </w:pPr>
      <w:r w:rsidRPr="00AF4757">
        <w:rPr>
          <w:rFonts w:ascii="Times New Roman" w:eastAsia="Times New Roman" w:hAnsi="Times New Roman" w:cs="Times New Roman"/>
          <w:color w:val="000000"/>
          <w:sz w:val="28"/>
          <w:szCs w:val="28"/>
          <w:lang w:val="uk-UA" w:eastAsia="uk-UA"/>
        </w:rPr>
        <w:t xml:space="preserve">Проблема апостольства реалізується у творі через опозицію «апостол черні» – «апостол меча». Так, перед Юліяном постає екзистенційна проблема вибору: служити народові серцем і словом, чи боронити його зі зброєю в руках. Письменниця у такий спосіб дуже  ненав’язливо утверджує ідею української військової могутності. Нації вона конче потрібна – без армії не твориться історія. </w:t>
      </w:r>
    </w:p>
    <w:p w:rsidR="0059294B" w:rsidRDefault="0059294B" w:rsidP="0059294B">
      <w:pPr>
        <w:spacing w:after="0" w:line="360" w:lineRule="auto"/>
        <w:ind w:firstLine="709"/>
        <w:jc w:val="both"/>
        <w:rPr>
          <w:rFonts w:ascii="Times New Roman" w:hAnsi="Times New Roman" w:cs="Times New Roman"/>
          <w:sz w:val="28"/>
          <w:szCs w:val="28"/>
          <w:lang w:val="uk-UA"/>
        </w:rPr>
      </w:pPr>
      <w:r w:rsidRPr="00AF4757">
        <w:rPr>
          <w:rFonts w:ascii="Times New Roman" w:eastAsia="Times New Roman" w:hAnsi="Times New Roman" w:cs="Times New Roman"/>
          <w:color w:val="000000"/>
          <w:sz w:val="28"/>
          <w:szCs w:val="28"/>
          <w:lang w:val="uk-UA" w:eastAsia="uk-UA"/>
        </w:rPr>
        <w:t xml:space="preserve">Однією з визначальних проблем у романі є питання емансипації жінки. </w:t>
      </w:r>
      <w:r w:rsidRPr="00AF4757">
        <w:rPr>
          <w:rStyle w:val="FontStyle71"/>
          <w:sz w:val="28"/>
          <w:szCs w:val="28"/>
          <w:lang w:val="uk-UA" w:eastAsia="uk-UA"/>
        </w:rPr>
        <w:t xml:space="preserve">О. Кобилянська обстоює особливу роль жінок у справі творення </w:t>
      </w:r>
      <w:r w:rsidRPr="00AF4757">
        <w:rPr>
          <w:rStyle w:val="FontStyle59"/>
          <w:i w:val="0"/>
          <w:sz w:val="28"/>
          <w:szCs w:val="28"/>
          <w:lang w:val="uk-UA" w:eastAsia="uk-UA"/>
        </w:rPr>
        <w:t>української культури</w:t>
      </w:r>
      <w:r w:rsidRPr="00AF4757">
        <w:rPr>
          <w:rStyle w:val="FontStyle59"/>
          <w:sz w:val="28"/>
          <w:szCs w:val="28"/>
          <w:lang w:val="uk-UA" w:eastAsia="uk-UA"/>
        </w:rPr>
        <w:t xml:space="preserve">, </w:t>
      </w:r>
      <w:r w:rsidRPr="00D243EB">
        <w:rPr>
          <w:rStyle w:val="FontStyle59"/>
          <w:i w:val="0"/>
          <w:sz w:val="28"/>
          <w:szCs w:val="28"/>
          <w:lang w:val="uk-UA" w:eastAsia="uk-UA"/>
        </w:rPr>
        <w:t>у</w:t>
      </w:r>
      <w:r w:rsidRPr="00AF4757">
        <w:rPr>
          <w:rFonts w:ascii="Times New Roman" w:eastAsia="Times New Roman" w:hAnsi="Times New Roman" w:cs="Times New Roman"/>
          <w:color w:val="000000"/>
          <w:sz w:val="28"/>
          <w:szCs w:val="28"/>
          <w:lang w:val="uk-UA" w:eastAsia="uk-UA"/>
        </w:rPr>
        <w:t xml:space="preserve">тверджує думку про необхідність освіти для жінок і їхнє </w:t>
      </w:r>
      <w:r w:rsidRPr="00AF4757">
        <w:rPr>
          <w:rFonts w:ascii="Times New Roman" w:eastAsia="Times New Roman" w:hAnsi="Times New Roman" w:cs="Times New Roman"/>
          <w:color w:val="000000"/>
          <w:sz w:val="28"/>
          <w:szCs w:val="28"/>
          <w:lang w:val="uk-UA" w:eastAsia="uk-UA"/>
        </w:rPr>
        <w:lastRenderedPageBreak/>
        <w:t xml:space="preserve">допущення до нових сфер праці, що вдало послужить національному інтересу. Зокрема, Ева мріє отримати вищу освіту, стати лікарем, аби вилікувати хворе серце батька та бабусю від її пристрасті до алкоголю. Саме з жіночими образами в романі пов’язана </w:t>
      </w:r>
      <w:r w:rsidRPr="00AF4757">
        <w:rPr>
          <w:rFonts w:ascii="Times New Roman" w:hAnsi="Times New Roman" w:cs="Times New Roman"/>
          <w:sz w:val="28"/>
          <w:szCs w:val="28"/>
          <w:lang w:val="uk-UA"/>
        </w:rPr>
        <w:t xml:space="preserve">проблема </w:t>
      </w:r>
      <w:r w:rsidRPr="00AF4757">
        <w:rPr>
          <w:rFonts w:ascii="Times New Roman" w:eastAsia="Times New Roman" w:hAnsi="Times New Roman" w:cs="Times New Roman"/>
          <w:color w:val="000000"/>
          <w:sz w:val="28"/>
          <w:szCs w:val="28"/>
          <w:lang w:val="uk-UA" w:eastAsia="uk-UA"/>
        </w:rPr>
        <w:t xml:space="preserve">ідентифікації себе з певною нацією. </w:t>
      </w:r>
      <w:r w:rsidRPr="00AF4757">
        <w:rPr>
          <w:rFonts w:ascii="Times New Roman" w:hAnsi="Times New Roman" w:cs="Times New Roman"/>
          <w:sz w:val="28"/>
          <w:szCs w:val="28"/>
          <w:lang w:val="uk-UA"/>
        </w:rPr>
        <w:t xml:space="preserve">Ева зрікається від нареченого-українця на користь поляка. </w:t>
      </w:r>
      <w:r w:rsidRPr="00AF4757">
        <w:rPr>
          <w:rFonts w:ascii="Times New Roman" w:eastAsia="Times New Roman" w:hAnsi="Times New Roman" w:cs="Times New Roman"/>
          <w:color w:val="000000"/>
          <w:sz w:val="28"/>
          <w:szCs w:val="28"/>
          <w:lang w:val="uk-UA" w:eastAsia="uk-UA"/>
        </w:rPr>
        <w:t xml:space="preserve">Натомість </w:t>
      </w:r>
      <w:r w:rsidRPr="00AF4757">
        <w:rPr>
          <w:rFonts w:ascii="Times New Roman" w:hAnsi="Times New Roman" w:cs="Times New Roman"/>
          <w:sz w:val="28"/>
          <w:szCs w:val="28"/>
          <w:lang w:val="uk-UA"/>
        </w:rPr>
        <w:t xml:space="preserve">Дора стає прибічницею української культури й соціальною активісткою. Проблему ідентифікації особи з певною нацією вмотивовано не лише генетичними чинниками, вихованням нащадків у дусі національної традиції, а й силою такого невблаганного почуття, як кохання. </w:t>
      </w:r>
    </w:p>
    <w:p w:rsidR="00943320" w:rsidRPr="00943320" w:rsidRDefault="00943320" w:rsidP="0094332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романі зображено</w:t>
      </w:r>
      <w:r w:rsidRPr="00943320">
        <w:rPr>
          <w:rFonts w:ascii="Times New Roman" w:hAnsi="Times New Roman" w:cs="Times New Roman"/>
          <w:sz w:val="28"/>
          <w:szCs w:val="28"/>
          <w:lang w:val="uk-UA"/>
        </w:rPr>
        <w:t xml:space="preserve"> любовний конфлікт між Юліаном Цезаревичем та Евою, що набуває новаторського потрактування у творчості О. Кобилянської. Герої кохали один одного, навіть заручилися. Проте швидкі заручини були обумовлені тим, що Ева віддалася Юліанові передчасно ще до весілля. Цезаревич через це відчував провину перед Евою і постановив, що спокутувати свій гріх може лише взявши шлюб з дівчиною. Проте Ева розриває відносити з Юліаном. Таке рішення героїня приймає через зміни у її свідомості, які викликані від’їздом за кордон, небажанням бути дружиною богослова, коханням до іншого чоловіка, усвідомленням нової ролі сучасної жінки у суспільстві та родині.</w:t>
      </w:r>
    </w:p>
    <w:p w:rsidR="0059294B" w:rsidRPr="00AF4757" w:rsidRDefault="0059294B" w:rsidP="0059294B">
      <w:pPr>
        <w:spacing w:after="0" w:line="360" w:lineRule="auto"/>
        <w:ind w:firstLine="709"/>
        <w:jc w:val="both"/>
        <w:rPr>
          <w:rFonts w:ascii="Times New Roman" w:hAnsi="Times New Roman" w:cs="Times New Roman"/>
          <w:sz w:val="28"/>
          <w:szCs w:val="28"/>
          <w:lang w:val="uk-UA"/>
        </w:rPr>
      </w:pPr>
      <w:r w:rsidRPr="00AF4757">
        <w:rPr>
          <w:rFonts w:ascii="Times New Roman" w:hAnsi="Times New Roman" w:cs="Times New Roman"/>
          <w:sz w:val="28"/>
          <w:szCs w:val="28"/>
          <w:lang w:val="uk-UA"/>
        </w:rPr>
        <w:t xml:space="preserve">Проаналізувавши сюжетно-композиційні особливості роману,  дійшли висновку, що </w:t>
      </w:r>
      <w:r w:rsidR="00D243EB">
        <w:rPr>
          <w:rFonts w:ascii="Times New Roman" w:hAnsi="Times New Roman" w:cs="Times New Roman"/>
          <w:sz w:val="28"/>
          <w:szCs w:val="28"/>
          <w:lang w:val="uk-UA"/>
        </w:rPr>
        <w:t xml:space="preserve">роман </w:t>
      </w:r>
      <w:r w:rsidRPr="00AF4757">
        <w:rPr>
          <w:rStyle w:val="fontstyle14"/>
          <w:rFonts w:ascii="Times New Roman" w:hAnsi="Times New Roman" w:cs="Times New Roman"/>
          <w:sz w:val="28"/>
          <w:szCs w:val="28"/>
          <w:lang w:val="uk-UA"/>
        </w:rPr>
        <w:t>дуже строкатий у сюжетно-композиційній площині.</w:t>
      </w:r>
      <w:r w:rsidRPr="00AF4757">
        <w:rPr>
          <w:rFonts w:ascii="Times New Roman" w:hAnsi="Times New Roman" w:cs="Times New Roman"/>
          <w:sz w:val="28"/>
          <w:szCs w:val="28"/>
          <w:lang w:val="uk-UA"/>
        </w:rPr>
        <w:t xml:space="preserve"> Епіграф у романі відсутній. Проте у романі наявна дедикація: О. Кобилянська присвячує «Апостол черні» Галі з Лопатинських Бурачинській, приятельці, яка неодноразово допомагала їй з реалізацією її творчих планів.</w:t>
      </w:r>
    </w:p>
    <w:p w:rsidR="0059294B" w:rsidRPr="00AF4757" w:rsidRDefault="0059294B" w:rsidP="0059294B">
      <w:pPr>
        <w:pStyle w:val="a5"/>
        <w:spacing w:before="0" w:beforeAutospacing="0" w:after="0" w:afterAutospacing="0" w:line="360" w:lineRule="auto"/>
        <w:ind w:firstLine="709"/>
        <w:jc w:val="both"/>
        <w:rPr>
          <w:rStyle w:val="fontstyle14"/>
          <w:shd w:val="clear" w:color="auto" w:fill="FFFFFF"/>
        </w:rPr>
      </w:pPr>
      <w:r w:rsidRPr="00AF4757">
        <w:rPr>
          <w:sz w:val="28"/>
          <w:szCs w:val="28"/>
        </w:rPr>
        <w:t xml:space="preserve">Пролог, епілог та післямова також відсутні у романі «Апостол черні». Натомість наявна передмова, яка належить Євгену  Куртяку, який стисло підсумовує творчий доробок Ольги Кобилянської, подає деякі факти з історії видання роману. Є. Куртяк не ставив за мету ретельно досліджувати історію написання «Апостола черні», як і аналізувати його художні цінності, зазначивши при цьому, що це справа літературознавців. </w:t>
      </w:r>
    </w:p>
    <w:p w:rsidR="0059294B" w:rsidRPr="00AF4757" w:rsidRDefault="0059294B" w:rsidP="0059294B">
      <w:pPr>
        <w:spacing w:after="0" w:line="360" w:lineRule="auto"/>
        <w:ind w:firstLine="709"/>
        <w:jc w:val="both"/>
        <w:rPr>
          <w:rStyle w:val="fontstyle14"/>
          <w:rFonts w:ascii="Times New Roman" w:hAnsi="Times New Roman" w:cs="Times New Roman"/>
          <w:sz w:val="28"/>
          <w:szCs w:val="28"/>
          <w:lang w:val="uk-UA"/>
        </w:rPr>
      </w:pPr>
      <w:r w:rsidRPr="00AF4757">
        <w:rPr>
          <w:rStyle w:val="fontstyle14"/>
          <w:rFonts w:ascii="Times New Roman" w:hAnsi="Times New Roman" w:cs="Times New Roman"/>
          <w:sz w:val="28"/>
          <w:szCs w:val="28"/>
          <w:lang w:val="uk-UA"/>
        </w:rPr>
        <w:lastRenderedPageBreak/>
        <w:t>Якщо брати до уваги аспекти суто зовнішньої організації тексту, так званої зовнішньої композиції, то варто наголосити, що в  «Апостолі черні» відсутній поділ на окремі частини та розділи, що ускладнює його аналіз. Структурна організація роману має характер мозаїки: картина дійсності складається з окремих елементів, кожен з яких передає одну характерну рису, жест, душе</w:t>
      </w:r>
      <w:r w:rsidRPr="00AF4757">
        <w:rPr>
          <w:rStyle w:val="fontstyle14"/>
          <w:rFonts w:ascii="Times New Roman" w:hAnsi="Times New Roman" w:cs="Times New Roman"/>
          <w:sz w:val="28"/>
          <w:szCs w:val="28"/>
          <w:lang w:val="uk-UA"/>
        </w:rPr>
        <w:softHyphen/>
        <w:t xml:space="preserve">вний порух, відтворює окрему подію чи явище. Роман складається порядком зі 132 сцен. Можна припустити, що першочергова кількість сцен могла бути значно більшою, ніж сучасний варіант. </w:t>
      </w:r>
    </w:p>
    <w:p w:rsidR="0059294B" w:rsidRPr="00AF4757" w:rsidRDefault="0059294B" w:rsidP="0059294B">
      <w:pPr>
        <w:spacing w:after="0" w:line="360" w:lineRule="auto"/>
        <w:ind w:firstLine="709"/>
        <w:jc w:val="both"/>
        <w:rPr>
          <w:rFonts w:ascii="Times New Roman" w:hAnsi="Times New Roman" w:cs="Times New Roman"/>
        </w:rPr>
      </w:pPr>
      <w:r w:rsidRPr="00AF4757">
        <w:rPr>
          <w:rFonts w:ascii="Times New Roman" w:hAnsi="Times New Roman" w:cs="Times New Roman"/>
          <w:sz w:val="28"/>
          <w:szCs w:val="28"/>
          <w:lang w:val="uk-UA"/>
        </w:rPr>
        <w:t xml:space="preserve">У романі представлений подієвий тип композиційної організації, який реалізується у хронологічній та ретроспективній формі. Події в романі розгортаються в хронологічному порядку: від опису дитячих, а згодом вже юнацьких років Юліана Цезаревича, прослідковується його становлення як особистості, зародження у нього перших справжніх почуттів. Між окремими діями є певні часові відстані, тривалістю в декілька днів, тижнів, місяців, а подекуди і кілька років, що зумовлено специфікою жанру роману. Кожний наступний епізод, відрізок дії розгортається за чітким причинно-наслідковим зв’язком з попередніми сюжетними сценами. </w:t>
      </w:r>
    </w:p>
    <w:p w:rsidR="0059294B" w:rsidRPr="00AF4757" w:rsidRDefault="0059294B" w:rsidP="0059294B">
      <w:pPr>
        <w:spacing w:after="0" w:line="360" w:lineRule="auto"/>
        <w:ind w:firstLine="709"/>
        <w:jc w:val="both"/>
        <w:rPr>
          <w:rFonts w:ascii="Times New Roman" w:hAnsi="Times New Roman" w:cs="Times New Roman"/>
          <w:sz w:val="28"/>
          <w:szCs w:val="28"/>
          <w:lang w:val="uk-UA"/>
        </w:rPr>
      </w:pPr>
      <w:r w:rsidRPr="00AF4757">
        <w:rPr>
          <w:rFonts w:ascii="Times New Roman" w:hAnsi="Times New Roman" w:cs="Times New Roman"/>
          <w:sz w:val="28"/>
          <w:szCs w:val="28"/>
          <w:lang w:val="uk-UA"/>
        </w:rPr>
        <w:t xml:space="preserve">Проте, подекуди лінійна послідовність викладу подій перебивається спогадами героїв про своє минуле або віднесенням назад у часі авторської розповіді з метою ознайомлення читача з передісторію того, про що безпосередньо йдеться у творі. </w:t>
      </w:r>
    </w:p>
    <w:p w:rsidR="0059294B" w:rsidRPr="00AF4757" w:rsidRDefault="0059294B" w:rsidP="0059294B">
      <w:pPr>
        <w:spacing w:after="0" w:line="360" w:lineRule="auto"/>
        <w:ind w:firstLine="709"/>
        <w:jc w:val="both"/>
        <w:rPr>
          <w:rFonts w:ascii="Times New Roman" w:hAnsi="Times New Roman" w:cs="Times New Roman"/>
          <w:sz w:val="28"/>
          <w:szCs w:val="28"/>
          <w:lang w:val="uk-UA"/>
        </w:rPr>
      </w:pPr>
      <w:r w:rsidRPr="00AF4757">
        <w:rPr>
          <w:rFonts w:ascii="Times New Roman" w:hAnsi="Times New Roman" w:cs="Times New Roman"/>
          <w:sz w:val="28"/>
          <w:szCs w:val="28"/>
          <w:lang w:val="uk-UA"/>
        </w:rPr>
        <w:t xml:space="preserve">У романі представлений адинамічний тип сюжету. Розвиток дії загальмовано, елементи сюжету виражені не чітко. Розв’язка є суто формальною, у ній вирішується основний конфлікт, що розгортався впродовж роману. Шлюб Дори та Юліана примирив два ворогуючі роди Альбінських та Цезаревичів. Розв’язка подається вкрай стисло, однак щасливий кінець все це компенсує. Можна припустити, що Ольга Кобилянська і мала ідею ширше розгорнути кінцівку, доопрацювати її, однак достеменно відомо, що видавці квапили її із завершенням «Апостола черні», та й чималі проблеми зі здоров’ям гальмували  процес завершення роману. </w:t>
      </w:r>
    </w:p>
    <w:p w:rsidR="0059294B" w:rsidRPr="00AF4757" w:rsidRDefault="0059294B" w:rsidP="0059294B">
      <w:pPr>
        <w:spacing w:after="0" w:line="360" w:lineRule="auto"/>
        <w:ind w:firstLine="709"/>
        <w:jc w:val="both"/>
        <w:rPr>
          <w:rStyle w:val="fontstyle14"/>
          <w:rFonts w:ascii="Times New Roman" w:hAnsi="Times New Roman" w:cs="Times New Roman"/>
        </w:rPr>
      </w:pPr>
      <w:r w:rsidRPr="00AF4757">
        <w:rPr>
          <w:rFonts w:ascii="Times New Roman" w:hAnsi="Times New Roman" w:cs="Times New Roman"/>
          <w:sz w:val="28"/>
          <w:szCs w:val="28"/>
          <w:lang w:val="uk-UA"/>
        </w:rPr>
        <w:lastRenderedPageBreak/>
        <w:t xml:space="preserve">В загальній композиції твору багато позасюжетних елементів. Прийнято вважати, що позасюжетні елементи, які утворюють подієвий каркас твору, уповільнюють розвиток дії. Однак у романі «Апостол черні» спостерігаємо зовсім протилежне. </w:t>
      </w:r>
      <w:r w:rsidRPr="00AF4757">
        <w:rPr>
          <w:rStyle w:val="fontstyle14"/>
          <w:rFonts w:ascii="Times New Roman" w:hAnsi="Times New Roman" w:cs="Times New Roman"/>
          <w:sz w:val="28"/>
          <w:szCs w:val="28"/>
          <w:lang w:val="uk-UA"/>
        </w:rPr>
        <w:t>Листи Освальда Ганге і Еви Захарій, уривки щоденника Оксани, великий руко</w:t>
      </w:r>
      <w:r w:rsidRPr="00AF4757">
        <w:rPr>
          <w:rStyle w:val="fontstyle14"/>
          <w:rFonts w:ascii="Times New Roman" w:hAnsi="Times New Roman" w:cs="Times New Roman"/>
          <w:sz w:val="28"/>
          <w:szCs w:val="28"/>
          <w:lang w:val="uk-UA"/>
        </w:rPr>
        <w:softHyphen/>
        <w:t>пис Максима Цезаревича, передсмертна записка капітана Юліана Цезаревича безумовно ускладнили романну нарацію, але не сповільнили її. Кожна з них несе певне жанрове та естетичне навантаження. Композиційним прийомом (розповідь у розповіді) є розповідь Юліяна про Ганса фон Ганингайма та</w:t>
      </w:r>
      <w:r w:rsidR="00D243EB">
        <w:rPr>
          <w:rStyle w:val="fontstyle14"/>
          <w:rFonts w:ascii="Times New Roman" w:hAnsi="Times New Roman" w:cs="Times New Roman"/>
          <w:sz w:val="28"/>
          <w:szCs w:val="28"/>
          <w:lang w:val="uk-UA"/>
        </w:rPr>
        <w:t xml:space="preserve">  о. Захарія, про вимушений від</w:t>
      </w:r>
      <w:r w:rsidR="00D243EB" w:rsidRPr="00AF4757">
        <w:rPr>
          <w:rStyle w:val="fontstyle14"/>
          <w:rFonts w:ascii="Times New Roman" w:hAnsi="Times New Roman" w:cs="Times New Roman"/>
          <w:sz w:val="28"/>
          <w:szCs w:val="28"/>
          <w:lang w:val="uk-UA"/>
        </w:rPr>
        <w:t>’їзд</w:t>
      </w:r>
      <w:r w:rsidRPr="00AF4757">
        <w:rPr>
          <w:rStyle w:val="fontstyle14"/>
          <w:rFonts w:ascii="Times New Roman" w:hAnsi="Times New Roman" w:cs="Times New Roman"/>
          <w:sz w:val="28"/>
          <w:szCs w:val="28"/>
          <w:lang w:val="uk-UA"/>
        </w:rPr>
        <w:t xml:space="preserve"> українців у Канаду. Вони мають власну сюжетну схему, їм властива композицій</w:t>
      </w:r>
      <w:r w:rsidRPr="00AF4757">
        <w:rPr>
          <w:rStyle w:val="fontstyle14"/>
          <w:rFonts w:ascii="Times New Roman" w:hAnsi="Times New Roman" w:cs="Times New Roman"/>
          <w:sz w:val="28"/>
          <w:szCs w:val="28"/>
          <w:lang w:val="uk-UA"/>
        </w:rPr>
        <w:softHyphen/>
        <w:t>на завершеність та ідейна спрямованість художнього оповідання. Це дає читачеві можливість краще зрозуміти і осягнути особливості суспільного життя на початку ХХ ст., дізнатися про причини масового виїзду українців у Канаду.</w:t>
      </w:r>
    </w:p>
    <w:p w:rsidR="0059294B" w:rsidRPr="00AF4757" w:rsidRDefault="0059294B" w:rsidP="0059294B">
      <w:pPr>
        <w:spacing w:after="0" w:line="360" w:lineRule="auto"/>
        <w:ind w:firstLine="709"/>
        <w:jc w:val="both"/>
        <w:rPr>
          <w:rFonts w:ascii="Times New Roman" w:hAnsi="Times New Roman" w:cs="Times New Roman"/>
        </w:rPr>
      </w:pPr>
      <w:r w:rsidRPr="00AF4757">
        <w:rPr>
          <w:rFonts w:ascii="Times New Roman" w:hAnsi="Times New Roman" w:cs="Times New Roman"/>
          <w:sz w:val="28"/>
          <w:szCs w:val="28"/>
          <w:lang w:val="uk-UA"/>
        </w:rPr>
        <w:t>Рукопис Максима Цезаревича став ключем до розкриття трагічних обставин загибелі капітана Юліана Цезаревича і є надзвичайно важливим композиційним елементом, без якого твір втратив би свою цілісність. А також завдяки фактам, описаним у рукописі, молодий Юліан змінює своє ставлення до жорстокого деспотичного на перший погляд батька, автора рукопису.</w:t>
      </w:r>
    </w:p>
    <w:p w:rsidR="0059294B" w:rsidRPr="00AF4757" w:rsidRDefault="0059294B" w:rsidP="0059294B">
      <w:pPr>
        <w:pStyle w:val="a5"/>
        <w:spacing w:before="0" w:beforeAutospacing="0" w:after="0" w:afterAutospacing="0" w:line="360" w:lineRule="auto"/>
        <w:ind w:firstLine="709"/>
        <w:jc w:val="both"/>
        <w:rPr>
          <w:sz w:val="28"/>
          <w:szCs w:val="28"/>
          <w:shd w:val="clear" w:color="auto" w:fill="FFFFFF"/>
        </w:rPr>
      </w:pPr>
      <w:r w:rsidRPr="00AF4757">
        <w:rPr>
          <w:sz w:val="28"/>
          <w:szCs w:val="28"/>
          <w:shd w:val="clear" w:color="auto" w:fill="FFFFFF"/>
        </w:rPr>
        <w:t>Листи героїв також мають достатній ступінь самостійності, мають своє стилістичне забарвлення, особливу композицію, служать додатковою характеристикою образу-персонажа, сприяють розвитку сюжету.</w:t>
      </w:r>
    </w:p>
    <w:p w:rsidR="0059294B" w:rsidRPr="00AF4757" w:rsidRDefault="0059294B" w:rsidP="0059294B">
      <w:pPr>
        <w:pStyle w:val="a5"/>
        <w:spacing w:before="0" w:beforeAutospacing="0" w:after="0" w:afterAutospacing="0" w:line="360" w:lineRule="auto"/>
        <w:ind w:firstLine="709"/>
        <w:jc w:val="both"/>
        <w:rPr>
          <w:sz w:val="28"/>
          <w:szCs w:val="28"/>
          <w:shd w:val="clear" w:color="auto" w:fill="FFFFFF"/>
        </w:rPr>
      </w:pPr>
      <w:r w:rsidRPr="00AF4757">
        <w:rPr>
          <w:sz w:val="28"/>
          <w:szCs w:val="28"/>
          <w:shd w:val="clear" w:color="auto" w:fill="FFFFFF"/>
        </w:rPr>
        <w:t xml:space="preserve">У романі «Апостол черні» Ольга Кобилянська вміщує також і листи, які сприяють не лише розвитку сюжету, а й більш глибинному розкриттю психології героїв. Наприклад, з листа від Ціллі випливають обставини, за яких Дора та Егон взяли шлюб, а також про трагічний випадок з молодятами, за яких загинув наречений Егон. З листа від Еви, який був адресований родичам і частково Юліанові, читач дізнається про те, що Ева розлюбила свого нареченого і вже не збирається виходити за нього заміж. До того ж </w:t>
      </w:r>
      <w:r w:rsidRPr="00AF4757">
        <w:rPr>
          <w:sz w:val="28"/>
          <w:szCs w:val="28"/>
          <w:shd w:val="clear" w:color="auto" w:fill="FFFFFF"/>
        </w:rPr>
        <w:lastRenderedPageBreak/>
        <w:t>лист служить додатковою характеристикою героїні, оскільки за кордоном вона неабияк змінилася.</w:t>
      </w:r>
    </w:p>
    <w:p w:rsidR="0059294B" w:rsidRPr="00AF4757" w:rsidRDefault="0059294B" w:rsidP="0059294B">
      <w:pPr>
        <w:spacing w:after="0" w:line="360" w:lineRule="auto"/>
        <w:ind w:firstLine="709"/>
        <w:jc w:val="both"/>
        <w:rPr>
          <w:rFonts w:ascii="Times New Roman" w:hAnsi="Times New Roman" w:cs="Times New Roman"/>
          <w:sz w:val="28"/>
          <w:szCs w:val="28"/>
          <w:lang w:val="uk-UA"/>
        </w:rPr>
      </w:pPr>
      <w:r w:rsidRPr="00AF4757">
        <w:rPr>
          <w:rFonts w:ascii="Times New Roman" w:hAnsi="Times New Roman" w:cs="Times New Roman"/>
          <w:sz w:val="28"/>
          <w:szCs w:val="28"/>
          <w:lang w:val="uk-UA"/>
        </w:rPr>
        <w:t xml:space="preserve">У художньому наративі О. Кобилянської спостерігається велика кількість персонажів, сукупність подій часом віддалених між собою часовими та просторовими відстанями – все це поєднано логікою розвитку сюжету, причинно-наслідковими зв’язками й ідейною системою поглядів авторки. Саме тому важливу роль відіграє наратор від третьої особи. У романі «Апостол черні» спостерігається гетеродієгетичний наратив, у якому позиція наратора є зовнішньою щодо описуваних подій. Він не належить до оповідного художнього світу, але володіє повною інформацією про нього. Його голос є об’єднуючим чинником для епічної цілісності твору. Він представляє описи, відомості про дійових осіб, його мовлення органічно поєднує епізоди твору в єдине ціле. </w:t>
      </w:r>
    </w:p>
    <w:p w:rsidR="0059294B" w:rsidRPr="00AF4757" w:rsidRDefault="0059294B" w:rsidP="0059294B">
      <w:pPr>
        <w:spacing w:after="0" w:line="360" w:lineRule="auto"/>
        <w:ind w:firstLine="709"/>
        <w:jc w:val="both"/>
        <w:rPr>
          <w:rFonts w:ascii="Times New Roman" w:hAnsi="Times New Roman" w:cs="Times New Roman"/>
          <w:sz w:val="28"/>
          <w:szCs w:val="28"/>
          <w:lang w:val="uk-UA"/>
        </w:rPr>
      </w:pPr>
      <w:r w:rsidRPr="00AF4757">
        <w:rPr>
          <w:rFonts w:ascii="Times New Roman" w:hAnsi="Times New Roman" w:cs="Times New Roman"/>
          <w:sz w:val="28"/>
          <w:szCs w:val="28"/>
          <w:lang w:val="uk-UA"/>
        </w:rPr>
        <w:t xml:space="preserve">Сюжетотворчу роль мають і діалогічні сцени між героями роману. У діалогах відбувається обмін інформацією, герої мають змогу краще зрозуміти один одного, поринути у думки співрозмовника. У романі переважають лаконічні, динамічні діалоги, </w:t>
      </w:r>
      <w:r w:rsidRPr="00AF4757">
        <w:rPr>
          <w:rFonts w:ascii="Times New Roman" w:hAnsi="Times New Roman" w:cs="Times New Roman"/>
          <w:color w:val="000000"/>
          <w:sz w:val="28"/>
          <w:szCs w:val="28"/>
          <w:shd w:val="clear" w:color="auto" w:fill="FFFFFF"/>
          <w:lang w:val="uk-UA"/>
        </w:rPr>
        <w:t xml:space="preserve">які сприяють розвитку сюжету, а також стають засобом характеротворення героїв. </w:t>
      </w:r>
      <w:r w:rsidRPr="00AF4757">
        <w:rPr>
          <w:rFonts w:ascii="Times New Roman" w:hAnsi="Times New Roman" w:cs="Times New Roman"/>
          <w:sz w:val="28"/>
          <w:szCs w:val="28"/>
          <w:lang w:val="uk-UA"/>
        </w:rPr>
        <w:t xml:space="preserve">У «Апостолі черні» здебільшого спостерігаються діалоги-суперечки (за визначенням В. Фащенка), що більш яскраво виявляють конфліктне протистояння героїв. </w:t>
      </w:r>
    </w:p>
    <w:p w:rsidR="0059294B" w:rsidRPr="00AF4757" w:rsidRDefault="0059294B" w:rsidP="0059294B">
      <w:pPr>
        <w:pStyle w:val="a5"/>
        <w:spacing w:before="0" w:beforeAutospacing="0" w:after="0" w:afterAutospacing="0" w:line="360" w:lineRule="auto"/>
        <w:ind w:firstLine="709"/>
        <w:jc w:val="both"/>
        <w:rPr>
          <w:sz w:val="28"/>
          <w:szCs w:val="28"/>
          <w:shd w:val="clear" w:color="auto" w:fill="FFFFFF"/>
        </w:rPr>
      </w:pPr>
      <w:r w:rsidRPr="00AF4757">
        <w:rPr>
          <w:sz w:val="28"/>
          <w:szCs w:val="28"/>
          <w:shd w:val="clear" w:color="auto" w:fill="FFFFFF"/>
        </w:rPr>
        <w:t>Надзвичайно важливу функцію виконує сон як композиційний елемент. У романі подано сон Юліана Цезаревича, у якому до нього приходить Юліюс Цезар Галліюс, який є уособл</w:t>
      </w:r>
      <w:r w:rsidR="00FF3A16">
        <w:rPr>
          <w:sz w:val="28"/>
          <w:szCs w:val="28"/>
          <w:shd w:val="clear" w:color="auto" w:fill="FFFFFF"/>
          <w:lang w:val="ru-RU"/>
        </w:rPr>
        <w:t>е</w:t>
      </w:r>
      <w:r w:rsidRPr="00AF4757">
        <w:rPr>
          <w:sz w:val="28"/>
          <w:szCs w:val="28"/>
          <w:shd w:val="clear" w:color="auto" w:fill="FFFFFF"/>
        </w:rPr>
        <w:t>нням сили та влади. Цезар наділяє Юліана стрілою та луком. Не випадково сон зображено на початку роману, саме в цей період Юліан мусить обрати справу життя. Герой довго вагається між філологічними студіями і апостольством. Сон став пророчим, адже Юліан стає апостолом меча і боронить неньку-Україну.</w:t>
      </w:r>
    </w:p>
    <w:p w:rsidR="0059294B" w:rsidRPr="00AF4757" w:rsidRDefault="0059294B" w:rsidP="0059294B">
      <w:pPr>
        <w:pStyle w:val="a5"/>
        <w:spacing w:before="0" w:beforeAutospacing="0" w:after="0" w:afterAutospacing="0" w:line="360" w:lineRule="auto"/>
        <w:ind w:firstLine="709"/>
        <w:jc w:val="both"/>
        <w:rPr>
          <w:rFonts w:eastAsiaTheme="minorEastAsia"/>
          <w:sz w:val="28"/>
          <w:szCs w:val="28"/>
          <w:shd w:val="clear" w:color="auto" w:fill="FFFFFF"/>
        </w:rPr>
      </w:pPr>
      <w:r w:rsidRPr="00AF4757">
        <w:rPr>
          <w:rFonts w:eastAsiaTheme="minorEastAsia"/>
          <w:sz w:val="28"/>
          <w:szCs w:val="28"/>
          <w:shd w:val="clear" w:color="auto" w:fill="FFFFFF"/>
        </w:rPr>
        <w:t>У романі також подані уривки із щоденника Оксани, молодшої сестри Юліана, яка часто виливала свій гнів на батька у щоденнику, оскільки не наважувалася сказати йому про це прямо. З щоденника дізнаємося про внутрішні переживання героїні, сцени з родинного життя Цезаревичів.</w:t>
      </w:r>
    </w:p>
    <w:p w:rsidR="0059294B" w:rsidRPr="00AF4757" w:rsidRDefault="0059294B" w:rsidP="0059294B">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AF4757">
        <w:rPr>
          <w:rFonts w:ascii="Times New Roman" w:hAnsi="Times New Roman" w:cs="Times New Roman"/>
          <w:sz w:val="28"/>
          <w:szCs w:val="28"/>
          <w:lang w:val="uk-UA"/>
        </w:rPr>
        <w:lastRenderedPageBreak/>
        <w:t>У О. Кобилянської домінує динамічний тип портрета. Вона «розсереджує» портретні деталі по всьому роману. Динамічні портрети дають їй можливість відтворити глибинні психологічні процеси, всі зміни душевного настрою героїв завдяки міміці, жестам, виразу очей.</w:t>
      </w:r>
    </w:p>
    <w:p w:rsidR="0059294B" w:rsidRPr="00AF4757" w:rsidRDefault="0059294B" w:rsidP="0059294B">
      <w:pPr>
        <w:autoSpaceDE w:val="0"/>
        <w:autoSpaceDN w:val="0"/>
        <w:adjustRightInd w:val="0"/>
        <w:spacing w:after="0" w:line="360" w:lineRule="auto"/>
        <w:ind w:firstLine="709"/>
        <w:jc w:val="both"/>
        <w:rPr>
          <w:rFonts w:ascii="Times New Roman" w:hAnsi="Times New Roman" w:cs="Times New Roman"/>
          <w:sz w:val="28"/>
          <w:szCs w:val="28"/>
          <w:lang w:val="uk-UA"/>
        </w:rPr>
      </w:pPr>
      <w:r w:rsidRPr="00AF4757">
        <w:rPr>
          <w:rFonts w:ascii="Times New Roman" w:hAnsi="Times New Roman" w:cs="Times New Roman"/>
          <w:sz w:val="28"/>
          <w:szCs w:val="28"/>
          <w:lang w:val="uk-UA"/>
        </w:rPr>
        <w:t>О. Кобилянська вводить пейзаж у композиційну структуру твору цілеспрямовано як активний засіб створення естетичного настрою. У романі перед нами постають чарівні пейзажі</w:t>
      </w:r>
      <w:r w:rsidRPr="00AF4757">
        <w:rPr>
          <w:rFonts w:ascii="Times New Roman" w:hAnsi="Times New Roman" w:cs="Times New Roman"/>
          <w:b/>
          <w:sz w:val="28"/>
          <w:szCs w:val="28"/>
          <w:lang w:val="uk-UA"/>
        </w:rPr>
        <w:t xml:space="preserve"> </w:t>
      </w:r>
      <w:r w:rsidRPr="00AF4757">
        <w:rPr>
          <w:rFonts w:ascii="Times New Roman" w:hAnsi="Times New Roman" w:cs="Times New Roman"/>
          <w:sz w:val="28"/>
          <w:szCs w:val="28"/>
          <w:lang w:val="uk-UA"/>
        </w:rPr>
        <w:t>карпатських околиць, що задає емоційний тон. Однак описи пейзажів сповільнюють розгортання сюжету.</w:t>
      </w:r>
    </w:p>
    <w:p w:rsidR="0059294B" w:rsidRPr="00AF4757" w:rsidRDefault="00FF3A16" w:rsidP="0059294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0059294B" w:rsidRPr="00AF4757">
        <w:rPr>
          <w:rFonts w:ascii="Times New Roman" w:hAnsi="Times New Roman" w:cs="Times New Roman"/>
          <w:sz w:val="28"/>
          <w:szCs w:val="28"/>
          <w:lang w:val="uk-UA"/>
        </w:rPr>
        <w:t xml:space="preserve">еможливо погодитися з радянськими літературознавцями, </w:t>
      </w:r>
      <w:r>
        <w:rPr>
          <w:rFonts w:ascii="Times New Roman" w:hAnsi="Times New Roman" w:cs="Times New Roman"/>
          <w:sz w:val="28"/>
          <w:szCs w:val="28"/>
          <w:lang w:val="uk-UA"/>
        </w:rPr>
        <w:t>які визнавали</w:t>
      </w:r>
      <w:r w:rsidR="0059294B" w:rsidRPr="00AF4757">
        <w:rPr>
          <w:rFonts w:ascii="Times New Roman" w:hAnsi="Times New Roman" w:cs="Times New Roman"/>
          <w:sz w:val="28"/>
          <w:szCs w:val="28"/>
          <w:lang w:val="uk-UA"/>
        </w:rPr>
        <w:t xml:space="preserve"> роман «Апостол </w:t>
      </w:r>
      <w:r>
        <w:rPr>
          <w:rFonts w:ascii="Times New Roman" w:hAnsi="Times New Roman" w:cs="Times New Roman"/>
          <w:sz w:val="28"/>
          <w:szCs w:val="28"/>
          <w:lang w:val="uk-UA"/>
        </w:rPr>
        <w:t>черні» композиційно недосконалим</w:t>
      </w:r>
      <w:r w:rsidR="0059294B" w:rsidRPr="00AF4757">
        <w:rPr>
          <w:rFonts w:ascii="Times New Roman" w:hAnsi="Times New Roman" w:cs="Times New Roman"/>
          <w:sz w:val="28"/>
          <w:szCs w:val="28"/>
          <w:lang w:val="uk-UA"/>
        </w:rPr>
        <w:t xml:space="preserve">. Такі міркування невиправдані, </w:t>
      </w:r>
      <w:r>
        <w:rPr>
          <w:rFonts w:ascii="Times New Roman" w:hAnsi="Times New Roman" w:cs="Times New Roman"/>
          <w:sz w:val="28"/>
          <w:szCs w:val="28"/>
          <w:lang w:val="uk-UA"/>
        </w:rPr>
        <w:t>і в першу чергу</w:t>
      </w:r>
      <w:r w:rsidR="0059294B" w:rsidRPr="00AF4757">
        <w:rPr>
          <w:rFonts w:ascii="Times New Roman" w:hAnsi="Times New Roman" w:cs="Times New Roman"/>
          <w:sz w:val="28"/>
          <w:szCs w:val="28"/>
          <w:lang w:val="uk-UA"/>
        </w:rPr>
        <w:t xml:space="preserve"> спричинені х</w:t>
      </w:r>
      <w:r>
        <w:rPr>
          <w:rFonts w:ascii="Times New Roman" w:hAnsi="Times New Roman" w:cs="Times New Roman"/>
          <w:sz w:val="28"/>
          <w:szCs w:val="28"/>
          <w:lang w:val="uk-UA"/>
        </w:rPr>
        <w:t>арактером проблем, які порушені в</w:t>
      </w:r>
      <w:r w:rsidR="0059294B" w:rsidRPr="00AF4757">
        <w:rPr>
          <w:rFonts w:ascii="Times New Roman" w:hAnsi="Times New Roman" w:cs="Times New Roman"/>
          <w:sz w:val="28"/>
          <w:szCs w:val="28"/>
          <w:lang w:val="uk-UA"/>
        </w:rPr>
        <w:t xml:space="preserve"> романі, оскільки </w:t>
      </w:r>
      <w:r w:rsidR="00862A68">
        <w:rPr>
          <w:rFonts w:ascii="Times New Roman" w:hAnsi="Times New Roman" w:cs="Times New Roman"/>
          <w:sz w:val="28"/>
          <w:szCs w:val="28"/>
          <w:lang w:val="uk-UA"/>
        </w:rPr>
        <w:t>вони</w:t>
      </w:r>
      <w:r w:rsidR="0059294B" w:rsidRPr="00AF4757">
        <w:rPr>
          <w:rFonts w:ascii="Times New Roman" w:hAnsi="Times New Roman" w:cs="Times New Roman"/>
          <w:sz w:val="28"/>
          <w:szCs w:val="28"/>
          <w:lang w:val="uk-UA"/>
        </w:rPr>
        <w:t xml:space="preserve"> суперечили пануючій в той час ідеології.</w:t>
      </w:r>
    </w:p>
    <w:p w:rsidR="00862A68" w:rsidRDefault="00862A68" w:rsidP="0059294B">
      <w:pPr>
        <w:spacing w:after="0" w:line="360" w:lineRule="auto"/>
        <w:ind w:firstLine="709"/>
        <w:jc w:val="both"/>
        <w:rPr>
          <w:rFonts w:ascii="Times New Roman" w:hAnsi="Times New Roman" w:cs="Times New Roman"/>
          <w:color w:val="000000"/>
          <w:sz w:val="28"/>
          <w:szCs w:val="28"/>
          <w:lang w:val="uk-UA"/>
        </w:rPr>
      </w:pPr>
      <w:r w:rsidRPr="00862A68">
        <w:rPr>
          <w:rFonts w:ascii="Times New Roman" w:hAnsi="Times New Roman" w:cs="Times New Roman"/>
          <w:color w:val="000000"/>
          <w:sz w:val="28"/>
          <w:szCs w:val="28"/>
          <w:lang w:val="uk-UA"/>
        </w:rPr>
        <w:t xml:space="preserve">Проаналізувавши жанрово-стильові особливості твору </w:t>
      </w:r>
      <w:r>
        <w:rPr>
          <w:rFonts w:ascii="Times New Roman" w:hAnsi="Times New Roman" w:cs="Times New Roman"/>
          <w:color w:val="000000"/>
          <w:sz w:val="28"/>
          <w:szCs w:val="28"/>
          <w:lang w:val="uk-UA"/>
        </w:rPr>
        <w:t xml:space="preserve">«Апостол черні» </w:t>
      </w:r>
      <w:r w:rsidRPr="00862A68">
        <w:rPr>
          <w:rFonts w:ascii="Times New Roman" w:hAnsi="Times New Roman" w:cs="Times New Roman"/>
          <w:color w:val="000000"/>
          <w:sz w:val="28"/>
          <w:szCs w:val="28"/>
          <w:lang w:val="uk-UA"/>
        </w:rPr>
        <w:t>О</w:t>
      </w:r>
      <w:r>
        <w:rPr>
          <w:rFonts w:ascii="Times New Roman" w:hAnsi="Times New Roman" w:cs="Times New Roman"/>
          <w:color w:val="000000"/>
          <w:sz w:val="28"/>
          <w:szCs w:val="28"/>
          <w:lang w:val="uk-UA"/>
        </w:rPr>
        <w:t>.</w:t>
      </w:r>
      <w:r w:rsidRPr="00862A68">
        <w:rPr>
          <w:rFonts w:ascii="Times New Roman" w:hAnsi="Times New Roman" w:cs="Times New Roman"/>
          <w:color w:val="000000"/>
          <w:sz w:val="28"/>
          <w:szCs w:val="28"/>
          <w:lang w:val="uk-UA"/>
        </w:rPr>
        <w:t xml:space="preserve"> Кобилянської</w:t>
      </w:r>
      <w:r>
        <w:rPr>
          <w:rFonts w:ascii="Times New Roman" w:hAnsi="Times New Roman" w:cs="Times New Roman"/>
          <w:color w:val="000000"/>
          <w:sz w:val="28"/>
          <w:szCs w:val="28"/>
          <w:lang w:val="uk-UA"/>
        </w:rPr>
        <w:t>,</w:t>
      </w:r>
      <w:r w:rsidRPr="00862A68">
        <w:rPr>
          <w:rFonts w:ascii="Times New Roman" w:hAnsi="Times New Roman" w:cs="Times New Roman"/>
          <w:color w:val="000000"/>
          <w:sz w:val="28"/>
          <w:szCs w:val="28"/>
          <w:lang w:val="uk-UA"/>
        </w:rPr>
        <w:t xml:space="preserve"> дійшли таких висновків: незважаючи на </w:t>
      </w:r>
      <w:r w:rsidR="00341645">
        <w:rPr>
          <w:rFonts w:ascii="Times New Roman" w:hAnsi="Times New Roman" w:cs="Times New Roman"/>
          <w:color w:val="000000"/>
          <w:sz w:val="28"/>
          <w:szCs w:val="28"/>
          <w:lang w:val="uk-UA"/>
        </w:rPr>
        <w:t>те, що сама письменниця визначила</w:t>
      </w:r>
      <w:r w:rsidRPr="00862A68">
        <w:rPr>
          <w:rFonts w:ascii="Times New Roman" w:hAnsi="Times New Roman" w:cs="Times New Roman"/>
          <w:color w:val="000000"/>
          <w:sz w:val="28"/>
          <w:szCs w:val="28"/>
          <w:lang w:val="uk-UA"/>
        </w:rPr>
        <w:t xml:space="preserve"> твір як  повість у двох томах, все ж за жанровими ознаками схильні вважати, що «Апостол черні» – це роман. Про це свідчить ряд жанрових ознак: замість звичних трьох-чотирьох персонажів в романі представлена значна кількість героїв; сюжет цього роману має розгалужену структуру, включає додаткові сюжетні лінії, будується на паралелях, що ускладнюють його розвиток; події, що описуються в «Апостолі черні» не обмежені часом і місцем дії; дія роману охоплює значний відрізок часу –  три покоління замість частини одного життя; у романі «Апостол черні» герої є виразниками філософських ідей та світоглядних позицій, </w:t>
      </w:r>
      <w:r w:rsidR="00341645">
        <w:rPr>
          <w:rFonts w:ascii="Times New Roman" w:hAnsi="Times New Roman" w:cs="Times New Roman"/>
          <w:color w:val="000000"/>
          <w:sz w:val="28"/>
          <w:szCs w:val="28"/>
          <w:lang w:val="uk-UA"/>
        </w:rPr>
        <w:t xml:space="preserve">а як відомо, для  </w:t>
      </w:r>
      <w:r w:rsidRPr="00862A68">
        <w:rPr>
          <w:rFonts w:ascii="Times New Roman" w:hAnsi="Times New Roman" w:cs="Times New Roman"/>
          <w:color w:val="000000"/>
          <w:sz w:val="28"/>
          <w:szCs w:val="28"/>
          <w:lang w:val="uk-UA"/>
        </w:rPr>
        <w:t>повісті важлива індивідуальність героя</w:t>
      </w:r>
      <w:r w:rsidR="00341645">
        <w:rPr>
          <w:rFonts w:ascii="Times New Roman" w:hAnsi="Times New Roman" w:cs="Times New Roman"/>
          <w:color w:val="000000"/>
          <w:sz w:val="28"/>
          <w:szCs w:val="28"/>
          <w:lang w:val="uk-UA"/>
        </w:rPr>
        <w:t xml:space="preserve"> і його особисті людські якості</w:t>
      </w:r>
      <w:r w:rsidRPr="00862A68">
        <w:rPr>
          <w:rFonts w:ascii="Times New Roman" w:hAnsi="Times New Roman" w:cs="Times New Roman"/>
          <w:color w:val="000000"/>
          <w:sz w:val="28"/>
          <w:szCs w:val="28"/>
          <w:lang w:val="uk-UA"/>
        </w:rPr>
        <w:t xml:space="preserve">. </w:t>
      </w:r>
    </w:p>
    <w:p w:rsidR="000F5608" w:rsidRDefault="000F5608" w:rsidP="000F5608">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Аналіз жанрових домінант</w:t>
      </w:r>
      <w:r w:rsidR="00862A68" w:rsidRPr="00862A68">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«Апостолу черні»</w:t>
      </w:r>
      <w:r w:rsidR="001212A4">
        <w:rPr>
          <w:rFonts w:ascii="Times New Roman" w:hAnsi="Times New Roman" w:cs="Times New Roman"/>
          <w:color w:val="000000"/>
          <w:sz w:val="28"/>
          <w:szCs w:val="28"/>
          <w:lang w:val="uk-UA"/>
        </w:rPr>
        <w:t xml:space="preserve"> дав</w:t>
      </w:r>
      <w:r>
        <w:rPr>
          <w:rFonts w:ascii="Times New Roman" w:hAnsi="Times New Roman" w:cs="Times New Roman"/>
          <w:color w:val="000000"/>
          <w:sz w:val="28"/>
          <w:szCs w:val="28"/>
          <w:lang w:val="uk-UA"/>
        </w:rPr>
        <w:t xml:space="preserve"> змогу визначити твір як роман виховання. </w:t>
      </w:r>
      <w:r w:rsidR="001212A4">
        <w:rPr>
          <w:rFonts w:ascii="Times New Roman" w:hAnsi="Times New Roman" w:cs="Times New Roman"/>
          <w:color w:val="000000"/>
          <w:sz w:val="28"/>
          <w:szCs w:val="28"/>
          <w:lang w:val="uk-UA"/>
        </w:rPr>
        <w:t>Адже</w:t>
      </w:r>
      <w:r w:rsidR="00862A68" w:rsidRPr="00862A68">
        <w:rPr>
          <w:rFonts w:ascii="Times New Roman" w:hAnsi="Times New Roman" w:cs="Times New Roman"/>
          <w:color w:val="000000"/>
          <w:sz w:val="28"/>
          <w:szCs w:val="28"/>
          <w:lang w:val="uk-UA"/>
        </w:rPr>
        <w:t xml:space="preserve"> у </w:t>
      </w:r>
      <w:r>
        <w:rPr>
          <w:rFonts w:ascii="Times New Roman" w:hAnsi="Times New Roman" w:cs="Times New Roman"/>
          <w:color w:val="000000"/>
          <w:sz w:val="28"/>
          <w:szCs w:val="28"/>
          <w:lang w:val="uk-UA"/>
        </w:rPr>
        <w:t>творі</w:t>
      </w:r>
      <w:r w:rsidR="00862A68" w:rsidRPr="00862A68">
        <w:rPr>
          <w:rFonts w:ascii="Times New Roman" w:hAnsi="Times New Roman" w:cs="Times New Roman"/>
          <w:color w:val="000000"/>
          <w:sz w:val="28"/>
          <w:szCs w:val="28"/>
          <w:lang w:val="uk-UA"/>
        </w:rPr>
        <w:t xml:space="preserve"> яскраво виражений процес внутрішнього і зовнішнього становл</w:t>
      </w:r>
      <w:r w:rsidR="00862A68">
        <w:rPr>
          <w:rFonts w:ascii="Times New Roman" w:hAnsi="Times New Roman" w:cs="Times New Roman"/>
          <w:color w:val="000000"/>
          <w:sz w:val="28"/>
          <w:szCs w:val="28"/>
          <w:lang w:val="uk-UA"/>
        </w:rPr>
        <w:t xml:space="preserve">ення особистості від дитинства </w:t>
      </w:r>
      <w:r>
        <w:rPr>
          <w:rFonts w:ascii="Times New Roman" w:hAnsi="Times New Roman" w:cs="Times New Roman"/>
          <w:color w:val="000000"/>
          <w:sz w:val="28"/>
          <w:szCs w:val="28"/>
          <w:lang w:val="uk-UA"/>
        </w:rPr>
        <w:t>до фізичної й</w:t>
      </w:r>
      <w:r w:rsidR="00862A68" w:rsidRPr="00862A68">
        <w:rPr>
          <w:rFonts w:ascii="Times New Roman" w:hAnsi="Times New Roman" w:cs="Times New Roman"/>
          <w:color w:val="000000"/>
          <w:sz w:val="28"/>
          <w:szCs w:val="28"/>
          <w:lang w:val="uk-UA"/>
        </w:rPr>
        <w:t xml:space="preserve"> духовної зрілості; виховання та формування особистості</w:t>
      </w:r>
      <w:r>
        <w:rPr>
          <w:rFonts w:ascii="Times New Roman" w:hAnsi="Times New Roman" w:cs="Times New Roman"/>
          <w:color w:val="000000"/>
          <w:sz w:val="28"/>
          <w:szCs w:val="28"/>
          <w:lang w:val="uk-UA"/>
        </w:rPr>
        <w:t xml:space="preserve"> відбувається</w:t>
      </w:r>
      <w:r w:rsidR="00862A68" w:rsidRPr="00862A68">
        <w:rPr>
          <w:rFonts w:ascii="Times New Roman" w:hAnsi="Times New Roman" w:cs="Times New Roman"/>
          <w:color w:val="000000"/>
          <w:sz w:val="28"/>
          <w:szCs w:val="28"/>
          <w:lang w:val="uk-UA"/>
        </w:rPr>
        <w:t xml:space="preserve"> через працю, середовище, подорожі, вплив ідеологій; </w:t>
      </w:r>
      <w:r w:rsidR="001212A4">
        <w:rPr>
          <w:rFonts w:ascii="Times New Roman" w:hAnsi="Times New Roman" w:cs="Times New Roman"/>
          <w:color w:val="000000"/>
          <w:sz w:val="28"/>
          <w:szCs w:val="28"/>
          <w:lang w:val="uk-UA"/>
        </w:rPr>
        <w:t xml:space="preserve">прагнення головного героя до ідеалу, фізичної і духовної досконалості; локалізація конфлікту навколо головного </w:t>
      </w:r>
      <w:r w:rsidR="001212A4">
        <w:rPr>
          <w:rFonts w:ascii="Times New Roman" w:hAnsi="Times New Roman" w:cs="Times New Roman"/>
          <w:color w:val="000000"/>
          <w:sz w:val="28"/>
          <w:szCs w:val="28"/>
          <w:lang w:val="uk-UA"/>
        </w:rPr>
        <w:lastRenderedPageBreak/>
        <w:t xml:space="preserve">героя, який виконує роль «учня»; </w:t>
      </w:r>
      <w:r>
        <w:rPr>
          <w:rFonts w:ascii="Times New Roman" w:hAnsi="Times New Roman" w:cs="Times New Roman"/>
          <w:color w:val="000000"/>
          <w:sz w:val="28"/>
          <w:szCs w:val="28"/>
          <w:lang w:val="uk-UA"/>
        </w:rPr>
        <w:t>другорядні персонажі виконують функцію</w:t>
      </w:r>
      <w:r w:rsidR="00862A68" w:rsidRPr="00862A68">
        <w:rPr>
          <w:rFonts w:ascii="Times New Roman" w:hAnsi="Times New Roman" w:cs="Times New Roman"/>
          <w:color w:val="000000"/>
          <w:sz w:val="28"/>
          <w:szCs w:val="28"/>
          <w:lang w:val="uk-UA"/>
        </w:rPr>
        <w:t xml:space="preserve"> «вихователів» відносно головного героя; дидактизм фіналу. </w:t>
      </w:r>
    </w:p>
    <w:p w:rsidR="00862A68" w:rsidRDefault="000F5608" w:rsidP="000F5608">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П</w:t>
      </w:r>
      <w:r w:rsidR="00862A68" w:rsidRPr="00862A68">
        <w:rPr>
          <w:rFonts w:ascii="Times New Roman" w:hAnsi="Times New Roman" w:cs="Times New Roman"/>
          <w:color w:val="000000"/>
          <w:sz w:val="28"/>
          <w:szCs w:val="28"/>
          <w:lang w:val="uk-UA"/>
        </w:rPr>
        <w:t>отреба О. Кобилянської розмежувати камерні й багатопланові теми спричинила необхідність модифікації жанру повісті у роману структуру</w:t>
      </w:r>
      <w:r w:rsidR="00943320">
        <w:rPr>
          <w:rFonts w:ascii="Times New Roman" w:hAnsi="Times New Roman" w:cs="Times New Roman"/>
          <w:color w:val="000000"/>
          <w:sz w:val="28"/>
          <w:szCs w:val="28"/>
          <w:lang w:val="uk-UA"/>
        </w:rPr>
        <w:t xml:space="preserve">. Можливості такого виду жанру </w:t>
      </w:r>
      <w:r w:rsidR="00862A68" w:rsidRPr="00862A68">
        <w:rPr>
          <w:rFonts w:ascii="Times New Roman" w:hAnsi="Times New Roman" w:cs="Times New Roman"/>
          <w:color w:val="000000"/>
          <w:sz w:val="28"/>
          <w:szCs w:val="28"/>
          <w:lang w:val="uk-UA"/>
        </w:rPr>
        <w:t>як роман дозволили письменниці увиразнити тему духовного пошуку інтелігенції й по</w:t>
      </w:r>
      <w:r>
        <w:rPr>
          <w:rFonts w:ascii="Times New Roman" w:hAnsi="Times New Roman" w:cs="Times New Roman"/>
          <w:color w:val="000000"/>
          <w:sz w:val="28"/>
          <w:szCs w:val="28"/>
          <w:lang w:val="uk-UA"/>
        </w:rPr>
        <w:t>казати ґенезу особистості. «Апостол черні»</w:t>
      </w:r>
      <w:r w:rsidR="00862A68" w:rsidRPr="00862A68">
        <w:rPr>
          <w:rFonts w:ascii="Times New Roman" w:hAnsi="Times New Roman" w:cs="Times New Roman"/>
          <w:color w:val="000000"/>
          <w:sz w:val="28"/>
          <w:szCs w:val="28"/>
          <w:lang w:val="uk-UA"/>
        </w:rPr>
        <w:t xml:space="preserve"> </w:t>
      </w:r>
      <w:r w:rsidR="00943320">
        <w:rPr>
          <w:rFonts w:ascii="Times New Roman" w:hAnsi="Times New Roman" w:cs="Times New Roman"/>
          <w:color w:val="000000"/>
          <w:sz w:val="28"/>
          <w:szCs w:val="28"/>
          <w:lang w:val="uk-UA"/>
        </w:rPr>
        <w:t xml:space="preserve">«виходить» за вузькі межі повістевого жанру, </w:t>
      </w:r>
      <w:r>
        <w:rPr>
          <w:rFonts w:ascii="Times New Roman" w:hAnsi="Times New Roman" w:cs="Times New Roman"/>
          <w:color w:val="000000"/>
          <w:sz w:val="28"/>
          <w:szCs w:val="28"/>
          <w:lang w:val="uk-UA"/>
        </w:rPr>
        <w:t xml:space="preserve">оскільки </w:t>
      </w:r>
      <w:r w:rsidR="00943320">
        <w:rPr>
          <w:rFonts w:ascii="Times New Roman" w:hAnsi="Times New Roman" w:cs="Times New Roman"/>
          <w:color w:val="000000"/>
          <w:sz w:val="28"/>
          <w:szCs w:val="28"/>
          <w:lang w:val="uk-UA"/>
        </w:rPr>
        <w:t>втілює філософську</w:t>
      </w:r>
      <w:r>
        <w:rPr>
          <w:rFonts w:ascii="Times New Roman" w:hAnsi="Times New Roman" w:cs="Times New Roman"/>
          <w:color w:val="000000"/>
          <w:sz w:val="28"/>
          <w:szCs w:val="28"/>
          <w:lang w:val="uk-UA"/>
        </w:rPr>
        <w:t xml:space="preserve"> інформацію, місти</w:t>
      </w:r>
      <w:r w:rsidR="00862A68" w:rsidRPr="00862A68">
        <w:rPr>
          <w:rFonts w:ascii="Times New Roman" w:hAnsi="Times New Roman" w:cs="Times New Roman"/>
          <w:color w:val="000000"/>
          <w:sz w:val="28"/>
          <w:szCs w:val="28"/>
          <w:lang w:val="uk-UA"/>
        </w:rPr>
        <w:t>ть у собі велику силу узагальнення.</w:t>
      </w:r>
    </w:p>
    <w:p w:rsidR="0059294B" w:rsidRPr="00AF4757" w:rsidRDefault="0059294B" w:rsidP="0059294B">
      <w:pPr>
        <w:spacing w:after="0" w:line="360" w:lineRule="auto"/>
        <w:ind w:firstLine="709"/>
        <w:jc w:val="both"/>
        <w:rPr>
          <w:rFonts w:ascii="Times New Roman" w:hAnsi="Times New Roman" w:cs="Times New Roman"/>
          <w:color w:val="000000"/>
          <w:sz w:val="28"/>
          <w:szCs w:val="28"/>
          <w:lang w:val="uk-UA" w:eastAsia="uk-UA"/>
        </w:rPr>
      </w:pPr>
      <w:r w:rsidRPr="00AF4757">
        <w:rPr>
          <w:rFonts w:ascii="Times New Roman" w:hAnsi="Times New Roman" w:cs="Times New Roman"/>
          <w:color w:val="000000"/>
          <w:sz w:val="28"/>
          <w:szCs w:val="28"/>
          <w:lang w:val="uk-UA"/>
        </w:rPr>
        <w:t>Роман «Апостол черні» посідає визначальне місце серед творчого доробку О. Кобилянської</w:t>
      </w:r>
      <w:r w:rsidRPr="00AF4757">
        <w:rPr>
          <w:rFonts w:ascii="Times New Roman" w:hAnsi="Times New Roman" w:cs="Times New Roman"/>
          <w:color w:val="000000"/>
          <w:sz w:val="28"/>
          <w:szCs w:val="28"/>
          <w:lang w:val="uk-UA" w:eastAsia="uk-UA"/>
        </w:rPr>
        <w:t xml:space="preserve">. Письменниця  палко закликає </w:t>
      </w:r>
      <w:r w:rsidRPr="00AF4757">
        <w:rPr>
          <w:rFonts w:ascii="Times New Roman" w:hAnsi="Times New Roman" w:cs="Times New Roman"/>
          <w:color w:val="000000"/>
          <w:sz w:val="28"/>
          <w:szCs w:val="28"/>
          <w:lang w:val="uk-UA"/>
        </w:rPr>
        <w:t>читач</w:t>
      </w:r>
      <w:r w:rsidR="000F5608">
        <w:rPr>
          <w:rFonts w:ascii="Times New Roman" w:hAnsi="Times New Roman" w:cs="Times New Roman"/>
          <w:color w:val="000000"/>
          <w:sz w:val="28"/>
          <w:szCs w:val="28"/>
          <w:lang w:val="uk-UA"/>
        </w:rPr>
        <w:t>ів виточити і</w:t>
      </w:r>
      <w:r w:rsidRPr="00AF4757">
        <w:rPr>
          <w:rFonts w:ascii="Times New Roman" w:hAnsi="Times New Roman" w:cs="Times New Roman"/>
          <w:color w:val="000000"/>
          <w:sz w:val="28"/>
          <w:szCs w:val="28"/>
          <w:lang w:val="uk-UA"/>
        </w:rPr>
        <w:t xml:space="preserve">з себе тих ідеалів, борців за незалежність України. </w:t>
      </w:r>
      <w:r w:rsidRPr="00AF4757">
        <w:rPr>
          <w:rFonts w:ascii="Times New Roman" w:hAnsi="Times New Roman" w:cs="Times New Roman"/>
          <w:color w:val="000000"/>
          <w:sz w:val="28"/>
          <w:szCs w:val="28"/>
          <w:lang w:val="uk-UA" w:eastAsia="uk-UA"/>
        </w:rPr>
        <w:t>Це ніби</w:t>
      </w:r>
      <w:r w:rsidRPr="00AF4757">
        <w:rPr>
          <w:rFonts w:ascii="Times New Roman" w:hAnsi="Times New Roman" w:cs="Times New Roman"/>
          <w:color w:val="000000"/>
          <w:sz w:val="28"/>
          <w:szCs w:val="28"/>
          <w:lang w:val="uk-UA"/>
        </w:rPr>
        <w:t xml:space="preserve"> своєрідний заповіт українському народові, вистражданий і глибоко осмислений письменницею, що власне й зумовлює незмінну актуальність твору і в наш час, у період боротьби за територіальну цілісність України.</w:t>
      </w:r>
    </w:p>
    <w:p w:rsidR="004D0955" w:rsidRDefault="004D0955" w:rsidP="0059294B">
      <w:pPr>
        <w:pStyle w:val="a3"/>
        <w:tabs>
          <w:tab w:val="left" w:pos="851"/>
          <w:tab w:val="left" w:pos="993"/>
          <w:tab w:val="left" w:pos="1134"/>
        </w:tabs>
        <w:spacing w:before="240" w:after="200" w:line="360" w:lineRule="auto"/>
        <w:ind w:left="0"/>
        <w:jc w:val="center"/>
        <w:rPr>
          <w:b/>
          <w:sz w:val="28"/>
          <w:szCs w:val="28"/>
          <w:lang w:val="uk-UA"/>
        </w:rPr>
      </w:pPr>
    </w:p>
    <w:p w:rsidR="004D0955" w:rsidRDefault="004D0955" w:rsidP="0059294B">
      <w:pPr>
        <w:pStyle w:val="a3"/>
        <w:tabs>
          <w:tab w:val="left" w:pos="851"/>
          <w:tab w:val="left" w:pos="993"/>
          <w:tab w:val="left" w:pos="1134"/>
        </w:tabs>
        <w:spacing w:before="240" w:after="200" w:line="360" w:lineRule="auto"/>
        <w:ind w:left="0"/>
        <w:jc w:val="center"/>
        <w:rPr>
          <w:b/>
          <w:sz w:val="28"/>
          <w:szCs w:val="28"/>
          <w:lang w:val="uk-UA"/>
        </w:rPr>
      </w:pPr>
    </w:p>
    <w:p w:rsidR="00862A68" w:rsidRDefault="00862A68" w:rsidP="0059294B">
      <w:pPr>
        <w:pStyle w:val="a3"/>
        <w:tabs>
          <w:tab w:val="left" w:pos="851"/>
          <w:tab w:val="left" w:pos="993"/>
          <w:tab w:val="left" w:pos="1134"/>
        </w:tabs>
        <w:spacing w:before="240" w:after="200" w:line="360" w:lineRule="auto"/>
        <w:ind w:left="0"/>
        <w:jc w:val="center"/>
        <w:rPr>
          <w:b/>
          <w:sz w:val="28"/>
          <w:szCs w:val="28"/>
          <w:lang w:val="uk-UA"/>
        </w:rPr>
      </w:pPr>
    </w:p>
    <w:p w:rsidR="004D0955" w:rsidRDefault="004D0955" w:rsidP="0059294B">
      <w:pPr>
        <w:pStyle w:val="a3"/>
        <w:tabs>
          <w:tab w:val="left" w:pos="851"/>
          <w:tab w:val="left" w:pos="993"/>
          <w:tab w:val="left" w:pos="1134"/>
        </w:tabs>
        <w:spacing w:before="240" w:after="200" w:line="360" w:lineRule="auto"/>
        <w:ind w:left="0"/>
        <w:jc w:val="center"/>
        <w:rPr>
          <w:b/>
          <w:sz w:val="28"/>
          <w:szCs w:val="28"/>
          <w:lang w:val="uk-UA"/>
        </w:rPr>
      </w:pPr>
    </w:p>
    <w:p w:rsidR="004D0955" w:rsidRDefault="004D0955" w:rsidP="0059294B">
      <w:pPr>
        <w:pStyle w:val="a3"/>
        <w:tabs>
          <w:tab w:val="left" w:pos="851"/>
          <w:tab w:val="left" w:pos="993"/>
          <w:tab w:val="left" w:pos="1134"/>
        </w:tabs>
        <w:spacing w:before="240" w:after="200" w:line="360" w:lineRule="auto"/>
        <w:ind w:left="0"/>
        <w:jc w:val="center"/>
        <w:rPr>
          <w:b/>
          <w:sz w:val="28"/>
          <w:szCs w:val="28"/>
          <w:lang w:val="uk-UA"/>
        </w:rPr>
      </w:pPr>
    </w:p>
    <w:p w:rsidR="004D0955" w:rsidRDefault="004D0955" w:rsidP="0059294B">
      <w:pPr>
        <w:pStyle w:val="a3"/>
        <w:tabs>
          <w:tab w:val="left" w:pos="851"/>
          <w:tab w:val="left" w:pos="993"/>
          <w:tab w:val="left" w:pos="1134"/>
        </w:tabs>
        <w:spacing w:before="240" w:after="200" w:line="360" w:lineRule="auto"/>
        <w:ind w:left="0"/>
        <w:jc w:val="center"/>
        <w:rPr>
          <w:b/>
          <w:sz w:val="28"/>
          <w:szCs w:val="28"/>
          <w:lang w:val="uk-UA"/>
        </w:rPr>
      </w:pPr>
    </w:p>
    <w:p w:rsidR="000F5608" w:rsidRDefault="000F5608" w:rsidP="0059294B">
      <w:pPr>
        <w:pStyle w:val="a3"/>
        <w:tabs>
          <w:tab w:val="left" w:pos="851"/>
          <w:tab w:val="left" w:pos="993"/>
          <w:tab w:val="left" w:pos="1134"/>
        </w:tabs>
        <w:spacing w:before="240" w:after="200" w:line="360" w:lineRule="auto"/>
        <w:ind w:left="0"/>
        <w:jc w:val="center"/>
        <w:rPr>
          <w:b/>
          <w:sz w:val="28"/>
          <w:szCs w:val="28"/>
          <w:lang w:val="uk-UA"/>
        </w:rPr>
      </w:pPr>
    </w:p>
    <w:p w:rsidR="000F5608" w:rsidRDefault="000F5608" w:rsidP="0059294B">
      <w:pPr>
        <w:pStyle w:val="a3"/>
        <w:tabs>
          <w:tab w:val="left" w:pos="851"/>
          <w:tab w:val="left" w:pos="993"/>
          <w:tab w:val="left" w:pos="1134"/>
        </w:tabs>
        <w:spacing w:before="240" w:after="200" w:line="360" w:lineRule="auto"/>
        <w:ind w:left="0"/>
        <w:jc w:val="center"/>
        <w:rPr>
          <w:b/>
          <w:sz w:val="28"/>
          <w:szCs w:val="28"/>
          <w:lang w:val="uk-UA"/>
        </w:rPr>
      </w:pPr>
    </w:p>
    <w:p w:rsidR="000F5608" w:rsidRDefault="000F5608" w:rsidP="0059294B">
      <w:pPr>
        <w:pStyle w:val="a3"/>
        <w:tabs>
          <w:tab w:val="left" w:pos="851"/>
          <w:tab w:val="left" w:pos="993"/>
          <w:tab w:val="left" w:pos="1134"/>
        </w:tabs>
        <w:spacing w:before="240" w:after="200" w:line="360" w:lineRule="auto"/>
        <w:ind w:left="0"/>
        <w:jc w:val="center"/>
        <w:rPr>
          <w:b/>
          <w:sz w:val="28"/>
          <w:szCs w:val="28"/>
          <w:lang w:val="uk-UA"/>
        </w:rPr>
      </w:pPr>
    </w:p>
    <w:p w:rsidR="00A753B3" w:rsidRDefault="00A753B3" w:rsidP="0059294B">
      <w:pPr>
        <w:pStyle w:val="a3"/>
        <w:tabs>
          <w:tab w:val="left" w:pos="851"/>
          <w:tab w:val="left" w:pos="993"/>
          <w:tab w:val="left" w:pos="1134"/>
        </w:tabs>
        <w:spacing w:before="240" w:after="200" w:line="360" w:lineRule="auto"/>
        <w:ind w:left="0"/>
        <w:jc w:val="center"/>
        <w:rPr>
          <w:b/>
          <w:sz w:val="28"/>
          <w:szCs w:val="28"/>
          <w:lang w:val="uk-UA"/>
        </w:rPr>
      </w:pPr>
    </w:p>
    <w:p w:rsidR="00A753B3" w:rsidRDefault="00A753B3" w:rsidP="0059294B">
      <w:pPr>
        <w:pStyle w:val="a3"/>
        <w:tabs>
          <w:tab w:val="left" w:pos="851"/>
          <w:tab w:val="left" w:pos="993"/>
          <w:tab w:val="left" w:pos="1134"/>
        </w:tabs>
        <w:spacing w:before="240" w:after="200" w:line="360" w:lineRule="auto"/>
        <w:ind w:left="0"/>
        <w:jc w:val="center"/>
        <w:rPr>
          <w:b/>
          <w:sz w:val="28"/>
          <w:szCs w:val="28"/>
          <w:lang w:val="uk-UA"/>
        </w:rPr>
      </w:pPr>
    </w:p>
    <w:p w:rsidR="00A753B3" w:rsidRDefault="00A753B3" w:rsidP="0059294B">
      <w:pPr>
        <w:pStyle w:val="a3"/>
        <w:tabs>
          <w:tab w:val="left" w:pos="851"/>
          <w:tab w:val="left" w:pos="993"/>
          <w:tab w:val="left" w:pos="1134"/>
        </w:tabs>
        <w:spacing w:before="240" w:after="200" w:line="360" w:lineRule="auto"/>
        <w:ind w:left="0"/>
        <w:jc w:val="center"/>
        <w:rPr>
          <w:b/>
          <w:sz w:val="28"/>
          <w:szCs w:val="28"/>
          <w:lang w:val="uk-UA"/>
        </w:rPr>
      </w:pPr>
    </w:p>
    <w:p w:rsidR="00A753B3" w:rsidRDefault="00A753B3" w:rsidP="0059294B">
      <w:pPr>
        <w:pStyle w:val="a3"/>
        <w:tabs>
          <w:tab w:val="left" w:pos="851"/>
          <w:tab w:val="left" w:pos="993"/>
          <w:tab w:val="left" w:pos="1134"/>
        </w:tabs>
        <w:spacing w:before="240" w:after="200" w:line="360" w:lineRule="auto"/>
        <w:ind w:left="0"/>
        <w:jc w:val="center"/>
        <w:rPr>
          <w:b/>
          <w:sz w:val="28"/>
          <w:szCs w:val="28"/>
          <w:lang w:val="uk-UA"/>
        </w:rPr>
      </w:pPr>
    </w:p>
    <w:p w:rsidR="00A753B3" w:rsidRDefault="00A753B3" w:rsidP="0059294B">
      <w:pPr>
        <w:pStyle w:val="a3"/>
        <w:tabs>
          <w:tab w:val="left" w:pos="851"/>
          <w:tab w:val="left" w:pos="993"/>
          <w:tab w:val="left" w:pos="1134"/>
        </w:tabs>
        <w:spacing w:before="240" w:after="200" w:line="360" w:lineRule="auto"/>
        <w:ind w:left="0"/>
        <w:jc w:val="center"/>
        <w:rPr>
          <w:b/>
          <w:sz w:val="28"/>
          <w:szCs w:val="28"/>
          <w:lang w:val="uk-UA"/>
        </w:rPr>
      </w:pPr>
    </w:p>
    <w:p w:rsidR="00A753B3" w:rsidRDefault="00A753B3" w:rsidP="0059294B">
      <w:pPr>
        <w:pStyle w:val="a3"/>
        <w:tabs>
          <w:tab w:val="left" w:pos="851"/>
          <w:tab w:val="left" w:pos="993"/>
          <w:tab w:val="left" w:pos="1134"/>
        </w:tabs>
        <w:spacing w:before="240" w:after="200" w:line="360" w:lineRule="auto"/>
        <w:ind w:left="0"/>
        <w:jc w:val="center"/>
        <w:rPr>
          <w:b/>
          <w:sz w:val="28"/>
          <w:szCs w:val="28"/>
          <w:lang w:val="uk-UA"/>
        </w:rPr>
      </w:pPr>
    </w:p>
    <w:p w:rsidR="00943320" w:rsidRDefault="00943320" w:rsidP="0059294B">
      <w:pPr>
        <w:pStyle w:val="a3"/>
        <w:tabs>
          <w:tab w:val="left" w:pos="851"/>
          <w:tab w:val="left" w:pos="993"/>
          <w:tab w:val="left" w:pos="1134"/>
        </w:tabs>
        <w:spacing w:before="240" w:after="200" w:line="360" w:lineRule="auto"/>
        <w:ind w:left="0"/>
        <w:jc w:val="center"/>
        <w:rPr>
          <w:b/>
          <w:sz w:val="28"/>
          <w:szCs w:val="28"/>
          <w:lang w:val="uk-UA"/>
        </w:rPr>
      </w:pPr>
    </w:p>
    <w:p w:rsidR="00943320" w:rsidRDefault="00943320" w:rsidP="0059294B">
      <w:pPr>
        <w:pStyle w:val="a3"/>
        <w:tabs>
          <w:tab w:val="left" w:pos="851"/>
          <w:tab w:val="left" w:pos="993"/>
          <w:tab w:val="left" w:pos="1134"/>
        </w:tabs>
        <w:spacing w:before="240" w:after="200" w:line="360" w:lineRule="auto"/>
        <w:ind w:left="0"/>
        <w:jc w:val="center"/>
        <w:rPr>
          <w:b/>
          <w:sz w:val="28"/>
          <w:szCs w:val="28"/>
          <w:lang w:val="uk-UA"/>
        </w:rPr>
      </w:pPr>
    </w:p>
    <w:p w:rsidR="00943320" w:rsidRDefault="00943320" w:rsidP="0059294B">
      <w:pPr>
        <w:pStyle w:val="a3"/>
        <w:tabs>
          <w:tab w:val="left" w:pos="851"/>
          <w:tab w:val="left" w:pos="993"/>
          <w:tab w:val="left" w:pos="1134"/>
        </w:tabs>
        <w:spacing w:before="240" w:after="200" w:line="360" w:lineRule="auto"/>
        <w:ind w:left="0"/>
        <w:jc w:val="center"/>
        <w:rPr>
          <w:b/>
          <w:sz w:val="28"/>
          <w:szCs w:val="28"/>
          <w:lang w:val="uk-UA"/>
        </w:rPr>
      </w:pPr>
    </w:p>
    <w:p w:rsidR="00943320" w:rsidRDefault="00943320" w:rsidP="0059294B">
      <w:pPr>
        <w:pStyle w:val="a3"/>
        <w:tabs>
          <w:tab w:val="left" w:pos="851"/>
          <w:tab w:val="left" w:pos="993"/>
          <w:tab w:val="left" w:pos="1134"/>
        </w:tabs>
        <w:spacing w:before="240" w:after="200" w:line="360" w:lineRule="auto"/>
        <w:ind w:left="0"/>
        <w:jc w:val="center"/>
        <w:rPr>
          <w:b/>
          <w:sz w:val="28"/>
          <w:szCs w:val="28"/>
          <w:lang w:val="uk-UA"/>
        </w:rPr>
      </w:pPr>
    </w:p>
    <w:p w:rsidR="00943320" w:rsidRDefault="00943320" w:rsidP="0059294B">
      <w:pPr>
        <w:pStyle w:val="a3"/>
        <w:tabs>
          <w:tab w:val="left" w:pos="851"/>
          <w:tab w:val="left" w:pos="993"/>
          <w:tab w:val="left" w:pos="1134"/>
        </w:tabs>
        <w:spacing w:before="240" w:after="200" w:line="360" w:lineRule="auto"/>
        <w:ind w:left="0"/>
        <w:jc w:val="center"/>
        <w:rPr>
          <w:b/>
          <w:sz w:val="28"/>
          <w:szCs w:val="28"/>
          <w:lang w:val="uk-UA"/>
        </w:rPr>
      </w:pPr>
    </w:p>
    <w:p w:rsidR="00943320" w:rsidRDefault="00943320" w:rsidP="0059294B">
      <w:pPr>
        <w:pStyle w:val="a3"/>
        <w:tabs>
          <w:tab w:val="left" w:pos="851"/>
          <w:tab w:val="left" w:pos="993"/>
          <w:tab w:val="left" w:pos="1134"/>
        </w:tabs>
        <w:spacing w:before="240" w:after="200" w:line="360" w:lineRule="auto"/>
        <w:ind w:left="0"/>
        <w:jc w:val="center"/>
        <w:rPr>
          <w:b/>
          <w:sz w:val="28"/>
          <w:szCs w:val="28"/>
          <w:lang w:val="uk-UA"/>
        </w:rPr>
      </w:pPr>
    </w:p>
    <w:p w:rsidR="00943320" w:rsidRDefault="00943320" w:rsidP="0059294B">
      <w:pPr>
        <w:pStyle w:val="a3"/>
        <w:tabs>
          <w:tab w:val="left" w:pos="851"/>
          <w:tab w:val="left" w:pos="993"/>
          <w:tab w:val="left" w:pos="1134"/>
        </w:tabs>
        <w:spacing w:before="240" w:after="200" w:line="360" w:lineRule="auto"/>
        <w:ind w:left="0"/>
        <w:jc w:val="center"/>
        <w:rPr>
          <w:b/>
          <w:sz w:val="28"/>
          <w:szCs w:val="28"/>
          <w:lang w:val="uk-UA"/>
        </w:rPr>
      </w:pPr>
    </w:p>
    <w:p w:rsidR="000F5608" w:rsidRDefault="000F5608" w:rsidP="00543945">
      <w:pPr>
        <w:pStyle w:val="a3"/>
        <w:tabs>
          <w:tab w:val="left" w:pos="851"/>
          <w:tab w:val="left" w:pos="993"/>
          <w:tab w:val="left" w:pos="1134"/>
        </w:tabs>
        <w:spacing w:before="240" w:after="200" w:line="360" w:lineRule="auto"/>
        <w:ind w:left="0"/>
        <w:rPr>
          <w:b/>
          <w:sz w:val="28"/>
          <w:szCs w:val="28"/>
          <w:lang w:val="uk-UA"/>
        </w:rPr>
      </w:pPr>
    </w:p>
    <w:p w:rsidR="00943320" w:rsidRDefault="00943320" w:rsidP="00543945">
      <w:pPr>
        <w:pStyle w:val="a3"/>
        <w:tabs>
          <w:tab w:val="left" w:pos="851"/>
          <w:tab w:val="left" w:pos="993"/>
          <w:tab w:val="left" w:pos="1134"/>
        </w:tabs>
        <w:spacing w:before="240" w:after="200" w:line="360" w:lineRule="auto"/>
        <w:ind w:left="0"/>
        <w:rPr>
          <w:b/>
          <w:sz w:val="28"/>
          <w:szCs w:val="28"/>
          <w:lang w:val="uk-UA"/>
        </w:rPr>
      </w:pPr>
    </w:p>
    <w:p w:rsidR="0059294B" w:rsidRPr="00AF4757" w:rsidRDefault="0059294B" w:rsidP="00BE3E4E">
      <w:pPr>
        <w:pStyle w:val="a3"/>
        <w:tabs>
          <w:tab w:val="left" w:pos="851"/>
          <w:tab w:val="left" w:pos="993"/>
          <w:tab w:val="left" w:pos="1134"/>
        </w:tabs>
        <w:spacing w:before="240" w:after="200" w:line="480" w:lineRule="auto"/>
        <w:ind w:left="0"/>
        <w:jc w:val="center"/>
        <w:rPr>
          <w:b/>
          <w:sz w:val="28"/>
          <w:szCs w:val="28"/>
          <w:lang w:val="uk-UA"/>
        </w:rPr>
      </w:pPr>
      <w:r w:rsidRPr="00AF4757">
        <w:rPr>
          <w:b/>
          <w:sz w:val="28"/>
          <w:szCs w:val="28"/>
          <w:lang w:val="uk-UA"/>
        </w:rPr>
        <w:t>СПИСОК ВИКОРИСТАНИХ ДЖЕРЕЛ</w:t>
      </w:r>
    </w:p>
    <w:p w:rsidR="00292F69" w:rsidRPr="0062629A" w:rsidRDefault="00292F69" w:rsidP="00D126D8">
      <w:pPr>
        <w:pStyle w:val="a3"/>
        <w:numPr>
          <w:ilvl w:val="0"/>
          <w:numId w:val="5"/>
        </w:numPr>
        <w:tabs>
          <w:tab w:val="left" w:pos="851"/>
          <w:tab w:val="left" w:pos="993"/>
          <w:tab w:val="left" w:pos="1134"/>
        </w:tabs>
        <w:spacing w:after="200" w:line="360" w:lineRule="auto"/>
        <w:ind w:left="0" w:firstLine="709"/>
        <w:jc w:val="both"/>
        <w:rPr>
          <w:sz w:val="28"/>
          <w:szCs w:val="28"/>
          <w:lang w:val="uk-UA"/>
        </w:rPr>
      </w:pPr>
      <w:bookmarkStart w:id="2" w:name="_Ref415477813"/>
      <w:r w:rsidRPr="0062629A">
        <w:rPr>
          <w:color w:val="000000"/>
          <w:sz w:val="28"/>
          <w:szCs w:val="28"/>
          <w:lang w:val="uk-UA"/>
        </w:rPr>
        <w:t>Бабишкін О. Ольга Кобилянська : Літературно-критичний нарис.           Київ : Держлітвидав України, 1952. 80 с.</w:t>
      </w:r>
      <w:bookmarkEnd w:id="2"/>
    </w:p>
    <w:p w:rsidR="00292F69" w:rsidRPr="0062629A" w:rsidRDefault="00292F69" w:rsidP="00D126D8">
      <w:pPr>
        <w:pStyle w:val="a3"/>
        <w:numPr>
          <w:ilvl w:val="0"/>
          <w:numId w:val="5"/>
        </w:numPr>
        <w:tabs>
          <w:tab w:val="left" w:pos="851"/>
          <w:tab w:val="left" w:pos="993"/>
          <w:tab w:val="left" w:pos="1134"/>
        </w:tabs>
        <w:spacing w:after="200" w:line="360" w:lineRule="auto"/>
        <w:ind w:left="0" w:firstLine="709"/>
        <w:jc w:val="both"/>
        <w:rPr>
          <w:sz w:val="28"/>
          <w:szCs w:val="28"/>
          <w:lang w:val="uk-UA"/>
        </w:rPr>
      </w:pPr>
      <w:r w:rsidRPr="0062629A">
        <w:rPr>
          <w:sz w:val="28"/>
          <w:szCs w:val="28"/>
          <w:lang w:val="uk-UA"/>
        </w:rPr>
        <w:t xml:space="preserve">Бабишкін О. Ольга Кобилянська : Нарис життя і творчості. Львів :  Кн.-журн. вид-во, 1963. 192 с. </w:t>
      </w:r>
    </w:p>
    <w:p w:rsidR="00292F69" w:rsidRPr="0062629A" w:rsidRDefault="00292F69" w:rsidP="00D126D8">
      <w:pPr>
        <w:pStyle w:val="a3"/>
        <w:numPr>
          <w:ilvl w:val="0"/>
          <w:numId w:val="5"/>
        </w:numPr>
        <w:tabs>
          <w:tab w:val="left" w:pos="851"/>
          <w:tab w:val="left" w:pos="993"/>
          <w:tab w:val="left" w:pos="1134"/>
        </w:tabs>
        <w:spacing w:after="200" w:line="360" w:lineRule="auto"/>
        <w:ind w:left="0" w:firstLine="709"/>
        <w:jc w:val="both"/>
        <w:rPr>
          <w:sz w:val="28"/>
          <w:szCs w:val="28"/>
          <w:lang w:val="uk-UA"/>
        </w:rPr>
      </w:pPr>
      <w:bookmarkStart w:id="3" w:name="_Ref483338747"/>
      <w:r w:rsidRPr="0062629A">
        <w:rPr>
          <w:sz w:val="28"/>
          <w:szCs w:val="28"/>
          <w:lang w:val="uk-UA"/>
        </w:rPr>
        <w:t>Бахтин М. М. Вопросы литературы и естетики. Москва : Художественная литература, 1975. 504 с.</w:t>
      </w:r>
      <w:bookmarkEnd w:id="3"/>
    </w:p>
    <w:p w:rsidR="00292F69" w:rsidRPr="0062629A" w:rsidRDefault="00292F69" w:rsidP="00D126D8">
      <w:pPr>
        <w:pStyle w:val="a3"/>
        <w:numPr>
          <w:ilvl w:val="0"/>
          <w:numId w:val="5"/>
        </w:numPr>
        <w:tabs>
          <w:tab w:val="left" w:pos="851"/>
          <w:tab w:val="left" w:pos="993"/>
          <w:tab w:val="left" w:pos="1134"/>
        </w:tabs>
        <w:spacing w:after="200" w:line="360" w:lineRule="auto"/>
        <w:ind w:left="0" w:firstLine="709"/>
        <w:jc w:val="both"/>
        <w:rPr>
          <w:sz w:val="28"/>
          <w:szCs w:val="28"/>
          <w:lang w:val="uk-UA"/>
        </w:rPr>
      </w:pPr>
      <w:r w:rsidRPr="0062629A">
        <w:rPr>
          <w:sz w:val="28"/>
          <w:szCs w:val="28"/>
          <w:lang w:val="uk-UA"/>
        </w:rPr>
        <w:t xml:space="preserve">Бернадська Н. Роман як жанр : сучасні проблеми інтерпретації. </w:t>
      </w:r>
      <w:r w:rsidRPr="0062629A">
        <w:rPr>
          <w:i/>
          <w:sz w:val="28"/>
          <w:szCs w:val="28"/>
          <w:lang w:val="uk-UA"/>
        </w:rPr>
        <w:t>Літературознавчі студії :</w:t>
      </w:r>
      <w:r w:rsidRPr="0062629A">
        <w:rPr>
          <w:sz w:val="28"/>
          <w:szCs w:val="28"/>
          <w:lang w:val="uk-UA"/>
        </w:rPr>
        <w:t xml:space="preserve"> зб. наук. пр. Київ : Київський університет, 2004.  Вип.7. С.20 – 23.</w:t>
      </w:r>
    </w:p>
    <w:p w:rsidR="00292F69" w:rsidRPr="0062629A" w:rsidRDefault="00292F69" w:rsidP="00D126D8">
      <w:pPr>
        <w:pStyle w:val="a3"/>
        <w:numPr>
          <w:ilvl w:val="0"/>
          <w:numId w:val="5"/>
        </w:numPr>
        <w:tabs>
          <w:tab w:val="left" w:pos="851"/>
          <w:tab w:val="left" w:pos="993"/>
          <w:tab w:val="left" w:pos="1134"/>
        </w:tabs>
        <w:spacing w:after="200" w:line="360" w:lineRule="auto"/>
        <w:ind w:left="0" w:firstLine="709"/>
        <w:jc w:val="both"/>
        <w:rPr>
          <w:sz w:val="28"/>
          <w:szCs w:val="28"/>
          <w:lang w:val="uk-UA"/>
        </w:rPr>
      </w:pPr>
      <w:bookmarkStart w:id="4" w:name="_Ref531606044"/>
      <w:r w:rsidRPr="0062629A">
        <w:rPr>
          <w:sz w:val="28"/>
          <w:szCs w:val="28"/>
          <w:lang w:val="uk-UA"/>
        </w:rPr>
        <w:t>Бернадська Н. Теорія роману як жанру в українському літературознавстві : автореф. дис. … док. філол. наук. Київ, 2005. 26 с.</w:t>
      </w:r>
      <w:bookmarkEnd w:id="4"/>
      <w:r w:rsidRPr="0062629A">
        <w:rPr>
          <w:sz w:val="28"/>
          <w:szCs w:val="28"/>
          <w:lang w:val="uk-UA"/>
        </w:rPr>
        <w:t xml:space="preserve"> </w:t>
      </w:r>
    </w:p>
    <w:p w:rsidR="00292F69" w:rsidRPr="0062629A" w:rsidRDefault="00292F69" w:rsidP="00D126D8">
      <w:pPr>
        <w:pStyle w:val="a3"/>
        <w:numPr>
          <w:ilvl w:val="0"/>
          <w:numId w:val="5"/>
        </w:numPr>
        <w:tabs>
          <w:tab w:val="left" w:pos="851"/>
          <w:tab w:val="left" w:pos="993"/>
          <w:tab w:val="left" w:pos="1134"/>
        </w:tabs>
        <w:spacing w:after="200" w:line="360" w:lineRule="auto"/>
        <w:ind w:left="0" w:firstLine="709"/>
        <w:jc w:val="both"/>
        <w:rPr>
          <w:sz w:val="28"/>
          <w:szCs w:val="28"/>
          <w:lang w:val="uk-UA"/>
        </w:rPr>
      </w:pPr>
      <w:r w:rsidRPr="0062629A">
        <w:rPr>
          <w:sz w:val="28"/>
          <w:szCs w:val="28"/>
          <w:lang w:val="uk-UA"/>
        </w:rPr>
        <w:t>Бернадська Н.І. Український роман : теоретичні проблеми і жанрова еволюція : монографія. Київ : Академвидав, 2004. 368 с.</w:t>
      </w:r>
    </w:p>
    <w:p w:rsidR="00292F69" w:rsidRPr="0062629A" w:rsidRDefault="00292F69" w:rsidP="00D126D8">
      <w:pPr>
        <w:pStyle w:val="a3"/>
        <w:numPr>
          <w:ilvl w:val="0"/>
          <w:numId w:val="5"/>
        </w:numPr>
        <w:tabs>
          <w:tab w:val="left" w:pos="851"/>
          <w:tab w:val="left" w:pos="993"/>
          <w:tab w:val="left" w:pos="1134"/>
        </w:tabs>
        <w:spacing w:after="200" w:line="360" w:lineRule="auto"/>
        <w:ind w:left="0" w:firstLine="709"/>
        <w:jc w:val="both"/>
        <w:rPr>
          <w:sz w:val="28"/>
          <w:szCs w:val="28"/>
          <w:lang w:val="uk-UA"/>
        </w:rPr>
      </w:pPr>
      <w:bookmarkStart w:id="5" w:name="_Ref531606440"/>
      <w:r w:rsidRPr="00292F69">
        <w:rPr>
          <w:sz w:val="28"/>
          <w:szCs w:val="28"/>
          <w:lang w:val="uk-UA"/>
        </w:rPr>
        <w:t>Бовсунівська Т.В. Теорія літературних жанрів</w:t>
      </w:r>
      <w:r w:rsidRPr="0062629A">
        <w:rPr>
          <w:sz w:val="28"/>
          <w:szCs w:val="28"/>
          <w:lang w:val="uk-UA"/>
        </w:rPr>
        <w:t>. Київ : Київський університет, 2009. 519 с.</w:t>
      </w:r>
      <w:bookmarkEnd w:id="5"/>
    </w:p>
    <w:p w:rsidR="00292F69" w:rsidRPr="0062629A" w:rsidRDefault="00292F69" w:rsidP="00D126D8">
      <w:pPr>
        <w:pStyle w:val="a3"/>
        <w:numPr>
          <w:ilvl w:val="0"/>
          <w:numId w:val="5"/>
        </w:numPr>
        <w:tabs>
          <w:tab w:val="left" w:pos="851"/>
          <w:tab w:val="left" w:pos="993"/>
          <w:tab w:val="left" w:pos="1134"/>
        </w:tabs>
        <w:spacing w:after="200" w:line="360" w:lineRule="auto"/>
        <w:ind w:left="0" w:firstLine="709"/>
        <w:jc w:val="both"/>
        <w:rPr>
          <w:sz w:val="28"/>
          <w:szCs w:val="28"/>
          <w:lang w:val="uk-UA"/>
        </w:rPr>
      </w:pPr>
      <w:bookmarkStart w:id="6" w:name="_Ref531608127"/>
      <w:r w:rsidRPr="0062629A">
        <w:rPr>
          <w:sz w:val="28"/>
          <w:szCs w:val="28"/>
          <w:lang w:val="uk-UA"/>
        </w:rPr>
        <w:t>Бородіца С. В. Жанрова структура роману «Апостол черні» О. Кобилянської. Studia Methodologica : наук. зб. / гол. ред. О. Лещак. Тернопіль : ТНПУ, 2006. Вип. 17. С. 169 – 172.</w:t>
      </w:r>
      <w:bookmarkEnd w:id="6"/>
    </w:p>
    <w:p w:rsidR="00292F69" w:rsidRPr="0062629A" w:rsidRDefault="00292F69" w:rsidP="00D126D8">
      <w:pPr>
        <w:pStyle w:val="a3"/>
        <w:numPr>
          <w:ilvl w:val="0"/>
          <w:numId w:val="5"/>
        </w:numPr>
        <w:tabs>
          <w:tab w:val="left" w:pos="851"/>
          <w:tab w:val="left" w:pos="993"/>
          <w:tab w:val="left" w:pos="1134"/>
        </w:tabs>
        <w:spacing w:after="200" w:line="360" w:lineRule="auto"/>
        <w:ind w:left="0" w:firstLine="709"/>
        <w:jc w:val="both"/>
        <w:rPr>
          <w:sz w:val="28"/>
          <w:szCs w:val="28"/>
          <w:lang w:val="uk-UA"/>
        </w:rPr>
      </w:pPr>
      <w:r w:rsidRPr="0062629A">
        <w:rPr>
          <w:sz w:val="28"/>
          <w:szCs w:val="28"/>
          <w:lang w:val="uk-UA"/>
        </w:rPr>
        <w:t xml:space="preserve">Бородіца С. В. Жанрові домінанти роману виховання у творчості                                        У. Самчука: інтертекстуальний дискурс. </w:t>
      </w:r>
      <w:r w:rsidRPr="0062629A">
        <w:rPr>
          <w:i/>
          <w:sz w:val="28"/>
          <w:szCs w:val="28"/>
          <w:lang w:val="uk-UA"/>
        </w:rPr>
        <w:t xml:space="preserve">Науковий вісник Волинського національного університету імені Лесі Українки. </w:t>
      </w:r>
      <w:r w:rsidRPr="0062629A">
        <w:rPr>
          <w:sz w:val="28"/>
          <w:szCs w:val="28"/>
          <w:lang w:val="uk-UA"/>
        </w:rPr>
        <w:t xml:space="preserve">2009. № 12. С. 34 – 37.  </w:t>
      </w:r>
    </w:p>
    <w:p w:rsidR="00292F69" w:rsidRPr="0062629A" w:rsidRDefault="00292F69" w:rsidP="00D126D8">
      <w:pPr>
        <w:pStyle w:val="a3"/>
        <w:numPr>
          <w:ilvl w:val="0"/>
          <w:numId w:val="5"/>
        </w:numPr>
        <w:tabs>
          <w:tab w:val="left" w:pos="851"/>
          <w:tab w:val="left" w:pos="993"/>
          <w:tab w:val="left" w:pos="1134"/>
        </w:tabs>
        <w:spacing w:after="200" w:line="360" w:lineRule="auto"/>
        <w:ind w:left="0" w:firstLine="709"/>
        <w:jc w:val="both"/>
        <w:rPr>
          <w:sz w:val="28"/>
          <w:szCs w:val="28"/>
          <w:lang w:val="uk-UA"/>
        </w:rPr>
      </w:pPr>
      <w:r w:rsidRPr="0062629A">
        <w:rPr>
          <w:sz w:val="28"/>
          <w:szCs w:val="28"/>
          <w:lang w:val="uk-UA"/>
        </w:rPr>
        <w:lastRenderedPageBreak/>
        <w:t xml:space="preserve">Бортиняк М. Гірська орлиця. </w:t>
      </w:r>
      <w:r w:rsidRPr="0062629A">
        <w:rPr>
          <w:i/>
          <w:sz w:val="28"/>
          <w:szCs w:val="28"/>
          <w:lang w:val="uk-UA"/>
        </w:rPr>
        <w:t>Дивослово.</w:t>
      </w:r>
      <w:r w:rsidRPr="0062629A">
        <w:rPr>
          <w:sz w:val="28"/>
          <w:szCs w:val="28"/>
          <w:lang w:val="uk-UA"/>
        </w:rPr>
        <w:t xml:space="preserve"> 2003. № 3. С. 64 – 65. </w:t>
      </w:r>
    </w:p>
    <w:p w:rsidR="00292F69" w:rsidRPr="0062629A" w:rsidRDefault="00292F69" w:rsidP="00D126D8">
      <w:pPr>
        <w:pStyle w:val="a3"/>
        <w:numPr>
          <w:ilvl w:val="0"/>
          <w:numId w:val="5"/>
        </w:numPr>
        <w:tabs>
          <w:tab w:val="left" w:pos="851"/>
          <w:tab w:val="left" w:pos="993"/>
          <w:tab w:val="left" w:pos="1134"/>
        </w:tabs>
        <w:spacing w:after="200" w:line="360" w:lineRule="auto"/>
        <w:ind w:left="0" w:firstLine="709"/>
        <w:jc w:val="both"/>
        <w:rPr>
          <w:sz w:val="28"/>
          <w:szCs w:val="28"/>
          <w:lang w:val="uk-UA"/>
        </w:rPr>
      </w:pPr>
      <w:r w:rsidRPr="0062629A">
        <w:rPr>
          <w:sz w:val="28"/>
          <w:szCs w:val="28"/>
          <w:lang w:val="uk-UA"/>
        </w:rPr>
        <w:t>Буало Н. Поэтическое искусство. Москва : Гос. изд. худ. лит., 1957. 232 с.</w:t>
      </w:r>
    </w:p>
    <w:p w:rsidR="00292F69" w:rsidRPr="0062629A" w:rsidRDefault="00292F69" w:rsidP="00D126D8">
      <w:pPr>
        <w:pStyle w:val="a3"/>
        <w:numPr>
          <w:ilvl w:val="0"/>
          <w:numId w:val="5"/>
        </w:numPr>
        <w:tabs>
          <w:tab w:val="left" w:pos="851"/>
          <w:tab w:val="left" w:pos="993"/>
          <w:tab w:val="left" w:pos="1134"/>
        </w:tabs>
        <w:spacing w:after="200" w:line="360" w:lineRule="auto"/>
        <w:ind w:left="0" w:firstLine="709"/>
        <w:jc w:val="both"/>
        <w:rPr>
          <w:sz w:val="28"/>
          <w:szCs w:val="28"/>
          <w:lang w:val="uk-UA"/>
        </w:rPr>
      </w:pPr>
      <w:bookmarkStart w:id="7" w:name="_Ref482798954"/>
      <w:r w:rsidRPr="0062629A">
        <w:rPr>
          <w:sz w:val="28"/>
          <w:szCs w:val="28"/>
          <w:lang w:val="uk-UA"/>
        </w:rPr>
        <w:t>Буряк В. Поетика інформаційно-художньої свідомості. Еволюція форм і методів вираження інформації (факту) в контексті інтелектуалізації творчої свідомості. Дніпропетр. нац. ун-т, 2001.</w:t>
      </w:r>
      <w:bookmarkEnd w:id="7"/>
      <w:r w:rsidRPr="0062629A">
        <w:rPr>
          <w:sz w:val="28"/>
          <w:szCs w:val="28"/>
          <w:lang w:val="uk-UA"/>
        </w:rPr>
        <w:t xml:space="preserve"> 390 с.</w:t>
      </w:r>
    </w:p>
    <w:p w:rsidR="00292F69" w:rsidRPr="0062629A" w:rsidRDefault="00292F69" w:rsidP="00D126D8">
      <w:pPr>
        <w:pStyle w:val="a3"/>
        <w:numPr>
          <w:ilvl w:val="0"/>
          <w:numId w:val="5"/>
        </w:numPr>
        <w:tabs>
          <w:tab w:val="left" w:pos="851"/>
          <w:tab w:val="left" w:pos="993"/>
          <w:tab w:val="left" w:pos="1134"/>
        </w:tabs>
        <w:spacing w:after="200" w:line="360" w:lineRule="auto"/>
        <w:ind w:left="0" w:firstLine="709"/>
        <w:jc w:val="both"/>
        <w:rPr>
          <w:sz w:val="28"/>
          <w:szCs w:val="28"/>
          <w:lang w:val="uk-UA"/>
        </w:rPr>
      </w:pPr>
      <w:bookmarkStart w:id="8" w:name="_Ref531606091"/>
      <w:r w:rsidRPr="0062629A">
        <w:rPr>
          <w:sz w:val="28"/>
          <w:szCs w:val="28"/>
          <w:lang w:val="uk-UA"/>
        </w:rPr>
        <w:t>Васьків М.С. Романні форми в українському літературознавстві 1920-30-х років : монографія. Кам’янець-Подільський : Буйницький О.А., 2009. 325 с.</w:t>
      </w:r>
      <w:bookmarkEnd w:id="8"/>
      <w:r w:rsidRPr="0062629A">
        <w:rPr>
          <w:sz w:val="28"/>
          <w:szCs w:val="28"/>
          <w:lang w:val="uk-UA"/>
        </w:rPr>
        <w:t xml:space="preserve"> </w:t>
      </w:r>
    </w:p>
    <w:p w:rsidR="00292F69" w:rsidRPr="0062629A" w:rsidRDefault="00292F69" w:rsidP="00D126D8">
      <w:pPr>
        <w:pStyle w:val="a3"/>
        <w:numPr>
          <w:ilvl w:val="0"/>
          <w:numId w:val="5"/>
        </w:numPr>
        <w:tabs>
          <w:tab w:val="left" w:pos="851"/>
          <w:tab w:val="left" w:pos="993"/>
          <w:tab w:val="left" w:pos="1134"/>
        </w:tabs>
        <w:spacing w:line="360" w:lineRule="auto"/>
        <w:ind w:left="0" w:firstLine="709"/>
        <w:jc w:val="both"/>
        <w:rPr>
          <w:sz w:val="28"/>
          <w:szCs w:val="28"/>
          <w:lang w:val="uk-UA"/>
        </w:rPr>
      </w:pPr>
      <w:bookmarkStart w:id="9" w:name="_Ref483337989"/>
      <w:r w:rsidRPr="0062629A">
        <w:rPr>
          <w:sz w:val="28"/>
          <w:szCs w:val="28"/>
          <w:lang w:val="uk-UA"/>
        </w:rPr>
        <w:t>Великий тлумачний словник сучасної української мови / yклад. і голов. ред. В. Т. Бусел.  Київ: Перун, 2005. 1728 с.</w:t>
      </w:r>
      <w:bookmarkEnd w:id="9"/>
    </w:p>
    <w:p w:rsidR="00292F69" w:rsidRPr="0062629A" w:rsidRDefault="00292F69" w:rsidP="00D126D8">
      <w:pPr>
        <w:pStyle w:val="a3"/>
        <w:numPr>
          <w:ilvl w:val="0"/>
          <w:numId w:val="5"/>
        </w:numPr>
        <w:tabs>
          <w:tab w:val="left" w:pos="851"/>
          <w:tab w:val="left" w:pos="993"/>
          <w:tab w:val="left" w:pos="1134"/>
        </w:tabs>
        <w:spacing w:after="200" w:line="360" w:lineRule="auto"/>
        <w:ind w:left="0" w:firstLine="709"/>
        <w:jc w:val="both"/>
        <w:rPr>
          <w:sz w:val="28"/>
          <w:szCs w:val="28"/>
          <w:lang w:val="uk-UA"/>
        </w:rPr>
      </w:pPr>
      <w:bookmarkStart w:id="10" w:name="_Ref447171090"/>
      <w:r w:rsidRPr="0062629A">
        <w:rPr>
          <w:sz w:val="28"/>
          <w:szCs w:val="28"/>
          <w:lang w:val="uk-UA"/>
        </w:rPr>
        <w:t>Галич О. А. Вступ до літературознавства. Луганськ : ЛНУ імені Тараса Шевченка», 2010. 288 с.</w:t>
      </w:r>
      <w:bookmarkEnd w:id="10"/>
    </w:p>
    <w:p w:rsidR="00292F69" w:rsidRDefault="00292F69" w:rsidP="00292F69">
      <w:pPr>
        <w:pStyle w:val="a3"/>
        <w:numPr>
          <w:ilvl w:val="0"/>
          <w:numId w:val="5"/>
        </w:numPr>
        <w:tabs>
          <w:tab w:val="left" w:pos="851"/>
          <w:tab w:val="left" w:pos="993"/>
          <w:tab w:val="left" w:pos="1134"/>
        </w:tabs>
        <w:spacing w:after="200" w:line="360" w:lineRule="auto"/>
        <w:ind w:left="0" w:firstLine="709"/>
        <w:jc w:val="both"/>
        <w:rPr>
          <w:sz w:val="28"/>
          <w:szCs w:val="28"/>
        </w:rPr>
      </w:pPr>
      <w:bookmarkStart w:id="11" w:name="_Ref531607170"/>
      <w:r>
        <w:rPr>
          <w:sz w:val="28"/>
          <w:szCs w:val="28"/>
        </w:rPr>
        <w:t xml:space="preserve">Головко В. Поэтика русской повести. </w:t>
      </w:r>
      <w:r w:rsidRPr="00292F69">
        <w:rPr>
          <w:sz w:val="28"/>
          <w:szCs w:val="28"/>
        </w:rPr>
        <w:t>Саратов</w:t>
      </w:r>
      <w:r>
        <w:rPr>
          <w:sz w:val="28"/>
          <w:szCs w:val="28"/>
        </w:rPr>
        <w:t xml:space="preserve"> : Изд-во Сарат. ун-та, 1992.</w:t>
      </w:r>
      <w:r w:rsidRPr="00292F69">
        <w:rPr>
          <w:sz w:val="28"/>
          <w:szCs w:val="28"/>
        </w:rPr>
        <w:t xml:space="preserve"> С.7</w:t>
      </w:r>
      <w:r>
        <w:rPr>
          <w:sz w:val="28"/>
          <w:szCs w:val="28"/>
        </w:rPr>
        <w:t>.</w:t>
      </w:r>
      <w:bookmarkEnd w:id="11"/>
    </w:p>
    <w:p w:rsidR="00292F69" w:rsidRPr="0062629A" w:rsidRDefault="00292F69" w:rsidP="00D126D8">
      <w:pPr>
        <w:pStyle w:val="a3"/>
        <w:numPr>
          <w:ilvl w:val="0"/>
          <w:numId w:val="5"/>
        </w:numPr>
        <w:tabs>
          <w:tab w:val="left" w:pos="851"/>
          <w:tab w:val="left" w:pos="993"/>
          <w:tab w:val="left" w:pos="1134"/>
        </w:tabs>
        <w:spacing w:after="200" w:line="360" w:lineRule="auto"/>
        <w:ind w:left="0" w:firstLine="709"/>
        <w:jc w:val="both"/>
        <w:rPr>
          <w:sz w:val="28"/>
          <w:szCs w:val="28"/>
          <w:lang w:val="uk-UA"/>
        </w:rPr>
      </w:pPr>
      <w:bookmarkStart w:id="12" w:name="_Ref448328479"/>
      <w:bookmarkStart w:id="13" w:name="_Ref531608058"/>
      <w:r w:rsidRPr="0062629A">
        <w:rPr>
          <w:sz w:val="28"/>
          <w:szCs w:val="28"/>
          <w:lang w:val="uk-UA"/>
        </w:rPr>
        <w:t xml:space="preserve">Гросевич Т. Жанр роману виховання в українській літературі. </w:t>
      </w:r>
      <w:r w:rsidRPr="0062629A">
        <w:rPr>
          <w:i/>
          <w:sz w:val="28"/>
          <w:szCs w:val="28"/>
          <w:lang w:val="uk-UA"/>
        </w:rPr>
        <w:t>Слово і час.</w:t>
      </w:r>
      <w:r w:rsidRPr="0062629A">
        <w:rPr>
          <w:sz w:val="28"/>
          <w:szCs w:val="28"/>
          <w:lang w:val="uk-UA"/>
        </w:rPr>
        <w:t xml:space="preserve"> 2004. №10. С. 140</w:t>
      </w:r>
      <w:bookmarkEnd w:id="12"/>
      <w:r w:rsidRPr="0062629A">
        <w:rPr>
          <w:sz w:val="28"/>
          <w:szCs w:val="28"/>
          <w:lang w:val="uk-UA"/>
        </w:rPr>
        <w:t xml:space="preserve"> – 141.</w:t>
      </w:r>
      <w:bookmarkEnd w:id="13"/>
    </w:p>
    <w:p w:rsidR="00292F69" w:rsidRPr="0062629A" w:rsidRDefault="00292F69" w:rsidP="00D126D8">
      <w:pPr>
        <w:pStyle w:val="a3"/>
        <w:numPr>
          <w:ilvl w:val="0"/>
          <w:numId w:val="5"/>
        </w:numPr>
        <w:tabs>
          <w:tab w:val="left" w:pos="851"/>
          <w:tab w:val="left" w:pos="993"/>
          <w:tab w:val="left" w:pos="1134"/>
        </w:tabs>
        <w:spacing w:after="200" w:line="360" w:lineRule="auto"/>
        <w:ind w:left="0" w:firstLine="709"/>
        <w:jc w:val="both"/>
        <w:rPr>
          <w:sz w:val="28"/>
          <w:szCs w:val="28"/>
          <w:lang w:val="uk-UA"/>
        </w:rPr>
      </w:pPr>
      <w:bookmarkStart w:id="14" w:name="_Ref531604293"/>
      <w:r w:rsidRPr="0062629A">
        <w:rPr>
          <w:sz w:val="28"/>
          <w:szCs w:val="28"/>
          <w:lang w:val="uk-UA"/>
        </w:rPr>
        <w:t xml:space="preserve">Демченко І. «Апостол черні» Ольги Кобилянської як твір про українського священика. </w:t>
      </w:r>
      <w:r w:rsidRPr="0062629A">
        <w:rPr>
          <w:i/>
          <w:sz w:val="28"/>
          <w:szCs w:val="28"/>
          <w:lang w:val="uk-UA"/>
        </w:rPr>
        <w:t xml:space="preserve">Науковий вісник Чернівецького університету </w:t>
      </w:r>
      <w:r w:rsidRPr="0062629A">
        <w:rPr>
          <w:sz w:val="28"/>
          <w:szCs w:val="28"/>
          <w:lang w:val="uk-UA"/>
        </w:rPr>
        <w:t>: зб. наук. пр. Чернівці : Рута, 1999. Вип. 58 – 59. С. 97 – 100.</w:t>
      </w:r>
      <w:bookmarkEnd w:id="14"/>
    </w:p>
    <w:p w:rsidR="00292F69" w:rsidRPr="0062629A" w:rsidRDefault="00292F69" w:rsidP="00D126D8">
      <w:pPr>
        <w:pStyle w:val="a3"/>
        <w:numPr>
          <w:ilvl w:val="0"/>
          <w:numId w:val="5"/>
        </w:numPr>
        <w:tabs>
          <w:tab w:val="left" w:pos="851"/>
          <w:tab w:val="left" w:pos="993"/>
          <w:tab w:val="left" w:pos="1134"/>
        </w:tabs>
        <w:spacing w:after="200" w:line="360" w:lineRule="auto"/>
        <w:ind w:left="0" w:firstLine="709"/>
        <w:jc w:val="both"/>
        <w:rPr>
          <w:sz w:val="28"/>
          <w:szCs w:val="28"/>
          <w:lang w:val="uk-UA"/>
        </w:rPr>
      </w:pPr>
      <w:bookmarkStart w:id="15" w:name="_Ref531603501"/>
      <w:r w:rsidRPr="0062629A">
        <w:rPr>
          <w:sz w:val="28"/>
          <w:szCs w:val="28"/>
          <w:lang w:val="uk-UA"/>
        </w:rPr>
        <w:t>Демченко І. А. Особливості поетики Ольги Кобилянської : автореф. дис. … канд. філол. наук. Запоріжжя, 1999. 20 с.</w:t>
      </w:r>
      <w:bookmarkEnd w:id="15"/>
      <w:r w:rsidRPr="0062629A">
        <w:rPr>
          <w:sz w:val="28"/>
          <w:szCs w:val="28"/>
          <w:lang w:val="uk-UA"/>
        </w:rPr>
        <w:t xml:space="preserve"> </w:t>
      </w:r>
    </w:p>
    <w:p w:rsidR="00292F69" w:rsidRPr="0062629A" w:rsidRDefault="00292F69" w:rsidP="00D126D8">
      <w:pPr>
        <w:pStyle w:val="a3"/>
        <w:numPr>
          <w:ilvl w:val="0"/>
          <w:numId w:val="5"/>
        </w:numPr>
        <w:tabs>
          <w:tab w:val="left" w:pos="851"/>
          <w:tab w:val="left" w:pos="993"/>
          <w:tab w:val="left" w:pos="1134"/>
        </w:tabs>
        <w:spacing w:after="200" w:line="360" w:lineRule="auto"/>
        <w:ind w:left="0" w:firstLine="709"/>
        <w:jc w:val="both"/>
        <w:rPr>
          <w:sz w:val="28"/>
          <w:szCs w:val="28"/>
          <w:lang w:val="uk-UA"/>
        </w:rPr>
      </w:pPr>
      <w:r w:rsidRPr="0062629A">
        <w:rPr>
          <w:sz w:val="28"/>
          <w:szCs w:val="28"/>
          <w:lang w:val="uk-UA"/>
        </w:rPr>
        <w:t xml:space="preserve">Демченко І. Національно-історичне почуття як вияв духовності («Апостол черні» О. Кобилянської).  </w:t>
      </w:r>
      <w:r w:rsidRPr="0062629A">
        <w:rPr>
          <w:i/>
          <w:sz w:val="28"/>
          <w:szCs w:val="28"/>
          <w:lang w:val="uk-UA"/>
        </w:rPr>
        <w:t>Література. Фольклор. Проблеми поетики</w:t>
      </w:r>
      <w:r w:rsidRPr="0062629A">
        <w:rPr>
          <w:sz w:val="28"/>
          <w:szCs w:val="28"/>
          <w:lang w:val="uk-UA"/>
        </w:rPr>
        <w:t xml:space="preserve"> : зб. наук. пр. Київ, 2001. Вип. 9. С. 74 – 81.</w:t>
      </w:r>
    </w:p>
    <w:p w:rsidR="00292F69" w:rsidRPr="0062629A" w:rsidRDefault="00292F69" w:rsidP="00D126D8">
      <w:pPr>
        <w:pStyle w:val="a3"/>
        <w:numPr>
          <w:ilvl w:val="0"/>
          <w:numId w:val="5"/>
        </w:numPr>
        <w:tabs>
          <w:tab w:val="left" w:pos="851"/>
          <w:tab w:val="left" w:pos="993"/>
          <w:tab w:val="left" w:pos="1134"/>
        </w:tabs>
        <w:spacing w:after="200" w:line="360" w:lineRule="auto"/>
        <w:ind w:left="0" w:firstLine="709"/>
        <w:jc w:val="both"/>
        <w:rPr>
          <w:sz w:val="28"/>
          <w:szCs w:val="28"/>
          <w:lang w:val="uk-UA"/>
        </w:rPr>
      </w:pPr>
      <w:bookmarkStart w:id="16" w:name="_Ref448326231"/>
      <w:bookmarkStart w:id="17" w:name="_Ref531607770"/>
      <w:r w:rsidRPr="0062629A">
        <w:rPr>
          <w:sz w:val="28"/>
          <w:szCs w:val="28"/>
          <w:lang w:val="uk-UA"/>
        </w:rPr>
        <w:t xml:space="preserve">Денисюк І. Перебудова й франкознавство. </w:t>
      </w:r>
      <w:r w:rsidRPr="0062629A">
        <w:rPr>
          <w:i/>
          <w:sz w:val="28"/>
          <w:szCs w:val="28"/>
          <w:lang w:val="uk-UA"/>
        </w:rPr>
        <w:t>Слово і час.</w:t>
      </w:r>
      <w:r w:rsidRPr="0062629A">
        <w:rPr>
          <w:sz w:val="28"/>
          <w:szCs w:val="28"/>
          <w:lang w:val="uk-UA"/>
        </w:rPr>
        <w:t xml:space="preserve"> 1990. №10.                С. 60</w:t>
      </w:r>
      <w:bookmarkEnd w:id="16"/>
      <w:r w:rsidRPr="0062629A">
        <w:rPr>
          <w:sz w:val="28"/>
          <w:szCs w:val="28"/>
          <w:lang w:val="uk-UA"/>
        </w:rPr>
        <w:t>–62.</w:t>
      </w:r>
      <w:bookmarkEnd w:id="17"/>
    </w:p>
    <w:p w:rsidR="00292F69" w:rsidRPr="0062629A" w:rsidRDefault="00292F69" w:rsidP="00D126D8">
      <w:pPr>
        <w:pStyle w:val="a3"/>
        <w:numPr>
          <w:ilvl w:val="0"/>
          <w:numId w:val="5"/>
        </w:numPr>
        <w:tabs>
          <w:tab w:val="left" w:pos="851"/>
          <w:tab w:val="left" w:pos="993"/>
          <w:tab w:val="left" w:pos="1134"/>
        </w:tabs>
        <w:spacing w:after="200" w:line="360" w:lineRule="auto"/>
        <w:ind w:left="0" w:firstLine="709"/>
        <w:jc w:val="both"/>
        <w:rPr>
          <w:sz w:val="28"/>
          <w:szCs w:val="28"/>
        </w:rPr>
      </w:pPr>
      <w:bookmarkStart w:id="18" w:name="_Ref447170549"/>
      <w:r w:rsidRPr="0062629A">
        <w:rPr>
          <w:sz w:val="28"/>
          <w:szCs w:val="28"/>
        </w:rPr>
        <w:t>Добин Е. Сюжет и действительность : искусство детали. Ленинград : Советский писатель, 1981. 432 с.</w:t>
      </w:r>
      <w:bookmarkEnd w:id="18"/>
    </w:p>
    <w:p w:rsidR="00292F69" w:rsidRPr="0062629A" w:rsidRDefault="00292F69" w:rsidP="00D126D8">
      <w:pPr>
        <w:pStyle w:val="a3"/>
        <w:numPr>
          <w:ilvl w:val="0"/>
          <w:numId w:val="5"/>
        </w:numPr>
        <w:tabs>
          <w:tab w:val="left" w:pos="851"/>
          <w:tab w:val="left" w:pos="993"/>
          <w:tab w:val="left" w:pos="1134"/>
        </w:tabs>
        <w:spacing w:line="360" w:lineRule="auto"/>
        <w:ind w:left="0" w:firstLine="709"/>
        <w:jc w:val="both"/>
        <w:rPr>
          <w:sz w:val="28"/>
          <w:szCs w:val="28"/>
          <w:lang w:val="uk-UA"/>
        </w:rPr>
      </w:pPr>
      <w:bookmarkStart w:id="19" w:name="_Ref483337923"/>
      <w:r w:rsidRPr="0062629A">
        <w:rPr>
          <w:sz w:val="28"/>
          <w:szCs w:val="28"/>
          <w:lang w:val="uk-UA"/>
        </w:rPr>
        <w:t>Етимологічний словник української мови : в 7 т. / уклад.                                     О. Мельничук.  Київ : Наукова думка, 1983. Т. 2.</w:t>
      </w:r>
      <w:bookmarkEnd w:id="19"/>
      <w:r w:rsidRPr="0062629A">
        <w:rPr>
          <w:sz w:val="28"/>
          <w:szCs w:val="28"/>
          <w:lang w:val="uk-UA"/>
        </w:rPr>
        <w:t xml:space="preserve"> С. 732. </w:t>
      </w:r>
    </w:p>
    <w:p w:rsidR="00292F69" w:rsidRPr="0062629A" w:rsidRDefault="00292F69" w:rsidP="00D126D8">
      <w:pPr>
        <w:pStyle w:val="a3"/>
        <w:numPr>
          <w:ilvl w:val="0"/>
          <w:numId w:val="5"/>
        </w:numPr>
        <w:tabs>
          <w:tab w:val="left" w:pos="851"/>
          <w:tab w:val="left" w:pos="993"/>
          <w:tab w:val="left" w:pos="1134"/>
        </w:tabs>
        <w:spacing w:line="360" w:lineRule="auto"/>
        <w:ind w:left="0" w:firstLine="709"/>
        <w:jc w:val="both"/>
        <w:rPr>
          <w:sz w:val="28"/>
          <w:szCs w:val="28"/>
          <w:lang w:val="uk-UA"/>
        </w:rPr>
      </w:pPr>
      <w:bookmarkStart w:id="20" w:name="_Ref448327604"/>
      <w:r w:rsidRPr="0062629A">
        <w:rPr>
          <w:sz w:val="28"/>
          <w:szCs w:val="28"/>
          <w:lang w:val="uk-UA"/>
        </w:rPr>
        <w:lastRenderedPageBreak/>
        <w:t xml:space="preserve">Жижченко Л. Проблема як фактор жанротворення (в романі «Апостол черні»). </w:t>
      </w:r>
      <w:r w:rsidRPr="0062629A">
        <w:rPr>
          <w:i/>
          <w:sz w:val="28"/>
          <w:szCs w:val="28"/>
          <w:lang w:val="uk-UA"/>
        </w:rPr>
        <w:t>Науковий вісник Чернівецького університету.</w:t>
      </w:r>
      <w:r w:rsidRPr="0062629A">
        <w:rPr>
          <w:sz w:val="28"/>
          <w:szCs w:val="28"/>
          <w:lang w:val="uk-UA"/>
        </w:rPr>
        <w:t xml:space="preserve"> 2004. № 216–217. С. 94 – 100.</w:t>
      </w:r>
      <w:bookmarkEnd w:id="20"/>
      <w:r w:rsidRPr="0062629A">
        <w:rPr>
          <w:sz w:val="28"/>
          <w:szCs w:val="28"/>
          <w:lang w:val="uk-UA"/>
        </w:rPr>
        <w:t xml:space="preserve"> </w:t>
      </w:r>
    </w:p>
    <w:p w:rsidR="00292F69" w:rsidRPr="0062629A" w:rsidRDefault="00292F69" w:rsidP="00D126D8">
      <w:pPr>
        <w:pStyle w:val="a3"/>
        <w:numPr>
          <w:ilvl w:val="0"/>
          <w:numId w:val="5"/>
        </w:numPr>
        <w:tabs>
          <w:tab w:val="left" w:pos="851"/>
          <w:tab w:val="left" w:pos="993"/>
          <w:tab w:val="left" w:pos="1134"/>
        </w:tabs>
        <w:spacing w:after="200" w:line="360" w:lineRule="auto"/>
        <w:ind w:left="0" w:firstLine="709"/>
        <w:jc w:val="both"/>
        <w:rPr>
          <w:sz w:val="28"/>
          <w:szCs w:val="28"/>
          <w:lang w:val="uk-UA"/>
        </w:rPr>
      </w:pPr>
      <w:bookmarkStart w:id="21" w:name="_Ref531607750"/>
      <w:r w:rsidRPr="0062629A">
        <w:rPr>
          <w:sz w:val="28"/>
          <w:szCs w:val="28"/>
          <w:lang w:val="uk-UA"/>
        </w:rPr>
        <w:t>Жижченко Л.. Жанрова специфіка роману О. Кобилянської «Апостол черні». Теоретичні й прикладні проблеми сучасної філології. 2015. Вип. 1. С. 263 – 268.</w:t>
      </w:r>
      <w:bookmarkEnd w:id="21"/>
    </w:p>
    <w:p w:rsidR="00292F69" w:rsidRPr="0062629A" w:rsidRDefault="00292F69" w:rsidP="00D126D8">
      <w:pPr>
        <w:pStyle w:val="a3"/>
        <w:numPr>
          <w:ilvl w:val="0"/>
          <w:numId w:val="5"/>
        </w:numPr>
        <w:tabs>
          <w:tab w:val="left" w:pos="851"/>
          <w:tab w:val="left" w:pos="993"/>
          <w:tab w:val="left" w:pos="1134"/>
        </w:tabs>
        <w:spacing w:line="360" w:lineRule="auto"/>
        <w:ind w:left="0" w:firstLine="709"/>
        <w:jc w:val="both"/>
        <w:rPr>
          <w:sz w:val="28"/>
          <w:szCs w:val="28"/>
          <w:lang w:val="uk-UA"/>
        </w:rPr>
      </w:pPr>
      <w:bookmarkStart w:id="22" w:name="_Ref448329132"/>
      <w:r w:rsidRPr="0062629A">
        <w:rPr>
          <w:sz w:val="28"/>
          <w:szCs w:val="28"/>
          <w:lang w:val="uk-UA"/>
        </w:rPr>
        <w:t>Зарва В. Просвітницькі тенденції в українській прозі 60-80-х рр. ХІХ століття : автореф. дис. … док. філол. наук. Київ, 2005. 26 с.</w:t>
      </w:r>
      <w:bookmarkEnd w:id="22"/>
    </w:p>
    <w:p w:rsidR="00292F69" w:rsidRPr="0062629A" w:rsidRDefault="00292F69" w:rsidP="00D126D8">
      <w:pPr>
        <w:pStyle w:val="a3"/>
        <w:numPr>
          <w:ilvl w:val="0"/>
          <w:numId w:val="5"/>
        </w:numPr>
        <w:tabs>
          <w:tab w:val="left" w:pos="851"/>
          <w:tab w:val="left" w:pos="993"/>
          <w:tab w:val="left" w:pos="1134"/>
        </w:tabs>
        <w:spacing w:after="200" w:line="360" w:lineRule="auto"/>
        <w:ind w:left="0" w:firstLine="709"/>
        <w:jc w:val="both"/>
        <w:rPr>
          <w:sz w:val="28"/>
          <w:szCs w:val="28"/>
          <w:lang w:val="uk-UA"/>
        </w:rPr>
      </w:pPr>
      <w:bookmarkStart w:id="23" w:name="_Ref483336983"/>
      <w:r w:rsidRPr="0062629A">
        <w:rPr>
          <w:sz w:val="28"/>
          <w:szCs w:val="28"/>
          <w:lang w:val="uk-UA"/>
        </w:rPr>
        <w:t>Іванишин В. Тезаурус до курсу «Теорія літератури». Дрогобич : Відродження, 2007.  112 с.</w:t>
      </w:r>
      <w:bookmarkEnd w:id="23"/>
      <w:r w:rsidRPr="0062629A">
        <w:rPr>
          <w:sz w:val="28"/>
          <w:szCs w:val="28"/>
          <w:lang w:val="uk-UA"/>
        </w:rPr>
        <w:t xml:space="preserve">  </w:t>
      </w:r>
    </w:p>
    <w:p w:rsidR="00292F69" w:rsidRPr="0062629A" w:rsidRDefault="00292F69" w:rsidP="00D126D8">
      <w:pPr>
        <w:pStyle w:val="a3"/>
        <w:numPr>
          <w:ilvl w:val="0"/>
          <w:numId w:val="5"/>
        </w:numPr>
        <w:tabs>
          <w:tab w:val="left" w:pos="851"/>
          <w:tab w:val="left" w:pos="993"/>
          <w:tab w:val="left" w:pos="1134"/>
        </w:tabs>
        <w:spacing w:after="200" w:line="360" w:lineRule="auto"/>
        <w:ind w:left="0" w:firstLine="709"/>
        <w:jc w:val="both"/>
        <w:rPr>
          <w:sz w:val="28"/>
          <w:szCs w:val="28"/>
          <w:lang w:val="uk-UA"/>
        </w:rPr>
      </w:pPr>
      <w:r w:rsidRPr="0062629A">
        <w:rPr>
          <w:sz w:val="28"/>
          <w:szCs w:val="28"/>
          <w:lang w:val="uk-UA"/>
        </w:rPr>
        <w:t xml:space="preserve">Каневська О. Розгалуженість, складність і взаємодія образів роману «Апостол черні» Ольги Кобилянської. </w:t>
      </w:r>
      <w:r w:rsidRPr="0062629A">
        <w:rPr>
          <w:i/>
          <w:sz w:val="28"/>
          <w:szCs w:val="28"/>
          <w:lang w:val="uk-UA"/>
        </w:rPr>
        <w:t>Філологічні студії:</w:t>
      </w:r>
      <w:r w:rsidRPr="0062629A">
        <w:rPr>
          <w:sz w:val="28"/>
          <w:szCs w:val="28"/>
          <w:lang w:val="uk-UA"/>
        </w:rPr>
        <w:t xml:space="preserve"> </w:t>
      </w:r>
      <w:r w:rsidRPr="0062629A">
        <w:rPr>
          <w:i/>
          <w:sz w:val="28"/>
          <w:szCs w:val="28"/>
          <w:lang w:val="uk-UA"/>
        </w:rPr>
        <w:t xml:space="preserve">Науковий вісник Криворізького державного педагогічного університету. </w:t>
      </w:r>
      <w:r w:rsidRPr="0062629A">
        <w:rPr>
          <w:sz w:val="28"/>
          <w:szCs w:val="28"/>
          <w:lang w:val="uk-UA"/>
        </w:rPr>
        <w:t>2014.</w:t>
      </w:r>
      <w:r w:rsidRPr="0062629A">
        <w:rPr>
          <w:i/>
          <w:sz w:val="28"/>
          <w:szCs w:val="28"/>
          <w:lang w:val="uk-UA"/>
        </w:rPr>
        <w:t xml:space="preserve"> </w:t>
      </w:r>
      <w:r w:rsidRPr="0062629A">
        <w:rPr>
          <w:sz w:val="28"/>
          <w:szCs w:val="28"/>
          <w:lang w:val="uk-UA"/>
        </w:rPr>
        <w:t>Вип.11. С. 189 –193.</w:t>
      </w:r>
    </w:p>
    <w:p w:rsidR="00292F69" w:rsidRPr="0062629A" w:rsidRDefault="00292F69" w:rsidP="00D126D8">
      <w:pPr>
        <w:pStyle w:val="a3"/>
        <w:numPr>
          <w:ilvl w:val="0"/>
          <w:numId w:val="5"/>
        </w:numPr>
        <w:tabs>
          <w:tab w:val="left" w:pos="851"/>
          <w:tab w:val="left" w:pos="993"/>
          <w:tab w:val="left" w:pos="1134"/>
        </w:tabs>
        <w:spacing w:after="200" w:line="360" w:lineRule="auto"/>
        <w:ind w:left="0" w:firstLine="709"/>
        <w:jc w:val="both"/>
        <w:rPr>
          <w:sz w:val="28"/>
          <w:szCs w:val="28"/>
          <w:lang w:val="uk-UA"/>
        </w:rPr>
      </w:pPr>
      <w:bookmarkStart w:id="24" w:name="_Ref483386792"/>
      <w:r w:rsidRPr="0062629A">
        <w:rPr>
          <w:sz w:val="28"/>
          <w:szCs w:val="28"/>
          <w:lang w:val="uk-UA"/>
        </w:rPr>
        <w:t>Киселев Й. Конфликт в художественном произведении. Киев : Держлитвидав УРСР, 1962. 76 с.</w:t>
      </w:r>
      <w:bookmarkEnd w:id="24"/>
      <w:r w:rsidRPr="0062629A">
        <w:rPr>
          <w:sz w:val="28"/>
          <w:szCs w:val="28"/>
          <w:lang w:val="uk-UA"/>
        </w:rPr>
        <w:t xml:space="preserve"> </w:t>
      </w:r>
    </w:p>
    <w:p w:rsidR="00292F69" w:rsidRPr="0062629A" w:rsidRDefault="00292F69" w:rsidP="00D126D8">
      <w:pPr>
        <w:pStyle w:val="a3"/>
        <w:numPr>
          <w:ilvl w:val="0"/>
          <w:numId w:val="5"/>
        </w:numPr>
        <w:tabs>
          <w:tab w:val="left" w:pos="851"/>
          <w:tab w:val="left" w:pos="993"/>
          <w:tab w:val="left" w:pos="1134"/>
        </w:tabs>
        <w:spacing w:after="200" w:line="360" w:lineRule="auto"/>
        <w:ind w:left="0" w:firstLine="709"/>
        <w:jc w:val="both"/>
        <w:rPr>
          <w:sz w:val="28"/>
          <w:szCs w:val="28"/>
          <w:lang w:val="uk-UA"/>
        </w:rPr>
      </w:pPr>
      <w:bookmarkStart w:id="25" w:name="_Ref415478700"/>
      <w:r w:rsidRPr="0062629A">
        <w:rPr>
          <w:sz w:val="28"/>
          <w:szCs w:val="28"/>
          <w:lang w:val="uk-UA"/>
        </w:rPr>
        <w:t>Кобилянська О. Апостол черні. Львів : Каменяр, 1994. 248 с.</w:t>
      </w:r>
      <w:bookmarkEnd w:id="25"/>
    </w:p>
    <w:p w:rsidR="00292F69" w:rsidRPr="0062629A" w:rsidRDefault="00292F69" w:rsidP="00D126D8">
      <w:pPr>
        <w:pStyle w:val="a3"/>
        <w:numPr>
          <w:ilvl w:val="0"/>
          <w:numId w:val="5"/>
        </w:numPr>
        <w:tabs>
          <w:tab w:val="left" w:pos="851"/>
          <w:tab w:val="left" w:pos="993"/>
          <w:tab w:val="left" w:pos="1134"/>
        </w:tabs>
        <w:spacing w:after="200" w:line="360" w:lineRule="auto"/>
        <w:ind w:left="0" w:firstLine="709"/>
        <w:jc w:val="both"/>
        <w:rPr>
          <w:sz w:val="28"/>
          <w:szCs w:val="28"/>
          <w:lang w:val="uk-UA"/>
        </w:rPr>
      </w:pPr>
      <w:bookmarkStart w:id="26" w:name="_Ref531608228"/>
      <w:r w:rsidRPr="0062629A">
        <w:rPr>
          <w:sz w:val="28"/>
          <w:szCs w:val="28"/>
          <w:lang w:val="uk-UA"/>
        </w:rPr>
        <w:t xml:space="preserve">Кобилянська О. Слова зворушеного серця : Щоденники. Автобіографії. Листи. Статті та спогади </w:t>
      </w:r>
      <w:r w:rsidRPr="0062629A">
        <w:rPr>
          <w:sz w:val="28"/>
          <w:szCs w:val="28"/>
        </w:rPr>
        <w:t>/</w:t>
      </w:r>
      <w:r w:rsidRPr="0062629A">
        <w:rPr>
          <w:sz w:val="28"/>
          <w:szCs w:val="28"/>
          <w:lang w:val="uk-UA"/>
        </w:rPr>
        <w:t xml:space="preserve"> упоряд. Ф. Погребенник. Київ : Дніпро, 1982. 359 с.</w:t>
      </w:r>
      <w:bookmarkEnd w:id="26"/>
      <w:r w:rsidRPr="0062629A">
        <w:rPr>
          <w:sz w:val="28"/>
          <w:szCs w:val="28"/>
          <w:lang w:val="uk-UA"/>
        </w:rPr>
        <w:t xml:space="preserve"> </w:t>
      </w:r>
    </w:p>
    <w:p w:rsidR="00292F69" w:rsidRPr="0062629A" w:rsidRDefault="00292F69" w:rsidP="00D126D8">
      <w:pPr>
        <w:pStyle w:val="a3"/>
        <w:numPr>
          <w:ilvl w:val="0"/>
          <w:numId w:val="5"/>
        </w:numPr>
        <w:tabs>
          <w:tab w:val="left" w:pos="851"/>
          <w:tab w:val="left" w:pos="993"/>
          <w:tab w:val="left" w:pos="1134"/>
        </w:tabs>
        <w:spacing w:after="200" w:line="360" w:lineRule="auto"/>
        <w:ind w:left="0" w:firstLine="709"/>
        <w:jc w:val="both"/>
        <w:rPr>
          <w:sz w:val="28"/>
          <w:szCs w:val="28"/>
          <w:lang w:val="uk-UA"/>
        </w:rPr>
      </w:pPr>
      <w:bookmarkStart w:id="27" w:name="_Ref447169911"/>
      <w:bookmarkStart w:id="28" w:name="_Ref483330375"/>
      <w:r w:rsidRPr="0062629A">
        <w:rPr>
          <w:sz w:val="28"/>
          <w:szCs w:val="28"/>
          <w:lang w:val="uk-UA"/>
        </w:rPr>
        <w:t>Когут Л. Кобилянська О. Альманах у пам’ятку її сорокалітньої письменницької діяльності (1887-1927). Чернівці, 1928. С. 277–288</w:t>
      </w:r>
      <w:bookmarkEnd w:id="27"/>
      <w:r w:rsidRPr="0062629A">
        <w:rPr>
          <w:sz w:val="28"/>
          <w:szCs w:val="28"/>
          <w:lang w:val="uk-UA"/>
        </w:rPr>
        <w:t>.</w:t>
      </w:r>
      <w:bookmarkEnd w:id="28"/>
    </w:p>
    <w:p w:rsidR="00292F69" w:rsidRPr="0062629A" w:rsidRDefault="00292F69" w:rsidP="00D126D8">
      <w:pPr>
        <w:pStyle w:val="a3"/>
        <w:numPr>
          <w:ilvl w:val="0"/>
          <w:numId w:val="5"/>
        </w:numPr>
        <w:tabs>
          <w:tab w:val="left" w:pos="851"/>
          <w:tab w:val="left" w:pos="993"/>
          <w:tab w:val="left" w:pos="1134"/>
        </w:tabs>
        <w:spacing w:after="200" w:line="360" w:lineRule="auto"/>
        <w:ind w:left="0" w:firstLine="709"/>
        <w:jc w:val="both"/>
        <w:rPr>
          <w:sz w:val="28"/>
          <w:szCs w:val="28"/>
          <w:lang w:val="uk-UA"/>
        </w:rPr>
      </w:pPr>
      <w:bookmarkStart w:id="29" w:name="_Ref447170223"/>
      <w:r w:rsidRPr="0062629A">
        <w:rPr>
          <w:sz w:val="28"/>
          <w:szCs w:val="28"/>
          <w:lang w:val="uk-UA"/>
        </w:rPr>
        <w:t>Кожинов В. Композиция. Москва : Сов. Энциклопедия, 1966. 976 с.</w:t>
      </w:r>
      <w:bookmarkEnd w:id="29"/>
    </w:p>
    <w:p w:rsidR="00292F69" w:rsidRPr="0062629A" w:rsidRDefault="00292F69" w:rsidP="00D126D8">
      <w:pPr>
        <w:pStyle w:val="a3"/>
        <w:numPr>
          <w:ilvl w:val="0"/>
          <w:numId w:val="5"/>
        </w:numPr>
        <w:tabs>
          <w:tab w:val="left" w:pos="851"/>
          <w:tab w:val="left" w:pos="993"/>
          <w:tab w:val="left" w:pos="1134"/>
        </w:tabs>
        <w:spacing w:after="200" w:line="360" w:lineRule="auto"/>
        <w:ind w:left="0" w:firstLine="709"/>
        <w:jc w:val="both"/>
        <w:rPr>
          <w:sz w:val="28"/>
          <w:szCs w:val="28"/>
          <w:lang w:val="uk-UA"/>
        </w:rPr>
      </w:pPr>
      <w:bookmarkStart w:id="30" w:name="_Ref482799446"/>
      <w:r w:rsidRPr="0062629A">
        <w:rPr>
          <w:sz w:val="28"/>
          <w:szCs w:val="28"/>
          <w:lang w:val="uk-UA"/>
        </w:rPr>
        <w:t xml:space="preserve">Козлов А. Азбука літературознавства. </w:t>
      </w:r>
      <w:bookmarkEnd w:id="30"/>
      <w:r w:rsidRPr="0062629A">
        <w:rPr>
          <w:sz w:val="28"/>
          <w:szCs w:val="28"/>
          <w:lang w:val="uk-UA"/>
        </w:rPr>
        <w:t xml:space="preserve">Кривий Ріг, 2001. 199 с. </w:t>
      </w:r>
    </w:p>
    <w:p w:rsidR="00292F69" w:rsidRPr="0062629A" w:rsidRDefault="00292F69" w:rsidP="00D126D8">
      <w:pPr>
        <w:pStyle w:val="a3"/>
        <w:numPr>
          <w:ilvl w:val="0"/>
          <w:numId w:val="5"/>
        </w:numPr>
        <w:tabs>
          <w:tab w:val="left" w:pos="851"/>
          <w:tab w:val="left" w:pos="993"/>
          <w:tab w:val="left" w:pos="1134"/>
        </w:tabs>
        <w:spacing w:after="200" w:line="360" w:lineRule="auto"/>
        <w:ind w:left="0" w:firstLine="709"/>
        <w:jc w:val="both"/>
        <w:rPr>
          <w:sz w:val="28"/>
          <w:szCs w:val="28"/>
          <w:lang w:val="uk-UA"/>
        </w:rPr>
      </w:pPr>
      <w:bookmarkStart w:id="31" w:name="_Ref531605987"/>
      <w:r w:rsidRPr="0062629A">
        <w:rPr>
          <w:sz w:val="28"/>
          <w:szCs w:val="28"/>
          <w:lang w:val="uk-UA"/>
        </w:rPr>
        <w:t>Копистянська Н. Х. Жанр, жанрова система у просторі літературознавства : монографія. Львів : ПАІС, 2005. 368 с.</w:t>
      </w:r>
      <w:bookmarkEnd w:id="31"/>
    </w:p>
    <w:p w:rsidR="00292F69" w:rsidRPr="0062629A" w:rsidRDefault="00292F69" w:rsidP="00D126D8">
      <w:pPr>
        <w:pStyle w:val="a3"/>
        <w:numPr>
          <w:ilvl w:val="0"/>
          <w:numId w:val="5"/>
        </w:numPr>
        <w:tabs>
          <w:tab w:val="left" w:pos="851"/>
          <w:tab w:val="left" w:pos="993"/>
          <w:tab w:val="left" w:pos="1134"/>
        </w:tabs>
        <w:spacing w:after="200" w:line="360" w:lineRule="auto"/>
        <w:ind w:left="0" w:firstLine="709"/>
        <w:jc w:val="both"/>
        <w:rPr>
          <w:sz w:val="28"/>
          <w:szCs w:val="28"/>
          <w:lang w:val="uk-UA"/>
        </w:rPr>
      </w:pPr>
      <w:bookmarkStart w:id="32" w:name="_Ref482799590"/>
      <w:r w:rsidRPr="0062629A">
        <w:rPr>
          <w:sz w:val="28"/>
          <w:szCs w:val="28"/>
        </w:rPr>
        <w:t>Крупчанов Л. Введение в литературоведение</w:t>
      </w:r>
      <w:r w:rsidRPr="0062629A">
        <w:rPr>
          <w:sz w:val="28"/>
          <w:szCs w:val="28"/>
          <w:lang w:val="uk-UA"/>
        </w:rPr>
        <w:t xml:space="preserve">. </w:t>
      </w:r>
      <w:bookmarkEnd w:id="32"/>
      <w:r w:rsidRPr="0062629A">
        <w:rPr>
          <w:sz w:val="28"/>
          <w:szCs w:val="28"/>
          <w:lang w:val="uk-UA"/>
        </w:rPr>
        <w:t xml:space="preserve">Москва : Оникс, 2005. 416 с. </w:t>
      </w:r>
    </w:p>
    <w:p w:rsidR="00292F69" w:rsidRPr="00292F69" w:rsidRDefault="00292F69" w:rsidP="00D126D8">
      <w:pPr>
        <w:pStyle w:val="a3"/>
        <w:numPr>
          <w:ilvl w:val="0"/>
          <w:numId w:val="5"/>
        </w:numPr>
        <w:tabs>
          <w:tab w:val="left" w:pos="851"/>
          <w:tab w:val="left" w:pos="993"/>
          <w:tab w:val="left" w:pos="1134"/>
        </w:tabs>
        <w:spacing w:after="200" w:line="360" w:lineRule="auto"/>
        <w:ind w:left="0" w:firstLine="709"/>
        <w:jc w:val="both"/>
        <w:rPr>
          <w:sz w:val="28"/>
          <w:szCs w:val="28"/>
          <w:lang w:val="uk-UA"/>
        </w:rPr>
      </w:pPr>
      <w:bookmarkStart w:id="33" w:name="_Ref482799272"/>
      <w:r w:rsidRPr="0062629A">
        <w:rPr>
          <w:sz w:val="28"/>
          <w:szCs w:val="28"/>
          <w:lang w:val="uk-UA"/>
        </w:rPr>
        <w:t>Кудрявцев М. Концепції та міфи : питання історії, теорії літератури та компаративістики. Кривий Ріг: Видавничий дім, 20</w:t>
      </w:r>
      <w:r w:rsidRPr="00292F69">
        <w:rPr>
          <w:sz w:val="28"/>
          <w:szCs w:val="28"/>
          <w:lang w:val="uk-UA"/>
        </w:rPr>
        <w:t>09. 256 с.</w:t>
      </w:r>
    </w:p>
    <w:p w:rsidR="00292F69" w:rsidRPr="0062629A" w:rsidRDefault="00292F69" w:rsidP="00D126D8">
      <w:pPr>
        <w:pStyle w:val="a3"/>
        <w:numPr>
          <w:ilvl w:val="0"/>
          <w:numId w:val="5"/>
        </w:numPr>
        <w:tabs>
          <w:tab w:val="left" w:pos="851"/>
          <w:tab w:val="left" w:pos="993"/>
          <w:tab w:val="left" w:pos="1134"/>
        </w:tabs>
        <w:spacing w:after="200" w:line="360" w:lineRule="auto"/>
        <w:ind w:left="0" w:firstLine="709"/>
        <w:jc w:val="both"/>
        <w:rPr>
          <w:sz w:val="28"/>
          <w:szCs w:val="28"/>
        </w:rPr>
      </w:pPr>
      <w:bookmarkStart w:id="34" w:name="_Ref481609385"/>
      <w:bookmarkEnd w:id="33"/>
      <w:r w:rsidRPr="0062629A">
        <w:rPr>
          <w:sz w:val="28"/>
          <w:szCs w:val="28"/>
        </w:rPr>
        <w:lastRenderedPageBreak/>
        <w:t>Кухаренко В.А. Интерпретация текста. Москва : Просвящение, 1988. 192 с.</w:t>
      </w:r>
      <w:bookmarkEnd w:id="34"/>
      <w:r w:rsidRPr="0062629A">
        <w:rPr>
          <w:sz w:val="28"/>
          <w:szCs w:val="28"/>
        </w:rPr>
        <w:t xml:space="preserve"> </w:t>
      </w:r>
    </w:p>
    <w:p w:rsidR="00292F69" w:rsidRPr="0062629A" w:rsidRDefault="00292F69" w:rsidP="00D126D8">
      <w:pPr>
        <w:pStyle w:val="a3"/>
        <w:numPr>
          <w:ilvl w:val="0"/>
          <w:numId w:val="5"/>
        </w:numPr>
        <w:tabs>
          <w:tab w:val="left" w:pos="851"/>
          <w:tab w:val="left" w:pos="993"/>
          <w:tab w:val="left" w:pos="1134"/>
        </w:tabs>
        <w:spacing w:after="200" w:line="360" w:lineRule="auto"/>
        <w:ind w:left="0" w:firstLine="709"/>
        <w:jc w:val="both"/>
        <w:rPr>
          <w:sz w:val="28"/>
          <w:szCs w:val="28"/>
        </w:rPr>
      </w:pPr>
      <w:bookmarkStart w:id="35" w:name="_Ref481608755"/>
      <w:r w:rsidRPr="0062629A">
        <w:rPr>
          <w:sz w:val="28"/>
          <w:szCs w:val="28"/>
        </w:rPr>
        <w:t>Левитан Л. Основы изучения сюжета. Рига : Звайгзне, 1990. 187 с.</w:t>
      </w:r>
      <w:bookmarkEnd w:id="35"/>
    </w:p>
    <w:p w:rsidR="00292F69" w:rsidRPr="0062629A" w:rsidRDefault="00292F69" w:rsidP="00D126D8">
      <w:pPr>
        <w:pStyle w:val="a3"/>
        <w:numPr>
          <w:ilvl w:val="0"/>
          <w:numId w:val="5"/>
        </w:numPr>
        <w:tabs>
          <w:tab w:val="left" w:pos="851"/>
          <w:tab w:val="left" w:pos="993"/>
          <w:tab w:val="left" w:pos="1134"/>
        </w:tabs>
        <w:spacing w:after="200" w:line="360" w:lineRule="auto"/>
        <w:ind w:left="0" w:firstLine="709"/>
        <w:jc w:val="both"/>
        <w:rPr>
          <w:sz w:val="28"/>
          <w:szCs w:val="28"/>
        </w:rPr>
      </w:pPr>
      <w:bookmarkStart w:id="36" w:name="_Ref483378706"/>
      <w:r w:rsidRPr="0062629A">
        <w:rPr>
          <w:sz w:val="28"/>
          <w:szCs w:val="28"/>
        </w:rPr>
        <w:t>Левитан Л. Сюжет в художественной системе литературного произведения. Рига : Зинатне, 1990. 566 с.</w:t>
      </w:r>
      <w:bookmarkEnd w:id="36"/>
    </w:p>
    <w:p w:rsidR="00292F69" w:rsidRPr="0062629A" w:rsidRDefault="00292F69" w:rsidP="00D126D8">
      <w:pPr>
        <w:pStyle w:val="a3"/>
        <w:numPr>
          <w:ilvl w:val="0"/>
          <w:numId w:val="5"/>
        </w:numPr>
        <w:tabs>
          <w:tab w:val="left" w:pos="851"/>
          <w:tab w:val="left" w:pos="993"/>
          <w:tab w:val="left" w:pos="1134"/>
        </w:tabs>
        <w:spacing w:after="200" w:line="360" w:lineRule="auto"/>
        <w:ind w:left="0" w:firstLine="709"/>
        <w:jc w:val="both"/>
        <w:rPr>
          <w:sz w:val="28"/>
          <w:szCs w:val="28"/>
          <w:lang w:val="uk-UA"/>
        </w:rPr>
      </w:pPr>
      <w:bookmarkStart w:id="37" w:name="_Ref531608038"/>
      <w:r w:rsidRPr="0062629A">
        <w:rPr>
          <w:sz w:val="28"/>
          <w:szCs w:val="28"/>
          <w:lang w:val="uk-UA"/>
        </w:rPr>
        <w:t>Лексикон загального та порівняльного літературознавства / за ред. А. Волкова. Чернівці : Золоті литаври, 2001. 634 с.</w:t>
      </w:r>
      <w:bookmarkEnd w:id="37"/>
      <w:r w:rsidRPr="0062629A">
        <w:rPr>
          <w:sz w:val="28"/>
          <w:szCs w:val="28"/>
          <w:lang w:val="uk-UA"/>
        </w:rPr>
        <w:t xml:space="preserve"> </w:t>
      </w:r>
    </w:p>
    <w:p w:rsidR="00292F69" w:rsidRPr="0062629A" w:rsidRDefault="00292F69" w:rsidP="00D126D8">
      <w:pPr>
        <w:pStyle w:val="a3"/>
        <w:numPr>
          <w:ilvl w:val="0"/>
          <w:numId w:val="5"/>
        </w:numPr>
        <w:tabs>
          <w:tab w:val="left" w:pos="851"/>
          <w:tab w:val="left" w:pos="993"/>
          <w:tab w:val="left" w:pos="1134"/>
        </w:tabs>
        <w:spacing w:after="200" w:line="360" w:lineRule="auto"/>
        <w:ind w:left="0" w:firstLine="709"/>
        <w:jc w:val="both"/>
        <w:rPr>
          <w:sz w:val="28"/>
          <w:szCs w:val="28"/>
          <w:lang w:val="uk-UA"/>
        </w:rPr>
      </w:pPr>
      <w:bookmarkStart w:id="38" w:name="_Ref447170613"/>
      <w:r w:rsidRPr="0062629A">
        <w:rPr>
          <w:sz w:val="28"/>
          <w:szCs w:val="28"/>
          <w:lang w:val="uk-UA"/>
        </w:rPr>
        <w:t>Лесик В. В. Композиція художнього твору. Київ : Дніпро, 1972.  96 с.</w:t>
      </w:r>
      <w:bookmarkEnd w:id="38"/>
    </w:p>
    <w:p w:rsidR="00292F69" w:rsidRPr="0062629A" w:rsidRDefault="00292F69" w:rsidP="00D126D8">
      <w:pPr>
        <w:pStyle w:val="a3"/>
        <w:numPr>
          <w:ilvl w:val="0"/>
          <w:numId w:val="5"/>
        </w:numPr>
        <w:tabs>
          <w:tab w:val="left" w:pos="851"/>
          <w:tab w:val="left" w:pos="993"/>
          <w:tab w:val="left" w:pos="1134"/>
        </w:tabs>
        <w:spacing w:after="200" w:line="360" w:lineRule="auto"/>
        <w:ind w:left="0" w:firstLine="709"/>
        <w:jc w:val="both"/>
        <w:rPr>
          <w:sz w:val="28"/>
          <w:szCs w:val="28"/>
          <w:lang w:val="uk-UA"/>
        </w:rPr>
      </w:pPr>
      <w:bookmarkStart w:id="39" w:name="_Ref482798730"/>
      <w:r w:rsidRPr="0062629A">
        <w:rPr>
          <w:sz w:val="28"/>
          <w:szCs w:val="28"/>
          <w:lang w:val="uk-UA"/>
        </w:rPr>
        <w:t xml:space="preserve">Лесин В. Словник літературознавчих термінів. </w:t>
      </w:r>
      <w:bookmarkEnd w:id="39"/>
      <w:r w:rsidRPr="0062629A">
        <w:rPr>
          <w:sz w:val="28"/>
          <w:szCs w:val="28"/>
          <w:lang w:val="uk-UA"/>
        </w:rPr>
        <w:t>Київ : Радянська школа, 1971. 486 с.</w:t>
      </w:r>
    </w:p>
    <w:p w:rsidR="00292F69" w:rsidRPr="0062629A" w:rsidRDefault="00292F69" w:rsidP="00D126D8">
      <w:pPr>
        <w:pStyle w:val="a3"/>
        <w:numPr>
          <w:ilvl w:val="0"/>
          <w:numId w:val="5"/>
        </w:numPr>
        <w:tabs>
          <w:tab w:val="left" w:pos="851"/>
          <w:tab w:val="left" w:pos="993"/>
          <w:tab w:val="left" w:pos="1134"/>
        </w:tabs>
        <w:spacing w:after="200" w:line="360" w:lineRule="auto"/>
        <w:ind w:left="0" w:firstLine="709"/>
        <w:jc w:val="both"/>
        <w:rPr>
          <w:sz w:val="28"/>
          <w:szCs w:val="28"/>
          <w:lang w:val="uk-UA"/>
        </w:rPr>
      </w:pPr>
      <w:bookmarkStart w:id="40" w:name="_Ref415478066"/>
      <w:r w:rsidRPr="0062629A">
        <w:rPr>
          <w:sz w:val="28"/>
          <w:szCs w:val="28"/>
          <w:lang w:val="uk-UA"/>
        </w:rPr>
        <w:t>Лещенко М. Ольга Кобилянська. Київ : Дніпро, 1973. 176 с.</w:t>
      </w:r>
      <w:bookmarkEnd w:id="40"/>
    </w:p>
    <w:p w:rsidR="00292F69" w:rsidRPr="0062629A" w:rsidRDefault="00292F69" w:rsidP="00D126D8">
      <w:pPr>
        <w:pStyle w:val="a3"/>
        <w:numPr>
          <w:ilvl w:val="0"/>
          <w:numId w:val="5"/>
        </w:numPr>
        <w:tabs>
          <w:tab w:val="left" w:pos="851"/>
          <w:tab w:val="left" w:pos="993"/>
          <w:tab w:val="left" w:pos="1134"/>
        </w:tabs>
        <w:spacing w:line="360" w:lineRule="auto"/>
        <w:ind w:left="0" w:firstLine="709"/>
        <w:jc w:val="both"/>
        <w:rPr>
          <w:color w:val="545454"/>
          <w:sz w:val="28"/>
          <w:szCs w:val="28"/>
          <w:shd w:val="clear" w:color="auto" w:fill="FFFFFF"/>
          <w:lang w:val="uk-UA"/>
        </w:rPr>
      </w:pPr>
      <w:bookmarkStart w:id="41" w:name="_Ref482799016"/>
      <w:bookmarkStart w:id="42" w:name="_Ref531606398"/>
      <w:r w:rsidRPr="0062629A">
        <w:rPr>
          <w:sz w:val="28"/>
          <w:szCs w:val="28"/>
          <w:lang w:val="uk-UA"/>
        </w:rPr>
        <w:t xml:space="preserve">Літературознавча енциклопедія : у 2 т / уклад. Ю. Ковалів. </w:t>
      </w:r>
      <w:bookmarkEnd w:id="41"/>
      <w:r w:rsidRPr="0062629A">
        <w:rPr>
          <w:sz w:val="28"/>
          <w:szCs w:val="28"/>
          <w:lang w:val="uk-UA"/>
        </w:rPr>
        <w:t xml:space="preserve"> Київ : Академія, 2007. Т. 1 – 2. 624 с.</w:t>
      </w:r>
      <w:bookmarkEnd w:id="42"/>
      <w:r w:rsidRPr="0062629A">
        <w:rPr>
          <w:sz w:val="28"/>
          <w:szCs w:val="28"/>
          <w:lang w:val="uk-UA"/>
        </w:rPr>
        <w:t xml:space="preserve"> </w:t>
      </w:r>
    </w:p>
    <w:p w:rsidR="00292F69" w:rsidRPr="0062629A" w:rsidRDefault="00292F69" w:rsidP="00D126D8">
      <w:pPr>
        <w:pStyle w:val="a3"/>
        <w:numPr>
          <w:ilvl w:val="0"/>
          <w:numId w:val="5"/>
        </w:numPr>
        <w:tabs>
          <w:tab w:val="left" w:pos="851"/>
          <w:tab w:val="left" w:pos="993"/>
          <w:tab w:val="left" w:pos="1134"/>
        </w:tabs>
        <w:spacing w:after="200" w:line="360" w:lineRule="auto"/>
        <w:ind w:left="0" w:firstLine="709"/>
        <w:jc w:val="both"/>
        <w:rPr>
          <w:sz w:val="28"/>
          <w:szCs w:val="28"/>
          <w:lang w:val="uk-UA"/>
        </w:rPr>
      </w:pPr>
      <w:bookmarkStart w:id="43" w:name="_Ref447170462"/>
      <w:r w:rsidRPr="0062629A">
        <w:rPr>
          <w:sz w:val="28"/>
          <w:szCs w:val="28"/>
          <w:lang w:val="uk-UA"/>
        </w:rPr>
        <w:t>Літературознавчий словник-довідник / за ред. Р. Т. Гром’яка,                      Ю. І. Коваліва.  Київ : Академія, 2007. 752 с.</w:t>
      </w:r>
      <w:bookmarkEnd w:id="43"/>
    </w:p>
    <w:p w:rsidR="00292F69" w:rsidRPr="0062629A" w:rsidRDefault="00292F69" w:rsidP="00D126D8">
      <w:pPr>
        <w:pStyle w:val="a3"/>
        <w:numPr>
          <w:ilvl w:val="0"/>
          <w:numId w:val="5"/>
        </w:numPr>
        <w:tabs>
          <w:tab w:val="left" w:pos="851"/>
          <w:tab w:val="left" w:pos="993"/>
          <w:tab w:val="left" w:pos="1134"/>
        </w:tabs>
        <w:spacing w:after="200" w:line="360" w:lineRule="auto"/>
        <w:ind w:left="0" w:firstLine="709"/>
        <w:jc w:val="both"/>
        <w:rPr>
          <w:sz w:val="28"/>
          <w:szCs w:val="28"/>
          <w:lang w:val="uk-UA"/>
        </w:rPr>
      </w:pPr>
      <w:bookmarkStart w:id="44" w:name="_Ref447169990"/>
      <w:bookmarkStart w:id="45" w:name="_Ref531608146"/>
      <w:r w:rsidRPr="0062629A">
        <w:rPr>
          <w:sz w:val="28"/>
          <w:szCs w:val="28"/>
          <w:lang w:val="uk-UA"/>
        </w:rPr>
        <w:t xml:space="preserve">Матусяк Л. Роман «Апостол черні» в контексті творчої спадщини                О. Кобилянської. </w:t>
      </w:r>
      <w:r w:rsidRPr="0062629A">
        <w:rPr>
          <w:i/>
          <w:sz w:val="28"/>
          <w:szCs w:val="28"/>
          <w:lang w:val="uk-UA"/>
        </w:rPr>
        <w:t xml:space="preserve">Науковий вісник Чернівецького університету. </w:t>
      </w:r>
      <w:r w:rsidRPr="0062629A">
        <w:rPr>
          <w:sz w:val="28"/>
          <w:szCs w:val="28"/>
          <w:lang w:val="uk-UA"/>
        </w:rPr>
        <w:t>1999. №58–59. С. 89 – 93</w:t>
      </w:r>
      <w:bookmarkEnd w:id="44"/>
      <w:r w:rsidRPr="0062629A">
        <w:rPr>
          <w:sz w:val="28"/>
          <w:szCs w:val="28"/>
          <w:lang w:val="uk-UA"/>
        </w:rPr>
        <w:t>.</w:t>
      </w:r>
      <w:bookmarkEnd w:id="45"/>
    </w:p>
    <w:p w:rsidR="00292F69" w:rsidRPr="0062629A" w:rsidRDefault="00292F69" w:rsidP="00D126D8">
      <w:pPr>
        <w:pStyle w:val="a3"/>
        <w:numPr>
          <w:ilvl w:val="0"/>
          <w:numId w:val="5"/>
        </w:numPr>
        <w:tabs>
          <w:tab w:val="left" w:pos="851"/>
          <w:tab w:val="left" w:pos="993"/>
          <w:tab w:val="left" w:pos="1134"/>
        </w:tabs>
        <w:spacing w:after="200" w:line="360" w:lineRule="auto"/>
        <w:ind w:left="0" w:firstLine="709"/>
        <w:jc w:val="both"/>
        <w:rPr>
          <w:sz w:val="28"/>
          <w:szCs w:val="28"/>
          <w:lang w:val="uk-UA"/>
        </w:rPr>
      </w:pPr>
      <w:r w:rsidRPr="0062629A">
        <w:rPr>
          <w:sz w:val="28"/>
          <w:szCs w:val="28"/>
          <w:lang w:val="uk-UA"/>
        </w:rPr>
        <w:t xml:space="preserve">Матусяк Л. Твори Ольги Кобилянської з життя української інтелігенції. Пошуки морального ідеалу : автореф. дис. … канд. філол. наук. Київ, 2000. 19 с. </w:t>
      </w:r>
    </w:p>
    <w:p w:rsidR="00292F69" w:rsidRPr="0062629A" w:rsidRDefault="00292F69" w:rsidP="00D126D8">
      <w:pPr>
        <w:pStyle w:val="a3"/>
        <w:numPr>
          <w:ilvl w:val="0"/>
          <w:numId w:val="5"/>
        </w:numPr>
        <w:tabs>
          <w:tab w:val="left" w:pos="851"/>
          <w:tab w:val="left" w:pos="993"/>
          <w:tab w:val="left" w:pos="1134"/>
        </w:tabs>
        <w:spacing w:after="200" w:line="360" w:lineRule="auto"/>
        <w:ind w:left="0" w:firstLine="709"/>
        <w:jc w:val="both"/>
        <w:rPr>
          <w:sz w:val="28"/>
          <w:szCs w:val="28"/>
          <w:lang w:val="uk-UA"/>
        </w:rPr>
      </w:pPr>
      <w:bookmarkStart w:id="46" w:name="_Ref448327315"/>
      <w:r w:rsidRPr="0062629A">
        <w:rPr>
          <w:sz w:val="28"/>
          <w:szCs w:val="28"/>
          <w:lang w:val="uk-UA"/>
        </w:rPr>
        <w:t>Мельничук Я. На вечірньому прузі : Ольга Кобилянська в останній період творчості (від 1914р.). Чернівці : Букрек, 2006. 216 с.</w:t>
      </w:r>
      <w:bookmarkEnd w:id="46"/>
    </w:p>
    <w:p w:rsidR="00292F69" w:rsidRPr="0062629A" w:rsidRDefault="00292F69" w:rsidP="00D126D8">
      <w:pPr>
        <w:pStyle w:val="a3"/>
        <w:numPr>
          <w:ilvl w:val="0"/>
          <w:numId w:val="5"/>
        </w:numPr>
        <w:tabs>
          <w:tab w:val="left" w:pos="851"/>
          <w:tab w:val="left" w:pos="993"/>
          <w:tab w:val="left" w:pos="1134"/>
        </w:tabs>
        <w:spacing w:after="200" w:line="360" w:lineRule="auto"/>
        <w:ind w:left="0" w:firstLine="709"/>
        <w:jc w:val="both"/>
        <w:rPr>
          <w:sz w:val="28"/>
          <w:szCs w:val="28"/>
          <w:lang w:val="uk-UA"/>
        </w:rPr>
      </w:pPr>
      <w:r w:rsidRPr="0062629A">
        <w:rPr>
          <w:sz w:val="28"/>
          <w:szCs w:val="28"/>
          <w:lang w:val="uk-UA"/>
        </w:rPr>
        <w:t>Мизак Н. Ольга Кобилянська про духовні обов’язки священиків у творі «Апостол черні» (на прикладі О. Костянтина Балицького)</w:t>
      </w:r>
      <w:r w:rsidRPr="0062629A">
        <w:t xml:space="preserve">. </w:t>
      </w:r>
      <w:r w:rsidRPr="0062629A">
        <w:rPr>
          <w:i/>
          <w:sz w:val="28"/>
          <w:szCs w:val="28"/>
          <w:lang w:val="uk-UA"/>
        </w:rPr>
        <w:t>Релігія та соціум.</w:t>
      </w:r>
      <w:r w:rsidRPr="0062629A">
        <w:rPr>
          <w:sz w:val="28"/>
          <w:szCs w:val="28"/>
          <w:lang w:val="uk-UA"/>
        </w:rPr>
        <w:t xml:space="preserve">  2016. № 1 – 2.  С. 161 – 171.</w:t>
      </w:r>
    </w:p>
    <w:p w:rsidR="00292F69" w:rsidRPr="0062629A" w:rsidRDefault="00292F69" w:rsidP="00D126D8">
      <w:pPr>
        <w:pStyle w:val="a3"/>
        <w:numPr>
          <w:ilvl w:val="0"/>
          <w:numId w:val="5"/>
        </w:numPr>
        <w:tabs>
          <w:tab w:val="left" w:pos="851"/>
          <w:tab w:val="left" w:pos="993"/>
          <w:tab w:val="left" w:pos="1134"/>
        </w:tabs>
        <w:spacing w:after="200" w:line="360" w:lineRule="auto"/>
        <w:ind w:left="0" w:firstLine="709"/>
        <w:jc w:val="both"/>
        <w:rPr>
          <w:sz w:val="28"/>
          <w:szCs w:val="28"/>
          <w:lang w:val="uk-UA"/>
        </w:rPr>
      </w:pPr>
      <w:bookmarkStart w:id="47" w:name="_Ref448327350"/>
      <w:r w:rsidRPr="0062629A">
        <w:rPr>
          <w:sz w:val="28"/>
          <w:szCs w:val="28"/>
          <w:lang w:val="uk-UA"/>
        </w:rPr>
        <w:t xml:space="preserve">Микосянчик Ю. Історія написання і видання роману Ольги Кобилянської «Апостол черні». </w:t>
      </w:r>
      <w:r w:rsidRPr="0062629A">
        <w:rPr>
          <w:i/>
          <w:sz w:val="28"/>
          <w:szCs w:val="28"/>
          <w:lang w:val="uk-UA"/>
        </w:rPr>
        <w:t xml:space="preserve">Науковий вісник Чернівецького університету. </w:t>
      </w:r>
      <w:r w:rsidRPr="0062629A">
        <w:rPr>
          <w:sz w:val="28"/>
          <w:szCs w:val="28"/>
          <w:lang w:val="uk-UA"/>
        </w:rPr>
        <w:t>2008. №394–398. С. 240 – 246.</w:t>
      </w:r>
      <w:bookmarkEnd w:id="47"/>
      <w:r w:rsidRPr="0062629A">
        <w:rPr>
          <w:sz w:val="28"/>
          <w:szCs w:val="28"/>
          <w:lang w:val="uk-UA"/>
        </w:rPr>
        <w:t xml:space="preserve"> </w:t>
      </w:r>
    </w:p>
    <w:p w:rsidR="00292F69" w:rsidRPr="0062629A" w:rsidRDefault="00292F69" w:rsidP="00D126D8">
      <w:pPr>
        <w:pStyle w:val="a3"/>
        <w:numPr>
          <w:ilvl w:val="0"/>
          <w:numId w:val="5"/>
        </w:numPr>
        <w:tabs>
          <w:tab w:val="left" w:pos="851"/>
          <w:tab w:val="left" w:pos="993"/>
          <w:tab w:val="left" w:pos="1134"/>
        </w:tabs>
        <w:spacing w:after="200" w:line="360" w:lineRule="auto"/>
        <w:ind w:left="0" w:firstLine="709"/>
        <w:jc w:val="both"/>
        <w:rPr>
          <w:sz w:val="28"/>
          <w:szCs w:val="28"/>
          <w:lang w:val="uk-UA"/>
        </w:rPr>
      </w:pPr>
      <w:r w:rsidRPr="0062629A">
        <w:rPr>
          <w:sz w:val="28"/>
          <w:szCs w:val="28"/>
          <w:lang w:val="uk-UA"/>
        </w:rPr>
        <w:lastRenderedPageBreak/>
        <w:t xml:space="preserve">Микосянчик Ю. Українська інтелігенція в романі Ольги Кобилянської «Апостол черні». </w:t>
      </w:r>
      <w:r w:rsidRPr="0062629A">
        <w:rPr>
          <w:i/>
          <w:sz w:val="28"/>
          <w:szCs w:val="28"/>
          <w:lang w:val="uk-UA"/>
        </w:rPr>
        <w:t xml:space="preserve">Науковий вісник Чернівецького університету </w:t>
      </w:r>
      <w:r w:rsidRPr="0062629A">
        <w:rPr>
          <w:sz w:val="28"/>
          <w:szCs w:val="28"/>
          <w:lang w:val="uk-UA"/>
        </w:rPr>
        <w:t>: зб. наук. пр. Чернівці : Рута, 1999. Вип. 58 – 59. С. 93 – 97.</w:t>
      </w:r>
    </w:p>
    <w:p w:rsidR="00292F69" w:rsidRPr="0062629A" w:rsidRDefault="00292F69" w:rsidP="00D126D8">
      <w:pPr>
        <w:pStyle w:val="a3"/>
        <w:numPr>
          <w:ilvl w:val="0"/>
          <w:numId w:val="5"/>
        </w:numPr>
        <w:tabs>
          <w:tab w:val="left" w:pos="851"/>
          <w:tab w:val="left" w:pos="993"/>
          <w:tab w:val="left" w:pos="1134"/>
        </w:tabs>
        <w:spacing w:after="200" w:line="360" w:lineRule="auto"/>
        <w:ind w:left="0" w:firstLine="709"/>
        <w:jc w:val="both"/>
        <w:rPr>
          <w:sz w:val="28"/>
          <w:szCs w:val="28"/>
          <w:lang w:val="uk-UA"/>
        </w:rPr>
      </w:pPr>
      <w:r w:rsidRPr="0062629A">
        <w:rPr>
          <w:sz w:val="28"/>
          <w:szCs w:val="28"/>
          <w:lang w:val="uk-UA"/>
        </w:rPr>
        <w:t xml:space="preserve">Михида С. Слідами його експериментів : Змістові домінанти та поетика конфлікту в драматургії Володимира Винниченка. Кіровоград : Центральне Українське видавництво, 2002. 192 с. </w:t>
      </w:r>
    </w:p>
    <w:p w:rsidR="00292F69" w:rsidRPr="0062629A" w:rsidRDefault="00292F69" w:rsidP="00D126D8">
      <w:pPr>
        <w:pStyle w:val="a3"/>
        <w:numPr>
          <w:ilvl w:val="0"/>
          <w:numId w:val="5"/>
        </w:numPr>
        <w:tabs>
          <w:tab w:val="left" w:pos="851"/>
          <w:tab w:val="left" w:pos="993"/>
          <w:tab w:val="left" w:pos="1134"/>
        </w:tabs>
        <w:spacing w:after="200" w:line="360" w:lineRule="auto"/>
        <w:ind w:left="0" w:firstLine="709"/>
        <w:jc w:val="both"/>
        <w:rPr>
          <w:sz w:val="28"/>
          <w:szCs w:val="28"/>
          <w:lang w:val="uk-UA"/>
        </w:rPr>
      </w:pPr>
      <w:bookmarkStart w:id="48" w:name="_Ref448325716"/>
      <w:r w:rsidRPr="0062629A">
        <w:rPr>
          <w:sz w:val="28"/>
          <w:szCs w:val="28"/>
          <w:lang w:val="uk-UA"/>
        </w:rPr>
        <w:t xml:space="preserve">Моклиця М. Стильові домінанти творчості Ольги Кобилянської. </w:t>
      </w:r>
      <w:r w:rsidRPr="0062629A">
        <w:rPr>
          <w:i/>
          <w:sz w:val="28"/>
          <w:szCs w:val="28"/>
          <w:lang w:val="uk-UA"/>
        </w:rPr>
        <w:t>Слово і час.</w:t>
      </w:r>
      <w:r w:rsidRPr="0062629A">
        <w:rPr>
          <w:sz w:val="28"/>
          <w:szCs w:val="28"/>
          <w:lang w:val="uk-UA"/>
        </w:rPr>
        <w:t xml:space="preserve"> 2012. №4. С. 52 – 63.</w:t>
      </w:r>
      <w:bookmarkEnd w:id="48"/>
    </w:p>
    <w:p w:rsidR="00292F69" w:rsidRPr="0062629A" w:rsidRDefault="00292F69" w:rsidP="00D126D8">
      <w:pPr>
        <w:pStyle w:val="a3"/>
        <w:numPr>
          <w:ilvl w:val="0"/>
          <w:numId w:val="5"/>
        </w:numPr>
        <w:tabs>
          <w:tab w:val="left" w:pos="851"/>
          <w:tab w:val="left" w:pos="993"/>
          <w:tab w:val="left" w:pos="1134"/>
        </w:tabs>
        <w:spacing w:after="200" w:line="360" w:lineRule="auto"/>
        <w:ind w:left="0" w:firstLine="709"/>
        <w:jc w:val="both"/>
        <w:rPr>
          <w:sz w:val="28"/>
          <w:szCs w:val="28"/>
          <w:lang w:val="uk-UA"/>
        </w:rPr>
      </w:pPr>
      <w:bookmarkStart w:id="49" w:name="_Ref482799369"/>
      <w:r w:rsidRPr="0062629A">
        <w:rPr>
          <w:sz w:val="28"/>
          <w:szCs w:val="28"/>
          <w:lang w:val="uk-UA"/>
        </w:rPr>
        <w:t xml:space="preserve">Мороз З. На позиціях народності. Київ : Дніпро, 1971. </w:t>
      </w:r>
      <w:bookmarkEnd w:id="49"/>
      <w:r w:rsidRPr="0062629A">
        <w:rPr>
          <w:sz w:val="28"/>
          <w:szCs w:val="28"/>
          <w:lang w:val="uk-UA"/>
        </w:rPr>
        <w:t xml:space="preserve">419 с. </w:t>
      </w:r>
    </w:p>
    <w:p w:rsidR="00292F69" w:rsidRPr="0062629A" w:rsidRDefault="00292F69" w:rsidP="00D126D8">
      <w:pPr>
        <w:pStyle w:val="a3"/>
        <w:numPr>
          <w:ilvl w:val="0"/>
          <w:numId w:val="5"/>
        </w:numPr>
        <w:tabs>
          <w:tab w:val="left" w:pos="851"/>
          <w:tab w:val="left" w:pos="993"/>
          <w:tab w:val="left" w:pos="1134"/>
        </w:tabs>
        <w:spacing w:after="200" w:line="360" w:lineRule="auto"/>
        <w:ind w:left="0" w:firstLine="709"/>
        <w:jc w:val="both"/>
        <w:rPr>
          <w:sz w:val="28"/>
          <w:szCs w:val="28"/>
          <w:lang w:val="uk-UA"/>
        </w:rPr>
      </w:pPr>
      <w:bookmarkStart w:id="50" w:name="_Ref482823693"/>
      <w:r w:rsidRPr="0062629A">
        <w:rPr>
          <w:sz w:val="28"/>
          <w:szCs w:val="28"/>
          <w:shd w:val="clear" w:color="auto" w:fill="FFFFFF"/>
          <w:lang w:val="uk-UA"/>
        </w:rPr>
        <w:t>Неживий О. Григір Тютюнник : текстологічна та джерелознавча проблематика життя і творчості. Луганськ : ЛНУ імені Тараса Шевченка, 2010. 271 с.</w:t>
      </w:r>
      <w:bookmarkEnd w:id="50"/>
    </w:p>
    <w:p w:rsidR="00292F69" w:rsidRPr="0062629A" w:rsidRDefault="00292F69" w:rsidP="00D126D8">
      <w:pPr>
        <w:pStyle w:val="a3"/>
        <w:numPr>
          <w:ilvl w:val="0"/>
          <w:numId w:val="5"/>
        </w:numPr>
        <w:tabs>
          <w:tab w:val="left" w:pos="851"/>
          <w:tab w:val="left" w:pos="993"/>
          <w:tab w:val="left" w:pos="1134"/>
        </w:tabs>
        <w:spacing w:after="200" w:line="360" w:lineRule="auto"/>
        <w:ind w:left="0" w:firstLine="709"/>
        <w:jc w:val="both"/>
        <w:rPr>
          <w:sz w:val="28"/>
          <w:szCs w:val="28"/>
        </w:rPr>
      </w:pPr>
      <w:bookmarkStart w:id="51" w:name="_Ref481609056"/>
      <w:r w:rsidRPr="0062629A">
        <w:rPr>
          <w:sz w:val="28"/>
          <w:szCs w:val="28"/>
        </w:rPr>
        <w:t>Николина Н. А. Филологический анализ текста. Москва : Академия, 2003. 272 с.</w:t>
      </w:r>
      <w:bookmarkEnd w:id="51"/>
    </w:p>
    <w:p w:rsidR="00292F69" w:rsidRPr="0062629A" w:rsidRDefault="00292F69" w:rsidP="00D126D8">
      <w:pPr>
        <w:pStyle w:val="a3"/>
        <w:numPr>
          <w:ilvl w:val="0"/>
          <w:numId w:val="5"/>
        </w:numPr>
        <w:tabs>
          <w:tab w:val="left" w:pos="851"/>
          <w:tab w:val="left" w:pos="993"/>
          <w:tab w:val="left" w:pos="1134"/>
        </w:tabs>
        <w:spacing w:after="200" w:line="360" w:lineRule="auto"/>
        <w:ind w:left="0" w:firstLine="709"/>
        <w:jc w:val="both"/>
        <w:rPr>
          <w:sz w:val="28"/>
          <w:szCs w:val="28"/>
        </w:rPr>
      </w:pPr>
      <w:bookmarkStart w:id="52" w:name="_Ref481608999"/>
      <w:r w:rsidRPr="0062629A">
        <w:rPr>
          <w:sz w:val="28"/>
          <w:szCs w:val="28"/>
        </w:rPr>
        <w:t>Новиков Л. А. Художественный текст и его анализ</w:t>
      </w:r>
      <w:r w:rsidRPr="0062629A">
        <w:rPr>
          <w:sz w:val="28"/>
          <w:szCs w:val="28"/>
          <w:lang w:val="uk-UA"/>
        </w:rPr>
        <w:t>.</w:t>
      </w:r>
      <w:r w:rsidRPr="0062629A">
        <w:rPr>
          <w:sz w:val="28"/>
          <w:szCs w:val="28"/>
        </w:rPr>
        <w:t xml:space="preserve"> Москва : ЛКИ, 2003.</w:t>
      </w:r>
      <w:r w:rsidRPr="0062629A">
        <w:rPr>
          <w:sz w:val="28"/>
          <w:szCs w:val="28"/>
          <w:lang w:val="uk-UA"/>
        </w:rPr>
        <w:t xml:space="preserve"> </w:t>
      </w:r>
      <w:r w:rsidRPr="0062629A">
        <w:rPr>
          <w:sz w:val="28"/>
          <w:szCs w:val="28"/>
        </w:rPr>
        <w:t>304 с.</w:t>
      </w:r>
      <w:bookmarkEnd w:id="52"/>
    </w:p>
    <w:p w:rsidR="00292F69" w:rsidRPr="0062629A" w:rsidRDefault="00292F69" w:rsidP="00D126D8">
      <w:pPr>
        <w:pStyle w:val="a3"/>
        <w:numPr>
          <w:ilvl w:val="0"/>
          <w:numId w:val="5"/>
        </w:numPr>
        <w:tabs>
          <w:tab w:val="left" w:pos="851"/>
          <w:tab w:val="left" w:pos="993"/>
          <w:tab w:val="left" w:pos="1134"/>
        </w:tabs>
        <w:spacing w:after="200" w:line="360" w:lineRule="auto"/>
        <w:ind w:left="0" w:firstLine="709"/>
        <w:jc w:val="both"/>
        <w:rPr>
          <w:sz w:val="28"/>
          <w:szCs w:val="28"/>
          <w:lang w:val="uk-UA"/>
        </w:rPr>
      </w:pPr>
      <w:bookmarkStart w:id="53" w:name="_Ref482799539"/>
      <w:r w:rsidRPr="0062629A">
        <w:rPr>
          <w:sz w:val="28"/>
          <w:szCs w:val="28"/>
          <w:lang w:val="uk-UA"/>
        </w:rPr>
        <w:t xml:space="preserve">Обертинська А. Основи теорії драми та сценарної майстерності.  Київ : Держ. акад. кер. кадрів культури і мистец., 2002. 131 с. </w:t>
      </w:r>
      <w:bookmarkEnd w:id="53"/>
    </w:p>
    <w:p w:rsidR="00292F69" w:rsidRPr="0062629A" w:rsidRDefault="00292F69" w:rsidP="00D126D8">
      <w:pPr>
        <w:pStyle w:val="a3"/>
        <w:numPr>
          <w:ilvl w:val="0"/>
          <w:numId w:val="5"/>
        </w:numPr>
        <w:tabs>
          <w:tab w:val="left" w:pos="851"/>
          <w:tab w:val="left" w:pos="993"/>
          <w:tab w:val="left" w:pos="1134"/>
        </w:tabs>
        <w:spacing w:after="200" w:line="360" w:lineRule="auto"/>
        <w:ind w:left="0" w:firstLine="709"/>
        <w:jc w:val="both"/>
        <w:rPr>
          <w:sz w:val="28"/>
          <w:szCs w:val="28"/>
          <w:lang w:val="uk-UA"/>
        </w:rPr>
      </w:pPr>
      <w:bookmarkStart w:id="54" w:name="_Ref481608952"/>
      <w:r w:rsidRPr="0062629A">
        <w:rPr>
          <w:sz w:val="28"/>
          <w:szCs w:val="28"/>
          <w:lang w:val="uk-UA"/>
        </w:rPr>
        <w:t>Одинцов В. В. Стилистика текста. Москва : Либроком, 2010. 264 с.</w:t>
      </w:r>
      <w:bookmarkEnd w:id="54"/>
    </w:p>
    <w:p w:rsidR="00292F69" w:rsidRPr="0062629A" w:rsidRDefault="00292F69" w:rsidP="00D126D8">
      <w:pPr>
        <w:pStyle w:val="a3"/>
        <w:numPr>
          <w:ilvl w:val="0"/>
          <w:numId w:val="5"/>
        </w:numPr>
        <w:tabs>
          <w:tab w:val="left" w:pos="851"/>
          <w:tab w:val="left" w:pos="993"/>
          <w:tab w:val="left" w:pos="1134"/>
        </w:tabs>
        <w:spacing w:after="200" w:line="360" w:lineRule="auto"/>
        <w:ind w:left="0" w:firstLine="709"/>
        <w:jc w:val="both"/>
        <w:rPr>
          <w:sz w:val="28"/>
          <w:szCs w:val="28"/>
          <w:lang w:val="uk-UA"/>
        </w:rPr>
      </w:pPr>
      <w:bookmarkStart w:id="55" w:name="_Ref415478078"/>
      <w:bookmarkStart w:id="56" w:name="_Ref447170002"/>
      <w:r w:rsidRPr="0062629A">
        <w:rPr>
          <w:sz w:val="28"/>
          <w:szCs w:val="28"/>
          <w:lang w:val="uk-UA"/>
        </w:rPr>
        <w:t>Павлишин М. Ольга Кобилянська : Прочитання. Харків : Акта, 2008. 360 с.</w:t>
      </w:r>
      <w:bookmarkEnd w:id="55"/>
      <w:r w:rsidRPr="0062629A">
        <w:rPr>
          <w:sz w:val="28"/>
          <w:szCs w:val="28"/>
          <w:lang w:val="uk-UA"/>
        </w:rPr>
        <w:t xml:space="preserve"> </w:t>
      </w:r>
      <w:bookmarkEnd w:id="56"/>
    </w:p>
    <w:p w:rsidR="00292F69" w:rsidRPr="0062629A" w:rsidRDefault="00292F69" w:rsidP="00D126D8">
      <w:pPr>
        <w:pStyle w:val="a3"/>
        <w:numPr>
          <w:ilvl w:val="0"/>
          <w:numId w:val="5"/>
        </w:numPr>
        <w:tabs>
          <w:tab w:val="left" w:pos="851"/>
          <w:tab w:val="left" w:pos="993"/>
          <w:tab w:val="left" w:pos="1134"/>
        </w:tabs>
        <w:spacing w:after="200" w:line="360" w:lineRule="auto"/>
        <w:ind w:left="0" w:firstLine="709"/>
        <w:jc w:val="both"/>
        <w:rPr>
          <w:sz w:val="28"/>
          <w:szCs w:val="28"/>
        </w:rPr>
      </w:pPr>
      <w:bookmarkStart w:id="57" w:name="_Ref447170374"/>
      <w:r w:rsidRPr="0062629A">
        <w:rPr>
          <w:sz w:val="28"/>
          <w:szCs w:val="28"/>
          <w:lang w:val="uk-UA"/>
        </w:rPr>
        <w:t xml:space="preserve">Поспелов Г. Н. </w:t>
      </w:r>
      <w:r w:rsidRPr="0062629A">
        <w:rPr>
          <w:sz w:val="28"/>
          <w:szCs w:val="28"/>
        </w:rPr>
        <w:t>Теория литературы. Москва : Высш. школа, 1978.                351 с.</w:t>
      </w:r>
      <w:bookmarkEnd w:id="57"/>
    </w:p>
    <w:p w:rsidR="00292F69" w:rsidRPr="0062629A" w:rsidRDefault="00292F69" w:rsidP="00D126D8">
      <w:pPr>
        <w:pStyle w:val="a3"/>
        <w:numPr>
          <w:ilvl w:val="0"/>
          <w:numId w:val="5"/>
        </w:numPr>
        <w:tabs>
          <w:tab w:val="left" w:pos="851"/>
          <w:tab w:val="left" w:pos="993"/>
          <w:tab w:val="left" w:pos="1134"/>
        </w:tabs>
        <w:spacing w:after="200" w:line="360" w:lineRule="auto"/>
        <w:ind w:left="0" w:firstLine="709"/>
        <w:jc w:val="both"/>
        <w:rPr>
          <w:sz w:val="28"/>
          <w:szCs w:val="28"/>
          <w:lang w:val="uk-UA"/>
        </w:rPr>
      </w:pPr>
      <w:r w:rsidRPr="0062629A">
        <w:rPr>
          <w:sz w:val="28"/>
          <w:szCs w:val="28"/>
          <w:lang w:val="uk-UA"/>
        </w:rPr>
        <w:t>Починок Л. Ольга Кобилянська : Знайома постать у новому ракурсі. Кам'янець-Подільський : Мошак М.І., 2005. 192 с.</w:t>
      </w:r>
    </w:p>
    <w:p w:rsidR="00292F69" w:rsidRPr="0062629A" w:rsidRDefault="00292F69" w:rsidP="00D126D8">
      <w:pPr>
        <w:pStyle w:val="a3"/>
        <w:numPr>
          <w:ilvl w:val="0"/>
          <w:numId w:val="5"/>
        </w:numPr>
        <w:tabs>
          <w:tab w:val="left" w:pos="851"/>
          <w:tab w:val="left" w:pos="993"/>
          <w:tab w:val="left" w:pos="1134"/>
        </w:tabs>
        <w:spacing w:after="200" w:line="360" w:lineRule="auto"/>
        <w:ind w:left="0" w:firstLine="709"/>
        <w:jc w:val="both"/>
        <w:rPr>
          <w:sz w:val="28"/>
          <w:szCs w:val="28"/>
          <w:lang w:val="uk-UA"/>
        </w:rPr>
      </w:pPr>
      <w:bookmarkStart w:id="58" w:name="_Ref415478342"/>
      <w:r w:rsidRPr="0062629A">
        <w:rPr>
          <w:sz w:val="28"/>
          <w:szCs w:val="28"/>
          <w:lang w:val="uk-UA"/>
        </w:rPr>
        <w:t xml:space="preserve">Роман Я. Роман Ольги Кобилянської «Апостол черні» з погляду авторки та її сучасників. </w:t>
      </w:r>
      <w:r w:rsidRPr="0062629A">
        <w:rPr>
          <w:i/>
          <w:sz w:val="28"/>
          <w:szCs w:val="28"/>
          <w:lang w:val="uk-UA"/>
        </w:rPr>
        <w:t>Біблія і культура.</w:t>
      </w:r>
      <w:r w:rsidRPr="0062629A">
        <w:rPr>
          <w:sz w:val="28"/>
          <w:szCs w:val="28"/>
          <w:lang w:val="uk-UA"/>
        </w:rPr>
        <w:t xml:space="preserve"> 2000. №2. С. 47 – 49.</w:t>
      </w:r>
      <w:bookmarkEnd w:id="58"/>
    </w:p>
    <w:p w:rsidR="00292F69" w:rsidRPr="00292F69" w:rsidRDefault="00292F69" w:rsidP="00292F69">
      <w:pPr>
        <w:pStyle w:val="a3"/>
        <w:numPr>
          <w:ilvl w:val="0"/>
          <w:numId w:val="5"/>
        </w:numPr>
        <w:tabs>
          <w:tab w:val="left" w:pos="851"/>
          <w:tab w:val="left" w:pos="993"/>
          <w:tab w:val="left" w:pos="1134"/>
        </w:tabs>
        <w:spacing w:after="200" w:line="360" w:lineRule="auto"/>
        <w:ind w:left="0" w:firstLine="709"/>
        <w:jc w:val="both"/>
        <w:rPr>
          <w:sz w:val="28"/>
          <w:szCs w:val="28"/>
        </w:rPr>
      </w:pPr>
      <w:bookmarkStart w:id="59" w:name="_Ref531607156"/>
      <w:r>
        <w:rPr>
          <w:sz w:val="28"/>
          <w:szCs w:val="28"/>
        </w:rPr>
        <w:t>Скобелев В.</w:t>
      </w:r>
      <w:r w:rsidRPr="00292F69">
        <w:rPr>
          <w:sz w:val="28"/>
          <w:szCs w:val="28"/>
        </w:rPr>
        <w:t xml:space="preserve"> Поэтика рассказа</w:t>
      </w:r>
      <w:r>
        <w:rPr>
          <w:sz w:val="28"/>
          <w:szCs w:val="28"/>
          <w:lang w:val="uk-UA"/>
        </w:rPr>
        <w:t>.</w:t>
      </w:r>
      <w:r w:rsidRPr="00292F69">
        <w:rPr>
          <w:sz w:val="28"/>
          <w:szCs w:val="28"/>
        </w:rPr>
        <w:t xml:space="preserve"> Воронеж : Изд-во Воронежского ун-та, 1982. 155 с</w:t>
      </w:r>
      <w:r>
        <w:rPr>
          <w:sz w:val="28"/>
          <w:szCs w:val="28"/>
          <w:lang w:val="uk-UA"/>
        </w:rPr>
        <w:t>.</w:t>
      </w:r>
      <w:bookmarkEnd w:id="59"/>
    </w:p>
    <w:p w:rsidR="00292F69" w:rsidRPr="0062629A" w:rsidRDefault="00292F69" w:rsidP="00D126D8">
      <w:pPr>
        <w:pStyle w:val="a3"/>
        <w:numPr>
          <w:ilvl w:val="0"/>
          <w:numId w:val="5"/>
        </w:numPr>
        <w:tabs>
          <w:tab w:val="left" w:pos="851"/>
          <w:tab w:val="left" w:pos="993"/>
          <w:tab w:val="left" w:pos="1134"/>
        </w:tabs>
        <w:spacing w:line="360" w:lineRule="auto"/>
        <w:ind w:left="0" w:firstLine="709"/>
        <w:jc w:val="both"/>
        <w:rPr>
          <w:color w:val="545454"/>
          <w:sz w:val="28"/>
          <w:szCs w:val="28"/>
          <w:shd w:val="clear" w:color="auto" w:fill="FFFFFF"/>
          <w:lang w:val="uk-UA"/>
        </w:rPr>
      </w:pPr>
      <w:r w:rsidRPr="0062629A">
        <w:rPr>
          <w:sz w:val="28"/>
          <w:szCs w:val="28"/>
          <w:lang w:val="uk-UA"/>
        </w:rPr>
        <w:t xml:space="preserve">Словник синонімів української мови / за ред. С. Караванського.                Київ : Кобза, 1995. 472 с. </w:t>
      </w:r>
    </w:p>
    <w:p w:rsidR="00292F69" w:rsidRPr="0062629A" w:rsidRDefault="00292F69" w:rsidP="00D126D8">
      <w:pPr>
        <w:pStyle w:val="a3"/>
        <w:numPr>
          <w:ilvl w:val="0"/>
          <w:numId w:val="5"/>
        </w:numPr>
        <w:tabs>
          <w:tab w:val="left" w:pos="851"/>
          <w:tab w:val="left" w:pos="993"/>
          <w:tab w:val="left" w:pos="1134"/>
        </w:tabs>
        <w:spacing w:after="200" w:line="360" w:lineRule="auto"/>
        <w:ind w:left="0" w:firstLine="709"/>
        <w:jc w:val="both"/>
        <w:rPr>
          <w:sz w:val="28"/>
          <w:szCs w:val="28"/>
          <w:lang w:val="uk-UA"/>
        </w:rPr>
      </w:pPr>
      <w:r w:rsidRPr="0062629A">
        <w:rPr>
          <w:sz w:val="28"/>
          <w:szCs w:val="28"/>
          <w:lang w:val="uk-UA"/>
        </w:rPr>
        <w:lastRenderedPageBreak/>
        <w:t xml:space="preserve">Слоньовська О. «Крамольні проблеми» повісті «Апостол черні» Ольги Кобилянської. </w:t>
      </w:r>
      <w:r w:rsidRPr="0062629A">
        <w:rPr>
          <w:i/>
          <w:sz w:val="28"/>
          <w:szCs w:val="28"/>
          <w:lang w:val="uk-UA"/>
        </w:rPr>
        <w:t>Дивослово.</w:t>
      </w:r>
      <w:r w:rsidRPr="0062629A">
        <w:rPr>
          <w:sz w:val="28"/>
          <w:szCs w:val="28"/>
          <w:lang w:val="uk-UA"/>
        </w:rPr>
        <w:t xml:space="preserve"> 2000. №11. С. 32 – 35.</w:t>
      </w:r>
    </w:p>
    <w:p w:rsidR="00292F69" w:rsidRPr="00BC2728" w:rsidRDefault="00292F69" w:rsidP="00BC2728">
      <w:pPr>
        <w:pStyle w:val="a3"/>
        <w:numPr>
          <w:ilvl w:val="0"/>
          <w:numId w:val="5"/>
        </w:numPr>
        <w:tabs>
          <w:tab w:val="left" w:pos="851"/>
          <w:tab w:val="left" w:pos="993"/>
          <w:tab w:val="left" w:pos="1134"/>
        </w:tabs>
        <w:spacing w:after="200" w:line="360" w:lineRule="auto"/>
        <w:ind w:left="0" w:firstLine="709"/>
        <w:jc w:val="both"/>
        <w:rPr>
          <w:sz w:val="28"/>
          <w:szCs w:val="28"/>
          <w:lang w:val="uk-UA"/>
        </w:rPr>
      </w:pPr>
      <w:bookmarkStart w:id="60" w:name="_Ref531606370"/>
      <w:r w:rsidRPr="00BC2728">
        <w:rPr>
          <w:sz w:val="28"/>
          <w:szCs w:val="28"/>
          <w:lang w:val="uk-UA"/>
        </w:rPr>
        <w:t xml:space="preserve">Сучасний словник-довідник з літератури / укл. С.І. Кормілов. </w:t>
      </w:r>
      <w:r>
        <w:rPr>
          <w:sz w:val="28"/>
          <w:szCs w:val="28"/>
          <w:lang w:val="uk-UA"/>
        </w:rPr>
        <w:t xml:space="preserve">  </w:t>
      </w:r>
      <w:r w:rsidRPr="00BC2728">
        <w:rPr>
          <w:sz w:val="28"/>
          <w:szCs w:val="28"/>
          <w:lang w:val="uk-UA"/>
        </w:rPr>
        <w:t>Москва</w:t>
      </w:r>
      <w:r>
        <w:rPr>
          <w:sz w:val="28"/>
          <w:szCs w:val="28"/>
          <w:lang w:val="uk-UA"/>
        </w:rPr>
        <w:t xml:space="preserve"> : Олімп</w:t>
      </w:r>
      <w:r w:rsidRPr="00BC2728">
        <w:rPr>
          <w:sz w:val="28"/>
          <w:szCs w:val="28"/>
          <w:lang w:val="uk-UA"/>
        </w:rPr>
        <w:t>, 2000. С. 423</w:t>
      </w:r>
      <w:bookmarkEnd w:id="60"/>
    </w:p>
    <w:p w:rsidR="00292F69" w:rsidRPr="0062629A" w:rsidRDefault="00292F69" w:rsidP="00D126D8">
      <w:pPr>
        <w:pStyle w:val="a3"/>
        <w:numPr>
          <w:ilvl w:val="0"/>
          <w:numId w:val="5"/>
        </w:numPr>
        <w:tabs>
          <w:tab w:val="left" w:pos="851"/>
          <w:tab w:val="left" w:pos="993"/>
          <w:tab w:val="left" w:pos="1134"/>
        </w:tabs>
        <w:spacing w:after="200" w:line="360" w:lineRule="auto"/>
        <w:ind w:left="0" w:firstLine="709"/>
        <w:jc w:val="both"/>
        <w:rPr>
          <w:sz w:val="28"/>
          <w:szCs w:val="28"/>
        </w:rPr>
      </w:pPr>
      <w:bookmarkStart w:id="61" w:name="_Ref482798761"/>
      <w:r w:rsidRPr="0062629A">
        <w:rPr>
          <w:sz w:val="28"/>
          <w:szCs w:val="28"/>
        </w:rPr>
        <w:t>Тамарченко Н. Теоретическая поэтика</w:t>
      </w:r>
      <w:bookmarkEnd w:id="61"/>
      <w:r w:rsidRPr="0062629A">
        <w:rPr>
          <w:sz w:val="28"/>
          <w:szCs w:val="28"/>
        </w:rPr>
        <w:t xml:space="preserve"> : </w:t>
      </w:r>
      <w:r w:rsidRPr="0062629A">
        <w:rPr>
          <w:color w:val="000000"/>
          <w:sz w:val="28"/>
          <w:szCs w:val="28"/>
        </w:rPr>
        <w:t>понятия и определения.</w:t>
      </w:r>
      <w:r w:rsidRPr="0062629A">
        <w:rPr>
          <w:sz w:val="28"/>
          <w:szCs w:val="28"/>
        </w:rPr>
        <w:t xml:space="preserve"> </w:t>
      </w:r>
      <w:r w:rsidRPr="0062629A">
        <w:rPr>
          <w:color w:val="000000"/>
          <w:sz w:val="28"/>
          <w:szCs w:val="28"/>
        </w:rPr>
        <w:t xml:space="preserve"> Москва : РГГУ, 2002.</w:t>
      </w:r>
      <w:r w:rsidRPr="0062629A">
        <w:rPr>
          <w:sz w:val="28"/>
          <w:szCs w:val="28"/>
        </w:rPr>
        <w:t xml:space="preserve"> 560 с.</w:t>
      </w:r>
    </w:p>
    <w:p w:rsidR="00292F69" w:rsidRPr="0062629A" w:rsidRDefault="00292F69" w:rsidP="00D126D8">
      <w:pPr>
        <w:pStyle w:val="a3"/>
        <w:numPr>
          <w:ilvl w:val="0"/>
          <w:numId w:val="5"/>
        </w:numPr>
        <w:tabs>
          <w:tab w:val="left" w:pos="851"/>
          <w:tab w:val="left" w:pos="993"/>
          <w:tab w:val="left" w:pos="1134"/>
        </w:tabs>
        <w:spacing w:after="200" w:line="360" w:lineRule="auto"/>
        <w:ind w:left="0" w:firstLine="709"/>
        <w:jc w:val="both"/>
        <w:rPr>
          <w:sz w:val="28"/>
          <w:szCs w:val="28"/>
          <w:lang w:val="uk-UA"/>
        </w:rPr>
      </w:pPr>
      <w:r w:rsidRPr="0062629A">
        <w:rPr>
          <w:sz w:val="28"/>
          <w:szCs w:val="28"/>
        </w:rPr>
        <w:t>Тамарченко Н.Д. Теория литературных жанров : учебное пособие для студентов. Москва : Академия, 2011. 256 с.</w:t>
      </w:r>
    </w:p>
    <w:p w:rsidR="00292F69" w:rsidRPr="0062629A" w:rsidRDefault="00292F69" w:rsidP="00D126D8">
      <w:pPr>
        <w:pStyle w:val="a3"/>
        <w:numPr>
          <w:ilvl w:val="0"/>
          <w:numId w:val="5"/>
        </w:numPr>
        <w:tabs>
          <w:tab w:val="left" w:pos="851"/>
          <w:tab w:val="left" w:pos="993"/>
          <w:tab w:val="left" w:pos="1134"/>
        </w:tabs>
        <w:spacing w:after="200" w:line="360" w:lineRule="auto"/>
        <w:ind w:left="0" w:firstLine="709"/>
        <w:jc w:val="both"/>
        <w:rPr>
          <w:sz w:val="28"/>
          <w:szCs w:val="28"/>
        </w:rPr>
      </w:pPr>
      <w:bookmarkStart w:id="62" w:name="_Ref483338214"/>
      <w:r w:rsidRPr="0062629A">
        <w:rPr>
          <w:sz w:val="28"/>
          <w:szCs w:val="28"/>
        </w:rPr>
        <w:t>Тимофеев Л. И. Основы теории литературы. Москва : Просвещение, 1966. 480 с.</w:t>
      </w:r>
      <w:bookmarkEnd w:id="62"/>
    </w:p>
    <w:p w:rsidR="00292F69" w:rsidRPr="0062629A" w:rsidRDefault="00292F69" w:rsidP="00D126D8">
      <w:pPr>
        <w:pStyle w:val="a3"/>
        <w:numPr>
          <w:ilvl w:val="0"/>
          <w:numId w:val="5"/>
        </w:numPr>
        <w:tabs>
          <w:tab w:val="left" w:pos="851"/>
          <w:tab w:val="left" w:pos="993"/>
          <w:tab w:val="left" w:pos="1134"/>
        </w:tabs>
        <w:spacing w:after="200" w:line="360" w:lineRule="auto"/>
        <w:ind w:left="0" w:firstLine="709"/>
        <w:jc w:val="both"/>
        <w:rPr>
          <w:sz w:val="28"/>
          <w:szCs w:val="28"/>
          <w:lang w:val="uk-UA"/>
        </w:rPr>
      </w:pPr>
      <w:bookmarkStart w:id="63" w:name="_Ref482823676"/>
      <w:r w:rsidRPr="0062629A">
        <w:rPr>
          <w:rStyle w:val="a4"/>
          <w:bCs/>
          <w:i w:val="0"/>
          <w:sz w:val="28"/>
          <w:szCs w:val="28"/>
          <w:shd w:val="clear" w:color="auto" w:fill="FFFFFF"/>
          <w:lang w:val="uk-UA"/>
        </w:rPr>
        <w:t>Ткаченко</w:t>
      </w:r>
      <w:r w:rsidRPr="0062629A">
        <w:rPr>
          <w:rStyle w:val="apple-converted-space"/>
          <w:i/>
          <w:sz w:val="28"/>
          <w:szCs w:val="28"/>
          <w:shd w:val="clear" w:color="auto" w:fill="FFFFFF"/>
          <w:lang w:val="uk-UA"/>
        </w:rPr>
        <w:t> </w:t>
      </w:r>
      <w:r w:rsidRPr="0062629A">
        <w:rPr>
          <w:sz w:val="28"/>
          <w:szCs w:val="28"/>
          <w:shd w:val="clear" w:color="auto" w:fill="FFFFFF"/>
          <w:lang w:val="uk-UA"/>
        </w:rPr>
        <w:t>А</w:t>
      </w:r>
      <w:r w:rsidRPr="0062629A">
        <w:rPr>
          <w:i/>
          <w:sz w:val="28"/>
          <w:szCs w:val="28"/>
          <w:shd w:val="clear" w:color="auto" w:fill="FFFFFF"/>
          <w:lang w:val="uk-UA"/>
        </w:rPr>
        <w:t>.</w:t>
      </w:r>
      <w:r w:rsidRPr="0062629A">
        <w:rPr>
          <w:sz w:val="28"/>
          <w:szCs w:val="28"/>
          <w:shd w:val="clear" w:color="auto" w:fill="FFFFFF"/>
          <w:lang w:val="uk-UA"/>
        </w:rPr>
        <w:t>О.</w:t>
      </w:r>
      <w:r w:rsidRPr="0062629A">
        <w:rPr>
          <w:rStyle w:val="apple-converted-space"/>
          <w:i/>
          <w:sz w:val="28"/>
          <w:szCs w:val="28"/>
          <w:shd w:val="clear" w:color="auto" w:fill="FFFFFF"/>
          <w:lang w:val="uk-UA"/>
        </w:rPr>
        <w:t> </w:t>
      </w:r>
      <w:r w:rsidRPr="0062629A">
        <w:rPr>
          <w:rStyle w:val="a4"/>
          <w:bCs/>
          <w:i w:val="0"/>
          <w:sz w:val="28"/>
          <w:szCs w:val="28"/>
          <w:shd w:val="clear" w:color="auto" w:fill="FFFFFF"/>
          <w:lang w:val="uk-UA"/>
        </w:rPr>
        <w:t xml:space="preserve">Мистецтво слова. </w:t>
      </w:r>
      <w:r w:rsidRPr="0062629A">
        <w:rPr>
          <w:sz w:val="28"/>
          <w:szCs w:val="28"/>
          <w:shd w:val="clear" w:color="auto" w:fill="FFFFFF"/>
          <w:lang w:val="uk-UA"/>
        </w:rPr>
        <w:t>Київ : КНУ, 2003. 448 с</w:t>
      </w:r>
      <w:bookmarkEnd w:id="63"/>
      <w:r w:rsidRPr="0062629A">
        <w:rPr>
          <w:sz w:val="28"/>
          <w:szCs w:val="28"/>
          <w:shd w:val="clear" w:color="auto" w:fill="FFFFFF"/>
          <w:lang w:val="uk-UA"/>
        </w:rPr>
        <w:t>.</w:t>
      </w:r>
    </w:p>
    <w:p w:rsidR="00292F69" w:rsidRPr="0062629A" w:rsidRDefault="00BE3E4E" w:rsidP="00D126D8">
      <w:pPr>
        <w:pStyle w:val="a3"/>
        <w:numPr>
          <w:ilvl w:val="0"/>
          <w:numId w:val="5"/>
        </w:numPr>
        <w:tabs>
          <w:tab w:val="left" w:pos="851"/>
          <w:tab w:val="left" w:pos="993"/>
          <w:tab w:val="left" w:pos="1134"/>
        </w:tabs>
        <w:spacing w:after="200" w:line="360" w:lineRule="auto"/>
        <w:ind w:left="0" w:firstLine="709"/>
        <w:jc w:val="both"/>
        <w:rPr>
          <w:sz w:val="28"/>
          <w:szCs w:val="28"/>
          <w:lang w:val="uk-UA"/>
        </w:rPr>
      </w:pPr>
      <w:bookmarkStart w:id="64" w:name="_Ref483333191"/>
      <w:r>
        <w:rPr>
          <w:sz w:val="28"/>
          <w:szCs w:val="28"/>
          <w:lang w:val="uk-UA"/>
        </w:rPr>
        <w:t>Томашук Н.</w:t>
      </w:r>
      <w:r w:rsidR="00292F69" w:rsidRPr="0062629A">
        <w:rPr>
          <w:sz w:val="28"/>
          <w:szCs w:val="28"/>
          <w:lang w:val="uk-UA"/>
        </w:rPr>
        <w:t xml:space="preserve"> </w:t>
      </w:r>
      <w:r>
        <w:rPr>
          <w:sz w:val="28"/>
          <w:szCs w:val="28"/>
          <w:lang w:val="uk-UA"/>
        </w:rPr>
        <w:t xml:space="preserve">О. </w:t>
      </w:r>
      <w:r w:rsidR="00292F69" w:rsidRPr="0062629A">
        <w:rPr>
          <w:sz w:val="28"/>
          <w:szCs w:val="28"/>
          <w:lang w:val="uk-UA"/>
        </w:rPr>
        <w:t xml:space="preserve">Кобилянська : </w:t>
      </w:r>
      <w:r>
        <w:rPr>
          <w:sz w:val="28"/>
          <w:szCs w:val="28"/>
          <w:lang w:val="uk-UA"/>
        </w:rPr>
        <w:t>Т</w:t>
      </w:r>
      <w:r w:rsidR="00292F69" w:rsidRPr="0062629A">
        <w:rPr>
          <w:sz w:val="28"/>
          <w:szCs w:val="28"/>
          <w:lang w:val="uk-UA"/>
        </w:rPr>
        <w:t>ворчість. Київ : Дніпро, 1969. 240 с.</w:t>
      </w:r>
      <w:bookmarkEnd w:id="64"/>
      <w:r w:rsidR="00292F69" w:rsidRPr="0062629A">
        <w:rPr>
          <w:sz w:val="28"/>
          <w:szCs w:val="28"/>
          <w:lang w:val="uk-UA"/>
        </w:rPr>
        <w:t xml:space="preserve"> </w:t>
      </w:r>
    </w:p>
    <w:p w:rsidR="00292F69" w:rsidRPr="00292F69" w:rsidRDefault="00292F69" w:rsidP="00292F69">
      <w:pPr>
        <w:pStyle w:val="a3"/>
        <w:numPr>
          <w:ilvl w:val="0"/>
          <w:numId w:val="5"/>
        </w:numPr>
        <w:tabs>
          <w:tab w:val="left" w:pos="851"/>
          <w:tab w:val="left" w:pos="993"/>
          <w:tab w:val="left" w:pos="1134"/>
        </w:tabs>
        <w:spacing w:after="200" w:line="360" w:lineRule="auto"/>
        <w:ind w:left="0" w:firstLine="709"/>
        <w:jc w:val="both"/>
        <w:rPr>
          <w:sz w:val="28"/>
          <w:szCs w:val="28"/>
        </w:rPr>
      </w:pPr>
      <w:bookmarkStart w:id="65" w:name="_Ref531607196"/>
      <w:r w:rsidRPr="00292F69">
        <w:rPr>
          <w:sz w:val="28"/>
          <w:szCs w:val="28"/>
          <w:lang w:val="uk-UA"/>
        </w:rPr>
        <w:t xml:space="preserve">Тузков С. О. Російська повість початку ХХ століття: типологія та поетика жанру : автореф. дис. … док. філол. наук. </w:t>
      </w:r>
      <w:r>
        <w:rPr>
          <w:sz w:val="28"/>
          <w:szCs w:val="28"/>
          <w:lang w:val="uk-UA"/>
        </w:rPr>
        <w:t xml:space="preserve">Сімферополь, </w:t>
      </w:r>
      <w:r w:rsidRPr="00292F69">
        <w:rPr>
          <w:sz w:val="28"/>
          <w:szCs w:val="28"/>
          <w:lang w:val="uk-UA"/>
        </w:rPr>
        <w:t>2007</w:t>
      </w:r>
      <w:r>
        <w:rPr>
          <w:sz w:val="28"/>
          <w:szCs w:val="28"/>
          <w:lang w:val="uk-UA"/>
        </w:rPr>
        <w:t>. 39 с.</w:t>
      </w:r>
      <w:bookmarkEnd w:id="65"/>
    </w:p>
    <w:p w:rsidR="00292F69" w:rsidRPr="0062629A" w:rsidRDefault="00292F69" w:rsidP="00D126D8">
      <w:pPr>
        <w:pStyle w:val="a3"/>
        <w:numPr>
          <w:ilvl w:val="0"/>
          <w:numId w:val="5"/>
        </w:numPr>
        <w:tabs>
          <w:tab w:val="left" w:pos="851"/>
          <w:tab w:val="left" w:pos="993"/>
          <w:tab w:val="left" w:pos="1134"/>
        </w:tabs>
        <w:spacing w:after="200" w:line="360" w:lineRule="auto"/>
        <w:ind w:left="0" w:firstLine="709"/>
        <w:jc w:val="both"/>
        <w:rPr>
          <w:sz w:val="28"/>
          <w:szCs w:val="28"/>
          <w:lang w:val="uk-UA"/>
        </w:rPr>
      </w:pPr>
      <w:bookmarkStart w:id="66" w:name="_Ref482798634"/>
      <w:r w:rsidRPr="0062629A">
        <w:rPr>
          <w:sz w:val="28"/>
          <w:szCs w:val="28"/>
          <w:lang w:val="uk-UA"/>
        </w:rPr>
        <w:t>Удалов В. Теорія літератури: цілісно-системний рівень. Луцьк : Волинський ун-т імені Л. Українки, 1995. 112 с.</w:t>
      </w:r>
      <w:bookmarkEnd w:id="66"/>
    </w:p>
    <w:p w:rsidR="00292F69" w:rsidRPr="0062629A" w:rsidRDefault="00292F69" w:rsidP="00D126D8">
      <w:pPr>
        <w:pStyle w:val="a3"/>
        <w:numPr>
          <w:ilvl w:val="0"/>
          <w:numId w:val="5"/>
        </w:numPr>
        <w:tabs>
          <w:tab w:val="left" w:pos="851"/>
          <w:tab w:val="left" w:pos="993"/>
          <w:tab w:val="left" w:pos="1134"/>
        </w:tabs>
        <w:spacing w:after="200" w:line="360" w:lineRule="auto"/>
        <w:ind w:left="0" w:firstLine="709"/>
        <w:jc w:val="both"/>
        <w:rPr>
          <w:sz w:val="28"/>
          <w:szCs w:val="28"/>
          <w:lang w:val="uk-UA"/>
        </w:rPr>
      </w:pPr>
      <w:bookmarkStart w:id="67" w:name="_Ref448326953"/>
      <w:r w:rsidRPr="0062629A">
        <w:rPr>
          <w:sz w:val="28"/>
          <w:szCs w:val="28"/>
          <w:lang w:val="uk-UA"/>
        </w:rPr>
        <w:t xml:space="preserve">Українська радянська енциклопедія : у 17 т. </w:t>
      </w:r>
      <w:r w:rsidRPr="0062629A">
        <w:rPr>
          <w:sz w:val="28"/>
          <w:szCs w:val="28"/>
        </w:rPr>
        <w:t xml:space="preserve">/ </w:t>
      </w:r>
      <w:r w:rsidRPr="0062629A">
        <w:rPr>
          <w:sz w:val="28"/>
          <w:szCs w:val="28"/>
          <w:lang w:val="uk-UA"/>
        </w:rPr>
        <w:t>гол. ред. М.П. Бажан. Київ : Голов. ред. УРЕ, 1965. Т. 6. С. 514.</w:t>
      </w:r>
      <w:bookmarkEnd w:id="67"/>
    </w:p>
    <w:p w:rsidR="00292F69" w:rsidRPr="0062629A" w:rsidRDefault="00292F69" w:rsidP="00D126D8">
      <w:pPr>
        <w:pStyle w:val="a3"/>
        <w:numPr>
          <w:ilvl w:val="0"/>
          <w:numId w:val="5"/>
        </w:numPr>
        <w:tabs>
          <w:tab w:val="left" w:pos="851"/>
          <w:tab w:val="left" w:pos="993"/>
          <w:tab w:val="left" w:pos="1134"/>
        </w:tabs>
        <w:spacing w:after="200" w:line="360" w:lineRule="auto"/>
        <w:ind w:left="0" w:firstLine="709"/>
        <w:jc w:val="both"/>
        <w:rPr>
          <w:sz w:val="28"/>
          <w:szCs w:val="28"/>
        </w:rPr>
      </w:pPr>
      <w:bookmarkStart w:id="68" w:name="_Ref482865314"/>
      <w:r w:rsidRPr="0062629A">
        <w:rPr>
          <w:sz w:val="28"/>
          <w:szCs w:val="28"/>
        </w:rPr>
        <w:t>Успенский Б. Поэтика композиции. Москва : Искусство, 1970.  225 с.</w:t>
      </w:r>
      <w:bookmarkEnd w:id="68"/>
      <w:r w:rsidRPr="0062629A">
        <w:rPr>
          <w:sz w:val="28"/>
          <w:szCs w:val="28"/>
        </w:rPr>
        <w:t xml:space="preserve"> </w:t>
      </w:r>
    </w:p>
    <w:p w:rsidR="00292F69" w:rsidRPr="0062629A" w:rsidRDefault="00292F69" w:rsidP="00D126D8">
      <w:pPr>
        <w:pStyle w:val="a3"/>
        <w:numPr>
          <w:ilvl w:val="0"/>
          <w:numId w:val="5"/>
        </w:numPr>
        <w:tabs>
          <w:tab w:val="left" w:pos="851"/>
          <w:tab w:val="left" w:pos="993"/>
          <w:tab w:val="left" w:pos="1134"/>
        </w:tabs>
        <w:spacing w:after="200" w:line="360" w:lineRule="auto"/>
        <w:ind w:left="0" w:firstLine="709"/>
        <w:jc w:val="both"/>
        <w:rPr>
          <w:sz w:val="28"/>
          <w:szCs w:val="28"/>
          <w:lang w:val="uk-UA"/>
        </w:rPr>
      </w:pPr>
      <w:bookmarkStart w:id="69" w:name="_Ref447170189"/>
      <w:r w:rsidRPr="0062629A">
        <w:rPr>
          <w:sz w:val="28"/>
          <w:szCs w:val="28"/>
          <w:lang w:val="uk-UA"/>
        </w:rPr>
        <w:t>Фащенко В. Із студій про новелу. Жанрово-стильові питання (1917-1967 рр.). Київ : Рад. письменник, 1968. 264 с.</w:t>
      </w:r>
      <w:bookmarkEnd w:id="69"/>
    </w:p>
    <w:p w:rsidR="00292F69" w:rsidRPr="0062629A" w:rsidRDefault="00292F69" w:rsidP="00D126D8">
      <w:pPr>
        <w:pStyle w:val="a3"/>
        <w:numPr>
          <w:ilvl w:val="0"/>
          <w:numId w:val="5"/>
        </w:numPr>
        <w:tabs>
          <w:tab w:val="left" w:pos="851"/>
          <w:tab w:val="left" w:pos="993"/>
          <w:tab w:val="left" w:pos="1134"/>
        </w:tabs>
        <w:spacing w:after="200" w:line="360" w:lineRule="auto"/>
        <w:ind w:left="0" w:firstLine="709"/>
        <w:jc w:val="both"/>
        <w:rPr>
          <w:sz w:val="28"/>
          <w:szCs w:val="28"/>
        </w:rPr>
      </w:pPr>
      <w:bookmarkStart w:id="70" w:name="_Ref483338676"/>
      <w:r w:rsidRPr="0062629A">
        <w:rPr>
          <w:sz w:val="28"/>
          <w:szCs w:val="28"/>
        </w:rPr>
        <w:t>Хализев В. Е. Теория литературы</w:t>
      </w:r>
      <w:r w:rsidRPr="0062629A">
        <w:rPr>
          <w:sz w:val="28"/>
          <w:szCs w:val="28"/>
          <w:lang w:val="uk-UA"/>
        </w:rPr>
        <w:t>.</w:t>
      </w:r>
      <w:r w:rsidRPr="0062629A">
        <w:rPr>
          <w:sz w:val="28"/>
          <w:szCs w:val="28"/>
        </w:rPr>
        <w:t xml:space="preserve"> Москва : Высш. шк., 2002. 437 с.</w:t>
      </w:r>
      <w:bookmarkEnd w:id="70"/>
    </w:p>
    <w:p w:rsidR="00292F69" w:rsidRPr="0062629A" w:rsidRDefault="00292F69" w:rsidP="00D126D8">
      <w:pPr>
        <w:pStyle w:val="a3"/>
        <w:numPr>
          <w:ilvl w:val="0"/>
          <w:numId w:val="5"/>
        </w:numPr>
        <w:tabs>
          <w:tab w:val="left" w:pos="851"/>
          <w:tab w:val="left" w:pos="993"/>
          <w:tab w:val="left" w:pos="1134"/>
        </w:tabs>
        <w:spacing w:after="200" w:line="360" w:lineRule="auto"/>
        <w:ind w:left="0" w:firstLine="709"/>
        <w:jc w:val="both"/>
        <w:rPr>
          <w:sz w:val="28"/>
          <w:szCs w:val="28"/>
        </w:rPr>
      </w:pPr>
      <w:bookmarkStart w:id="71" w:name="_Ref482798919"/>
      <w:r w:rsidRPr="0062629A">
        <w:rPr>
          <w:sz w:val="28"/>
          <w:szCs w:val="28"/>
        </w:rPr>
        <w:t xml:space="preserve">Холодов Е. Композиция драмы. </w:t>
      </w:r>
      <w:bookmarkEnd w:id="71"/>
      <w:r w:rsidRPr="0062629A">
        <w:rPr>
          <w:sz w:val="28"/>
          <w:szCs w:val="28"/>
        </w:rPr>
        <w:t>Москва : Искусство, 1957. 170 с.</w:t>
      </w:r>
    </w:p>
    <w:p w:rsidR="00292F69" w:rsidRPr="0062629A" w:rsidRDefault="00292F69" w:rsidP="00D126D8">
      <w:pPr>
        <w:pStyle w:val="a3"/>
        <w:numPr>
          <w:ilvl w:val="0"/>
          <w:numId w:val="5"/>
        </w:numPr>
        <w:tabs>
          <w:tab w:val="left" w:pos="851"/>
          <w:tab w:val="left" w:pos="993"/>
          <w:tab w:val="left" w:pos="1134"/>
        </w:tabs>
        <w:spacing w:after="200" w:line="360" w:lineRule="auto"/>
        <w:ind w:left="0" w:firstLine="709"/>
        <w:jc w:val="both"/>
        <w:rPr>
          <w:sz w:val="28"/>
          <w:szCs w:val="28"/>
          <w:lang w:val="uk-UA"/>
        </w:rPr>
      </w:pPr>
      <w:bookmarkStart w:id="72" w:name="_Ref482799185"/>
      <w:r w:rsidRPr="0062629A">
        <w:rPr>
          <w:sz w:val="28"/>
          <w:szCs w:val="28"/>
          <w:lang w:val="uk-UA"/>
        </w:rPr>
        <w:t xml:space="preserve">Хороб С. Українська драматургія : крізь виміри часу (теоретичні та історико-літературні аспекти драми). </w:t>
      </w:r>
      <w:r w:rsidRPr="0062629A">
        <w:rPr>
          <w:sz w:val="28"/>
          <w:szCs w:val="28"/>
          <w:shd w:val="clear" w:color="auto" w:fill="FFFFFF"/>
          <w:lang w:val="uk-UA"/>
        </w:rPr>
        <w:t>Івано-Франківськ, 1999. 200 с</w:t>
      </w:r>
      <w:bookmarkEnd w:id="72"/>
      <w:r w:rsidRPr="0062629A">
        <w:rPr>
          <w:sz w:val="28"/>
          <w:szCs w:val="28"/>
          <w:shd w:val="clear" w:color="auto" w:fill="FFFFFF"/>
          <w:lang w:val="uk-UA"/>
        </w:rPr>
        <w:t>.</w:t>
      </w:r>
    </w:p>
    <w:p w:rsidR="00292F69" w:rsidRPr="0062629A" w:rsidRDefault="00292F69" w:rsidP="00D126D8">
      <w:pPr>
        <w:pStyle w:val="a3"/>
        <w:numPr>
          <w:ilvl w:val="0"/>
          <w:numId w:val="5"/>
        </w:numPr>
        <w:tabs>
          <w:tab w:val="left" w:pos="851"/>
          <w:tab w:val="left" w:pos="993"/>
          <w:tab w:val="left" w:pos="1134"/>
        </w:tabs>
        <w:spacing w:after="200" w:line="360" w:lineRule="auto"/>
        <w:ind w:left="0" w:firstLine="709"/>
        <w:jc w:val="both"/>
        <w:rPr>
          <w:sz w:val="28"/>
          <w:szCs w:val="28"/>
          <w:lang w:val="uk-UA"/>
        </w:rPr>
      </w:pPr>
      <w:r w:rsidRPr="0062629A">
        <w:rPr>
          <w:sz w:val="28"/>
          <w:szCs w:val="28"/>
          <w:lang w:val="uk-UA"/>
        </w:rPr>
        <w:t xml:space="preserve">Чик О. Жанрові ознаки роману виховання : теоретичні пошуки у літературознавсті ХVIII – ХІХ ст. </w:t>
      </w:r>
      <w:r w:rsidRPr="0062629A">
        <w:rPr>
          <w:i/>
          <w:sz w:val="28"/>
          <w:szCs w:val="28"/>
          <w:lang w:val="uk-UA"/>
        </w:rPr>
        <w:t>Південний архів. Філологічні науки</w:t>
      </w:r>
      <w:r w:rsidRPr="0062629A">
        <w:rPr>
          <w:sz w:val="28"/>
          <w:szCs w:val="28"/>
          <w:lang w:val="uk-UA"/>
        </w:rPr>
        <w:t>. 2016.  Вип. 65. С. 74 – 79.</w:t>
      </w:r>
    </w:p>
    <w:p w:rsidR="00292F69" w:rsidRPr="0062629A" w:rsidRDefault="00292F69" w:rsidP="00D126D8">
      <w:pPr>
        <w:pStyle w:val="a3"/>
        <w:numPr>
          <w:ilvl w:val="0"/>
          <w:numId w:val="5"/>
        </w:numPr>
        <w:tabs>
          <w:tab w:val="left" w:pos="851"/>
          <w:tab w:val="left" w:pos="993"/>
          <w:tab w:val="left" w:pos="1134"/>
        </w:tabs>
        <w:spacing w:line="360" w:lineRule="auto"/>
        <w:ind w:left="0" w:firstLine="709"/>
        <w:jc w:val="both"/>
        <w:rPr>
          <w:sz w:val="28"/>
          <w:szCs w:val="28"/>
          <w:lang w:val="uk-UA"/>
        </w:rPr>
      </w:pPr>
      <w:bookmarkStart w:id="73" w:name="_Ref448328895"/>
      <w:r w:rsidRPr="0062629A">
        <w:rPr>
          <w:sz w:val="28"/>
          <w:szCs w:val="28"/>
          <w:lang w:val="uk-UA"/>
        </w:rPr>
        <w:lastRenderedPageBreak/>
        <w:t>Чик О. Роман виховання в українській та німецькомовній прозі другої половини ХІХ ст. : автореф. дис. … канд. філол. наук. Тернопіль, 2012. 20 с.</w:t>
      </w:r>
      <w:bookmarkEnd w:id="73"/>
      <w:r w:rsidRPr="0062629A">
        <w:rPr>
          <w:sz w:val="28"/>
          <w:szCs w:val="28"/>
          <w:lang w:val="uk-UA"/>
        </w:rPr>
        <w:t xml:space="preserve"> </w:t>
      </w:r>
    </w:p>
    <w:p w:rsidR="00292F69" w:rsidRDefault="00292F69" w:rsidP="00292F69">
      <w:pPr>
        <w:pStyle w:val="a3"/>
        <w:numPr>
          <w:ilvl w:val="0"/>
          <w:numId w:val="5"/>
        </w:numPr>
        <w:tabs>
          <w:tab w:val="left" w:pos="851"/>
          <w:tab w:val="left" w:pos="993"/>
          <w:tab w:val="left" w:pos="1134"/>
        </w:tabs>
        <w:spacing w:after="200" w:line="360" w:lineRule="auto"/>
        <w:ind w:left="0" w:firstLine="709"/>
        <w:jc w:val="both"/>
        <w:rPr>
          <w:sz w:val="28"/>
          <w:szCs w:val="28"/>
        </w:rPr>
      </w:pPr>
      <w:bookmarkStart w:id="74" w:name="_Ref481608716"/>
      <w:r w:rsidRPr="0062629A">
        <w:rPr>
          <w:sz w:val="28"/>
          <w:szCs w:val="28"/>
        </w:rPr>
        <w:t>Шкловский В. О теории проз</w:t>
      </w:r>
      <w:r w:rsidRPr="0062629A">
        <w:rPr>
          <w:rFonts w:eastAsiaTheme="minorEastAsia"/>
          <w:sz w:val="28"/>
          <w:szCs w:val="28"/>
          <w:lang w:eastAsia="zh-CN"/>
        </w:rPr>
        <w:t xml:space="preserve">ы. </w:t>
      </w:r>
      <w:r w:rsidRPr="0062629A">
        <w:rPr>
          <w:sz w:val="28"/>
          <w:szCs w:val="28"/>
        </w:rPr>
        <w:t xml:space="preserve"> Москва : Худ. лит., 1983. 640 с.</w:t>
      </w:r>
      <w:bookmarkEnd w:id="74"/>
    </w:p>
    <w:sectPr w:rsidR="00292F69" w:rsidSect="00A753B3">
      <w:headerReference w:type="default" r:id="rId9"/>
      <w:pgSz w:w="11906" w:h="16838"/>
      <w:pgMar w:top="1134" w:right="851" w:bottom="851" w:left="1701"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A07B7" w:rsidRDefault="008A07B7" w:rsidP="008028EF">
      <w:pPr>
        <w:spacing w:after="0" w:line="240" w:lineRule="auto"/>
      </w:pPr>
      <w:r>
        <w:separator/>
      </w:r>
    </w:p>
  </w:endnote>
  <w:endnote w:type="continuationSeparator" w:id="0">
    <w:p w:rsidR="008A07B7" w:rsidRDefault="008A07B7" w:rsidP="008028E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Segoe UI">
    <w:panose1 w:val="020B0502040204020203"/>
    <w:charset w:val="CC"/>
    <w:family w:val="swiss"/>
    <w:pitch w:val="variable"/>
    <w:sig w:usb0="E4002EFF" w:usb1="C000E47F" w:usb2="00000009" w:usb3="00000000" w:csb0="000001FF" w:csb1="00000000"/>
  </w:font>
  <w:font w:name="TimesNewRomanPSMT">
    <w:altName w:val="Yu Gothic UI"/>
    <w:panose1 w:val="00000000000000000000"/>
    <w:charset w:val="80"/>
    <w:family w:val="auto"/>
    <w:notTrueType/>
    <w:pitch w:val="default"/>
    <w:sig w:usb0="00000001"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A07B7" w:rsidRDefault="008A07B7" w:rsidP="008028EF">
      <w:pPr>
        <w:spacing w:after="0" w:line="240" w:lineRule="auto"/>
      </w:pPr>
      <w:r>
        <w:separator/>
      </w:r>
    </w:p>
  </w:footnote>
  <w:footnote w:type="continuationSeparator" w:id="0">
    <w:p w:rsidR="008A07B7" w:rsidRDefault="008A07B7" w:rsidP="008028E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imes New Roman" w:hAnsi="Times New Roman" w:cs="Times New Roman"/>
      </w:rPr>
      <w:id w:val="1442490509"/>
      <w:docPartObj>
        <w:docPartGallery w:val="Page Numbers (Top of Page)"/>
        <w:docPartUnique/>
      </w:docPartObj>
    </w:sdtPr>
    <w:sdtEndPr/>
    <w:sdtContent>
      <w:p w:rsidR="00737739" w:rsidRPr="003107DE" w:rsidRDefault="00737739" w:rsidP="008028EF">
        <w:pPr>
          <w:pStyle w:val="a7"/>
          <w:jc w:val="right"/>
          <w:rPr>
            <w:rFonts w:ascii="Times New Roman" w:hAnsi="Times New Roman" w:cs="Times New Roman"/>
          </w:rPr>
        </w:pPr>
        <w:r w:rsidRPr="003107DE">
          <w:rPr>
            <w:rFonts w:ascii="Times New Roman" w:hAnsi="Times New Roman" w:cs="Times New Roman"/>
          </w:rPr>
          <w:fldChar w:fldCharType="begin"/>
        </w:r>
        <w:r w:rsidRPr="003107DE">
          <w:rPr>
            <w:rFonts w:ascii="Times New Roman" w:hAnsi="Times New Roman" w:cs="Times New Roman"/>
          </w:rPr>
          <w:instrText>PAGE   \* MERGEFORMAT</w:instrText>
        </w:r>
        <w:r w:rsidRPr="003107DE">
          <w:rPr>
            <w:rFonts w:ascii="Times New Roman" w:hAnsi="Times New Roman" w:cs="Times New Roman"/>
          </w:rPr>
          <w:fldChar w:fldCharType="separate"/>
        </w:r>
        <w:r w:rsidR="00B55DE7" w:rsidRPr="00B55DE7">
          <w:rPr>
            <w:rFonts w:ascii="Times New Roman" w:hAnsi="Times New Roman" w:cs="Times New Roman"/>
            <w:noProof/>
            <w:lang w:val="uk-UA"/>
          </w:rPr>
          <w:t>16</w:t>
        </w:r>
        <w:r w:rsidRPr="003107DE">
          <w:rPr>
            <w:rFonts w:ascii="Times New Roman" w:hAnsi="Times New Roman" w:cs="Times New Roman"/>
          </w:rP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38274E"/>
    <w:multiLevelType w:val="multilevel"/>
    <w:tmpl w:val="345AF076"/>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nsid w:val="0A2309C3"/>
    <w:multiLevelType w:val="hybridMultilevel"/>
    <w:tmpl w:val="5A8C2C3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
    <w:nsid w:val="2CDE74A4"/>
    <w:multiLevelType w:val="hybridMultilevel"/>
    <w:tmpl w:val="242607A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nsid w:val="3DD7210C"/>
    <w:multiLevelType w:val="multilevel"/>
    <w:tmpl w:val="25185206"/>
    <w:lvl w:ilvl="0">
      <w:start w:val="1"/>
      <w:numFmt w:val="decimal"/>
      <w:lvlText w:val="%1"/>
      <w:lvlJc w:val="left"/>
      <w:pPr>
        <w:ind w:left="375" w:hanging="375"/>
      </w:pPr>
      <w:rPr>
        <w:rFonts w:hint="default"/>
      </w:rPr>
    </w:lvl>
    <w:lvl w:ilvl="1">
      <w:start w:val="1"/>
      <w:numFmt w:val="decimal"/>
      <w:lvlText w:val="%1.%2"/>
      <w:lvlJc w:val="left"/>
      <w:pPr>
        <w:ind w:left="7322"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nsid w:val="52C1005D"/>
    <w:multiLevelType w:val="hybridMultilevel"/>
    <w:tmpl w:val="2AAC927C"/>
    <w:lvl w:ilvl="0" w:tplc="314C92EA">
      <w:start w:val="1"/>
      <w:numFmt w:val="decimal"/>
      <w:lvlText w:val="%1."/>
      <w:lvlJc w:val="left"/>
      <w:pPr>
        <w:ind w:left="720" w:hanging="360"/>
      </w:pPr>
      <w:rPr>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nsid w:val="70955EF3"/>
    <w:multiLevelType w:val="hybridMultilevel"/>
    <w:tmpl w:val="3978FF6C"/>
    <w:lvl w:ilvl="0" w:tplc="900CAB6E">
      <w:start w:val="1"/>
      <w:numFmt w:val="decimal"/>
      <w:lvlText w:val="%1."/>
      <w:lvlJc w:val="left"/>
      <w:pPr>
        <w:ind w:left="720" w:hanging="360"/>
      </w:pPr>
      <w:rPr>
        <w:rFonts w:hint="default"/>
        <w:b w:val="0"/>
        <w:color w:val="000000" w:themeColor="text1"/>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5"/>
  </w:num>
  <w:num w:numId="2">
    <w:abstractNumId w:val="3"/>
  </w:num>
  <w:num w:numId="3">
    <w:abstractNumId w:val="4"/>
  </w:num>
  <w:num w:numId="4">
    <w:abstractNumId w:val="0"/>
  </w:num>
  <w:num w:numId="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30"/>
  <w:defaultTabStop w:val="709"/>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91103"/>
    <w:rsid w:val="00004327"/>
    <w:rsid w:val="0003256F"/>
    <w:rsid w:val="000456A6"/>
    <w:rsid w:val="0005113D"/>
    <w:rsid w:val="00063810"/>
    <w:rsid w:val="00065A65"/>
    <w:rsid w:val="00070DD9"/>
    <w:rsid w:val="0007723A"/>
    <w:rsid w:val="00077366"/>
    <w:rsid w:val="000938ED"/>
    <w:rsid w:val="0009510E"/>
    <w:rsid w:val="00095BBE"/>
    <w:rsid w:val="00096B87"/>
    <w:rsid w:val="000A6120"/>
    <w:rsid w:val="000B01AE"/>
    <w:rsid w:val="000B2785"/>
    <w:rsid w:val="000B6D7C"/>
    <w:rsid w:val="000C4F01"/>
    <w:rsid w:val="000D3D76"/>
    <w:rsid w:val="000E20AC"/>
    <w:rsid w:val="000E34CB"/>
    <w:rsid w:val="000F5608"/>
    <w:rsid w:val="000F56D4"/>
    <w:rsid w:val="001028E8"/>
    <w:rsid w:val="0010472E"/>
    <w:rsid w:val="001148C1"/>
    <w:rsid w:val="001212A4"/>
    <w:rsid w:val="0012350C"/>
    <w:rsid w:val="001472D6"/>
    <w:rsid w:val="00150B4D"/>
    <w:rsid w:val="00164657"/>
    <w:rsid w:val="00176308"/>
    <w:rsid w:val="00181A00"/>
    <w:rsid w:val="001846FF"/>
    <w:rsid w:val="001954C6"/>
    <w:rsid w:val="001E64A4"/>
    <w:rsid w:val="002264B1"/>
    <w:rsid w:val="002305D0"/>
    <w:rsid w:val="00247016"/>
    <w:rsid w:val="002511F4"/>
    <w:rsid w:val="00252FA3"/>
    <w:rsid w:val="0025777E"/>
    <w:rsid w:val="00267470"/>
    <w:rsid w:val="002758B6"/>
    <w:rsid w:val="00276A9C"/>
    <w:rsid w:val="00292F69"/>
    <w:rsid w:val="002E443A"/>
    <w:rsid w:val="00305B0F"/>
    <w:rsid w:val="003107DE"/>
    <w:rsid w:val="003311AC"/>
    <w:rsid w:val="00341645"/>
    <w:rsid w:val="003906CD"/>
    <w:rsid w:val="003A212B"/>
    <w:rsid w:val="003A3099"/>
    <w:rsid w:val="003A4D47"/>
    <w:rsid w:val="003D3EB4"/>
    <w:rsid w:val="003E601C"/>
    <w:rsid w:val="003F6D39"/>
    <w:rsid w:val="00405407"/>
    <w:rsid w:val="00411E0B"/>
    <w:rsid w:val="00420073"/>
    <w:rsid w:val="00447983"/>
    <w:rsid w:val="00455FE5"/>
    <w:rsid w:val="0046242D"/>
    <w:rsid w:val="004633BE"/>
    <w:rsid w:val="00467BDD"/>
    <w:rsid w:val="00497A4A"/>
    <w:rsid w:val="00497FF0"/>
    <w:rsid w:val="004A15A3"/>
    <w:rsid w:val="004B2326"/>
    <w:rsid w:val="004C2909"/>
    <w:rsid w:val="004C6E27"/>
    <w:rsid w:val="004D0955"/>
    <w:rsid w:val="004D3795"/>
    <w:rsid w:val="005055FC"/>
    <w:rsid w:val="005135D1"/>
    <w:rsid w:val="00530EBC"/>
    <w:rsid w:val="00532896"/>
    <w:rsid w:val="005375EA"/>
    <w:rsid w:val="00542379"/>
    <w:rsid w:val="00543945"/>
    <w:rsid w:val="0055463E"/>
    <w:rsid w:val="00562E66"/>
    <w:rsid w:val="00577361"/>
    <w:rsid w:val="0059294B"/>
    <w:rsid w:val="00593D78"/>
    <w:rsid w:val="005944E6"/>
    <w:rsid w:val="005A1090"/>
    <w:rsid w:val="005A3C92"/>
    <w:rsid w:val="005D0CB9"/>
    <w:rsid w:val="0062629A"/>
    <w:rsid w:val="00627326"/>
    <w:rsid w:val="00627E13"/>
    <w:rsid w:val="00636A95"/>
    <w:rsid w:val="00645E5C"/>
    <w:rsid w:val="006543AC"/>
    <w:rsid w:val="006641FE"/>
    <w:rsid w:val="00665AD8"/>
    <w:rsid w:val="0067712B"/>
    <w:rsid w:val="006A6635"/>
    <w:rsid w:val="006B145A"/>
    <w:rsid w:val="006B1DD4"/>
    <w:rsid w:val="006D5773"/>
    <w:rsid w:val="006E0FEA"/>
    <w:rsid w:val="00737739"/>
    <w:rsid w:val="00740459"/>
    <w:rsid w:val="00743400"/>
    <w:rsid w:val="00773D0B"/>
    <w:rsid w:val="00797794"/>
    <w:rsid w:val="007C5551"/>
    <w:rsid w:val="007C583F"/>
    <w:rsid w:val="007C5CBF"/>
    <w:rsid w:val="007D2C20"/>
    <w:rsid w:val="007E2D8E"/>
    <w:rsid w:val="007E699F"/>
    <w:rsid w:val="007F32AD"/>
    <w:rsid w:val="008028EF"/>
    <w:rsid w:val="00804D06"/>
    <w:rsid w:val="00832E34"/>
    <w:rsid w:val="00862A68"/>
    <w:rsid w:val="00875AC2"/>
    <w:rsid w:val="00880153"/>
    <w:rsid w:val="008A07B7"/>
    <w:rsid w:val="008B3842"/>
    <w:rsid w:val="008C3EC2"/>
    <w:rsid w:val="008C3ED0"/>
    <w:rsid w:val="008D2892"/>
    <w:rsid w:val="008D6598"/>
    <w:rsid w:val="008E0154"/>
    <w:rsid w:val="008E79A2"/>
    <w:rsid w:val="009127F8"/>
    <w:rsid w:val="00916C43"/>
    <w:rsid w:val="00916ED0"/>
    <w:rsid w:val="0094090A"/>
    <w:rsid w:val="009421F5"/>
    <w:rsid w:val="00943320"/>
    <w:rsid w:val="00943D52"/>
    <w:rsid w:val="00950CA4"/>
    <w:rsid w:val="009527F9"/>
    <w:rsid w:val="00967817"/>
    <w:rsid w:val="00983F93"/>
    <w:rsid w:val="00985707"/>
    <w:rsid w:val="00994317"/>
    <w:rsid w:val="009A3072"/>
    <w:rsid w:val="009B3E88"/>
    <w:rsid w:val="009C0A52"/>
    <w:rsid w:val="009D0994"/>
    <w:rsid w:val="009D388E"/>
    <w:rsid w:val="00A01E99"/>
    <w:rsid w:val="00A53610"/>
    <w:rsid w:val="00A5519F"/>
    <w:rsid w:val="00A7538F"/>
    <w:rsid w:val="00A753B3"/>
    <w:rsid w:val="00A959EC"/>
    <w:rsid w:val="00AA14CE"/>
    <w:rsid w:val="00AB58F1"/>
    <w:rsid w:val="00AF1D8F"/>
    <w:rsid w:val="00AF4757"/>
    <w:rsid w:val="00B12A54"/>
    <w:rsid w:val="00B1375E"/>
    <w:rsid w:val="00B220E3"/>
    <w:rsid w:val="00B3072F"/>
    <w:rsid w:val="00B36F18"/>
    <w:rsid w:val="00B407B1"/>
    <w:rsid w:val="00B55DE7"/>
    <w:rsid w:val="00B56CDE"/>
    <w:rsid w:val="00B7448C"/>
    <w:rsid w:val="00B85962"/>
    <w:rsid w:val="00B91103"/>
    <w:rsid w:val="00B96914"/>
    <w:rsid w:val="00BA38A1"/>
    <w:rsid w:val="00BB1221"/>
    <w:rsid w:val="00BC2728"/>
    <w:rsid w:val="00BD47B0"/>
    <w:rsid w:val="00BD616C"/>
    <w:rsid w:val="00BE3E4E"/>
    <w:rsid w:val="00BE7094"/>
    <w:rsid w:val="00C33F6A"/>
    <w:rsid w:val="00C36A64"/>
    <w:rsid w:val="00C431DF"/>
    <w:rsid w:val="00C46127"/>
    <w:rsid w:val="00C51E1E"/>
    <w:rsid w:val="00C80B92"/>
    <w:rsid w:val="00CB76BE"/>
    <w:rsid w:val="00CC3867"/>
    <w:rsid w:val="00CC7473"/>
    <w:rsid w:val="00CD4458"/>
    <w:rsid w:val="00CE14B7"/>
    <w:rsid w:val="00CE5F72"/>
    <w:rsid w:val="00CE6911"/>
    <w:rsid w:val="00CF6682"/>
    <w:rsid w:val="00D126D8"/>
    <w:rsid w:val="00D17663"/>
    <w:rsid w:val="00D17CD5"/>
    <w:rsid w:val="00D17CF0"/>
    <w:rsid w:val="00D243EB"/>
    <w:rsid w:val="00D317D4"/>
    <w:rsid w:val="00D4202E"/>
    <w:rsid w:val="00D45906"/>
    <w:rsid w:val="00D47346"/>
    <w:rsid w:val="00D8037F"/>
    <w:rsid w:val="00DB0DCD"/>
    <w:rsid w:val="00DB13AE"/>
    <w:rsid w:val="00DB282D"/>
    <w:rsid w:val="00DF1E4B"/>
    <w:rsid w:val="00E14C4C"/>
    <w:rsid w:val="00E234CA"/>
    <w:rsid w:val="00E30DAB"/>
    <w:rsid w:val="00E313D1"/>
    <w:rsid w:val="00E31451"/>
    <w:rsid w:val="00E4225B"/>
    <w:rsid w:val="00E61806"/>
    <w:rsid w:val="00E6611D"/>
    <w:rsid w:val="00E66C19"/>
    <w:rsid w:val="00E76517"/>
    <w:rsid w:val="00E839F8"/>
    <w:rsid w:val="00E870A9"/>
    <w:rsid w:val="00E955A8"/>
    <w:rsid w:val="00E96A04"/>
    <w:rsid w:val="00EF406C"/>
    <w:rsid w:val="00EF483B"/>
    <w:rsid w:val="00F005D2"/>
    <w:rsid w:val="00F30DF2"/>
    <w:rsid w:val="00F4264F"/>
    <w:rsid w:val="00F504E3"/>
    <w:rsid w:val="00F52CE4"/>
    <w:rsid w:val="00F618B1"/>
    <w:rsid w:val="00F80243"/>
    <w:rsid w:val="00F8060E"/>
    <w:rsid w:val="00F83804"/>
    <w:rsid w:val="00F93928"/>
    <w:rsid w:val="00F94EF7"/>
    <w:rsid w:val="00FA2B05"/>
    <w:rsid w:val="00FA30D0"/>
    <w:rsid w:val="00FA42E9"/>
    <w:rsid w:val="00FD3961"/>
    <w:rsid w:val="00FD541B"/>
    <w:rsid w:val="00FD6037"/>
    <w:rsid w:val="00FD628C"/>
    <w:rsid w:val="00FF3A16"/>
  </w:rsids>
  <m:mathPr>
    <m:mathFont m:val="Cambria Math"/>
    <m:brkBin m:val="before"/>
    <m:brkBinSub m:val="--"/>
    <m:smallFrac m:val="0"/>
    <m:dispDef/>
    <m:lMargin m:val="0"/>
    <m:rMargin m:val="0"/>
    <m:defJc m:val="centerGroup"/>
    <m:wrapIndent m:val="1440"/>
    <m:intLim m:val="subSup"/>
    <m:naryLim m:val="undOvr"/>
  </m:mathPr>
  <w:themeFontLang w:val="uk-UA"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uk-UA" w:eastAsia="zh-CN"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91103"/>
    <w:rPr>
      <w:rFonts w:eastAsiaTheme="minorHAnsi"/>
      <w:lang w:val="ru-RU"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311AC"/>
    <w:pPr>
      <w:spacing w:after="0" w:line="240" w:lineRule="auto"/>
      <w:ind w:left="720"/>
      <w:contextualSpacing/>
    </w:pPr>
    <w:rPr>
      <w:rFonts w:ascii="Times New Roman" w:eastAsia="Times New Roman" w:hAnsi="Times New Roman" w:cs="Times New Roman"/>
      <w:sz w:val="24"/>
      <w:szCs w:val="24"/>
      <w:lang w:eastAsia="ru-RU"/>
    </w:rPr>
  </w:style>
  <w:style w:type="paragraph" w:customStyle="1" w:styleId="style4">
    <w:name w:val="style4"/>
    <w:basedOn w:val="a"/>
    <w:uiPriority w:val="99"/>
    <w:semiHidden/>
    <w:rsid w:val="003311AC"/>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fontstyle14">
    <w:name w:val="fontstyle14"/>
    <w:basedOn w:val="a0"/>
    <w:rsid w:val="003311AC"/>
  </w:style>
  <w:style w:type="character" w:customStyle="1" w:styleId="apple-converted-space">
    <w:name w:val="apple-converted-space"/>
    <w:basedOn w:val="a0"/>
    <w:rsid w:val="003311AC"/>
  </w:style>
  <w:style w:type="character" w:customStyle="1" w:styleId="FontStyle59">
    <w:name w:val="Font Style59"/>
    <w:basedOn w:val="a0"/>
    <w:rsid w:val="003E601C"/>
    <w:rPr>
      <w:rFonts w:ascii="Times New Roman" w:hAnsi="Times New Roman" w:cs="Times New Roman" w:hint="default"/>
      <w:i/>
      <w:iCs/>
      <w:sz w:val="22"/>
      <w:szCs w:val="22"/>
    </w:rPr>
  </w:style>
  <w:style w:type="character" w:customStyle="1" w:styleId="FontStyle71">
    <w:name w:val="Font Style71"/>
    <w:basedOn w:val="a0"/>
    <w:rsid w:val="003E601C"/>
    <w:rPr>
      <w:rFonts w:ascii="Times New Roman" w:hAnsi="Times New Roman" w:cs="Times New Roman" w:hint="default"/>
      <w:sz w:val="22"/>
      <w:szCs w:val="22"/>
    </w:rPr>
  </w:style>
  <w:style w:type="character" w:styleId="a4">
    <w:name w:val="Emphasis"/>
    <w:basedOn w:val="a0"/>
    <w:uiPriority w:val="20"/>
    <w:qFormat/>
    <w:rsid w:val="001148C1"/>
    <w:rPr>
      <w:i/>
      <w:iCs/>
    </w:rPr>
  </w:style>
  <w:style w:type="paragraph" w:styleId="a5">
    <w:name w:val="Normal (Web)"/>
    <w:basedOn w:val="a"/>
    <w:uiPriority w:val="99"/>
    <w:unhideWhenUsed/>
    <w:rsid w:val="00E30DAB"/>
    <w:pPr>
      <w:spacing w:before="100" w:beforeAutospacing="1" w:after="100" w:afterAutospacing="1" w:line="240" w:lineRule="auto"/>
    </w:pPr>
    <w:rPr>
      <w:rFonts w:ascii="Times New Roman" w:eastAsia="Times New Roman" w:hAnsi="Times New Roman" w:cs="Times New Roman"/>
      <w:sz w:val="24"/>
      <w:szCs w:val="24"/>
      <w:lang w:val="uk-UA" w:eastAsia="zh-CN"/>
    </w:rPr>
  </w:style>
  <w:style w:type="character" w:styleId="a6">
    <w:name w:val="Strong"/>
    <w:basedOn w:val="a0"/>
    <w:uiPriority w:val="22"/>
    <w:qFormat/>
    <w:rsid w:val="00E30DAB"/>
    <w:rPr>
      <w:b/>
      <w:bCs/>
    </w:rPr>
  </w:style>
  <w:style w:type="paragraph" w:styleId="a7">
    <w:name w:val="header"/>
    <w:basedOn w:val="a"/>
    <w:link w:val="a8"/>
    <w:uiPriority w:val="99"/>
    <w:unhideWhenUsed/>
    <w:rsid w:val="008028EF"/>
    <w:pPr>
      <w:tabs>
        <w:tab w:val="center" w:pos="4819"/>
        <w:tab w:val="right" w:pos="9639"/>
      </w:tabs>
      <w:spacing w:after="0" w:line="240" w:lineRule="auto"/>
    </w:pPr>
  </w:style>
  <w:style w:type="character" w:customStyle="1" w:styleId="a8">
    <w:name w:val="Верхний колонтитул Знак"/>
    <w:basedOn w:val="a0"/>
    <w:link w:val="a7"/>
    <w:uiPriority w:val="99"/>
    <w:rsid w:val="008028EF"/>
    <w:rPr>
      <w:rFonts w:eastAsiaTheme="minorHAnsi"/>
      <w:lang w:val="ru-RU" w:eastAsia="en-US"/>
    </w:rPr>
  </w:style>
  <w:style w:type="paragraph" w:styleId="a9">
    <w:name w:val="footer"/>
    <w:basedOn w:val="a"/>
    <w:link w:val="aa"/>
    <w:uiPriority w:val="99"/>
    <w:unhideWhenUsed/>
    <w:rsid w:val="008028EF"/>
    <w:pPr>
      <w:tabs>
        <w:tab w:val="center" w:pos="4819"/>
        <w:tab w:val="right" w:pos="9639"/>
      </w:tabs>
      <w:spacing w:after="0" w:line="240" w:lineRule="auto"/>
    </w:pPr>
  </w:style>
  <w:style w:type="character" w:customStyle="1" w:styleId="aa">
    <w:name w:val="Нижний колонтитул Знак"/>
    <w:basedOn w:val="a0"/>
    <w:link w:val="a9"/>
    <w:uiPriority w:val="99"/>
    <w:rsid w:val="008028EF"/>
    <w:rPr>
      <w:rFonts w:eastAsiaTheme="minorHAnsi"/>
      <w:lang w:val="ru-RU" w:eastAsia="en-US"/>
    </w:rPr>
  </w:style>
  <w:style w:type="character" w:styleId="ab">
    <w:name w:val="Hyperlink"/>
    <w:basedOn w:val="a0"/>
    <w:uiPriority w:val="99"/>
    <w:semiHidden/>
    <w:unhideWhenUsed/>
    <w:rsid w:val="00C51E1E"/>
    <w:rPr>
      <w:color w:val="0000FF"/>
      <w:u w:val="single"/>
    </w:rPr>
  </w:style>
  <w:style w:type="character" w:styleId="ac">
    <w:name w:val="annotation reference"/>
    <w:basedOn w:val="a0"/>
    <w:uiPriority w:val="99"/>
    <w:semiHidden/>
    <w:unhideWhenUsed/>
    <w:rsid w:val="00E870A9"/>
    <w:rPr>
      <w:sz w:val="16"/>
      <w:szCs w:val="16"/>
    </w:rPr>
  </w:style>
  <w:style w:type="paragraph" w:styleId="ad">
    <w:name w:val="annotation text"/>
    <w:basedOn w:val="a"/>
    <w:link w:val="ae"/>
    <w:uiPriority w:val="99"/>
    <w:semiHidden/>
    <w:unhideWhenUsed/>
    <w:rsid w:val="00E870A9"/>
    <w:pPr>
      <w:spacing w:line="240" w:lineRule="auto"/>
    </w:pPr>
    <w:rPr>
      <w:sz w:val="20"/>
      <w:szCs w:val="20"/>
    </w:rPr>
  </w:style>
  <w:style w:type="character" w:customStyle="1" w:styleId="ae">
    <w:name w:val="Текст примечания Знак"/>
    <w:basedOn w:val="a0"/>
    <w:link w:val="ad"/>
    <w:uiPriority w:val="99"/>
    <w:semiHidden/>
    <w:rsid w:val="00E870A9"/>
    <w:rPr>
      <w:rFonts w:eastAsiaTheme="minorHAnsi"/>
      <w:sz w:val="20"/>
      <w:szCs w:val="20"/>
      <w:lang w:val="ru-RU" w:eastAsia="en-US"/>
    </w:rPr>
  </w:style>
  <w:style w:type="paragraph" w:styleId="af">
    <w:name w:val="annotation subject"/>
    <w:basedOn w:val="ad"/>
    <w:next w:val="ad"/>
    <w:link w:val="af0"/>
    <w:uiPriority w:val="99"/>
    <w:semiHidden/>
    <w:unhideWhenUsed/>
    <w:rsid w:val="00E870A9"/>
    <w:rPr>
      <w:b/>
      <w:bCs/>
    </w:rPr>
  </w:style>
  <w:style w:type="character" w:customStyle="1" w:styleId="af0">
    <w:name w:val="Тема примечания Знак"/>
    <w:basedOn w:val="ae"/>
    <w:link w:val="af"/>
    <w:uiPriority w:val="99"/>
    <w:semiHidden/>
    <w:rsid w:val="00E870A9"/>
    <w:rPr>
      <w:rFonts w:eastAsiaTheme="minorHAnsi"/>
      <w:b/>
      <w:bCs/>
      <w:sz w:val="20"/>
      <w:szCs w:val="20"/>
      <w:lang w:val="ru-RU" w:eastAsia="en-US"/>
    </w:rPr>
  </w:style>
  <w:style w:type="paragraph" w:styleId="af1">
    <w:name w:val="Balloon Text"/>
    <w:basedOn w:val="a"/>
    <w:link w:val="af2"/>
    <w:uiPriority w:val="99"/>
    <w:semiHidden/>
    <w:unhideWhenUsed/>
    <w:rsid w:val="00E870A9"/>
    <w:pPr>
      <w:spacing w:after="0" w:line="240" w:lineRule="auto"/>
    </w:pPr>
    <w:rPr>
      <w:rFonts w:ascii="Segoe UI" w:hAnsi="Segoe UI" w:cs="Segoe UI"/>
      <w:sz w:val="18"/>
      <w:szCs w:val="18"/>
    </w:rPr>
  </w:style>
  <w:style w:type="character" w:customStyle="1" w:styleId="af2">
    <w:name w:val="Текст выноски Знак"/>
    <w:basedOn w:val="a0"/>
    <w:link w:val="af1"/>
    <w:uiPriority w:val="99"/>
    <w:semiHidden/>
    <w:rsid w:val="00E870A9"/>
    <w:rPr>
      <w:rFonts w:ascii="Segoe UI" w:eastAsiaTheme="minorHAnsi" w:hAnsi="Segoe UI" w:cs="Segoe UI"/>
      <w:sz w:val="18"/>
      <w:szCs w:val="18"/>
      <w:lang w:val="ru-RU"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uk-UA" w:eastAsia="zh-CN"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91103"/>
    <w:rPr>
      <w:rFonts w:eastAsiaTheme="minorHAnsi"/>
      <w:lang w:val="ru-RU"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311AC"/>
    <w:pPr>
      <w:spacing w:after="0" w:line="240" w:lineRule="auto"/>
      <w:ind w:left="720"/>
      <w:contextualSpacing/>
    </w:pPr>
    <w:rPr>
      <w:rFonts w:ascii="Times New Roman" w:eastAsia="Times New Roman" w:hAnsi="Times New Roman" w:cs="Times New Roman"/>
      <w:sz w:val="24"/>
      <w:szCs w:val="24"/>
      <w:lang w:eastAsia="ru-RU"/>
    </w:rPr>
  </w:style>
  <w:style w:type="paragraph" w:customStyle="1" w:styleId="style4">
    <w:name w:val="style4"/>
    <w:basedOn w:val="a"/>
    <w:uiPriority w:val="99"/>
    <w:semiHidden/>
    <w:rsid w:val="003311AC"/>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fontstyle14">
    <w:name w:val="fontstyle14"/>
    <w:basedOn w:val="a0"/>
    <w:rsid w:val="003311AC"/>
  </w:style>
  <w:style w:type="character" w:customStyle="1" w:styleId="apple-converted-space">
    <w:name w:val="apple-converted-space"/>
    <w:basedOn w:val="a0"/>
    <w:rsid w:val="003311AC"/>
  </w:style>
  <w:style w:type="character" w:customStyle="1" w:styleId="FontStyle59">
    <w:name w:val="Font Style59"/>
    <w:basedOn w:val="a0"/>
    <w:rsid w:val="003E601C"/>
    <w:rPr>
      <w:rFonts w:ascii="Times New Roman" w:hAnsi="Times New Roman" w:cs="Times New Roman" w:hint="default"/>
      <w:i/>
      <w:iCs/>
      <w:sz w:val="22"/>
      <w:szCs w:val="22"/>
    </w:rPr>
  </w:style>
  <w:style w:type="character" w:customStyle="1" w:styleId="FontStyle71">
    <w:name w:val="Font Style71"/>
    <w:basedOn w:val="a0"/>
    <w:rsid w:val="003E601C"/>
    <w:rPr>
      <w:rFonts w:ascii="Times New Roman" w:hAnsi="Times New Roman" w:cs="Times New Roman" w:hint="default"/>
      <w:sz w:val="22"/>
      <w:szCs w:val="22"/>
    </w:rPr>
  </w:style>
  <w:style w:type="character" w:styleId="a4">
    <w:name w:val="Emphasis"/>
    <w:basedOn w:val="a0"/>
    <w:uiPriority w:val="20"/>
    <w:qFormat/>
    <w:rsid w:val="001148C1"/>
    <w:rPr>
      <w:i/>
      <w:iCs/>
    </w:rPr>
  </w:style>
  <w:style w:type="paragraph" w:styleId="a5">
    <w:name w:val="Normal (Web)"/>
    <w:basedOn w:val="a"/>
    <w:uiPriority w:val="99"/>
    <w:unhideWhenUsed/>
    <w:rsid w:val="00E30DAB"/>
    <w:pPr>
      <w:spacing w:before="100" w:beforeAutospacing="1" w:after="100" w:afterAutospacing="1" w:line="240" w:lineRule="auto"/>
    </w:pPr>
    <w:rPr>
      <w:rFonts w:ascii="Times New Roman" w:eastAsia="Times New Roman" w:hAnsi="Times New Roman" w:cs="Times New Roman"/>
      <w:sz w:val="24"/>
      <w:szCs w:val="24"/>
      <w:lang w:val="uk-UA" w:eastAsia="zh-CN"/>
    </w:rPr>
  </w:style>
  <w:style w:type="character" w:styleId="a6">
    <w:name w:val="Strong"/>
    <w:basedOn w:val="a0"/>
    <w:uiPriority w:val="22"/>
    <w:qFormat/>
    <w:rsid w:val="00E30DAB"/>
    <w:rPr>
      <w:b/>
      <w:bCs/>
    </w:rPr>
  </w:style>
  <w:style w:type="paragraph" w:styleId="a7">
    <w:name w:val="header"/>
    <w:basedOn w:val="a"/>
    <w:link w:val="a8"/>
    <w:uiPriority w:val="99"/>
    <w:unhideWhenUsed/>
    <w:rsid w:val="008028EF"/>
    <w:pPr>
      <w:tabs>
        <w:tab w:val="center" w:pos="4819"/>
        <w:tab w:val="right" w:pos="9639"/>
      </w:tabs>
      <w:spacing w:after="0" w:line="240" w:lineRule="auto"/>
    </w:pPr>
  </w:style>
  <w:style w:type="character" w:customStyle="1" w:styleId="a8">
    <w:name w:val="Верхний колонтитул Знак"/>
    <w:basedOn w:val="a0"/>
    <w:link w:val="a7"/>
    <w:uiPriority w:val="99"/>
    <w:rsid w:val="008028EF"/>
    <w:rPr>
      <w:rFonts w:eastAsiaTheme="minorHAnsi"/>
      <w:lang w:val="ru-RU" w:eastAsia="en-US"/>
    </w:rPr>
  </w:style>
  <w:style w:type="paragraph" w:styleId="a9">
    <w:name w:val="footer"/>
    <w:basedOn w:val="a"/>
    <w:link w:val="aa"/>
    <w:uiPriority w:val="99"/>
    <w:unhideWhenUsed/>
    <w:rsid w:val="008028EF"/>
    <w:pPr>
      <w:tabs>
        <w:tab w:val="center" w:pos="4819"/>
        <w:tab w:val="right" w:pos="9639"/>
      </w:tabs>
      <w:spacing w:after="0" w:line="240" w:lineRule="auto"/>
    </w:pPr>
  </w:style>
  <w:style w:type="character" w:customStyle="1" w:styleId="aa">
    <w:name w:val="Нижний колонтитул Знак"/>
    <w:basedOn w:val="a0"/>
    <w:link w:val="a9"/>
    <w:uiPriority w:val="99"/>
    <w:rsid w:val="008028EF"/>
    <w:rPr>
      <w:rFonts w:eastAsiaTheme="minorHAnsi"/>
      <w:lang w:val="ru-RU" w:eastAsia="en-US"/>
    </w:rPr>
  </w:style>
  <w:style w:type="character" w:styleId="ab">
    <w:name w:val="Hyperlink"/>
    <w:basedOn w:val="a0"/>
    <w:uiPriority w:val="99"/>
    <w:semiHidden/>
    <w:unhideWhenUsed/>
    <w:rsid w:val="00C51E1E"/>
    <w:rPr>
      <w:color w:val="0000FF"/>
      <w:u w:val="single"/>
    </w:rPr>
  </w:style>
  <w:style w:type="character" w:styleId="ac">
    <w:name w:val="annotation reference"/>
    <w:basedOn w:val="a0"/>
    <w:uiPriority w:val="99"/>
    <w:semiHidden/>
    <w:unhideWhenUsed/>
    <w:rsid w:val="00E870A9"/>
    <w:rPr>
      <w:sz w:val="16"/>
      <w:szCs w:val="16"/>
    </w:rPr>
  </w:style>
  <w:style w:type="paragraph" w:styleId="ad">
    <w:name w:val="annotation text"/>
    <w:basedOn w:val="a"/>
    <w:link w:val="ae"/>
    <w:uiPriority w:val="99"/>
    <w:semiHidden/>
    <w:unhideWhenUsed/>
    <w:rsid w:val="00E870A9"/>
    <w:pPr>
      <w:spacing w:line="240" w:lineRule="auto"/>
    </w:pPr>
    <w:rPr>
      <w:sz w:val="20"/>
      <w:szCs w:val="20"/>
    </w:rPr>
  </w:style>
  <w:style w:type="character" w:customStyle="1" w:styleId="ae">
    <w:name w:val="Текст примечания Знак"/>
    <w:basedOn w:val="a0"/>
    <w:link w:val="ad"/>
    <w:uiPriority w:val="99"/>
    <w:semiHidden/>
    <w:rsid w:val="00E870A9"/>
    <w:rPr>
      <w:rFonts w:eastAsiaTheme="minorHAnsi"/>
      <w:sz w:val="20"/>
      <w:szCs w:val="20"/>
      <w:lang w:val="ru-RU" w:eastAsia="en-US"/>
    </w:rPr>
  </w:style>
  <w:style w:type="paragraph" w:styleId="af">
    <w:name w:val="annotation subject"/>
    <w:basedOn w:val="ad"/>
    <w:next w:val="ad"/>
    <w:link w:val="af0"/>
    <w:uiPriority w:val="99"/>
    <w:semiHidden/>
    <w:unhideWhenUsed/>
    <w:rsid w:val="00E870A9"/>
    <w:rPr>
      <w:b/>
      <w:bCs/>
    </w:rPr>
  </w:style>
  <w:style w:type="character" w:customStyle="1" w:styleId="af0">
    <w:name w:val="Тема примечания Знак"/>
    <w:basedOn w:val="ae"/>
    <w:link w:val="af"/>
    <w:uiPriority w:val="99"/>
    <w:semiHidden/>
    <w:rsid w:val="00E870A9"/>
    <w:rPr>
      <w:rFonts w:eastAsiaTheme="minorHAnsi"/>
      <w:b/>
      <w:bCs/>
      <w:sz w:val="20"/>
      <w:szCs w:val="20"/>
      <w:lang w:val="ru-RU" w:eastAsia="en-US"/>
    </w:rPr>
  </w:style>
  <w:style w:type="paragraph" w:styleId="af1">
    <w:name w:val="Balloon Text"/>
    <w:basedOn w:val="a"/>
    <w:link w:val="af2"/>
    <w:uiPriority w:val="99"/>
    <w:semiHidden/>
    <w:unhideWhenUsed/>
    <w:rsid w:val="00E870A9"/>
    <w:pPr>
      <w:spacing w:after="0" w:line="240" w:lineRule="auto"/>
    </w:pPr>
    <w:rPr>
      <w:rFonts w:ascii="Segoe UI" w:hAnsi="Segoe UI" w:cs="Segoe UI"/>
      <w:sz w:val="18"/>
      <w:szCs w:val="18"/>
    </w:rPr>
  </w:style>
  <w:style w:type="character" w:customStyle="1" w:styleId="af2">
    <w:name w:val="Текст выноски Знак"/>
    <w:basedOn w:val="a0"/>
    <w:link w:val="af1"/>
    <w:uiPriority w:val="99"/>
    <w:semiHidden/>
    <w:rsid w:val="00E870A9"/>
    <w:rPr>
      <w:rFonts w:ascii="Segoe UI" w:eastAsiaTheme="minorHAnsi" w:hAnsi="Segoe UI" w:cs="Segoe UI"/>
      <w:sz w:val="18"/>
      <w:szCs w:val="18"/>
      <w:lang w:val="ru-RU"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052321">
      <w:bodyDiv w:val="1"/>
      <w:marLeft w:val="0"/>
      <w:marRight w:val="0"/>
      <w:marTop w:val="0"/>
      <w:marBottom w:val="0"/>
      <w:divBdr>
        <w:top w:val="none" w:sz="0" w:space="0" w:color="auto"/>
        <w:left w:val="none" w:sz="0" w:space="0" w:color="auto"/>
        <w:bottom w:val="none" w:sz="0" w:space="0" w:color="auto"/>
        <w:right w:val="none" w:sz="0" w:space="0" w:color="auto"/>
      </w:divBdr>
    </w:div>
    <w:div w:id="628441826">
      <w:bodyDiv w:val="1"/>
      <w:marLeft w:val="0"/>
      <w:marRight w:val="0"/>
      <w:marTop w:val="0"/>
      <w:marBottom w:val="0"/>
      <w:divBdr>
        <w:top w:val="none" w:sz="0" w:space="0" w:color="auto"/>
        <w:left w:val="none" w:sz="0" w:space="0" w:color="auto"/>
        <w:bottom w:val="none" w:sz="0" w:space="0" w:color="auto"/>
        <w:right w:val="none" w:sz="0" w:space="0" w:color="auto"/>
      </w:divBdr>
    </w:div>
    <w:div w:id="942152104">
      <w:bodyDiv w:val="1"/>
      <w:marLeft w:val="0"/>
      <w:marRight w:val="0"/>
      <w:marTop w:val="0"/>
      <w:marBottom w:val="0"/>
      <w:divBdr>
        <w:top w:val="none" w:sz="0" w:space="0" w:color="auto"/>
        <w:left w:val="none" w:sz="0" w:space="0" w:color="auto"/>
        <w:bottom w:val="none" w:sz="0" w:space="0" w:color="auto"/>
        <w:right w:val="none" w:sz="0" w:space="0" w:color="auto"/>
      </w:divBdr>
    </w:div>
    <w:div w:id="1336959951">
      <w:bodyDiv w:val="1"/>
      <w:marLeft w:val="0"/>
      <w:marRight w:val="0"/>
      <w:marTop w:val="0"/>
      <w:marBottom w:val="0"/>
      <w:divBdr>
        <w:top w:val="none" w:sz="0" w:space="0" w:color="auto"/>
        <w:left w:val="none" w:sz="0" w:space="0" w:color="auto"/>
        <w:bottom w:val="none" w:sz="0" w:space="0" w:color="auto"/>
        <w:right w:val="none" w:sz="0" w:space="0" w:color="auto"/>
      </w:divBdr>
    </w:div>
    <w:div w:id="1384282958">
      <w:bodyDiv w:val="1"/>
      <w:marLeft w:val="0"/>
      <w:marRight w:val="0"/>
      <w:marTop w:val="0"/>
      <w:marBottom w:val="0"/>
      <w:divBdr>
        <w:top w:val="none" w:sz="0" w:space="0" w:color="auto"/>
        <w:left w:val="none" w:sz="0" w:space="0" w:color="auto"/>
        <w:bottom w:val="none" w:sz="0" w:space="0" w:color="auto"/>
        <w:right w:val="none" w:sz="0" w:space="0" w:color="auto"/>
      </w:divBdr>
    </w:div>
    <w:div w:id="1821193055">
      <w:bodyDiv w:val="1"/>
      <w:marLeft w:val="0"/>
      <w:marRight w:val="0"/>
      <w:marTop w:val="0"/>
      <w:marBottom w:val="0"/>
      <w:divBdr>
        <w:top w:val="none" w:sz="0" w:space="0" w:color="auto"/>
        <w:left w:val="none" w:sz="0" w:space="0" w:color="auto"/>
        <w:bottom w:val="none" w:sz="0" w:space="0" w:color="auto"/>
        <w:right w:val="none" w:sz="0" w:space="0" w:color="auto"/>
      </w:divBdr>
    </w:div>
    <w:div w:id="1933246469">
      <w:bodyDiv w:val="1"/>
      <w:marLeft w:val="0"/>
      <w:marRight w:val="0"/>
      <w:marTop w:val="0"/>
      <w:marBottom w:val="0"/>
      <w:divBdr>
        <w:top w:val="none" w:sz="0" w:space="0" w:color="auto"/>
        <w:left w:val="none" w:sz="0" w:space="0" w:color="auto"/>
        <w:bottom w:val="none" w:sz="0" w:space="0" w:color="auto"/>
        <w:right w:val="none" w:sz="0" w:space="0" w:color="auto"/>
      </w:divBdr>
    </w:div>
    <w:div w:id="19337747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23</Pages>
  <Words>24429</Words>
  <Characters>13926</Characters>
  <Application>Microsoft Office Word</Application>
  <DocSecurity>0</DocSecurity>
  <Lines>116</Lines>
  <Paragraphs>76</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38279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Юлиана</dc:creator>
  <cp:lastModifiedBy>admin</cp:lastModifiedBy>
  <cp:revision>2</cp:revision>
  <dcterms:created xsi:type="dcterms:W3CDTF">2019-11-30T11:01:00Z</dcterms:created>
  <dcterms:modified xsi:type="dcterms:W3CDTF">2019-11-30T11:01:00Z</dcterms:modified>
</cp:coreProperties>
</file>