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0378DF" w:rsidRDefault="00721F1F" w:rsidP="000378DF">
      <w:pPr>
        <w:jc w:val="center"/>
        <w:rPr>
          <w:color w:val="000000"/>
        </w:rPr>
      </w:pPr>
      <w:r>
        <w:rPr>
          <w:noProof/>
          <w:color w:val="000000"/>
          <w:lang w:val="ru-RU" w:eastAsia="ru-RU"/>
        </w:rPr>
        <mc:AlternateContent>
          <mc:Choice Requires="wps">
            <w:drawing>
              <wp:anchor distT="0" distB="0" distL="114300" distR="114300" simplePos="0" relativeHeight="251659264" behindDoc="0" locked="0" layoutInCell="1" allowOverlap="1">
                <wp:simplePos x="0" y="0"/>
                <wp:positionH relativeFrom="column">
                  <wp:posOffset>6025515</wp:posOffset>
                </wp:positionH>
                <wp:positionV relativeFrom="paragraph">
                  <wp:posOffset>-382270</wp:posOffset>
                </wp:positionV>
                <wp:extent cx="180975" cy="180975"/>
                <wp:effectExtent l="0" t="0" r="9525" b="9525"/>
                <wp:wrapNone/>
                <wp:docPr id="10" name="Прямоугольник 10"/>
                <wp:cNvGraphicFramePr/>
                <a:graphic xmlns:a="http://schemas.openxmlformats.org/drawingml/2006/main">
                  <a:graphicData uri="http://schemas.microsoft.com/office/word/2010/wordprocessingShape">
                    <wps:wsp>
                      <wps:cNvSpPr/>
                      <wps:spPr>
                        <a:xfrm>
                          <a:off x="0" y="0"/>
                          <a:ext cx="180975" cy="1809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0875D28" id="Прямоугольник 10" o:spid="_x0000_s1026" style="position:absolute;margin-left:474.45pt;margin-top:-30.1pt;width:14.25pt;height:14.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" fillcolor="white [3212]" stroked="f" strokeweight="1pt"/>
            </w:pict>
          </mc:Fallback>
        </mc:AlternateContent>
      </w:r>
      <w:r w:rsidR="000378DF">
        <w:rPr>
          <w:color w:val="000000"/>
        </w:rPr>
        <w:t>ОДЕСЬКИЙ НАЦІОНАЛЬНИЙ УНІВЕРСИТЕТ імені І. І. МЕЧНИКОВА</w:t>
      </w:r>
    </w:p>
    <w:p w:rsidR="000378DF" w:rsidRDefault="000378DF" w:rsidP="000378DF">
      <w:pPr>
        <w:jc w:val="center"/>
        <w:rPr>
          <w:color w:val="000000"/>
        </w:rPr>
      </w:pPr>
      <w:r>
        <w:rPr>
          <w:color w:val="000000"/>
        </w:rPr>
        <w:t>Біологічний факультет</w:t>
      </w:r>
    </w:p>
    <w:p w:rsidR="00AC250A" w:rsidRDefault="00AC250A" w:rsidP="000378DF">
      <w:pPr>
        <w:jc w:val="center"/>
        <w:rPr>
          <w:color w:val="000000"/>
        </w:rPr>
      </w:pPr>
      <w:r w:rsidRPr="00AC250A">
        <w:rPr>
          <w:color w:val="000000"/>
        </w:rPr>
        <w:t>Кафедра фізіології, здоров’я і безпеки людини та природничої освіти</w:t>
      </w:r>
    </w:p>
    <w:p w:rsidR="000378DF" w:rsidRDefault="000378DF" w:rsidP="000378DF">
      <w:pPr>
        <w:jc w:val="center"/>
        <w:rPr>
          <w:b/>
          <w:color w:val="000000"/>
        </w:rPr>
      </w:pPr>
      <w:r>
        <w:rPr>
          <w:b/>
          <w:color w:val="000000"/>
        </w:rPr>
        <w:t>Кваліфікаційна робота</w:t>
      </w:r>
    </w:p>
    <w:p w:rsidR="000378DF" w:rsidRDefault="000378DF" w:rsidP="000378DF">
      <w:pPr>
        <w:jc w:val="center"/>
        <w:rPr>
          <w:color w:val="000000"/>
        </w:rPr>
      </w:pPr>
      <w:r>
        <w:rPr>
          <w:color w:val="000000"/>
        </w:rPr>
        <w:t>на здобуття ступеня вищої освіти «магістр»</w:t>
      </w:r>
    </w:p>
    <w:p w:rsidR="000378DF" w:rsidRPr="009C5098" w:rsidRDefault="000378DF" w:rsidP="000378DF">
      <w:pPr>
        <w:spacing w:after="0" w:line="240" w:lineRule="auto"/>
        <w:jc w:val="center"/>
        <w:rPr>
          <w:b/>
          <w:color w:val="000000"/>
        </w:rPr>
      </w:pPr>
      <w:r w:rsidRPr="009C5098">
        <w:rPr>
          <w:b/>
          <w:color w:val="000000"/>
        </w:rPr>
        <w:t>«</w:t>
      </w:r>
      <w:r w:rsidR="00070028">
        <w:rPr>
          <w:rFonts w:eastAsia="Times New Roman"/>
          <w:b/>
          <w:lang w:val="uk-UA" w:eastAsia="ru-RU"/>
        </w:rPr>
        <w:t>Особливості застосування корекційно – розвивальних технологій на уроках біології</w:t>
      </w:r>
      <w:r w:rsidR="00070028" w:rsidRPr="009C5098">
        <w:rPr>
          <w:b/>
          <w:color w:val="000000"/>
        </w:rPr>
        <w:t xml:space="preserve"> </w:t>
      </w:r>
      <w:r w:rsidRPr="009C5098">
        <w:rPr>
          <w:b/>
          <w:color w:val="000000"/>
        </w:rPr>
        <w:t>»</w:t>
      </w:r>
    </w:p>
    <w:p w:rsidR="000378DF" w:rsidRDefault="00BB3EA9" w:rsidP="000378DF">
      <w:pPr>
        <w:spacing w:after="0" w:line="240" w:lineRule="auto"/>
        <w:jc w:val="center"/>
        <w:rPr>
          <w:color w:val="000000"/>
          <w:sz w:val="24"/>
          <w:szCs w:val="24"/>
        </w:rPr>
      </w:pPr>
      <w:r w:rsidRPr="00BB3EA9">
        <w:rPr>
          <w:color w:val="000000"/>
          <w:sz w:val="24"/>
          <w:szCs w:val="24"/>
        </w:rPr>
        <w:t>Features of the use of correctional and developmental technologies in biology lessons</w:t>
      </w:r>
    </w:p>
    <w:p w:rsidR="000378DF" w:rsidRDefault="000378DF" w:rsidP="000378DF">
      <w:pPr>
        <w:spacing w:after="0" w:line="240" w:lineRule="auto"/>
        <w:rPr>
          <w:color w:val="000000"/>
          <w:sz w:val="24"/>
          <w:szCs w:val="24"/>
        </w:rPr>
      </w:pPr>
    </w:p>
    <w:p w:rsidR="000378DF" w:rsidRDefault="000378DF" w:rsidP="000378DF">
      <w:pPr>
        <w:spacing w:after="0" w:line="240" w:lineRule="auto"/>
        <w:jc w:val="center"/>
        <w:rPr>
          <w:color w:val="000000"/>
          <w:sz w:val="24"/>
          <w:szCs w:val="24"/>
        </w:rPr>
      </w:pPr>
    </w:p>
    <w:p w:rsidR="000378DF" w:rsidRDefault="000378DF" w:rsidP="000378DF">
      <w:pPr>
        <w:spacing w:after="0" w:line="240" w:lineRule="auto"/>
        <w:jc w:val="center"/>
        <w:rPr>
          <w:color w:val="000000"/>
          <w:sz w:val="24"/>
          <w:szCs w:val="24"/>
        </w:rPr>
      </w:pPr>
    </w:p>
    <w:p w:rsidR="000378DF" w:rsidRDefault="000378DF" w:rsidP="000378DF">
      <w:pPr>
        <w:spacing w:after="0" w:line="240" w:lineRule="auto"/>
        <w:rPr>
          <w:color w:val="000000"/>
        </w:rPr>
      </w:pPr>
      <w:r>
        <w:rPr>
          <w:color w:val="000000"/>
        </w:rPr>
        <w:t xml:space="preserve">                                            </w:t>
      </w:r>
      <w:r w:rsidR="004432F4">
        <w:rPr>
          <w:color w:val="000000"/>
        </w:rPr>
        <w:t xml:space="preserve">     Виконала: здобувачка </w:t>
      </w:r>
      <w:r w:rsidR="004432F4">
        <w:rPr>
          <w:color w:val="000000"/>
          <w:lang w:val="uk-UA"/>
        </w:rPr>
        <w:t>очної</w:t>
      </w:r>
      <w:r>
        <w:rPr>
          <w:color w:val="000000"/>
        </w:rPr>
        <w:t xml:space="preserve"> форми навчання</w:t>
      </w:r>
    </w:p>
    <w:p w:rsidR="000378DF" w:rsidRDefault="000378DF" w:rsidP="000378DF">
      <w:pPr>
        <w:spacing w:after="0" w:line="240" w:lineRule="auto"/>
        <w:rPr>
          <w:color w:val="000000"/>
        </w:rPr>
      </w:pPr>
      <w:r>
        <w:rPr>
          <w:color w:val="000000"/>
        </w:rPr>
        <w:t xml:space="preserve">                                                 спеціальності 014 Середня освіта  </w:t>
      </w:r>
    </w:p>
    <w:p w:rsidR="000378DF" w:rsidRDefault="000378DF" w:rsidP="000378DF">
      <w:pPr>
        <w:spacing w:after="0" w:line="240" w:lineRule="auto"/>
        <w:rPr>
          <w:color w:val="000000"/>
        </w:rPr>
      </w:pPr>
      <w:r>
        <w:rPr>
          <w:color w:val="000000"/>
        </w:rPr>
        <w:t xml:space="preserve">                                                 ОП Середня освіта (Біологія та здоров’я людини)</w:t>
      </w:r>
    </w:p>
    <w:p w:rsidR="000378DF" w:rsidRPr="000378DF" w:rsidRDefault="000378DF" w:rsidP="000378DF">
      <w:pPr>
        <w:spacing w:after="0" w:line="240" w:lineRule="auto"/>
        <w:rPr>
          <w:b/>
          <w:color w:val="000000"/>
          <w:lang w:val="uk-UA"/>
        </w:rPr>
      </w:pPr>
      <w:r>
        <w:rPr>
          <w:color w:val="000000"/>
        </w:rPr>
        <w:t xml:space="preserve">                                                 </w:t>
      </w:r>
      <w:r>
        <w:rPr>
          <w:b/>
          <w:color w:val="000000"/>
          <w:lang w:val="uk-UA"/>
        </w:rPr>
        <w:t>Кузьмиченко Олена Сергіївна</w:t>
      </w:r>
    </w:p>
    <w:p w:rsidR="000378DF" w:rsidRDefault="000378DF" w:rsidP="000378DF">
      <w:pPr>
        <w:spacing w:after="0" w:line="240" w:lineRule="auto"/>
        <w:rPr>
          <w:color w:val="000000"/>
        </w:rPr>
      </w:pPr>
    </w:p>
    <w:p w:rsidR="000378DF" w:rsidRDefault="000378DF" w:rsidP="000378DF">
      <w:pPr>
        <w:spacing w:after="0" w:line="240" w:lineRule="auto"/>
        <w:rPr>
          <w:color w:val="000000"/>
        </w:rPr>
      </w:pPr>
      <w:r>
        <w:rPr>
          <w:color w:val="000000"/>
        </w:rPr>
        <w:t xml:space="preserve">                                                 Науковий керівник </w:t>
      </w:r>
    </w:p>
    <w:p w:rsidR="000378DF" w:rsidRDefault="000378DF" w:rsidP="000378DF">
      <w:pPr>
        <w:spacing w:after="0" w:line="240" w:lineRule="auto"/>
        <w:rPr>
          <w:color w:val="000000"/>
        </w:rPr>
      </w:pPr>
      <w:r>
        <w:rPr>
          <w:color w:val="000000"/>
        </w:rPr>
        <w:t xml:space="preserve">                                                 кандидат педагогічних наук, доцент</w:t>
      </w:r>
    </w:p>
    <w:p w:rsidR="000378DF" w:rsidRDefault="000378DF" w:rsidP="000378DF">
      <w:pPr>
        <w:spacing w:after="0" w:line="240" w:lineRule="auto"/>
        <w:rPr>
          <w:b/>
          <w:color w:val="000000"/>
        </w:rPr>
      </w:pPr>
      <w:r>
        <w:rPr>
          <w:color w:val="000000"/>
        </w:rPr>
        <w:t xml:space="preserve">                                                 </w:t>
      </w:r>
      <w:r>
        <w:rPr>
          <w:b/>
          <w:color w:val="000000"/>
        </w:rPr>
        <w:t>Радіонов Денис Борисович</w:t>
      </w:r>
    </w:p>
    <w:p w:rsidR="000378DF" w:rsidRDefault="000378DF" w:rsidP="000378DF">
      <w:pPr>
        <w:spacing w:after="0" w:line="240" w:lineRule="auto"/>
        <w:rPr>
          <w:b/>
          <w:color w:val="000000"/>
        </w:rPr>
      </w:pPr>
    </w:p>
    <w:p w:rsidR="000378DF" w:rsidRDefault="000378DF" w:rsidP="000378DF">
      <w:pPr>
        <w:spacing w:after="0" w:line="240" w:lineRule="auto"/>
        <w:rPr>
          <w:color w:val="000000"/>
        </w:rPr>
      </w:pPr>
      <w:r>
        <w:rPr>
          <w:color w:val="000000"/>
        </w:rPr>
        <w:t xml:space="preserve">                                                 Рецензент: к.б.н., доцент</w:t>
      </w:r>
    </w:p>
    <w:p w:rsidR="000378DF" w:rsidRDefault="000378DF" w:rsidP="000378DF">
      <w:pPr>
        <w:spacing w:after="0" w:line="240" w:lineRule="auto"/>
        <w:rPr>
          <w:color w:val="000000"/>
        </w:rPr>
      </w:pPr>
      <w:r>
        <w:rPr>
          <w:color w:val="000000"/>
        </w:rPr>
        <w:t xml:space="preserve">                                                 Задерей Наталя Сергіївна</w:t>
      </w:r>
    </w:p>
    <w:p w:rsidR="000378DF" w:rsidRDefault="000378DF" w:rsidP="000378DF">
      <w:pPr>
        <w:spacing w:after="0" w:line="240" w:lineRule="auto"/>
        <w:rPr>
          <w:color w:val="000000"/>
        </w:rPr>
      </w:pPr>
    </w:p>
    <w:p w:rsidR="000378DF" w:rsidRDefault="000378DF" w:rsidP="000378DF">
      <w:pPr>
        <w:spacing w:after="0" w:line="240" w:lineRule="auto"/>
        <w:rPr>
          <w:color w:val="000000"/>
        </w:rPr>
      </w:pPr>
    </w:p>
    <w:p w:rsidR="000378DF" w:rsidRDefault="000378DF" w:rsidP="000378DF">
      <w:pPr>
        <w:widowControl w:val="0"/>
        <w:tabs>
          <w:tab w:val="left" w:pos="4678"/>
        </w:tabs>
        <w:autoSpaceDE w:val="0"/>
        <w:autoSpaceDN w:val="0"/>
        <w:adjustRightInd w:val="0"/>
        <w:spacing w:after="0" w:line="240" w:lineRule="auto"/>
        <w:rPr>
          <w:rFonts w:eastAsia="Times New Roman"/>
          <w:kern w:val="28"/>
          <w:lang w:eastAsia="ru-RU"/>
        </w:rPr>
      </w:pPr>
      <w:r>
        <w:rPr>
          <w:rFonts w:eastAsia="Times New Roman"/>
          <w:kern w:val="28"/>
          <w:lang w:eastAsia="ru-RU"/>
        </w:rPr>
        <w:t xml:space="preserve">Рекомендовано до захисту:                    Захищено на засіданні ЕК №3 </w:t>
      </w:r>
    </w:p>
    <w:p w:rsidR="000378DF" w:rsidRDefault="000378DF" w:rsidP="000378DF">
      <w:pPr>
        <w:widowControl w:val="0"/>
        <w:tabs>
          <w:tab w:val="left" w:pos="4678"/>
        </w:tabs>
        <w:autoSpaceDE w:val="0"/>
        <w:autoSpaceDN w:val="0"/>
        <w:adjustRightInd w:val="0"/>
        <w:spacing w:after="0" w:line="240" w:lineRule="auto"/>
        <w:rPr>
          <w:rFonts w:eastAsia="Times New Roman"/>
          <w:kern w:val="28"/>
          <w:lang w:eastAsia="ru-RU"/>
        </w:rPr>
      </w:pPr>
      <w:r>
        <w:rPr>
          <w:rFonts w:eastAsia="Times New Roman"/>
          <w:kern w:val="28"/>
          <w:lang w:eastAsia="ru-RU"/>
        </w:rPr>
        <w:t>Протокол засідання кафедри                 Протокол №_____від «___» _______р.</w:t>
      </w:r>
    </w:p>
    <w:p w:rsidR="000378DF" w:rsidRDefault="000378DF" w:rsidP="000378DF">
      <w:pPr>
        <w:widowControl w:val="0"/>
        <w:tabs>
          <w:tab w:val="left" w:pos="4678"/>
        </w:tabs>
        <w:autoSpaceDE w:val="0"/>
        <w:autoSpaceDN w:val="0"/>
        <w:adjustRightInd w:val="0"/>
        <w:spacing w:after="0" w:line="240" w:lineRule="auto"/>
        <w:rPr>
          <w:rFonts w:eastAsia="Times New Roman"/>
          <w:kern w:val="28"/>
          <w:lang w:eastAsia="ru-RU"/>
        </w:rPr>
      </w:pPr>
      <w:r>
        <w:rPr>
          <w:rFonts w:eastAsia="Times New Roman"/>
          <w:kern w:val="28"/>
          <w:lang w:eastAsia="ru-RU"/>
        </w:rPr>
        <w:t>№_____від «___» _______р.                  Оцінка _____/ ________/__________</w:t>
      </w:r>
    </w:p>
    <w:p w:rsidR="000378DF" w:rsidRDefault="000378DF" w:rsidP="000378DF">
      <w:pPr>
        <w:widowControl w:val="0"/>
        <w:tabs>
          <w:tab w:val="left" w:pos="4678"/>
        </w:tabs>
        <w:autoSpaceDE w:val="0"/>
        <w:autoSpaceDN w:val="0"/>
        <w:adjustRightInd w:val="0"/>
        <w:spacing w:after="0" w:line="240" w:lineRule="auto"/>
        <w:ind w:firstLine="720"/>
        <w:rPr>
          <w:rFonts w:eastAsia="Times New Roman"/>
          <w:kern w:val="28"/>
          <w:lang w:eastAsia="ru-RU"/>
        </w:rPr>
      </w:pPr>
      <w:r>
        <w:rPr>
          <w:rFonts w:eastAsia="Times New Roman"/>
          <w:kern w:val="28"/>
          <w:lang w:eastAsia="ru-RU"/>
        </w:rPr>
        <w:tab/>
        <w:t xml:space="preserve">         </w:t>
      </w:r>
      <w:r>
        <w:rPr>
          <w:rFonts w:eastAsia="Times New Roman"/>
          <w:kern w:val="28"/>
          <w:vertAlign w:val="superscript"/>
          <w:lang w:eastAsia="ru-RU"/>
        </w:rPr>
        <w:t>(за національною шкалою, шкалою ЕСТS,бал)</w:t>
      </w:r>
    </w:p>
    <w:p w:rsidR="000378DF" w:rsidRDefault="000378DF" w:rsidP="000378DF">
      <w:pPr>
        <w:widowControl w:val="0"/>
        <w:tabs>
          <w:tab w:val="left" w:pos="4678"/>
        </w:tabs>
        <w:autoSpaceDE w:val="0"/>
        <w:autoSpaceDN w:val="0"/>
        <w:adjustRightInd w:val="0"/>
        <w:spacing w:after="0" w:line="240" w:lineRule="auto"/>
        <w:rPr>
          <w:rFonts w:eastAsia="Times New Roman"/>
          <w:kern w:val="28"/>
          <w:lang w:eastAsia="ru-RU"/>
        </w:rPr>
      </w:pPr>
      <w:r>
        <w:rPr>
          <w:rFonts w:eastAsia="Times New Roman"/>
          <w:kern w:val="28"/>
          <w:lang w:eastAsia="ru-RU"/>
        </w:rPr>
        <w:t>Завідувач кафедри</w:t>
      </w:r>
    </w:p>
    <w:p w:rsidR="000378DF" w:rsidRDefault="000378DF" w:rsidP="000378DF">
      <w:pPr>
        <w:widowControl w:val="0"/>
        <w:tabs>
          <w:tab w:val="left" w:pos="4678"/>
        </w:tabs>
        <w:autoSpaceDE w:val="0"/>
        <w:autoSpaceDN w:val="0"/>
        <w:adjustRightInd w:val="0"/>
        <w:spacing w:after="0" w:line="240" w:lineRule="auto"/>
        <w:rPr>
          <w:rFonts w:eastAsia="Times New Roman"/>
          <w:kern w:val="28"/>
          <w:lang w:eastAsia="ru-RU"/>
        </w:rPr>
      </w:pPr>
      <w:r>
        <w:rPr>
          <w:rFonts w:eastAsia="Times New Roman"/>
          <w:kern w:val="28"/>
          <w:lang w:eastAsia="ru-RU"/>
        </w:rPr>
        <w:tab/>
        <w:t>Голова ЕК</w:t>
      </w:r>
    </w:p>
    <w:p w:rsidR="000378DF" w:rsidRDefault="000378DF" w:rsidP="000378DF">
      <w:pPr>
        <w:widowControl w:val="0"/>
        <w:tabs>
          <w:tab w:val="left" w:pos="4678"/>
        </w:tabs>
        <w:autoSpaceDE w:val="0"/>
        <w:autoSpaceDN w:val="0"/>
        <w:adjustRightInd w:val="0"/>
        <w:spacing w:after="0" w:line="240" w:lineRule="auto"/>
        <w:rPr>
          <w:rFonts w:eastAsia="Times New Roman"/>
          <w:kern w:val="28"/>
          <w:lang w:eastAsia="ru-RU"/>
        </w:rPr>
      </w:pPr>
      <w:r>
        <w:rPr>
          <w:rFonts w:eastAsia="Times New Roman"/>
          <w:kern w:val="28"/>
          <w:lang w:eastAsia="ru-RU"/>
        </w:rPr>
        <w:t>_______            _____________</w:t>
      </w:r>
      <w:r>
        <w:rPr>
          <w:rFonts w:eastAsia="Times New Roman"/>
          <w:kern w:val="28"/>
          <w:lang w:eastAsia="ru-RU"/>
        </w:rPr>
        <w:tab/>
        <w:t>_______                  Радіонов Д.Б.</w:t>
      </w:r>
    </w:p>
    <w:p w:rsidR="000378DF" w:rsidRDefault="000378DF" w:rsidP="000378DF">
      <w:pPr>
        <w:spacing w:after="0" w:line="240" w:lineRule="auto"/>
        <w:rPr>
          <w:rFonts w:eastAsia="Times New Roman"/>
          <w:kern w:val="28"/>
          <w:vertAlign w:val="superscript"/>
          <w:lang w:eastAsia="ru-RU"/>
        </w:rPr>
      </w:pPr>
      <w:r>
        <w:rPr>
          <w:rFonts w:eastAsia="Times New Roman"/>
          <w:kern w:val="28"/>
          <w:vertAlign w:val="superscript"/>
          <w:lang w:eastAsia="ru-RU"/>
        </w:rPr>
        <w:t xml:space="preserve">  (підпис)                          </w:t>
      </w:r>
      <w:r>
        <w:rPr>
          <w:rFonts w:eastAsia="Times New Roman"/>
          <w:color w:val="000000"/>
          <w:kern w:val="1"/>
          <w:vertAlign w:val="superscript"/>
          <w:lang w:eastAsia="ru-RU"/>
        </w:rPr>
        <w:t>(прізвище та ініціали)</w:t>
      </w:r>
      <w:r>
        <w:rPr>
          <w:rFonts w:eastAsia="Times New Roman"/>
          <w:kern w:val="28"/>
          <w:vertAlign w:val="superscript"/>
          <w:lang w:eastAsia="ru-RU"/>
        </w:rPr>
        <w:t xml:space="preserve">                              (підпис)                                </w:t>
      </w:r>
      <w:r>
        <w:rPr>
          <w:rFonts w:eastAsia="Times New Roman"/>
          <w:color w:val="000000"/>
          <w:kern w:val="1"/>
          <w:vertAlign w:val="superscript"/>
          <w:lang w:eastAsia="ru-RU"/>
        </w:rPr>
        <w:t>(прізвище та ініціали)</w:t>
      </w:r>
      <w:r>
        <w:rPr>
          <w:rFonts w:eastAsia="Times New Roman"/>
          <w:kern w:val="28"/>
          <w:vertAlign w:val="superscript"/>
          <w:lang w:eastAsia="ru-RU"/>
        </w:rPr>
        <w:t xml:space="preserve">         </w:t>
      </w:r>
    </w:p>
    <w:p w:rsidR="000378DF" w:rsidRDefault="000378DF" w:rsidP="000378DF">
      <w:pPr>
        <w:spacing w:after="0" w:line="240" w:lineRule="auto"/>
        <w:rPr>
          <w:rFonts w:eastAsia="Times New Roman"/>
          <w:kern w:val="28"/>
          <w:vertAlign w:val="superscript"/>
          <w:lang w:eastAsia="ru-RU"/>
        </w:rPr>
      </w:pPr>
    </w:p>
    <w:p w:rsidR="00070028" w:rsidRDefault="000378DF" w:rsidP="000378DF">
      <w:pPr>
        <w:spacing w:after="0" w:line="240" w:lineRule="auto"/>
        <w:rPr>
          <w:color w:val="000000"/>
        </w:rPr>
      </w:pPr>
      <w:r>
        <w:rPr>
          <w:color w:val="000000"/>
        </w:rPr>
        <w:t xml:space="preserve">                                                  </w:t>
      </w:r>
    </w:p>
    <w:p w:rsidR="00070028" w:rsidRDefault="00070028" w:rsidP="000378DF">
      <w:pPr>
        <w:spacing w:after="0" w:line="240" w:lineRule="auto"/>
        <w:rPr>
          <w:color w:val="000000"/>
        </w:rPr>
      </w:pPr>
    </w:p>
    <w:p w:rsidR="000378DF" w:rsidRPr="00621808" w:rsidRDefault="00621808" w:rsidP="00070028">
      <w:pPr>
        <w:spacing w:after="0" w:line="240" w:lineRule="auto"/>
        <w:jc w:val="center"/>
        <w:rPr>
          <w:color w:val="000000"/>
          <w:lang w:val="uk-UA"/>
        </w:rPr>
      </w:pPr>
      <w:r>
        <w:rPr>
          <w:b/>
          <w:color w:val="000000"/>
        </w:rPr>
        <w:t>ОДЕСА – 202</w:t>
      </w:r>
      <w:r>
        <w:rPr>
          <w:b/>
          <w:color w:val="000000"/>
          <w:lang w:val="uk-UA"/>
        </w:rPr>
        <w:t>3</w:t>
      </w:r>
    </w:p>
    <w:p w:rsidR="00C04BA3" w:rsidRDefault="000378DF" w:rsidP="006908D5">
      <w:pPr>
        <w:rPr>
          <w:color w:val="000000"/>
        </w:rPr>
      </w:pPr>
      <w:r>
        <w:rPr>
          <w:color w:val="000000"/>
        </w:rPr>
        <w:br w:type="page"/>
      </w:r>
    </w:p>
    <w:p w:rsidR="0073761D" w:rsidRPr="0073761D" w:rsidRDefault="002E6964" w:rsidP="0073761D">
      <w:pPr>
        <w:jc w:val="center"/>
        <w:rPr>
          <w:b/>
          <w:color w:val="000000"/>
          <w:lang w:val="uk-UA"/>
        </w:rPr>
      </w:pPr>
      <w:r w:rsidRPr="002E6964">
        <w:rPr>
          <w:b/>
          <w:color w:val="000000"/>
          <w:lang w:val="uk-UA"/>
        </w:rPr>
        <w:lastRenderedPageBreak/>
        <w:t>АНОТАЦІЯ</w:t>
      </w:r>
      <w:r w:rsidR="000E05F6">
        <w:rPr>
          <w:color w:val="000000"/>
          <w:lang w:val="uk-UA"/>
        </w:rPr>
        <w:tab/>
      </w:r>
    </w:p>
    <w:p w:rsidR="002E6964" w:rsidRDefault="00687905" w:rsidP="00721F1F">
      <w:pPr>
        <w:spacing w:line="240" w:lineRule="auto"/>
        <w:ind w:firstLine="720"/>
        <w:rPr>
          <w:color w:val="000000"/>
          <w:lang w:val="uk-UA"/>
        </w:rPr>
      </w:pPr>
      <w:r>
        <w:rPr>
          <w:color w:val="000000"/>
          <w:lang w:val="uk-UA"/>
        </w:rPr>
        <w:t>В дипломній роботі проаналізовано</w:t>
      </w:r>
      <w:r w:rsidRPr="00687905">
        <w:rPr>
          <w:color w:val="000000"/>
          <w:lang w:val="uk-UA"/>
        </w:rPr>
        <w:t xml:space="preserve"> педагогічні та психологічні аспекти застосування корекційно-розвивальних методів у навчальному процесі, спрямованих на розвиток пізнавальних та адаптаційних навичок учнів</w:t>
      </w:r>
      <w:r>
        <w:rPr>
          <w:color w:val="000000"/>
          <w:lang w:val="uk-UA"/>
        </w:rPr>
        <w:t xml:space="preserve"> з особливими освітніми потребами</w:t>
      </w:r>
      <w:r w:rsidRPr="00687905">
        <w:rPr>
          <w:color w:val="000000"/>
          <w:lang w:val="uk-UA"/>
        </w:rPr>
        <w:t>.</w:t>
      </w:r>
      <w:r>
        <w:rPr>
          <w:color w:val="000000"/>
          <w:lang w:val="uk-UA"/>
        </w:rPr>
        <w:t xml:space="preserve"> </w:t>
      </w:r>
      <w:r w:rsidR="00FC3A94">
        <w:rPr>
          <w:color w:val="000000"/>
          <w:lang w:val="uk-UA"/>
        </w:rPr>
        <w:t>В</w:t>
      </w:r>
      <w:r w:rsidR="0095656E">
        <w:rPr>
          <w:color w:val="000000"/>
          <w:lang w:val="uk-UA"/>
        </w:rPr>
        <w:t xml:space="preserve"> ході</w:t>
      </w:r>
      <w:r w:rsidR="00FC3A94">
        <w:rPr>
          <w:color w:val="000000"/>
          <w:lang w:val="uk-UA"/>
        </w:rPr>
        <w:t xml:space="preserve"> проведення дослідження</w:t>
      </w:r>
      <w:r w:rsidR="0095656E">
        <w:rPr>
          <w:color w:val="000000"/>
          <w:lang w:val="uk-UA"/>
        </w:rPr>
        <w:t xml:space="preserve"> були застосовані методи розвивального навчання</w:t>
      </w:r>
      <w:r>
        <w:rPr>
          <w:color w:val="000000"/>
          <w:lang w:val="uk-UA"/>
        </w:rPr>
        <w:t xml:space="preserve"> та вивчення ефективності їх впливу на емоційний стан та рівень учбових досягнень учнів</w:t>
      </w:r>
      <w:r w:rsidR="00A81DDA">
        <w:rPr>
          <w:color w:val="000000"/>
          <w:lang w:val="uk-UA"/>
        </w:rPr>
        <w:t xml:space="preserve"> на уроках біології</w:t>
      </w:r>
      <w:r>
        <w:rPr>
          <w:color w:val="000000"/>
          <w:lang w:val="uk-UA"/>
        </w:rPr>
        <w:t xml:space="preserve">. </w:t>
      </w:r>
    </w:p>
    <w:p w:rsidR="00D329CB" w:rsidRDefault="009829CA" w:rsidP="00721F1F">
      <w:pPr>
        <w:spacing w:line="240" w:lineRule="auto"/>
        <w:ind w:firstLine="720"/>
        <w:rPr>
          <w:color w:val="000000"/>
          <w:lang w:val="uk-UA"/>
        </w:rPr>
      </w:pPr>
      <w:r>
        <w:rPr>
          <w:color w:val="000000"/>
          <w:lang w:val="uk-UA"/>
        </w:rPr>
        <w:t>Дипломну роботу викладено на 73</w:t>
      </w:r>
      <w:r w:rsidR="0095656E" w:rsidRPr="0095656E">
        <w:rPr>
          <w:color w:val="000000"/>
          <w:lang w:val="uk-UA"/>
        </w:rPr>
        <w:t xml:space="preserve"> сторіно</w:t>
      </w:r>
      <w:r w:rsidR="0095656E">
        <w:rPr>
          <w:color w:val="000000"/>
          <w:lang w:val="uk-UA"/>
        </w:rPr>
        <w:t>к, вона містить 9 рисунків</w:t>
      </w:r>
      <w:r>
        <w:rPr>
          <w:color w:val="000000"/>
          <w:lang w:val="uk-UA"/>
        </w:rPr>
        <w:t>. Наведено посилання на 75</w:t>
      </w:r>
      <w:r w:rsidR="00FC3A94">
        <w:rPr>
          <w:color w:val="000000"/>
          <w:lang w:val="uk-UA"/>
        </w:rPr>
        <w:t xml:space="preserve"> джерел літератури(3</w:t>
      </w:r>
      <w:r w:rsidR="00FC3A94" w:rsidRPr="00FC3A94">
        <w:rPr>
          <w:color w:val="000000"/>
          <w:lang w:val="uk-UA"/>
        </w:rPr>
        <w:t>5 кирилицею).</w:t>
      </w:r>
    </w:p>
    <w:p w:rsidR="0095656E" w:rsidRDefault="00D329CB" w:rsidP="00721F1F">
      <w:pPr>
        <w:spacing w:line="240" w:lineRule="auto"/>
        <w:ind w:firstLine="720"/>
        <w:rPr>
          <w:color w:val="000000"/>
          <w:lang w:val="uk-UA"/>
        </w:rPr>
      </w:pPr>
      <w:r w:rsidRPr="00D329CB">
        <w:rPr>
          <w:b/>
          <w:color w:val="000000"/>
          <w:lang w:val="uk-UA"/>
        </w:rPr>
        <w:t>Ключові слова:</w:t>
      </w:r>
      <w:r>
        <w:rPr>
          <w:color w:val="000000"/>
          <w:lang w:val="uk-UA"/>
        </w:rPr>
        <w:t xml:space="preserve"> корекційно-розвивальні методи</w:t>
      </w:r>
      <w:r w:rsidRPr="0095656E">
        <w:rPr>
          <w:color w:val="000000"/>
          <w:lang w:val="uk-UA"/>
        </w:rPr>
        <w:t>,</w:t>
      </w:r>
      <w:r>
        <w:rPr>
          <w:color w:val="000000"/>
          <w:lang w:val="uk-UA"/>
        </w:rPr>
        <w:t xml:space="preserve"> методи навчання, адаптація</w:t>
      </w:r>
      <w:r w:rsidRPr="0095656E">
        <w:rPr>
          <w:color w:val="000000"/>
          <w:lang w:val="uk-UA"/>
        </w:rPr>
        <w:t>, особа з особливими освітніми потребами.</w:t>
      </w:r>
    </w:p>
    <w:p w:rsidR="00A81DDA" w:rsidRDefault="00A81DDA" w:rsidP="00721F1F">
      <w:pPr>
        <w:spacing w:line="240" w:lineRule="auto"/>
        <w:ind w:firstLine="720"/>
        <w:rPr>
          <w:color w:val="000000"/>
        </w:rPr>
      </w:pPr>
      <w:r w:rsidRPr="00A81DDA">
        <w:rPr>
          <w:color w:val="000000"/>
        </w:rPr>
        <w:t>The thesis analyses the pedagogical and psychological aspects of using correctional and developmental methods in the educational process aimed at developing the cognitive and adaptive skills of students with special educational needs. In the course of the study, methods of developmental learning were applied and the effectiveness of their impact on the emotional state and level of academic achievement of students in biology lessons was studied.</w:t>
      </w:r>
    </w:p>
    <w:p w:rsidR="00FC3A94" w:rsidRPr="009829CA" w:rsidRDefault="00FC3A94" w:rsidP="00721F1F">
      <w:pPr>
        <w:spacing w:line="240" w:lineRule="auto"/>
        <w:ind w:firstLine="720"/>
        <w:rPr>
          <w:color w:val="000000"/>
        </w:rPr>
      </w:pPr>
      <w:r w:rsidRPr="00FC3A94">
        <w:rPr>
          <w:color w:val="000000"/>
        </w:rPr>
        <w:t>The thesis consists of 73 pages and 9 figures. References to 75 sources of literature (35 in Cyrillic) are provided.</w:t>
      </w:r>
    </w:p>
    <w:p w:rsidR="00687905" w:rsidRPr="009829CA" w:rsidRDefault="00D329CB" w:rsidP="00721F1F">
      <w:pPr>
        <w:spacing w:line="240" w:lineRule="auto"/>
        <w:ind w:firstLine="720"/>
        <w:rPr>
          <w:color w:val="000000"/>
        </w:rPr>
      </w:pPr>
      <w:r w:rsidRPr="009829CA">
        <w:rPr>
          <w:b/>
          <w:color w:val="000000"/>
        </w:rPr>
        <w:t>Key words:</w:t>
      </w:r>
      <w:r w:rsidRPr="009829CA">
        <w:rPr>
          <w:color w:val="000000"/>
        </w:rPr>
        <w:t xml:space="preserve"> correctional and developmental methods, teaching methods, adaptation, person with special educational needs.</w:t>
      </w:r>
    </w:p>
    <w:p w:rsidR="002E6964" w:rsidRPr="002E6964" w:rsidRDefault="002E6964" w:rsidP="002E6964">
      <w:pPr>
        <w:jc w:val="center"/>
        <w:rPr>
          <w:b/>
          <w:color w:val="000000"/>
          <w:lang w:val="uk-UA"/>
        </w:rPr>
      </w:pPr>
    </w:p>
    <w:sdt>
      <w:sdtPr>
        <w:rPr>
          <w:rFonts w:ascii="Times New Roman" w:eastAsiaTheme="minorHAnsi" w:hAnsi="Times New Roman" w:cs="Times New Roman"/>
          <w:color w:val="auto"/>
          <w:sz w:val="28"/>
          <w:szCs w:val="28"/>
          <w:lang w:val="ru-RU"/>
        </w:rPr>
        <w:id w:val="1644075530"/>
        <w:docPartObj>
          <w:docPartGallery w:val="Table of Contents"/>
          <w:docPartUnique/>
        </w:docPartObj>
      </w:sdtPr>
      <w:sdtEndPr>
        <w:rPr>
          <w:b/>
          <w:bCs/>
        </w:rPr>
      </w:sdtEndPr>
      <w:sdtContent>
        <w:p w:rsidR="002E6964" w:rsidRDefault="002E6964" w:rsidP="006908D5">
          <w:pPr>
            <w:pStyle w:val="a9"/>
            <w:jc w:val="center"/>
            <w:rPr>
              <w:rFonts w:ascii="Times New Roman" w:eastAsiaTheme="minorHAnsi" w:hAnsi="Times New Roman" w:cs="Times New Roman"/>
              <w:color w:val="auto"/>
              <w:sz w:val="28"/>
              <w:szCs w:val="28"/>
              <w:lang w:val="ru-RU"/>
            </w:rPr>
          </w:pPr>
        </w:p>
        <w:p w:rsidR="006908D5" w:rsidRPr="006908D5" w:rsidRDefault="002E6964" w:rsidP="002E6964">
          <w:pPr>
            <w:jc w:val="center"/>
            <w:rPr>
              <w:b/>
              <w:color w:val="000000" w:themeColor="text1"/>
            </w:rPr>
          </w:pPr>
          <w:r>
            <w:rPr>
              <w:lang w:val="ru-RU"/>
            </w:rPr>
            <w:br w:type="page"/>
          </w:r>
          <w:r w:rsidR="006908D5" w:rsidRPr="006908D5">
            <w:rPr>
              <w:b/>
              <w:color w:val="000000" w:themeColor="text1"/>
              <w:lang w:val="ru-RU"/>
            </w:rPr>
            <w:lastRenderedPageBreak/>
            <w:t>ЗМІСТ</w:t>
          </w:r>
        </w:p>
        <w:p w:rsidR="00D42E6D" w:rsidRDefault="006908D5">
          <w:pPr>
            <w:pStyle w:val="11"/>
            <w:tabs>
              <w:tab w:val="right" w:leader="dot" w:pos="9679"/>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53797901" w:history="1">
            <w:r w:rsidR="00D42E6D" w:rsidRPr="001F6423">
              <w:rPr>
                <w:rStyle w:val="aa"/>
                <w:noProof/>
              </w:rPr>
              <w:t>ВСТУП</w:t>
            </w:r>
            <w:r w:rsidR="00D42E6D">
              <w:rPr>
                <w:noProof/>
                <w:webHidden/>
              </w:rPr>
              <w:tab/>
            </w:r>
            <w:r w:rsidR="00D42E6D">
              <w:rPr>
                <w:noProof/>
                <w:webHidden/>
              </w:rPr>
              <w:fldChar w:fldCharType="begin"/>
            </w:r>
            <w:r w:rsidR="00D42E6D">
              <w:rPr>
                <w:noProof/>
                <w:webHidden/>
              </w:rPr>
              <w:instrText xml:space="preserve"> PAGEREF _Toc153797901 \h </w:instrText>
            </w:r>
            <w:r w:rsidR="00D42E6D">
              <w:rPr>
                <w:noProof/>
                <w:webHidden/>
              </w:rPr>
            </w:r>
            <w:r w:rsidR="00D42E6D">
              <w:rPr>
                <w:noProof/>
                <w:webHidden/>
              </w:rPr>
              <w:fldChar w:fldCharType="separate"/>
            </w:r>
            <w:r w:rsidR="00721F1F">
              <w:rPr>
                <w:noProof/>
                <w:webHidden/>
              </w:rPr>
              <w:t>4</w:t>
            </w:r>
            <w:r w:rsidR="00D42E6D">
              <w:rPr>
                <w:noProof/>
                <w:webHidden/>
              </w:rPr>
              <w:fldChar w:fldCharType="end"/>
            </w:r>
          </w:hyperlink>
        </w:p>
        <w:p w:rsidR="00D42E6D" w:rsidRDefault="00DA1094">
          <w:pPr>
            <w:pStyle w:val="11"/>
            <w:tabs>
              <w:tab w:val="right" w:leader="dot" w:pos="9679"/>
            </w:tabs>
            <w:rPr>
              <w:rFonts w:asciiTheme="minorHAnsi" w:eastAsiaTheme="minorEastAsia" w:hAnsiTheme="minorHAnsi" w:cstheme="minorBidi"/>
              <w:noProof/>
              <w:sz w:val="22"/>
              <w:szCs w:val="22"/>
            </w:rPr>
          </w:pPr>
          <w:hyperlink w:anchor="_Toc153797902" w:history="1">
            <w:r w:rsidR="00433178">
              <w:rPr>
                <w:rStyle w:val="aa"/>
                <w:noProof/>
              </w:rPr>
              <w:t xml:space="preserve">РОЗДІЛ </w:t>
            </w:r>
            <w:r w:rsidR="00433178" w:rsidRPr="00433178">
              <w:rPr>
                <w:rStyle w:val="aa"/>
                <w:noProof/>
              </w:rPr>
              <w:t>І</w:t>
            </w:r>
            <w:r w:rsidR="00D42E6D" w:rsidRPr="001F6423">
              <w:rPr>
                <w:rStyle w:val="aa"/>
                <w:noProof/>
              </w:rPr>
              <w:t>. ПСИХОЛОГО – ПЕДАГОГІЧНІ ТА МЕТОДИЧНІ ОСНОВИ РАЗВИВАЮЧОГО НАВЧАННЯ</w:t>
            </w:r>
            <w:r w:rsidR="00D42E6D">
              <w:rPr>
                <w:noProof/>
                <w:webHidden/>
              </w:rPr>
              <w:tab/>
            </w:r>
            <w:r w:rsidR="00D42E6D">
              <w:rPr>
                <w:noProof/>
                <w:webHidden/>
              </w:rPr>
              <w:fldChar w:fldCharType="begin"/>
            </w:r>
            <w:r w:rsidR="00D42E6D">
              <w:rPr>
                <w:noProof/>
                <w:webHidden/>
              </w:rPr>
              <w:instrText xml:space="preserve"> PAGEREF _Toc153797902 \h </w:instrText>
            </w:r>
            <w:r w:rsidR="00D42E6D">
              <w:rPr>
                <w:noProof/>
                <w:webHidden/>
              </w:rPr>
            </w:r>
            <w:r w:rsidR="00D42E6D">
              <w:rPr>
                <w:noProof/>
                <w:webHidden/>
              </w:rPr>
              <w:fldChar w:fldCharType="separate"/>
            </w:r>
            <w:r w:rsidR="00721F1F">
              <w:rPr>
                <w:noProof/>
                <w:webHidden/>
              </w:rPr>
              <w:t>7</w:t>
            </w:r>
            <w:r w:rsidR="00D42E6D">
              <w:rPr>
                <w:noProof/>
                <w:webHidden/>
              </w:rPr>
              <w:fldChar w:fldCharType="end"/>
            </w:r>
          </w:hyperlink>
        </w:p>
        <w:p w:rsidR="00D42E6D" w:rsidRDefault="00DA1094">
          <w:pPr>
            <w:pStyle w:val="21"/>
            <w:tabs>
              <w:tab w:val="right" w:leader="dot" w:pos="9679"/>
            </w:tabs>
            <w:rPr>
              <w:rFonts w:asciiTheme="minorHAnsi" w:eastAsiaTheme="minorEastAsia" w:hAnsiTheme="minorHAnsi" w:cstheme="minorBidi"/>
              <w:noProof/>
              <w:sz w:val="22"/>
              <w:szCs w:val="22"/>
            </w:rPr>
          </w:pPr>
          <w:hyperlink w:anchor="_Toc153797903" w:history="1">
            <w:r w:rsidR="00D42E6D" w:rsidRPr="001F6423">
              <w:rPr>
                <w:rStyle w:val="aa"/>
                <w:noProof/>
              </w:rPr>
              <w:t>1.1. Сутність поняття «корекційно-розвивальна робота »</w:t>
            </w:r>
            <w:r w:rsidR="00D42E6D">
              <w:rPr>
                <w:noProof/>
                <w:webHidden/>
              </w:rPr>
              <w:tab/>
            </w:r>
            <w:r w:rsidR="00D42E6D">
              <w:rPr>
                <w:noProof/>
                <w:webHidden/>
              </w:rPr>
              <w:fldChar w:fldCharType="begin"/>
            </w:r>
            <w:r w:rsidR="00D42E6D">
              <w:rPr>
                <w:noProof/>
                <w:webHidden/>
              </w:rPr>
              <w:instrText xml:space="preserve"> PAGEREF _Toc153797903 \h </w:instrText>
            </w:r>
            <w:r w:rsidR="00D42E6D">
              <w:rPr>
                <w:noProof/>
                <w:webHidden/>
              </w:rPr>
            </w:r>
            <w:r w:rsidR="00D42E6D">
              <w:rPr>
                <w:noProof/>
                <w:webHidden/>
              </w:rPr>
              <w:fldChar w:fldCharType="separate"/>
            </w:r>
            <w:r w:rsidR="00721F1F">
              <w:rPr>
                <w:noProof/>
                <w:webHidden/>
              </w:rPr>
              <w:t>7</w:t>
            </w:r>
            <w:r w:rsidR="00D42E6D">
              <w:rPr>
                <w:noProof/>
                <w:webHidden/>
              </w:rPr>
              <w:fldChar w:fldCharType="end"/>
            </w:r>
          </w:hyperlink>
        </w:p>
        <w:p w:rsidR="00D42E6D" w:rsidRDefault="00DA1094">
          <w:pPr>
            <w:pStyle w:val="21"/>
            <w:tabs>
              <w:tab w:val="right" w:leader="dot" w:pos="9679"/>
            </w:tabs>
            <w:rPr>
              <w:rFonts w:asciiTheme="minorHAnsi" w:eastAsiaTheme="minorEastAsia" w:hAnsiTheme="minorHAnsi" w:cstheme="minorBidi"/>
              <w:noProof/>
              <w:sz w:val="22"/>
              <w:szCs w:val="22"/>
            </w:rPr>
          </w:pPr>
          <w:hyperlink w:anchor="_Toc153797904" w:history="1">
            <w:r w:rsidR="00D42E6D" w:rsidRPr="001F6423">
              <w:rPr>
                <w:rStyle w:val="aa"/>
                <w:noProof/>
              </w:rPr>
              <w:t>1.2. Корекційно-розвивальне навчання та його місце в сучасній школі</w:t>
            </w:r>
            <w:r w:rsidR="00D42E6D">
              <w:rPr>
                <w:noProof/>
                <w:webHidden/>
              </w:rPr>
              <w:tab/>
            </w:r>
            <w:r w:rsidR="00D42E6D">
              <w:rPr>
                <w:noProof/>
                <w:webHidden/>
              </w:rPr>
              <w:fldChar w:fldCharType="begin"/>
            </w:r>
            <w:r w:rsidR="00D42E6D">
              <w:rPr>
                <w:noProof/>
                <w:webHidden/>
              </w:rPr>
              <w:instrText xml:space="preserve"> PAGEREF _Toc153797904 \h </w:instrText>
            </w:r>
            <w:r w:rsidR="00D42E6D">
              <w:rPr>
                <w:noProof/>
                <w:webHidden/>
              </w:rPr>
            </w:r>
            <w:r w:rsidR="00D42E6D">
              <w:rPr>
                <w:noProof/>
                <w:webHidden/>
              </w:rPr>
              <w:fldChar w:fldCharType="separate"/>
            </w:r>
            <w:r w:rsidR="00721F1F">
              <w:rPr>
                <w:noProof/>
                <w:webHidden/>
              </w:rPr>
              <w:t>13</w:t>
            </w:r>
            <w:r w:rsidR="00D42E6D">
              <w:rPr>
                <w:noProof/>
                <w:webHidden/>
              </w:rPr>
              <w:fldChar w:fldCharType="end"/>
            </w:r>
          </w:hyperlink>
        </w:p>
        <w:p w:rsidR="00D42E6D" w:rsidRDefault="00DA1094">
          <w:pPr>
            <w:pStyle w:val="21"/>
            <w:tabs>
              <w:tab w:val="right" w:leader="dot" w:pos="9679"/>
            </w:tabs>
            <w:rPr>
              <w:rFonts w:asciiTheme="minorHAnsi" w:eastAsiaTheme="minorEastAsia" w:hAnsiTheme="minorHAnsi" w:cstheme="minorBidi"/>
              <w:noProof/>
              <w:sz w:val="22"/>
              <w:szCs w:val="22"/>
            </w:rPr>
          </w:pPr>
          <w:hyperlink w:anchor="_Toc153797905" w:history="1">
            <w:r w:rsidR="00D42E6D" w:rsidRPr="001F6423">
              <w:rPr>
                <w:rStyle w:val="aa"/>
                <w:noProof/>
              </w:rPr>
              <w:t>1.3. Застосування методів корекційно-розвивального навчання під час вивчення біологічного курсу</w:t>
            </w:r>
            <w:r w:rsidR="00D42E6D">
              <w:rPr>
                <w:noProof/>
                <w:webHidden/>
              </w:rPr>
              <w:tab/>
            </w:r>
            <w:r w:rsidR="00D42E6D">
              <w:rPr>
                <w:noProof/>
                <w:webHidden/>
              </w:rPr>
              <w:fldChar w:fldCharType="begin"/>
            </w:r>
            <w:r w:rsidR="00D42E6D">
              <w:rPr>
                <w:noProof/>
                <w:webHidden/>
              </w:rPr>
              <w:instrText xml:space="preserve"> PAGEREF _Toc153797905 \h </w:instrText>
            </w:r>
            <w:r w:rsidR="00D42E6D">
              <w:rPr>
                <w:noProof/>
                <w:webHidden/>
              </w:rPr>
            </w:r>
            <w:r w:rsidR="00D42E6D">
              <w:rPr>
                <w:noProof/>
                <w:webHidden/>
              </w:rPr>
              <w:fldChar w:fldCharType="separate"/>
            </w:r>
            <w:r w:rsidR="00721F1F">
              <w:rPr>
                <w:noProof/>
                <w:webHidden/>
              </w:rPr>
              <w:t>20</w:t>
            </w:r>
            <w:r w:rsidR="00D42E6D">
              <w:rPr>
                <w:noProof/>
                <w:webHidden/>
              </w:rPr>
              <w:fldChar w:fldCharType="end"/>
            </w:r>
          </w:hyperlink>
        </w:p>
        <w:p w:rsidR="00D42E6D" w:rsidRDefault="00DA1094">
          <w:pPr>
            <w:pStyle w:val="21"/>
            <w:tabs>
              <w:tab w:val="right" w:leader="dot" w:pos="9679"/>
            </w:tabs>
            <w:rPr>
              <w:rFonts w:asciiTheme="minorHAnsi" w:eastAsiaTheme="minorEastAsia" w:hAnsiTheme="minorHAnsi" w:cstheme="minorBidi"/>
              <w:noProof/>
              <w:sz w:val="22"/>
              <w:szCs w:val="22"/>
            </w:rPr>
          </w:pPr>
          <w:hyperlink w:anchor="_Toc153797906" w:history="1">
            <w:r w:rsidR="00D42E6D" w:rsidRPr="001F6423">
              <w:rPr>
                <w:rStyle w:val="aa"/>
                <w:noProof/>
              </w:rPr>
              <w:t>Висновки до розділу 1</w:t>
            </w:r>
            <w:r w:rsidR="00D42E6D">
              <w:rPr>
                <w:noProof/>
                <w:webHidden/>
              </w:rPr>
              <w:tab/>
            </w:r>
            <w:r w:rsidR="00D42E6D">
              <w:rPr>
                <w:noProof/>
                <w:webHidden/>
              </w:rPr>
              <w:fldChar w:fldCharType="begin"/>
            </w:r>
            <w:r w:rsidR="00D42E6D">
              <w:rPr>
                <w:noProof/>
                <w:webHidden/>
              </w:rPr>
              <w:instrText xml:space="preserve"> PAGEREF _Toc153797906 \h </w:instrText>
            </w:r>
            <w:r w:rsidR="00D42E6D">
              <w:rPr>
                <w:noProof/>
                <w:webHidden/>
              </w:rPr>
            </w:r>
            <w:r w:rsidR="00D42E6D">
              <w:rPr>
                <w:noProof/>
                <w:webHidden/>
              </w:rPr>
              <w:fldChar w:fldCharType="separate"/>
            </w:r>
            <w:r w:rsidR="00721F1F">
              <w:rPr>
                <w:noProof/>
                <w:webHidden/>
              </w:rPr>
              <w:t>40</w:t>
            </w:r>
            <w:r w:rsidR="00D42E6D">
              <w:rPr>
                <w:noProof/>
                <w:webHidden/>
              </w:rPr>
              <w:fldChar w:fldCharType="end"/>
            </w:r>
          </w:hyperlink>
        </w:p>
        <w:p w:rsidR="00D42E6D" w:rsidRDefault="00DA1094">
          <w:pPr>
            <w:pStyle w:val="11"/>
            <w:tabs>
              <w:tab w:val="right" w:leader="dot" w:pos="9679"/>
            </w:tabs>
            <w:rPr>
              <w:rFonts w:asciiTheme="minorHAnsi" w:eastAsiaTheme="minorEastAsia" w:hAnsiTheme="minorHAnsi" w:cstheme="minorBidi"/>
              <w:noProof/>
              <w:sz w:val="22"/>
              <w:szCs w:val="22"/>
            </w:rPr>
          </w:pPr>
          <w:hyperlink w:anchor="_Toc153797907" w:history="1">
            <w:r w:rsidR="00433178">
              <w:rPr>
                <w:rStyle w:val="aa"/>
                <w:noProof/>
              </w:rPr>
              <w:t xml:space="preserve">РОЗДІЛ </w:t>
            </w:r>
            <w:r w:rsidR="00433178" w:rsidRPr="00433178">
              <w:rPr>
                <w:rStyle w:val="aa"/>
                <w:noProof/>
              </w:rPr>
              <w:t>ІІ</w:t>
            </w:r>
            <w:r w:rsidR="00D42E6D" w:rsidRPr="001F6423">
              <w:rPr>
                <w:rStyle w:val="aa"/>
                <w:noProof/>
              </w:rPr>
              <w:t>. ДОСЛІДНИЦЬКА – ЕКСПЕРИМЕНТАЛЬНА РОБОТА З ВПРОВАДЖЕННЯ МОТОДІВ РОЗВИВАЮЧОГО НАВЧАННЯ  НА УРОКАХ БІОЛОГІЇ</w:t>
            </w:r>
            <w:r w:rsidR="00D42E6D">
              <w:rPr>
                <w:noProof/>
                <w:webHidden/>
              </w:rPr>
              <w:tab/>
            </w:r>
            <w:r w:rsidR="00D42E6D">
              <w:rPr>
                <w:noProof/>
                <w:webHidden/>
              </w:rPr>
              <w:fldChar w:fldCharType="begin"/>
            </w:r>
            <w:r w:rsidR="00D42E6D">
              <w:rPr>
                <w:noProof/>
                <w:webHidden/>
              </w:rPr>
              <w:instrText xml:space="preserve"> PAGEREF _Toc153797907 \h </w:instrText>
            </w:r>
            <w:r w:rsidR="00D42E6D">
              <w:rPr>
                <w:noProof/>
                <w:webHidden/>
              </w:rPr>
            </w:r>
            <w:r w:rsidR="00D42E6D">
              <w:rPr>
                <w:noProof/>
                <w:webHidden/>
              </w:rPr>
              <w:fldChar w:fldCharType="separate"/>
            </w:r>
            <w:r w:rsidR="00721F1F">
              <w:rPr>
                <w:noProof/>
                <w:webHidden/>
              </w:rPr>
              <w:t>42</w:t>
            </w:r>
            <w:r w:rsidR="00D42E6D">
              <w:rPr>
                <w:noProof/>
                <w:webHidden/>
              </w:rPr>
              <w:fldChar w:fldCharType="end"/>
            </w:r>
          </w:hyperlink>
        </w:p>
        <w:p w:rsidR="00D42E6D" w:rsidRDefault="00DA1094">
          <w:pPr>
            <w:pStyle w:val="21"/>
            <w:tabs>
              <w:tab w:val="right" w:leader="dot" w:pos="9679"/>
            </w:tabs>
            <w:rPr>
              <w:rFonts w:asciiTheme="minorHAnsi" w:eastAsiaTheme="minorEastAsia" w:hAnsiTheme="minorHAnsi" w:cstheme="minorBidi"/>
              <w:noProof/>
              <w:sz w:val="22"/>
              <w:szCs w:val="22"/>
            </w:rPr>
          </w:pPr>
          <w:hyperlink w:anchor="_Toc153797908" w:history="1">
            <w:r w:rsidR="00D42E6D" w:rsidRPr="001F6423">
              <w:rPr>
                <w:rStyle w:val="aa"/>
                <w:noProof/>
              </w:rPr>
              <w:t>2.1.Місце, матеріали та методи дослідження.</w:t>
            </w:r>
            <w:r w:rsidR="00D42E6D">
              <w:rPr>
                <w:noProof/>
                <w:webHidden/>
              </w:rPr>
              <w:tab/>
            </w:r>
            <w:r w:rsidR="00D42E6D">
              <w:rPr>
                <w:noProof/>
                <w:webHidden/>
              </w:rPr>
              <w:fldChar w:fldCharType="begin"/>
            </w:r>
            <w:r w:rsidR="00D42E6D">
              <w:rPr>
                <w:noProof/>
                <w:webHidden/>
              </w:rPr>
              <w:instrText xml:space="preserve"> PAGEREF _Toc153797908 \h </w:instrText>
            </w:r>
            <w:r w:rsidR="00D42E6D">
              <w:rPr>
                <w:noProof/>
                <w:webHidden/>
              </w:rPr>
            </w:r>
            <w:r w:rsidR="00D42E6D">
              <w:rPr>
                <w:noProof/>
                <w:webHidden/>
              </w:rPr>
              <w:fldChar w:fldCharType="separate"/>
            </w:r>
            <w:r w:rsidR="00721F1F">
              <w:rPr>
                <w:noProof/>
                <w:webHidden/>
              </w:rPr>
              <w:t>42</w:t>
            </w:r>
            <w:r w:rsidR="00D42E6D">
              <w:rPr>
                <w:noProof/>
                <w:webHidden/>
              </w:rPr>
              <w:fldChar w:fldCharType="end"/>
            </w:r>
          </w:hyperlink>
        </w:p>
        <w:p w:rsidR="00D42E6D" w:rsidRDefault="00DA1094">
          <w:pPr>
            <w:pStyle w:val="21"/>
            <w:tabs>
              <w:tab w:val="right" w:leader="dot" w:pos="9679"/>
            </w:tabs>
            <w:rPr>
              <w:rFonts w:asciiTheme="minorHAnsi" w:eastAsiaTheme="minorEastAsia" w:hAnsiTheme="minorHAnsi" w:cstheme="minorBidi"/>
              <w:noProof/>
              <w:sz w:val="22"/>
              <w:szCs w:val="22"/>
            </w:rPr>
          </w:pPr>
          <w:hyperlink w:anchor="_Toc153797909" w:history="1">
            <w:r w:rsidR="00D42E6D" w:rsidRPr="001F6423">
              <w:rPr>
                <w:rStyle w:val="aa"/>
                <w:noProof/>
              </w:rPr>
              <w:t>2.2 Оцінка емоційного стану та рівень учбових досягнень з біології учнів, які брали участь в експерименті.</w:t>
            </w:r>
            <w:r w:rsidR="00D42E6D">
              <w:rPr>
                <w:noProof/>
                <w:webHidden/>
              </w:rPr>
              <w:tab/>
            </w:r>
            <w:r w:rsidR="00D42E6D">
              <w:rPr>
                <w:noProof/>
                <w:webHidden/>
              </w:rPr>
              <w:fldChar w:fldCharType="begin"/>
            </w:r>
            <w:r w:rsidR="00D42E6D">
              <w:rPr>
                <w:noProof/>
                <w:webHidden/>
              </w:rPr>
              <w:instrText xml:space="preserve"> PAGEREF _Toc153797909 \h </w:instrText>
            </w:r>
            <w:r w:rsidR="00D42E6D">
              <w:rPr>
                <w:noProof/>
                <w:webHidden/>
              </w:rPr>
            </w:r>
            <w:r w:rsidR="00D42E6D">
              <w:rPr>
                <w:noProof/>
                <w:webHidden/>
              </w:rPr>
              <w:fldChar w:fldCharType="separate"/>
            </w:r>
            <w:r w:rsidR="00721F1F">
              <w:rPr>
                <w:noProof/>
                <w:webHidden/>
              </w:rPr>
              <w:t>43</w:t>
            </w:r>
            <w:r w:rsidR="00D42E6D">
              <w:rPr>
                <w:noProof/>
                <w:webHidden/>
              </w:rPr>
              <w:fldChar w:fldCharType="end"/>
            </w:r>
          </w:hyperlink>
        </w:p>
        <w:p w:rsidR="00D42E6D" w:rsidRDefault="00DA1094">
          <w:pPr>
            <w:pStyle w:val="21"/>
            <w:tabs>
              <w:tab w:val="right" w:leader="dot" w:pos="9679"/>
            </w:tabs>
            <w:rPr>
              <w:rFonts w:asciiTheme="minorHAnsi" w:eastAsiaTheme="minorEastAsia" w:hAnsiTheme="minorHAnsi" w:cstheme="minorBidi"/>
              <w:noProof/>
              <w:sz w:val="22"/>
              <w:szCs w:val="22"/>
            </w:rPr>
          </w:pPr>
          <w:hyperlink w:anchor="_Toc153797910" w:history="1">
            <w:r w:rsidR="00D42E6D" w:rsidRPr="001F6423">
              <w:rPr>
                <w:rStyle w:val="aa"/>
                <w:noProof/>
              </w:rPr>
              <w:t>2.3 Застосування розвиваючого навчання на уроках біології</w:t>
            </w:r>
            <w:r w:rsidR="00D42E6D">
              <w:rPr>
                <w:noProof/>
                <w:webHidden/>
              </w:rPr>
              <w:tab/>
            </w:r>
            <w:r w:rsidR="00D42E6D">
              <w:rPr>
                <w:noProof/>
                <w:webHidden/>
              </w:rPr>
              <w:fldChar w:fldCharType="begin"/>
            </w:r>
            <w:r w:rsidR="00D42E6D">
              <w:rPr>
                <w:noProof/>
                <w:webHidden/>
              </w:rPr>
              <w:instrText xml:space="preserve"> PAGEREF _Toc153797910 \h </w:instrText>
            </w:r>
            <w:r w:rsidR="00D42E6D">
              <w:rPr>
                <w:noProof/>
                <w:webHidden/>
              </w:rPr>
            </w:r>
            <w:r w:rsidR="00D42E6D">
              <w:rPr>
                <w:noProof/>
                <w:webHidden/>
              </w:rPr>
              <w:fldChar w:fldCharType="separate"/>
            </w:r>
            <w:r w:rsidR="00721F1F">
              <w:rPr>
                <w:noProof/>
                <w:webHidden/>
              </w:rPr>
              <w:t>47</w:t>
            </w:r>
            <w:r w:rsidR="00D42E6D">
              <w:rPr>
                <w:noProof/>
                <w:webHidden/>
              </w:rPr>
              <w:fldChar w:fldCharType="end"/>
            </w:r>
          </w:hyperlink>
        </w:p>
        <w:p w:rsidR="00D42E6D" w:rsidRDefault="00DA1094">
          <w:pPr>
            <w:pStyle w:val="21"/>
            <w:tabs>
              <w:tab w:val="right" w:leader="dot" w:pos="9679"/>
            </w:tabs>
            <w:rPr>
              <w:rFonts w:asciiTheme="minorHAnsi" w:eastAsiaTheme="minorEastAsia" w:hAnsiTheme="minorHAnsi" w:cstheme="minorBidi"/>
              <w:noProof/>
              <w:sz w:val="22"/>
              <w:szCs w:val="22"/>
            </w:rPr>
          </w:pPr>
          <w:hyperlink w:anchor="_Toc153797911" w:history="1">
            <w:r w:rsidR="00D42E6D" w:rsidRPr="001F6423">
              <w:rPr>
                <w:rStyle w:val="aa"/>
                <w:noProof/>
              </w:rPr>
              <w:t>2.4  Результати дослідно – експериментальної роботи</w:t>
            </w:r>
            <w:r w:rsidR="00D42E6D">
              <w:rPr>
                <w:noProof/>
                <w:webHidden/>
              </w:rPr>
              <w:tab/>
            </w:r>
            <w:r w:rsidR="00D42E6D">
              <w:rPr>
                <w:noProof/>
                <w:webHidden/>
              </w:rPr>
              <w:fldChar w:fldCharType="begin"/>
            </w:r>
            <w:r w:rsidR="00D42E6D">
              <w:rPr>
                <w:noProof/>
                <w:webHidden/>
              </w:rPr>
              <w:instrText xml:space="preserve"> PAGEREF _Toc153797911 \h </w:instrText>
            </w:r>
            <w:r w:rsidR="00D42E6D">
              <w:rPr>
                <w:noProof/>
                <w:webHidden/>
              </w:rPr>
            </w:r>
            <w:r w:rsidR="00D42E6D">
              <w:rPr>
                <w:noProof/>
                <w:webHidden/>
              </w:rPr>
              <w:fldChar w:fldCharType="separate"/>
            </w:r>
            <w:r w:rsidR="00721F1F">
              <w:rPr>
                <w:noProof/>
                <w:webHidden/>
              </w:rPr>
              <w:t>58</w:t>
            </w:r>
            <w:r w:rsidR="00D42E6D">
              <w:rPr>
                <w:noProof/>
                <w:webHidden/>
              </w:rPr>
              <w:fldChar w:fldCharType="end"/>
            </w:r>
          </w:hyperlink>
        </w:p>
        <w:p w:rsidR="00D42E6D" w:rsidRDefault="00DA1094">
          <w:pPr>
            <w:pStyle w:val="21"/>
            <w:tabs>
              <w:tab w:val="right" w:leader="dot" w:pos="9679"/>
            </w:tabs>
            <w:rPr>
              <w:rFonts w:asciiTheme="minorHAnsi" w:eastAsiaTheme="minorEastAsia" w:hAnsiTheme="minorHAnsi" w:cstheme="minorBidi"/>
              <w:noProof/>
              <w:sz w:val="22"/>
              <w:szCs w:val="22"/>
            </w:rPr>
          </w:pPr>
          <w:hyperlink w:anchor="_Toc153797912" w:history="1">
            <w:r w:rsidR="00D42E6D" w:rsidRPr="001F6423">
              <w:rPr>
                <w:rStyle w:val="aa"/>
                <w:noProof/>
              </w:rPr>
              <w:t>Висновки до 2 розділу.</w:t>
            </w:r>
            <w:r w:rsidR="00D42E6D">
              <w:rPr>
                <w:noProof/>
                <w:webHidden/>
              </w:rPr>
              <w:tab/>
            </w:r>
            <w:r w:rsidR="00D42E6D">
              <w:rPr>
                <w:noProof/>
                <w:webHidden/>
              </w:rPr>
              <w:fldChar w:fldCharType="begin"/>
            </w:r>
            <w:r w:rsidR="00D42E6D">
              <w:rPr>
                <w:noProof/>
                <w:webHidden/>
              </w:rPr>
              <w:instrText xml:space="preserve"> PAGEREF _Toc153797912 \h </w:instrText>
            </w:r>
            <w:r w:rsidR="00D42E6D">
              <w:rPr>
                <w:noProof/>
                <w:webHidden/>
              </w:rPr>
            </w:r>
            <w:r w:rsidR="00D42E6D">
              <w:rPr>
                <w:noProof/>
                <w:webHidden/>
              </w:rPr>
              <w:fldChar w:fldCharType="separate"/>
            </w:r>
            <w:r w:rsidR="00721F1F">
              <w:rPr>
                <w:noProof/>
                <w:webHidden/>
              </w:rPr>
              <w:t>62</w:t>
            </w:r>
            <w:r w:rsidR="00D42E6D">
              <w:rPr>
                <w:noProof/>
                <w:webHidden/>
              </w:rPr>
              <w:fldChar w:fldCharType="end"/>
            </w:r>
          </w:hyperlink>
        </w:p>
        <w:p w:rsidR="00D42E6D" w:rsidRDefault="00DA1094">
          <w:pPr>
            <w:pStyle w:val="11"/>
            <w:tabs>
              <w:tab w:val="right" w:leader="dot" w:pos="9679"/>
            </w:tabs>
            <w:rPr>
              <w:rFonts w:asciiTheme="minorHAnsi" w:eastAsiaTheme="minorEastAsia" w:hAnsiTheme="minorHAnsi" w:cstheme="minorBidi"/>
              <w:noProof/>
              <w:sz w:val="22"/>
              <w:szCs w:val="22"/>
            </w:rPr>
          </w:pPr>
          <w:hyperlink w:anchor="_Toc153797913" w:history="1">
            <w:r w:rsidR="00D42E6D" w:rsidRPr="001F6423">
              <w:rPr>
                <w:rStyle w:val="aa"/>
                <w:noProof/>
              </w:rPr>
              <w:t>ЗАГАЛЬНІ ВИСНОВКИ</w:t>
            </w:r>
            <w:r w:rsidR="00D42E6D">
              <w:rPr>
                <w:noProof/>
                <w:webHidden/>
              </w:rPr>
              <w:tab/>
            </w:r>
            <w:r w:rsidR="00D42E6D">
              <w:rPr>
                <w:noProof/>
                <w:webHidden/>
              </w:rPr>
              <w:fldChar w:fldCharType="begin"/>
            </w:r>
            <w:r w:rsidR="00D42E6D">
              <w:rPr>
                <w:noProof/>
                <w:webHidden/>
              </w:rPr>
              <w:instrText xml:space="preserve"> PAGEREF _Toc153797913 \h </w:instrText>
            </w:r>
            <w:r w:rsidR="00D42E6D">
              <w:rPr>
                <w:noProof/>
                <w:webHidden/>
              </w:rPr>
            </w:r>
            <w:r w:rsidR="00D42E6D">
              <w:rPr>
                <w:noProof/>
                <w:webHidden/>
              </w:rPr>
              <w:fldChar w:fldCharType="separate"/>
            </w:r>
            <w:r w:rsidR="00721F1F">
              <w:rPr>
                <w:noProof/>
                <w:webHidden/>
              </w:rPr>
              <w:t>64</w:t>
            </w:r>
            <w:r w:rsidR="00D42E6D">
              <w:rPr>
                <w:noProof/>
                <w:webHidden/>
              </w:rPr>
              <w:fldChar w:fldCharType="end"/>
            </w:r>
          </w:hyperlink>
        </w:p>
        <w:p w:rsidR="00D42E6D" w:rsidRDefault="00DA1094">
          <w:pPr>
            <w:pStyle w:val="11"/>
            <w:tabs>
              <w:tab w:val="right" w:leader="dot" w:pos="9679"/>
            </w:tabs>
            <w:rPr>
              <w:rFonts w:asciiTheme="minorHAnsi" w:eastAsiaTheme="minorEastAsia" w:hAnsiTheme="minorHAnsi" w:cstheme="minorBidi"/>
              <w:noProof/>
              <w:sz w:val="22"/>
              <w:szCs w:val="22"/>
            </w:rPr>
          </w:pPr>
          <w:hyperlink w:anchor="_Toc153797914" w:history="1">
            <w:r w:rsidR="00D42E6D" w:rsidRPr="001F6423">
              <w:rPr>
                <w:rStyle w:val="aa"/>
                <w:noProof/>
              </w:rPr>
              <w:t>СПИСОК ЛІТЕРАТУРИ</w:t>
            </w:r>
            <w:r w:rsidR="00D42E6D">
              <w:rPr>
                <w:noProof/>
                <w:webHidden/>
              </w:rPr>
              <w:tab/>
            </w:r>
            <w:r w:rsidR="00D42E6D">
              <w:rPr>
                <w:noProof/>
                <w:webHidden/>
              </w:rPr>
              <w:fldChar w:fldCharType="begin"/>
            </w:r>
            <w:r w:rsidR="00D42E6D">
              <w:rPr>
                <w:noProof/>
                <w:webHidden/>
              </w:rPr>
              <w:instrText xml:space="preserve"> PAGEREF _Toc153797914 \h </w:instrText>
            </w:r>
            <w:r w:rsidR="00D42E6D">
              <w:rPr>
                <w:noProof/>
                <w:webHidden/>
              </w:rPr>
            </w:r>
            <w:r w:rsidR="00D42E6D">
              <w:rPr>
                <w:noProof/>
                <w:webHidden/>
              </w:rPr>
              <w:fldChar w:fldCharType="separate"/>
            </w:r>
            <w:r w:rsidR="00721F1F">
              <w:rPr>
                <w:noProof/>
                <w:webHidden/>
              </w:rPr>
              <w:t>66</w:t>
            </w:r>
            <w:r w:rsidR="00D42E6D">
              <w:rPr>
                <w:noProof/>
                <w:webHidden/>
              </w:rPr>
              <w:fldChar w:fldCharType="end"/>
            </w:r>
          </w:hyperlink>
        </w:p>
        <w:p w:rsidR="006908D5" w:rsidRDefault="006908D5">
          <w:r>
            <w:rPr>
              <w:b/>
              <w:bCs/>
              <w:lang w:val="ru-RU"/>
            </w:rPr>
            <w:fldChar w:fldCharType="end"/>
          </w:r>
        </w:p>
      </w:sdtContent>
    </w:sdt>
    <w:p w:rsidR="00426557" w:rsidRPr="006908D5" w:rsidRDefault="00426557" w:rsidP="006908D5">
      <w:pPr>
        <w:rPr>
          <w:b/>
          <w:lang w:val="uk-UA"/>
        </w:rPr>
      </w:pPr>
    </w:p>
    <w:p w:rsidR="00781782" w:rsidRDefault="00781782">
      <w:pPr>
        <w:rPr>
          <w:b/>
          <w:lang w:val="uk-UA"/>
        </w:rPr>
      </w:pPr>
      <w:r>
        <w:br w:type="page"/>
      </w:r>
    </w:p>
    <w:p w:rsidR="006908D5" w:rsidRDefault="00781782" w:rsidP="00781782">
      <w:pPr>
        <w:pStyle w:val="1"/>
        <w:ind w:firstLine="0"/>
      </w:pPr>
      <w:bookmarkStart w:id="1" w:name="_Toc153797901"/>
      <w:r>
        <w:lastRenderedPageBreak/>
        <w:t>ВСТУП</w:t>
      </w:r>
      <w:bookmarkEnd w:id="1"/>
    </w:p>
    <w:p w:rsidR="00252EE2" w:rsidRPr="00252EE2" w:rsidRDefault="00252EE2" w:rsidP="00252EE2">
      <w:pPr>
        <w:rPr>
          <w:lang w:val="uk-UA"/>
        </w:rPr>
      </w:pPr>
      <w:r w:rsidRPr="00252EE2">
        <w:rPr>
          <w:lang w:val="uk-UA"/>
        </w:rPr>
        <w:t xml:space="preserve"> </w:t>
      </w:r>
      <w:r>
        <w:rPr>
          <w:lang w:val="uk-UA"/>
        </w:rPr>
        <w:tab/>
      </w:r>
      <w:r w:rsidR="00AD69D7" w:rsidRPr="00AD69D7">
        <w:rPr>
          <w:b/>
          <w:lang w:val="uk-UA"/>
        </w:rPr>
        <w:t>Актуальність теми.</w:t>
      </w:r>
      <w:r w:rsidR="00AD69D7">
        <w:rPr>
          <w:lang w:val="uk-UA"/>
        </w:rPr>
        <w:t xml:space="preserve"> </w:t>
      </w:r>
      <w:r w:rsidRPr="00252EE2">
        <w:rPr>
          <w:lang w:val="uk-UA"/>
        </w:rPr>
        <w:t>Розвиток методів роботи в сучасній українській школі з дітьми із специфічними освітніми потребами або фізичними обмеженнями є важливою необхідністю в контексті забезпечення справедливого та рівного доступу до сучасної</w:t>
      </w:r>
      <w:r w:rsidR="00CE0809">
        <w:rPr>
          <w:lang w:val="uk-UA"/>
        </w:rPr>
        <w:t xml:space="preserve"> </w:t>
      </w:r>
      <w:r w:rsidRPr="00252EE2">
        <w:rPr>
          <w:lang w:val="uk-UA"/>
        </w:rPr>
        <w:t>освіти для всіх. Інклюзивна освіта, визнана в Україні пріоритетною і акцентує увагу на рівності та гідності кожного учня, незалежно від його індивідуальних особливостей чи обмежень. У зусиллях створення інклюзивного середовища в школі, розвиток методів роботи націлено на індивідуалізацію підходів. Кожна дитина має унікальні освітні потреби, і адаптація методів викладання є ключовою для забезпечення ефективного навчання. Індивідуальні підходи передбачають урахування різних рівнів здібностей, темпу навчання та інших особливостей кожного учня.</w:t>
      </w:r>
    </w:p>
    <w:p w:rsidR="00252EE2" w:rsidRPr="00252EE2" w:rsidRDefault="00252EE2" w:rsidP="00252EE2">
      <w:pPr>
        <w:ind w:firstLine="720"/>
        <w:rPr>
          <w:lang w:val="uk-UA"/>
        </w:rPr>
      </w:pPr>
      <w:r w:rsidRPr="00252EE2">
        <w:rPr>
          <w:lang w:val="uk-UA"/>
        </w:rPr>
        <w:t xml:space="preserve">Розвиток таких методів є важливим для забезпечення рівних можливостей, які дозволяють кожній дитині відчувати себе повноцінним членом шкільної спільноти. Це передбачає створення відкритого та підтримуючого середовища, де різноманітність розглядається як цінність, а не перешкода. </w:t>
      </w:r>
      <w:r w:rsidR="00CE0809" w:rsidRPr="00252EE2">
        <w:rPr>
          <w:lang w:val="uk-UA"/>
        </w:rPr>
        <w:t>Одним</w:t>
      </w:r>
      <w:r w:rsidRPr="00252EE2">
        <w:rPr>
          <w:lang w:val="uk-UA"/>
        </w:rPr>
        <w:t xml:space="preserve"> з головних завдань цього розвитку є сприяння розумінню, терпимості та взаємоповаги серед учнів, що сприяє формуванню освітнього середовища, де кожен учень має можливість розкрити свій потенціал та розвиватися відповідно до власних можливостей. Такий підхід сприяє побудові гармонійного та відкритого суспільства, де кожен учасник є цінним та важливим.</w:t>
      </w:r>
    </w:p>
    <w:p w:rsidR="00252EE2" w:rsidRPr="00252EE2" w:rsidRDefault="00252EE2" w:rsidP="00252EE2">
      <w:pPr>
        <w:ind w:firstLine="720"/>
        <w:rPr>
          <w:lang w:val="uk-UA"/>
        </w:rPr>
      </w:pPr>
      <w:r w:rsidRPr="00252EE2">
        <w:rPr>
          <w:lang w:val="uk-UA"/>
        </w:rPr>
        <w:t xml:space="preserve">Особливості застосування корекційно-розвивальних технологій на уроках біології полягають у використанні індивідуалізованих методик та підходів з метою забезпечення ефективного навчання учнів із специфічними освітніми потребами або фізичними обмеженнями. Індивідуалізація навчання є основним аспектом цих технологій, передбачаючи адаптацію навчальних програм та методів викладання відповідно до особистих потреб кожного учня. Це включає в </w:t>
      </w:r>
      <w:r w:rsidRPr="00252EE2">
        <w:rPr>
          <w:lang w:val="uk-UA"/>
        </w:rPr>
        <w:lastRenderedPageBreak/>
        <w:t>себе врахування різних рівнів здібностей та особливостей розвитку, щоб кожен учень міг максимально ефективно засвоїти матеріал. Додатково, важливим елементом є використання варіативних методів та засобів навчання. Це означає впровадження різноманітних педагогічних прийомів, таких як візуалізація, ігри, інтерактивні завдання, що дозволяють кожному учневі знаходити найефективніший спосіб засвоєння інформації.</w:t>
      </w:r>
    </w:p>
    <w:p w:rsidR="00FE0503" w:rsidRDefault="00252EE2" w:rsidP="00252EE2">
      <w:pPr>
        <w:ind w:firstLine="720"/>
        <w:rPr>
          <w:lang w:val="uk-UA"/>
        </w:rPr>
      </w:pPr>
      <w:r w:rsidRPr="00252EE2">
        <w:rPr>
          <w:lang w:val="uk-UA"/>
        </w:rPr>
        <w:t xml:space="preserve">Навчання в адаптованому середовищі передбачає створення сприятливого класного клімату. Це означає організацію простору таким чином, щоб кожен учень мав легкий доступ та можливість зручно взаємодіяти з іншими. Створення позитивного середовища сприяє не лише академічному, але й соціальному розвитку учнів. Загалом, застосування корекційно-розвивальних технологій на уроках біології спрямоване на забезпечення доступності навчання для всіх учнів та підтримку їхнього повноцінного розвитку </w:t>
      </w:r>
      <w:r w:rsidR="00FE0503">
        <w:rPr>
          <w:lang w:val="uk-UA"/>
        </w:rPr>
        <w:t xml:space="preserve">в навчальному середовищі. </w:t>
      </w:r>
    </w:p>
    <w:p w:rsidR="00252EE2" w:rsidRPr="00252EE2" w:rsidRDefault="00FE0503" w:rsidP="00252EE2">
      <w:pPr>
        <w:ind w:firstLine="720"/>
        <w:rPr>
          <w:lang w:val="uk-UA"/>
        </w:rPr>
      </w:pPr>
      <w:r w:rsidRPr="00FE0503">
        <w:rPr>
          <w:b/>
          <w:lang w:val="uk-UA"/>
        </w:rPr>
        <w:t>Мета роботи:</w:t>
      </w:r>
      <w:r>
        <w:rPr>
          <w:lang w:val="uk-UA"/>
        </w:rPr>
        <w:t xml:space="preserve"> дослідити особливості</w:t>
      </w:r>
      <w:r w:rsidR="00252EE2" w:rsidRPr="00252EE2">
        <w:rPr>
          <w:lang w:val="uk-UA"/>
        </w:rPr>
        <w:t xml:space="preserve"> застосування корекційно-розвивальних технологій на уроках біології. </w:t>
      </w:r>
    </w:p>
    <w:p w:rsidR="00252EE2" w:rsidRPr="00252EE2" w:rsidRDefault="00252EE2" w:rsidP="00252EE2">
      <w:pPr>
        <w:rPr>
          <w:lang w:val="uk-UA"/>
        </w:rPr>
      </w:pPr>
      <w:r w:rsidRPr="00252EE2">
        <w:rPr>
          <w:lang w:val="uk-UA"/>
        </w:rPr>
        <w:t>Для досягнення вказаної мети необхідно було вирішити наступні завдання:</w:t>
      </w:r>
    </w:p>
    <w:p w:rsidR="00252EE2" w:rsidRPr="00252EE2" w:rsidRDefault="00252EE2" w:rsidP="00252EE2">
      <w:pPr>
        <w:numPr>
          <w:ilvl w:val="0"/>
          <w:numId w:val="9"/>
        </w:numPr>
        <w:rPr>
          <w:lang w:val="uk-UA"/>
        </w:rPr>
      </w:pPr>
      <w:r w:rsidRPr="00252EE2">
        <w:rPr>
          <w:lang w:val="uk-UA"/>
        </w:rPr>
        <w:t>Проаналізувати теоретичні засади і методи можливостей використання корекційно-розвивальних технологій на уроках біології</w:t>
      </w:r>
    </w:p>
    <w:p w:rsidR="00252EE2" w:rsidRPr="00252EE2" w:rsidRDefault="00252EE2" w:rsidP="00252EE2">
      <w:pPr>
        <w:numPr>
          <w:ilvl w:val="0"/>
          <w:numId w:val="9"/>
        </w:numPr>
        <w:rPr>
          <w:lang w:val="uk-UA"/>
        </w:rPr>
      </w:pPr>
      <w:r w:rsidRPr="00252EE2">
        <w:rPr>
          <w:lang w:val="uk-UA"/>
        </w:rPr>
        <w:t>Дослідити рівень учбових досягнень з біології здорових учнів і учнів з із специфічними освітніми потребами або фізичними обмеженнями.</w:t>
      </w:r>
    </w:p>
    <w:p w:rsidR="00252EE2" w:rsidRPr="00252EE2" w:rsidRDefault="00252EE2" w:rsidP="00252EE2">
      <w:pPr>
        <w:numPr>
          <w:ilvl w:val="0"/>
          <w:numId w:val="9"/>
        </w:numPr>
        <w:rPr>
          <w:lang w:val="uk-UA"/>
        </w:rPr>
      </w:pPr>
      <w:r w:rsidRPr="00252EE2">
        <w:rPr>
          <w:lang w:val="uk-UA"/>
        </w:rPr>
        <w:t>Провести аналіз емоційного стану здорових учнів і здобувачів освіти з хворобами опорно – рухової системи.</w:t>
      </w:r>
    </w:p>
    <w:p w:rsidR="00252EE2" w:rsidRPr="00252EE2" w:rsidRDefault="00252EE2" w:rsidP="00252EE2">
      <w:pPr>
        <w:numPr>
          <w:ilvl w:val="0"/>
          <w:numId w:val="9"/>
        </w:numPr>
        <w:rPr>
          <w:lang w:val="uk-UA"/>
        </w:rPr>
      </w:pPr>
      <w:r w:rsidRPr="00252EE2">
        <w:rPr>
          <w:lang w:val="uk-UA"/>
        </w:rPr>
        <w:t>Проаналізувати вплив корекційно-розвивальних технологій на емоційний стан здорових учнів та дітей із специфічними освітніми</w:t>
      </w:r>
      <w:r w:rsidR="00C506BE">
        <w:rPr>
          <w:lang w:val="uk-UA"/>
        </w:rPr>
        <w:t xml:space="preserve"> потребами що навчаються в 7 – 8</w:t>
      </w:r>
      <w:r w:rsidRPr="00252EE2">
        <w:rPr>
          <w:lang w:val="uk-UA"/>
        </w:rPr>
        <w:t xml:space="preserve"> класах.</w:t>
      </w:r>
    </w:p>
    <w:p w:rsidR="00252EE2" w:rsidRPr="00252EE2" w:rsidRDefault="00252EE2" w:rsidP="00252EE2">
      <w:pPr>
        <w:numPr>
          <w:ilvl w:val="0"/>
          <w:numId w:val="9"/>
        </w:numPr>
        <w:rPr>
          <w:lang w:val="uk-UA"/>
        </w:rPr>
      </w:pPr>
      <w:r w:rsidRPr="00252EE2">
        <w:rPr>
          <w:lang w:val="uk-UA"/>
        </w:rPr>
        <w:lastRenderedPageBreak/>
        <w:t>Дослідити вплив корекційно-розвивальних технологій на засвоєння навчального матеріалу на уроках біології.</w:t>
      </w:r>
    </w:p>
    <w:p w:rsidR="00252EE2" w:rsidRPr="00252EE2" w:rsidRDefault="00252EE2" w:rsidP="00252EE2">
      <w:pPr>
        <w:numPr>
          <w:ilvl w:val="0"/>
          <w:numId w:val="9"/>
        </w:numPr>
        <w:rPr>
          <w:lang w:val="uk-UA"/>
        </w:rPr>
      </w:pPr>
      <w:r w:rsidRPr="00252EE2">
        <w:rPr>
          <w:lang w:val="uk-UA"/>
        </w:rPr>
        <w:t xml:space="preserve">Розробити поради щодо можливості і ефективності застосування вчителями корекційно-розвивальних технологій на уроках біології. </w:t>
      </w:r>
    </w:p>
    <w:p w:rsidR="00252EE2" w:rsidRPr="00252EE2" w:rsidRDefault="00252EE2" w:rsidP="00252EE2">
      <w:pPr>
        <w:rPr>
          <w:lang w:val="ru-RU"/>
        </w:rPr>
      </w:pPr>
      <w:r w:rsidRPr="00AD69D7">
        <w:rPr>
          <w:b/>
          <w:lang w:val="uk-UA"/>
        </w:rPr>
        <w:t>Об’єкт дослідження</w:t>
      </w:r>
      <w:r w:rsidRPr="00303907">
        <w:rPr>
          <w:i/>
          <w:lang w:val="uk-UA"/>
        </w:rPr>
        <w:t xml:space="preserve"> – </w:t>
      </w:r>
      <w:r w:rsidRPr="00303907">
        <w:rPr>
          <w:lang w:val="uk-UA"/>
        </w:rPr>
        <w:t>методи</w:t>
      </w:r>
      <w:r w:rsidRPr="00252EE2">
        <w:rPr>
          <w:lang w:val="ru-RU"/>
        </w:rPr>
        <w:t xml:space="preserve"> </w:t>
      </w:r>
      <w:r w:rsidRPr="00252EE2">
        <w:rPr>
          <w:lang w:val="uk-UA"/>
        </w:rPr>
        <w:t>корекційно-розвивальних технологій</w:t>
      </w:r>
      <w:r w:rsidR="00CE0809">
        <w:rPr>
          <w:lang w:val="uk-UA"/>
        </w:rPr>
        <w:t>.</w:t>
      </w:r>
    </w:p>
    <w:p w:rsidR="00252EE2" w:rsidRPr="00252EE2" w:rsidRDefault="00252EE2" w:rsidP="00252EE2">
      <w:pPr>
        <w:rPr>
          <w:lang w:val="uk-UA"/>
        </w:rPr>
      </w:pPr>
      <w:r w:rsidRPr="00AD69D7">
        <w:rPr>
          <w:b/>
          <w:lang w:val="ru-RU"/>
        </w:rPr>
        <w:t>Предмет дослідження</w:t>
      </w:r>
      <w:r w:rsidR="00AD69D7">
        <w:rPr>
          <w:lang w:val="ru-RU"/>
        </w:rPr>
        <w:t xml:space="preserve"> –</w:t>
      </w:r>
      <w:r w:rsidRPr="00252EE2">
        <w:rPr>
          <w:lang w:val="ru-RU"/>
        </w:rPr>
        <w:t xml:space="preserve"> </w:t>
      </w:r>
      <w:r w:rsidRPr="00252EE2">
        <w:rPr>
          <w:lang w:val="uk-UA"/>
        </w:rPr>
        <w:t xml:space="preserve">використання </w:t>
      </w:r>
      <w:r w:rsidRPr="00252EE2">
        <w:rPr>
          <w:lang w:val="ru-RU"/>
        </w:rPr>
        <w:t>метод</w:t>
      </w:r>
      <w:r w:rsidRPr="00252EE2">
        <w:rPr>
          <w:lang w:val="uk-UA"/>
        </w:rPr>
        <w:t>ів</w:t>
      </w:r>
      <w:r w:rsidRPr="00252EE2">
        <w:rPr>
          <w:lang w:val="ru-RU"/>
        </w:rPr>
        <w:t xml:space="preserve"> </w:t>
      </w:r>
      <w:r w:rsidRPr="00252EE2">
        <w:rPr>
          <w:lang w:val="uk-UA"/>
        </w:rPr>
        <w:t>корекційно-розвивальних тех</w:t>
      </w:r>
      <w:r w:rsidR="00435D23">
        <w:rPr>
          <w:lang w:val="uk-UA"/>
        </w:rPr>
        <w:t>нологій на уроках біології в 7-8</w:t>
      </w:r>
      <w:r w:rsidRPr="00252EE2">
        <w:rPr>
          <w:lang w:val="uk-UA"/>
        </w:rPr>
        <w:t xml:space="preserve"> класах.</w:t>
      </w:r>
    </w:p>
    <w:p w:rsidR="00252EE2" w:rsidRPr="00252EE2" w:rsidRDefault="00252EE2" w:rsidP="00252EE2">
      <w:pPr>
        <w:rPr>
          <w:lang w:val="uk-UA"/>
        </w:rPr>
      </w:pPr>
      <w:r w:rsidRPr="00252EE2">
        <w:rPr>
          <w:lang w:val="uk-UA"/>
        </w:rPr>
        <w:t xml:space="preserve">Дослідження проводились у приватній організації </w:t>
      </w:r>
      <w:r>
        <w:rPr>
          <w:lang w:val="uk-UA"/>
        </w:rPr>
        <w:t>Одеський ліцей Мрії, Р</w:t>
      </w:r>
      <w:r w:rsidRPr="00252EE2">
        <w:rPr>
          <w:lang w:val="uk-UA"/>
        </w:rPr>
        <w:t>ішельєвський науковий ліцей</w:t>
      </w:r>
      <w:r>
        <w:rPr>
          <w:lang w:val="uk-UA"/>
        </w:rPr>
        <w:t>, Роздільня</w:t>
      </w:r>
      <w:r w:rsidRPr="00252EE2">
        <w:rPr>
          <w:lang w:val="uk-UA"/>
        </w:rPr>
        <w:t>нський міський ліцей № 2</w:t>
      </w:r>
      <w:r>
        <w:rPr>
          <w:lang w:val="uk-UA"/>
        </w:rPr>
        <w:t xml:space="preserve"> в 7-8</w:t>
      </w:r>
      <w:r w:rsidRPr="00252EE2">
        <w:rPr>
          <w:lang w:val="uk-UA"/>
        </w:rPr>
        <w:t xml:space="preserve"> класах                         </w:t>
      </w:r>
      <w:r w:rsidR="00403BB1">
        <w:rPr>
          <w:lang w:val="uk-UA"/>
        </w:rPr>
        <w:t xml:space="preserve">                  протягом першого семестру 2023 року. </w:t>
      </w:r>
      <w:r w:rsidRPr="00252EE2">
        <w:rPr>
          <w:lang w:val="uk-UA"/>
        </w:rPr>
        <w:t xml:space="preserve">             </w:t>
      </w:r>
    </w:p>
    <w:p w:rsidR="00252EE2" w:rsidRPr="00252EE2" w:rsidRDefault="00252EE2" w:rsidP="00252EE2">
      <w:pPr>
        <w:rPr>
          <w:lang w:val="uk-UA"/>
        </w:rPr>
      </w:pPr>
      <w:r w:rsidRPr="00252EE2">
        <w:rPr>
          <w:lang w:val="uk-UA"/>
        </w:rPr>
        <w:t xml:space="preserve">Емоційний стан учнів оцінювався за допомогою анкетування і «Методом малюнків». У дослідженні використовувались наступні </w:t>
      </w:r>
      <w:r w:rsidRPr="00252EE2">
        <w:rPr>
          <w:lang w:val="ru-RU"/>
        </w:rPr>
        <w:t>метод</w:t>
      </w:r>
      <w:r w:rsidRPr="00252EE2">
        <w:rPr>
          <w:lang w:val="uk-UA"/>
        </w:rPr>
        <w:t>и</w:t>
      </w:r>
      <w:r w:rsidRPr="00252EE2">
        <w:rPr>
          <w:lang w:val="ru-RU"/>
        </w:rPr>
        <w:t xml:space="preserve"> </w:t>
      </w:r>
      <w:r w:rsidRPr="00252EE2">
        <w:rPr>
          <w:lang w:val="uk-UA"/>
        </w:rPr>
        <w:t>корекційно-розвивальних технологій на уроках: рухові</w:t>
      </w:r>
      <w:r w:rsidR="00CE0809">
        <w:rPr>
          <w:lang w:val="uk-UA"/>
        </w:rPr>
        <w:t xml:space="preserve"> вправи та ігри, музикотерапія, </w:t>
      </w:r>
      <w:r w:rsidRPr="00252EE2">
        <w:rPr>
          <w:lang w:val="uk-UA"/>
        </w:rPr>
        <w:t xml:space="preserve">інтерактивні завдання і вправи. Ефективність навчання визначалась </w:t>
      </w:r>
      <w:r w:rsidR="00F87B54">
        <w:rPr>
          <w:lang w:val="uk-UA"/>
        </w:rPr>
        <w:t>за результатами тестування після</w:t>
      </w:r>
      <w:r w:rsidRPr="00252EE2">
        <w:rPr>
          <w:lang w:val="uk-UA"/>
        </w:rPr>
        <w:t xml:space="preserve"> проходження тем з біології людини і загальної біології.</w:t>
      </w:r>
    </w:p>
    <w:p w:rsidR="00252EE2" w:rsidRPr="00F87B54" w:rsidRDefault="00252EE2" w:rsidP="00252EE2">
      <w:pPr>
        <w:rPr>
          <w:lang w:val="uk-UA"/>
        </w:rPr>
      </w:pPr>
      <w:r w:rsidRPr="00F87B54">
        <w:rPr>
          <w:lang w:val="uk-UA"/>
        </w:rPr>
        <w:t>Структура роботи класична і складається зі вступу, теоретичної і експериментальної частини основного розділу і висновків.</w:t>
      </w:r>
    </w:p>
    <w:p w:rsidR="00252EE2" w:rsidRPr="00303907" w:rsidRDefault="00252EE2" w:rsidP="00252EE2">
      <w:pPr>
        <w:rPr>
          <w:bCs/>
          <w:lang w:val="uk-UA"/>
        </w:rPr>
      </w:pPr>
      <w:r w:rsidRPr="00303907">
        <w:rPr>
          <w:b/>
          <w:bCs/>
          <w:lang w:val="uk-UA"/>
        </w:rPr>
        <w:t>Методи дослідження</w:t>
      </w:r>
      <w:r w:rsidRPr="00303907">
        <w:rPr>
          <w:bCs/>
          <w:lang w:val="uk-UA"/>
        </w:rPr>
        <w:t xml:space="preserve"> – теоретичні, емпіричні, статистичні.</w:t>
      </w:r>
    </w:p>
    <w:p w:rsidR="00781782" w:rsidRDefault="00781782" w:rsidP="00781782">
      <w:pPr>
        <w:jc w:val="left"/>
        <w:rPr>
          <w:lang w:val="uk-UA"/>
        </w:rPr>
      </w:pPr>
    </w:p>
    <w:p w:rsidR="00781782" w:rsidRPr="00781782" w:rsidRDefault="00781782" w:rsidP="00781782">
      <w:pPr>
        <w:jc w:val="left"/>
        <w:rPr>
          <w:b/>
          <w:lang w:val="uk-UA"/>
        </w:rPr>
      </w:pPr>
    </w:p>
    <w:p w:rsidR="00781782" w:rsidRDefault="00781782">
      <w:pPr>
        <w:rPr>
          <w:b/>
          <w:lang w:val="uk-UA"/>
        </w:rPr>
      </w:pPr>
      <w:r>
        <w:br w:type="page"/>
      </w:r>
    </w:p>
    <w:p w:rsidR="00D42E6D" w:rsidRDefault="00CC7F2F" w:rsidP="00D42E6D">
      <w:pPr>
        <w:pStyle w:val="1"/>
      </w:pPr>
      <w:bookmarkStart w:id="2" w:name="_Toc153797902"/>
      <w:r w:rsidRPr="00D42E6D">
        <w:lastRenderedPageBreak/>
        <w:t xml:space="preserve">РОЗДІЛ </w:t>
      </w:r>
      <w:r w:rsidR="00433178" w:rsidRPr="00433178">
        <w:t>І</w:t>
      </w:r>
    </w:p>
    <w:p w:rsidR="002B3BCF" w:rsidRPr="00D42E6D" w:rsidRDefault="00D42E6D" w:rsidP="00D42E6D">
      <w:pPr>
        <w:pStyle w:val="1"/>
      </w:pPr>
      <w:r w:rsidRPr="00D42E6D">
        <w:t xml:space="preserve"> </w:t>
      </w:r>
      <w:r w:rsidR="00CC7F2F" w:rsidRPr="00D42E6D">
        <w:t>ПСИХОЛОГО – ПЕДАГОГІЧНІ ТА МЕТОДИЧНІ ОСНОВИ РАЗВИВАЮЧОГО НАВЧАННЯ</w:t>
      </w:r>
      <w:bookmarkEnd w:id="2"/>
    </w:p>
    <w:p w:rsidR="002B3BCF" w:rsidRPr="00CC7F2F" w:rsidRDefault="00C04BA3" w:rsidP="006908D5">
      <w:pPr>
        <w:pStyle w:val="2"/>
      </w:pPr>
      <w:bookmarkStart w:id="3" w:name="_Toc153797903"/>
      <w:r>
        <w:t>1.1. Сутність поняття «</w:t>
      </w:r>
      <w:r w:rsidR="002B3BCF" w:rsidRPr="00CC7F2F">
        <w:t>корекційно-розвивальна робота »</w:t>
      </w:r>
      <w:bookmarkEnd w:id="3"/>
    </w:p>
    <w:p w:rsidR="00AA45AC" w:rsidRPr="00AA45AC" w:rsidRDefault="00AA45AC" w:rsidP="00AA45AC">
      <w:pPr>
        <w:spacing w:after="0"/>
        <w:ind w:firstLine="709"/>
        <w:rPr>
          <w:lang w:val="uk-UA"/>
        </w:rPr>
      </w:pPr>
    </w:p>
    <w:p w:rsidR="00973D49" w:rsidRDefault="00AA45AC" w:rsidP="00973D49">
      <w:pPr>
        <w:ind w:firstLine="709"/>
        <w:rPr>
          <w:lang w:val="uk-UA"/>
        </w:rPr>
      </w:pPr>
      <w:r w:rsidRPr="00AA45AC">
        <w:rPr>
          <w:lang w:val="uk-UA"/>
        </w:rPr>
        <w:t xml:space="preserve">Сутність поняття корекційно-розвивальної роботи полягає в цілеспрямованому впливі на дітей з особливими освітніми потребами (ООП) з метою усунення або послаблення їхніх недоліків розвитку, а також у розвитку </w:t>
      </w:r>
      <w:r>
        <w:rPr>
          <w:lang w:val="uk-UA"/>
        </w:rPr>
        <w:t xml:space="preserve">їхніх здібностей та потенціалу. </w:t>
      </w:r>
      <w:r w:rsidRPr="00AA45AC">
        <w:rPr>
          <w:lang w:val="uk-UA"/>
        </w:rPr>
        <w:t>Корекційно-розвивальна робота здійснюється за допомогою спеціально розроблених методів та прийомів, які враховують особливості розвитку кожної дитини. Ця робота здійснюється в різних сферах життєдіяльності дитини: освітній, соціальній, психологічній, медичній.</w:t>
      </w:r>
      <w:r>
        <w:rPr>
          <w:lang w:val="uk-UA"/>
        </w:rPr>
        <w:tab/>
      </w:r>
    </w:p>
    <w:p w:rsidR="00A57F19" w:rsidRPr="004E6870" w:rsidRDefault="00973D49" w:rsidP="00973D49">
      <w:pPr>
        <w:ind w:firstLine="709"/>
        <w:rPr>
          <w:lang w:val="uk-UA"/>
        </w:rPr>
      </w:pPr>
      <w:r w:rsidRPr="00973D49">
        <w:rPr>
          <w:lang w:val="uk-UA"/>
        </w:rPr>
        <w:t xml:space="preserve">В </w:t>
      </w:r>
      <w:r>
        <w:rPr>
          <w:lang w:val="uk-UA"/>
        </w:rPr>
        <w:t>освітній сфері корекційно-розвивальна</w:t>
      </w:r>
      <w:r w:rsidR="00F37243">
        <w:rPr>
          <w:lang w:val="uk-UA"/>
        </w:rPr>
        <w:t xml:space="preserve"> робота включає</w:t>
      </w:r>
      <w:r w:rsidRPr="00973D49">
        <w:rPr>
          <w:lang w:val="uk-UA"/>
        </w:rPr>
        <w:t xml:space="preserve"> адаптацію методів навчання до особливих потреб дитин</w:t>
      </w:r>
      <w:r>
        <w:rPr>
          <w:lang w:val="uk-UA"/>
        </w:rPr>
        <w:t>и, надання додаткових ресурсів</w:t>
      </w:r>
      <w:r w:rsidRPr="00973D49">
        <w:rPr>
          <w:lang w:val="uk-UA"/>
        </w:rPr>
        <w:t xml:space="preserve">, а також можливості для індивідуального навчання. </w:t>
      </w:r>
      <w:r w:rsidR="004E6870">
        <w:rPr>
          <w:lang w:val="uk-UA"/>
        </w:rPr>
        <w:t xml:space="preserve">У </w:t>
      </w:r>
      <w:r w:rsidR="004E6870" w:rsidRPr="004E6870">
        <w:rPr>
          <w:lang w:val="uk-UA"/>
        </w:rPr>
        <w:t>соціаль</w:t>
      </w:r>
      <w:r>
        <w:rPr>
          <w:lang w:val="uk-UA"/>
        </w:rPr>
        <w:t xml:space="preserve">ній сфері </w:t>
      </w:r>
      <w:r w:rsidR="004E6870" w:rsidRPr="004E6870">
        <w:rPr>
          <w:lang w:val="uk-UA"/>
        </w:rPr>
        <w:t>може включати</w:t>
      </w:r>
      <w:r w:rsidR="004E6870">
        <w:rPr>
          <w:lang w:val="uk-UA"/>
        </w:rPr>
        <w:t xml:space="preserve"> сприяння інклюзії та прийняттю </w:t>
      </w:r>
      <w:r w:rsidR="004E6870" w:rsidRPr="004E6870">
        <w:rPr>
          <w:lang w:val="uk-UA"/>
        </w:rPr>
        <w:t>різноманітності, надання можливостей для соціалізації та участі в групових заходах, а також формування позитивної самооцінки та почуття приналежності.</w:t>
      </w:r>
      <w:r w:rsidR="004E6870" w:rsidRPr="004E6870">
        <w:t xml:space="preserve"> </w:t>
      </w:r>
      <w:r w:rsidR="004E6870" w:rsidRPr="004E6870">
        <w:rPr>
          <w:lang w:val="uk-UA"/>
        </w:rPr>
        <w:t>У психологічній сфері корекційно-розвивальна робота може включати консультування і терапію для вирішення емоційних і поведінкових проблем, які можуть перешкоджати розвитку дитини, а також надання ре</w:t>
      </w:r>
      <w:r w:rsidR="00F37243">
        <w:rPr>
          <w:lang w:val="uk-UA"/>
        </w:rPr>
        <w:t>комендацій і підтримки батькам</w:t>
      </w:r>
      <w:r w:rsidR="004E6870" w:rsidRPr="004E6870">
        <w:rPr>
          <w:lang w:val="uk-UA"/>
        </w:rPr>
        <w:t>. У</w:t>
      </w:r>
      <w:r w:rsidR="00F37243">
        <w:rPr>
          <w:lang w:val="uk-UA"/>
        </w:rPr>
        <w:t xml:space="preserve"> медичній сфері вона</w:t>
      </w:r>
      <w:r w:rsidR="004E6870" w:rsidRPr="004E6870">
        <w:rPr>
          <w:lang w:val="uk-UA"/>
        </w:rPr>
        <w:t xml:space="preserve"> </w:t>
      </w:r>
      <w:r w:rsidR="00F37243">
        <w:rPr>
          <w:lang w:val="uk-UA"/>
        </w:rPr>
        <w:t>включає</w:t>
      </w:r>
      <w:r>
        <w:rPr>
          <w:lang w:val="uk-UA"/>
        </w:rPr>
        <w:t xml:space="preserve"> </w:t>
      </w:r>
      <w:r w:rsidR="004E6870" w:rsidRPr="004E6870">
        <w:rPr>
          <w:lang w:val="uk-UA"/>
        </w:rPr>
        <w:t>регулярні огляди та втручання, спрямовані на усунення будь-яких фізичних або медичних станів, які можуть сприяти виникн</w:t>
      </w:r>
      <w:r w:rsidR="004E6870">
        <w:rPr>
          <w:lang w:val="uk-UA"/>
        </w:rPr>
        <w:t>енню проблем у розвитку дитини. Загалом, корекційно-розвивальна</w:t>
      </w:r>
      <w:r w:rsidR="0073557E">
        <w:rPr>
          <w:lang w:val="uk-UA"/>
        </w:rPr>
        <w:t xml:space="preserve"> робота – </w:t>
      </w:r>
      <w:r w:rsidR="004E6870" w:rsidRPr="004E6870">
        <w:rPr>
          <w:lang w:val="uk-UA"/>
        </w:rPr>
        <w:t>це комплексний підхід, який визнає унікальні потреби кожної дитини та прагне надати необхідну підтримку, щоб допомогти їй повністю розкрити свій потенціал.</w:t>
      </w:r>
    </w:p>
    <w:p w:rsidR="00927551" w:rsidRPr="00927551" w:rsidRDefault="00927551" w:rsidP="004E6870">
      <w:pPr>
        <w:spacing w:after="0"/>
        <w:ind w:firstLine="709"/>
        <w:rPr>
          <w:lang w:val="uk-UA"/>
        </w:rPr>
      </w:pPr>
      <w:r w:rsidRPr="004E6870">
        <w:rPr>
          <w:lang w:val="uk-UA"/>
        </w:rPr>
        <w:lastRenderedPageBreak/>
        <w:t>К</w:t>
      </w:r>
      <w:r w:rsidRPr="00927551">
        <w:rPr>
          <w:lang w:val="uk-UA"/>
        </w:rPr>
        <w:t>орекційна педагогіка та практика мають багатий історичний досвід. У галузі</w:t>
      </w:r>
      <w:r w:rsidR="00885552">
        <w:rPr>
          <w:lang w:val="uk-UA"/>
        </w:rPr>
        <w:t xml:space="preserve"> дефектології, термін «корекція»</w:t>
      </w:r>
      <w:r w:rsidRPr="00927551">
        <w:rPr>
          <w:lang w:val="uk-UA"/>
        </w:rPr>
        <w:t xml:space="preserve"> (від латинського </w:t>
      </w:r>
      <w:r w:rsidR="00885552">
        <w:rPr>
          <w:lang w:val="uk-UA"/>
        </w:rPr>
        <w:t xml:space="preserve">«Correction» – </w:t>
      </w:r>
      <w:r w:rsidRPr="00927551">
        <w:rPr>
          <w:lang w:val="uk-UA"/>
        </w:rPr>
        <w:t>виправлення) визначає систему педагогічних заходів, спрямованих на</w:t>
      </w:r>
      <w:r w:rsidR="0022586E">
        <w:rPr>
          <w:lang w:val="uk-UA"/>
        </w:rPr>
        <w:t xml:space="preserve"> виправлення або послаблення порушень</w:t>
      </w:r>
      <w:r w:rsidRPr="00927551">
        <w:rPr>
          <w:lang w:val="uk-UA"/>
        </w:rPr>
        <w:t xml:space="preserve"> психофізичного розвитку дітей. Корекція включає як виправлення конкретних дефектів, так і комплексний вплив на особистість дитини з порушеннями розвитку. Метою є досягнення позитивного результату у процесі навчання, виховання та розвитку. Корекційно-розвивальна робота включає в себе усунення або полегшення дефектів у пізнавальній діяльності та фізичному розвитку дитини. Цей підхід не обмежується механічними вправами для елементарних функцій або набором спеціальних вправ, спрямованих лише на розвиток окремих аспектів діяльності дітей. Замість цього, він охоплює весь навчально-виховний процес та систему діяльності спеціальних установ.</w:t>
      </w:r>
    </w:p>
    <w:p w:rsidR="002B3BCF" w:rsidRPr="0022586E" w:rsidRDefault="007E1B71" w:rsidP="0022586E">
      <w:pPr>
        <w:spacing w:after="0"/>
        <w:ind w:firstLine="709"/>
        <w:rPr>
          <w:lang w:val="uk-UA"/>
        </w:rPr>
      </w:pPr>
      <w:r>
        <w:rPr>
          <w:lang w:val="uk-UA"/>
        </w:rPr>
        <w:t xml:space="preserve">Становлення корекційної </w:t>
      </w:r>
      <w:r w:rsidR="002B3BCF" w:rsidRPr="007E1B71">
        <w:rPr>
          <w:lang w:val="uk-UA"/>
        </w:rPr>
        <w:t>педагогіки відбувалося в межах дефектології - інтегративної галузі наукового знання, що з'єднує клініко-фізіологічний і психолого-педагогічний напрями досліджень процесів розвитку та навчання дітей. Таким чином, генетичне та історичне коріння корекційної педагогіки зумовило її тісніший, порівняно з іншими галузями загальної педагогіки, зв'язок із суміжними</w:t>
      </w:r>
      <w:r w:rsidR="00885552">
        <w:rPr>
          <w:lang w:val="uk-UA"/>
        </w:rPr>
        <w:t xml:space="preserve"> </w:t>
      </w:r>
      <w:r w:rsidR="00885552" w:rsidRPr="00885552">
        <w:rPr>
          <w:lang w:val="uk-UA"/>
        </w:rPr>
        <w:t>–</w:t>
      </w:r>
      <w:r w:rsidR="002B3BCF" w:rsidRPr="007E1B71">
        <w:rPr>
          <w:lang w:val="uk-UA"/>
        </w:rPr>
        <w:t xml:space="preserve"> медичними т</w:t>
      </w:r>
      <w:r w:rsidR="00CC1719">
        <w:rPr>
          <w:lang w:val="uk-UA"/>
        </w:rPr>
        <w:t>а психологічними – дисциплінами</w:t>
      </w:r>
      <w:r w:rsidR="00CC1719">
        <w:t xml:space="preserve"> </w:t>
      </w:r>
      <w:r w:rsidR="0022586E">
        <w:t>[</w:t>
      </w:r>
      <w:r w:rsidR="0022586E" w:rsidRPr="0022586E">
        <w:rPr>
          <w:lang w:val="uk-UA"/>
        </w:rPr>
        <w:t>Синьов,</w:t>
      </w:r>
      <w:r w:rsidR="0022586E">
        <w:t xml:space="preserve"> </w:t>
      </w:r>
      <w:r w:rsidR="00941C93">
        <w:rPr>
          <w:lang w:val="uk-UA"/>
        </w:rPr>
        <w:t>2007</w:t>
      </w:r>
      <w:r w:rsidR="0022586E">
        <w:t>]</w:t>
      </w:r>
      <w:r w:rsidR="0022586E" w:rsidRPr="0022586E">
        <w:rPr>
          <w:lang w:val="uk-UA"/>
        </w:rPr>
        <w:t>.</w:t>
      </w:r>
    </w:p>
    <w:p w:rsidR="002B3BCF" w:rsidRPr="007E1B71" w:rsidRDefault="002B3BCF" w:rsidP="000378DF">
      <w:pPr>
        <w:spacing w:after="0"/>
        <w:ind w:firstLine="709"/>
        <w:rPr>
          <w:lang w:val="uk-UA"/>
        </w:rPr>
      </w:pPr>
      <w:r w:rsidRPr="007E1B71">
        <w:rPr>
          <w:lang w:val="uk-UA"/>
        </w:rPr>
        <w:t>Варто відзначити, що погляди та підходи до виховання та навчання дітей з особливими потребами різняться у різних культурах та епохах. Зазвичай, історію корекційної педагогіки м</w:t>
      </w:r>
      <w:r w:rsidR="00927551">
        <w:rPr>
          <w:lang w:val="uk-UA"/>
        </w:rPr>
        <w:t>ожна поділити на кілька умовних</w:t>
      </w:r>
      <w:r w:rsidRPr="007E1B71">
        <w:rPr>
          <w:lang w:val="uk-UA"/>
        </w:rPr>
        <w:t xml:space="preserve"> етапів:</w:t>
      </w:r>
    </w:p>
    <w:p w:rsidR="002B3BCF" w:rsidRPr="007E1B71" w:rsidRDefault="00652B2B" w:rsidP="000378DF">
      <w:pPr>
        <w:spacing w:after="0"/>
        <w:ind w:firstLine="709"/>
        <w:rPr>
          <w:lang w:val="uk-UA"/>
        </w:rPr>
      </w:pPr>
      <w:r>
        <w:rPr>
          <w:lang w:val="uk-UA"/>
        </w:rPr>
        <w:t xml:space="preserve">Етап ізоляції (до </w:t>
      </w:r>
      <w:r w:rsidRPr="00652B2B">
        <w:rPr>
          <w:lang w:val="uk-UA"/>
        </w:rPr>
        <w:t>XVII</w:t>
      </w:r>
      <w:r>
        <w:rPr>
          <w:lang w:val="uk-UA"/>
        </w:rPr>
        <w:t xml:space="preserve"> ст. </w:t>
      </w:r>
      <w:r w:rsidR="00885552">
        <w:rPr>
          <w:lang w:val="uk-UA"/>
        </w:rPr>
        <w:t>): у</w:t>
      </w:r>
      <w:r w:rsidR="002B3BCF" w:rsidRPr="007E1B71">
        <w:rPr>
          <w:lang w:val="uk-UA"/>
        </w:rPr>
        <w:t xml:space="preserve"> цей період діти </w:t>
      </w:r>
      <w:r w:rsidR="00885552">
        <w:rPr>
          <w:lang w:val="uk-UA"/>
        </w:rPr>
        <w:t xml:space="preserve">з </w:t>
      </w:r>
      <w:r w:rsidR="00C97E79">
        <w:rPr>
          <w:lang w:val="uk-UA"/>
        </w:rPr>
        <w:t>порушення</w:t>
      </w:r>
      <w:r w:rsidR="00885552">
        <w:rPr>
          <w:lang w:val="uk-UA"/>
        </w:rPr>
        <w:t>м</w:t>
      </w:r>
      <w:r w:rsidR="00C97E79" w:rsidRPr="00C97E79">
        <w:rPr>
          <w:lang w:val="uk-UA"/>
        </w:rPr>
        <w:t xml:space="preserve"> психофізичного розвитку </w:t>
      </w:r>
      <w:r w:rsidR="002B3BCF" w:rsidRPr="007E1B71">
        <w:rPr>
          <w:lang w:val="uk-UA"/>
        </w:rPr>
        <w:t>були часто виключені з</w:t>
      </w:r>
      <w:r w:rsidR="00C97E79">
        <w:rPr>
          <w:lang w:val="uk-UA"/>
        </w:rPr>
        <w:t>і</w:t>
      </w:r>
      <w:r w:rsidR="002B3BCF" w:rsidRPr="007E1B71">
        <w:rPr>
          <w:lang w:val="uk-UA"/>
        </w:rPr>
        <w:t xml:space="preserve"> суспільства. Існувала віра, що такі діти є "відхиленням" і мають бути приховані від громадськості. </w:t>
      </w:r>
      <w:r w:rsidR="00C97E79">
        <w:rPr>
          <w:lang w:val="uk-UA"/>
        </w:rPr>
        <w:t>Метою</w:t>
      </w:r>
      <w:r w:rsidR="00885552">
        <w:rPr>
          <w:lang w:val="uk-UA"/>
        </w:rPr>
        <w:t xml:space="preserve"> цього періоду</w:t>
      </w:r>
      <w:r w:rsidR="00C97E79">
        <w:rPr>
          <w:lang w:val="uk-UA"/>
        </w:rPr>
        <w:t xml:space="preserve"> було</w:t>
      </w:r>
      <w:r w:rsidR="007E1B71">
        <w:rPr>
          <w:lang w:val="uk-UA"/>
        </w:rPr>
        <w:t xml:space="preserve"> позбавити </w:t>
      </w:r>
      <w:r w:rsidR="002B3BCF" w:rsidRPr="007E1B71">
        <w:rPr>
          <w:lang w:val="uk-UA"/>
        </w:rPr>
        <w:t>дитину від неробства, долуч</w:t>
      </w:r>
      <w:r w:rsidR="00885552">
        <w:rPr>
          <w:lang w:val="uk-UA"/>
        </w:rPr>
        <w:t>ити до корисних занять (</w:t>
      </w:r>
      <w:r w:rsidR="002B3BCF" w:rsidRPr="007E1B71">
        <w:rPr>
          <w:lang w:val="uk-UA"/>
        </w:rPr>
        <w:t xml:space="preserve">спів, гра на музичних інструментах, </w:t>
      </w:r>
      <w:r w:rsidR="00C97E79">
        <w:rPr>
          <w:lang w:val="uk-UA"/>
        </w:rPr>
        <w:t xml:space="preserve">господарська </w:t>
      </w:r>
      <w:r w:rsidR="002B3BCF" w:rsidRPr="007E1B71">
        <w:rPr>
          <w:lang w:val="uk-UA"/>
        </w:rPr>
        <w:t xml:space="preserve">праця, ремісничі вміння). </w:t>
      </w:r>
    </w:p>
    <w:p w:rsidR="00FF7F59" w:rsidRDefault="00C97E79" w:rsidP="000378DF">
      <w:pPr>
        <w:spacing w:after="0"/>
        <w:ind w:firstLine="709"/>
        <w:rPr>
          <w:lang w:val="uk-UA"/>
        </w:rPr>
      </w:pPr>
      <w:r>
        <w:rPr>
          <w:lang w:val="uk-UA"/>
        </w:rPr>
        <w:lastRenderedPageBreak/>
        <w:t>В цей час починають зароджуватися</w:t>
      </w:r>
      <w:r w:rsidR="002B3BCF" w:rsidRPr="007E1B71">
        <w:rPr>
          <w:lang w:val="uk-UA"/>
        </w:rPr>
        <w:t xml:space="preserve"> гуманістичні тенденції в галузі медицини. </w:t>
      </w:r>
      <w:r w:rsidR="007B1D5A" w:rsidRPr="007B1D5A">
        <w:rPr>
          <w:lang w:val="uk-UA"/>
        </w:rPr>
        <w:t>Основоположником сучасної наукової педагогіки вв</w:t>
      </w:r>
      <w:r w:rsidR="007B1D5A">
        <w:rPr>
          <w:lang w:val="uk-UA"/>
        </w:rPr>
        <w:t>ажається видатний чеський педагог,</w:t>
      </w:r>
      <w:r w:rsidR="002B3BCF" w:rsidRPr="007E1B71">
        <w:rPr>
          <w:lang w:val="uk-UA"/>
        </w:rPr>
        <w:t xml:space="preserve"> філософ, учений</w:t>
      </w:r>
      <w:r>
        <w:rPr>
          <w:lang w:val="uk-UA"/>
        </w:rPr>
        <w:t xml:space="preserve"> Ян Амос Коменський (1592-1670). Він </w:t>
      </w:r>
      <w:r w:rsidR="002B3BCF" w:rsidRPr="007E1B71">
        <w:rPr>
          <w:lang w:val="uk-UA"/>
        </w:rPr>
        <w:t>уперше з педагогічного погляду розглядає взаємозв'язок інтелектуального розвитку дитини та її поведінки.</w:t>
      </w:r>
      <w:r w:rsidR="00927551" w:rsidRPr="00927551">
        <w:t xml:space="preserve"> </w:t>
      </w:r>
      <w:r w:rsidR="00927551" w:rsidRPr="00927551">
        <w:rPr>
          <w:lang w:val="uk-UA"/>
        </w:rPr>
        <w:t xml:space="preserve">В своїй типології учнів </w:t>
      </w:r>
      <w:r w:rsidR="0022586E">
        <w:rPr>
          <w:lang w:val="uk-UA"/>
        </w:rPr>
        <w:t xml:space="preserve">Я. А. </w:t>
      </w:r>
      <w:r w:rsidR="00927551" w:rsidRPr="00927551">
        <w:rPr>
          <w:lang w:val="uk-UA"/>
        </w:rPr>
        <w:t xml:space="preserve">Коменський </w:t>
      </w:r>
      <w:r w:rsidR="00FF7F59">
        <w:t>[</w:t>
      </w:r>
      <w:r w:rsidR="00FF7F59" w:rsidRPr="00FF7F59">
        <w:rPr>
          <w:lang w:val="uk-UA"/>
        </w:rPr>
        <w:t>1940]</w:t>
      </w:r>
      <w:r w:rsidR="00FF7F59">
        <w:t xml:space="preserve"> </w:t>
      </w:r>
      <w:r w:rsidR="00927551" w:rsidRPr="00927551">
        <w:rPr>
          <w:lang w:val="uk-UA"/>
        </w:rPr>
        <w:t>розглядає різні індивідуальні особливості у навчальній діяльності. Він класифікує учнів за такими критеріями, як якість розуму, темп розумової діяльності (швидкий чи повільний), ставлення до навчання (допитливість чи байдужість), та прояв рис характеру в навчальній діяльності (слухняність, злість, доброта, впертість тощо). За цими критеріями він визначає шість типів учнів і робить рекомендації щодо індивідуального підх</w:t>
      </w:r>
      <w:r>
        <w:rPr>
          <w:lang w:val="uk-UA"/>
        </w:rPr>
        <w:t>оду до кожного з них. П</w:t>
      </w:r>
      <w:r w:rsidR="00927551" w:rsidRPr="00927551">
        <w:rPr>
          <w:lang w:val="uk-UA"/>
        </w:rPr>
        <w:t>едагог узагальнює сутність свого підходу за допомогою висловлювання Плутарха: «Якими діти народжуються, це не від кого не залежить, але здатність виховати їх належн</w:t>
      </w:r>
      <w:r w:rsidR="003D6142">
        <w:rPr>
          <w:lang w:val="uk-UA"/>
        </w:rPr>
        <w:t>им чином лежить в наших руках»</w:t>
      </w:r>
      <w:r>
        <w:rPr>
          <w:lang w:val="uk-UA"/>
        </w:rPr>
        <w:t xml:space="preserve">. </w:t>
      </w:r>
      <w:r w:rsidR="00FF7F59">
        <w:rPr>
          <w:lang w:val="uk-UA"/>
        </w:rPr>
        <w:t xml:space="preserve">Я. А. </w:t>
      </w:r>
      <w:r w:rsidR="00927551" w:rsidRPr="00927551">
        <w:rPr>
          <w:lang w:val="uk-UA"/>
        </w:rPr>
        <w:t>Коменський вважав, що кожна дитина повинна мати можливість отримати освіту. Він був першим серед педагогів, який послідовно аргументував принцип природовідповідності у вихованні, розглядаючи людину як невід'ємну частину природи. Відповідно до цього підходу, навчально-виховний процес повинен бути побудований відповідно до природничих законів</w:t>
      </w:r>
      <w:r w:rsidR="002B3BCF" w:rsidRPr="007E1B71">
        <w:rPr>
          <w:lang w:val="uk-UA"/>
        </w:rPr>
        <w:t xml:space="preserve"> </w:t>
      </w:r>
      <w:r w:rsidR="00551DE3">
        <w:rPr>
          <w:lang w:val="uk-UA"/>
        </w:rPr>
        <w:t xml:space="preserve">Я. А. Коменський </w:t>
      </w:r>
      <w:r w:rsidR="00FF7F59">
        <w:t xml:space="preserve">[1982] </w:t>
      </w:r>
      <w:r w:rsidR="00551DE3">
        <w:rPr>
          <w:lang w:val="uk-UA"/>
        </w:rPr>
        <w:t xml:space="preserve">стверджував, що освіту людина з найбільшою користю здобуває в ранньому віці. </w:t>
      </w:r>
    </w:p>
    <w:p w:rsidR="002B3BCF" w:rsidRPr="007E1B71" w:rsidRDefault="00652B2B" w:rsidP="000378DF">
      <w:pPr>
        <w:spacing w:after="0"/>
        <w:ind w:firstLine="709"/>
        <w:rPr>
          <w:lang w:val="uk-UA"/>
        </w:rPr>
      </w:pPr>
      <w:r>
        <w:rPr>
          <w:lang w:val="uk-UA"/>
        </w:rPr>
        <w:t>Етап фізичної корекції (</w:t>
      </w:r>
      <w:r w:rsidRPr="00652B2B">
        <w:rPr>
          <w:lang w:val="uk-UA"/>
        </w:rPr>
        <w:t>XVIII</w:t>
      </w:r>
      <w:r>
        <w:rPr>
          <w:lang w:val="uk-UA"/>
        </w:rPr>
        <w:t xml:space="preserve"> – </w:t>
      </w:r>
      <w:r w:rsidRPr="00652B2B">
        <w:rPr>
          <w:lang w:val="uk-UA"/>
        </w:rPr>
        <w:t>XIX</w:t>
      </w:r>
      <w:r>
        <w:rPr>
          <w:lang w:val="uk-UA"/>
        </w:rPr>
        <w:t xml:space="preserve"> ст.</w:t>
      </w:r>
      <w:r w:rsidR="00C97E79">
        <w:rPr>
          <w:lang w:val="uk-UA"/>
        </w:rPr>
        <w:t>): у</w:t>
      </w:r>
      <w:r w:rsidR="002B3BCF" w:rsidRPr="007E1B71">
        <w:rPr>
          <w:lang w:val="uk-UA"/>
        </w:rPr>
        <w:t xml:space="preserve"> цей період були створені перші заклади для дітей з фізичними обмеженнями. Віра в реабілітацію через фізичну роботу та медич</w:t>
      </w:r>
      <w:r w:rsidR="00FF7F59">
        <w:rPr>
          <w:lang w:val="uk-UA"/>
        </w:rPr>
        <w:t>ні втручання стала визначальною</w:t>
      </w:r>
      <w:r w:rsidR="002E7788">
        <w:rPr>
          <w:lang w:val="uk-UA"/>
        </w:rPr>
        <w:t>.</w:t>
      </w:r>
      <w:r w:rsidR="002B3BCF" w:rsidRPr="007E1B71">
        <w:rPr>
          <w:lang w:val="uk-UA"/>
        </w:rPr>
        <w:t xml:space="preserve"> Гуманізація та демократизація поглядів на громадянські права осіб з відхиленнями в розвитку знайшли відображення в працях</w:t>
      </w:r>
      <w:r w:rsidR="009B2F00">
        <w:rPr>
          <w:lang w:val="uk-UA"/>
        </w:rPr>
        <w:t xml:space="preserve"> Ж.</w:t>
      </w:r>
      <w:r w:rsidR="00842351">
        <w:rPr>
          <w:lang w:val="uk-UA"/>
        </w:rPr>
        <w:t xml:space="preserve"> Ж.</w:t>
      </w:r>
      <w:r w:rsidR="002B3BCF" w:rsidRPr="007E1B71">
        <w:rPr>
          <w:lang w:val="uk-UA"/>
        </w:rPr>
        <w:t xml:space="preserve"> Руссо, Вольтера, </w:t>
      </w:r>
      <w:r w:rsidR="009B2F00">
        <w:rPr>
          <w:lang w:val="uk-UA"/>
        </w:rPr>
        <w:t xml:space="preserve">Ш. </w:t>
      </w:r>
      <w:r w:rsidR="00842351">
        <w:rPr>
          <w:lang w:val="uk-UA"/>
        </w:rPr>
        <w:t xml:space="preserve">Л. де </w:t>
      </w:r>
      <w:r w:rsidR="002B3BCF" w:rsidRPr="007E1B71">
        <w:rPr>
          <w:lang w:val="uk-UA"/>
        </w:rPr>
        <w:t xml:space="preserve">Монтеск'є, </w:t>
      </w:r>
      <w:r w:rsidR="009B2F00">
        <w:rPr>
          <w:lang w:val="uk-UA"/>
        </w:rPr>
        <w:t xml:space="preserve">Д. </w:t>
      </w:r>
      <w:r w:rsidR="002B3BCF" w:rsidRPr="007E1B71">
        <w:rPr>
          <w:lang w:val="uk-UA"/>
        </w:rPr>
        <w:t xml:space="preserve">Дідро, у </w:t>
      </w:r>
      <w:r w:rsidR="00FF7F59">
        <w:rPr>
          <w:lang w:val="uk-UA"/>
        </w:rPr>
        <w:t>"Декларації прав людини" 1793 року</w:t>
      </w:r>
      <w:r w:rsidR="002B3BCF" w:rsidRPr="007E1B71">
        <w:rPr>
          <w:lang w:val="uk-UA"/>
        </w:rPr>
        <w:t xml:space="preserve"> у період Великої французької революції. Однак широкої підтримки серед державних ді</w:t>
      </w:r>
      <w:r w:rsidR="002E7788">
        <w:rPr>
          <w:lang w:val="uk-UA"/>
        </w:rPr>
        <w:t>ячів та</w:t>
      </w:r>
      <w:r w:rsidR="002B3BCF" w:rsidRPr="007E1B71">
        <w:rPr>
          <w:lang w:val="uk-UA"/>
        </w:rPr>
        <w:t xml:space="preserve"> педагогів на той час ці ідеї </w:t>
      </w:r>
      <w:r w:rsidR="002B3BCF" w:rsidRPr="007E1B71">
        <w:rPr>
          <w:lang w:val="uk-UA"/>
        </w:rPr>
        <w:lastRenderedPageBreak/>
        <w:t>не отрима</w:t>
      </w:r>
      <w:r w:rsidR="002E7788">
        <w:rPr>
          <w:lang w:val="uk-UA"/>
        </w:rPr>
        <w:t>ли. Початок наукових досліджень психофізичних порушень</w:t>
      </w:r>
      <w:r w:rsidR="002B3BCF" w:rsidRPr="007E1B71">
        <w:rPr>
          <w:lang w:val="uk-UA"/>
        </w:rPr>
        <w:t xml:space="preserve"> започатковано в XIX столітті, найвагоміший внесок зробили французь</w:t>
      </w:r>
      <w:r w:rsidR="004B71FF">
        <w:rPr>
          <w:lang w:val="uk-UA"/>
        </w:rPr>
        <w:t xml:space="preserve">кі лікарі-психіатри:, Жан-Етьєн Домінік </w:t>
      </w:r>
      <w:r w:rsidR="002B3BCF" w:rsidRPr="007E1B71">
        <w:rPr>
          <w:lang w:val="uk-UA"/>
        </w:rPr>
        <w:t>Ескіроль, Жан Ітар. Увагу лікарів на зорі розвитку психіат</w:t>
      </w:r>
      <w:r w:rsidR="002E7788">
        <w:rPr>
          <w:lang w:val="uk-UA"/>
        </w:rPr>
        <w:t>рії привертали різні форми розумових</w:t>
      </w:r>
      <w:r w:rsidR="002B3BCF" w:rsidRPr="007E1B71">
        <w:rPr>
          <w:lang w:val="uk-UA"/>
        </w:rPr>
        <w:t xml:space="preserve"> порушень. Таким чином було започатковано медико-педагогічний напрямок допомоги дітям з</w:t>
      </w:r>
      <w:r w:rsidR="00603135">
        <w:rPr>
          <w:lang w:val="uk-UA"/>
        </w:rPr>
        <w:t xml:space="preserve"> порушеннями</w:t>
      </w:r>
      <w:r w:rsidR="002B3BCF" w:rsidRPr="007E1B71">
        <w:rPr>
          <w:lang w:val="uk-UA"/>
        </w:rPr>
        <w:t>.</w:t>
      </w:r>
    </w:p>
    <w:p w:rsidR="002B3BCF" w:rsidRPr="003160E2" w:rsidRDefault="00416E24" w:rsidP="000378DF">
      <w:pPr>
        <w:spacing w:after="0"/>
        <w:ind w:firstLine="709"/>
      </w:pPr>
      <w:r>
        <w:rPr>
          <w:lang w:val="uk-UA"/>
        </w:rPr>
        <w:t>П</w:t>
      </w:r>
      <w:r w:rsidR="002B3BCF" w:rsidRPr="007E1B71">
        <w:rPr>
          <w:lang w:val="uk-UA"/>
        </w:rPr>
        <w:t>ерша можливість здобувати освіту окреми</w:t>
      </w:r>
      <w:r w:rsidR="00603135">
        <w:rPr>
          <w:lang w:val="uk-UA"/>
        </w:rPr>
        <w:t xml:space="preserve">м категоріям дітей з </w:t>
      </w:r>
      <w:r>
        <w:rPr>
          <w:lang w:val="uk-UA"/>
        </w:rPr>
        <w:t xml:space="preserve">особливими потребами </w:t>
      </w:r>
      <w:r w:rsidR="00603135">
        <w:rPr>
          <w:lang w:val="uk-UA"/>
        </w:rPr>
        <w:t>(вади слуху, порушення зору</w:t>
      </w:r>
      <w:r>
        <w:rPr>
          <w:lang w:val="uk-UA"/>
        </w:rPr>
        <w:t xml:space="preserve">) з’явилася наприкінці епохи просвітництва:  </w:t>
      </w:r>
    </w:p>
    <w:p w:rsidR="002B3BCF" w:rsidRPr="007E1B71" w:rsidRDefault="002B3BCF" w:rsidP="000378DF">
      <w:pPr>
        <w:spacing w:after="0"/>
        <w:ind w:firstLine="709"/>
        <w:rPr>
          <w:lang w:val="uk-UA"/>
        </w:rPr>
      </w:pPr>
      <w:r w:rsidRPr="007E1B71">
        <w:rPr>
          <w:lang w:val="uk-UA"/>
        </w:rPr>
        <w:t>- пер</w:t>
      </w:r>
      <w:r w:rsidR="00FF7F59">
        <w:rPr>
          <w:lang w:val="uk-UA"/>
        </w:rPr>
        <w:t>ш</w:t>
      </w:r>
      <w:r w:rsidR="004B71FF">
        <w:rPr>
          <w:lang w:val="uk-UA"/>
        </w:rPr>
        <w:t>а при</w:t>
      </w:r>
      <w:r w:rsidR="0008164B">
        <w:rPr>
          <w:lang w:val="uk-UA"/>
        </w:rPr>
        <w:t>ватна школа для глухих (</w:t>
      </w:r>
      <w:r w:rsidR="0008164B" w:rsidRPr="0008164B">
        <w:rPr>
          <w:lang w:val="uk-UA"/>
        </w:rPr>
        <w:t>Шарль-Мішель де Л’Еп</w:t>
      </w:r>
      <w:r w:rsidR="0008164B">
        <w:rPr>
          <w:lang w:val="uk-UA"/>
        </w:rPr>
        <w:t>)</w:t>
      </w:r>
    </w:p>
    <w:p w:rsidR="002B3BCF" w:rsidRPr="007E1B71" w:rsidRDefault="002B3BCF" w:rsidP="000378DF">
      <w:pPr>
        <w:spacing w:after="0"/>
        <w:ind w:firstLine="709"/>
        <w:rPr>
          <w:lang w:val="uk-UA"/>
        </w:rPr>
      </w:pPr>
      <w:r w:rsidRPr="007E1B71">
        <w:rPr>
          <w:lang w:val="uk-UA"/>
        </w:rPr>
        <w:t>- пер</w:t>
      </w:r>
      <w:r w:rsidR="004B71FF">
        <w:rPr>
          <w:lang w:val="uk-UA"/>
        </w:rPr>
        <w:t>ша приватна школа для сліпих (Валентин</w:t>
      </w:r>
      <w:r w:rsidRPr="007E1B71">
        <w:rPr>
          <w:lang w:val="uk-UA"/>
        </w:rPr>
        <w:t xml:space="preserve"> Гаюї)</w:t>
      </w:r>
    </w:p>
    <w:p w:rsidR="00416E24" w:rsidRDefault="002B3BCF" w:rsidP="000378DF">
      <w:pPr>
        <w:spacing w:after="0"/>
        <w:ind w:firstLine="709"/>
        <w:rPr>
          <w:lang w:val="uk-UA"/>
        </w:rPr>
      </w:pPr>
      <w:r w:rsidRPr="007E1B71">
        <w:rPr>
          <w:lang w:val="uk-UA"/>
        </w:rPr>
        <w:t>Великий внесок у практику зробив Едуард Сеген, ідеї якого не дістали підтримки на батьківщині у Франції, і він емігрував до Америки. Там під його керівництвом почали відкривати приватні школи для дітей</w:t>
      </w:r>
      <w:r w:rsidR="002E7788">
        <w:rPr>
          <w:lang w:val="uk-UA"/>
        </w:rPr>
        <w:t xml:space="preserve"> з особливими потребами</w:t>
      </w:r>
      <w:r w:rsidRPr="007E1B71">
        <w:rPr>
          <w:lang w:val="uk-UA"/>
        </w:rPr>
        <w:t>, у цих установах створювали систему педагогічної допомоги, що передбачала навчанн</w:t>
      </w:r>
      <w:r w:rsidR="002E7788">
        <w:rPr>
          <w:lang w:val="uk-UA"/>
        </w:rPr>
        <w:t xml:space="preserve">я, трудове та фізичне виховання </w:t>
      </w:r>
      <w:r w:rsidR="002E7788">
        <w:t>[</w:t>
      </w:r>
      <w:r w:rsidR="002E7788" w:rsidRPr="002E7788">
        <w:rPr>
          <w:lang w:val="uk-UA"/>
        </w:rPr>
        <w:t>Tremblay</w:t>
      </w:r>
      <w:r w:rsidR="002E7788">
        <w:t>, 2007].</w:t>
      </w:r>
      <w:r w:rsidRPr="007E1B71">
        <w:rPr>
          <w:lang w:val="uk-UA"/>
        </w:rPr>
        <w:t xml:space="preserve"> Досі педагогики-дефектологи широко використовують посібники, розроблені Е. Сегеном. </w:t>
      </w:r>
    </w:p>
    <w:p w:rsidR="00416E24" w:rsidRDefault="002B3BCF" w:rsidP="000378DF">
      <w:pPr>
        <w:spacing w:after="0"/>
        <w:ind w:firstLine="709"/>
        <w:rPr>
          <w:lang w:val="uk-UA"/>
        </w:rPr>
      </w:pPr>
      <w:r w:rsidRPr="007E1B71">
        <w:rPr>
          <w:lang w:val="uk-UA"/>
        </w:rPr>
        <w:t>Етап</w:t>
      </w:r>
      <w:r w:rsidR="00652B2B">
        <w:rPr>
          <w:lang w:val="uk-UA"/>
        </w:rPr>
        <w:t xml:space="preserve"> спеціальної освіти (</w:t>
      </w:r>
      <w:r w:rsidR="00652B2B" w:rsidRPr="00652B2B">
        <w:rPr>
          <w:lang w:val="uk-UA"/>
        </w:rPr>
        <w:t>XX</w:t>
      </w:r>
      <w:r w:rsidR="00652B2B">
        <w:rPr>
          <w:lang w:val="uk-UA"/>
        </w:rPr>
        <w:t xml:space="preserve"> ст</w:t>
      </w:r>
      <w:r w:rsidR="00A03330">
        <w:rPr>
          <w:lang w:val="uk-UA"/>
        </w:rPr>
        <w:t>): з</w:t>
      </w:r>
      <w:r w:rsidRPr="007E1B71">
        <w:rPr>
          <w:lang w:val="uk-UA"/>
        </w:rPr>
        <w:t xml:space="preserve">ародилися перші спеціальні школи та </w:t>
      </w:r>
      <w:r w:rsidR="00A03330">
        <w:rPr>
          <w:lang w:val="uk-UA"/>
        </w:rPr>
        <w:t>класи для дітей з різними психофізичними порушеннями</w:t>
      </w:r>
      <w:r w:rsidRPr="007E1B71">
        <w:rPr>
          <w:lang w:val="uk-UA"/>
        </w:rPr>
        <w:t>. Розвивалися методики та підходи, спрямовані на навчання та виховання таких дітей.</w:t>
      </w:r>
      <w:r>
        <w:rPr>
          <w:lang w:val="uk-UA"/>
        </w:rPr>
        <w:t xml:space="preserve"> </w:t>
      </w:r>
      <w:r w:rsidRPr="002B3BCF">
        <w:rPr>
          <w:lang w:val="uk-UA"/>
        </w:rPr>
        <w:t>Мет</w:t>
      </w:r>
      <w:r w:rsidR="00A03330">
        <w:rPr>
          <w:lang w:val="uk-UA"/>
        </w:rPr>
        <w:t>ою було</w:t>
      </w:r>
      <w:r w:rsidR="003160E2">
        <w:rPr>
          <w:lang w:val="uk-UA"/>
        </w:rPr>
        <w:t xml:space="preserve"> дати</w:t>
      </w:r>
      <w:r w:rsidRPr="002B3BCF">
        <w:rPr>
          <w:lang w:val="uk-UA"/>
        </w:rPr>
        <w:t xml:space="preserve"> дитині</w:t>
      </w:r>
      <w:r w:rsidR="003160E2">
        <w:rPr>
          <w:lang w:val="uk-UA"/>
        </w:rPr>
        <w:t xml:space="preserve"> з особливими потребами</w:t>
      </w:r>
      <w:r w:rsidRPr="002B3BCF">
        <w:rPr>
          <w:lang w:val="uk-UA"/>
        </w:rPr>
        <w:t xml:space="preserve"> елементарну освіту, долучити її до праці з метою самоза</w:t>
      </w:r>
      <w:r w:rsidR="00A03330">
        <w:rPr>
          <w:lang w:val="uk-UA"/>
        </w:rPr>
        <w:t>безпечення.</w:t>
      </w:r>
    </w:p>
    <w:p w:rsidR="00416E24" w:rsidRDefault="00A03330" w:rsidP="000378DF">
      <w:pPr>
        <w:spacing w:after="0"/>
        <w:ind w:firstLine="709"/>
        <w:rPr>
          <w:lang w:val="uk-UA"/>
        </w:rPr>
      </w:pPr>
      <w:r>
        <w:rPr>
          <w:lang w:val="uk-UA"/>
        </w:rPr>
        <w:t xml:space="preserve"> </w:t>
      </w:r>
      <w:r w:rsidR="00416E24" w:rsidRPr="00416E24">
        <w:rPr>
          <w:lang w:val="uk-UA"/>
        </w:rPr>
        <w:t>У Європі ідеї Е. Сег</w:t>
      </w:r>
      <w:r w:rsidR="0073557E">
        <w:rPr>
          <w:lang w:val="uk-UA"/>
        </w:rPr>
        <w:t>ена отримали розвиток завдяки Марії</w:t>
      </w:r>
      <w:r w:rsidR="00416E24" w:rsidRPr="00416E24">
        <w:rPr>
          <w:lang w:val="uk-UA"/>
        </w:rPr>
        <w:t xml:space="preserve"> Монтессорі, яка розробляла свою дидактичну систему для навчання розумово відсталих дітей, її дидактичні посібники для сенсорного виховання дошкільнят і досі затребувані практикою. У розробці основ нової наукової педагогіки М.Монтессорі спиралася на поєднання її з антропологією, психологією та медициною [Тарабасова, 2015].</w:t>
      </w:r>
    </w:p>
    <w:p w:rsidR="002B3BCF" w:rsidRDefault="00A03330" w:rsidP="000378DF">
      <w:pPr>
        <w:spacing w:after="0"/>
        <w:ind w:firstLine="709"/>
        <w:rPr>
          <w:lang w:val="uk-UA"/>
        </w:rPr>
      </w:pPr>
      <w:r>
        <w:rPr>
          <w:lang w:val="uk-UA"/>
        </w:rPr>
        <w:lastRenderedPageBreak/>
        <w:t xml:space="preserve">У другій половині </w:t>
      </w:r>
      <w:r w:rsidRPr="00652B2B">
        <w:rPr>
          <w:lang w:val="uk-UA"/>
        </w:rPr>
        <w:t>XX</w:t>
      </w:r>
      <w:r w:rsidR="002B3BCF" w:rsidRPr="002B3BCF">
        <w:rPr>
          <w:lang w:val="uk-UA"/>
        </w:rPr>
        <w:t xml:space="preserve"> </w:t>
      </w:r>
      <w:r w:rsidR="002B3BCF">
        <w:rPr>
          <w:lang w:val="uk-UA"/>
        </w:rPr>
        <w:t xml:space="preserve">ст. терміни дефектологія і </w:t>
      </w:r>
      <w:r w:rsidR="002B3BCF" w:rsidRPr="002B3BCF">
        <w:rPr>
          <w:lang w:val="uk-UA"/>
        </w:rPr>
        <w:t>корекція стали розглядатися як небажані. Дефектологію замінили на корекційну, а потім с</w:t>
      </w:r>
      <w:r w:rsidR="0073557E">
        <w:rPr>
          <w:lang w:val="uk-UA"/>
        </w:rPr>
        <w:t>пеціальну педагогіку, корекцію –</w:t>
      </w:r>
      <w:r w:rsidR="002B3BCF" w:rsidRPr="002B3BCF">
        <w:rPr>
          <w:lang w:val="uk-UA"/>
        </w:rPr>
        <w:t xml:space="preserve"> на </w:t>
      </w:r>
      <w:r>
        <w:rPr>
          <w:lang w:val="uk-UA"/>
        </w:rPr>
        <w:t>р</w:t>
      </w:r>
      <w:r w:rsidRPr="002B3BCF">
        <w:rPr>
          <w:lang w:val="uk-UA"/>
        </w:rPr>
        <w:t>еабілітацію</w:t>
      </w:r>
      <w:r>
        <w:rPr>
          <w:lang w:val="uk-UA"/>
        </w:rPr>
        <w:t>, корекційно-розвивальну</w:t>
      </w:r>
      <w:r w:rsidR="002B3BCF" w:rsidRPr="002B3BCF">
        <w:rPr>
          <w:lang w:val="uk-UA"/>
        </w:rPr>
        <w:t xml:space="preserve"> роботу, педагогічну підтримку. Сформувався гуманістичний (соціокультурний) підхід.</w:t>
      </w:r>
    </w:p>
    <w:p w:rsidR="002B3BCF" w:rsidRDefault="00A03330" w:rsidP="000378DF">
      <w:pPr>
        <w:spacing w:after="0"/>
        <w:ind w:firstLine="709"/>
        <w:rPr>
          <w:lang w:val="uk-UA"/>
        </w:rPr>
      </w:pPr>
      <w:r>
        <w:rPr>
          <w:lang w:val="uk-UA"/>
        </w:rPr>
        <w:t>Етап інтеграції та інклюзії (</w:t>
      </w:r>
      <w:r w:rsidRPr="00652B2B">
        <w:rPr>
          <w:lang w:val="uk-UA"/>
        </w:rPr>
        <w:t>XX</w:t>
      </w:r>
      <w:r w:rsidRPr="002B3BCF">
        <w:rPr>
          <w:lang w:val="uk-UA"/>
        </w:rPr>
        <w:t xml:space="preserve"> </w:t>
      </w:r>
      <w:r>
        <w:rPr>
          <w:lang w:val="uk-UA"/>
        </w:rPr>
        <w:t>-</w:t>
      </w:r>
      <w:r w:rsidRPr="00A03330">
        <w:rPr>
          <w:rFonts w:ascii="Arial" w:hAnsi="Arial" w:cs="Arial"/>
          <w:color w:val="6B6B6B"/>
          <w:sz w:val="21"/>
          <w:szCs w:val="21"/>
          <w:shd w:val="clear" w:color="auto" w:fill="F5F5F5"/>
        </w:rPr>
        <w:t xml:space="preserve"> </w:t>
      </w:r>
      <w:r w:rsidRPr="00A03330">
        <w:t>XXI</w:t>
      </w:r>
      <w:r w:rsidR="002B3BCF" w:rsidRPr="002B3BCF">
        <w:rPr>
          <w:lang w:val="uk-UA"/>
        </w:rPr>
        <w:t xml:space="preserve"> століт</w:t>
      </w:r>
      <w:r>
        <w:rPr>
          <w:lang w:val="uk-UA"/>
        </w:rPr>
        <w:t>тя): з</w:t>
      </w:r>
      <w:r w:rsidR="002B3BCF" w:rsidRPr="002B3BCF">
        <w:rPr>
          <w:lang w:val="uk-UA"/>
        </w:rPr>
        <w:t>аходи стали спрямовані на інтеграцію дітей з особливими потребами в загальну освітню систему. Ідея інклюзії наголошує на праві кожної дитини на доступну освіту та адаптацію навчання до потреб кожного учня.</w:t>
      </w:r>
      <w:r w:rsidR="002B3BCF">
        <w:rPr>
          <w:lang w:val="uk-UA"/>
        </w:rPr>
        <w:t xml:space="preserve"> </w:t>
      </w:r>
      <w:r w:rsidR="00416E24">
        <w:rPr>
          <w:lang w:val="uk-UA"/>
        </w:rPr>
        <w:t xml:space="preserve">Мета цього етапу – </w:t>
      </w:r>
      <w:r w:rsidR="002B3BCF" w:rsidRPr="002B3BCF">
        <w:rPr>
          <w:lang w:val="uk-UA"/>
        </w:rPr>
        <w:t>забезпечити самореалізацію</w:t>
      </w:r>
      <w:r w:rsidR="003160E2">
        <w:rPr>
          <w:lang w:val="uk-UA"/>
        </w:rPr>
        <w:t xml:space="preserve">, допомогти </w:t>
      </w:r>
      <w:r w:rsidR="002B3BCF" w:rsidRPr="002B3BCF">
        <w:rPr>
          <w:lang w:val="uk-UA"/>
        </w:rPr>
        <w:t xml:space="preserve"> задовольнити свої людські потреб</w:t>
      </w:r>
      <w:r w:rsidR="00416E24">
        <w:rPr>
          <w:lang w:val="uk-UA"/>
        </w:rPr>
        <w:t xml:space="preserve">и в турботі, любові, розумінні, </w:t>
      </w:r>
      <w:r w:rsidR="002B3BCF" w:rsidRPr="002B3BCF">
        <w:rPr>
          <w:lang w:val="uk-UA"/>
        </w:rPr>
        <w:t>навчанні, праці, відпочинку разом зі своєю сім'єю і локальною соціальною спільнотою, забезпечити їм соціальне включення.</w:t>
      </w:r>
      <w:r w:rsidR="002B3BCF">
        <w:rPr>
          <w:lang w:val="uk-UA"/>
        </w:rPr>
        <w:t xml:space="preserve"> </w:t>
      </w:r>
    </w:p>
    <w:p w:rsidR="002B3BCF" w:rsidRDefault="002B3BCF" w:rsidP="000378DF">
      <w:pPr>
        <w:spacing w:after="0"/>
        <w:ind w:firstLine="709"/>
        <w:rPr>
          <w:lang w:val="uk-UA"/>
        </w:rPr>
      </w:pPr>
      <w:r w:rsidRPr="002B3BCF">
        <w:rPr>
          <w:lang w:val="uk-UA"/>
        </w:rPr>
        <w:t>Увага до проблеми розвивального призначення навчання особливо загострилася внаслідок парадигмальних змін, що відбуваються в педагогіці другої половини XX століття у зв'язку з утвердженням в освіті парадигми суб'єктності. Дитина з особливими потребами на сучасному етапі розвитку суспільства розглядається як особистість, яка має ті ж права, що й інші члени спільноти, але через особливості індивідуального розвитку їй необхідно надавати особливі освітні послуги</w:t>
      </w:r>
      <w:r w:rsidR="00416E24">
        <w:rPr>
          <w:lang w:val="uk-UA"/>
        </w:rPr>
        <w:t>.</w:t>
      </w:r>
      <w:r w:rsidR="00416E24" w:rsidRPr="00416E24">
        <w:t xml:space="preserve"> </w:t>
      </w:r>
    </w:p>
    <w:p w:rsidR="00C23C63" w:rsidRPr="00A03330" w:rsidRDefault="00C23C63" w:rsidP="00A03330">
      <w:pPr>
        <w:spacing w:after="0"/>
        <w:ind w:firstLine="709"/>
        <w:rPr>
          <w:lang w:val="uk-UA"/>
        </w:rPr>
      </w:pPr>
      <w:r w:rsidRPr="00C23C63">
        <w:rPr>
          <w:lang w:val="uk-UA"/>
        </w:rPr>
        <w:t xml:space="preserve">У 60-80-х роках різні аспекти розвивального навчання </w:t>
      </w:r>
      <w:r w:rsidR="00416E24">
        <w:rPr>
          <w:lang w:val="uk-UA"/>
        </w:rPr>
        <w:t>інтенсивно</w:t>
      </w:r>
      <w:r w:rsidRPr="00C23C63">
        <w:rPr>
          <w:lang w:val="uk-UA"/>
        </w:rPr>
        <w:t xml:space="preserve"> досліджувались у галузі дошкільного та початкового шкільного навчання дітей із затримками психічного розвитку. Одержані результати дозволили обґрунтувати положення про істотну роль навчання в розвитку, виявити психолого-педагогіч</w:t>
      </w:r>
      <w:r w:rsidR="00A03330">
        <w:rPr>
          <w:lang w:val="uk-UA"/>
        </w:rPr>
        <w:t>ні умови розвивального навчання</w:t>
      </w:r>
      <w:r w:rsidR="00F02772">
        <w:rPr>
          <w:lang w:val="uk-UA"/>
        </w:rPr>
        <w:t>.</w:t>
      </w:r>
    </w:p>
    <w:p w:rsidR="002B3BCF" w:rsidRDefault="002B3BCF" w:rsidP="000378DF">
      <w:pPr>
        <w:spacing w:after="0"/>
        <w:ind w:firstLine="709"/>
        <w:rPr>
          <w:lang w:val="uk-UA"/>
        </w:rPr>
      </w:pPr>
      <w:r w:rsidRPr="002B3BCF">
        <w:rPr>
          <w:lang w:val="uk-UA"/>
        </w:rPr>
        <w:t xml:space="preserve">Нині практика спеціального навчання дітей має різні організаційні форми і залежить від рівня економіки та культури кожної країни, ухвалених законів у галузі спеціальної освіти, а також сформованих методів роботи з дітьми, які </w:t>
      </w:r>
      <w:r w:rsidRPr="002B3BCF">
        <w:rPr>
          <w:lang w:val="uk-UA"/>
        </w:rPr>
        <w:lastRenderedPageBreak/>
        <w:t>мають проблеми в розвитку. Сучасна модернізація освіти націлена на забезпечення адекватних умов навчання і виховання всім категоріям учнів.</w:t>
      </w:r>
    </w:p>
    <w:p w:rsidR="00223798" w:rsidRDefault="00223798" w:rsidP="000378DF">
      <w:pPr>
        <w:spacing w:after="0"/>
        <w:ind w:firstLine="709"/>
        <w:rPr>
          <w:lang w:val="uk-UA"/>
        </w:rPr>
      </w:pPr>
      <w:r w:rsidRPr="00223798">
        <w:rPr>
          <w:lang w:val="uk-UA"/>
        </w:rPr>
        <w:t>Реалізація сучасної нової парадигми освіти повинна починатися з дошкільного виховання та загальноосвітньої школи.</w:t>
      </w:r>
      <w:r>
        <w:rPr>
          <w:lang w:val="uk-UA"/>
        </w:rPr>
        <w:t xml:space="preserve"> </w:t>
      </w:r>
      <w:r w:rsidRPr="00223798">
        <w:rPr>
          <w:lang w:val="uk-UA"/>
        </w:rPr>
        <w:t xml:space="preserve">Для того, щоб навчання успішно виконувало розвивальну функцію, необхідна спеціальна методична обробка  змісту, особлива організація навчального процесу та глибоке проникнення в психологію кожного учня. складність розвивального навчання полягає в тому, що, оскільки розвиток учнів індивідуальний, до одного й того ж результату вони йдуть різним шляхом, і цей шлях потребує різного часу. Розвивальне навчання постійно перебуває в центрі уваги психологів і педагогів. </w:t>
      </w:r>
      <w:r w:rsidR="00A03330">
        <w:rPr>
          <w:lang w:val="uk-UA"/>
        </w:rPr>
        <w:t>[Семенець, 2006</w:t>
      </w:r>
      <w:r w:rsidR="00A03330" w:rsidRPr="00A03330">
        <w:rPr>
          <w:lang w:val="uk-UA"/>
        </w:rPr>
        <w:t>].</w:t>
      </w:r>
      <w:r w:rsidR="00A03330">
        <w:rPr>
          <w:lang w:val="uk-UA"/>
        </w:rPr>
        <w:t xml:space="preserve"> </w:t>
      </w:r>
      <w:r w:rsidRPr="00223798">
        <w:rPr>
          <w:lang w:val="uk-UA"/>
        </w:rPr>
        <w:t>Особливе значення для дидактичної концептуалізації уявлень про розвивальну функцію навчання мають концепції розвив</w:t>
      </w:r>
      <w:r w:rsidR="003160E2">
        <w:rPr>
          <w:lang w:val="uk-UA"/>
        </w:rPr>
        <w:t>ального навчання, розроблені та</w:t>
      </w:r>
      <w:r w:rsidRPr="00223798">
        <w:rPr>
          <w:lang w:val="uk-UA"/>
        </w:rPr>
        <w:t xml:space="preserve"> доведені дослідницькими колективами під керівництвом Л.</w:t>
      </w:r>
      <w:r w:rsidR="00A03330">
        <w:t xml:space="preserve"> </w:t>
      </w:r>
      <w:r w:rsidRPr="00223798">
        <w:rPr>
          <w:lang w:val="uk-UA"/>
        </w:rPr>
        <w:t>В. Занкова і Д.</w:t>
      </w:r>
      <w:r w:rsidR="00A03330">
        <w:t xml:space="preserve"> </w:t>
      </w:r>
      <w:r w:rsidRPr="00223798">
        <w:rPr>
          <w:lang w:val="uk-UA"/>
        </w:rPr>
        <w:t>Б.</w:t>
      </w:r>
      <w:r w:rsidR="00A03330">
        <w:rPr>
          <w:lang w:val="uk-UA"/>
        </w:rPr>
        <w:t xml:space="preserve"> Ельконіна, </w:t>
      </w:r>
      <w:r w:rsidRPr="00223798">
        <w:rPr>
          <w:lang w:val="uk-UA"/>
        </w:rPr>
        <w:t>В.</w:t>
      </w:r>
      <w:r w:rsidR="00326FE6">
        <w:rPr>
          <w:lang w:val="uk-UA"/>
        </w:rPr>
        <w:t xml:space="preserve"> </w:t>
      </w:r>
      <w:r w:rsidRPr="00223798">
        <w:rPr>
          <w:lang w:val="uk-UA"/>
        </w:rPr>
        <w:t>В. Давидова. На основі висунутих концепцій створено різні за своїми педагогічними можливостями методичні системи розвивального навчання.</w:t>
      </w:r>
      <w:r>
        <w:rPr>
          <w:lang w:val="uk-UA"/>
        </w:rPr>
        <w:t xml:space="preserve"> </w:t>
      </w:r>
    </w:p>
    <w:p w:rsidR="00223798" w:rsidRDefault="00033B6C" w:rsidP="000378DF">
      <w:pPr>
        <w:spacing w:after="0"/>
        <w:ind w:firstLine="709"/>
        <w:rPr>
          <w:lang w:val="uk-UA"/>
        </w:rPr>
      </w:pPr>
      <w:r w:rsidRPr="00033B6C">
        <w:rPr>
          <w:lang w:val="uk-UA"/>
        </w:rPr>
        <w:t xml:space="preserve">Процес розвивального навчання передбачає залучення учнів до різних видів діяльності, використання дидактичних ігор, дискусій та методів навчання для розвитку творчої уяви, мислення, пам'яті та мовлення. Щоб ефективно залучити учня до навчальної діяльності, яка відповідає його потенціалу, вчитель повинен знати про попереднє оволодіння учнем методами діяльності, психологічні процеси, пов'язані з оволодінням ними, а також про рівень </w:t>
      </w:r>
      <w:r w:rsidR="00223798" w:rsidRPr="00223798">
        <w:rPr>
          <w:lang w:val="uk-UA"/>
        </w:rPr>
        <w:t>осмислення власної діяльності. На основі отриманих даних учитель конструює педагогічні впливи на учнів, розташовуючи їх у зоні найближчого розвитку дитини</w:t>
      </w:r>
      <w:r w:rsidR="00326FE6">
        <w:rPr>
          <w:lang w:val="uk-UA"/>
        </w:rPr>
        <w:t>.</w:t>
      </w:r>
    </w:p>
    <w:p w:rsidR="00033B6C" w:rsidRDefault="0073557E" w:rsidP="000378DF">
      <w:pPr>
        <w:spacing w:after="0"/>
        <w:ind w:firstLine="709"/>
        <w:rPr>
          <w:lang w:val="uk-UA"/>
        </w:rPr>
      </w:pPr>
      <w:r>
        <w:rPr>
          <w:lang w:val="uk-UA"/>
        </w:rPr>
        <w:t xml:space="preserve">Розвивальне навчання – </w:t>
      </w:r>
      <w:r w:rsidR="00223798" w:rsidRPr="00223798">
        <w:rPr>
          <w:lang w:val="uk-UA"/>
        </w:rPr>
        <w:t xml:space="preserve">це орієнтація навчального процесу на потенційні можливості людини та їх реалізацію. </w:t>
      </w:r>
      <w:r w:rsidR="00033B6C" w:rsidRPr="00033B6C">
        <w:rPr>
          <w:lang w:val="uk-UA"/>
        </w:rPr>
        <w:t xml:space="preserve">Прогрес розвитку має вирішальне значення </w:t>
      </w:r>
      <w:r w:rsidR="00033B6C" w:rsidRPr="00033B6C">
        <w:rPr>
          <w:lang w:val="uk-UA"/>
        </w:rPr>
        <w:lastRenderedPageBreak/>
        <w:t>для забезпечення глибокого і тривалого навчання. Спільні зусилля дорослих і дітей складають основу навчальної діяльності, де вони спільно шукають відповіді, а не пасивно отримують готові знання. Цей процес дозволяє дітям активно долучатися до вирішення проблем, навіть з мінімальною допомогою. Зосередженість на зоні найближчого розвитку учня допомагає йому повніше і яскравіше розкрити свій потенціал, тим самим сприя</w:t>
      </w:r>
      <w:r w:rsidR="00326FE6">
        <w:rPr>
          <w:lang w:val="uk-UA"/>
        </w:rPr>
        <w:t>ючи розвитку впевненості в собі</w:t>
      </w:r>
      <w:r w:rsidR="00326FE6" w:rsidRPr="00326FE6">
        <w:rPr>
          <w:lang w:val="uk-UA"/>
        </w:rPr>
        <w:t xml:space="preserve"> </w:t>
      </w:r>
      <w:r w:rsidR="00326FE6" w:rsidRPr="00F02772">
        <w:rPr>
          <w:lang w:val="uk-UA"/>
        </w:rPr>
        <w:t>[Семенець, 2005].</w:t>
      </w:r>
    </w:p>
    <w:p w:rsidR="00223798" w:rsidRDefault="00223798" w:rsidP="000378DF">
      <w:pPr>
        <w:spacing w:after="0"/>
        <w:ind w:firstLine="709"/>
        <w:rPr>
          <w:lang w:val="uk-UA"/>
        </w:rPr>
      </w:pPr>
      <w:r w:rsidRPr="00223798">
        <w:rPr>
          <w:lang w:val="uk-UA"/>
        </w:rPr>
        <w:t xml:space="preserve">Сучасне наукове знання переконливо демонструє, що </w:t>
      </w:r>
      <w:r w:rsidR="00326FE6">
        <w:rPr>
          <w:lang w:val="uk-UA"/>
        </w:rPr>
        <w:t>розвиток учня</w:t>
      </w:r>
      <w:r w:rsidRPr="00223798">
        <w:rPr>
          <w:lang w:val="uk-UA"/>
        </w:rPr>
        <w:t xml:space="preserve">, передусім як суто психологічне поняття, яке містить багатовимірний спектр наукових інтерпретацій у межах предмета психології, водночас потрапляє в поле зору педагогічного вивчення і стає особливим об'єктом дослідницької уваги педагогіки. У зв'язку з цим дидактика, поступово набуваючи ознак дидактики розвитку й оформлюючи свою дослідницьку проблематику в аспекті вивчення проблеми співвідношення навчання і розвитку, вводить </w:t>
      </w:r>
      <w:r w:rsidR="006F6E40">
        <w:rPr>
          <w:lang w:val="uk-UA"/>
        </w:rPr>
        <w:t xml:space="preserve">у науковий обіг нове поняття – </w:t>
      </w:r>
      <w:r w:rsidR="004B70DD">
        <w:rPr>
          <w:lang w:val="uk-UA"/>
        </w:rPr>
        <w:t>«</w:t>
      </w:r>
      <w:r w:rsidR="00033B6C">
        <w:rPr>
          <w:lang w:val="uk-UA"/>
        </w:rPr>
        <w:t>розвивальна функція навчання</w:t>
      </w:r>
      <w:r w:rsidR="004B70DD">
        <w:rPr>
          <w:lang w:val="uk-UA"/>
        </w:rPr>
        <w:t xml:space="preserve">» </w:t>
      </w:r>
      <w:r w:rsidR="004B70DD">
        <w:t>[</w:t>
      </w:r>
      <w:r w:rsidR="004B70DD">
        <w:rPr>
          <w:lang w:val="uk-UA"/>
        </w:rPr>
        <w:t>Буряк, 2010</w:t>
      </w:r>
      <w:r w:rsidR="004B70DD">
        <w:t>]</w:t>
      </w:r>
      <w:r w:rsidRPr="00223798">
        <w:rPr>
          <w:lang w:val="uk-UA"/>
        </w:rPr>
        <w:t>.</w:t>
      </w:r>
    </w:p>
    <w:p w:rsidR="004B70DD" w:rsidRDefault="004B70DD" w:rsidP="006908D5">
      <w:pPr>
        <w:pStyle w:val="2"/>
      </w:pPr>
    </w:p>
    <w:p w:rsidR="005675ED" w:rsidRPr="006908D5" w:rsidRDefault="005675ED" w:rsidP="006908D5">
      <w:pPr>
        <w:pStyle w:val="2"/>
      </w:pPr>
      <w:bookmarkStart w:id="4" w:name="_Toc153797904"/>
      <w:r w:rsidRPr="006908D5">
        <w:t>1.2. Корекційно-розвивальне навчання та його місце в сучасній школі</w:t>
      </w:r>
      <w:bookmarkEnd w:id="4"/>
    </w:p>
    <w:p w:rsidR="00824A6F" w:rsidRPr="00824A6F" w:rsidRDefault="005675ED" w:rsidP="00824A6F">
      <w:pPr>
        <w:spacing w:after="0"/>
        <w:ind w:firstLine="709"/>
        <w:rPr>
          <w:lang w:val="uk-UA"/>
        </w:rPr>
      </w:pPr>
      <w:r w:rsidRPr="005675ED">
        <w:rPr>
          <w:lang w:val="uk-UA"/>
        </w:rPr>
        <w:t xml:space="preserve">Останніми десятиліттями в більшості країн світу, зокрема і в нашій країні, збільшується кількість дітей, які не мають патологій розвитку, але відчувають різного роду труднощі в процесі шкільного навчання. </w:t>
      </w:r>
      <w:r w:rsidR="00824A6F" w:rsidRPr="00824A6F">
        <w:rPr>
          <w:lang w:val="uk-UA"/>
        </w:rPr>
        <w:t>Ця тенденція спостерігається в більшості країн світу, в тому числі і в нашій країні. Фактори, що зумовлюють ці труднощі, є багатогранними і охоплюють безліч змінних, таких як стан здоров'я батьків і дітей, несприятливі екологічні умови, спадкові фактори, швидкий темп життя, незадовільні умови життя, в яких протягом останнього десятиліття опинилася більшість населення в деяких кра</w:t>
      </w:r>
      <w:r w:rsidR="00824A6F">
        <w:rPr>
          <w:lang w:val="uk-UA"/>
        </w:rPr>
        <w:t>їнах, у тому числі і в Україні.</w:t>
      </w:r>
    </w:p>
    <w:p w:rsidR="005675ED" w:rsidRDefault="00824A6F" w:rsidP="00824A6F">
      <w:pPr>
        <w:spacing w:after="0"/>
        <w:ind w:firstLine="709"/>
        <w:rPr>
          <w:lang w:val="uk-UA"/>
        </w:rPr>
      </w:pPr>
      <w:r w:rsidRPr="00824A6F">
        <w:rPr>
          <w:lang w:val="uk-UA"/>
        </w:rPr>
        <w:lastRenderedPageBreak/>
        <w:t>Враховуючи гостроту проблеми, одним з основних напрямків роботи в загальноосвітніх навчальних закладах є впровадження корекційно-розвивальних програм, спрямованих на допомогу таким дітям. Метою цих програм є виправлення або пом'якшення когнітивних чи фізичних порушень, стимулювання пізнавальної активності, розвиток комунікативних навичок, підтримка мотиваційної, емоційної сфер дитини. Такі зусилля можуть зменшити ризик несприятливих результатів розвитку та сприяти здоровому зростанню особистості дитини</w:t>
      </w:r>
      <w:r w:rsidR="00A47D6A">
        <w:rPr>
          <w:lang w:val="uk-UA"/>
        </w:rPr>
        <w:t xml:space="preserve"> </w:t>
      </w:r>
      <w:r w:rsidR="00A47D6A">
        <w:t>[</w:t>
      </w:r>
      <w:r w:rsidR="00A47D6A">
        <w:rPr>
          <w:lang w:val="uk-UA"/>
        </w:rPr>
        <w:t>Дегтяренко, 2011</w:t>
      </w:r>
      <w:r w:rsidR="00A47D6A">
        <w:t>]</w:t>
      </w:r>
      <w:r w:rsidRPr="00824A6F">
        <w:rPr>
          <w:lang w:val="uk-UA"/>
        </w:rPr>
        <w:t>.</w:t>
      </w:r>
    </w:p>
    <w:p w:rsidR="00036514" w:rsidRPr="00036514" w:rsidRDefault="007E6E82" w:rsidP="00036514">
      <w:pPr>
        <w:spacing w:after="0"/>
        <w:ind w:firstLine="709"/>
      </w:pPr>
      <w:r w:rsidRPr="007E6E82">
        <w:rPr>
          <w:lang w:val="uk-UA"/>
        </w:rPr>
        <w:t>Корекційн</w:t>
      </w:r>
      <w:r w:rsidR="00066017">
        <w:rPr>
          <w:lang w:val="uk-UA"/>
        </w:rPr>
        <w:t>о-розвивальне навчання в</w:t>
      </w:r>
      <w:r w:rsidRPr="007E6E82">
        <w:rPr>
          <w:lang w:val="uk-UA"/>
        </w:rPr>
        <w:t xml:space="preserve"> загальноосвітній школі покликане забезпечити всім категоріям проблемних учнів адекватні їхнім особливостям умови навчання та виховання, що дають змогу запобігти труднощам, які виникають у школярів в опануванні загальноосвітніх програм, і загалом дезадаптації в умовах освітньої установи. Заходи такого навчання включають диференціацію та індивідуалізацію навчання, використання стимулюючих методів, групову роботу та особистісно-орієнтований підхід. Ключовим аспектом організації корекційно-розвивального навчання є проведення корекційно-розвивальної роботи з учнями, які мають труднощі, що, за висновком багатьох дослідників, є необхідною умовою для подолання навчальних і поведінкових відхилень</w:t>
      </w:r>
      <w:r w:rsidRPr="007E6E82">
        <w:t xml:space="preserve">. </w:t>
      </w:r>
      <w:r w:rsidR="00824A6F" w:rsidRPr="00824A6F">
        <w:rPr>
          <w:lang w:val="uk-UA"/>
        </w:rPr>
        <w:t>Серед заходів, які враховуються для подолання труднощів, визначають диференціацію та індивідуалізацію навчання, використання стимулюючих методів, організацію групової роботи, а також особистісно-орієнтований підхід. Крім того, важливим компонентом корекційно-розвивального навчання є робота з учнями, які мають шкільні труднощі, і вона визнається дослідниками як необхідна умова для подолання відставання в навчанні та вирівнювання поведінкових ві</w:t>
      </w:r>
      <w:r w:rsidR="00A47D6A">
        <w:rPr>
          <w:lang w:val="uk-UA"/>
        </w:rPr>
        <w:t xml:space="preserve">дхилень </w:t>
      </w:r>
      <w:r w:rsidR="00A47D6A">
        <w:t>[</w:t>
      </w:r>
      <w:r w:rsidR="00A47D6A">
        <w:rPr>
          <w:lang w:val="uk-UA"/>
        </w:rPr>
        <w:t xml:space="preserve">Слєпкань, </w:t>
      </w:r>
      <w:r w:rsidR="00A47D6A" w:rsidRPr="00A47D6A">
        <w:rPr>
          <w:lang w:val="uk-UA"/>
        </w:rPr>
        <w:t>2004</w:t>
      </w:r>
      <w:r w:rsidR="00A47D6A">
        <w:t>].</w:t>
      </w:r>
    </w:p>
    <w:p w:rsidR="00402AAF" w:rsidRPr="00036514" w:rsidRDefault="00036514" w:rsidP="00066017">
      <w:pPr>
        <w:spacing w:after="0"/>
        <w:ind w:firstLine="709"/>
        <w:rPr>
          <w:lang w:val="uk-UA"/>
        </w:rPr>
      </w:pPr>
      <w:r w:rsidRPr="00036514">
        <w:rPr>
          <w:lang w:val="uk-UA"/>
        </w:rPr>
        <w:t xml:space="preserve">Проблема роботи з дітьми, які стикаються з труднощами у навчанні в звичайній школі, має широкий і складний характер. Для тих, хто має фізичні та </w:t>
      </w:r>
      <w:r w:rsidRPr="00036514">
        <w:rPr>
          <w:lang w:val="uk-UA"/>
        </w:rPr>
        <w:lastRenderedPageBreak/>
        <w:t xml:space="preserve">психічні відхилення, або часткові порушення у функціональному розвитку, необхідні особливі умови в навчанні та вихованні в масовій школі. Ці умови повинні включати в себе організацію корекційно-розвивальної роботи </w:t>
      </w:r>
      <w:r>
        <w:rPr>
          <w:lang w:val="uk-UA"/>
        </w:rPr>
        <w:t>з учнями</w:t>
      </w:r>
      <w:r w:rsidR="00680ED5" w:rsidRPr="00680ED5">
        <w:rPr>
          <w:lang w:val="uk-UA"/>
        </w:rPr>
        <w:t>.</w:t>
      </w:r>
      <w:r w:rsidR="00680ED5">
        <w:rPr>
          <w:lang w:val="uk-UA"/>
        </w:rPr>
        <w:t xml:space="preserve"> </w:t>
      </w:r>
      <w:r w:rsidRPr="00036514">
        <w:rPr>
          <w:lang w:val="uk-UA"/>
        </w:rPr>
        <w:t>При розробці навчальних програм для цієї групи учнів і впровадженні корекційних заходів, багато авторів відзначають важливість комплексного психолого-педагогічного підходу, який включає різноманітні соціальні ініціативи.</w:t>
      </w:r>
      <w:r w:rsidR="00561A36" w:rsidRPr="00561A36">
        <w:t xml:space="preserve"> </w:t>
      </w:r>
      <w:r w:rsidR="00561A36" w:rsidRPr="00561A36">
        <w:rPr>
          <w:lang w:val="uk-UA"/>
        </w:rPr>
        <w:t xml:space="preserve">Акцентується на значущості загального зміцнювального лікування, обережного режиму та необхідності створення </w:t>
      </w:r>
      <w:r w:rsidR="00561A36">
        <w:rPr>
          <w:lang w:val="uk-UA"/>
        </w:rPr>
        <w:t xml:space="preserve">сприятливого </w:t>
      </w:r>
      <w:r w:rsidR="00561A36" w:rsidRPr="00561A36">
        <w:rPr>
          <w:lang w:val="uk-UA"/>
        </w:rPr>
        <w:t>психологічного середовища в навчальному закладі. З дотриманням цих умов діти з легкими відхиленнями в розвитку можуть успішно навчатися в загальноосвітній школі. Тим часом у багатьох публікаціях виноситься справедливе зауваження щодо неправомірності уніфікованого підходу до всіх учнів у процесі навчання, зокрема до учнів із шкільними труднощами. Наприклад, однією з основних недоліків уроку визнається однаковий темп навчання для всіх.</w:t>
      </w:r>
      <w:r>
        <w:rPr>
          <w:lang w:val="uk-UA"/>
        </w:rPr>
        <w:t xml:space="preserve"> </w:t>
      </w:r>
      <w:r w:rsidR="005675ED" w:rsidRPr="005675ED">
        <w:rPr>
          <w:lang w:val="uk-UA"/>
        </w:rPr>
        <w:t>Пропонується введення індивідуального темпу навчання, а також вибір самими учнями рівня складності. Деякі педагоги пропонують ділити клас на дві групи з можливістю переходу з однієї в іншу, що дає змогу кожному учневі просуватися в доступному для нього індивідуальному темпі.</w:t>
      </w:r>
      <w:r>
        <w:rPr>
          <w:lang w:val="uk-UA"/>
        </w:rPr>
        <w:t xml:space="preserve"> </w:t>
      </w:r>
      <w:r>
        <w:t>[</w:t>
      </w:r>
      <w:r>
        <w:rPr>
          <w:lang w:val="uk-UA"/>
        </w:rPr>
        <w:t>Шевців, 2016</w:t>
      </w:r>
      <w:r>
        <w:t>]</w:t>
      </w:r>
      <w:r>
        <w:rPr>
          <w:lang w:val="uk-UA"/>
        </w:rPr>
        <w:t>.</w:t>
      </w:r>
    </w:p>
    <w:p w:rsidR="005675ED" w:rsidRPr="00036514" w:rsidRDefault="005675ED" w:rsidP="000378DF">
      <w:pPr>
        <w:spacing w:after="0"/>
        <w:ind w:firstLine="709"/>
        <w:rPr>
          <w:lang w:val="uk-UA"/>
        </w:rPr>
      </w:pPr>
      <w:r w:rsidRPr="005675ED">
        <w:rPr>
          <w:lang w:val="uk-UA"/>
        </w:rPr>
        <w:t xml:space="preserve"> Що стосується проблеми адаптації учнів зі шкільними труднощами до школи, то тут можна погодитися з точкою зору тих практиків, які наголошують на необхідності адаптації школи до дитини, а не навпаки.</w:t>
      </w:r>
      <w:r w:rsidR="008F2D30">
        <w:rPr>
          <w:lang w:val="uk-UA"/>
        </w:rPr>
        <w:t xml:space="preserve"> </w:t>
      </w:r>
      <w:r w:rsidRPr="005675ED">
        <w:rPr>
          <w:lang w:val="uk-UA"/>
        </w:rPr>
        <w:t xml:space="preserve">Розглядаючи різні точки зору на проблему подолання шкільних труднощів учнів загальноосвітньої школи, </w:t>
      </w:r>
      <w:r w:rsidR="003160E2">
        <w:rPr>
          <w:lang w:val="uk-UA"/>
        </w:rPr>
        <w:t>треба зазначити</w:t>
      </w:r>
      <w:r w:rsidRPr="005675ED">
        <w:rPr>
          <w:lang w:val="uk-UA"/>
        </w:rPr>
        <w:t>, що велика кількість авторів розцінює запровадження диференційованого навчання як один із можливих шляхів розв'язання цієї проблеми, водночас під диференційованим навчанням маються на увазі дещо різні підходи до організації навч</w:t>
      </w:r>
      <w:r w:rsidR="00036514">
        <w:rPr>
          <w:lang w:val="uk-UA"/>
        </w:rPr>
        <w:t xml:space="preserve">ально-виховного процесу в школі </w:t>
      </w:r>
      <w:r w:rsidR="00036514">
        <w:t>[</w:t>
      </w:r>
      <w:r w:rsidR="00036514">
        <w:rPr>
          <w:lang w:val="uk-UA"/>
        </w:rPr>
        <w:t xml:space="preserve">Березовська, </w:t>
      </w:r>
      <w:r w:rsidR="00036514" w:rsidRPr="00036514">
        <w:rPr>
          <w:lang w:val="uk-UA"/>
        </w:rPr>
        <w:t>Смоляк</w:t>
      </w:r>
      <w:r w:rsidR="00036514">
        <w:rPr>
          <w:lang w:val="uk-UA"/>
        </w:rPr>
        <w:t>, 2014</w:t>
      </w:r>
      <w:r w:rsidR="00036514">
        <w:t>]</w:t>
      </w:r>
      <w:r w:rsidR="00036514">
        <w:rPr>
          <w:lang w:val="uk-UA"/>
        </w:rPr>
        <w:t>.</w:t>
      </w:r>
    </w:p>
    <w:p w:rsidR="003973D9" w:rsidRDefault="008F2D30" w:rsidP="003973D9">
      <w:pPr>
        <w:spacing w:after="0"/>
        <w:ind w:firstLine="709"/>
        <w:rPr>
          <w:lang w:val="uk-UA"/>
        </w:rPr>
      </w:pPr>
      <w:r w:rsidRPr="008F2D30">
        <w:rPr>
          <w:lang w:val="uk-UA"/>
        </w:rPr>
        <w:lastRenderedPageBreak/>
        <w:t xml:space="preserve">Поняття "диференційований підхід" у навчанні передбачає організацію навчання дітей з урахуванням їхніх індивідуальних і групових психофізіологічних особливостей і можливостей. Нині основними видами диференціації або диверсифікації, тобто урізноманітнення навчання, у досвіді роботи шкіл різних країн є </w:t>
      </w:r>
      <w:r w:rsidR="003973D9">
        <w:rPr>
          <w:lang w:val="uk-UA"/>
        </w:rPr>
        <w:t>поділ за індивідуальними і загальними</w:t>
      </w:r>
      <w:r w:rsidRPr="008F2D30">
        <w:rPr>
          <w:lang w:val="uk-UA"/>
        </w:rPr>
        <w:t xml:space="preserve"> здібностями. Причому в першому випадку враховується успішність у п</w:t>
      </w:r>
      <w:r w:rsidR="003973D9">
        <w:rPr>
          <w:lang w:val="uk-UA"/>
        </w:rPr>
        <w:t>опередньому класі, а в другому –</w:t>
      </w:r>
      <w:r w:rsidRPr="008F2D30">
        <w:rPr>
          <w:lang w:val="uk-UA"/>
        </w:rPr>
        <w:t xml:space="preserve"> учні об'єднуються за здібностями до тієї чи іншої групи навчальних предметів</w:t>
      </w:r>
      <w:r w:rsidR="00680ED5">
        <w:rPr>
          <w:lang w:val="uk-UA"/>
        </w:rPr>
        <w:t>.</w:t>
      </w:r>
      <w:r w:rsidRPr="008F2D30">
        <w:rPr>
          <w:lang w:val="uk-UA"/>
        </w:rPr>
        <w:t xml:space="preserve"> </w:t>
      </w:r>
      <w:r w:rsidR="00680ED5" w:rsidRPr="00680ED5">
        <w:rPr>
          <w:lang w:val="uk-UA"/>
        </w:rPr>
        <w:t>Учні зазвичай поділяються на</w:t>
      </w:r>
      <w:r w:rsidR="003973D9">
        <w:rPr>
          <w:lang w:val="uk-UA"/>
        </w:rPr>
        <w:t xml:space="preserve"> чотири категорії: обдаровані – </w:t>
      </w:r>
      <w:r w:rsidR="00680ED5" w:rsidRPr="00680ED5">
        <w:rPr>
          <w:lang w:val="uk-UA"/>
        </w:rPr>
        <w:t>високий рівень, непересічні, здібні; середні; рівень, нижчий за середній (діти із затримкою в розумовому розвитку); розумово відсталі діти. Відокремлення учнів за потоками в залежності від здібностей має своїх прихильників та противників в міжнародній педагогіці.</w:t>
      </w:r>
      <w:r w:rsidR="00680ED5">
        <w:rPr>
          <w:lang w:val="uk-UA"/>
        </w:rPr>
        <w:t xml:space="preserve"> </w:t>
      </w:r>
      <w:r w:rsidRPr="008F2D30">
        <w:rPr>
          <w:lang w:val="uk-UA"/>
        </w:rPr>
        <w:t>Головні заперечення проти п</w:t>
      </w:r>
      <w:r>
        <w:rPr>
          <w:lang w:val="uk-UA"/>
        </w:rPr>
        <w:t>оділу на потоки зводяться к наступному</w:t>
      </w:r>
      <w:r w:rsidRPr="008F2D30">
        <w:rPr>
          <w:lang w:val="uk-UA"/>
        </w:rPr>
        <w:t>:</w:t>
      </w:r>
    </w:p>
    <w:p w:rsidR="008F2D30" w:rsidRPr="008F2D30" w:rsidRDefault="003973D9" w:rsidP="003973D9">
      <w:pPr>
        <w:spacing w:after="0"/>
        <w:ind w:firstLine="709"/>
        <w:rPr>
          <w:lang w:val="uk-UA"/>
        </w:rPr>
      </w:pPr>
      <w:r>
        <w:rPr>
          <w:lang w:val="uk-UA"/>
        </w:rPr>
        <w:t>1) П</w:t>
      </w:r>
      <w:r w:rsidR="008F2D30" w:rsidRPr="008F2D30">
        <w:rPr>
          <w:lang w:val="uk-UA"/>
        </w:rPr>
        <w:t>оділ на потоки зумовлює нижчий рівень розвитку на майбутнє;</w:t>
      </w:r>
    </w:p>
    <w:p w:rsidR="008F2D30" w:rsidRDefault="003973D9" w:rsidP="000378DF">
      <w:pPr>
        <w:spacing w:after="0"/>
        <w:ind w:firstLine="709"/>
        <w:rPr>
          <w:lang w:val="uk-UA"/>
        </w:rPr>
      </w:pPr>
      <w:r>
        <w:rPr>
          <w:lang w:val="uk-UA"/>
        </w:rPr>
        <w:t>2) В</w:t>
      </w:r>
      <w:r w:rsidR="008F2D30" w:rsidRPr="008F2D30">
        <w:rPr>
          <w:lang w:val="uk-UA"/>
        </w:rPr>
        <w:t>ідбувається дискримінація, зниження цінності особистості</w:t>
      </w:r>
      <w:r w:rsidR="008F2D30">
        <w:rPr>
          <w:lang w:val="uk-UA"/>
        </w:rPr>
        <w:t>.</w:t>
      </w:r>
    </w:p>
    <w:p w:rsidR="00402AAF" w:rsidRPr="00561A36" w:rsidRDefault="008F2D30" w:rsidP="00561A36">
      <w:pPr>
        <w:spacing w:after="0"/>
        <w:ind w:firstLine="709"/>
      </w:pPr>
      <w:r w:rsidRPr="008F2D30">
        <w:rPr>
          <w:lang w:val="uk-UA"/>
        </w:rPr>
        <w:t>Зокрема, У. Глассер, розбираючи особливості роботи гомогенних класів, вважає, що, потрапивши до класу зі зниженим рівнем, дитина почувається невдахою, а, будучи невдахою, неможливо навчитися соціальної відповідальності, уміння мислити й самостійно розв'язувати життєві проблеми. За загального негативного ставлення до поділу на потоки У. Гл</w:t>
      </w:r>
      <w:r w:rsidR="00402AAF">
        <w:rPr>
          <w:lang w:val="uk-UA"/>
        </w:rPr>
        <w:t>ассер зазначає</w:t>
      </w:r>
      <w:r w:rsidRPr="008F2D30">
        <w:rPr>
          <w:lang w:val="uk-UA"/>
        </w:rPr>
        <w:t>, що створення ситуацій успішності дитини набагато підвищує ефективність навчання в таких класах. Загалом, аналізуючи світову практику навчання, слід відзначити тенденцію до ліквідації розгалуження на потоки. Нині у зв'язку з процесами інтеграції завдання корекційно-розвивального навчання в масовій загальноосвітній школі істотно розширилися.</w:t>
      </w:r>
      <w:r w:rsidR="00561A36" w:rsidRPr="00561A36">
        <w:t xml:space="preserve"> </w:t>
      </w:r>
      <w:r w:rsidR="007E6E82">
        <w:t>[</w:t>
      </w:r>
      <w:r w:rsidR="007E6E82" w:rsidRPr="007E6E82">
        <w:t>Glasser</w:t>
      </w:r>
      <w:r w:rsidR="007E6E82">
        <w:rPr>
          <w:lang w:val="uk-UA"/>
        </w:rPr>
        <w:t xml:space="preserve">, </w:t>
      </w:r>
      <w:r w:rsidR="007E6E82">
        <w:t>1986]</w:t>
      </w:r>
      <w:r w:rsidR="007E6E82" w:rsidRPr="007E6E82">
        <w:t xml:space="preserve">. </w:t>
      </w:r>
    </w:p>
    <w:p w:rsidR="00402AAF" w:rsidRPr="009807E1" w:rsidRDefault="008F2D30" w:rsidP="000378DF">
      <w:pPr>
        <w:spacing w:after="0"/>
        <w:ind w:firstLine="709"/>
      </w:pPr>
      <w:r>
        <w:rPr>
          <w:lang w:val="uk-UA"/>
        </w:rPr>
        <w:t xml:space="preserve"> </w:t>
      </w:r>
      <w:r w:rsidR="003973D9">
        <w:rPr>
          <w:lang w:val="uk-UA"/>
        </w:rPr>
        <w:t xml:space="preserve">Інтегрована освіта – </w:t>
      </w:r>
      <w:r w:rsidRPr="008F2D30">
        <w:rPr>
          <w:lang w:val="uk-UA"/>
        </w:rPr>
        <w:t xml:space="preserve">це процес спільної освіти звичайних і нетипових дітей, встановлення між дітьми різних груп, категорій тісніших взаємовідносин у </w:t>
      </w:r>
      <w:r w:rsidRPr="008F2D30">
        <w:rPr>
          <w:lang w:val="uk-UA"/>
        </w:rPr>
        <w:lastRenderedPageBreak/>
        <w:t xml:space="preserve">процесі їхнього навчання і </w:t>
      </w:r>
      <w:r w:rsidR="003973D9">
        <w:rPr>
          <w:lang w:val="uk-UA"/>
        </w:rPr>
        <w:t>виховання в одному класі загальної школи. Умови загальноосвітньої</w:t>
      </w:r>
      <w:r w:rsidRPr="008F2D30">
        <w:rPr>
          <w:lang w:val="uk-UA"/>
        </w:rPr>
        <w:t xml:space="preserve"> школи, безсумнівно, розширюють коло і спрямованість спілкування нетипової дитини, привчають її до життя в середовищі дітей, що нормально розвиваються. Спеціальна школа замість того, щоб виводити дитину з ізольованого світу, зазвичай розвиває в ній навички, які призводять до ще більшої ізоляції і посилюють її сепаратизм.</w:t>
      </w:r>
      <w:r>
        <w:rPr>
          <w:lang w:val="uk-UA"/>
        </w:rPr>
        <w:t xml:space="preserve"> </w:t>
      </w:r>
      <w:r w:rsidRPr="008F2D30">
        <w:rPr>
          <w:lang w:val="uk-UA"/>
        </w:rPr>
        <w:t xml:space="preserve">Крім того, у загальноосвітніх школах немає умов для інтегрованого навчання цих дітей, а саме: відсутнє спеціальне обладнання та технічні засоби для корекційних занять, а також спеціальних корекційних і психорозвивальних </w:t>
      </w:r>
      <w:r w:rsidR="003973D9">
        <w:rPr>
          <w:lang w:val="uk-UA"/>
        </w:rPr>
        <w:t>програм. Більшість цих дітей у загальних школах</w:t>
      </w:r>
      <w:r w:rsidRPr="008F2D30">
        <w:rPr>
          <w:lang w:val="uk-UA"/>
        </w:rPr>
        <w:t xml:space="preserve"> отримують </w:t>
      </w:r>
      <w:r w:rsidR="009807E1">
        <w:rPr>
          <w:lang w:val="uk-UA"/>
        </w:rPr>
        <w:t>вкрай мало спеціальної допомоги</w:t>
      </w:r>
      <w:r w:rsidR="009807E1">
        <w:t xml:space="preserve"> [</w:t>
      </w:r>
      <w:r w:rsidR="009807E1">
        <w:rPr>
          <w:lang w:val="uk-UA"/>
        </w:rPr>
        <w:t xml:space="preserve">Міщик, </w:t>
      </w:r>
      <w:r w:rsidR="009807E1" w:rsidRPr="009807E1">
        <w:rPr>
          <w:lang w:val="uk-UA"/>
        </w:rPr>
        <w:t>2012</w:t>
      </w:r>
      <w:r w:rsidR="009807E1">
        <w:t>].</w:t>
      </w:r>
    </w:p>
    <w:p w:rsidR="00F80F04" w:rsidRDefault="00F80F04" w:rsidP="000378DF">
      <w:pPr>
        <w:spacing w:after="0"/>
        <w:ind w:firstLine="709"/>
        <w:rPr>
          <w:lang w:val="uk-UA"/>
        </w:rPr>
      </w:pPr>
      <w:r w:rsidRPr="00F80F04">
        <w:rPr>
          <w:lang w:val="uk-UA"/>
        </w:rPr>
        <w:t>До концепції інтеграції в освіті в нашій країні все ще ставляться з певним застереженням. Батькам, які мають дітей з порушеннями розвитку, часто радять з самого початку шукати можливість влаштувати їх у спеціалізовані заклади. Найчастіше це пояснюється браком спеціалізованого персоналу в загальноосвітніх школах і побоюваннями, що діти не отримають повного обсягу необхідної підтримки, якщо відвідуватимуть звичайні класи. Крім того, поняття інтегрованого навчання не завжди зустрічає всезагальне схвалення з боку педагогів та адміністрації загальноосвітніх шкіл. Освітня спільнота насамперед зацікавлена у вирішенні проблем, пов'язаних з інтегрованим навчанням, зокрема в тому, чи всі діти мають потенціал для інтеграції, як подолати негативне ставлення до таких дітей з боку батьків, дітей, вчителів, шкіл та державних органів управління освітою, а також як забезпечити необхідні ресурси для ефективної інтеграції.</w:t>
      </w:r>
    </w:p>
    <w:p w:rsidR="00C23C63" w:rsidRPr="00F80F04" w:rsidRDefault="00C23C63" w:rsidP="000378DF">
      <w:pPr>
        <w:spacing w:after="0"/>
        <w:ind w:firstLine="709"/>
      </w:pPr>
      <w:r w:rsidRPr="00F44BC2">
        <w:rPr>
          <w:lang w:val="uk-UA"/>
        </w:rPr>
        <w:t>Відомі три підходи до розв’язання проблеми співвідношення навчання і р</w:t>
      </w:r>
      <w:r w:rsidR="00F80F04">
        <w:rPr>
          <w:lang w:val="uk-UA"/>
        </w:rPr>
        <w:t>озвитку, які виділив В. Давидов</w:t>
      </w:r>
      <w:r w:rsidR="00F80F04">
        <w:rPr>
          <w:color w:val="7030A0"/>
          <w:lang w:val="uk-UA"/>
        </w:rPr>
        <w:t xml:space="preserve">. </w:t>
      </w:r>
      <w:r w:rsidRPr="00F44BC2">
        <w:rPr>
          <w:lang w:val="uk-UA"/>
        </w:rPr>
        <w:t>В основі першого – ідея про незалежність розвитку і навчання. Навч</w:t>
      </w:r>
      <w:r>
        <w:rPr>
          <w:lang w:val="uk-UA"/>
        </w:rPr>
        <w:t>ання розглядається як винятково</w:t>
      </w:r>
      <w:r>
        <w:t xml:space="preserve"> </w:t>
      </w:r>
      <w:r w:rsidRPr="00F44BC2">
        <w:rPr>
          <w:lang w:val="uk-UA"/>
        </w:rPr>
        <w:t xml:space="preserve">зовнішній процес, який узгоджується із ходом розвитку, але сам по собі не бере участі в останньому, </w:t>
      </w:r>
      <w:r w:rsidRPr="00F44BC2">
        <w:rPr>
          <w:lang w:val="uk-UA"/>
        </w:rPr>
        <w:lastRenderedPageBreak/>
        <w:t>нічого в ньому не змінює і швидше в</w:t>
      </w:r>
      <w:r w:rsidR="00F80F04">
        <w:rPr>
          <w:lang w:val="uk-UA"/>
        </w:rPr>
        <w:t xml:space="preserve">икористовує досягнення </w:t>
      </w:r>
      <w:r w:rsidR="00F80F04" w:rsidRPr="00F15A8E">
        <w:rPr>
          <w:color w:val="000000" w:themeColor="text1"/>
          <w:lang w:val="uk-UA"/>
        </w:rPr>
        <w:t>розвитку</w:t>
      </w:r>
      <w:r w:rsidR="00F80F04" w:rsidRPr="00F15A8E">
        <w:rPr>
          <w:color w:val="000000" w:themeColor="text1"/>
        </w:rPr>
        <w:t xml:space="preserve"> </w:t>
      </w:r>
      <w:r w:rsidR="00F80F04" w:rsidRPr="00F15A8E">
        <w:rPr>
          <w:color w:val="000000" w:themeColor="text1"/>
          <w:lang w:val="uk-UA"/>
        </w:rPr>
        <w:t>[</w:t>
      </w:r>
      <w:r w:rsidR="00F80F04" w:rsidRPr="00F80F04">
        <w:rPr>
          <w:color w:val="000000" w:themeColor="text1"/>
          <w:lang w:val="uk-UA"/>
        </w:rPr>
        <w:t>Давыдов 1995</w:t>
      </w:r>
      <w:r w:rsidR="00F80F04" w:rsidRPr="00F80F04">
        <w:rPr>
          <w:color w:val="000000" w:themeColor="text1"/>
        </w:rPr>
        <w:t>]</w:t>
      </w:r>
      <w:r w:rsidR="00F80F04" w:rsidRPr="00F80F04">
        <w:rPr>
          <w:color w:val="000000" w:themeColor="text1"/>
          <w:lang w:val="uk-UA"/>
        </w:rPr>
        <w:t>.</w:t>
      </w:r>
      <w:r w:rsidRPr="00F44BC2">
        <w:rPr>
          <w:lang w:val="uk-UA"/>
        </w:rPr>
        <w:t xml:space="preserve"> Зрозуміло, що розглядувана проблема в рамках цієї теорії просто не ставиться. Прихильниками цього підходу є А. Газ</w:t>
      </w:r>
      <w:r w:rsidR="00C553EA">
        <w:rPr>
          <w:lang w:val="uk-UA"/>
        </w:rPr>
        <w:t xml:space="preserve">ел, З. Фройд, Ж. Піаже. Так, Жан </w:t>
      </w:r>
      <w:r w:rsidRPr="00F44BC2">
        <w:rPr>
          <w:lang w:val="uk-UA"/>
        </w:rPr>
        <w:t>Піаже писав: "Навчання може істотно прискорити або загальмувати інтелектуальний розвиток, але основна лінія останнього визначається внутрішніми, власними законами розвитку – підготовкою, становленням, засвоєнням і подальшим удосконаленням систе</w:t>
      </w:r>
      <w:r w:rsidR="00F80F04">
        <w:rPr>
          <w:lang w:val="uk-UA"/>
        </w:rPr>
        <w:t xml:space="preserve">ми логічних операцій" </w:t>
      </w:r>
      <w:r w:rsidR="00F80F04">
        <w:t>[</w:t>
      </w:r>
      <w:r w:rsidR="000A54BB">
        <w:rPr>
          <w:lang w:val="uk-UA"/>
        </w:rPr>
        <w:t>Piaget</w:t>
      </w:r>
      <w:r w:rsidR="000A54BB">
        <w:t>.</w:t>
      </w:r>
      <w:r w:rsidR="000A54BB">
        <w:rPr>
          <w:lang w:val="uk-UA"/>
        </w:rPr>
        <w:t xml:space="preserve"> J</w:t>
      </w:r>
      <w:r w:rsidRPr="00F80F04">
        <w:rPr>
          <w:color w:val="000000" w:themeColor="text1"/>
          <w:lang w:val="uk-UA"/>
        </w:rPr>
        <w:t xml:space="preserve"> </w:t>
      </w:r>
      <w:r w:rsidR="000A54BB">
        <w:rPr>
          <w:color w:val="000000" w:themeColor="text1"/>
          <w:lang w:val="uk-UA"/>
        </w:rPr>
        <w:t>195</w:t>
      </w:r>
      <w:r w:rsidR="000A54BB">
        <w:rPr>
          <w:color w:val="000000" w:themeColor="text1"/>
        </w:rPr>
        <w:t>2</w:t>
      </w:r>
      <w:r w:rsidR="00F80F04" w:rsidRPr="00F80F04">
        <w:rPr>
          <w:color w:val="000000" w:themeColor="text1"/>
        </w:rPr>
        <w:t>]</w:t>
      </w:r>
      <w:r w:rsidR="00F80F04">
        <w:rPr>
          <w:color w:val="000000" w:themeColor="text1"/>
        </w:rPr>
        <w:t>.</w:t>
      </w:r>
    </w:p>
    <w:p w:rsidR="00C23C63" w:rsidRDefault="00C23C63" w:rsidP="000378DF">
      <w:pPr>
        <w:spacing w:after="0"/>
        <w:ind w:firstLine="709"/>
      </w:pPr>
      <w:r w:rsidRPr="00F44BC2">
        <w:rPr>
          <w:lang w:val="uk-UA"/>
        </w:rPr>
        <w:t xml:space="preserve">Друга теорія стверджує, що навчання і є розвиток, навчання повністю </w:t>
      </w:r>
      <w:r>
        <w:rPr>
          <w:lang w:val="uk-UA"/>
        </w:rPr>
        <w:t>зливається з ним, кожний крок у</w:t>
      </w:r>
      <w:r>
        <w:t xml:space="preserve"> </w:t>
      </w:r>
      <w:r w:rsidRPr="00F44BC2">
        <w:rPr>
          <w:lang w:val="uk-UA"/>
        </w:rPr>
        <w:t>навчанні відповідає кроку в розвитку. За цією теорією, будь-яке навчан</w:t>
      </w:r>
      <w:r>
        <w:rPr>
          <w:lang w:val="uk-UA"/>
        </w:rPr>
        <w:t>ня є розвивальним, тому розгляд</w:t>
      </w:r>
      <w:r>
        <w:t xml:space="preserve"> </w:t>
      </w:r>
      <w:r w:rsidRPr="00F44BC2">
        <w:rPr>
          <w:lang w:val="uk-UA"/>
        </w:rPr>
        <w:t>поставленого питання просто зайвий, оскільки воно не є проблемою. П</w:t>
      </w:r>
      <w:r>
        <w:rPr>
          <w:lang w:val="uk-UA"/>
        </w:rPr>
        <w:t>ослідовниками цих поглядів були</w:t>
      </w:r>
      <w:r>
        <w:t xml:space="preserve"> </w:t>
      </w:r>
      <w:r w:rsidRPr="00F44BC2">
        <w:rPr>
          <w:lang w:val="uk-UA"/>
        </w:rPr>
        <w:t>В. Джеймс, Е. Торндайк</w:t>
      </w:r>
      <w:r>
        <w:t xml:space="preserve">. </w:t>
      </w:r>
    </w:p>
    <w:p w:rsidR="00C23C63" w:rsidRPr="00F44BC2" w:rsidRDefault="00C23C63" w:rsidP="000378DF">
      <w:pPr>
        <w:spacing w:after="0"/>
        <w:ind w:firstLine="709"/>
      </w:pPr>
      <w:r w:rsidRPr="005706D9">
        <w:rPr>
          <w:lang w:val="uk-UA"/>
        </w:rPr>
        <w:t>Л. Виготський не погоджувався із жодною з цих теорій і сформулював свою позицію так: "Процеси розвитку не збігаються із процесами навчання, перші із них ідуть слідом за другими, створ</w:t>
      </w:r>
      <w:r w:rsidR="00F80F04">
        <w:rPr>
          <w:lang w:val="uk-UA"/>
        </w:rPr>
        <w:t>юючи зони найближчого розвитку"</w:t>
      </w:r>
      <w:r w:rsidR="00F80F04">
        <w:t xml:space="preserve">. </w:t>
      </w:r>
      <w:r w:rsidR="00F80F04" w:rsidRPr="00F80F04">
        <w:t>[Выготский, 1991].</w:t>
      </w:r>
      <w:r w:rsidR="00F80F04">
        <w:t xml:space="preserve"> </w:t>
      </w:r>
      <w:r w:rsidRPr="005706D9">
        <w:rPr>
          <w:lang w:val="uk-UA"/>
        </w:rPr>
        <w:t>Він відстоює єдність, а не тотожність навчання і розвитку. Хоча навчання і розвиток взаємопов’язані, однак ці процеси ніколи не йдуть рівномірно й паралельно один до одного.</w:t>
      </w:r>
      <w:r w:rsidR="00F3313D" w:rsidRPr="00F3313D">
        <w:t xml:space="preserve"> </w:t>
      </w:r>
      <w:r w:rsidR="00F3313D" w:rsidRPr="00F3313D">
        <w:rPr>
          <w:lang w:val="uk-UA"/>
        </w:rPr>
        <w:t>Взаємозв'язок між розвитком і навчанням є складним і динамічним, і його неможливо точно описати однією формулою чи закономірністю. Хоча навчання не є синонімом розвитку, воно є вирішальним фактором у процесі розвитку, якщо його правильно організувати. Отже, навчання є життєво важливим і повс</w:t>
      </w:r>
      <w:r w:rsidR="00F3313D">
        <w:rPr>
          <w:lang w:val="uk-UA"/>
        </w:rPr>
        <w:t>юдним аспектом процесу розвитку</w:t>
      </w:r>
      <w:r w:rsidRPr="005706D9">
        <w:rPr>
          <w:lang w:val="uk-UA"/>
        </w:rPr>
        <w:t xml:space="preserve">. "Навчання тільки тоді стає дійсно навчанням, коли воно забігає вперед розвитку...", "...роль навчання в розвитку дитини полягає в тому, що навчання створює зону найближчого розвитку" </w:t>
      </w:r>
      <w:r w:rsidR="00F80F04">
        <w:t>[</w:t>
      </w:r>
      <w:r w:rsidR="00F80F04">
        <w:rPr>
          <w:color w:val="000000" w:themeColor="text1"/>
        </w:rPr>
        <w:t>Выготский, 1991].</w:t>
      </w:r>
    </w:p>
    <w:p w:rsidR="00C23C63" w:rsidRDefault="00C23C63" w:rsidP="000378DF">
      <w:pPr>
        <w:spacing w:after="0"/>
        <w:ind w:firstLine="709"/>
        <w:rPr>
          <w:lang w:val="uk-UA"/>
        </w:rPr>
      </w:pPr>
      <w:r w:rsidRPr="005706D9">
        <w:lastRenderedPageBreak/>
        <w:t xml:space="preserve">Г. </w:t>
      </w:r>
      <w:r w:rsidRPr="00A20429">
        <w:rPr>
          <w:lang w:val="uk-UA"/>
        </w:rPr>
        <w:t>Костюк вважав, що вплив</w:t>
      </w:r>
      <w:r>
        <w:t xml:space="preserve"> </w:t>
      </w:r>
      <w:r w:rsidRPr="005706D9">
        <w:rPr>
          <w:lang w:val="uk-UA"/>
        </w:rPr>
        <w:t xml:space="preserve">навчання на розвиток опосередковується віковими та індивідуальними можливостями, зумовлюється не тільки попереднім навчанням, але й рівнем дозрівання, особливостями нервової системи. </w:t>
      </w:r>
      <w:r w:rsidR="00F80F04" w:rsidRPr="00F80F04">
        <w:rPr>
          <w:lang w:val="uk-UA"/>
        </w:rPr>
        <w:t xml:space="preserve">Досягнення нормального розумового розвитку залежить від процесу навчання, який забезпечує глибоке, міцне та свідоме засвоєння знань. Однак цей розвиток не обмежується простим засвоєнням або кількісним накопиченням знань, умінь і навичок. Розумовий розвиток дитини більше залежить від процесу навчання, ніж від самого навчання. Умовами, що сприяють розвивальному характеру навчання, є ретельний відбір матеріалу, використання активних методів навчання, які активізують розумові здібності учнів, можливість самостійно вирішувати пізнавальні та інші </w:t>
      </w:r>
      <w:r w:rsidR="00F80F04" w:rsidRPr="00F3313D">
        <w:rPr>
          <w:color w:val="000000" w:themeColor="text1"/>
          <w:lang w:val="uk-UA"/>
        </w:rPr>
        <w:t>проблеми</w:t>
      </w:r>
      <w:r w:rsidR="00F80F04" w:rsidRPr="00F3313D">
        <w:rPr>
          <w:color w:val="000000" w:themeColor="text1"/>
        </w:rPr>
        <w:t xml:space="preserve"> [</w:t>
      </w:r>
      <w:r w:rsidR="00F80F04" w:rsidRPr="00F3313D">
        <w:rPr>
          <w:color w:val="000000" w:themeColor="text1"/>
          <w:lang w:val="uk-UA"/>
        </w:rPr>
        <w:t>Костюк, 1989</w:t>
      </w:r>
      <w:r w:rsidR="00F80F04" w:rsidRPr="00F3313D">
        <w:rPr>
          <w:color w:val="000000" w:themeColor="text1"/>
        </w:rPr>
        <w:t>]</w:t>
      </w:r>
      <w:r w:rsidR="00F80F04" w:rsidRPr="00F3313D">
        <w:rPr>
          <w:color w:val="000000" w:themeColor="text1"/>
          <w:lang w:val="uk-UA"/>
        </w:rPr>
        <w:t xml:space="preserve">. </w:t>
      </w:r>
    </w:p>
    <w:p w:rsidR="005675ED" w:rsidRDefault="00C23C63" w:rsidP="000378DF">
      <w:pPr>
        <w:spacing w:after="0"/>
        <w:ind w:firstLine="709"/>
        <w:rPr>
          <w:lang w:val="uk-UA"/>
        </w:rPr>
      </w:pPr>
      <w:r w:rsidRPr="005706D9">
        <w:rPr>
          <w:lang w:val="uk-UA"/>
        </w:rPr>
        <w:t xml:space="preserve">Наукового обґрунтовану концепцію розв’язання проблеми запропонували </w:t>
      </w:r>
      <w:r>
        <w:rPr>
          <w:lang w:val="uk-UA"/>
        </w:rPr>
        <w:t xml:space="preserve">видатні психологи Д. Ельконін і </w:t>
      </w:r>
      <w:r w:rsidRPr="005706D9">
        <w:rPr>
          <w:lang w:val="uk-UA"/>
        </w:rPr>
        <w:t xml:space="preserve">В. Давидов. </w:t>
      </w:r>
      <w:r w:rsidR="00750E30" w:rsidRPr="00750E30">
        <w:rPr>
          <w:lang w:val="uk-UA"/>
        </w:rPr>
        <w:t>Сучасний підхід до освітнього процесу вимагає комплексної трансформації його цілей, методів, засобів та організаційних засад. Перебудова методичної системи освіти спрямована на створення освітнього середовища, яке дає можливість кожному учнев</w:t>
      </w:r>
      <w:r w:rsidR="00A20429">
        <w:rPr>
          <w:lang w:val="uk-UA"/>
        </w:rPr>
        <w:t>і розвиватися, реалізувати свій</w:t>
      </w:r>
      <w:r w:rsidR="00A20429">
        <w:t xml:space="preserve"> </w:t>
      </w:r>
      <w:r w:rsidR="00750E30" w:rsidRPr="00750E30">
        <w:rPr>
          <w:lang w:val="uk-UA"/>
        </w:rPr>
        <w:t>потенціал, стати активним учасником навчального процесу. Першочерговим завданням освітнього процесу в школах є забезпечення кожному учневі доступу до необхідних ресурсів і підтримки для розкриття свого потенціалу. Це досягається через засвоєння системи понять і методів навчання, які є логічно та історично обґрунтованими і лежать в основі певної дисципліни, предмета, розділу чи теми на початковому етапі навчання. Викладач бере на себе роль координатора навчальної діяльності студентів через колективне розв'язання проблем і навчальних завдань.</w:t>
      </w:r>
      <w:r w:rsidR="00750E30">
        <w:t xml:space="preserve"> </w:t>
      </w:r>
      <w:r w:rsidRPr="005706D9">
        <w:rPr>
          <w:lang w:val="uk-UA"/>
        </w:rPr>
        <w:t>Сам навчальни</w:t>
      </w:r>
      <w:r>
        <w:rPr>
          <w:lang w:val="uk-UA"/>
        </w:rPr>
        <w:t xml:space="preserve">й процес набуває форми ділового </w:t>
      </w:r>
      <w:r w:rsidRPr="005706D9">
        <w:rPr>
          <w:lang w:val="uk-UA"/>
        </w:rPr>
        <w:t>співробітництва вчителя і учнів, що можливо лише за умови евристичної бесіди.</w:t>
      </w:r>
    </w:p>
    <w:p w:rsidR="00E66D0A" w:rsidRDefault="00E66D0A" w:rsidP="000378DF">
      <w:pPr>
        <w:spacing w:after="0"/>
        <w:ind w:firstLine="709"/>
        <w:rPr>
          <w:lang w:val="uk-UA"/>
        </w:rPr>
      </w:pPr>
    </w:p>
    <w:p w:rsidR="00223798" w:rsidRDefault="00E66D0A" w:rsidP="006908D5">
      <w:pPr>
        <w:pStyle w:val="2"/>
      </w:pPr>
      <w:bookmarkStart w:id="5" w:name="_Toc153797905"/>
      <w:r w:rsidRPr="00E66D0A">
        <w:lastRenderedPageBreak/>
        <w:t xml:space="preserve">1.3. Застосування методів </w:t>
      </w:r>
      <w:r w:rsidR="00A20429">
        <w:t>корекційно-розвивального</w:t>
      </w:r>
      <w:r w:rsidRPr="00E66D0A">
        <w:t xml:space="preserve"> навчання під час вивчення біологічного курсу</w:t>
      </w:r>
      <w:bookmarkEnd w:id="5"/>
    </w:p>
    <w:p w:rsidR="00E66D0A" w:rsidRPr="00E66D0A" w:rsidRDefault="00E66D0A" w:rsidP="000378DF">
      <w:pPr>
        <w:spacing w:after="0"/>
        <w:ind w:firstLine="709"/>
        <w:rPr>
          <w:rFonts w:eastAsia="Calibri"/>
          <w:lang w:val="uk-UA"/>
        </w:rPr>
      </w:pPr>
      <w:r w:rsidRPr="00E66D0A">
        <w:rPr>
          <w:rFonts w:eastAsia="Calibri"/>
          <w:lang w:val="uk-UA"/>
        </w:rPr>
        <w:t>Питання методів навчання завжди було однією з ключових проблем  у вітчизняній дидактиці. Ця проблема залишається актуальною і в сучасному світі, оскільки виховання самостійно мислячих і творчих особистостей вимагає постійного пошуку нових шляхів та методів навчання. Саме методи навчання визначают</w:t>
      </w:r>
      <w:r w:rsidR="00F54151">
        <w:rPr>
          <w:rFonts w:eastAsia="Calibri"/>
          <w:lang w:val="uk-UA"/>
        </w:rPr>
        <w:t>ь стратегічну мету суспільства –</w:t>
      </w:r>
      <w:r w:rsidRPr="00E66D0A">
        <w:rPr>
          <w:rFonts w:eastAsia="Calibri"/>
          <w:lang w:val="uk-UA"/>
        </w:rPr>
        <w:t xml:space="preserve"> формування особистості, яка розвивається в усіх аспектах і досягає гармонійного розвитку.</w:t>
      </w:r>
    </w:p>
    <w:p w:rsidR="00E66D0A" w:rsidRPr="00E66D0A" w:rsidRDefault="00E66D0A" w:rsidP="000378DF">
      <w:pPr>
        <w:spacing w:after="0"/>
        <w:ind w:firstLine="709"/>
        <w:rPr>
          <w:rFonts w:eastAsia="Calibri"/>
          <w:lang w:val="uk-UA"/>
        </w:rPr>
      </w:pPr>
      <w:r w:rsidRPr="00E66D0A">
        <w:rPr>
          <w:rFonts w:eastAsia="Calibri"/>
          <w:lang w:val="uk-UA"/>
        </w:rPr>
        <w:t>На сьогоднішній день у теорії і практиці педагогіки існує значна кількість різних концепцій, методів і підходів до навчання. Ці різноманітні підходи базуються на різних освітніх цілях і враховують різні особливості передачі та засвоєння знань, а також розвитку особистості учнів.</w:t>
      </w:r>
    </w:p>
    <w:p w:rsidR="00E66D0A" w:rsidRPr="00E66D0A" w:rsidRDefault="00926BF5" w:rsidP="006C640F">
      <w:pPr>
        <w:spacing w:after="0"/>
        <w:ind w:firstLine="709"/>
        <w:rPr>
          <w:rFonts w:eastAsia="Calibri"/>
          <w:lang w:val="uk-UA"/>
        </w:rPr>
      </w:pPr>
      <w:r>
        <w:rPr>
          <w:rFonts w:eastAsia="Calibri"/>
          <w:lang w:val="uk-UA"/>
        </w:rPr>
        <w:t xml:space="preserve">Методи навчання – </w:t>
      </w:r>
      <w:r w:rsidR="00E66D0A" w:rsidRPr="00E66D0A">
        <w:rPr>
          <w:rFonts w:eastAsia="Calibri"/>
          <w:lang w:val="uk-UA"/>
        </w:rPr>
        <w:t xml:space="preserve">це систематизована і організована спільна діяльність вчителя (під час викладання) та учнів (під час навчання), спрямована на вирішення педагогічних задач під час уроку. Педагогічні завдання є результатом визначення вчителем цілей навчання та виховання і методів їх досягнення на практиці. У процесі розв'язання педагогічних завдань учні здобувають </w:t>
      </w:r>
      <w:r w:rsidR="006C640F">
        <w:rPr>
          <w:rFonts w:eastAsia="Calibri"/>
          <w:lang w:val="uk-UA"/>
        </w:rPr>
        <w:t>нові знання, навички та уміння.</w:t>
      </w:r>
      <w:r w:rsidR="006C640F">
        <w:rPr>
          <w:rFonts w:eastAsia="Calibri"/>
        </w:rPr>
        <w:t xml:space="preserve"> </w:t>
      </w:r>
      <w:r w:rsidR="006C640F">
        <w:rPr>
          <w:rFonts w:eastAsia="Calibri"/>
          <w:lang w:val="uk-UA"/>
        </w:rPr>
        <w:t>Ц</w:t>
      </w:r>
      <w:r w:rsidR="00E66D0A" w:rsidRPr="00E66D0A">
        <w:rPr>
          <w:rFonts w:eastAsia="Calibri"/>
          <w:lang w:val="uk-UA"/>
        </w:rPr>
        <w:t>е різноманітні стратегії та підходи, які використовуються для передачі знань та навчання учнів. Їх можна класифікувати за декількома різними критеріями. Ось деякі можливі способи класифікації методів навчання:</w:t>
      </w:r>
    </w:p>
    <w:p w:rsidR="00E66D0A" w:rsidRPr="00E66D0A" w:rsidRDefault="00E66D0A" w:rsidP="000378DF">
      <w:pPr>
        <w:spacing w:after="0"/>
        <w:ind w:firstLine="709"/>
        <w:rPr>
          <w:rFonts w:eastAsia="Calibri"/>
          <w:lang w:val="uk-UA"/>
        </w:rPr>
      </w:pPr>
      <w:r w:rsidRPr="00E66D0A">
        <w:rPr>
          <w:rFonts w:eastAsia="Calibri"/>
          <w:lang w:val="uk-UA"/>
        </w:rPr>
        <w:t>За способом подання навчального матеріалу:</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метод монологічного викладу</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метод міркування</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діалогічний метод викладу</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евристичний метод навчання</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дослідницький метод</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lastRenderedPageBreak/>
        <w:t>метод програмованих завдань</w:t>
      </w:r>
    </w:p>
    <w:p w:rsidR="00E66D0A" w:rsidRPr="00E66D0A" w:rsidRDefault="00E66D0A" w:rsidP="000378DF">
      <w:pPr>
        <w:spacing w:after="0"/>
        <w:ind w:firstLine="709"/>
        <w:rPr>
          <w:rFonts w:eastAsia="Calibri"/>
          <w:lang w:val="uk-UA"/>
        </w:rPr>
      </w:pPr>
      <w:r w:rsidRPr="00E66D0A">
        <w:rPr>
          <w:rFonts w:eastAsia="Calibri"/>
          <w:lang w:val="uk-UA"/>
        </w:rPr>
        <w:t>За характером взаємодії й розподілу активності педагога та учнів:</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метод повідомлення</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метод виконання</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пояснювальний метод</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репродуктивний метод</w:t>
      </w:r>
    </w:p>
    <w:p w:rsidR="00E66D0A" w:rsidRPr="00E66D0A" w:rsidRDefault="00E66D0A" w:rsidP="000378DF">
      <w:pPr>
        <w:numPr>
          <w:ilvl w:val="0"/>
          <w:numId w:val="1"/>
        </w:numPr>
        <w:spacing w:after="0"/>
        <w:ind w:firstLine="709"/>
        <w:contextualSpacing/>
        <w:rPr>
          <w:rFonts w:eastAsia="Calibri"/>
          <w:lang w:val="uk-UA"/>
        </w:rPr>
      </w:pPr>
      <w:r w:rsidRPr="00E66D0A">
        <w:rPr>
          <w:rFonts w:eastAsia="Calibri"/>
          <w:lang w:val="uk-UA"/>
        </w:rPr>
        <w:t>інструктивний метод викладання</w:t>
      </w:r>
    </w:p>
    <w:p w:rsidR="00926BF5" w:rsidRDefault="00E66D0A" w:rsidP="00926BF5">
      <w:pPr>
        <w:numPr>
          <w:ilvl w:val="0"/>
          <w:numId w:val="1"/>
        </w:numPr>
        <w:spacing w:after="0"/>
        <w:ind w:firstLine="709"/>
        <w:contextualSpacing/>
        <w:rPr>
          <w:rFonts w:eastAsia="Calibri"/>
          <w:lang w:val="uk-UA"/>
        </w:rPr>
      </w:pPr>
      <w:r w:rsidRPr="00E66D0A">
        <w:rPr>
          <w:rFonts w:eastAsia="Calibri"/>
          <w:lang w:val="uk-UA"/>
        </w:rPr>
        <w:t>практичний метод</w:t>
      </w:r>
    </w:p>
    <w:p w:rsidR="00E66D0A" w:rsidRPr="00926BF5" w:rsidRDefault="00E66D0A" w:rsidP="00926BF5">
      <w:pPr>
        <w:spacing w:after="0"/>
        <w:ind w:left="720"/>
        <w:contextualSpacing/>
        <w:rPr>
          <w:rFonts w:eastAsia="Calibri"/>
          <w:lang w:val="uk-UA"/>
        </w:rPr>
      </w:pPr>
      <w:r w:rsidRPr="00926BF5">
        <w:rPr>
          <w:rFonts w:eastAsia="Calibri"/>
          <w:lang w:val="uk-UA"/>
        </w:rPr>
        <w:t>За В.І.Бондарем методи навчання можна виділити за такими ознаками як:</w:t>
      </w:r>
    </w:p>
    <w:p w:rsidR="00E66D0A" w:rsidRPr="00E66D0A" w:rsidRDefault="00E66D0A" w:rsidP="00926BF5">
      <w:pPr>
        <w:spacing w:after="0"/>
        <w:contextualSpacing/>
        <w:rPr>
          <w:rFonts w:eastAsia="Calibri"/>
          <w:lang w:val="uk-UA"/>
        </w:rPr>
      </w:pPr>
      <w:r w:rsidRPr="00E66D0A">
        <w:rPr>
          <w:rFonts w:eastAsia="Calibri"/>
          <w:lang w:val="uk-UA"/>
        </w:rPr>
        <w:t>підхід до здобуття інформації та опанування навичками.</w:t>
      </w:r>
    </w:p>
    <w:p w:rsidR="00E66D0A" w:rsidRPr="00926BF5" w:rsidRDefault="00E66D0A" w:rsidP="00926BF5">
      <w:pPr>
        <w:pStyle w:val="a7"/>
        <w:numPr>
          <w:ilvl w:val="0"/>
          <w:numId w:val="17"/>
        </w:numPr>
        <w:spacing w:after="0"/>
        <w:rPr>
          <w:rFonts w:eastAsia="Calibri"/>
          <w:lang w:val="uk-UA"/>
        </w:rPr>
      </w:pPr>
      <w:r w:rsidRPr="00926BF5">
        <w:rPr>
          <w:rFonts w:eastAsia="Calibri"/>
          <w:lang w:val="uk-UA"/>
        </w:rPr>
        <w:t>спосіб, яким вчителя керують навчально-пізнавальною діяльністю учнів.</w:t>
      </w:r>
    </w:p>
    <w:p w:rsidR="00E66D0A" w:rsidRPr="00926BF5" w:rsidRDefault="00E66D0A" w:rsidP="00926BF5">
      <w:pPr>
        <w:pStyle w:val="a7"/>
        <w:numPr>
          <w:ilvl w:val="0"/>
          <w:numId w:val="17"/>
        </w:numPr>
        <w:spacing w:after="0"/>
        <w:rPr>
          <w:rFonts w:eastAsia="Calibri"/>
          <w:lang w:val="uk-UA"/>
        </w:rPr>
      </w:pPr>
      <w:r w:rsidRPr="00926BF5">
        <w:rPr>
          <w:rFonts w:eastAsia="Calibri"/>
          <w:lang w:val="uk-UA"/>
        </w:rPr>
        <w:t>система організованих прийомів, дій та операцій, необхідних для досягнення результатів спільної діяльності вчителя і учнів.</w:t>
      </w:r>
    </w:p>
    <w:p w:rsidR="00E66D0A" w:rsidRPr="00926BF5" w:rsidRDefault="00E66D0A" w:rsidP="00926BF5">
      <w:pPr>
        <w:pStyle w:val="a7"/>
        <w:numPr>
          <w:ilvl w:val="0"/>
          <w:numId w:val="17"/>
        </w:numPr>
        <w:spacing w:after="0"/>
        <w:rPr>
          <w:rFonts w:eastAsia="Calibri"/>
          <w:color w:val="7030A0"/>
          <w:lang w:val="uk-UA"/>
        </w:rPr>
      </w:pPr>
      <w:r w:rsidRPr="00926BF5">
        <w:rPr>
          <w:rFonts w:eastAsia="Calibri"/>
          <w:lang w:val="uk-UA"/>
        </w:rPr>
        <w:t xml:space="preserve">спосіб та форма руху змісту навчального матеріалу відповідно до принципів індуктивної, дедуктивної логіки його розкриття </w:t>
      </w:r>
      <w:r w:rsidR="006C640F" w:rsidRPr="00926BF5">
        <w:rPr>
          <w:rFonts w:eastAsia="Calibri"/>
          <w:color w:val="000000" w:themeColor="text1"/>
          <w:lang w:val="uk-UA"/>
        </w:rPr>
        <w:t>[Бондар, 2005</w:t>
      </w:r>
      <w:r w:rsidRPr="00926BF5">
        <w:rPr>
          <w:rFonts w:eastAsia="Calibri"/>
          <w:color w:val="000000" w:themeColor="text1"/>
          <w:lang w:val="uk-UA"/>
        </w:rPr>
        <w:t>].</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В.І. Бондар підкреслює, що метод навчання представляє собою невелику підсистему, включаючи взаємопов'язані елементи, такі як ціль, мета, зміст, спосіб передачі матеріалу, форма співпраці між учнями та</w:t>
      </w:r>
      <w:r w:rsidR="006C640F">
        <w:rPr>
          <w:rFonts w:eastAsia="Calibri"/>
          <w:color w:val="000000" w:themeColor="text1"/>
          <w:lang w:val="uk-UA"/>
        </w:rPr>
        <w:t xml:space="preserve"> вчителем, і кінцевий результат</w:t>
      </w:r>
      <w:r w:rsidR="006C640F" w:rsidRPr="006C640F">
        <w:t xml:space="preserve"> </w:t>
      </w:r>
      <w:r w:rsidR="006C640F" w:rsidRPr="006C640F">
        <w:rPr>
          <w:rFonts w:eastAsia="Calibri"/>
          <w:color w:val="000000" w:themeColor="text1"/>
          <w:lang w:val="uk-UA"/>
        </w:rPr>
        <w:t>[Бондар, 2005].</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xml:space="preserve">Педагогічна теорія і шкільний досвід свідчить, що в практиці навчання немає «чистих» методів. У будь-якому методі навчання, незалежно від класифікації, існує певна організаційна структура, яка включає в себе: практичні дії, методичні прийоми. </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Процес навчання учнів з особливими освітніми потребами вимагає використання спеціальних методичних прийомів і технологій:</w:t>
      </w:r>
    </w:p>
    <w:p w:rsidR="00E66D0A" w:rsidRPr="00926BF5" w:rsidRDefault="00E66D0A" w:rsidP="00926BF5">
      <w:pPr>
        <w:pStyle w:val="a7"/>
        <w:numPr>
          <w:ilvl w:val="0"/>
          <w:numId w:val="18"/>
        </w:numPr>
        <w:spacing w:after="0"/>
        <w:rPr>
          <w:rFonts w:eastAsia="Calibri"/>
          <w:color w:val="000000" w:themeColor="text1"/>
          <w:lang w:val="uk-UA"/>
        </w:rPr>
      </w:pPr>
      <w:r w:rsidRPr="00926BF5">
        <w:rPr>
          <w:rFonts w:eastAsia="Calibri"/>
          <w:color w:val="000000" w:themeColor="text1"/>
          <w:lang w:val="uk-UA"/>
        </w:rPr>
        <w:t>адаптація навчального матеріалу до індивідуальних здібностей дитини.</w:t>
      </w:r>
    </w:p>
    <w:p w:rsidR="00E66D0A" w:rsidRPr="00926BF5" w:rsidRDefault="00E66D0A" w:rsidP="00926BF5">
      <w:pPr>
        <w:pStyle w:val="a7"/>
        <w:numPr>
          <w:ilvl w:val="0"/>
          <w:numId w:val="18"/>
        </w:numPr>
        <w:spacing w:after="0"/>
        <w:rPr>
          <w:rFonts w:eastAsia="Calibri"/>
          <w:color w:val="000000" w:themeColor="text1"/>
          <w:lang w:val="uk-UA"/>
        </w:rPr>
      </w:pPr>
      <w:r w:rsidRPr="00926BF5">
        <w:rPr>
          <w:rFonts w:eastAsia="Calibri"/>
          <w:color w:val="000000" w:themeColor="text1"/>
          <w:lang w:val="uk-UA"/>
        </w:rPr>
        <w:t>урахування швидкості виконання завдань та зміни рівня втомленості.</w:t>
      </w:r>
    </w:p>
    <w:p w:rsidR="00E66D0A" w:rsidRPr="00926BF5" w:rsidRDefault="00E66D0A" w:rsidP="00926BF5">
      <w:pPr>
        <w:pStyle w:val="a7"/>
        <w:numPr>
          <w:ilvl w:val="0"/>
          <w:numId w:val="18"/>
        </w:numPr>
        <w:spacing w:after="0"/>
        <w:rPr>
          <w:rFonts w:eastAsia="Calibri"/>
          <w:color w:val="000000" w:themeColor="text1"/>
          <w:lang w:val="uk-UA"/>
        </w:rPr>
      </w:pPr>
      <w:r w:rsidRPr="00926BF5">
        <w:rPr>
          <w:rFonts w:eastAsia="Calibri"/>
          <w:color w:val="000000" w:themeColor="text1"/>
          <w:lang w:val="uk-UA"/>
        </w:rPr>
        <w:lastRenderedPageBreak/>
        <w:t xml:space="preserve">контроль як </w:t>
      </w:r>
      <w:r w:rsidR="00926BF5">
        <w:rPr>
          <w:rFonts w:eastAsia="Calibri"/>
          <w:color w:val="000000" w:themeColor="text1"/>
          <w:lang w:val="uk-UA"/>
        </w:rPr>
        <w:t xml:space="preserve">стимулююча функція навчальної </w:t>
      </w:r>
      <w:r w:rsidRPr="00926BF5">
        <w:rPr>
          <w:rFonts w:eastAsia="Calibri"/>
          <w:color w:val="000000" w:themeColor="text1"/>
          <w:lang w:val="uk-UA"/>
        </w:rPr>
        <w:t>діяльності школяра;</w:t>
      </w:r>
    </w:p>
    <w:p w:rsidR="00E66D0A" w:rsidRPr="00926BF5" w:rsidRDefault="00E66D0A" w:rsidP="00926BF5">
      <w:pPr>
        <w:pStyle w:val="a7"/>
        <w:numPr>
          <w:ilvl w:val="0"/>
          <w:numId w:val="18"/>
        </w:numPr>
        <w:spacing w:after="0"/>
        <w:rPr>
          <w:rFonts w:eastAsia="Calibri"/>
          <w:color w:val="000000" w:themeColor="text1"/>
          <w:lang w:val="uk-UA"/>
        </w:rPr>
      </w:pPr>
      <w:r w:rsidRPr="00926BF5">
        <w:rPr>
          <w:rFonts w:eastAsia="Calibri"/>
          <w:color w:val="000000" w:themeColor="text1"/>
          <w:lang w:val="uk-UA"/>
        </w:rPr>
        <w:t>дотримання охоронного режиму – використання здоров’язбережувальних технологій, для уникнення перевтоми та збереження зору, оптимізації фізичних навантажень, а також включає в себе освітнє самовизначення та навчанн</w:t>
      </w:r>
      <w:r w:rsidR="006C640F" w:rsidRPr="00926BF5">
        <w:rPr>
          <w:rFonts w:eastAsia="Calibri"/>
          <w:color w:val="000000" w:themeColor="text1"/>
          <w:lang w:val="uk-UA"/>
        </w:rPr>
        <w:t xml:space="preserve">я учнів здоровому способу життя </w:t>
      </w:r>
      <w:r w:rsidR="006C640F" w:rsidRPr="00926BF5">
        <w:rPr>
          <w:rFonts w:eastAsia="Calibri"/>
          <w:color w:val="000000" w:themeColor="text1"/>
        </w:rPr>
        <w:t>[</w:t>
      </w:r>
      <w:r w:rsidR="006C640F" w:rsidRPr="00926BF5">
        <w:rPr>
          <w:rFonts w:eastAsia="Calibri"/>
          <w:color w:val="000000" w:themeColor="text1"/>
          <w:lang w:val="uk-UA"/>
        </w:rPr>
        <w:t>Онищенко, 2014</w:t>
      </w:r>
      <w:r w:rsidR="006C640F" w:rsidRPr="00926BF5">
        <w:rPr>
          <w:rFonts w:eastAsia="Calibri"/>
          <w:color w:val="000000" w:themeColor="text1"/>
        </w:rPr>
        <w:t>]</w:t>
      </w:r>
      <w:r w:rsidR="006C640F" w:rsidRPr="00926BF5">
        <w:rPr>
          <w:rFonts w:eastAsia="Calibri"/>
          <w:color w:val="000000" w:themeColor="text1"/>
          <w:lang w:val="uk-UA"/>
        </w:rPr>
        <w:t>.</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Діяльність, спрямована на збереження здоров'я, може бути поділена за характером на часткові (спеціальні, вузькопрофільні) та комплексні (інтегровані) технології.</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xml:space="preserve">Сукупність методів і педагогічних прийомів формує методику навчання молодших школярів в умовах інклюзивного освіти, що забезпечує якість і темп навчання, визначені державним стандартом початкової школи. </w:t>
      </w:r>
    </w:p>
    <w:p w:rsidR="00E66D0A" w:rsidRPr="006C640F" w:rsidRDefault="00E66D0A" w:rsidP="006C640F">
      <w:pPr>
        <w:spacing w:after="0"/>
        <w:ind w:firstLine="709"/>
        <w:rPr>
          <w:rFonts w:eastAsia="Calibri"/>
          <w:color w:val="000000" w:themeColor="text1"/>
        </w:rPr>
      </w:pPr>
      <w:r w:rsidRPr="00E66D0A">
        <w:rPr>
          <w:rFonts w:eastAsia="Calibri"/>
          <w:color w:val="000000" w:themeColor="text1"/>
          <w:lang w:val="uk-UA"/>
        </w:rPr>
        <w:t>У контексті інклюзивного навчального процесу вчитель розвиває власну методику навчання, яка поє</w:t>
      </w:r>
      <w:r w:rsidR="00926BF5">
        <w:rPr>
          <w:rFonts w:eastAsia="Calibri"/>
          <w:color w:val="000000" w:themeColor="text1"/>
          <w:lang w:val="uk-UA"/>
        </w:rPr>
        <w:t>днує різні підходи до навчання учнів</w:t>
      </w:r>
      <w:r w:rsidRPr="00E66D0A">
        <w:rPr>
          <w:rFonts w:eastAsia="Calibri"/>
          <w:color w:val="000000" w:themeColor="text1"/>
          <w:lang w:val="uk-UA"/>
        </w:rPr>
        <w:t>, включаючи системний, командний, соціа</w:t>
      </w:r>
      <w:r w:rsidR="006C640F">
        <w:rPr>
          <w:rFonts w:eastAsia="Calibri"/>
          <w:color w:val="000000" w:themeColor="text1"/>
          <w:lang w:val="uk-UA"/>
        </w:rPr>
        <w:t>льний та індивідуальний підходи</w:t>
      </w:r>
      <w:r w:rsidR="006C640F">
        <w:rPr>
          <w:rFonts w:eastAsia="Calibri"/>
          <w:color w:val="000000" w:themeColor="text1"/>
        </w:rPr>
        <w:t xml:space="preserve"> [</w:t>
      </w:r>
      <w:r w:rsidR="006C640F">
        <w:rPr>
          <w:rFonts w:eastAsia="Calibri"/>
          <w:color w:val="000000" w:themeColor="text1"/>
          <w:lang w:val="uk-UA"/>
        </w:rPr>
        <w:t>Бондар,</w:t>
      </w:r>
      <w:r w:rsidR="006C640F">
        <w:rPr>
          <w:rFonts w:eastAsia="Calibri"/>
          <w:color w:val="000000" w:themeColor="text1"/>
        </w:rPr>
        <w:t xml:space="preserve"> </w:t>
      </w:r>
      <w:r w:rsidR="006C640F">
        <w:rPr>
          <w:rFonts w:eastAsia="Calibri"/>
          <w:color w:val="000000" w:themeColor="text1"/>
          <w:lang w:val="uk-UA"/>
        </w:rPr>
        <w:t>2011</w:t>
      </w:r>
      <w:r w:rsidR="006C640F">
        <w:rPr>
          <w:rFonts w:eastAsia="Calibri"/>
          <w:color w:val="000000" w:themeColor="text1"/>
        </w:rPr>
        <w:t>]</w:t>
      </w:r>
      <w:r w:rsidR="006C640F" w:rsidRPr="006C640F">
        <w:rPr>
          <w:rFonts w:eastAsia="Calibri"/>
          <w:color w:val="000000" w:themeColor="text1"/>
          <w:lang w:val="uk-UA"/>
        </w:rPr>
        <w:t>.</w:t>
      </w:r>
      <w:r w:rsidR="006C640F">
        <w:rPr>
          <w:rFonts w:eastAsia="Calibri"/>
          <w:color w:val="000000" w:themeColor="text1"/>
          <w:lang w:val="uk-UA"/>
        </w:rPr>
        <w:t xml:space="preserve"> </w:t>
      </w:r>
    </w:p>
    <w:p w:rsid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Системний підхід враховує взаємозв'язок і взаємозалежність між різними рівнями освіти та життєдіяльності осіб з особливими потребами. Це охоплює інклюзивні дитячі садки, загальноосвітні школи, вищі навчальні заклади та інклюзивну участь у різних сферах життя.</w:t>
      </w:r>
      <w:r w:rsidR="00454BAA">
        <w:rPr>
          <w:rFonts w:eastAsia="Calibri"/>
          <w:color w:val="000000" w:themeColor="text1"/>
          <w:lang w:val="uk-UA"/>
        </w:rPr>
        <w:t xml:space="preserve"> </w:t>
      </w:r>
    </w:p>
    <w:p w:rsidR="00454BAA" w:rsidRPr="00454BAA" w:rsidRDefault="00454BAA" w:rsidP="00454BAA">
      <w:pPr>
        <w:spacing w:after="0"/>
        <w:ind w:firstLine="709"/>
        <w:rPr>
          <w:rFonts w:eastAsia="Calibri"/>
          <w:color w:val="000000" w:themeColor="text1"/>
        </w:rPr>
      </w:pPr>
      <w:r>
        <w:rPr>
          <w:rFonts w:eastAsia="Calibri"/>
          <w:color w:val="000000" w:themeColor="text1"/>
          <w:lang w:val="uk-UA"/>
        </w:rPr>
        <w:t>Системний</w:t>
      </w:r>
      <w:r w:rsidRPr="00454BAA">
        <w:rPr>
          <w:rFonts w:eastAsia="Calibri"/>
          <w:color w:val="000000" w:themeColor="text1"/>
          <w:lang w:val="uk-UA"/>
        </w:rPr>
        <w:t xml:space="preserve"> підхід дозволяє визначити потенціал навчання, його основні взаємодіючі компоненти, враховуючи при цьому домінуючі тенденції суспільного розвитку. Він також враховує реальні потреби і можливості тих, хто навчається, а також координацію і субординацію таких великих систем, як освіта, наука і технології. Крім того, цей підхід сприяє формуванню нової людини як громадянина, творчого</w:t>
      </w:r>
      <w:r>
        <w:rPr>
          <w:rFonts w:eastAsia="Calibri"/>
          <w:color w:val="000000" w:themeColor="text1"/>
          <w:lang w:val="uk-UA"/>
        </w:rPr>
        <w:t xml:space="preserve"> вчителя та громадського діяча. </w:t>
      </w:r>
      <w:r w:rsidRPr="00454BAA">
        <w:rPr>
          <w:rFonts w:eastAsia="Calibri"/>
          <w:color w:val="000000" w:themeColor="text1"/>
          <w:lang w:val="uk-UA"/>
        </w:rPr>
        <w:t xml:space="preserve">Системний підхід відображає не лише кількісний, а й якісний розвиток освіти в її цілісності. Він дає можливість прогнозувати освітні процеси з урахуванням вимог суспільства до </w:t>
      </w:r>
      <w:r w:rsidRPr="00454BAA">
        <w:rPr>
          <w:rFonts w:eastAsia="Calibri"/>
          <w:color w:val="000000" w:themeColor="text1"/>
          <w:lang w:val="uk-UA"/>
        </w:rPr>
        <w:lastRenderedPageBreak/>
        <w:t xml:space="preserve">освіти, якісних змін у науці, змісті та </w:t>
      </w:r>
      <w:r>
        <w:rPr>
          <w:rFonts w:eastAsia="Calibri"/>
          <w:color w:val="000000" w:themeColor="text1"/>
          <w:lang w:val="uk-UA"/>
        </w:rPr>
        <w:t>методах навчання на всіх рівнях</w:t>
      </w:r>
      <w:r>
        <w:rPr>
          <w:rFonts w:eastAsia="Calibri"/>
          <w:color w:val="000000" w:themeColor="text1"/>
        </w:rPr>
        <w:t xml:space="preserve"> [</w:t>
      </w:r>
      <w:r>
        <w:rPr>
          <w:rFonts w:eastAsia="Calibri"/>
          <w:color w:val="000000" w:themeColor="text1"/>
          <w:lang w:val="uk-UA"/>
        </w:rPr>
        <w:t xml:space="preserve"> Шабанова,</w:t>
      </w:r>
      <w:r>
        <w:rPr>
          <w:rFonts w:eastAsia="Calibri"/>
          <w:color w:val="000000" w:themeColor="text1"/>
        </w:rPr>
        <w:t xml:space="preserve"> </w:t>
      </w:r>
      <w:r>
        <w:rPr>
          <w:rFonts w:eastAsia="Calibri"/>
          <w:color w:val="000000" w:themeColor="text1"/>
          <w:lang w:val="uk-UA"/>
        </w:rPr>
        <w:t>2014</w:t>
      </w:r>
      <w:r>
        <w:rPr>
          <w:rFonts w:eastAsia="Calibri"/>
          <w:color w:val="000000" w:themeColor="text1"/>
        </w:rPr>
        <w:t>]</w:t>
      </w:r>
      <w:r w:rsidRPr="00454BAA">
        <w:rPr>
          <w:rFonts w:eastAsia="Calibri"/>
          <w:color w:val="000000" w:themeColor="text1"/>
          <w:lang w:val="uk-UA"/>
        </w:rPr>
        <w:t>.</w:t>
      </w:r>
    </w:p>
    <w:p w:rsid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Командний підхід в інклюзивному навчанні передбачає активну участь фахівців різних спеціальностей, які працюють разом у команді. Ця команда включає адміністрацію школи, вчителя початкових класів, асистента, психолога, соціального педагога, дефектолога та батьків. Вони спільно працюють для забезпечення ефективного навчання та підтримки учнів з різними освітніми потребами.</w:t>
      </w:r>
    </w:p>
    <w:p w:rsidR="00AB1DEB" w:rsidRDefault="00926BF5" w:rsidP="000378DF">
      <w:pPr>
        <w:spacing w:after="0"/>
        <w:ind w:firstLine="709"/>
        <w:rPr>
          <w:rFonts w:eastAsia="Calibri"/>
          <w:color w:val="000000" w:themeColor="text1"/>
          <w:lang w:val="uk-UA"/>
        </w:rPr>
      </w:pPr>
      <w:r>
        <w:rPr>
          <w:rFonts w:eastAsia="Calibri"/>
          <w:color w:val="000000" w:themeColor="text1"/>
          <w:lang w:val="uk-UA"/>
        </w:rPr>
        <w:t xml:space="preserve">З огляду на це, </w:t>
      </w:r>
      <w:r w:rsidR="00AB1DEB" w:rsidRPr="00AB1DEB">
        <w:rPr>
          <w:rFonts w:eastAsia="Calibri"/>
          <w:color w:val="000000" w:themeColor="text1"/>
          <w:lang w:val="uk-UA"/>
        </w:rPr>
        <w:t>було виділено основні характерні риси командно</w:t>
      </w:r>
      <w:r w:rsidR="00AB1DEB">
        <w:rPr>
          <w:rFonts w:eastAsia="Calibri"/>
          <w:color w:val="000000" w:themeColor="text1"/>
          <w:lang w:val="uk-UA"/>
        </w:rPr>
        <w:t>го</w:t>
      </w:r>
      <w:r w:rsidR="00AB1DEB" w:rsidRPr="00AB1DEB">
        <w:rPr>
          <w:rFonts w:eastAsia="Calibri"/>
          <w:color w:val="000000" w:themeColor="text1"/>
          <w:lang w:val="uk-UA"/>
        </w:rPr>
        <w:t xml:space="preserve"> підходу в інклюзивному навчанні дітей з ООП</w:t>
      </w:r>
      <w:r w:rsidR="00E6341A">
        <w:rPr>
          <w:rFonts w:eastAsia="Calibri"/>
          <w:color w:val="000000" w:themeColor="text1"/>
        </w:rPr>
        <w:t xml:space="preserve"> [</w:t>
      </w:r>
      <w:r w:rsidR="00E6341A">
        <w:rPr>
          <w:rFonts w:eastAsia="Calibri"/>
          <w:color w:val="000000" w:themeColor="text1"/>
          <w:lang w:val="uk-UA"/>
        </w:rPr>
        <w:t>Головань</w:t>
      </w:r>
      <w:r w:rsidR="00E6341A">
        <w:rPr>
          <w:rFonts w:eastAsia="Calibri"/>
          <w:color w:val="000000" w:themeColor="text1"/>
        </w:rPr>
        <w:t xml:space="preserve">, </w:t>
      </w:r>
      <w:r w:rsidR="00E6341A">
        <w:rPr>
          <w:rFonts w:eastAsia="Calibri"/>
          <w:color w:val="000000" w:themeColor="text1"/>
          <w:lang w:val="uk-UA"/>
        </w:rPr>
        <w:t>2008</w:t>
      </w:r>
      <w:r w:rsidR="00E6341A">
        <w:rPr>
          <w:rFonts w:eastAsia="Calibri"/>
          <w:color w:val="000000" w:themeColor="text1"/>
        </w:rPr>
        <w:t>]</w:t>
      </w:r>
      <w:r w:rsidR="00AB1DEB" w:rsidRPr="00AB1DEB">
        <w:rPr>
          <w:rFonts w:eastAsia="Calibri"/>
          <w:color w:val="000000" w:themeColor="text1"/>
          <w:lang w:val="uk-UA"/>
        </w:rPr>
        <w:t>:</w:t>
      </w:r>
    </w:p>
    <w:p w:rsidR="00AB1DEB" w:rsidRPr="00926BF5" w:rsidRDefault="00AB1DEB" w:rsidP="00926BF5">
      <w:pPr>
        <w:pStyle w:val="a7"/>
        <w:numPr>
          <w:ilvl w:val="0"/>
          <w:numId w:val="21"/>
        </w:numPr>
        <w:spacing w:after="0"/>
        <w:rPr>
          <w:rFonts w:eastAsia="Calibri"/>
          <w:color w:val="000000" w:themeColor="text1"/>
          <w:lang w:val="uk-UA"/>
        </w:rPr>
      </w:pPr>
      <w:r w:rsidRPr="00926BF5">
        <w:rPr>
          <w:rFonts w:eastAsia="Calibri"/>
          <w:color w:val="000000" w:themeColor="text1"/>
          <w:lang w:val="uk-UA"/>
        </w:rPr>
        <w:t>Колегіальність –  прийняття рішень стосовно освітнього маршруту та методів роботи з дитиною ко</w:t>
      </w:r>
      <w:r w:rsidR="00926BF5">
        <w:rPr>
          <w:rFonts w:eastAsia="Calibri"/>
          <w:color w:val="000000" w:themeColor="text1"/>
          <w:lang w:val="uk-UA"/>
        </w:rPr>
        <w:t>лективно. П</w:t>
      </w:r>
      <w:r w:rsidRPr="00926BF5">
        <w:rPr>
          <w:rFonts w:eastAsia="Calibri"/>
          <w:color w:val="000000" w:themeColor="text1"/>
          <w:lang w:val="uk-UA"/>
        </w:rPr>
        <w:t>ередбачає участь у процесі всіх зацікавлених сторін: батьків, педагогів, психологів, соціальних працівників, інших фахівців.</w:t>
      </w:r>
    </w:p>
    <w:p w:rsidR="00926BF5" w:rsidRDefault="00926BF5" w:rsidP="00696A07">
      <w:pPr>
        <w:pStyle w:val="a7"/>
        <w:numPr>
          <w:ilvl w:val="0"/>
          <w:numId w:val="21"/>
        </w:numPr>
        <w:spacing w:after="0"/>
        <w:rPr>
          <w:rFonts w:eastAsia="Calibri"/>
          <w:color w:val="000000" w:themeColor="text1"/>
          <w:lang w:val="uk-UA"/>
        </w:rPr>
      </w:pPr>
      <w:r>
        <w:rPr>
          <w:rFonts w:eastAsia="Calibri"/>
          <w:color w:val="000000" w:themeColor="text1"/>
          <w:lang w:val="uk-UA"/>
        </w:rPr>
        <w:t xml:space="preserve">Відповідальність – </w:t>
      </w:r>
      <w:r w:rsidR="00AB1DEB" w:rsidRPr="00926BF5">
        <w:rPr>
          <w:rFonts w:eastAsia="Calibri"/>
          <w:color w:val="000000" w:themeColor="text1"/>
          <w:lang w:val="uk-UA"/>
        </w:rPr>
        <w:t xml:space="preserve">це колективна відповідальність членів команди за результати навчання дитини. </w:t>
      </w:r>
    </w:p>
    <w:p w:rsidR="00AB1DEB" w:rsidRPr="00926BF5" w:rsidRDefault="00AB1DEB" w:rsidP="00926BF5">
      <w:pPr>
        <w:pStyle w:val="a7"/>
        <w:numPr>
          <w:ilvl w:val="0"/>
          <w:numId w:val="21"/>
        </w:numPr>
        <w:spacing w:after="0"/>
        <w:rPr>
          <w:rFonts w:eastAsia="Calibri"/>
          <w:color w:val="000000" w:themeColor="text1"/>
          <w:lang w:val="uk-UA"/>
        </w:rPr>
      </w:pPr>
      <w:r w:rsidRPr="00926BF5">
        <w:rPr>
          <w:rFonts w:eastAsia="Calibri"/>
          <w:color w:val="000000" w:themeColor="text1"/>
          <w:lang w:val="uk-UA"/>
        </w:rPr>
        <w:t>Рівність – це рівний статус і важливість всіх членів команди. Це передбачає, що всі члени команди мають право на висловлення своєї думки та на участь у прийнятті рішень.</w:t>
      </w:r>
    </w:p>
    <w:p w:rsidR="005C051A" w:rsidRDefault="005C051A" w:rsidP="00696A07">
      <w:pPr>
        <w:pStyle w:val="a7"/>
        <w:numPr>
          <w:ilvl w:val="0"/>
          <w:numId w:val="21"/>
        </w:numPr>
        <w:spacing w:after="0"/>
        <w:rPr>
          <w:rFonts w:eastAsia="Calibri"/>
          <w:color w:val="000000" w:themeColor="text1"/>
          <w:lang w:val="uk-UA"/>
        </w:rPr>
      </w:pPr>
      <w:r w:rsidRPr="005C051A">
        <w:rPr>
          <w:rFonts w:eastAsia="Calibri"/>
          <w:color w:val="000000" w:themeColor="text1"/>
          <w:lang w:val="uk-UA"/>
        </w:rPr>
        <w:t xml:space="preserve">Міждисциплінарність – </w:t>
      </w:r>
      <w:r w:rsidR="00AB1DEB" w:rsidRPr="005C051A">
        <w:rPr>
          <w:rFonts w:eastAsia="Calibri"/>
          <w:color w:val="000000" w:themeColor="text1"/>
          <w:lang w:val="uk-UA"/>
        </w:rPr>
        <w:t xml:space="preserve"> інтеграція знань та умінь різних фахівців під час розробки і реалізації індивідуальної програми розвитку та/або індивідуального навчального плану дитини. </w:t>
      </w:r>
    </w:p>
    <w:p w:rsidR="005C051A" w:rsidRPr="005C051A" w:rsidRDefault="005C051A" w:rsidP="005C051A">
      <w:pPr>
        <w:pStyle w:val="a7"/>
        <w:numPr>
          <w:ilvl w:val="0"/>
          <w:numId w:val="21"/>
        </w:numPr>
        <w:spacing w:after="0"/>
        <w:rPr>
          <w:rFonts w:eastAsia="Calibri"/>
          <w:color w:val="000000" w:themeColor="text1"/>
          <w:lang w:val="uk-UA"/>
        </w:rPr>
      </w:pPr>
      <w:r>
        <w:rPr>
          <w:rFonts w:eastAsia="Calibri"/>
          <w:color w:val="000000" w:themeColor="text1"/>
          <w:lang w:val="uk-UA"/>
        </w:rPr>
        <w:t>Позитивізм –</w:t>
      </w:r>
      <w:r w:rsidR="00AB1DEB" w:rsidRPr="005C051A">
        <w:rPr>
          <w:rFonts w:eastAsia="Calibri"/>
          <w:color w:val="000000" w:themeColor="text1"/>
          <w:lang w:val="uk-UA"/>
        </w:rPr>
        <w:t xml:space="preserve"> задоволення індивідуальних потреб дітей з опорою на їх можли</w:t>
      </w:r>
      <w:r>
        <w:rPr>
          <w:rFonts w:eastAsia="Calibri"/>
          <w:color w:val="000000" w:themeColor="text1"/>
          <w:lang w:val="uk-UA"/>
        </w:rPr>
        <w:t xml:space="preserve">вості та позитивні сторони. </w:t>
      </w:r>
    </w:p>
    <w:p w:rsidR="00AB1DEB" w:rsidRPr="00926BF5" w:rsidRDefault="00AB1DEB" w:rsidP="00926BF5">
      <w:pPr>
        <w:pStyle w:val="a7"/>
        <w:numPr>
          <w:ilvl w:val="0"/>
          <w:numId w:val="21"/>
        </w:numPr>
        <w:spacing w:after="0"/>
        <w:rPr>
          <w:rFonts w:eastAsia="Calibri"/>
          <w:color w:val="000000" w:themeColor="text1"/>
          <w:lang w:val="uk-UA"/>
        </w:rPr>
      </w:pPr>
      <w:r w:rsidRPr="00926BF5">
        <w:rPr>
          <w:rFonts w:eastAsia="Calibri"/>
          <w:color w:val="000000" w:themeColor="text1"/>
          <w:lang w:val="uk-UA"/>
        </w:rPr>
        <w:t>Взаємодія – це співпраця фахівців під час спільного викладання та здійснення необхідних адаптацій і модифікацій відповідно</w:t>
      </w:r>
      <w:r w:rsidR="005C051A">
        <w:rPr>
          <w:rFonts w:eastAsia="Calibri"/>
          <w:color w:val="000000" w:themeColor="text1"/>
          <w:lang w:val="uk-UA"/>
        </w:rPr>
        <w:t xml:space="preserve"> до освітніх </w:t>
      </w:r>
      <w:r w:rsidR="005C051A">
        <w:rPr>
          <w:rFonts w:eastAsia="Calibri"/>
          <w:color w:val="000000" w:themeColor="text1"/>
          <w:lang w:val="uk-UA"/>
        </w:rPr>
        <w:lastRenderedPageBreak/>
        <w:t xml:space="preserve">потреб дитини. Всі </w:t>
      </w:r>
      <w:r w:rsidRPr="00926BF5">
        <w:rPr>
          <w:rFonts w:eastAsia="Calibri"/>
          <w:color w:val="000000" w:themeColor="text1"/>
          <w:lang w:val="uk-UA"/>
        </w:rPr>
        <w:t>фахівці працюють разом, щоб забезпечити дитині найкраще можливе навчання.</w:t>
      </w:r>
    </w:p>
    <w:p w:rsidR="00AB1DEB" w:rsidRPr="00926BF5" w:rsidRDefault="00AB1DEB" w:rsidP="00926BF5">
      <w:pPr>
        <w:pStyle w:val="a7"/>
        <w:numPr>
          <w:ilvl w:val="0"/>
          <w:numId w:val="21"/>
        </w:numPr>
        <w:spacing w:after="0"/>
        <w:rPr>
          <w:rFonts w:eastAsia="Calibri"/>
          <w:color w:val="000000" w:themeColor="text1"/>
          <w:lang w:val="uk-UA"/>
        </w:rPr>
      </w:pPr>
      <w:r w:rsidRPr="00926BF5">
        <w:rPr>
          <w:rFonts w:eastAsia="Calibri"/>
          <w:color w:val="000000" w:themeColor="text1"/>
          <w:lang w:val="uk-UA"/>
        </w:rPr>
        <w:t xml:space="preserve">Взаємодоповнення –  робота кожного члена команди з дитиною індивідуально, а також залучення до </w:t>
      </w:r>
      <w:r w:rsidR="005C051A">
        <w:rPr>
          <w:rFonts w:eastAsia="Calibri"/>
          <w:color w:val="000000" w:themeColor="text1"/>
          <w:lang w:val="uk-UA"/>
        </w:rPr>
        <w:t>корекційно-розвивальних</w:t>
      </w:r>
      <w:r w:rsidRPr="00926BF5">
        <w:rPr>
          <w:rFonts w:eastAsia="Calibri"/>
          <w:color w:val="000000" w:themeColor="text1"/>
          <w:lang w:val="uk-UA"/>
        </w:rPr>
        <w:t xml:space="preserve"> занять інш</w:t>
      </w:r>
      <w:r w:rsidR="005C051A">
        <w:rPr>
          <w:rFonts w:eastAsia="Calibri"/>
          <w:color w:val="000000" w:themeColor="text1"/>
          <w:lang w:val="uk-UA"/>
        </w:rPr>
        <w:t>их фахівців. Ф</w:t>
      </w:r>
      <w:r w:rsidRPr="00926BF5">
        <w:rPr>
          <w:rFonts w:eastAsia="Calibri"/>
          <w:color w:val="000000" w:themeColor="text1"/>
          <w:lang w:val="uk-UA"/>
        </w:rPr>
        <w:t>ахівці доповнюють один одного своїми знаннями та вміннями, щоб забезпечити дитині всебічний розвиток.</w:t>
      </w:r>
    </w:p>
    <w:p w:rsidR="00AB1DEB" w:rsidRPr="00926BF5" w:rsidRDefault="00AB1DEB" w:rsidP="00926BF5">
      <w:pPr>
        <w:pStyle w:val="a7"/>
        <w:numPr>
          <w:ilvl w:val="0"/>
          <w:numId w:val="21"/>
        </w:numPr>
        <w:spacing w:after="0"/>
        <w:rPr>
          <w:rFonts w:eastAsia="Calibri"/>
          <w:color w:val="000000" w:themeColor="text1"/>
          <w:lang w:val="uk-UA"/>
        </w:rPr>
      </w:pPr>
      <w:r w:rsidRPr="00926BF5">
        <w:rPr>
          <w:rFonts w:eastAsia="Calibri"/>
          <w:color w:val="000000" w:themeColor="text1"/>
          <w:lang w:val="uk-UA"/>
        </w:rPr>
        <w:t>Лідерство – організація внутрішньо</w:t>
      </w:r>
      <w:r w:rsidR="005C051A">
        <w:rPr>
          <w:rFonts w:eastAsia="Calibri"/>
          <w:color w:val="000000" w:themeColor="text1"/>
          <w:lang w:val="uk-UA"/>
        </w:rPr>
        <w:t xml:space="preserve"> </w:t>
      </w:r>
      <w:r w:rsidRPr="00926BF5">
        <w:rPr>
          <w:rFonts w:eastAsia="Calibri"/>
          <w:color w:val="000000" w:themeColor="text1"/>
          <w:lang w:val="uk-UA"/>
        </w:rPr>
        <w:t>шкільного навчання та обміну досвідом групами освітніх лідерів, передбачає, що досвідчені фахівці діляться своїми знаннями та вміннями з іншими педагогами, щоб підвищи</w:t>
      </w:r>
      <w:r w:rsidR="005C051A">
        <w:rPr>
          <w:rFonts w:eastAsia="Calibri"/>
          <w:color w:val="000000" w:themeColor="text1"/>
          <w:lang w:val="uk-UA"/>
        </w:rPr>
        <w:t>ти якість</w:t>
      </w:r>
      <w:r w:rsidRPr="00926BF5">
        <w:rPr>
          <w:rFonts w:eastAsia="Calibri"/>
          <w:color w:val="000000" w:themeColor="text1"/>
          <w:lang w:val="uk-UA"/>
        </w:rPr>
        <w:t xml:space="preserve"> навчання</w:t>
      </w:r>
      <w:r w:rsidR="00E6341A" w:rsidRPr="00926BF5">
        <w:rPr>
          <w:rFonts w:eastAsia="Calibri"/>
          <w:color w:val="000000" w:themeColor="text1"/>
        </w:rPr>
        <w:t>.</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Соціальний підхід передбачає адаптацію освітнього середовища з урахуванням особливих потреб дітей, які мають проблеми зі здоров'ям та потребують спеціального навчання.</w:t>
      </w:r>
    </w:p>
    <w:p w:rsidR="00E66D0A" w:rsidRPr="00783DFA" w:rsidRDefault="00E66D0A" w:rsidP="00783DFA">
      <w:pPr>
        <w:spacing w:after="0"/>
        <w:ind w:firstLine="709"/>
        <w:rPr>
          <w:rFonts w:eastAsia="Calibri"/>
          <w:color w:val="000000" w:themeColor="text1"/>
        </w:rPr>
      </w:pPr>
      <w:r w:rsidRPr="00E66D0A">
        <w:rPr>
          <w:rFonts w:eastAsia="Calibri"/>
          <w:color w:val="000000" w:themeColor="text1"/>
          <w:lang w:val="uk-UA"/>
        </w:rPr>
        <w:t>Індивідуальний підхід до навчання визначається особистими якостями та професійною компетентністю вчителя, його креативністю та бажанням використовув</w:t>
      </w:r>
      <w:r w:rsidR="00491798">
        <w:rPr>
          <w:rFonts w:eastAsia="Calibri"/>
          <w:color w:val="000000" w:themeColor="text1"/>
          <w:lang w:val="uk-UA"/>
        </w:rPr>
        <w:t>ати новаторські методи навчання</w:t>
      </w:r>
      <w:r w:rsidR="00783DFA">
        <w:rPr>
          <w:rFonts w:eastAsia="Calibri"/>
          <w:color w:val="000000" w:themeColor="text1"/>
        </w:rPr>
        <w:t xml:space="preserve">. </w:t>
      </w:r>
      <w:r w:rsidR="00783DFA" w:rsidRPr="00783DFA">
        <w:rPr>
          <w:rFonts w:eastAsia="Calibri"/>
          <w:color w:val="000000" w:themeColor="text1"/>
          <w:lang w:val="uk-UA"/>
        </w:rPr>
        <w:t>Індивідуальний підхід вимагає від вчителя глибоких знань про психологію розвитку дітей, основи дидактики та методику навчання. Вчитель повинен бути вдумливим спостерігачем, уміти чути дитину та розуміти її потреби</w:t>
      </w:r>
      <w:r w:rsidR="00783DFA" w:rsidRPr="00783DFA">
        <w:rPr>
          <w:rFonts w:eastAsia="Calibri"/>
          <w:color w:val="000000" w:themeColor="text1"/>
        </w:rPr>
        <w:t>.</w:t>
      </w:r>
      <w:r w:rsidR="00783DFA">
        <w:rPr>
          <w:rFonts w:eastAsia="Calibri"/>
          <w:color w:val="000000" w:themeColor="text1"/>
          <w:lang w:val="uk-UA"/>
        </w:rPr>
        <w:t xml:space="preserve"> </w:t>
      </w:r>
      <w:r w:rsidRPr="00E66D0A">
        <w:rPr>
          <w:rFonts w:eastAsia="Calibri"/>
          <w:color w:val="000000" w:themeColor="text1"/>
          <w:lang w:val="uk-UA"/>
        </w:rPr>
        <w:t>Оскільки інклюзивне навчання є новаторською формою організації навчально-виховного процесу, воно вимагає застосування методики, спрямованої на розвиток особистості, і ґрунтує</w:t>
      </w:r>
      <w:r w:rsidR="00783DFA">
        <w:rPr>
          <w:rFonts w:eastAsia="Calibri"/>
          <w:color w:val="000000" w:themeColor="text1"/>
          <w:lang w:val="uk-UA"/>
        </w:rPr>
        <w:t>ться на індивідуальному підході</w:t>
      </w:r>
      <w:r w:rsidR="00783DFA" w:rsidRPr="00783DFA">
        <w:t xml:space="preserve"> </w:t>
      </w:r>
      <w:r w:rsidR="00783DFA" w:rsidRPr="00783DFA">
        <w:rPr>
          <w:rFonts w:eastAsia="Calibri"/>
          <w:color w:val="000000" w:themeColor="text1"/>
          <w:lang w:val="uk-UA"/>
        </w:rPr>
        <w:t>[Алєксєєва, 2021].</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Методика навчання вчителя початкових класів в інклюзивному класі має включати різноманітні методи, включаючи:</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1)загальні методи навчання;</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2)інноваційні методи навчання;</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3)спеціальні методи.</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lastRenderedPageBreak/>
        <w:t>Для навчання дітей з особливими освітніми потребами використовуються схожі методи, проте з урахуванням психофізичних можливостей цих учнів. Комплекс загальноприйнятих методів навчання та виховання потребує адаптації для ефективного застосування в цьому контексті.</w:t>
      </w:r>
    </w:p>
    <w:p w:rsidR="00E66D0A" w:rsidRPr="00E66D0A" w:rsidRDefault="00783DFA" w:rsidP="000378DF">
      <w:pPr>
        <w:spacing w:after="0"/>
        <w:ind w:firstLine="709"/>
        <w:rPr>
          <w:rFonts w:eastAsia="Calibri"/>
          <w:color w:val="000000" w:themeColor="text1"/>
          <w:lang w:val="uk-UA"/>
        </w:rPr>
      </w:pPr>
      <w:r>
        <w:rPr>
          <w:rFonts w:eastAsia="Calibri"/>
          <w:color w:val="000000" w:themeColor="text1"/>
          <w:lang w:val="uk-UA"/>
        </w:rPr>
        <w:t xml:space="preserve">Учителя </w:t>
      </w:r>
      <w:r w:rsidR="00E66D0A" w:rsidRPr="00E66D0A">
        <w:rPr>
          <w:rFonts w:eastAsia="Calibri"/>
          <w:color w:val="000000" w:themeColor="text1"/>
          <w:lang w:val="uk-UA"/>
        </w:rPr>
        <w:t>викорис</w:t>
      </w:r>
      <w:r>
        <w:rPr>
          <w:rFonts w:eastAsia="Calibri"/>
          <w:color w:val="000000" w:themeColor="text1"/>
          <w:lang w:val="uk-UA"/>
        </w:rPr>
        <w:t>товують загальноприйняті методи, з</w:t>
      </w:r>
      <w:r w:rsidR="00E66D0A" w:rsidRPr="00E66D0A">
        <w:rPr>
          <w:rFonts w:eastAsia="Calibri"/>
          <w:color w:val="000000" w:themeColor="text1"/>
          <w:lang w:val="uk-UA"/>
        </w:rPr>
        <w:t>окрема, згідно загальної педагогіки, методи навчання можна розділити на п'ять основних груп, враховуючи різні критерії класифікації: характером отримання інформації, за способом, яким учні здобувають знання, логічні методи, які враховують логіку та розумовий розвиток учнів, методи, спрямовані на мотивацію та стимулювання їх пізнавальної активності, і методи контролю, які допомагають перевіряти та оцінювати знання учнів.</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Найбільш відповідними для створення освітнього середовища, що сприяє розвитку ініціативи та самостійності, і дозволяє вільно реалізувати здібності і освітні потреби, є методи, спрямовані на активн</w:t>
      </w:r>
      <w:r w:rsidR="004C04DB">
        <w:rPr>
          <w:rFonts w:eastAsia="Calibri"/>
          <w:color w:val="000000" w:themeColor="text1"/>
          <w:lang w:val="uk-UA"/>
        </w:rPr>
        <w:t>у пізнавальну діяльність учнів</w:t>
      </w:r>
      <w:r w:rsidRPr="00E66D0A">
        <w:rPr>
          <w:rFonts w:eastAsia="Calibri"/>
          <w:color w:val="000000" w:themeColor="text1"/>
          <w:lang w:val="uk-UA"/>
        </w:rPr>
        <w:t xml:space="preserve">. </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У даній класифікації виділяються наступні методи:</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пояснювально-ілюстративний;</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дослідницький;</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репродуктивний;</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проблемний виклад;</w:t>
      </w:r>
    </w:p>
    <w:p w:rsidR="00B172BD" w:rsidRPr="00E66D0A" w:rsidRDefault="00E66D0A" w:rsidP="004C04DB">
      <w:pPr>
        <w:spacing w:after="0"/>
        <w:ind w:firstLine="709"/>
        <w:rPr>
          <w:rFonts w:eastAsia="Calibri"/>
          <w:color w:val="000000" w:themeColor="text1"/>
          <w:lang w:val="uk-UA"/>
        </w:rPr>
      </w:pPr>
      <w:r w:rsidRPr="00E66D0A">
        <w:rPr>
          <w:rFonts w:eastAsia="Calibri"/>
          <w:color w:val="000000" w:themeColor="text1"/>
          <w:lang w:val="uk-UA"/>
        </w:rPr>
        <w:t>— частинно-п</w:t>
      </w:r>
      <w:r w:rsidR="004C04DB">
        <w:rPr>
          <w:rFonts w:eastAsia="Calibri"/>
          <w:color w:val="000000" w:themeColor="text1"/>
          <w:lang w:val="uk-UA"/>
        </w:rPr>
        <w:t xml:space="preserve">ошуковий, або евристичний метод </w:t>
      </w:r>
      <w:r w:rsidR="004C04DB" w:rsidRPr="004C04DB">
        <w:rPr>
          <w:rFonts w:eastAsia="Calibri"/>
          <w:color w:val="000000" w:themeColor="text1"/>
          <w:lang w:val="uk-UA"/>
        </w:rPr>
        <w:t>[Зайченко, 2006].</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xml:space="preserve">Пояснювально-ілюстративний метод передбачає, що вчитель пояснює матеріал за допомогою різних ілюстративних форм, а учні вбирають, розуміють та запам'ятовують цю інформацію. Найвищу ефективність в навчальній діяльності учнів можуть забезпечити інформаційні комп'ютерні технології, за допомогою яких можна створювати презентації, забезпечувати звуковий супровід, відображати фотографії та текстовий матеріал. При такому структуруванні навчального матеріалу задіяні три види пам'яті учнів: зорова </w:t>
      </w:r>
      <w:r w:rsidRPr="00E66D0A">
        <w:rPr>
          <w:rFonts w:eastAsia="Calibri"/>
          <w:color w:val="000000" w:themeColor="text1"/>
          <w:lang w:val="uk-UA"/>
        </w:rPr>
        <w:lastRenderedPageBreak/>
        <w:t>(пов'язана з візуальним сприйняттям), слухова (пов'язана з аудіальним сприйняттям) і моторна (пов'язана з руховою активністю та практичними діями). Цей підхід сприяє розвитку стійких зв'язків між візуальним, кінестетичним та аудіальним сприйняттям у цент</w:t>
      </w:r>
      <w:r w:rsidR="00783DFA">
        <w:rPr>
          <w:rFonts w:eastAsia="Calibri"/>
          <w:color w:val="000000" w:themeColor="text1"/>
          <w:lang w:val="uk-UA"/>
        </w:rPr>
        <w:t xml:space="preserve">ральній нервовій системі учнів </w:t>
      </w:r>
      <w:r w:rsidR="00B172BD">
        <w:rPr>
          <w:rFonts w:eastAsia="Calibri"/>
          <w:color w:val="000000" w:themeColor="text1"/>
          <w:lang w:val="uk-UA"/>
        </w:rPr>
        <w:t>[</w:t>
      </w:r>
      <w:r w:rsidR="00783DFA" w:rsidRPr="00B172BD">
        <w:rPr>
          <w:rFonts w:eastAsia="Calibri"/>
          <w:color w:val="000000" w:themeColor="text1"/>
          <w:lang w:val="uk-UA"/>
        </w:rPr>
        <w:t>Зайченко, 2006</w:t>
      </w:r>
      <w:r w:rsidRPr="00B172BD">
        <w:rPr>
          <w:rFonts w:eastAsia="Calibri"/>
          <w:color w:val="000000" w:themeColor="text1"/>
          <w:lang w:val="uk-UA"/>
        </w:rPr>
        <w:t>].</w:t>
      </w:r>
    </w:p>
    <w:p w:rsidR="00E66D0A" w:rsidRPr="004C04DB" w:rsidRDefault="00E66D0A" w:rsidP="004C04DB">
      <w:pPr>
        <w:spacing w:after="0"/>
        <w:ind w:firstLine="709"/>
        <w:rPr>
          <w:rFonts w:eastAsia="Calibri"/>
          <w:color w:val="7030A0"/>
          <w:lang w:val="uk-UA"/>
        </w:rPr>
      </w:pPr>
      <w:r w:rsidRPr="00E66D0A">
        <w:rPr>
          <w:rFonts w:eastAsia="Calibri"/>
          <w:color w:val="000000" w:themeColor="text1"/>
          <w:lang w:val="uk-UA"/>
        </w:rPr>
        <w:t xml:space="preserve">Виконання завдань відповідно до вказівок вчителя, повторення способу діяльності, можливо, застосовуючи раніше навчені вміння, представляє собою репродуктивний метод навчання. Цей метод включає в себе активну та стимулюючу роль учня. Для поліпшення ефективності репродуктивного методу використовують систему вправ, яка допомагає учням отримувати зворотний зв'язок і самостійно контролювати свій прогрес. В реалізації репродуктивного методу навчання у контексті концепції розвивальної освіти важливим є наявність системи завдань, які сприяють розвитку творчості та розв'язанню проблем. У процесі виконання цих завдань, учні застосовують заздалегідь визначені алгоритми, правила та методи </w:t>
      </w:r>
      <w:r w:rsidRPr="004C04DB">
        <w:rPr>
          <w:rFonts w:eastAsia="Calibri"/>
          <w:color w:val="000000" w:themeColor="text1"/>
          <w:lang w:val="uk-UA"/>
        </w:rPr>
        <w:t>дій</w:t>
      </w:r>
      <w:r w:rsidR="004C04DB" w:rsidRPr="004C04DB">
        <w:rPr>
          <w:rFonts w:eastAsia="Calibri"/>
          <w:color w:val="000000" w:themeColor="text1"/>
          <w:lang w:val="uk-UA"/>
        </w:rPr>
        <w:t xml:space="preserve"> [Семенець, 2006</w:t>
      </w:r>
      <w:r w:rsidRPr="004C04DB">
        <w:rPr>
          <w:rFonts w:eastAsia="Calibri"/>
          <w:color w:val="000000" w:themeColor="text1"/>
          <w:lang w:val="uk-UA"/>
        </w:rPr>
        <w:t>].</w:t>
      </w:r>
    </w:p>
    <w:p w:rsidR="00E66D0A" w:rsidRPr="00455D43" w:rsidRDefault="00E66D0A" w:rsidP="00455D43">
      <w:pPr>
        <w:spacing w:after="0"/>
        <w:ind w:firstLine="709"/>
        <w:rPr>
          <w:rFonts w:eastAsia="Calibri"/>
          <w:color w:val="7030A0"/>
          <w:lang w:val="uk-UA"/>
        </w:rPr>
      </w:pPr>
      <w:r w:rsidRPr="00E66D0A">
        <w:rPr>
          <w:rFonts w:eastAsia="Calibri"/>
          <w:color w:val="000000" w:themeColor="text1"/>
          <w:lang w:val="uk-UA"/>
        </w:rPr>
        <w:t>Дослідницький метод включає в себе процес формулювання вчителем конкретної проблеми, яку учні будуть досліджувати і розв'язувати протягом певного періоду навчання.</w:t>
      </w:r>
      <w:r w:rsidRPr="00E66D0A">
        <w:rPr>
          <w:rFonts w:eastAsia="Calibri"/>
          <w:lang w:val="uk-UA"/>
        </w:rPr>
        <w:t xml:space="preserve"> </w:t>
      </w:r>
      <w:r w:rsidRPr="00E66D0A">
        <w:rPr>
          <w:rFonts w:eastAsia="Calibri"/>
          <w:color w:val="000000" w:themeColor="text1"/>
          <w:lang w:val="uk-UA"/>
        </w:rPr>
        <w:t xml:space="preserve">Дослідницький метод навчання виконує декілька важливих функцій. По-перше, він сприяє практичному застосуванню теоретичних знань. По-друге, допомагає учням опановувати методи наукового дослідження через їх пошук та використання. По-третє, сприяє розвитку творчих навичок. По-четверте, підтримує формування інтересу та потреби в проведенні досліджень. Загалом, дослідницький метод сприяє створенню глибоких, </w:t>
      </w:r>
      <w:r w:rsidR="00696A07" w:rsidRPr="00CB44A3">
        <w:rPr>
          <w:rFonts w:eastAsia="Calibri"/>
          <w:color w:val="000000" w:themeColor="text1"/>
          <w:lang w:val="uk-UA"/>
        </w:rPr>
        <w:t>обґрунтованих</w:t>
      </w:r>
      <w:r w:rsidRPr="00CB44A3">
        <w:rPr>
          <w:rFonts w:eastAsia="Calibri"/>
          <w:color w:val="000000" w:themeColor="text1"/>
          <w:lang w:val="uk-UA"/>
        </w:rPr>
        <w:t xml:space="preserve">, гнучких та творчих знань, а також формуванню досвіду творчої діяльності [ </w:t>
      </w:r>
      <w:r w:rsidR="00455D43" w:rsidRPr="00CB44A3">
        <w:rPr>
          <w:rFonts w:eastAsia="Calibri"/>
          <w:color w:val="000000" w:themeColor="text1"/>
          <w:lang w:val="uk-UA"/>
        </w:rPr>
        <w:t>Шевців, 2016</w:t>
      </w:r>
      <w:r w:rsidRPr="00CB44A3">
        <w:rPr>
          <w:rFonts w:eastAsia="Calibri"/>
          <w:color w:val="000000" w:themeColor="text1"/>
          <w:lang w:val="uk-UA"/>
        </w:rPr>
        <w:t>].</w:t>
      </w:r>
    </w:p>
    <w:p w:rsidR="00E66D0A" w:rsidRPr="00CB44A3" w:rsidRDefault="00E66D0A" w:rsidP="000378DF">
      <w:pPr>
        <w:spacing w:after="0"/>
        <w:ind w:firstLine="709"/>
        <w:rPr>
          <w:rFonts w:eastAsia="Calibri"/>
        </w:rPr>
      </w:pPr>
      <w:r w:rsidRPr="00E66D0A">
        <w:rPr>
          <w:rFonts w:eastAsia="Calibri"/>
          <w:color w:val="000000" w:themeColor="text1"/>
          <w:lang w:val="uk-UA"/>
        </w:rPr>
        <w:t xml:space="preserve">Суть проблемного методу полягає в тому, що вчитель встановлює або формулює проблему, розв'язує її сам, демонструючи шлях розв'язання в контексті реальних, але зрозумілих для учнів суперечностей, розкриває хід своїх думок під </w:t>
      </w:r>
      <w:r w:rsidRPr="00E66D0A">
        <w:rPr>
          <w:rFonts w:eastAsia="Calibri"/>
          <w:color w:val="000000" w:themeColor="text1"/>
          <w:lang w:val="uk-UA"/>
        </w:rPr>
        <w:lastRenderedPageBreak/>
        <w:t>час вирішення проблеми. Проблемне навчання в сучасному світі може мати кілька варіантів, в залежності від того, яку мету вчителем визначено як основну. Однією з можливих цілей може бути отримання учнями знань, навичок та умінь. У такому випадку, педагог створює і керує процесом створення проблемних ситуацій, і завдяки більшій самостійності учнів у процесі засвоєння знань, вони краще вивчають матеріал порівняно з традиційними пояснювально-ілюстративними та репродуктивними методами навчання. Цей підхід також активізує навчальний проце</w:t>
      </w:r>
      <w:r w:rsidR="00CB44A3">
        <w:rPr>
          <w:rFonts w:eastAsia="Calibri"/>
          <w:color w:val="000000" w:themeColor="text1"/>
          <w:lang w:val="uk-UA"/>
        </w:rPr>
        <w:t>с завдяки збільшенню інтересу зі</w:t>
      </w:r>
      <w:r w:rsidRPr="00E66D0A">
        <w:rPr>
          <w:rFonts w:eastAsia="Calibri"/>
          <w:color w:val="000000" w:themeColor="text1"/>
          <w:lang w:val="uk-UA"/>
        </w:rPr>
        <w:t xml:space="preserve"> сторони учнів. При цьому, проблемне навчання сприяє вдосконаленню методики викладання та ор</w:t>
      </w:r>
      <w:r w:rsidR="00CB44A3">
        <w:rPr>
          <w:rFonts w:eastAsia="Calibri"/>
          <w:color w:val="000000" w:themeColor="text1"/>
          <w:lang w:val="uk-UA"/>
        </w:rPr>
        <w:t>ганізації навчального матеріалу</w:t>
      </w:r>
      <w:r w:rsidR="00CB44A3">
        <w:rPr>
          <w:rFonts w:eastAsia="Calibri"/>
          <w:color w:val="000000" w:themeColor="text1"/>
        </w:rPr>
        <w:t xml:space="preserve"> </w:t>
      </w:r>
      <w:r w:rsidR="00CB44A3">
        <w:rPr>
          <w:rFonts w:eastAsia="Calibri"/>
        </w:rPr>
        <w:t>[</w:t>
      </w:r>
      <w:r w:rsidR="00CB44A3">
        <w:rPr>
          <w:rFonts w:eastAsia="Calibri"/>
          <w:lang w:val="uk-UA"/>
        </w:rPr>
        <w:t>Мартиненко, 2010</w:t>
      </w:r>
      <w:r w:rsidR="00CB44A3">
        <w:rPr>
          <w:rFonts w:eastAsia="Calibri"/>
        </w:rPr>
        <w:t xml:space="preserve"> ].</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Проблемне навчання може бути близьке до розвивального навчання, коли його головною метою є розвиток інтелектуальних здібностей учнів. Шляхом збільшення самостійності учнів у вирішенні проблемних ситуацій воно сприяє активній пізнавальній діяльності та формує навички самостійного в</w:t>
      </w:r>
      <w:r w:rsidR="00423973">
        <w:rPr>
          <w:rFonts w:eastAsia="Calibri"/>
          <w:color w:val="000000" w:themeColor="text1"/>
          <w:lang w:val="uk-UA"/>
        </w:rPr>
        <w:t xml:space="preserve">икористання розумових </w:t>
      </w:r>
      <w:r w:rsidR="00423973" w:rsidRPr="00423973">
        <w:rPr>
          <w:rFonts w:eastAsia="Calibri"/>
          <w:color w:val="000000" w:themeColor="text1"/>
          <w:lang w:val="uk-UA"/>
        </w:rPr>
        <w:t>стратегій [Павленко, 2014</w:t>
      </w:r>
      <w:r w:rsidRPr="00423973">
        <w:rPr>
          <w:rFonts w:eastAsia="Calibri"/>
          <w:color w:val="000000" w:themeColor="text1"/>
          <w:lang w:val="uk-UA"/>
        </w:rPr>
        <w:t>].</w:t>
      </w:r>
    </w:p>
    <w:p w:rsidR="00E66D0A" w:rsidRPr="00951683" w:rsidRDefault="00E66D0A" w:rsidP="00951683">
      <w:pPr>
        <w:spacing w:after="0"/>
        <w:ind w:firstLine="709"/>
        <w:rPr>
          <w:rFonts w:eastAsia="Calibri"/>
          <w:color w:val="000000" w:themeColor="text1"/>
          <w:lang w:val="uk-UA"/>
        </w:rPr>
      </w:pPr>
      <w:r w:rsidRPr="00E66D0A">
        <w:rPr>
          <w:rFonts w:eastAsia="Calibri"/>
          <w:color w:val="000000" w:themeColor="text1"/>
          <w:lang w:val="uk-UA"/>
        </w:rPr>
        <w:t>У теорії М.</w:t>
      </w:r>
      <w:r w:rsidR="00696A07">
        <w:rPr>
          <w:rFonts w:eastAsia="Calibri"/>
          <w:color w:val="000000" w:themeColor="text1"/>
          <w:lang w:val="uk-UA"/>
        </w:rPr>
        <w:t xml:space="preserve"> </w:t>
      </w:r>
      <w:r w:rsidRPr="00E66D0A">
        <w:rPr>
          <w:rFonts w:eastAsia="Calibri"/>
          <w:color w:val="000000" w:themeColor="text1"/>
          <w:lang w:val="uk-UA"/>
        </w:rPr>
        <w:t xml:space="preserve">І. Махмутова Проблемне навчання є однією з форм розвивального навчання, де учні активно займаються самостійним пошуком знань і водночас засвоюють готові наукові досягнення. Цей підхід ґрунтується на системі методів, які враховують завдану мету і принцип проблемності. Взаємодія між вчителем і учнями орієнтована на розвиток пізнавальної самостійності, утримання мотивації для навчання і формування розумових (включаючи творчі) здібностей під час вивчення наукових концепцій та методів діяльності, які спираються на систему проблемних </w:t>
      </w:r>
      <w:r w:rsidRPr="00951683">
        <w:rPr>
          <w:rFonts w:eastAsia="Calibri"/>
          <w:color w:val="000000" w:themeColor="text1"/>
          <w:lang w:val="uk-UA"/>
        </w:rPr>
        <w:t xml:space="preserve">ситуацій </w:t>
      </w:r>
      <w:r w:rsidR="00951683" w:rsidRPr="00951683">
        <w:rPr>
          <w:rFonts w:eastAsia="Calibri"/>
          <w:color w:val="000000" w:themeColor="text1"/>
          <w:lang w:val="uk-UA"/>
        </w:rPr>
        <w:t>[Махмутов, 1977</w:t>
      </w:r>
      <w:r w:rsidRPr="00951683">
        <w:rPr>
          <w:rFonts w:eastAsia="Calibri"/>
          <w:color w:val="000000" w:themeColor="text1"/>
          <w:lang w:val="uk-UA"/>
        </w:rPr>
        <w:t>].</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Проблемні завдання можуть бути розв'язані різними методами, включаючи:</w:t>
      </w:r>
    </w:p>
    <w:p w:rsidR="00E66D0A" w:rsidRPr="00696A07" w:rsidRDefault="00951683" w:rsidP="00696A07">
      <w:pPr>
        <w:pStyle w:val="a7"/>
        <w:numPr>
          <w:ilvl w:val="0"/>
          <w:numId w:val="23"/>
        </w:numPr>
        <w:spacing w:after="0"/>
        <w:rPr>
          <w:rFonts w:eastAsia="Calibri"/>
          <w:color w:val="000000" w:themeColor="text1"/>
          <w:lang w:val="uk-UA"/>
        </w:rPr>
      </w:pPr>
      <w:r w:rsidRPr="00696A07">
        <w:rPr>
          <w:rFonts w:eastAsia="Calibri"/>
          <w:color w:val="000000" w:themeColor="text1"/>
          <w:lang w:val="uk-UA"/>
        </w:rPr>
        <w:t>Проблемний метод</w:t>
      </w:r>
      <w:r w:rsidR="00696A07">
        <w:rPr>
          <w:rFonts w:eastAsia="Calibri"/>
          <w:color w:val="000000" w:themeColor="text1"/>
          <w:lang w:val="uk-UA"/>
        </w:rPr>
        <w:t xml:space="preserve"> (вчитель</w:t>
      </w:r>
      <w:r w:rsidR="00E66D0A" w:rsidRPr="00696A07">
        <w:rPr>
          <w:rFonts w:eastAsia="Calibri"/>
          <w:color w:val="000000" w:themeColor="text1"/>
          <w:lang w:val="uk-UA"/>
        </w:rPr>
        <w:t xml:space="preserve"> ставить проблему і самостійно вирішує її);</w:t>
      </w:r>
    </w:p>
    <w:p w:rsidR="00E66D0A" w:rsidRPr="00696A07" w:rsidRDefault="00E66D0A" w:rsidP="00696A07">
      <w:pPr>
        <w:pStyle w:val="a7"/>
        <w:numPr>
          <w:ilvl w:val="0"/>
          <w:numId w:val="23"/>
        </w:numPr>
        <w:spacing w:after="0"/>
        <w:rPr>
          <w:rFonts w:eastAsia="Calibri"/>
          <w:color w:val="000000" w:themeColor="text1"/>
          <w:lang w:val="uk-UA"/>
        </w:rPr>
      </w:pPr>
      <w:r w:rsidRPr="00696A07">
        <w:rPr>
          <w:rFonts w:eastAsia="Calibri"/>
          <w:color w:val="000000" w:themeColor="text1"/>
          <w:lang w:val="uk-UA"/>
        </w:rPr>
        <w:lastRenderedPageBreak/>
        <w:t>Спільне н</w:t>
      </w:r>
      <w:r w:rsidR="00696A07">
        <w:rPr>
          <w:rFonts w:eastAsia="Calibri"/>
          <w:color w:val="000000" w:themeColor="text1"/>
          <w:lang w:val="uk-UA"/>
        </w:rPr>
        <w:t>авчання (у цьому випадку вчитель ставить</w:t>
      </w:r>
      <w:r w:rsidRPr="00696A07">
        <w:rPr>
          <w:rFonts w:eastAsia="Calibri"/>
          <w:color w:val="000000" w:themeColor="text1"/>
          <w:lang w:val="uk-UA"/>
        </w:rPr>
        <w:t xml:space="preserve"> проблему, і її розв'язання досягається спільно з учнями);</w:t>
      </w:r>
    </w:p>
    <w:p w:rsidR="00E66D0A" w:rsidRPr="00696A07" w:rsidRDefault="00E66D0A" w:rsidP="00696A07">
      <w:pPr>
        <w:pStyle w:val="a7"/>
        <w:numPr>
          <w:ilvl w:val="0"/>
          <w:numId w:val="23"/>
        </w:numPr>
        <w:spacing w:after="0"/>
        <w:rPr>
          <w:rFonts w:eastAsia="Calibri"/>
          <w:color w:val="000000" w:themeColor="text1"/>
          <w:lang w:val="uk-UA"/>
        </w:rPr>
      </w:pPr>
      <w:r w:rsidRPr="00696A07">
        <w:rPr>
          <w:rFonts w:eastAsia="Calibri"/>
          <w:color w:val="000000" w:themeColor="text1"/>
          <w:lang w:val="uk-UA"/>
        </w:rPr>
        <w:t>Творче навчання (в цьому методі учні самостійно формулюють проблему і розв'язують її);</w:t>
      </w:r>
    </w:p>
    <w:p w:rsidR="00696A07" w:rsidRPr="00696A07" w:rsidRDefault="00696A07" w:rsidP="00696A07">
      <w:pPr>
        <w:pStyle w:val="a7"/>
        <w:numPr>
          <w:ilvl w:val="0"/>
          <w:numId w:val="23"/>
        </w:numPr>
        <w:spacing w:after="0"/>
        <w:rPr>
          <w:rFonts w:eastAsia="Calibri"/>
          <w:color w:val="000000" w:themeColor="text1"/>
          <w:lang w:val="uk-UA"/>
        </w:rPr>
      </w:pPr>
      <w:r>
        <w:rPr>
          <w:rFonts w:eastAsia="Calibri"/>
          <w:color w:val="000000" w:themeColor="text1"/>
          <w:lang w:val="uk-UA"/>
        </w:rPr>
        <w:t>Дослідження (вчитель ставить</w:t>
      </w:r>
      <w:r w:rsidR="00E66D0A" w:rsidRPr="00696A07">
        <w:rPr>
          <w:rFonts w:eastAsia="Calibri"/>
          <w:color w:val="000000" w:themeColor="text1"/>
          <w:lang w:val="uk-UA"/>
        </w:rPr>
        <w:t xml:space="preserve"> питання, а самостійне вирішення здійснюється учнями).</w:t>
      </w:r>
    </w:p>
    <w:p w:rsidR="00E66D0A" w:rsidRPr="00951683" w:rsidRDefault="00E66D0A" w:rsidP="00696A07">
      <w:pPr>
        <w:spacing w:after="0"/>
        <w:ind w:firstLine="360"/>
        <w:rPr>
          <w:rFonts w:eastAsia="Calibri"/>
          <w:color w:val="000000" w:themeColor="text1"/>
        </w:rPr>
      </w:pPr>
      <w:r w:rsidRPr="00E66D0A">
        <w:rPr>
          <w:rFonts w:eastAsia="Calibri"/>
          <w:color w:val="000000" w:themeColor="text1"/>
          <w:lang w:val="uk-UA"/>
        </w:rPr>
        <w:t>Частково-пошуковий або евристичний. Цей метод може бути побудований або індуктивно, або дедуктивно, враховуючи пряму і побічну взаємодію між учасниками навчального процесу. Проте найважливішим аспектом в усіх випадках є спосіб організаці</w:t>
      </w:r>
      <w:r w:rsidR="00951683">
        <w:rPr>
          <w:rFonts w:eastAsia="Calibri"/>
          <w:color w:val="000000" w:themeColor="text1"/>
          <w:lang w:val="uk-UA"/>
        </w:rPr>
        <w:t xml:space="preserve">ї пізнавальної діяльності учнів </w:t>
      </w:r>
      <w:r w:rsidR="00951683">
        <w:rPr>
          <w:rFonts w:eastAsia="Calibri"/>
          <w:color w:val="000000" w:themeColor="text1"/>
        </w:rPr>
        <w:t>[</w:t>
      </w:r>
      <w:r w:rsidR="00951683">
        <w:rPr>
          <w:rFonts w:eastAsia="Calibri"/>
          <w:color w:val="000000" w:themeColor="text1"/>
          <w:lang w:val="uk-UA"/>
        </w:rPr>
        <w:t>Павленко, 2013</w:t>
      </w:r>
      <w:r w:rsidR="00951683">
        <w:rPr>
          <w:rFonts w:eastAsia="Calibri"/>
          <w:color w:val="000000" w:themeColor="text1"/>
        </w:rPr>
        <w:t>].</w:t>
      </w:r>
    </w:p>
    <w:p w:rsidR="00E66D0A" w:rsidRPr="00E66D0A" w:rsidRDefault="00696A07" w:rsidP="000378DF">
      <w:pPr>
        <w:spacing w:after="0"/>
        <w:ind w:firstLine="709"/>
        <w:rPr>
          <w:rFonts w:eastAsia="Calibri"/>
          <w:color w:val="000000" w:themeColor="text1"/>
          <w:lang w:val="uk-UA"/>
        </w:rPr>
      </w:pPr>
      <w:r>
        <w:rPr>
          <w:rFonts w:eastAsia="Calibri"/>
          <w:color w:val="000000" w:themeColor="text1"/>
          <w:lang w:val="uk-UA"/>
        </w:rPr>
        <w:t xml:space="preserve"> В навчальному процесі, вчитель ставить</w:t>
      </w:r>
      <w:r w:rsidR="00E66D0A" w:rsidRPr="00E66D0A">
        <w:rPr>
          <w:rFonts w:eastAsia="Calibri"/>
          <w:color w:val="000000" w:themeColor="text1"/>
          <w:lang w:val="uk-UA"/>
        </w:rPr>
        <w:t xml:space="preserve"> завдання, які потрібно розв'язати, а також перевіряє правильність зроблених висновків, що стають основою для подальшої самостійної роботи учнів. Це створює ситуацію, що імітує самостійне дослідження учнями, але при цьому під керівництвом і підтримкою вчителя. Такий метод навчання може включати евристичні бесіди </w:t>
      </w:r>
      <w:r w:rsidR="00951683">
        <w:rPr>
          <w:rFonts w:eastAsia="Calibri"/>
          <w:color w:val="000000" w:themeColor="text1"/>
          <w:lang w:val="uk-UA"/>
        </w:rPr>
        <w:t xml:space="preserve">та вирішення проблемних завдань </w:t>
      </w:r>
      <w:r w:rsidR="00951683">
        <w:rPr>
          <w:rFonts w:eastAsia="Calibri"/>
          <w:color w:val="000000" w:themeColor="text1"/>
        </w:rPr>
        <w:t>[</w:t>
      </w:r>
      <w:r w:rsidR="00951683">
        <w:rPr>
          <w:rFonts w:eastAsia="Calibri"/>
          <w:color w:val="000000" w:themeColor="text1"/>
          <w:lang w:val="uk-UA"/>
        </w:rPr>
        <w:t>Янц, 2007</w:t>
      </w:r>
      <w:r w:rsidR="00951683">
        <w:rPr>
          <w:rFonts w:eastAsia="Calibri"/>
          <w:color w:val="000000" w:themeColor="text1"/>
        </w:rPr>
        <w:t>]</w:t>
      </w:r>
      <w:r w:rsidR="00951683">
        <w:rPr>
          <w:rFonts w:eastAsia="Calibri"/>
          <w:color w:val="000000" w:themeColor="text1"/>
          <w:lang w:val="uk-UA"/>
        </w:rPr>
        <w:t>.</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Для активізації розумових процесів у дітей з особливими освітніми потребами можна використовувати різноманітні завдання різного типу:</w:t>
      </w:r>
    </w:p>
    <w:p w:rsidR="00E66D0A" w:rsidRPr="00696A07" w:rsidRDefault="00E66D0A" w:rsidP="00696A07">
      <w:pPr>
        <w:pStyle w:val="a7"/>
        <w:numPr>
          <w:ilvl w:val="0"/>
          <w:numId w:val="24"/>
        </w:numPr>
        <w:spacing w:after="0"/>
        <w:rPr>
          <w:rFonts w:eastAsia="Calibri"/>
          <w:color w:val="000000" w:themeColor="text1"/>
          <w:lang w:val="uk-UA"/>
        </w:rPr>
      </w:pPr>
      <w:r w:rsidRPr="00696A07">
        <w:rPr>
          <w:rFonts w:eastAsia="Calibri"/>
          <w:color w:val="000000" w:themeColor="text1"/>
          <w:lang w:val="uk-UA"/>
        </w:rPr>
        <w:t>Пізнавального характеру (порівнюйте, розраховуйте, створюйте, встановлюйте, описуйте).</w:t>
      </w:r>
    </w:p>
    <w:p w:rsidR="00E66D0A" w:rsidRPr="00696A07" w:rsidRDefault="00E66D0A" w:rsidP="00696A07">
      <w:pPr>
        <w:pStyle w:val="a7"/>
        <w:numPr>
          <w:ilvl w:val="0"/>
          <w:numId w:val="24"/>
        </w:numPr>
        <w:spacing w:after="0"/>
        <w:rPr>
          <w:rFonts w:eastAsia="Calibri"/>
          <w:color w:val="000000" w:themeColor="text1"/>
          <w:lang w:val="uk-UA"/>
        </w:rPr>
      </w:pPr>
      <w:r w:rsidRPr="00696A07">
        <w:rPr>
          <w:rFonts w:eastAsia="Calibri"/>
          <w:color w:val="000000" w:themeColor="text1"/>
          <w:lang w:val="uk-UA"/>
        </w:rPr>
        <w:t>Для застосування в практиці (демонструйте, пояснюйте мету, використовуйте це для розв'язання завдань).</w:t>
      </w:r>
    </w:p>
    <w:p w:rsidR="00E66D0A" w:rsidRPr="00696A07" w:rsidRDefault="00E66D0A" w:rsidP="00696A07">
      <w:pPr>
        <w:pStyle w:val="a7"/>
        <w:numPr>
          <w:ilvl w:val="0"/>
          <w:numId w:val="24"/>
        </w:numPr>
        <w:spacing w:after="0"/>
        <w:rPr>
          <w:rFonts w:eastAsia="Calibri"/>
          <w:color w:val="000000" w:themeColor="text1"/>
          <w:lang w:val="uk-UA"/>
        </w:rPr>
      </w:pPr>
      <w:r w:rsidRPr="00696A07">
        <w:rPr>
          <w:rFonts w:eastAsia="Calibri"/>
          <w:color w:val="000000" w:themeColor="text1"/>
          <w:lang w:val="uk-UA"/>
        </w:rPr>
        <w:t>На розуміння (висловлюйте своїми словами, пояснюйте, що ви відчуваєте, по</w:t>
      </w:r>
      <w:r w:rsidR="00696A07">
        <w:rPr>
          <w:rFonts w:eastAsia="Calibri"/>
          <w:color w:val="000000" w:themeColor="text1"/>
          <w:lang w:val="uk-UA"/>
        </w:rPr>
        <w:t>казуйте взаємозв'язок, поясніть</w:t>
      </w:r>
      <w:r w:rsidRPr="00696A07">
        <w:rPr>
          <w:rFonts w:eastAsia="Calibri"/>
          <w:color w:val="000000" w:themeColor="text1"/>
          <w:lang w:val="uk-UA"/>
        </w:rPr>
        <w:t xml:space="preserve"> сенс).</w:t>
      </w:r>
    </w:p>
    <w:p w:rsidR="00E66D0A" w:rsidRPr="00696A07" w:rsidRDefault="00E66D0A" w:rsidP="00696A07">
      <w:pPr>
        <w:pStyle w:val="a7"/>
        <w:numPr>
          <w:ilvl w:val="0"/>
          <w:numId w:val="24"/>
        </w:numPr>
        <w:spacing w:after="0"/>
        <w:rPr>
          <w:rFonts w:eastAsia="Calibri"/>
          <w:color w:val="000000" w:themeColor="text1"/>
          <w:lang w:val="uk-UA"/>
        </w:rPr>
      </w:pPr>
      <w:r w:rsidRPr="00696A07">
        <w:rPr>
          <w:rFonts w:eastAsia="Calibri"/>
          <w:color w:val="000000" w:themeColor="text1"/>
          <w:lang w:val="uk-UA"/>
        </w:rPr>
        <w:t>Синтетичного характеру (створюйте, об'єднайте за ознакою, що станеться, якщо з'єднати, придумайте інший варіант).</w:t>
      </w:r>
    </w:p>
    <w:p w:rsidR="00E66D0A" w:rsidRPr="00696A07" w:rsidRDefault="00E66D0A" w:rsidP="00696A07">
      <w:pPr>
        <w:pStyle w:val="a7"/>
        <w:numPr>
          <w:ilvl w:val="0"/>
          <w:numId w:val="24"/>
        </w:numPr>
        <w:spacing w:after="0"/>
        <w:rPr>
          <w:rFonts w:eastAsia="Calibri"/>
          <w:color w:val="000000" w:themeColor="text1"/>
          <w:lang w:val="uk-UA"/>
        </w:rPr>
      </w:pPr>
      <w:r w:rsidRPr="00696A07">
        <w:rPr>
          <w:rFonts w:eastAsia="Calibri"/>
          <w:color w:val="000000" w:themeColor="text1"/>
          <w:lang w:val="uk-UA"/>
        </w:rPr>
        <w:lastRenderedPageBreak/>
        <w:t>Аналітичного характеру (розкладайте на складові, пояснюйте причини, порівнюйте, класифікуйте, пояснюйте чому).</w:t>
      </w:r>
    </w:p>
    <w:p w:rsidR="00E66D0A" w:rsidRPr="00696A07" w:rsidRDefault="00E66D0A" w:rsidP="00696A07">
      <w:pPr>
        <w:pStyle w:val="a7"/>
        <w:numPr>
          <w:ilvl w:val="0"/>
          <w:numId w:val="24"/>
        </w:numPr>
        <w:spacing w:after="0"/>
        <w:rPr>
          <w:rFonts w:eastAsia="Calibri"/>
          <w:color w:val="000000" w:themeColor="text1"/>
          <w:lang w:val="uk-UA"/>
        </w:rPr>
      </w:pPr>
      <w:r w:rsidRPr="00696A07">
        <w:rPr>
          <w:rFonts w:eastAsia="Calibri"/>
          <w:color w:val="000000" w:themeColor="text1"/>
          <w:lang w:val="uk-UA"/>
        </w:rPr>
        <w:t>Оціночного плану (визначайте, вибирайте, розкажіть свою думку про...).</w:t>
      </w:r>
    </w:p>
    <w:p w:rsidR="00E66D0A" w:rsidRPr="000B137B" w:rsidRDefault="00E66D0A" w:rsidP="000378DF">
      <w:pPr>
        <w:spacing w:after="0"/>
        <w:ind w:firstLine="709"/>
        <w:rPr>
          <w:rFonts w:eastAsia="Calibri"/>
          <w:color w:val="000000" w:themeColor="text1"/>
        </w:rPr>
      </w:pPr>
      <w:r w:rsidRPr="00E66D0A">
        <w:rPr>
          <w:rFonts w:eastAsia="Calibri"/>
          <w:color w:val="000000" w:themeColor="text1"/>
          <w:lang w:val="uk-UA"/>
        </w:rPr>
        <w:t>Ці завдання допомагають сприяти активному розумовому розвитку дітей з</w:t>
      </w:r>
      <w:r w:rsidR="000B137B">
        <w:rPr>
          <w:rFonts w:eastAsia="Calibri"/>
          <w:color w:val="000000" w:themeColor="text1"/>
          <w:lang w:val="uk-UA"/>
        </w:rPr>
        <w:t xml:space="preserve"> особливими освітніми потребами</w:t>
      </w:r>
      <w:r w:rsidR="000B137B">
        <w:rPr>
          <w:rFonts w:eastAsia="Calibri"/>
          <w:color w:val="000000" w:themeColor="text1"/>
        </w:rPr>
        <w:t xml:space="preserve"> [</w:t>
      </w:r>
      <w:r w:rsidR="000B137B" w:rsidRPr="00785ACA">
        <w:t>Дяченко-Богун</w:t>
      </w:r>
      <w:r w:rsidR="000B137B">
        <w:rPr>
          <w:lang w:val="uk-UA"/>
        </w:rPr>
        <w:t>,</w:t>
      </w:r>
      <w:r w:rsidR="000B137B">
        <w:t xml:space="preserve"> 2014].</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Методи інклюзивного навчання передбачають використання системи інтерактивних педагогічних методів, які охоплюють взаємодію не тільки між учителем і учнями, але також між самими учнями.</w:t>
      </w:r>
    </w:p>
    <w:p w:rsidR="00E66D0A" w:rsidRPr="00972301" w:rsidRDefault="00E66D0A" w:rsidP="00972301">
      <w:pPr>
        <w:spacing w:after="0"/>
        <w:ind w:firstLine="709"/>
        <w:rPr>
          <w:rFonts w:eastAsia="Calibri"/>
          <w:color w:val="000000" w:themeColor="text1"/>
          <w:lang w:val="uk-UA"/>
        </w:rPr>
      </w:pPr>
      <w:r w:rsidRPr="00E66D0A">
        <w:rPr>
          <w:rFonts w:eastAsia="Calibri"/>
          <w:color w:val="000000" w:themeColor="text1"/>
          <w:lang w:val="uk-UA"/>
        </w:rPr>
        <w:t>Суть інтерактивних методів полягає в тому, що навчання відбувається через активну взаємодію всіх учасників навчального процесу, включаючи як вчителя, так і учнів. У цьому підході навчання базується на співпраці та взаємодії між усіма учасниками, де як вчитель, так і учні виступають суб'єктами навчан</w:t>
      </w:r>
      <w:r w:rsidR="00696A07">
        <w:rPr>
          <w:rFonts w:eastAsia="Calibri"/>
          <w:color w:val="000000" w:themeColor="text1"/>
          <w:lang w:val="uk-UA"/>
        </w:rPr>
        <w:t>ня. Інтеракція (від англ. «inter» – взаємний, «</w:t>
      </w:r>
      <w:r w:rsidRPr="00E66D0A">
        <w:rPr>
          <w:rFonts w:eastAsia="Calibri"/>
          <w:color w:val="000000" w:themeColor="text1"/>
          <w:lang w:val="uk-UA"/>
        </w:rPr>
        <w:t>a</w:t>
      </w:r>
      <w:r w:rsidR="00696A07">
        <w:rPr>
          <w:rFonts w:eastAsia="Calibri"/>
          <w:color w:val="000000" w:themeColor="text1"/>
          <w:lang w:val="uk-UA"/>
        </w:rPr>
        <w:t>ct» –</w:t>
      </w:r>
      <w:r w:rsidRPr="00E66D0A">
        <w:rPr>
          <w:rFonts w:eastAsia="Calibri"/>
          <w:color w:val="000000" w:themeColor="text1"/>
          <w:lang w:val="uk-UA"/>
        </w:rPr>
        <w:t xml:space="preserve"> діяти – здатний до взаємодії, діалогу) передбачає міжособистісну взаємодію, процес спільного навчання учнів, які беруть участь у взаємодії</w:t>
      </w:r>
      <w:r w:rsidR="000E4D6C">
        <w:rPr>
          <w:rFonts w:eastAsia="Calibri"/>
          <w:color w:val="000000" w:themeColor="text1"/>
          <w:lang w:val="uk-UA"/>
        </w:rPr>
        <w:t xml:space="preserve"> та співпраці під час навчання </w:t>
      </w:r>
      <w:r w:rsidR="000E4D6C">
        <w:rPr>
          <w:rFonts w:eastAsia="Calibri"/>
          <w:color w:val="000000" w:themeColor="text1"/>
        </w:rPr>
        <w:t>[</w:t>
      </w:r>
      <w:r w:rsidR="000E4D6C">
        <w:rPr>
          <w:rFonts w:eastAsia="Calibri"/>
          <w:color w:val="000000" w:themeColor="text1"/>
          <w:lang w:val="uk-UA"/>
        </w:rPr>
        <w:t>Пометун, 2021</w:t>
      </w:r>
      <w:r w:rsidR="000E4D6C">
        <w:rPr>
          <w:rFonts w:eastAsia="Calibri"/>
          <w:color w:val="000000" w:themeColor="text1"/>
        </w:rPr>
        <w:t xml:space="preserve">]. </w:t>
      </w:r>
      <w:r w:rsidR="00972301">
        <w:rPr>
          <w:rFonts w:eastAsia="Calibri"/>
          <w:color w:val="000000" w:themeColor="text1"/>
          <w:lang w:val="uk-UA"/>
        </w:rPr>
        <w:t xml:space="preserve">У </w:t>
      </w:r>
      <w:r w:rsidRPr="00E66D0A">
        <w:rPr>
          <w:rFonts w:eastAsia="Calibri"/>
          <w:color w:val="000000" w:themeColor="text1"/>
          <w:lang w:val="uk-UA"/>
        </w:rPr>
        <w:t>відповідності до інтерактивного підходу до навчання, вчитель виступає тільки як організатор і координатор інтерактивної взаємодії між учнями та надає можливість учням активно взаємодіяти, спільно навчатися та вирішувати завдання разом. Він створює сприятливі умови для цієї взаємодії, надає напрямки та ресурси для ефективного навчання, а також сприяє створенню інтерактивного навчального середовища. Інтерактивні методи навчання відрізняються від активних методів тим, що вони враховують двобічну взаємодію між учнями, під час якої вони спільно взаємодіють та навчаються, не обмежуючись лише впливом вчителя. Інтерактивні методи навчання надають учням найбільше простору для виявлення своєї індивідуальності та самореалізації в процесі навчання. Вони найкраще відповідають підходу, особистісно-орієнтованому підходу</w:t>
      </w:r>
      <w:r w:rsidRPr="00972301">
        <w:rPr>
          <w:rFonts w:eastAsia="Calibri"/>
          <w:color w:val="000000" w:themeColor="text1"/>
          <w:lang w:val="uk-UA"/>
        </w:rPr>
        <w:t xml:space="preserve"> </w:t>
      </w:r>
      <w:r w:rsidR="00972301" w:rsidRPr="00972301">
        <w:rPr>
          <w:rFonts w:eastAsia="Calibri"/>
          <w:color w:val="000000" w:themeColor="text1"/>
          <w:lang w:val="uk-UA"/>
        </w:rPr>
        <w:t>[Пометун, Пироженко, 2004</w:t>
      </w:r>
      <w:r w:rsidRPr="00972301">
        <w:rPr>
          <w:rFonts w:eastAsia="Calibri"/>
          <w:color w:val="000000" w:themeColor="text1"/>
          <w:lang w:val="uk-UA"/>
        </w:rPr>
        <w:t>].</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lastRenderedPageBreak/>
        <w:t xml:space="preserve">Технологія інтерактивного навчання потребує особливе сприйняття уроку як навчальної форми, що базується на технологічному підході. Ця технологія включає обов'язкові компоненти, такі як: </w:t>
      </w:r>
    </w:p>
    <w:p w:rsidR="00E66D0A" w:rsidRPr="005A6947" w:rsidRDefault="00E66D0A" w:rsidP="008C685A">
      <w:pPr>
        <w:pStyle w:val="a7"/>
        <w:numPr>
          <w:ilvl w:val="0"/>
          <w:numId w:val="25"/>
        </w:numPr>
        <w:spacing w:after="0"/>
        <w:rPr>
          <w:rFonts w:eastAsia="Calibri"/>
          <w:color w:val="000000" w:themeColor="text1"/>
          <w:lang w:val="uk-UA"/>
        </w:rPr>
      </w:pPr>
      <w:r w:rsidRPr="005A6947">
        <w:rPr>
          <w:rFonts w:eastAsia="Calibri"/>
          <w:color w:val="000000" w:themeColor="text1"/>
          <w:lang w:val="uk-UA"/>
        </w:rPr>
        <w:t>мотивація, яка спрямована на привертання уваги учнів до теми уроку та стимулювання їх інтересу до неї.</w:t>
      </w:r>
    </w:p>
    <w:p w:rsidR="00E66D0A" w:rsidRPr="005A6947" w:rsidRDefault="00E66D0A" w:rsidP="008C685A">
      <w:pPr>
        <w:pStyle w:val="a7"/>
        <w:numPr>
          <w:ilvl w:val="0"/>
          <w:numId w:val="25"/>
        </w:numPr>
        <w:spacing w:after="0"/>
        <w:rPr>
          <w:rFonts w:eastAsia="Calibri"/>
          <w:color w:val="000000" w:themeColor="text1"/>
          <w:lang w:val="uk-UA"/>
        </w:rPr>
      </w:pPr>
      <w:r w:rsidRPr="005A6947">
        <w:rPr>
          <w:rFonts w:eastAsia="Calibri"/>
          <w:color w:val="000000" w:themeColor="text1"/>
          <w:lang w:val="uk-UA"/>
        </w:rPr>
        <w:t>оголошення інформації учням про мету та тему уроку. пояснення учням, які конкретні знання, вміння чи навички вони повинні здобути після завершення уроку.</w:t>
      </w:r>
    </w:p>
    <w:p w:rsidR="00E66D0A" w:rsidRPr="005A6947" w:rsidRDefault="00E66D0A" w:rsidP="008C685A">
      <w:pPr>
        <w:pStyle w:val="a7"/>
        <w:numPr>
          <w:ilvl w:val="0"/>
          <w:numId w:val="25"/>
        </w:numPr>
        <w:spacing w:after="0"/>
        <w:rPr>
          <w:rFonts w:eastAsia="Calibri"/>
          <w:color w:val="000000" w:themeColor="text1"/>
          <w:lang w:val="uk-UA"/>
        </w:rPr>
      </w:pPr>
      <w:r w:rsidRPr="005A6947">
        <w:rPr>
          <w:rFonts w:eastAsia="Calibri"/>
          <w:color w:val="000000" w:themeColor="text1"/>
          <w:lang w:val="uk-UA"/>
        </w:rPr>
        <w:t>забезпечення учнів необхідною інформацією в обмежений час, таким чином, щоб вони могли застосовувати цю інформацію для розв'язання практичних завдань під час взаємодії учасників уроку, може включати короткі лекції, роботу з підручниками або інші ресурси, які спрямовані на конкретний практичний контекст.</w:t>
      </w:r>
    </w:p>
    <w:p w:rsidR="00E66D0A" w:rsidRPr="005A6947" w:rsidRDefault="00E66D0A" w:rsidP="008C685A">
      <w:pPr>
        <w:pStyle w:val="a7"/>
        <w:numPr>
          <w:ilvl w:val="0"/>
          <w:numId w:val="25"/>
        </w:numPr>
        <w:spacing w:after="0"/>
        <w:rPr>
          <w:rFonts w:eastAsia="Calibri"/>
          <w:color w:val="000000" w:themeColor="text1"/>
          <w:lang w:val="uk-UA"/>
        </w:rPr>
      </w:pPr>
      <w:r w:rsidRPr="005A6947">
        <w:rPr>
          <w:rFonts w:eastAsia="Calibri"/>
          <w:color w:val="000000" w:themeColor="text1"/>
          <w:lang w:val="uk-UA"/>
        </w:rPr>
        <w:t>інтерактивні вправи становлять основну частину уроку, під час якої вчитель використовує від 1 до 3 методів активної взаємодії в залежності від очікуваних навчальних результатів.</w:t>
      </w:r>
    </w:p>
    <w:p w:rsidR="005A6947" w:rsidRPr="005A6947" w:rsidRDefault="00E66D0A" w:rsidP="008C685A">
      <w:pPr>
        <w:pStyle w:val="a7"/>
        <w:numPr>
          <w:ilvl w:val="0"/>
          <w:numId w:val="25"/>
        </w:numPr>
        <w:spacing w:after="0"/>
        <w:rPr>
          <w:rFonts w:eastAsia="Calibri"/>
          <w:color w:val="000000" w:themeColor="text1"/>
          <w:lang w:val="uk-UA"/>
        </w:rPr>
      </w:pPr>
      <w:r w:rsidRPr="005A6947">
        <w:rPr>
          <w:rFonts w:eastAsia="Calibri"/>
          <w:color w:val="000000" w:themeColor="text1"/>
          <w:lang w:val="uk-UA"/>
        </w:rPr>
        <w:t>заключне оцінювання результатів уроку і підведення підсумків - це етап, який відзначається процесом зворотного огляду і аналізу, і це</w:t>
      </w:r>
      <w:r w:rsidR="00D03A84" w:rsidRPr="005A6947">
        <w:rPr>
          <w:rFonts w:eastAsia="Calibri"/>
          <w:color w:val="000000" w:themeColor="text1"/>
          <w:lang w:val="uk-UA"/>
        </w:rPr>
        <w:t>й процес називається рефлексією</w:t>
      </w:r>
      <w:r w:rsidR="00D03A84" w:rsidRPr="005A6947">
        <w:rPr>
          <w:rFonts w:eastAsia="Calibri"/>
          <w:color w:val="000000" w:themeColor="text1"/>
        </w:rPr>
        <w:t>[</w:t>
      </w:r>
      <w:r w:rsidR="00D03A84" w:rsidRPr="005A6947">
        <w:rPr>
          <w:rFonts w:eastAsia="Calibri"/>
          <w:color w:val="000000" w:themeColor="text1"/>
          <w:lang w:val="uk-UA"/>
        </w:rPr>
        <w:t xml:space="preserve"> Пометун, 2021</w:t>
      </w:r>
      <w:r w:rsidR="00D03A84" w:rsidRPr="005A6947">
        <w:rPr>
          <w:rFonts w:eastAsia="Calibri"/>
          <w:color w:val="000000" w:themeColor="text1"/>
        </w:rPr>
        <w:t xml:space="preserve">]. </w:t>
      </w:r>
    </w:p>
    <w:p w:rsidR="00E66D0A" w:rsidRPr="005A6947" w:rsidRDefault="00E66D0A" w:rsidP="008C685A">
      <w:pPr>
        <w:spacing w:after="0"/>
        <w:ind w:firstLine="360"/>
        <w:rPr>
          <w:rFonts w:eastAsia="Calibri"/>
          <w:color w:val="000000" w:themeColor="text1"/>
          <w:lang w:val="uk-UA"/>
        </w:rPr>
      </w:pPr>
      <w:r w:rsidRPr="005A6947">
        <w:rPr>
          <w:rFonts w:eastAsia="Calibri"/>
          <w:color w:val="000000" w:themeColor="text1"/>
          <w:lang w:val="uk-UA"/>
        </w:rPr>
        <w:t>Основним принципом інтерактивного навчання є спільна діяльність в малих групах. Н</w:t>
      </w:r>
      <w:r w:rsidR="008C685A">
        <w:rPr>
          <w:rFonts w:eastAsia="Calibri"/>
          <w:color w:val="000000" w:themeColor="text1"/>
          <w:lang w:val="uk-UA"/>
        </w:rPr>
        <w:t>айпростіша форма цього підходу –</w:t>
      </w:r>
      <w:r w:rsidRPr="005A6947">
        <w:rPr>
          <w:rFonts w:eastAsia="Calibri"/>
          <w:color w:val="000000" w:themeColor="text1"/>
          <w:lang w:val="uk-UA"/>
        </w:rPr>
        <w:t xml:space="preserve"> це робота в парах, що дозволяє учням розвивати навички співпраці, вдосконалювати вміння висловлювати свої думки та активно слухати одне одного. Працюючи в парах, учні можуть ефективно виконувати вправи, які інакше потребували б більше часу.</w:t>
      </w:r>
    </w:p>
    <w:p w:rsidR="00935475" w:rsidRPr="008C685A" w:rsidRDefault="00E66D0A" w:rsidP="008C685A">
      <w:pPr>
        <w:spacing w:after="0"/>
        <w:ind w:firstLine="709"/>
        <w:rPr>
          <w:rFonts w:eastAsia="Calibri"/>
          <w:color w:val="000000" w:themeColor="text1"/>
          <w:lang w:val="uk-UA"/>
        </w:rPr>
      </w:pPr>
      <w:r w:rsidRPr="00E66D0A">
        <w:rPr>
          <w:rFonts w:eastAsia="Calibri"/>
          <w:color w:val="000000" w:themeColor="text1"/>
          <w:lang w:val="uk-UA"/>
        </w:rPr>
        <w:t>Арт-терапія - це метод реабілітації, який використовує творчу діяльність для лікування та покращення стану дітей з особливими освітніми потребами.</w:t>
      </w:r>
      <w:r w:rsidR="0011377A">
        <w:rPr>
          <w:rFonts w:eastAsia="Calibri"/>
          <w:color w:val="000000" w:themeColor="text1"/>
          <w:lang w:val="uk-UA"/>
        </w:rPr>
        <w:t xml:space="preserve"> </w:t>
      </w:r>
      <w:r w:rsidR="0011377A" w:rsidRPr="0011377A">
        <w:rPr>
          <w:rFonts w:eastAsia="Calibri"/>
          <w:color w:val="000000" w:themeColor="text1"/>
          <w:lang w:val="uk-UA"/>
        </w:rPr>
        <w:t xml:space="preserve">Деякі приклади арт-терапії, яка використовується в лікуванні психічного </w:t>
      </w:r>
      <w:r w:rsidR="0011377A" w:rsidRPr="0011377A">
        <w:rPr>
          <w:rFonts w:eastAsia="Calibri"/>
          <w:color w:val="000000" w:themeColor="text1"/>
          <w:lang w:val="uk-UA"/>
        </w:rPr>
        <w:lastRenderedPageBreak/>
        <w:t xml:space="preserve">здоров’я, включають заняття мистецтвом з увагою до розвитку навичок і майстерності, студійне створення мистецтва, індивідуальне створення мистецтва, </w:t>
      </w:r>
      <w:r w:rsidR="008C685A">
        <w:rPr>
          <w:rFonts w:eastAsia="Calibri"/>
          <w:color w:val="000000" w:themeColor="text1"/>
          <w:lang w:val="uk-UA"/>
        </w:rPr>
        <w:t>групові заняття мистецтвом та</w:t>
      </w:r>
      <w:r w:rsidR="0011377A" w:rsidRPr="0011377A">
        <w:rPr>
          <w:rFonts w:eastAsia="Calibri"/>
          <w:color w:val="000000" w:themeColor="text1"/>
          <w:lang w:val="uk-UA"/>
        </w:rPr>
        <w:t xml:space="preserve"> арт-психотерапія з метою зцілення</w:t>
      </w:r>
      <w:r w:rsidR="00013E21">
        <w:rPr>
          <w:rFonts w:eastAsia="Calibri"/>
          <w:color w:val="000000" w:themeColor="text1"/>
          <w:lang w:val="uk-UA"/>
        </w:rPr>
        <w:t xml:space="preserve"> </w:t>
      </w:r>
      <w:r w:rsidR="00013E21">
        <w:rPr>
          <w:rFonts w:eastAsia="Calibri"/>
          <w:color w:val="000000" w:themeColor="text1"/>
        </w:rPr>
        <w:t>[</w:t>
      </w:r>
      <w:r w:rsidR="00013E21" w:rsidRPr="00036A30">
        <w:t>Priebe</w:t>
      </w:r>
      <w:r w:rsidR="00013E21">
        <w:rPr>
          <w:lang w:val="uk-UA"/>
        </w:rPr>
        <w:t>, 2016</w:t>
      </w:r>
      <w:r w:rsidR="00935475">
        <w:rPr>
          <w:rFonts w:eastAsia="Calibri"/>
          <w:color w:val="000000" w:themeColor="text1"/>
        </w:rPr>
        <w:t>]</w:t>
      </w:r>
      <w:r w:rsidR="00935475">
        <w:rPr>
          <w:rFonts w:eastAsia="Calibri"/>
          <w:color w:val="000000" w:themeColor="text1"/>
          <w:lang w:val="uk-UA"/>
        </w:rPr>
        <w:t xml:space="preserve">. </w:t>
      </w:r>
      <w:r w:rsidR="00935475" w:rsidRPr="00935475">
        <w:rPr>
          <w:rFonts w:eastAsia="Calibri"/>
          <w:color w:val="000000" w:themeColor="text1"/>
          <w:lang w:val="uk-UA"/>
        </w:rPr>
        <w:t>Люди можуть підвищити своє почуття цінності та самооцінки, використовуючи візуальні та символічні вирази в арт-терапії. Це дає можливість людям з психічними захворюваннями взаємодіяти один з одним і</w:t>
      </w:r>
      <w:r w:rsidR="008C685A">
        <w:rPr>
          <w:rFonts w:eastAsia="Calibri"/>
          <w:color w:val="000000" w:themeColor="text1"/>
          <w:lang w:val="uk-UA"/>
        </w:rPr>
        <w:t xml:space="preserve"> розвивати свої соціальні навички</w:t>
      </w:r>
      <w:r w:rsidR="00935475" w:rsidRPr="00935475">
        <w:rPr>
          <w:rFonts w:eastAsia="Calibri"/>
          <w:color w:val="000000" w:themeColor="text1"/>
          <w:lang w:val="uk-UA"/>
        </w:rPr>
        <w:t xml:space="preserve"> </w:t>
      </w:r>
      <w:r w:rsidR="00013E21">
        <w:rPr>
          <w:rFonts w:eastAsia="Calibri"/>
          <w:color w:val="000000" w:themeColor="text1"/>
        </w:rPr>
        <w:t>[</w:t>
      </w:r>
      <w:r w:rsidR="00013E21" w:rsidRPr="00036A30">
        <w:t>Stuckey</w:t>
      </w:r>
      <w:r w:rsidR="00013E21">
        <w:rPr>
          <w:lang w:val="uk-UA"/>
        </w:rPr>
        <w:t>, 2010</w:t>
      </w:r>
      <w:r w:rsidR="00013E21">
        <w:rPr>
          <w:rFonts w:eastAsia="Calibri"/>
          <w:color w:val="000000" w:themeColor="text1"/>
        </w:rPr>
        <w:t xml:space="preserve"> ].</w:t>
      </w:r>
      <w:r w:rsidR="00935475">
        <w:rPr>
          <w:rFonts w:eastAsia="Calibri"/>
          <w:color w:val="000000" w:themeColor="text1"/>
          <w:lang w:val="uk-UA"/>
        </w:rPr>
        <w:t xml:space="preserve"> </w:t>
      </w:r>
      <w:r w:rsidR="00935475">
        <w:rPr>
          <w:rFonts w:eastAsia="Calibri"/>
          <w:lang w:val="uk-UA"/>
        </w:rPr>
        <w:t>Згідно з літературою</w:t>
      </w:r>
      <w:r w:rsidR="00935475" w:rsidRPr="00935475">
        <w:rPr>
          <w:rFonts w:eastAsia="Calibri"/>
          <w:lang w:val="uk-UA"/>
        </w:rPr>
        <w:t>, арт-терапія лікує різні психічні проблеми.</w:t>
      </w:r>
      <w:r w:rsidR="008C685A">
        <w:rPr>
          <w:rFonts w:eastAsia="Calibri"/>
          <w:lang w:val="uk-UA"/>
        </w:rPr>
        <w:t xml:space="preserve"> В даний момент</w:t>
      </w:r>
      <w:r w:rsidR="00935475" w:rsidRPr="00935475">
        <w:rPr>
          <w:rFonts w:eastAsia="Calibri"/>
          <w:lang w:val="uk-UA"/>
        </w:rPr>
        <w:t xml:space="preserve"> дослідження вивчають вплив арт-терапії в багатьох сфер</w:t>
      </w:r>
      <w:r w:rsidR="008C685A">
        <w:rPr>
          <w:rFonts w:eastAsia="Calibri"/>
          <w:lang w:val="uk-UA"/>
        </w:rPr>
        <w:t xml:space="preserve">ах, включаючи депресію, тривожність, проблеми з пам’ять </w:t>
      </w:r>
      <w:r w:rsidR="00935475" w:rsidRPr="00935475">
        <w:rPr>
          <w:rFonts w:eastAsia="Calibri"/>
          <w:lang w:val="uk-UA"/>
        </w:rPr>
        <w:t>та психоз. Більш масштабні дослідження вивчали такі теми, як загальне самопочуття а</w:t>
      </w:r>
      <w:r w:rsidR="00935475">
        <w:rPr>
          <w:rFonts w:eastAsia="Calibri"/>
          <w:lang w:val="uk-UA"/>
        </w:rPr>
        <w:t>бо повсякденне занепокоєння [</w:t>
      </w:r>
      <w:r w:rsidR="00935475">
        <w:rPr>
          <w:rFonts w:eastAsia="Calibri"/>
        </w:rPr>
        <w:t>Beerse</w:t>
      </w:r>
      <w:r w:rsidR="00935475" w:rsidRPr="00935475">
        <w:rPr>
          <w:rFonts w:eastAsia="Calibri"/>
          <w:lang w:val="uk-UA"/>
        </w:rPr>
        <w:t>,</w:t>
      </w:r>
      <w:r w:rsidR="008C685A">
        <w:rPr>
          <w:rFonts w:eastAsia="Calibri"/>
        </w:rPr>
        <w:t xml:space="preserve"> 2020</w:t>
      </w:r>
      <w:r w:rsidR="008C685A">
        <w:rPr>
          <w:rFonts w:eastAsia="Calibri"/>
          <w:lang w:val="uk-UA"/>
        </w:rPr>
        <w:t xml:space="preserve">; </w:t>
      </w:r>
      <w:r w:rsidR="00935475">
        <w:rPr>
          <w:rFonts w:eastAsia="Calibri"/>
        </w:rPr>
        <w:t>Montag, 2014</w:t>
      </w:r>
      <w:r w:rsidR="00935475" w:rsidRPr="00935475">
        <w:rPr>
          <w:rFonts w:eastAsia="Calibri"/>
          <w:lang w:val="uk-UA"/>
        </w:rPr>
        <w:t>]</w:t>
      </w:r>
      <w:r w:rsidR="00935475">
        <w:rPr>
          <w:rFonts w:eastAsia="Calibri"/>
        </w:rPr>
        <w:t>.</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xml:space="preserve">Лікувальна педагогіка - це галузь соціальної педагогіки, яка поєднує знання з медицини, педагогіки і психології. Метою лікувальної педагогіки є оздоровлення та розвиток дітей з відхиленнями у здоров'ї в різних аспектах, включаючи інтелектуальний, духовний, емоційний, фізичний та соціальний розвиток. </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Для вирішення поставлених завдань можуть бути використані засоби, пов'язані з естетикою (естетотерапія), взаємодією з тваринами (зоотерапія</w:t>
      </w:r>
      <w:r w:rsidR="00597E03">
        <w:rPr>
          <w:rFonts w:eastAsia="Calibri"/>
          <w:color w:val="000000" w:themeColor="text1"/>
          <w:lang w:val="uk-UA"/>
        </w:rPr>
        <w:t>, петтерапія</w:t>
      </w:r>
      <w:r w:rsidRPr="00E66D0A">
        <w:rPr>
          <w:rFonts w:eastAsia="Calibri"/>
          <w:color w:val="000000" w:themeColor="text1"/>
          <w:lang w:val="uk-UA"/>
        </w:rPr>
        <w:t xml:space="preserve">), ароматами рослин (аромотерапія), а також природними ландшафтами (дендротерапія) і інші методи. </w:t>
      </w:r>
      <w:r w:rsidR="00723A3E" w:rsidRPr="00723A3E">
        <w:rPr>
          <w:rFonts w:eastAsia="Calibri"/>
          <w:color w:val="000000" w:themeColor="text1"/>
          <w:lang w:val="uk-UA"/>
        </w:rPr>
        <w:t>Протягом історії люди використовували картини, оповідання, танці, йо</w:t>
      </w:r>
      <w:r w:rsidR="00723A3E">
        <w:rPr>
          <w:rFonts w:eastAsia="Calibri"/>
          <w:color w:val="000000" w:themeColor="text1"/>
          <w:lang w:val="uk-UA"/>
        </w:rPr>
        <w:t>гу та співи як ритуали зцілення</w:t>
      </w:r>
      <w:r w:rsidR="00723A3E">
        <w:rPr>
          <w:rFonts w:eastAsia="Calibri"/>
          <w:color w:val="000000" w:themeColor="text1"/>
        </w:rPr>
        <w:t xml:space="preserve"> [</w:t>
      </w:r>
      <w:r w:rsidR="00723A3E" w:rsidRPr="00806F29">
        <w:t>Czamanski-Cohen</w:t>
      </w:r>
      <w:r w:rsidR="00597E03">
        <w:t>, 2020</w:t>
      </w:r>
      <w:r w:rsidR="00597E03">
        <w:rPr>
          <w:lang w:val="uk-UA"/>
        </w:rPr>
        <w:t xml:space="preserve">; </w:t>
      </w:r>
      <w:r w:rsidR="00723A3E">
        <w:t>Richert, 2018].</w:t>
      </w:r>
      <w:r w:rsidR="00723A3E">
        <w:rPr>
          <w:rFonts w:eastAsia="Calibri"/>
          <w:color w:val="000000" w:themeColor="text1"/>
        </w:rPr>
        <w:t xml:space="preserve"> </w:t>
      </w:r>
      <w:r w:rsidRPr="00E66D0A">
        <w:rPr>
          <w:rFonts w:eastAsia="Calibri"/>
          <w:color w:val="000000" w:themeColor="text1"/>
          <w:lang w:val="uk-UA"/>
        </w:rPr>
        <w:t>Особливо корисно для вирішення проблем адаптації дітей</w:t>
      </w:r>
      <w:r w:rsidR="00597E03">
        <w:rPr>
          <w:rFonts w:eastAsia="Calibri"/>
          <w:color w:val="000000" w:themeColor="text1"/>
          <w:lang w:val="uk-UA"/>
        </w:rPr>
        <w:t xml:space="preserve"> та підлітків</w:t>
      </w:r>
      <w:r w:rsidRPr="00E66D0A">
        <w:rPr>
          <w:rFonts w:eastAsia="Calibri"/>
          <w:color w:val="000000" w:themeColor="text1"/>
          <w:lang w:val="uk-UA"/>
        </w:rPr>
        <w:t>:</w:t>
      </w:r>
    </w:p>
    <w:p w:rsidR="00E66D0A" w:rsidRDefault="00597E03" w:rsidP="00D97291">
      <w:pPr>
        <w:spacing w:after="0"/>
        <w:ind w:firstLine="709"/>
      </w:pPr>
      <w:r>
        <w:rPr>
          <w:rFonts w:eastAsia="Calibri"/>
          <w:color w:val="000000" w:themeColor="text1"/>
          <w:lang w:val="uk-UA"/>
        </w:rPr>
        <w:t xml:space="preserve">Ігрова терапія – це </w:t>
      </w:r>
      <w:r w:rsidR="00E66D0A" w:rsidRPr="00E66D0A">
        <w:rPr>
          <w:rFonts w:eastAsia="Calibri"/>
          <w:color w:val="000000" w:themeColor="text1"/>
          <w:lang w:val="uk-UA"/>
        </w:rPr>
        <w:t>процес</w:t>
      </w:r>
      <w:r>
        <w:rPr>
          <w:rFonts w:eastAsia="Calibri"/>
          <w:color w:val="000000" w:themeColor="text1"/>
          <w:lang w:val="uk-UA"/>
        </w:rPr>
        <w:t>, під час якого дитина</w:t>
      </w:r>
      <w:r w:rsidR="00E66D0A" w:rsidRPr="00E66D0A">
        <w:rPr>
          <w:rFonts w:eastAsia="Calibri"/>
          <w:color w:val="000000" w:themeColor="text1"/>
          <w:lang w:val="uk-UA"/>
        </w:rPr>
        <w:t xml:space="preserve"> може переживати та осмислювати будь-яку життєву ситуацію, презентовану у формі гри.</w:t>
      </w:r>
      <w:r w:rsidR="00E66D0A" w:rsidRPr="00E66D0A">
        <w:rPr>
          <w:rFonts w:eastAsia="Calibri"/>
          <w:lang w:val="uk-UA"/>
        </w:rPr>
        <w:t xml:space="preserve"> </w:t>
      </w:r>
      <w:r w:rsidR="00E66D0A" w:rsidRPr="00E66D0A">
        <w:rPr>
          <w:rFonts w:eastAsia="Calibri"/>
          <w:color w:val="000000" w:themeColor="text1"/>
          <w:lang w:val="uk-UA"/>
        </w:rPr>
        <w:t xml:space="preserve">Зважаючи на різноманітні завдання та потреби, які можуть виникнути під час ігрової терапії, ігри можуть бути різними. Однією з ключових особливостей </w:t>
      </w:r>
      <w:r w:rsidR="00E66D0A" w:rsidRPr="00352FE4">
        <w:rPr>
          <w:rFonts w:eastAsia="Calibri"/>
          <w:color w:val="000000" w:themeColor="text1"/>
          <w:lang w:val="uk-UA"/>
        </w:rPr>
        <w:t xml:space="preserve">ігротерапії є те, що </w:t>
      </w:r>
      <w:r w:rsidR="00E66D0A" w:rsidRPr="00352FE4">
        <w:rPr>
          <w:rFonts w:eastAsia="Calibri"/>
          <w:color w:val="000000" w:themeColor="text1"/>
          <w:lang w:val="uk-UA"/>
        </w:rPr>
        <w:lastRenderedPageBreak/>
        <w:t>інструкції до гри часто представлені у формі казки або притчі.</w:t>
      </w:r>
      <w:r w:rsidR="00D97291" w:rsidRPr="00352FE4">
        <w:rPr>
          <w:rFonts w:eastAsia="Calibri"/>
          <w:color w:val="000000" w:themeColor="text1"/>
          <w:lang w:val="uk-UA"/>
        </w:rPr>
        <w:t xml:space="preserve"> Зростає інтерес до використання гейміфікації в галузі освіти. Концепція гейміфікації передбачає, що мотиваційні елементи, взяті зі сфери ігрового дизайну, можуть бути застосовані для позитивного ефекту в неігровому контексті, такому як навчання</w:t>
      </w:r>
      <w:r w:rsidR="00D97291">
        <w:rPr>
          <w:rFonts w:eastAsia="Calibri"/>
          <w:color w:val="000000" w:themeColor="text1"/>
          <w:lang w:val="uk-UA"/>
        </w:rPr>
        <w:t xml:space="preserve"> </w:t>
      </w:r>
      <w:r>
        <w:rPr>
          <w:rFonts w:eastAsia="Calibri"/>
          <w:color w:val="000000" w:themeColor="text1"/>
        </w:rPr>
        <w:t>[Sardi, 2017</w:t>
      </w:r>
      <w:r>
        <w:rPr>
          <w:rFonts w:eastAsia="Calibri"/>
          <w:color w:val="000000" w:themeColor="text1"/>
          <w:lang w:val="uk-UA"/>
        </w:rPr>
        <w:t>;</w:t>
      </w:r>
      <w:r w:rsidR="00D97291">
        <w:rPr>
          <w:rFonts w:eastAsia="Calibri"/>
          <w:color w:val="000000" w:themeColor="text1"/>
        </w:rPr>
        <w:t xml:space="preserve"> [Herv</w:t>
      </w:r>
      <w:r w:rsidR="00D97291" w:rsidRPr="00806F29">
        <w:t>ás</w:t>
      </w:r>
      <w:r w:rsidR="00D97291">
        <w:t>, 2017].</w:t>
      </w:r>
    </w:p>
    <w:p w:rsidR="009C5A11" w:rsidRPr="00427C5D" w:rsidRDefault="00352FE4" w:rsidP="00427C5D">
      <w:pPr>
        <w:spacing w:after="0"/>
        <w:ind w:firstLine="709"/>
        <w:rPr>
          <w:rFonts w:eastAsia="Calibri"/>
          <w:color w:val="000000" w:themeColor="text1"/>
        </w:rPr>
      </w:pPr>
      <w:r w:rsidRPr="00352FE4">
        <w:rPr>
          <w:rFonts w:eastAsia="Calibri"/>
          <w:color w:val="000000" w:themeColor="text1"/>
          <w:lang w:val="uk-UA"/>
        </w:rPr>
        <w:t>За останні роки в освітній сфері було досягнуто численних технологічних досягнень, які дозволили винайти та розробити ефективні моделі викладання та навчанн</w:t>
      </w:r>
      <w:r>
        <w:rPr>
          <w:rFonts w:eastAsia="Calibri"/>
          <w:color w:val="000000" w:themeColor="text1"/>
          <w:lang w:val="uk-UA"/>
        </w:rPr>
        <w:t xml:space="preserve">я. </w:t>
      </w:r>
      <w:r w:rsidR="008636E3">
        <w:rPr>
          <w:rFonts w:eastAsia="Calibri"/>
          <w:color w:val="000000" w:themeColor="text1"/>
          <w:lang w:val="uk-UA"/>
        </w:rPr>
        <w:t>Цифровий перехід –</w:t>
      </w:r>
      <w:r w:rsidRPr="00352FE4">
        <w:rPr>
          <w:rFonts w:eastAsia="Calibri"/>
          <w:color w:val="000000" w:themeColor="text1"/>
          <w:lang w:val="uk-UA"/>
        </w:rPr>
        <w:t xml:space="preserve"> це конвергенція цифрових і педагогічних технологій для створення цифрових освітніх матеріалів, цифрової дидактики та інших передових педагогічних стратегій з метою підвище</w:t>
      </w:r>
      <w:r>
        <w:rPr>
          <w:rFonts w:eastAsia="Calibri"/>
          <w:color w:val="000000" w:themeColor="text1"/>
          <w:lang w:val="uk-UA"/>
        </w:rPr>
        <w:t>ння залученості</w:t>
      </w:r>
      <w:r w:rsidRPr="00352FE4">
        <w:rPr>
          <w:rFonts w:eastAsia="Calibri"/>
          <w:color w:val="000000" w:themeColor="text1"/>
          <w:lang w:val="uk-UA"/>
        </w:rPr>
        <w:t xml:space="preserve"> учнів</w:t>
      </w:r>
      <w:r w:rsidR="00597E03">
        <w:rPr>
          <w:rFonts w:eastAsia="Calibri"/>
          <w:color w:val="000000" w:themeColor="text1"/>
        </w:rPr>
        <w:t xml:space="preserve"> [Martin, 2018</w:t>
      </w:r>
      <w:r w:rsidR="00597E03">
        <w:rPr>
          <w:rFonts w:eastAsia="Calibri"/>
          <w:color w:val="000000" w:themeColor="text1"/>
          <w:lang w:val="uk-UA"/>
        </w:rPr>
        <w:t xml:space="preserve">; </w:t>
      </w:r>
      <w:r w:rsidR="006C720D">
        <w:rPr>
          <w:rFonts w:eastAsia="Calibri"/>
          <w:color w:val="000000" w:themeColor="text1"/>
        </w:rPr>
        <w:t>Sage</w:t>
      </w:r>
      <w:r w:rsidR="00597E03">
        <w:rPr>
          <w:rFonts w:eastAsia="Calibri"/>
          <w:color w:val="000000" w:themeColor="text1"/>
          <w:lang w:val="uk-UA"/>
        </w:rPr>
        <w:t>,</w:t>
      </w:r>
      <w:r w:rsidR="006C720D">
        <w:rPr>
          <w:rFonts w:eastAsia="Calibri"/>
          <w:color w:val="000000" w:themeColor="text1"/>
        </w:rPr>
        <w:t xml:space="preserve"> 2021].</w:t>
      </w:r>
      <w:r>
        <w:rPr>
          <w:rFonts w:eastAsia="Calibri"/>
          <w:color w:val="000000" w:themeColor="text1"/>
          <w:lang w:val="uk-UA"/>
        </w:rPr>
        <w:t xml:space="preserve"> С</w:t>
      </w:r>
      <w:r w:rsidRPr="00352FE4">
        <w:rPr>
          <w:rFonts w:eastAsia="Calibri"/>
          <w:color w:val="000000" w:themeColor="text1"/>
          <w:lang w:val="uk-UA"/>
        </w:rPr>
        <w:t>прияють інклюзії, покращують практику зворотного зв’язку, прискорюють і поглиблюють розуміння предмета учнями та роблять навчальну діяльність більш орієнтованою на учня</w:t>
      </w:r>
      <w:r w:rsidR="006C720D">
        <w:rPr>
          <w:rFonts w:eastAsia="Calibri"/>
          <w:color w:val="000000" w:themeColor="text1"/>
        </w:rPr>
        <w:t xml:space="preserve"> [</w:t>
      </w:r>
      <w:r w:rsidR="006C720D">
        <w:rPr>
          <w:rFonts w:eastAsia="Calibri"/>
          <w:color w:val="000000" w:themeColor="text1"/>
          <w:lang w:val="uk-UA"/>
        </w:rPr>
        <w:t xml:space="preserve">Шагатаєва, </w:t>
      </w:r>
      <w:r w:rsidR="00597E03">
        <w:rPr>
          <w:rFonts w:eastAsia="Calibri"/>
          <w:color w:val="000000" w:themeColor="text1"/>
        </w:rPr>
        <w:t>2021</w:t>
      </w:r>
      <w:r w:rsidR="00597E03">
        <w:rPr>
          <w:rFonts w:eastAsia="Calibri"/>
          <w:color w:val="000000" w:themeColor="text1"/>
          <w:lang w:val="uk-UA"/>
        </w:rPr>
        <w:t xml:space="preserve">; </w:t>
      </w:r>
      <w:r w:rsidR="006C720D">
        <w:rPr>
          <w:rFonts w:eastAsia="Calibri"/>
          <w:color w:val="000000" w:themeColor="text1"/>
          <w:lang w:val="uk-UA"/>
        </w:rPr>
        <w:t>Заболотська, 2021</w:t>
      </w:r>
      <w:r w:rsidR="006C720D">
        <w:rPr>
          <w:rFonts w:eastAsia="Calibri"/>
          <w:color w:val="000000" w:themeColor="text1"/>
        </w:rPr>
        <w:t>].</w:t>
      </w:r>
      <w:r w:rsidR="009C5A11">
        <w:rPr>
          <w:rFonts w:eastAsia="Calibri"/>
          <w:color w:val="000000" w:themeColor="text1"/>
          <w:lang w:val="uk-UA"/>
        </w:rPr>
        <w:t xml:space="preserve"> </w:t>
      </w:r>
      <w:r w:rsidR="008636E3">
        <w:rPr>
          <w:rFonts w:eastAsia="Calibri"/>
          <w:color w:val="000000" w:themeColor="text1"/>
          <w:lang w:val="uk-UA"/>
        </w:rPr>
        <w:t>Гейміфікація –</w:t>
      </w:r>
      <w:r w:rsidR="009C5A11" w:rsidRPr="009C5A11">
        <w:rPr>
          <w:rFonts w:eastAsia="Calibri"/>
          <w:color w:val="000000" w:themeColor="text1"/>
          <w:lang w:val="uk-UA"/>
        </w:rPr>
        <w:t xml:space="preserve"> це один із кількох інноваційних конструктивістських підходів</w:t>
      </w:r>
      <w:r w:rsidR="009C5A11">
        <w:rPr>
          <w:rFonts w:eastAsia="Calibri"/>
          <w:color w:val="000000" w:themeColor="text1"/>
          <w:lang w:val="uk-UA"/>
        </w:rPr>
        <w:t xml:space="preserve"> </w:t>
      </w:r>
      <w:r w:rsidR="009C5A11" w:rsidRPr="009C5A11">
        <w:rPr>
          <w:rFonts w:eastAsia="Calibri"/>
          <w:color w:val="000000" w:themeColor="text1"/>
          <w:lang w:val="uk-UA"/>
        </w:rPr>
        <w:t>до навчання</w:t>
      </w:r>
      <w:r w:rsidR="009C5A11">
        <w:rPr>
          <w:rFonts w:eastAsia="Calibri"/>
          <w:color w:val="000000" w:themeColor="text1"/>
          <w:lang w:val="uk-UA"/>
        </w:rPr>
        <w:t xml:space="preserve">. </w:t>
      </w:r>
      <w:r w:rsidR="009C5A11" w:rsidRPr="009C5A11">
        <w:rPr>
          <w:rFonts w:eastAsia="Calibri"/>
          <w:color w:val="000000" w:themeColor="text1"/>
          <w:lang w:val="uk-UA"/>
        </w:rPr>
        <w:t>На</w:t>
      </w:r>
      <w:r w:rsidR="009C5A11">
        <w:rPr>
          <w:rFonts w:eastAsia="Calibri"/>
          <w:color w:val="000000" w:themeColor="text1"/>
          <w:lang w:val="uk-UA"/>
        </w:rPr>
        <w:t>вчання, засноване на іграх</w:t>
      </w:r>
      <w:r w:rsidR="008636E3">
        <w:rPr>
          <w:rFonts w:eastAsia="Calibri"/>
          <w:color w:val="000000" w:themeColor="text1"/>
          <w:lang w:val="uk-UA"/>
        </w:rPr>
        <w:t xml:space="preserve"> –</w:t>
      </w:r>
      <w:r w:rsidR="009C5A11" w:rsidRPr="009C5A11">
        <w:rPr>
          <w:rFonts w:eastAsia="Calibri"/>
          <w:color w:val="000000" w:themeColor="text1"/>
          <w:lang w:val="uk-UA"/>
        </w:rPr>
        <w:t xml:space="preserve"> це об’єднання освітніх теорій навчання, навчальних програм</w:t>
      </w:r>
      <w:r w:rsidR="008636E3">
        <w:rPr>
          <w:rFonts w:eastAsia="Calibri"/>
          <w:color w:val="000000" w:themeColor="text1"/>
          <w:lang w:val="uk-UA"/>
        </w:rPr>
        <w:t>,</w:t>
      </w:r>
      <w:r w:rsidR="009C5A11" w:rsidRPr="009C5A11">
        <w:rPr>
          <w:rFonts w:eastAsia="Calibri"/>
          <w:color w:val="000000" w:themeColor="text1"/>
          <w:lang w:val="uk-UA"/>
        </w:rPr>
        <w:t xml:space="preserve"> курсів і цифрового ігрового процесу з метою покращення досвіду навчання</w:t>
      </w:r>
      <w:r w:rsidR="00427C5D">
        <w:rPr>
          <w:rFonts w:eastAsia="Calibri"/>
          <w:color w:val="000000" w:themeColor="text1"/>
          <w:lang w:val="uk-UA"/>
        </w:rPr>
        <w:t xml:space="preserve"> </w:t>
      </w:r>
      <w:r w:rsidR="00427C5D">
        <w:rPr>
          <w:rFonts w:eastAsia="Calibri"/>
          <w:color w:val="000000" w:themeColor="text1"/>
        </w:rPr>
        <w:t>[</w:t>
      </w:r>
      <w:r w:rsidR="008636E3">
        <w:rPr>
          <w:rFonts w:eastAsia="Calibri"/>
          <w:color w:val="000000" w:themeColor="text1"/>
          <w:lang w:val="uk-UA"/>
        </w:rPr>
        <w:t>Roodt,</w:t>
      </w:r>
      <w:r w:rsidR="00427C5D" w:rsidRPr="00427C5D">
        <w:rPr>
          <w:rFonts w:eastAsia="Calibri"/>
          <w:color w:val="000000" w:themeColor="text1"/>
          <w:lang w:val="uk-UA"/>
        </w:rPr>
        <w:t xml:space="preserve"> Ryklief, 2019</w:t>
      </w:r>
      <w:r w:rsidR="00427C5D">
        <w:rPr>
          <w:rFonts w:eastAsia="Calibri"/>
          <w:color w:val="000000" w:themeColor="text1"/>
        </w:rPr>
        <w:t>].</w:t>
      </w:r>
    </w:p>
    <w:p w:rsidR="00E66D0A" w:rsidRDefault="008636E3" w:rsidP="000378DF">
      <w:pPr>
        <w:spacing w:after="0"/>
        <w:ind w:firstLine="709"/>
        <w:rPr>
          <w:rFonts w:eastAsia="Calibri"/>
          <w:color w:val="000000" w:themeColor="text1"/>
          <w:lang w:val="uk-UA"/>
        </w:rPr>
      </w:pPr>
      <w:r>
        <w:rPr>
          <w:rFonts w:eastAsia="Calibri"/>
          <w:color w:val="000000" w:themeColor="text1"/>
          <w:lang w:val="uk-UA"/>
        </w:rPr>
        <w:t>Музична терапія –</w:t>
      </w:r>
      <w:r w:rsidR="00390AFD" w:rsidRPr="00390AFD">
        <w:rPr>
          <w:rFonts w:eastAsia="Calibri"/>
          <w:color w:val="000000" w:themeColor="text1"/>
          <w:lang w:val="uk-UA"/>
        </w:rPr>
        <w:t xml:space="preserve"> це парамедична спеціалізація, яка науково базується на клініко-терапевтичних методах і встановлює методологію роботи та низку технік з метою сприяння позитивним когнітивним, фізичним, психічним та соціальним змінам у осіб з розладами здоров'я або поведінки. </w:t>
      </w:r>
      <w:r w:rsidR="00AA77AE" w:rsidRPr="00AA77AE">
        <w:rPr>
          <w:rFonts w:eastAsia="Calibri"/>
          <w:color w:val="000000" w:themeColor="text1"/>
          <w:lang w:val="uk-UA"/>
        </w:rPr>
        <w:t>Вона може застосовуватися для лікування різних проблем, включаючи депресію, тривогу, аутизм, синдром дефіциту уваги та гіперактивності (СДУГ) та інші</w:t>
      </w:r>
      <w:r w:rsidR="006271D5">
        <w:rPr>
          <w:rFonts w:eastAsia="Calibri"/>
          <w:color w:val="000000" w:themeColor="text1"/>
        </w:rPr>
        <w:t xml:space="preserve"> [Hiller, 2018]</w:t>
      </w:r>
      <w:r w:rsidR="00AA77AE" w:rsidRPr="00AA77AE">
        <w:rPr>
          <w:rFonts w:eastAsia="Calibri"/>
          <w:color w:val="000000" w:themeColor="text1"/>
          <w:lang w:val="uk-UA"/>
        </w:rPr>
        <w:t>.</w:t>
      </w:r>
      <w:r w:rsidR="00AA77AE">
        <w:rPr>
          <w:rFonts w:eastAsia="Calibri"/>
          <w:color w:val="000000" w:themeColor="text1"/>
          <w:lang w:val="uk-UA"/>
        </w:rPr>
        <w:t xml:space="preserve"> </w:t>
      </w:r>
      <w:r w:rsidR="00E66D0A" w:rsidRPr="00E66D0A">
        <w:rPr>
          <w:rFonts w:eastAsia="Calibri"/>
          <w:color w:val="000000" w:themeColor="text1"/>
          <w:lang w:val="uk-UA"/>
        </w:rPr>
        <w:t xml:space="preserve">У музикотерапії використовуються різні музичні техніки, які можуть включати в себе вокал, гру на музичних </w:t>
      </w:r>
      <w:r>
        <w:rPr>
          <w:rFonts w:eastAsia="Calibri"/>
          <w:color w:val="000000" w:themeColor="text1"/>
          <w:lang w:val="uk-UA"/>
        </w:rPr>
        <w:t>інструментах або просто прослуховування</w:t>
      </w:r>
      <w:r w:rsidR="00E66D0A" w:rsidRPr="00E66D0A">
        <w:rPr>
          <w:rFonts w:eastAsia="Calibri"/>
          <w:color w:val="000000" w:themeColor="text1"/>
          <w:lang w:val="uk-UA"/>
        </w:rPr>
        <w:t xml:space="preserve"> музики.</w:t>
      </w:r>
      <w:r w:rsidR="00433771">
        <w:rPr>
          <w:rFonts w:eastAsia="Calibri"/>
          <w:color w:val="000000" w:themeColor="text1"/>
          <w:lang w:val="uk-UA"/>
        </w:rPr>
        <w:t xml:space="preserve"> </w:t>
      </w:r>
      <w:r w:rsidR="00433771" w:rsidRPr="00433771">
        <w:rPr>
          <w:rFonts w:eastAsia="Calibri"/>
          <w:color w:val="000000" w:themeColor="text1"/>
          <w:lang w:val="uk-UA"/>
        </w:rPr>
        <w:t>Музика є потужним стимулом, який викликає та змінює настро</w:t>
      </w:r>
      <w:r w:rsidR="00433771">
        <w:rPr>
          <w:rFonts w:eastAsia="Calibri"/>
          <w:color w:val="000000" w:themeColor="text1"/>
          <w:lang w:val="uk-UA"/>
        </w:rPr>
        <w:t xml:space="preserve">ї та емоції </w:t>
      </w:r>
      <w:r w:rsidR="00433771">
        <w:rPr>
          <w:rFonts w:eastAsia="Calibri"/>
          <w:color w:val="000000" w:themeColor="text1"/>
        </w:rPr>
        <w:t>[</w:t>
      </w:r>
      <w:r w:rsidR="00433771">
        <w:rPr>
          <w:rFonts w:eastAsia="Calibri"/>
          <w:color w:val="000000" w:themeColor="text1"/>
          <w:lang w:val="uk-UA"/>
        </w:rPr>
        <w:t>Baumgartner</w:t>
      </w:r>
      <w:r w:rsidR="00433771">
        <w:rPr>
          <w:rFonts w:eastAsia="Calibri"/>
          <w:color w:val="000000" w:themeColor="text1"/>
        </w:rPr>
        <w:t>,</w:t>
      </w:r>
      <w:r w:rsidR="00433771">
        <w:rPr>
          <w:rFonts w:eastAsia="Calibri"/>
          <w:color w:val="000000" w:themeColor="text1"/>
          <w:lang w:val="uk-UA"/>
        </w:rPr>
        <w:t xml:space="preserve"> 2006</w:t>
      </w:r>
      <w:r>
        <w:rPr>
          <w:rFonts w:eastAsia="Calibri"/>
          <w:color w:val="000000" w:themeColor="text1"/>
          <w:lang w:val="uk-UA"/>
        </w:rPr>
        <w:t xml:space="preserve">; </w:t>
      </w:r>
      <w:r w:rsidR="00433771">
        <w:rPr>
          <w:rFonts w:eastAsia="Calibri"/>
          <w:color w:val="000000" w:themeColor="text1"/>
          <w:lang w:val="uk-UA"/>
        </w:rPr>
        <w:t>Koelsch 201</w:t>
      </w:r>
      <w:r w:rsidR="00433771">
        <w:rPr>
          <w:rFonts w:eastAsia="Calibri"/>
          <w:color w:val="000000" w:themeColor="text1"/>
        </w:rPr>
        <w:t>5]</w:t>
      </w:r>
      <w:r w:rsidR="00433771">
        <w:rPr>
          <w:rFonts w:eastAsia="Calibri"/>
          <w:color w:val="000000" w:themeColor="text1"/>
          <w:lang w:val="uk-UA"/>
        </w:rPr>
        <w:t>; А також</w:t>
      </w:r>
      <w:r w:rsidR="00433771" w:rsidRPr="00433771">
        <w:rPr>
          <w:rFonts w:eastAsia="Calibri"/>
          <w:color w:val="000000" w:themeColor="text1"/>
          <w:lang w:val="uk-UA"/>
        </w:rPr>
        <w:t xml:space="preserve"> використовується навмисно для регулювання </w:t>
      </w:r>
      <w:r w:rsidR="00433771" w:rsidRPr="00433771">
        <w:rPr>
          <w:rFonts w:eastAsia="Calibri"/>
          <w:color w:val="000000" w:themeColor="text1"/>
          <w:lang w:val="uk-UA"/>
        </w:rPr>
        <w:lastRenderedPageBreak/>
        <w:t>настрою та</w:t>
      </w:r>
      <w:r w:rsidR="00433771">
        <w:rPr>
          <w:rFonts w:eastAsia="Calibri"/>
          <w:color w:val="000000" w:themeColor="text1"/>
          <w:lang w:val="uk-UA"/>
        </w:rPr>
        <w:t xml:space="preserve"> емоцій у повсякденному житті,</w:t>
      </w:r>
      <w:r w:rsidR="00433771" w:rsidRPr="00433771">
        <w:t xml:space="preserve"> </w:t>
      </w:r>
      <w:r w:rsidR="00BE659B">
        <w:rPr>
          <w:lang w:val="uk-UA"/>
        </w:rPr>
        <w:t xml:space="preserve">Патрік </w:t>
      </w:r>
      <w:r w:rsidR="006271D5">
        <w:rPr>
          <w:rFonts w:eastAsia="Calibri"/>
          <w:color w:val="000000" w:themeColor="text1"/>
          <w:lang w:val="uk-UA"/>
        </w:rPr>
        <w:t>Джуслін в своєму досліджені пише</w:t>
      </w:r>
      <w:r w:rsidR="00433771" w:rsidRPr="00433771">
        <w:rPr>
          <w:rFonts w:eastAsia="Calibri"/>
          <w:color w:val="000000" w:themeColor="text1"/>
          <w:lang w:val="uk-UA"/>
        </w:rPr>
        <w:t>, що музика може впливати на мотивацію, самооцінку та механіз</w:t>
      </w:r>
      <w:r>
        <w:rPr>
          <w:rFonts w:eastAsia="Calibri"/>
          <w:color w:val="000000" w:themeColor="text1"/>
          <w:lang w:val="uk-UA"/>
        </w:rPr>
        <w:t xml:space="preserve">ми подолання складних почуттів </w:t>
      </w:r>
      <w:r w:rsidR="00433771">
        <w:rPr>
          <w:rFonts w:eastAsia="Calibri"/>
          <w:color w:val="000000" w:themeColor="text1"/>
        </w:rPr>
        <w:t>[</w:t>
      </w:r>
      <w:r w:rsidR="00433771">
        <w:rPr>
          <w:rFonts w:eastAsia="Calibri"/>
          <w:color w:val="000000" w:themeColor="text1"/>
          <w:lang w:val="uk-UA"/>
        </w:rPr>
        <w:t>Juslin</w:t>
      </w:r>
      <w:r w:rsidR="00433771">
        <w:rPr>
          <w:rFonts w:eastAsia="Calibri"/>
          <w:color w:val="000000" w:themeColor="text1"/>
        </w:rPr>
        <w:t>,</w:t>
      </w:r>
      <w:r w:rsidR="00433771">
        <w:rPr>
          <w:rFonts w:eastAsia="Calibri"/>
          <w:color w:val="000000" w:themeColor="text1"/>
          <w:lang w:val="uk-UA"/>
        </w:rPr>
        <w:t xml:space="preserve"> 2010</w:t>
      </w:r>
      <w:r w:rsidR="00433771">
        <w:rPr>
          <w:rFonts w:eastAsia="Calibri"/>
          <w:color w:val="000000" w:themeColor="text1"/>
        </w:rPr>
        <w:t>]</w:t>
      </w:r>
      <w:r w:rsidR="00433771" w:rsidRPr="00433771">
        <w:rPr>
          <w:rFonts w:eastAsia="Calibri"/>
          <w:color w:val="000000" w:themeColor="text1"/>
          <w:lang w:val="uk-UA"/>
        </w:rPr>
        <w:t>.</w:t>
      </w:r>
    </w:p>
    <w:p w:rsidR="00AA77AE" w:rsidRPr="00AA77AE" w:rsidRDefault="00AA77AE" w:rsidP="000378DF">
      <w:pPr>
        <w:spacing w:after="0"/>
        <w:ind w:firstLine="709"/>
        <w:rPr>
          <w:rFonts w:eastAsia="Calibri"/>
          <w:color w:val="000000" w:themeColor="text1"/>
          <w:lang w:val="uk-UA"/>
        </w:rPr>
      </w:pPr>
      <w:r w:rsidRPr="00AA77AE">
        <w:rPr>
          <w:rFonts w:eastAsia="Calibri"/>
          <w:color w:val="000000" w:themeColor="text1"/>
          <w:lang w:val="uk-UA"/>
        </w:rPr>
        <w:t>Ось кілька прикладів того, як музичну терапію можна використовувати на уроках біології:</w:t>
      </w:r>
    </w:p>
    <w:p w:rsidR="00AA77AE" w:rsidRPr="00390AFD" w:rsidRDefault="008636E3" w:rsidP="008636E3">
      <w:pPr>
        <w:pStyle w:val="a7"/>
        <w:numPr>
          <w:ilvl w:val="0"/>
          <w:numId w:val="26"/>
        </w:numPr>
        <w:spacing w:after="0"/>
        <w:rPr>
          <w:rFonts w:eastAsia="Calibri"/>
          <w:color w:val="000000" w:themeColor="text1"/>
          <w:lang w:val="uk-UA"/>
        </w:rPr>
      </w:pPr>
      <w:r>
        <w:rPr>
          <w:rFonts w:eastAsia="Calibri"/>
          <w:color w:val="000000" w:themeColor="text1"/>
          <w:lang w:val="uk-UA"/>
        </w:rPr>
        <w:t xml:space="preserve">Прослуховування </w:t>
      </w:r>
      <w:r w:rsidR="00AA77AE" w:rsidRPr="00390AFD">
        <w:rPr>
          <w:rFonts w:eastAsia="Calibri"/>
          <w:color w:val="000000" w:themeColor="text1"/>
          <w:lang w:val="uk-UA"/>
        </w:rPr>
        <w:t>музики може допомогти дітям розслабитися та зосередитися на матеріалі, який вивчається. Наприклад, учитель може попросити дітей слухати класичну музику, яка сприяє конц</w:t>
      </w:r>
      <w:r w:rsidR="00390AFD" w:rsidRPr="00390AFD">
        <w:rPr>
          <w:rFonts w:eastAsia="Calibri"/>
          <w:color w:val="000000" w:themeColor="text1"/>
          <w:lang w:val="uk-UA"/>
        </w:rPr>
        <w:t>е</w:t>
      </w:r>
      <w:r>
        <w:rPr>
          <w:rFonts w:eastAsia="Calibri"/>
          <w:color w:val="000000" w:themeColor="text1"/>
          <w:lang w:val="uk-UA"/>
        </w:rPr>
        <w:t>нтрації</w:t>
      </w:r>
      <w:r w:rsidR="00390AFD" w:rsidRPr="00390AFD">
        <w:rPr>
          <w:rFonts w:eastAsia="Calibri"/>
          <w:color w:val="000000" w:themeColor="text1"/>
          <w:lang w:val="uk-UA"/>
        </w:rPr>
        <w:t>.</w:t>
      </w:r>
    </w:p>
    <w:p w:rsidR="00AA77AE" w:rsidRPr="00390AFD" w:rsidRDefault="00AA77AE" w:rsidP="008636E3">
      <w:pPr>
        <w:pStyle w:val="a7"/>
        <w:numPr>
          <w:ilvl w:val="0"/>
          <w:numId w:val="26"/>
        </w:numPr>
        <w:spacing w:after="0"/>
        <w:rPr>
          <w:rFonts w:eastAsia="Calibri"/>
          <w:color w:val="000000" w:themeColor="text1"/>
          <w:lang w:val="uk-UA"/>
        </w:rPr>
      </w:pPr>
      <w:r w:rsidRPr="00390AFD">
        <w:rPr>
          <w:rFonts w:eastAsia="Calibri"/>
          <w:color w:val="000000" w:themeColor="text1"/>
          <w:lang w:val="uk-UA"/>
        </w:rPr>
        <w:t xml:space="preserve">Спів може допомогти дітям розвивати свій голос, слух і відчуття ритму. </w:t>
      </w:r>
    </w:p>
    <w:p w:rsidR="00390AFD" w:rsidRPr="00390AFD" w:rsidRDefault="00390AFD" w:rsidP="008636E3">
      <w:pPr>
        <w:pStyle w:val="a7"/>
        <w:numPr>
          <w:ilvl w:val="0"/>
          <w:numId w:val="26"/>
        </w:numPr>
        <w:spacing w:after="0"/>
        <w:rPr>
          <w:rFonts w:eastAsia="Calibri"/>
          <w:color w:val="000000" w:themeColor="text1"/>
          <w:lang w:val="uk-UA"/>
        </w:rPr>
      </w:pPr>
      <w:r w:rsidRPr="00390AFD">
        <w:rPr>
          <w:rFonts w:eastAsia="Calibri"/>
          <w:color w:val="000000" w:themeColor="text1"/>
          <w:lang w:val="uk-UA"/>
        </w:rPr>
        <w:t>Гра на музичних інструментах сприяє розвиненню моторних навичок</w:t>
      </w:r>
      <w:r w:rsidR="00AA77AE" w:rsidRPr="00390AFD">
        <w:rPr>
          <w:rFonts w:eastAsia="Calibri"/>
          <w:color w:val="000000" w:themeColor="text1"/>
          <w:lang w:val="uk-UA"/>
        </w:rPr>
        <w:t>, слух</w:t>
      </w:r>
      <w:r w:rsidRPr="00390AFD">
        <w:rPr>
          <w:rFonts w:eastAsia="Calibri"/>
          <w:color w:val="000000" w:themeColor="text1"/>
          <w:lang w:val="uk-UA"/>
        </w:rPr>
        <w:t>у і творчості</w:t>
      </w:r>
      <w:r w:rsidR="00AA77AE" w:rsidRPr="00390AFD">
        <w:rPr>
          <w:rFonts w:eastAsia="Calibri"/>
          <w:color w:val="000000" w:themeColor="text1"/>
          <w:lang w:val="uk-UA"/>
        </w:rPr>
        <w:t xml:space="preserve">. </w:t>
      </w:r>
    </w:p>
    <w:p w:rsidR="00390AFD" w:rsidRPr="00390AFD" w:rsidRDefault="00AA77AE" w:rsidP="008636E3">
      <w:pPr>
        <w:pStyle w:val="a7"/>
        <w:numPr>
          <w:ilvl w:val="0"/>
          <w:numId w:val="26"/>
        </w:numPr>
        <w:spacing w:after="0"/>
        <w:rPr>
          <w:rFonts w:eastAsia="Calibri"/>
          <w:color w:val="000000" w:themeColor="text1"/>
          <w:lang w:val="uk-UA"/>
        </w:rPr>
      </w:pPr>
      <w:r w:rsidRPr="00390AFD">
        <w:rPr>
          <w:rFonts w:eastAsia="Calibri"/>
          <w:color w:val="000000" w:themeColor="text1"/>
          <w:lang w:val="uk-UA"/>
        </w:rPr>
        <w:t xml:space="preserve">Рух під музику може допомогти дітям розвивати свою моторику, координацію рухів і почуття ритму. </w:t>
      </w:r>
    </w:p>
    <w:p w:rsidR="00AA77AE" w:rsidRDefault="00AA77AE" w:rsidP="000378DF">
      <w:pPr>
        <w:spacing w:after="0"/>
        <w:ind w:firstLine="709"/>
        <w:rPr>
          <w:rFonts w:eastAsia="Calibri"/>
          <w:color w:val="000000" w:themeColor="text1"/>
          <w:lang w:val="uk-UA"/>
        </w:rPr>
      </w:pPr>
      <w:r w:rsidRPr="00AA77AE">
        <w:rPr>
          <w:rFonts w:eastAsia="Calibri"/>
          <w:color w:val="000000" w:themeColor="text1"/>
          <w:lang w:val="uk-UA"/>
        </w:rPr>
        <w:t>Впровадження музичної терапії на уроках</w:t>
      </w:r>
      <w:r w:rsidR="008636E3">
        <w:rPr>
          <w:rFonts w:eastAsia="Calibri"/>
          <w:color w:val="000000" w:themeColor="text1"/>
          <w:lang w:val="uk-UA"/>
        </w:rPr>
        <w:t xml:space="preserve"> біології вимагає </w:t>
      </w:r>
      <w:r w:rsidRPr="00AA77AE">
        <w:rPr>
          <w:rFonts w:eastAsia="Calibri"/>
          <w:color w:val="000000" w:themeColor="text1"/>
          <w:lang w:val="uk-UA"/>
        </w:rPr>
        <w:t>підготовки вчителя. Вчитель повинен мати знання про музичну терапію та її застосув</w:t>
      </w:r>
      <w:r w:rsidR="008636E3">
        <w:rPr>
          <w:rFonts w:eastAsia="Calibri"/>
          <w:color w:val="000000" w:themeColor="text1"/>
          <w:lang w:val="uk-UA"/>
        </w:rPr>
        <w:t>ання в освіті, а також</w:t>
      </w:r>
      <w:r w:rsidRPr="00AA77AE">
        <w:rPr>
          <w:rFonts w:eastAsia="Calibri"/>
          <w:color w:val="000000" w:themeColor="text1"/>
          <w:lang w:val="uk-UA"/>
        </w:rPr>
        <w:t xml:space="preserve"> мати творчі навички, щоб розробити цікаві та ефективні вправи, які будуть</w:t>
      </w:r>
      <w:r w:rsidR="00390AFD">
        <w:rPr>
          <w:rFonts w:eastAsia="Calibri"/>
          <w:color w:val="000000" w:themeColor="text1"/>
          <w:lang w:val="uk-UA"/>
        </w:rPr>
        <w:t xml:space="preserve"> відповідати потребам дітей.</w:t>
      </w:r>
    </w:p>
    <w:p w:rsidR="00AA77AE" w:rsidRPr="00AA77AE" w:rsidRDefault="00AA77AE" w:rsidP="000378DF">
      <w:pPr>
        <w:spacing w:after="0"/>
        <w:ind w:firstLine="709"/>
        <w:rPr>
          <w:rFonts w:eastAsia="Calibri"/>
          <w:color w:val="000000" w:themeColor="text1"/>
          <w:lang w:val="uk-UA"/>
        </w:rPr>
      </w:pPr>
      <w:r>
        <w:rPr>
          <w:rFonts w:eastAsia="Calibri"/>
          <w:color w:val="000000" w:themeColor="text1"/>
          <w:lang w:val="uk-UA"/>
        </w:rPr>
        <w:t>Музична терапія</w:t>
      </w:r>
      <w:r w:rsidRPr="00AA77AE">
        <w:rPr>
          <w:rFonts w:eastAsia="Calibri"/>
          <w:color w:val="000000" w:themeColor="text1"/>
          <w:lang w:val="uk-UA"/>
        </w:rPr>
        <w:t xml:space="preserve"> може бути ефективною для дітей з ООП, оск</w:t>
      </w:r>
      <w:r>
        <w:rPr>
          <w:rFonts w:eastAsia="Calibri"/>
          <w:color w:val="000000" w:themeColor="text1"/>
          <w:lang w:val="uk-UA"/>
        </w:rPr>
        <w:t>ільки музика може допомогти їм:</w:t>
      </w:r>
    </w:p>
    <w:p w:rsidR="00AA77AE" w:rsidRPr="008636E3" w:rsidRDefault="00AA77AE" w:rsidP="008636E3">
      <w:pPr>
        <w:pStyle w:val="a7"/>
        <w:numPr>
          <w:ilvl w:val="0"/>
          <w:numId w:val="27"/>
        </w:numPr>
        <w:spacing w:after="0"/>
        <w:rPr>
          <w:rFonts w:eastAsia="Calibri"/>
          <w:color w:val="000000" w:themeColor="text1"/>
          <w:lang w:val="uk-UA"/>
        </w:rPr>
      </w:pPr>
      <w:r w:rsidRPr="008636E3">
        <w:rPr>
          <w:rFonts w:eastAsia="Calibri"/>
          <w:color w:val="000000" w:themeColor="text1"/>
          <w:lang w:val="uk-UA"/>
        </w:rPr>
        <w:t>Розслабитися та зосередитися</w:t>
      </w:r>
    </w:p>
    <w:p w:rsidR="00AA77AE" w:rsidRPr="008636E3" w:rsidRDefault="00AA77AE" w:rsidP="008636E3">
      <w:pPr>
        <w:pStyle w:val="a7"/>
        <w:numPr>
          <w:ilvl w:val="0"/>
          <w:numId w:val="27"/>
        </w:numPr>
        <w:spacing w:after="0"/>
        <w:rPr>
          <w:rFonts w:eastAsia="Calibri"/>
          <w:color w:val="000000" w:themeColor="text1"/>
          <w:lang w:val="uk-UA"/>
        </w:rPr>
      </w:pPr>
      <w:r w:rsidRPr="008636E3">
        <w:rPr>
          <w:rFonts w:eastAsia="Calibri"/>
          <w:color w:val="000000" w:themeColor="text1"/>
          <w:lang w:val="uk-UA"/>
        </w:rPr>
        <w:t>Покращити слух, пам'ять та увагу</w:t>
      </w:r>
    </w:p>
    <w:p w:rsidR="00AA77AE" w:rsidRPr="008636E3" w:rsidRDefault="00AA77AE" w:rsidP="008636E3">
      <w:pPr>
        <w:pStyle w:val="a7"/>
        <w:numPr>
          <w:ilvl w:val="0"/>
          <w:numId w:val="27"/>
        </w:numPr>
        <w:spacing w:after="0"/>
        <w:rPr>
          <w:rFonts w:eastAsia="Calibri"/>
          <w:color w:val="000000" w:themeColor="text1"/>
          <w:lang w:val="uk-UA"/>
        </w:rPr>
      </w:pPr>
      <w:r w:rsidRPr="008636E3">
        <w:rPr>
          <w:rFonts w:eastAsia="Calibri"/>
          <w:color w:val="000000" w:themeColor="text1"/>
          <w:lang w:val="uk-UA"/>
        </w:rPr>
        <w:t>Розвинути творчі здібності</w:t>
      </w:r>
    </w:p>
    <w:p w:rsidR="00AA77AE" w:rsidRPr="008636E3" w:rsidRDefault="00AA77AE" w:rsidP="008636E3">
      <w:pPr>
        <w:pStyle w:val="a7"/>
        <w:numPr>
          <w:ilvl w:val="0"/>
          <w:numId w:val="27"/>
        </w:numPr>
        <w:spacing w:after="0"/>
        <w:rPr>
          <w:rFonts w:eastAsia="Calibri"/>
          <w:color w:val="000000" w:themeColor="text1"/>
          <w:lang w:val="uk-UA"/>
        </w:rPr>
      </w:pPr>
      <w:r w:rsidRPr="008636E3">
        <w:rPr>
          <w:rFonts w:eastAsia="Calibri"/>
          <w:color w:val="000000" w:themeColor="text1"/>
          <w:lang w:val="uk-UA"/>
        </w:rPr>
        <w:t>Зменшити тривогу та стрес</w:t>
      </w:r>
    </w:p>
    <w:p w:rsidR="00AA77AE" w:rsidRPr="008636E3" w:rsidRDefault="00AA77AE" w:rsidP="008636E3">
      <w:pPr>
        <w:pStyle w:val="a7"/>
        <w:numPr>
          <w:ilvl w:val="0"/>
          <w:numId w:val="27"/>
        </w:numPr>
        <w:spacing w:after="0"/>
        <w:rPr>
          <w:rFonts w:eastAsia="Calibri"/>
          <w:color w:val="000000" w:themeColor="text1"/>
          <w:lang w:val="uk-UA"/>
        </w:rPr>
      </w:pPr>
      <w:r w:rsidRPr="008636E3">
        <w:rPr>
          <w:rFonts w:eastAsia="Calibri"/>
          <w:color w:val="000000" w:themeColor="text1"/>
          <w:lang w:val="uk-UA"/>
        </w:rPr>
        <w:t>Покращити соціальні навички</w:t>
      </w:r>
    </w:p>
    <w:p w:rsidR="00AA77AE" w:rsidRPr="00AA77AE" w:rsidRDefault="00AA77AE" w:rsidP="008636E3">
      <w:pPr>
        <w:spacing w:after="0"/>
        <w:ind w:firstLine="360"/>
        <w:rPr>
          <w:rFonts w:eastAsia="Calibri"/>
          <w:color w:val="000000" w:themeColor="text1"/>
          <w:lang w:val="uk-UA"/>
        </w:rPr>
      </w:pPr>
      <w:r w:rsidRPr="00AA77AE">
        <w:rPr>
          <w:rFonts w:eastAsia="Calibri"/>
          <w:color w:val="000000" w:themeColor="text1"/>
          <w:lang w:val="uk-UA"/>
        </w:rPr>
        <w:t>Музична терапія може позитивно впливати на навчання учнів у різних аспектах, включаючи:</w:t>
      </w:r>
    </w:p>
    <w:p w:rsidR="00924B70" w:rsidRPr="00390AFD" w:rsidRDefault="00AA77AE" w:rsidP="008636E3">
      <w:pPr>
        <w:pStyle w:val="a7"/>
        <w:numPr>
          <w:ilvl w:val="0"/>
          <w:numId w:val="28"/>
        </w:numPr>
        <w:spacing w:after="0"/>
        <w:rPr>
          <w:rFonts w:eastAsia="Calibri"/>
          <w:color w:val="000000" w:themeColor="text1"/>
          <w:lang w:val="uk-UA"/>
        </w:rPr>
      </w:pPr>
      <w:r w:rsidRPr="00390AFD">
        <w:rPr>
          <w:rFonts w:eastAsia="Calibri"/>
          <w:color w:val="000000" w:themeColor="text1"/>
          <w:lang w:val="uk-UA"/>
        </w:rPr>
        <w:lastRenderedPageBreak/>
        <w:t>Пам'ять і увагу. Музика допомогає краще запам'ятовувати інформацію та концентр</w:t>
      </w:r>
      <w:r w:rsidR="00390AFD" w:rsidRPr="00390AFD">
        <w:rPr>
          <w:rFonts w:eastAsia="Calibri"/>
          <w:color w:val="000000" w:themeColor="text1"/>
          <w:lang w:val="uk-UA"/>
        </w:rPr>
        <w:t>уватися на навчальному процесі</w:t>
      </w:r>
      <w:r w:rsidR="00390AFD" w:rsidRPr="00390AFD">
        <w:rPr>
          <w:rFonts w:eastAsia="Calibri"/>
          <w:color w:val="000000" w:themeColor="text1"/>
        </w:rPr>
        <w:t xml:space="preserve"> [</w:t>
      </w:r>
      <w:r w:rsidR="00924B70" w:rsidRPr="00390AFD">
        <w:rPr>
          <w:rFonts w:eastAsia="Calibri"/>
          <w:color w:val="000000" w:themeColor="text1"/>
          <w:lang w:val="uk-UA"/>
        </w:rPr>
        <w:t xml:space="preserve">López-Hernández, </w:t>
      </w:r>
      <w:r w:rsidR="00390AFD" w:rsidRPr="00390AFD">
        <w:rPr>
          <w:rFonts w:eastAsia="Calibri"/>
          <w:color w:val="000000" w:themeColor="text1"/>
          <w:lang w:val="uk-UA"/>
        </w:rPr>
        <w:t>2021</w:t>
      </w:r>
      <w:r w:rsidR="00390AFD" w:rsidRPr="00390AFD">
        <w:rPr>
          <w:rFonts w:eastAsia="Calibri"/>
          <w:color w:val="000000" w:themeColor="text1"/>
        </w:rPr>
        <w:t>].</w:t>
      </w:r>
    </w:p>
    <w:p w:rsidR="001B0757" w:rsidRPr="00390AFD" w:rsidRDefault="00AA77AE" w:rsidP="008636E3">
      <w:pPr>
        <w:pStyle w:val="a7"/>
        <w:numPr>
          <w:ilvl w:val="0"/>
          <w:numId w:val="28"/>
        </w:numPr>
        <w:spacing w:after="0"/>
        <w:rPr>
          <w:rFonts w:eastAsia="Calibri"/>
          <w:color w:val="000000" w:themeColor="text1"/>
          <w:lang w:val="uk-UA"/>
        </w:rPr>
      </w:pPr>
      <w:r w:rsidRPr="00390AFD">
        <w:rPr>
          <w:rFonts w:eastAsia="Calibri"/>
          <w:color w:val="000000" w:themeColor="text1"/>
          <w:lang w:val="uk-UA"/>
        </w:rPr>
        <w:t>Комунікацію та соціальні нави</w:t>
      </w:r>
      <w:r w:rsidR="008636E3">
        <w:rPr>
          <w:rFonts w:eastAsia="Calibri"/>
          <w:color w:val="000000" w:themeColor="text1"/>
          <w:lang w:val="uk-UA"/>
        </w:rPr>
        <w:t>чки. Музика може допомогти</w:t>
      </w:r>
      <w:r w:rsidRPr="00390AFD">
        <w:rPr>
          <w:rFonts w:eastAsia="Calibri"/>
          <w:color w:val="000000" w:themeColor="text1"/>
          <w:lang w:val="uk-UA"/>
        </w:rPr>
        <w:t xml:space="preserve"> краще спілкуватися та взаємодіяти з іншими. </w:t>
      </w:r>
      <w:r w:rsidR="00924B70" w:rsidRPr="00390AFD">
        <w:rPr>
          <w:rFonts w:eastAsia="Calibri"/>
          <w:color w:val="000000" w:themeColor="text1"/>
          <w:lang w:val="uk-UA"/>
        </w:rPr>
        <w:t>Д</w:t>
      </w:r>
      <w:r w:rsidRPr="00390AFD">
        <w:rPr>
          <w:rFonts w:eastAsia="Calibri"/>
          <w:color w:val="000000" w:themeColor="text1"/>
          <w:lang w:val="uk-UA"/>
        </w:rPr>
        <w:t>ослідження показали, що діти з аутизмом, які брали участь у музичних терапіях, покращили свої ком</w:t>
      </w:r>
      <w:r w:rsidR="00390AFD" w:rsidRPr="00390AFD">
        <w:rPr>
          <w:rFonts w:eastAsia="Calibri"/>
          <w:color w:val="000000" w:themeColor="text1"/>
          <w:lang w:val="uk-UA"/>
        </w:rPr>
        <w:t>унікативні та соціальні навички</w:t>
      </w:r>
      <w:r w:rsidR="00390AFD" w:rsidRPr="00390AFD">
        <w:rPr>
          <w:rFonts w:eastAsia="Calibri"/>
          <w:color w:val="000000" w:themeColor="text1"/>
        </w:rPr>
        <w:t xml:space="preserve"> [</w:t>
      </w:r>
      <w:r w:rsidR="00924B70" w:rsidRPr="00390AFD">
        <w:rPr>
          <w:rFonts w:eastAsia="Calibri"/>
          <w:color w:val="000000" w:themeColor="text1"/>
          <w:lang w:val="uk-UA"/>
        </w:rPr>
        <w:t xml:space="preserve">Lim, </w:t>
      </w:r>
      <w:r w:rsidR="00390AFD" w:rsidRPr="00390AFD">
        <w:rPr>
          <w:rFonts w:eastAsia="Calibri"/>
          <w:color w:val="000000" w:themeColor="text1"/>
          <w:lang w:val="uk-UA"/>
        </w:rPr>
        <w:t>2011</w:t>
      </w:r>
      <w:r w:rsidR="008636E3">
        <w:rPr>
          <w:rFonts w:eastAsia="Calibri"/>
          <w:color w:val="000000" w:themeColor="text1"/>
          <w:lang w:val="uk-UA"/>
        </w:rPr>
        <w:t xml:space="preserve">; </w:t>
      </w:r>
      <w:r w:rsidR="001B0757" w:rsidRPr="00390AFD">
        <w:rPr>
          <w:rFonts w:eastAsia="Calibri"/>
          <w:color w:val="000000" w:themeColor="text1"/>
          <w:lang w:val="uk-UA"/>
        </w:rPr>
        <w:t>Vladić-Mandarić,</w:t>
      </w:r>
      <w:r w:rsidR="00390AFD" w:rsidRPr="00390AFD">
        <w:rPr>
          <w:rFonts w:eastAsia="Calibri"/>
          <w:color w:val="000000" w:themeColor="text1"/>
          <w:lang w:val="uk-UA"/>
        </w:rPr>
        <w:t xml:space="preserve"> 2017</w:t>
      </w:r>
      <w:r w:rsidR="00390AFD" w:rsidRPr="00390AFD">
        <w:rPr>
          <w:rFonts w:eastAsia="Calibri"/>
          <w:color w:val="000000" w:themeColor="text1"/>
        </w:rPr>
        <w:t>]</w:t>
      </w:r>
      <w:r w:rsidR="001B0757" w:rsidRPr="00390AFD">
        <w:rPr>
          <w:rFonts w:eastAsia="Calibri"/>
          <w:color w:val="000000" w:themeColor="text1"/>
          <w:lang w:val="uk-UA"/>
        </w:rPr>
        <w:t xml:space="preserve">. </w:t>
      </w:r>
    </w:p>
    <w:p w:rsidR="00AA77AE" w:rsidRPr="00390AFD" w:rsidRDefault="00AA77AE" w:rsidP="008636E3">
      <w:pPr>
        <w:pStyle w:val="a7"/>
        <w:numPr>
          <w:ilvl w:val="0"/>
          <w:numId w:val="28"/>
        </w:numPr>
        <w:spacing w:after="0"/>
        <w:rPr>
          <w:rFonts w:eastAsia="Calibri"/>
          <w:color w:val="000000" w:themeColor="text1"/>
          <w:lang w:val="uk-UA"/>
        </w:rPr>
      </w:pPr>
      <w:r w:rsidRPr="00390AFD">
        <w:rPr>
          <w:rFonts w:eastAsia="Calibri"/>
          <w:color w:val="000000" w:themeColor="text1"/>
          <w:lang w:val="uk-UA"/>
        </w:rPr>
        <w:t xml:space="preserve">Емоційний стан. Музика може знизити стрес і тривогу, а також підвищити мотивацію до навчання. </w:t>
      </w:r>
    </w:p>
    <w:p w:rsidR="00552066" w:rsidRDefault="00552066" w:rsidP="000A0A2B">
      <w:pPr>
        <w:spacing w:after="0"/>
        <w:ind w:firstLine="709"/>
        <w:rPr>
          <w:rFonts w:eastAsia="Calibri"/>
          <w:color w:val="000000" w:themeColor="text1"/>
          <w:lang w:val="uk-UA"/>
        </w:rPr>
      </w:pPr>
      <w:r w:rsidRPr="00552066">
        <w:rPr>
          <w:rFonts w:eastAsia="Calibri"/>
          <w:color w:val="000000" w:themeColor="text1"/>
          <w:lang w:val="uk-UA"/>
        </w:rPr>
        <w:t>Рухові розлади часто супроводжуються змінами відчуття, сприйняття, пізнання, спілкування та поведінки внаслідок вторинних проблем опорно-рухового апарату. Завдяки використанню ритмічних, гармонійних і мелодійних звуків за допомогою імпровізацій, музичних композицій, відтворення звуків та інших технік досягається покращення комунікації, самовираження, організації, навчання, а також отримання реабілітаційного ефекту.</w:t>
      </w:r>
      <w:r w:rsidR="00390AFD" w:rsidRPr="00390AFD">
        <w:t xml:space="preserve"> </w:t>
      </w:r>
      <w:r w:rsidR="000A0A2B" w:rsidRPr="000A0A2B">
        <w:rPr>
          <w:lang w:val="uk-UA"/>
        </w:rPr>
        <w:t>Кілька досліджень показали, що музичні втручання можуть мати позитивний вплив на увагу. Було припущено, що сама музика містить терапевтичні фактори, які покращують навички уваги; наприклад, ритмічні моделі зосереджують увагу, а музичні елементи, такі</w:t>
      </w:r>
      <w:r w:rsidR="008636E3">
        <w:rPr>
          <w:lang w:val="uk-UA"/>
        </w:rPr>
        <w:t xml:space="preserve"> як ритм, мелодія та гармонія</w:t>
      </w:r>
      <w:r w:rsidR="000A0A2B" w:rsidRPr="000A0A2B">
        <w:rPr>
          <w:lang w:val="uk-UA"/>
        </w:rPr>
        <w:t xml:space="preserve"> полегшують перемикання уваги</w:t>
      </w:r>
      <w:r w:rsidR="000A0A2B">
        <w:t xml:space="preserve"> [</w:t>
      </w:r>
      <w:r w:rsidR="000A0A2B" w:rsidRPr="000A0A2B">
        <w:t>Gardiner, 2</w:t>
      </w:r>
      <w:r w:rsidR="008636E3">
        <w:t>005</w:t>
      </w:r>
      <w:r w:rsidR="008636E3">
        <w:rPr>
          <w:lang w:val="uk-UA"/>
        </w:rPr>
        <w:t xml:space="preserve">; </w:t>
      </w:r>
      <w:r w:rsidR="000A0A2B">
        <w:t xml:space="preserve">Thaut, </w:t>
      </w:r>
      <w:r w:rsidR="000A0A2B" w:rsidRPr="000A0A2B">
        <w:t>Gardiner</w:t>
      </w:r>
      <w:r w:rsidR="000A0A2B">
        <w:t xml:space="preserve"> 2014]</w:t>
      </w:r>
      <w:r w:rsidR="000A0A2B" w:rsidRPr="000A0A2B">
        <w:t>.</w:t>
      </w:r>
      <w:r w:rsidR="000A0A2B">
        <w:rPr>
          <w:lang w:val="uk-UA"/>
        </w:rPr>
        <w:t xml:space="preserve"> </w:t>
      </w:r>
      <w:r w:rsidR="00390AFD" w:rsidRPr="00390AFD">
        <w:rPr>
          <w:rFonts w:eastAsia="Calibri"/>
          <w:color w:val="000000" w:themeColor="text1"/>
          <w:lang w:val="uk-UA"/>
        </w:rPr>
        <w:t xml:space="preserve">Музика є потужним </w:t>
      </w:r>
      <w:r w:rsidR="008636E3">
        <w:rPr>
          <w:rFonts w:eastAsia="Calibri"/>
          <w:color w:val="000000" w:themeColor="text1"/>
          <w:lang w:val="uk-UA"/>
        </w:rPr>
        <w:t>сенсорним стимулом, який позитивно впливає на</w:t>
      </w:r>
      <w:r w:rsidR="00390AFD" w:rsidRPr="00390AFD">
        <w:rPr>
          <w:rFonts w:eastAsia="Calibri"/>
          <w:color w:val="000000" w:themeColor="text1"/>
          <w:lang w:val="uk-UA"/>
        </w:rPr>
        <w:t xml:space="preserve"> фізіол</w:t>
      </w:r>
      <w:r w:rsidR="008636E3">
        <w:rPr>
          <w:rFonts w:eastAsia="Calibri"/>
          <w:color w:val="000000" w:themeColor="text1"/>
          <w:lang w:val="uk-UA"/>
        </w:rPr>
        <w:t xml:space="preserve">огічні, психологічні стани </w:t>
      </w:r>
      <w:r w:rsidR="000A0A2B">
        <w:rPr>
          <w:rFonts w:eastAsia="Calibri"/>
          <w:color w:val="000000" w:themeColor="text1"/>
        </w:rPr>
        <w:t>[</w:t>
      </w:r>
      <w:r w:rsidR="008636E3">
        <w:rPr>
          <w:rFonts w:eastAsia="Calibri"/>
          <w:color w:val="000000" w:themeColor="text1"/>
        </w:rPr>
        <w:t>Davis, 2008</w:t>
      </w:r>
      <w:r w:rsidR="008636E3">
        <w:rPr>
          <w:rFonts w:eastAsia="Calibri"/>
          <w:color w:val="000000" w:themeColor="text1"/>
          <w:lang w:val="uk-UA"/>
        </w:rPr>
        <w:t xml:space="preserve">; </w:t>
      </w:r>
      <w:r w:rsidR="00390AFD">
        <w:rPr>
          <w:rFonts w:eastAsia="Calibri"/>
          <w:color w:val="000000" w:themeColor="text1"/>
        </w:rPr>
        <w:t>Wheeler</w:t>
      </w:r>
      <w:r w:rsidR="009F08DA">
        <w:rPr>
          <w:rFonts w:eastAsia="Calibri"/>
          <w:color w:val="000000" w:themeColor="text1"/>
        </w:rPr>
        <w:t xml:space="preserve">, 2015]. </w:t>
      </w:r>
      <w:r w:rsidR="00F035A6">
        <w:rPr>
          <w:rFonts w:eastAsia="Calibri"/>
          <w:color w:val="000000" w:themeColor="text1"/>
          <w:lang w:val="uk-UA"/>
        </w:rPr>
        <w:t>Клінічне застосування музикотерапії</w:t>
      </w:r>
      <w:r w:rsidR="009F08DA" w:rsidRPr="009F08DA">
        <w:rPr>
          <w:rFonts w:eastAsia="Calibri"/>
          <w:color w:val="000000" w:themeColor="text1"/>
          <w:lang w:val="uk-UA"/>
        </w:rPr>
        <w:t xml:space="preserve">, якщо вона використовується цілеспрямовано та систематично, </w:t>
      </w:r>
      <w:r w:rsidR="00F035A6">
        <w:rPr>
          <w:rFonts w:eastAsia="Calibri"/>
          <w:color w:val="000000" w:themeColor="text1"/>
          <w:lang w:val="uk-UA"/>
        </w:rPr>
        <w:t>зарекомендувала</w:t>
      </w:r>
      <w:r w:rsidR="00F035A6" w:rsidRPr="00F035A6">
        <w:rPr>
          <w:rFonts w:eastAsia="Calibri"/>
          <w:color w:val="000000" w:themeColor="text1"/>
          <w:lang w:val="uk-UA"/>
        </w:rPr>
        <w:t xml:space="preserve"> себе як життєздатний метод лікування дітей у багатьох сферах, таких як неврологічна реабілітація</w:t>
      </w:r>
      <w:r w:rsidR="009F08DA" w:rsidRPr="00F035A6">
        <w:rPr>
          <w:rFonts w:eastAsia="Calibri"/>
          <w:color w:val="000000" w:themeColor="text1"/>
          <w:lang w:val="uk-UA"/>
        </w:rPr>
        <w:t>[</w:t>
      </w:r>
      <w:r w:rsidR="00F035A6" w:rsidRPr="00F035A6">
        <w:rPr>
          <w:rFonts w:eastAsia="Calibri"/>
          <w:color w:val="000000" w:themeColor="text1"/>
          <w:lang w:val="uk-UA"/>
        </w:rPr>
        <w:t xml:space="preserve"> </w:t>
      </w:r>
      <w:r w:rsidR="009F08DA" w:rsidRPr="009F08DA">
        <w:rPr>
          <w:rFonts w:eastAsia="Calibri"/>
          <w:color w:val="000000" w:themeColor="text1"/>
          <w:lang w:val="uk-UA"/>
        </w:rPr>
        <w:t>Robb, 2003].</w:t>
      </w:r>
      <w:r w:rsidR="00E17964">
        <w:rPr>
          <w:rFonts w:eastAsia="Calibri"/>
          <w:color w:val="000000" w:themeColor="text1"/>
        </w:rPr>
        <w:t xml:space="preserve"> </w:t>
      </w:r>
      <w:r w:rsidR="00E17964" w:rsidRPr="000A0A2B">
        <w:rPr>
          <w:rFonts w:eastAsia="Calibri"/>
          <w:color w:val="000000" w:themeColor="text1"/>
          <w:lang w:val="uk-UA"/>
        </w:rPr>
        <w:t>Незважаючи на те, що ефективність музичних втручань у спілкуванні, соціальних навичках та емоційному розвитку дітей була добре задокументована, також було показано терапевтичний вплив музики на пізнання у дорослих – наприклад, на епізодичну пам’ять у паціє</w:t>
      </w:r>
      <w:r w:rsidR="00F035A6">
        <w:rPr>
          <w:rFonts w:eastAsia="Calibri"/>
          <w:color w:val="000000" w:themeColor="text1"/>
          <w:lang w:val="uk-UA"/>
        </w:rPr>
        <w:t xml:space="preserve">нтів з деменцією [ Irish et </w:t>
      </w:r>
      <w:r w:rsidR="00F035A6">
        <w:rPr>
          <w:rFonts w:eastAsia="Calibri"/>
          <w:color w:val="000000" w:themeColor="text1"/>
          <w:lang w:val="uk-UA"/>
        </w:rPr>
        <w:lastRenderedPageBreak/>
        <w:t>al</w:t>
      </w:r>
      <w:r w:rsidR="00E17964" w:rsidRPr="000A0A2B">
        <w:rPr>
          <w:rFonts w:eastAsia="Calibri"/>
          <w:color w:val="000000" w:themeColor="text1"/>
          <w:lang w:val="uk-UA"/>
        </w:rPr>
        <w:t>., 2006]</w:t>
      </w:r>
      <w:r w:rsidR="000A0A2B">
        <w:rPr>
          <w:rFonts w:eastAsia="Calibri"/>
          <w:color w:val="000000" w:themeColor="text1"/>
          <w:lang w:val="uk-UA"/>
        </w:rPr>
        <w:t xml:space="preserve"> д</w:t>
      </w:r>
      <w:r w:rsidR="000A0A2B" w:rsidRPr="000A0A2B">
        <w:rPr>
          <w:rFonts w:eastAsia="Calibri"/>
          <w:color w:val="000000" w:themeColor="text1"/>
          <w:lang w:val="uk-UA"/>
        </w:rPr>
        <w:t>окази, що стосуються впливу музики на увагу та інші когнітивні функції у дітей обмежені, а механізми, за допомогою яких музика покращує когнітивні функції у дітей, залишаються недостатньо вивченими.</w:t>
      </w:r>
    </w:p>
    <w:p w:rsidR="000A0A2B" w:rsidRPr="005676A7" w:rsidRDefault="00F035A6" w:rsidP="00F035A6">
      <w:pPr>
        <w:spacing w:after="0"/>
        <w:ind w:firstLine="709"/>
        <w:rPr>
          <w:rFonts w:eastAsia="Calibri"/>
          <w:color w:val="000000" w:themeColor="text1"/>
        </w:rPr>
      </w:pPr>
      <w:r>
        <w:rPr>
          <w:rFonts w:eastAsia="Calibri"/>
          <w:color w:val="000000" w:themeColor="text1"/>
          <w:lang w:val="uk-UA"/>
        </w:rPr>
        <w:t>К</w:t>
      </w:r>
      <w:r w:rsidR="005676A7" w:rsidRPr="005676A7">
        <w:rPr>
          <w:rFonts w:eastAsia="Calibri"/>
          <w:color w:val="000000" w:themeColor="text1"/>
          <w:lang w:val="uk-UA"/>
        </w:rPr>
        <w:t>ілька змішаних досліджень повідомляли про вплив музичного втручання на увагу дітей.</w:t>
      </w:r>
      <w:r w:rsidR="005676A7">
        <w:rPr>
          <w:rFonts w:eastAsia="Calibri"/>
          <w:color w:val="000000" w:themeColor="text1"/>
          <w:lang w:val="uk-UA"/>
        </w:rPr>
        <w:t xml:space="preserve"> Наприклад, </w:t>
      </w:r>
      <w:r w:rsidR="005676A7">
        <w:rPr>
          <w:rFonts w:eastAsia="Calibri"/>
          <w:color w:val="000000" w:themeColor="text1"/>
        </w:rPr>
        <w:t>[</w:t>
      </w:r>
      <w:r w:rsidR="005676A7" w:rsidRPr="00BD534C">
        <w:t>W</w:t>
      </w:r>
      <w:r w:rsidR="005676A7">
        <w:t>olfe, Noguchi, 2009]</w:t>
      </w:r>
      <w:r w:rsidR="005676A7" w:rsidRPr="005676A7">
        <w:rPr>
          <w:rFonts w:eastAsia="Calibri"/>
          <w:color w:val="000000" w:themeColor="text1"/>
          <w:lang w:val="uk-UA"/>
        </w:rPr>
        <w:t xml:space="preserve"> досліджували вплив музики на стійку увагу 5-річних дітей, використовуючи завдання на пильність, які вимагали вербальних і моторних реакцій. Діти слухали музичну або розмовну історію з відволіка</w:t>
      </w:r>
      <w:r w:rsidR="00D42668">
        <w:rPr>
          <w:rFonts w:eastAsia="Calibri"/>
          <w:color w:val="000000" w:themeColor="text1"/>
          <w:lang w:val="uk-UA"/>
        </w:rPr>
        <w:t>нням та</w:t>
      </w:r>
      <w:r w:rsidR="006F3A7D">
        <w:rPr>
          <w:rFonts w:eastAsia="Calibri"/>
          <w:color w:val="000000" w:themeColor="text1"/>
          <w:lang w:val="uk-UA"/>
        </w:rPr>
        <w:t xml:space="preserve"> без нього. </w:t>
      </w:r>
      <w:r w:rsidR="006F3A7D" w:rsidRPr="006F3A7D">
        <w:rPr>
          <w:rFonts w:eastAsia="Calibri"/>
          <w:color w:val="000000" w:themeColor="text1"/>
          <w:lang w:val="uk-UA"/>
        </w:rPr>
        <w:t xml:space="preserve">Учасників попросили послухати історію та визначити конкретні «дії» та «тварин», які були представлені (тобто промовлені чи заспівані) у цій історії. Підрахунок правильних відповідей (дитина вказувала на правильні дії/тварин у відповідний момент) був записаний під час завдання на аудіювання. </w:t>
      </w:r>
      <w:r w:rsidR="006F3A7D">
        <w:rPr>
          <w:rFonts w:eastAsia="Calibri"/>
          <w:color w:val="000000" w:themeColor="text1"/>
          <w:lang w:val="uk-UA"/>
        </w:rPr>
        <w:t xml:space="preserve"> Р</w:t>
      </w:r>
      <w:r w:rsidR="005676A7" w:rsidRPr="005676A7">
        <w:rPr>
          <w:rFonts w:eastAsia="Calibri"/>
          <w:color w:val="000000" w:themeColor="text1"/>
          <w:lang w:val="uk-UA"/>
        </w:rPr>
        <w:t>езультати показали, що діти, які слухали музичну історію, показали значно кращі результати, ніж діт</w:t>
      </w:r>
      <w:r w:rsidR="00D42668">
        <w:rPr>
          <w:rFonts w:eastAsia="Calibri"/>
          <w:color w:val="000000" w:themeColor="text1"/>
          <w:lang w:val="uk-UA"/>
        </w:rPr>
        <w:t>и, які слухали розмовну історію.</w:t>
      </w:r>
    </w:p>
    <w:p w:rsidR="000A0A2B" w:rsidRPr="000A0A2B" w:rsidRDefault="00635B56" w:rsidP="000A0A2B">
      <w:pPr>
        <w:spacing w:after="0"/>
        <w:ind w:firstLine="709"/>
        <w:rPr>
          <w:rFonts w:eastAsia="Calibri"/>
          <w:color w:val="000000" w:themeColor="text1"/>
        </w:rPr>
      </w:pPr>
      <w:r w:rsidRPr="00635B56">
        <w:rPr>
          <w:rFonts w:eastAsia="Calibri"/>
          <w:color w:val="000000" w:themeColor="text1"/>
          <w:lang w:val="uk-UA"/>
        </w:rPr>
        <w:t>Систематична музична активність, спрямована на активацію мислення (для тих, хто потребує пробудження) або на заспокоєння (для тих, хто занадто збуджений), стимулює розум дитини для поліпшення сприйняття матеріалу та активізації пізнавальної діяльності. Діти з особливими освітніми потребами можуть не взаємодіяти з музикою на повному рівні та не висловлюватися через неї так, як інші діти. Однак вплив музики все ж таки відчувається у сфері емоцій, волі та інтелектуальних здібностей дитини</w:t>
      </w:r>
      <w:r w:rsidR="000A0A2B">
        <w:rPr>
          <w:rFonts w:eastAsia="Calibri"/>
          <w:color w:val="000000" w:themeColor="text1"/>
        </w:rPr>
        <w:t>.</w:t>
      </w:r>
    </w:p>
    <w:p w:rsidR="00E66D0A" w:rsidRPr="00AA718F" w:rsidRDefault="005676A7" w:rsidP="00AA718F">
      <w:pPr>
        <w:spacing w:after="0"/>
        <w:ind w:firstLine="709"/>
        <w:rPr>
          <w:rFonts w:eastAsia="Calibri"/>
          <w:color w:val="000000" w:themeColor="text1"/>
        </w:rPr>
      </w:pPr>
      <w:r w:rsidRPr="00E66D0A">
        <w:rPr>
          <w:rFonts w:eastAsia="Calibri"/>
          <w:color w:val="000000" w:themeColor="text1"/>
          <w:lang w:val="uk-UA"/>
        </w:rPr>
        <w:t>Бібліотеко терапія</w:t>
      </w:r>
      <w:r w:rsidR="00E66D0A" w:rsidRPr="00E66D0A">
        <w:rPr>
          <w:rFonts w:eastAsia="Calibri"/>
          <w:color w:val="000000" w:themeColor="text1"/>
          <w:lang w:val="uk-UA"/>
        </w:rPr>
        <w:t xml:space="preserve"> включає в себе активне читання літератури та наступні обговорення прочитаного, а також участь у літературно-музичних заходах і подіях.</w:t>
      </w:r>
      <w:r w:rsidR="00A65DE6" w:rsidRPr="00A65DE6">
        <w:t xml:space="preserve"> </w:t>
      </w:r>
      <w:r w:rsidR="00A65DE6" w:rsidRPr="00A65DE6">
        <w:rPr>
          <w:rFonts w:eastAsia="Calibri"/>
          <w:color w:val="000000" w:themeColor="text1"/>
          <w:lang w:val="uk-UA"/>
        </w:rPr>
        <w:t>Сьогодні електронні книги стали повсюдною присутністю в багатьох класах. Тим не менш, емпіричних доказів розвитку грамотності не було достатньо, особливо для дітей з розладом спектру аутизму</w:t>
      </w:r>
      <w:r w:rsidR="00A65DE6">
        <w:rPr>
          <w:rFonts w:eastAsia="Calibri"/>
          <w:color w:val="000000" w:themeColor="text1"/>
          <w:lang w:val="uk-UA"/>
        </w:rPr>
        <w:t xml:space="preserve"> (РАС). </w:t>
      </w:r>
      <w:r w:rsidR="00A65DE6" w:rsidRPr="00A65DE6">
        <w:rPr>
          <w:rFonts w:eastAsia="Calibri"/>
          <w:color w:val="000000" w:themeColor="text1"/>
          <w:lang w:val="uk-UA"/>
        </w:rPr>
        <w:t xml:space="preserve">Незважаючи на те, що ступінь складності може відрізнятися від людини до людини, діти з РАС стикаються з проблемами в області розуміння прочитаного та словникового </w:t>
      </w:r>
      <w:r w:rsidR="00A65DE6" w:rsidRPr="00A65DE6">
        <w:rPr>
          <w:rFonts w:eastAsia="Calibri"/>
          <w:color w:val="000000" w:themeColor="text1"/>
          <w:lang w:val="uk-UA"/>
        </w:rPr>
        <w:lastRenderedPageBreak/>
        <w:t>запас</w:t>
      </w:r>
      <w:r w:rsidR="00A65DE6">
        <w:rPr>
          <w:rFonts w:eastAsia="Calibri"/>
          <w:color w:val="000000" w:themeColor="text1"/>
          <w:lang w:val="uk-UA"/>
        </w:rPr>
        <w:t>у.</w:t>
      </w:r>
      <w:r w:rsidR="00106B84">
        <w:rPr>
          <w:rFonts w:eastAsia="Calibri"/>
          <w:color w:val="000000" w:themeColor="text1"/>
          <w:lang w:val="uk-UA"/>
        </w:rPr>
        <w:t xml:space="preserve"> </w:t>
      </w:r>
      <w:r w:rsidR="00106B84" w:rsidRPr="00106B84">
        <w:rPr>
          <w:rFonts w:eastAsia="Calibri"/>
          <w:color w:val="000000" w:themeColor="text1"/>
          <w:lang w:val="uk-UA"/>
        </w:rPr>
        <w:t>Проте діти з РАС розвивають навички грамотності, коли</w:t>
      </w:r>
      <w:r w:rsidR="00106B84">
        <w:rPr>
          <w:rFonts w:eastAsia="Calibri"/>
          <w:color w:val="000000" w:themeColor="text1"/>
          <w:lang w:val="uk-UA"/>
        </w:rPr>
        <w:t xml:space="preserve"> їм надається така можливість, наприклад</w:t>
      </w:r>
      <w:r w:rsidR="00106B84" w:rsidRPr="00106B84">
        <w:rPr>
          <w:rFonts w:eastAsia="Calibri"/>
          <w:color w:val="000000" w:themeColor="text1"/>
          <w:lang w:val="uk-UA"/>
        </w:rPr>
        <w:t xml:space="preserve"> анімовані електронні книги можуть надати такі можливості</w:t>
      </w:r>
      <w:r w:rsidR="00106B84">
        <w:rPr>
          <w:rFonts w:eastAsia="Calibri"/>
          <w:color w:val="000000" w:themeColor="text1"/>
          <w:lang w:val="uk-UA"/>
        </w:rPr>
        <w:t>.</w:t>
      </w:r>
      <w:r w:rsidR="00106B84" w:rsidRPr="00106B84">
        <w:rPr>
          <w:rFonts w:eastAsia="Calibri"/>
          <w:color w:val="000000" w:themeColor="text1"/>
          <w:lang w:val="uk-UA"/>
        </w:rPr>
        <w:t xml:space="preserve"> </w:t>
      </w:r>
      <w:r w:rsidR="00106B84" w:rsidRPr="00E66D0A">
        <w:rPr>
          <w:rFonts w:eastAsia="Calibri"/>
          <w:color w:val="000000" w:themeColor="text1"/>
          <w:lang w:val="uk-UA"/>
        </w:rPr>
        <w:t>Цей метод також успішно використовується в роботі з аутичними дітьми.</w:t>
      </w:r>
      <w:r w:rsidR="00106B84">
        <w:rPr>
          <w:rFonts w:eastAsia="Calibri"/>
          <w:color w:val="000000" w:themeColor="text1"/>
          <w:lang w:val="uk-UA"/>
        </w:rPr>
        <w:t xml:space="preserve"> </w:t>
      </w:r>
      <w:r w:rsidR="00106B84" w:rsidRPr="00106B84">
        <w:rPr>
          <w:rFonts w:eastAsia="Calibri"/>
          <w:color w:val="000000" w:themeColor="text1"/>
          <w:lang w:val="uk-UA"/>
        </w:rPr>
        <w:t>Анімовані електронні книги – це електронна версія друкованої книги з вбудованою анімацією. Ці анімовані електронні книги мають потенціал для покращення навичок грамот</w:t>
      </w:r>
      <w:r w:rsidR="00AE3D02">
        <w:rPr>
          <w:rFonts w:eastAsia="Calibri"/>
          <w:color w:val="000000" w:themeColor="text1"/>
          <w:lang w:val="uk-UA"/>
        </w:rPr>
        <w:t>ності дітей з РАС, оскільки такі діти</w:t>
      </w:r>
      <w:r w:rsidR="00106B84" w:rsidRPr="00106B84">
        <w:rPr>
          <w:rFonts w:eastAsia="Calibri"/>
          <w:color w:val="000000" w:themeColor="text1"/>
          <w:lang w:val="uk-UA"/>
        </w:rPr>
        <w:t>, як відомо, добре навчаються візуально</w:t>
      </w:r>
      <w:r w:rsidR="00A34BDE">
        <w:rPr>
          <w:rFonts w:eastAsia="Calibri"/>
          <w:color w:val="000000" w:themeColor="text1"/>
          <w:lang w:val="uk-UA"/>
        </w:rPr>
        <w:t xml:space="preserve"> </w:t>
      </w:r>
      <w:r w:rsidR="00A34BDE">
        <w:rPr>
          <w:rFonts w:eastAsia="Calibri"/>
          <w:color w:val="000000" w:themeColor="text1"/>
        </w:rPr>
        <w:t>[Trembath, 2015]</w:t>
      </w:r>
      <w:r w:rsidR="00A34BDE">
        <w:rPr>
          <w:rFonts w:eastAsia="Calibri"/>
          <w:color w:val="000000" w:themeColor="text1"/>
          <w:lang w:val="uk-UA"/>
        </w:rPr>
        <w:t>.</w:t>
      </w:r>
      <w:r w:rsidR="00AA718F">
        <w:rPr>
          <w:rFonts w:eastAsia="Calibri"/>
          <w:color w:val="000000" w:themeColor="text1"/>
        </w:rPr>
        <w:t xml:space="preserve"> </w:t>
      </w:r>
      <w:r w:rsidR="00AA718F" w:rsidRPr="00AA718F">
        <w:rPr>
          <w:rFonts w:eastAsia="Calibri"/>
          <w:color w:val="000000" w:themeColor="text1"/>
          <w:lang w:val="uk-UA"/>
        </w:rPr>
        <w:t>Читання електронних книг з батьками також може сприяти взаємодії та подальшому розвитку читання. Читання вголос дитині є одним із найцінніших видів діяльності для вдосконалення різних навичок грамотності, таких як початкова грамотність, словниковий запас і формування знань. Крім того, вивчення лексики може бути ще кращим, коли дорослі пояснюють значення слів під час читання дитин</w:t>
      </w:r>
      <w:r w:rsidR="00AE3D02">
        <w:rPr>
          <w:rFonts w:eastAsia="Calibri"/>
          <w:color w:val="000000" w:themeColor="text1"/>
          <w:lang w:val="uk-UA"/>
        </w:rPr>
        <w:t>і</w:t>
      </w:r>
      <w:r w:rsidR="00AA718F" w:rsidRPr="00AA718F">
        <w:rPr>
          <w:rFonts w:eastAsia="Calibri"/>
          <w:color w:val="000000" w:themeColor="text1"/>
          <w:lang w:val="uk-UA"/>
        </w:rPr>
        <w:t>.</w:t>
      </w:r>
    </w:p>
    <w:p w:rsid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Пет</w:t>
      </w:r>
      <w:r w:rsidR="002C377C">
        <w:rPr>
          <w:rFonts w:eastAsia="Calibri"/>
          <w:color w:val="000000" w:themeColor="text1"/>
        </w:rPr>
        <w:t>-</w:t>
      </w:r>
      <w:r w:rsidRPr="00E66D0A">
        <w:rPr>
          <w:rFonts w:eastAsia="Calibri"/>
          <w:color w:val="000000" w:themeColor="text1"/>
          <w:lang w:val="uk-UA"/>
        </w:rPr>
        <w:t>терапія – це метод лікування, що використовує домашніх тварин, зокрема собак та котів, для покращення фізичного та емоційного стану дітей, які можуть мати різні особливості або потреби. Вона використовується для сприяння навчанню (наприклад, діти читають вголос для тварин), розвитку моторних навичок (наприклад, застібання нашийника на собаці), а також для заспокоєння активних дітей (контакт з кішкою може</w:t>
      </w:r>
      <w:r w:rsidR="005676A7">
        <w:rPr>
          <w:rFonts w:eastAsia="Calibri"/>
          <w:color w:val="000000" w:themeColor="text1"/>
          <w:lang w:val="uk-UA"/>
        </w:rPr>
        <w:t xml:space="preserve"> мати заспокійливий ефект</w:t>
      </w:r>
      <w:r w:rsidRPr="00E66D0A">
        <w:rPr>
          <w:rFonts w:eastAsia="Calibri"/>
          <w:color w:val="000000" w:themeColor="text1"/>
          <w:lang w:val="uk-UA"/>
        </w:rPr>
        <w:t xml:space="preserve">). </w:t>
      </w:r>
    </w:p>
    <w:p w:rsidR="005676A7" w:rsidRPr="002C377C" w:rsidRDefault="005676A7" w:rsidP="002C377C">
      <w:pPr>
        <w:spacing w:after="0"/>
        <w:ind w:firstLine="709"/>
        <w:rPr>
          <w:rFonts w:eastAsia="Calibri"/>
          <w:color w:val="000000" w:themeColor="text1"/>
          <w:lang w:val="uk-UA"/>
        </w:rPr>
      </w:pPr>
      <w:r w:rsidRPr="005676A7">
        <w:rPr>
          <w:rFonts w:eastAsia="Calibri"/>
          <w:color w:val="000000" w:themeColor="text1"/>
          <w:lang w:val="uk-UA"/>
        </w:rPr>
        <w:t xml:space="preserve">Взаємодія з твариною зазвичай асоціюється з </w:t>
      </w:r>
      <w:r>
        <w:rPr>
          <w:rFonts w:eastAsia="Calibri"/>
          <w:color w:val="000000" w:themeColor="text1"/>
          <w:lang w:val="uk-UA"/>
        </w:rPr>
        <w:t xml:space="preserve">відчуттям </w:t>
      </w:r>
      <w:r w:rsidRPr="005676A7">
        <w:rPr>
          <w:rFonts w:eastAsia="Calibri"/>
          <w:color w:val="000000" w:themeColor="text1"/>
          <w:lang w:val="uk-UA"/>
        </w:rPr>
        <w:t>безумовної прихильності та неосудливої ​​взаємодії. Крім того, деякі види тварин здатні певною мірою розпізнавати людські емоції та співпереживати їм, що дає їм перевагу для моніторингу та реагування на зміни в емоційному стані людини</w:t>
      </w:r>
      <w:r>
        <w:rPr>
          <w:rFonts w:eastAsia="Calibri"/>
          <w:color w:val="000000" w:themeColor="text1"/>
          <w:lang w:val="uk-UA"/>
        </w:rPr>
        <w:t xml:space="preserve"> </w:t>
      </w:r>
      <w:r w:rsidR="00AE3D02">
        <w:rPr>
          <w:rFonts w:eastAsia="Calibri"/>
          <w:color w:val="000000" w:themeColor="text1"/>
        </w:rPr>
        <w:t>[Karl, 2017</w:t>
      </w:r>
      <w:r w:rsidR="00AE3D02">
        <w:rPr>
          <w:rFonts w:eastAsia="Calibri"/>
          <w:color w:val="000000" w:themeColor="text1"/>
          <w:lang w:val="uk-UA"/>
        </w:rPr>
        <w:t xml:space="preserve">; </w:t>
      </w:r>
      <w:r w:rsidR="00004E96" w:rsidRPr="00BD534C">
        <w:t>Albuquerqu</w:t>
      </w:r>
      <w:r w:rsidR="00004E96">
        <w:t>e, 2016</w:t>
      </w:r>
      <w:r w:rsidR="00004E96">
        <w:rPr>
          <w:rFonts w:eastAsia="Calibri"/>
          <w:color w:val="000000" w:themeColor="text1"/>
        </w:rPr>
        <w:t xml:space="preserve"> ].</w:t>
      </w:r>
      <w:r w:rsidR="002C377C">
        <w:rPr>
          <w:rFonts w:eastAsia="Calibri"/>
          <w:color w:val="000000" w:themeColor="text1"/>
        </w:rPr>
        <w:t xml:space="preserve"> </w:t>
      </w:r>
      <w:r w:rsidR="002C377C" w:rsidRPr="002C377C">
        <w:rPr>
          <w:rFonts w:eastAsia="Calibri"/>
          <w:color w:val="000000" w:themeColor="text1"/>
          <w:lang w:val="uk-UA"/>
        </w:rPr>
        <w:t>Пет-терапія може використовувати широкий спектр тварин, найбільш широко використовуваними серед них є собаки, потім коні, коти та кролики.</w:t>
      </w:r>
    </w:p>
    <w:p w:rsidR="002C377C" w:rsidRPr="002C377C" w:rsidRDefault="002C377C" w:rsidP="002C377C">
      <w:pPr>
        <w:spacing w:after="0"/>
        <w:ind w:firstLine="709"/>
        <w:rPr>
          <w:rFonts w:eastAsia="Calibri"/>
          <w:color w:val="000000" w:themeColor="text1"/>
        </w:rPr>
      </w:pPr>
      <w:r w:rsidRPr="002C377C">
        <w:rPr>
          <w:rFonts w:eastAsia="Calibri"/>
          <w:color w:val="000000" w:themeColor="text1"/>
          <w:lang w:val="uk-UA"/>
        </w:rPr>
        <w:t xml:space="preserve">Терапія тваринами може принести користь людям із підвищеним ризиком через взаємодію з низкою факторів патогенезу, включаючи психічні </w:t>
      </w:r>
      <w:r w:rsidRPr="002C377C">
        <w:rPr>
          <w:rFonts w:eastAsia="Calibri"/>
          <w:color w:val="000000" w:themeColor="text1"/>
          <w:lang w:val="uk-UA"/>
        </w:rPr>
        <w:lastRenderedPageBreak/>
        <w:t>захворювання, такі як деменція, ро</w:t>
      </w:r>
      <w:r w:rsidR="00AE3D02">
        <w:rPr>
          <w:rFonts w:eastAsia="Calibri"/>
          <w:color w:val="000000" w:themeColor="text1"/>
          <w:lang w:val="uk-UA"/>
        </w:rPr>
        <w:t>злад спектру аутизму</w:t>
      </w:r>
      <w:r w:rsidRPr="002C377C">
        <w:rPr>
          <w:rFonts w:eastAsia="Calibri"/>
          <w:color w:val="000000" w:themeColor="text1"/>
          <w:lang w:val="uk-UA"/>
        </w:rPr>
        <w:t>, синдром дефіциту уваги та гіперактивності, посттравматичний стресовий розлад (ПТСР) і зловжива</w:t>
      </w:r>
      <w:r w:rsidR="00AE3D02">
        <w:rPr>
          <w:rFonts w:eastAsia="Calibri"/>
          <w:color w:val="000000" w:themeColor="text1"/>
          <w:lang w:val="uk-UA"/>
        </w:rPr>
        <w:t>ння психоактивними речовинами</w:t>
      </w:r>
      <w:r w:rsidRPr="002C377C">
        <w:rPr>
          <w:rFonts w:eastAsia="Calibri"/>
          <w:color w:val="000000" w:themeColor="text1"/>
          <w:lang w:val="uk-UA"/>
        </w:rPr>
        <w:t xml:space="preserve"> Дійсно, було неодноразово показано, що </w:t>
      </w:r>
      <w:r>
        <w:rPr>
          <w:rFonts w:eastAsia="Calibri"/>
          <w:color w:val="000000" w:themeColor="text1"/>
          <w:lang w:val="uk-UA"/>
        </w:rPr>
        <w:t xml:space="preserve">пет-терапія </w:t>
      </w:r>
      <w:r w:rsidRPr="002C377C">
        <w:rPr>
          <w:rFonts w:eastAsia="Calibri"/>
          <w:color w:val="000000" w:themeColor="text1"/>
          <w:lang w:val="uk-UA"/>
        </w:rPr>
        <w:t>має потенціал для зменшення болю та симптомів ПТСР, тривоги та депресії</w:t>
      </w:r>
      <w:r w:rsidR="00AE3D02">
        <w:rPr>
          <w:rFonts w:eastAsia="Calibri"/>
          <w:color w:val="000000" w:themeColor="text1"/>
        </w:rPr>
        <w:t xml:space="preserve"> [Ambrosi, 2019</w:t>
      </w:r>
      <w:r w:rsidR="00AE3D02">
        <w:rPr>
          <w:rFonts w:eastAsia="Calibri"/>
          <w:color w:val="000000" w:themeColor="text1"/>
          <w:lang w:val="uk-UA"/>
        </w:rPr>
        <w:t xml:space="preserve">; </w:t>
      </w:r>
      <w:r>
        <w:rPr>
          <w:rFonts w:eastAsia="Calibri"/>
          <w:color w:val="000000" w:themeColor="text1"/>
        </w:rPr>
        <w:t>Carey 2022].</w:t>
      </w:r>
    </w:p>
    <w:p w:rsidR="002C377C" w:rsidRPr="00A65DE6" w:rsidRDefault="002C377C" w:rsidP="002C377C">
      <w:pPr>
        <w:spacing w:after="0"/>
        <w:ind w:firstLine="709"/>
        <w:rPr>
          <w:rFonts w:eastAsia="Calibri"/>
          <w:color w:val="000000" w:themeColor="text1"/>
          <w:lang w:val="uk-UA"/>
        </w:rPr>
      </w:pPr>
      <w:r w:rsidRPr="002C377C">
        <w:rPr>
          <w:rFonts w:eastAsia="Calibri"/>
          <w:color w:val="000000" w:themeColor="text1"/>
          <w:lang w:val="uk-UA"/>
        </w:rPr>
        <w:t xml:space="preserve">Під час клінічного випробування на птахах групі пацієнтів із хронічними психічними розладами давали птаха з терапевтичною метою, а іншу групу спостерігали без тварин. Пацієнти, які піклувалися про </w:t>
      </w:r>
      <w:r w:rsidR="00AE3D02">
        <w:rPr>
          <w:rFonts w:eastAsia="Calibri"/>
          <w:color w:val="000000" w:themeColor="text1"/>
          <w:lang w:val="uk-UA"/>
        </w:rPr>
        <w:t>тварину, мали кращі показники щастя</w:t>
      </w:r>
      <w:r w:rsidRPr="002C377C">
        <w:rPr>
          <w:rFonts w:eastAsia="Calibri"/>
          <w:color w:val="000000" w:themeColor="text1"/>
          <w:lang w:val="uk-UA"/>
        </w:rPr>
        <w:t xml:space="preserve"> в кінці випробування, ніж ті, хто цього не робив</w:t>
      </w:r>
      <w:r>
        <w:rPr>
          <w:rFonts w:eastAsia="Calibri"/>
          <w:color w:val="000000" w:themeColor="text1"/>
          <w:lang w:val="uk-UA"/>
        </w:rPr>
        <w:t xml:space="preserve"> </w:t>
      </w:r>
      <w:r>
        <w:rPr>
          <w:rFonts w:eastAsia="Calibri"/>
          <w:color w:val="000000" w:themeColor="text1"/>
        </w:rPr>
        <w:t>[</w:t>
      </w:r>
      <w:r w:rsidRPr="00D92976">
        <w:t>Sahebalzamani</w:t>
      </w:r>
      <w:r>
        <w:rPr>
          <w:rFonts w:eastAsia="Calibri"/>
          <w:color w:val="000000" w:themeColor="text1"/>
        </w:rPr>
        <w:t>, 2020].</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xml:space="preserve">Лікувальна гімнастика широко використовується для поліпшення фізичного стану. Шляхом різноманітних рухових вправ </w:t>
      </w:r>
      <w:r w:rsidR="00AE3D02">
        <w:rPr>
          <w:rFonts w:eastAsia="Calibri"/>
          <w:color w:val="000000" w:themeColor="text1"/>
          <w:lang w:val="uk-UA"/>
        </w:rPr>
        <w:t xml:space="preserve">сприяє </w:t>
      </w:r>
      <w:r w:rsidRPr="00E66D0A">
        <w:rPr>
          <w:rFonts w:eastAsia="Calibri"/>
          <w:color w:val="000000" w:themeColor="text1"/>
          <w:lang w:val="uk-UA"/>
        </w:rPr>
        <w:t>зняттю втоми, зміні реактивності організму, підвищенню його стійкості та активізації роботи мозку.</w:t>
      </w:r>
    </w:p>
    <w:p w:rsidR="009B0668" w:rsidRDefault="00A0579E" w:rsidP="00DB2F34">
      <w:pPr>
        <w:spacing w:after="0"/>
        <w:ind w:firstLine="709"/>
        <w:rPr>
          <w:rFonts w:eastAsia="Calibri"/>
          <w:color w:val="000000" w:themeColor="text1"/>
        </w:rPr>
      </w:pPr>
      <w:r w:rsidRPr="00A0579E">
        <w:rPr>
          <w:rFonts w:eastAsia="Calibri"/>
          <w:color w:val="000000" w:themeColor="text1"/>
          <w:lang w:val="uk-UA"/>
        </w:rPr>
        <w:t xml:space="preserve">Ароматерапія — це використання в медичних цілях випаровуваних і нестабільних олій, видобутих з ароматичних рослин, </w:t>
      </w:r>
      <w:r w:rsidR="002350EB" w:rsidRPr="00A0579E">
        <w:rPr>
          <w:rFonts w:eastAsia="Calibri"/>
          <w:color w:val="000000" w:themeColor="text1"/>
          <w:lang w:val="uk-UA"/>
        </w:rPr>
        <w:t>з метою профілактики, лікування та реабілітації</w:t>
      </w:r>
      <w:r w:rsidR="002350EB" w:rsidRPr="002350EB">
        <w:rPr>
          <w:rFonts w:eastAsia="Calibri"/>
          <w:color w:val="000000" w:themeColor="text1"/>
          <w:lang w:val="uk-UA"/>
        </w:rPr>
        <w:t>.</w:t>
      </w:r>
      <w:r w:rsidR="00DB2F34">
        <w:rPr>
          <w:rFonts w:eastAsia="Calibri"/>
          <w:color w:val="000000" w:themeColor="text1"/>
          <w:lang w:val="uk-UA"/>
        </w:rPr>
        <w:t xml:space="preserve"> </w:t>
      </w:r>
      <w:r w:rsidR="00DB2F34">
        <w:rPr>
          <w:rFonts w:eastAsia="Calibri"/>
          <w:color w:val="000000" w:themeColor="text1"/>
        </w:rPr>
        <w:t>[Mahmoodi, 2002].</w:t>
      </w:r>
      <w:r w:rsidR="002350EB" w:rsidRPr="002350EB">
        <w:rPr>
          <w:rFonts w:eastAsia="Calibri"/>
          <w:color w:val="000000" w:themeColor="text1"/>
          <w:lang w:val="uk-UA"/>
        </w:rPr>
        <w:t xml:space="preserve"> Її застосовують з різних причин, наприклад, для тонізації організму та полегшення симптомів застуди. </w:t>
      </w:r>
      <w:r w:rsidR="00AE3D02">
        <w:rPr>
          <w:rFonts w:eastAsia="Calibri"/>
          <w:color w:val="000000" w:themeColor="text1"/>
          <w:lang w:val="uk-UA"/>
        </w:rPr>
        <w:t>В</w:t>
      </w:r>
      <w:r w:rsidR="002350EB" w:rsidRPr="002350EB">
        <w:rPr>
          <w:rFonts w:eastAsia="Calibri"/>
          <w:color w:val="000000" w:themeColor="text1"/>
          <w:lang w:val="uk-UA"/>
        </w:rPr>
        <w:t>ідомо, що аромат евкаліпта зменшує сонливість, спричинену перенапруженням, а аромат лаванди покращує концентра</w:t>
      </w:r>
      <w:r w:rsidR="002350EB">
        <w:rPr>
          <w:rFonts w:eastAsia="Calibri"/>
          <w:color w:val="000000" w:themeColor="text1"/>
          <w:lang w:val="uk-UA"/>
        </w:rPr>
        <w:t>цію уваги та має інші переваги.</w:t>
      </w:r>
      <w:r w:rsidR="0009142C" w:rsidRPr="0009142C">
        <w:t xml:space="preserve"> </w:t>
      </w:r>
      <w:r w:rsidR="0009142C">
        <w:rPr>
          <w:rFonts w:eastAsia="Calibri"/>
          <w:color w:val="000000" w:themeColor="text1"/>
          <w:lang w:val="uk-UA"/>
        </w:rPr>
        <w:t>Ефірні олії</w:t>
      </w:r>
      <w:r w:rsidR="0009142C" w:rsidRPr="0009142C">
        <w:rPr>
          <w:rFonts w:eastAsia="Calibri"/>
          <w:color w:val="000000" w:themeColor="text1"/>
          <w:lang w:val="uk-UA"/>
        </w:rPr>
        <w:t xml:space="preserve"> та їхні окремі леткі органічні складові були невід’ємною частиною нашої ц</w:t>
      </w:r>
      <w:r w:rsidR="0009142C">
        <w:rPr>
          <w:rFonts w:eastAsia="Calibri"/>
          <w:color w:val="000000" w:themeColor="text1"/>
          <w:lang w:val="uk-UA"/>
        </w:rPr>
        <w:t>ивілізації протягом тисяч років</w:t>
      </w:r>
      <w:r w:rsidR="0009142C" w:rsidRPr="0009142C">
        <w:rPr>
          <w:rFonts w:eastAsia="Calibri"/>
          <w:color w:val="000000" w:themeColor="text1"/>
          <w:lang w:val="uk-UA"/>
        </w:rPr>
        <w:t>.</w:t>
      </w:r>
      <w:r w:rsidR="002350EB">
        <w:rPr>
          <w:rFonts w:eastAsia="Calibri"/>
          <w:color w:val="000000" w:themeColor="text1"/>
          <w:lang w:val="uk-UA"/>
        </w:rPr>
        <w:t xml:space="preserve"> </w:t>
      </w:r>
      <w:r w:rsidR="002350EB" w:rsidRPr="002350EB">
        <w:rPr>
          <w:rFonts w:eastAsia="Calibri"/>
          <w:color w:val="000000" w:themeColor="text1"/>
          <w:lang w:val="uk-UA"/>
        </w:rPr>
        <w:t>Дослідники встановили, що аромати мають енергоінформаційний вплив на людину, який відбувається трьома каналами. Перший канал - це передача інформації від нюхових рецепторів, розташованих у носі, до нюхової зони мозку. Другий канал - це вдихання, під час якого аромат переноситься повітрям у легені, а потім у кров. Третій канал передбачає участь компонентів ефірної олії в синтезі гор</w:t>
      </w:r>
      <w:r w:rsidR="002350EB">
        <w:rPr>
          <w:rFonts w:eastAsia="Calibri"/>
          <w:color w:val="000000" w:themeColor="text1"/>
          <w:lang w:val="uk-UA"/>
        </w:rPr>
        <w:t>монів, ферментів</w:t>
      </w:r>
      <w:r w:rsidR="002350EB" w:rsidRPr="002350EB">
        <w:rPr>
          <w:rFonts w:eastAsia="Calibri"/>
          <w:color w:val="000000" w:themeColor="text1"/>
          <w:lang w:val="uk-UA"/>
        </w:rPr>
        <w:t xml:space="preserve"> [</w:t>
      </w:r>
      <w:r w:rsidR="002350EB">
        <w:rPr>
          <w:rFonts w:eastAsia="Calibri"/>
          <w:color w:val="000000" w:themeColor="text1"/>
          <w:lang w:val="uk-UA"/>
        </w:rPr>
        <w:t>Заярнюк, 2021</w:t>
      </w:r>
      <w:r w:rsidR="002350EB">
        <w:rPr>
          <w:rFonts w:eastAsia="Calibri"/>
          <w:color w:val="000000" w:themeColor="text1"/>
        </w:rPr>
        <w:t>].</w:t>
      </w:r>
      <w:r>
        <w:rPr>
          <w:rFonts w:eastAsia="Calibri"/>
          <w:color w:val="000000" w:themeColor="text1"/>
        </w:rPr>
        <w:t xml:space="preserve"> </w:t>
      </w:r>
    </w:p>
    <w:p w:rsidR="00120AF3" w:rsidRPr="0009142C" w:rsidRDefault="00120AF3" w:rsidP="00DB2F34">
      <w:pPr>
        <w:spacing w:after="0"/>
        <w:ind w:firstLine="709"/>
        <w:rPr>
          <w:rFonts w:eastAsia="Calibri"/>
          <w:color w:val="000000" w:themeColor="text1"/>
          <w:lang w:val="uk-UA"/>
        </w:rPr>
      </w:pPr>
      <w:r w:rsidRPr="0009142C">
        <w:rPr>
          <w:rFonts w:eastAsia="Calibri"/>
          <w:color w:val="000000" w:themeColor="text1"/>
          <w:lang w:val="uk-UA"/>
        </w:rPr>
        <w:lastRenderedPageBreak/>
        <w:t xml:space="preserve">Різні дослідження показали, що ароматерапія може бути ефективною для зменшення тривоги, болю, втоми та загоєння шкірних ран [Kyle, 2006]. Як правило, ароматерапія використовується за допомогою ванн, масажу та інгаляцій. Одним з найбільш застосовуваних ароматичних рослин є лаванда. </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xml:space="preserve">Метод Монтессорі ґрунтується на спостереженні за дитиною в природних умовах та прийнятті її унікальності та потреб. Концепти, які покладені в основу класичної Монтессорі-педагогіки, утримують свою актуальність й у сучасності. Дослідження Монтессорі-методу підтверджують, що ці концепти відповідають сучасним тенденціям в галузі освіти. </w:t>
      </w:r>
    </w:p>
    <w:p w:rsidR="00E66D0A" w:rsidRPr="00DB2F34" w:rsidRDefault="00E66D0A" w:rsidP="00DB2F34">
      <w:pPr>
        <w:spacing w:after="0"/>
        <w:ind w:firstLine="709"/>
        <w:rPr>
          <w:rFonts w:eastAsia="Calibri"/>
          <w:color w:val="000000" w:themeColor="text1"/>
          <w:lang w:val="uk-UA"/>
        </w:rPr>
      </w:pPr>
      <w:r w:rsidRPr="00E66D0A">
        <w:rPr>
          <w:rFonts w:eastAsia="Calibri"/>
          <w:color w:val="000000" w:themeColor="text1"/>
          <w:lang w:val="uk-UA"/>
        </w:rPr>
        <w:t xml:space="preserve">На основі глибоких наукових досліджень та практичного досвіду М. Монтессорі в галузі педагогіки, вітчизняні та закордонні дослідники виявили значні терапевтичні, інтегративні, нейропсихологічні, нейрофізіологічні та діагностичні можливості цього методу. Ці відкриття представляють собою об'єкт наукового дослідження і визначають напрямки розвитку теоретичних аспектів в галузі освіти, враховуючи Монтессорі-підходи. Таким чином, вплив педагогічної системи Монтессорі на світовий освітній процес є надзвичайно значущим і </w:t>
      </w:r>
      <w:r w:rsidRPr="00DB2F34">
        <w:rPr>
          <w:rFonts w:eastAsia="Calibri"/>
          <w:color w:val="000000" w:themeColor="text1"/>
          <w:lang w:val="uk-UA"/>
        </w:rPr>
        <w:t xml:space="preserve">унікальним </w:t>
      </w:r>
      <w:r w:rsidR="00DB2F34" w:rsidRPr="00DB2F34">
        <w:rPr>
          <w:rFonts w:eastAsia="Calibri"/>
          <w:color w:val="000000" w:themeColor="text1"/>
        </w:rPr>
        <w:t>[</w:t>
      </w:r>
      <w:r w:rsidR="00DB2F34" w:rsidRPr="00DB2F34">
        <w:rPr>
          <w:rFonts w:eastAsia="Calibri"/>
          <w:color w:val="000000" w:themeColor="text1"/>
          <w:lang w:val="uk-UA"/>
        </w:rPr>
        <w:t>Родненок, 2016</w:t>
      </w:r>
      <w:r w:rsidRPr="00DB2F34">
        <w:rPr>
          <w:rFonts w:eastAsia="Calibri"/>
          <w:color w:val="000000" w:themeColor="text1"/>
        </w:rPr>
        <w:t>].</w:t>
      </w:r>
      <w:r w:rsidRPr="00DB2F34">
        <w:rPr>
          <w:rFonts w:eastAsia="Calibri"/>
          <w:color w:val="000000" w:themeColor="text1"/>
          <w:lang w:val="uk-UA"/>
        </w:rPr>
        <w:tab/>
      </w:r>
    </w:p>
    <w:p w:rsid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В групі Монтессорі, діти навчаються незалежно, використовуючи спеціально розроблене навчальне середовище, що включає в себе Монтессорі-матеріали. Важливою особливістю цього підходу є те, що діти мають можливість самостійно виявляти свої помилки та коригувати їх без втручання дорослого. У системі Монтессорі, вчителі виконують роль керівників навчального процесу, сприяючи самостійній активній діяльності дитини, а не викладають знання в звичайному розумінні.</w:t>
      </w:r>
    </w:p>
    <w:p w:rsidR="00AE3D02" w:rsidRDefault="00AE3D02" w:rsidP="000378DF">
      <w:pPr>
        <w:spacing w:after="0"/>
        <w:ind w:firstLine="709"/>
        <w:rPr>
          <w:rFonts w:eastAsia="Calibri"/>
          <w:color w:val="000000" w:themeColor="text1"/>
          <w:lang w:val="uk-UA"/>
        </w:rPr>
      </w:pPr>
    </w:p>
    <w:p w:rsidR="00AE3D02" w:rsidRDefault="00AE3D02" w:rsidP="000378DF">
      <w:pPr>
        <w:spacing w:after="0"/>
        <w:ind w:firstLine="709"/>
        <w:rPr>
          <w:rFonts w:eastAsia="Calibri"/>
          <w:color w:val="000000" w:themeColor="text1"/>
          <w:lang w:val="uk-UA"/>
        </w:rPr>
      </w:pPr>
    </w:p>
    <w:p w:rsidR="00E66D0A" w:rsidRPr="00E66D0A" w:rsidRDefault="00E66D0A" w:rsidP="00AE3D02">
      <w:pPr>
        <w:spacing w:after="0"/>
        <w:ind w:firstLine="360"/>
        <w:rPr>
          <w:rFonts w:eastAsia="Calibri"/>
          <w:color w:val="000000" w:themeColor="text1"/>
          <w:lang w:val="uk-UA"/>
        </w:rPr>
      </w:pPr>
      <w:r w:rsidRPr="00E66D0A">
        <w:rPr>
          <w:rFonts w:eastAsia="Calibri"/>
          <w:color w:val="000000" w:themeColor="text1"/>
          <w:lang w:val="uk-UA"/>
        </w:rPr>
        <w:t xml:space="preserve">Існують також спеціальні методи: </w:t>
      </w:r>
    </w:p>
    <w:p w:rsidR="00E66D0A" w:rsidRPr="00E11A7F" w:rsidRDefault="00AE3D02" w:rsidP="00AE3D02">
      <w:pPr>
        <w:pStyle w:val="a7"/>
        <w:numPr>
          <w:ilvl w:val="0"/>
          <w:numId w:val="29"/>
        </w:numPr>
        <w:spacing w:after="0"/>
        <w:rPr>
          <w:rFonts w:eastAsia="Calibri"/>
          <w:color w:val="000000" w:themeColor="text1"/>
          <w:lang w:val="uk-UA"/>
        </w:rPr>
      </w:pPr>
      <w:r>
        <w:rPr>
          <w:rFonts w:eastAsia="Calibri"/>
          <w:color w:val="000000" w:themeColor="text1"/>
          <w:lang w:val="uk-UA"/>
        </w:rPr>
        <w:lastRenderedPageBreak/>
        <w:t>методи для корекції моторики –</w:t>
      </w:r>
      <w:r w:rsidR="00E11A7F" w:rsidRPr="00E11A7F">
        <w:rPr>
          <w:rFonts w:eastAsia="Calibri"/>
          <w:color w:val="000000" w:themeColor="text1"/>
          <w:lang w:val="uk-UA"/>
        </w:rPr>
        <w:t xml:space="preserve"> включають релаксацію, вправи для покращення контролю рухів, способи орієнтації у просторі, та ритмічні методи.</w:t>
      </w:r>
    </w:p>
    <w:p w:rsidR="00E66D0A" w:rsidRPr="00E11A7F" w:rsidRDefault="00E11A7F" w:rsidP="00AE3D02">
      <w:pPr>
        <w:pStyle w:val="a7"/>
        <w:numPr>
          <w:ilvl w:val="0"/>
          <w:numId w:val="29"/>
        </w:numPr>
        <w:spacing w:after="0"/>
        <w:rPr>
          <w:rFonts w:eastAsia="Calibri"/>
          <w:color w:val="000000" w:themeColor="text1"/>
          <w:lang w:val="uk-UA"/>
        </w:rPr>
      </w:pPr>
      <w:r w:rsidRPr="00E11A7F">
        <w:rPr>
          <w:rFonts w:eastAsia="Calibri"/>
          <w:color w:val="000000" w:themeColor="text1"/>
          <w:lang w:val="uk-UA"/>
        </w:rPr>
        <w:t xml:space="preserve">методи для </w:t>
      </w:r>
      <w:r w:rsidR="00AE3D02">
        <w:rPr>
          <w:rFonts w:eastAsia="Calibri"/>
          <w:color w:val="000000" w:themeColor="text1"/>
          <w:lang w:val="uk-UA"/>
        </w:rPr>
        <w:t>розвитку сенсомоторних навичок –</w:t>
      </w:r>
      <w:r w:rsidRPr="00E11A7F">
        <w:rPr>
          <w:rFonts w:eastAsia="Calibri"/>
          <w:color w:val="000000" w:themeColor="text1"/>
          <w:lang w:val="uk-UA"/>
        </w:rPr>
        <w:t xml:space="preserve"> орієнтовані на поліпшення сприймання інформації через слух та зір, використання навчального матеріалу, який сприяє наочності та практичній діяльності.</w:t>
      </w:r>
    </w:p>
    <w:p w:rsidR="00E11A7F" w:rsidRDefault="00E11A7F" w:rsidP="00AE3D02">
      <w:pPr>
        <w:pStyle w:val="a7"/>
        <w:numPr>
          <w:ilvl w:val="0"/>
          <w:numId w:val="29"/>
        </w:numPr>
        <w:spacing w:after="0"/>
        <w:rPr>
          <w:rFonts w:eastAsia="Calibri"/>
          <w:color w:val="000000" w:themeColor="text1"/>
          <w:lang w:val="uk-UA"/>
        </w:rPr>
      </w:pPr>
      <w:r w:rsidRPr="00E11A7F">
        <w:rPr>
          <w:rFonts w:eastAsia="Calibri"/>
          <w:color w:val="000000" w:themeColor="text1"/>
          <w:lang w:val="uk-UA"/>
        </w:rPr>
        <w:t>когнітивні методи - спрямовані на покращення організації психічних процесів.</w:t>
      </w:r>
    </w:p>
    <w:p w:rsidR="00F31EC4" w:rsidRPr="00F31EC4" w:rsidRDefault="00F31EC4" w:rsidP="00F31EC4">
      <w:pPr>
        <w:spacing w:after="0"/>
        <w:rPr>
          <w:rFonts w:eastAsia="Calibri"/>
          <w:color w:val="000000" w:themeColor="text1"/>
          <w:lang w:val="uk-UA"/>
        </w:rPr>
      </w:pPr>
      <w:r w:rsidRPr="00F31EC4">
        <w:rPr>
          <w:rFonts w:eastAsia="Calibri"/>
          <w:color w:val="000000" w:themeColor="text1"/>
          <w:lang w:val="uk-UA"/>
        </w:rPr>
        <w:t>Впровадження цих навчальних методів передбачає їх ретельну і збалансовану інтеграцію з загальними методами навчання.</w:t>
      </w:r>
    </w:p>
    <w:p w:rsidR="00E11A7F" w:rsidRPr="00E11A7F" w:rsidRDefault="00E11A7F" w:rsidP="00E11A7F">
      <w:pPr>
        <w:spacing w:after="0"/>
        <w:ind w:firstLine="709"/>
        <w:rPr>
          <w:rFonts w:eastAsia="Calibri"/>
          <w:color w:val="000000" w:themeColor="text1"/>
        </w:rPr>
      </w:pPr>
      <w:r w:rsidRPr="00E11A7F">
        <w:rPr>
          <w:rFonts w:eastAsia="Calibri"/>
          <w:color w:val="000000" w:themeColor="text1"/>
          <w:lang w:val="uk-UA"/>
        </w:rPr>
        <w:t>Довгострокова практика навчання рухових навичок супроводжується збільшенням когнітивних переваг. Динамічна взаємодія між руховими навичками та фізичною активністю піддає дітей та підлітків впливу навколишніх стимулів та міжособистісних взаємодій різної складності, сприяючи розвитку с</w:t>
      </w:r>
      <w:r w:rsidR="00E72405">
        <w:rPr>
          <w:rFonts w:eastAsia="Calibri"/>
          <w:color w:val="000000" w:themeColor="text1"/>
          <w:lang w:val="uk-UA"/>
        </w:rPr>
        <w:t>притності, координації та кардіо-</w:t>
      </w:r>
      <w:r w:rsidRPr="00E11A7F">
        <w:rPr>
          <w:rFonts w:eastAsia="Calibri"/>
          <w:color w:val="000000" w:themeColor="text1"/>
          <w:lang w:val="uk-UA"/>
        </w:rPr>
        <w:t>респіраторної підготовленості, посилюючи їхній руховий досвід, що, у свою чергу, покращує структуру мо</w:t>
      </w:r>
      <w:r>
        <w:rPr>
          <w:rFonts w:eastAsia="Calibri"/>
          <w:color w:val="000000" w:themeColor="text1"/>
          <w:lang w:val="uk-UA"/>
        </w:rPr>
        <w:t xml:space="preserve">зку та функціональну активність </w:t>
      </w:r>
      <w:r>
        <w:rPr>
          <w:rFonts w:eastAsia="Calibri"/>
          <w:color w:val="000000" w:themeColor="text1"/>
        </w:rPr>
        <w:t>[</w:t>
      </w:r>
      <w:r>
        <w:rPr>
          <w:rFonts w:eastAsia="Calibri"/>
          <w:color w:val="000000" w:themeColor="text1"/>
          <w:lang w:val="uk-UA"/>
        </w:rPr>
        <w:t>Moratal et al., 2020</w:t>
      </w:r>
      <w:r>
        <w:rPr>
          <w:rFonts w:eastAsia="Calibri"/>
          <w:color w:val="000000" w:themeColor="text1"/>
        </w:rPr>
        <w:t>].</w:t>
      </w:r>
    </w:p>
    <w:p w:rsidR="00E11A7F" w:rsidRDefault="00E11A7F" w:rsidP="00E11A7F">
      <w:pPr>
        <w:spacing w:after="0"/>
        <w:ind w:firstLine="709"/>
        <w:rPr>
          <w:rFonts w:eastAsia="Calibri"/>
          <w:color w:val="000000" w:themeColor="text1"/>
          <w:lang w:val="uk-UA"/>
        </w:rPr>
      </w:pPr>
      <w:r w:rsidRPr="00E11A7F">
        <w:rPr>
          <w:rFonts w:eastAsia="Calibri"/>
          <w:color w:val="000000" w:themeColor="text1"/>
          <w:lang w:val="uk-UA"/>
        </w:rPr>
        <w:t>Фізична активність може покращити структурну пластичність сірої та білої речовини дітей та підлітків, сприяти зміні патерну активації мозку під виконання конкретних завдань, покращують структуру мозку та функціональні мережі, а потім сприяють покращенню когнітивних переваг, таких як увага, пам’ять, мислення.</w:t>
      </w:r>
    </w:p>
    <w:p w:rsidR="00E66D0A" w:rsidRDefault="009F60CC" w:rsidP="000B4F70">
      <w:pPr>
        <w:spacing w:after="0"/>
        <w:ind w:firstLine="709"/>
        <w:rPr>
          <w:rFonts w:eastAsia="Calibri"/>
          <w:color w:val="000000" w:themeColor="text1"/>
          <w:lang w:val="uk-UA"/>
        </w:rPr>
      </w:pPr>
      <w:r w:rsidRPr="009F60CC">
        <w:rPr>
          <w:rFonts w:eastAsia="Calibri"/>
          <w:color w:val="000000" w:themeColor="text1"/>
          <w:lang w:val="uk-UA"/>
        </w:rPr>
        <w:t>Наразі деякі дослідники закликають звернути увагу на якісні характеристики (наприклад, енергетичний метаболізм, типи навичок, участь однолітків тощо) фізичної активності. Серед них рухові навички необхідні для фізичної активності людини, її виживан</w:t>
      </w:r>
      <w:r>
        <w:rPr>
          <w:rFonts w:eastAsia="Calibri"/>
          <w:color w:val="000000" w:themeColor="text1"/>
          <w:lang w:val="uk-UA"/>
        </w:rPr>
        <w:t>ня та розвитку</w:t>
      </w:r>
      <w:r>
        <w:rPr>
          <w:rFonts w:eastAsia="Calibri"/>
          <w:color w:val="000000" w:themeColor="text1"/>
        </w:rPr>
        <w:t xml:space="preserve"> [</w:t>
      </w:r>
      <w:r w:rsidRPr="009F60CC">
        <w:rPr>
          <w:rFonts w:eastAsia="Calibri"/>
          <w:color w:val="000000" w:themeColor="text1"/>
          <w:lang w:val="uk-UA"/>
        </w:rPr>
        <w:t>Tomporowski et al., 2015</w:t>
      </w:r>
      <w:r>
        <w:rPr>
          <w:rFonts w:eastAsia="Calibri"/>
          <w:color w:val="000000" w:themeColor="text1"/>
        </w:rPr>
        <w:t xml:space="preserve">]. </w:t>
      </w:r>
      <w:r>
        <w:rPr>
          <w:rFonts w:eastAsia="Calibri"/>
          <w:color w:val="000000" w:themeColor="text1"/>
          <w:lang w:val="uk-UA"/>
        </w:rPr>
        <w:lastRenderedPageBreak/>
        <w:t>Наприклад п</w:t>
      </w:r>
      <w:r w:rsidRPr="009F60CC">
        <w:rPr>
          <w:rFonts w:eastAsia="Calibri"/>
          <w:color w:val="000000" w:themeColor="text1"/>
          <w:lang w:val="uk-UA"/>
        </w:rPr>
        <w:t xml:space="preserve">овторювані вправи для </w:t>
      </w:r>
      <w:r>
        <w:rPr>
          <w:rFonts w:eastAsia="Calibri"/>
          <w:color w:val="000000" w:themeColor="text1"/>
          <w:lang w:val="uk-UA"/>
        </w:rPr>
        <w:t>багато</w:t>
      </w:r>
      <w:r w:rsidRPr="009F60CC">
        <w:rPr>
          <w:rFonts w:eastAsia="Calibri"/>
          <w:color w:val="000000" w:themeColor="text1"/>
          <w:lang w:val="uk-UA"/>
        </w:rPr>
        <w:t>суглобових м’язів із багатою когнітивною участю активуют</w:t>
      </w:r>
      <w:r>
        <w:rPr>
          <w:rFonts w:eastAsia="Calibri"/>
          <w:color w:val="000000" w:themeColor="text1"/>
          <w:lang w:val="uk-UA"/>
        </w:rPr>
        <w:t>ь відповідні нейронні ланцюги</w:t>
      </w:r>
      <w:r>
        <w:rPr>
          <w:rFonts w:eastAsia="Calibri"/>
          <w:color w:val="000000" w:themeColor="text1"/>
        </w:rPr>
        <w:t xml:space="preserve"> [</w:t>
      </w:r>
      <w:r w:rsidRPr="009F60CC">
        <w:rPr>
          <w:rFonts w:eastAsia="Calibri"/>
          <w:color w:val="000000" w:themeColor="text1"/>
          <w:lang w:val="uk-UA"/>
        </w:rPr>
        <w:t>Diamond, 2015</w:t>
      </w:r>
      <w:r>
        <w:rPr>
          <w:rFonts w:eastAsia="Calibri"/>
          <w:color w:val="000000" w:themeColor="text1"/>
        </w:rPr>
        <w:t>]</w:t>
      </w:r>
      <w:r w:rsidRPr="009F60CC">
        <w:rPr>
          <w:rFonts w:eastAsia="Calibri"/>
          <w:color w:val="000000" w:themeColor="text1"/>
          <w:lang w:val="uk-UA"/>
        </w:rPr>
        <w:t xml:space="preserve">. </w:t>
      </w:r>
    </w:p>
    <w:p w:rsidR="00DD10C2" w:rsidRPr="00E66D0A" w:rsidRDefault="00DD10C2" w:rsidP="000B4F70">
      <w:pPr>
        <w:spacing w:after="0"/>
        <w:ind w:firstLine="709"/>
        <w:rPr>
          <w:rFonts w:eastAsia="Calibri"/>
          <w:color w:val="000000" w:themeColor="text1"/>
          <w:lang w:val="uk-UA"/>
        </w:rPr>
      </w:pPr>
    </w:p>
    <w:p w:rsidR="00E66D0A" w:rsidRPr="00E66D0A" w:rsidRDefault="00E66D0A" w:rsidP="006908D5">
      <w:pPr>
        <w:pStyle w:val="2"/>
      </w:pPr>
      <w:bookmarkStart w:id="6" w:name="_Toc153797906"/>
      <w:r w:rsidRPr="00E66D0A">
        <w:t>Висновки до розділу 1</w:t>
      </w:r>
      <w:bookmarkEnd w:id="6"/>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Аналіз корекційно-розвивального навчання дає підстави для висновку, що концепція розвивальної освіти стала результатом історичного становлення і розвитку психологічної і педагогічної</w:t>
      </w:r>
      <w:r w:rsidR="0068495A">
        <w:rPr>
          <w:rFonts w:eastAsia="Calibri"/>
          <w:color w:val="000000" w:themeColor="text1"/>
          <w:lang w:val="uk-UA"/>
        </w:rPr>
        <w:t xml:space="preserve"> наук</w:t>
      </w:r>
      <w:r w:rsidRPr="00E66D0A">
        <w:rPr>
          <w:rFonts w:eastAsia="Calibri"/>
          <w:color w:val="000000" w:themeColor="text1"/>
          <w:lang w:val="uk-UA"/>
        </w:rPr>
        <w:t>. Застосування розвиваючого навчання передбачає створення сприятливого навчального середовища, де учні мають можливість досліджувати, вирішувати проблеми, співпрацювати та розвивати власний потенціал.</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Підхід до розвивально</w:t>
      </w:r>
      <w:r w:rsidR="0068495A">
        <w:rPr>
          <w:rFonts w:eastAsia="Calibri"/>
          <w:color w:val="000000" w:themeColor="text1"/>
          <w:lang w:val="uk-UA"/>
        </w:rPr>
        <w:t>ї</w:t>
      </w:r>
      <w:r w:rsidR="00D175A9">
        <w:rPr>
          <w:rFonts w:eastAsia="Calibri"/>
          <w:color w:val="000000" w:themeColor="text1"/>
          <w:lang w:val="uk-UA"/>
        </w:rPr>
        <w:t xml:space="preserve"> роботи з учнями</w:t>
      </w:r>
      <w:r w:rsidRPr="00E66D0A">
        <w:rPr>
          <w:rFonts w:eastAsia="Calibri"/>
          <w:color w:val="000000" w:themeColor="text1"/>
          <w:lang w:val="uk-UA"/>
        </w:rPr>
        <w:t>, які мають особливі освітні потреби, повинен обов'язково базуватися на результатах  діагностики, ретельному вивченні історії розвитку дитини, а також виявленні проблем у пізнавальній діяльності, особистісному розвитку та спілкуванні дитини, корекцію взаємин між дітьми у шкільному колективі, розвиток комунікативних навичок і позитивної соціальної взаємодії та підтримку особистісного зростання.</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 xml:space="preserve">Корекційно-розвивальна робота спрямована на покращення пізнавальних процесів, корекцію самооцінки, що відіграє важливу роль у формуванні особистості, корекцію емоційних порушень. Підбір методів для роботи з дітьми дійсно залежить від багатьох факторів, таких як індивідуальні особливості, оточуюче середовище, рівень соціальної адаптації, та професійні навички фахівця, який використовує ці методи. Чим раніше дитина буде включена в корекційну роботу, тим кращим і глибшим буде результат. </w:t>
      </w:r>
    </w:p>
    <w:p w:rsidR="00E66D0A" w:rsidRPr="00E66D0A" w:rsidRDefault="00E66D0A" w:rsidP="000378DF">
      <w:pPr>
        <w:spacing w:after="0"/>
        <w:ind w:firstLine="709"/>
        <w:rPr>
          <w:rFonts w:eastAsia="Calibri"/>
          <w:color w:val="000000" w:themeColor="text1"/>
          <w:lang w:val="uk-UA"/>
        </w:rPr>
      </w:pPr>
      <w:r w:rsidRPr="00E66D0A">
        <w:rPr>
          <w:rFonts w:eastAsia="Calibri"/>
          <w:color w:val="000000" w:themeColor="text1"/>
          <w:lang w:val="uk-UA"/>
        </w:rPr>
        <w:t>Для успішного реалізації розвиваючого навчання важливо мати відповідні методичні інструменти та здійснювати постійний педагогічний аналіз та корекцію. Використання інноваційних технологій та активних методів навчання може підтримувати ефективність цього підходу.</w:t>
      </w:r>
    </w:p>
    <w:p w:rsidR="00426557" w:rsidRDefault="00E66D0A" w:rsidP="000378DF">
      <w:pPr>
        <w:spacing w:after="0"/>
        <w:ind w:firstLine="709"/>
        <w:rPr>
          <w:rFonts w:eastAsia="Calibri"/>
          <w:color w:val="000000" w:themeColor="text1"/>
          <w:lang w:val="uk-UA"/>
        </w:rPr>
      </w:pPr>
      <w:r w:rsidRPr="00E66D0A">
        <w:rPr>
          <w:rFonts w:eastAsia="Calibri"/>
          <w:color w:val="000000" w:themeColor="text1"/>
          <w:lang w:val="uk-UA"/>
        </w:rPr>
        <w:lastRenderedPageBreak/>
        <w:t>Загалом, розвиваюче навчання відкриває шлях до створення глибокого, осмисленого, інтерактивного навчального процесу, який сприяє гармонійному розвитку особистості та готує учнів до викликів сучасності.</w:t>
      </w:r>
    </w:p>
    <w:p w:rsidR="00426557" w:rsidRDefault="00426557" w:rsidP="000378DF">
      <w:pPr>
        <w:spacing w:after="0"/>
        <w:ind w:firstLine="709"/>
        <w:rPr>
          <w:rFonts w:eastAsia="Calibri"/>
          <w:color w:val="000000" w:themeColor="text1"/>
          <w:lang w:val="uk-UA"/>
        </w:rPr>
      </w:pPr>
      <w:r>
        <w:rPr>
          <w:rFonts w:eastAsia="Calibri"/>
          <w:color w:val="000000" w:themeColor="text1"/>
          <w:lang w:val="uk-UA"/>
        </w:rPr>
        <w:br w:type="page"/>
      </w:r>
    </w:p>
    <w:p w:rsidR="00D42E6D" w:rsidRDefault="00426557" w:rsidP="00D42E6D">
      <w:pPr>
        <w:pStyle w:val="1"/>
      </w:pPr>
      <w:bookmarkStart w:id="7" w:name="_Toc153797907"/>
      <w:r w:rsidRPr="00D42E6D">
        <w:lastRenderedPageBreak/>
        <w:t xml:space="preserve">РОЗДІЛ </w:t>
      </w:r>
      <w:r w:rsidR="00433178" w:rsidRPr="00433178">
        <w:t>ІІ</w:t>
      </w:r>
    </w:p>
    <w:p w:rsidR="00426557" w:rsidRPr="00D42E6D" w:rsidRDefault="00D42E6D" w:rsidP="00D42E6D">
      <w:pPr>
        <w:pStyle w:val="1"/>
      </w:pPr>
      <w:r w:rsidRPr="00D42E6D">
        <w:t xml:space="preserve"> </w:t>
      </w:r>
      <w:r w:rsidR="00426557" w:rsidRPr="00D42E6D">
        <w:t xml:space="preserve">ДОСЛІДНИЦЬКА </w:t>
      </w:r>
      <w:r w:rsidR="001F3D27" w:rsidRPr="00D42E6D">
        <w:t xml:space="preserve">– </w:t>
      </w:r>
      <w:r w:rsidR="00426557" w:rsidRPr="00D42E6D">
        <w:t>ЕКСПЕРИМЕНТАЛЬНА РОБОТА З ВПРОВАДЖЕННЯ МОТОДІВ РОЗВИВАЮЧОГО НАВЧАННЯ  НА УРОКАХ БІОЛОГІЇ</w:t>
      </w:r>
      <w:bookmarkEnd w:id="7"/>
    </w:p>
    <w:p w:rsidR="00426557" w:rsidRPr="00771FA7" w:rsidRDefault="00426557" w:rsidP="006908D5">
      <w:pPr>
        <w:pStyle w:val="2"/>
      </w:pPr>
      <w:bookmarkStart w:id="8" w:name="_Toc153797908"/>
      <w:r w:rsidRPr="00771FA7">
        <w:t>2.1.Місце, матеріали та методи дослідження.</w:t>
      </w:r>
      <w:bookmarkEnd w:id="8"/>
    </w:p>
    <w:p w:rsidR="00426557" w:rsidRDefault="00426557" w:rsidP="000378DF">
      <w:pPr>
        <w:spacing w:after="0"/>
        <w:ind w:firstLine="709"/>
        <w:rPr>
          <w:lang w:val="uk-UA"/>
        </w:rPr>
      </w:pPr>
      <w:r w:rsidRPr="00771FA7">
        <w:rPr>
          <w:lang w:val="uk-UA"/>
        </w:rPr>
        <w:t>Дослідження проводились</w:t>
      </w:r>
      <w:r>
        <w:rPr>
          <w:lang w:val="uk-UA"/>
        </w:rPr>
        <w:t xml:space="preserve"> в різних закладах загальної середньої освіти, а саме Одеський ліцей Мрії, та</w:t>
      </w:r>
      <w:r w:rsidRPr="00BD0E41">
        <w:t xml:space="preserve"> </w:t>
      </w:r>
      <w:r w:rsidRPr="00BD0E41">
        <w:rPr>
          <w:lang w:val="uk-UA"/>
        </w:rPr>
        <w:t>Роз</w:t>
      </w:r>
      <w:r>
        <w:rPr>
          <w:lang w:val="uk-UA"/>
        </w:rPr>
        <w:t xml:space="preserve">дільнянський міський ліцеї №2, потім дослідження продовжувалося в Рішельєвському науковому ліцеї, </w:t>
      </w:r>
      <w:r w:rsidRPr="00EB4120">
        <w:rPr>
          <w:lang w:val="uk-UA"/>
        </w:rPr>
        <w:t>оскільки з'явилася можливість попрацювати з більшою кількістю дітей з особливими освітніми потребами</w:t>
      </w:r>
      <w:r>
        <w:rPr>
          <w:lang w:val="uk-UA"/>
        </w:rPr>
        <w:t xml:space="preserve">. У досліджені брали участь учні 8-7 класи. Був проведений </w:t>
      </w:r>
      <w:r w:rsidRPr="00810E48">
        <w:rPr>
          <w:lang w:val="uk-UA"/>
        </w:rPr>
        <w:t>аналіз анкетування</w:t>
      </w:r>
      <w:r w:rsidR="00CF69F4">
        <w:rPr>
          <w:lang w:val="uk-UA"/>
        </w:rPr>
        <w:t xml:space="preserve"> 30 учнів. З них</w:t>
      </w:r>
      <w:r>
        <w:rPr>
          <w:lang w:val="uk-UA"/>
        </w:rPr>
        <w:t xml:space="preserve"> 15 здорових та 15 учнів з </w:t>
      </w:r>
      <w:r w:rsidRPr="00810E48">
        <w:rPr>
          <w:lang w:val="uk-UA"/>
        </w:rPr>
        <w:t>особливими освітніми потребами</w:t>
      </w:r>
      <w:r>
        <w:rPr>
          <w:lang w:val="uk-UA"/>
        </w:rPr>
        <w:t xml:space="preserve"> (ООП). Серед учнів</w:t>
      </w:r>
      <w:r w:rsidRPr="0084177C">
        <w:rPr>
          <w:lang w:val="uk-UA"/>
        </w:rPr>
        <w:t xml:space="preserve"> з ООП було 12 </w:t>
      </w:r>
      <w:r w:rsidR="00CF69F4">
        <w:rPr>
          <w:lang w:val="uk-UA"/>
        </w:rPr>
        <w:t xml:space="preserve">учнів </w:t>
      </w:r>
      <w:r w:rsidRPr="0084177C">
        <w:rPr>
          <w:lang w:val="uk-UA"/>
        </w:rPr>
        <w:t>Ріше</w:t>
      </w:r>
      <w:r>
        <w:rPr>
          <w:lang w:val="uk-UA"/>
        </w:rPr>
        <w:t>льєвського наукового ліцею, 2 з Одеського ліцею Мрії, та 1 з Роздільнянського міського ліцею</w:t>
      </w:r>
      <w:r w:rsidR="00CF69F4">
        <w:rPr>
          <w:lang w:val="uk-UA"/>
        </w:rPr>
        <w:t xml:space="preserve"> №2</w:t>
      </w:r>
      <w:r>
        <w:rPr>
          <w:lang w:val="uk-UA"/>
        </w:rPr>
        <w:t>. Учні з особливими освітніми потребами мали порушення</w:t>
      </w:r>
      <w:r w:rsidRPr="00443D41">
        <w:rPr>
          <w:lang w:val="uk-UA"/>
        </w:rPr>
        <w:t xml:space="preserve"> опорно-рухового апарату </w:t>
      </w:r>
      <w:r>
        <w:rPr>
          <w:lang w:val="uk-UA"/>
        </w:rPr>
        <w:t xml:space="preserve">різного ступеню ускладнень в тому числі таких як порушення </w:t>
      </w:r>
      <w:r w:rsidRPr="00C058EE">
        <w:rPr>
          <w:lang w:val="uk-UA"/>
        </w:rPr>
        <w:t>розвитку хребта (сколіоз)</w:t>
      </w:r>
      <w:r>
        <w:rPr>
          <w:lang w:val="uk-UA"/>
        </w:rPr>
        <w:t xml:space="preserve"> та </w:t>
      </w:r>
      <w:r w:rsidRPr="00C058EE">
        <w:rPr>
          <w:lang w:val="uk-UA"/>
        </w:rPr>
        <w:t xml:space="preserve">захворювання нервової системи </w:t>
      </w:r>
      <w:r>
        <w:rPr>
          <w:lang w:val="uk-UA"/>
        </w:rPr>
        <w:t>(</w:t>
      </w:r>
      <w:r w:rsidRPr="00C058EE">
        <w:rPr>
          <w:lang w:val="uk-UA"/>
        </w:rPr>
        <w:t>дитячий церебральний параліч</w:t>
      </w:r>
      <w:r>
        <w:rPr>
          <w:lang w:val="uk-UA"/>
        </w:rPr>
        <w:t>).</w:t>
      </w:r>
    </w:p>
    <w:p w:rsidR="00426557" w:rsidRDefault="00426557" w:rsidP="000378DF">
      <w:pPr>
        <w:spacing w:after="0"/>
        <w:ind w:firstLine="709"/>
        <w:rPr>
          <w:lang w:val="uk-UA"/>
        </w:rPr>
      </w:pPr>
      <w:r>
        <w:rPr>
          <w:lang w:val="uk-UA"/>
        </w:rPr>
        <w:t>Дослідження було обмежено за розміром вибірки, бралися до уваги результати тільки хлопців, щоб знизити ймовірність</w:t>
      </w:r>
      <w:r w:rsidRPr="00443D41">
        <w:rPr>
          <w:lang w:val="uk-UA"/>
        </w:rPr>
        <w:t xml:space="preserve"> помилкових результатів дослідження</w:t>
      </w:r>
      <w:r>
        <w:rPr>
          <w:lang w:val="uk-UA"/>
        </w:rPr>
        <w:t xml:space="preserve"> та </w:t>
      </w:r>
      <w:r w:rsidRPr="00443D41">
        <w:rPr>
          <w:lang w:val="uk-UA"/>
        </w:rPr>
        <w:t>кількості змі</w:t>
      </w:r>
      <w:r>
        <w:rPr>
          <w:lang w:val="uk-UA"/>
        </w:rPr>
        <w:t xml:space="preserve">нних, які необхідно враховувати. </w:t>
      </w:r>
      <w:r w:rsidRPr="00255D39">
        <w:rPr>
          <w:lang w:val="uk-UA"/>
        </w:rPr>
        <w:t>Врахування гормонального фону та інших ф</w:t>
      </w:r>
      <w:r>
        <w:rPr>
          <w:lang w:val="uk-UA"/>
        </w:rPr>
        <w:t>ізіологічних особливостей</w:t>
      </w:r>
      <w:r w:rsidRPr="00255D39">
        <w:rPr>
          <w:lang w:val="uk-UA"/>
        </w:rPr>
        <w:t xml:space="preserve"> статі може зробити дослідження менш складним з </w:t>
      </w:r>
      <w:r>
        <w:rPr>
          <w:lang w:val="uk-UA"/>
        </w:rPr>
        <w:t>точки зору фізіології, але більш об’єктивним. Оскільки</w:t>
      </w:r>
      <w:r w:rsidRPr="00443D41">
        <w:rPr>
          <w:lang w:val="uk-UA"/>
        </w:rPr>
        <w:t xml:space="preserve"> </w:t>
      </w:r>
      <w:r>
        <w:rPr>
          <w:lang w:val="uk-UA"/>
        </w:rPr>
        <w:t xml:space="preserve">ці фактори можуть </w:t>
      </w:r>
      <w:r w:rsidRPr="00443D41">
        <w:rPr>
          <w:lang w:val="uk-UA"/>
        </w:rPr>
        <w:t xml:space="preserve">впливати на результати тестування, необхідно було б </w:t>
      </w:r>
      <w:r>
        <w:rPr>
          <w:lang w:val="uk-UA"/>
        </w:rPr>
        <w:t xml:space="preserve">їх </w:t>
      </w:r>
      <w:r w:rsidRPr="00443D41">
        <w:rPr>
          <w:lang w:val="uk-UA"/>
        </w:rPr>
        <w:t>враховувати при аналізі результатів дослідження. Це могло б ускладнити дослідження і зробити його менш точним.</w:t>
      </w:r>
    </w:p>
    <w:p w:rsidR="00CF69F4" w:rsidRDefault="00CF69F4" w:rsidP="000378DF">
      <w:pPr>
        <w:spacing w:after="0"/>
        <w:ind w:firstLine="709"/>
        <w:rPr>
          <w:lang w:val="uk-UA"/>
        </w:rPr>
      </w:pPr>
    </w:p>
    <w:p w:rsidR="00426557" w:rsidRPr="00846DC2" w:rsidRDefault="00426557" w:rsidP="006908D5">
      <w:pPr>
        <w:pStyle w:val="2"/>
      </w:pPr>
      <w:bookmarkStart w:id="9" w:name="_Toc153797909"/>
      <w:r w:rsidRPr="00846DC2">
        <w:lastRenderedPageBreak/>
        <w:t>2.2 Оцінка емоційного стану та рівень учбових досягнень з біології учнів, які брали участь в експерименті.</w:t>
      </w:r>
      <w:bookmarkEnd w:id="9"/>
    </w:p>
    <w:p w:rsidR="00426557" w:rsidRDefault="00426557" w:rsidP="000378DF">
      <w:pPr>
        <w:spacing w:after="0"/>
        <w:ind w:firstLine="709"/>
        <w:rPr>
          <w:lang w:val="uk-UA"/>
        </w:rPr>
      </w:pPr>
      <w:r>
        <w:rPr>
          <w:lang w:val="uk-UA"/>
        </w:rPr>
        <w:t xml:space="preserve">На початку дослідження було проведене оцінювання рівня знань учнів. </w:t>
      </w:r>
      <w:r w:rsidRPr="002055EA">
        <w:rPr>
          <w:lang w:val="uk-UA"/>
        </w:rPr>
        <w:t xml:space="preserve">Для оцінки успішності учнів використовувався метод тестування. Учні проходили тести з біології, які включали питання різного рівня складності. </w:t>
      </w:r>
    </w:p>
    <w:p w:rsidR="00426557" w:rsidRDefault="00426557" w:rsidP="000378DF">
      <w:pPr>
        <w:spacing w:after="0"/>
        <w:ind w:firstLine="709"/>
        <w:rPr>
          <w:lang w:val="uk-UA"/>
        </w:rPr>
      </w:pPr>
      <w:r w:rsidRPr="002055EA">
        <w:rPr>
          <w:lang w:val="uk-UA"/>
        </w:rPr>
        <w:t>Тести оцінювалися за чотирибальною шкалою: початковий, середній, достатній, високий.</w:t>
      </w:r>
      <w:r>
        <w:rPr>
          <w:lang w:val="uk-UA"/>
        </w:rPr>
        <w:t xml:space="preserve"> Тестування проводилося у двох груп учнів: група 1 – здорові учні, група 2 - </w:t>
      </w:r>
      <w:r w:rsidRPr="00B332BA">
        <w:rPr>
          <w:lang w:val="uk-UA"/>
        </w:rPr>
        <w:t>учні з особовими освітніми проблемами</w:t>
      </w:r>
      <w:r>
        <w:rPr>
          <w:lang w:val="uk-UA"/>
        </w:rPr>
        <w:t>.</w:t>
      </w:r>
    </w:p>
    <w:p w:rsidR="00426557" w:rsidRDefault="00426557" w:rsidP="00717AA5">
      <w:pPr>
        <w:spacing w:after="0"/>
        <w:ind w:firstLine="709"/>
        <w:rPr>
          <w:lang w:val="uk-UA"/>
        </w:rPr>
      </w:pPr>
      <w:r>
        <w:rPr>
          <w:noProof/>
          <w:lang w:val="ru-RU" w:eastAsia="ru-RU"/>
        </w:rPr>
        <w:drawing>
          <wp:inline distT="0" distB="0" distL="0" distR="0" wp14:anchorId="54887B69" wp14:editId="12F33E35">
            <wp:extent cx="3923071" cy="4343400"/>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37640" cy="4359530"/>
                    </a:xfrm>
                    <a:prstGeom prst="rect">
                      <a:avLst/>
                    </a:prstGeom>
                    <a:noFill/>
                    <a:ln>
                      <a:noFill/>
                    </a:ln>
                  </pic:spPr>
                </pic:pic>
              </a:graphicData>
            </a:graphic>
          </wp:inline>
        </w:drawing>
      </w:r>
    </w:p>
    <w:p w:rsidR="00426557" w:rsidRPr="00717AA5" w:rsidRDefault="00426557" w:rsidP="000378DF">
      <w:pPr>
        <w:spacing w:after="0"/>
        <w:ind w:firstLine="709"/>
        <w:rPr>
          <w:lang w:val="uk-UA"/>
        </w:rPr>
      </w:pPr>
      <w:r w:rsidRPr="00717AA5">
        <w:rPr>
          <w:lang w:val="uk-UA"/>
        </w:rPr>
        <w:t xml:space="preserve">Рис. 1 Рівень оцінок учнів з біології які брали участь у дослідженнях. </w:t>
      </w:r>
    </w:p>
    <w:p w:rsidR="00426557" w:rsidRDefault="00426557" w:rsidP="000378DF">
      <w:pPr>
        <w:spacing w:after="0"/>
        <w:ind w:firstLine="709"/>
        <w:rPr>
          <w:lang w:val="uk-UA"/>
        </w:rPr>
      </w:pPr>
      <w:r w:rsidRPr="00AD3296">
        <w:rPr>
          <w:lang w:val="uk-UA"/>
        </w:rPr>
        <w:t>Примітка:</w:t>
      </w:r>
      <w:r>
        <w:rPr>
          <w:lang w:val="uk-UA"/>
        </w:rPr>
        <w:t xml:space="preserve"> А – група 1, здорові учні 7 – 8</w:t>
      </w:r>
      <w:r w:rsidRPr="00AD3296">
        <w:rPr>
          <w:lang w:val="uk-UA"/>
        </w:rPr>
        <w:t xml:space="preserve"> класів,  Б – група 2, учні з особ</w:t>
      </w:r>
      <w:r>
        <w:rPr>
          <w:lang w:val="uk-UA"/>
        </w:rPr>
        <w:t>овими освітніми проблемами 7 – 8</w:t>
      </w:r>
      <w:r w:rsidRPr="00AD3296">
        <w:rPr>
          <w:lang w:val="uk-UA"/>
        </w:rPr>
        <w:t xml:space="preserve"> класів.</w:t>
      </w:r>
    </w:p>
    <w:p w:rsidR="00426557" w:rsidRDefault="00426557" w:rsidP="000378DF">
      <w:pPr>
        <w:spacing w:after="0"/>
        <w:ind w:firstLine="709"/>
        <w:rPr>
          <w:lang w:val="uk-UA"/>
        </w:rPr>
      </w:pPr>
    </w:p>
    <w:p w:rsidR="00426557" w:rsidRDefault="00426557" w:rsidP="000378DF">
      <w:pPr>
        <w:spacing w:after="0"/>
        <w:ind w:firstLine="709"/>
        <w:rPr>
          <w:lang w:val="uk-UA"/>
        </w:rPr>
      </w:pPr>
      <w:r w:rsidRPr="00B34D83">
        <w:rPr>
          <w:lang w:val="uk-UA"/>
        </w:rPr>
        <w:lastRenderedPageBreak/>
        <w:t>Результати експерименту показали, що середній рівень успішності учнів з ООП, є ви</w:t>
      </w:r>
      <w:r w:rsidR="004E6870">
        <w:rPr>
          <w:lang w:val="uk-UA"/>
        </w:rPr>
        <w:t xml:space="preserve">щим, ніж у здорових учнів. Так </w:t>
      </w:r>
      <w:r w:rsidRPr="00B34D83">
        <w:rPr>
          <w:lang w:val="uk-UA"/>
        </w:rPr>
        <w:t>середній</w:t>
      </w:r>
      <w:r w:rsidR="004E6870">
        <w:rPr>
          <w:lang w:val="uk-UA"/>
        </w:rPr>
        <w:t xml:space="preserve"> рівень успішності учнів з ООП </w:t>
      </w:r>
      <w:r w:rsidRPr="00B34D83">
        <w:rPr>
          <w:lang w:val="uk-UA"/>
        </w:rPr>
        <w:t xml:space="preserve"> становив на 0,53 бали більше ніж у здорових.</w:t>
      </w:r>
    </w:p>
    <w:p w:rsidR="00426557" w:rsidRDefault="00426557" w:rsidP="000378DF">
      <w:pPr>
        <w:spacing w:after="0"/>
        <w:ind w:firstLine="709"/>
        <w:rPr>
          <w:lang w:val="uk-UA"/>
        </w:rPr>
      </w:pPr>
      <w:r>
        <w:rPr>
          <w:lang w:val="uk-UA"/>
        </w:rPr>
        <w:t>Серед з</w:t>
      </w:r>
      <w:r w:rsidRPr="00A84596">
        <w:rPr>
          <w:lang w:val="uk-UA"/>
        </w:rPr>
        <w:t xml:space="preserve">дорових дітей більшість учнів мають достатній рівень знань (53,3%). Це означає, що вони можуть застосовувати базові біологічні поняття та явища у різних контекстах. Однак, 6,7% учнів мають початковий рівень знань, що означає, що вони не розуміють базових біологічних понять і явищ. Ще 20% учнів мають </w:t>
      </w:r>
      <w:r>
        <w:rPr>
          <w:lang w:val="uk-UA"/>
        </w:rPr>
        <w:t>середній рівень знань, тобто</w:t>
      </w:r>
      <w:r w:rsidRPr="00A84596">
        <w:rPr>
          <w:lang w:val="uk-UA"/>
        </w:rPr>
        <w:t xml:space="preserve"> вони розуміють базові біологічні поняття і явища, але мають труднощі з їх застосуванням.</w:t>
      </w:r>
    </w:p>
    <w:p w:rsidR="00426557" w:rsidRDefault="00426557" w:rsidP="000378DF">
      <w:pPr>
        <w:spacing w:after="0"/>
        <w:ind w:firstLine="709"/>
        <w:rPr>
          <w:lang w:val="uk-UA"/>
        </w:rPr>
      </w:pPr>
      <w:r w:rsidRPr="002055EA">
        <w:rPr>
          <w:lang w:val="uk-UA"/>
        </w:rPr>
        <w:t>Загалом, результати тестування показують, що більшість учнів, як здорових, так і з ООП, мають задовільний рі</w:t>
      </w:r>
      <w:r>
        <w:rPr>
          <w:lang w:val="uk-UA"/>
        </w:rPr>
        <w:t xml:space="preserve">вень знань з біології. Однак, серед </w:t>
      </w:r>
      <w:r w:rsidRPr="002055EA">
        <w:rPr>
          <w:lang w:val="uk-UA"/>
        </w:rPr>
        <w:t>дітей з ООП трохи більше учнів мають високий рівень знань</w:t>
      </w:r>
      <w:r>
        <w:rPr>
          <w:lang w:val="uk-UA"/>
        </w:rPr>
        <w:t>.</w:t>
      </w:r>
    </w:p>
    <w:p w:rsidR="00426557" w:rsidRDefault="00426557" w:rsidP="000378DF">
      <w:pPr>
        <w:spacing w:after="0"/>
        <w:ind w:firstLine="709"/>
        <w:rPr>
          <w:lang w:val="uk-UA"/>
        </w:rPr>
      </w:pPr>
      <w:r>
        <w:rPr>
          <w:lang w:val="uk-UA"/>
        </w:rPr>
        <w:t>У групі 2</w:t>
      </w:r>
      <w:r w:rsidRPr="00B34D83">
        <w:rPr>
          <w:lang w:val="uk-UA"/>
        </w:rPr>
        <w:t xml:space="preserve"> більшість учнів мають достатній ріве</w:t>
      </w:r>
      <w:r>
        <w:rPr>
          <w:lang w:val="uk-UA"/>
        </w:rPr>
        <w:t>нь знань (53,3%), тобто</w:t>
      </w:r>
      <w:r w:rsidRPr="00B34D83">
        <w:rPr>
          <w:lang w:val="uk-UA"/>
        </w:rPr>
        <w:t xml:space="preserve"> вони можуть застосовувати базові біологічні поня</w:t>
      </w:r>
      <w:r>
        <w:rPr>
          <w:lang w:val="uk-UA"/>
        </w:rPr>
        <w:t>ття та явища у різних ситуаціях</w:t>
      </w:r>
      <w:r w:rsidRPr="00B34D83">
        <w:rPr>
          <w:lang w:val="uk-UA"/>
        </w:rPr>
        <w:t xml:space="preserve">. Крім того, 33,3% учнів </w:t>
      </w:r>
      <w:r>
        <w:rPr>
          <w:lang w:val="uk-UA"/>
        </w:rPr>
        <w:t xml:space="preserve">мають високий рівень знань, що свідчить </w:t>
      </w:r>
      <w:r w:rsidRPr="00B34D83">
        <w:rPr>
          <w:lang w:val="uk-UA"/>
        </w:rPr>
        <w:t>про їхню здатність застосовувати біологічні по</w:t>
      </w:r>
      <w:r>
        <w:rPr>
          <w:lang w:val="uk-UA"/>
        </w:rPr>
        <w:t>няття та явища на більшому</w:t>
      </w:r>
      <w:r w:rsidRPr="00B34D83">
        <w:rPr>
          <w:lang w:val="uk-UA"/>
        </w:rPr>
        <w:t xml:space="preserve"> рівні складності.</w:t>
      </w:r>
      <w:r>
        <w:rPr>
          <w:lang w:val="uk-UA"/>
        </w:rPr>
        <w:t xml:space="preserve"> </w:t>
      </w:r>
      <w:r w:rsidRPr="00097DE2">
        <w:rPr>
          <w:lang w:val="uk-UA"/>
        </w:rPr>
        <w:t>В цілому, мо</w:t>
      </w:r>
      <w:r>
        <w:rPr>
          <w:lang w:val="uk-UA"/>
        </w:rPr>
        <w:t xml:space="preserve">жна зробити висновок, що учні з групи 2 </w:t>
      </w:r>
      <w:r w:rsidR="001746E2">
        <w:rPr>
          <w:lang w:val="uk-UA"/>
        </w:rPr>
        <w:t>досягають вищиго рівня успішності.</w:t>
      </w:r>
    </w:p>
    <w:p w:rsidR="00426557" w:rsidRDefault="00426557" w:rsidP="000378DF">
      <w:pPr>
        <w:spacing w:after="0"/>
        <w:ind w:firstLine="709"/>
        <w:rPr>
          <w:lang w:val="uk-UA"/>
        </w:rPr>
      </w:pPr>
      <w:r>
        <w:rPr>
          <w:lang w:val="uk-UA"/>
        </w:rPr>
        <w:t>Такі результати можуть бути пов'язані</w:t>
      </w:r>
      <w:r w:rsidRPr="00B34D83">
        <w:rPr>
          <w:lang w:val="uk-UA"/>
        </w:rPr>
        <w:t xml:space="preserve"> з тим, що діти з ООП часто мають більш розвинені візуальні та практичні навички, які можуть бути корисними для вивчення біології.</w:t>
      </w:r>
      <w:r>
        <w:rPr>
          <w:lang w:val="uk-UA"/>
        </w:rPr>
        <w:t xml:space="preserve"> А також </w:t>
      </w:r>
      <w:r w:rsidRPr="002055EA">
        <w:rPr>
          <w:lang w:val="uk-UA"/>
        </w:rPr>
        <w:t>з тим, що інклюзивне навчання забезпечує таким учням більшу підтримку з боку однолітків та вчителів, а також створює більш комфортне та інклюзивне середовище для навчання.</w:t>
      </w:r>
    </w:p>
    <w:p w:rsidR="00426557" w:rsidRDefault="00426557" w:rsidP="000378DF">
      <w:pPr>
        <w:spacing w:after="0"/>
        <w:ind w:firstLine="709"/>
        <w:rPr>
          <w:lang w:val="uk-UA"/>
        </w:rPr>
      </w:pPr>
      <w:r>
        <w:rPr>
          <w:lang w:val="uk-UA"/>
        </w:rPr>
        <w:t>Для оцінювання</w:t>
      </w:r>
      <w:r w:rsidRPr="00B332BA">
        <w:rPr>
          <w:lang w:val="uk-UA"/>
        </w:rPr>
        <w:t xml:space="preserve"> емоційного стану учнів які брали участь у дослідженні</w:t>
      </w:r>
      <w:r>
        <w:rPr>
          <w:lang w:val="uk-UA"/>
        </w:rPr>
        <w:t xml:space="preserve">, для цього була створена анкета самооцінки емоційного стану, яка містила питання про загальну самооцінку, реакцію на заняття та навчання та самопочуття в різних ситуаціях. </w:t>
      </w:r>
    </w:p>
    <w:p w:rsidR="00426557" w:rsidRDefault="00426557" w:rsidP="000378DF">
      <w:pPr>
        <w:spacing w:after="0"/>
        <w:ind w:firstLine="709"/>
        <w:rPr>
          <w:lang w:val="uk-UA"/>
        </w:rPr>
      </w:pPr>
      <w:r>
        <w:rPr>
          <w:noProof/>
          <w:lang w:val="ru-RU" w:eastAsia="ru-RU"/>
        </w:rPr>
        <w:lastRenderedPageBreak/>
        <w:drawing>
          <wp:inline distT="0" distB="0" distL="0" distR="0" wp14:anchorId="18A624F7" wp14:editId="38E4C390">
            <wp:extent cx="5940425" cy="3851910"/>
            <wp:effectExtent l="0" t="0" r="3175"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26557" w:rsidRPr="00717AA5" w:rsidRDefault="00426557" w:rsidP="000378DF">
      <w:pPr>
        <w:spacing w:after="0"/>
        <w:ind w:firstLine="709"/>
        <w:rPr>
          <w:lang w:val="uk-UA"/>
        </w:rPr>
      </w:pPr>
      <w:r w:rsidRPr="00717AA5">
        <w:rPr>
          <w:lang w:val="uk-UA"/>
        </w:rPr>
        <w:t>Рис. 2. Оцінка емоційного стану учнів які брали участь у дослідженні</w:t>
      </w:r>
    </w:p>
    <w:p w:rsidR="00426557" w:rsidRDefault="00426557" w:rsidP="000378DF">
      <w:pPr>
        <w:spacing w:after="0"/>
        <w:ind w:firstLine="709"/>
        <w:rPr>
          <w:lang w:val="uk-UA"/>
        </w:rPr>
      </w:pPr>
      <w:r w:rsidRPr="00A26497">
        <w:rPr>
          <w:lang w:val="uk-UA"/>
        </w:rPr>
        <w:t>Примітка:</w:t>
      </w:r>
      <w:r>
        <w:rPr>
          <w:lang w:val="uk-UA"/>
        </w:rPr>
        <w:t xml:space="preserve"> А – група 1, здорові учні 7 – 8</w:t>
      </w:r>
      <w:r w:rsidRPr="00A26497">
        <w:rPr>
          <w:lang w:val="uk-UA"/>
        </w:rPr>
        <w:t xml:space="preserve"> класів,  Б – група 2, учні з особ</w:t>
      </w:r>
      <w:r>
        <w:rPr>
          <w:lang w:val="uk-UA"/>
        </w:rPr>
        <w:t>овими освітніми проблемами 7 – 8</w:t>
      </w:r>
      <w:r w:rsidRPr="00A26497">
        <w:rPr>
          <w:lang w:val="uk-UA"/>
        </w:rPr>
        <w:t xml:space="preserve"> класів.</w:t>
      </w:r>
    </w:p>
    <w:p w:rsidR="00426557" w:rsidRDefault="00426557" w:rsidP="000378DF">
      <w:pPr>
        <w:spacing w:after="0"/>
        <w:ind w:firstLine="709"/>
        <w:rPr>
          <w:lang w:val="uk-UA"/>
        </w:rPr>
      </w:pPr>
      <w:r>
        <w:rPr>
          <w:lang w:val="uk-UA"/>
        </w:rPr>
        <w:t xml:space="preserve">Окрім анкети, емоційний стан оцінювався </w:t>
      </w:r>
      <w:r w:rsidR="00CC511D">
        <w:rPr>
          <w:lang w:val="uk-UA"/>
        </w:rPr>
        <w:t xml:space="preserve">за допомогою «Методу </w:t>
      </w:r>
      <w:r w:rsidR="00CC511D" w:rsidRPr="00CC511D">
        <w:rPr>
          <w:lang w:val="uk-UA"/>
        </w:rPr>
        <w:t xml:space="preserve">малюнків». </w:t>
      </w:r>
      <w:r>
        <w:rPr>
          <w:lang w:val="uk-UA"/>
        </w:rPr>
        <w:t xml:space="preserve"> Це є </w:t>
      </w:r>
      <w:r w:rsidRPr="00E624DF">
        <w:rPr>
          <w:lang w:val="uk-UA"/>
        </w:rPr>
        <w:t>ефекти</w:t>
      </w:r>
      <w:r>
        <w:rPr>
          <w:lang w:val="uk-UA"/>
        </w:rPr>
        <w:t xml:space="preserve">вним методом, який може </w:t>
      </w:r>
      <w:r w:rsidRPr="00E624DF">
        <w:rPr>
          <w:lang w:val="uk-UA"/>
        </w:rPr>
        <w:t xml:space="preserve"> багато </w:t>
      </w:r>
      <w:r>
        <w:rPr>
          <w:lang w:val="uk-UA"/>
        </w:rPr>
        <w:t xml:space="preserve">розповісти </w:t>
      </w:r>
      <w:r w:rsidRPr="00E624DF">
        <w:rPr>
          <w:lang w:val="uk-UA"/>
        </w:rPr>
        <w:t xml:space="preserve">про внутрішній </w:t>
      </w:r>
      <w:r>
        <w:rPr>
          <w:lang w:val="uk-UA"/>
        </w:rPr>
        <w:t xml:space="preserve">стан </w:t>
      </w:r>
      <w:r w:rsidRPr="00E624DF">
        <w:rPr>
          <w:lang w:val="uk-UA"/>
        </w:rPr>
        <w:t>учня.</w:t>
      </w:r>
      <w:r>
        <w:rPr>
          <w:lang w:val="uk-UA"/>
        </w:rPr>
        <w:t xml:space="preserve"> </w:t>
      </w:r>
      <w:r w:rsidR="00CC511D">
        <w:rPr>
          <w:lang w:val="uk-UA"/>
        </w:rPr>
        <w:t>Він в</w:t>
      </w:r>
      <w:r w:rsidRPr="00E624DF">
        <w:rPr>
          <w:lang w:val="uk-UA"/>
        </w:rPr>
        <w:t>ключає в себе вивче</w:t>
      </w:r>
      <w:r w:rsidR="00CC511D">
        <w:rPr>
          <w:lang w:val="uk-UA"/>
        </w:rPr>
        <w:t>ння виразності та змісту малюнків</w:t>
      </w:r>
      <w:r w:rsidRPr="00E624DF">
        <w:rPr>
          <w:lang w:val="uk-UA"/>
        </w:rPr>
        <w:t>, що дає можливість отримати внутрішній погляд на емоційний світ учня. Такий метод вивчення емоцій став важливим напрямком в психології, відомим як проективні тести, де учасники проектують свої внутрішні стани через творчі вираження</w:t>
      </w:r>
      <w:r>
        <w:rPr>
          <w:lang w:val="uk-UA"/>
        </w:rPr>
        <w:t>. Для розкриття малюнку аналізуються такі його характеристики: елементи малюнку (колір, лінії, форми, об’єм, простір); тема та зміст малюнку</w:t>
      </w:r>
      <w:r w:rsidRPr="0055527B">
        <w:t xml:space="preserve"> </w:t>
      </w:r>
      <w:r>
        <w:rPr>
          <w:lang w:val="uk-UA"/>
        </w:rPr>
        <w:t>(об’єкт</w:t>
      </w:r>
      <w:r w:rsidRPr="0055527B">
        <w:rPr>
          <w:lang w:val="uk-UA"/>
        </w:rPr>
        <w:t xml:space="preserve"> деталі та сюжет)</w:t>
      </w:r>
      <w:r>
        <w:rPr>
          <w:lang w:val="uk-UA"/>
        </w:rPr>
        <w:t xml:space="preserve">; співвідношення деталей (взаємодія об’єктів), символіка та метафори. </w:t>
      </w:r>
    </w:p>
    <w:p w:rsidR="00426557" w:rsidRDefault="00426557" w:rsidP="000378DF">
      <w:pPr>
        <w:spacing w:after="0"/>
        <w:ind w:firstLine="709"/>
        <w:rPr>
          <w:lang w:val="uk-UA"/>
        </w:rPr>
      </w:pPr>
      <w:r w:rsidRPr="00A26497">
        <w:rPr>
          <w:lang w:val="uk-UA"/>
        </w:rPr>
        <w:t>Отримані результати анкетування показа</w:t>
      </w:r>
      <w:r>
        <w:rPr>
          <w:lang w:val="uk-UA"/>
        </w:rPr>
        <w:t>ли, що здорові учні мають трохи</w:t>
      </w:r>
      <w:r w:rsidRPr="00A26497">
        <w:rPr>
          <w:lang w:val="uk-UA"/>
        </w:rPr>
        <w:t xml:space="preserve"> вищий рівень радості та смутку, але менший рівень тривоги, порівняно з учнями </w:t>
      </w:r>
      <w:r w:rsidRPr="00A26497">
        <w:rPr>
          <w:lang w:val="uk-UA"/>
        </w:rPr>
        <w:lastRenderedPageBreak/>
        <w:t>з особливими освітніми потребами, які брали участь у дослідженні. Це може вказувати на те, що емоційний стан здорових учнів виявляється більш виразно та різноманітно, тоді як учні з особливими потребами можуть демонструвати меншу емоційну варіативність, з фокусом на певних емоційних аспектах.</w:t>
      </w:r>
    </w:p>
    <w:p w:rsidR="00426557" w:rsidRDefault="00CC511D" w:rsidP="000378DF">
      <w:pPr>
        <w:spacing w:after="0"/>
        <w:ind w:firstLine="709"/>
        <w:rPr>
          <w:lang w:val="uk-UA"/>
        </w:rPr>
      </w:pPr>
      <w:r>
        <w:rPr>
          <w:lang w:val="uk-UA"/>
        </w:rPr>
        <w:t>Враховуючи те, що</w:t>
      </w:r>
      <w:r w:rsidR="00426557" w:rsidRPr="00313190">
        <w:rPr>
          <w:lang w:val="uk-UA"/>
        </w:rPr>
        <w:t xml:space="preserve"> діти з ООП, які брали участь у дослідженні, мають порушення опорно-рухового апарату, можна зробити такі висновк</w:t>
      </w:r>
      <w:r w:rsidR="00426557">
        <w:rPr>
          <w:lang w:val="uk-UA"/>
        </w:rPr>
        <w:t>и: їх  емоційний стан може бути пов'язаний</w:t>
      </w:r>
      <w:r w:rsidR="00426557" w:rsidRPr="00313190">
        <w:rPr>
          <w:lang w:val="uk-UA"/>
        </w:rPr>
        <w:t xml:space="preserve"> з їхніми фізичними обмеженнями.</w:t>
      </w:r>
      <w:r w:rsidR="00426557">
        <w:rPr>
          <w:lang w:val="uk-UA"/>
        </w:rPr>
        <w:t xml:space="preserve"> </w:t>
      </w:r>
      <w:r w:rsidR="00426557" w:rsidRPr="00313190">
        <w:rPr>
          <w:lang w:val="uk-UA"/>
        </w:rPr>
        <w:t>Діти з порушеннями опорно-рухового апарату можуть мати обмежену можливість для спілкування та взаємодії з іншими дітьми. Вони також можуть відчувати труднощі у виконанні повсякденних завдань, що може призводити до почуття тривоги та депресії.</w:t>
      </w:r>
    </w:p>
    <w:p w:rsidR="00426557" w:rsidRDefault="00426557" w:rsidP="000378DF">
      <w:pPr>
        <w:spacing w:after="0"/>
        <w:ind w:firstLine="709"/>
        <w:rPr>
          <w:lang w:val="uk-UA"/>
        </w:rPr>
      </w:pPr>
      <w:r w:rsidRPr="00864C97">
        <w:rPr>
          <w:lang w:val="uk-UA"/>
        </w:rPr>
        <w:t>Високий рівень тривоги у всіх учнів, які пройшли анкетування, свідчить про те, що вони відчувають певний рівень дискомфорту. Це може бути пов'язано з такими факторами, як:</w:t>
      </w:r>
    </w:p>
    <w:p w:rsidR="00426557" w:rsidRPr="00864C97" w:rsidRDefault="00426557" w:rsidP="00CC511D">
      <w:pPr>
        <w:pStyle w:val="a7"/>
        <w:numPr>
          <w:ilvl w:val="0"/>
          <w:numId w:val="30"/>
        </w:numPr>
        <w:spacing w:after="0"/>
        <w:rPr>
          <w:lang w:val="uk-UA"/>
        </w:rPr>
      </w:pPr>
      <w:r w:rsidRPr="00864C97">
        <w:rPr>
          <w:lang w:val="uk-UA"/>
        </w:rPr>
        <w:t>Шкільний стрес</w:t>
      </w:r>
      <w:r w:rsidR="00CC511D">
        <w:rPr>
          <w:lang w:val="uk-UA"/>
        </w:rPr>
        <w:t>. С</w:t>
      </w:r>
      <w:r w:rsidRPr="00864C97">
        <w:rPr>
          <w:lang w:val="uk-UA"/>
        </w:rPr>
        <w:t>трес чер</w:t>
      </w:r>
      <w:r>
        <w:rPr>
          <w:lang w:val="uk-UA"/>
        </w:rPr>
        <w:t>ез</w:t>
      </w:r>
      <w:r w:rsidR="00CC511D">
        <w:rPr>
          <w:lang w:val="uk-UA"/>
        </w:rPr>
        <w:t xml:space="preserve"> очікування батьків, вчителів,</w:t>
      </w:r>
      <w:r w:rsidRPr="00864C97">
        <w:rPr>
          <w:lang w:val="uk-UA"/>
        </w:rPr>
        <w:t xml:space="preserve"> через </w:t>
      </w:r>
      <w:r w:rsidR="00CC511D">
        <w:rPr>
          <w:lang w:val="uk-UA"/>
        </w:rPr>
        <w:t>складності в навчанні</w:t>
      </w:r>
      <w:r w:rsidRPr="00864C97">
        <w:rPr>
          <w:lang w:val="uk-UA"/>
        </w:rPr>
        <w:t xml:space="preserve"> або через страх невдачі.</w:t>
      </w:r>
    </w:p>
    <w:p w:rsidR="00426557" w:rsidRDefault="00426557" w:rsidP="00CC511D">
      <w:pPr>
        <w:pStyle w:val="a7"/>
        <w:numPr>
          <w:ilvl w:val="0"/>
          <w:numId w:val="30"/>
        </w:numPr>
        <w:spacing w:after="0"/>
        <w:rPr>
          <w:lang w:val="uk-UA"/>
        </w:rPr>
      </w:pPr>
      <w:r w:rsidRPr="008268D0">
        <w:rPr>
          <w:lang w:val="uk-UA"/>
        </w:rPr>
        <w:t>Соці</w:t>
      </w:r>
      <w:r w:rsidR="00CC511D">
        <w:rPr>
          <w:lang w:val="uk-UA"/>
        </w:rPr>
        <w:t xml:space="preserve">альний стрес. Тривога та стрес </w:t>
      </w:r>
      <w:r w:rsidRPr="008268D0">
        <w:rPr>
          <w:lang w:val="uk-UA"/>
        </w:rPr>
        <w:t xml:space="preserve">через труднощі в спілкуванні з іншими дітьми. </w:t>
      </w:r>
    </w:p>
    <w:p w:rsidR="00426557" w:rsidRPr="008268D0" w:rsidRDefault="00426557" w:rsidP="00CC511D">
      <w:pPr>
        <w:pStyle w:val="a7"/>
        <w:numPr>
          <w:ilvl w:val="0"/>
          <w:numId w:val="30"/>
        </w:numPr>
        <w:spacing w:after="0"/>
        <w:rPr>
          <w:lang w:val="uk-UA"/>
        </w:rPr>
      </w:pPr>
      <w:r w:rsidRPr="008268D0">
        <w:rPr>
          <w:lang w:val="uk-UA"/>
        </w:rPr>
        <w:t xml:space="preserve">Особисті проблеми. </w:t>
      </w:r>
      <w:r>
        <w:rPr>
          <w:lang w:val="uk-UA"/>
        </w:rPr>
        <w:t>Відчуття тривоги</w:t>
      </w:r>
      <w:r w:rsidRPr="008268D0">
        <w:rPr>
          <w:lang w:val="uk-UA"/>
        </w:rPr>
        <w:t xml:space="preserve"> через особисті проблеми, такі як сімейні конфлікти, проблеми зі здоров'ям або інші труднощі.</w:t>
      </w:r>
    </w:p>
    <w:p w:rsidR="00426557" w:rsidRDefault="00426557" w:rsidP="00CC511D">
      <w:pPr>
        <w:spacing w:after="0"/>
        <w:ind w:left="360" w:firstLine="709"/>
        <w:rPr>
          <w:lang w:val="uk-UA"/>
        </w:rPr>
      </w:pPr>
      <w:r w:rsidRPr="00864C97">
        <w:rPr>
          <w:lang w:val="uk-UA"/>
        </w:rPr>
        <w:t>Звичайно, ці фактори можуть впливати на емоційний стан учнів по-різному. Наприклад, учні з ООП можуть бути більш схильними до тривоги через порушення, які можуть обмежувати їхню активність і спілкування з іншими дітьми.</w:t>
      </w:r>
      <w:r w:rsidR="00CC511D">
        <w:rPr>
          <w:lang w:val="uk-UA"/>
        </w:rPr>
        <w:t xml:space="preserve"> </w:t>
      </w:r>
      <w:r>
        <w:rPr>
          <w:lang w:val="uk-UA"/>
        </w:rPr>
        <w:t>За результатами анкетування діти</w:t>
      </w:r>
      <w:r w:rsidRPr="00313190">
        <w:rPr>
          <w:lang w:val="uk-UA"/>
        </w:rPr>
        <w:t xml:space="preserve"> </w:t>
      </w:r>
      <w:r>
        <w:rPr>
          <w:lang w:val="uk-UA"/>
        </w:rPr>
        <w:t xml:space="preserve">з ООП мають більш вищий </w:t>
      </w:r>
      <w:r w:rsidRPr="00313190">
        <w:rPr>
          <w:lang w:val="uk-UA"/>
        </w:rPr>
        <w:t>рі</w:t>
      </w:r>
      <w:r>
        <w:rPr>
          <w:lang w:val="uk-UA"/>
        </w:rPr>
        <w:t xml:space="preserve">вень тривоги, ніж здорові діти. </w:t>
      </w:r>
      <w:r w:rsidRPr="00313190">
        <w:rPr>
          <w:lang w:val="uk-UA"/>
        </w:rPr>
        <w:t>Тривога може бути пов'язана з такими факторами, як:</w:t>
      </w:r>
      <w:r>
        <w:rPr>
          <w:lang w:val="uk-UA"/>
        </w:rPr>
        <w:t xml:space="preserve"> </w:t>
      </w:r>
    </w:p>
    <w:p w:rsidR="0017334D" w:rsidRDefault="00426557" w:rsidP="008944EE">
      <w:pPr>
        <w:pStyle w:val="a7"/>
        <w:numPr>
          <w:ilvl w:val="0"/>
          <w:numId w:val="31"/>
        </w:numPr>
        <w:spacing w:after="0"/>
        <w:rPr>
          <w:lang w:val="uk-UA"/>
        </w:rPr>
      </w:pPr>
      <w:r w:rsidRPr="0017334D">
        <w:rPr>
          <w:lang w:val="uk-UA"/>
        </w:rPr>
        <w:lastRenderedPageBreak/>
        <w:t xml:space="preserve">Відчуття обмеження у своєму житті через порушення опорно-рухового апарату. </w:t>
      </w:r>
    </w:p>
    <w:p w:rsidR="00426557" w:rsidRPr="0017334D" w:rsidRDefault="00426557" w:rsidP="008944EE">
      <w:pPr>
        <w:pStyle w:val="a7"/>
        <w:numPr>
          <w:ilvl w:val="0"/>
          <w:numId w:val="31"/>
        </w:numPr>
        <w:spacing w:after="0"/>
        <w:rPr>
          <w:lang w:val="uk-UA"/>
        </w:rPr>
      </w:pPr>
      <w:r w:rsidRPr="0017334D">
        <w:rPr>
          <w:lang w:val="uk-UA"/>
        </w:rPr>
        <w:t>Проблеми з адаптацією до ш</w:t>
      </w:r>
      <w:r w:rsidR="0017334D">
        <w:rPr>
          <w:lang w:val="uk-UA"/>
        </w:rPr>
        <w:t>коли та навчання. П</w:t>
      </w:r>
      <w:r w:rsidRPr="0017334D">
        <w:rPr>
          <w:lang w:val="uk-UA"/>
        </w:rPr>
        <w:t>ов'язано з труднощами в пересуванні, втомою та обмеженим доступом до обладнання та матеріалів.</w:t>
      </w:r>
    </w:p>
    <w:p w:rsidR="00426557" w:rsidRPr="00313190" w:rsidRDefault="00426557" w:rsidP="00CC511D">
      <w:pPr>
        <w:pStyle w:val="a7"/>
        <w:numPr>
          <w:ilvl w:val="0"/>
          <w:numId w:val="31"/>
        </w:numPr>
        <w:spacing w:after="0"/>
        <w:rPr>
          <w:lang w:val="uk-UA"/>
        </w:rPr>
      </w:pPr>
      <w:r>
        <w:rPr>
          <w:lang w:val="uk-UA"/>
        </w:rPr>
        <w:t>П</w:t>
      </w:r>
      <w:r w:rsidRPr="00313190">
        <w:rPr>
          <w:lang w:val="uk-UA"/>
        </w:rPr>
        <w:t xml:space="preserve">роблеми з соціальною взаємодією. </w:t>
      </w:r>
      <w:r>
        <w:rPr>
          <w:lang w:val="uk-UA"/>
        </w:rPr>
        <w:t>Труднощі</w:t>
      </w:r>
      <w:r w:rsidRPr="00313190">
        <w:rPr>
          <w:lang w:val="uk-UA"/>
        </w:rPr>
        <w:t xml:space="preserve"> в пересуванні, обмеженим доступом до інших дітей та труднощами в спілкуванні.</w:t>
      </w:r>
    </w:p>
    <w:p w:rsidR="00426557" w:rsidRPr="00935475" w:rsidRDefault="00426557" w:rsidP="00935475">
      <w:pPr>
        <w:spacing w:after="0"/>
        <w:ind w:firstLine="709"/>
        <w:rPr>
          <w:lang w:val="uk-UA"/>
        </w:rPr>
      </w:pPr>
      <w:r w:rsidRPr="00313190">
        <w:rPr>
          <w:lang w:val="uk-UA"/>
        </w:rPr>
        <w:t>Звичайно, ці висновки носять загальний характер і не можуть бути</w:t>
      </w:r>
      <w:r>
        <w:rPr>
          <w:lang w:val="uk-UA"/>
        </w:rPr>
        <w:t xml:space="preserve"> застосовані до всіх дітей з особливими освітніми потребами</w:t>
      </w:r>
      <w:r w:rsidRPr="00313190">
        <w:rPr>
          <w:lang w:val="uk-UA"/>
        </w:rPr>
        <w:t>.</w:t>
      </w:r>
      <w:r>
        <w:rPr>
          <w:lang w:val="uk-UA"/>
        </w:rPr>
        <w:t xml:space="preserve"> </w:t>
      </w:r>
      <w:r w:rsidRPr="00864C97">
        <w:rPr>
          <w:lang w:val="uk-UA"/>
        </w:rPr>
        <w:t>Важливо зазначити, що тривога є нормальною людською емоцією. Вона може бути кор</w:t>
      </w:r>
      <w:r>
        <w:rPr>
          <w:lang w:val="uk-UA"/>
        </w:rPr>
        <w:t xml:space="preserve">исною, оскільки може допомагати </w:t>
      </w:r>
      <w:r w:rsidRPr="00864C97">
        <w:rPr>
          <w:lang w:val="uk-UA"/>
        </w:rPr>
        <w:t>уникати небезпеки. Однак, якщо тривога є надмірною або переважає інші емоції, вона може негативно впливати на життя</w:t>
      </w:r>
      <w:r>
        <w:rPr>
          <w:lang w:val="uk-UA"/>
        </w:rPr>
        <w:t xml:space="preserve"> та успіхи учня</w:t>
      </w:r>
      <w:r w:rsidRPr="00864C97">
        <w:rPr>
          <w:lang w:val="uk-UA"/>
        </w:rPr>
        <w:t>.</w:t>
      </w:r>
      <w:r w:rsidR="00935475">
        <w:rPr>
          <w:lang w:val="uk-UA"/>
        </w:rPr>
        <w:t xml:space="preserve"> </w:t>
      </w:r>
    </w:p>
    <w:p w:rsidR="00426557" w:rsidRPr="00313190" w:rsidRDefault="00426557" w:rsidP="000378DF">
      <w:pPr>
        <w:spacing w:after="0"/>
        <w:ind w:firstLine="709"/>
        <w:rPr>
          <w:lang w:val="uk-UA"/>
        </w:rPr>
      </w:pPr>
    </w:p>
    <w:p w:rsidR="00426557" w:rsidRPr="0037050C" w:rsidRDefault="00426557" w:rsidP="006908D5">
      <w:pPr>
        <w:pStyle w:val="2"/>
      </w:pPr>
      <w:bookmarkStart w:id="10" w:name="_Toc153797910"/>
      <w:r>
        <w:t>2.3</w:t>
      </w:r>
      <w:r w:rsidRPr="0037050C">
        <w:t xml:space="preserve"> Застосуванн</w:t>
      </w:r>
      <w:r>
        <w:t xml:space="preserve">я </w:t>
      </w:r>
      <w:r w:rsidRPr="0037050C">
        <w:t>розвиваючого навчання на уроках біології</w:t>
      </w:r>
      <w:bookmarkEnd w:id="10"/>
    </w:p>
    <w:p w:rsidR="00426557" w:rsidRDefault="00426557" w:rsidP="000378DF">
      <w:pPr>
        <w:spacing w:after="0"/>
        <w:ind w:firstLine="709"/>
        <w:rPr>
          <w:lang w:val="uk-UA"/>
        </w:rPr>
      </w:pPr>
      <w:r w:rsidRPr="0037050C">
        <w:rPr>
          <w:lang w:val="uk-UA"/>
        </w:rPr>
        <w:t>Методика розвиваючого навчання спрямована на розвиток пізнавальних здібностей учнів, їхнього мислення, пам'яті, уваги, творчості.</w:t>
      </w:r>
      <w:r>
        <w:rPr>
          <w:lang w:val="uk-UA"/>
        </w:rPr>
        <w:t xml:space="preserve"> На уроках біології були використані методи розвиваючого навчання, такі</w:t>
      </w:r>
      <w:r w:rsidRPr="00D32934">
        <w:rPr>
          <w:lang w:val="uk-UA"/>
        </w:rPr>
        <w:t xml:space="preserve"> як</w:t>
      </w:r>
      <w:r w:rsidR="0017334D">
        <w:rPr>
          <w:lang w:val="uk-UA"/>
        </w:rPr>
        <w:t xml:space="preserve"> інтерактивні методи, музична терапія та фізичні вправи </w:t>
      </w:r>
      <w:r w:rsidRPr="00D32934">
        <w:rPr>
          <w:lang w:val="uk-UA"/>
        </w:rPr>
        <w:t xml:space="preserve">у роботі </w:t>
      </w:r>
      <w:r w:rsidR="0017334D">
        <w:rPr>
          <w:lang w:val="uk-UA"/>
        </w:rPr>
        <w:t>зі здоровими учнями та учнями</w:t>
      </w:r>
      <w:r>
        <w:rPr>
          <w:lang w:val="uk-UA"/>
        </w:rPr>
        <w:t xml:space="preserve"> з особливими </w:t>
      </w:r>
      <w:r w:rsidR="0017334D">
        <w:rPr>
          <w:lang w:val="uk-UA"/>
        </w:rPr>
        <w:t xml:space="preserve">освітніми </w:t>
      </w:r>
      <w:r>
        <w:rPr>
          <w:lang w:val="uk-UA"/>
        </w:rPr>
        <w:t xml:space="preserve">потребами. </w:t>
      </w:r>
    </w:p>
    <w:p w:rsidR="00426557" w:rsidRDefault="00426557" w:rsidP="000378DF">
      <w:pPr>
        <w:spacing w:after="0"/>
        <w:ind w:firstLine="709"/>
        <w:rPr>
          <w:lang w:val="uk-UA"/>
        </w:rPr>
      </w:pPr>
      <w:r>
        <w:rPr>
          <w:lang w:val="uk-UA"/>
        </w:rPr>
        <w:tab/>
        <w:t xml:space="preserve"> </w:t>
      </w:r>
    </w:p>
    <w:p w:rsidR="00426557" w:rsidRDefault="00426557" w:rsidP="000378DF">
      <w:pPr>
        <w:spacing w:after="0"/>
        <w:ind w:firstLine="709"/>
        <w:jc w:val="center"/>
        <w:rPr>
          <w:lang w:val="uk-UA"/>
        </w:rPr>
      </w:pPr>
      <w:r>
        <w:rPr>
          <w:noProof/>
          <w:lang w:val="ru-RU" w:eastAsia="ru-RU"/>
        </w:rPr>
        <w:lastRenderedPageBreak/>
        <w:drawing>
          <wp:inline distT="0" distB="0" distL="0" distR="0" wp14:anchorId="3B2F4F1E" wp14:editId="20FB09A4">
            <wp:extent cx="5756275" cy="35052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26557" w:rsidRDefault="00426557" w:rsidP="00717AA5">
      <w:pPr>
        <w:pStyle w:val="a8"/>
        <w:spacing w:line="360" w:lineRule="auto"/>
        <w:ind w:firstLine="709"/>
        <w:rPr>
          <w:rFonts w:ascii="Times New Roman" w:hAnsi="Times New Roman" w:cs="Times New Roman"/>
          <w:b/>
          <w:sz w:val="28"/>
          <w:szCs w:val="28"/>
          <w:lang w:val="uk-UA"/>
        </w:rPr>
      </w:pPr>
      <w:r w:rsidRPr="00717AA5">
        <w:rPr>
          <w:rFonts w:ascii="Times New Roman" w:hAnsi="Times New Roman" w:cs="Times New Roman"/>
          <w:sz w:val="28"/>
          <w:szCs w:val="28"/>
          <w:lang w:val="uk-UA"/>
        </w:rPr>
        <w:t>Рис. 3. Оцінка емоційного стану учнів з особливими освітніми проблемами 7 – 8 класів до і після уроків</w:t>
      </w:r>
    </w:p>
    <w:p w:rsidR="00717AA5" w:rsidRPr="00F37B66" w:rsidRDefault="00717AA5" w:rsidP="00717AA5">
      <w:pPr>
        <w:pStyle w:val="a8"/>
        <w:spacing w:line="360" w:lineRule="auto"/>
        <w:ind w:firstLine="709"/>
        <w:rPr>
          <w:rFonts w:ascii="Times New Roman" w:hAnsi="Times New Roman" w:cs="Times New Roman"/>
          <w:b/>
          <w:sz w:val="28"/>
          <w:szCs w:val="28"/>
          <w:lang w:val="uk-UA"/>
        </w:rPr>
      </w:pPr>
    </w:p>
    <w:p w:rsidR="00426557" w:rsidRPr="00F37B66" w:rsidRDefault="00426557" w:rsidP="00717AA5">
      <w:pPr>
        <w:pStyle w:val="a8"/>
        <w:spacing w:line="360" w:lineRule="auto"/>
        <w:ind w:firstLine="709"/>
        <w:jc w:val="both"/>
        <w:rPr>
          <w:rFonts w:ascii="Times New Roman" w:hAnsi="Times New Roman" w:cs="Times New Roman"/>
          <w:sz w:val="28"/>
          <w:szCs w:val="28"/>
          <w:lang w:val="uk-UA"/>
        </w:rPr>
      </w:pPr>
      <w:r w:rsidRPr="00F37B66">
        <w:rPr>
          <w:rFonts w:ascii="Times New Roman" w:hAnsi="Times New Roman" w:cs="Times New Roman"/>
          <w:sz w:val="28"/>
          <w:szCs w:val="28"/>
          <w:lang w:val="uk-UA"/>
        </w:rPr>
        <w:t>Результати експерименту показують</w:t>
      </w:r>
      <w:r>
        <w:rPr>
          <w:rFonts w:ascii="Times New Roman" w:hAnsi="Times New Roman" w:cs="Times New Roman"/>
          <w:sz w:val="28"/>
          <w:szCs w:val="28"/>
          <w:lang w:val="uk-UA"/>
        </w:rPr>
        <w:t xml:space="preserve">, що </w:t>
      </w:r>
      <w:r w:rsidRPr="00F37B66">
        <w:rPr>
          <w:rFonts w:ascii="Times New Roman" w:hAnsi="Times New Roman" w:cs="Times New Roman"/>
          <w:sz w:val="28"/>
          <w:szCs w:val="28"/>
          <w:lang w:val="uk-UA"/>
        </w:rPr>
        <w:t xml:space="preserve">звичайний урок може мати негативний вплив на емоційний стан учнів. </w:t>
      </w:r>
      <w:r>
        <w:rPr>
          <w:rFonts w:ascii="Times New Roman" w:hAnsi="Times New Roman" w:cs="Times New Roman"/>
          <w:sz w:val="28"/>
          <w:szCs w:val="28"/>
          <w:lang w:val="uk-UA"/>
        </w:rPr>
        <w:t xml:space="preserve">До проведення уроку учні оцінили свій стан на 7,1 бали, після уроку емоційний стан учнів знизиться до 5,7 балів. </w:t>
      </w:r>
      <w:r w:rsidRPr="00F37B66">
        <w:rPr>
          <w:rFonts w:ascii="Times New Roman" w:hAnsi="Times New Roman" w:cs="Times New Roman"/>
          <w:sz w:val="28"/>
          <w:szCs w:val="28"/>
          <w:lang w:val="uk-UA"/>
        </w:rPr>
        <w:t>Це може бути пов'язано з тим, що звичайний урок часто є стресовим для учнів, оскільки вони змушені зосередитися на великій кількості інформації</w:t>
      </w:r>
      <w:r>
        <w:rPr>
          <w:rFonts w:ascii="Times New Roman" w:hAnsi="Times New Roman" w:cs="Times New Roman"/>
          <w:sz w:val="28"/>
          <w:szCs w:val="28"/>
          <w:lang w:val="uk-UA"/>
        </w:rPr>
        <w:t xml:space="preserve"> без змоги розрядитися</w:t>
      </w:r>
      <w:r w:rsidRPr="00F37B66">
        <w:rPr>
          <w:rFonts w:ascii="Times New Roman" w:hAnsi="Times New Roman" w:cs="Times New Roman"/>
          <w:sz w:val="28"/>
          <w:szCs w:val="28"/>
          <w:lang w:val="uk-UA"/>
        </w:rPr>
        <w:t>.</w:t>
      </w:r>
      <w:r>
        <w:rPr>
          <w:rFonts w:ascii="Times New Roman" w:hAnsi="Times New Roman" w:cs="Times New Roman"/>
          <w:sz w:val="28"/>
          <w:szCs w:val="28"/>
          <w:lang w:val="uk-UA"/>
        </w:rPr>
        <w:t xml:space="preserve"> У</w:t>
      </w:r>
      <w:r w:rsidRPr="00842784">
        <w:rPr>
          <w:rFonts w:ascii="Times New Roman" w:hAnsi="Times New Roman" w:cs="Times New Roman"/>
          <w:sz w:val="28"/>
          <w:szCs w:val="28"/>
          <w:lang w:val="uk-UA"/>
        </w:rPr>
        <w:t>роки з музичною та фізичною терапіями мали позитивний вплив на емоційний стан учнів у порівнянні з звичайним уроком. Музична та фізична терапії призвели до покращенн</w:t>
      </w:r>
      <w:r>
        <w:rPr>
          <w:rFonts w:ascii="Times New Roman" w:hAnsi="Times New Roman" w:cs="Times New Roman"/>
          <w:sz w:val="28"/>
          <w:szCs w:val="28"/>
          <w:lang w:val="uk-UA"/>
        </w:rPr>
        <w:t xml:space="preserve">я емоційного стану учнів в середньому на 1 бал, </w:t>
      </w:r>
      <w:r w:rsidRPr="00842784">
        <w:rPr>
          <w:rFonts w:ascii="Times New Roman" w:hAnsi="Times New Roman" w:cs="Times New Roman"/>
          <w:sz w:val="28"/>
          <w:szCs w:val="28"/>
          <w:lang w:val="uk-UA"/>
        </w:rPr>
        <w:t xml:space="preserve">виходячи з результатів оцінок на початку та </w:t>
      </w:r>
      <w:r w:rsidR="004529B3">
        <w:rPr>
          <w:rFonts w:ascii="Times New Roman" w:hAnsi="Times New Roman" w:cs="Times New Roman"/>
          <w:sz w:val="28"/>
          <w:szCs w:val="28"/>
          <w:lang w:val="uk-UA"/>
        </w:rPr>
        <w:t>напри</w:t>
      </w:r>
      <w:r w:rsidRPr="00842784">
        <w:rPr>
          <w:rFonts w:ascii="Times New Roman" w:hAnsi="Times New Roman" w:cs="Times New Roman"/>
          <w:sz w:val="28"/>
          <w:szCs w:val="28"/>
          <w:lang w:val="uk-UA"/>
        </w:rPr>
        <w:t>кінці кожного уроку.</w:t>
      </w:r>
      <w:r>
        <w:rPr>
          <w:rFonts w:ascii="Times New Roman" w:hAnsi="Times New Roman" w:cs="Times New Roman"/>
          <w:sz w:val="28"/>
          <w:szCs w:val="28"/>
          <w:lang w:val="uk-UA"/>
        </w:rPr>
        <w:t xml:space="preserve"> </w:t>
      </w:r>
      <w:r w:rsidR="004529B3">
        <w:rPr>
          <w:rFonts w:ascii="Times New Roman" w:hAnsi="Times New Roman" w:cs="Times New Roman"/>
          <w:sz w:val="28"/>
          <w:szCs w:val="28"/>
          <w:lang w:val="uk-UA"/>
        </w:rPr>
        <w:t xml:space="preserve"> </w:t>
      </w:r>
    </w:p>
    <w:p w:rsidR="00426557" w:rsidRDefault="00426557" w:rsidP="000378DF">
      <w:pPr>
        <w:pStyle w:val="a8"/>
        <w:spacing w:line="360" w:lineRule="auto"/>
        <w:ind w:firstLine="709"/>
        <w:jc w:val="both"/>
        <w:rPr>
          <w:rFonts w:ascii="Times New Roman" w:hAnsi="Times New Roman" w:cs="Times New Roman"/>
          <w:sz w:val="28"/>
          <w:szCs w:val="28"/>
          <w:lang w:val="uk-UA"/>
        </w:rPr>
      </w:pPr>
      <w:r w:rsidRPr="00295CA0">
        <w:rPr>
          <w:rFonts w:ascii="Times New Roman" w:hAnsi="Times New Roman" w:cs="Times New Roman"/>
          <w:sz w:val="28"/>
          <w:szCs w:val="28"/>
          <w:lang w:val="uk-UA"/>
        </w:rPr>
        <w:t>Оцінка емоційного стану учнів після уроку біології з впровадженням музичної терапії, яка показала покращення порівняно з їх станом після звичайного уроку, свідчить про те, що музична терапія може бути ефективною для зниження стресу та тривоги у дітей.</w:t>
      </w:r>
      <w:r>
        <w:rPr>
          <w:rFonts w:ascii="Times New Roman" w:hAnsi="Times New Roman" w:cs="Times New Roman"/>
          <w:sz w:val="28"/>
          <w:szCs w:val="28"/>
          <w:lang w:val="uk-UA"/>
        </w:rPr>
        <w:t xml:space="preserve"> </w:t>
      </w:r>
    </w:p>
    <w:p w:rsidR="00426557" w:rsidRDefault="00426557" w:rsidP="000378DF">
      <w:pPr>
        <w:pStyle w:val="a8"/>
        <w:spacing w:line="360" w:lineRule="auto"/>
        <w:ind w:firstLine="709"/>
        <w:jc w:val="both"/>
        <w:rPr>
          <w:rFonts w:ascii="Times New Roman" w:hAnsi="Times New Roman" w:cs="Times New Roman"/>
          <w:sz w:val="28"/>
          <w:szCs w:val="28"/>
          <w:lang w:val="uk-UA"/>
        </w:rPr>
      </w:pPr>
      <w:r w:rsidRPr="009F346E">
        <w:rPr>
          <w:rFonts w:ascii="Times New Roman" w:hAnsi="Times New Roman" w:cs="Times New Roman"/>
          <w:sz w:val="28"/>
          <w:szCs w:val="28"/>
          <w:lang w:val="uk-UA"/>
        </w:rPr>
        <w:lastRenderedPageBreak/>
        <w:t>Конкретні методи музичної терапії</w:t>
      </w:r>
      <w:r>
        <w:rPr>
          <w:rFonts w:ascii="Times New Roman" w:hAnsi="Times New Roman" w:cs="Times New Roman"/>
          <w:sz w:val="28"/>
          <w:szCs w:val="28"/>
          <w:lang w:val="uk-UA"/>
        </w:rPr>
        <w:t xml:space="preserve"> (МТ)</w:t>
      </w:r>
      <w:r w:rsidRPr="009F346E">
        <w:rPr>
          <w:rFonts w:ascii="Times New Roman" w:hAnsi="Times New Roman" w:cs="Times New Roman"/>
          <w:sz w:val="28"/>
          <w:szCs w:val="28"/>
          <w:lang w:val="uk-UA"/>
        </w:rPr>
        <w:t>, які використову</w:t>
      </w:r>
      <w:r>
        <w:rPr>
          <w:rFonts w:ascii="Times New Roman" w:hAnsi="Times New Roman" w:cs="Times New Roman"/>
          <w:sz w:val="28"/>
          <w:szCs w:val="28"/>
          <w:lang w:val="uk-UA"/>
        </w:rPr>
        <w:t xml:space="preserve">валися на уроці біології, </w:t>
      </w:r>
      <w:r w:rsidRPr="009F346E">
        <w:rPr>
          <w:rFonts w:ascii="Times New Roman" w:hAnsi="Times New Roman" w:cs="Times New Roman"/>
          <w:sz w:val="28"/>
          <w:szCs w:val="28"/>
          <w:lang w:val="uk-UA"/>
        </w:rPr>
        <w:t>можуть зіграти роль у покращенні емоційного стану учнів. Нап</w:t>
      </w:r>
      <w:r w:rsidR="004529B3">
        <w:rPr>
          <w:rFonts w:ascii="Times New Roman" w:hAnsi="Times New Roman" w:cs="Times New Roman"/>
          <w:sz w:val="28"/>
          <w:szCs w:val="28"/>
          <w:lang w:val="uk-UA"/>
        </w:rPr>
        <w:t>риклад, використання музики</w:t>
      </w:r>
      <w:r>
        <w:rPr>
          <w:rFonts w:ascii="Times New Roman" w:hAnsi="Times New Roman" w:cs="Times New Roman"/>
          <w:sz w:val="28"/>
          <w:szCs w:val="28"/>
          <w:lang w:val="uk-UA"/>
        </w:rPr>
        <w:t xml:space="preserve"> зі звуками природи може допомогти</w:t>
      </w:r>
      <w:r w:rsidRPr="009F346E">
        <w:rPr>
          <w:rFonts w:ascii="Times New Roman" w:hAnsi="Times New Roman" w:cs="Times New Roman"/>
          <w:sz w:val="28"/>
          <w:szCs w:val="28"/>
          <w:lang w:val="uk-UA"/>
        </w:rPr>
        <w:t xml:space="preserve"> учням </w:t>
      </w:r>
      <w:r>
        <w:rPr>
          <w:rFonts w:ascii="Times New Roman" w:hAnsi="Times New Roman" w:cs="Times New Roman"/>
          <w:sz w:val="28"/>
          <w:szCs w:val="28"/>
          <w:lang w:val="uk-UA"/>
        </w:rPr>
        <w:t>знизити р</w:t>
      </w:r>
      <w:r w:rsidR="004529B3">
        <w:rPr>
          <w:rFonts w:ascii="Times New Roman" w:hAnsi="Times New Roman" w:cs="Times New Roman"/>
          <w:sz w:val="28"/>
          <w:szCs w:val="28"/>
          <w:lang w:val="uk-UA"/>
        </w:rPr>
        <w:t>івень стресу, м</w:t>
      </w:r>
      <w:r>
        <w:rPr>
          <w:rFonts w:ascii="Times New Roman" w:hAnsi="Times New Roman" w:cs="Times New Roman"/>
          <w:sz w:val="28"/>
          <w:szCs w:val="28"/>
          <w:lang w:val="uk-UA"/>
        </w:rPr>
        <w:t>у</w:t>
      </w:r>
      <w:r w:rsidR="004529B3">
        <w:rPr>
          <w:rFonts w:ascii="Times New Roman" w:hAnsi="Times New Roman" w:cs="Times New Roman"/>
          <w:sz w:val="28"/>
          <w:szCs w:val="28"/>
          <w:lang w:val="uk-UA"/>
        </w:rPr>
        <w:t xml:space="preserve">зика з ритмічною мелодією </w:t>
      </w:r>
      <w:r>
        <w:rPr>
          <w:rFonts w:ascii="Times New Roman" w:hAnsi="Times New Roman" w:cs="Times New Roman"/>
          <w:sz w:val="28"/>
          <w:szCs w:val="28"/>
          <w:lang w:val="uk-UA"/>
        </w:rPr>
        <w:t>допомагає</w:t>
      </w:r>
      <w:r w:rsidR="004529B3">
        <w:rPr>
          <w:rFonts w:ascii="Times New Roman" w:hAnsi="Times New Roman" w:cs="Times New Roman"/>
          <w:sz w:val="28"/>
          <w:szCs w:val="28"/>
          <w:lang w:val="uk-UA"/>
        </w:rPr>
        <w:t xml:space="preserve"> учням зосередитися.</w:t>
      </w:r>
    </w:p>
    <w:p w:rsidR="00426557" w:rsidRDefault="00426557" w:rsidP="000378DF">
      <w:pPr>
        <w:spacing w:after="0"/>
        <w:ind w:firstLine="709"/>
        <w:rPr>
          <w:lang w:val="uk-UA"/>
        </w:rPr>
      </w:pPr>
      <w:r>
        <w:rPr>
          <w:lang w:val="uk-UA"/>
        </w:rPr>
        <w:t xml:space="preserve">Основним завданням </w:t>
      </w:r>
      <w:r w:rsidRPr="001A559F">
        <w:rPr>
          <w:lang w:val="uk-UA"/>
        </w:rPr>
        <w:t>дослідження бу</w:t>
      </w:r>
      <w:r>
        <w:rPr>
          <w:lang w:val="uk-UA"/>
        </w:rPr>
        <w:t xml:space="preserve">ло визначення впливу МТ на емоційний </w:t>
      </w:r>
      <w:r w:rsidRPr="001A559F">
        <w:rPr>
          <w:lang w:val="uk-UA"/>
        </w:rPr>
        <w:t>стан</w:t>
      </w:r>
      <w:r>
        <w:rPr>
          <w:lang w:val="uk-UA"/>
        </w:rPr>
        <w:t xml:space="preserve"> учнів</w:t>
      </w:r>
      <w:r w:rsidRPr="001A559F">
        <w:rPr>
          <w:lang w:val="uk-UA"/>
        </w:rPr>
        <w:t xml:space="preserve">. </w:t>
      </w:r>
      <w:r>
        <w:rPr>
          <w:lang w:val="uk-UA"/>
        </w:rPr>
        <w:t>З</w:t>
      </w:r>
      <w:r w:rsidRPr="00EC4766">
        <w:rPr>
          <w:lang w:val="uk-UA"/>
        </w:rPr>
        <w:t>аняття з</w:t>
      </w:r>
      <w:r>
        <w:rPr>
          <w:lang w:val="uk-UA"/>
        </w:rPr>
        <w:t xml:space="preserve"> елементами</w:t>
      </w:r>
      <w:r w:rsidRPr="00EC4766">
        <w:rPr>
          <w:lang w:val="uk-UA"/>
        </w:rPr>
        <w:t xml:space="preserve"> музикотерапі</w:t>
      </w:r>
      <w:r>
        <w:rPr>
          <w:lang w:val="uk-UA"/>
        </w:rPr>
        <w:t>ї передбачало два</w:t>
      </w:r>
      <w:r w:rsidRPr="00EC4766">
        <w:rPr>
          <w:lang w:val="uk-UA"/>
        </w:rPr>
        <w:t xml:space="preserve"> етапи:</w:t>
      </w:r>
      <w:r w:rsidR="004529B3">
        <w:rPr>
          <w:lang w:val="uk-UA"/>
        </w:rPr>
        <w:t xml:space="preserve"> підготовчий,</w:t>
      </w:r>
      <w:r>
        <w:rPr>
          <w:lang w:val="uk-UA"/>
        </w:rPr>
        <w:t xml:space="preserve"> зняття напруги</w:t>
      </w:r>
      <w:r w:rsidRPr="00EC4766">
        <w:rPr>
          <w:lang w:val="uk-UA"/>
        </w:rPr>
        <w:t>.</w:t>
      </w:r>
      <w:r>
        <w:rPr>
          <w:lang w:val="uk-UA"/>
        </w:rPr>
        <w:t xml:space="preserve"> </w:t>
      </w:r>
    </w:p>
    <w:p w:rsidR="00426557" w:rsidRDefault="00426557" w:rsidP="000378DF">
      <w:pPr>
        <w:spacing w:after="0"/>
        <w:ind w:firstLine="709"/>
        <w:rPr>
          <w:lang w:val="uk-UA"/>
        </w:rPr>
      </w:pPr>
      <w:r w:rsidRPr="00EC4766">
        <w:rPr>
          <w:lang w:val="uk-UA"/>
        </w:rPr>
        <w:t xml:space="preserve">Мета підготовчого етапу - створити позитивний настрій та атмосферу довіри, а також допомогти дітям розслабитися і зосередитися. Для </w:t>
      </w:r>
      <w:r>
        <w:rPr>
          <w:lang w:val="uk-UA"/>
        </w:rPr>
        <w:t>цього етапу використовується тиха</w:t>
      </w:r>
      <w:r w:rsidRPr="00EC4766">
        <w:rPr>
          <w:lang w:val="uk-UA"/>
        </w:rPr>
        <w:t xml:space="preserve">, </w:t>
      </w:r>
      <w:r>
        <w:rPr>
          <w:lang w:val="uk-UA"/>
        </w:rPr>
        <w:t>заспокійлива музика. Ц</w:t>
      </w:r>
      <w:r w:rsidRPr="00EC4766">
        <w:rPr>
          <w:lang w:val="uk-UA"/>
        </w:rPr>
        <w:t xml:space="preserve">е може бути </w:t>
      </w:r>
      <w:r w:rsidR="004529B3">
        <w:rPr>
          <w:lang w:val="uk-UA"/>
        </w:rPr>
        <w:t xml:space="preserve">класична або </w:t>
      </w:r>
      <w:r>
        <w:rPr>
          <w:lang w:val="uk-UA"/>
        </w:rPr>
        <w:t>етнічна</w:t>
      </w:r>
      <w:r w:rsidR="004529B3">
        <w:rPr>
          <w:lang w:val="uk-UA"/>
        </w:rPr>
        <w:t xml:space="preserve"> музика</w:t>
      </w:r>
      <w:r w:rsidRPr="00EC4766">
        <w:rPr>
          <w:lang w:val="uk-UA"/>
        </w:rPr>
        <w:t>.</w:t>
      </w:r>
    </w:p>
    <w:p w:rsidR="00426557" w:rsidRPr="001F3918" w:rsidRDefault="00426557" w:rsidP="000378DF">
      <w:pPr>
        <w:spacing w:after="0"/>
        <w:ind w:firstLine="709"/>
        <w:rPr>
          <w:lang w:val="uk-UA"/>
        </w:rPr>
      </w:pPr>
      <w:r>
        <w:rPr>
          <w:lang w:val="uk-UA"/>
        </w:rPr>
        <w:t>На початку уроку</w:t>
      </w:r>
      <w:r w:rsidR="004529B3">
        <w:rPr>
          <w:lang w:val="uk-UA"/>
        </w:rPr>
        <w:t xml:space="preserve"> біології</w:t>
      </w:r>
      <w:r>
        <w:rPr>
          <w:lang w:val="uk-UA"/>
        </w:rPr>
        <w:t xml:space="preserve"> учням вк</w:t>
      </w:r>
      <w:r w:rsidR="004529B3">
        <w:rPr>
          <w:lang w:val="uk-UA"/>
        </w:rPr>
        <w:t>лючили класичну музику композитора</w:t>
      </w:r>
      <w:r w:rsidRPr="002445FC">
        <w:rPr>
          <w:lang w:val="uk-UA"/>
        </w:rPr>
        <w:t xml:space="preserve"> </w:t>
      </w:r>
      <w:r w:rsidR="004529B3">
        <w:rPr>
          <w:lang w:val="uk-UA"/>
        </w:rPr>
        <w:t>Клода</w:t>
      </w:r>
      <w:r>
        <w:rPr>
          <w:lang w:val="uk-UA"/>
        </w:rPr>
        <w:t xml:space="preserve"> Дебюссі. </w:t>
      </w:r>
      <w:r w:rsidRPr="002445FC">
        <w:rPr>
          <w:lang w:val="uk-UA"/>
        </w:rPr>
        <w:t>Музика Дебюссі характеризується зосередж</w:t>
      </w:r>
      <w:r>
        <w:rPr>
          <w:lang w:val="uk-UA"/>
        </w:rPr>
        <w:t xml:space="preserve">еністю на настрої та атмосфері, яка </w:t>
      </w:r>
      <w:r w:rsidRPr="002445FC">
        <w:rPr>
          <w:lang w:val="uk-UA"/>
        </w:rPr>
        <w:t>може викликати сильні емоції та створюва</w:t>
      </w:r>
      <w:r w:rsidR="004529B3">
        <w:rPr>
          <w:lang w:val="uk-UA"/>
        </w:rPr>
        <w:t>ти відчуття занурення.</w:t>
      </w:r>
      <w:r>
        <w:rPr>
          <w:lang w:val="uk-UA"/>
        </w:rPr>
        <w:t xml:space="preserve"> </w:t>
      </w:r>
      <w:r w:rsidR="00354A18">
        <w:rPr>
          <w:lang w:val="uk-UA"/>
        </w:rPr>
        <w:t>Твір Дебюссі «</w:t>
      </w:r>
      <w:r w:rsidRPr="00576B88">
        <w:rPr>
          <w:lang w:val="uk-UA"/>
        </w:rPr>
        <w:t>Arabesque</w:t>
      </w:r>
      <w:r w:rsidR="00354A18">
        <w:rPr>
          <w:lang w:val="uk-UA"/>
        </w:rPr>
        <w:t xml:space="preserve"> No. 1»</w:t>
      </w:r>
      <w:r w:rsidRPr="00576B88">
        <w:rPr>
          <w:lang w:val="uk-UA"/>
        </w:rPr>
        <w:t xml:space="preserve"> </w:t>
      </w:r>
      <w:r>
        <w:rPr>
          <w:lang w:val="uk-UA"/>
        </w:rPr>
        <w:t xml:space="preserve">мав позитивний вплив на учнів. В опитуванні, яке проводилося після уроку, учні зазначили, що цей твір допоміг їм розслабитися та зосередитися, оскільки композиція мала плавну заспокійливу, невідволікаючу мелодію. </w:t>
      </w:r>
    </w:p>
    <w:p w:rsidR="00426557" w:rsidRDefault="001B2CD3" w:rsidP="000378DF">
      <w:pPr>
        <w:spacing w:after="0"/>
        <w:ind w:firstLine="709"/>
        <w:rPr>
          <w:lang w:val="uk-UA"/>
        </w:rPr>
      </w:pPr>
      <w:r>
        <w:rPr>
          <w:lang w:val="uk-UA"/>
        </w:rPr>
        <w:t>Мета етапу зняття напруги –</w:t>
      </w:r>
      <w:r w:rsidR="00426557" w:rsidRPr="001A559F">
        <w:rPr>
          <w:lang w:val="uk-UA"/>
        </w:rPr>
        <w:t xml:space="preserve"> зниження рівня тривоги та стресу. </w:t>
      </w:r>
      <w:r>
        <w:rPr>
          <w:lang w:val="uk-UA"/>
        </w:rPr>
        <w:t>Для цього етапу</w:t>
      </w:r>
      <w:r w:rsidR="00426557">
        <w:rPr>
          <w:lang w:val="uk-UA"/>
        </w:rPr>
        <w:t xml:space="preserve"> була обрана одна з добірок, яка включає в себе </w:t>
      </w:r>
      <w:r>
        <w:rPr>
          <w:lang w:val="uk-UA"/>
        </w:rPr>
        <w:t>мелодії зі звуками</w:t>
      </w:r>
      <w:r w:rsidR="00426557">
        <w:rPr>
          <w:lang w:val="uk-UA"/>
        </w:rPr>
        <w:t xml:space="preserve"> природи. </w:t>
      </w:r>
      <w:r w:rsidR="00426557" w:rsidRPr="008C2326">
        <w:rPr>
          <w:lang w:val="uk-UA"/>
        </w:rPr>
        <w:t>Дослідження показують, що вплив природного середовища має суттєві переваги для покращення психологічного благополуччя і когнітивних здібнос</w:t>
      </w:r>
      <w:r>
        <w:rPr>
          <w:lang w:val="uk-UA"/>
        </w:rPr>
        <w:t>тей</w:t>
      </w:r>
      <w:r w:rsidR="00426557">
        <w:rPr>
          <w:lang w:val="uk-UA"/>
        </w:rPr>
        <w:t xml:space="preserve">, </w:t>
      </w:r>
      <w:r w:rsidR="00426557" w:rsidRPr="008C2326">
        <w:rPr>
          <w:lang w:val="uk-UA"/>
        </w:rPr>
        <w:t>я</w:t>
      </w:r>
      <w:r w:rsidR="00426557">
        <w:rPr>
          <w:lang w:val="uk-UA"/>
        </w:rPr>
        <w:t>кі мають</w:t>
      </w:r>
      <w:r w:rsidR="00426557" w:rsidRPr="008C2326">
        <w:rPr>
          <w:lang w:val="uk-UA"/>
        </w:rPr>
        <w:t xml:space="preserve"> покращити ефективність навчання.</w:t>
      </w:r>
      <w:r w:rsidR="00426557">
        <w:rPr>
          <w:lang w:val="uk-UA"/>
        </w:rPr>
        <w:t xml:space="preserve"> </w:t>
      </w:r>
      <w:r w:rsidR="00426557" w:rsidRPr="0048362E">
        <w:rPr>
          <w:lang w:val="uk-UA"/>
        </w:rPr>
        <w:t>Звуки природи</w:t>
      </w:r>
      <w:r>
        <w:rPr>
          <w:lang w:val="uk-UA"/>
        </w:rPr>
        <w:t xml:space="preserve"> (наприклад, звуки птахів, дощ, море</w:t>
      </w:r>
      <w:r w:rsidR="00426557" w:rsidRPr="0048362E">
        <w:rPr>
          <w:lang w:val="uk-UA"/>
        </w:rPr>
        <w:t>) сприймаються як приємні та розслаблюючі, і, таким чином, вони можуть зменшити стрес і фізичну напругу (наприклад, напругу м'язів, частоту пульсу) і покращити робочу пам'ять</w:t>
      </w:r>
      <w:r w:rsidR="00426557">
        <w:rPr>
          <w:lang w:val="uk-UA"/>
        </w:rPr>
        <w:t xml:space="preserve">. </w:t>
      </w:r>
      <w:r w:rsidR="00426557" w:rsidRPr="0048362E">
        <w:rPr>
          <w:lang w:val="uk-UA"/>
        </w:rPr>
        <w:t xml:space="preserve">Загалом потенційні відновлювальні </w:t>
      </w:r>
      <w:r w:rsidR="00426557" w:rsidRPr="0048362E">
        <w:rPr>
          <w:lang w:val="uk-UA"/>
        </w:rPr>
        <w:lastRenderedPageBreak/>
        <w:t>ефекти звуків природи на фізіологічні, психологічні та когнітивні аспекти привертають все більше уваги</w:t>
      </w:r>
      <w:r w:rsidR="00426557">
        <w:rPr>
          <w:lang w:val="uk-UA"/>
        </w:rPr>
        <w:t xml:space="preserve">. </w:t>
      </w:r>
    </w:p>
    <w:p w:rsidR="00426557" w:rsidRPr="005F518F" w:rsidRDefault="00426557" w:rsidP="000378DF">
      <w:pPr>
        <w:spacing w:after="0"/>
        <w:ind w:firstLine="709"/>
        <w:rPr>
          <w:lang w:val="uk-UA"/>
        </w:rPr>
      </w:pPr>
      <w:r>
        <w:rPr>
          <w:lang w:val="uk-UA"/>
        </w:rPr>
        <w:t>Вп</w:t>
      </w:r>
      <w:r w:rsidRPr="005F518F">
        <w:rPr>
          <w:lang w:val="uk-UA"/>
        </w:rPr>
        <w:t>лив природного середовища, включаючи звуки природи, може допомогти людям досягти стану потоку</w:t>
      </w:r>
      <w:r>
        <w:rPr>
          <w:lang w:val="uk-UA"/>
        </w:rPr>
        <w:t xml:space="preserve">. Стан потоку – це позитивний </w:t>
      </w:r>
      <w:r w:rsidRPr="005F518F">
        <w:rPr>
          <w:lang w:val="uk-UA"/>
        </w:rPr>
        <w:t>психічний стан, пов’язаний із високим рівнем залучення або повного занурення в певну діяльність</w:t>
      </w:r>
      <w:r>
        <w:rPr>
          <w:lang w:val="uk-UA"/>
        </w:rPr>
        <w:t xml:space="preserve">. </w:t>
      </w:r>
      <w:r w:rsidRPr="005F518F">
        <w:rPr>
          <w:lang w:val="uk-UA"/>
        </w:rPr>
        <w:t>Дослідження показують, що важливо допомогти учням підвищити ефективність навчання за допомогою глибокого навчання, тобто високого рівня залученості, щоб максимізува</w:t>
      </w:r>
      <w:r w:rsidR="00402189">
        <w:rPr>
          <w:lang w:val="uk-UA"/>
        </w:rPr>
        <w:t>ти розуміння теми уроку</w:t>
      </w:r>
      <w:r>
        <w:rPr>
          <w:lang w:val="uk-UA"/>
        </w:rPr>
        <w:t>. Таким чином, цей експеримент вивчав</w:t>
      </w:r>
      <w:r w:rsidRPr="005F518F">
        <w:rPr>
          <w:lang w:val="uk-UA"/>
        </w:rPr>
        <w:t xml:space="preserve"> можливі наслідки впливу звуків приро</w:t>
      </w:r>
      <w:r w:rsidR="00402189">
        <w:rPr>
          <w:lang w:val="uk-UA"/>
        </w:rPr>
        <w:t>ди на емоційний стан.</w:t>
      </w:r>
    </w:p>
    <w:p w:rsidR="00426557" w:rsidRDefault="00426557" w:rsidP="000378DF">
      <w:pPr>
        <w:spacing w:after="0"/>
        <w:ind w:firstLine="709"/>
        <w:rPr>
          <w:lang w:val="uk-UA"/>
        </w:rPr>
      </w:pPr>
      <w:r>
        <w:rPr>
          <w:lang w:val="uk-UA"/>
        </w:rPr>
        <w:t>Дослідження виявило позитивний вплив</w:t>
      </w:r>
      <w:r w:rsidRPr="005F518F">
        <w:rPr>
          <w:lang w:val="uk-UA"/>
        </w:rPr>
        <w:t xml:space="preserve"> </w:t>
      </w:r>
      <w:r>
        <w:rPr>
          <w:lang w:val="uk-UA"/>
        </w:rPr>
        <w:t xml:space="preserve">звуків </w:t>
      </w:r>
      <w:r w:rsidRPr="005F518F">
        <w:rPr>
          <w:lang w:val="uk-UA"/>
        </w:rPr>
        <w:t xml:space="preserve">природного середовища на </w:t>
      </w:r>
      <w:r>
        <w:rPr>
          <w:lang w:val="uk-UA"/>
        </w:rPr>
        <w:t>емоційний стан учнів</w:t>
      </w:r>
      <w:r w:rsidRPr="005F518F">
        <w:rPr>
          <w:lang w:val="uk-UA"/>
        </w:rPr>
        <w:t>, що потенційно може впливати на ефективність навчання.</w:t>
      </w:r>
      <w:r>
        <w:rPr>
          <w:lang w:val="uk-UA"/>
        </w:rPr>
        <w:t xml:space="preserve"> </w:t>
      </w:r>
      <w:r w:rsidRPr="00674BA8">
        <w:rPr>
          <w:lang w:val="uk-UA"/>
        </w:rPr>
        <w:t>Звичайно, вплив музикотерапії на учнів є індивідуальним. Однак, у цілому, можна сказати, що музикотерапія може бути ефективним інструментом для розвитку та навчання учнів.</w:t>
      </w:r>
    </w:p>
    <w:p w:rsidR="00426557" w:rsidRDefault="00426557" w:rsidP="000378DF">
      <w:pPr>
        <w:spacing w:after="0"/>
        <w:ind w:firstLine="709"/>
        <w:rPr>
          <w:lang w:val="uk-UA"/>
        </w:rPr>
      </w:pPr>
      <w:r>
        <w:rPr>
          <w:lang w:val="uk-UA"/>
        </w:rPr>
        <w:t>Учні з ООП також пройшли опитування щодо впливу звуків природи на емоційний стан та зацікавленість.</w:t>
      </w:r>
    </w:p>
    <w:p w:rsidR="00426557" w:rsidRDefault="00426557" w:rsidP="000378DF">
      <w:pPr>
        <w:spacing w:after="0"/>
        <w:ind w:firstLine="709"/>
        <w:jc w:val="center"/>
        <w:rPr>
          <w:lang w:val="uk-UA"/>
        </w:rPr>
      </w:pPr>
      <w:r>
        <w:rPr>
          <w:noProof/>
          <w:lang w:val="ru-RU" w:eastAsia="ru-RU"/>
        </w:rPr>
        <w:lastRenderedPageBreak/>
        <w:drawing>
          <wp:inline distT="0" distB="0" distL="0" distR="0" wp14:anchorId="59ADA6F4" wp14:editId="75EAB854">
            <wp:extent cx="5695950" cy="4914660"/>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BEBA8EAE-BF5A-486C-A8C5-ECC9F3942E4B}">
                          <a14:imgProps xmlns:a14="http://schemas.microsoft.com/office/drawing/2010/main">
                            <a14:imgLayer r:embed="rId12">
                              <a14:imgEffect>
                                <a14:sharpenSoften amount="25000"/>
                              </a14:imgEffect>
                            </a14:imgLayer>
                          </a14:imgProps>
                        </a:ext>
                      </a:extLst>
                    </a:blip>
                    <a:stretch>
                      <a:fillRect/>
                    </a:stretch>
                  </pic:blipFill>
                  <pic:spPr>
                    <a:xfrm>
                      <a:off x="0" y="0"/>
                      <a:ext cx="5701435" cy="4919392"/>
                    </a:xfrm>
                    <a:prstGeom prst="rect">
                      <a:avLst/>
                    </a:prstGeom>
                  </pic:spPr>
                </pic:pic>
              </a:graphicData>
            </a:graphic>
          </wp:inline>
        </w:drawing>
      </w:r>
    </w:p>
    <w:p w:rsidR="00426557" w:rsidRPr="00717AA5" w:rsidRDefault="00426557" w:rsidP="000378DF">
      <w:pPr>
        <w:spacing w:after="0"/>
        <w:ind w:firstLine="709"/>
        <w:rPr>
          <w:lang w:val="uk-UA"/>
        </w:rPr>
      </w:pPr>
      <w:r w:rsidRPr="00717AA5">
        <w:rPr>
          <w:lang w:val="uk-UA"/>
        </w:rPr>
        <w:t>Рис. 4. Оцінка емоційного стану учнів з особливими освітніми проблемами 7 – 8 класів після уроків зі звуками природи.</w:t>
      </w:r>
    </w:p>
    <w:p w:rsidR="00426557" w:rsidRDefault="00426557" w:rsidP="000378DF">
      <w:pPr>
        <w:spacing w:after="0"/>
        <w:ind w:firstLine="709"/>
        <w:jc w:val="center"/>
        <w:rPr>
          <w:b/>
          <w:lang w:val="uk-UA"/>
        </w:rPr>
      </w:pPr>
      <w:r>
        <w:rPr>
          <w:noProof/>
          <w:lang w:val="ru-RU" w:eastAsia="ru-RU"/>
        </w:rPr>
        <w:lastRenderedPageBreak/>
        <w:drawing>
          <wp:inline distT="0" distB="0" distL="0" distR="0" wp14:anchorId="48AE589D" wp14:editId="638A60AA">
            <wp:extent cx="5334000" cy="4446009"/>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BEBA8EAE-BF5A-486C-A8C5-ECC9F3942E4B}">
                          <a14:imgProps xmlns:a14="http://schemas.microsoft.com/office/drawing/2010/main">
                            <a14:imgLayer r:embed="rId14">
                              <a14:imgEffect>
                                <a14:sharpenSoften amount="25000"/>
                              </a14:imgEffect>
                            </a14:imgLayer>
                          </a14:imgProps>
                        </a:ext>
                      </a:extLst>
                    </a:blip>
                    <a:stretch>
                      <a:fillRect/>
                    </a:stretch>
                  </pic:blipFill>
                  <pic:spPr>
                    <a:xfrm>
                      <a:off x="0" y="0"/>
                      <a:ext cx="5354896" cy="4463426"/>
                    </a:xfrm>
                    <a:prstGeom prst="rect">
                      <a:avLst/>
                    </a:prstGeom>
                  </pic:spPr>
                </pic:pic>
              </a:graphicData>
            </a:graphic>
          </wp:inline>
        </w:drawing>
      </w:r>
    </w:p>
    <w:p w:rsidR="00426557" w:rsidRDefault="00426557" w:rsidP="000378DF">
      <w:pPr>
        <w:spacing w:after="0"/>
        <w:ind w:firstLine="709"/>
        <w:rPr>
          <w:lang w:val="uk-UA"/>
        </w:rPr>
      </w:pPr>
      <w:r w:rsidRPr="00717AA5">
        <w:rPr>
          <w:lang w:val="uk-UA"/>
        </w:rPr>
        <w:t>Рис. 5. Оцінка зацікавленості учнів з особливими освітніми проблемами 7 – 8 класів після уроків зі звуками природи.</w:t>
      </w:r>
    </w:p>
    <w:p w:rsidR="00717AA5" w:rsidRPr="00717AA5" w:rsidRDefault="00717AA5" w:rsidP="000378DF">
      <w:pPr>
        <w:spacing w:after="0"/>
        <w:ind w:firstLine="709"/>
        <w:rPr>
          <w:lang w:val="uk-UA"/>
        </w:rPr>
      </w:pPr>
    </w:p>
    <w:p w:rsidR="00426557" w:rsidRPr="000523C1" w:rsidRDefault="00426557" w:rsidP="000378DF">
      <w:pPr>
        <w:spacing w:after="0"/>
        <w:ind w:firstLine="709"/>
        <w:rPr>
          <w:lang w:val="uk-UA"/>
        </w:rPr>
      </w:pPr>
      <w:r>
        <w:rPr>
          <w:lang w:val="uk-UA"/>
        </w:rPr>
        <w:t>Загалом б</w:t>
      </w:r>
      <w:r w:rsidRPr="000523C1">
        <w:rPr>
          <w:lang w:val="uk-UA"/>
        </w:rPr>
        <w:t>ільше</w:t>
      </w:r>
      <w:r>
        <w:rPr>
          <w:lang w:val="uk-UA"/>
        </w:rPr>
        <w:t xml:space="preserve"> 70% учнів з ООП зазначили п</w:t>
      </w:r>
      <w:r w:rsidR="00402189">
        <w:rPr>
          <w:lang w:val="uk-UA"/>
        </w:rPr>
        <w:t>озитивний вплив МТ</w:t>
      </w:r>
      <w:r>
        <w:rPr>
          <w:lang w:val="uk-UA"/>
        </w:rPr>
        <w:t xml:space="preserve"> на емоційний стан. Музика, мелодії та звуки при правильному підборі і застосуванні можуть зробити </w:t>
      </w:r>
      <w:r w:rsidRPr="000523C1">
        <w:rPr>
          <w:lang w:val="uk-UA"/>
        </w:rPr>
        <w:t>уроки більш цікавими, захоплюючими та навіть допомагати кра</w:t>
      </w:r>
      <w:r>
        <w:rPr>
          <w:lang w:val="uk-UA"/>
        </w:rPr>
        <w:t xml:space="preserve">ще засвоїти навчальний матеріал, </w:t>
      </w:r>
      <w:r w:rsidRPr="00F51A7D">
        <w:rPr>
          <w:lang w:val="uk-UA"/>
        </w:rPr>
        <w:t>знизити рівень стресу та тривоги, які можуть негативно впливати на емоційний стан.</w:t>
      </w:r>
    </w:p>
    <w:p w:rsidR="00426557" w:rsidRDefault="00426557" w:rsidP="000378DF">
      <w:pPr>
        <w:spacing w:after="0"/>
        <w:ind w:firstLine="709"/>
        <w:rPr>
          <w:lang w:val="uk-UA"/>
        </w:rPr>
      </w:pPr>
      <w:r w:rsidRPr="00506830">
        <w:rPr>
          <w:lang w:val="uk-UA"/>
        </w:rPr>
        <w:t>Т</w:t>
      </w:r>
      <w:r>
        <w:rPr>
          <w:lang w:val="uk-UA"/>
        </w:rPr>
        <w:t xml:space="preserve">акож результат опитування </w:t>
      </w:r>
      <w:r w:rsidRPr="00AE3D7C">
        <w:rPr>
          <w:lang w:val="uk-UA"/>
        </w:rPr>
        <w:t>свідчить про те, що фізичні вправи можуть мати позитивний вплив на емоційний стан учнів.</w:t>
      </w:r>
      <w:r>
        <w:rPr>
          <w:lang w:val="uk-UA"/>
        </w:rPr>
        <w:t xml:space="preserve"> Фізичні прави, як і музичну терапію можна застосовувати на будь-якому уроку біології незалежно від теми. </w:t>
      </w:r>
    </w:p>
    <w:p w:rsidR="00426557" w:rsidRDefault="00426557" w:rsidP="000378DF">
      <w:pPr>
        <w:spacing w:after="0"/>
        <w:ind w:firstLine="709"/>
        <w:rPr>
          <w:lang w:val="uk-UA"/>
        </w:rPr>
      </w:pPr>
      <w:r>
        <w:rPr>
          <w:lang w:val="uk-UA"/>
        </w:rPr>
        <w:t>Експ</w:t>
      </w:r>
      <w:r w:rsidR="00402189">
        <w:rPr>
          <w:lang w:val="uk-UA"/>
        </w:rPr>
        <w:t>еримент проводився таким чином: П</w:t>
      </w:r>
      <w:r w:rsidRPr="00C57C5D">
        <w:rPr>
          <w:lang w:val="uk-UA"/>
        </w:rPr>
        <w:t>еред поча</w:t>
      </w:r>
      <w:r w:rsidR="00402189">
        <w:rPr>
          <w:lang w:val="uk-UA"/>
        </w:rPr>
        <w:t>тком уроку – к</w:t>
      </w:r>
      <w:r w:rsidRPr="00C57C5D">
        <w:rPr>
          <w:lang w:val="uk-UA"/>
        </w:rPr>
        <w:t xml:space="preserve">оротка розминка або фізкультхвилинка, </w:t>
      </w:r>
      <w:r>
        <w:rPr>
          <w:lang w:val="uk-UA"/>
        </w:rPr>
        <w:t xml:space="preserve">яка </w:t>
      </w:r>
      <w:r w:rsidRPr="00C57C5D">
        <w:rPr>
          <w:lang w:val="uk-UA"/>
        </w:rPr>
        <w:t xml:space="preserve">може допомогти учням зосередитися та </w:t>
      </w:r>
      <w:r w:rsidRPr="00C57C5D">
        <w:rPr>
          <w:lang w:val="uk-UA"/>
        </w:rPr>
        <w:lastRenderedPageBreak/>
        <w:t>підготуватися до навчання.</w:t>
      </w:r>
      <w:r>
        <w:rPr>
          <w:lang w:val="uk-UA"/>
        </w:rPr>
        <w:t xml:space="preserve"> </w:t>
      </w:r>
      <w:r w:rsidRPr="0006439C">
        <w:rPr>
          <w:lang w:val="uk-UA"/>
        </w:rPr>
        <w:t>При захворюваннях опорно-рухового апарату, крім загально</w:t>
      </w:r>
      <w:r w:rsidR="00402189">
        <w:rPr>
          <w:lang w:val="uk-UA"/>
        </w:rPr>
        <w:t>-</w:t>
      </w:r>
      <w:r w:rsidRPr="0006439C">
        <w:rPr>
          <w:lang w:val="uk-UA"/>
        </w:rPr>
        <w:t>розвиваючих вправ, слід широко використовувати локальні вправи, спрямовані на зміцнення м’язів, які забезпечують компенсаторну функцію та покращення рухів. У доборі комплексів фізичних вправ потрібно забезпечити суто індивідуальний підхід, виход</w:t>
      </w:r>
      <w:r>
        <w:rPr>
          <w:lang w:val="uk-UA"/>
        </w:rPr>
        <w:t>ячи з рухових можливостей учнів.</w:t>
      </w:r>
    </w:p>
    <w:p w:rsidR="00426557" w:rsidRDefault="00426557" w:rsidP="000378DF">
      <w:pPr>
        <w:spacing w:after="0"/>
        <w:ind w:firstLine="709"/>
        <w:rPr>
          <w:lang w:val="uk-UA"/>
        </w:rPr>
      </w:pPr>
      <w:r>
        <w:rPr>
          <w:lang w:val="uk-UA"/>
        </w:rPr>
        <w:t xml:space="preserve">Вступна частина </w:t>
      </w:r>
      <w:r w:rsidRPr="002647AE">
        <w:rPr>
          <w:lang w:val="uk-UA"/>
        </w:rPr>
        <w:t>включає загально зміцнювальні вправи, дихальні, різні види ходьби (якщо дитина самостійно пересувається).</w:t>
      </w:r>
      <w:r>
        <w:rPr>
          <w:lang w:val="uk-UA"/>
        </w:rPr>
        <w:t xml:space="preserve"> </w:t>
      </w:r>
      <w:r w:rsidRPr="00F7389E">
        <w:rPr>
          <w:lang w:val="uk-UA"/>
        </w:rPr>
        <w:t>Фізична активність повинна допомогти учням розслабитися та зняти стрес.</w:t>
      </w:r>
      <w:r>
        <w:rPr>
          <w:lang w:val="uk-UA"/>
        </w:rPr>
        <w:t xml:space="preserve"> Вчитель робить вправи разом з учнями. </w:t>
      </w:r>
    </w:p>
    <w:p w:rsidR="00426557" w:rsidRDefault="00426557" w:rsidP="000378DF">
      <w:pPr>
        <w:spacing w:after="0"/>
        <w:ind w:firstLine="709"/>
        <w:rPr>
          <w:lang w:val="uk-UA"/>
        </w:rPr>
      </w:pPr>
      <w:r>
        <w:rPr>
          <w:lang w:val="uk-UA"/>
        </w:rPr>
        <w:t>Вправа №1. Стоячи або сидячі з</w:t>
      </w:r>
      <w:r w:rsidRPr="002647AE">
        <w:rPr>
          <w:lang w:val="uk-UA"/>
        </w:rPr>
        <w:t xml:space="preserve">аплющте очі і зосередьтеся на своєму подиху. Впустіть повітря через ніс і повільно випустіть його з рота, повторіть кілька разів. </w:t>
      </w:r>
    </w:p>
    <w:p w:rsidR="00426557" w:rsidRDefault="00426557" w:rsidP="000378DF">
      <w:pPr>
        <w:spacing w:after="0"/>
        <w:ind w:firstLine="709"/>
        <w:rPr>
          <w:lang w:val="uk-UA"/>
        </w:rPr>
      </w:pPr>
      <w:r>
        <w:rPr>
          <w:lang w:val="uk-UA"/>
        </w:rPr>
        <w:t xml:space="preserve">Вправа №2. </w:t>
      </w:r>
      <w:r w:rsidRPr="0006439C">
        <w:rPr>
          <w:lang w:val="uk-UA"/>
        </w:rPr>
        <w:t>Нахил голови вперед, в сторони. Перекати голови з плеча на плече через груди. Заборонені нахили назад і перекати голови через спину.</w:t>
      </w:r>
    </w:p>
    <w:p w:rsidR="00426557" w:rsidRPr="001D6004" w:rsidRDefault="00426557" w:rsidP="000378DF">
      <w:pPr>
        <w:spacing w:after="0"/>
        <w:ind w:firstLine="709"/>
        <w:rPr>
          <w:lang w:val="uk-UA"/>
        </w:rPr>
      </w:pPr>
      <w:r>
        <w:rPr>
          <w:lang w:val="uk-UA"/>
        </w:rPr>
        <w:t>Вправа №3. Вихідне положення – основна стійка, руки на пояс. Через сторони підняти руки вверх, встати навшпиньки, зробити вдих; опустити руки на пояс, стати у вихідне положення, зробити видих. Вправу виконувати 4-5 разів, у повільному темпі. Якщо дитині важко стояти можна робити цю вправу сидячі: р</w:t>
      </w:r>
      <w:r w:rsidRPr="001D6004">
        <w:rPr>
          <w:lang w:val="uk-UA"/>
        </w:rPr>
        <w:t>уки в кулаках, підняті біля г</w:t>
      </w:r>
      <w:r>
        <w:rPr>
          <w:lang w:val="uk-UA"/>
        </w:rPr>
        <w:t>рудей, під час вдиху підняти</w:t>
      </w:r>
      <w:r w:rsidRPr="001D6004">
        <w:rPr>
          <w:lang w:val="uk-UA"/>
        </w:rPr>
        <w:t xml:space="preserve"> руки в повітрі. Потім </w:t>
      </w:r>
      <w:r>
        <w:rPr>
          <w:lang w:val="uk-UA"/>
        </w:rPr>
        <w:t>під час видиху через ніс опустити</w:t>
      </w:r>
      <w:r w:rsidRPr="001D6004">
        <w:rPr>
          <w:lang w:val="uk-UA"/>
        </w:rPr>
        <w:t xml:space="preserve"> руки на рівні грудей.</w:t>
      </w:r>
    </w:p>
    <w:p w:rsidR="00426557" w:rsidRDefault="00426557" w:rsidP="000378DF">
      <w:pPr>
        <w:spacing w:after="0"/>
        <w:ind w:firstLine="709"/>
        <w:rPr>
          <w:lang w:val="uk-UA"/>
        </w:rPr>
      </w:pPr>
      <w:r>
        <w:rPr>
          <w:lang w:val="uk-UA"/>
        </w:rPr>
        <w:t>Вправа №4. С</w:t>
      </w:r>
      <w:r w:rsidRPr="007337D6">
        <w:rPr>
          <w:lang w:val="uk-UA"/>
        </w:rPr>
        <w:t>тоячи</w:t>
      </w:r>
      <w:r>
        <w:rPr>
          <w:lang w:val="uk-UA"/>
        </w:rPr>
        <w:t xml:space="preserve"> або сидячі, руки перед грудьми. Повільно</w:t>
      </w:r>
      <w:r w:rsidRPr="007337D6">
        <w:rPr>
          <w:lang w:val="uk-UA"/>
        </w:rPr>
        <w:t xml:space="preserve"> розвести руки в ст</w:t>
      </w:r>
      <w:r>
        <w:rPr>
          <w:lang w:val="uk-UA"/>
        </w:rPr>
        <w:t>орони - вдих, повернутися у вихідне положення</w:t>
      </w:r>
      <w:r w:rsidRPr="007337D6">
        <w:rPr>
          <w:lang w:val="uk-UA"/>
        </w:rPr>
        <w:t xml:space="preserve"> - видих. Повторити 5-6 разів.</w:t>
      </w:r>
    </w:p>
    <w:p w:rsidR="00426557" w:rsidRPr="001E1FD0" w:rsidRDefault="00426557" w:rsidP="000378DF">
      <w:pPr>
        <w:spacing w:after="0"/>
        <w:ind w:firstLine="709"/>
        <w:rPr>
          <w:lang w:val="uk-UA"/>
        </w:rPr>
      </w:pPr>
      <w:r>
        <w:rPr>
          <w:lang w:val="uk-UA"/>
        </w:rPr>
        <w:t xml:space="preserve">Вправа №5. </w:t>
      </w:r>
      <w:r w:rsidRPr="00F74401">
        <w:rPr>
          <w:lang w:val="uk-UA"/>
        </w:rPr>
        <w:t>Прості вправи, засновані на принципі «рівного дихання»: тобто тривалість вд</w:t>
      </w:r>
      <w:r>
        <w:rPr>
          <w:lang w:val="uk-UA"/>
        </w:rPr>
        <w:t>иху дорівнює тривалості видиху. В</w:t>
      </w:r>
      <w:r w:rsidRPr="00F74401">
        <w:rPr>
          <w:lang w:val="uk-UA"/>
        </w:rPr>
        <w:t>дих, рахуючи до чотирьох, і видих, рахуючи до чотирьох (через ніс).</w:t>
      </w:r>
      <w:r>
        <w:rPr>
          <w:lang w:val="uk-UA"/>
        </w:rPr>
        <w:t xml:space="preserve"> Призначені </w:t>
      </w:r>
      <w:r w:rsidRPr="001E1FD0">
        <w:rPr>
          <w:lang w:val="uk-UA"/>
        </w:rPr>
        <w:t>для заспокоєння.</w:t>
      </w:r>
    </w:p>
    <w:p w:rsidR="00426557" w:rsidRDefault="00426557" w:rsidP="000378DF">
      <w:pPr>
        <w:spacing w:after="0"/>
        <w:ind w:firstLine="709"/>
        <w:rPr>
          <w:lang w:val="uk-UA"/>
        </w:rPr>
      </w:pPr>
      <w:r>
        <w:rPr>
          <w:lang w:val="uk-UA"/>
        </w:rPr>
        <w:lastRenderedPageBreak/>
        <w:t>Блок вправ на дрібну моторику рук був задіяний після завершення письмового</w:t>
      </w:r>
      <w:r w:rsidRPr="00C57C5D">
        <w:rPr>
          <w:lang w:val="uk-UA"/>
        </w:rPr>
        <w:t xml:space="preserve"> завдання</w:t>
      </w:r>
      <w:r>
        <w:rPr>
          <w:lang w:val="uk-UA"/>
        </w:rPr>
        <w:t xml:space="preserve">, або на середині уроку. У кожен із </w:t>
      </w:r>
      <w:r w:rsidRPr="00D92B32">
        <w:rPr>
          <w:lang w:val="uk-UA"/>
        </w:rPr>
        <w:t xml:space="preserve">різновидів занять можна інтегрувати вправи з розвитку дрібної моторики. </w:t>
      </w:r>
      <w:r>
        <w:rPr>
          <w:lang w:val="uk-UA"/>
        </w:rPr>
        <w:t xml:space="preserve"> </w:t>
      </w:r>
      <w:r w:rsidRPr="003D5113">
        <w:rPr>
          <w:lang w:val="uk-UA"/>
        </w:rPr>
        <w:t>Все розпочинається з невеликої швидкості, напруги в рухах та неточності. Поступово ці неточності у рухах зникають. Далі виникають автоматизовані рухи, які не потребують великих зусиль від дитини.</w:t>
      </w:r>
    </w:p>
    <w:p w:rsidR="00426557" w:rsidRDefault="00426557" w:rsidP="000378DF">
      <w:pPr>
        <w:spacing w:after="0"/>
        <w:ind w:firstLine="709"/>
        <w:rPr>
          <w:lang w:val="uk-UA"/>
        </w:rPr>
      </w:pPr>
      <w:r>
        <w:rPr>
          <w:lang w:val="uk-UA"/>
        </w:rPr>
        <w:t xml:space="preserve">Вправа №6. </w:t>
      </w:r>
      <w:r w:rsidRPr="003D5113">
        <w:rPr>
          <w:lang w:val="uk-UA"/>
        </w:rPr>
        <w:t>Затискання і розтискання пальців</w:t>
      </w:r>
      <w:r>
        <w:rPr>
          <w:lang w:val="uk-UA"/>
        </w:rPr>
        <w:t xml:space="preserve">, спочатку в повільному темпі, потім з наростаючою швидкістю.  </w:t>
      </w:r>
    </w:p>
    <w:p w:rsidR="00426557" w:rsidRDefault="00426557" w:rsidP="000378DF">
      <w:pPr>
        <w:spacing w:after="0"/>
        <w:ind w:firstLine="709"/>
        <w:rPr>
          <w:lang w:val="uk-UA"/>
        </w:rPr>
      </w:pPr>
      <w:r>
        <w:rPr>
          <w:lang w:val="uk-UA"/>
        </w:rPr>
        <w:t xml:space="preserve">Вправа №7. </w:t>
      </w:r>
      <w:r w:rsidRPr="00D92B32">
        <w:rPr>
          <w:lang w:val="uk-UA"/>
        </w:rPr>
        <w:t>Показати окремо тільки один палець - вк</w:t>
      </w:r>
      <w:r>
        <w:rPr>
          <w:lang w:val="uk-UA"/>
        </w:rPr>
        <w:t xml:space="preserve">азівний, потім два (вказівний і </w:t>
      </w:r>
      <w:r w:rsidRPr="00D92B32">
        <w:rPr>
          <w:lang w:val="uk-UA"/>
        </w:rPr>
        <w:t>середній), далі три, чотири, п'ять.</w:t>
      </w:r>
    </w:p>
    <w:p w:rsidR="00426557" w:rsidRDefault="00426557" w:rsidP="000378DF">
      <w:pPr>
        <w:spacing w:after="0"/>
        <w:ind w:firstLine="709"/>
        <w:rPr>
          <w:lang w:val="uk-UA"/>
        </w:rPr>
      </w:pPr>
      <w:r>
        <w:rPr>
          <w:lang w:val="uk-UA"/>
        </w:rPr>
        <w:tab/>
        <w:t xml:space="preserve">Вправа №8. </w:t>
      </w:r>
      <w:r w:rsidRPr="00735E4D">
        <w:rPr>
          <w:lang w:val="uk-UA"/>
        </w:rPr>
        <w:t>Двома пальцями руки (вказівним і середнім) «ходити» по столу,</w:t>
      </w:r>
      <w:r>
        <w:rPr>
          <w:lang w:val="uk-UA"/>
        </w:rPr>
        <w:t xml:space="preserve"> спочатку </w:t>
      </w:r>
      <w:r w:rsidRPr="00735E4D">
        <w:rPr>
          <w:lang w:val="uk-UA"/>
        </w:rPr>
        <w:t>повільно, як ніби хтось крадеться, а потім</w:t>
      </w:r>
      <w:r>
        <w:rPr>
          <w:lang w:val="uk-UA"/>
        </w:rPr>
        <w:t xml:space="preserve"> швидко, ніби біжить. Вправа </w:t>
      </w:r>
      <w:r w:rsidRPr="00735E4D">
        <w:rPr>
          <w:lang w:val="uk-UA"/>
        </w:rPr>
        <w:t>проводиться спочатку правою, а потім лівою рукою.</w:t>
      </w:r>
    </w:p>
    <w:p w:rsidR="00426557" w:rsidRDefault="00426557" w:rsidP="000378DF">
      <w:pPr>
        <w:spacing w:after="0"/>
        <w:ind w:firstLine="709"/>
        <w:rPr>
          <w:lang w:val="uk-UA"/>
        </w:rPr>
      </w:pPr>
      <w:r>
        <w:rPr>
          <w:lang w:val="uk-UA"/>
        </w:rPr>
        <w:t>Вправа №9. Плескати</w:t>
      </w:r>
      <w:r w:rsidRPr="00D92B32">
        <w:rPr>
          <w:lang w:val="uk-UA"/>
        </w:rPr>
        <w:t xml:space="preserve"> в долоні тихо і голосно, в різному темпі.</w:t>
      </w:r>
    </w:p>
    <w:p w:rsidR="00426557" w:rsidRDefault="00426557" w:rsidP="000378DF">
      <w:pPr>
        <w:spacing w:after="0"/>
        <w:ind w:firstLine="709"/>
        <w:rPr>
          <w:lang w:val="uk-UA"/>
        </w:rPr>
      </w:pPr>
      <w:r>
        <w:rPr>
          <w:lang w:val="uk-UA"/>
        </w:rPr>
        <w:t xml:space="preserve">Вправа №10. Малювання в повітрі різних геометричних форм. Спочатку вказівним пальцем правої руки, потім лівої. </w:t>
      </w:r>
    </w:p>
    <w:p w:rsidR="00426557" w:rsidRPr="00C849E9" w:rsidRDefault="00426557" w:rsidP="000378DF">
      <w:pPr>
        <w:spacing w:after="0"/>
        <w:ind w:firstLine="709"/>
        <w:rPr>
          <w:lang w:val="uk-UA"/>
        </w:rPr>
      </w:pPr>
      <w:r>
        <w:rPr>
          <w:lang w:val="uk-UA"/>
        </w:rPr>
        <w:t xml:space="preserve">Також було застосовано декілька ігрових фізичних вправ. «Гра для розвитку та координації рухів», правила : учні встають в коло, вчитель називає різні рухи, учні повинні виконати ці рухи в певному порядку, зберігаючи рівновагу. Приклади рухів: підняти руки, підняти ногу, підстрибнути, присісти, нахилитися вправо чи вліво, закрутитися навколо себе. </w:t>
      </w:r>
    </w:p>
    <w:p w:rsidR="00426557" w:rsidRPr="00C849E9" w:rsidRDefault="00426557" w:rsidP="000378DF">
      <w:pPr>
        <w:spacing w:after="0"/>
        <w:ind w:firstLine="709"/>
        <w:rPr>
          <w:lang w:val="uk-UA"/>
        </w:rPr>
      </w:pPr>
      <w:r w:rsidRPr="00C849E9">
        <w:rPr>
          <w:lang w:val="uk-UA"/>
        </w:rPr>
        <w:t>Гра "М'язові імпровізації"</w:t>
      </w:r>
      <w:r>
        <w:rPr>
          <w:lang w:val="uk-UA"/>
        </w:rPr>
        <w:t>. Правила: Учні стають в коло, або біля своїх парт, вчитель керує грою, показуючи</w:t>
      </w:r>
      <w:r w:rsidRPr="00C849E9">
        <w:rPr>
          <w:lang w:val="uk-UA"/>
        </w:rPr>
        <w:t xml:space="preserve"> учням різні рухи.</w:t>
      </w:r>
      <w:r>
        <w:rPr>
          <w:lang w:val="uk-UA"/>
        </w:rPr>
        <w:t xml:space="preserve"> </w:t>
      </w:r>
      <w:r w:rsidRPr="00C849E9">
        <w:rPr>
          <w:lang w:val="uk-UA"/>
        </w:rPr>
        <w:t>Приклади рухів:</w:t>
      </w:r>
      <w:r>
        <w:rPr>
          <w:lang w:val="uk-UA"/>
        </w:rPr>
        <w:t xml:space="preserve"> розтягнення рук, оберти голови, нахили корпусу, повороти тулуба, рух руками, як крилами.</w:t>
      </w:r>
    </w:p>
    <w:p w:rsidR="00426557" w:rsidRDefault="00426557" w:rsidP="000378DF">
      <w:pPr>
        <w:spacing w:after="0"/>
        <w:ind w:firstLine="709"/>
        <w:rPr>
          <w:lang w:val="uk-UA"/>
        </w:rPr>
      </w:pPr>
      <w:r w:rsidRPr="00C849E9">
        <w:rPr>
          <w:lang w:val="uk-UA"/>
        </w:rPr>
        <w:t>Учні виконують ці рухи відповідно до своїх можливостей та темпу.</w:t>
      </w:r>
      <w:r>
        <w:rPr>
          <w:lang w:val="uk-UA"/>
        </w:rPr>
        <w:t xml:space="preserve"> </w:t>
      </w:r>
      <w:r w:rsidRPr="00F54BA8">
        <w:rPr>
          <w:lang w:val="uk-UA"/>
        </w:rPr>
        <w:t>Можна викор</w:t>
      </w:r>
      <w:r w:rsidR="00DD51DC">
        <w:rPr>
          <w:lang w:val="uk-UA"/>
        </w:rPr>
        <w:t>истовувати музичний супровід, він</w:t>
      </w:r>
      <w:r>
        <w:rPr>
          <w:lang w:val="uk-UA"/>
        </w:rPr>
        <w:t xml:space="preserve"> допоможе урізноманітнити ігри та </w:t>
      </w:r>
      <w:r>
        <w:rPr>
          <w:lang w:val="uk-UA"/>
        </w:rPr>
        <w:lastRenderedPageBreak/>
        <w:t>зробити їх більш цікавими</w:t>
      </w:r>
      <w:r w:rsidRPr="00F54BA8">
        <w:rPr>
          <w:lang w:val="uk-UA"/>
        </w:rPr>
        <w:t>.</w:t>
      </w:r>
      <w:r>
        <w:rPr>
          <w:lang w:val="uk-UA"/>
        </w:rPr>
        <w:t xml:space="preserve"> </w:t>
      </w:r>
      <w:r w:rsidRPr="00F54BA8">
        <w:rPr>
          <w:lang w:val="uk-UA"/>
        </w:rPr>
        <w:t>Можна збільшити або зменшити кіл</w:t>
      </w:r>
      <w:r>
        <w:rPr>
          <w:lang w:val="uk-UA"/>
        </w:rPr>
        <w:t>ькість рухів, що</w:t>
      </w:r>
      <w:r w:rsidRPr="00F54BA8">
        <w:rPr>
          <w:lang w:val="uk-UA"/>
        </w:rPr>
        <w:t xml:space="preserve"> допоможе регулювати складність гри.</w:t>
      </w:r>
    </w:p>
    <w:p w:rsidR="00426557" w:rsidRDefault="00426557" w:rsidP="000378DF">
      <w:pPr>
        <w:spacing w:after="0"/>
        <w:ind w:firstLine="709"/>
        <w:rPr>
          <w:lang w:val="uk-UA"/>
        </w:rPr>
      </w:pPr>
      <w:r w:rsidRPr="00F54BA8">
        <w:rPr>
          <w:lang w:val="uk-UA"/>
        </w:rPr>
        <w:t>Ці вправи ігрового характеру є не складними і безпечними для дітей, сприяють відпочинку та одночасно розвивають гнучкість, координацію та м'язовий тонус у дітей з проблемами опорно-рухової системи.</w:t>
      </w:r>
    </w:p>
    <w:p w:rsidR="00426557" w:rsidRPr="0028019E" w:rsidRDefault="00426557" w:rsidP="000378DF">
      <w:pPr>
        <w:spacing w:after="0"/>
        <w:ind w:firstLine="709"/>
        <w:rPr>
          <w:lang w:val="uk-UA"/>
        </w:rPr>
      </w:pPr>
      <w:r w:rsidRPr="0028019E">
        <w:rPr>
          <w:lang w:val="uk-UA"/>
        </w:rPr>
        <w:t>Фізична активність може використовуватися як частина уроку для вивчення біологічних концепцій. Наприклад, учні можуть використовувати фізичні вправи для вивчення руху тварин або для вивчення анатомії людини.</w:t>
      </w:r>
      <w:r w:rsidR="002E6964">
        <w:rPr>
          <w:lang w:val="uk-UA"/>
        </w:rPr>
        <w:t xml:space="preserve"> П</w:t>
      </w:r>
      <w:r>
        <w:rPr>
          <w:lang w:val="uk-UA"/>
        </w:rPr>
        <w:t>ід час уроку «Система органів дихання</w:t>
      </w:r>
      <w:r w:rsidRPr="0028019E">
        <w:rPr>
          <w:lang w:val="uk-UA"/>
        </w:rPr>
        <w:t>»</w:t>
      </w:r>
      <w:r>
        <w:rPr>
          <w:lang w:val="uk-UA"/>
        </w:rPr>
        <w:t xml:space="preserve"> уч</w:t>
      </w:r>
      <w:r w:rsidR="002E6964">
        <w:rPr>
          <w:lang w:val="uk-UA"/>
        </w:rPr>
        <w:t>ні виконували дихальні вправи. Одна з них це в</w:t>
      </w:r>
      <w:r>
        <w:rPr>
          <w:lang w:val="uk-UA"/>
        </w:rPr>
        <w:t xml:space="preserve">права </w:t>
      </w:r>
      <w:r w:rsidRPr="00387A24">
        <w:rPr>
          <w:lang w:val="uk-UA"/>
        </w:rPr>
        <w:t>«Вітерець»</w:t>
      </w:r>
      <w:r>
        <w:rPr>
          <w:lang w:val="uk-UA"/>
        </w:rPr>
        <w:t xml:space="preserve">: учитель </w:t>
      </w:r>
      <w:r w:rsidRPr="00387A24">
        <w:rPr>
          <w:lang w:val="uk-UA"/>
        </w:rPr>
        <w:t>просить учнів</w:t>
      </w:r>
      <w:r>
        <w:rPr>
          <w:lang w:val="uk-UA"/>
        </w:rPr>
        <w:t xml:space="preserve"> закрити очі та</w:t>
      </w:r>
      <w:r w:rsidRPr="00387A24">
        <w:rPr>
          <w:lang w:val="uk-UA"/>
        </w:rPr>
        <w:t xml:space="preserve"> уявити вітерець, який дме через ніс.</w:t>
      </w:r>
      <w:r>
        <w:rPr>
          <w:lang w:val="uk-UA"/>
        </w:rPr>
        <w:t xml:space="preserve"> У</w:t>
      </w:r>
      <w:r w:rsidRPr="00387A24">
        <w:rPr>
          <w:lang w:val="uk-UA"/>
        </w:rPr>
        <w:t xml:space="preserve">чні роблять повільний глибокий вдих через ніс, уявляючи, </w:t>
      </w:r>
      <w:r>
        <w:rPr>
          <w:lang w:val="uk-UA"/>
        </w:rPr>
        <w:t>як повітря наповнює їхні легені, п</w:t>
      </w:r>
      <w:r w:rsidRPr="00387A24">
        <w:rPr>
          <w:lang w:val="uk-UA"/>
        </w:rPr>
        <w:t>отім роблять повільний видих через рот, уявляюч</w:t>
      </w:r>
      <w:r w:rsidR="002E6964">
        <w:rPr>
          <w:lang w:val="uk-UA"/>
        </w:rPr>
        <w:t>и, як повітря виходить з легень</w:t>
      </w:r>
      <w:r w:rsidRPr="00387A24">
        <w:rPr>
          <w:lang w:val="uk-UA"/>
        </w:rPr>
        <w:t>.</w:t>
      </w:r>
      <w:r>
        <w:rPr>
          <w:lang w:val="uk-UA"/>
        </w:rPr>
        <w:t xml:space="preserve"> </w:t>
      </w:r>
    </w:p>
    <w:p w:rsidR="00426557" w:rsidRDefault="00426557" w:rsidP="000378DF">
      <w:pPr>
        <w:spacing w:after="0"/>
        <w:ind w:firstLine="709"/>
        <w:rPr>
          <w:lang w:val="uk-UA"/>
        </w:rPr>
      </w:pPr>
      <w:r w:rsidRPr="00C57C5D">
        <w:rPr>
          <w:lang w:val="uk-UA"/>
        </w:rPr>
        <w:t>Звичайно, важливо, щоб фізична активність, яка використовується на уроках біології, була відповідною для віку та рівня розвитку учнів. Крім того, важливо, щоб фізична активність була безпечною та не викликала травм.</w:t>
      </w:r>
    </w:p>
    <w:p w:rsidR="00426557" w:rsidRDefault="00426557" w:rsidP="000378DF">
      <w:pPr>
        <w:spacing w:after="0"/>
        <w:ind w:firstLine="709"/>
        <w:rPr>
          <w:lang w:val="uk-UA"/>
        </w:rPr>
      </w:pPr>
      <w:r>
        <w:rPr>
          <w:noProof/>
          <w:lang w:val="ru-RU" w:eastAsia="ru-RU"/>
        </w:rPr>
        <w:lastRenderedPageBreak/>
        <w:drawing>
          <wp:inline distT="0" distB="0" distL="0" distR="0" wp14:anchorId="4EAB4D99" wp14:editId="1CCCB961">
            <wp:extent cx="5940425" cy="3851910"/>
            <wp:effectExtent l="0" t="0" r="317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26557" w:rsidRPr="00717AA5" w:rsidRDefault="00426557" w:rsidP="000378DF">
      <w:pPr>
        <w:spacing w:after="0"/>
        <w:ind w:firstLine="709"/>
        <w:jc w:val="left"/>
        <w:rPr>
          <w:lang w:val="uk-UA"/>
        </w:rPr>
      </w:pPr>
      <w:r w:rsidRPr="00717AA5">
        <w:rPr>
          <w:lang w:val="uk-UA"/>
        </w:rPr>
        <w:t>Рис. 6. Оцінка цікавості уроків з біології учнями</w:t>
      </w:r>
    </w:p>
    <w:p w:rsidR="00426557" w:rsidRPr="004E2E9E" w:rsidRDefault="00426557" w:rsidP="000378DF">
      <w:pPr>
        <w:spacing w:after="0"/>
        <w:ind w:firstLine="709"/>
        <w:jc w:val="left"/>
        <w:rPr>
          <w:lang w:val="uk-UA"/>
        </w:rPr>
      </w:pPr>
      <w:r w:rsidRPr="004E2E9E">
        <w:rPr>
          <w:lang w:val="uk-UA"/>
        </w:rPr>
        <w:t>Примітка:</w:t>
      </w:r>
      <w:r>
        <w:rPr>
          <w:lang w:val="uk-UA"/>
        </w:rPr>
        <w:t xml:space="preserve"> А – група 1, здорові учні 7– 8</w:t>
      </w:r>
      <w:r w:rsidRPr="004E2E9E">
        <w:rPr>
          <w:lang w:val="uk-UA"/>
        </w:rPr>
        <w:t xml:space="preserve"> класів,  Б – група 2, учні з особовими освітніми проблемами</w:t>
      </w:r>
      <w:r>
        <w:rPr>
          <w:lang w:val="uk-UA"/>
        </w:rPr>
        <w:t xml:space="preserve"> 7 – 8</w:t>
      </w:r>
      <w:r w:rsidRPr="004E2E9E">
        <w:rPr>
          <w:lang w:val="uk-UA"/>
        </w:rPr>
        <w:t xml:space="preserve"> класів.</w:t>
      </w:r>
    </w:p>
    <w:p w:rsidR="00426557" w:rsidRDefault="00426557" w:rsidP="000378DF">
      <w:pPr>
        <w:spacing w:after="0"/>
        <w:ind w:firstLine="709"/>
        <w:rPr>
          <w:lang w:val="uk-UA"/>
        </w:rPr>
      </w:pPr>
      <w:r>
        <w:rPr>
          <w:lang w:val="uk-UA"/>
        </w:rPr>
        <w:tab/>
      </w:r>
    </w:p>
    <w:p w:rsidR="00426557" w:rsidRDefault="00426557" w:rsidP="000378DF">
      <w:pPr>
        <w:spacing w:after="0"/>
        <w:ind w:firstLine="709"/>
        <w:rPr>
          <w:lang w:val="uk-UA"/>
        </w:rPr>
      </w:pPr>
      <w:r w:rsidRPr="007170E1">
        <w:rPr>
          <w:lang w:val="uk-UA"/>
        </w:rPr>
        <w:t>Завдяки ефекту новизни та оригінальності інтерактивних методів при правильній їх організації зростає цікавість до процесу навчання.</w:t>
      </w:r>
      <w:r>
        <w:rPr>
          <w:lang w:val="uk-UA"/>
        </w:rPr>
        <w:t xml:space="preserve"> Оцінювання показало, що урок біології з інтерактивними вправами визиває більше зацікавлення з боку учнів ніж звичайний урок. </w:t>
      </w:r>
      <w:r w:rsidRPr="0026250C">
        <w:rPr>
          <w:lang w:val="uk-UA"/>
        </w:rPr>
        <w:t>Це підтверджується тим, що середній бал оцінювання цікавості уроку в групі 1 зріс з 7,4 до 8,9 балів після впровадження інтерактивних вправ.</w:t>
      </w:r>
      <w:r>
        <w:rPr>
          <w:lang w:val="uk-UA"/>
        </w:rPr>
        <w:t xml:space="preserve"> Група 2 оцінила звичайний урок на 7,7 балів, а урок з інтерактивними вправами на 8,7 балів.  </w:t>
      </w:r>
      <w:r w:rsidRPr="0026250C">
        <w:rPr>
          <w:lang w:val="uk-UA"/>
        </w:rPr>
        <w:t xml:space="preserve">Учні в середньому оцінюють уроки біології </w:t>
      </w:r>
      <w:r>
        <w:rPr>
          <w:lang w:val="uk-UA"/>
        </w:rPr>
        <w:t>з інтерактивними вправами на 1,25</w:t>
      </w:r>
      <w:r w:rsidRPr="0026250C">
        <w:rPr>
          <w:lang w:val="uk-UA"/>
        </w:rPr>
        <w:t xml:space="preserve"> бали вище, ніж звичайні уроки.</w:t>
      </w:r>
    </w:p>
    <w:p w:rsidR="00426557" w:rsidRDefault="00426557" w:rsidP="000378DF">
      <w:pPr>
        <w:spacing w:after="0"/>
        <w:ind w:firstLine="709"/>
        <w:rPr>
          <w:lang w:val="uk-UA"/>
        </w:rPr>
      </w:pPr>
      <w:r>
        <w:rPr>
          <w:lang w:val="uk-UA"/>
        </w:rPr>
        <w:t>Для отримання достовірних результатів на різних уроках біології застосовувалися однакові інтерактивні методи адаптовані під теми</w:t>
      </w:r>
      <w:r w:rsidR="00DD51DC">
        <w:rPr>
          <w:lang w:val="uk-UA"/>
        </w:rPr>
        <w:t xml:space="preserve"> уроків:</w:t>
      </w:r>
      <w:r>
        <w:rPr>
          <w:lang w:val="uk-UA"/>
        </w:rPr>
        <w:t xml:space="preserve"> </w:t>
      </w:r>
      <w:r>
        <w:rPr>
          <w:lang w:val="uk-UA"/>
        </w:rPr>
        <w:lastRenderedPageBreak/>
        <w:t xml:space="preserve">«Процес травлення», </w:t>
      </w:r>
      <w:r w:rsidRPr="007170E1">
        <w:rPr>
          <w:lang w:val="uk-UA"/>
        </w:rPr>
        <w:t>«Система органів дихання»</w:t>
      </w:r>
      <w:r w:rsidR="00DD51DC">
        <w:rPr>
          <w:lang w:val="uk-UA"/>
        </w:rPr>
        <w:t xml:space="preserve"> у 8-х класах, та теми «Комахи»,</w:t>
      </w:r>
      <w:r>
        <w:rPr>
          <w:lang w:val="uk-UA"/>
        </w:rPr>
        <w:t xml:space="preserve"> «Членистоногі» у 7-х класах.</w:t>
      </w:r>
    </w:p>
    <w:p w:rsidR="00426557" w:rsidRDefault="00426557" w:rsidP="00DD51DC">
      <w:pPr>
        <w:spacing w:after="0"/>
        <w:ind w:firstLine="709"/>
        <w:rPr>
          <w:lang w:val="uk-UA"/>
        </w:rPr>
      </w:pPr>
      <w:r>
        <w:rPr>
          <w:lang w:val="uk-UA"/>
        </w:rPr>
        <w:t>І</w:t>
      </w:r>
      <w:r w:rsidRPr="001A52F0">
        <w:rPr>
          <w:lang w:val="uk-UA"/>
        </w:rPr>
        <w:t>нтерактивне навчання передбачає активну участь усіх учнів у навчальному процесі</w:t>
      </w:r>
      <w:r>
        <w:rPr>
          <w:lang w:val="uk-UA"/>
        </w:rPr>
        <w:t xml:space="preserve">, тому всі </w:t>
      </w:r>
      <w:r w:rsidRPr="001A52F0">
        <w:rPr>
          <w:lang w:val="uk-UA"/>
        </w:rPr>
        <w:t>мають бути залучені тією чи іншою мірою</w:t>
      </w:r>
      <w:r>
        <w:rPr>
          <w:lang w:val="uk-UA"/>
        </w:rPr>
        <w:t>. На кожному уроці були застосовані такі інтерактивні вправи: Вправа «Біологічна розминка»</w:t>
      </w:r>
      <w:r w:rsidRPr="00EC23CA">
        <w:rPr>
          <w:lang w:val="uk-UA"/>
        </w:rPr>
        <w:t xml:space="preserve"> включає в себе активну взаємодію учнів у парах, де вони взаємно ставлять один одному запитання з раніше вивченої теми. Цей метод сприяє</w:t>
      </w:r>
      <w:r>
        <w:rPr>
          <w:lang w:val="uk-UA"/>
        </w:rPr>
        <w:t xml:space="preserve"> налаштуванню</w:t>
      </w:r>
      <w:r w:rsidRPr="00EC23CA">
        <w:rPr>
          <w:lang w:val="uk-UA"/>
        </w:rPr>
        <w:t xml:space="preserve"> на роботу та ст</w:t>
      </w:r>
      <w:r>
        <w:rPr>
          <w:lang w:val="uk-UA"/>
        </w:rPr>
        <w:t>воренню відповідного робочого настрою</w:t>
      </w:r>
      <w:r w:rsidRPr="00EC23CA">
        <w:rPr>
          <w:lang w:val="uk-UA"/>
        </w:rPr>
        <w:t>.</w:t>
      </w:r>
    </w:p>
    <w:p w:rsidR="00426557" w:rsidRPr="00A113E8" w:rsidRDefault="00426557" w:rsidP="000378DF">
      <w:pPr>
        <w:spacing w:after="0"/>
        <w:ind w:firstLine="709"/>
        <w:rPr>
          <w:lang w:val="uk-UA"/>
        </w:rPr>
      </w:pPr>
      <w:r w:rsidRPr="00B82CFB">
        <w:rPr>
          <w:lang w:val="uk-UA"/>
        </w:rPr>
        <w:t>Вправа «Активізуюча вікторина» - спрямована на активізацію учнів, їхнє залучення до навчального процесу та перевірку їхніх знань.</w:t>
      </w:r>
      <w:r>
        <w:rPr>
          <w:lang w:val="uk-UA"/>
        </w:rPr>
        <w:t xml:space="preserve"> Використовувалась я</w:t>
      </w:r>
      <w:r w:rsidRPr="00B82CFB">
        <w:rPr>
          <w:lang w:val="uk-UA"/>
        </w:rPr>
        <w:t>к при повторенні матеріалу, так и при його закріпленні.</w:t>
      </w:r>
      <w:r>
        <w:rPr>
          <w:lang w:val="uk-UA"/>
        </w:rPr>
        <w:t xml:space="preserve"> Наприклад при повторені матеріалу «Процес травлення» учням давався перелік </w:t>
      </w:r>
      <w:r w:rsidRPr="00B82CFB">
        <w:rPr>
          <w:lang w:val="uk-UA"/>
        </w:rPr>
        <w:t>різних тверджень, серед яких вірними є лише деякі.</w:t>
      </w:r>
      <w:r>
        <w:rPr>
          <w:lang w:val="uk-UA"/>
        </w:rPr>
        <w:t xml:space="preserve"> За допомогою цієї вправи можна швидко активізувати знання учнів, даючи їм запитання </w:t>
      </w:r>
      <w:r w:rsidRPr="00A113E8">
        <w:rPr>
          <w:lang w:val="uk-UA"/>
        </w:rPr>
        <w:t xml:space="preserve">на які </w:t>
      </w:r>
      <w:r>
        <w:rPr>
          <w:lang w:val="uk-UA"/>
        </w:rPr>
        <w:t>вони можуть відповісти</w:t>
      </w:r>
      <w:r w:rsidRPr="00A113E8">
        <w:rPr>
          <w:lang w:val="uk-UA"/>
        </w:rPr>
        <w:t xml:space="preserve"> «так» або «ні».</w:t>
      </w:r>
    </w:p>
    <w:p w:rsidR="00426557" w:rsidRDefault="00426557" w:rsidP="000378DF">
      <w:pPr>
        <w:spacing w:after="0"/>
        <w:ind w:firstLine="709"/>
        <w:rPr>
          <w:lang w:val="uk-UA"/>
        </w:rPr>
      </w:pPr>
      <w:r w:rsidRPr="00A113E8">
        <w:rPr>
          <w:lang w:val="uk-UA"/>
        </w:rPr>
        <w:t>Інтерак</w:t>
      </w:r>
      <w:r>
        <w:rPr>
          <w:lang w:val="uk-UA"/>
        </w:rPr>
        <w:t xml:space="preserve">тивна вправа "Асоціативний кущ" </w:t>
      </w:r>
      <w:r w:rsidRPr="00A113E8">
        <w:rPr>
          <w:lang w:val="uk-UA"/>
        </w:rPr>
        <w:t>На початку роботи вчитель визначає одним словом тему, яку потрібно</w:t>
      </w:r>
      <w:r>
        <w:rPr>
          <w:lang w:val="uk-UA"/>
        </w:rPr>
        <w:t xml:space="preserve"> </w:t>
      </w:r>
      <w:r w:rsidRPr="00A113E8">
        <w:rPr>
          <w:lang w:val="uk-UA"/>
        </w:rPr>
        <w:t>опрацювати, а учні добирають асоціації, що виникають у пам'яті стосовно</w:t>
      </w:r>
      <w:r>
        <w:rPr>
          <w:lang w:val="uk-UA"/>
        </w:rPr>
        <w:t xml:space="preserve"> </w:t>
      </w:r>
      <w:r w:rsidRPr="00A113E8">
        <w:rPr>
          <w:lang w:val="uk-UA"/>
        </w:rPr>
        <w:t>цього слова. Спочатку висловлюют</w:t>
      </w:r>
      <w:r w:rsidR="00DD51DC">
        <w:rPr>
          <w:lang w:val="uk-UA"/>
        </w:rPr>
        <w:t xml:space="preserve">ь найстійкіші асоціації, потім – </w:t>
      </w:r>
      <w:r w:rsidRPr="00A113E8">
        <w:rPr>
          <w:lang w:val="uk-UA"/>
        </w:rPr>
        <w:t>другорядні. Учитель фіксує відповіді у вигляді своєрідного «куща», який</w:t>
      </w:r>
      <w:r>
        <w:rPr>
          <w:lang w:val="uk-UA"/>
        </w:rPr>
        <w:t xml:space="preserve"> </w:t>
      </w:r>
      <w:r w:rsidRPr="00A113E8">
        <w:rPr>
          <w:lang w:val="uk-UA"/>
        </w:rPr>
        <w:t>поступово «розростається».</w:t>
      </w:r>
      <w:r>
        <w:rPr>
          <w:lang w:val="uk-UA"/>
        </w:rPr>
        <w:t xml:space="preserve"> Перевага цієї вправи в тому, що вона залучає всіх учнів до навчального процесу.</w:t>
      </w:r>
    </w:p>
    <w:p w:rsidR="00426557" w:rsidRDefault="00426557" w:rsidP="000378DF">
      <w:pPr>
        <w:spacing w:after="0"/>
        <w:ind w:firstLine="709"/>
        <w:rPr>
          <w:lang w:val="uk-UA"/>
        </w:rPr>
      </w:pPr>
      <w:r>
        <w:rPr>
          <w:lang w:val="uk-UA"/>
        </w:rPr>
        <w:t>Вправа «Гронування»</w:t>
      </w:r>
      <w:r w:rsidRPr="00C2301D">
        <w:rPr>
          <w:lang w:val="uk-UA"/>
        </w:rPr>
        <w:t xml:space="preserve"> сприяє вільному та відкритому мисленню учнів щодо певної теми. Вона </w:t>
      </w:r>
      <w:r>
        <w:rPr>
          <w:lang w:val="uk-UA"/>
        </w:rPr>
        <w:t xml:space="preserve">спонукає та </w:t>
      </w:r>
      <w:r w:rsidRPr="00C2301D">
        <w:rPr>
          <w:lang w:val="uk-UA"/>
        </w:rPr>
        <w:t>активно заохочує учнів розглядати зв'язки між різними поняттями.</w:t>
      </w:r>
      <w:r>
        <w:rPr>
          <w:lang w:val="uk-UA"/>
        </w:rPr>
        <w:t xml:space="preserve"> На уроці «</w:t>
      </w:r>
      <w:r w:rsidRPr="00FC6698">
        <w:rPr>
          <w:lang w:val="uk-UA"/>
        </w:rPr>
        <w:t xml:space="preserve">Система органів дихання» </w:t>
      </w:r>
      <w:r>
        <w:rPr>
          <w:lang w:val="uk-UA"/>
        </w:rPr>
        <w:t>вчитель малював гроно на дошці, а учні вписували в гроно частини та функції які зв’язані з орган</w:t>
      </w:r>
      <w:r w:rsidR="00DD51DC">
        <w:rPr>
          <w:lang w:val="uk-UA"/>
        </w:rPr>
        <w:t>ами дихання (бронхи – провідна,</w:t>
      </w:r>
      <w:r>
        <w:rPr>
          <w:lang w:val="uk-UA"/>
        </w:rPr>
        <w:t xml:space="preserve"> захисна функція, легені – газообмін…). </w:t>
      </w:r>
    </w:p>
    <w:p w:rsidR="00426557" w:rsidRDefault="00426557" w:rsidP="000378DF">
      <w:pPr>
        <w:spacing w:after="0"/>
        <w:ind w:firstLine="709"/>
        <w:rPr>
          <w:lang w:val="uk-UA"/>
        </w:rPr>
      </w:pPr>
      <w:r w:rsidRPr="0026250C">
        <w:rPr>
          <w:lang w:val="uk-UA"/>
        </w:rPr>
        <w:lastRenderedPageBreak/>
        <w:t xml:space="preserve">Звичайно, не всі інтерактивні вправи однаково ефективні. Для того, щоб інтерактивні вправи були ефективними, вони повинні бути добре продуманими та адаптованими до конкретного навчального матеріалу. </w:t>
      </w:r>
    </w:p>
    <w:p w:rsidR="00717AA5" w:rsidRDefault="00717AA5" w:rsidP="000378DF">
      <w:pPr>
        <w:spacing w:after="0"/>
        <w:ind w:firstLine="709"/>
        <w:rPr>
          <w:b/>
          <w:lang w:val="uk-UA"/>
        </w:rPr>
      </w:pPr>
    </w:p>
    <w:p w:rsidR="00426557" w:rsidRDefault="00426557" w:rsidP="006908D5">
      <w:pPr>
        <w:pStyle w:val="2"/>
      </w:pPr>
      <w:bookmarkStart w:id="11" w:name="_Toc153797911"/>
      <w:r>
        <w:t>2.4</w:t>
      </w:r>
      <w:r w:rsidR="001F3D27">
        <w:t xml:space="preserve">  Результати дослідно </w:t>
      </w:r>
      <w:r w:rsidR="001F3D27" w:rsidRPr="006908D5">
        <w:t>–</w:t>
      </w:r>
      <w:r w:rsidR="001F3D27">
        <w:t xml:space="preserve"> </w:t>
      </w:r>
      <w:r w:rsidRPr="003B56D2">
        <w:t>експериментальної роботи</w:t>
      </w:r>
      <w:bookmarkEnd w:id="11"/>
    </w:p>
    <w:p w:rsidR="00426557" w:rsidRPr="00DA0805" w:rsidRDefault="00426557" w:rsidP="000378DF">
      <w:pPr>
        <w:spacing w:after="0"/>
        <w:ind w:firstLine="709"/>
        <w:rPr>
          <w:lang w:val="uk-UA"/>
        </w:rPr>
      </w:pPr>
      <w:r>
        <w:rPr>
          <w:lang w:val="uk-UA"/>
        </w:rPr>
        <w:t xml:space="preserve">Для отримання результату дослідження впливу різних елементів розвиваючого навчання на успішність учнів було проведене тестування учнів після проведення уроків. </w:t>
      </w:r>
      <w:r w:rsidRPr="00006602">
        <w:rPr>
          <w:lang w:val="uk-UA"/>
        </w:rPr>
        <w:t>Дослідження показало, як змінилися показники успішн</w:t>
      </w:r>
      <w:r>
        <w:rPr>
          <w:lang w:val="uk-UA"/>
        </w:rPr>
        <w:t>ості двох груп учнів після звичайного</w:t>
      </w:r>
      <w:r w:rsidR="00595672">
        <w:rPr>
          <w:lang w:val="uk-UA"/>
        </w:rPr>
        <w:t xml:space="preserve"> уроку та після уроків із застосуванням методів розвиваючого навчання. </w:t>
      </w:r>
    </w:p>
    <w:p w:rsidR="00426557" w:rsidRDefault="00426557" w:rsidP="000378DF">
      <w:pPr>
        <w:spacing w:after="0"/>
        <w:ind w:firstLine="709"/>
        <w:jc w:val="left"/>
        <w:rPr>
          <w:lang w:val="uk-UA"/>
        </w:rPr>
      </w:pPr>
      <w:r>
        <w:rPr>
          <w:noProof/>
          <w:lang w:val="ru-RU" w:eastAsia="ru-RU"/>
        </w:rPr>
        <w:drawing>
          <wp:inline distT="0" distB="0" distL="0" distR="0" wp14:anchorId="74F08D0F" wp14:editId="4B607BF3">
            <wp:extent cx="5457825" cy="4351655"/>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BEBA8EAE-BF5A-486C-A8C5-ECC9F3942E4B}">
                          <a14:imgProps xmlns:a14="http://schemas.microsoft.com/office/drawing/2010/main">
                            <a14:imgLayer r:embed="rId17">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457825" cy="4351655"/>
                    </a:xfrm>
                    <a:prstGeom prst="rect">
                      <a:avLst/>
                    </a:prstGeom>
                    <a:noFill/>
                  </pic:spPr>
                </pic:pic>
              </a:graphicData>
            </a:graphic>
          </wp:inline>
        </w:drawing>
      </w:r>
    </w:p>
    <w:p w:rsidR="00426557" w:rsidRPr="00717AA5" w:rsidRDefault="00426557" w:rsidP="000378DF">
      <w:pPr>
        <w:spacing w:after="0"/>
        <w:ind w:firstLine="709"/>
        <w:rPr>
          <w:lang w:val="uk-UA"/>
        </w:rPr>
      </w:pPr>
      <w:r w:rsidRPr="00717AA5">
        <w:rPr>
          <w:lang w:val="uk-UA"/>
        </w:rPr>
        <w:t>Рис. 7. Успішність засвоєння матеріалу учнями під час різних уроків з біології з використанням фізичних ігор та музикотерапії</w:t>
      </w:r>
    </w:p>
    <w:p w:rsidR="00426557" w:rsidRDefault="00426557" w:rsidP="000378DF">
      <w:pPr>
        <w:spacing w:after="0"/>
        <w:ind w:firstLine="709"/>
        <w:rPr>
          <w:lang w:val="uk-UA"/>
        </w:rPr>
      </w:pPr>
      <w:r w:rsidRPr="003B56D2">
        <w:rPr>
          <w:lang w:val="uk-UA"/>
        </w:rPr>
        <w:lastRenderedPageBreak/>
        <w:t>Примі</w:t>
      </w:r>
      <w:r>
        <w:rPr>
          <w:lang w:val="uk-UA"/>
        </w:rPr>
        <w:t>тка: А – група 1, здорові учні 7 – 8</w:t>
      </w:r>
      <w:r w:rsidRPr="003B56D2">
        <w:rPr>
          <w:lang w:val="uk-UA"/>
        </w:rPr>
        <w:t xml:space="preserve"> класів,  Б – група 2, учні з особ</w:t>
      </w:r>
      <w:r>
        <w:rPr>
          <w:lang w:val="uk-UA"/>
        </w:rPr>
        <w:t>овими освітніми проблемами 7 – 8</w:t>
      </w:r>
      <w:r w:rsidRPr="003B56D2">
        <w:rPr>
          <w:lang w:val="uk-UA"/>
        </w:rPr>
        <w:t xml:space="preserve"> класів</w:t>
      </w:r>
      <w:r>
        <w:rPr>
          <w:lang w:val="uk-UA"/>
        </w:rPr>
        <w:t>.</w:t>
      </w:r>
    </w:p>
    <w:p w:rsidR="00717AA5" w:rsidRDefault="00717AA5" w:rsidP="000378DF">
      <w:pPr>
        <w:spacing w:after="0"/>
        <w:ind w:firstLine="709"/>
        <w:rPr>
          <w:lang w:val="uk-UA"/>
        </w:rPr>
      </w:pPr>
    </w:p>
    <w:p w:rsidR="00426557" w:rsidRDefault="00426557" w:rsidP="000378DF">
      <w:pPr>
        <w:spacing w:after="0"/>
        <w:ind w:firstLine="709"/>
        <w:rPr>
          <w:lang w:val="uk-UA"/>
        </w:rPr>
      </w:pPr>
      <w:r>
        <w:rPr>
          <w:lang w:val="uk-UA"/>
        </w:rPr>
        <w:t xml:space="preserve">В результаті експерименту середній бал групи 1 після звичайного уроку складав 7,8 балів, в групі 2 – 8,2 бали. Після уроку з фізичними навантаженнями успішність групи 1 знизилась. Цей результат не достовірний, оскільки зниження успішності могло відбутися з кількох причин. </w:t>
      </w:r>
      <w:r w:rsidRPr="0015054E">
        <w:rPr>
          <w:lang w:val="uk-UA"/>
        </w:rPr>
        <w:t xml:space="preserve">По-перше, </w:t>
      </w:r>
      <w:r>
        <w:rPr>
          <w:lang w:val="uk-UA"/>
        </w:rPr>
        <w:t>ф</w:t>
      </w:r>
      <w:r w:rsidRPr="0015054E">
        <w:rPr>
          <w:lang w:val="uk-UA"/>
        </w:rPr>
        <w:t>ізичні вправи стимулюють активність нервової системи, підвищують частоту серцевих скорочень, дихання і рівень адреналіну в крові. Це, з одного боку, може бути корисно для здоров'я, оскільки сприяє поліпшенню кровообігу і мозкової діяльності. Однак, з іншого боку, підвищений рівень активності може ускладнювати концентрацію уваги і засвоєння нового матеріалу.</w:t>
      </w:r>
      <w:r>
        <w:rPr>
          <w:lang w:val="uk-UA"/>
        </w:rPr>
        <w:t xml:space="preserve"> </w:t>
      </w:r>
      <w:r w:rsidRPr="0015054E">
        <w:rPr>
          <w:lang w:val="uk-UA"/>
        </w:rPr>
        <w:t>Після уроку з фізичними вправами діти можуть бути збуджені і ем</w:t>
      </w:r>
      <w:r>
        <w:rPr>
          <w:lang w:val="uk-UA"/>
        </w:rPr>
        <w:t xml:space="preserve">оційно активні. </w:t>
      </w:r>
      <w:r w:rsidR="00EC5C28">
        <w:rPr>
          <w:lang w:val="uk-UA"/>
        </w:rPr>
        <w:t>Може бути</w:t>
      </w:r>
      <w:r>
        <w:rPr>
          <w:lang w:val="uk-UA"/>
        </w:rPr>
        <w:t xml:space="preserve"> </w:t>
      </w:r>
      <w:r w:rsidRPr="0015054E">
        <w:rPr>
          <w:lang w:val="uk-UA"/>
        </w:rPr>
        <w:t>важко</w:t>
      </w:r>
      <w:r>
        <w:rPr>
          <w:lang w:val="uk-UA"/>
        </w:rPr>
        <w:t xml:space="preserve"> знову</w:t>
      </w:r>
      <w:r w:rsidRPr="0015054E">
        <w:rPr>
          <w:lang w:val="uk-UA"/>
        </w:rPr>
        <w:t xml:space="preserve"> </w:t>
      </w:r>
      <w:r>
        <w:rPr>
          <w:lang w:val="uk-UA"/>
        </w:rPr>
        <w:t>перейти до н</w:t>
      </w:r>
      <w:r w:rsidR="00EC5C28">
        <w:rPr>
          <w:lang w:val="uk-UA"/>
        </w:rPr>
        <w:t>авчальної діяльності, тому для треба</w:t>
      </w:r>
      <w:r>
        <w:rPr>
          <w:lang w:val="uk-UA"/>
        </w:rPr>
        <w:t xml:space="preserve"> </w:t>
      </w:r>
      <w:r w:rsidRPr="0015054E">
        <w:rPr>
          <w:lang w:val="uk-UA"/>
        </w:rPr>
        <w:t>виділити час для заспокоєння дітей і привернення їхньої уваги до уроку.</w:t>
      </w:r>
      <w:r>
        <w:rPr>
          <w:lang w:val="uk-UA"/>
        </w:rPr>
        <w:t xml:space="preserve"> Важливо зазначити, що було проведено декілька уроків і отримані бали є середньоарифметичними. Наприкінці  експерименту учні звикли до фізичних вправ і потім легше поверталися до роботи, далі результат успішності групи 1 залишався незмінним. </w:t>
      </w:r>
    </w:p>
    <w:p w:rsidR="00426557" w:rsidRDefault="00426557" w:rsidP="000378DF">
      <w:pPr>
        <w:spacing w:after="0"/>
        <w:ind w:firstLine="709"/>
        <w:rPr>
          <w:lang w:val="uk-UA"/>
        </w:rPr>
      </w:pPr>
      <w:r>
        <w:rPr>
          <w:lang w:val="uk-UA"/>
        </w:rPr>
        <w:tab/>
        <w:t xml:space="preserve">У групи 2 після уроків з фізичними правами рівень засвоєння матеріалу навпаки виріс. Зростання не значне. </w:t>
      </w:r>
    </w:p>
    <w:p w:rsidR="00426557" w:rsidRDefault="00426557" w:rsidP="00EC5C28">
      <w:pPr>
        <w:spacing w:after="0"/>
        <w:ind w:firstLine="709"/>
        <w:rPr>
          <w:lang w:val="uk-UA"/>
        </w:rPr>
      </w:pPr>
      <w:r>
        <w:rPr>
          <w:lang w:val="uk-UA"/>
        </w:rPr>
        <w:t xml:space="preserve">Після уроків з елементами музикотерапії і в першій групі і в другій групі результати зросли. Середній бал в групі 1 – 8,3 бали, в групі 2 – 8,9 бали. </w:t>
      </w:r>
      <w:r w:rsidRPr="00154AE9">
        <w:rPr>
          <w:lang w:val="uk-UA"/>
        </w:rPr>
        <w:t>У обох групах учнів результати зросли, що означає, що музикотерапія мала позитивний вплив на їхню здатність засвоювати матеріал.</w:t>
      </w:r>
      <w:r>
        <w:rPr>
          <w:lang w:val="uk-UA"/>
        </w:rPr>
        <w:t xml:space="preserve"> Музика</w:t>
      </w:r>
      <w:r w:rsidRPr="000B78CE">
        <w:rPr>
          <w:lang w:val="uk-UA"/>
        </w:rPr>
        <w:t xml:space="preserve"> може впливати на емоції, поведінку, мисле</w:t>
      </w:r>
      <w:r>
        <w:rPr>
          <w:lang w:val="uk-UA"/>
        </w:rPr>
        <w:t xml:space="preserve">ння та інші психічні процеси, у </w:t>
      </w:r>
      <w:r w:rsidRPr="000B78CE">
        <w:rPr>
          <w:lang w:val="uk-UA"/>
        </w:rPr>
        <w:t>з</w:t>
      </w:r>
      <w:r w:rsidR="00EC5C28">
        <w:rPr>
          <w:lang w:val="uk-UA"/>
        </w:rPr>
        <w:t>в'язку з цим МТ</w:t>
      </w:r>
      <w:r>
        <w:rPr>
          <w:lang w:val="uk-UA"/>
        </w:rPr>
        <w:t xml:space="preserve"> застосовується </w:t>
      </w:r>
      <w:r w:rsidRPr="000B78CE">
        <w:rPr>
          <w:lang w:val="uk-UA"/>
        </w:rPr>
        <w:t>в лі</w:t>
      </w:r>
      <w:r w:rsidR="00EC5C28">
        <w:rPr>
          <w:lang w:val="uk-UA"/>
        </w:rPr>
        <w:t xml:space="preserve">кувальних та оздоровчих цілях. </w:t>
      </w:r>
      <w:r w:rsidRPr="000B78CE">
        <w:rPr>
          <w:lang w:val="uk-UA"/>
        </w:rPr>
        <w:t>Дослідження показують, що музика з повільним темпом і нескладною мелодією</w:t>
      </w:r>
      <w:r>
        <w:rPr>
          <w:lang w:val="uk-UA"/>
        </w:rPr>
        <w:t>, або зі звуками природи</w:t>
      </w:r>
      <w:r w:rsidRPr="000B78CE">
        <w:rPr>
          <w:lang w:val="uk-UA"/>
        </w:rPr>
        <w:t xml:space="preserve"> може сприяти </w:t>
      </w:r>
      <w:r w:rsidRPr="000B78CE">
        <w:rPr>
          <w:lang w:val="uk-UA"/>
        </w:rPr>
        <w:lastRenderedPageBreak/>
        <w:t>кращій концентрації уваги. Це пов'язано з тим, що така музика викликає стан спокою і розслаблення.</w:t>
      </w:r>
      <w:r>
        <w:rPr>
          <w:lang w:val="uk-UA"/>
        </w:rPr>
        <w:t xml:space="preserve"> У</w:t>
      </w:r>
      <w:r w:rsidRPr="000B78CE">
        <w:rPr>
          <w:lang w:val="uk-UA"/>
        </w:rPr>
        <w:t xml:space="preserve"> багатьох випадках </w:t>
      </w:r>
      <w:r w:rsidR="00EC5C28">
        <w:rPr>
          <w:lang w:val="uk-UA"/>
        </w:rPr>
        <w:t xml:space="preserve">МТ </w:t>
      </w:r>
      <w:r w:rsidRPr="000B78CE">
        <w:rPr>
          <w:lang w:val="uk-UA"/>
        </w:rPr>
        <w:t>може бути кори</w:t>
      </w:r>
      <w:r>
        <w:rPr>
          <w:lang w:val="uk-UA"/>
        </w:rPr>
        <w:t>сним доповненням</w:t>
      </w:r>
      <w:r w:rsidR="00EC5C28">
        <w:rPr>
          <w:lang w:val="uk-UA"/>
        </w:rPr>
        <w:t xml:space="preserve"> до уроку</w:t>
      </w:r>
      <w:r w:rsidRPr="000B78CE">
        <w:rPr>
          <w:lang w:val="uk-UA"/>
        </w:rPr>
        <w:t>.</w:t>
      </w:r>
      <w:r>
        <w:rPr>
          <w:lang w:val="uk-UA"/>
        </w:rPr>
        <w:t xml:space="preserve"> </w:t>
      </w:r>
    </w:p>
    <w:p w:rsidR="00426557" w:rsidRDefault="00426557" w:rsidP="000378DF">
      <w:pPr>
        <w:spacing w:after="0"/>
        <w:ind w:firstLine="709"/>
        <w:rPr>
          <w:lang w:val="uk-UA"/>
        </w:rPr>
      </w:pPr>
      <w:r>
        <w:rPr>
          <w:noProof/>
          <w:lang w:val="ru-RU" w:eastAsia="ru-RU"/>
        </w:rPr>
        <w:drawing>
          <wp:inline distT="0" distB="0" distL="0" distR="0" wp14:anchorId="4F7FEAB9" wp14:editId="795CA60D">
            <wp:extent cx="5596890" cy="3467100"/>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8">
                      <a:extLst>
                        <a:ext uri="{BEBA8EAE-BF5A-486C-A8C5-ECC9F3942E4B}">
                          <a14:imgProps xmlns:a14="http://schemas.microsoft.com/office/drawing/2010/main">
                            <a14:imgLayer r:embed="rId19">
                              <a14:imgEffect>
                                <a14:sharpenSoften amount="25000"/>
                              </a14:imgEffect>
                            </a14:imgLayer>
                          </a14:imgProps>
                        </a:ext>
                        <a:ext uri="{28A0092B-C50C-407E-A947-70E740481C1C}">
                          <a14:useLocalDpi xmlns:a14="http://schemas.microsoft.com/office/drawing/2010/main" val="0"/>
                        </a:ext>
                      </a:extLst>
                    </a:blip>
                    <a:srcRect b="6921"/>
                    <a:stretch/>
                  </pic:blipFill>
                  <pic:spPr bwMode="auto">
                    <a:xfrm>
                      <a:off x="0" y="0"/>
                      <a:ext cx="5596890" cy="3467100"/>
                    </a:xfrm>
                    <a:prstGeom prst="rect">
                      <a:avLst/>
                    </a:prstGeom>
                    <a:noFill/>
                    <a:ln>
                      <a:noFill/>
                    </a:ln>
                    <a:extLst>
                      <a:ext uri="{53640926-AAD7-44D8-BBD7-CCE9431645EC}">
                        <a14:shadowObscured xmlns:a14="http://schemas.microsoft.com/office/drawing/2010/main"/>
                      </a:ext>
                    </a:extLst>
                  </pic:spPr>
                </pic:pic>
              </a:graphicData>
            </a:graphic>
          </wp:inline>
        </w:drawing>
      </w:r>
    </w:p>
    <w:p w:rsidR="00426557" w:rsidRPr="00717AA5" w:rsidRDefault="00426557" w:rsidP="000378DF">
      <w:pPr>
        <w:spacing w:after="0"/>
        <w:ind w:firstLine="709"/>
        <w:rPr>
          <w:lang w:val="uk-UA"/>
        </w:rPr>
      </w:pPr>
      <w:r w:rsidRPr="00717AA5">
        <w:rPr>
          <w:lang w:val="uk-UA"/>
        </w:rPr>
        <w:t>Рис. 8. Успішність засвоєння матеріалу учнями під час звичайних уроків з біології, та уроків з використанням інтерактивних вправ.</w:t>
      </w:r>
    </w:p>
    <w:p w:rsidR="00426557" w:rsidRDefault="00426557" w:rsidP="000378DF">
      <w:pPr>
        <w:spacing w:after="0"/>
        <w:ind w:firstLine="709"/>
        <w:rPr>
          <w:lang w:val="uk-UA"/>
        </w:rPr>
      </w:pPr>
      <w:r w:rsidRPr="00843D0A">
        <w:rPr>
          <w:lang w:val="uk-UA"/>
        </w:rPr>
        <w:t>Примітка:</w:t>
      </w:r>
      <w:r>
        <w:rPr>
          <w:lang w:val="uk-UA"/>
        </w:rPr>
        <w:t xml:space="preserve"> А – група 1, здорові учні 7 – 8</w:t>
      </w:r>
      <w:r w:rsidRPr="00843D0A">
        <w:rPr>
          <w:lang w:val="uk-UA"/>
        </w:rPr>
        <w:t xml:space="preserve"> класів,  Б – група 2, учні з особ</w:t>
      </w:r>
      <w:r>
        <w:rPr>
          <w:lang w:val="uk-UA"/>
        </w:rPr>
        <w:t>овими освітніми проблемами 7 – 8</w:t>
      </w:r>
      <w:r w:rsidRPr="00843D0A">
        <w:rPr>
          <w:lang w:val="uk-UA"/>
        </w:rPr>
        <w:t xml:space="preserve"> класів.</w:t>
      </w:r>
    </w:p>
    <w:p w:rsidR="00717AA5" w:rsidRDefault="00717AA5" w:rsidP="000378DF">
      <w:pPr>
        <w:spacing w:after="0"/>
        <w:ind w:firstLine="709"/>
        <w:rPr>
          <w:lang w:val="uk-UA"/>
        </w:rPr>
      </w:pPr>
    </w:p>
    <w:p w:rsidR="00426557" w:rsidRDefault="00426557" w:rsidP="000378DF">
      <w:pPr>
        <w:spacing w:after="0"/>
        <w:ind w:firstLine="709"/>
        <w:rPr>
          <w:lang w:val="uk-UA"/>
        </w:rPr>
      </w:pPr>
      <w:r>
        <w:rPr>
          <w:lang w:val="uk-UA"/>
        </w:rPr>
        <w:t xml:space="preserve">Після уроків біології з інтерактивними вправами та завданнями в групі 1 результати значно підвищились. Середній бал здорових учнів виріс з 7,8 до 9,3 балів. В групі з дітьми які мають проблеми з опорно-руховим апаратом також виріст середній бал, з 8,2 до 9,1 балів. Інтерактивні вправи значно підвищують результативність дітей і засвоєння ними матеріалу.  Такі вправи </w:t>
      </w:r>
      <w:r w:rsidRPr="008D410E">
        <w:rPr>
          <w:lang w:val="uk-UA"/>
        </w:rPr>
        <w:t>зазвичай вимагають від учнів активної участі, що допомагає їм утримати увагу і не</w:t>
      </w:r>
      <w:r>
        <w:rPr>
          <w:lang w:val="uk-UA"/>
        </w:rPr>
        <w:t xml:space="preserve"> </w:t>
      </w:r>
      <w:r w:rsidRPr="008D410E">
        <w:rPr>
          <w:lang w:val="uk-UA"/>
        </w:rPr>
        <w:t>відволікатися на сторонні фактори.</w:t>
      </w:r>
      <w:r>
        <w:rPr>
          <w:lang w:val="uk-UA"/>
        </w:rPr>
        <w:t xml:space="preserve"> </w:t>
      </w:r>
    </w:p>
    <w:p w:rsidR="00426557" w:rsidRDefault="00426557" w:rsidP="000378DF">
      <w:pPr>
        <w:spacing w:after="0"/>
        <w:ind w:firstLine="709"/>
      </w:pPr>
      <w:r>
        <w:rPr>
          <w:noProof/>
          <w:lang w:val="ru-RU" w:eastAsia="ru-RU"/>
        </w:rPr>
        <w:lastRenderedPageBreak/>
        <w:drawing>
          <wp:inline distT="0" distB="0" distL="0" distR="0" wp14:anchorId="725B41AC" wp14:editId="31F3548D">
            <wp:extent cx="5495925" cy="3695700"/>
            <wp:effectExtent l="0" t="0" r="9525" b="0"/>
            <wp:docPr id="9" name="Рисунок 9" descr="Без іме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 імені"/>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95925" cy="3695700"/>
                    </a:xfrm>
                    <a:prstGeom prst="rect">
                      <a:avLst/>
                    </a:prstGeom>
                    <a:noFill/>
                    <a:ln>
                      <a:noFill/>
                    </a:ln>
                  </pic:spPr>
                </pic:pic>
              </a:graphicData>
            </a:graphic>
          </wp:inline>
        </w:drawing>
      </w:r>
    </w:p>
    <w:p w:rsidR="00426557" w:rsidRPr="00717AA5" w:rsidRDefault="00426557" w:rsidP="000378DF">
      <w:pPr>
        <w:spacing w:after="0"/>
        <w:ind w:firstLine="709"/>
        <w:jc w:val="left"/>
        <w:rPr>
          <w:lang w:val="uk-UA"/>
        </w:rPr>
      </w:pPr>
      <w:r w:rsidRPr="00717AA5">
        <w:rPr>
          <w:lang w:val="uk-UA"/>
        </w:rPr>
        <w:t xml:space="preserve">Рис. 9. Вплив використання методів корекційно-розвивального навчання на уроках біології на успішність засвоєння матеріалів учнями  </w:t>
      </w:r>
    </w:p>
    <w:p w:rsidR="00426557" w:rsidRDefault="00426557" w:rsidP="000378DF">
      <w:pPr>
        <w:spacing w:after="0"/>
        <w:ind w:firstLine="709"/>
        <w:rPr>
          <w:lang w:val="uk-UA"/>
        </w:rPr>
      </w:pPr>
      <w:r w:rsidRPr="00176B4A">
        <w:rPr>
          <w:lang w:val="uk-UA"/>
        </w:rPr>
        <w:t>Примітка:</w:t>
      </w:r>
      <w:r>
        <w:rPr>
          <w:lang w:val="uk-UA"/>
        </w:rPr>
        <w:t xml:space="preserve"> А – група 1, здорові учні 7 – 8</w:t>
      </w:r>
      <w:r w:rsidRPr="00176B4A">
        <w:rPr>
          <w:lang w:val="uk-UA"/>
        </w:rPr>
        <w:t xml:space="preserve"> класів,  Б – група 2, учні з особовими освітніми проблемами</w:t>
      </w:r>
      <w:r>
        <w:rPr>
          <w:lang w:val="uk-UA"/>
        </w:rPr>
        <w:t xml:space="preserve"> 7 – 8</w:t>
      </w:r>
      <w:r w:rsidRPr="00176B4A">
        <w:rPr>
          <w:lang w:val="uk-UA"/>
        </w:rPr>
        <w:t xml:space="preserve"> класів.</w:t>
      </w:r>
    </w:p>
    <w:p w:rsidR="00426557" w:rsidRDefault="00426557" w:rsidP="000378DF">
      <w:pPr>
        <w:spacing w:after="0"/>
        <w:ind w:firstLine="709"/>
        <w:rPr>
          <w:lang w:val="uk-UA"/>
        </w:rPr>
      </w:pPr>
    </w:p>
    <w:p w:rsidR="00717AA5" w:rsidRDefault="00684CA1" w:rsidP="00684CA1">
      <w:pPr>
        <w:spacing w:after="0"/>
        <w:ind w:firstLine="709"/>
        <w:rPr>
          <w:lang w:val="uk-UA"/>
        </w:rPr>
      </w:pPr>
      <w:r w:rsidRPr="00684CA1">
        <w:rPr>
          <w:lang w:val="uk-UA"/>
        </w:rPr>
        <w:t>На основі остаточного аналізу результатів було виявлено, що використання фізичної активності на уроках призвело до зниження рівня успішного засвоєння матеріалу в групі 1. Проте всі інші методи корекційно-розвивально</w:t>
      </w:r>
      <w:r>
        <w:rPr>
          <w:lang w:val="uk-UA"/>
        </w:rPr>
        <w:t>го навчання сприяли підвищенню</w:t>
      </w:r>
      <w:r w:rsidRPr="00684CA1">
        <w:rPr>
          <w:lang w:val="uk-UA"/>
        </w:rPr>
        <w:t xml:space="preserve"> успішності. Серед усіх методів найбільший вплив м</w:t>
      </w:r>
      <w:r w:rsidR="00EC5C28">
        <w:rPr>
          <w:lang w:val="uk-UA"/>
        </w:rPr>
        <w:t>али інтерактивні вправи, на другому місці МТ,</w:t>
      </w:r>
      <w:r w:rsidRPr="00684CA1">
        <w:rPr>
          <w:lang w:val="uk-UA"/>
        </w:rPr>
        <w:t xml:space="preserve"> фізичні вправи</w:t>
      </w:r>
      <w:r w:rsidR="00EC5C28">
        <w:rPr>
          <w:lang w:val="uk-UA"/>
        </w:rPr>
        <w:t xml:space="preserve"> на третьому</w:t>
      </w:r>
      <w:r w:rsidRPr="00684CA1">
        <w:rPr>
          <w:lang w:val="uk-UA"/>
        </w:rPr>
        <w:t>. Причиною ефективності інтерактивних вправ та музикотерапії є їхня здатність залучати учнів до активного навчання, що допомагає їм бути більш вмотивованими та зосередженими. Ці методи також виявилися корисними для підтримання уваги учнів, що в подальшому сприяє покращенню результатів навчання.</w:t>
      </w:r>
    </w:p>
    <w:p w:rsidR="00684CA1" w:rsidRPr="00684CA1" w:rsidRDefault="00684CA1" w:rsidP="00684CA1">
      <w:pPr>
        <w:spacing w:after="0"/>
        <w:ind w:firstLine="709"/>
        <w:rPr>
          <w:lang w:val="uk-UA"/>
        </w:rPr>
      </w:pPr>
    </w:p>
    <w:p w:rsidR="00426557" w:rsidRDefault="00426557" w:rsidP="006908D5">
      <w:pPr>
        <w:pStyle w:val="2"/>
      </w:pPr>
      <w:bookmarkStart w:id="12" w:name="_Toc153797912"/>
      <w:r w:rsidRPr="00FB6D2B">
        <w:t>Висновки до 2 розділу.</w:t>
      </w:r>
      <w:bookmarkEnd w:id="12"/>
    </w:p>
    <w:p w:rsidR="001F4587" w:rsidRDefault="001F4587" w:rsidP="000378DF">
      <w:pPr>
        <w:spacing w:after="0"/>
        <w:ind w:firstLine="709"/>
        <w:rPr>
          <w:lang w:val="uk-UA"/>
        </w:rPr>
      </w:pPr>
      <w:r w:rsidRPr="001F4587">
        <w:rPr>
          <w:lang w:val="uk-UA"/>
        </w:rPr>
        <w:t xml:space="preserve">У рамках дослідження було проведено оцінювання навчальних досягнень учнів на контрольному </w:t>
      </w:r>
      <w:r w:rsidR="00EC5C28">
        <w:rPr>
          <w:lang w:val="uk-UA"/>
        </w:rPr>
        <w:t>етапі після проведення уроків з розвивальними методами</w:t>
      </w:r>
      <w:r w:rsidRPr="001F4587">
        <w:rPr>
          <w:lang w:val="uk-UA"/>
        </w:rPr>
        <w:t xml:space="preserve"> навчання. Порівняння показало значне підвищення рівня успішності в обох групах, що свідчить про ефективність такого підходу.</w:t>
      </w:r>
    </w:p>
    <w:p w:rsidR="00975D24" w:rsidRDefault="00426557" w:rsidP="000378DF">
      <w:pPr>
        <w:spacing w:after="0"/>
        <w:ind w:firstLine="709"/>
        <w:rPr>
          <w:lang w:val="uk-UA"/>
        </w:rPr>
      </w:pPr>
      <w:r>
        <w:rPr>
          <w:lang w:val="uk-UA"/>
        </w:rPr>
        <w:t xml:space="preserve">На уроках біології </w:t>
      </w:r>
      <w:r w:rsidRPr="002F46D3">
        <w:rPr>
          <w:lang w:val="uk-UA"/>
        </w:rPr>
        <w:t xml:space="preserve">застосовувались </w:t>
      </w:r>
      <w:r>
        <w:rPr>
          <w:lang w:val="uk-UA"/>
        </w:rPr>
        <w:t xml:space="preserve">інтерактивні </w:t>
      </w:r>
      <w:r w:rsidR="00C24937">
        <w:rPr>
          <w:lang w:val="uk-UA"/>
        </w:rPr>
        <w:t xml:space="preserve">вправи на засвоєння </w:t>
      </w:r>
      <w:r w:rsidRPr="002F46D3">
        <w:rPr>
          <w:lang w:val="uk-UA"/>
        </w:rPr>
        <w:t>матеріалу:</w:t>
      </w:r>
      <w:r>
        <w:rPr>
          <w:lang w:val="uk-UA"/>
        </w:rPr>
        <w:t xml:space="preserve"> </w:t>
      </w:r>
      <w:r w:rsidRPr="002F46D3">
        <w:rPr>
          <w:lang w:val="uk-UA"/>
        </w:rPr>
        <w:t>«Активізуюча вікторина» , "Асоціативний кущ" , «Гронування»</w:t>
      </w:r>
      <w:r>
        <w:rPr>
          <w:lang w:val="uk-UA"/>
        </w:rPr>
        <w:t xml:space="preserve">. На наступних уроках </w:t>
      </w:r>
      <w:r w:rsidRPr="002F46D3">
        <w:rPr>
          <w:lang w:val="uk-UA"/>
        </w:rPr>
        <w:t xml:space="preserve">приділяли увагу </w:t>
      </w:r>
      <w:r>
        <w:rPr>
          <w:lang w:val="uk-UA"/>
        </w:rPr>
        <w:t>фізичним вправам та руховим іграм: «</w:t>
      </w:r>
      <w:r w:rsidRPr="008E301C">
        <w:rPr>
          <w:lang w:val="uk-UA"/>
        </w:rPr>
        <w:t>Гра для розвитку та координації рухів»</w:t>
      </w:r>
      <w:r>
        <w:rPr>
          <w:lang w:val="uk-UA"/>
        </w:rPr>
        <w:t>, «</w:t>
      </w:r>
      <w:r w:rsidRPr="008E301C">
        <w:rPr>
          <w:lang w:val="uk-UA"/>
        </w:rPr>
        <w:t>М'язові імпровізації</w:t>
      </w:r>
      <w:r>
        <w:rPr>
          <w:lang w:val="uk-UA"/>
        </w:rPr>
        <w:t>»</w:t>
      </w:r>
      <w:r w:rsidR="00721F1F">
        <w:rPr>
          <w:lang w:val="uk-UA"/>
        </w:rPr>
        <w:t>, вправи для моторики</w:t>
      </w:r>
      <w:r>
        <w:rPr>
          <w:lang w:val="uk-UA"/>
        </w:rPr>
        <w:t>. І</w:t>
      </w:r>
      <w:r w:rsidRPr="00965B76">
        <w:rPr>
          <w:lang w:val="uk-UA"/>
        </w:rPr>
        <w:t xml:space="preserve">нтерактивні вправи та музикотерапія </w:t>
      </w:r>
      <w:r>
        <w:rPr>
          <w:lang w:val="uk-UA"/>
        </w:rPr>
        <w:t>показали свою ефективність, ці методи</w:t>
      </w:r>
      <w:r w:rsidRPr="00965B76">
        <w:rPr>
          <w:lang w:val="uk-UA"/>
        </w:rPr>
        <w:t xml:space="preserve"> </w:t>
      </w:r>
      <w:r>
        <w:rPr>
          <w:lang w:val="uk-UA"/>
        </w:rPr>
        <w:t>розвиваючого навчання,</w:t>
      </w:r>
      <w:r w:rsidRPr="00965B76">
        <w:rPr>
          <w:lang w:val="uk-UA"/>
        </w:rPr>
        <w:t xml:space="preserve"> сприяють підвищенню успішності засвоєння матеріалів</w:t>
      </w:r>
      <w:r>
        <w:rPr>
          <w:lang w:val="uk-UA"/>
        </w:rPr>
        <w:t xml:space="preserve"> та покращенню емоційного стану</w:t>
      </w:r>
      <w:r w:rsidRPr="00965B76">
        <w:rPr>
          <w:lang w:val="uk-UA"/>
        </w:rPr>
        <w:t>.</w:t>
      </w:r>
      <w:r>
        <w:rPr>
          <w:lang w:val="uk-UA"/>
        </w:rPr>
        <w:t xml:space="preserve"> </w:t>
      </w:r>
      <w:r w:rsidR="00975D24" w:rsidRPr="00975D24">
        <w:rPr>
          <w:lang w:val="uk-UA"/>
        </w:rPr>
        <w:t>Однак уроки</w:t>
      </w:r>
      <w:r w:rsidR="00C24937">
        <w:rPr>
          <w:lang w:val="uk-UA"/>
        </w:rPr>
        <w:t xml:space="preserve"> з фізичними іграми</w:t>
      </w:r>
      <w:r w:rsidR="00975D24" w:rsidRPr="00975D24">
        <w:rPr>
          <w:lang w:val="uk-UA"/>
        </w:rPr>
        <w:t xml:space="preserve"> не завжди</w:t>
      </w:r>
      <w:r w:rsidR="00C24937">
        <w:rPr>
          <w:lang w:val="uk-UA"/>
        </w:rPr>
        <w:t xml:space="preserve"> можуть бути хорошим способом покращити результати </w:t>
      </w:r>
      <w:r w:rsidR="00975D24" w:rsidRPr="00975D24">
        <w:rPr>
          <w:lang w:val="uk-UA"/>
        </w:rPr>
        <w:t>учнів. Такі уроки можуть бути занадто фізично складними, що може виснажувати учнів і заважати їм зосередитися</w:t>
      </w:r>
      <w:r w:rsidR="00C24937">
        <w:rPr>
          <w:lang w:val="uk-UA"/>
        </w:rPr>
        <w:t xml:space="preserve"> на уроці</w:t>
      </w:r>
      <w:r w:rsidR="00975D24" w:rsidRPr="00975D24">
        <w:rPr>
          <w:lang w:val="uk-UA"/>
        </w:rPr>
        <w:t xml:space="preserve">. Хоча емоційний стан учнів після </w:t>
      </w:r>
      <w:r w:rsidR="00C24937">
        <w:rPr>
          <w:lang w:val="uk-UA"/>
        </w:rPr>
        <w:t xml:space="preserve">фізичних вправ </w:t>
      </w:r>
      <w:r w:rsidR="00975D24" w:rsidRPr="00975D24">
        <w:rPr>
          <w:lang w:val="uk-UA"/>
        </w:rPr>
        <w:t xml:space="preserve">покращувався, це </w:t>
      </w:r>
      <w:r w:rsidR="00C24937">
        <w:rPr>
          <w:lang w:val="uk-UA"/>
        </w:rPr>
        <w:t>не мало суттєвого впливу на їхню успішність засвоєння матеріалу</w:t>
      </w:r>
      <w:r w:rsidR="00975D24" w:rsidRPr="00975D24">
        <w:rPr>
          <w:lang w:val="uk-UA"/>
        </w:rPr>
        <w:t>. Таким чином, дуже важливо дотримуватися балансу між фізичною активністю та навчанням, щоб забезпечити всебічний розвиток учнів.</w:t>
      </w:r>
    </w:p>
    <w:p w:rsidR="00E66D0A" w:rsidRPr="00721F1F" w:rsidRDefault="00C24937" w:rsidP="00721F1F">
      <w:pPr>
        <w:spacing w:after="0"/>
        <w:ind w:firstLine="709"/>
        <w:rPr>
          <w:lang w:val="uk-UA"/>
        </w:rPr>
      </w:pPr>
      <w:r>
        <w:rPr>
          <w:lang w:val="uk-UA"/>
        </w:rPr>
        <w:t>В</w:t>
      </w:r>
      <w:r w:rsidR="00470548" w:rsidRPr="00470548">
        <w:rPr>
          <w:lang w:val="uk-UA"/>
        </w:rPr>
        <w:t>икористання розвиваючих методів відіграє вирішальну роль у створенні еф</w:t>
      </w:r>
      <w:r>
        <w:rPr>
          <w:lang w:val="uk-UA"/>
        </w:rPr>
        <w:t>ективного навчального процесу. Одним з</w:t>
      </w:r>
      <w:r w:rsidR="00470548" w:rsidRPr="00470548">
        <w:rPr>
          <w:lang w:val="uk-UA"/>
        </w:rPr>
        <w:t xml:space="preserve"> способів досягти цього є інтерактивні вправи, які залучають учнів </w:t>
      </w:r>
      <w:r w:rsidR="00721F1F">
        <w:rPr>
          <w:lang w:val="uk-UA"/>
        </w:rPr>
        <w:t>до активної навчальної діяльності</w:t>
      </w:r>
      <w:r w:rsidR="00470548" w:rsidRPr="00470548">
        <w:rPr>
          <w:lang w:val="uk-UA"/>
        </w:rPr>
        <w:t xml:space="preserve">. Ще одним ефективним інструментом, який можна використовувати для покращення навчальних здібностей учнів, є музична терапія. Дослідження показали, що музична терапія позитивно впливає на когнітивні здібності учнів, наприклад, підвищує їхню концентрацію, зменшує тривожність і допомагає їм розслабитися. </w:t>
      </w:r>
      <w:r w:rsidR="00470548" w:rsidRPr="00470548">
        <w:rPr>
          <w:lang w:val="uk-UA"/>
        </w:rPr>
        <w:lastRenderedPageBreak/>
        <w:t>Впроваджуючи м</w:t>
      </w:r>
      <w:r w:rsidR="007A69DE">
        <w:rPr>
          <w:lang w:val="uk-UA"/>
        </w:rPr>
        <w:t>узичну терапію в класі можна</w:t>
      </w:r>
      <w:r w:rsidR="00470548" w:rsidRPr="00470548">
        <w:rPr>
          <w:lang w:val="uk-UA"/>
        </w:rPr>
        <w:t xml:space="preserve"> забезпечити більш цілісний навчальний процес, який враховує психічне</w:t>
      </w:r>
      <w:r w:rsidR="007A69DE">
        <w:rPr>
          <w:lang w:val="uk-UA"/>
        </w:rPr>
        <w:t xml:space="preserve"> та емоційне благополуччя </w:t>
      </w:r>
      <w:r w:rsidR="00470548" w:rsidRPr="00470548">
        <w:rPr>
          <w:lang w:val="uk-UA"/>
        </w:rPr>
        <w:t>учнів.</w:t>
      </w:r>
    </w:p>
    <w:p w:rsidR="00264260" w:rsidRPr="00721F1F" w:rsidRDefault="00264260">
      <w:pPr>
        <w:rPr>
          <w:u w:val="single"/>
          <w:lang w:val="uk-UA"/>
        </w:rPr>
      </w:pPr>
      <w:r w:rsidRPr="00721F1F">
        <w:rPr>
          <w:u w:val="single"/>
          <w:lang w:val="uk-UA"/>
        </w:rPr>
        <w:br w:type="page"/>
      </w:r>
    </w:p>
    <w:p w:rsidR="00264260" w:rsidRDefault="008F35AB" w:rsidP="00264260">
      <w:pPr>
        <w:pStyle w:val="1"/>
      </w:pPr>
      <w:r>
        <w:lastRenderedPageBreak/>
        <w:t xml:space="preserve"> </w:t>
      </w:r>
      <w:bookmarkStart w:id="13" w:name="_Toc153797913"/>
      <w:r>
        <w:t xml:space="preserve">ЗАГАЛЬНІ </w:t>
      </w:r>
      <w:r w:rsidR="00264260">
        <w:t>ВИСНОВКИ</w:t>
      </w:r>
      <w:bookmarkEnd w:id="13"/>
    </w:p>
    <w:p w:rsidR="00B02E6E" w:rsidRDefault="00470548" w:rsidP="00B02E6E">
      <w:pPr>
        <w:ind w:firstLine="709"/>
        <w:rPr>
          <w:lang w:val="uk-UA"/>
        </w:rPr>
      </w:pPr>
      <w:r w:rsidRPr="00470548">
        <w:rPr>
          <w:lang w:val="uk-UA"/>
        </w:rPr>
        <w:t xml:space="preserve">Проведений </w:t>
      </w:r>
      <w:r w:rsidR="008F35AB">
        <w:rPr>
          <w:lang w:val="uk-UA"/>
        </w:rPr>
        <w:t xml:space="preserve">аналіз психолого-педагогічної, </w:t>
      </w:r>
      <w:r w:rsidRPr="00470548">
        <w:rPr>
          <w:lang w:val="uk-UA"/>
        </w:rPr>
        <w:t xml:space="preserve">навчально-методичної літератури, </w:t>
      </w:r>
      <w:r w:rsidR="008F35AB">
        <w:rPr>
          <w:lang w:val="uk-UA"/>
        </w:rPr>
        <w:t xml:space="preserve">та результат впровадження </w:t>
      </w:r>
      <w:r w:rsidRPr="00470548">
        <w:rPr>
          <w:lang w:val="uk-UA"/>
        </w:rPr>
        <w:t>корек</w:t>
      </w:r>
      <w:r>
        <w:rPr>
          <w:lang w:val="uk-UA"/>
        </w:rPr>
        <w:t>ц</w:t>
      </w:r>
      <w:r w:rsidRPr="00470548">
        <w:rPr>
          <w:lang w:val="uk-UA"/>
        </w:rPr>
        <w:t>ійно-розвивального</w:t>
      </w:r>
      <w:r w:rsidR="008F35AB">
        <w:rPr>
          <w:lang w:val="uk-UA"/>
        </w:rPr>
        <w:t xml:space="preserve"> навчання</w:t>
      </w:r>
      <w:r>
        <w:rPr>
          <w:lang w:val="uk-UA"/>
        </w:rPr>
        <w:t xml:space="preserve"> </w:t>
      </w:r>
      <w:r w:rsidRPr="00470548">
        <w:rPr>
          <w:lang w:val="uk-UA"/>
        </w:rPr>
        <w:t>в загальноосвітніх навчальних закладах свідчить про потенціал позитивного впливу</w:t>
      </w:r>
      <w:r w:rsidR="008F35AB">
        <w:rPr>
          <w:lang w:val="uk-UA"/>
        </w:rPr>
        <w:t xml:space="preserve"> розвиваючих методів</w:t>
      </w:r>
      <w:r w:rsidRPr="00470548">
        <w:rPr>
          <w:lang w:val="uk-UA"/>
        </w:rPr>
        <w:t xml:space="preserve"> на учнів, особливо за умови адаптації до їхніх індивідуальних потреб та особливостей. Розвивальне навчання ґрунтується на визнанні психофізіологічних особливостей учнів у контексті їхнього подальшого розвитку. Дослідження</w:t>
      </w:r>
      <w:r w:rsidR="00B02E6E">
        <w:rPr>
          <w:lang w:val="uk-UA"/>
        </w:rPr>
        <w:t xml:space="preserve"> показують, що корекційно-розвивальне навчання</w:t>
      </w:r>
      <w:r w:rsidRPr="00470548">
        <w:rPr>
          <w:lang w:val="uk-UA"/>
        </w:rPr>
        <w:t xml:space="preserve"> не є пр</w:t>
      </w:r>
      <w:r w:rsidR="00B02E6E">
        <w:rPr>
          <w:lang w:val="uk-UA"/>
        </w:rPr>
        <w:t>осто додатковою роботою з учнями</w:t>
      </w:r>
      <w:r w:rsidRPr="00470548">
        <w:rPr>
          <w:lang w:val="uk-UA"/>
        </w:rPr>
        <w:t>, а слугує необхідною умовою</w:t>
      </w:r>
      <w:r w:rsidR="00B02E6E">
        <w:rPr>
          <w:lang w:val="uk-UA"/>
        </w:rPr>
        <w:t xml:space="preserve"> для </w:t>
      </w:r>
      <w:r w:rsidR="00B02E6E" w:rsidRPr="00B02E6E">
        <w:rPr>
          <w:lang w:val="uk-UA"/>
        </w:rPr>
        <w:t>по</w:t>
      </w:r>
      <w:r w:rsidR="00B02E6E">
        <w:rPr>
          <w:lang w:val="uk-UA"/>
        </w:rPr>
        <w:t>долання або пом'якшення</w:t>
      </w:r>
      <w:r w:rsidR="00B02E6E" w:rsidRPr="00B02E6E">
        <w:rPr>
          <w:lang w:val="uk-UA"/>
        </w:rPr>
        <w:t xml:space="preserve"> проблем, пов'язаних з фізичними порушеннями</w:t>
      </w:r>
      <w:r w:rsidR="00B02E6E">
        <w:rPr>
          <w:lang w:val="uk-UA"/>
        </w:rPr>
        <w:t>.</w:t>
      </w:r>
      <w:r w:rsidR="00B02E6E" w:rsidRPr="00B02E6E">
        <w:t xml:space="preserve"> </w:t>
      </w:r>
      <w:r w:rsidR="00B02E6E" w:rsidRPr="00B02E6E">
        <w:rPr>
          <w:lang w:val="uk-UA"/>
        </w:rPr>
        <w:t>Крім того, воно слугує основою для формування особистості та характеру учня, що робить його важливим аспектом загальної освіти та розвитку.</w:t>
      </w:r>
      <w:r w:rsidR="00B02E6E">
        <w:rPr>
          <w:lang w:val="uk-UA"/>
        </w:rPr>
        <w:t xml:space="preserve"> </w:t>
      </w:r>
      <w:r w:rsidRPr="00470548">
        <w:rPr>
          <w:lang w:val="uk-UA"/>
        </w:rPr>
        <w:t>Спостереження за навчальним процесом показують, що впровадження розвивальних методів на уроках біології призводить до продуктивної роботи учнів навіть тоді, коли їхні навчальні можливості вже знижуються</w:t>
      </w:r>
      <w:r w:rsidR="00F05681">
        <w:rPr>
          <w:lang w:val="uk-UA"/>
        </w:rPr>
        <w:t xml:space="preserve"> наприкінці уроку</w:t>
      </w:r>
      <w:r w:rsidRPr="00470548">
        <w:rPr>
          <w:lang w:val="uk-UA"/>
        </w:rPr>
        <w:t>.</w:t>
      </w:r>
    </w:p>
    <w:p w:rsidR="00B02E6E" w:rsidRDefault="00B02E6E" w:rsidP="00B02E6E">
      <w:pPr>
        <w:ind w:firstLine="709"/>
        <w:rPr>
          <w:lang w:val="uk-UA"/>
        </w:rPr>
      </w:pPr>
      <w:r w:rsidRPr="00B02E6E">
        <w:rPr>
          <w:lang w:val="uk-UA"/>
        </w:rPr>
        <w:t xml:space="preserve">Результати дослідження </w:t>
      </w:r>
      <w:r>
        <w:rPr>
          <w:lang w:val="uk-UA"/>
        </w:rPr>
        <w:t>успішності учнів</w:t>
      </w:r>
      <w:r w:rsidRPr="00B02E6E">
        <w:rPr>
          <w:lang w:val="uk-UA"/>
        </w:rPr>
        <w:t xml:space="preserve"> свідчать про те, що включення інтерактивних вправ у навчальний процес може значно підвищити ефективність навчання. Дослідження підкреслює важливість повторення в навчанні, з акцентом на повторення матеріалу і частими посилан</w:t>
      </w:r>
      <w:r>
        <w:rPr>
          <w:lang w:val="uk-UA"/>
        </w:rPr>
        <w:t>нями на раніше вивчені поняття</w:t>
      </w:r>
      <w:r w:rsidRPr="00B02E6E">
        <w:rPr>
          <w:lang w:val="uk-UA"/>
        </w:rPr>
        <w:t>. Щоб забезпечити ефективне засвоєння учнями матеріалу, завдання на повторення слід включати на кожному етапі уроку, охоплюючи як нещодавно вивчений матеріал, так і раніше засвоєні поняття.</w:t>
      </w:r>
      <w:r>
        <w:rPr>
          <w:lang w:val="uk-UA"/>
        </w:rPr>
        <w:t xml:space="preserve"> </w:t>
      </w:r>
      <w:r w:rsidRPr="00B02E6E">
        <w:rPr>
          <w:lang w:val="uk-UA"/>
        </w:rPr>
        <w:t>Ще одним цікавим висновком дослідження є позитивний вплив музичної терапі</w:t>
      </w:r>
      <w:r>
        <w:rPr>
          <w:lang w:val="uk-UA"/>
        </w:rPr>
        <w:t xml:space="preserve">ї. </w:t>
      </w:r>
      <w:r w:rsidRPr="00B02E6E">
        <w:rPr>
          <w:lang w:val="uk-UA"/>
        </w:rPr>
        <w:t xml:space="preserve">Згідно з дослідженням, музична терапія може позитивно впливати на здатність учнів концентруватися під час уроків біології. Зокрема, виявилося, що звуки природи є дуже ефективними у створенні сприятливого навчального середовища, яке стимулює інтерес учнів до предмета. Доведено, що музична терапія, занурюючи учнів у </w:t>
      </w:r>
      <w:r w:rsidRPr="00B02E6E">
        <w:rPr>
          <w:lang w:val="uk-UA"/>
        </w:rPr>
        <w:lastRenderedPageBreak/>
        <w:t>заспокійливі та розслаблюючі звуки природи, сприяє формуванню в них відчуття спокою та зосередженості, що може покращити процес навчання.</w:t>
      </w:r>
    </w:p>
    <w:p w:rsidR="00B02E6E" w:rsidRDefault="00B02E6E" w:rsidP="00B02E6E">
      <w:pPr>
        <w:ind w:firstLine="709"/>
        <w:rPr>
          <w:lang w:val="uk-UA"/>
        </w:rPr>
      </w:pPr>
      <w:r>
        <w:rPr>
          <w:lang w:val="uk-UA"/>
        </w:rPr>
        <w:t xml:space="preserve">Розвиваюче </w:t>
      </w:r>
      <w:r w:rsidRPr="00B02E6E">
        <w:rPr>
          <w:lang w:val="uk-UA"/>
        </w:rPr>
        <w:t>навчання вимагає високого рівня особистої зацікавленості у формуванні загальних компетентностей, ініціативності, вміння організувати учнів на досягнення цілей, готовності оцінювати та аналізувати соціальні наслідки своїх дій. Цей підхід підкреслює важливість формування особистісних компетентностей через навчання, в якому учні беруть активну участь у визначенні власних навчальних цілей та оцінюванні свого п</w:t>
      </w:r>
      <w:r>
        <w:rPr>
          <w:lang w:val="uk-UA"/>
        </w:rPr>
        <w:t>рогресу. Завдяки цьому підходу учні</w:t>
      </w:r>
      <w:r w:rsidRPr="00B02E6E">
        <w:rPr>
          <w:lang w:val="uk-UA"/>
        </w:rPr>
        <w:t xml:space="preserve"> розвивають почуття відповідальності та автономії в процесі навчання, що в кінцевому підсумку призводить до більшого успіху та задоволення від </w:t>
      </w:r>
      <w:r>
        <w:rPr>
          <w:lang w:val="uk-UA"/>
        </w:rPr>
        <w:t xml:space="preserve">навчальної </w:t>
      </w:r>
      <w:r w:rsidRPr="00B02E6E">
        <w:rPr>
          <w:lang w:val="uk-UA"/>
        </w:rPr>
        <w:t>діяльності.</w:t>
      </w:r>
    </w:p>
    <w:p w:rsidR="00F76838" w:rsidRDefault="00F76838">
      <w:pPr>
        <w:rPr>
          <w:b/>
          <w:lang w:val="uk-UA"/>
        </w:rPr>
      </w:pPr>
      <w:r>
        <w:br w:type="page"/>
      </w:r>
    </w:p>
    <w:p w:rsidR="00F76838" w:rsidRDefault="00F76838" w:rsidP="00F76838">
      <w:pPr>
        <w:pStyle w:val="1"/>
      </w:pPr>
      <w:bookmarkStart w:id="14" w:name="_Toc153797914"/>
      <w:r>
        <w:lastRenderedPageBreak/>
        <w:t>СПИСОК ЛІТЕРАТУРИ</w:t>
      </w:r>
      <w:bookmarkEnd w:id="14"/>
    </w:p>
    <w:p w:rsidR="009829CA" w:rsidRDefault="009829CA" w:rsidP="001843B5">
      <w:pPr>
        <w:pStyle w:val="a7"/>
        <w:numPr>
          <w:ilvl w:val="0"/>
          <w:numId w:val="32"/>
        </w:numPr>
      </w:pPr>
      <w:r>
        <w:t xml:space="preserve">Albuquerque, N., Guo, K., Wilkinson, A., Savalli, C., Otta, E., &amp; Mills, D. Dogs recognize dog and human emotions. </w:t>
      </w:r>
      <w:r w:rsidRPr="001843B5">
        <w:rPr>
          <w:i/>
        </w:rPr>
        <w:t>Biology letters</w:t>
      </w:r>
      <w:r>
        <w:t xml:space="preserve">, 2016. </w:t>
      </w:r>
      <w:r w:rsidRPr="004D2A76">
        <w:t>Vol.</w:t>
      </w:r>
      <w:r>
        <w:t xml:space="preserve"> 12(1). P. 5.</w:t>
      </w:r>
    </w:p>
    <w:p w:rsidR="009829CA" w:rsidRDefault="009829CA" w:rsidP="001843B5">
      <w:pPr>
        <w:pStyle w:val="a7"/>
        <w:numPr>
          <w:ilvl w:val="0"/>
          <w:numId w:val="32"/>
        </w:numPr>
      </w:pPr>
      <w:r w:rsidRPr="001843B5">
        <w:t xml:space="preserve">Ambrosi C., Zaiontz C., Peragine G., Sarchi S., Bona F. Randomized controlled study on the effectiveness of animal-assisted therapy on depression, anxiety, and illness perception in institutionalized </w:t>
      </w:r>
      <w:r>
        <w:t xml:space="preserve">elderly. </w:t>
      </w:r>
      <w:r w:rsidRPr="009829CA">
        <w:rPr>
          <w:i/>
        </w:rPr>
        <w:t>Psychogeriatrics.</w:t>
      </w:r>
      <w:r>
        <w:t xml:space="preserve"> 2019. </w:t>
      </w:r>
      <w:r w:rsidRPr="001843B5">
        <w:t>Vol.</w:t>
      </w:r>
      <w:r>
        <w:t xml:space="preserve"> 19(1). P. </w:t>
      </w:r>
      <w:r w:rsidRPr="001843B5">
        <w:t>55–64.</w:t>
      </w:r>
    </w:p>
    <w:p w:rsidR="009829CA" w:rsidRDefault="009829CA" w:rsidP="00903563">
      <w:pPr>
        <w:pStyle w:val="a7"/>
        <w:numPr>
          <w:ilvl w:val="0"/>
          <w:numId w:val="32"/>
        </w:numPr>
        <w:rPr>
          <w:lang w:val="uk-UA"/>
        </w:rPr>
      </w:pPr>
      <w:r w:rsidRPr="00880F77">
        <w:rPr>
          <w:lang w:val="uk-UA"/>
        </w:rPr>
        <w:t>Baumgartner</w:t>
      </w:r>
      <w:r>
        <w:rPr>
          <w:lang w:val="uk-UA"/>
        </w:rPr>
        <w:t xml:space="preserve">, T., Esslen, M., &amp; Jäncke, L. </w:t>
      </w:r>
      <w:r w:rsidRPr="00880F77">
        <w:rPr>
          <w:lang w:val="uk-UA"/>
        </w:rPr>
        <w:t xml:space="preserve">From emotion perception to emotion experience: Emotions evoked by pictures and classical music. International journal of psychophysiology, 2006. </w:t>
      </w:r>
      <w:r w:rsidRPr="00903563">
        <w:rPr>
          <w:lang w:val="uk-UA"/>
        </w:rPr>
        <w:t>Vol.</w:t>
      </w:r>
      <w:r>
        <w:t xml:space="preserve"> </w:t>
      </w:r>
      <w:r w:rsidRPr="00880F77">
        <w:rPr>
          <w:lang w:val="uk-UA"/>
        </w:rPr>
        <w:t xml:space="preserve">60(1), </w:t>
      </w:r>
      <w:r>
        <w:t xml:space="preserve">P. </w:t>
      </w:r>
      <w:r>
        <w:rPr>
          <w:lang w:val="uk-UA"/>
        </w:rPr>
        <w:t>34</w:t>
      </w:r>
      <w:r>
        <w:t xml:space="preserve"> – </w:t>
      </w:r>
      <w:r w:rsidRPr="00880F77">
        <w:rPr>
          <w:lang w:val="uk-UA"/>
        </w:rPr>
        <w:t>43</w:t>
      </w:r>
    </w:p>
    <w:p w:rsidR="009829CA" w:rsidRDefault="009829CA" w:rsidP="00903563">
      <w:pPr>
        <w:pStyle w:val="a7"/>
        <w:numPr>
          <w:ilvl w:val="0"/>
          <w:numId w:val="32"/>
        </w:numPr>
        <w:rPr>
          <w:lang w:val="uk-UA"/>
        </w:rPr>
      </w:pPr>
      <w:r w:rsidRPr="008944EE">
        <w:rPr>
          <w:lang w:val="uk-UA"/>
        </w:rPr>
        <w:t xml:space="preserve">Beerse, M. E., Van Lith, T., Pickett, S. M., &amp; Stanwood, G. D. (2020). Biobehavioral utility of mindfulness-based art therapy: Neurobiological underpinnings and mental health impacts. </w:t>
      </w:r>
      <w:r w:rsidRPr="00903563">
        <w:rPr>
          <w:i/>
          <w:lang w:val="uk-UA"/>
        </w:rPr>
        <w:t>Experimental Biology and Medicine</w:t>
      </w:r>
      <w:r w:rsidRPr="008944EE">
        <w:rPr>
          <w:lang w:val="uk-UA"/>
        </w:rPr>
        <w:t xml:space="preserve">, </w:t>
      </w:r>
      <w:r>
        <w:rPr>
          <w:lang w:val="uk-UA"/>
        </w:rPr>
        <w:t xml:space="preserve">2020. </w:t>
      </w:r>
      <w:r w:rsidRPr="00903563">
        <w:rPr>
          <w:lang w:val="uk-UA"/>
        </w:rPr>
        <w:t>Vol.</w:t>
      </w:r>
      <w:r>
        <w:t xml:space="preserve"> </w:t>
      </w:r>
      <w:r>
        <w:rPr>
          <w:lang w:val="uk-UA"/>
        </w:rPr>
        <w:t>245(2).</w:t>
      </w:r>
      <w:r w:rsidRPr="008944EE">
        <w:rPr>
          <w:lang w:val="uk-UA"/>
        </w:rPr>
        <w:t xml:space="preserve"> </w:t>
      </w:r>
      <w:r>
        <w:t xml:space="preserve">P. </w:t>
      </w:r>
      <w:r w:rsidRPr="008944EE">
        <w:rPr>
          <w:lang w:val="uk-UA"/>
        </w:rPr>
        <w:t>122-130.</w:t>
      </w:r>
    </w:p>
    <w:p w:rsidR="009829CA" w:rsidRPr="005B590A" w:rsidRDefault="009829CA" w:rsidP="005B590A">
      <w:pPr>
        <w:pStyle w:val="a7"/>
        <w:numPr>
          <w:ilvl w:val="0"/>
          <w:numId w:val="32"/>
        </w:numPr>
      </w:pPr>
      <w:r w:rsidRPr="00C94A52">
        <w:t>Carey B., Dell C.A., Stempien J., Tupper S., Rohr B., Carr E., et al. Outcomes of a controlled trial with visiting therapy dog teams on pain in adults in an emerg</w:t>
      </w:r>
      <w:r>
        <w:t xml:space="preserve">ency department. </w:t>
      </w:r>
      <w:r w:rsidRPr="005B590A">
        <w:rPr>
          <w:i/>
        </w:rPr>
        <w:t>PLoS One,</w:t>
      </w:r>
      <w:r>
        <w:t xml:space="preserve"> 2022. </w:t>
      </w:r>
      <w:r w:rsidRPr="00C94A52">
        <w:t>Vol.17(3)</w:t>
      </w:r>
      <w:r>
        <w:t xml:space="preserve">. </w:t>
      </w:r>
      <w:r w:rsidRPr="005B590A">
        <w:t>URL:</w:t>
      </w:r>
      <w:r>
        <w:t xml:space="preserve"> </w:t>
      </w:r>
      <w:hyperlink r:id="rId21" w:history="1">
        <w:r w:rsidRPr="005B590A">
          <w:rPr>
            <w:rStyle w:val="aa"/>
          </w:rPr>
          <w:t>https://doi.org/10.1371/journal.pone.0262599</w:t>
        </w:r>
      </w:hyperlink>
      <w:r>
        <w:t xml:space="preserve"> (date of access: 02</w:t>
      </w:r>
      <w:r w:rsidRPr="005B590A">
        <w:t>.12.2023).</w:t>
      </w:r>
    </w:p>
    <w:p w:rsidR="009829CA" w:rsidRDefault="009829CA" w:rsidP="00903563">
      <w:pPr>
        <w:pStyle w:val="a7"/>
        <w:numPr>
          <w:ilvl w:val="0"/>
          <w:numId w:val="32"/>
        </w:numPr>
        <w:rPr>
          <w:lang w:val="uk-UA"/>
        </w:rPr>
      </w:pPr>
      <w:r w:rsidRPr="008944EE">
        <w:rPr>
          <w:lang w:val="uk-UA"/>
        </w:rPr>
        <w:t>Czamanski-Cohe</w:t>
      </w:r>
      <w:r>
        <w:rPr>
          <w:lang w:val="uk-UA"/>
        </w:rPr>
        <w:t>n, J., Wiley, J., &amp; Weihs, K. L</w:t>
      </w:r>
      <w:r w:rsidRPr="008944EE">
        <w:rPr>
          <w:lang w:val="uk-UA"/>
        </w:rPr>
        <w:t>. Protocol for the REPAT study: role of emotional processing in art therapy for breast cancer palliative care patients. BMJ open,</w:t>
      </w:r>
      <w:r>
        <w:t xml:space="preserve"> 2020.</w:t>
      </w:r>
      <w:r>
        <w:rPr>
          <w:lang w:val="uk-UA"/>
        </w:rPr>
        <w:t xml:space="preserve"> </w:t>
      </w:r>
      <w:r w:rsidRPr="00903563">
        <w:rPr>
          <w:lang w:val="uk-UA"/>
        </w:rPr>
        <w:t>Vol.</w:t>
      </w:r>
      <w:r>
        <w:t xml:space="preserve"> </w:t>
      </w:r>
      <w:r>
        <w:rPr>
          <w:lang w:val="uk-UA"/>
        </w:rPr>
        <w:t>10(11).</w:t>
      </w:r>
      <w:r>
        <w:t xml:space="preserve"> P.124.</w:t>
      </w:r>
    </w:p>
    <w:p w:rsidR="009829CA" w:rsidRDefault="009829CA" w:rsidP="008D1642">
      <w:pPr>
        <w:pStyle w:val="a7"/>
        <w:numPr>
          <w:ilvl w:val="0"/>
          <w:numId w:val="32"/>
        </w:numPr>
      </w:pPr>
      <w:r>
        <w:rPr>
          <w:lang w:val="uk-UA"/>
        </w:rPr>
        <w:t xml:space="preserve"> </w:t>
      </w:r>
      <w:r w:rsidRPr="008D1642">
        <w:rPr>
          <w:lang w:val="uk-UA"/>
        </w:rPr>
        <w:t>Davis, W. B., Gfeller, K. E., &amp; Thaut, M. H. An introduction to music therapy: Theory and practice. Amer</w:t>
      </w:r>
      <w:r>
        <w:rPr>
          <w:lang w:val="uk-UA"/>
        </w:rPr>
        <w:t xml:space="preserve">ican Music Therapy Association, 2008. </w:t>
      </w:r>
      <w:r>
        <w:t>Vol.3. P. 430 – 432.</w:t>
      </w:r>
    </w:p>
    <w:p w:rsidR="009829CA" w:rsidRPr="00EE1B3C" w:rsidRDefault="009829CA" w:rsidP="00EE1B3C">
      <w:pPr>
        <w:pStyle w:val="a7"/>
        <w:numPr>
          <w:ilvl w:val="0"/>
          <w:numId w:val="32"/>
        </w:numPr>
      </w:pPr>
      <w:r>
        <w:rPr>
          <w:lang w:val="uk-UA"/>
        </w:rPr>
        <w:t xml:space="preserve"> </w:t>
      </w:r>
      <w:r w:rsidRPr="00EE1B3C">
        <w:rPr>
          <w:lang w:val="uk-UA"/>
        </w:rPr>
        <w:t xml:space="preserve">Diamond A. Effects of physical exercise on executive functions: going beyond simply moving to moving with thought. </w:t>
      </w:r>
      <w:r w:rsidRPr="00F512E3">
        <w:rPr>
          <w:i/>
          <w:lang w:val="uk-UA"/>
        </w:rPr>
        <w:t>Ann. Sports Med. Res</w:t>
      </w:r>
      <w:r w:rsidRPr="00EE1B3C">
        <w:rPr>
          <w:lang w:val="uk-UA"/>
        </w:rPr>
        <w:t xml:space="preserve">. </w:t>
      </w:r>
      <w:r>
        <w:rPr>
          <w:lang w:val="uk-UA"/>
        </w:rPr>
        <w:t>2015</w:t>
      </w:r>
      <w:r>
        <w:t>. Vol.</w:t>
      </w:r>
      <w:r>
        <w:rPr>
          <w:lang w:val="uk-UA"/>
        </w:rPr>
        <w:t>2</w:t>
      </w:r>
      <w:r>
        <w:t>(1). P.</w:t>
      </w:r>
      <w:r w:rsidRPr="00EE1B3C">
        <w:rPr>
          <w:lang w:val="uk-UA"/>
        </w:rPr>
        <w:t xml:space="preserve"> 1011–1016.</w:t>
      </w:r>
    </w:p>
    <w:p w:rsidR="009829CA" w:rsidRDefault="009829CA" w:rsidP="00727706">
      <w:pPr>
        <w:pStyle w:val="a7"/>
        <w:numPr>
          <w:ilvl w:val="0"/>
          <w:numId w:val="32"/>
        </w:numPr>
      </w:pPr>
      <w:r>
        <w:lastRenderedPageBreak/>
        <w:t>Gardiner J. C. “Neurologic music therapy in cognitive rehabilitation,” in Rhythm, Music, and the Brain: Scientific Foundations and Clinical Applications, ed. Thaut M. H. (London: Routledge)</w:t>
      </w:r>
      <w:r>
        <w:rPr>
          <w:lang w:val="uk-UA"/>
        </w:rPr>
        <w:t xml:space="preserve">, </w:t>
      </w:r>
      <w:r>
        <w:t>2005. 179–201</w:t>
      </w:r>
      <w:r w:rsidRPr="00727706">
        <w:t xml:space="preserve"> p.</w:t>
      </w:r>
    </w:p>
    <w:p w:rsidR="009829CA" w:rsidRPr="009921CD" w:rsidRDefault="009829CA" w:rsidP="00F76838">
      <w:pPr>
        <w:pStyle w:val="a7"/>
        <w:numPr>
          <w:ilvl w:val="0"/>
          <w:numId w:val="32"/>
        </w:numPr>
        <w:rPr>
          <w:lang w:val="uk-UA"/>
        </w:rPr>
      </w:pPr>
      <w:r w:rsidRPr="009921CD">
        <w:rPr>
          <w:lang w:val="uk-UA"/>
        </w:rPr>
        <w:t xml:space="preserve"> </w:t>
      </w:r>
      <w:r>
        <w:rPr>
          <w:lang w:val="uk-UA"/>
        </w:rPr>
        <w:t>Glasser, W</w:t>
      </w:r>
      <w:r w:rsidRPr="009921CD">
        <w:rPr>
          <w:lang w:val="uk-UA"/>
        </w:rPr>
        <w:t>. Control theory in t</w:t>
      </w:r>
      <w:r>
        <w:rPr>
          <w:lang w:val="uk-UA"/>
        </w:rPr>
        <w:t>he classroom. Perennial Library. Harper &amp; Row Publishers, 1986</w:t>
      </w:r>
      <w:r>
        <w:t>.</w:t>
      </w:r>
    </w:p>
    <w:p w:rsidR="009829CA" w:rsidRDefault="009829CA" w:rsidP="00C223FF">
      <w:pPr>
        <w:pStyle w:val="a7"/>
        <w:numPr>
          <w:ilvl w:val="0"/>
          <w:numId w:val="32"/>
        </w:numPr>
        <w:rPr>
          <w:lang w:val="uk-UA"/>
        </w:rPr>
      </w:pPr>
      <w:r w:rsidRPr="00C223FF">
        <w:rPr>
          <w:lang w:val="uk-UA"/>
        </w:rPr>
        <w:t>Hervás, R., Ruiz-Carrasco, D., Mondéjar, T., &amp; Bravo, J. Gamification mechanics for behavioral change: a systematic review and proposed taxonomy. In Proceedings of the 11th EAI International Conference on Pervasive Computi</w:t>
      </w:r>
      <w:r>
        <w:rPr>
          <w:lang w:val="uk-UA"/>
        </w:rPr>
        <w:t>ng Technologies for Healthcare</w:t>
      </w:r>
      <w:r>
        <w:t xml:space="preserve">, </w:t>
      </w:r>
      <w:r>
        <w:rPr>
          <w:lang w:val="uk-UA"/>
        </w:rPr>
        <w:t>2017, May</w:t>
      </w:r>
      <w:r w:rsidRPr="00C223FF">
        <w:rPr>
          <w:lang w:val="uk-UA"/>
        </w:rPr>
        <w:t xml:space="preserve">. </w:t>
      </w:r>
      <w:r>
        <w:rPr>
          <w:lang w:val="uk-UA"/>
        </w:rPr>
        <w:t xml:space="preserve"> 395</w:t>
      </w:r>
      <w:r>
        <w:t xml:space="preserve"> – </w:t>
      </w:r>
      <w:r>
        <w:rPr>
          <w:lang w:val="uk-UA"/>
        </w:rPr>
        <w:t xml:space="preserve">404 </w:t>
      </w:r>
      <w:r>
        <w:t>p</w:t>
      </w:r>
      <w:r w:rsidRPr="00C223FF">
        <w:rPr>
          <w:lang w:val="uk-UA"/>
        </w:rPr>
        <w:t>.</w:t>
      </w:r>
    </w:p>
    <w:p w:rsidR="009829CA" w:rsidRPr="00880F77" w:rsidRDefault="009829CA" w:rsidP="00903563">
      <w:pPr>
        <w:pStyle w:val="a7"/>
        <w:numPr>
          <w:ilvl w:val="0"/>
          <w:numId w:val="32"/>
        </w:numPr>
        <w:rPr>
          <w:lang w:val="uk-UA"/>
        </w:rPr>
      </w:pPr>
      <w:r w:rsidRPr="00880F77">
        <w:rPr>
          <w:lang w:val="uk-UA"/>
        </w:rPr>
        <w:t>Hiller, J., Gardstrom, S. C. The selection of music experiences in music therapy. Music Therapy Perspectives, 2018.</w:t>
      </w:r>
      <w:r w:rsidRPr="00903563">
        <w:t xml:space="preserve"> </w:t>
      </w:r>
      <w:r w:rsidRPr="00903563">
        <w:rPr>
          <w:lang w:val="uk-UA"/>
        </w:rPr>
        <w:t>Vol.</w:t>
      </w:r>
      <w:r w:rsidRPr="00880F77">
        <w:rPr>
          <w:lang w:val="uk-UA"/>
        </w:rPr>
        <w:t xml:space="preserve"> 36(1), </w:t>
      </w:r>
      <w:r>
        <w:t>P.</w:t>
      </w:r>
      <w:r>
        <w:rPr>
          <w:lang w:val="uk-UA"/>
        </w:rPr>
        <w:t>79</w:t>
      </w:r>
      <w:r>
        <w:t xml:space="preserve"> – </w:t>
      </w:r>
      <w:r w:rsidRPr="00880F77">
        <w:rPr>
          <w:lang w:val="uk-UA"/>
        </w:rPr>
        <w:t>86</w:t>
      </w:r>
      <w:r>
        <w:t>. URL</w:t>
      </w:r>
      <w:r w:rsidRPr="00880F77">
        <w:rPr>
          <w:lang w:val="uk-UA"/>
        </w:rPr>
        <w:t>:</w:t>
      </w:r>
      <w:r w:rsidRPr="00880F77">
        <w:t> </w:t>
      </w:r>
      <w:hyperlink r:id="rId22" w:history="1">
        <w:r w:rsidRPr="00880F77">
          <w:rPr>
            <w:rStyle w:val="aa"/>
          </w:rPr>
          <w:t>https://doi.org/10.1093 /mtp/miy001</w:t>
        </w:r>
      </w:hyperlink>
      <w:r w:rsidRPr="00880F77">
        <w:rPr>
          <w:lang w:val="uk-UA"/>
        </w:rPr>
        <w:t xml:space="preserve"> (date of access: 24.11.2023). </w:t>
      </w:r>
    </w:p>
    <w:p w:rsidR="009829CA" w:rsidRDefault="009829CA" w:rsidP="00903563">
      <w:pPr>
        <w:pStyle w:val="a7"/>
        <w:numPr>
          <w:ilvl w:val="0"/>
          <w:numId w:val="32"/>
        </w:numPr>
      </w:pPr>
      <w:r>
        <w:t>Irish, M., Cunningham, C. J., Walsh, J. B., Coakley, D., Lawlor, B. A., Robertson, I. H., &amp; Coen, R. F. Investigating the enhancing effect of music on autobiographical memory in mild Alzheimer’s disease. Dementia and geriatric cognitive disorders,</w:t>
      </w:r>
      <w:r w:rsidRPr="00727706">
        <w:t xml:space="preserve"> </w:t>
      </w:r>
      <w:r>
        <w:t xml:space="preserve">2006. </w:t>
      </w:r>
      <w:r w:rsidRPr="00903563">
        <w:t>Vol.</w:t>
      </w:r>
      <w:r>
        <w:t xml:space="preserve"> 22(1). P. 108-120.</w:t>
      </w:r>
    </w:p>
    <w:p w:rsidR="009829CA" w:rsidRPr="00880F77" w:rsidRDefault="009829CA" w:rsidP="00BE659B">
      <w:pPr>
        <w:pStyle w:val="a7"/>
        <w:numPr>
          <w:ilvl w:val="0"/>
          <w:numId w:val="32"/>
        </w:numPr>
        <w:rPr>
          <w:lang w:val="uk-UA"/>
        </w:rPr>
      </w:pPr>
      <w:r w:rsidRPr="00BE659B">
        <w:rPr>
          <w:lang w:val="uk-UA"/>
        </w:rPr>
        <w:t>Jus</w:t>
      </w:r>
      <w:r>
        <w:rPr>
          <w:lang w:val="uk-UA"/>
        </w:rPr>
        <w:t>lin, P. N., Sloboda, J</w:t>
      </w:r>
      <w:r w:rsidRPr="00BE659B">
        <w:rPr>
          <w:lang w:val="uk-UA"/>
        </w:rPr>
        <w:t>. Handbook of music and emotion: Theory, research, applications. Oxford University Press</w:t>
      </w:r>
      <w:r>
        <w:rPr>
          <w:lang w:val="uk-UA"/>
        </w:rPr>
        <w:t>, 2011. 279</w:t>
      </w:r>
      <w:r>
        <w:t xml:space="preserve"> p.</w:t>
      </w:r>
    </w:p>
    <w:p w:rsidR="009829CA" w:rsidRDefault="009829CA" w:rsidP="00484885">
      <w:pPr>
        <w:pStyle w:val="a7"/>
        <w:numPr>
          <w:ilvl w:val="0"/>
          <w:numId w:val="32"/>
        </w:numPr>
      </w:pPr>
      <w:r w:rsidRPr="00ED334B">
        <w:t>Karl, S., &amp; Huber, L. Empathy in dogs: With a little help from a friend–a mixed blessing</w:t>
      </w:r>
      <w:r w:rsidRPr="00ED334B">
        <w:rPr>
          <w:i/>
        </w:rPr>
        <w:t>. Animal Sentience</w:t>
      </w:r>
      <w:r w:rsidRPr="00ED334B">
        <w:t xml:space="preserve">, </w:t>
      </w:r>
      <w:r>
        <w:t>2</w:t>
      </w:r>
      <w:r w:rsidRPr="00ED334B">
        <w:t>017</w:t>
      </w:r>
      <w:r>
        <w:t xml:space="preserve">. </w:t>
      </w:r>
      <w:r w:rsidRPr="00484885">
        <w:t>Vol.</w:t>
      </w:r>
      <w:r>
        <w:t xml:space="preserve"> 2(14).</w:t>
      </w:r>
      <w:r w:rsidRPr="00ED334B">
        <w:t xml:space="preserve"> </w:t>
      </w:r>
      <w:r w:rsidRPr="00484885">
        <w:t xml:space="preserve">P. </w:t>
      </w:r>
      <w:r w:rsidRPr="00ED334B">
        <w:t>13.</w:t>
      </w:r>
    </w:p>
    <w:p w:rsidR="009829CA" w:rsidRDefault="009829CA" w:rsidP="00903563">
      <w:pPr>
        <w:pStyle w:val="a7"/>
        <w:numPr>
          <w:ilvl w:val="0"/>
          <w:numId w:val="32"/>
        </w:numPr>
        <w:rPr>
          <w:lang w:val="uk-UA"/>
        </w:rPr>
      </w:pPr>
      <w:r w:rsidRPr="00880F77">
        <w:rPr>
          <w:lang w:val="uk-UA"/>
        </w:rPr>
        <w:t xml:space="preserve">Koelsch, S., &amp; Jäncke, L. Music and the heart. </w:t>
      </w:r>
      <w:r w:rsidRPr="00880F77">
        <w:rPr>
          <w:i/>
          <w:lang w:val="uk-UA"/>
        </w:rPr>
        <w:t xml:space="preserve">European </w:t>
      </w:r>
      <w:r>
        <w:rPr>
          <w:i/>
          <w:lang w:val="uk-UA"/>
        </w:rPr>
        <w:t>Heart Journal</w:t>
      </w:r>
      <w:r w:rsidRPr="00880F77">
        <w:rPr>
          <w:lang w:val="uk-UA"/>
        </w:rPr>
        <w:t xml:space="preserve">, </w:t>
      </w:r>
      <w:r>
        <w:rPr>
          <w:lang w:val="uk-UA"/>
        </w:rPr>
        <w:t>2015</w:t>
      </w:r>
      <w:r w:rsidRPr="00880F77">
        <w:rPr>
          <w:lang w:val="uk-UA"/>
        </w:rPr>
        <w:t>.</w:t>
      </w:r>
      <w:r>
        <w:t xml:space="preserve"> </w:t>
      </w:r>
      <w:r w:rsidRPr="00880F77">
        <w:rPr>
          <w:lang w:val="uk-UA"/>
        </w:rPr>
        <w:t xml:space="preserve"> </w:t>
      </w:r>
      <w:r w:rsidRPr="00903563">
        <w:rPr>
          <w:lang w:val="uk-UA"/>
        </w:rPr>
        <w:t>Vol.</w:t>
      </w:r>
      <w:r>
        <w:t xml:space="preserve"> </w:t>
      </w:r>
      <w:r>
        <w:rPr>
          <w:lang w:val="uk-UA"/>
        </w:rPr>
        <w:t xml:space="preserve">36(44). </w:t>
      </w:r>
      <w:r>
        <w:t>P.</w:t>
      </w:r>
      <w:r w:rsidRPr="00880F77">
        <w:rPr>
          <w:lang w:val="uk-UA"/>
        </w:rPr>
        <w:t xml:space="preserve"> 3043-3049.</w:t>
      </w:r>
      <w:r>
        <w:rPr>
          <w:lang w:val="uk-UA"/>
        </w:rPr>
        <w:t xml:space="preserve"> </w:t>
      </w:r>
      <w:r>
        <w:t>URL</w:t>
      </w:r>
      <w:r>
        <w:rPr>
          <w:lang w:val="uk-UA"/>
        </w:rPr>
        <w:t xml:space="preserve">: </w:t>
      </w:r>
      <w:hyperlink r:id="rId23" w:history="1">
        <w:r w:rsidRPr="0071037E">
          <w:rPr>
            <w:rStyle w:val="aa"/>
            <w:lang w:val="uk-UA"/>
          </w:rPr>
          <w:t>https://doi.org/10.1093/eurheartj/ehv430</w:t>
        </w:r>
      </w:hyperlink>
      <w:r>
        <w:rPr>
          <w:lang w:val="uk-UA"/>
        </w:rPr>
        <w:t xml:space="preserve"> (date of access: 24.11</w:t>
      </w:r>
      <w:r w:rsidRPr="00880F77">
        <w:rPr>
          <w:lang w:val="uk-UA"/>
        </w:rPr>
        <w:t>.2023).</w:t>
      </w:r>
      <w:r>
        <w:rPr>
          <w:lang w:val="uk-UA"/>
        </w:rPr>
        <w:t xml:space="preserve"> </w:t>
      </w:r>
    </w:p>
    <w:p w:rsidR="009829CA" w:rsidRDefault="009829CA" w:rsidP="00EE1B3C">
      <w:pPr>
        <w:pStyle w:val="a7"/>
        <w:numPr>
          <w:ilvl w:val="0"/>
          <w:numId w:val="32"/>
        </w:numPr>
      </w:pPr>
      <w:r w:rsidRPr="00EE1B3C">
        <w:t>Kyle G. Evaluating the effectiveness of aromatherapy in reducing levels of anxiety in palliative care patients: results of a pilot study. C</w:t>
      </w:r>
      <w:r>
        <w:t xml:space="preserve">omplement Ther Clin Pract. 2006. Vol. 12(2). P. </w:t>
      </w:r>
      <w:r w:rsidRPr="00EE1B3C">
        <w:t>148–</w:t>
      </w:r>
      <w:r>
        <w:t>1</w:t>
      </w:r>
      <w:r w:rsidRPr="00EE1B3C">
        <w:t>55.</w:t>
      </w:r>
    </w:p>
    <w:p w:rsidR="009829CA" w:rsidRDefault="009829CA" w:rsidP="00880F77">
      <w:pPr>
        <w:pStyle w:val="a7"/>
        <w:numPr>
          <w:ilvl w:val="0"/>
          <w:numId w:val="32"/>
        </w:numPr>
      </w:pPr>
      <w:r w:rsidRPr="008D1642">
        <w:lastRenderedPageBreak/>
        <w:t>Lim H. A., Draper E. The Effects of Music Therapy Incorporated with Applied Behavior Analysis Verbal Behavior Approach for Children with Autism Spectrum Disorders. </w:t>
      </w:r>
      <w:r w:rsidRPr="008D1642">
        <w:rPr>
          <w:i/>
          <w:iCs/>
        </w:rPr>
        <w:t>Journal of Music Therapy</w:t>
      </w:r>
      <w:r w:rsidRPr="008D1642">
        <w:t>. 2011. Vol. 48, no. 4. P. 532–550. URL: </w:t>
      </w:r>
      <w:hyperlink r:id="rId24" w:tgtFrame="_blank" w:history="1">
        <w:r w:rsidRPr="008D1642">
          <w:rPr>
            <w:rStyle w:val="aa"/>
          </w:rPr>
          <w:t>https://doi.org/10.1093/jmt/48.4.532</w:t>
        </w:r>
      </w:hyperlink>
      <w:r>
        <w:t> (date of access: 06</w:t>
      </w:r>
      <w:r w:rsidRPr="008D1642">
        <w:t>.12.2023).</w:t>
      </w:r>
    </w:p>
    <w:p w:rsidR="009829CA" w:rsidRDefault="009829CA" w:rsidP="00903563">
      <w:pPr>
        <w:pStyle w:val="a7"/>
        <w:numPr>
          <w:ilvl w:val="0"/>
          <w:numId w:val="32"/>
        </w:numPr>
      </w:pPr>
      <w:r w:rsidRPr="00880F77">
        <w:t>López-Hernández, E., Acosta-Rodas, P., Ramos-Galarza, C., &amp; Cruz-Cárdenas, J. Music therapy intervention for memory, attention, and language in children with dyslalia. Revista Ecu</w:t>
      </w:r>
      <w:r>
        <w:t>atoriana de Neurología, 2021</w:t>
      </w:r>
      <w:r w:rsidRPr="00880F77">
        <w:t>.</w:t>
      </w:r>
      <w:r>
        <w:rPr>
          <w:lang w:val="uk-UA"/>
        </w:rPr>
        <w:t xml:space="preserve"> </w:t>
      </w:r>
      <w:r w:rsidRPr="00903563">
        <w:rPr>
          <w:lang w:val="uk-UA"/>
        </w:rPr>
        <w:t>Vol.</w:t>
      </w:r>
      <w:r>
        <w:t xml:space="preserve"> </w:t>
      </w:r>
      <w:r w:rsidRPr="00880F77">
        <w:t>30(2),</w:t>
      </w:r>
      <w:r>
        <w:rPr>
          <w:lang w:val="uk-UA"/>
        </w:rPr>
        <w:t xml:space="preserve"> </w:t>
      </w:r>
      <w:r>
        <w:t xml:space="preserve">P. 48 – </w:t>
      </w:r>
      <w:r w:rsidRPr="00880F77">
        <w:t>56.</w:t>
      </w:r>
      <w:r>
        <w:t xml:space="preserve"> </w:t>
      </w:r>
    </w:p>
    <w:p w:rsidR="009829CA" w:rsidRDefault="009829CA" w:rsidP="004B31C4">
      <w:pPr>
        <w:pStyle w:val="a7"/>
        <w:numPr>
          <w:ilvl w:val="0"/>
          <w:numId w:val="32"/>
        </w:numPr>
      </w:pPr>
      <w:r w:rsidRPr="004B31C4">
        <w:t>Mahmoodi B. Introduction to aromatic oils and herbal healing effects of their medical prescriptions drugstore including aromati</w:t>
      </w:r>
      <w:r>
        <w:t>c. 1st ed. Tehran: Noore Danesh,</w:t>
      </w:r>
      <w:r w:rsidRPr="004B31C4">
        <w:t xml:space="preserve"> 2002.</w:t>
      </w:r>
      <w:r>
        <w:t xml:space="preserve"> 52 p.</w:t>
      </w:r>
    </w:p>
    <w:p w:rsidR="009829CA" w:rsidRPr="00C223FF" w:rsidRDefault="009829CA" w:rsidP="00903563">
      <w:pPr>
        <w:pStyle w:val="a7"/>
        <w:numPr>
          <w:ilvl w:val="0"/>
          <w:numId w:val="32"/>
        </w:numPr>
        <w:rPr>
          <w:lang w:val="uk-UA"/>
        </w:rPr>
      </w:pPr>
      <w:r>
        <w:rPr>
          <w:lang w:val="uk-UA"/>
        </w:rPr>
        <w:t>Martin, F., &amp; Bolliger, D. U</w:t>
      </w:r>
      <w:r w:rsidRPr="00C223FF">
        <w:rPr>
          <w:lang w:val="uk-UA"/>
        </w:rPr>
        <w:t>. Engagement Matters: Student Perceptions on the Importance of Engagement Strategies in the Online Learning Environment.</w:t>
      </w:r>
      <w:r>
        <w:rPr>
          <w:lang w:val="uk-UA"/>
        </w:rPr>
        <w:t xml:space="preserve"> Online Learning, </w:t>
      </w:r>
      <w:r>
        <w:t xml:space="preserve">2018. </w:t>
      </w:r>
      <w:r w:rsidRPr="00903563">
        <w:t>Vol.</w:t>
      </w:r>
      <w:r>
        <w:t xml:space="preserve"> </w:t>
      </w:r>
      <w:r>
        <w:rPr>
          <w:lang w:val="uk-UA"/>
        </w:rPr>
        <w:t>22(1).</w:t>
      </w:r>
      <w:r>
        <w:t xml:space="preserve"> P.145.</w:t>
      </w:r>
    </w:p>
    <w:p w:rsidR="009829CA" w:rsidRPr="00903563" w:rsidRDefault="009829CA" w:rsidP="00903563">
      <w:pPr>
        <w:pStyle w:val="a7"/>
        <w:numPr>
          <w:ilvl w:val="0"/>
          <w:numId w:val="32"/>
        </w:numPr>
        <w:rPr>
          <w:lang w:val="uk-UA"/>
        </w:rPr>
      </w:pPr>
      <w:r w:rsidRPr="00903563">
        <w:rPr>
          <w:lang w:val="uk-UA"/>
        </w:rPr>
        <w:t>Montag, C., Haase, L., Seidel, D., Bayerl, M., Gallinat, J., Herrmann, U., &amp; Dannecker, K. A pilot RCT of psychodynamic group art therapy for patients in acute psychotic episodes: feasibility, impact on symptoms and mentalising capacity</w:t>
      </w:r>
      <w:r w:rsidRPr="00903563">
        <w:rPr>
          <w:i/>
          <w:lang w:val="uk-UA"/>
        </w:rPr>
        <w:t>. PloS one</w:t>
      </w:r>
      <w:r w:rsidRPr="00903563">
        <w:rPr>
          <w:lang w:val="uk-UA"/>
        </w:rPr>
        <w:t>, 2014. Vol.</w:t>
      </w:r>
      <w:r>
        <w:t xml:space="preserve"> </w:t>
      </w:r>
      <w:r w:rsidRPr="00903563">
        <w:rPr>
          <w:lang w:val="uk-UA"/>
        </w:rPr>
        <w:t>9(11)</w:t>
      </w:r>
      <w:r>
        <w:t>. URL</w:t>
      </w:r>
      <w:r>
        <w:rPr>
          <w:lang w:val="uk-UA"/>
        </w:rPr>
        <w:t xml:space="preserve">: </w:t>
      </w:r>
      <w:hyperlink r:id="rId25" w:history="1">
        <w:r w:rsidRPr="00903563">
          <w:rPr>
            <w:rStyle w:val="aa"/>
          </w:rPr>
          <w:t>https://doi.org/10.1371/journal.pone.0112348</w:t>
        </w:r>
      </w:hyperlink>
      <w:r w:rsidRPr="00903563">
        <w:rPr>
          <w:lang w:val="uk-UA"/>
        </w:rPr>
        <w:t xml:space="preserve"> </w:t>
      </w:r>
      <w:r>
        <w:rPr>
          <w:lang w:val="uk-UA"/>
        </w:rPr>
        <w:t>(date of access: 20</w:t>
      </w:r>
      <w:r w:rsidRPr="00903563">
        <w:rPr>
          <w:lang w:val="uk-UA"/>
        </w:rPr>
        <w:t xml:space="preserve">.11.2023). </w:t>
      </w:r>
    </w:p>
    <w:p w:rsidR="009829CA" w:rsidRDefault="009829CA" w:rsidP="00EE1B3C">
      <w:pPr>
        <w:pStyle w:val="a7"/>
        <w:numPr>
          <w:ilvl w:val="0"/>
          <w:numId w:val="32"/>
        </w:numPr>
      </w:pPr>
      <w:r w:rsidRPr="00EE1B3C">
        <w:t>Moratal C., Lupiáñez J., Ballester R., Huertas F. Deliberate soccer practice modulates attentional function</w:t>
      </w:r>
      <w:r>
        <w:t>ing in children. Front. Psychol,</w:t>
      </w:r>
      <w:r w:rsidRPr="00EE1B3C">
        <w:t xml:space="preserve"> </w:t>
      </w:r>
      <w:r>
        <w:t>2020. Vol. 11. P.</w:t>
      </w:r>
      <w:r w:rsidRPr="00EE1B3C">
        <w:t xml:space="preserve"> 761–771</w:t>
      </w:r>
      <w:r>
        <w:t>. URL</w:t>
      </w:r>
      <w:r>
        <w:rPr>
          <w:lang w:val="uk-UA"/>
        </w:rPr>
        <w:t>:</w:t>
      </w:r>
      <w:r>
        <w:t xml:space="preserve"> </w:t>
      </w:r>
      <w:hyperlink r:id="rId26" w:history="1">
        <w:r w:rsidRPr="00EE1B3C">
          <w:rPr>
            <w:rStyle w:val="aa"/>
          </w:rPr>
          <w:t>https://doi.org/10.3389/fpsyg.2020.00761</w:t>
        </w:r>
      </w:hyperlink>
      <w:r>
        <w:rPr>
          <w:lang w:val="uk-UA"/>
        </w:rPr>
        <w:t xml:space="preserve"> (date of access: 29.11</w:t>
      </w:r>
      <w:r w:rsidRPr="00EE1B3C">
        <w:rPr>
          <w:lang w:val="uk-UA"/>
        </w:rPr>
        <w:t>.2023).</w:t>
      </w:r>
    </w:p>
    <w:p w:rsidR="009829CA" w:rsidRDefault="009829CA" w:rsidP="00F76838">
      <w:pPr>
        <w:pStyle w:val="a7"/>
        <w:numPr>
          <w:ilvl w:val="0"/>
          <w:numId w:val="32"/>
        </w:numPr>
        <w:rPr>
          <w:lang w:val="uk-UA"/>
        </w:rPr>
      </w:pPr>
      <w:r>
        <w:rPr>
          <w:lang w:val="uk-UA"/>
        </w:rPr>
        <w:t xml:space="preserve"> Piaget</w:t>
      </w:r>
      <w:r>
        <w:t>.</w:t>
      </w:r>
      <w:r>
        <w:rPr>
          <w:lang w:val="uk-UA"/>
        </w:rPr>
        <w:t xml:space="preserve"> J</w:t>
      </w:r>
      <w:r>
        <w:t>.,</w:t>
      </w:r>
      <w:r w:rsidRPr="00B37103">
        <w:rPr>
          <w:lang w:val="uk-UA"/>
        </w:rPr>
        <w:t xml:space="preserve"> Cook.</w:t>
      </w:r>
      <w:r>
        <w:t xml:space="preserve"> M.</w:t>
      </w:r>
      <w:r w:rsidRPr="00B37103">
        <w:rPr>
          <w:lang w:val="uk-UA"/>
        </w:rPr>
        <w:t xml:space="preserve"> The origins of intelligence in children. New York: </w:t>
      </w:r>
      <w:r w:rsidRPr="00DA48D9">
        <w:rPr>
          <w:i/>
          <w:lang w:val="uk-UA"/>
        </w:rPr>
        <w:t>International Universities Press</w:t>
      </w:r>
      <w:r>
        <w:rPr>
          <w:lang w:val="ru-RU"/>
        </w:rPr>
        <w:t>,</w:t>
      </w:r>
      <w:r w:rsidRPr="00B37103">
        <w:rPr>
          <w:lang w:val="uk-UA"/>
        </w:rPr>
        <w:t>1952.</w:t>
      </w:r>
      <w:r>
        <w:rPr>
          <w:lang w:val="uk-UA"/>
        </w:rPr>
        <w:t xml:space="preserve"> </w:t>
      </w:r>
      <w:r w:rsidRPr="00B37103">
        <w:rPr>
          <w:lang w:val="uk-UA"/>
        </w:rPr>
        <w:t xml:space="preserve">Vol. 8. No. 5. </w:t>
      </w:r>
    </w:p>
    <w:p w:rsidR="009829CA" w:rsidRPr="00952F01" w:rsidRDefault="009829CA" w:rsidP="00F76838">
      <w:pPr>
        <w:pStyle w:val="a7"/>
        <w:numPr>
          <w:ilvl w:val="0"/>
          <w:numId w:val="32"/>
        </w:numPr>
        <w:rPr>
          <w:lang w:val="uk-UA"/>
        </w:rPr>
      </w:pPr>
      <w:r w:rsidRPr="00952F01">
        <w:rPr>
          <w:lang w:val="uk-UA"/>
        </w:rPr>
        <w:t xml:space="preserve"> Priebe, S., Savill, M., Wykes, T., Bentall, R., Lauber, C., Reininghaus, U., ... &amp; Röhricht, F. Clinical effectiveness and cost-effectiveness of body psychotherapy in the treatment of negative symptoms of schizophrenia: a multicentre </w:t>
      </w:r>
      <w:r>
        <w:rPr>
          <w:lang w:val="uk-UA"/>
        </w:rPr>
        <w:lastRenderedPageBreak/>
        <w:t>randomized</w:t>
      </w:r>
      <w:r w:rsidRPr="00952F01">
        <w:rPr>
          <w:lang w:val="uk-UA"/>
        </w:rPr>
        <w:t xml:space="preserve"> controlled trial</w:t>
      </w:r>
      <w:r>
        <w:rPr>
          <w:lang w:val="uk-UA"/>
        </w:rPr>
        <w:t xml:space="preserve">. </w:t>
      </w:r>
      <w:r w:rsidRPr="009C55C6">
        <w:rPr>
          <w:i/>
          <w:lang w:val="uk-UA"/>
        </w:rPr>
        <w:t>Health Technology Assessment</w:t>
      </w:r>
      <w:r>
        <w:rPr>
          <w:lang w:val="uk-UA"/>
        </w:rPr>
        <w:t>. Winchester, England</w:t>
      </w:r>
      <w:r>
        <w:t>,</w:t>
      </w:r>
      <w:r>
        <w:rPr>
          <w:lang w:val="uk-UA"/>
        </w:rPr>
        <w:t xml:space="preserve"> 2016</w:t>
      </w:r>
      <w:r>
        <w:t>. Vol. 20(11). P. 34.</w:t>
      </w:r>
    </w:p>
    <w:p w:rsidR="009829CA" w:rsidRDefault="009829CA" w:rsidP="00903563">
      <w:pPr>
        <w:pStyle w:val="a7"/>
        <w:numPr>
          <w:ilvl w:val="0"/>
          <w:numId w:val="32"/>
        </w:numPr>
        <w:rPr>
          <w:lang w:val="uk-UA"/>
        </w:rPr>
      </w:pPr>
      <w:r>
        <w:rPr>
          <w:lang w:val="uk-UA"/>
        </w:rPr>
        <w:t>Richert, L.,</w:t>
      </w:r>
      <w:r w:rsidRPr="008944EE">
        <w:rPr>
          <w:lang w:val="uk-UA"/>
        </w:rPr>
        <w:t xml:space="preserve"> DeCloedt, M. Supple bodies, healthy minds: yoga, psychedelics and American mental health. </w:t>
      </w:r>
      <w:r w:rsidRPr="00C223FF">
        <w:rPr>
          <w:i/>
          <w:lang w:val="uk-UA"/>
        </w:rPr>
        <w:t>Medical Humanities</w:t>
      </w:r>
      <w:r>
        <w:rPr>
          <w:lang w:val="uk-UA"/>
        </w:rPr>
        <w:t xml:space="preserve">, </w:t>
      </w:r>
      <w:r>
        <w:t xml:space="preserve">2018. </w:t>
      </w:r>
      <w:r w:rsidRPr="00903563">
        <w:t>Vol.</w:t>
      </w:r>
      <w:r>
        <w:t xml:space="preserve"> </w:t>
      </w:r>
      <w:r>
        <w:rPr>
          <w:lang w:val="uk-UA"/>
        </w:rPr>
        <w:t>44(3)</w:t>
      </w:r>
      <w:r>
        <w:t>. P.</w:t>
      </w:r>
      <w:r>
        <w:rPr>
          <w:lang w:val="uk-UA"/>
        </w:rPr>
        <w:t xml:space="preserve"> 193</w:t>
      </w:r>
      <w:r>
        <w:t xml:space="preserve"> – </w:t>
      </w:r>
      <w:r w:rsidRPr="008944EE">
        <w:rPr>
          <w:lang w:val="uk-UA"/>
        </w:rPr>
        <w:t>200.</w:t>
      </w:r>
    </w:p>
    <w:p w:rsidR="009829CA" w:rsidRDefault="009829CA" w:rsidP="00727706">
      <w:pPr>
        <w:pStyle w:val="a7"/>
        <w:numPr>
          <w:ilvl w:val="0"/>
          <w:numId w:val="32"/>
        </w:numPr>
      </w:pPr>
      <w:r>
        <w:t xml:space="preserve">Robb, S. </w:t>
      </w:r>
      <w:r w:rsidRPr="00727706">
        <w:t>Music Therapy in Pediatric Healthcare. American Music Therapy Association</w:t>
      </w:r>
      <w:r w:rsidRPr="00727706">
        <w:rPr>
          <w:lang w:val="uk-UA"/>
        </w:rPr>
        <w:t xml:space="preserve">, 2003. </w:t>
      </w:r>
      <w:r>
        <w:rPr>
          <w:lang w:val="uk-UA"/>
        </w:rPr>
        <w:t>120</w:t>
      </w:r>
      <w:r>
        <w:t xml:space="preserve"> – </w:t>
      </w:r>
      <w:r>
        <w:rPr>
          <w:lang w:val="uk-UA"/>
        </w:rPr>
        <w:t>124</w:t>
      </w:r>
      <w:r>
        <w:t xml:space="preserve"> p.</w:t>
      </w:r>
    </w:p>
    <w:p w:rsidR="009829CA" w:rsidRDefault="009829CA" w:rsidP="00903563">
      <w:pPr>
        <w:pStyle w:val="a7"/>
        <w:numPr>
          <w:ilvl w:val="0"/>
          <w:numId w:val="32"/>
        </w:numPr>
        <w:rPr>
          <w:lang w:val="uk-UA"/>
        </w:rPr>
      </w:pPr>
      <w:r w:rsidRPr="00C223FF">
        <w:rPr>
          <w:lang w:val="uk-UA"/>
        </w:rPr>
        <w:t xml:space="preserve">Roodt S, Ryklief Y. Using digital game-based learning to improve the academic efficiency of vocational education students. </w:t>
      </w:r>
      <w:r w:rsidRPr="00C223FF">
        <w:rPr>
          <w:i/>
          <w:lang w:val="uk-UA"/>
        </w:rPr>
        <w:t>International Journal of Game-Based Learning.</w:t>
      </w:r>
      <w:r>
        <w:rPr>
          <w:lang w:val="uk-UA"/>
        </w:rPr>
        <w:t xml:space="preserve"> 2019. </w:t>
      </w:r>
      <w:r w:rsidRPr="00903563">
        <w:rPr>
          <w:lang w:val="uk-UA"/>
        </w:rPr>
        <w:t>Vol.</w:t>
      </w:r>
      <w:r>
        <w:t xml:space="preserve"> </w:t>
      </w:r>
      <w:r>
        <w:rPr>
          <w:lang w:val="uk-UA"/>
        </w:rPr>
        <w:t xml:space="preserve">9(4). </w:t>
      </w:r>
      <w:r>
        <w:t xml:space="preserve">P. </w:t>
      </w:r>
      <w:r>
        <w:rPr>
          <w:lang w:val="uk-UA"/>
        </w:rPr>
        <w:t>45</w:t>
      </w:r>
      <w:r>
        <w:t xml:space="preserve"> – </w:t>
      </w:r>
      <w:r w:rsidRPr="00C223FF">
        <w:rPr>
          <w:lang w:val="uk-UA"/>
        </w:rPr>
        <w:t>69.</w:t>
      </w:r>
    </w:p>
    <w:p w:rsidR="009829CA" w:rsidRPr="00C223FF" w:rsidRDefault="009829CA" w:rsidP="00903563">
      <w:pPr>
        <w:pStyle w:val="a7"/>
        <w:numPr>
          <w:ilvl w:val="0"/>
          <w:numId w:val="32"/>
        </w:numPr>
        <w:rPr>
          <w:lang w:val="uk-UA"/>
        </w:rPr>
      </w:pPr>
      <w:r w:rsidRPr="00C223FF">
        <w:rPr>
          <w:lang w:val="uk-UA"/>
        </w:rPr>
        <w:t xml:space="preserve">Sage, K., Jackson, S., Fox, E., &amp; Mauer, L. The virtual COVID-19 classroom: surveying outcomes, individual differences, and technology use in college students. </w:t>
      </w:r>
      <w:r w:rsidRPr="00C223FF">
        <w:rPr>
          <w:i/>
          <w:lang w:val="uk-UA"/>
        </w:rPr>
        <w:t>Smart Learning Environments</w:t>
      </w:r>
      <w:r w:rsidRPr="00C223FF">
        <w:rPr>
          <w:lang w:val="uk-UA"/>
        </w:rPr>
        <w:t xml:space="preserve">, </w:t>
      </w:r>
      <w:r>
        <w:rPr>
          <w:lang w:val="uk-UA"/>
        </w:rPr>
        <w:t>2021</w:t>
      </w:r>
      <w:r w:rsidRPr="00C223FF">
        <w:rPr>
          <w:lang w:val="uk-UA"/>
        </w:rPr>
        <w:t xml:space="preserve">. </w:t>
      </w:r>
      <w:r w:rsidRPr="00903563">
        <w:rPr>
          <w:lang w:val="uk-UA"/>
        </w:rPr>
        <w:t>Vol.</w:t>
      </w:r>
      <w:r>
        <w:t xml:space="preserve"> </w:t>
      </w:r>
      <w:r w:rsidRPr="00C223FF">
        <w:rPr>
          <w:lang w:val="uk-UA"/>
        </w:rPr>
        <w:t xml:space="preserve">8(1). </w:t>
      </w:r>
      <w:r>
        <w:t>P. 87.</w:t>
      </w:r>
    </w:p>
    <w:p w:rsidR="009829CA" w:rsidRDefault="009829CA" w:rsidP="005B590A">
      <w:pPr>
        <w:pStyle w:val="a7"/>
        <w:numPr>
          <w:ilvl w:val="0"/>
          <w:numId w:val="32"/>
        </w:numPr>
      </w:pPr>
      <w:r w:rsidRPr="005B590A">
        <w:t>Sahebalzamani M., Rezaei O., Moghadam L.F. Animal-assisted therapy on happiness and life quality of chronic psychiatric patients living in psychiatric residential care homes: a randomized contro</w:t>
      </w:r>
      <w:r>
        <w:t xml:space="preserve">lled study. </w:t>
      </w:r>
      <w:r w:rsidRPr="005B590A">
        <w:rPr>
          <w:i/>
        </w:rPr>
        <w:t>BMC Psychiatr</w:t>
      </w:r>
      <w:r>
        <w:t xml:space="preserve">. 2020. </w:t>
      </w:r>
      <w:r w:rsidRPr="005B590A">
        <w:t>Vol.</w:t>
      </w:r>
      <w:r>
        <w:t xml:space="preserve"> 20(1). P. </w:t>
      </w:r>
      <w:r w:rsidRPr="005B590A">
        <w:t>575.</w:t>
      </w:r>
    </w:p>
    <w:p w:rsidR="009829CA" w:rsidRDefault="009829CA" w:rsidP="00903563">
      <w:pPr>
        <w:pStyle w:val="a7"/>
        <w:numPr>
          <w:ilvl w:val="0"/>
          <w:numId w:val="32"/>
        </w:numPr>
        <w:rPr>
          <w:lang w:val="uk-UA"/>
        </w:rPr>
      </w:pPr>
      <w:r w:rsidRPr="002931A3">
        <w:rPr>
          <w:lang w:val="uk-UA"/>
        </w:rPr>
        <w:t xml:space="preserve">Sardi, L., Idri, A., &amp; Fernández-Alemán, J. L. A systematic review of gamification in e-Health. </w:t>
      </w:r>
      <w:r w:rsidRPr="00C223FF">
        <w:rPr>
          <w:i/>
          <w:lang w:val="uk-UA"/>
        </w:rPr>
        <w:t>Journal of biomedical informatics</w:t>
      </w:r>
      <w:r w:rsidRPr="002931A3">
        <w:rPr>
          <w:lang w:val="uk-UA"/>
        </w:rPr>
        <w:t>,</w:t>
      </w:r>
      <w:r>
        <w:t xml:space="preserve"> 2017.</w:t>
      </w:r>
      <w:r>
        <w:rPr>
          <w:lang w:val="uk-UA"/>
        </w:rPr>
        <w:t xml:space="preserve"> </w:t>
      </w:r>
      <w:r w:rsidRPr="00903563">
        <w:rPr>
          <w:lang w:val="uk-UA"/>
        </w:rPr>
        <w:t>Vol.</w:t>
      </w:r>
      <w:r>
        <w:t xml:space="preserve"> 71. P. </w:t>
      </w:r>
      <w:r>
        <w:rPr>
          <w:lang w:val="uk-UA"/>
        </w:rPr>
        <w:t>31</w:t>
      </w:r>
      <w:r>
        <w:t xml:space="preserve"> – </w:t>
      </w:r>
      <w:r w:rsidRPr="002931A3">
        <w:rPr>
          <w:lang w:val="uk-UA"/>
        </w:rPr>
        <w:t>48.</w:t>
      </w:r>
    </w:p>
    <w:p w:rsidR="009829CA" w:rsidRDefault="009829CA" w:rsidP="00F76838">
      <w:pPr>
        <w:pStyle w:val="a7"/>
        <w:numPr>
          <w:ilvl w:val="0"/>
          <w:numId w:val="32"/>
        </w:numPr>
        <w:rPr>
          <w:lang w:val="uk-UA"/>
        </w:rPr>
      </w:pPr>
      <w:r w:rsidRPr="00952F01">
        <w:rPr>
          <w:lang w:val="uk-UA"/>
        </w:rPr>
        <w:t xml:space="preserve"> </w:t>
      </w:r>
      <w:r>
        <w:rPr>
          <w:lang w:val="uk-UA"/>
        </w:rPr>
        <w:t xml:space="preserve">Stuckey, H. L., Nobel, J. </w:t>
      </w:r>
      <w:r w:rsidRPr="00952F01">
        <w:rPr>
          <w:lang w:val="uk-UA"/>
        </w:rPr>
        <w:t xml:space="preserve">The connection between art, healing, and public health: A review of current literature. </w:t>
      </w:r>
      <w:r w:rsidRPr="00952F01">
        <w:rPr>
          <w:i/>
          <w:lang w:val="uk-UA"/>
        </w:rPr>
        <w:t>American journal of public health</w:t>
      </w:r>
      <w:r>
        <w:rPr>
          <w:lang w:val="uk-UA"/>
        </w:rPr>
        <w:t>. 2010.</w:t>
      </w:r>
      <w:r>
        <w:t xml:space="preserve"> P. </w:t>
      </w:r>
      <w:r w:rsidRPr="00952F01">
        <w:rPr>
          <w:lang w:val="uk-UA"/>
        </w:rPr>
        <w:t>254-263.</w:t>
      </w:r>
    </w:p>
    <w:p w:rsidR="009829CA" w:rsidRDefault="009829CA" w:rsidP="00727706">
      <w:pPr>
        <w:pStyle w:val="a7"/>
        <w:numPr>
          <w:ilvl w:val="0"/>
          <w:numId w:val="32"/>
        </w:numPr>
      </w:pPr>
      <w:r>
        <w:t>Thaut M. H., Gardiner J. C.. “Musical attention control training,” in Handbook of Neurologic Music Therapy, eds Thaut M. H., Hoemberg V. (Oxford: Oxford University Press), 2014. 257–269 p.</w:t>
      </w:r>
    </w:p>
    <w:p w:rsidR="009829CA" w:rsidRPr="00EE1B3C" w:rsidRDefault="009829CA" w:rsidP="00EE1B3C">
      <w:pPr>
        <w:pStyle w:val="a7"/>
        <w:numPr>
          <w:ilvl w:val="0"/>
          <w:numId w:val="32"/>
        </w:numPr>
      </w:pPr>
      <w:r w:rsidRPr="00EE1B3C">
        <w:lastRenderedPageBreak/>
        <w:t xml:space="preserve">Tomporowski P. D., McCullick B., Pendleton D. M., Pesce C. Exercise and children's cognition: the role of exercise characteristics and a place for metacognition. </w:t>
      </w:r>
      <w:r w:rsidRPr="00F512E3">
        <w:rPr>
          <w:i/>
        </w:rPr>
        <w:t>J. Sport Health Sci.</w:t>
      </w:r>
      <w:r>
        <w:t>, 2015</w:t>
      </w:r>
      <w:r w:rsidRPr="00EE1B3C">
        <w:t>.</w:t>
      </w:r>
      <w:r>
        <w:t xml:space="preserve"> Vol. </w:t>
      </w:r>
      <w:r w:rsidRPr="00EE1B3C">
        <w:t>4</w:t>
      </w:r>
      <w:r>
        <w:t>0. P.</w:t>
      </w:r>
      <w:r w:rsidRPr="00EE1B3C">
        <w:t xml:space="preserve"> 47–55.</w:t>
      </w:r>
    </w:p>
    <w:p w:rsidR="009829CA" w:rsidRDefault="009829CA" w:rsidP="005B590A">
      <w:pPr>
        <w:pStyle w:val="a7"/>
        <w:numPr>
          <w:ilvl w:val="0"/>
          <w:numId w:val="32"/>
        </w:numPr>
      </w:pPr>
      <w:r w:rsidRPr="005B590A">
        <w:t>Trembath D., Vivanti G., Iacono T., Dissanayake C. Accurate or assumed: Visual learning in children with ASD. Journal of Autism and Developmental Dis</w:t>
      </w:r>
      <w:r>
        <w:t>orders</w:t>
      </w:r>
      <w:r w:rsidRPr="005B590A">
        <w:t xml:space="preserve">, </w:t>
      </w:r>
      <w:r>
        <w:t>2015</w:t>
      </w:r>
      <w:r w:rsidRPr="005B590A">
        <w:t>. Vol.</w:t>
      </w:r>
      <w:r>
        <w:t>45(10), P.327</w:t>
      </w:r>
    </w:p>
    <w:p w:rsidR="009829CA" w:rsidRPr="007A6847" w:rsidRDefault="009829CA" w:rsidP="00F76838">
      <w:pPr>
        <w:pStyle w:val="a7"/>
        <w:numPr>
          <w:ilvl w:val="0"/>
          <w:numId w:val="32"/>
        </w:numPr>
      </w:pPr>
      <w:r>
        <w:t>Tremblay, P., &amp; Tivat, M</w:t>
      </w:r>
      <w:r w:rsidRPr="007A6847">
        <w:t>. Special needs education basis: Historical and conceptual approach. Ponencia presentada en Tivat, Montenegro</w:t>
      </w:r>
      <w:r>
        <w:rPr>
          <w:lang w:val="uk-UA"/>
        </w:rPr>
        <w:t>, 2007</w:t>
      </w:r>
      <w:r w:rsidRPr="007A6847">
        <w:t>.</w:t>
      </w:r>
      <w:r>
        <w:t xml:space="preserve"> 167 p.</w:t>
      </w:r>
    </w:p>
    <w:p w:rsidR="009829CA" w:rsidRDefault="009829CA" w:rsidP="00903563">
      <w:pPr>
        <w:pStyle w:val="a7"/>
        <w:numPr>
          <w:ilvl w:val="0"/>
          <w:numId w:val="32"/>
        </w:numPr>
      </w:pPr>
      <w:r>
        <w:t xml:space="preserve"> Vladić-Mandarić, L., </w:t>
      </w:r>
      <w:r w:rsidRPr="008D1642">
        <w:t xml:space="preserve">Plosko, A. The effects of music in music therapy on autistic children. </w:t>
      </w:r>
      <w:r w:rsidRPr="008D1642">
        <w:rPr>
          <w:i/>
        </w:rPr>
        <w:t>Sci Art Cult</w:t>
      </w:r>
      <w:r w:rsidRPr="008D1642">
        <w:t xml:space="preserve">, </w:t>
      </w:r>
      <w:r>
        <w:t>2017</w:t>
      </w:r>
      <w:r w:rsidRPr="008D1642">
        <w:t xml:space="preserve">. </w:t>
      </w:r>
      <w:r w:rsidRPr="00903563">
        <w:t>Vol.</w:t>
      </w:r>
      <w:r>
        <w:t xml:space="preserve"> 4</w:t>
      </w:r>
      <w:r>
        <w:rPr>
          <w:lang w:val="uk-UA"/>
        </w:rPr>
        <w:t>(16)</w:t>
      </w:r>
      <w:r>
        <w:t>. P. 138 – 1</w:t>
      </w:r>
      <w:r w:rsidRPr="008D1642">
        <w:t>46.</w:t>
      </w:r>
    </w:p>
    <w:p w:rsidR="009829CA" w:rsidRDefault="009829CA" w:rsidP="008D1642">
      <w:pPr>
        <w:pStyle w:val="a7"/>
        <w:numPr>
          <w:ilvl w:val="0"/>
          <w:numId w:val="32"/>
        </w:numPr>
      </w:pPr>
      <w:r>
        <w:t>Wheeler, B. L.</w:t>
      </w:r>
      <w:r>
        <w:rPr>
          <w:lang w:val="uk-UA"/>
        </w:rPr>
        <w:t xml:space="preserve">, </w:t>
      </w:r>
      <w:r>
        <w:t>ed</w:t>
      </w:r>
      <w:r w:rsidRPr="008D1642">
        <w:t xml:space="preserve">. </w:t>
      </w:r>
      <w:r w:rsidRPr="008D1642">
        <w:rPr>
          <w:i/>
        </w:rPr>
        <w:t>Music therapy handbook</w:t>
      </w:r>
      <w:r>
        <w:t>. Guilford Publications, 2015. 91 p.</w:t>
      </w:r>
    </w:p>
    <w:p w:rsidR="009829CA" w:rsidRDefault="009829CA" w:rsidP="005B590A">
      <w:pPr>
        <w:pStyle w:val="a7"/>
        <w:numPr>
          <w:ilvl w:val="0"/>
          <w:numId w:val="32"/>
        </w:numPr>
      </w:pPr>
      <w:r w:rsidRPr="00727706">
        <w:t>Wolfe D. E., Noguchi L. K.. The use of music with young children to improve sustained attention during a vigilance task in the presence of auditory distracti</w:t>
      </w:r>
      <w:r>
        <w:t>ons.</w:t>
      </w:r>
      <w:r>
        <w:rPr>
          <w:rFonts w:ascii="Helvetica" w:hAnsi="Helvetica" w:cs="Helvetica"/>
          <w:i/>
          <w:iCs/>
          <w:color w:val="2A2A2A"/>
          <w:sz w:val="26"/>
          <w:szCs w:val="26"/>
          <w:bdr w:val="none" w:sz="0" w:space="0" w:color="auto" w:frame="1"/>
          <w:shd w:val="clear" w:color="auto" w:fill="FFFFFF"/>
        </w:rPr>
        <w:t xml:space="preserve"> </w:t>
      </w:r>
      <w:r w:rsidRPr="00ED334B">
        <w:rPr>
          <w:i/>
          <w:iCs/>
        </w:rPr>
        <w:t>Journal of Music Therapy</w:t>
      </w:r>
      <w:r>
        <w:rPr>
          <w:lang w:val="uk-UA"/>
        </w:rPr>
        <w:t>,</w:t>
      </w:r>
      <w:r>
        <w:t xml:space="preserve"> 2009.</w:t>
      </w:r>
      <w:r>
        <w:rPr>
          <w:lang w:val="uk-UA"/>
        </w:rPr>
        <w:t xml:space="preserve"> </w:t>
      </w:r>
      <w:r>
        <w:t xml:space="preserve">Vol. 46. P. </w:t>
      </w:r>
      <w:r w:rsidRPr="00727706">
        <w:t>69–82.</w:t>
      </w:r>
      <w:r>
        <w:t xml:space="preserve"> </w:t>
      </w:r>
      <w:r w:rsidRPr="00727706">
        <w:t>URL:</w:t>
      </w:r>
      <w:r>
        <w:t xml:space="preserve"> </w:t>
      </w:r>
      <w:hyperlink r:id="rId27" w:history="1">
        <w:r w:rsidRPr="00727706">
          <w:rPr>
            <w:rStyle w:val="aa"/>
          </w:rPr>
          <w:t>https://doi.org/ 10.1093/jmt/46.1.69</w:t>
        </w:r>
      </w:hyperlink>
      <w:r>
        <w:t xml:space="preserve"> (date of access: 02</w:t>
      </w:r>
      <w:r w:rsidRPr="005B590A">
        <w:t>.12.2023).</w:t>
      </w:r>
    </w:p>
    <w:p w:rsidR="009829CA" w:rsidRDefault="009829CA" w:rsidP="00F76838">
      <w:pPr>
        <w:pStyle w:val="a7"/>
        <w:numPr>
          <w:ilvl w:val="0"/>
          <w:numId w:val="32"/>
        </w:numPr>
        <w:rPr>
          <w:lang w:val="uk-UA"/>
        </w:rPr>
      </w:pPr>
      <w:r>
        <w:rPr>
          <w:lang w:val="uk-UA"/>
        </w:rPr>
        <w:t xml:space="preserve"> </w:t>
      </w:r>
      <w:r w:rsidRPr="00CF20BB">
        <w:rPr>
          <w:lang w:val="uk-UA"/>
        </w:rPr>
        <w:t>Алєксєєва С. Індивідуалізація н</w:t>
      </w:r>
      <w:r>
        <w:rPr>
          <w:lang w:val="uk-UA"/>
        </w:rPr>
        <w:t xml:space="preserve">авчання: суть, шляхи реалізації, 2021. </w:t>
      </w:r>
      <w:r w:rsidRPr="00CF20BB">
        <w:rPr>
          <w:lang w:val="uk-UA"/>
        </w:rPr>
        <w:t>136-139</w:t>
      </w:r>
      <w:r>
        <w:rPr>
          <w:lang w:val="uk-UA"/>
        </w:rPr>
        <w:t xml:space="preserve"> с.</w:t>
      </w:r>
    </w:p>
    <w:p w:rsidR="009829CA" w:rsidRDefault="009829CA" w:rsidP="00F76838">
      <w:pPr>
        <w:pStyle w:val="a7"/>
        <w:numPr>
          <w:ilvl w:val="0"/>
          <w:numId w:val="32"/>
        </w:numPr>
        <w:rPr>
          <w:lang w:val="uk-UA"/>
        </w:rPr>
      </w:pPr>
      <w:r w:rsidRPr="00023088">
        <w:rPr>
          <w:lang w:val="uk-UA"/>
        </w:rPr>
        <w:t>Березовська Л. І., Смоляк М. А. Психологічні особливості</w:t>
      </w:r>
      <w:r>
        <w:rPr>
          <w:lang w:val="uk-UA"/>
        </w:rPr>
        <w:t xml:space="preserve"> </w:t>
      </w:r>
      <w:r w:rsidRPr="00023088">
        <w:rPr>
          <w:lang w:val="uk-UA"/>
        </w:rPr>
        <w:t xml:space="preserve">адаптації школярів до навчання. </w:t>
      </w:r>
      <w:r w:rsidRPr="008944EE">
        <w:rPr>
          <w:i/>
          <w:lang w:val="uk-UA"/>
        </w:rPr>
        <w:t>Вісник Національного університету оборони України</w:t>
      </w:r>
      <w:r>
        <w:rPr>
          <w:lang w:val="uk-UA"/>
        </w:rPr>
        <w:t xml:space="preserve">, 2014. № 4. </w:t>
      </w:r>
      <w:r>
        <w:t xml:space="preserve">C. </w:t>
      </w:r>
      <w:r w:rsidRPr="00023088">
        <w:rPr>
          <w:lang w:val="uk-UA"/>
        </w:rPr>
        <w:t>162–167</w:t>
      </w:r>
      <w:r>
        <w:rPr>
          <w:lang w:val="uk-UA"/>
        </w:rPr>
        <w:t>.</w:t>
      </w:r>
    </w:p>
    <w:p w:rsidR="009829CA" w:rsidRDefault="009829CA" w:rsidP="00F76838">
      <w:pPr>
        <w:pStyle w:val="a7"/>
        <w:numPr>
          <w:ilvl w:val="0"/>
          <w:numId w:val="32"/>
        </w:numPr>
      </w:pPr>
      <w:r w:rsidRPr="00E3533D">
        <w:t>Білан В. А. Формування естетичного ставлення майбутніх дефектологів до корекц</w:t>
      </w:r>
      <w:r>
        <w:t>ійно-педагогічної праці: дис.</w:t>
      </w:r>
      <w:r>
        <w:rPr>
          <w:lang w:val="uk-UA"/>
        </w:rPr>
        <w:t xml:space="preserve"> … </w:t>
      </w:r>
      <w:r w:rsidRPr="00E3533D">
        <w:t>канд. пед. наук: 13.00.04 / Уман. держ. пед. ун-т ім. П. Тичини. Умань, 2014. 244 с.</w:t>
      </w:r>
    </w:p>
    <w:p w:rsidR="009829CA" w:rsidRPr="0056684A" w:rsidRDefault="009829CA" w:rsidP="00F76838">
      <w:pPr>
        <w:pStyle w:val="a7"/>
        <w:numPr>
          <w:ilvl w:val="0"/>
          <w:numId w:val="32"/>
        </w:numPr>
        <w:rPr>
          <w:lang w:val="uk-UA"/>
        </w:rPr>
      </w:pPr>
      <w:r w:rsidRPr="0056684A">
        <w:rPr>
          <w:lang w:val="uk-UA"/>
        </w:rPr>
        <w:t xml:space="preserve"> </w:t>
      </w:r>
      <w:r>
        <w:rPr>
          <w:lang w:val="uk-UA"/>
        </w:rPr>
        <w:t xml:space="preserve">Бондар В.І. Дидактика.  К.: Либідь, 2005. </w:t>
      </w:r>
      <w:r w:rsidRPr="0056684A">
        <w:rPr>
          <w:lang w:val="uk-UA"/>
        </w:rPr>
        <w:t xml:space="preserve"> 264</w:t>
      </w:r>
      <w:r>
        <w:rPr>
          <w:lang w:val="uk-UA"/>
        </w:rPr>
        <w:t xml:space="preserve"> </w:t>
      </w:r>
      <w:r w:rsidRPr="0056684A">
        <w:rPr>
          <w:lang w:val="uk-UA"/>
        </w:rPr>
        <w:t>с</w:t>
      </w:r>
      <w:r>
        <w:rPr>
          <w:lang w:val="uk-UA"/>
        </w:rPr>
        <w:t>.</w:t>
      </w:r>
    </w:p>
    <w:p w:rsidR="009829CA" w:rsidRPr="009770AC" w:rsidRDefault="009829CA" w:rsidP="00F76838">
      <w:pPr>
        <w:pStyle w:val="a7"/>
        <w:numPr>
          <w:ilvl w:val="0"/>
          <w:numId w:val="32"/>
        </w:numPr>
        <w:rPr>
          <w:lang w:val="uk-UA"/>
        </w:rPr>
      </w:pPr>
      <w:r w:rsidRPr="009770AC">
        <w:rPr>
          <w:lang w:val="uk-UA"/>
        </w:rPr>
        <w:t xml:space="preserve"> </w:t>
      </w:r>
      <w:r>
        <w:rPr>
          <w:lang w:val="uk-UA"/>
        </w:rPr>
        <w:t>Бондар, В</w:t>
      </w:r>
      <w:r w:rsidRPr="009770AC">
        <w:rPr>
          <w:lang w:val="uk-UA"/>
        </w:rPr>
        <w:t>. Інклюзивне навчання як соціально-педаго</w:t>
      </w:r>
      <w:r>
        <w:rPr>
          <w:lang w:val="uk-UA"/>
        </w:rPr>
        <w:t>гічний феномен. Рідна школа, 2011. 10</w:t>
      </w:r>
      <w:r>
        <w:t xml:space="preserve"> – </w:t>
      </w:r>
      <w:r w:rsidRPr="009770AC">
        <w:rPr>
          <w:lang w:val="uk-UA"/>
        </w:rPr>
        <w:t>14</w:t>
      </w:r>
      <w:r>
        <w:rPr>
          <w:lang w:val="uk-UA"/>
        </w:rPr>
        <w:t xml:space="preserve"> с</w:t>
      </w:r>
      <w:r w:rsidRPr="009770AC">
        <w:rPr>
          <w:lang w:val="uk-UA"/>
        </w:rPr>
        <w:t>.</w:t>
      </w:r>
      <w:r>
        <w:rPr>
          <w:lang w:val="uk-UA"/>
        </w:rPr>
        <w:t xml:space="preserve"> </w:t>
      </w:r>
    </w:p>
    <w:p w:rsidR="009829CA" w:rsidRPr="00023088" w:rsidRDefault="009829CA" w:rsidP="00F76838">
      <w:pPr>
        <w:pStyle w:val="a7"/>
        <w:numPr>
          <w:ilvl w:val="0"/>
          <w:numId w:val="32"/>
        </w:numPr>
        <w:rPr>
          <w:lang w:val="uk-UA"/>
        </w:rPr>
      </w:pPr>
      <w:r>
        <w:rPr>
          <w:lang w:val="uk-UA"/>
        </w:rPr>
        <w:lastRenderedPageBreak/>
        <w:t xml:space="preserve"> </w:t>
      </w:r>
      <w:r w:rsidRPr="00023088">
        <w:rPr>
          <w:lang w:val="uk-UA"/>
        </w:rPr>
        <w:t>Буряк В. К. Розвивальне навчання: теоретико-методологічний аспект:</w:t>
      </w:r>
      <w:r>
        <w:rPr>
          <w:lang w:val="uk-UA"/>
        </w:rPr>
        <w:t xml:space="preserve"> </w:t>
      </w:r>
      <w:r w:rsidRPr="00023088">
        <w:rPr>
          <w:lang w:val="uk-UA"/>
        </w:rPr>
        <w:t>монографія. К.: Фенікс, 2010. 304 с.</w:t>
      </w:r>
    </w:p>
    <w:p w:rsidR="009829CA" w:rsidRPr="0056684A" w:rsidRDefault="009829CA" w:rsidP="00F76838">
      <w:pPr>
        <w:pStyle w:val="a7"/>
        <w:numPr>
          <w:ilvl w:val="0"/>
          <w:numId w:val="32"/>
        </w:numPr>
        <w:rPr>
          <w:lang w:val="uk-UA"/>
        </w:rPr>
      </w:pPr>
      <w:r w:rsidRPr="0056684A">
        <w:rPr>
          <w:lang w:val="uk-UA"/>
        </w:rPr>
        <w:t xml:space="preserve"> Выготский Л.</w:t>
      </w:r>
      <w:r>
        <w:rPr>
          <w:lang w:val="uk-UA"/>
        </w:rPr>
        <w:t>С. Педагогическая психология. М.:Просвещение, 1991. 480 с.</w:t>
      </w:r>
    </w:p>
    <w:p w:rsidR="009829CA" w:rsidRDefault="009829CA" w:rsidP="0066121A">
      <w:pPr>
        <w:pStyle w:val="a7"/>
        <w:numPr>
          <w:ilvl w:val="0"/>
          <w:numId w:val="32"/>
        </w:numPr>
        <w:rPr>
          <w:lang w:val="uk-UA"/>
        </w:rPr>
      </w:pPr>
      <w:r>
        <w:rPr>
          <w:lang w:val="uk-UA"/>
        </w:rPr>
        <w:t xml:space="preserve"> </w:t>
      </w:r>
      <w:r w:rsidRPr="009770AC">
        <w:rPr>
          <w:lang w:val="uk-UA"/>
        </w:rPr>
        <w:t>Головань М. С. Компетенція і компетентність: досвід теорії,теорія досвіду. Ви</w:t>
      </w:r>
      <w:r>
        <w:rPr>
          <w:lang w:val="uk-UA"/>
        </w:rPr>
        <w:t>ща освіта України, 2008. № 3.</w:t>
      </w:r>
      <w:r w:rsidRPr="009770AC">
        <w:rPr>
          <w:lang w:val="uk-UA"/>
        </w:rPr>
        <w:t xml:space="preserve"> </w:t>
      </w:r>
      <w:r w:rsidRPr="0066121A">
        <w:rPr>
          <w:lang w:val="uk-UA"/>
        </w:rPr>
        <w:t xml:space="preserve">C. </w:t>
      </w:r>
      <w:r w:rsidRPr="009770AC">
        <w:rPr>
          <w:lang w:val="uk-UA"/>
        </w:rPr>
        <w:t>23–30.</w:t>
      </w:r>
    </w:p>
    <w:p w:rsidR="009829CA" w:rsidRPr="009607D5" w:rsidRDefault="009829CA" w:rsidP="00F76838">
      <w:pPr>
        <w:pStyle w:val="a7"/>
        <w:numPr>
          <w:ilvl w:val="0"/>
          <w:numId w:val="32"/>
        </w:numPr>
        <w:rPr>
          <w:lang w:val="uk-UA"/>
        </w:rPr>
      </w:pPr>
      <w:r>
        <w:rPr>
          <w:lang w:val="uk-UA"/>
        </w:rPr>
        <w:t xml:space="preserve"> </w:t>
      </w:r>
      <w:r w:rsidRPr="009607D5">
        <w:rPr>
          <w:lang w:val="uk-UA"/>
        </w:rPr>
        <w:t>Давыдов В.В. О понятии развивающего обучен</w:t>
      </w:r>
      <w:r>
        <w:rPr>
          <w:lang w:val="uk-UA"/>
        </w:rPr>
        <w:t xml:space="preserve">ия, 1995. №1. </w:t>
      </w:r>
      <w:r w:rsidRPr="009607D5">
        <w:rPr>
          <w:lang w:val="uk-UA"/>
        </w:rPr>
        <w:t>29</w:t>
      </w:r>
      <w:r>
        <w:rPr>
          <w:lang w:val="uk-UA"/>
        </w:rPr>
        <w:t xml:space="preserve"> с.</w:t>
      </w:r>
    </w:p>
    <w:p w:rsidR="009829CA" w:rsidRPr="00406C41" w:rsidRDefault="009829CA" w:rsidP="00F76838">
      <w:pPr>
        <w:pStyle w:val="a7"/>
        <w:numPr>
          <w:ilvl w:val="0"/>
          <w:numId w:val="32"/>
        </w:numPr>
      </w:pPr>
      <w:r w:rsidRPr="006A7F2C">
        <w:rPr>
          <w:lang w:val="ru-RU"/>
        </w:rPr>
        <w:t xml:space="preserve">Дегтяренко Т. М. Корекційно-реабілітаційна діяльність: стратегія управління : монографія. </w:t>
      </w:r>
      <w:r w:rsidRPr="00406C41">
        <w:t>Суми : Університетська книга, 2011. 403 с</w:t>
      </w:r>
    </w:p>
    <w:p w:rsidR="009829CA" w:rsidRPr="00096396" w:rsidRDefault="009829CA" w:rsidP="00F76838">
      <w:pPr>
        <w:pStyle w:val="a7"/>
        <w:numPr>
          <w:ilvl w:val="0"/>
          <w:numId w:val="32"/>
        </w:numPr>
        <w:rPr>
          <w:lang w:val="uk-UA"/>
        </w:rPr>
      </w:pPr>
      <w:r w:rsidRPr="00096396">
        <w:rPr>
          <w:lang w:val="uk-UA"/>
        </w:rPr>
        <w:t xml:space="preserve"> Дяченко-Богун М. Активні методи навчання у вищому навчальному закладі. </w:t>
      </w:r>
      <w:r w:rsidRPr="009C55C6">
        <w:rPr>
          <w:i/>
          <w:lang w:val="uk-UA"/>
        </w:rPr>
        <w:t>Витоки педагогічної майстерності</w:t>
      </w:r>
      <w:r>
        <w:rPr>
          <w:lang w:val="uk-UA"/>
        </w:rPr>
        <w:t>. 2014. Випуск 14.</w:t>
      </w:r>
      <w:r w:rsidRPr="00096396">
        <w:rPr>
          <w:lang w:val="uk-UA"/>
        </w:rPr>
        <w:t xml:space="preserve"> 74-79</w:t>
      </w:r>
      <w:r>
        <w:rPr>
          <w:lang w:val="uk-UA"/>
        </w:rPr>
        <w:t xml:space="preserve"> с</w:t>
      </w:r>
      <w:r w:rsidRPr="00096396">
        <w:rPr>
          <w:lang w:val="uk-UA"/>
        </w:rPr>
        <w:t>.</w:t>
      </w:r>
    </w:p>
    <w:p w:rsidR="009829CA" w:rsidRDefault="009829CA" w:rsidP="00C223FF">
      <w:pPr>
        <w:pStyle w:val="a7"/>
        <w:numPr>
          <w:ilvl w:val="0"/>
          <w:numId w:val="32"/>
        </w:numPr>
        <w:rPr>
          <w:lang w:val="uk-UA"/>
        </w:rPr>
      </w:pPr>
      <w:r w:rsidRPr="00C223FF">
        <w:rPr>
          <w:lang w:val="uk-UA"/>
        </w:rPr>
        <w:t xml:space="preserve">Заболотська О., Жиляк Н., Гевчук Н., Петренко Н. та Алієко О. Цифрові компетентності педагогів у трансформації освітнього середовища. </w:t>
      </w:r>
      <w:r w:rsidRPr="00C223FF">
        <w:rPr>
          <w:i/>
          <w:lang w:val="uk-UA"/>
        </w:rPr>
        <w:t>Journal of Optimization in Industrial Engineering</w:t>
      </w:r>
      <w:r w:rsidRPr="00C223FF">
        <w:rPr>
          <w:lang w:val="uk-UA"/>
        </w:rPr>
        <w:t>,</w:t>
      </w:r>
      <w:r>
        <w:t xml:space="preserve"> 2021.</w:t>
      </w:r>
      <w:r>
        <w:rPr>
          <w:lang w:val="uk-UA"/>
        </w:rPr>
        <w:t xml:space="preserve"> 14 (Спец</w:t>
      </w:r>
      <w:r>
        <w:t>.</w:t>
      </w:r>
      <w:r w:rsidRPr="00C223FF">
        <w:rPr>
          <w:lang w:val="uk-UA"/>
        </w:rPr>
        <w:t xml:space="preserve"> випуск), </w:t>
      </w:r>
      <w:r>
        <w:t xml:space="preserve">C. </w:t>
      </w:r>
      <w:r w:rsidRPr="00C223FF">
        <w:rPr>
          <w:lang w:val="uk-UA"/>
        </w:rPr>
        <w:t>25-32.</w:t>
      </w:r>
    </w:p>
    <w:p w:rsidR="009829CA" w:rsidRDefault="009829CA" w:rsidP="00F76838">
      <w:pPr>
        <w:pStyle w:val="a7"/>
        <w:numPr>
          <w:ilvl w:val="0"/>
          <w:numId w:val="32"/>
        </w:numPr>
        <w:rPr>
          <w:lang w:val="uk-UA"/>
        </w:rPr>
      </w:pPr>
      <w:r w:rsidRPr="00CF20BB">
        <w:rPr>
          <w:lang w:val="uk-UA"/>
        </w:rPr>
        <w:t xml:space="preserve"> Зайченко І. В. Педагогіка : навчальний посібник для</w:t>
      </w:r>
      <w:r>
        <w:rPr>
          <w:lang w:val="uk-UA"/>
        </w:rPr>
        <w:t xml:space="preserve"> студ. вищ. пед. навч. Закладів.</w:t>
      </w:r>
      <w:r w:rsidRPr="00CF20BB">
        <w:rPr>
          <w:lang w:val="uk-UA"/>
        </w:rPr>
        <w:t xml:space="preserve"> Київ</w:t>
      </w:r>
      <w:r>
        <w:rPr>
          <w:lang w:val="uk-UA"/>
        </w:rPr>
        <w:t xml:space="preserve"> : Освіта України, 2006. 528 с</w:t>
      </w:r>
      <w:r w:rsidRPr="00CF20BB">
        <w:rPr>
          <w:lang w:val="uk-UA"/>
        </w:rPr>
        <w:t>.</w:t>
      </w:r>
    </w:p>
    <w:p w:rsidR="009829CA" w:rsidRDefault="009829CA" w:rsidP="005B590A">
      <w:pPr>
        <w:pStyle w:val="a7"/>
        <w:numPr>
          <w:ilvl w:val="0"/>
          <w:numId w:val="32"/>
        </w:numPr>
      </w:pPr>
      <w:r w:rsidRPr="005B590A">
        <w:t>Заярнюк, О. Г. Вплив ефірних олій на організм при респіраторних інфекціях. Секц</w:t>
      </w:r>
      <w:r>
        <w:t xml:space="preserve">ія природничо-економічних наук, 2021. C. </w:t>
      </w:r>
      <w:r w:rsidRPr="005B590A">
        <w:t>189.</w:t>
      </w:r>
    </w:p>
    <w:p w:rsidR="009829CA" w:rsidRPr="00227AD9" w:rsidRDefault="009829CA" w:rsidP="00F76838">
      <w:pPr>
        <w:pStyle w:val="a7"/>
        <w:numPr>
          <w:ilvl w:val="0"/>
          <w:numId w:val="32"/>
        </w:numPr>
        <w:rPr>
          <w:lang w:val="uk-UA"/>
        </w:rPr>
      </w:pPr>
      <w:r w:rsidRPr="00227AD9">
        <w:rPr>
          <w:lang w:val="uk-UA"/>
        </w:rPr>
        <w:t xml:space="preserve"> Колупаєва А.А., Савчук Л.О. Діти з особливими освітніми потребами та організація їх навчання. Київ : Наук. світ, 2010. 196 с.</w:t>
      </w:r>
    </w:p>
    <w:p w:rsidR="009829CA" w:rsidRDefault="009829CA" w:rsidP="00F76838">
      <w:pPr>
        <w:pStyle w:val="a7"/>
        <w:numPr>
          <w:ilvl w:val="0"/>
          <w:numId w:val="32"/>
        </w:numPr>
      </w:pPr>
      <w:r w:rsidRPr="00193BBD">
        <w:t>Коменский Я</w:t>
      </w:r>
      <w:r>
        <w:t>. А. Великая дидактика. Харьков</w:t>
      </w:r>
      <w:r>
        <w:rPr>
          <w:lang w:val="uk-UA"/>
        </w:rPr>
        <w:t>,</w:t>
      </w:r>
      <w:r w:rsidRPr="00193BBD">
        <w:t xml:space="preserve"> </w:t>
      </w:r>
      <w:r w:rsidRPr="00193BBD">
        <w:rPr>
          <w:lang w:val="uk-UA"/>
        </w:rPr>
        <w:t xml:space="preserve">1940. </w:t>
      </w:r>
      <w:r w:rsidRPr="00193BBD">
        <w:t>282 с.</w:t>
      </w:r>
    </w:p>
    <w:p w:rsidR="009829CA" w:rsidRDefault="009829CA" w:rsidP="00F76838">
      <w:pPr>
        <w:pStyle w:val="a7"/>
        <w:numPr>
          <w:ilvl w:val="0"/>
          <w:numId w:val="32"/>
        </w:numPr>
      </w:pPr>
      <w:r w:rsidRPr="00193BBD">
        <w:t>Коменский Я. А. Избранные педагогические соичинения. Москва, 1982. Т. 2. 576 с.</w:t>
      </w:r>
    </w:p>
    <w:p w:rsidR="009829CA" w:rsidRDefault="009829CA" w:rsidP="00F76838">
      <w:pPr>
        <w:pStyle w:val="a7"/>
        <w:numPr>
          <w:ilvl w:val="0"/>
          <w:numId w:val="32"/>
        </w:numPr>
        <w:rPr>
          <w:lang w:val="uk-UA"/>
        </w:rPr>
      </w:pPr>
      <w:r>
        <w:rPr>
          <w:lang w:val="uk-UA"/>
        </w:rPr>
        <w:t xml:space="preserve"> </w:t>
      </w:r>
      <w:r w:rsidRPr="0056684A">
        <w:rPr>
          <w:lang w:val="uk-UA"/>
        </w:rPr>
        <w:t>Костюк Г.С. Навчально-виховний процес і п</w:t>
      </w:r>
      <w:r>
        <w:rPr>
          <w:lang w:val="uk-UA"/>
        </w:rPr>
        <w:t xml:space="preserve">сихічний розвиток особистості. </w:t>
      </w:r>
      <w:r w:rsidRPr="0056684A">
        <w:rPr>
          <w:lang w:val="uk-UA"/>
        </w:rPr>
        <w:t xml:space="preserve"> К</w:t>
      </w:r>
      <w:r>
        <w:rPr>
          <w:lang w:val="uk-UA"/>
        </w:rPr>
        <w:t>.: Рад. Школа, 1989.  608 с.</w:t>
      </w:r>
    </w:p>
    <w:p w:rsidR="009829CA" w:rsidRDefault="009829CA" w:rsidP="00F76838">
      <w:pPr>
        <w:pStyle w:val="a7"/>
        <w:numPr>
          <w:ilvl w:val="0"/>
          <w:numId w:val="32"/>
        </w:numPr>
        <w:rPr>
          <w:lang w:val="uk-UA"/>
        </w:rPr>
      </w:pPr>
      <w:r>
        <w:rPr>
          <w:lang w:val="uk-UA"/>
        </w:rPr>
        <w:t xml:space="preserve"> </w:t>
      </w:r>
      <w:r w:rsidRPr="00EE0BCF">
        <w:rPr>
          <w:lang w:val="uk-UA"/>
        </w:rPr>
        <w:t xml:space="preserve">Мартиненко, С. М.,  Хоружа, Л. Л. Методи навчання та їх класифікація. Початкова освіта. Методичний порадник, 2010. № 6. </w:t>
      </w:r>
      <w:r>
        <w:t xml:space="preserve">C. </w:t>
      </w:r>
      <w:r>
        <w:rPr>
          <w:lang w:val="uk-UA"/>
        </w:rPr>
        <w:t>28</w:t>
      </w:r>
      <w:r>
        <w:t xml:space="preserve"> – </w:t>
      </w:r>
      <w:r>
        <w:rPr>
          <w:lang w:val="uk-UA"/>
        </w:rPr>
        <w:t>32</w:t>
      </w:r>
      <w:r w:rsidRPr="00EE0BCF">
        <w:rPr>
          <w:lang w:val="uk-UA"/>
        </w:rPr>
        <w:t>.</w:t>
      </w:r>
    </w:p>
    <w:p w:rsidR="009829CA" w:rsidRPr="00EE0BCF" w:rsidRDefault="009829CA" w:rsidP="00F76838">
      <w:pPr>
        <w:pStyle w:val="a7"/>
        <w:numPr>
          <w:ilvl w:val="0"/>
          <w:numId w:val="32"/>
        </w:numPr>
        <w:rPr>
          <w:lang w:val="uk-UA"/>
        </w:rPr>
      </w:pPr>
      <w:r w:rsidRPr="00EE0BCF">
        <w:rPr>
          <w:lang w:val="uk-UA"/>
        </w:rPr>
        <w:lastRenderedPageBreak/>
        <w:t xml:space="preserve"> Махмутов М.І. Організація проблемного на</w:t>
      </w:r>
      <w:r>
        <w:rPr>
          <w:lang w:val="uk-UA"/>
        </w:rPr>
        <w:t xml:space="preserve">вчання в школі. </w:t>
      </w:r>
      <w:r w:rsidRPr="00EE0BCF">
        <w:rPr>
          <w:lang w:val="uk-UA"/>
        </w:rPr>
        <w:t>М. : Педагогіка, 1977.</w:t>
      </w:r>
    </w:p>
    <w:p w:rsidR="009829CA" w:rsidRDefault="009829CA" w:rsidP="0066121A">
      <w:pPr>
        <w:pStyle w:val="a7"/>
        <w:numPr>
          <w:ilvl w:val="0"/>
          <w:numId w:val="32"/>
        </w:numPr>
        <w:rPr>
          <w:lang w:val="uk-UA"/>
        </w:rPr>
      </w:pPr>
      <w:r>
        <w:rPr>
          <w:lang w:val="uk-UA"/>
        </w:rPr>
        <w:t xml:space="preserve"> </w:t>
      </w:r>
      <w:r w:rsidRPr="009607D5">
        <w:rPr>
          <w:lang w:val="uk-UA"/>
        </w:rPr>
        <w:t>Міщик Л. Інклюзивна освіта як умова соціалізації дітей-інвалідіву</w:t>
      </w:r>
      <w:r>
        <w:rPr>
          <w:lang w:val="uk-UA"/>
        </w:rPr>
        <w:t xml:space="preserve"> </w:t>
      </w:r>
      <w:r w:rsidRPr="009607D5">
        <w:rPr>
          <w:lang w:val="uk-UA"/>
        </w:rPr>
        <w:t>процесі навчання. Збірник наукових праць Хмельницького інституту соціальних технологій Університету "Україна", 2012. № 5.</w:t>
      </w:r>
      <w:r>
        <w:t xml:space="preserve"> </w:t>
      </w:r>
      <w:r w:rsidRPr="0066121A">
        <w:t xml:space="preserve">C. </w:t>
      </w:r>
      <w:r>
        <w:rPr>
          <w:lang w:val="uk-UA"/>
        </w:rPr>
        <w:t>139-142.</w:t>
      </w:r>
    </w:p>
    <w:p w:rsidR="009829CA" w:rsidRPr="0056684A" w:rsidRDefault="009829CA" w:rsidP="00F76838">
      <w:pPr>
        <w:pStyle w:val="a7"/>
        <w:numPr>
          <w:ilvl w:val="0"/>
          <w:numId w:val="32"/>
        </w:numPr>
        <w:rPr>
          <w:lang w:val="uk-UA"/>
        </w:rPr>
      </w:pPr>
      <w:r w:rsidRPr="0056684A">
        <w:rPr>
          <w:lang w:val="uk-UA"/>
        </w:rPr>
        <w:t xml:space="preserve"> </w:t>
      </w:r>
      <w:r>
        <w:rPr>
          <w:lang w:val="uk-UA"/>
        </w:rPr>
        <w:t>Онищенко, В. Д</w:t>
      </w:r>
      <w:r w:rsidRPr="0056684A">
        <w:rPr>
          <w:lang w:val="uk-UA"/>
        </w:rPr>
        <w:t>. Фу</w:t>
      </w:r>
      <w:r>
        <w:rPr>
          <w:lang w:val="uk-UA"/>
        </w:rPr>
        <w:t>ндаментальні педагогічні теорії, 2014. 124-133 с.</w:t>
      </w:r>
    </w:p>
    <w:p w:rsidR="009829CA" w:rsidRPr="00096396" w:rsidRDefault="009829CA" w:rsidP="00F76838">
      <w:pPr>
        <w:pStyle w:val="a7"/>
        <w:numPr>
          <w:ilvl w:val="0"/>
          <w:numId w:val="32"/>
        </w:numPr>
        <w:rPr>
          <w:lang w:val="uk-UA"/>
        </w:rPr>
      </w:pPr>
      <w:r w:rsidRPr="00096396">
        <w:rPr>
          <w:lang w:val="uk-UA"/>
        </w:rPr>
        <w:t xml:space="preserve"> </w:t>
      </w:r>
      <w:r>
        <w:rPr>
          <w:lang w:val="uk-UA"/>
        </w:rPr>
        <w:t xml:space="preserve">Павленко, В. В. </w:t>
      </w:r>
      <w:r w:rsidRPr="00096396">
        <w:rPr>
          <w:lang w:val="uk-UA"/>
        </w:rPr>
        <w:t xml:space="preserve">Проблемне навчання: становлення, сутність, перспективи. Цілі та результати освітніх реформ: українсько-польський діалог, </w:t>
      </w:r>
      <w:r>
        <w:rPr>
          <w:lang w:val="uk-UA"/>
        </w:rPr>
        <w:t xml:space="preserve">2013. </w:t>
      </w:r>
      <w:r w:rsidRPr="00096396">
        <w:rPr>
          <w:lang w:val="uk-UA"/>
        </w:rPr>
        <w:t>126-134</w:t>
      </w:r>
      <w:r>
        <w:rPr>
          <w:lang w:val="uk-UA"/>
        </w:rPr>
        <w:t xml:space="preserve"> с</w:t>
      </w:r>
      <w:r w:rsidRPr="00096396">
        <w:rPr>
          <w:lang w:val="uk-UA"/>
        </w:rPr>
        <w:t>.</w:t>
      </w:r>
    </w:p>
    <w:p w:rsidR="009829CA" w:rsidRPr="008944EE" w:rsidRDefault="009829CA" w:rsidP="008944EE">
      <w:pPr>
        <w:pStyle w:val="a7"/>
        <w:numPr>
          <w:ilvl w:val="0"/>
          <w:numId w:val="32"/>
        </w:numPr>
        <w:rPr>
          <w:lang w:val="uk-UA"/>
        </w:rPr>
      </w:pPr>
      <w:r>
        <w:rPr>
          <w:lang w:val="uk-UA"/>
        </w:rPr>
        <w:t xml:space="preserve">Павленко, В.В. Методи проблемного навчання. </w:t>
      </w:r>
      <w:r w:rsidRPr="0056684A">
        <w:rPr>
          <w:i/>
          <w:iCs/>
        </w:rPr>
        <w:t>Нові технології навчання</w:t>
      </w:r>
      <w:r>
        <w:rPr>
          <w:i/>
          <w:iCs/>
          <w:lang w:val="ru-RU"/>
        </w:rPr>
        <w:t>,</w:t>
      </w:r>
      <w:r w:rsidRPr="00123056">
        <w:rPr>
          <w:lang w:val="uk-UA"/>
        </w:rPr>
        <w:t xml:space="preserve"> </w:t>
      </w:r>
      <w:r>
        <w:rPr>
          <w:lang w:val="uk-UA"/>
        </w:rPr>
        <w:t>2014</w:t>
      </w:r>
      <w:r w:rsidRPr="00123056">
        <w:rPr>
          <w:lang w:val="uk-UA"/>
        </w:rPr>
        <w:t>.</w:t>
      </w:r>
      <w:r>
        <w:rPr>
          <w:lang w:val="uk-UA"/>
        </w:rPr>
        <w:t xml:space="preserve"> С. 81. </w:t>
      </w:r>
      <w:r>
        <w:t>URL</w:t>
      </w:r>
      <w:r>
        <w:rPr>
          <w:lang w:val="uk-UA"/>
        </w:rPr>
        <w:t>:</w:t>
      </w:r>
      <w:r>
        <w:t xml:space="preserve"> </w:t>
      </w:r>
      <w:hyperlink r:id="rId28" w:history="1">
        <w:r w:rsidRPr="0071037E">
          <w:rPr>
            <w:rStyle w:val="aa"/>
          </w:rPr>
          <w:t>http://eprints.zu.edu.ua/13197/1/1.pdf</w:t>
        </w:r>
      </w:hyperlink>
      <w:r>
        <w:rPr>
          <w:lang w:val="uk-UA"/>
        </w:rPr>
        <w:t xml:space="preserve"> (дата звернення: 18</w:t>
      </w:r>
      <w:r w:rsidRPr="008944EE">
        <w:rPr>
          <w:lang w:val="uk-UA"/>
        </w:rPr>
        <w:t>.11.2023).</w:t>
      </w:r>
    </w:p>
    <w:p w:rsidR="009829CA" w:rsidRPr="00096396" w:rsidRDefault="009829CA" w:rsidP="00F76838">
      <w:pPr>
        <w:pStyle w:val="a7"/>
        <w:numPr>
          <w:ilvl w:val="0"/>
          <w:numId w:val="32"/>
        </w:numPr>
        <w:rPr>
          <w:lang w:val="uk-UA"/>
        </w:rPr>
      </w:pPr>
      <w:r w:rsidRPr="00096396">
        <w:rPr>
          <w:lang w:val="uk-UA"/>
        </w:rPr>
        <w:t xml:space="preserve"> Пометун О.І., Пироженко Л.В. Сучасний урок. Інтерактивні технології</w:t>
      </w:r>
      <w:r>
        <w:rPr>
          <w:lang w:val="uk-UA"/>
        </w:rPr>
        <w:t xml:space="preserve"> навчання. К.: А.С.К., 2004. </w:t>
      </w:r>
      <w:r w:rsidRPr="00096396">
        <w:rPr>
          <w:lang w:val="uk-UA"/>
        </w:rPr>
        <w:t>192 с.</w:t>
      </w:r>
    </w:p>
    <w:p w:rsidR="009829CA" w:rsidRDefault="009829CA" w:rsidP="00EE1B3C">
      <w:pPr>
        <w:pStyle w:val="a7"/>
        <w:numPr>
          <w:ilvl w:val="0"/>
          <w:numId w:val="32"/>
        </w:numPr>
      </w:pPr>
      <w:r w:rsidRPr="00EE1B3C">
        <w:t>Родненок, М. Монтессорі-освіта: актуальність, те</w:t>
      </w:r>
      <w:r>
        <w:t>нденції та перспективи розвитку,</w:t>
      </w:r>
      <w:r w:rsidRPr="00EE1B3C">
        <w:t xml:space="preserve"> 2016</w:t>
      </w:r>
      <w:r>
        <w:t xml:space="preserve">. № 10 (64). </w:t>
      </w:r>
      <w:r w:rsidRPr="00EE1B3C">
        <w:t>С. 279–290.</w:t>
      </w:r>
      <w:r>
        <w:t xml:space="preserve"> </w:t>
      </w:r>
    </w:p>
    <w:p w:rsidR="009829CA" w:rsidRDefault="009829CA" w:rsidP="0066121A">
      <w:pPr>
        <w:pStyle w:val="a7"/>
        <w:numPr>
          <w:ilvl w:val="0"/>
          <w:numId w:val="32"/>
        </w:numPr>
      </w:pPr>
      <w:r>
        <w:t xml:space="preserve">Семенець С. П. Система розвивального навчання: ретроспективний аналіз. </w:t>
      </w:r>
      <w:r w:rsidRPr="00277D14">
        <w:t>Вісник Житомирського державного університету ім. І. Франк</w:t>
      </w:r>
      <w:r>
        <w:rPr>
          <w:lang w:val="uk-UA"/>
        </w:rPr>
        <w:t xml:space="preserve">, </w:t>
      </w:r>
      <w:r>
        <w:t>2005. № 24.</w:t>
      </w:r>
      <w:r>
        <w:rPr>
          <w:lang w:val="uk-UA"/>
        </w:rPr>
        <w:t xml:space="preserve"> </w:t>
      </w:r>
      <w:r w:rsidRPr="0066121A">
        <w:rPr>
          <w:lang w:val="uk-UA"/>
        </w:rPr>
        <w:t xml:space="preserve">C. </w:t>
      </w:r>
      <w:r>
        <w:t>121–124.</w:t>
      </w:r>
    </w:p>
    <w:p w:rsidR="009829CA" w:rsidRDefault="009829CA" w:rsidP="00F76838">
      <w:pPr>
        <w:pStyle w:val="a7"/>
        <w:numPr>
          <w:ilvl w:val="0"/>
          <w:numId w:val="32"/>
        </w:numPr>
      </w:pPr>
      <w:r>
        <w:t xml:space="preserve">Семенець, С. П. </w:t>
      </w:r>
      <w:r w:rsidRPr="00277D14">
        <w:t>Методи навчання</w:t>
      </w:r>
      <w:r>
        <w:t xml:space="preserve"> в системі розвивальної освіти.</w:t>
      </w:r>
      <w:r w:rsidRPr="00277D14">
        <w:t xml:space="preserve"> Вісник Запорізького національного </w:t>
      </w:r>
      <w:r>
        <w:t>університету</w:t>
      </w:r>
      <w:r>
        <w:rPr>
          <w:lang w:val="uk-UA"/>
        </w:rPr>
        <w:t>,</w:t>
      </w:r>
      <w:r>
        <w:t xml:space="preserve"> 2006</w:t>
      </w:r>
      <w:r>
        <w:rPr>
          <w:lang w:val="uk-UA"/>
        </w:rPr>
        <w:t>.</w:t>
      </w:r>
      <w:r w:rsidRPr="00277D14">
        <w:t xml:space="preserve"> </w:t>
      </w:r>
      <w:r>
        <w:rPr>
          <w:lang w:val="uk-UA"/>
        </w:rPr>
        <w:t>№1.</w:t>
      </w:r>
      <w:r>
        <w:t xml:space="preserve"> C.</w:t>
      </w:r>
      <w:r>
        <w:rPr>
          <w:lang w:val="uk-UA"/>
        </w:rPr>
        <w:t xml:space="preserve"> </w:t>
      </w:r>
      <w:r w:rsidRPr="00277D14">
        <w:t>178-184</w:t>
      </w:r>
      <w:r>
        <w:rPr>
          <w:lang w:val="uk-UA"/>
        </w:rPr>
        <w:t>.</w:t>
      </w:r>
    </w:p>
    <w:p w:rsidR="009829CA" w:rsidRDefault="009829CA" w:rsidP="00F76838">
      <w:pPr>
        <w:pStyle w:val="a7"/>
        <w:numPr>
          <w:ilvl w:val="0"/>
          <w:numId w:val="32"/>
        </w:numPr>
      </w:pPr>
      <w:r>
        <w:t>Синьов</w:t>
      </w:r>
      <w:r>
        <w:rPr>
          <w:lang w:val="uk-UA"/>
        </w:rPr>
        <w:t xml:space="preserve"> </w:t>
      </w:r>
      <w:r w:rsidRPr="006E7464">
        <w:t>М.В. Корекційна психопедагогіка. Олігофренопедагогіка: Підручник. Частина І. Загальні основи корекційної психопедагогіки (олігофренопедагогіки). К.: Вид-во НПУ імені М.П. Драгоманова, 2007. 238 с.</w:t>
      </w:r>
    </w:p>
    <w:p w:rsidR="009829CA" w:rsidRPr="00406C41" w:rsidRDefault="009829CA" w:rsidP="00F76838">
      <w:pPr>
        <w:pStyle w:val="a7"/>
        <w:numPr>
          <w:ilvl w:val="0"/>
          <w:numId w:val="32"/>
        </w:numPr>
      </w:pPr>
      <w:r w:rsidRPr="00406C41">
        <w:t xml:space="preserve">Слєпкань, З. І. Психолого-педагогічні та методичні основи розвивального навчання математики. Тернопіль: Підручники і посібники, </w:t>
      </w:r>
      <w:r>
        <w:rPr>
          <w:lang w:val="uk-UA"/>
        </w:rPr>
        <w:t xml:space="preserve">2004. </w:t>
      </w:r>
      <w:r w:rsidRPr="00406C41">
        <w:t>239</w:t>
      </w:r>
      <w:r>
        <w:rPr>
          <w:lang w:val="uk-UA"/>
        </w:rPr>
        <w:t xml:space="preserve"> с</w:t>
      </w:r>
      <w:r w:rsidRPr="00406C41">
        <w:t>.</w:t>
      </w:r>
    </w:p>
    <w:p w:rsidR="009829CA" w:rsidRPr="007A6847" w:rsidRDefault="009829CA" w:rsidP="00F76838">
      <w:pPr>
        <w:pStyle w:val="a7"/>
        <w:numPr>
          <w:ilvl w:val="0"/>
          <w:numId w:val="32"/>
        </w:numPr>
      </w:pPr>
      <w:r>
        <w:lastRenderedPageBreak/>
        <w:t xml:space="preserve">Тарабасова, Л. Г. </w:t>
      </w:r>
      <w:r w:rsidRPr="007A6847">
        <w:t>Філософія гуманно</w:t>
      </w:r>
      <w:r>
        <w:t>ї педагогіки Марії Монтессорі</w:t>
      </w:r>
      <w:r>
        <w:rPr>
          <w:lang w:val="uk-UA"/>
        </w:rPr>
        <w:t xml:space="preserve">, </w:t>
      </w:r>
      <w:r>
        <w:t>2015</w:t>
      </w:r>
      <w:r>
        <w:rPr>
          <w:lang w:val="uk-UA"/>
        </w:rPr>
        <w:t xml:space="preserve">. </w:t>
      </w:r>
      <w:r>
        <w:t>12</w:t>
      </w:r>
      <w:r>
        <w:rPr>
          <w:lang w:val="uk-UA"/>
        </w:rPr>
        <w:t>4 с</w:t>
      </w:r>
      <w:r w:rsidRPr="007A6847">
        <w:t>.</w:t>
      </w:r>
    </w:p>
    <w:p w:rsidR="009829CA" w:rsidRPr="00CF20BB" w:rsidRDefault="009829CA" w:rsidP="00F76838">
      <w:pPr>
        <w:pStyle w:val="a7"/>
        <w:numPr>
          <w:ilvl w:val="0"/>
          <w:numId w:val="32"/>
        </w:numPr>
        <w:rPr>
          <w:lang w:val="uk-UA"/>
        </w:rPr>
      </w:pPr>
      <w:r w:rsidRPr="00CF20BB">
        <w:rPr>
          <w:lang w:val="uk-UA"/>
        </w:rPr>
        <w:t>Шабанова Ю. О. Системний підхід у вищій школі: підручник для</w:t>
      </w:r>
      <w:r>
        <w:rPr>
          <w:lang w:val="uk-UA"/>
        </w:rPr>
        <w:t xml:space="preserve"> </w:t>
      </w:r>
      <w:r w:rsidRPr="00CF20BB">
        <w:rPr>
          <w:lang w:val="uk-UA"/>
        </w:rPr>
        <w:t>студ. магістратури. Донецьк: НГУ, 2014. 120 с</w:t>
      </w:r>
      <w:r>
        <w:rPr>
          <w:lang w:val="uk-UA"/>
        </w:rPr>
        <w:t>.</w:t>
      </w:r>
    </w:p>
    <w:p w:rsidR="009829CA" w:rsidRDefault="009829CA" w:rsidP="00C223FF">
      <w:pPr>
        <w:pStyle w:val="a7"/>
        <w:numPr>
          <w:ilvl w:val="0"/>
          <w:numId w:val="32"/>
        </w:numPr>
        <w:rPr>
          <w:lang w:val="uk-UA"/>
        </w:rPr>
      </w:pPr>
      <w:r w:rsidRPr="00C223FF">
        <w:rPr>
          <w:lang w:val="uk-UA"/>
        </w:rPr>
        <w:t xml:space="preserve">Шагатаєва, З.Є., Сарбасов, Ю.К., Семінар, Е., Сидикбекова, М.А., &amp; Кидирбаєва, А.Т. Загальна модель технологічної компетентності вчителів професійно-технічного навчання в Казахстані. </w:t>
      </w:r>
      <w:r w:rsidRPr="00C223FF">
        <w:rPr>
          <w:i/>
          <w:lang w:val="uk-UA"/>
        </w:rPr>
        <w:t>World Journal on Educational Technology</w:t>
      </w:r>
      <w:r>
        <w:rPr>
          <w:lang w:val="uk-UA"/>
        </w:rPr>
        <w:t xml:space="preserve">: Current Issues , </w:t>
      </w:r>
      <w:r>
        <w:t xml:space="preserve">2021. </w:t>
      </w:r>
      <w:r>
        <w:rPr>
          <w:lang w:val="uk-UA"/>
        </w:rPr>
        <w:t>13 (4)</w:t>
      </w:r>
      <w:r w:rsidRPr="00C223FF">
        <w:rPr>
          <w:lang w:val="uk-UA"/>
        </w:rPr>
        <w:t>.</w:t>
      </w:r>
    </w:p>
    <w:p w:rsidR="009829CA" w:rsidRPr="009921CD" w:rsidRDefault="009829CA" w:rsidP="00F76838">
      <w:pPr>
        <w:pStyle w:val="a7"/>
        <w:numPr>
          <w:ilvl w:val="0"/>
          <w:numId w:val="32"/>
        </w:numPr>
        <w:rPr>
          <w:lang w:val="uk-UA"/>
        </w:rPr>
      </w:pPr>
      <w:r w:rsidRPr="009921CD">
        <w:rPr>
          <w:lang w:val="uk-UA"/>
        </w:rPr>
        <w:t xml:space="preserve"> Шевців З. М. Теорія і методика професійної підготовки майбутніх учителів початкової школи до роботи в інклюзивному середовищі загальноосвітнього навчального закладу : автореф. дис. … д-ра пед. наук : 13.00.04. Рівне, 2017. 44 с.</w:t>
      </w:r>
    </w:p>
    <w:p w:rsidR="009829CA" w:rsidRDefault="009829CA" w:rsidP="00F76838">
      <w:pPr>
        <w:pStyle w:val="a7"/>
        <w:numPr>
          <w:ilvl w:val="0"/>
          <w:numId w:val="32"/>
        </w:numPr>
        <w:rPr>
          <w:lang w:val="uk-UA"/>
        </w:rPr>
      </w:pPr>
      <w:r>
        <w:rPr>
          <w:lang w:val="uk-UA"/>
        </w:rPr>
        <w:t xml:space="preserve"> </w:t>
      </w:r>
      <w:r w:rsidRPr="00023088">
        <w:rPr>
          <w:lang w:val="uk-UA"/>
        </w:rPr>
        <w:t>Шевців З.М. Основи інклюзивної педагогіки. Підручник.</w:t>
      </w:r>
      <w:r>
        <w:rPr>
          <w:lang w:val="uk-UA"/>
        </w:rPr>
        <w:t xml:space="preserve"> </w:t>
      </w:r>
      <w:r w:rsidRPr="00023088">
        <w:rPr>
          <w:lang w:val="uk-UA"/>
        </w:rPr>
        <w:t>К.: Центр учбової літератури, 2016. 248 с.</w:t>
      </w:r>
    </w:p>
    <w:p w:rsidR="009829CA" w:rsidRPr="00EE0BCF" w:rsidRDefault="009829CA" w:rsidP="0066121A">
      <w:pPr>
        <w:pStyle w:val="a7"/>
        <w:numPr>
          <w:ilvl w:val="0"/>
          <w:numId w:val="32"/>
        </w:numPr>
        <w:rPr>
          <w:lang w:val="uk-UA"/>
        </w:rPr>
      </w:pPr>
      <w:r w:rsidRPr="00EE0BCF">
        <w:rPr>
          <w:lang w:val="uk-UA"/>
        </w:rPr>
        <w:t xml:space="preserve"> Янц Н.Д. Ґенеза ідеї проблемного навчання </w:t>
      </w:r>
      <w:r>
        <w:rPr>
          <w:lang w:val="uk-UA"/>
        </w:rPr>
        <w:t xml:space="preserve">у педагогічній науці. </w:t>
      </w:r>
      <w:r w:rsidRPr="00EE0BCF">
        <w:rPr>
          <w:lang w:val="uk-UA"/>
        </w:rPr>
        <w:t>Педагогіка, психологія та медико-біологічні проблем</w:t>
      </w:r>
      <w:r>
        <w:rPr>
          <w:lang w:val="uk-UA"/>
        </w:rPr>
        <w:t>и фізичного виховання та спорту, 2007. № 9.</w:t>
      </w:r>
      <w:r w:rsidRPr="0066121A">
        <w:t xml:space="preserve"> </w:t>
      </w:r>
      <w:r>
        <w:rPr>
          <w:lang w:val="uk-UA"/>
        </w:rPr>
        <w:t xml:space="preserve">C. </w:t>
      </w:r>
      <w:r w:rsidRPr="00EE0BCF">
        <w:rPr>
          <w:lang w:val="uk-UA"/>
        </w:rPr>
        <w:t>135–138.</w:t>
      </w:r>
    </w:p>
    <w:sectPr w:rsidR="009829CA" w:rsidRPr="00EE0BCF">
      <w:headerReference w:type="default" r:id="rId29"/>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1094" w:rsidRDefault="00DA1094" w:rsidP="005675ED">
      <w:pPr>
        <w:spacing w:after="0" w:line="240" w:lineRule="auto"/>
      </w:pPr>
      <w:r>
        <w:separator/>
      </w:r>
    </w:p>
  </w:endnote>
  <w:endnote w:type="continuationSeparator" w:id="0">
    <w:p w:rsidR="00DA1094" w:rsidRDefault="00DA1094" w:rsidP="005675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1094" w:rsidRDefault="00DA1094" w:rsidP="005675ED">
      <w:pPr>
        <w:spacing w:after="0" w:line="240" w:lineRule="auto"/>
      </w:pPr>
      <w:r>
        <w:separator/>
      </w:r>
    </w:p>
  </w:footnote>
  <w:footnote w:type="continuationSeparator" w:id="0">
    <w:p w:rsidR="00DA1094" w:rsidRDefault="00DA1094" w:rsidP="005675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43181105"/>
      <w:docPartObj>
        <w:docPartGallery w:val="Page Numbers (Top of Page)"/>
        <w:docPartUnique/>
      </w:docPartObj>
    </w:sdtPr>
    <w:sdtEndPr/>
    <w:sdtContent>
      <w:p w:rsidR="00721F1F" w:rsidRDefault="00721F1F">
        <w:pPr>
          <w:pStyle w:val="a3"/>
          <w:jc w:val="right"/>
        </w:pPr>
        <w:r>
          <w:fldChar w:fldCharType="begin"/>
        </w:r>
        <w:r>
          <w:instrText>PAGE   \* MERGEFORMAT</w:instrText>
        </w:r>
        <w:r>
          <w:fldChar w:fldCharType="separate"/>
        </w:r>
        <w:r w:rsidR="006A7F2C" w:rsidRPr="006A7F2C">
          <w:rPr>
            <w:noProof/>
            <w:lang w:val="ru-RU"/>
          </w:rPr>
          <w:t>1</w:t>
        </w:r>
        <w:r>
          <w:fldChar w:fldCharType="end"/>
        </w:r>
      </w:p>
    </w:sdtContent>
  </w:sdt>
  <w:p w:rsidR="00721F1F" w:rsidRDefault="00721F1F">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B0297"/>
    <w:multiLevelType w:val="hybridMultilevel"/>
    <w:tmpl w:val="DEE69B0C"/>
    <w:lvl w:ilvl="0" w:tplc="7110E2BC">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7E90BB8"/>
    <w:multiLevelType w:val="hybridMultilevel"/>
    <w:tmpl w:val="8FFA0BD0"/>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676499"/>
    <w:multiLevelType w:val="hybridMultilevel"/>
    <w:tmpl w:val="FF1096E0"/>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8D6400"/>
    <w:multiLevelType w:val="multilevel"/>
    <w:tmpl w:val="43C08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780B7D"/>
    <w:multiLevelType w:val="hybridMultilevel"/>
    <w:tmpl w:val="D2CEB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1684497"/>
    <w:multiLevelType w:val="hybridMultilevel"/>
    <w:tmpl w:val="53F07682"/>
    <w:lvl w:ilvl="0" w:tplc="5C22FE52">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24A3646"/>
    <w:multiLevelType w:val="hybridMultilevel"/>
    <w:tmpl w:val="CB08A926"/>
    <w:lvl w:ilvl="0" w:tplc="B080B20E">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3BF0E16"/>
    <w:multiLevelType w:val="hybridMultilevel"/>
    <w:tmpl w:val="49CC7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66072D"/>
    <w:multiLevelType w:val="hybridMultilevel"/>
    <w:tmpl w:val="02EC80E0"/>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8D33EA"/>
    <w:multiLevelType w:val="hybridMultilevel"/>
    <w:tmpl w:val="B03A3F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1606C62"/>
    <w:multiLevelType w:val="hybridMultilevel"/>
    <w:tmpl w:val="8DBE4414"/>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6BF0700"/>
    <w:multiLevelType w:val="hybridMultilevel"/>
    <w:tmpl w:val="92BCA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016333"/>
    <w:multiLevelType w:val="hybridMultilevel"/>
    <w:tmpl w:val="DE585AD2"/>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B3C385C"/>
    <w:multiLevelType w:val="hybridMultilevel"/>
    <w:tmpl w:val="B832F0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E58D6"/>
    <w:multiLevelType w:val="hybridMultilevel"/>
    <w:tmpl w:val="8A4C1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814530"/>
    <w:multiLevelType w:val="multilevel"/>
    <w:tmpl w:val="2968E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C32D55"/>
    <w:multiLevelType w:val="hybridMultilevel"/>
    <w:tmpl w:val="B22E2556"/>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AAE283F"/>
    <w:multiLevelType w:val="hybridMultilevel"/>
    <w:tmpl w:val="58867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DDF1E03"/>
    <w:multiLevelType w:val="hybridMultilevel"/>
    <w:tmpl w:val="3AECC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1826C3"/>
    <w:multiLevelType w:val="hybridMultilevel"/>
    <w:tmpl w:val="8A66E908"/>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34F4B33"/>
    <w:multiLevelType w:val="hybridMultilevel"/>
    <w:tmpl w:val="3ED839B0"/>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E032C7"/>
    <w:multiLevelType w:val="hybridMultilevel"/>
    <w:tmpl w:val="4DFE61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B4403EF"/>
    <w:multiLevelType w:val="hybridMultilevel"/>
    <w:tmpl w:val="7D383A1A"/>
    <w:lvl w:ilvl="0" w:tplc="0409000F">
      <w:start w:val="1"/>
      <w:numFmt w:val="decimal"/>
      <w:lvlText w:val="%1."/>
      <w:lvlJc w:val="left"/>
      <w:pPr>
        <w:ind w:left="785"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68A000DA"/>
    <w:multiLevelType w:val="hybridMultilevel"/>
    <w:tmpl w:val="A7C84B94"/>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8A43347"/>
    <w:multiLevelType w:val="hybridMultilevel"/>
    <w:tmpl w:val="F12CE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A39612B"/>
    <w:multiLevelType w:val="hybridMultilevel"/>
    <w:tmpl w:val="015EB76A"/>
    <w:lvl w:ilvl="0" w:tplc="B080B20E">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72805729"/>
    <w:multiLevelType w:val="hybridMultilevel"/>
    <w:tmpl w:val="12743DAC"/>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77723C"/>
    <w:multiLevelType w:val="hybridMultilevel"/>
    <w:tmpl w:val="840AD3E6"/>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5911DCC"/>
    <w:multiLevelType w:val="hybridMultilevel"/>
    <w:tmpl w:val="7AAA53E6"/>
    <w:lvl w:ilvl="0" w:tplc="040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 w15:restartNumberingAfterBreak="0">
    <w:nsid w:val="78B925D0"/>
    <w:multiLevelType w:val="hybridMultilevel"/>
    <w:tmpl w:val="8E7C9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B886D65"/>
    <w:multiLevelType w:val="hybridMultilevel"/>
    <w:tmpl w:val="0B1A2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B8C6CCC"/>
    <w:multiLevelType w:val="hybridMultilevel"/>
    <w:tmpl w:val="377888B8"/>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BFD5E7A"/>
    <w:multiLevelType w:val="hybridMultilevel"/>
    <w:tmpl w:val="D5E428E6"/>
    <w:lvl w:ilvl="0" w:tplc="B080B20E">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15:restartNumberingAfterBreak="0">
    <w:nsid w:val="7C285130"/>
    <w:multiLevelType w:val="hybridMultilevel"/>
    <w:tmpl w:val="AC8C05C4"/>
    <w:lvl w:ilvl="0" w:tplc="B080B20E">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F5F2E1C"/>
    <w:multiLevelType w:val="hybridMultilevel"/>
    <w:tmpl w:val="6A56F2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2"/>
  </w:num>
  <w:num w:numId="2">
    <w:abstractNumId w:val="5"/>
  </w:num>
  <w:num w:numId="3">
    <w:abstractNumId w:val="0"/>
  </w:num>
  <w:num w:numId="4">
    <w:abstractNumId w:val="11"/>
  </w:num>
  <w:num w:numId="5">
    <w:abstractNumId w:val="24"/>
  </w:num>
  <w:num w:numId="6">
    <w:abstractNumId w:val="13"/>
  </w:num>
  <w:num w:numId="7">
    <w:abstractNumId w:val="21"/>
  </w:num>
  <w:num w:numId="8">
    <w:abstractNumId w:val="34"/>
  </w:num>
  <w:num w:numId="9">
    <w:abstractNumId w:val="28"/>
  </w:num>
  <w:num w:numId="10">
    <w:abstractNumId w:val="30"/>
  </w:num>
  <w:num w:numId="11">
    <w:abstractNumId w:val="18"/>
  </w:num>
  <w:num w:numId="12">
    <w:abstractNumId w:val="29"/>
  </w:num>
  <w:num w:numId="13">
    <w:abstractNumId w:val="4"/>
  </w:num>
  <w:num w:numId="14">
    <w:abstractNumId w:val="7"/>
  </w:num>
  <w:num w:numId="15">
    <w:abstractNumId w:val="17"/>
  </w:num>
  <w:num w:numId="16">
    <w:abstractNumId w:val="14"/>
  </w:num>
  <w:num w:numId="17">
    <w:abstractNumId w:val="20"/>
  </w:num>
  <w:num w:numId="18">
    <w:abstractNumId w:val="31"/>
  </w:num>
  <w:num w:numId="19">
    <w:abstractNumId w:val="6"/>
  </w:num>
  <w:num w:numId="20">
    <w:abstractNumId w:val="27"/>
  </w:num>
  <w:num w:numId="21">
    <w:abstractNumId w:val="16"/>
  </w:num>
  <w:num w:numId="22">
    <w:abstractNumId w:val="25"/>
  </w:num>
  <w:num w:numId="23">
    <w:abstractNumId w:val="10"/>
  </w:num>
  <w:num w:numId="24">
    <w:abstractNumId w:val="12"/>
  </w:num>
  <w:num w:numId="25">
    <w:abstractNumId w:val="8"/>
  </w:num>
  <w:num w:numId="26">
    <w:abstractNumId w:val="2"/>
  </w:num>
  <w:num w:numId="27">
    <w:abstractNumId w:val="26"/>
  </w:num>
  <w:num w:numId="28">
    <w:abstractNumId w:val="19"/>
  </w:num>
  <w:num w:numId="29">
    <w:abstractNumId w:val="23"/>
  </w:num>
  <w:num w:numId="30">
    <w:abstractNumId w:val="33"/>
  </w:num>
  <w:num w:numId="31">
    <w:abstractNumId w:val="1"/>
  </w:num>
  <w:num w:numId="32">
    <w:abstractNumId w:val="9"/>
  </w:num>
  <w:num w:numId="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num>
  <w:num w:numId="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F71"/>
    <w:rsid w:val="00004E96"/>
    <w:rsid w:val="00013E21"/>
    <w:rsid w:val="00033B6C"/>
    <w:rsid w:val="00036514"/>
    <w:rsid w:val="000378DF"/>
    <w:rsid w:val="00066017"/>
    <w:rsid w:val="00070028"/>
    <w:rsid w:val="0008164B"/>
    <w:rsid w:val="0009142C"/>
    <w:rsid w:val="000A0A2B"/>
    <w:rsid w:val="000A54BB"/>
    <w:rsid w:val="000B137B"/>
    <w:rsid w:val="000B4F70"/>
    <w:rsid w:val="000E05F6"/>
    <w:rsid w:val="000E4D6C"/>
    <w:rsid w:val="00106B84"/>
    <w:rsid w:val="0011377A"/>
    <w:rsid w:val="00120AF3"/>
    <w:rsid w:val="0017334D"/>
    <w:rsid w:val="001746E2"/>
    <w:rsid w:val="00176AB9"/>
    <w:rsid w:val="001843B5"/>
    <w:rsid w:val="0019476F"/>
    <w:rsid w:val="001B0757"/>
    <w:rsid w:val="001B2CD3"/>
    <w:rsid w:val="001C7CE1"/>
    <w:rsid w:val="001F3D27"/>
    <w:rsid w:val="001F4587"/>
    <w:rsid w:val="00203A7A"/>
    <w:rsid w:val="00223798"/>
    <w:rsid w:val="0022586E"/>
    <w:rsid w:val="00232BAF"/>
    <w:rsid w:val="002350EB"/>
    <w:rsid w:val="00237D3F"/>
    <w:rsid w:val="00252EE2"/>
    <w:rsid w:val="00264260"/>
    <w:rsid w:val="00273038"/>
    <w:rsid w:val="002931A3"/>
    <w:rsid w:val="002B3BCF"/>
    <w:rsid w:val="002C377C"/>
    <w:rsid w:val="002C565F"/>
    <w:rsid w:val="002E6964"/>
    <w:rsid w:val="002E7788"/>
    <w:rsid w:val="00303907"/>
    <w:rsid w:val="00307B43"/>
    <w:rsid w:val="003160E2"/>
    <w:rsid w:val="00326FE6"/>
    <w:rsid w:val="00352FE4"/>
    <w:rsid w:val="00354A18"/>
    <w:rsid w:val="00376A75"/>
    <w:rsid w:val="00384721"/>
    <w:rsid w:val="00390AFD"/>
    <w:rsid w:val="003973D9"/>
    <w:rsid w:val="003D6142"/>
    <w:rsid w:val="003F4111"/>
    <w:rsid w:val="00402189"/>
    <w:rsid w:val="00402AAF"/>
    <w:rsid w:val="00403BB1"/>
    <w:rsid w:val="00403C44"/>
    <w:rsid w:val="00416E24"/>
    <w:rsid w:val="00423973"/>
    <w:rsid w:val="00426557"/>
    <w:rsid w:val="00427C5D"/>
    <w:rsid w:val="00433178"/>
    <w:rsid w:val="00433771"/>
    <w:rsid w:val="00435D23"/>
    <w:rsid w:val="004432F4"/>
    <w:rsid w:val="0045063A"/>
    <w:rsid w:val="004529B3"/>
    <w:rsid w:val="00454BAA"/>
    <w:rsid w:val="00455D43"/>
    <w:rsid w:val="00470548"/>
    <w:rsid w:val="00476D31"/>
    <w:rsid w:val="00484885"/>
    <w:rsid w:val="00491798"/>
    <w:rsid w:val="004B31C4"/>
    <w:rsid w:val="004B70DD"/>
    <w:rsid w:val="004B71FF"/>
    <w:rsid w:val="004C04DB"/>
    <w:rsid w:val="004D2A76"/>
    <w:rsid w:val="004E6870"/>
    <w:rsid w:val="00512D76"/>
    <w:rsid w:val="00523339"/>
    <w:rsid w:val="005236F6"/>
    <w:rsid w:val="00551DE3"/>
    <w:rsid w:val="00552066"/>
    <w:rsid w:val="00561A36"/>
    <w:rsid w:val="005675ED"/>
    <w:rsid w:val="005676A7"/>
    <w:rsid w:val="00595672"/>
    <w:rsid w:val="00596073"/>
    <w:rsid w:val="00597E03"/>
    <w:rsid w:val="005A6947"/>
    <w:rsid w:val="005B590A"/>
    <w:rsid w:val="005C051A"/>
    <w:rsid w:val="005D1BF9"/>
    <w:rsid w:val="00603135"/>
    <w:rsid w:val="00621808"/>
    <w:rsid w:val="006271D5"/>
    <w:rsid w:val="00635B56"/>
    <w:rsid w:val="00646E9E"/>
    <w:rsid w:val="00647D0A"/>
    <w:rsid w:val="00652B2B"/>
    <w:rsid w:val="0066121A"/>
    <w:rsid w:val="00680ED5"/>
    <w:rsid w:val="00681649"/>
    <w:rsid w:val="0068495A"/>
    <w:rsid w:val="00684CA1"/>
    <w:rsid w:val="00687905"/>
    <w:rsid w:val="006908D5"/>
    <w:rsid w:val="00696A07"/>
    <w:rsid w:val="006A7F2C"/>
    <w:rsid w:val="006C640F"/>
    <w:rsid w:val="006C720D"/>
    <w:rsid w:val="006F1134"/>
    <w:rsid w:val="006F3A7D"/>
    <w:rsid w:val="006F6E40"/>
    <w:rsid w:val="00717AA5"/>
    <w:rsid w:val="00721F1F"/>
    <w:rsid w:val="00723A3E"/>
    <w:rsid w:val="00727706"/>
    <w:rsid w:val="0073557E"/>
    <w:rsid w:val="0073761D"/>
    <w:rsid w:val="00750E30"/>
    <w:rsid w:val="0075140C"/>
    <w:rsid w:val="00756F7A"/>
    <w:rsid w:val="00781782"/>
    <w:rsid w:val="00783DFA"/>
    <w:rsid w:val="007A69DE"/>
    <w:rsid w:val="007B1D5A"/>
    <w:rsid w:val="007D38CF"/>
    <w:rsid w:val="007E1B71"/>
    <w:rsid w:val="007E6E82"/>
    <w:rsid w:val="007F4556"/>
    <w:rsid w:val="00810994"/>
    <w:rsid w:val="008134E2"/>
    <w:rsid w:val="00824A6F"/>
    <w:rsid w:val="00842351"/>
    <w:rsid w:val="00843D85"/>
    <w:rsid w:val="00857345"/>
    <w:rsid w:val="008636E3"/>
    <w:rsid w:val="00880F77"/>
    <w:rsid w:val="00885552"/>
    <w:rsid w:val="008944EE"/>
    <w:rsid w:val="008C685A"/>
    <w:rsid w:val="008D1642"/>
    <w:rsid w:val="008F2D30"/>
    <w:rsid w:val="008F35AB"/>
    <w:rsid w:val="00903563"/>
    <w:rsid w:val="00924171"/>
    <w:rsid w:val="00924B70"/>
    <w:rsid w:val="00926BF5"/>
    <w:rsid w:val="00927551"/>
    <w:rsid w:val="00935475"/>
    <w:rsid w:val="00941C93"/>
    <w:rsid w:val="00951683"/>
    <w:rsid w:val="0095656E"/>
    <w:rsid w:val="00972301"/>
    <w:rsid w:val="00973D49"/>
    <w:rsid w:val="00975D24"/>
    <w:rsid w:val="009807E1"/>
    <w:rsid w:val="009829CA"/>
    <w:rsid w:val="009A028C"/>
    <w:rsid w:val="009B0668"/>
    <w:rsid w:val="009B2F00"/>
    <w:rsid w:val="009C5A11"/>
    <w:rsid w:val="009D47DD"/>
    <w:rsid w:val="009D4F46"/>
    <w:rsid w:val="009E040B"/>
    <w:rsid w:val="009F08DA"/>
    <w:rsid w:val="009F60CC"/>
    <w:rsid w:val="00A03330"/>
    <w:rsid w:val="00A0579E"/>
    <w:rsid w:val="00A07877"/>
    <w:rsid w:val="00A20429"/>
    <w:rsid w:val="00A23B93"/>
    <w:rsid w:val="00A34BDE"/>
    <w:rsid w:val="00A47D6A"/>
    <w:rsid w:val="00A57F19"/>
    <w:rsid w:val="00A61F69"/>
    <w:rsid w:val="00A65DE6"/>
    <w:rsid w:val="00A81DDA"/>
    <w:rsid w:val="00AA45AC"/>
    <w:rsid w:val="00AA718F"/>
    <w:rsid w:val="00AA77AE"/>
    <w:rsid w:val="00AB1DEB"/>
    <w:rsid w:val="00AB587D"/>
    <w:rsid w:val="00AC250A"/>
    <w:rsid w:val="00AD69D7"/>
    <w:rsid w:val="00AE3D02"/>
    <w:rsid w:val="00B02E6E"/>
    <w:rsid w:val="00B172BD"/>
    <w:rsid w:val="00B82887"/>
    <w:rsid w:val="00B93855"/>
    <w:rsid w:val="00B93998"/>
    <w:rsid w:val="00BB3EA9"/>
    <w:rsid w:val="00BE659B"/>
    <w:rsid w:val="00C04BA3"/>
    <w:rsid w:val="00C1040C"/>
    <w:rsid w:val="00C223FF"/>
    <w:rsid w:val="00C23C63"/>
    <w:rsid w:val="00C24937"/>
    <w:rsid w:val="00C506BE"/>
    <w:rsid w:val="00C553EA"/>
    <w:rsid w:val="00C92555"/>
    <w:rsid w:val="00C94A52"/>
    <w:rsid w:val="00C97E79"/>
    <w:rsid w:val="00CB44A3"/>
    <w:rsid w:val="00CC1719"/>
    <w:rsid w:val="00CC511D"/>
    <w:rsid w:val="00CC7F2F"/>
    <w:rsid w:val="00CD5EE5"/>
    <w:rsid w:val="00CE0809"/>
    <w:rsid w:val="00CF69F4"/>
    <w:rsid w:val="00D02268"/>
    <w:rsid w:val="00D03A84"/>
    <w:rsid w:val="00D175A9"/>
    <w:rsid w:val="00D329CB"/>
    <w:rsid w:val="00D42668"/>
    <w:rsid w:val="00D42E6D"/>
    <w:rsid w:val="00D63ED0"/>
    <w:rsid w:val="00D95872"/>
    <w:rsid w:val="00D97291"/>
    <w:rsid w:val="00DA1094"/>
    <w:rsid w:val="00DA5F69"/>
    <w:rsid w:val="00DA7B76"/>
    <w:rsid w:val="00DB2F34"/>
    <w:rsid w:val="00DB55A2"/>
    <w:rsid w:val="00DD10C2"/>
    <w:rsid w:val="00DD51DC"/>
    <w:rsid w:val="00E06F71"/>
    <w:rsid w:val="00E11A7F"/>
    <w:rsid w:val="00E17964"/>
    <w:rsid w:val="00E51578"/>
    <w:rsid w:val="00E6341A"/>
    <w:rsid w:val="00E66D0A"/>
    <w:rsid w:val="00E72405"/>
    <w:rsid w:val="00E83FAC"/>
    <w:rsid w:val="00EA1E8E"/>
    <w:rsid w:val="00EA66C7"/>
    <w:rsid w:val="00EC5548"/>
    <w:rsid w:val="00EC5C28"/>
    <w:rsid w:val="00ED334B"/>
    <w:rsid w:val="00EE1B3C"/>
    <w:rsid w:val="00EE7E6C"/>
    <w:rsid w:val="00EF4CF8"/>
    <w:rsid w:val="00F02772"/>
    <w:rsid w:val="00F035A6"/>
    <w:rsid w:val="00F05681"/>
    <w:rsid w:val="00F158A8"/>
    <w:rsid w:val="00F15A8E"/>
    <w:rsid w:val="00F31EC4"/>
    <w:rsid w:val="00F3313D"/>
    <w:rsid w:val="00F37243"/>
    <w:rsid w:val="00F512E3"/>
    <w:rsid w:val="00F54151"/>
    <w:rsid w:val="00F76838"/>
    <w:rsid w:val="00F80F04"/>
    <w:rsid w:val="00F87B54"/>
    <w:rsid w:val="00FC3A94"/>
    <w:rsid w:val="00FE0503"/>
    <w:rsid w:val="00FF7F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BDCCBBA-A744-4D29-8A37-3A09892B9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en-US" w:eastAsia="en-US" w:bidi="ar-SA"/>
      </w:rPr>
    </w:rPrDefault>
    <w:pPrDefault>
      <w:pPr>
        <w:spacing w:after="16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908D5"/>
    <w:pPr>
      <w:spacing w:after="0"/>
      <w:ind w:firstLine="709"/>
      <w:jc w:val="center"/>
      <w:outlineLvl w:val="0"/>
    </w:pPr>
    <w:rPr>
      <w:b/>
      <w:lang w:val="uk-UA"/>
    </w:rPr>
  </w:style>
  <w:style w:type="paragraph" w:styleId="2">
    <w:name w:val="heading 2"/>
    <w:basedOn w:val="a"/>
    <w:next w:val="a"/>
    <w:link w:val="20"/>
    <w:uiPriority w:val="9"/>
    <w:unhideWhenUsed/>
    <w:qFormat/>
    <w:rsid w:val="006908D5"/>
    <w:pPr>
      <w:spacing w:after="0"/>
      <w:ind w:firstLine="709"/>
      <w:jc w:val="center"/>
      <w:outlineLvl w:val="1"/>
    </w:pPr>
    <w:rPr>
      <w:b/>
      <w:lang w:val="uk-UA"/>
    </w:rPr>
  </w:style>
  <w:style w:type="paragraph" w:styleId="4">
    <w:name w:val="heading 4"/>
    <w:basedOn w:val="a"/>
    <w:next w:val="a"/>
    <w:link w:val="40"/>
    <w:uiPriority w:val="9"/>
    <w:semiHidden/>
    <w:unhideWhenUsed/>
    <w:qFormat/>
    <w:rsid w:val="008D16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675ED"/>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5675ED"/>
  </w:style>
  <w:style w:type="paragraph" w:styleId="a5">
    <w:name w:val="footer"/>
    <w:basedOn w:val="a"/>
    <w:link w:val="a6"/>
    <w:uiPriority w:val="99"/>
    <w:unhideWhenUsed/>
    <w:rsid w:val="005675ED"/>
    <w:pPr>
      <w:tabs>
        <w:tab w:val="center" w:pos="4844"/>
        <w:tab w:val="right" w:pos="9689"/>
      </w:tabs>
      <w:spacing w:after="0" w:line="240" w:lineRule="auto"/>
    </w:pPr>
  </w:style>
  <w:style w:type="character" w:customStyle="1" w:styleId="a6">
    <w:name w:val="Нижний колонтитул Знак"/>
    <w:basedOn w:val="a0"/>
    <w:link w:val="a5"/>
    <w:uiPriority w:val="99"/>
    <w:rsid w:val="005675ED"/>
  </w:style>
  <w:style w:type="paragraph" w:styleId="a7">
    <w:name w:val="List Paragraph"/>
    <w:basedOn w:val="a"/>
    <w:uiPriority w:val="34"/>
    <w:qFormat/>
    <w:rsid w:val="00AA77AE"/>
    <w:pPr>
      <w:ind w:left="720"/>
      <w:contextualSpacing/>
    </w:pPr>
  </w:style>
  <w:style w:type="paragraph" w:styleId="a8">
    <w:name w:val="No Spacing"/>
    <w:uiPriority w:val="1"/>
    <w:qFormat/>
    <w:rsid w:val="00426557"/>
    <w:pPr>
      <w:spacing w:after="0" w:line="240" w:lineRule="auto"/>
      <w:jc w:val="left"/>
    </w:pPr>
    <w:rPr>
      <w:rFonts w:asciiTheme="minorHAnsi" w:hAnsiTheme="minorHAnsi" w:cstheme="minorBidi"/>
      <w:sz w:val="22"/>
      <w:szCs w:val="22"/>
      <w:lang w:val="ru-RU"/>
    </w:rPr>
  </w:style>
  <w:style w:type="character" w:customStyle="1" w:styleId="10">
    <w:name w:val="Заголовок 1 Знак"/>
    <w:basedOn w:val="a0"/>
    <w:link w:val="1"/>
    <w:uiPriority w:val="9"/>
    <w:rsid w:val="006908D5"/>
    <w:rPr>
      <w:b/>
      <w:lang w:val="uk-UA"/>
    </w:rPr>
  </w:style>
  <w:style w:type="character" w:customStyle="1" w:styleId="20">
    <w:name w:val="Заголовок 2 Знак"/>
    <w:basedOn w:val="a0"/>
    <w:link w:val="2"/>
    <w:uiPriority w:val="9"/>
    <w:rsid w:val="006908D5"/>
    <w:rPr>
      <w:b/>
      <w:lang w:val="uk-UA"/>
    </w:rPr>
  </w:style>
  <w:style w:type="paragraph" w:styleId="a9">
    <w:name w:val="TOC Heading"/>
    <w:basedOn w:val="1"/>
    <w:next w:val="a"/>
    <w:uiPriority w:val="39"/>
    <w:unhideWhenUsed/>
    <w:qFormat/>
    <w:rsid w:val="006908D5"/>
    <w:pPr>
      <w:keepNext/>
      <w:keepLines/>
      <w:spacing w:before="240" w:line="259" w:lineRule="auto"/>
      <w:ind w:firstLine="0"/>
      <w:jc w:val="left"/>
      <w:outlineLvl w:val="9"/>
    </w:pPr>
    <w:rPr>
      <w:rFonts w:asciiTheme="majorHAnsi" w:eastAsiaTheme="majorEastAsia" w:hAnsiTheme="majorHAnsi" w:cstheme="majorBidi"/>
      <w:b w:val="0"/>
      <w:color w:val="2E74B5" w:themeColor="accent1" w:themeShade="BF"/>
      <w:sz w:val="32"/>
      <w:szCs w:val="32"/>
      <w:lang w:val="en-US"/>
    </w:rPr>
  </w:style>
  <w:style w:type="paragraph" w:styleId="11">
    <w:name w:val="toc 1"/>
    <w:basedOn w:val="a"/>
    <w:next w:val="a"/>
    <w:autoRedefine/>
    <w:uiPriority w:val="39"/>
    <w:unhideWhenUsed/>
    <w:rsid w:val="006908D5"/>
    <w:pPr>
      <w:spacing w:after="100"/>
    </w:pPr>
  </w:style>
  <w:style w:type="paragraph" w:styleId="21">
    <w:name w:val="toc 2"/>
    <w:basedOn w:val="a"/>
    <w:next w:val="a"/>
    <w:autoRedefine/>
    <w:uiPriority w:val="39"/>
    <w:unhideWhenUsed/>
    <w:rsid w:val="006908D5"/>
    <w:pPr>
      <w:spacing w:after="100"/>
      <w:ind w:left="280"/>
    </w:pPr>
  </w:style>
  <w:style w:type="character" w:styleId="aa">
    <w:name w:val="Hyperlink"/>
    <w:basedOn w:val="a0"/>
    <w:uiPriority w:val="99"/>
    <w:unhideWhenUsed/>
    <w:rsid w:val="006908D5"/>
    <w:rPr>
      <w:color w:val="0563C1" w:themeColor="hyperlink"/>
      <w:u w:val="single"/>
    </w:rPr>
  </w:style>
  <w:style w:type="character" w:customStyle="1" w:styleId="40">
    <w:name w:val="Заголовок 4 Знак"/>
    <w:basedOn w:val="a0"/>
    <w:link w:val="4"/>
    <w:uiPriority w:val="9"/>
    <w:semiHidden/>
    <w:rsid w:val="008D1642"/>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51576">
      <w:bodyDiv w:val="1"/>
      <w:marLeft w:val="0"/>
      <w:marRight w:val="0"/>
      <w:marTop w:val="0"/>
      <w:marBottom w:val="0"/>
      <w:divBdr>
        <w:top w:val="none" w:sz="0" w:space="0" w:color="auto"/>
        <w:left w:val="none" w:sz="0" w:space="0" w:color="auto"/>
        <w:bottom w:val="none" w:sz="0" w:space="0" w:color="auto"/>
        <w:right w:val="none" w:sz="0" w:space="0" w:color="auto"/>
      </w:divBdr>
    </w:div>
    <w:div w:id="263920834">
      <w:bodyDiv w:val="1"/>
      <w:marLeft w:val="0"/>
      <w:marRight w:val="0"/>
      <w:marTop w:val="0"/>
      <w:marBottom w:val="0"/>
      <w:divBdr>
        <w:top w:val="none" w:sz="0" w:space="0" w:color="auto"/>
        <w:left w:val="none" w:sz="0" w:space="0" w:color="auto"/>
        <w:bottom w:val="none" w:sz="0" w:space="0" w:color="auto"/>
        <w:right w:val="none" w:sz="0" w:space="0" w:color="auto"/>
      </w:divBdr>
    </w:div>
    <w:div w:id="541213390">
      <w:bodyDiv w:val="1"/>
      <w:marLeft w:val="0"/>
      <w:marRight w:val="0"/>
      <w:marTop w:val="0"/>
      <w:marBottom w:val="0"/>
      <w:divBdr>
        <w:top w:val="none" w:sz="0" w:space="0" w:color="auto"/>
        <w:left w:val="none" w:sz="0" w:space="0" w:color="auto"/>
        <w:bottom w:val="none" w:sz="0" w:space="0" w:color="auto"/>
        <w:right w:val="none" w:sz="0" w:space="0" w:color="auto"/>
      </w:divBdr>
    </w:div>
    <w:div w:id="543255628">
      <w:bodyDiv w:val="1"/>
      <w:marLeft w:val="0"/>
      <w:marRight w:val="0"/>
      <w:marTop w:val="0"/>
      <w:marBottom w:val="0"/>
      <w:divBdr>
        <w:top w:val="none" w:sz="0" w:space="0" w:color="auto"/>
        <w:left w:val="none" w:sz="0" w:space="0" w:color="auto"/>
        <w:bottom w:val="none" w:sz="0" w:space="0" w:color="auto"/>
        <w:right w:val="none" w:sz="0" w:space="0" w:color="auto"/>
      </w:divBdr>
    </w:div>
    <w:div w:id="1004357059">
      <w:bodyDiv w:val="1"/>
      <w:marLeft w:val="0"/>
      <w:marRight w:val="0"/>
      <w:marTop w:val="0"/>
      <w:marBottom w:val="0"/>
      <w:divBdr>
        <w:top w:val="none" w:sz="0" w:space="0" w:color="auto"/>
        <w:left w:val="none" w:sz="0" w:space="0" w:color="auto"/>
        <w:bottom w:val="none" w:sz="0" w:space="0" w:color="auto"/>
        <w:right w:val="none" w:sz="0" w:space="0" w:color="auto"/>
      </w:divBdr>
    </w:div>
    <w:div w:id="1083988632">
      <w:bodyDiv w:val="1"/>
      <w:marLeft w:val="0"/>
      <w:marRight w:val="0"/>
      <w:marTop w:val="0"/>
      <w:marBottom w:val="0"/>
      <w:divBdr>
        <w:top w:val="none" w:sz="0" w:space="0" w:color="auto"/>
        <w:left w:val="none" w:sz="0" w:space="0" w:color="auto"/>
        <w:bottom w:val="none" w:sz="0" w:space="0" w:color="auto"/>
        <w:right w:val="none" w:sz="0" w:space="0" w:color="auto"/>
      </w:divBdr>
    </w:div>
    <w:div w:id="1166166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5.png"/><Relationship Id="rId26" Type="http://schemas.openxmlformats.org/officeDocument/2006/relationships/hyperlink" Target="https://doi.org/10.3389/fpsyg.2020.00761" TargetMode="External"/><Relationship Id="rId3" Type="http://schemas.openxmlformats.org/officeDocument/2006/relationships/styles" Target="styles.xml"/><Relationship Id="rId21" Type="http://schemas.openxmlformats.org/officeDocument/2006/relationships/hyperlink" Target="https://doi.org/10.1371/journal.pone.0262599" TargetMode="External"/><Relationship Id="rId7" Type="http://schemas.openxmlformats.org/officeDocument/2006/relationships/endnotes" Target="endnotes.xml"/><Relationship Id="rId12" Type="http://schemas.microsoft.com/office/2007/relationships/hdphoto" Target="media/hdphoto1.wdp"/><Relationship Id="rId17" Type="http://schemas.microsoft.com/office/2007/relationships/hdphoto" Target="media/hdphoto3.wdp"/><Relationship Id="rId25" Type="http://schemas.openxmlformats.org/officeDocument/2006/relationships/hyperlink" Target="https://doi.org/10.1371/journal.pone.0112348"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6.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doi.org/10.1093/jmt/48.4.532"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doi.org/10.1093/eurheartj/ehv430" TargetMode="External"/><Relationship Id="rId28" Type="http://schemas.openxmlformats.org/officeDocument/2006/relationships/hyperlink" Target="http://eprints.zu.edu.ua/13197/1/1.pdf" TargetMode="External"/><Relationship Id="rId10" Type="http://schemas.openxmlformats.org/officeDocument/2006/relationships/chart" Target="charts/chart2.xml"/><Relationship Id="rId19" Type="http://schemas.microsoft.com/office/2007/relationships/hdphoto" Target="media/hdphoto4.wdp"/><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microsoft.com/office/2007/relationships/hdphoto" Target="media/hdphoto2.wdp"/><Relationship Id="rId22" Type="http://schemas.openxmlformats.org/officeDocument/2006/relationships/hyperlink" Target="https://doi.org/10.1093/mtp/miy001" TargetMode="External"/><Relationship Id="rId27" Type="http://schemas.openxmlformats.org/officeDocument/2006/relationships/hyperlink" Target="https://doi.org/10.1093/jmt/46.1.69"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3.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Лист1!$E$5</c:f>
              <c:strCache>
                <c:ptCount val="1"/>
                <c:pt idx="0">
                  <c:v>Група 1</c:v>
                </c:pt>
              </c:strCache>
            </c:strRef>
          </c:tx>
          <c:spPr>
            <a:solidFill>
              <a:schemeClr val="accent1">
                <a:lumMod val="75000"/>
              </a:schemeClr>
            </a:solidFill>
            <a:ln>
              <a:noFill/>
            </a:ln>
            <a:effectLst/>
          </c:spPr>
          <c:invertIfNegative val="0"/>
          <c:cat>
            <c:strRef>
              <c:f>Лист1!$D$6:$D$8</c:f>
              <c:strCache>
                <c:ptCount val="3"/>
                <c:pt idx="0">
                  <c:v>Радість</c:v>
                </c:pt>
                <c:pt idx="1">
                  <c:v>Смуток</c:v>
                </c:pt>
                <c:pt idx="2">
                  <c:v>Тривога</c:v>
                </c:pt>
              </c:strCache>
            </c:strRef>
          </c:cat>
          <c:val>
            <c:numRef>
              <c:f>Лист1!$E$6:$E$8</c:f>
              <c:numCache>
                <c:formatCode>General</c:formatCode>
                <c:ptCount val="3"/>
                <c:pt idx="0">
                  <c:v>26.666666666666668</c:v>
                </c:pt>
                <c:pt idx="1">
                  <c:v>13.333333333333334</c:v>
                </c:pt>
                <c:pt idx="2">
                  <c:v>60</c:v>
                </c:pt>
              </c:numCache>
            </c:numRef>
          </c:val>
          <c:extLst>
            <c:ext xmlns:c16="http://schemas.microsoft.com/office/drawing/2014/chart" uri="{C3380CC4-5D6E-409C-BE32-E72D297353CC}">
              <c16:uniqueId val="{00000000-9DF9-4544-8722-1D0856768A11}"/>
            </c:ext>
          </c:extLst>
        </c:ser>
        <c:ser>
          <c:idx val="1"/>
          <c:order val="1"/>
          <c:tx>
            <c:strRef>
              <c:f>Лист1!$F$5</c:f>
              <c:strCache>
                <c:ptCount val="1"/>
                <c:pt idx="0">
                  <c:v>Група 2</c:v>
                </c:pt>
              </c:strCache>
            </c:strRef>
          </c:tx>
          <c:spPr>
            <a:solidFill>
              <a:schemeClr val="accent6">
                <a:lumMod val="75000"/>
              </a:schemeClr>
            </a:solidFill>
            <a:ln>
              <a:noFill/>
            </a:ln>
            <a:effectLst/>
          </c:spPr>
          <c:invertIfNegative val="0"/>
          <c:cat>
            <c:strRef>
              <c:f>Лист1!$D$6:$D$8</c:f>
              <c:strCache>
                <c:ptCount val="3"/>
                <c:pt idx="0">
                  <c:v>Радість</c:v>
                </c:pt>
                <c:pt idx="1">
                  <c:v>Смуток</c:v>
                </c:pt>
                <c:pt idx="2">
                  <c:v>Тривога</c:v>
                </c:pt>
              </c:strCache>
            </c:strRef>
          </c:cat>
          <c:val>
            <c:numRef>
              <c:f>Лист1!$F$6:$F$8</c:f>
              <c:numCache>
                <c:formatCode>General</c:formatCode>
                <c:ptCount val="3"/>
                <c:pt idx="0">
                  <c:v>20</c:v>
                </c:pt>
                <c:pt idx="1">
                  <c:v>6.666666666666667</c:v>
                </c:pt>
                <c:pt idx="2">
                  <c:v>73.333333333333329</c:v>
                </c:pt>
              </c:numCache>
            </c:numRef>
          </c:val>
          <c:extLst>
            <c:ext xmlns:c16="http://schemas.microsoft.com/office/drawing/2014/chart" uri="{C3380CC4-5D6E-409C-BE32-E72D297353CC}">
              <c16:uniqueId val="{00000001-9DF9-4544-8722-1D0856768A11}"/>
            </c:ext>
          </c:extLst>
        </c:ser>
        <c:dLbls>
          <c:showLegendKey val="0"/>
          <c:showVal val="0"/>
          <c:showCatName val="0"/>
          <c:showSerName val="0"/>
          <c:showPercent val="0"/>
          <c:showBubbleSize val="0"/>
        </c:dLbls>
        <c:gapWidth val="219"/>
        <c:overlap val="-27"/>
        <c:axId val="445369672"/>
        <c:axId val="445370000"/>
      </c:barChart>
      <c:catAx>
        <c:axId val="445369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445370000"/>
        <c:crosses val="autoZero"/>
        <c:auto val="1"/>
        <c:lblAlgn val="ctr"/>
        <c:lblOffset val="100"/>
        <c:noMultiLvlLbl val="0"/>
      </c:catAx>
      <c:valAx>
        <c:axId val="445370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45369672"/>
        <c:crosses val="autoZero"/>
        <c:crossBetween val="between"/>
      </c:valAx>
      <c:spPr>
        <a:noFill/>
        <a:ln>
          <a:solidFill>
            <a:schemeClr val="accent1"/>
          </a:solidFill>
        </a:ln>
        <a:effectLst/>
      </c:spPr>
    </c:plotArea>
    <c:legend>
      <c:legendPos val="b"/>
      <c:layout>
        <c:manualLayout>
          <c:xMode val="edge"/>
          <c:yMode val="edge"/>
          <c:x val="0.26210261126118362"/>
          <c:y val="0.90735060881696272"/>
          <c:w val="0.52445657796425083"/>
          <c:h val="8.454887853477609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Лист1!$D$27</c:f>
              <c:strCache>
                <c:ptCount val="1"/>
                <c:pt idx="0">
                  <c:v>До уроку</c:v>
                </c:pt>
              </c:strCache>
            </c:strRef>
          </c:tx>
          <c:spPr>
            <a:solidFill>
              <a:schemeClr val="accent1"/>
            </a:solidFill>
            <a:ln>
              <a:noFill/>
            </a:ln>
            <a:effectLst/>
          </c:spPr>
          <c:invertIfNegative val="0"/>
          <c:cat>
            <c:strRef>
              <c:f>Лист1!$C$28:$C$30</c:f>
              <c:strCache>
                <c:ptCount val="3"/>
                <c:pt idx="0">
                  <c:v>Звичайний урок</c:v>
                </c:pt>
                <c:pt idx="1">
                  <c:v>Урок з музикотерапієй</c:v>
                </c:pt>
                <c:pt idx="2">
                  <c:v>Урок з фізичними вправами</c:v>
                </c:pt>
              </c:strCache>
            </c:strRef>
          </c:cat>
          <c:val>
            <c:numRef>
              <c:f>Лист1!$D$28:$D$30</c:f>
              <c:numCache>
                <c:formatCode>General</c:formatCode>
                <c:ptCount val="3"/>
                <c:pt idx="0">
                  <c:v>7.1</c:v>
                </c:pt>
                <c:pt idx="1">
                  <c:v>7.3</c:v>
                </c:pt>
                <c:pt idx="2">
                  <c:v>6.9</c:v>
                </c:pt>
              </c:numCache>
            </c:numRef>
          </c:val>
          <c:extLst>
            <c:ext xmlns:c16="http://schemas.microsoft.com/office/drawing/2014/chart" uri="{C3380CC4-5D6E-409C-BE32-E72D297353CC}">
              <c16:uniqueId val="{00000000-A5AD-4F3D-81D8-D21AE7EDD845}"/>
            </c:ext>
          </c:extLst>
        </c:ser>
        <c:ser>
          <c:idx val="1"/>
          <c:order val="1"/>
          <c:tx>
            <c:strRef>
              <c:f>Лист1!$E$27</c:f>
              <c:strCache>
                <c:ptCount val="1"/>
                <c:pt idx="0">
                  <c:v>Після уроку</c:v>
                </c:pt>
              </c:strCache>
            </c:strRef>
          </c:tx>
          <c:spPr>
            <a:solidFill>
              <a:schemeClr val="accent6">
                <a:lumMod val="75000"/>
              </a:schemeClr>
            </a:solidFill>
            <a:ln>
              <a:noFill/>
            </a:ln>
            <a:effectLst/>
          </c:spPr>
          <c:invertIfNegative val="0"/>
          <c:cat>
            <c:strRef>
              <c:f>Лист1!$C$28:$C$30</c:f>
              <c:strCache>
                <c:ptCount val="3"/>
                <c:pt idx="0">
                  <c:v>Звичайний урок</c:v>
                </c:pt>
                <c:pt idx="1">
                  <c:v>Урок з музикотерапієй</c:v>
                </c:pt>
                <c:pt idx="2">
                  <c:v>Урок з фізичними вправами</c:v>
                </c:pt>
              </c:strCache>
            </c:strRef>
          </c:cat>
          <c:val>
            <c:numRef>
              <c:f>Лист1!$E$28:$E$30</c:f>
              <c:numCache>
                <c:formatCode>General</c:formatCode>
                <c:ptCount val="3"/>
                <c:pt idx="0">
                  <c:v>5.7</c:v>
                </c:pt>
                <c:pt idx="1">
                  <c:v>8.3000000000000007</c:v>
                </c:pt>
                <c:pt idx="2">
                  <c:v>7.7</c:v>
                </c:pt>
              </c:numCache>
            </c:numRef>
          </c:val>
          <c:extLst>
            <c:ext xmlns:c16="http://schemas.microsoft.com/office/drawing/2014/chart" uri="{C3380CC4-5D6E-409C-BE32-E72D297353CC}">
              <c16:uniqueId val="{00000001-A5AD-4F3D-81D8-D21AE7EDD845}"/>
            </c:ext>
          </c:extLst>
        </c:ser>
        <c:dLbls>
          <c:showLegendKey val="0"/>
          <c:showVal val="0"/>
          <c:showCatName val="0"/>
          <c:showSerName val="0"/>
          <c:showPercent val="0"/>
          <c:showBubbleSize val="0"/>
        </c:dLbls>
        <c:gapWidth val="219"/>
        <c:overlap val="-27"/>
        <c:axId val="445369672"/>
        <c:axId val="445370000"/>
      </c:barChart>
      <c:catAx>
        <c:axId val="445369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445370000"/>
        <c:crosses val="autoZero"/>
        <c:auto val="1"/>
        <c:lblAlgn val="ctr"/>
        <c:lblOffset val="100"/>
        <c:noMultiLvlLbl val="0"/>
      </c:catAx>
      <c:valAx>
        <c:axId val="445370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45369672"/>
        <c:crosses val="autoZero"/>
        <c:crossBetween val="between"/>
      </c:valAx>
      <c:spPr>
        <a:noFill/>
        <a:ln>
          <a:solidFill>
            <a:schemeClr val="accent1"/>
          </a:solidFill>
        </a:ln>
        <a:effectLst/>
      </c:spPr>
    </c:plotArea>
    <c:legend>
      <c:legendPos val="b"/>
      <c:layout>
        <c:manualLayout>
          <c:xMode val="edge"/>
          <c:yMode val="edge"/>
          <c:x val="0.26210261126118362"/>
          <c:y val="0.90735060881696272"/>
          <c:w val="0.52445657796425083"/>
          <c:h val="8.454887853477609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Лист1!$C$53</c:f>
              <c:strCache>
                <c:ptCount val="1"/>
                <c:pt idx="0">
                  <c:v>Звичайний урок</c:v>
                </c:pt>
              </c:strCache>
            </c:strRef>
          </c:tx>
          <c:spPr>
            <a:solidFill>
              <a:schemeClr val="accent1"/>
            </a:solidFill>
            <a:ln>
              <a:noFill/>
            </a:ln>
            <a:effectLst/>
          </c:spPr>
          <c:invertIfNegative val="0"/>
          <c:cat>
            <c:strRef>
              <c:f>Лист1!$D$52:$E$52</c:f>
              <c:strCache>
                <c:ptCount val="2"/>
                <c:pt idx="0">
                  <c:v>Група 1</c:v>
                </c:pt>
                <c:pt idx="1">
                  <c:v>Група 2</c:v>
                </c:pt>
              </c:strCache>
            </c:strRef>
          </c:cat>
          <c:val>
            <c:numRef>
              <c:f>Лист1!$D$53:$E$53</c:f>
              <c:numCache>
                <c:formatCode>General</c:formatCode>
                <c:ptCount val="2"/>
                <c:pt idx="0">
                  <c:v>7.4</c:v>
                </c:pt>
                <c:pt idx="1">
                  <c:v>7.7</c:v>
                </c:pt>
              </c:numCache>
            </c:numRef>
          </c:val>
          <c:extLst>
            <c:ext xmlns:c16="http://schemas.microsoft.com/office/drawing/2014/chart" uri="{C3380CC4-5D6E-409C-BE32-E72D297353CC}">
              <c16:uniqueId val="{00000000-885F-4B4E-AD8A-AFF13F20D9C6}"/>
            </c:ext>
          </c:extLst>
        </c:ser>
        <c:ser>
          <c:idx val="1"/>
          <c:order val="1"/>
          <c:tx>
            <c:strRef>
              <c:f>Лист1!$C$54</c:f>
              <c:strCache>
                <c:ptCount val="1"/>
                <c:pt idx="0">
                  <c:v>Урок з інтерактивними вправами</c:v>
                </c:pt>
              </c:strCache>
            </c:strRef>
          </c:tx>
          <c:spPr>
            <a:solidFill>
              <a:schemeClr val="accent6">
                <a:lumMod val="75000"/>
              </a:schemeClr>
            </a:solidFill>
            <a:ln>
              <a:noFill/>
            </a:ln>
            <a:effectLst/>
          </c:spPr>
          <c:invertIfNegative val="0"/>
          <c:cat>
            <c:strRef>
              <c:f>Лист1!$D$52:$E$52</c:f>
              <c:strCache>
                <c:ptCount val="2"/>
                <c:pt idx="0">
                  <c:v>Група 1</c:v>
                </c:pt>
                <c:pt idx="1">
                  <c:v>Група 2</c:v>
                </c:pt>
              </c:strCache>
            </c:strRef>
          </c:cat>
          <c:val>
            <c:numRef>
              <c:f>Лист1!$D$54:$E$54</c:f>
              <c:numCache>
                <c:formatCode>General</c:formatCode>
                <c:ptCount val="2"/>
                <c:pt idx="0">
                  <c:v>8.9</c:v>
                </c:pt>
                <c:pt idx="1">
                  <c:v>8.6999999999999993</c:v>
                </c:pt>
              </c:numCache>
            </c:numRef>
          </c:val>
          <c:extLst>
            <c:ext xmlns:c16="http://schemas.microsoft.com/office/drawing/2014/chart" uri="{C3380CC4-5D6E-409C-BE32-E72D297353CC}">
              <c16:uniqueId val="{00000001-885F-4B4E-AD8A-AFF13F20D9C6}"/>
            </c:ext>
          </c:extLst>
        </c:ser>
        <c:dLbls>
          <c:showLegendKey val="0"/>
          <c:showVal val="0"/>
          <c:showCatName val="0"/>
          <c:showSerName val="0"/>
          <c:showPercent val="0"/>
          <c:showBubbleSize val="0"/>
        </c:dLbls>
        <c:gapWidth val="219"/>
        <c:overlap val="-27"/>
        <c:axId val="445369672"/>
        <c:axId val="445370000"/>
      </c:barChart>
      <c:catAx>
        <c:axId val="445369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445370000"/>
        <c:crosses val="autoZero"/>
        <c:auto val="1"/>
        <c:lblAlgn val="ctr"/>
        <c:lblOffset val="100"/>
        <c:noMultiLvlLbl val="0"/>
      </c:catAx>
      <c:valAx>
        <c:axId val="445370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45369672"/>
        <c:crosses val="autoZero"/>
        <c:crossBetween val="between"/>
      </c:valAx>
      <c:spPr>
        <a:noFill/>
        <a:ln>
          <a:solidFill>
            <a:schemeClr val="accent1"/>
          </a:solidFill>
        </a:ln>
        <a:effectLst/>
      </c:spPr>
    </c:plotArea>
    <c:legend>
      <c:legendPos val="b"/>
      <c:layout>
        <c:manualLayout>
          <c:xMode val="edge"/>
          <c:yMode val="edge"/>
          <c:x val="0.17195579326169133"/>
          <c:y val="0.90411750180112049"/>
          <c:w val="0.75716106241436798"/>
          <c:h val="8.454887853477609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36A23A-9DA1-4EF4-9033-334AD982C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16597</Words>
  <Characters>94603</Characters>
  <Application>Microsoft Office Word</Application>
  <DocSecurity>0</DocSecurity>
  <Lines>788</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110979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Lenovo</cp:lastModifiedBy>
  <cp:revision>2</cp:revision>
  <dcterms:created xsi:type="dcterms:W3CDTF">2023-12-21T20:56:00Z</dcterms:created>
  <dcterms:modified xsi:type="dcterms:W3CDTF">2023-12-21T20:56:00Z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5de3b292367e5e61f4b7c566126056b37ad6b4e3a506e22b7618ac9119ccdbaa</vt:lpwstr>
  </property>
</Properties>
</file>