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4627" w:rsidRDefault="00544627" w:rsidP="00544627">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544627" w:rsidRDefault="00544627" w:rsidP="00544627">
      <w:pPr>
        <w:spacing w:line="360" w:lineRule="auto"/>
        <w:jc w:val="center"/>
        <w:rPr>
          <w:sz w:val="28"/>
          <w:szCs w:val="28"/>
          <w:lang w:val="uk-UA"/>
        </w:rPr>
      </w:pPr>
      <w:r>
        <w:rPr>
          <w:sz w:val="28"/>
          <w:szCs w:val="28"/>
          <w:lang w:val="uk-UA"/>
        </w:rPr>
        <w:t>Економіко-правовий факультет</w:t>
      </w:r>
    </w:p>
    <w:p w:rsidR="00544627" w:rsidRDefault="00544627" w:rsidP="00544627">
      <w:pPr>
        <w:spacing w:line="360" w:lineRule="auto"/>
        <w:jc w:val="center"/>
        <w:rPr>
          <w:sz w:val="28"/>
          <w:szCs w:val="28"/>
          <w:lang w:val="uk-UA"/>
        </w:rPr>
      </w:pPr>
      <w:r>
        <w:rPr>
          <w:sz w:val="28"/>
          <w:szCs w:val="28"/>
          <w:lang w:val="uk-UA"/>
        </w:rPr>
        <w:t>Кафедра кримінального права, кримінального процесу та криміналістики</w:t>
      </w:r>
    </w:p>
    <w:p w:rsidR="00544627" w:rsidRDefault="00544627" w:rsidP="00544627">
      <w:pPr>
        <w:spacing w:line="360" w:lineRule="auto"/>
        <w:jc w:val="center"/>
        <w:rPr>
          <w:sz w:val="28"/>
          <w:szCs w:val="28"/>
          <w:lang w:val="uk-UA"/>
        </w:rPr>
      </w:pPr>
    </w:p>
    <w:p w:rsidR="00544627" w:rsidRDefault="00544627" w:rsidP="00544627">
      <w:pPr>
        <w:spacing w:line="360" w:lineRule="auto"/>
        <w:jc w:val="center"/>
        <w:rPr>
          <w:sz w:val="28"/>
          <w:szCs w:val="28"/>
          <w:lang w:val="uk-UA"/>
        </w:rPr>
      </w:pPr>
    </w:p>
    <w:p w:rsidR="00544627" w:rsidRPr="008862A3" w:rsidRDefault="00964728" w:rsidP="00964728">
      <w:pPr>
        <w:spacing w:line="360" w:lineRule="auto"/>
        <w:rPr>
          <w:b/>
          <w:sz w:val="32"/>
          <w:szCs w:val="32"/>
        </w:rPr>
      </w:pPr>
      <w:r>
        <w:rPr>
          <w:b/>
          <w:sz w:val="28"/>
          <w:szCs w:val="28"/>
          <w:lang w:val="uk-UA"/>
        </w:rPr>
        <w:t xml:space="preserve">                             </w:t>
      </w:r>
      <w:r w:rsidR="00544627" w:rsidRPr="008862A3">
        <w:rPr>
          <w:b/>
          <w:sz w:val="32"/>
          <w:szCs w:val="32"/>
          <w:lang w:val="uk-UA"/>
        </w:rPr>
        <w:t>Д и п л о м н а  р о б о т а</w:t>
      </w:r>
    </w:p>
    <w:p w:rsidR="00544627" w:rsidRPr="008862A3" w:rsidRDefault="00544627" w:rsidP="00544627">
      <w:pPr>
        <w:jc w:val="center"/>
        <w:rPr>
          <w:b/>
          <w:sz w:val="28"/>
          <w:szCs w:val="28"/>
          <w:lang w:val="uk-UA"/>
        </w:rPr>
      </w:pPr>
      <w:r w:rsidRPr="008862A3">
        <w:rPr>
          <w:b/>
          <w:sz w:val="28"/>
          <w:szCs w:val="28"/>
          <w:lang w:val="uk-UA"/>
        </w:rPr>
        <w:t>«Кримінологічна характеристика кіберзлочинності</w:t>
      </w:r>
      <w:r>
        <w:rPr>
          <w:b/>
          <w:sz w:val="28"/>
          <w:szCs w:val="28"/>
          <w:lang w:val="uk-UA"/>
        </w:rPr>
        <w:t>»</w:t>
      </w:r>
    </w:p>
    <w:p w:rsidR="00544627" w:rsidRDefault="00544627" w:rsidP="00544627">
      <w:pPr>
        <w:jc w:val="center"/>
        <w:rPr>
          <w:sz w:val="28"/>
          <w:szCs w:val="28"/>
          <w:lang w:val="uk-UA"/>
        </w:rPr>
      </w:pPr>
      <w:r w:rsidRPr="008862A3">
        <w:rPr>
          <w:sz w:val="28"/>
          <w:szCs w:val="28"/>
          <w:lang w:val="uk-UA"/>
        </w:rPr>
        <w:t>«Criminological characteristics cybercrimes»</w:t>
      </w:r>
    </w:p>
    <w:p w:rsidR="00544627" w:rsidRPr="00B0274C" w:rsidRDefault="00544627" w:rsidP="00544627">
      <w:pPr>
        <w:jc w:val="center"/>
        <w:rPr>
          <w:sz w:val="28"/>
          <w:szCs w:val="28"/>
        </w:rPr>
      </w:pPr>
    </w:p>
    <w:p w:rsidR="00544627" w:rsidRPr="004A26E8" w:rsidRDefault="00544627" w:rsidP="00544627">
      <w:pPr>
        <w:jc w:val="center"/>
        <w:rPr>
          <w:sz w:val="28"/>
          <w:szCs w:val="28"/>
          <w:lang w:val="uk-UA"/>
        </w:rPr>
      </w:pPr>
      <w:r w:rsidRPr="004A26E8">
        <w:rPr>
          <w:sz w:val="28"/>
          <w:szCs w:val="28"/>
        </w:rPr>
        <w:t xml:space="preserve">на здобуття ступеня вищої освіти </w:t>
      </w:r>
      <w:r w:rsidRPr="008862A3">
        <w:rPr>
          <w:sz w:val="28"/>
          <w:szCs w:val="28"/>
          <w:lang w:val="uk-UA"/>
        </w:rPr>
        <w:t>«</w:t>
      </w:r>
      <w:r w:rsidRPr="004A26E8">
        <w:rPr>
          <w:sz w:val="28"/>
          <w:szCs w:val="28"/>
        </w:rPr>
        <w:t>магістр</w:t>
      </w:r>
      <w:r w:rsidRPr="008862A3">
        <w:rPr>
          <w:sz w:val="28"/>
          <w:szCs w:val="28"/>
          <w:lang w:val="uk-UA"/>
        </w:rPr>
        <w:t>»</w:t>
      </w:r>
    </w:p>
    <w:p w:rsidR="00544627" w:rsidRPr="008862A3" w:rsidRDefault="00544627" w:rsidP="00544627">
      <w:pPr>
        <w:jc w:val="center"/>
        <w:rPr>
          <w:sz w:val="28"/>
          <w:szCs w:val="28"/>
          <w:lang w:val="uk-UA"/>
        </w:rPr>
      </w:pPr>
    </w:p>
    <w:p w:rsidR="00544627" w:rsidRDefault="00544627" w:rsidP="00544627">
      <w:pPr>
        <w:rPr>
          <w:b/>
          <w:sz w:val="28"/>
          <w:szCs w:val="28"/>
          <w:lang w:val="uk-UA"/>
        </w:rPr>
      </w:pPr>
    </w:p>
    <w:p w:rsidR="00544627" w:rsidRDefault="00544627" w:rsidP="00544627">
      <w:pPr>
        <w:rPr>
          <w:b/>
          <w:sz w:val="28"/>
          <w:szCs w:val="28"/>
          <w:lang w:val="uk-UA"/>
        </w:rPr>
      </w:pPr>
    </w:p>
    <w:p w:rsidR="00544627" w:rsidRDefault="00964728" w:rsidP="00964728">
      <w:pPr>
        <w:rPr>
          <w:sz w:val="28"/>
          <w:szCs w:val="28"/>
          <w:lang w:val="uk-UA"/>
        </w:rPr>
      </w:pPr>
      <w:r>
        <w:rPr>
          <w:b/>
          <w:sz w:val="28"/>
          <w:szCs w:val="28"/>
          <w:lang w:val="uk-UA"/>
        </w:rPr>
        <w:t xml:space="preserve">                                                 </w:t>
      </w:r>
      <w:r w:rsidR="00544627">
        <w:rPr>
          <w:sz w:val="28"/>
          <w:szCs w:val="28"/>
          <w:lang w:val="uk-UA"/>
        </w:rPr>
        <w:t>Виконала</w:t>
      </w:r>
      <w:r w:rsidR="00544627" w:rsidRPr="00EA555C">
        <w:rPr>
          <w:sz w:val="28"/>
          <w:szCs w:val="28"/>
        </w:rPr>
        <w:t>:</w:t>
      </w:r>
      <w:r w:rsidR="00544627">
        <w:rPr>
          <w:sz w:val="28"/>
          <w:szCs w:val="28"/>
          <w:lang w:val="uk-UA"/>
        </w:rPr>
        <w:t xml:space="preserve"> студентка заочної форми навчання</w:t>
      </w:r>
    </w:p>
    <w:p w:rsidR="00544627" w:rsidRDefault="00544627" w:rsidP="00544627">
      <w:pPr>
        <w:ind w:firstLine="3969"/>
        <w:rPr>
          <w:sz w:val="28"/>
          <w:szCs w:val="28"/>
          <w:lang w:val="uk-UA"/>
        </w:rPr>
      </w:pPr>
      <w:r>
        <w:rPr>
          <w:sz w:val="28"/>
          <w:szCs w:val="28"/>
          <w:lang w:val="uk-UA"/>
        </w:rPr>
        <w:t>спеціальності 081 Право</w:t>
      </w:r>
    </w:p>
    <w:p w:rsidR="00544627" w:rsidRPr="008862A3" w:rsidRDefault="00544627" w:rsidP="00544627">
      <w:pPr>
        <w:ind w:firstLine="3969"/>
        <w:rPr>
          <w:b/>
          <w:sz w:val="28"/>
          <w:szCs w:val="28"/>
          <w:lang w:val="uk-UA"/>
        </w:rPr>
      </w:pPr>
      <w:r>
        <w:rPr>
          <w:b/>
          <w:sz w:val="28"/>
          <w:szCs w:val="28"/>
          <w:lang w:val="uk-UA"/>
        </w:rPr>
        <w:t>Безверхня Юлія Григорівна</w:t>
      </w:r>
      <w:r w:rsidRPr="008862A3">
        <w:rPr>
          <w:b/>
          <w:sz w:val="28"/>
          <w:szCs w:val="28"/>
          <w:lang w:val="uk-UA"/>
        </w:rPr>
        <w:t xml:space="preserve"> </w:t>
      </w:r>
    </w:p>
    <w:p w:rsidR="00544627" w:rsidRPr="00E12947" w:rsidRDefault="00544627" w:rsidP="00544627">
      <w:pPr>
        <w:ind w:firstLine="3969"/>
        <w:rPr>
          <w:sz w:val="28"/>
          <w:szCs w:val="28"/>
          <w:lang w:val="uk-UA"/>
        </w:rPr>
      </w:pPr>
    </w:p>
    <w:p w:rsidR="00544627" w:rsidRDefault="00544627" w:rsidP="00544627">
      <w:pPr>
        <w:ind w:firstLine="3969"/>
        <w:rPr>
          <w:sz w:val="28"/>
          <w:szCs w:val="28"/>
          <w:lang w:val="uk-UA"/>
        </w:rPr>
      </w:pPr>
      <w:r>
        <w:rPr>
          <w:sz w:val="28"/>
          <w:szCs w:val="28"/>
          <w:lang w:val="uk-UA"/>
        </w:rPr>
        <w:t>Науковий к</w:t>
      </w:r>
      <w:r w:rsidRPr="00E12947">
        <w:rPr>
          <w:sz w:val="28"/>
          <w:szCs w:val="28"/>
          <w:lang w:val="uk-UA"/>
        </w:rPr>
        <w:t xml:space="preserve">ерівник: </w:t>
      </w:r>
    </w:p>
    <w:p w:rsidR="00544627" w:rsidRDefault="00544627" w:rsidP="00544627">
      <w:pPr>
        <w:ind w:firstLine="3969"/>
        <w:rPr>
          <w:sz w:val="28"/>
          <w:szCs w:val="28"/>
          <w:lang w:val="uk-UA"/>
        </w:rPr>
      </w:pPr>
      <w:r>
        <w:rPr>
          <w:sz w:val="28"/>
          <w:szCs w:val="28"/>
          <w:lang w:val="uk-UA"/>
        </w:rPr>
        <w:t xml:space="preserve">к.ю.н., доц.  </w:t>
      </w:r>
      <w:r w:rsidRPr="00E12947">
        <w:rPr>
          <w:sz w:val="28"/>
          <w:szCs w:val="28"/>
          <w:lang w:val="uk-UA"/>
        </w:rPr>
        <w:t>Дришлюк І.А.</w:t>
      </w:r>
      <w:r>
        <w:rPr>
          <w:sz w:val="28"/>
          <w:szCs w:val="28"/>
          <w:lang w:val="uk-UA"/>
        </w:rPr>
        <w:t xml:space="preserve"> ____________                                                              </w:t>
      </w:r>
    </w:p>
    <w:p w:rsidR="00544627" w:rsidRDefault="00544627" w:rsidP="00544627">
      <w:pPr>
        <w:ind w:firstLine="3969"/>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p>
    <w:p w:rsidR="00544627" w:rsidRPr="00E12947" w:rsidRDefault="00544627" w:rsidP="00544627">
      <w:pPr>
        <w:ind w:firstLine="3969"/>
        <w:rPr>
          <w:sz w:val="28"/>
          <w:szCs w:val="28"/>
          <w:lang w:val="uk-UA"/>
        </w:rPr>
      </w:pPr>
      <w:r>
        <w:rPr>
          <w:sz w:val="28"/>
          <w:szCs w:val="28"/>
          <w:lang w:val="uk-UA"/>
        </w:rPr>
        <w:t>д.ю.н., професор Чуваков</w:t>
      </w:r>
      <w:r w:rsidRPr="00E12947">
        <w:rPr>
          <w:sz w:val="28"/>
          <w:szCs w:val="28"/>
          <w:lang w:val="uk-UA"/>
        </w:rPr>
        <w:t xml:space="preserve"> </w:t>
      </w:r>
      <w:r>
        <w:rPr>
          <w:sz w:val="28"/>
          <w:szCs w:val="28"/>
          <w:lang w:val="uk-UA"/>
        </w:rPr>
        <w:t>О</w:t>
      </w:r>
      <w:r w:rsidRPr="00E12947">
        <w:rPr>
          <w:sz w:val="28"/>
          <w:szCs w:val="28"/>
          <w:lang w:val="uk-UA"/>
        </w:rPr>
        <w:t>.</w:t>
      </w:r>
      <w:r>
        <w:rPr>
          <w:sz w:val="28"/>
          <w:szCs w:val="28"/>
          <w:lang w:val="uk-UA"/>
        </w:rPr>
        <w:t>А</w:t>
      </w:r>
      <w:r w:rsidRPr="00E12947">
        <w:rPr>
          <w:sz w:val="28"/>
          <w:szCs w:val="28"/>
          <w:lang w:val="uk-UA"/>
        </w:rPr>
        <w:t xml:space="preserve">. </w:t>
      </w:r>
    </w:p>
    <w:p w:rsidR="00544627" w:rsidRDefault="00544627" w:rsidP="00544627">
      <w:pPr>
        <w:spacing w:line="360" w:lineRule="auto"/>
        <w:jc w:val="center"/>
        <w:rPr>
          <w:b/>
          <w:sz w:val="28"/>
          <w:szCs w:val="28"/>
          <w:lang w:val="uk-UA"/>
        </w:rPr>
      </w:pPr>
    </w:p>
    <w:p w:rsidR="00544627" w:rsidRDefault="00544627" w:rsidP="00544627">
      <w:pPr>
        <w:spacing w:line="360" w:lineRule="auto"/>
        <w:jc w:val="both"/>
        <w:rPr>
          <w:b/>
          <w:sz w:val="28"/>
          <w:szCs w:val="28"/>
          <w:lang w:val="uk-UA"/>
        </w:rPr>
      </w:pPr>
    </w:p>
    <w:p w:rsidR="00544627" w:rsidRDefault="00544627" w:rsidP="00544627">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544627" w:rsidRPr="001E3025" w:rsidTr="00270B11">
        <w:trPr>
          <w:jc w:val="center"/>
        </w:trPr>
        <w:tc>
          <w:tcPr>
            <w:tcW w:w="4967" w:type="dxa"/>
          </w:tcPr>
          <w:p w:rsidR="00544627" w:rsidRDefault="00544627" w:rsidP="00270B11">
            <w:pPr>
              <w:spacing w:line="360" w:lineRule="auto"/>
              <w:rPr>
                <w:sz w:val="28"/>
                <w:szCs w:val="28"/>
              </w:rPr>
            </w:pPr>
            <w:r w:rsidRPr="001E3025">
              <w:rPr>
                <w:sz w:val="28"/>
                <w:szCs w:val="28"/>
              </w:rPr>
              <w:t>Рекомендовано до захисту:</w:t>
            </w:r>
          </w:p>
          <w:p w:rsidR="00544627" w:rsidRPr="001E3025" w:rsidRDefault="00544627" w:rsidP="00270B11">
            <w:pPr>
              <w:spacing w:line="360" w:lineRule="auto"/>
              <w:rPr>
                <w:sz w:val="28"/>
                <w:szCs w:val="28"/>
              </w:rPr>
            </w:pPr>
            <w:r>
              <w:rPr>
                <w:sz w:val="28"/>
                <w:szCs w:val="28"/>
                <w:lang w:val="uk-UA"/>
              </w:rPr>
              <w:t>п</w:t>
            </w:r>
            <w:r w:rsidRPr="001E3025">
              <w:rPr>
                <w:sz w:val="28"/>
                <w:szCs w:val="28"/>
              </w:rPr>
              <w:t>ротокол засідання кафедри</w:t>
            </w:r>
          </w:p>
          <w:p w:rsidR="00544627" w:rsidRPr="004A26E8" w:rsidRDefault="00544627" w:rsidP="00270B11">
            <w:pPr>
              <w:spacing w:line="360" w:lineRule="auto"/>
              <w:rPr>
                <w:sz w:val="28"/>
                <w:szCs w:val="28"/>
                <w:lang w:val="uk-UA"/>
              </w:rPr>
            </w:pPr>
            <w:r>
              <w:rPr>
                <w:sz w:val="28"/>
                <w:szCs w:val="28"/>
              </w:rPr>
              <w:t>№___від___________201</w:t>
            </w:r>
            <w:r w:rsidRPr="009C0108">
              <w:rPr>
                <w:sz w:val="28"/>
                <w:szCs w:val="28"/>
              </w:rPr>
              <w:t>9</w:t>
            </w:r>
            <w:r>
              <w:rPr>
                <w:sz w:val="28"/>
                <w:szCs w:val="28"/>
              </w:rPr>
              <w:t xml:space="preserve"> </w:t>
            </w:r>
            <w:r w:rsidRPr="001E3025">
              <w:rPr>
                <w:sz w:val="28"/>
                <w:szCs w:val="28"/>
              </w:rPr>
              <w:t xml:space="preserve">р. </w:t>
            </w:r>
          </w:p>
          <w:p w:rsidR="00544627" w:rsidRDefault="00544627" w:rsidP="00270B11">
            <w:pPr>
              <w:spacing w:line="360" w:lineRule="auto"/>
              <w:rPr>
                <w:sz w:val="28"/>
                <w:szCs w:val="28"/>
                <w:lang w:val="uk-UA"/>
              </w:rPr>
            </w:pPr>
          </w:p>
          <w:p w:rsidR="00544627" w:rsidRPr="001E3025" w:rsidRDefault="00544627" w:rsidP="00270B11">
            <w:pPr>
              <w:spacing w:line="360" w:lineRule="auto"/>
              <w:rPr>
                <w:sz w:val="28"/>
                <w:szCs w:val="28"/>
              </w:rPr>
            </w:pPr>
            <w:r w:rsidRPr="001E3025">
              <w:rPr>
                <w:sz w:val="28"/>
                <w:szCs w:val="28"/>
              </w:rPr>
              <w:t>Завідувач кафедри</w:t>
            </w:r>
          </w:p>
          <w:p w:rsidR="00544627" w:rsidRPr="001E3025" w:rsidRDefault="00544627" w:rsidP="00270B11">
            <w:pPr>
              <w:tabs>
                <w:tab w:val="left" w:pos="1168"/>
                <w:tab w:val="left" w:pos="3861"/>
              </w:tabs>
              <w:rPr>
                <w:sz w:val="28"/>
                <w:szCs w:val="28"/>
                <w:u w:val="single"/>
              </w:rPr>
            </w:pPr>
            <w:r w:rsidRPr="001E3025">
              <w:rPr>
                <w:sz w:val="28"/>
                <w:szCs w:val="28"/>
                <w:u w:val="single"/>
              </w:rPr>
              <w:tab/>
            </w:r>
            <w:r>
              <w:rPr>
                <w:sz w:val="28"/>
                <w:szCs w:val="28"/>
              </w:rPr>
              <w:t xml:space="preserve"> </w:t>
            </w:r>
            <w:r>
              <w:rPr>
                <w:sz w:val="28"/>
                <w:szCs w:val="28"/>
                <w:lang w:val="uk-UA"/>
              </w:rPr>
              <w:t xml:space="preserve">доц. Дришлюк І.А.     </w:t>
            </w:r>
            <w:r>
              <w:rPr>
                <w:sz w:val="28"/>
                <w:szCs w:val="28"/>
              </w:rPr>
              <w:t xml:space="preserve"> </w:t>
            </w:r>
          </w:p>
          <w:p w:rsidR="00544627" w:rsidRPr="001E3025" w:rsidRDefault="00544627" w:rsidP="00270B11">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544627" w:rsidRPr="00E42508" w:rsidRDefault="00544627" w:rsidP="00270B11">
            <w:pPr>
              <w:tabs>
                <w:tab w:val="right" w:pos="4462"/>
              </w:tabs>
              <w:spacing w:line="360" w:lineRule="auto"/>
              <w:rPr>
                <w:sz w:val="28"/>
                <w:szCs w:val="28"/>
              </w:rPr>
            </w:pPr>
            <w:r>
              <w:rPr>
                <w:sz w:val="28"/>
                <w:szCs w:val="28"/>
              </w:rPr>
              <w:t xml:space="preserve">Захищено на засіданні </w:t>
            </w:r>
            <w:r w:rsidRPr="001E3025">
              <w:rPr>
                <w:sz w:val="28"/>
                <w:szCs w:val="28"/>
              </w:rPr>
              <w:t>ЕК №</w:t>
            </w:r>
            <w:r>
              <w:rPr>
                <w:sz w:val="28"/>
                <w:szCs w:val="28"/>
              </w:rPr>
              <w:t xml:space="preserve"> </w:t>
            </w:r>
            <w:r w:rsidRPr="00E42508">
              <w:rPr>
                <w:sz w:val="28"/>
                <w:szCs w:val="28"/>
              </w:rPr>
              <w:t>1</w:t>
            </w:r>
          </w:p>
          <w:p w:rsidR="00544627" w:rsidRDefault="00544627" w:rsidP="00270B11">
            <w:pPr>
              <w:tabs>
                <w:tab w:val="right" w:pos="4462"/>
              </w:tabs>
              <w:spacing w:line="360" w:lineRule="auto"/>
              <w:rPr>
                <w:sz w:val="28"/>
                <w:szCs w:val="28"/>
              </w:rPr>
            </w:pPr>
            <w:r>
              <w:rPr>
                <w:sz w:val="28"/>
                <w:szCs w:val="28"/>
              </w:rPr>
              <w:t>протокол №___від</w:t>
            </w:r>
            <w:r>
              <w:rPr>
                <w:sz w:val="28"/>
                <w:szCs w:val="28"/>
                <w:lang w:val="uk-UA"/>
              </w:rPr>
              <w:t xml:space="preserve"> </w:t>
            </w:r>
            <w:r>
              <w:rPr>
                <w:sz w:val="28"/>
                <w:szCs w:val="28"/>
              </w:rPr>
              <w:t>________</w:t>
            </w:r>
            <w:r>
              <w:rPr>
                <w:sz w:val="28"/>
                <w:szCs w:val="28"/>
                <w:lang w:val="uk-UA"/>
              </w:rPr>
              <w:t>_</w:t>
            </w:r>
            <w:r>
              <w:rPr>
                <w:sz w:val="28"/>
                <w:szCs w:val="28"/>
              </w:rPr>
              <w:t>2019 р.</w:t>
            </w:r>
            <w:r w:rsidRPr="00661D0E">
              <w:rPr>
                <w:sz w:val="28"/>
                <w:szCs w:val="28"/>
              </w:rPr>
              <w:tab/>
            </w:r>
          </w:p>
          <w:p w:rsidR="00544627" w:rsidRPr="00661D0E" w:rsidRDefault="00544627" w:rsidP="00270B11">
            <w:pPr>
              <w:tabs>
                <w:tab w:val="right" w:pos="4462"/>
              </w:tabs>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544627" w:rsidRPr="004A26E8" w:rsidRDefault="00544627" w:rsidP="00270B11">
            <w:pPr>
              <w:jc w:val="center"/>
              <w:rPr>
                <w:sz w:val="20"/>
                <w:szCs w:val="20"/>
                <w:lang w:val="uk-UA"/>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544627" w:rsidRDefault="00544627" w:rsidP="00270B11">
            <w:pPr>
              <w:spacing w:line="360" w:lineRule="auto"/>
              <w:rPr>
                <w:sz w:val="28"/>
                <w:szCs w:val="28"/>
                <w:lang w:val="uk-UA"/>
              </w:rPr>
            </w:pPr>
          </w:p>
          <w:p w:rsidR="00544627" w:rsidRDefault="00544627" w:rsidP="00270B11">
            <w:pPr>
              <w:spacing w:line="360" w:lineRule="auto"/>
              <w:rPr>
                <w:sz w:val="20"/>
                <w:szCs w:val="20"/>
              </w:rPr>
            </w:pPr>
            <w:r w:rsidRPr="001E3025">
              <w:rPr>
                <w:sz w:val="28"/>
                <w:szCs w:val="28"/>
              </w:rPr>
              <w:t>Голова ЕК</w:t>
            </w:r>
          </w:p>
          <w:p w:rsidR="00544627" w:rsidRPr="00FF0EE2" w:rsidRDefault="00544627" w:rsidP="00270B11">
            <w:pPr>
              <w:rPr>
                <w:sz w:val="20"/>
                <w:szCs w:val="20"/>
              </w:rPr>
            </w:pPr>
            <w:r>
              <w:rPr>
                <w:sz w:val="28"/>
                <w:szCs w:val="28"/>
              </w:rPr>
              <w:t xml:space="preserve">_________ </w:t>
            </w:r>
            <w:r>
              <w:rPr>
                <w:sz w:val="28"/>
                <w:szCs w:val="28"/>
                <w:lang w:val="uk-UA"/>
              </w:rPr>
              <w:t xml:space="preserve">проф. </w:t>
            </w:r>
            <w:r>
              <w:rPr>
                <w:sz w:val="28"/>
                <w:szCs w:val="28"/>
              </w:rPr>
              <w:t>Степанова Т.В.</w:t>
            </w:r>
          </w:p>
          <w:p w:rsidR="00544627" w:rsidRPr="001E3025" w:rsidRDefault="00544627" w:rsidP="00270B11">
            <w:pPr>
              <w:tabs>
                <w:tab w:val="left" w:pos="454"/>
                <w:tab w:val="left" w:pos="2155"/>
              </w:tabs>
              <w:rPr>
                <w:sz w:val="28"/>
                <w:szCs w:val="28"/>
              </w:rPr>
            </w:pPr>
            <w:r w:rsidRPr="001E3025">
              <w:rPr>
                <w:sz w:val="20"/>
                <w:szCs w:val="20"/>
              </w:rPr>
              <w:tab/>
              <w:t>(підпис)</w:t>
            </w:r>
            <w:r w:rsidRPr="001E3025">
              <w:rPr>
                <w:sz w:val="20"/>
                <w:szCs w:val="20"/>
              </w:rPr>
              <w:tab/>
            </w:r>
          </w:p>
        </w:tc>
      </w:tr>
      <w:tr w:rsidR="00544627" w:rsidRPr="001E3025" w:rsidTr="00270B11">
        <w:trPr>
          <w:jc w:val="center"/>
        </w:trPr>
        <w:tc>
          <w:tcPr>
            <w:tcW w:w="4967" w:type="dxa"/>
          </w:tcPr>
          <w:p w:rsidR="00544627" w:rsidRPr="001E3025" w:rsidRDefault="00544627" w:rsidP="00270B11">
            <w:pPr>
              <w:rPr>
                <w:sz w:val="28"/>
                <w:szCs w:val="28"/>
              </w:rPr>
            </w:pPr>
          </w:p>
        </w:tc>
        <w:tc>
          <w:tcPr>
            <w:tcW w:w="4678" w:type="dxa"/>
          </w:tcPr>
          <w:p w:rsidR="00544627" w:rsidRPr="001E3025" w:rsidRDefault="00544627" w:rsidP="00270B11">
            <w:pPr>
              <w:rPr>
                <w:sz w:val="28"/>
                <w:szCs w:val="28"/>
              </w:rPr>
            </w:pPr>
          </w:p>
        </w:tc>
      </w:tr>
    </w:tbl>
    <w:p w:rsidR="00544627" w:rsidRDefault="00544627" w:rsidP="00544627">
      <w:pPr>
        <w:jc w:val="center"/>
        <w:rPr>
          <w:b/>
          <w:sz w:val="28"/>
          <w:szCs w:val="28"/>
        </w:rPr>
      </w:pPr>
    </w:p>
    <w:p w:rsidR="00544627" w:rsidRDefault="00544627" w:rsidP="00544627">
      <w:pPr>
        <w:spacing w:line="360" w:lineRule="auto"/>
        <w:jc w:val="center"/>
        <w:rPr>
          <w:b/>
          <w:sz w:val="28"/>
          <w:szCs w:val="28"/>
        </w:rPr>
      </w:pPr>
      <w:r>
        <w:rPr>
          <w:b/>
          <w:sz w:val="28"/>
          <w:szCs w:val="28"/>
          <w:lang w:val="uk-UA"/>
        </w:rPr>
        <w:t>Одеса – 201</w:t>
      </w:r>
      <w:r>
        <w:rPr>
          <w:b/>
          <w:sz w:val="28"/>
          <w:szCs w:val="28"/>
        </w:rPr>
        <w:t>9</w:t>
      </w:r>
    </w:p>
    <w:p w:rsidR="00544627" w:rsidRDefault="00544627" w:rsidP="00544627">
      <w:pPr>
        <w:spacing w:line="360" w:lineRule="auto"/>
        <w:jc w:val="center"/>
        <w:rPr>
          <w:b/>
          <w:sz w:val="28"/>
          <w:szCs w:val="28"/>
        </w:rPr>
      </w:pPr>
    </w:p>
    <w:p w:rsidR="00964728" w:rsidRDefault="00964728" w:rsidP="00544627">
      <w:pPr>
        <w:spacing w:line="360" w:lineRule="auto"/>
        <w:jc w:val="center"/>
        <w:rPr>
          <w:b/>
          <w:sz w:val="28"/>
          <w:szCs w:val="28"/>
        </w:rPr>
      </w:pPr>
    </w:p>
    <w:p w:rsidR="00544627" w:rsidRPr="00B06C00" w:rsidRDefault="00544627" w:rsidP="00544627">
      <w:pPr>
        <w:spacing w:line="360" w:lineRule="auto"/>
        <w:jc w:val="center"/>
        <w:rPr>
          <w:b/>
          <w:sz w:val="28"/>
          <w:szCs w:val="28"/>
        </w:rPr>
      </w:pPr>
      <w:r w:rsidRPr="00B06C00">
        <w:rPr>
          <w:b/>
          <w:sz w:val="28"/>
          <w:szCs w:val="28"/>
        </w:rPr>
        <w:t>ЗМІСТ</w:t>
      </w:r>
    </w:p>
    <w:p w:rsidR="00544627" w:rsidRPr="00B06C00" w:rsidRDefault="00964728" w:rsidP="00544627">
      <w:pPr>
        <w:spacing w:line="360" w:lineRule="auto"/>
        <w:rPr>
          <w:b/>
          <w:sz w:val="28"/>
          <w:szCs w:val="28"/>
        </w:rPr>
      </w:pPr>
      <w:r>
        <w:rPr>
          <w:b/>
          <w:sz w:val="28"/>
          <w:szCs w:val="28"/>
        </w:rPr>
        <w:t>ВСТУП…………………………………………………………</w:t>
      </w:r>
      <w:r w:rsidR="00544627" w:rsidRPr="00B06C00">
        <w:rPr>
          <w:b/>
          <w:sz w:val="28"/>
          <w:szCs w:val="28"/>
        </w:rPr>
        <w:t>…………….3</w:t>
      </w:r>
    </w:p>
    <w:p w:rsidR="00544627" w:rsidRDefault="00544627" w:rsidP="00544627">
      <w:pPr>
        <w:spacing w:line="360" w:lineRule="auto"/>
        <w:rPr>
          <w:b/>
          <w:sz w:val="28"/>
          <w:szCs w:val="28"/>
        </w:rPr>
      </w:pPr>
    </w:p>
    <w:p w:rsidR="00544627" w:rsidRPr="00B06C00" w:rsidRDefault="00544627" w:rsidP="00544627">
      <w:pPr>
        <w:spacing w:line="360" w:lineRule="auto"/>
        <w:rPr>
          <w:b/>
          <w:sz w:val="28"/>
          <w:szCs w:val="28"/>
        </w:rPr>
      </w:pPr>
      <w:r w:rsidRPr="00B06C00">
        <w:rPr>
          <w:b/>
          <w:sz w:val="28"/>
          <w:szCs w:val="28"/>
        </w:rPr>
        <w:t>РОЗДІЛ 1. ЗАГАЛЬНОТЕОРЕТИЧНІ ЗАСАДИ ПРАВОВОГО РЕГУЛЮВАННЯ БОРОТЬБИ З КІБЕРЗЛОЧИННІСТЮ…………………..6</w:t>
      </w:r>
    </w:p>
    <w:p w:rsidR="00544627" w:rsidRPr="00B06C00" w:rsidRDefault="00544627" w:rsidP="00544627">
      <w:pPr>
        <w:spacing w:line="360" w:lineRule="auto"/>
        <w:rPr>
          <w:sz w:val="28"/>
          <w:szCs w:val="28"/>
        </w:rPr>
      </w:pPr>
      <w:r w:rsidRPr="00B06C00">
        <w:rPr>
          <w:sz w:val="28"/>
          <w:szCs w:val="28"/>
        </w:rPr>
        <w:t>1.1. Теоретико-правові основи бо</w:t>
      </w:r>
      <w:r w:rsidR="00964728">
        <w:rPr>
          <w:sz w:val="28"/>
          <w:szCs w:val="28"/>
        </w:rPr>
        <w:t>ротьби з кіберзлочинністю…………</w:t>
      </w:r>
      <w:r w:rsidRPr="00B06C00">
        <w:rPr>
          <w:sz w:val="28"/>
          <w:szCs w:val="28"/>
        </w:rPr>
        <w:t>…6</w:t>
      </w:r>
    </w:p>
    <w:p w:rsidR="00544627" w:rsidRPr="00B06C00" w:rsidRDefault="00544627" w:rsidP="00544627">
      <w:pPr>
        <w:spacing w:line="360" w:lineRule="auto"/>
        <w:rPr>
          <w:sz w:val="28"/>
          <w:szCs w:val="28"/>
        </w:rPr>
      </w:pPr>
      <w:r w:rsidRPr="00B06C00">
        <w:rPr>
          <w:sz w:val="28"/>
          <w:szCs w:val="28"/>
        </w:rPr>
        <w:t>1.2. Генезис правового регулювання боротьби з кіберзлочинністю……………29</w:t>
      </w:r>
    </w:p>
    <w:p w:rsidR="00544627" w:rsidRPr="00B06C00" w:rsidRDefault="00544627" w:rsidP="00544627">
      <w:pPr>
        <w:spacing w:line="360" w:lineRule="auto"/>
        <w:rPr>
          <w:b/>
          <w:sz w:val="28"/>
          <w:szCs w:val="28"/>
        </w:rPr>
      </w:pPr>
      <w:r w:rsidRPr="00B06C00">
        <w:rPr>
          <w:b/>
          <w:sz w:val="28"/>
          <w:szCs w:val="28"/>
        </w:rPr>
        <w:t>Висновки до Розділу 1</w:t>
      </w:r>
      <w:r w:rsidR="00964728">
        <w:rPr>
          <w:b/>
          <w:sz w:val="28"/>
          <w:szCs w:val="28"/>
        </w:rPr>
        <w:tab/>
        <w:t>…………………………………………………</w:t>
      </w:r>
      <w:r w:rsidRPr="00B06C00">
        <w:rPr>
          <w:b/>
          <w:sz w:val="28"/>
          <w:szCs w:val="28"/>
        </w:rPr>
        <w:t>…49</w:t>
      </w:r>
    </w:p>
    <w:p w:rsidR="00544627" w:rsidRDefault="00544627" w:rsidP="00544627">
      <w:pPr>
        <w:spacing w:line="360" w:lineRule="auto"/>
        <w:rPr>
          <w:b/>
          <w:sz w:val="28"/>
          <w:szCs w:val="28"/>
        </w:rPr>
      </w:pPr>
    </w:p>
    <w:p w:rsidR="00544627" w:rsidRPr="00B06C00" w:rsidRDefault="00544627" w:rsidP="00544627">
      <w:pPr>
        <w:spacing w:line="360" w:lineRule="auto"/>
        <w:rPr>
          <w:b/>
          <w:sz w:val="28"/>
          <w:szCs w:val="28"/>
        </w:rPr>
      </w:pPr>
      <w:r w:rsidRPr="00B06C00">
        <w:rPr>
          <w:b/>
          <w:sz w:val="28"/>
          <w:szCs w:val="28"/>
        </w:rPr>
        <w:t xml:space="preserve">РОЗДІЛ 2. КРИМІНОЛОГІЧНА ХАРАКТЕРИСТИКА КОМП'ЮТЕРНОЇ </w:t>
      </w:r>
      <w:r w:rsidR="00964728">
        <w:rPr>
          <w:b/>
          <w:sz w:val="28"/>
          <w:szCs w:val="28"/>
        </w:rPr>
        <w:t>ЗЛОЧИННОСТІ…………………………</w:t>
      </w:r>
      <w:r w:rsidRPr="00B06C00">
        <w:rPr>
          <w:b/>
          <w:sz w:val="28"/>
          <w:szCs w:val="28"/>
        </w:rPr>
        <w:t>…………..51</w:t>
      </w:r>
    </w:p>
    <w:p w:rsidR="00544627" w:rsidRPr="00B06C00" w:rsidRDefault="00544627" w:rsidP="00544627">
      <w:pPr>
        <w:spacing w:line="360" w:lineRule="auto"/>
        <w:rPr>
          <w:sz w:val="28"/>
          <w:szCs w:val="28"/>
        </w:rPr>
      </w:pPr>
      <w:r w:rsidRPr="00B06C00">
        <w:rPr>
          <w:sz w:val="28"/>
          <w:szCs w:val="28"/>
        </w:rPr>
        <w:t>2.1. Поняття комп'ют</w:t>
      </w:r>
      <w:r w:rsidR="00964728">
        <w:rPr>
          <w:sz w:val="28"/>
          <w:szCs w:val="28"/>
        </w:rPr>
        <w:t>ерної злочинності………………………………</w:t>
      </w:r>
      <w:r w:rsidRPr="00B06C00">
        <w:rPr>
          <w:sz w:val="28"/>
          <w:szCs w:val="28"/>
        </w:rPr>
        <w:t>…..51</w:t>
      </w:r>
    </w:p>
    <w:p w:rsidR="00544627" w:rsidRPr="00B06C00" w:rsidRDefault="00544627" w:rsidP="00544627">
      <w:pPr>
        <w:spacing w:line="360" w:lineRule="auto"/>
        <w:ind w:right="-1"/>
        <w:rPr>
          <w:sz w:val="28"/>
          <w:szCs w:val="28"/>
        </w:rPr>
      </w:pPr>
      <w:r w:rsidRPr="00B06C00">
        <w:rPr>
          <w:sz w:val="28"/>
          <w:szCs w:val="28"/>
        </w:rPr>
        <w:t>2.2. Комп'ютерна злочинність як об'єкт дослідження у вітчизняній та зарубіжній кримінології…………………</w:t>
      </w:r>
      <w:r w:rsidR="00964728">
        <w:rPr>
          <w:sz w:val="28"/>
          <w:szCs w:val="28"/>
        </w:rPr>
        <w:t>…………………………………...............</w:t>
      </w:r>
      <w:r w:rsidRPr="00B06C00">
        <w:rPr>
          <w:sz w:val="28"/>
          <w:szCs w:val="28"/>
        </w:rPr>
        <w:t>............59</w:t>
      </w:r>
    </w:p>
    <w:p w:rsidR="00544627" w:rsidRPr="00B06C00" w:rsidRDefault="00544627" w:rsidP="00544627">
      <w:pPr>
        <w:spacing w:line="360" w:lineRule="auto"/>
        <w:rPr>
          <w:sz w:val="28"/>
          <w:szCs w:val="28"/>
        </w:rPr>
      </w:pPr>
      <w:r w:rsidRPr="00B06C00">
        <w:rPr>
          <w:sz w:val="28"/>
          <w:szCs w:val="28"/>
        </w:rPr>
        <w:t>2.3. Типологія комп`ют</w:t>
      </w:r>
      <w:r w:rsidR="00964728">
        <w:rPr>
          <w:sz w:val="28"/>
          <w:szCs w:val="28"/>
        </w:rPr>
        <w:t>ерної злочинності</w:t>
      </w:r>
      <w:r w:rsidR="00964728">
        <w:rPr>
          <w:sz w:val="28"/>
          <w:szCs w:val="28"/>
        </w:rPr>
        <w:tab/>
        <w:t>……………………………</w:t>
      </w:r>
      <w:r w:rsidRPr="00B06C00">
        <w:rPr>
          <w:sz w:val="28"/>
          <w:szCs w:val="28"/>
        </w:rPr>
        <w:t>…..70</w:t>
      </w:r>
    </w:p>
    <w:p w:rsidR="00544627" w:rsidRPr="00B06C00" w:rsidRDefault="00544627" w:rsidP="00544627">
      <w:pPr>
        <w:spacing w:line="360" w:lineRule="auto"/>
        <w:rPr>
          <w:sz w:val="28"/>
          <w:szCs w:val="28"/>
        </w:rPr>
      </w:pPr>
      <w:r w:rsidRPr="00B06C00">
        <w:rPr>
          <w:sz w:val="28"/>
          <w:szCs w:val="28"/>
        </w:rPr>
        <w:t>2.4. Виктимологічні аспекти</w:t>
      </w:r>
      <w:r w:rsidR="00964728">
        <w:rPr>
          <w:sz w:val="28"/>
          <w:szCs w:val="28"/>
        </w:rPr>
        <w:t xml:space="preserve"> компютерної злочинності……………</w:t>
      </w:r>
      <w:r w:rsidRPr="00B06C00">
        <w:rPr>
          <w:sz w:val="28"/>
          <w:szCs w:val="28"/>
        </w:rPr>
        <w:t xml:space="preserve">……83 </w:t>
      </w:r>
    </w:p>
    <w:p w:rsidR="00544627" w:rsidRPr="00B06C00" w:rsidRDefault="00544627" w:rsidP="00544627">
      <w:pPr>
        <w:spacing w:line="360" w:lineRule="auto"/>
        <w:rPr>
          <w:b/>
          <w:sz w:val="28"/>
          <w:szCs w:val="28"/>
        </w:rPr>
      </w:pPr>
      <w:r w:rsidRPr="00B06C00">
        <w:rPr>
          <w:b/>
          <w:sz w:val="28"/>
          <w:szCs w:val="28"/>
        </w:rPr>
        <w:t>Висновки до</w:t>
      </w:r>
      <w:r w:rsidR="00964728">
        <w:rPr>
          <w:b/>
          <w:sz w:val="28"/>
          <w:szCs w:val="28"/>
        </w:rPr>
        <w:t xml:space="preserve"> Розділу 2</w:t>
      </w:r>
      <w:r w:rsidR="00964728">
        <w:rPr>
          <w:b/>
          <w:sz w:val="28"/>
          <w:szCs w:val="28"/>
        </w:rPr>
        <w:tab/>
        <w:t>……………………………………………</w:t>
      </w:r>
      <w:r w:rsidRPr="00B06C00">
        <w:rPr>
          <w:b/>
          <w:sz w:val="28"/>
          <w:szCs w:val="28"/>
        </w:rPr>
        <w:t>……92</w:t>
      </w:r>
    </w:p>
    <w:p w:rsidR="00544627" w:rsidRDefault="00544627" w:rsidP="00544627">
      <w:pPr>
        <w:spacing w:line="360" w:lineRule="auto"/>
        <w:rPr>
          <w:b/>
          <w:sz w:val="28"/>
          <w:szCs w:val="28"/>
        </w:rPr>
      </w:pPr>
    </w:p>
    <w:p w:rsidR="00544627" w:rsidRPr="00B06C00" w:rsidRDefault="00544627" w:rsidP="00544627">
      <w:pPr>
        <w:spacing w:line="360" w:lineRule="auto"/>
        <w:rPr>
          <w:b/>
          <w:sz w:val="28"/>
          <w:szCs w:val="28"/>
        </w:rPr>
      </w:pPr>
      <w:r w:rsidRPr="00B06C00">
        <w:rPr>
          <w:b/>
          <w:sz w:val="28"/>
          <w:szCs w:val="28"/>
        </w:rPr>
        <w:t>РОЗДІЛ 3. ОПТИМІЗАЦІЯ ПРАВОВОГО РЕГУЛЮВАННЯ БОРОТЬБИ З КІБЕ</w:t>
      </w:r>
      <w:r w:rsidR="00964728">
        <w:rPr>
          <w:b/>
          <w:sz w:val="28"/>
          <w:szCs w:val="28"/>
        </w:rPr>
        <w:t>РЗЛОЧИННІСТЮ…………………………………………</w:t>
      </w:r>
      <w:r w:rsidRPr="00B06C00">
        <w:rPr>
          <w:b/>
          <w:sz w:val="28"/>
          <w:szCs w:val="28"/>
        </w:rPr>
        <w:t>……95</w:t>
      </w:r>
    </w:p>
    <w:p w:rsidR="00544627" w:rsidRPr="00B06C00" w:rsidRDefault="00544627" w:rsidP="00544627">
      <w:pPr>
        <w:spacing w:line="360" w:lineRule="auto"/>
        <w:rPr>
          <w:sz w:val="28"/>
          <w:szCs w:val="28"/>
        </w:rPr>
      </w:pPr>
      <w:r w:rsidRPr="00B06C00">
        <w:rPr>
          <w:sz w:val="28"/>
          <w:szCs w:val="28"/>
        </w:rPr>
        <w:t>3.1.Перспективи та тенденції розвитку правового регулювання боротьби з</w:t>
      </w:r>
    </w:p>
    <w:p w:rsidR="00544627" w:rsidRPr="00B06C00" w:rsidRDefault="00544627" w:rsidP="00544627">
      <w:pPr>
        <w:spacing w:line="360" w:lineRule="auto"/>
        <w:rPr>
          <w:sz w:val="28"/>
          <w:szCs w:val="28"/>
        </w:rPr>
      </w:pPr>
      <w:r w:rsidRPr="00B06C00">
        <w:rPr>
          <w:sz w:val="28"/>
          <w:szCs w:val="28"/>
        </w:rPr>
        <w:t>кіберзлочинні</w:t>
      </w:r>
      <w:r w:rsidR="00964728">
        <w:rPr>
          <w:sz w:val="28"/>
          <w:szCs w:val="28"/>
        </w:rPr>
        <w:t>стю в Україні……………………………………………</w:t>
      </w:r>
      <w:r w:rsidRPr="00B06C00">
        <w:rPr>
          <w:sz w:val="28"/>
          <w:szCs w:val="28"/>
        </w:rPr>
        <w:t>…….95</w:t>
      </w:r>
    </w:p>
    <w:p w:rsidR="00544627" w:rsidRPr="00B06C00" w:rsidRDefault="00544627" w:rsidP="00544627">
      <w:pPr>
        <w:spacing w:line="360" w:lineRule="auto"/>
        <w:rPr>
          <w:b/>
          <w:sz w:val="28"/>
          <w:szCs w:val="28"/>
        </w:rPr>
      </w:pPr>
      <w:r w:rsidRPr="00B06C00">
        <w:rPr>
          <w:b/>
          <w:sz w:val="28"/>
          <w:szCs w:val="28"/>
        </w:rPr>
        <w:t>Висновк</w:t>
      </w:r>
      <w:r w:rsidR="00964728">
        <w:rPr>
          <w:b/>
          <w:sz w:val="28"/>
          <w:szCs w:val="28"/>
        </w:rPr>
        <w:t>и до Розділу 3………………………………………</w:t>
      </w:r>
      <w:r w:rsidRPr="00B06C00">
        <w:rPr>
          <w:b/>
          <w:sz w:val="28"/>
          <w:szCs w:val="28"/>
        </w:rPr>
        <w:t>………</w:t>
      </w:r>
      <w:r w:rsidRPr="00B06C00">
        <w:rPr>
          <w:b/>
          <w:sz w:val="28"/>
          <w:szCs w:val="28"/>
        </w:rPr>
        <w:tab/>
        <w:t>120</w:t>
      </w:r>
    </w:p>
    <w:p w:rsidR="00544627" w:rsidRDefault="00544627" w:rsidP="00544627">
      <w:pPr>
        <w:spacing w:line="360" w:lineRule="auto"/>
        <w:rPr>
          <w:b/>
          <w:sz w:val="28"/>
          <w:szCs w:val="28"/>
        </w:rPr>
      </w:pPr>
    </w:p>
    <w:p w:rsidR="00544627" w:rsidRPr="00B06C00" w:rsidRDefault="00544627" w:rsidP="00544627">
      <w:pPr>
        <w:spacing w:line="360" w:lineRule="auto"/>
        <w:rPr>
          <w:b/>
          <w:sz w:val="28"/>
          <w:szCs w:val="28"/>
        </w:rPr>
      </w:pPr>
      <w:r w:rsidRPr="00B06C00">
        <w:rPr>
          <w:b/>
          <w:sz w:val="28"/>
          <w:szCs w:val="28"/>
        </w:rPr>
        <w:t>ВИС</w:t>
      </w:r>
      <w:r w:rsidR="00964728">
        <w:rPr>
          <w:b/>
          <w:sz w:val="28"/>
          <w:szCs w:val="28"/>
        </w:rPr>
        <w:t>НОВКИ…………………………………………………………</w:t>
      </w:r>
      <w:r w:rsidRPr="00B06C00">
        <w:rPr>
          <w:b/>
          <w:sz w:val="28"/>
          <w:szCs w:val="28"/>
        </w:rPr>
        <w:t>……122</w:t>
      </w:r>
    </w:p>
    <w:p w:rsidR="00544627" w:rsidRDefault="00544627" w:rsidP="00544627">
      <w:pPr>
        <w:spacing w:line="360" w:lineRule="auto"/>
        <w:rPr>
          <w:b/>
          <w:sz w:val="28"/>
          <w:szCs w:val="28"/>
        </w:rPr>
      </w:pPr>
    </w:p>
    <w:p w:rsidR="00544627" w:rsidRPr="00B06C00" w:rsidRDefault="00544627" w:rsidP="00544627">
      <w:pPr>
        <w:spacing w:line="360" w:lineRule="auto"/>
        <w:rPr>
          <w:b/>
          <w:sz w:val="28"/>
          <w:szCs w:val="28"/>
        </w:rPr>
      </w:pPr>
      <w:r w:rsidRPr="00B06C00">
        <w:rPr>
          <w:b/>
          <w:sz w:val="28"/>
          <w:szCs w:val="28"/>
        </w:rPr>
        <w:t xml:space="preserve">СПИСОК </w:t>
      </w:r>
      <w:r w:rsidR="00964728">
        <w:rPr>
          <w:b/>
          <w:sz w:val="28"/>
          <w:szCs w:val="28"/>
        </w:rPr>
        <w:t>ВИКОРИСТАНИХ ДЖЕРЕЛ…………………………</w:t>
      </w:r>
      <w:r w:rsidRPr="00B06C00">
        <w:rPr>
          <w:b/>
          <w:sz w:val="28"/>
          <w:szCs w:val="28"/>
        </w:rPr>
        <w:t>…..125</w:t>
      </w:r>
    </w:p>
    <w:p w:rsidR="00544627" w:rsidRDefault="00544627" w:rsidP="00544627"/>
    <w:p w:rsidR="00544627" w:rsidRDefault="00544627" w:rsidP="00544627">
      <w:pPr>
        <w:pStyle w:val="10"/>
        <w:shd w:val="clear" w:color="auto" w:fill="auto"/>
        <w:tabs>
          <w:tab w:val="right" w:leader="dot" w:pos="9302"/>
        </w:tabs>
        <w:spacing w:before="0"/>
      </w:pPr>
    </w:p>
    <w:p w:rsidR="00544627" w:rsidRDefault="00544627" w:rsidP="00544627">
      <w:pPr>
        <w:spacing w:line="360" w:lineRule="auto"/>
        <w:jc w:val="both"/>
        <w:rPr>
          <w:b/>
          <w:sz w:val="28"/>
          <w:szCs w:val="28"/>
        </w:rPr>
      </w:pPr>
    </w:p>
    <w:p w:rsidR="00544627" w:rsidRPr="006667A0" w:rsidRDefault="00544627" w:rsidP="00544627">
      <w:pPr>
        <w:pStyle w:val="40"/>
        <w:shd w:val="clear" w:color="auto" w:fill="auto"/>
        <w:spacing w:after="0" w:line="480" w:lineRule="exact"/>
        <w:ind w:left="20"/>
        <w:jc w:val="center"/>
      </w:pPr>
      <w:r w:rsidRPr="006667A0">
        <w:t>ВСТУП</w:t>
      </w:r>
    </w:p>
    <w:p w:rsidR="00544627" w:rsidRPr="006667A0" w:rsidRDefault="00544627" w:rsidP="00544627">
      <w:pPr>
        <w:spacing w:line="480" w:lineRule="exact"/>
        <w:ind w:firstLine="580"/>
        <w:jc w:val="both"/>
        <w:rPr>
          <w:sz w:val="28"/>
          <w:szCs w:val="28"/>
        </w:rPr>
      </w:pPr>
      <w:r w:rsidRPr="006667A0">
        <w:rPr>
          <w:sz w:val="28"/>
          <w:szCs w:val="28"/>
        </w:rPr>
        <w:t>Кіберзлочинність не є традиційним злочином, а відносно молодим явищем, яке пов’язується із появою та поширенням глобальної мережі Інтернет. Із самого моменту виникнення даний вид злочинності проявив себе зручним для зловмисників. Особлива природа Всесвітньої мережі забезпечила глобальність та анонімність для її користувачів, що безсумнівно постало у якості передумов для появи даного виду злочинності. У свою чергу із поширенням кіберзлочинів пов’язано виникнення потреби правового регулювання цього питання як у світі, так і в Україні.</w:t>
      </w:r>
    </w:p>
    <w:p w:rsidR="00544627" w:rsidRPr="006667A0" w:rsidRDefault="00544627" w:rsidP="00544627">
      <w:pPr>
        <w:spacing w:line="480" w:lineRule="exact"/>
        <w:ind w:firstLine="580"/>
        <w:jc w:val="both"/>
        <w:rPr>
          <w:sz w:val="28"/>
          <w:szCs w:val="28"/>
        </w:rPr>
      </w:pPr>
      <w:r w:rsidRPr="006667A0">
        <w:rPr>
          <w:sz w:val="28"/>
          <w:szCs w:val="28"/>
        </w:rPr>
        <w:t>Протидія будь-якому негативному впливу вимагає формування розуміння сутності проблеми та знання її генезису. Оскільки швидкість розвитку суспільства нерозривно пов’язана з досягненнями науково - технічного прогресу та злочинними проявами, важливим є також звернення до питання історичного розвитку впровадження правових механізмів для боротьби з кіберзлочинністю в світі та Україні.</w:t>
      </w:r>
    </w:p>
    <w:p w:rsidR="00544627" w:rsidRPr="006667A0" w:rsidRDefault="00544627" w:rsidP="00544627">
      <w:pPr>
        <w:spacing w:line="480" w:lineRule="exact"/>
        <w:ind w:firstLine="580"/>
        <w:jc w:val="both"/>
        <w:rPr>
          <w:sz w:val="28"/>
          <w:szCs w:val="28"/>
        </w:rPr>
      </w:pPr>
      <w:r w:rsidRPr="006667A0">
        <w:rPr>
          <w:sz w:val="28"/>
          <w:szCs w:val="28"/>
        </w:rPr>
        <w:t>Збільшення кількості кіберзагроз в нашій державі все актуальнішим робить питання оптимізації правового регулювання даної сфери. В світлі євроінтеграційних процесів важливою для України є демонстрація того, що ми готові протистояти загрозам найстрімкіше зростаючому виду злочинності. Окрім того, в сучасних умовах важливою є готовність приймати необхідні зміни, що відповідатимуть стандартам, встановленим на європейському та світовому рівнях.</w:t>
      </w:r>
    </w:p>
    <w:p w:rsidR="00544627" w:rsidRPr="006667A0" w:rsidRDefault="00544627" w:rsidP="00544627">
      <w:pPr>
        <w:spacing w:line="480" w:lineRule="exact"/>
        <w:ind w:firstLine="580"/>
        <w:jc w:val="both"/>
        <w:rPr>
          <w:sz w:val="28"/>
          <w:szCs w:val="28"/>
        </w:rPr>
      </w:pPr>
      <w:r w:rsidRPr="006667A0">
        <w:rPr>
          <w:sz w:val="28"/>
          <w:szCs w:val="28"/>
        </w:rPr>
        <w:t>Постійний розвиток правового регулювання боротьби з кіберзлочинністю в Україні є важливим з огляду на наступні фактори. По - перше, на сьогодні практично усі державні та недержавні процеси відбуваються із застосуванням інструментів кіберспростору. По-друге, в умовах неоголошеної війни, у якій вимушена приймати участь Україна, віртуальний простір є одним із фронтів, у якому наша держава має слабкі показники. По-третє, рівень усвідомлення загрози кіберзлочинів та їх небезпечності у суспільстві все ще є невисоким. За таких умов проблема перспектив правового регулювання боротьби з кіберзлочинністю в Україні є однією із першочергових для наукового дослідження з метою забезпечення належних змін на практиці.</w:t>
      </w:r>
    </w:p>
    <w:p w:rsidR="00544627" w:rsidRPr="006667A0" w:rsidRDefault="00544627" w:rsidP="00544627">
      <w:pPr>
        <w:spacing w:line="480" w:lineRule="exact"/>
        <w:ind w:firstLine="580"/>
        <w:jc w:val="both"/>
        <w:rPr>
          <w:sz w:val="28"/>
          <w:szCs w:val="28"/>
        </w:rPr>
      </w:pPr>
      <w:r w:rsidRPr="006667A0">
        <w:rPr>
          <w:sz w:val="28"/>
          <w:szCs w:val="28"/>
        </w:rPr>
        <w:t xml:space="preserve">Питання правового регулювання боротьби із кіберзлочинністю розглядали такі видатні вчені, як Дж. Арас, О.О. Баєв, Г.Р. Бєляков, Дж. Блумбекер, В.Л. Бурячок, В.М. </w:t>
      </w:r>
      <w:r w:rsidRPr="006667A0">
        <w:rPr>
          <w:sz w:val="28"/>
          <w:szCs w:val="28"/>
          <w:lang w:val="uk-UA" w:bidi="ru-RU"/>
        </w:rPr>
        <w:t xml:space="preserve">Бутузов, </w:t>
      </w:r>
      <w:r w:rsidRPr="006667A0">
        <w:rPr>
          <w:sz w:val="28"/>
          <w:szCs w:val="28"/>
        </w:rPr>
        <w:t xml:space="preserve">Г.П. </w:t>
      </w:r>
      <w:r w:rsidRPr="006667A0">
        <w:rPr>
          <w:sz w:val="28"/>
          <w:szCs w:val="28"/>
          <w:lang w:val="uk-UA" w:bidi="ru-RU"/>
        </w:rPr>
        <w:t xml:space="preserve">Власова, </w:t>
      </w:r>
      <w:r w:rsidRPr="006667A0">
        <w:rPr>
          <w:sz w:val="28"/>
          <w:szCs w:val="28"/>
        </w:rPr>
        <w:t xml:space="preserve">В.Я. Вовк, А.В. Войціховський, В.Д. Гавловський, Р.Є. Джансараєва, В.Б. Дзюндзюк, Д.В. </w:t>
      </w:r>
      <w:r w:rsidRPr="006667A0">
        <w:rPr>
          <w:sz w:val="28"/>
          <w:szCs w:val="28"/>
          <w:lang w:val="uk-UA" w:bidi="ru-RU"/>
        </w:rPr>
        <w:t xml:space="preserve">Дубов, </w:t>
      </w:r>
      <w:r w:rsidRPr="006667A0">
        <w:rPr>
          <w:sz w:val="28"/>
          <w:szCs w:val="28"/>
        </w:rPr>
        <w:t xml:space="preserve">О.Є. Користін, М.О. </w:t>
      </w:r>
      <w:r w:rsidRPr="006667A0">
        <w:rPr>
          <w:sz w:val="28"/>
          <w:szCs w:val="28"/>
          <w:lang w:val="uk-UA" w:bidi="ru-RU"/>
        </w:rPr>
        <w:t xml:space="preserve">Кравцова, </w:t>
      </w:r>
      <w:r w:rsidRPr="006667A0">
        <w:rPr>
          <w:sz w:val="28"/>
          <w:szCs w:val="28"/>
        </w:rPr>
        <w:t xml:space="preserve">М.Ю. Літвінов, Р.В. Лук’янчук, О.В. Манжай, В.В. </w:t>
      </w:r>
      <w:r w:rsidRPr="006667A0">
        <w:rPr>
          <w:sz w:val="28"/>
          <w:szCs w:val="28"/>
          <w:lang w:val="uk-UA" w:bidi="ru-RU"/>
        </w:rPr>
        <w:t xml:space="preserve">Марков, </w:t>
      </w:r>
      <w:r w:rsidRPr="006667A0">
        <w:rPr>
          <w:sz w:val="28"/>
          <w:szCs w:val="28"/>
        </w:rPr>
        <w:t xml:space="preserve">М.А. Ожеван, Ю.М. </w:t>
      </w:r>
      <w:r w:rsidRPr="006667A0">
        <w:rPr>
          <w:sz w:val="28"/>
          <w:szCs w:val="28"/>
          <w:lang w:val="uk-UA" w:bidi="ru-RU"/>
        </w:rPr>
        <w:t xml:space="preserve">Онищенко, </w:t>
      </w:r>
      <w:r w:rsidRPr="006667A0">
        <w:rPr>
          <w:sz w:val="28"/>
          <w:szCs w:val="28"/>
        </w:rPr>
        <w:t xml:space="preserve">О.В. </w:t>
      </w:r>
      <w:r w:rsidRPr="006667A0">
        <w:rPr>
          <w:sz w:val="28"/>
          <w:szCs w:val="28"/>
          <w:lang w:val="uk-UA" w:bidi="ru-RU"/>
        </w:rPr>
        <w:t>Орлов,</w:t>
      </w:r>
      <w:r>
        <w:rPr>
          <w:sz w:val="28"/>
          <w:szCs w:val="28"/>
        </w:rPr>
        <w:t>А. Протасевич,</w:t>
      </w:r>
      <w:r w:rsidRPr="006667A0">
        <w:rPr>
          <w:sz w:val="28"/>
          <w:szCs w:val="28"/>
        </w:rPr>
        <w:t xml:space="preserve">П.І. Пушкаренко, К.М. </w:t>
      </w:r>
      <w:r w:rsidRPr="006667A0">
        <w:rPr>
          <w:sz w:val="28"/>
          <w:szCs w:val="28"/>
          <w:lang w:bidi="ru-RU"/>
        </w:rPr>
        <w:t xml:space="preserve">Рудой, </w:t>
      </w:r>
      <w:r w:rsidRPr="006667A0">
        <w:rPr>
          <w:sz w:val="28"/>
          <w:szCs w:val="28"/>
        </w:rPr>
        <w:t>Є.Д. Скулиш,</w:t>
      </w:r>
      <w:r>
        <w:rPr>
          <w:sz w:val="28"/>
          <w:szCs w:val="28"/>
        </w:rPr>
        <w:t xml:space="preserve"> </w:t>
      </w:r>
      <w:r w:rsidRPr="006667A0">
        <w:rPr>
          <w:sz w:val="28"/>
          <w:szCs w:val="28"/>
        </w:rPr>
        <w:t xml:space="preserve">Г. Хахановський, В.В. Чернєй та інші. Варто зазначити, що практично більшість науковців у тій чи іншій мірі досліджували проблематику правового регулювання боротьби із кіберзлочинністю в різних аспектах, однак ними не було досліджено комплексно саме ретроспективний аналіз даного правового явища, тенденцій розвитку та механізму </w:t>
      </w:r>
      <w:r w:rsidRPr="006667A0">
        <w:rPr>
          <w:sz w:val="28"/>
          <w:szCs w:val="28"/>
          <w:lang w:val="uk-UA" w:bidi="ru-RU"/>
        </w:rPr>
        <w:t xml:space="preserve">правового </w:t>
      </w:r>
      <w:r w:rsidRPr="006667A0">
        <w:rPr>
          <w:sz w:val="28"/>
          <w:szCs w:val="28"/>
        </w:rPr>
        <w:t xml:space="preserve">регулювання боротьби із кіберзлочинністю. В умовах сьогодення цей напрям науки теорії та історії держави і </w:t>
      </w:r>
      <w:r w:rsidRPr="006667A0">
        <w:rPr>
          <w:sz w:val="28"/>
          <w:szCs w:val="28"/>
          <w:lang w:bidi="ru-RU"/>
        </w:rPr>
        <w:t xml:space="preserve">права </w:t>
      </w:r>
      <w:r w:rsidRPr="006667A0">
        <w:rPr>
          <w:sz w:val="28"/>
          <w:szCs w:val="28"/>
        </w:rPr>
        <w:t>набуває особливої актуальності.</w:t>
      </w:r>
    </w:p>
    <w:p w:rsidR="00544627" w:rsidRDefault="00544627" w:rsidP="00544627">
      <w:pPr>
        <w:spacing w:line="480" w:lineRule="exact"/>
        <w:ind w:firstLine="580"/>
        <w:jc w:val="both"/>
        <w:rPr>
          <w:rStyle w:val="2"/>
        </w:rPr>
      </w:pPr>
      <w:r w:rsidRPr="006667A0">
        <w:rPr>
          <w:rStyle w:val="20"/>
        </w:rPr>
        <w:t xml:space="preserve">Мета і задачі дослідження. </w:t>
      </w:r>
      <w:r w:rsidRPr="00F36DCB">
        <w:rPr>
          <w:rStyle w:val="2"/>
        </w:rPr>
        <w:t>Мета дослідження - теоретико-прикладне вивчення феномена комп'ютерної злочинності; формулювання положень, що складають теоретичні основи кримінологічного та кримінально-правового аналізу комп'ютерної злочинності; вироблення на цій основі пропозицій щодо вдосконалення правових та організаційних основ протидії їй; розвиток теорії вітчизняного кримінального права та кримінології в цій сфері.</w:t>
      </w:r>
    </w:p>
    <w:p w:rsidR="00544627" w:rsidRPr="00F36DCB" w:rsidRDefault="00544627" w:rsidP="00544627">
      <w:pPr>
        <w:spacing w:line="480" w:lineRule="exact"/>
        <w:ind w:firstLine="580"/>
        <w:jc w:val="both"/>
        <w:rPr>
          <w:sz w:val="28"/>
          <w:szCs w:val="28"/>
          <w:lang w:val="uk-UA"/>
        </w:rPr>
      </w:pPr>
      <w:r w:rsidRPr="006667A0">
        <w:rPr>
          <w:rStyle w:val="2"/>
        </w:rPr>
        <w:t>Об’єкт дослідження</w:t>
      </w:r>
      <w:r w:rsidRPr="00F36DCB">
        <w:rPr>
          <w:sz w:val="28"/>
          <w:szCs w:val="28"/>
          <w:lang w:val="uk-UA"/>
        </w:rPr>
        <w:t xml:space="preserve"> - дослідження - комплекс криміногенної значущих соціальних, політичних, економічних і правових відносин, що складаються в інформаційній сфері і детермінують стан злочинності в сфері комп'ютерної інформації.</w:t>
      </w:r>
    </w:p>
    <w:p w:rsidR="00544627" w:rsidRDefault="00544627" w:rsidP="00544627">
      <w:pPr>
        <w:spacing w:line="480" w:lineRule="exact"/>
        <w:ind w:firstLine="580"/>
        <w:jc w:val="both"/>
        <w:rPr>
          <w:sz w:val="28"/>
          <w:szCs w:val="28"/>
          <w:lang w:val="uk-UA"/>
        </w:rPr>
      </w:pPr>
      <w:r w:rsidRPr="006667A0">
        <w:rPr>
          <w:rStyle w:val="2"/>
        </w:rPr>
        <w:t>Предмет дослідження</w:t>
      </w:r>
      <w:r w:rsidRPr="00E52788">
        <w:rPr>
          <w:sz w:val="28"/>
          <w:szCs w:val="28"/>
          <w:lang w:val="uk-UA"/>
        </w:rPr>
        <w:t xml:space="preserve"> - практика функціонування інформаційної сфери; кримінально-правові відносини, що виникають в результаті злочинного використання комп'ютерних технологій; заходи кримінологічного, кримінально-правового та організаційного характеру, здатні, в кінцевому рахунку, забезпечити безпеку інформаційних відносин.</w:t>
      </w:r>
    </w:p>
    <w:p w:rsidR="00544627" w:rsidRPr="006667A0" w:rsidRDefault="00544627" w:rsidP="00544627">
      <w:pPr>
        <w:spacing w:line="480" w:lineRule="exact"/>
        <w:ind w:firstLine="560"/>
        <w:jc w:val="both"/>
        <w:rPr>
          <w:sz w:val="28"/>
          <w:szCs w:val="28"/>
        </w:rPr>
      </w:pPr>
      <w:r w:rsidRPr="006667A0">
        <w:rPr>
          <w:rStyle w:val="20"/>
        </w:rPr>
        <w:t xml:space="preserve">Наукова новизна одержаних результатів </w:t>
      </w:r>
      <w:r w:rsidRPr="00E52788">
        <w:rPr>
          <w:sz w:val="28"/>
          <w:szCs w:val="28"/>
          <w:lang w:val="uk-UA"/>
        </w:rPr>
        <w:t xml:space="preserve">полягає в тому, що </w:t>
      </w:r>
      <w:r>
        <w:rPr>
          <w:sz w:val="28"/>
          <w:szCs w:val="28"/>
          <w:lang w:val="uk-UA"/>
        </w:rPr>
        <w:t>робота</w:t>
      </w:r>
      <w:r w:rsidRPr="00E52788">
        <w:rPr>
          <w:sz w:val="28"/>
          <w:szCs w:val="28"/>
          <w:lang w:val="uk-UA"/>
        </w:rPr>
        <w:t xml:space="preserve"> є першою спробою комплексно, з використанням сучасних методів пізнання, з урахуванням новітніх досягнень науки теорії та історії держави і права дослідити </w:t>
      </w:r>
      <w:r w:rsidRPr="006667A0">
        <w:rPr>
          <w:sz w:val="28"/>
          <w:szCs w:val="28"/>
          <w:lang w:val="uk-UA" w:bidi="ru-RU"/>
        </w:rPr>
        <w:t xml:space="preserve">ретроспективу </w:t>
      </w:r>
      <w:r w:rsidRPr="00E52788">
        <w:rPr>
          <w:sz w:val="28"/>
          <w:szCs w:val="28"/>
          <w:lang w:val="uk-UA"/>
        </w:rPr>
        <w:t xml:space="preserve">і тенденції розвитку, а також механізм правового регулювання боротьби із кіберзлочинністю. </w:t>
      </w:r>
      <w:r w:rsidRPr="006667A0">
        <w:rPr>
          <w:sz w:val="28"/>
          <w:szCs w:val="28"/>
        </w:rPr>
        <w:t>За результатами дисертаційного дослідження сформульовано авторські основні положення, що виносяться на захист і які містять елементи наукової новизни, зокрема:</w:t>
      </w:r>
    </w:p>
    <w:p w:rsidR="00544627" w:rsidRPr="006667A0" w:rsidRDefault="00544627" w:rsidP="00544627">
      <w:pPr>
        <w:pStyle w:val="50"/>
        <w:shd w:val="clear" w:color="auto" w:fill="auto"/>
        <w:ind w:firstLine="560"/>
      </w:pPr>
      <w:r w:rsidRPr="006667A0">
        <w:t>уперше:</w:t>
      </w:r>
    </w:p>
    <w:p w:rsidR="00544627" w:rsidRPr="006667A0" w:rsidRDefault="00544627" w:rsidP="00544627">
      <w:pPr>
        <w:widowControl w:val="0"/>
        <w:numPr>
          <w:ilvl w:val="0"/>
          <w:numId w:val="1"/>
        </w:numPr>
        <w:tabs>
          <w:tab w:val="left" w:pos="822"/>
        </w:tabs>
        <w:spacing w:line="480" w:lineRule="exact"/>
        <w:ind w:firstLine="560"/>
        <w:jc w:val="both"/>
        <w:rPr>
          <w:sz w:val="28"/>
          <w:szCs w:val="28"/>
        </w:rPr>
      </w:pPr>
      <w:r w:rsidRPr="006667A0">
        <w:rPr>
          <w:sz w:val="28"/>
          <w:szCs w:val="28"/>
        </w:rPr>
        <w:t>науково обґрунтовано поняття «механізм правового регулювання боротьби з кіберзлочинністю» як чітко визначену й організовану систему юридичного інструментарію, яка забезпечує правовий вплив шляхом застосування нормативних приписів на суспільні відносини, які виникають, змінюються та припиняються у сфері протидії вчиненню інформаційних злочинів, що дозволяє впливати на бажану поведінку учасників таких відносин, з метою досягнення належної й ефективної боротьби з кіберзлочинністю;</w:t>
      </w:r>
    </w:p>
    <w:p w:rsidR="00544627" w:rsidRPr="006667A0" w:rsidRDefault="00544627" w:rsidP="00544627">
      <w:pPr>
        <w:pStyle w:val="50"/>
        <w:shd w:val="clear" w:color="auto" w:fill="auto"/>
        <w:ind w:firstLine="560"/>
      </w:pPr>
      <w:r w:rsidRPr="006667A0">
        <w:t>удосконалено:</w:t>
      </w:r>
    </w:p>
    <w:p w:rsidR="00544627" w:rsidRDefault="00544627" w:rsidP="00544627">
      <w:pPr>
        <w:widowControl w:val="0"/>
        <w:numPr>
          <w:ilvl w:val="0"/>
          <w:numId w:val="1"/>
        </w:numPr>
        <w:tabs>
          <w:tab w:val="left" w:pos="817"/>
        </w:tabs>
        <w:spacing w:line="360" w:lineRule="auto"/>
        <w:ind w:firstLine="560"/>
        <w:jc w:val="both"/>
        <w:rPr>
          <w:sz w:val="28"/>
          <w:szCs w:val="28"/>
        </w:rPr>
      </w:pPr>
      <w:r w:rsidRPr="006667A0">
        <w:rPr>
          <w:sz w:val="28"/>
          <w:szCs w:val="28"/>
        </w:rPr>
        <w:t>характеристику підтенденцій тенденції посилення міжнародного співробітництва у сфері боротьби з кіберзлочинністю в Україні, якими є наступні: 1) ратифікація окремих міжнародних нормативно-правових актів у сфері боротьби з кіберзлочинністю, які на сьогодні ще не є джерелом вітчизняного права; 2) укладення міжнародних двосторонніх чи багатосторонніх угод з іншими державами; 3) правова допомога іншим державам у питаннях боротьби із кіберзлочинністю; 4) втілення міжнародних стандартів у нормах вітчизняного законодавства;</w:t>
      </w:r>
    </w:p>
    <w:p w:rsidR="00544627" w:rsidRDefault="00544627" w:rsidP="00544627">
      <w:pPr>
        <w:widowControl w:val="0"/>
        <w:numPr>
          <w:ilvl w:val="0"/>
          <w:numId w:val="1"/>
        </w:numPr>
        <w:tabs>
          <w:tab w:val="left" w:pos="839"/>
        </w:tabs>
        <w:spacing w:line="360" w:lineRule="auto"/>
        <w:ind w:firstLine="580"/>
        <w:jc w:val="both"/>
        <w:rPr>
          <w:sz w:val="28"/>
          <w:szCs w:val="28"/>
        </w:rPr>
      </w:pPr>
      <w:r w:rsidRPr="006667A0">
        <w:rPr>
          <w:sz w:val="28"/>
          <w:szCs w:val="28"/>
        </w:rPr>
        <w:t>пропозиції щодо вдосконалення законодавства у сфері правового регулювання боротьби із кіберзлочинністю;</w:t>
      </w: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A61FFF" w:rsidRDefault="00A61FFF" w:rsidP="00A61FFF">
      <w:pPr>
        <w:widowControl w:val="0"/>
        <w:tabs>
          <w:tab w:val="left" w:pos="839"/>
        </w:tabs>
        <w:spacing w:line="360" w:lineRule="auto"/>
        <w:jc w:val="both"/>
        <w:rPr>
          <w:sz w:val="28"/>
          <w:szCs w:val="28"/>
        </w:rPr>
      </w:pPr>
    </w:p>
    <w:p w:rsidR="00E46BB3" w:rsidRDefault="00E46BB3" w:rsidP="00E46BB3">
      <w:pPr>
        <w:jc w:val="center"/>
        <w:rPr>
          <w:b/>
          <w:sz w:val="28"/>
          <w:szCs w:val="28"/>
        </w:rPr>
      </w:pPr>
      <w:r w:rsidRPr="00194939">
        <w:rPr>
          <w:b/>
          <w:sz w:val="28"/>
          <w:szCs w:val="28"/>
        </w:rPr>
        <w:t>ВИСНОВКИ</w:t>
      </w:r>
    </w:p>
    <w:p w:rsidR="00E46BB3" w:rsidRPr="00194939" w:rsidRDefault="00E46BB3" w:rsidP="00E46BB3">
      <w:pPr>
        <w:jc w:val="center"/>
        <w:rPr>
          <w:b/>
          <w:sz w:val="28"/>
          <w:szCs w:val="28"/>
        </w:rPr>
      </w:pPr>
    </w:p>
    <w:p w:rsidR="00E46BB3" w:rsidRPr="00194939" w:rsidRDefault="00E46BB3" w:rsidP="00E46BB3">
      <w:pPr>
        <w:spacing w:line="360" w:lineRule="auto"/>
        <w:jc w:val="both"/>
        <w:rPr>
          <w:sz w:val="28"/>
          <w:szCs w:val="28"/>
        </w:rPr>
      </w:pPr>
      <w:r w:rsidRPr="00194939">
        <w:rPr>
          <w:sz w:val="28"/>
          <w:szCs w:val="28"/>
        </w:rPr>
        <w:t xml:space="preserve">        Інформаційна революція,  що відбувається в суспільстві характеризується масовим характером комп'ютеризації, яка представляє собою соціально значуще явище і розглядається нами як технократичний, гуманітарний, державно-правовий процес, процес соціального ризику і кримінологічний процес, опосредующий виникнення злочинів з використанням комп'ютерної техніки та інформаційних технологій.</w:t>
      </w:r>
    </w:p>
    <w:p w:rsidR="00E46BB3" w:rsidRPr="00194939" w:rsidRDefault="00E46BB3" w:rsidP="00E46BB3">
      <w:pPr>
        <w:spacing w:line="360" w:lineRule="auto"/>
        <w:jc w:val="both"/>
        <w:rPr>
          <w:sz w:val="28"/>
          <w:szCs w:val="28"/>
        </w:rPr>
      </w:pPr>
      <w:r w:rsidRPr="00194939">
        <w:rPr>
          <w:sz w:val="28"/>
          <w:szCs w:val="28"/>
        </w:rPr>
        <w:t xml:space="preserve">        Сучасне суспільство - це суспільство нового типу - інформаційного, в основі якого лежать інформація, інформаційні та телекомунікаційні технології. Протиправне використання можливостей комп'ютерних технологій, на базі існуючих в суспільстві протиріч і з урахуванням індивідуально-особистісних особливостей комп'ютерних злочинців породили факт виникнення і прогресуючого існування комп'ютерної злочинності як соціального явища.</w:t>
      </w:r>
    </w:p>
    <w:p w:rsidR="00E46BB3" w:rsidRPr="00194939" w:rsidRDefault="00E46BB3" w:rsidP="00E46BB3">
      <w:pPr>
        <w:spacing w:line="360" w:lineRule="auto"/>
        <w:jc w:val="both"/>
        <w:rPr>
          <w:sz w:val="28"/>
          <w:szCs w:val="28"/>
        </w:rPr>
      </w:pPr>
      <w:r w:rsidRPr="00194939">
        <w:rPr>
          <w:sz w:val="28"/>
          <w:szCs w:val="28"/>
        </w:rPr>
        <w:t xml:space="preserve">        З теоретичних позицій поняття «комп'ютерна злочинність» формулюється як сукупність скоєних на певній території за певний період злочинів (осіб, які їх вчинили), безпосередньо посягають на відносини зі збору, обробці, накопичення, зберігання, пошуку і розповсюдження комп'ютерної інформації, а також злочинів з використанням комп'ютера з метою отримання матеріальної вигоди або іншої особистої зацікавленості.</w:t>
      </w:r>
    </w:p>
    <w:p w:rsidR="00E46BB3" w:rsidRPr="00194939" w:rsidRDefault="00E46BB3" w:rsidP="00E46BB3">
      <w:pPr>
        <w:spacing w:line="360" w:lineRule="auto"/>
        <w:jc w:val="both"/>
        <w:rPr>
          <w:sz w:val="28"/>
          <w:szCs w:val="28"/>
        </w:rPr>
      </w:pPr>
      <w:r w:rsidRPr="00194939">
        <w:rPr>
          <w:sz w:val="28"/>
          <w:szCs w:val="28"/>
        </w:rPr>
        <w:t xml:space="preserve">        У коло злочинів, що становлять кримінологичний зміст поняття комп'ютерної злочинності, включені: злочини, що зачіпають сферу комп'ютерної інформації; загальнокримінальної злочину, вчинені з використанням можливостей комп'ютерних технологій; мережеві комп'ютерні злочини; транскордонні кіберзлочини. Кримінологічна характеристика комп'ютерної злочинності являє собою сукупність найбільш характерною кримінологічних значущою взаємозалежної інформації про ознаки і властивості такого виду злочинів, особистості комп'ютерного злочинця, причини й умови їх вчинення, основні напрями запобігання злочинам.</w:t>
      </w:r>
    </w:p>
    <w:p w:rsidR="00E46BB3" w:rsidRPr="00194939" w:rsidRDefault="00E46BB3" w:rsidP="00E46BB3">
      <w:pPr>
        <w:spacing w:line="360" w:lineRule="auto"/>
        <w:jc w:val="both"/>
        <w:rPr>
          <w:sz w:val="28"/>
          <w:szCs w:val="28"/>
        </w:rPr>
      </w:pPr>
      <w:r w:rsidRPr="00194939">
        <w:rPr>
          <w:sz w:val="28"/>
          <w:szCs w:val="28"/>
        </w:rPr>
        <w:t xml:space="preserve">        У змістовній характеристиці тенденцій зростання комп'ютерної злочинності виділяються такі риси: підвищена суспільна небезпека; найвищі темпи зростання зважаючи кримінальної привабливості комп'ютерних злочинів (віддаленість злочинця від місця скоєння злочину, відсутність особистісного візуального контакту, труднощі своєчасного виявлення злочину і ін.); перенесення центру ваги на вчинення комп'ютерних злочинів з використанням комп'ютерних мереж і переростання в розряд транснаціональної злочинності; придбання групового характеру і зрощування з організованою злочинністю; зростання матеріального збитку від комп'ютерних злочинів у загальній частці шкоди від інших видів злочинів; корислива мотивація; ускладнення способів скоєння злочинів, поява нових видів комп'ютерних злочинів і зростання професіоналізму комп'ютерних злочинців; збільшення частки неповнолітніх та осіб, які раніше не потрапляли в поле зору правоохоронних органів; відсутність належного рівня гармонізації чинного вітчизняного кримінального законодавства з нормами міжнародного права та існуючої міжнародної практики в питаннях відповідальності за комп'ютерні злочини; віктимна широких верств користувачів ЕОМ, систем ЕОМ або їх мереж; високий рівень латентності.</w:t>
      </w:r>
    </w:p>
    <w:p w:rsidR="00E46BB3" w:rsidRPr="00194939" w:rsidRDefault="00E46BB3" w:rsidP="00E46BB3">
      <w:pPr>
        <w:spacing w:line="360" w:lineRule="auto"/>
        <w:jc w:val="both"/>
        <w:rPr>
          <w:sz w:val="28"/>
          <w:szCs w:val="28"/>
        </w:rPr>
      </w:pPr>
      <w:r w:rsidRPr="00194939">
        <w:rPr>
          <w:sz w:val="28"/>
          <w:szCs w:val="28"/>
        </w:rPr>
        <w:t xml:space="preserve">        До латентної комп'ютерної злочинності віднесені як протиправні діяння у сфері комп'ютерної інформації, що не були заявлені або не були зареєстровані правоохоронними органами, так і встановлені діяння, щодо яких з боку системи кримінального правосуддя не було прийнято наступних правових заходів реагування. На основі сформульованих ознак латентності комп'ютерної злочинності (невиявленност', неустановленност', Неврахування органами, що здійснюють переслідування, не притягнення винних осіб до кримінальної відповідальності, нерозкриття (або неповнота розкриття) слідчими органами) виділено шість самостійних латентних груп.</w:t>
      </w:r>
    </w:p>
    <w:p w:rsidR="00E46BB3" w:rsidRPr="00194939" w:rsidRDefault="00E46BB3" w:rsidP="00E46BB3">
      <w:pPr>
        <w:spacing w:line="360" w:lineRule="auto"/>
        <w:jc w:val="both"/>
        <w:rPr>
          <w:sz w:val="28"/>
          <w:szCs w:val="28"/>
        </w:rPr>
      </w:pPr>
      <w:r w:rsidRPr="00194939">
        <w:rPr>
          <w:sz w:val="28"/>
          <w:szCs w:val="28"/>
        </w:rPr>
        <w:t xml:space="preserve">        Кіберзлочинність, що є складовою частиною загальної злочинності, породжується як загальними соціальними протиріччями, так і специфічними особливостями інформаційної сфери, яка пронизує всі сфери його життєдіяльності, ломлячи обшесоціальний причинно-наслідковий комплекс протиріч.</w:t>
      </w:r>
    </w:p>
    <w:p w:rsidR="00E46BB3" w:rsidRPr="00194939" w:rsidRDefault="00E46BB3" w:rsidP="00E46BB3">
      <w:pPr>
        <w:spacing w:line="360" w:lineRule="auto"/>
        <w:jc w:val="both"/>
        <w:rPr>
          <w:sz w:val="28"/>
          <w:szCs w:val="28"/>
        </w:rPr>
      </w:pPr>
      <w:r w:rsidRPr="00194939">
        <w:rPr>
          <w:sz w:val="28"/>
          <w:szCs w:val="28"/>
        </w:rPr>
        <w:t xml:space="preserve">        У зв'язку з цим рівень комп'ютерної злочинності визначається не тільки загальними об'єктивними факторами, а й ступенем комп'ютеризації суспільства, стрімким розвитком інформаційних мереж, в тому числі глобальної мережі Інтернет, початковим етапом створення системи захисту охоронюваної законом комп'ютерної інформації в рамках держави; формуванням галузі інформаційного законодавства, індивідуально особистісними особливостями комп'ютерних злочинців, а також окремими виктимологических складовими.</w:t>
      </w:r>
    </w:p>
    <w:p w:rsidR="00E46BB3" w:rsidRPr="00194939" w:rsidRDefault="00E46BB3" w:rsidP="00E46BB3">
      <w:pPr>
        <w:spacing w:line="360" w:lineRule="auto"/>
        <w:jc w:val="both"/>
        <w:rPr>
          <w:sz w:val="28"/>
          <w:szCs w:val="28"/>
        </w:rPr>
      </w:pPr>
      <w:r w:rsidRPr="00194939">
        <w:rPr>
          <w:sz w:val="28"/>
          <w:szCs w:val="28"/>
        </w:rPr>
        <w:t xml:space="preserve">      Доступність та інформаційна привабливість комп'ютерного середовища, слабка формалізація норм і соціальних санкцій сприяють зміні особистості в сторону кримінальної девіації. При збереженні традиційних форм, з'являється інший вид спілкування - віртуальний, який задає нові якості особистості і опосередковує ігрове потягу як придбане стійке бажання віртуального усамітнення і спосіб самореалізації і задоволення глибинних особистісних бажань.</w:t>
      </w:r>
    </w:p>
    <w:p w:rsidR="00E46BB3" w:rsidRPr="00194939" w:rsidRDefault="00E46BB3" w:rsidP="00E46BB3">
      <w:pPr>
        <w:spacing w:line="360" w:lineRule="auto"/>
        <w:jc w:val="both"/>
        <w:rPr>
          <w:sz w:val="28"/>
          <w:szCs w:val="28"/>
        </w:rPr>
      </w:pPr>
      <w:r w:rsidRPr="00194939">
        <w:rPr>
          <w:sz w:val="28"/>
          <w:szCs w:val="28"/>
        </w:rPr>
        <w:t xml:space="preserve">      Сформований в суспільстві комплекс попереджувальних заходів не робить належного впливу на динаміку комп'ютерних злочинів. Практика свідчить про їх стрімкому зростанні, зростанні матеріального збитку в результаті їх здійснення, кількості виявлених комп'ютерних злочинців. Необхідність комплексного підходу до формулювання основоположних начал попереджувальної діяльності щодо стримування комп'ютерної злочинності на соціально нейтральному рівні і форм їх досягнення, орієнтованих на перспективу побудови інформаційного суспільства на географічному просторі України, очевидна.</w:t>
      </w:r>
    </w:p>
    <w:p w:rsidR="00E46BB3" w:rsidRDefault="00E46BB3" w:rsidP="00E46BB3">
      <w:pPr>
        <w:pStyle w:val="40"/>
        <w:shd w:val="clear" w:color="auto" w:fill="auto"/>
        <w:spacing w:after="0" w:line="480" w:lineRule="exact"/>
        <w:ind w:left="20"/>
        <w:jc w:val="center"/>
        <w:rPr>
          <w:lang w:val="uk-UA"/>
        </w:rPr>
      </w:pPr>
    </w:p>
    <w:p w:rsidR="00E46BB3" w:rsidRDefault="00E46BB3" w:rsidP="00E46BB3">
      <w:pPr>
        <w:pStyle w:val="40"/>
        <w:shd w:val="clear" w:color="auto" w:fill="auto"/>
        <w:spacing w:after="0" w:line="480" w:lineRule="exact"/>
        <w:ind w:left="20"/>
        <w:jc w:val="center"/>
        <w:rPr>
          <w:lang w:val="uk-UA"/>
        </w:rPr>
      </w:pPr>
    </w:p>
    <w:p w:rsidR="00E46BB3" w:rsidRDefault="00E46BB3" w:rsidP="00E46BB3">
      <w:pPr>
        <w:pStyle w:val="40"/>
        <w:shd w:val="clear" w:color="auto" w:fill="auto"/>
        <w:spacing w:after="0" w:line="480" w:lineRule="exact"/>
        <w:ind w:left="20"/>
        <w:jc w:val="center"/>
        <w:rPr>
          <w:lang w:val="uk-UA"/>
        </w:rPr>
      </w:pPr>
    </w:p>
    <w:p w:rsidR="00E46BB3" w:rsidRDefault="00E46BB3" w:rsidP="00E46BB3">
      <w:pPr>
        <w:pStyle w:val="40"/>
        <w:shd w:val="clear" w:color="auto" w:fill="auto"/>
        <w:spacing w:after="0" w:line="480" w:lineRule="exact"/>
        <w:ind w:left="20"/>
        <w:jc w:val="center"/>
        <w:rPr>
          <w:lang w:val="uk-UA"/>
        </w:rPr>
      </w:pPr>
    </w:p>
    <w:p w:rsidR="00E46BB3" w:rsidRDefault="00E46BB3" w:rsidP="00E46BB3">
      <w:pPr>
        <w:pStyle w:val="a3"/>
        <w:spacing w:line="360" w:lineRule="auto"/>
        <w:rPr>
          <w:color w:val="000000"/>
          <w:lang w:val="ru-RU"/>
        </w:rPr>
      </w:pPr>
    </w:p>
    <w:p w:rsidR="00E46BB3" w:rsidRPr="00CC07F6" w:rsidRDefault="00E46BB3" w:rsidP="00E46BB3">
      <w:pPr>
        <w:pStyle w:val="a3"/>
        <w:spacing w:line="360" w:lineRule="auto"/>
        <w:rPr>
          <w:color w:val="000000"/>
        </w:rPr>
      </w:pPr>
      <w:r w:rsidRPr="00CC07F6">
        <w:rPr>
          <w:color w:val="000000"/>
        </w:rPr>
        <w:t>СПИСОК ВИКОРИСТАНИХ ДЖЕРЕЛ</w:t>
      </w:r>
    </w:p>
    <w:p w:rsidR="00E46BB3" w:rsidRPr="00CC07F6" w:rsidRDefault="00E46BB3" w:rsidP="00E46BB3">
      <w:pPr>
        <w:spacing w:line="360" w:lineRule="auto"/>
        <w:ind w:firstLine="720"/>
        <w:jc w:val="both"/>
        <w:rPr>
          <w:color w:val="000000"/>
          <w:sz w:val="28"/>
          <w:lang w:val="uk-UA"/>
        </w:rPr>
      </w:pPr>
    </w:p>
    <w:p w:rsidR="00E46BB3" w:rsidRPr="00CC07F6" w:rsidRDefault="00E46BB3" w:rsidP="00E46BB3">
      <w:pPr>
        <w:spacing w:line="360" w:lineRule="auto"/>
        <w:ind w:firstLine="720"/>
        <w:jc w:val="center"/>
        <w:rPr>
          <w:b/>
          <w:bCs/>
          <w:color w:val="000000"/>
          <w:sz w:val="28"/>
          <w:lang w:val="uk-UA"/>
        </w:rPr>
      </w:pPr>
      <w:r w:rsidRPr="00CC07F6">
        <w:rPr>
          <w:b/>
          <w:bCs/>
          <w:color w:val="000000"/>
          <w:sz w:val="28"/>
          <w:lang w:val="uk-UA"/>
        </w:rPr>
        <w:t>I. Закони та інші нормативно-правові акти України</w:t>
      </w:r>
    </w:p>
    <w:p w:rsidR="00E46BB3" w:rsidRPr="00850FF1" w:rsidRDefault="00E46BB3" w:rsidP="00E46BB3">
      <w:pPr>
        <w:widowControl w:val="0"/>
        <w:numPr>
          <w:ilvl w:val="0"/>
          <w:numId w:val="2"/>
        </w:numPr>
        <w:tabs>
          <w:tab w:val="left" w:pos="631"/>
        </w:tabs>
        <w:spacing w:line="480" w:lineRule="exact"/>
        <w:ind w:left="400" w:hanging="400"/>
        <w:jc w:val="both"/>
        <w:rPr>
          <w:sz w:val="28"/>
          <w:szCs w:val="28"/>
        </w:rPr>
      </w:pPr>
      <w:r w:rsidRPr="00850FF1">
        <w:rPr>
          <w:sz w:val="28"/>
          <w:szCs w:val="28"/>
        </w:rPr>
        <w:t>Конституція України: Закон України від 28.06.1996 № 254к/96-ВР. Відомості Верховної Ради України. 1996. № 30. ст. 141.</w:t>
      </w:r>
    </w:p>
    <w:p w:rsidR="00E46BB3" w:rsidRPr="00850FF1" w:rsidRDefault="00E46BB3" w:rsidP="00E46BB3">
      <w:pPr>
        <w:widowControl w:val="0"/>
        <w:numPr>
          <w:ilvl w:val="0"/>
          <w:numId w:val="2"/>
        </w:numPr>
        <w:tabs>
          <w:tab w:val="left" w:pos="631"/>
        </w:tabs>
        <w:spacing w:line="480" w:lineRule="exact"/>
        <w:ind w:left="400" w:hanging="400"/>
        <w:jc w:val="both"/>
        <w:rPr>
          <w:sz w:val="28"/>
          <w:szCs w:val="28"/>
        </w:rPr>
      </w:pPr>
      <w:r w:rsidRPr="00850FF1">
        <w:rPr>
          <w:sz w:val="28"/>
          <w:szCs w:val="28"/>
        </w:rPr>
        <w:t>Кримінальний кодекс України. Закон України від 05.04.2001 № 2341 -III. Відомості Верховної Ради України (ВВР). 2001. № 25-26. ст.131.</w:t>
      </w:r>
    </w:p>
    <w:p w:rsidR="00E46BB3" w:rsidRPr="00850FF1" w:rsidRDefault="00E46BB3" w:rsidP="00E46BB3">
      <w:pPr>
        <w:widowControl w:val="0"/>
        <w:numPr>
          <w:ilvl w:val="0"/>
          <w:numId w:val="2"/>
        </w:numPr>
        <w:tabs>
          <w:tab w:val="left" w:pos="631"/>
        </w:tabs>
        <w:spacing w:line="480" w:lineRule="exact"/>
        <w:ind w:left="400" w:hanging="400"/>
        <w:jc w:val="both"/>
        <w:rPr>
          <w:sz w:val="28"/>
          <w:szCs w:val="28"/>
        </w:rPr>
      </w:pPr>
      <w:r w:rsidRPr="00850FF1">
        <w:rPr>
          <w:sz w:val="28"/>
          <w:szCs w:val="28"/>
        </w:rPr>
        <w:t xml:space="preserve">Кримінальний процесуальний кодекс України. Закон України від 13.04.2012 № </w:t>
      </w:r>
      <w:r w:rsidRPr="00850FF1">
        <w:rPr>
          <w:sz w:val="28"/>
          <w:szCs w:val="28"/>
          <w:lang w:eastAsia="en-US" w:bidi="en-US"/>
        </w:rPr>
        <w:t>4651-</w:t>
      </w:r>
      <w:r w:rsidRPr="00850FF1">
        <w:rPr>
          <w:sz w:val="28"/>
          <w:szCs w:val="28"/>
          <w:lang w:val="en-US" w:eastAsia="en-US" w:bidi="en-US"/>
        </w:rPr>
        <w:t>VI</w:t>
      </w:r>
      <w:r w:rsidRPr="00850FF1">
        <w:rPr>
          <w:sz w:val="28"/>
          <w:szCs w:val="28"/>
          <w:lang w:eastAsia="en-US" w:bidi="en-US"/>
        </w:rPr>
        <w:t xml:space="preserve">. </w:t>
      </w:r>
      <w:r w:rsidRPr="00850FF1">
        <w:rPr>
          <w:sz w:val="28"/>
          <w:szCs w:val="28"/>
        </w:rPr>
        <w:t xml:space="preserve">Відомості Верховної Ради України (ВВР). 2013. № </w:t>
      </w:r>
      <w:r w:rsidRPr="00850FF1">
        <w:rPr>
          <w:sz w:val="28"/>
          <w:szCs w:val="28"/>
          <w:lang w:bidi="ru-RU"/>
        </w:rPr>
        <w:t>9</w:t>
      </w:r>
      <w:r w:rsidRPr="00850FF1">
        <w:rPr>
          <w:sz w:val="28"/>
          <w:szCs w:val="28"/>
          <w:lang w:bidi="ru-RU"/>
        </w:rPr>
        <w:softHyphen/>
        <w:t>10.</w:t>
      </w:r>
      <w:r w:rsidRPr="00850FF1">
        <w:rPr>
          <w:sz w:val="28"/>
          <w:szCs w:val="28"/>
        </w:rPr>
        <w:t xml:space="preserve"> № 11-12. № 13. ст.88.</w:t>
      </w:r>
    </w:p>
    <w:p w:rsidR="00E46BB3" w:rsidRPr="00850FF1" w:rsidRDefault="00E46BB3" w:rsidP="00E46BB3">
      <w:pPr>
        <w:widowControl w:val="0"/>
        <w:numPr>
          <w:ilvl w:val="0"/>
          <w:numId w:val="2"/>
        </w:numPr>
        <w:tabs>
          <w:tab w:val="left" w:pos="631"/>
        </w:tabs>
        <w:spacing w:line="480" w:lineRule="exact"/>
        <w:ind w:left="400" w:hanging="400"/>
        <w:jc w:val="both"/>
        <w:rPr>
          <w:sz w:val="28"/>
          <w:szCs w:val="28"/>
        </w:rPr>
      </w:pPr>
      <w:r w:rsidRPr="00850FF1">
        <w:rPr>
          <w:sz w:val="28"/>
          <w:szCs w:val="28"/>
        </w:rPr>
        <w:t xml:space="preserve">Про ратифікацію Конвенції про кіберзлочинність: Закон України від 07.09.2005 № </w:t>
      </w:r>
      <w:r w:rsidRPr="00850FF1">
        <w:rPr>
          <w:sz w:val="28"/>
          <w:szCs w:val="28"/>
          <w:lang w:eastAsia="en-US" w:bidi="en-US"/>
        </w:rPr>
        <w:t>2824-</w:t>
      </w:r>
      <w:r w:rsidRPr="00850FF1">
        <w:rPr>
          <w:sz w:val="28"/>
          <w:szCs w:val="28"/>
          <w:lang w:val="en-US" w:eastAsia="en-US" w:bidi="en-US"/>
        </w:rPr>
        <w:t>IV</w:t>
      </w:r>
      <w:r w:rsidRPr="00850FF1">
        <w:rPr>
          <w:sz w:val="28"/>
          <w:szCs w:val="28"/>
          <w:lang w:eastAsia="en-US" w:bidi="en-US"/>
        </w:rPr>
        <w:t xml:space="preserve">. </w:t>
      </w:r>
      <w:r w:rsidRPr="00850FF1">
        <w:rPr>
          <w:sz w:val="28"/>
          <w:szCs w:val="28"/>
        </w:rPr>
        <w:t>Відомості Верховної Ради України (ВВР). 2006. № 5-6. ст.71.</w:t>
      </w:r>
    </w:p>
    <w:p w:rsidR="00E46BB3" w:rsidRPr="00850FF1" w:rsidRDefault="00E46BB3" w:rsidP="00E46BB3">
      <w:pPr>
        <w:widowControl w:val="0"/>
        <w:numPr>
          <w:ilvl w:val="0"/>
          <w:numId w:val="2"/>
        </w:numPr>
        <w:tabs>
          <w:tab w:val="left" w:pos="631"/>
        </w:tabs>
        <w:spacing w:line="480" w:lineRule="exact"/>
        <w:ind w:left="400" w:hanging="400"/>
        <w:jc w:val="both"/>
        <w:rPr>
          <w:sz w:val="28"/>
          <w:szCs w:val="28"/>
        </w:rPr>
      </w:pPr>
      <w:r w:rsidRPr="00850FF1">
        <w:rPr>
          <w:sz w:val="28"/>
          <w:szCs w:val="28"/>
        </w:rPr>
        <w:t>Положення про Департамент кіберполіції Національної поліції України.</w:t>
      </w:r>
    </w:p>
    <w:p w:rsidR="00E46BB3" w:rsidRPr="00850FF1" w:rsidRDefault="00E46BB3" w:rsidP="00E46BB3">
      <w:pPr>
        <w:tabs>
          <w:tab w:val="left" w:pos="7950"/>
          <w:tab w:val="left" w:pos="8541"/>
        </w:tabs>
        <w:spacing w:line="480" w:lineRule="exact"/>
        <w:ind w:left="400"/>
        <w:jc w:val="both"/>
        <w:rPr>
          <w:sz w:val="28"/>
          <w:szCs w:val="28"/>
        </w:rPr>
      </w:pPr>
      <w:r w:rsidRPr="00850FF1">
        <w:rPr>
          <w:sz w:val="28"/>
          <w:szCs w:val="28"/>
        </w:rPr>
        <w:t>Наказ Національної поліції України від 10.11.2015</w:t>
      </w:r>
      <w:r w:rsidRPr="00850FF1">
        <w:rPr>
          <w:sz w:val="28"/>
          <w:szCs w:val="28"/>
        </w:rPr>
        <w:tab/>
        <w:t>№</w:t>
      </w:r>
      <w:r w:rsidRPr="00850FF1">
        <w:rPr>
          <w:sz w:val="28"/>
          <w:szCs w:val="28"/>
        </w:rPr>
        <w:tab/>
        <w:t xml:space="preserve">85. </w:t>
      </w:r>
      <w:r w:rsidRPr="00850FF1">
        <w:rPr>
          <w:sz w:val="28"/>
          <w:szCs w:val="28"/>
          <w:lang w:val="en-US" w:eastAsia="en-US" w:bidi="en-US"/>
        </w:rPr>
        <w:t>URL</w:t>
      </w:r>
    </w:p>
    <w:p w:rsidR="00E46BB3" w:rsidRPr="00850FF1" w:rsidRDefault="00E46BB3" w:rsidP="00E46BB3">
      <w:pPr>
        <w:spacing w:line="480" w:lineRule="exact"/>
        <w:ind w:left="400"/>
        <w:jc w:val="both"/>
        <w:rPr>
          <w:sz w:val="28"/>
          <w:szCs w:val="28"/>
        </w:rPr>
      </w:pPr>
      <w:hyperlink r:id="rId5" w:history="1">
        <w:r w:rsidRPr="00850FF1">
          <w:rPr>
            <w:sz w:val="28"/>
            <w:szCs w:val="28"/>
          </w:rPr>
          <w:t>https://www.npu.gov.ua/uk/publish/printable article/1816252</w:t>
        </w:r>
        <w:r w:rsidRPr="00850FF1">
          <w:rPr>
            <w:sz w:val="28"/>
            <w:szCs w:val="28"/>
            <w:lang w:eastAsia="en-US" w:bidi="en-US"/>
          </w:rPr>
          <w:t xml:space="preserve"> </w:t>
        </w:r>
      </w:hyperlink>
      <w:r w:rsidRPr="00850FF1">
        <w:rPr>
          <w:sz w:val="28"/>
          <w:szCs w:val="28"/>
        </w:rPr>
        <w:t>(дата звернення:</w:t>
      </w:r>
    </w:p>
    <w:p w:rsidR="00E46BB3" w:rsidRPr="00850FF1" w:rsidRDefault="00E46BB3" w:rsidP="00E46BB3">
      <w:pPr>
        <w:spacing w:line="480" w:lineRule="exact"/>
        <w:ind w:left="400"/>
        <w:jc w:val="both"/>
        <w:rPr>
          <w:sz w:val="28"/>
          <w:szCs w:val="28"/>
        </w:rPr>
      </w:pPr>
      <w:r w:rsidRPr="00850FF1">
        <w:rPr>
          <w:sz w:val="28"/>
          <w:szCs w:val="28"/>
        </w:rPr>
        <w:t>12.10.2018)</w:t>
      </w:r>
    </w:p>
    <w:p w:rsidR="00E46BB3" w:rsidRPr="00850FF1" w:rsidRDefault="00E46BB3" w:rsidP="00E46BB3">
      <w:pPr>
        <w:widowControl w:val="0"/>
        <w:numPr>
          <w:ilvl w:val="0"/>
          <w:numId w:val="2"/>
        </w:numPr>
        <w:tabs>
          <w:tab w:val="left" w:pos="639"/>
        </w:tabs>
        <w:spacing w:line="480" w:lineRule="exact"/>
        <w:ind w:left="380" w:hanging="380"/>
        <w:jc w:val="both"/>
        <w:rPr>
          <w:sz w:val="28"/>
          <w:szCs w:val="28"/>
        </w:rPr>
      </w:pPr>
      <w:r w:rsidRPr="00850FF1">
        <w:rPr>
          <w:sz w:val="28"/>
          <w:szCs w:val="28"/>
        </w:rPr>
        <w:t xml:space="preserve">Про інформацію. Закон України від 02.10.1992 № </w:t>
      </w:r>
      <w:r w:rsidRPr="00850FF1">
        <w:rPr>
          <w:sz w:val="28"/>
          <w:szCs w:val="28"/>
          <w:lang w:eastAsia="en-US" w:bidi="en-US"/>
        </w:rPr>
        <w:t>2657-</w:t>
      </w:r>
      <w:r w:rsidRPr="00850FF1">
        <w:rPr>
          <w:sz w:val="28"/>
          <w:szCs w:val="28"/>
          <w:lang w:val="en-US" w:eastAsia="en-US" w:bidi="en-US"/>
        </w:rPr>
        <w:t>XII</w:t>
      </w:r>
      <w:r w:rsidRPr="00850FF1">
        <w:rPr>
          <w:sz w:val="28"/>
          <w:szCs w:val="28"/>
          <w:lang w:eastAsia="en-US" w:bidi="en-US"/>
        </w:rPr>
        <w:t xml:space="preserve">. </w:t>
      </w:r>
      <w:r w:rsidRPr="00850FF1">
        <w:rPr>
          <w:sz w:val="28"/>
          <w:szCs w:val="28"/>
        </w:rPr>
        <w:t>Відомості Верховної Ради України (ВВР). 1992. № 48. ст.650.</w:t>
      </w:r>
    </w:p>
    <w:p w:rsidR="00E46BB3" w:rsidRPr="00850FF1" w:rsidRDefault="00E46BB3" w:rsidP="00E46BB3">
      <w:pPr>
        <w:widowControl w:val="0"/>
        <w:numPr>
          <w:ilvl w:val="0"/>
          <w:numId w:val="2"/>
        </w:numPr>
        <w:tabs>
          <w:tab w:val="left" w:pos="639"/>
        </w:tabs>
        <w:spacing w:line="480" w:lineRule="exact"/>
        <w:ind w:left="380" w:hanging="380"/>
        <w:jc w:val="both"/>
        <w:rPr>
          <w:sz w:val="28"/>
          <w:szCs w:val="28"/>
        </w:rPr>
      </w:pPr>
      <w:r w:rsidRPr="00850FF1">
        <w:rPr>
          <w:sz w:val="28"/>
          <w:szCs w:val="28"/>
        </w:rPr>
        <w:t>Про захист інформації в інформаційно-телекомунікаційних системах. Закон України від 05.07.1994 № 80/94-ВР. Відомості Верховної Ради України (ВВР). 1994. № 31. ст.286.</w:t>
      </w:r>
    </w:p>
    <w:p w:rsidR="00E46BB3" w:rsidRPr="00850FF1" w:rsidRDefault="00E46BB3" w:rsidP="00E46BB3">
      <w:pPr>
        <w:widowControl w:val="0"/>
        <w:numPr>
          <w:ilvl w:val="0"/>
          <w:numId w:val="2"/>
        </w:numPr>
        <w:tabs>
          <w:tab w:val="left" w:pos="639"/>
        </w:tabs>
        <w:spacing w:line="480" w:lineRule="exact"/>
        <w:ind w:left="380" w:hanging="380"/>
        <w:jc w:val="both"/>
        <w:rPr>
          <w:sz w:val="28"/>
          <w:szCs w:val="28"/>
        </w:rPr>
      </w:pPr>
      <w:r w:rsidRPr="00850FF1">
        <w:rPr>
          <w:sz w:val="28"/>
          <w:szCs w:val="28"/>
        </w:rPr>
        <w:t xml:space="preserve">Про державну таємницю. Закон України від 21.01.1994 № </w:t>
      </w:r>
      <w:r w:rsidRPr="00850FF1">
        <w:rPr>
          <w:sz w:val="28"/>
          <w:szCs w:val="28"/>
          <w:lang w:eastAsia="en-US" w:bidi="en-US"/>
        </w:rPr>
        <w:t>3855-</w:t>
      </w:r>
      <w:r w:rsidRPr="00850FF1">
        <w:rPr>
          <w:sz w:val="28"/>
          <w:szCs w:val="28"/>
          <w:lang w:val="en-US" w:eastAsia="en-US" w:bidi="en-US"/>
        </w:rPr>
        <w:t>XII</w:t>
      </w:r>
      <w:r w:rsidRPr="00850FF1">
        <w:rPr>
          <w:sz w:val="28"/>
          <w:szCs w:val="28"/>
          <w:lang w:eastAsia="en-US" w:bidi="en-US"/>
        </w:rPr>
        <w:t xml:space="preserve">. </w:t>
      </w:r>
      <w:r w:rsidRPr="00850FF1">
        <w:rPr>
          <w:sz w:val="28"/>
          <w:szCs w:val="28"/>
        </w:rPr>
        <w:t>Відомості Верховної Ради України (ВВР). 1994. № 16. ст.93.</w:t>
      </w:r>
    </w:p>
    <w:p w:rsidR="00E46BB3" w:rsidRPr="00850FF1" w:rsidRDefault="00E46BB3" w:rsidP="00E46BB3">
      <w:pPr>
        <w:widowControl w:val="0"/>
        <w:numPr>
          <w:ilvl w:val="0"/>
          <w:numId w:val="2"/>
        </w:numPr>
        <w:tabs>
          <w:tab w:val="left" w:pos="639"/>
        </w:tabs>
        <w:spacing w:line="480" w:lineRule="exact"/>
        <w:ind w:left="380" w:hanging="380"/>
        <w:jc w:val="both"/>
        <w:rPr>
          <w:sz w:val="28"/>
          <w:szCs w:val="28"/>
        </w:rPr>
      </w:pPr>
      <w:r w:rsidRPr="00850FF1">
        <w:rPr>
          <w:sz w:val="28"/>
          <w:szCs w:val="28"/>
        </w:rPr>
        <w:t xml:space="preserve">Про основи національної безпеки України. Закон України від 19.06.2003 № </w:t>
      </w:r>
      <w:r w:rsidRPr="00850FF1">
        <w:rPr>
          <w:sz w:val="28"/>
          <w:szCs w:val="28"/>
          <w:lang w:eastAsia="en-US" w:bidi="en-US"/>
        </w:rPr>
        <w:t>964-</w:t>
      </w:r>
      <w:r w:rsidRPr="00850FF1">
        <w:rPr>
          <w:sz w:val="28"/>
          <w:szCs w:val="28"/>
          <w:lang w:val="en-US" w:eastAsia="en-US" w:bidi="en-US"/>
        </w:rPr>
        <w:t>IV</w:t>
      </w:r>
      <w:r w:rsidRPr="00850FF1">
        <w:rPr>
          <w:sz w:val="28"/>
          <w:szCs w:val="28"/>
          <w:lang w:eastAsia="en-US" w:bidi="en-US"/>
        </w:rPr>
        <w:t xml:space="preserve">. </w:t>
      </w:r>
      <w:r w:rsidRPr="00850FF1">
        <w:rPr>
          <w:sz w:val="28"/>
          <w:szCs w:val="28"/>
        </w:rPr>
        <w:t>Відомості Верховної Ради України (ВВР). 2003. № 39. ст.351.</w:t>
      </w:r>
    </w:p>
    <w:p w:rsidR="00E46BB3" w:rsidRPr="00850FF1" w:rsidRDefault="00E46BB3" w:rsidP="00E46BB3">
      <w:pPr>
        <w:widowControl w:val="0"/>
        <w:numPr>
          <w:ilvl w:val="0"/>
          <w:numId w:val="2"/>
        </w:numPr>
        <w:tabs>
          <w:tab w:val="left" w:pos="639"/>
        </w:tabs>
        <w:spacing w:line="480" w:lineRule="exact"/>
        <w:ind w:left="380" w:hanging="380"/>
        <w:jc w:val="both"/>
        <w:rPr>
          <w:sz w:val="28"/>
          <w:szCs w:val="28"/>
        </w:rPr>
      </w:pPr>
      <w:r w:rsidRPr="00850FF1">
        <w:rPr>
          <w:sz w:val="28"/>
          <w:szCs w:val="28"/>
        </w:rPr>
        <w:t xml:space="preserve">Програма інтеграції України до Європейського Союзу. Програма від 14.09.2000 </w:t>
      </w:r>
      <w:r w:rsidRPr="00850FF1">
        <w:rPr>
          <w:sz w:val="28"/>
          <w:szCs w:val="28"/>
          <w:lang w:val="en-US" w:eastAsia="en-US" w:bidi="en-US"/>
        </w:rPr>
        <w:t>URL</w:t>
      </w:r>
      <w:hyperlink r:id="rId6" w:history="1">
        <w:r w:rsidRPr="00850FF1">
          <w:rPr>
            <w:sz w:val="28"/>
            <w:szCs w:val="28"/>
            <w:lang w:eastAsia="en-US" w:bidi="en-US"/>
          </w:rPr>
          <w:t xml:space="preserve"> </w:t>
        </w:r>
        <w:r w:rsidRPr="00850FF1">
          <w:rPr>
            <w:sz w:val="28"/>
            <w:szCs w:val="28"/>
          </w:rPr>
          <w:t xml:space="preserve">http://zakon4.rada.gov.ua/laws/show/n0001100-00 </w:t>
        </w:r>
      </w:hyperlink>
      <w:r w:rsidRPr="00850FF1">
        <w:rPr>
          <w:sz w:val="28"/>
          <w:szCs w:val="28"/>
        </w:rPr>
        <w:t>(дата звернення: 12.01.2019)</w:t>
      </w:r>
    </w:p>
    <w:p w:rsidR="00E46BB3" w:rsidRPr="00850FF1" w:rsidRDefault="00E46BB3" w:rsidP="00E46BB3">
      <w:pPr>
        <w:widowControl w:val="0"/>
        <w:numPr>
          <w:ilvl w:val="0"/>
          <w:numId w:val="2"/>
        </w:numPr>
        <w:tabs>
          <w:tab w:val="left" w:pos="629"/>
        </w:tabs>
        <w:spacing w:line="480" w:lineRule="exact"/>
        <w:ind w:left="380" w:hanging="380"/>
        <w:jc w:val="both"/>
        <w:rPr>
          <w:sz w:val="28"/>
          <w:szCs w:val="28"/>
        </w:rPr>
      </w:pPr>
      <w:r w:rsidRPr="00850FF1">
        <w:rPr>
          <w:sz w:val="28"/>
          <w:szCs w:val="28"/>
        </w:rPr>
        <w:t xml:space="preserve">Про заходи щодо розвитку національної складової глобальної інформаційної мережі Інтернет та забезпечення широкого доступу до цієї мережі в Україні // Урядовий кур'єр від 08.08.2000. </w:t>
      </w:r>
      <w:r w:rsidRPr="00850FF1">
        <w:rPr>
          <w:sz w:val="28"/>
          <w:szCs w:val="28"/>
          <w:lang w:val="en-US" w:eastAsia="en-US" w:bidi="en-US"/>
        </w:rPr>
        <w:t xml:space="preserve">URL zakon.rada.gov.ua </w:t>
      </w:r>
      <w:r w:rsidRPr="00850FF1">
        <w:rPr>
          <w:sz w:val="28"/>
          <w:szCs w:val="28"/>
        </w:rPr>
        <w:t>(дата звернення: 23.01.2017)</w:t>
      </w:r>
    </w:p>
    <w:p w:rsidR="00E46BB3" w:rsidRPr="00850FF1" w:rsidRDefault="00E46BB3" w:rsidP="00E46BB3">
      <w:pPr>
        <w:widowControl w:val="0"/>
        <w:numPr>
          <w:ilvl w:val="0"/>
          <w:numId w:val="2"/>
        </w:numPr>
        <w:tabs>
          <w:tab w:val="left" w:pos="629"/>
        </w:tabs>
        <w:spacing w:line="480" w:lineRule="exact"/>
        <w:ind w:left="380" w:hanging="380"/>
        <w:jc w:val="both"/>
        <w:rPr>
          <w:sz w:val="28"/>
          <w:szCs w:val="28"/>
        </w:rPr>
      </w:pPr>
      <w:r w:rsidRPr="00850FF1">
        <w:rPr>
          <w:sz w:val="28"/>
          <w:szCs w:val="28"/>
        </w:rPr>
        <w:t xml:space="preserve">Про деякі заходи щодо захисту державних інформаційних ресурсів у мережах передачі даних. Указ Президента України від 24.09.2001 № 891/2001 // Урядовий кур’єр від 03.10.2001. № 179. </w:t>
      </w:r>
      <w:r w:rsidRPr="00850FF1">
        <w:rPr>
          <w:sz w:val="28"/>
          <w:szCs w:val="28"/>
          <w:lang w:val="en-US" w:eastAsia="en-US" w:bidi="en-US"/>
        </w:rPr>
        <w:t>URL</w:t>
      </w:r>
      <w:r w:rsidRPr="00850FF1">
        <w:rPr>
          <w:sz w:val="28"/>
          <w:szCs w:val="28"/>
          <w:lang w:eastAsia="en-US" w:bidi="en-US"/>
        </w:rPr>
        <w:t xml:space="preserve"> </w:t>
      </w:r>
      <w:r w:rsidRPr="00850FF1">
        <w:rPr>
          <w:sz w:val="28"/>
          <w:szCs w:val="28"/>
          <w:lang w:val="en-US" w:eastAsia="en-US" w:bidi="en-US"/>
        </w:rPr>
        <w:t>zakon</w:t>
      </w:r>
      <w:r w:rsidRPr="00850FF1">
        <w:rPr>
          <w:sz w:val="28"/>
          <w:szCs w:val="28"/>
          <w:lang w:eastAsia="en-US" w:bidi="en-US"/>
        </w:rPr>
        <w:t>.</w:t>
      </w:r>
      <w:r w:rsidRPr="00850FF1">
        <w:rPr>
          <w:sz w:val="28"/>
          <w:szCs w:val="28"/>
          <w:lang w:val="en-US" w:eastAsia="en-US" w:bidi="en-US"/>
        </w:rPr>
        <w:t>rada</w:t>
      </w:r>
      <w:r w:rsidRPr="00850FF1">
        <w:rPr>
          <w:sz w:val="28"/>
          <w:szCs w:val="28"/>
          <w:lang w:eastAsia="en-US" w:bidi="en-US"/>
        </w:rPr>
        <w:t>.</w:t>
      </w:r>
      <w:r w:rsidRPr="00850FF1">
        <w:rPr>
          <w:sz w:val="28"/>
          <w:szCs w:val="28"/>
          <w:lang w:val="en-US" w:eastAsia="en-US" w:bidi="en-US"/>
        </w:rPr>
        <w:t>gov</w:t>
      </w:r>
      <w:r w:rsidRPr="00850FF1">
        <w:rPr>
          <w:sz w:val="28"/>
          <w:szCs w:val="28"/>
          <w:lang w:eastAsia="en-US" w:bidi="en-US"/>
        </w:rPr>
        <w:t>.</w:t>
      </w:r>
      <w:r w:rsidRPr="00850FF1">
        <w:rPr>
          <w:sz w:val="28"/>
          <w:szCs w:val="28"/>
          <w:lang w:val="en-US" w:eastAsia="en-US" w:bidi="en-US"/>
        </w:rPr>
        <w:t>ua</w:t>
      </w:r>
      <w:r w:rsidRPr="00850FF1">
        <w:rPr>
          <w:sz w:val="28"/>
          <w:szCs w:val="28"/>
          <w:lang w:eastAsia="en-US" w:bidi="en-US"/>
        </w:rPr>
        <w:t xml:space="preserve"> </w:t>
      </w:r>
      <w:r w:rsidRPr="00850FF1">
        <w:rPr>
          <w:sz w:val="28"/>
          <w:szCs w:val="28"/>
        </w:rPr>
        <w:t>(дата звернення: 01.02.2017)</w:t>
      </w:r>
    </w:p>
    <w:p w:rsidR="00E46BB3" w:rsidRPr="00850FF1" w:rsidRDefault="00E46BB3" w:rsidP="00E46BB3">
      <w:pPr>
        <w:widowControl w:val="0"/>
        <w:numPr>
          <w:ilvl w:val="0"/>
          <w:numId w:val="2"/>
        </w:numPr>
        <w:tabs>
          <w:tab w:val="left" w:pos="616"/>
        </w:tabs>
        <w:spacing w:line="480" w:lineRule="exact"/>
        <w:ind w:left="360" w:hanging="360"/>
        <w:jc w:val="both"/>
        <w:rPr>
          <w:sz w:val="28"/>
          <w:szCs w:val="28"/>
        </w:rPr>
      </w:pPr>
      <w:r w:rsidRPr="00850FF1">
        <w:rPr>
          <w:sz w:val="28"/>
          <w:szCs w:val="28"/>
        </w:rPr>
        <w:t xml:space="preserve">Про судову експертизу. Закон України від 25.02.1994 № </w:t>
      </w:r>
      <w:r w:rsidRPr="00850FF1">
        <w:rPr>
          <w:sz w:val="28"/>
          <w:szCs w:val="28"/>
          <w:lang w:eastAsia="en-US" w:bidi="en-US"/>
        </w:rPr>
        <w:t>4038-</w:t>
      </w:r>
      <w:r w:rsidRPr="00850FF1">
        <w:rPr>
          <w:sz w:val="28"/>
          <w:szCs w:val="28"/>
          <w:lang w:val="en-US" w:eastAsia="en-US" w:bidi="en-US"/>
        </w:rPr>
        <w:t>XII</w:t>
      </w:r>
      <w:r w:rsidRPr="00850FF1">
        <w:rPr>
          <w:sz w:val="28"/>
          <w:szCs w:val="28"/>
          <w:lang w:eastAsia="en-US" w:bidi="en-US"/>
        </w:rPr>
        <w:t xml:space="preserve"> </w:t>
      </w:r>
      <w:r w:rsidRPr="00850FF1">
        <w:rPr>
          <w:sz w:val="28"/>
          <w:szCs w:val="28"/>
        </w:rPr>
        <w:t>// Відомості Верховної Ради України (ВВР). 1994. № 28. ст.232.</w:t>
      </w:r>
    </w:p>
    <w:p w:rsidR="00E46BB3" w:rsidRPr="00850FF1" w:rsidRDefault="00E46BB3" w:rsidP="00E46BB3">
      <w:pPr>
        <w:widowControl w:val="0"/>
        <w:numPr>
          <w:ilvl w:val="0"/>
          <w:numId w:val="2"/>
        </w:numPr>
        <w:tabs>
          <w:tab w:val="left" w:pos="616"/>
        </w:tabs>
        <w:spacing w:line="480" w:lineRule="exact"/>
        <w:ind w:left="360" w:hanging="360"/>
        <w:jc w:val="both"/>
        <w:rPr>
          <w:sz w:val="28"/>
          <w:szCs w:val="28"/>
        </w:rPr>
      </w:pPr>
      <w:r w:rsidRPr="00850FF1">
        <w:rPr>
          <w:sz w:val="28"/>
          <w:szCs w:val="28"/>
        </w:rPr>
        <w:t>Про рішення Ради національної безпеки і оборони України від 31 жовтня 2001 року "Про заходи щодо вдосконалення державної інформаційної політики та забезпечення інформаційної безпеки України». Указ президента України від 06.12.2001 № 1193/2001. Урядовий кур'єр від 18.12.2001. № 235</w:t>
      </w:r>
    </w:p>
    <w:p w:rsidR="00E46BB3" w:rsidRPr="00850FF1" w:rsidRDefault="00E46BB3" w:rsidP="00E46BB3">
      <w:pPr>
        <w:widowControl w:val="0"/>
        <w:numPr>
          <w:ilvl w:val="0"/>
          <w:numId w:val="2"/>
        </w:numPr>
        <w:tabs>
          <w:tab w:val="left" w:pos="615"/>
        </w:tabs>
        <w:spacing w:line="480" w:lineRule="exact"/>
        <w:ind w:left="360" w:hanging="360"/>
        <w:jc w:val="both"/>
        <w:rPr>
          <w:sz w:val="28"/>
          <w:szCs w:val="28"/>
        </w:rPr>
      </w:pPr>
      <w:r w:rsidRPr="00850FF1">
        <w:rPr>
          <w:sz w:val="28"/>
          <w:szCs w:val="28"/>
        </w:rPr>
        <w:t>Про рішення Ради національної безпеки і оборони України від 27 січня 2016 року «Про Стратегію кібербезпеки України». Указ Президента України від 15.03.2016 № 96/2016. Урядовий кур'єр від 18.03.2016. № 52</w:t>
      </w:r>
    </w:p>
    <w:p w:rsidR="00E46BB3" w:rsidRPr="00850FF1" w:rsidRDefault="00E46BB3" w:rsidP="00E46BB3">
      <w:pPr>
        <w:widowControl w:val="0"/>
        <w:numPr>
          <w:ilvl w:val="0"/>
          <w:numId w:val="2"/>
        </w:numPr>
        <w:tabs>
          <w:tab w:val="left" w:pos="615"/>
        </w:tabs>
        <w:spacing w:line="480" w:lineRule="exact"/>
        <w:ind w:left="360" w:hanging="360"/>
        <w:jc w:val="both"/>
        <w:rPr>
          <w:sz w:val="28"/>
          <w:szCs w:val="28"/>
        </w:rPr>
      </w:pPr>
      <w:r w:rsidRPr="00850FF1">
        <w:rPr>
          <w:sz w:val="28"/>
          <w:szCs w:val="28"/>
        </w:rPr>
        <w:t xml:space="preserve">Про Державну службу спеціального зв'язку та захисту інформації України. Закон України від 23.02.2006 № </w:t>
      </w:r>
      <w:r w:rsidRPr="00850FF1">
        <w:rPr>
          <w:sz w:val="28"/>
          <w:szCs w:val="28"/>
          <w:lang w:eastAsia="en-US" w:bidi="en-US"/>
        </w:rPr>
        <w:t>3475-</w:t>
      </w:r>
      <w:r w:rsidRPr="00850FF1">
        <w:rPr>
          <w:sz w:val="28"/>
          <w:szCs w:val="28"/>
          <w:lang w:val="en-US" w:eastAsia="en-US" w:bidi="en-US"/>
        </w:rPr>
        <w:t>IV</w:t>
      </w:r>
      <w:r w:rsidRPr="00850FF1">
        <w:rPr>
          <w:sz w:val="28"/>
          <w:szCs w:val="28"/>
          <w:lang w:eastAsia="en-US" w:bidi="en-US"/>
        </w:rPr>
        <w:t xml:space="preserve">. </w:t>
      </w:r>
      <w:r w:rsidRPr="00850FF1">
        <w:rPr>
          <w:sz w:val="28"/>
          <w:szCs w:val="28"/>
        </w:rPr>
        <w:t>Відомості Верховної Ради України (ВВР). 2006. № 30. ст.258.</w:t>
      </w:r>
    </w:p>
    <w:p w:rsidR="00E46BB3" w:rsidRPr="00850FF1" w:rsidRDefault="00E46BB3" w:rsidP="00E46BB3">
      <w:pPr>
        <w:widowControl w:val="0"/>
        <w:numPr>
          <w:ilvl w:val="0"/>
          <w:numId w:val="2"/>
        </w:numPr>
        <w:tabs>
          <w:tab w:val="left" w:pos="615"/>
        </w:tabs>
        <w:spacing w:line="480" w:lineRule="exact"/>
        <w:ind w:left="360" w:hanging="360"/>
        <w:jc w:val="both"/>
        <w:rPr>
          <w:sz w:val="28"/>
          <w:szCs w:val="28"/>
        </w:rPr>
      </w:pPr>
      <w:r w:rsidRPr="00850FF1">
        <w:rPr>
          <w:sz w:val="28"/>
          <w:szCs w:val="28"/>
        </w:rPr>
        <w:t xml:space="preserve">Про затвердження Штату Департаменту кіберполіції Національної поліції України. Наказ Національної поліції України від 07.11.2015 № 10. </w:t>
      </w:r>
      <w:r w:rsidRPr="00850FF1">
        <w:rPr>
          <w:sz w:val="28"/>
          <w:szCs w:val="28"/>
          <w:lang w:val="en-US" w:eastAsia="en-US" w:bidi="en-US"/>
        </w:rPr>
        <w:t>URL</w:t>
      </w:r>
      <w:r w:rsidRPr="00850FF1">
        <w:rPr>
          <w:sz w:val="28"/>
          <w:szCs w:val="28"/>
          <w:lang w:eastAsia="en-US" w:bidi="en-US"/>
        </w:rPr>
        <w:t xml:space="preserve"> </w:t>
      </w:r>
      <w:hyperlink r:id="rId7" w:history="1">
        <w:r w:rsidRPr="00850FF1">
          <w:rPr>
            <w:sz w:val="28"/>
            <w:szCs w:val="28"/>
          </w:rPr>
          <w:t>https</w:t>
        </w:r>
        <w:r w:rsidRPr="00850FF1">
          <w:rPr>
            <w:sz w:val="28"/>
            <w:szCs w:val="28"/>
            <w:lang w:val="uk-UA"/>
          </w:rPr>
          <w:t>://</w:t>
        </w:r>
        <w:r w:rsidRPr="00850FF1">
          <w:rPr>
            <w:sz w:val="28"/>
            <w:szCs w:val="28"/>
          </w:rPr>
          <w:t>www</w:t>
        </w:r>
        <w:r w:rsidRPr="00850FF1">
          <w:rPr>
            <w:sz w:val="28"/>
            <w:szCs w:val="28"/>
            <w:lang w:val="uk-UA"/>
          </w:rPr>
          <w:t>.</w:t>
        </w:r>
        <w:r w:rsidRPr="00850FF1">
          <w:rPr>
            <w:sz w:val="28"/>
            <w:szCs w:val="28"/>
          </w:rPr>
          <w:t>npu</w:t>
        </w:r>
        <w:r w:rsidRPr="00850FF1">
          <w:rPr>
            <w:sz w:val="28"/>
            <w:szCs w:val="28"/>
            <w:lang w:val="uk-UA"/>
          </w:rPr>
          <w:t>.</w:t>
        </w:r>
        <w:r w:rsidRPr="00850FF1">
          <w:rPr>
            <w:sz w:val="28"/>
            <w:szCs w:val="28"/>
          </w:rPr>
          <w:t>gov</w:t>
        </w:r>
        <w:r w:rsidRPr="00850FF1">
          <w:rPr>
            <w:sz w:val="28"/>
            <w:szCs w:val="28"/>
            <w:lang w:val="uk-UA"/>
          </w:rPr>
          <w:t>.</w:t>
        </w:r>
        <w:r w:rsidRPr="00850FF1">
          <w:rPr>
            <w:sz w:val="28"/>
            <w:szCs w:val="28"/>
          </w:rPr>
          <w:t>ua</w:t>
        </w:r>
        <w:r w:rsidRPr="00850FF1">
          <w:rPr>
            <w:sz w:val="28"/>
            <w:szCs w:val="28"/>
            <w:lang w:val="uk-UA"/>
          </w:rPr>
          <w:t>/</w:t>
        </w:r>
        <w:r w:rsidRPr="00850FF1">
          <w:rPr>
            <w:sz w:val="28"/>
            <w:szCs w:val="28"/>
          </w:rPr>
          <w:t>uk</w:t>
        </w:r>
        <w:r w:rsidRPr="00850FF1">
          <w:rPr>
            <w:sz w:val="28"/>
            <w:szCs w:val="28"/>
            <w:lang w:val="uk-UA"/>
          </w:rPr>
          <w:t>/</w:t>
        </w:r>
        <w:r w:rsidRPr="00850FF1">
          <w:rPr>
            <w:sz w:val="28"/>
            <w:szCs w:val="28"/>
          </w:rPr>
          <w:t>publish</w:t>
        </w:r>
        <w:r w:rsidRPr="00850FF1">
          <w:rPr>
            <w:sz w:val="28"/>
            <w:szCs w:val="28"/>
            <w:lang w:val="uk-UA"/>
          </w:rPr>
          <w:t>/</w:t>
        </w:r>
        <w:r w:rsidRPr="00850FF1">
          <w:rPr>
            <w:sz w:val="28"/>
            <w:szCs w:val="28"/>
          </w:rPr>
          <w:t>printable</w:t>
        </w:r>
        <w:r w:rsidRPr="00850FF1">
          <w:rPr>
            <w:sz w:val="28"/>
            <w:szCs w:val="28"/>
            <w:lang w:val="uk-UA"/>
          </w:rPr>
          <w:t xml:space="preserve"> </w:t>
        </w:r>
        <w:r w:rsidRPr="00850FF1">
          <w:rPr>
            <w:sz w:val="28"/>
            <w:szCs w:val="28"/>
          </w:rPr>
          <w:t>article</w:t>
        </w:r>
        <w:r w:rsidRPr="00850FF1">
          <w:rPr>
            <w:sz w:val="28"/>
            <w:szCs w:val="28"/>
            <w:lang w:val="uk-UA"/>
          </w:rPr>
          <w:t>/1816252</w:t>
        </w:r>
        <w:r w:rsidRPr="00850FF1">
          <w:rPr>
            <w:sz w:val="28"/>
            <w:szCs w:val="28"/>
            <w:lang w:eastAsia="en-US" w:bidi="en-US"/>
          </w:rPr>
          <w:t xml:space="preserve"> </w:t>
        </w:r>
      </w:hyperlink>
      <w:r w:rsidRPr="00850FF1">
        <w:rPr>
          <w:sz w:val="28"/>
          <w:szCs w:val="28"/>
        </w:rPr>
        <w:t>(дата звернення:</w:t>
      </w:r>
    </w:p>
    <w:p w:rsidR="00E46BB3" w:rsidRPr="00850FF1" w:rsidRDefault="00E46BB3" w:rsidP="00E46BB3">
      <w:pPr>
        <w:tabs>
          <w:tab w:val="left" w:pos="974"/>
        </w:tabs>
        <w:spacing w:line="480" w:lineRule="exact"/>
        <w:ind w:left="360"/>
        <w:jc w:val="both"/>
        <w:rPr>
          <w:sz w:val="28"/>
          <w:szCs w:val="28"/>
        </w:rPr>
      </w:pPr>
      <w:r w:rsidRPr="00850FF1">
        <w:rPr>
          <w:sz w:val="28"/>
          <w:szCs w:val="28"/>
        </w:rPr>
        <w:t>03.06.2019)</w:t>
      </w:r>
    </w:p>
    <w:p w:rsidR="00E46BB3" w:rsidRPr="00850FF1" w:rsidRDefault="00E46BB3" w:rsidP="00E46BB3">
      <w:pPr>
        <w:widowControl w:val="0"/>
        <w:numPr>
          <w:ilvl w:val="0"/>
          <w:numId w:val="2"/>
        </w:numPr>
        <w:tabs>
          <w:tab w:val="left" w:pos="618"/>
        </w:tabs>
        <w:spacing w:line="480" w:lineRule="exact"/>
        <w:ind w:left="360" w:hanging="360"/>
        <w:jc w:val="both"/>
        <w:rPr>
          <w:sz w:val="28"/>
          <w:szCs w:val="28"/>
        </w:rPr>
      </w:pPr>
      <w:r w:rsidRPr="00850FF1">
        <w:rPr>
          <w:sz w:val="28"/>
          <w:szCs w:val="28"/>
        </w:rPr>
        <w:t xml:space="preserve">Цивільний кодекс України. Закон України від 16.01.2003 № </w:t>
      </w:r>
      <w:r w:rsidRPr="00850FF1">
        <w:rPr>
          <w:sz w:val="28"/>
          <w:szCs w:val="28"/>
          <w:lang w:eastAsia="en-US" w:bidi="en-US"/>
        </w:rPr>
        <w:t>435-</w:t>
      </w:r>
      <w:r w:rsidRPr="00850FF1">
        <w:rPr>
          <w:sz w:val="28"/>
          <w:szCs w:val="28"/>
          <w:lang w:val="en-US" w:eastAsia="en-US" w:bidi="en-US"/>
        </w:rPr>
        <w:t>IV</w:t>
      </w:r>
      <w:r w:rsidRPr="00850FF1">
        <w:rPr>
          <w:sz w:val="28"/>
          <w:szCs w:val="28"/>
          <w:lang w:eastAsia="en-US" w:bidi="en-US"/>
        </w:rPr>
        <w:t xml:space="preserve"> </w:t>
      </w:r>
      <w:r w:rsidRPr="00850FF1">
        <w:rPr>
          <w:sz w:val="28"/>
          <w:szCs w:val="28"/>
        </w:rPr>
        <w:t>// Відомості Верховної Ради України (ВВР). 2003. №№ 40-44. ст.356.</w:t>
      </w:r>
    </w:p>
    <w:p w:rsidR="00E46BB3" w:rsidRPr="00850FF1" w:rsidRDefault="00E46BB3" w:rsidP="00E46BB3">
      <w:pPr>
        <w:tabs>
          <w:tab w:val="left" w:pos="631"/>
        </w:tabs>
        <w:spacing w:line="480" w:lineRule="exact"/>
        <w:jc w:val="both"/>
        <w:rPr>
          <w:sz w:val="28"/>
          <w:szCs w:val="28"/>
        </w:rPr>
      </w:pPr>
    </w:p>
    <w:p w:rsidR="00E46BB3" w:rsidRPr="00850FF1" w:rsidRDefault="00E46BB3" w:rsidP="00E46BB3">
      <w:pPr>
        <w:pStyle w:val="a5"/>
        <w:jc w:val="center"/>
        <w:rPr>
          <w:b/>
          <w:bCs/>
          <w:color w:val="000000"/>
        </w:rPr>
      </w:pPr>
      <w:r w:rsidRPr="00850FF1">
        <w:rPr>
          <w:b/>
          <w:bCs/>
          <w:color w:val="000000"/>
        </w:rPr>
        <w:t>II. Міжнародно-правові документи, закони</w:t>
      </w:r>
    </w:p>
    <w:p w:rsidR="00E46BB3" w:rsidRPr="00850FF1" w:rsidRDefault="00E46BB3" w:rsidP="00E46BB3">
      <w:pPr>
        <w:pStyle w:val="a5"/>
        <w:jc w:val="center"/>
        <w:rPr>
          <w:b/>
          <w:bCs/>
          <w:color w:val="000000"/>
        </w:rPr>
      </w:pPr>
      <w:r w:rsidRPr="00850FF1">
        <w:rPr>
          <w:b/>
          <w:bCs/>
          <w:color w:val="000000"/>
        </w:rPr>
        <w:t>та інші нормативно-правові акти зарубіжних країн</w:t>
      </w:r>
    </w:p>
    <w:p w:rsidR="00E46BB3" w:rsidRPr="00850FF1" w:rsidRDefault="00E46BB3" w:rsidP="00E46BB3">
      <w:pPr>
        <w:tabs>
          <w:tab w:val="left" w:pos="631"/>
        </w:tabs>
        <w:spacing w:line="480" w:lineRule="exact"/>
        <w:jc w:val="both"/>
        <w:rPr>
          <w:sz w:val="28"/>
          <w:szCs w:val="28"/>
        </w:rPr>
      </w:pPr>
      <w:r w:rsidRPr="00850FF1">
        <w:rPr>
          <w:sz w:val="28"/>
          <w:szCs w:val="28"/>
          <w:lang w:val="uk-UA"/>
        </w:rPr>
        <w:t xml:space="preserve">   </w:t>
      </w:r>
      <w:r w:rsidRPr="00850FF1">
        <w:rPr>
          <w:sz w:val="28"/>
          <w:szCs w:val="28"/>
        </w:rPr>
        <w:t>19.Конвенція про кіберзлочинність: Міжнародний документ від 23.11.2001. Офіційний вісник України. 2007 р. № 65. стор. 107. стаття 2535. код акту 40846/2007.</w:t>
      </w:r>
    </w:p>
    <w:p w:rsidR="00E46BB3" w:rsidRPr="00850FF1" w:rsidRDefault="00E46BB3" w:rsidP="00E46BB3">
      <w:pPr>
        <w:tabs>
          <w:tab w:val="left" w:pos="631"/>
        </w:tabs>
        <w:spacing w:line="480" w:lineRule="exact"/>
        <w:jc w:val="both"/>
        <w:rPr>
          <w:sz w:val="28"/>
          <w:szCs w:val="28"/>
        </w:rPr>
      </w:pPr>
      <w:r w:rsidRPr="00850FF1">
        <w:rPr>
          <w:sz w:val="28"/>
          <w:szCs w:val="28"/>
        </w:rPr>
        <w:t xml:space="preserve">20.Конвенція Організації Об'єднаних Націй проти транснаціональної   </w:t>
      </w:r>
    </w:p>
    <w:p w:rsidR="00E46BB3" w:rsidRPr="00850FF1" w:rsidRDefault="00E46BB3" w:rsidP="00E46BB3">
      <w:pPr>
        <w:tabs>
          <w:tab w:val="left" w:pos="631"/>
        </w:tabs>
        <w:spacing w:line="480" w:lineRule="exact"/>
        <w:jc w:val="both"/>
        <w:rPr>
          <w:sz w:val="28"/>
          <w:szCs w:val="28"/>
        </w:rPr>
      </w:pPr>
      <w:r w:rsidRPr="00850FF1">
        <w:rPr>
          <w:sz w:val="28"/>
          <w:szCs w:val="28"/>
        </w:rPr>
        <w:t xml:space="preserve">     організованої злочинності. Міжнародний документ від 15.11.2000.  </w:t>
      </w:r>
    </w:p>
    <w:p w:rsidR="00E46BB3" w:rsidRPr="00850FF1" w:rsidRDefault="00E46BB3" w:rsidP="00E46BB3">
      <w:pPr>
        <w:tabs>
          <w:tab w:val="left" w:pos="631"/>
        </w:tabs>
        <w:spacing w:line="480" w:lineRule="exact"/>
        <w:jc w:val="both"/>
        <w:rPr>
          <w:sz w:val="28"/>
          <w:szCs w:val="28"/>
        </w:rPr>
      </w:pPr>
      <w:r w:rsidRPr="00850FF1">
        <w:rPr>
          <w:sz w:val="28"/>
          <w:szCs w:val="28"/>
        </w:rPr>
        <w:t xml:space="preserve">     Офіційний вісник України. 2006 р. № 14. стор. 340. стаття 1056. код акту  </w:t>
      </w:r>
    </w:p>
    <w:p w:rsidR="00E46BB3" w:rsidRPr="00850FF1" w:rsidRDefault="00E46BB3" w:rsidP="00E46BB3">
      <w:pPr>
        <w:tabs>
          <w:tab w:val="left" w:pos="631"/>
        </w:tabs>
        <w:spacing w:line="480" w:lineRule="exact"/>
        <w:jc w:val="both"/>
        <w:rPr>
          <w:sz w:val="28"/>
          <w:szCs w:val="28"/>
        </w:rPr>
      </w:pPr>
      <w:r w:rsidRPr="00850FF1">
        <w:rPr>
          <w:sz w:val="28"/>
          <w:szCs w:val="28"/>
        </w:rPr>
        <w:t xml:space="preserve">     35837/2006.</w:t>
      </w:r>
    </w:p>
    <w:p w:rsidR="00E46BB3" w:rsidRPr="00850FF1" w:rsidRDefault="00E46BB3" w:rsidP="00E46BB3">
      <w:pPr>
        <w:tabs>
          <w:tab w:val="left" w:pos="639"/>
        </w:tabs>
        <w:spacing w:line="480" w:lineRule="exact"/>
        <w:jc w:val="both"/>
        <w:rPr>
          <w:sz w:val="28"/>
          <w:szCs w:val="28"/>
        </w:rPr>
      </w:pPr>
      <w:r w:rsidRPr="00850FF1">
        <w:rPr>
          <w:sz w:val="28"/>
          <w:szCs w:val="28"/>
        </w:rPr>
        <w:t xml:space="preserve">21. Додатковий протокол до Конвенції про кіберзлочинність, який стосується  </w:t>
      </w:r>
    </w:p>
    <w:p w:rsidR="00E46BB3" w:rsidRPr="00850FF1" w:rsidRDefault="00E46BB3" w:rsidP="00E46BB3">
      <w:pPr>
        <w:tabs>
          <w:tab w:val="left" w:pos="639"/>
        </w:tabs>
        <w:spacing w:line="480" w:lineRule="exact"/>
        <w:jc w:val="both"/>
        <w:rPr>
          <w:sz w:val="28"/>
          <w:szCs w:val="28"/>
        </w:rPr>
      </w:pPr>
      <w:r w:rsidRPr="00850FF1">
        <w:rPr>
          <w:sz w:val="28"/>
          <w:szCs w:val="28"/>
        </w:rPr>
        <w:t xml:space="preserve">       криміналізації дій расистського та ксенофобного характеру, вчинених через  </w:t>
      </w:r>
    </w:p>
    <w:p w:rsidR="00E46BB3" w:rsidRPr="00850FF1" w:rsidRDefault="00E46BB3" w:rsidP="00E46BB3">
      <w:pPr>
        <w:tabs>
          <w:tab w:val="left" w:pos="639"/>
        </w:tabs>
        <w:spacing w:line="480" w:lineRule="exact"/>
        <w:jc w:val="both"/>
        <w:rPr>
          <w:sz w:val="28"/>
          <w:szCs w:val="28"/>
        </w:rPr>
      </w:pPr>
      <w:r w:rsidRPr="00850FF1">
        <w:rPr>
          <w:sz w:val="28"/>
          <w:szCs w:val="28"/>
        </w:rPr>
        <w:t xml:space="preserve">      комп'ютерні системи. Міжнародний документ від 28.01.2003. Офіційний  </w:t>
      </w:r>
    </w:p>
    <w:p w:rsidR="00E46BB3" w:rsidRPr="00850FF1" w:rsidRDefault="00E46BB3" w:rsidP="00E46BB3">
      <w:pPr>
        <w:tabs>
          <w:tab w:val="left" w:pos="639"/>
        </w:tabs>
        <w:spacing w:line="480" w:lineRule="exact"/>
        <w:jc w:val="both"/>
        <w:rPr>
          <w:sz w:val="28"/>
          <w:szCs w:val="28"/>
        </w:rPr>
      </w:pPr>
      <w:r w:rsidRPr="00850FF1">
        <w:rPr>
          <w:sz w:val="28"/>
          <w:szCs w:val="28"/>
        </w:rPr>
        <w:t xml:space="preserve">      вісник України 2010 р. № 56, / № 31. 2006. ст. 2202 /. стор. 73. стаття 1920.  </w:t>
      </w:r>
    </w:p>
    <w:p w:rsidR="00E46BB3" w:rsidRPr="00850FF1" w:rsidRDefault="00E46BB3" w:rsidP="00E46BB3">
      <w:pPr>
        <w:tabs>
          <w:tab w:val="left" w:pos="639"/>
        </w:tabs>
        <w:spacing w:line="480" w:lineRule="exact"/>
        <w:jc w:val="both"/>
        <w:rPr>
          <w:sz w:val="28"/>
          <w:szCs w:val="28"/>
        </w:rPr>
      </w:pPr>
      <w:r w:rsidRPr="00850FF1">
        <w:rPr>
          <w:sz w:val="28"/>
          <w:szCs w:val="28"/>
        </w:rPr>
        <w:t xml:space="preserve">      код акту 52082/2010.</w:t>
      </w:r>
    </w:p>
    <w:p w:rsidR="00E46BB3" w:rsidRPr="00850FF1" w:rsidRDefault="00E46BB3" w:rsidP="00E46BB3">
      <w:pPr>
        <w:tabs>
          <w:tab w:val="left" w:pos="639"/>
        </w:tabs>
        <w:spacing w:line="480" w:lineRule="exact"/>
        <w:jc w:val="both"/>
        <w:rPr>
          <w:sz w:val="28"/>
          <w:szCs w:val="28"/>
        </w:rPr>
      </w:pPr>
      <w:r w:rsidRPr="00850FF1">
        <w:rPr>
          <w:sz w:val="28"/>
          <w:szCs w:val="28"/>
        </w:rPr>
        <w:t>22. Угода про співробітництво держав-учасниць Співдружності Незалежних</w:t>
      </w:r>
    </w:p>
    <w:p w:rsidR="00E46BB3" w:rsidRPr="00850FF1" w:rsidRDefault="00E46BB3" w:rsidP="00E46BB3">
      <w:pPr>
        <w:tabs>
          <w:tab w:val="left" w:pos="3121"/>
          <w:tab w:val="left" w:pos="5338"/>
          <w:tab w:val="left" w:pos="6769"/>
          <w:tab w:val="left" w:pos="9178"/>
        </w:tabs>
        <w:spacing w:line="480" w:lineRule="exact"/>
        <w:ind w:left="380"/>
        <w:jc w:val="both"/>
        <w:rPr>
          <w:sz w:val="28"/>
          <w:szCs w:val="28"/>
        </w:rPr>
      </w:pPr>
      <w:r w:rsidRPr="00850FF1">
        <w:rPr>
          <w:sz w:val="28"/>
          <w:szCs w:val="28"/>
        </w:rPr>
        <w:t>Держав в боротьбі зі злочинами у сфері комп'ютерної інформації. Міжнародний</w:t>
      </w:r>
      <w:r w:rsidRPr="00850FF1">
        <w:rPr>
          <w:sz w:val="28"/>
          <w:szCs w:val="28"/>
        </w:rPr>
        <w:tab/>
        <w:t>документ</w:t>
      </w:r>
      <w:r w:rsidRPr="00850FF1">
        <w:rPr>
          <w:sz w:val="28"/>
          <w:szCs w:val="28"/>
        </w:rPr>
        <w:tab/>
        <w:t>від</w:t>
      </w:r>
      <w:r w:rsidRPr="00850FF1">
        <w:rPr>
          <w:sz w:val="28"/>
          <w:szCs w:val="28"/>
        </w:rPr>
        <w:tab/>
        <w:t>01.06.2001.</w:t>
      </w:r>
      <w:r w:rsidRPr="00850FF1">
        <w:rPr>
          <w:sz w:val="28"/>
          <w:szCs w:val="28"/>
          <w:lang w:val="en-US" w:eastAsia="en-US" w:bidi="en-US"/>
        </w:rPr>
        <w:t>URL</w:t>
      </w:r>
    </w:p>
    <w:p w:rsidR="00E46BB3" w:rsidRPr="00850FF1" w:rsidRDefault="00E46BB3" w:rsidP="00E46BB3">
      <w:pPr>
        <w:spacing w:line="480" w:lineRule="exact"/>
        <w:ind w:left="380"/>
        <w:jc w:val="both"/>
        <w:rPr>
          <w:sz w:val="28"/>
          <w:szCs w:val="28"/>
        </w:rPr>
      </w:pPr>
      <w:hyperlink r:id="rId8" w:history="1">
        <w:r w:rsidRPr="00850FF1">
          <w:rPr>
            <w:rStyle w:val="a7"/>
            <w:sz w:val="28"/>
            <w:szCs w:val="28"/>
          </w:rPr>
          <w:t xml:space="preserve">http://zakon4.rada.gov.ua/laws/show/997 </w:t>
        </w:r>
        <w:r w:rsidRPr="00850FF1">
          <w:rPr>
            <w:rStyle w:val="a7"/>
            <w:sz w:val="28"/>
            <w:szCs w:val="28"/>
            <w:lang w:val="uk-UA" w:eastAsia="uk-UA" w:bidi="uk-UA"/>
          </w:rPr>
          <w:t xml:space="preserve">353. </w:t>
        </w:r>
        <w:r w:rsidRPr="00850FF1">
          <w:rPr>
            <w:rStyle w:val="a7"/>
            <w:sz w:val="28"/>
            <w:szCs w:val="28"/>
          </w:rPr>
          <w:t xml:space="preserve"> </w:t>
        </w:r>
      </w:hyperlink>
    </w:p>
    <w:p w:rsidR="00E46BB3" w:rsidRPr="00850FF1" w:rsidRDefault="00E46BB3" w:rsidP="00E46BB3">
      <w:pPr>
        <w:widowControl w:val="0"/>
        <w:numPr>
          <w:ilvl w:val="0"/>
          <w:numId w:val="3"/>
        </w:numPr>
        <w:tabs>
          <w:tab w:val="left" w:pos="624"/>
        </w:tabs>
        <w:spacing w:line="480" w:lineRule="exact"/>
        <w:ind w:left="380"/>
        <w:jc w:val="both"/>
        <w:rPr>
          <w:sz w:val="28"/>
          <w:szCs w:val="28"/>
          <w:lang w:val="en-US"/>
        </w:rPr>
      </w:pPr>
      <w:r w:rsidRPr="00850FF1">
        <w:rPr>
          <w:sz w:val="28"/>
          <w:szCs w:val="28"/>
          <w:lang w:bidi="ru-RU"/>
        </w:rPr>
        <w:t xml:space="preserve">Европейская Конвенция по киберпреступлениям от 23 ноября 2001 года. </w:t>
      </w:r>
      <w:r w:rsidRPr="00850FF1">
        <w:rPr>
          <w:sz w:val="28"/>
          <w:szCs w:val="28"/>
          <w:lang w:val="en-US" w:eastAsia="en-US" w:bidi="en-US"/>
        </w:rPr>
        <w:t>URL:</w:t>
      </w:r>
      <w:hyperlink r:id="rId9" w:history="1">
        <w:r w:rsidRPr="00850FF1">
          <w:rPr>
            <w:sz w:val="28"/>
            <w:szCs w:val="28"/>
            <w:lang w:val="en-US"/>
          </w:rPr>
          <w:t>http://www.eos.ru/eos delopr/eos law/detail.php?ID=32003&amp;SECTION ID=671</w:t>
        </w:r>
      </w:hyperlink>
      <w:r w:rsidRPr="00850FF1">
        <w:rPr>
          <w:sz w:val="28"/>
          <w:szCs w:val="28"/>
          <w:lang w:val="en-US"/>
        </w:rPr>
        <w:t>(</w:t>
      </w:r>
      <w:r w:rsidRPr="00850FF1">
        <w:rPr>
          <w:sz w:val="28"/>
          <w:szCs w:val="28"/>
        </w:rPr>
        <w:t>дата</w:t>
      </w:r>
      <w:r w:rsidRPr="00850FF1">
        <w:rPr>
          <w:sz w:val="28"/>
          <w:szCs w:val="28"/>
          <w:lang w:val="en-US"/>
        </w:rPr>
        <w:t xml:space="preserve"> </w:t>
      </w:r>
      <w:r w:rsidRPr="00850FF1">
        <w:rPr>
          <w:sz w:val="28"/>
          <w:szCs w:val="28"/>
        </w:rPr>
        <w:t>звернення</w:t>
      </w:r>
      <w:r w:rsidRPr="00850FF1">
        <w:rPr>
          <w:sz w:val="28"/>
          <w:szCs w:val="28"/>
          <w:lang w:val="en-US"/>
        </w:rPr>
        <w:t>: 09.05.2019)</w:t>
      </w:r>
    </w:p>
    <w:p w:rsidR="00E46BB3" w:rsidRPr="00850FF1" w:rsidRDefault="00E46BB3" w:rsidP="00E46BB3">
      <w:pPr>
        <w:tabs>
          <w:tab w:val="left" w:pos="624"/>
        </w:tabs>
        <w:spacing w:line="480" w:lineRule="exact"/>
        <w:jc w:val="both"/>
        <w:rPr>
          <w:sz w:val="28"/>
          <w:szCs w:val="28"/>
          <w:lang w:val="en-US"/>
        </w:rPr>
      </w:pPr>
    </w:p>
    <w:p w:rsidR="00E46BB3" w:rsidRPr="00850FF1" w:rsidRDefault="00E46BB3" w:rsidP="00E46BB3">
      <w:pPr>
        <w:spacing w:line="360" w:lineRule="auto"/>
        <w:ind w:firstLine="720"/>
        <w:jc w:val="center"/>
        <w:rPr>
          <w:b/>
          <w:bCs/>
          <w:color w:val="000000"/>
          <w:sz w:val="28"/>
          <w:szCs w:val="28"/>
          <w:lang w:val="uk-UA"/>
        </w:rPr>
      </w:pPr>
      <w:r w:rsidRPr="00850FF1">
        <w:rPr>
          <w:b/>
          <w:bCs/>
          <w:color w:val="000000"/>
          <w:sz w:val="28"/>
          <w:szCs w:val="28"/>
          <w:lang w:val="uk-UA"/>
        </w:rPr>
        <w:t>III. Наукова література</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lang w:bidi="ru-RU"/>
        </w:rPr>
        <w:t xml:space="preserve">Аванесов Г. А. Криминология </w:t>
      </w:r>
      <w:r w:rsidRPr="00850FF1">
        <w:rPr>
          <w:sz w:val="28"/>
          <w:szCs w:val="28"/>
        </w:rPr>
        <w:t xml:space="preserve">: </w:t>
      </w:r>
      <w:r w:rsidRPr="00850FF1">
        <w:rPr>
          <w:sz w:val="28"/>
          <w:szCs w:val="28"/>
          <w:lang w:bidi="ru-RU"/>
        </w:rPr>
        <w:t xml:space="preserve">[учебник]. </w:t>
      </w:r>
      <w:r w:rsidRPr="00850FF1">
        <w:rPr>
          <w:sz w:val="28"/>
          <w:szCs w:val="28"/>
        </w:rPr>
        <w:t xml:space="preserve">[2-е </w:t>
      </w:r>
      <w:r w:rsidRPr="00850FF1">
        <w:rPr>
          <w:sz w:val="28"/>
          <w:szCs w:val="28"/>
          <w:lang w:bidi="ru-RU"/>
        </w:rPr>
        <w:t xml:space="preserve">из- </w:t>
      </w:r>
      <w:r w:rsidRPr="00850FF1">
        <w:rPr>
          <w:sz w:val="28"/>
          <w:szCs w:val="28"/>
        </w:rPr>
        <w:t xml:space="preserve">д., перераб. </w:t>
      </w:r>
      <w:r w:rsidRPr="00850FF1">
        <w:rPr>
          <w:sz w:val="28"/>
          <w:szCs w:val="28"/>
          <w:lang w:bidi="ru-RU"/>
        </w:rPr>
        <w:t xml:space="preserve">и доп. </w:t>
      </w:r>
      <w:r w:rsidRPr="00850FF1">
        <w:rPr>
          <w:sz w:val="28"/>
          <w:szCs w:val="28"/>
        </w:rPr>
        <w:t xml:space="preserve">- М. : Акад. </w:t>
      </w:r>
      <w:r w:rsidRPr="00850FF1">
        <w:rPr>
          <w:sz w:val="28"/>
          <w:szCs w:val="28"/>
          <w:lang w:bidi="ru-RU"/>
        </w:rPr>
        <w:t xml:space="preserve">МВД СССР, </w:t>
      </w:r>
      <w:r w:rsidRPr="00850FF1">
        <w:rPr>
          <w:sz w:val="28"/>
          <w:szCs w:val="28"/>
        </w:rPr>
        <w:t xml:space="preserve">1984. 500 </w:t>
      </w:r>
      <w:r w:rsidRPr="00850FF1">
        <w:rPr>
          <w:sz w:val="28"/>
          <w:szCs w:val="28"/>
          <w:lang w:bidi="ru-RU"/>
        </w:rPr>
        <w:t>с.</w:t>
      </w:r>
    </w:p>
    <w:p w:rsidR="00E46BB3" w:rsidRPr="00850FF1" w:rsidRDefault="00E46BB3" w:rsidP="00E46BB3">
      <w:pPr>
        <w:widowControl w:val="0"/>
        <w:numPr>
          <w:ilvl w:val="0"/>
          <w:numId w:val="3"/>
        </w:numPr>
        <w:tabs>
          <w:tab w:val="left" w:pos="629"/>
        </w:tabs>
        <w:spacing w:line="480" w:lineRule="exact"/>
        <w:jc w:val="both"/>
        <w:rPr>
          <w:sz w:val="28"/>
          <w:szCs w:val="28"/>
        </w:rPr>
      </w:pPr>
      <w:r w:rsidRPr="00850FF1">
        <w:rPr>
          <w:sz w:val="28"/>
          <w:szCs w:val="28"/>
          <w:lang w:bidi="ru-RU"/>
        </w:rPr>
        <w:t xml:space="preserve">Александров </w:t>
      </w:r>
      <w:r w:rsidRPr="00850FF1">
        <w:rPr>
          <w:sz w:val="28"/>
          <w:szCs w:val="28"/>
        </w:rPr>
        <w:t xml:space="preserve">Н.Г. Право </w:t>
      </w:r>
      <w:r w:rsidRPr="00850FF1">
        <w:rPr>
          <w:sz w:val="28"/>
          <w:szCs w:val="28"/>
          <w:lang w:bidi="ru-RU"/>
        </w:rPr>
        <w:t xml:space="preserve">и законность </w:t>
      </w:r>
      <w:r w:rsidRPr="00850FF1">
        <w:rPr>
          <w:sz w:val="28"/>
          <w:szCs w:val="28"/>
        </w:rPr>
        <w:t xml:space="preserve">в </w:t>
      </w:r>
      <w:r w:rsidRPr="00850FF1">
        <w:rPr>
          <w:sz w:val="28"/>
          <w:szCs w:val="28"/>
          <w:lang w:bidi="ru-RU"/>
        </w:rPr>
        <w:t>период развернутого строительства коммунизма. М.: Юридическая лит-ра. 1961. 271 с.</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rPr>
        <w:t>Амелін О. Кваліфікація кіберзлочинів та її вплив на компетенцію органів правопорядку. Вісник Національної академії прокуратури України / Національна академія прокуратури України. Київ, 2017. № 2 (48). С. 71-79.</w:t>
      </w:r>
    </w:p>
    <w:p w:rsidR="00E46BB3" w:rsidRPr="00850FF1" w:rsidRDefault="00E46BB3" w:rsidP="00E46BB3">
      <w:pPr>
        <w:widowControl w:val="0"/>
        <w:numPr>
          <w:ilvl w:val="0"/>
          <w:numId w:val="3"/>
        </w:numPr>
        <w:tabs>
          <w:tab w:val="left" w:pos="636"/>
        </w:tabs>
        <w:spacing w:after="196" w:line="480" w:lineRule="exact"/>
        <w:rPr>
          <w:sz w:val="28"/>
          <w:szCs w:val="28"/>
        </w:rPr>
      </w:pPr>
      <w:r w:rsidRPr="00850FF1">
        <w:rPr>
          <w:sz w:val="28"/>
          <w:szCs w:val="28"/>
          <w:lang w:bidi="ru-RU"/>
        </w:rPr>
        <w:t xml:space="preserve">Андрушко П. </w:t>
      </w:r>
      <w:r w:rsidRPr="00850FF1">
        <w:rPr>
          <w:sz w:val="28"/>
          <w:szCs w:val="28"/>
        </w:rPr>
        <w:t xml:space="preserve">Використання модельних </w:t>
      </w:r>
      <w:r w:rsidRPr="00850FF1">
        <w:rPr>
          <w:sz w:val="28"/>
          <w:szCs w:val="28"/>
          <w:lang w:bidi="ru-RU"/>
        </w:rPr>
        <w:t xml:space="preserve">норм </w:t>
      </w:r>
      <w:r w:rsidRPr="00850FF1">
        <w:rPr>
          <w:sz w:val="28"/>
          <w:szCs w:val="28"/>
        </w:rPr>
        <w:t xml:space="preserve">Конвенції </w:t>
      </w:r>
      <w:r w:rsidRPr="00850FF1">
        <w:rPr>
          <w:sz w:val="28"/>
          <w:szCs w:val="28"/>
          <w:lang w:bidi="ru-RU"/>
        </w:rPr>
        <w:t xml:space="preserve">Ради </w:t>
      </w:r>
      <w:r w:rsidRPr="00850FF1">
        <w:rPr>
          <w:sz w:val="28"/>
          <w:szCs w:val="28"/>
        </w:rPr>
        <w:t xml:space="preserve">Європи </w:t>
      </w:r>
      <w:r w:rsidRPr="00850FF1">
        <w:rPr>
          <w:sz w:val="28"/>
          <w:szCs w:val="28"/>
          <w:lang w:bidi="ru-RU"/>
        </w:rPr>
        <w:t xml:space="preserve">"Про </w:t>
      </w:r>
      <w:r w:rsidRPr="00850FF1">
        <w:rPr>
          <w:sz w:val="28"/>
          <w:szCs w:val="28"/>
        </w:rPr>
        <w:t xml:space="preserve">кіберзлочинність" </w:t>
      </w:r>
      <w:r w:rsidRPr="00850FF1">
        <w:rPr>
          <w:sz w:val="28"/>
          <w:szCs w:val="28"/>
          <w:lang w:bidi="ru-RU"/>
        </w:rPr>
        <w:t xml:space="preserve">та </w:t>
      </w:r>
      <w:r w:rsidRPr="00850FF1">
        <w:rPr>
          <w:sz w:val="28"/>
          <w:szCs w:val="28"/>
        </w:rPr>
        <w:t xml:space="preserve">Додаткового </w:t>
      </w:r>
      <w:r w:rsidRPr="00850FF1">
        <w:rPr>
          <w:sz w:val="28"/>
          <w:szCs w:val="28"/>
          <w:lang w:bidi="ru-RU"/>
        </w:rPr>
        <w:t xml:space="preserve">протоколу до </w:t>
      </w:r>
      <w:r w:rsidRPr="00850FF1">
        <w:rPr>
          <w:sz w:val="28"/>
          <w:szCs w:val="28"/>
        </w:rPr>
        <w:t xml:space="preserve">неї </w:t>
      </w:r>
      <w:r w:rsidRPr="00850FF1">
        <w:rPr>
          <w:sz w:val="28"/>
          <w:szCs w:val="28"/>
          <w:lang w:bidi="ru-RU"/>
        </w:rPr>
        <w:t xml:space="preserve">у нормотворчому </w:t>
      </w:r>
      <w:r w:rsidRPr="00850FF1">
        <w:rPr>
          <w:sz w:val="28"/>
          <w:szCs w:val="28"/>
        </w:rPr>
        <w:t xml:space="preserve">процесі </w:t>
      </w:r>
      <w:r w:rsidRPr="00850FF1">
        <w:rPr>
          <w:sz w:val="28"/>
          <w:szCs w:val="28"/>
          <w:lang w:bidi="ru-RU"/>
        </w:rPr>
        <w:t xml:space="preserve">в </w:t>
      </w:r>
      <w:r w:rsidRPr="00850FF1">
        <w:rPr>
          <w:sz w:val="28"/>
          <w:szCs w:val="28"/>
        </w:rPr>
        <w:t>Україні: теоретичні проблеми реалізації. Право України : юридичний журнал / Міністерство юстиції України; Конституційний Суд України та ін. Київ, 2007. № 12. С. 64-68.</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rPr>
        <w:t>Бандурка О. М. Протидія злочинності та профілактика злочинів : моногр. Х. : ХНУВС, 2011. 308 с.</w:t>
      </w:r>
    </w:p>
    <w:p w:rsidR="00E46BB3" w:rsidRPr="00850FF1" w:rsidRDefault="00E46BB3" w:rsidP="00E46BB3">
      <w:pPr>
        <w:widowControl w:val="0"/>
        <w:numPr>
          <w:ilvl w:val="0"/>
          <w:numId w:val="3"/>
        </w:numPr>
        <w:tabs>
          <w:tab w:val="left" w:pos="633"/>
        </w:tabs>
        <w:spacing w:after="200" w:line="480" w:lineRule="exact"/>
        <w:jc w:val="both"/>
        <w:rPr>
          <w:sz w:val="28"/>
          <w:szCs w:val="28"/>
        </w:rPr>
      </w:pPr>
      <w:r w:rsidRPr="00850FF1">
        <w:rPr>
          <w:sz w:val="28"/>
          <w:szCs w:val="28"/>
        </w:rPr>
        <w:t xml:space="preserve">Бєляков Р.Г. Взаємодія управління боротьби з кіберзлочинністю МВС України з іншими правоохоронними органами: питання сьогодення. </w:t>
      </w:r>
      <w:r w:rsidRPr="00850FF1">
        <w:rPr>
          <w:sz w:val="28"/>
          <w:szCs w:val="28"/>
          <w:lang w:bidi="ru-RU"/>
        </w:rPr>
        <w:t xml:space="preserve">Право </w:t>
      </w:r>
      <w:r w:rsidRPr="00850FF1">
        <w:rPr>
          <w:sz w:val="28"/>
          <w:szCs w:val="28"/>
        </w:rPr>
        <w:t>і безпека : науковий журнал. Харк. нац. ун-т внутрішніх справ. Харків, 2014. № 4 (55). С. 85-88.</w:t>
      </w:r>
    </w:p>
    <w:p w:rsidR="00E46BB3" w:rsidRPr="00850FF1" w:rsidRDefault="00E46BB3" w:rsidP="00E46BB3">
      <w:pPr>
        <w:widowControl w:val="0"/>
        <w:numPr>
          <w:ilvl w:val="0"/>
          <w:numId w:val="3"/>
        </w:numPr>
        <w:tabs>
          <w:tab w:val="left" w:pos="631"/>
        </w:tabs>
        <w:spacing w:line="480" w:lineRule="exact"/>
        <w:jc w:val="both"/>
        <w:rPr>
          <w:sz w:val="28"/>
          <w:szCs w:val="28"/>
        </w:rPr>
      </w:pPr>
      <w:r w:rsidRPr="00850FF1">
        <w:rPr>
          <w:sz w:val="28"/>
          <w:szCs w:val="28"/>
        </w:rPr>
        <w:t>Біленчук Д.П. Кібрешахраї - хто вони? Міліція України. 1999. № 7-8. С. 32-34.</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lang w:bidi="ru-RU"/>
        </w:rPr>
        <w:t xml:space="preserve">Болгов В.М., </w:t>
      </w:r>
      <w:r w:rsidRPr="00850FF1">
        <w:rPr>
          <w:sz w:val="28"/>
          <w:szCs w:val="28"/>
        </w:rPr>
        <w:t>Гадіон Н.М., Гладун О.З.. Організаційно-правове</w:t>
      </w:r>
    </w:p>
    <w:p w:rsidR="00E46BB3" w:rsidRPr="00850FF1" w:rsidRDefault="00E46BB3" w:rsidP="00E46BB3">
      <w:pPr>
        <w:tabs>
          <w:tab w:val="left" w:pos="6495"/>
        </w:tabs>
        <w:spacing w:line="480" w:lineRule="exact"/>
        <w:ind w:left="380"/>
        <w:jc w:val="both"/>
        <w:rPr>
          <w:sz w:val="28"/>
          <w:szCs w:val="28"/>
        </w:rPr>
      </w:pPr>
      <w:r w:rsidRPr="00850FF1">
        <w:rPr>
          <w:sz w:val="28"/>
          <w:szCs w:val="28"/>
        </w:rPr>
        <w:t>забезпечення протидії кримінальним правопорушенням, що вчиняються з використанням інформаційних технологій:</w:t>
      </w:r>
      <w:r w:rsidRPr="00850FF1">
        <w:rPr>
          <w:sz w:val="28"/>
          <w:szCs w:val="28"/>
        </w:rPr>
        <w:tab/>
        <w:t>наук.-практ. посіб. К.:</w:t>
      </w:r>
    </w:p>
    <w:p w:rsidR="00E46BB3" w:rsidRPr="00850FF1" w:rsidRDefault="00E46BB3" w:rsidP="00E46BB3">
      <w:pPr>
        <w:spacing w:line="480" w:lineRule="exact"/>
        <w:ind w:left="380"/>
        <w:jc w:val="both"/>
        <w:rPr>
          <w:sz w:val="28"/>
          <w:szCs w:val="28"/>
        </w:rPr>
      </w:pPr>
      <w:r w:rsidRPr="00850FF1">
        <w:rPr>
          <w:sz w:val="28"/>
          <w:szCs w:val="28"/>
        </w:rPr>
        <w:t>Національна академія прокуратури України, 2015. 202 с.</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rPr>
        <w:t xml:space="preserve">Бурячок В. Л. Інформаційна та кібербезпека: соціотехнічний аспект: підручник. за заг. ред. д-ра техн. наук, професора В. Б. Толубка. </w:t>
      </w:r>
      <w:r w:rsidRPr="00850FF1">
        <w:rPr>
          <w:sz w:val="28"/>
          <w:szCs w:val="28"/>
          <w:lang w:bidi="ru-RU"/>
        </w:rPr>
        <w:t xml:space="preserve">К.: </w:t>
      </w:r>
      <w:r w:rsidRPr="00850FF1">
        <w:rPr>
          <w:sz w:val="28"/>
          <w:szCs w:val="28"/>
        </w:rPr>
        <w:t>ДУТ, 2015. 288 с.</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rPr>
        <w:t xml:space="preserve">Великий енциклопедичний юридичний словник. </w:t>
      </w:r>
      <w:r w:rsidRPr="00850FF1">
        <w:rPr>
          <w:sz w:val="28"/>
          <w:szCs w:val="28"/>
          <w:lang w:bidi="ru-RU"/>
        </w:rPr>
        <w:t xml:space="preserve">НАНУ; </w:t>
      </w:r>
      <w:r w:rsidRPr="00850FF1">
        <w:rPr>
          <w:sz w:val="28"/>
          <w:szCs w:val="28"/>
        </w:rPr>
        <w:t>Ін-т держави і права ім. В.М. Корецького; Редкол.: Шемшученко Ю.С., Горбатенко В.П., Касяненко Ю.Я., Авер"янов В.Б. та ін. - Київ : Юридична думка, 2007. 992 с.</w:t>
      </w:r>
    </w:p>
    <w:p w:rsidR="00E46BB3" w:rsidRPr="00850FF1" w:rsidRDefault="00E46BB3" w:rsidP="00E46BB3">
      <w:pPr>
        <w:widowControl w:val="0"/>
        <w:numPr>
          <w:ilvl w:val="0"/>
          <w:numId w:val="3"/>
        </w:numPr>
        <w:tabs>
          <w:tab w:val="left" w:pos="616"/>
        </w:tabs>
        <w:spacing w:line="480" w:lineRule="exact"/>
        <w:ind w:left="360"/>
        <w:jc w:val="both"/>
        <w:rPr>
          <w:sz w:val="28"/>
          <w:szCs w:val="28"/>
        </w:rPr>
      </w:pPr>
      <w:r w:rsidRPr="00850FF1">
        <w:rPr>
          <w:sz w:val="28"/>
          <w:szCs w:val="28"/>
        </w:rPr>
        <w:t xml:space="preserve"> Вінер О. В тенетах світової павутини: тенденції розвитку кібербезпеки у 2016 році. </w:t>
      </w:r>
      <w:r w:rsidRPr="00850FF1">
        <w:rPr>
          <w:sz w:val="28"/>
          <w:szCs w:val="28"/>
          <w:lang w:val="en-US" w:eastAsia="en-US" w:bidi="en-US"/>
        </w:rPr>
        <w:t>URL</w:t>
      </w:r>
      <w:hyperlink r:id="rId10" w:history="1">
        <w:r w:rsidRPr="00850FF1">
          <w:rPr>
            <w:sz w:val="28"/>
            <w:szCs w:val="28"/>
            <w:lang w:eastAsia="en-US" w:bidi="en-US"/>
          </w:rPr>
          <w:t xml:space="preserve"> </w:t>
        </w:r>
        <w:r w:rsidRPr="00850FF1">
          <w:rPr>
            <w:sz w:val="28"/>
            <w:szCs w:val="28"/>
          </w:rPr>
          <w:t>https</w:t>
        </w:r>
        <w:r w:rsidRPr="00850FF1">
          <w:rPr>
            <w:sz w:val="28"/>
            <w:szCs w:val="28"/>
            <w:lang w:val="uk-UA"/>
          </w:rPr>
          <w:t>://</w:t>
        </w:r>
        <w:r w:rsidRPr="00850FF1">
          <w:rPr>
            <w:sz w:val="28"/>
            <w:szCs w:val="28"/>
          </w:rPr>
          <w:t>defence</w:t>
        </w:r>
        <w:r w:rsidRPr="00850FF1">
          <w:rPr>
            <w:sz w:val="28"/>
            <w:szCs w:val="28"/>
            <w:lang w:val="uk-UA"/>
          </w:rPr>
          <w:t>-</w:t>
        </w:r>
        <w:r w:rsidRPr="00850FF1">
          <w:rPr>
            <w:sz w:val="28"/>
            <w:szCs w:val="28"/>
          </w:rPr>
          <w:t>ua</w:t>
        </w:r>
        <w:r w:rsidRPr="00850FF1">
          <w:rPr>
            <w:sz w:val="28"/>
            <w:szCs w:val="28"/>
            <w:lang w:val="uk-UA"/>
          </w:rPr>
          <w:t>.</w:t>
        </w:r>
        <w:r w:rsidRPr="00850FF1">
          <w:rPr>
            <w:sz w:val="28"/>
            <w:szCs w:val="28"/>
          </w:rPr>
          <w:t>com</w:t>
        </w:r>
        <w:r w:rsidRPr="00850FF1">
          <w:rPr>
            <w:sz w:val="28"/>
            <w:szCs w:val="28"/>
            <w:lang w:val="uk-UA"/>
          </w:rPr>
          <w:t>/</w:t>
        </w:r>
        <w:r w:rsidRPr="00850FF1">
          <w:rPr>
            <w:sz w:val="28"/>
            <w:szCs w:val="28"/>
          </w:rPr>
          <w:t>index</w:t>
        </w:r>
        <w:r w:rsidRPr="00850FF1">
          <w:rPr>
            <w:sz w:val="28"/>
            <w:szCs w:val="28"/>
            <w:lang w:val="uk-UA"/>
          </w:rPr>
          <w:t>.</w:t>
        </w:r>
        <w:r w:rsidRPr="00850FF1">
          <w:rPr>
            <w:sz w:val="28"/>
            <w:szCs w:val="28"/>
          </w:rPr>
          <w:t>php</w:t>
        </w:r>
        <w:r w:rsidRPr="00850FF1">
          <w:rPr>
            <w:sz w:val="28"/>
            <w:szCs w:val="28"/>
            <w:lang w:val="uk-UA"/>
          </w:rPr>
          <w:t>/</w:t>
        </w:r>
        <w:r w:rsidRPr="00850FF1">
          <w:rPr>
            <w:sz w:val="28"/>
            <w:szCs w:val="28"/>
          </w:rPr>
          <w:t>statti</w:t>
        </w:r>
        <w:r w:rsidRPr="00850FF1">
          <w:rPr>
            <w:sz w:val="28"/>
            <w:szCs w:val="28"/>
            <w:lang w:val="uk-UA"/>
          </w:rPr>
          <w:t>/562-</w:t>
        </w:r>
        <w:r w:rsidRPr="00850FF1">
          <w:rPr>
            <w:sz w:val="28"/>
            <w:szCs w:val="28"/>
          </w:rPr>
          <w:t>v</w:t>
        </w:r>
        <w:r w:rsidRPr="00850FF1">
          <w:rPr>
            <w:sz w:val="28"/>
            <w:szCs w:val="28"/>
            <w:lang w:val="uk-UA"/>
          </w:rPr>
          <w:t>-</w:t>
        </w:r>
        <w:r w:rsidRPr="00850FF1">
          <w:rPr>
            <w:sz w:val="28"/>
            <w:szCs w:val="28"/>
          </w:rPr>
          <w:t>tenetakh</w:t>
        </w:r>
        <w:r w:rsidRPr="00850FF1">
          <w:rPr>
            <w:sz w:val="28"/>
            <w:szCs w:val="28"/>
            <w:lang w:val="uk-UA"/>
          </w:rPr>
          <w:t>-</w:t>
        </w:r>
        <w:r w:rsidRPr="00850FF1">
          <w:rPr>
            <w:sz w:val="28"/>
            <w:szCs w:val="28"/>
          </w:rPr>
          <w:t>svitovovi</w:t>
        </w:r>
        <w:r w:rsidRPr="00850FF1">
          <w:rPr>
            <w:sz w:val="28"/>
            <w:szCs w:val="28"/>
            <w:lang w:val="uk-UA"/>
          </w:rPr>
          <w:t>-</w:t>
        </w:r>
      </w:hyperlink>
      <w:hyperlink r:id="rId11" w:history="1">
        <w:r w:rsidRPr="00850FF1">
          <w:rPr>
            <w:sz w:val="28"/>
            <w:szCs w:val="28"/>
          </w:rPr>
          <w:t>pavutvnv</w:t>
        </w:r>
        <w:r w:rsidRPr="00850FF1">
          <w:rPr>
            <w:sz w:val="28"/>
            <w:szCs w:val="28"/>
            <w:lang w:val="uk-UA"/>
          </w:rPr>
          <w:t>-</w:t>
        </w:r>
        <w:r w:rsidRPr="00850FF1">
          <w:rPr>
            <w:sz w:val="28"/>
            <w:szCs w:val="28"/>
          </w:rPr>
          <w:t>tendentsivi</w:t>
        </w:r>
        <w:r w:rsidRPr="00850FF1">
          <w:rPr>
            <w:sz w:val="28"/>
            <w:szCs w:val="28"/>
            <w:lang w:val="uk-UA"/>
          </w:rPr>
          <w:t>-</w:t>
        </w:r>
        <w:r w:rsidRPr="00850FF1">
          <w:rPr>
            <w:sz w:val="28"/>
            <w:szCs w:val="28"/>
          </w:rPr>
          <w:t>rozvvtku</w:t>
        </w:r>
        <w:r w:rsidRPr="00850FF1">
          <w:rPr>
            <w:sz w:val="28"/>
            <w:szCs w:val="28"/>
            <w:lang w:val="uk-UA"/>
          </w:rPr>
          <w:t>-</w:t>
        </w:r>
        <w:r w:rsidRPr="00850FF1">
          <w:rPr>
            <w:sz w:val="28"/>
            <w:szCs w:val="28"/>
          </w:rPr>
          <w:t>kiberbezpekv</w:t>
        </w:r>
        <w:r w:rsidRPr="00850FF1">
          <w:rPr>
            <w:sz w:val="28"/>
            <w:szCs w:val="28"/>
            <w:lang w:val="uk-UA"/>
          </w:rPr>
          <w:t>-</w:t>
        </w:r>
        <w:r w:rsidRPr="00850FF1">
          <w:rPr>
            <w:sz w:val="28"/>
            <w:szCs w:val="28"/>
          </w:rPr>
          <w:t>u</w:t>
        </w:r>
        <w:r w:rsidRPr="00850FF1">
          <w:rPr>
            <w:sz w:val="28"/>
            <w:szCs w:val="28"/>
            <w:lang w:val="uk-UA"/>
          </w:rPr>
          <w:t>-2016-</w:t>
        </w:r>
        <w:r w:rsidRPr="00850FF1">
          <w:rPr>
            <w:sz w:val="28"/>
            <w:szCs w:val="28"/>
          </w:rPr>
          <w:t>r</w:t>
        </w:r>
      </w:hyperlink>
      <w:r w:rsidRPr="00850FF1">
        <w:rPr>
          <w:sz w:val="28"/>
          <w:szCs w:val="28"/>
        </w:rPr>
        <w:t xml:space="preserve"> (дата звернення:14.06.2019)</w:t>
      </w:r>
    </w:p>
    <w:p w:rsidR="00E46BB3" w:rsidRPr="00850FF1" w:rsidRDefault="00E46BB3" w:rsidP="00E46BB3">
      <w:pPr>
        <w:widowControl w:val="0"/>
        <w:numPr>
          <w:ilvl w:val="0"/>
          <w:numId w:val="3"/>
        </w:numPr>
        <w:tabs>
          <w:tab w:val="left" w:pos="629"/>
          <w:tab w:val="left" w:pos="3101"/>
        </w:tabs>
        <w:spacing w:line="480" w:lineRule="exact"/>
        <w:jc w:val="both"/>
        <w:rPr>
          <w:sz w:val="28"/>
          <w:szCs w:val="28"/>
        </w:rPr>
      </w:pPr>
      <w:r w:rsidRPr="00850FF1">
        <w:rPr>
          <w:sz w:val="28"/>
          <w:szCs w:val="28"/>
          <w:lang w:bidi="ru-RU"/>
        </w:rPr>
        <w:t xml:space="preserve">Вирус </w:t>
      </w:r>
      <w:r w:rsidRPr="00850FF1">
        <w:rPr>
          <w:sz w:val="28"/>
          <w:szCs w:val="28"/>
          <w:lang w:val="en-US" w:eastAsia="en-US" w:bidi="en-US"/>
        </w:rPr>
        <w:t>Petya</w:t>
      </w:r>
      <w:r w:rsidRPr="00850FF1">
        <w:rPr>
          <w:sz w:val="28"/>
          <w:szCs w:val="28"/>
          <w:lang w:eastAsia="en-US" w:bidi="en-US"/>
        </w:rPr>
        <w:t>.</w:t>
      </w:r>
      <w:r w:rsidRPr="00850FF1">
        <w:rPr>
          <w:sz w:val="28"/>
          <w:szCs w:val="28"/>
          <w:lang w:val="en-US" w:eastAsia="en-US" w:bidi="en-US"/>
        </w:rPr>
        <w:t>A</w:t>
      </w:r>
      <w:r w:rsidRPr="00850FF1">
        <w:rPr>
          <w:sz w:val="28"/>
          <w:szCs w:val="28"/>
          <w:lang w:eastAsia="en-US" w:bidi="en-US"/>
        </w:rPr>
        <w:t>:</w:t>
      </w:r>
      <w:r w:rsidRPr="00850FF1">
        <w:rPr>
          <w:sz w:val="28"/>
          <w:szCs w:val="28"/>
          <w:lang w:eastAsia="en-US" w:bidi="en-US"/>
        </w:rPr>
        <w:tab/>
      </w:r>
      <w:r w:rsidRPr="00850FF1">
        <w:rPr>
          <w:sz w:val="28"/>
          <w:szCs w:val="28"/>
          <w:lang w:bidi="ru-RU"/>
        </w:rPr>
        <w:t xml:space="preserve">киберполиция изъяла сервера </w:t>
      </w:r>
      <w:r w:rsidRPr="00850FF1">
        <w:rPr>
          <w:sz w:val="28"/>
          <w:szCs w:val="28"/>
          <w:lang w:val="en-US" w:eastAsia="en-US" w:bidi="en-US"/>
        </w:rPr>
        <w:t>M</w:t>
      </w:r>
      <w:r w:rsidRPr="00850FF1">
        <w:rPr>
          <w:sz w:val="28"/>
          <w:szCs w:val="28"/>
          <w:lang w:eastAsia="en-US" w:bidi="en-US"/>
        </w:rPr>
        <w:t>.</w:t>
      </w:r>
      <w:r w:rsidRPr="00850FF1">
        <w:rPr>
          <w:sz w:val="28"/>
          <w:szCs w:val="28"/>
          <w:lang w:val="en-US" w:eastAsia="en-US" w:bidi="en-US"/>
        </w:rPr>
        <w:t>E</w:t>
      </w:r>
      <w:r w:rsidRPr="00850FF1">
        <w:rPr>
          <w:sz w:val="28"/>
          <w:szCs w:val="28"/>
          <w:lang w:eastAsia="en-US" w:bidi="en-US"/>
        </w:rPr>
        <w:t>.</w:t>
      </w:r>
      <w:r w:rsidRPr="00850FF1">
        <w:rPr>
          <w:sz w:val="28"/>
          <w:szCs w:val="28"/>
          <w:lang w:val="en-US" w:eastAsia="en-US" w:bidi="en-US"/>
        </w:rPr>
        <w:t>Doc</w:t>
      </w:r>
      <w:r w:rsidRPr="00850FF1">
        <w:rPr>
          <w:sz w:val="28"/>
          <w:szCs w:val="28"/>
          <w:lang w:eastAsia="en-US" w:bidi="en-US"/>
        </w:rPr>
        <w:t xml:space="preserve">. </w:t>
      </w:r>
      <w:r w:rsidRPr="00850FF1">
        <w:rPr>
          <w:sz w:val="28"/>
          <w:szCs w:val="28"/>
          <w:lang w:val="en-US" w:eastAsia="en-US" w:bidi="en-US"/>
        </w:rPr>
        <w:t>URL</w:t>
      </w:r>
    </w:p>
    <w:p w:rsidR="00E46BB3" w:rsidRPr="00850FF1" w:rsidRDefault="00E46BB3" w:rsidP="00E46BB3">
      <w:pPr>
        <w:spacing w:line="480" w:lineRule="exact"/>
        <w:ind w:left="380"/>
        <w:jc w:val="both"/>
        <w:rPr>
          <w:sz w:val="28"/>
          <w:szCs w:val="28"/>
          <w:lang w:val="en-US"/>
        </w:rPr>
      </w:pPr>
      <w:hyperlink r:id="rId12" w:history="1">
        <w:r w:rsidRPr="00850FF1">
          <w:rPr>
            <w:sz w:val="28"/>
            <w:szCs w:val="28"/>
            <w:lang w:val="en-US"/>
          </w:rPr>
          <w:t>http ://news.liga.net/news/politics/14781131 -</w:t>
        </w:r>
      </w:hyperlink>
    </w:p>
    <w:p w:rsidR="00E46BB3" w:rsidRPr="00850FF1" w:rsidRDefault="00E46BB3" w:rsidP="00E46BB3">
      <w:pPr>
        <w:spacing w:line="480" w:lineRule="exact"/>
        <w:ind w:left="380"/>
        <w:jc w:val="both"/>
        <w:rPr>
          <w:sz w:val="28"/>
          <w:szCs w:val="28"/>
          <w:lang w:val="en-US"/>
        </w:rPr>
      </w:pPr>
      <w:hyperlink r:id="rId13" w:history="1">
        <w:r w:rsidRPr="00850FF1">
          <w:rPr>
            <w:sz w:val="28"/>
            <w:szCs w:val="28"/>
            <w:lang w:val="en-US"/>
          </w:rPr>
          <w:t>virus petya a kiberpolitsiya izyala servera m e doc.htm</w:t>
        </w:r>
        <w:r w:rsidRPr="00850FF1">
          <w:rPr>
            <w:sz w:val="28"/>
            <w:szCs w:val="28"/>
            <w:lang w:val="en-US" w:eastAsia="en-US" w:bidi="en-US"/>
          </w:rPr>
          <w:t xml:space="preserve"> </w:t>
        </w:r>
      </w:hyperlink>
      <w:r w:rsidRPr="00850FF1">
        <w:rPr>
          <w:sz w:val="28"/>
          <w:szCs w:val="28"/>
          <w:lang w:val="en-US"/>
        </w:rPr>
        <w:t>(</w:t>
      </w:r>
      <w:r w:rsidRPr="00850FF1">
        <w:rPr>
          <w:sz w:val="28"/>
          <w:szCs w:val="28"/>
        </w:rPr>
        <w:t>дата</w:t>
      </w:r>
      <w:r w:rsidRPr="00850FF1">
        <w:rPr>
          <w:sz w:val="28"/>
          <w:szCs w:val="28"/>
          <w:lang w:val="en-US"/>
        </w:rPr>
        <w:t xml:space="preserve"> </w:t>
      </w:r>
      <w:r w:rsidRPr="00850FF1">
        <w:rPr>
          <w:sz w:val="28"/>
          <w:szCs w:val="28"/>
        </w:rPr>
        <w:t>звернення</w:t>
      </w:r>
      <w:r w:rsidRPr="00850FF1">
        <w:rPr>
          <w:sz w:val="28"/>
          <w:szCs w:val="28"/>
          <w:lang w:val="en-US"/>
        </w:rPr>
        <w:t>:</w:t>
      </w:r>
    </w:p>
    <w:p w:rsidR="00E46BB3" w:rsidRPr="00850FF1" w:rsidRDefault="00E46BB3" w:rsidP="00E46BB3">
      <w:pPr>
        <w:spacing w:line="480" w:lineRule="exact"/>
        <w:ind w:left="380"/>
        <w:jc w:val="both"/>
        <w:rPr>
          <w:sz w:val="28"/>
          <w:szCs w:val="28"/>
        </w:rPr>
      </w:pPr>
      <w:r w:rsidRPr="00850FF1">
        <w:rPr>
          <w:sz w:val="28"/>
          <w:szCs w:val="28"/>
          <w:lang w:val="en-US" w:bidi="en-US"/>
        </w:rPr>
        <w:t>04.0</w:t>
      </w:r>
      <w:r w:rsidRPr="00850FF1">
        <w:rPr>
          <w:sz w:val="28"/>
          <w:szCs w:val="28"/>
          <w:lang w:bidi="en-US"/>
        </w:rPr>
        <w:t>7</w:t>
      </w:r>
      <w:r w:rsidRPr="00850FF1">
        <w:rPr>
          <w:sz w:val="28"/>
          <w:szCs w:val="28"/>
          <w:lang w:val="en-US" w:bidi="en-US"/>
        </w:rPr>
        <w:t>.201</w:t>
      </w:r>
      <w:r w:rsidRPr="00850FF1">
        <w:rPr>
          <w:sz w:val="28"/>
          <w:szCs w:val="28"/>
          <w:lang w:bidi="en-US"/>
        </w:rPr>
        <w:t>9</w:t>
      </w:r>
      <w:r w:rsidRPr="00850FF1">
        <w:rPr>
          <w:sz w:val="28"/>
          <w:szCs w:val="28"/>
          <w:lang w:val="en-US" w:eastAsia="en-US" w:bidi="en-US"/>
        </w:rPr>
        <w:t>)</w:t>
      </w:r>
    </w:p>
    <w:p w:rsidR="00E46BB3" w:rsidRPr="00850FF1" w:rsidRDefault="00E46BB3" w:rsidP="00E46BB3">
      <w:pPr>
        <w:widowControl w:val="0"/>
        <w:numPr>
          <w:ilvl w:val="0"/>
          <w:numId w:val="3"/>
        </w:numPr>
        <w:tabs>
          <w:tab w:val="left" w:pos="633"/>
        </w:tabs>
        <w:spacing w:after="200" w:line="480" w:lineRule="exact"/>
        <w:jc w:val="both"/>
        <w:rPr>
          <w:sz w:val="28"/>
          <w:szCs w:val="28"/>
        </w:rPr>
      </w:pPr>
      <w:r w:rsidRPr="00850FF1">
        <w:rPr>
          <w:sz w:val="28"/>
          <w:szCs w:val="28"/>
          <w:lang w:bidi="ru-RU"/>
        </w:rPr>
        <w:t xml:space="preserve">Власова </w:t>
      </w:r>
      <w:r w:rsidRPr="00850FF1">
        <w:rPr>
          <w:sz w:val="28"/>
          <w:szCs w:val="28"/>
        </w:rPr>
        <w:t>Г.П. Проблеми боротьби з кіберзлочинністю. Актуальні питання реформування правової системи України : зб. матеріалів XII Міжнар. наук.- практ. конф. (м. Луцьк, 26-27 черв. 2015 р.). Східноєвроп. нац. ун-т ім. Лесі Українки, Юрид. ф-т ; [уклад. Л.М. Джурак ; редкол.: Коцан І.Я. (голова) та ін.]. Луцьк : Вежа-Друк, 2015. С. 171-173.</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rPr>
        <w:t>Войціховський А. В. Міжнародне співробітництво в боротьбі з кіберзлочинністю. Право і Безпека. 2011. № 4. С. 107-112.</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rPr>
        <w:t>Войчишин В.Б. Актуалізація онто-гносеологічної моделі кібернетичного злочину. Науковий вісник Чернівецького університету : збірник наукових праць. Чернівецький національний університет. (Правознавство ; вип. 765). Чернівці, 2015. С. 11-17.</w:t>
      </w:r>
    </w:p>
    <w:p w:rsidR="00E46BB3" w:rsidRPr="00850FF1" w:rsidRDefault="00E46BB3" w:rsidP="00E46BB3">
      <w:pPr>
        <w:widowControl w:val="0"/>
        <w:numPr>
          <w:ilvl w:val="0"/>
          <w:numId w:val="3"/>
        </w:numPr>
        <w:tabs>
          <w:tab w:val="left" w:pos="636"/>
          <w:tab w:val="left" w:pos="6595"/>
          <w:tab w:val="left" w:pos="8606"/>
        </w:tabs>
        <w:spacing w:after="196" w:line="475" w:lineRule="exact"/>
        <w:ind w:left="380"/>
        <w:jc w:val="both"/>
        <w:rPr>
          <w:sz w:val="28"/>
          <w:szCs w:val="28"/>
        </w:rPr>
      </w:pPr>
      <w:r w:rsidRPr="00850FF1">
        <w:rPr>
          <w:sz w:val="28"/>
          <w:szCs w:val="28"/>
        </w:rPr>
        <w:t>Голубєв В.О. Інформаційна безпека: проблеми боротьби з кіберзлочинами :</w:t>
      </w:r>
      <w:r w:rsidRPr="00850FF1">
        <w:rPr>
          <w:sz w:val="28"/>
          <w:szCs w:val="28"/>
        </w:rPr>
        <w:tab/>
        <w:t>Монографія. Гуманітарний ун-т "Запорізький ін-т державного та муніципального управління". Запоріжжя : ЗІДМУ, 2003. 250 с.</w:t>
      </w:r>
    </w:p>
    <w:p w:rsidR="00E46BB3" w:rsidRPr="00850FF1" w:rsidRDefault="00E46BB3" w:rsidP="00E46BB3">
      <w:pPr>
        <w:widowControl w:val="0"/>
        <w:numPr>
          <w:ilvl w:val="0"/>
          <w:numId w:val="3"/>
        </w:numPr>
        <w:tabs>
          <w:tab w:val="left" w:pos="633"/>
        </w:tabs>
        <w:spacing w:after="200" w:line="480" w:lineRule="exact"/>
        <w:jc w:val="both"/>
        <w:rPr>
          <w:sz w:val="28"/>
          <w:szCs w:val="28"/>
        </w:rPr>
      </w:pPr>
      <w:r w:rsidRPr="00850FF1">
        <w:rPr>
          <w:sz w:val="28"/>
          <w:szCs w:val="28"/>
        </w:rPr>
        <w:t>Голубєва О.В. Жертви кіберзлочинів. Теорія і практика віктимології : матеріали Всеукр. конф. для студентів, аспірантів, ад"юнктів, здобувачів присвяч. 50-річчю з дня заснування каф. кримінології та кримінально- виконавчого права (Харків, 12 листоп. 2015 р.) / М-во освіти і науки України, Нац. юрид. ун-т ім. Ярослава Мудрого, Каф. кримінології та кримінал.- виконав. права ; за ред. А.П. Гетьмана, Б.М. Головкіна ; [редкол.: Б.М. Головкін та ін.]. Харків : Право, 2015. С. 211-212</w:t>
      </w:r>
    </w:p>
    <w:p w:rsidR="00E46BB3" w:rsidRPr="00850FF1" w:rsidRDefault="00E46BB3" w:rsidP="00E46BB3">
      <w:pPr>
        <w:widowControl w:val="0"/>
        <w:numPr>
          <w:ilvl w:val="0"/>
          <w:numId w:val="3"/>
        </w:numPr>
        <w:tabs>
          <w:tab w:val="left" w:pos="631"/>
        </w:tabs>
        <w:spacing w:after="200" w:line="480" w:lineRule="exact"/>
        <w:jc w:val="both"/>
        <w:rPr>
          <w:sz w:val="28"/>
          <w:szCs w:val="28"/>
        </w:rPr>
      </w:pPr>
      <w:r w:rsidRPr="00850FF1">
        <w:rPr>
          <w:sz w:val="28"/>
          <w:szCs w:val="28"/>
        </w:rPr>
        <w:t>Горова С.В. Кіберпрофесіонали і кіберзлочинність // Боротьба з організованою злочинністю і корупцією (теорія і практика) : науково- практичний журнал. Міжвідомчий науково-дослідний центр з проблем боротьби з організованою злочинністю. Київ, 2014. № 2 (33), спецвипуск. С. 170-173.</w:t>
      </w:r>
    </w:p>
    <w:p w:rsidR="00E46BB3" w:rsidRPr="00850FF1" w:rsidRDefault="00E46BB3" w:rsidP="00E46BB3">
      <w:pPr>
        <w:widowControl w:val="0"/>
        <w:numPr>
          <w:ilvl w:val="0"/>
          <w:numId w:val="3"/>
        </w:numPr>
        <w:tabs>
          <w:tab w:val="left" w:pos="636"/>
          <w:tab w:val="left" w:pos="5918"/>
          <w:tab w:val="left" w:pos="8021"/>
        </w:tabs>
        <w:spacing w:after="204" w:line="480" w:lineRule="exact"/>
        <w:rPr>
          <w:sz w:val="28"/>
          <w:szCs w:val="28"/>
        </w:rPr>
      </w:pPr>
      <w:r w:rsidRPr="00850FF1">
        <w:rPr>
          <w:sz w:val="28"/>
          <w:szCs w:val="28"/>
        </w:rPr>
        <w:t>Гринчак І.В. Кіберзлочинність як злочин міжнародного характеру. Науково-інформаційний вісник Івано-Франківського університету права імені Короля Данила Галицького :право, економіка / Івано-Франківський університет права імені Короля Данила Галицького. Івано- Франківськ, 2015. Вип. 12. С. 93-98.</w:t>
      </w:r>
    </w:p>
    <w:p w:rsidR="00E46BB3" w:rsidRPr="00850FF1" w:rsidRDefault="00E46BB3" w:rsidP="00E46BB3">
      <w:pPr>
        <w:widowControl w:val="0"/>
        <w:numPr>
          <w:ilvl w:val="0"/>
          <w:numId w:val="3"/>
        </w:numPr>
        <w:tabs>
          <w:tab w:val="left" w:pos="624"/>
        </w:tabs>
        <w:spacing w:line="485" w:lineRule="exact"/>
        <w:jc w:val="both"/>
        <w:rPr>
          <w:sz w:val="28"/>
          <w:szCs w:val="28"/>
          <w:lang w:val="uk-UA"/>
        </w:rPr>
      </w:pPr>
      <w:r w:rsidRPr="00850FF1">
        <w:rPr>
          <w:sz w:val="28"/>
          <w:szCs w:val="28"/>
          <w:lang w:bidi="ru-RU"/>
        </w:rPr>
        <w:t xml:space="preserve">Грицун О.О. </w:t>
      </w:r>
      <w:r w:rsidRPr="00850FF1">
        <w:rPr>
          <w:sz w:val="28"/>
          <w:szCs w:val="28"/>
        </w:rPr>
        <w:t>Регулювання питань міжнародної інформаційної безпеки в межах міжнародних організацій. Вісник Запорізького національного університету. Юридичні науки. 2014.</w:t>
      </w:r>
      <w:r w:rsidRPr="00850FF1">
        <w:rPr>
          <w:sz w:val="28"/>
          <w:szCs w:val="28"/>
        </w:rPr>
        <w:tab/>
        <w:t xml:space="preserve">№4(1).С. 172-180. </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rPr>
        <w:t>Дзюндзюк В. Б. Поява і розвиток кіберзлочинності. Державне будівництво. 2013. № 1</w:t>
      </w:r>
    </w:p>
    <w:p w:rsidR="00E46BB3" w:rsidRPr="00850FF1" w:rsidRDefault="00E46BB3" w:rsidP="00E46BB3">
      <w:pPr>
        <w:widowControl w:val="0"/>
        <w:numPr>
          <w:ilvl w:val="0"/>
          <w:numId w:val="3"/>
        </w:numPr>
        <w:tabs>
          <w:tab w:val="left" w:pos="631"/>
        </w:tabs>
        <w:spacing w:after="200" w:line="480" w:lineRule="exact"/>
        <w:jc w:val="both"/>
        <w:rPr>
          <w:sz w:val="28"/>
          <w:szCs w:val="28"/>
        </w:rPr>
      </w:pPr>
      <w:r w:rsidRPr="00850FF1">
        <w:rPr>
          <w:sz w:val="28"/>
          <w:szCs w:val="28"/>
        </w:rPr>
        <w:t>Демедюк С.В. Міжнародний досвід протидії кіберзлочинності. Вісник Харківського національного університету внутрішніх справ:</w:t>
      </w:r>
      <w:r w:rsidRPr="00850FF1">
        <w:rPr>
          <w:sz w:val="28"/>
          <w:szCs w:val="28"/>
        </w:rPr>
        <w:tab/>
        <w:t xml:space="preserve">збірник наукових праць. Харківський національний університет внутрішніх справ. Харків, 2014. № 4 (67). </w:t>
      </w:r>
      <w:r w:rsidRPr="00850FF1">
        <w:rPr>
          <w:sz w:val="28"/>
          <w:szCs w:val="28"/>
          <w:lang w:val="en-US" w:eastAsia="en-US" w:bidi="en-US"/>
        </w:rPr>
        <w:t xml:space="preserve">C. </w:t>
      </w:r>
      <w:r w:rsidRPr="00850FF1">
        <w:rPr>
          <w:sz w:val="28"/>
          <w:szCs w:val="28"/>
        </w:rPr>
        <w:t>65-75.</w:t>
      </w:r>
    </w:p>
    <w:p w:rsidR="00E46BB3" w:rsidRPr="00850FF1" w:rsidRDefault="00E46BB3" w:rsidP="00E46BB3">
      <w:pPr>
        <w:widowControl w:val="0"/>
        <w:numPr>
          <w:ilvl w:val="0"/>
          <w:numId w:val="3"/>
        </w:numPr>
        <w:tabs>
          <w:tab w:val="left" w:pos="616"/>
        </w:tabs>
        <w:spacing w:after="200" w:line="480" w:lineRule="exact"/>
        <w:jc w:val="both"/>
        <w:rPr>
          <w:sz w:val="28"/>
          <w:szCs w:val="28"/>
        </w:rPr>
      </w:pPr>
      <w:r w:rsidRPr="00850FF1">
        <w:rPr>
          <w:sz w:val="28"/>
          <w:szCs w:val="28"/>
        </w:rPr>
        <w:t>Денькович О. Поняття кіберзлочину у зарубіжній кримінології. Проблеми державотворення і захисту прав людини в Україні : матеріали ХХІІІ звіт. наук.-практ. конф., 7-8 лют. 2017 р. / Львів. нац. ун-т ім. Івана Франка, Юрид. ф-т ; [редкол.: В.М. Бурдін (голова) та ін.]. Львів : Львівський національний університет імені Івана Франка, 2017. Ч. 2. С. 130-133</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lang w:bidi="ru-RU"/>
        </w:rPr>
        <w:t>Долгова А. И. Криминология [Текст] : Учебник для вузов. М. : Норма : Инфра-М, 1999. 272 с.</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Європіна І. В. Види протиправних діянь у сфері новітніх інформаційних технологій. Вісник Академії адвокатури України. 2010. Число 3. С. 129-136.</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Забара І.М. Міжнародно-правове регулювання співробітництва держав у боротьбі з інформаційною злочинністю. Часопис Академії адвокатури України. 2012 р. Т. 5. №4 (17). С. 1-6</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rPr>
        <w:t>Заворуєв Р.С., Резніченко В.А. Протидія кіберзлочинності в Україні. Матеріали Всеукраїнської науково-практичної конференції 23-25 листопада 2016 р. м. Кропивницький. С. 49-50</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lang w:bidi="ru-RU"/>
        </w:rPr>
        <w:t xml:space="preserve">Зайчук О.В., </w:t>
      </w:r>
      <w:r w:rsidRPr="00850FF1">
        <w:rPr>
          <w:sz w:val="28"/>
          <w:szCs w:val="28"/>
        </w:rPr>
        <w:t>Оніщенко Н.М.. Теорія держави і права. Академічний курс: підручник. К.: Юрінком Інтер. 2006. 685 с</w:t>
      </w:r>
    </w:p>
    <w:p w:rsidR="00E46BB3" w:rsidRPr="00850FF1" w:rsidRDefault="00E46BB3" w:rsidP="00E46BB3">
      <w:pPr>
        <w:widowControl w:val="0"/>
        <w:numPr>
          <w:ilvl w:val="0"/>
          <w:numId w:val="3"/>
        </w:numPr>
        <w:tabs>
          <w:tab w:val="left" w:pos="621"/>
        </w:tabs>
        <w:spacing w:line="480" w:lineRule="exact"/>
        <w:jc w:val="both"/>
        <w:rPr>
          <w:sz w:val="28"/>
          <w:szCs w:val="28"/>
        </w:rPr>
      </w:pPr>
      <w:r w:rsidRPr="00850FF1">
        <w:rPr>
          <w:sz w:val="28"/>
          <w:szCs w:val="28"/>
        </w:rPr>
        <w:t>Запорожець О.Ю. Політика Європейського Союзу в сфері інформаційної безпеки. Актуальні проблеми міжнародних відносин : зб. наук. пр. Київський нац. ун-т ім. Тараса Шевченка, Ін-т міжнар. відносин. К., 2009. Вип.87, ч.2. С.36-45.</w:t>
      </w:r>
    </w:p>
    <w:p w:rsidR="00E46BB3" w:rsidRPr="00850FF1" w:rsidRDefault="00E46BB3" w:rsidP="00E46BB3">
      <w:pPr>
        <w:widowControl w:val="0"/>
        <w:numPr>
          <w:ilvl w:val="0"/>
          <w:numId w:val="3"/>
        </w:numPr>
        <w:tabs>
          <w:tab w:val="left" w:pos="636"/>
        </w:tabs>
        <w:spacing w:line="485" w:lineRule="exact"/>
        <w:jc w:val="both"/>
        <w:rPr>
          <w:sz w:val="28"/>
          <w:szCs w:val="28"/>
        </w:rPr>
      </w:pPr>
      <w:r w:rsidRPr="00850FF1">
        <w:rPr>
          <w:sz w:val="28"/>
          <w:szCs w:val="28"/>
        </w:rPr>
        <w:t>Йона О.О. Світові тенденції боротьби з кіберзлочинністю. Вісник Східноукраїнського національного університету імені Володимира Даля. 2013. № 15(1). С. 59-61</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Каланча С.Г. Кіберзлочинність: шляхи попередження та протидії. Наше право: науково-практичний журнал. Харк. нац. ун-т внутрішніх справ;</w:t>
      </w:r>
      <w:r w:rsidRPr="00850FF1">
        <w:rPr>
          <w:sz w:val="28"/>
          <w:szCs w:val="28"/>
          <w:lang w:val="uk-UA"/>
        </w:rPr>
        <w:t xml:space="preserve"> </w:t>
      </w:r>
      <w:r w:rsidRPr="00850FF1">
        <w:rPr>
          <w:sz w:val="28"/>
          <w:szCs w:val="28"/>
        </w:rPr>
        <w:t xml:space="preserve">Кримінологічна асоціація України ; Київський міжнар ун-т; МАУП;Західно- регіональна асоціація клубів </w:t>
      </w:r>
      <w:r w:rsidRPr="00850FF1">
        <w:rPr>
          <w:sz w:val="28"/>
          <w:szCs w:val="28"/>
          <w:lang w:bidi="ru-RU"/>
        </w:rPr>
        <w:t xml:space="preserve">ЮНЕСКО. </w:t>
      </w:r>
      <w:r w:rsidRPr="00850FF1">
        <w:rPr>
          <w:sz w:val="28"/>
          <w:szCs w:val="28"/>
        </w:rPr>
        <w:t>Дрогобич, 2012. № 3, ч.2. С. 213-217</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rPr>
        <w:t xml:space="preserve">Карпец </w:t>
      </w:r>
      <w:r w:rsidRPr="00850FF1">
        <w:rPr>
          <w:sz w:val="28"/>
          <w:szCs w:val="28"/>
          <w:lang w:bidi="ru-RU"/>
        </w:rPr>
        <w:t xml:space="preserve">И. И. Проблемы преступности. </w:t>
      </w:r>
      <w:r w:rsidRPr="00850FF1">
        <w:rPr>
          <w:sz w:val="28"/>
          <w:szCs w:val="28"/>
        </w:rPr>
        <w:t xml:space="preserve">М. : Юрид. </w:t>
      </w:r>
      <w:r w:rsidRPr="00850FF1">
        <w:rPr>
          <w:sz w:val="28"/>
          <w:szCs w:val="28"/>
          <w:lang w:bidi="ru-RU"/>
        </w:rPr>
        <w:t xml:space="preserve">лит., </w:t>
      </w:r>
      <w:r w:rsidRPr="00850FF1">
        <w:rPr>
          <w:sz w:val="28"/>
          <w:szCs w:val="28"/>
        </w:rPr>
        <w:t>1969. 167 с.</w:t>
      </w:r>
    </w:p>
    <w:p w:rsidR="00E46BB3" w:rsidRPr="00850FF1" w:rsidRDefault="00E46BB3" w:rsidP="00E46BB3">
      <w:pPr>
        <w:widowControl w:val="0"/>
        <w:numPr>
          <w:ilvl w:val="0"/>
          <w:numId w:val="3"/>
        </w:numPr>
        <w:tabs>
          <w:tab w:val="left" w:pos="639"/>
        </w:tabs>
        <w:spacing w:line="480" w:lineRule="exact"/>
        <w:jc w:val="both"/>
        <w:rPr>
          <w:sz w:val="28"/>
          <w:szCs w:val="28"/>
        </w:rPr>
      </w:pPr>
      <w:r w:rsidRPr="00850FF1">
        <w:rPr>
          <w:sz w:val="28"/>
          <w:szCs w:val="28"/>
        </w:rPr>
        <w:t>Комп’ютерна злочинність. Навчальний посібник. Київ: Атіка, 2002. 232 с.</w:t>
      </w:r>
    </w:p>
    <w:p w:rsidR="00E46BB3" w:rsidRPr="00850FF1" w:rsidRDefault="00E46BB3" w:rsidP="00E46BB3">
      <w:pPr>
        <w:widowControl w:val="0"/>
        <w:numPr>
          <w:ilvl w:val="0"/>
          <w:numId w:val="3"/>
        </w:numPr>
        <w:tabs>
          <w:tab w:val="left" w:pos="633"/>
        </w:tabs>
        <w:spacing w:line="480" w:lineRule="exact"/>
        <w:jc w:val="both"/>
        <w:rPr>
          <w:sz w:val="28"/>
          <w:szCs w:val="28"/>
        </w:rPr>
      </w:pPr>
      <w:r w:rsidRPr="00850FF1">
        <w:rPr>
          <w:sz w:val="28"/>
          <w:szCs w:val="28"/>
          <w:lang w:bidi="ru-RU"/>
        </w:rPr>
        <w:t>Коренев А.П. Нормы административного права и их применение. М.: Юрид. лит. 1978. 142 с.</w:t>
      </w:r>
    </w:p>
    <w:p w:rsidR="00E46BB3" w:rsidRPr="00850FF1" w:rsidRDefault="00E46BB3" w:rsidP="00E46BB3">
      <w:pPr>
        <w:widowControl w:val="0"/>
        <w:numPr>
          <w:ilvl w:val="0"/>
          <w:numId w:val="3"/>
        </w:numPr>
        <w:tabs>
          <w:tab w:val="left" w:pos="636"/>
          <w:tab w:val="left" w:pos="4354"/>
          <w:tab w:val="left" w:pos="6694"/>
          <w:tab w:val="left" w:pos="8184"/>
        </w:tabs>
        <w:spacing w:after="204" w:line="480" w:lineRule="exact"/>
        <w:jc w:val="both"/>
        <w:rPr>
          <w:sz w:val="28"/>
          <w:szCs w:val="28"/>
        </w:rPr>
      </w:pPr>
      <w:r w:rsidRPr="00850FF1">
        <w:rPr>
          <w:sz w:val="28"/>
          <w:szCs w:val="28"/>
        </w:rPr>
        <w:t>Котух Є. Кіберзброя: проблеми та перспективи протидії кіберзлочинності. Зовнішні справи: суспільно-політичний журнал. М-во закордонних справ України ; Дипломатична акад. України при М-ві закордонних справ України ; Держ. п-во "Журн. М-ва закордонних справ України "Політика і час". Київ, 2012. № 4. С. 38-40</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Кравчук М. М. Міжнародний досвід правового регулювання захисту персональних даних в мережі Інтернет. Наукові записки Інституту законодавства Верховної Ради України. 2013. № 3. С. 123-126</w:t>
      </w:r>
    </w:p>
    <w:p w:rsidR="00E46BB3" w:rsidRPr="00850FF1" w:rsidRDefault="00E46BB3" w:rsidP="00E46BB3">
      <w:pPr>
        <w:widowControl w:val="0"/>
        <w:numPr>
          <w:ilvl w:val="0"/>
          <w:numId w:val="3"/>
        </w:numPr>
        <w:tabs>
          <w:tab w:val="left" w:pos="633"/>
        </w:tabs>
        <w:spacing w:line="480" w:lineRule="exact"/>
        <w:jc w:val="both"/>
        <w:rPr>
          <w:sz w:val="28"/>
          <w:szCs w:val="28"/>
        </w:rPr>
      </w:pPr>
      <w:r w:rsidRPr="00850FF1">
        <w:rPr>
          <w:sz w:val="28"/>
          <w:szCs w:val="28"/>
        </w:rPr>
        <w:t>Куракін О.М. Структура механізму правового регулювання. Науковий вісник Ужгородського національного університету. Серія: Право. 2015. Вип. 35. Ч. 2. Т. 1. С. 41-44.</w:t>
      </w:r>
    </w:p>
    <w:p w:rsidR="00E46BB3" w:rsidRPr="00850FF1" w:rsidRDefault="00E46BB3" w:rsidP="00E46BB3">
      <w:pPr>
        <w:widowControl w:val="0"/>
        <w:numPr>
          <w:ilvl w:val="0"/>
          <w:numId w:val="3"/>
        </w:numPr>
        <w:tabs>
          <w:tab w:val="left" w:pos="618"/>
        </w:tabs>
        <w:spacing w:line="480" w:lineRule="exact"/>
        <w:jc w:val="both"/>
        <w:rPr>
          <w:sz w:val="28"/>
          <w:szCs w:val="28"/>
        </w:rPr>
      </w:pPr>
      <w:r w:rsidRPr="00850FF1">
        <w:rPr>
          <w:sz w:val="28"/>
          <w:szCs w:val="28"/>
        </w:rPr>
        <w:t xml:space="preserve">Курицкий А.Ю. </w:t>
      </w:r>
      <w:r w:rsidRPr="00850FF1">
        <w:rPr>
          <w:sz w:val="28"/>
          <w:szCs w:val="28"/>
          <w:lang w:bidi="ru-RU"/>
        </w:rPr>
        <w:t xml:space="preserve">Интернет-экономика </w:t>
      </w:r>
      <w:r w:rsidRPr="00850FF1">
        <w:rPr>
          <w:sz w:val="28"/>
          <w:szCs w:val="28"/>
        </w:rPr>
        <w:t xml:space="preserve">: </w:t>
      </w:r>
      <w:r w:rsidRPr="00850FF1">
        <w:rPr>
          <w:sz w:val="28"/>
          <w:szCs w:val="28"/>
          <w:lang w:bidi="ru-RU"/>
        </w:rPr>
        <w:t>закономерности формирования и функционирования. СПб. : Издательство С. Петербургского университета, 2000. 232 с.</w:t>
      </w:r>
    </w:p>
    <w:p w:rsidR="00E46BB3" w:rsidRPr="00850FF1" w:rsidRDefault="00E46BB3" w:rsidP="00E46BB3">
      <w:pPr>
        <w:widowControl w:val="0"/>
        <w:numPr>
          <w:ilvl w:val="0"/>
          <w:numId w:val="3"/>
        </w:numPr>
        <w:tabs>
          <w:tab w:val="left" w:pos="624"/>
        </w:tabs>
        <w:spacing w:line="480" w:lineRule="exact"/>
        <w:jc w:val="both"/>
        <w:rPr>
          <w:sz w:val="28"/>
          <w:szCs w:val="28"/>
          <w:lang w:eastAsia="en-US"/>
        </w:rPr>
      </w:pPr>
      <w:r w:rsidRPr="00850FF1">
        <w:rPr>
          <w:sz w:val="28"/>
          <w:szCs w:val="28"/>
          <w:lang w:bidi="ru-RU"/>
        </w:rPr>
        <w:t xml:space="preserve">Курносов И.Н. Информационное общество и глобальные информационные сети: вопросы государственной политики. Информационное общество, 1998, вып. 6, </w:t>
      </w:r>
      <w:r w:rsidRPr="00850FF1">
        <w:rPr>
          <w:sz w:val="28"/>
          <w:szCs w:val="28"/>
          <w:lang w:val="en-US" w:eastAsia="en-US" w:bidi="en-US"/>
        </w:rPr>
        <w:t>C</w:t>
      </w:r>
      <w:r w:rsidRPr="00850FF1">
        <w:rPr>
          <w:sz w:val="28"/>
          <w:szCs w:val="28"/>
          <w:lang w:eastAsia="en-US" w:bidi="en-US"/>
        </w:rPr>
        <w:t xml:space="preserve">. </w:t>
      </w:r>
      <w:r w:rsidRPr="00850FF1">
        <w:rPr>
          <w:sz w:val="28"/>
          <w:szCs w:val="28"/>
          <w:lang w:bidi="ru-RU"/>
        </w:rPr>
        <w:t>29</w:t>
      </w:r>
    </w:p>
    <w:p w:rsidR="00E46BB3" w:rsidRPr="00850FF1" w:rsidRDefault="00E46BB3" w:rsidP="00E46BB3">
      <w:pPr>
        <w:widowControl w:val="0"/>
        <w:numPr>
          <w:ilvl w:val="0"/>
          <w:numId w:val="3"/>
        </w:numPr>
        <w:tabs>
          <w:tab w:val="left" w:pos="631"/>
        </w:tabs>
        <w:spacing w:line="480" w:lineRule="exact"/>
        <w:jc w:val="both"/>
        <w:rPr>
          <w:sz w:val="28"/>
          <w:szCs w:val="28"/>
        </w:rPr>
      </w:pPr>
      <w:r w:rsidRPr="00850FF1">
        <w:rPr>
          <w:sz w:val="28"/>
          <w:szCs w:val="28"/>
        </w:rPr>
        <w:t>Литвак О. М. Злочинність, її причини та профілактика. К. : Україна, 1997. 168 с</w:t>
      </w:r>
    </w:p>
    <w:p w:rsidR="00E46BB3" w:rsidRPr="00850FF1" w:rsidRDefault="00E46BB3" w:rsidP="00E46BB3">
      <w:pPr>
        <w:widowControl w:val="0"/>
        <w:numPr>
          <w:ilvl w:val="0"/>
          <w:numId w:val="3"/>
        </w:numPr>
        <w:tabs>
          <w:tab w:val="left" w:pos="636"/>
        </w:tabs>
        <w:spacing w:after="196" w:line="475" w:lineRule="exact"/>
        <w:rPr>
          <w:sz w:val="28"/>
          <w:szCs w:val="28"/>
        </w:rPr>
      </w:pPr>
      <w:r w:rsidRPr="00850FF1">
        <w:rPr>
          <w:sz w:val="28"/>
          <w:szCs w:val="28"/>
        </w:rPr>
        <w:t xml:space="preserve">Літвінов М.Ю. Світова та українська практика боротьби з кіберзлочинністю. Право і безпека : науковий журнал. Харк. нац. ун-т внутрішніх справ. Харків, 2014. № 1 (52). </w:t>
      </w:r>
      <w:r w:rsidRPr="00850FF1">
        <w:rPr>
          <w:sz w:val="28"/>
          <w:szCs w:val="28"/>
          <w:lang w:val="en-US" w:eastAsia="en-US" w:bidi="en-US"/>
        </w:rPr>
        <w:t xml:space="preserve">C. </w:t>
      </w:r>
      <w:r w:rsidRPr="00850FF1">
        <w:rPr>
          <w:sz w:val="28"/>
          <w:szCs w:val="28"/>
        </w:rPr>
        <w:t>85-89.</w:t>
      </w:r>
    </w:p>
    <w:p w:rsidR="00E46BB3" w:rsidRPr="00850FF1" w:rsidRDefault="00E46BB3" w:rsidP="00E46BB3">
      <w:pPr>
        <w:widowControl w:val="0"/>
        <w:numPr>
          <w:ilvl w:val="0"/>
          <w:numId w:val="3"/>
        </w:numPr>
        <w:tabs>
          <w:tab w:val="left" w:pos="631"/>
        </w:tabs>
        <w:spacing w:line="480" w:lineRule="exact"/>
        <w:jc w:val="both"/>
        <w:rPr>
          <w:sz w:val="28"/>
          <w:szCs w:val="28"/>
        </w:rPr>
      </w:pPr>
      <w:r w:rsidRPr="00850FF1">
        <w:rPr>
          <w:sz w:val="28"/>
          <w:szCs w:val="28"/>
        </w:rPr>
        <w:t>Лук`янчук Р.В. Сучасний формат державного регулювання процесів</w:t>
      </w:r>
    </w:p>
    <w:p w:rsidR="00E46BB3" w:rsidRPr="00850FF1" w:rsidRDefault="00E46BB3" w:rsidP="00E46BB3">
      <w:pPr>
        <w:tabs>
          <w:tab w:val="left" w:pos="2540"/>
          <w:tab w:val="left" w:pos="5094"/>
          <w:tab w:val="left" w:pos="7484"/>
          <w:tab w:val="left" w:pos="8874"/>
        </w:tabs>
        <w:spacing w:line="480" w:lineRule="exact"/>
        <w:ind w:left="380"/>
        <w:jc w:val="both"/>
        <w:rPr>
          <w:sz w:val="28"/>
          <w:szCs w:val="28"/>
        </w:rPr>
      </w:pPr>
      <w:r w:rsidRPr="00850FF1">
        <w:rPr>
          <w:sz w:val="28"/>
          <w:szCs w:val="28"/>
        </w:rPr>
        <w:t xml:space="preserve">забезпечення кібернетичної безпеки: досвід європейського союзу. Вісник Київського національного університету імені </w:t>
      </w:r>
      <w:r w:rsidRPr="00850FF1">
        <w:rPr>
          <w:sz w:val="28"/>
          <w:szCs w:val="28"/>
          <w:lang w:bidi="ru-RU"/>
        </w:rPr>
        <w:t xml:space="preserve">Тараса </w:t>
      </w:r>
      <w:r w:rsidRPr="00850FF1">
        <w:rPr>
          <w:sz w:val="28"/>
          <w:szCs w:val="28"/>
        </w:rPr>
        <w:t>Шевченка. Київський національний університет імені Тараса Шевченка. Київ, 2016. (Державне управління ; вип. 2 (6)). С. 34-38.</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lang w:bidi="ru-RU"/>
        </w:rPr>
        <w:t xml:space="preserve">Луньова О. С. </w:t>
      </w:r>
      <w:r w:rsidRPr="00850FF1">
        <w:rPr>
          <w:sz w:val="28"/>
          <w:szCs w:val="28"/>
        </w:rPr>
        <w:t xml:space="preserve">Окремі </w:t>
      </w:r>
      <w:r w:rsidRPr="00850FF1">
        <w:rPr>
          <w:sz w:val="28"/>
          <w:szCs w:val="28"/>
          <w:lang w:bidi="ru-RU"/>
        </w:rPr>
        <w:t xml:space="preserve">аспекти правового регулювання </w:t>
      </w:r>
      <w:r w:rsidRPr="00850FF1">
        <w:rPr>
          <w:sz w:val="28"/>
          <w:szCs w:val="28"/>
        </w:rPr>
        <w:t xml:space="preserve">розслідування кіберзлочинів </w:t>
      </w:r>
      <w:r w:rsidRPr="00850FF1">
        <w:rPr>
          <w:sz w:val="28"/>
          <w:szCs w:val="28"/>
          <w:lang w:bidi="ru-RU"/>
        </w:rPr>
        <w:t xml:space="preserve">в </w:t>
      </w:r>
      <w:r w:rsidRPr="00850FF1">
        <w:rPr>
          <w:sz w:val="28"/>
          <w:szCs w:val="28"/>
        </w:rPr>
        <w:t xml:space="preserve">Україні. Актуальні </w:t>
      </w:r>
      <w:r w:rsidRPr="00850FF1">
        <w:rPr>
          <w:sz w:val="28"/>
          <w:szCs w:val="28"/>
          <w:lang w:bidi="ru-RU"/>
        </w:rPr>
        <w:t xml:space="preserve">питання </w:t>
      </w:r>
      <w:r w:rsidRPr="00850FF1">
        <w:rPr>
          <w:sz w:val="28"/>
          <w:szCs w:val="28"/>
        </w:rPr>
        <w:t xml:space="preserve">розслідування кіберзлочинів. Харків, </w:t>
      </w:r>
      <w:r w:rsidRPr="00850FF1">
        <w:rPr>
          <w:sz w:val="28"/>
          <w:szCs w:val="28"/>
          <w:lang w:bidi="ru-RU"/>
        </w:rPr>
        <w:t>2013. С. 106-110</w:t>
      </w:r>
    </w:p>
    <w:p w:rsidR="00E46BB3" w:rsidRPr="00850FF1" w:rsidRDefault="00E46BB3" w:rsidP="00E46BB3">
      <w:pPr>
        <w:widowControl w:val="0"/>
        <w:numPr>
          <w:ilvl w:val="0"/>
          <w:numId w:val="3"/>
        </w:numPr>
        <w:tabs>
          <w:tab w:val="left" w:pos="631"/>
        </w:tabs>
        <w:spacing w:line="480" w:lineRule="exact"/>
        <w:jc w:val="both"/>
        <w:rPr>
          <w:sz w:val="28"/>
          <w:szCs w:val="28"/>
        </w:rPr>
      </w:pPr>
      <w:r w:rsidRPr="00850FF1">
        <w:rPr>
          <w:sz w:val="28"/>
          <w:szCs w:val="28"/>
        </w:rPr>
        <w:t xml:space="preserve">Люта Н.В. Кіберзлочини як сучасна загроза фінансовій безпеці банків та їх клієнтів. Наука: теорія та практика : зб. тез </w:t>
      </w:r>
      <w:r w:rsidRPr="00850FF1">
        <w:rPr>
          <w:sz w:val="28"/>
          <w:szCs w:val="28"/>
          <w:lang w:bidi="ru-RU"/>
        </w:rPr>
        <w:t xml:space="preserve">доп. </w:t>
      </w:r>
      <w:r w:rsidRPr="00850FF1">
        <w:rPr>
          <w:sz w:val="28"/>
          <w:szCs w:val="28"/>
        </w:rPr>
        <w:t>III Всеукр. наук.-практ. заоч. конф., 16-18 жовт. 2014 р. М-во освіти і науки України, Черкас. нац. ун-т ім. Богдана Хмельницького, Навч.-наук. ін-т економіки та права, Каф. менеджменту та екон. безпеки, Всеукр. спілка вчених-економістів ; [за заг. ред. проф. Мігус І.П.]. Черкаси : Чабаненко Ю.А., 2014. С. 247-252.</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lang w:bidi="ru-RU"/>
        </w:rPr>
        <w:t xml:space="preserve">Марков </w:t>
      </w:r>
      <w:r w:rsidRPr="00850FF1">
        <w:rPr>
          <w:sz w:val="28"/>
          <w:szCs w:val="28"/>
        </w:rPr>
        <w:t>В. В. До питання щодо зарубіжного досвіду протидії кіберзлочинності. Право і Безпека. 2015. № 2. С. 107-113</w:t>
      </w:r>
    </w:p>
    <w:p w:rsidR="00E46BB3" w:rsidRPr="00850FF1" w:rsidRDefault="00E46BB3" w:rsidP="00E46BB3">
      <w:pPr>
        <w:widowControl w:val="0"/>
        <w:numPr>
          <w:ilvl w:val="0"/>
          <w:numId w:val="3"/>
        </w:numPr>
        <w:tabs>
          <w:tab w:val="left" w:pos="635"/>
          <w:tab w:val="left" w:pos="4152"/>
          <w:tab w:val="left" w:pos="6178"/>
          <w:tab w:val="left" w:pos="7920"/>
          <w:tab w:val="left" w:pos="8947"/>
        </w:tabs>
        <w:spacing w:after="200" w:line="480" w:lineRule="exact"/>
        <w:ind w:left="380"/>
        <w:jc w:val="both"/>
        <w:rPr>
          <w:sz w:val="28"/>
          <w:szCs w:val="28"/>
        </w:rPr>
      </w:pPr>
      <w:r w:rsidRPr="00850FF1">
        <w:rPr>
          <w:sz w:val="28"/>
          <w:szCs w:val="28"/>
          <w:lang w:bidi="ru-RU"/>
        </w:rPr>
        <w:t xml:space="preserve">Марков В.В. </w:t>
      </w:r>
      <w:r w:rsidRPr="00850FF1">
        <w:rPr>
          <w:sz w:val="28"/>
          <w:szCs w:val="28"/>
        </w:rPr>
        <w:t xml:space="preserve">Напрями діяльності </w:t>
      </w:r>
      <w:r w:rsidRPr="00850FF1">
        <w:rPr>
          <w:sz w:val="28"/>
          <w:szCs w:val="28"/>
          <w:lang w:bidi="ru-RU"/>
        </w:rPr>
        <w:t xml:space="preserve">НАТО у </w:t>
      </w:r>
      <w:r w:rsidRPr="00850FF1">
        <w:rPr>
          <w:sz w:val="28"/>
          <w:szCs w:val="28"/>
        </w:rPr>
        <w:t xml:space="preserve">справі протидії кіберзлочинності. Право і безпека : науковий журнал / Харк. нац. </w:t>
      </w:r>
      <w:r w:rsidRPr="00850FF1">
        <w:rPr>
          <w:sz w:val="28"/>
          <w:szCs w:val="28"/>
          <w:lang w:bidi="ru-RU"/>
        </w:rPr>
        <w:t>ун</w:t>
      </w:r>
      <w:r w:rsidRPr="00850FF1">
        <w:rPr>
          <w:sz w:val="28"/>
          <w:szCs w:val="28"/>
          <w:lang w:bidi="ru-RU"/>
        </w:rPr>
        <w:softHyphen/>
        <w:t>т</w:t>
      </w:r>
      <w:r w:rsidRPr="00850FF1">
        <w:rPr>
          <w:sz w:val="28"/>
          <w:szCs w:val="28"/>
        </w:rPr>
        <w:t xml:space="preserve"> внутрішніх справ. Харків, 2014. № 4 (55). </w:t>
      </w:r>
      <w:r w:rsidRPr="00850FF1">
        <w:rPr>
          <w:sz w:val="28"/>
          <w:szCs w:val="28"/>
          <w:lang w:val="en-US" w:eastAsia="en-US" w:bidi="en-US"/>
        </w:rPr>
        <w:t xml:space="preserve">C. </w:t>
      </w:r>
      <w:r w:rsidRPr="00850FF1">
        <w:rPr>
          <w:sz w:val="28"/>
          <w:szCs w:val="28"/>
        </w:rPr>
        <w:t>119-123.</w:t>
      </w:r>
    </w:p>
    <w:p w:rsidR="00E46BB3" w:rsidRPr="00850FF1" w:rsidRDefault="00E46BB3" w:rsidP="00E46BB3">
      <w:pPr>
        <w:widowControl w:val="0"/>
        <w:numPr>
          <w:ilvl w:val="0"/>
          <w:numId w:val="3"/>
        </w:numPr>
        <w:tabs>
          <w:tab w:val="left" w:pos="636"/>
        </w:tabs>
        <w:spacing w:line="475" w:lineRule="exact"/>
        <w:rPr>
          <w:sz w:val="28"/>
          <w:szCs w:val="28"/>
        </w:rPr>
      </w:pPr>
      <w:r w:rsidRPr="00850FF1">
        <w:rPr>
          <w:sz w:val="28"/>
          <w:szCs w:val="28"/>
        </w:rPr>
        <w:t>Манжай О. В. Проблеми нормативно-правового забезпечення боротьби з кіберзлочинністю в Україні. Форум права. 2013. № 1. С. 646-650.</w:t>
      </w:r>
    </w:p>
    <w:p w:rsidR="00E46BB3" w:rsidRPr="00850FF1" w:rsidRDefault="00E46BB3" w:rsidP="00E46BB3">
      <w:pPr>
        <w:widowControl w:val="0"/>
        <w:numPr>
          <w:ilvl w:val="0"/>
          <w:numId w:val="3"/>
        </w:numPr>
        <w:tabs>
          <w:tab w:val="left" w:pos="636"/>
          <w:tab w:val="left" w:pos="5126"/>
        </w:tabs>
        <w:spacing w:line="480" w:lineRule="exact"/>
        <w:jc w:val="both"/>
        <w:rPr>
          <w:sz w:val="28"/>
          <w:szCs w:val="28"/>
        </w:rPr>
      </w:pPr>
      <w:r w:rsidRPr="00850FF1">
        <w:rPr>
          <w:sz w:val="28"/>
          <w:szCs w:val="28"/>
        </w:rPr>
        <w:t xml:space="preserve">Маренич Д. Криміналістична характеристика кіберзлочинів. Вісник прокуратури: загальнодержавне фахове юридичне офіційне видання / Генеральна прокуратура України ; Нац. юрид. ун-т ім. Я. Мудрого ; Київ. нац. ун-т ім. Т. Шевченка. Київ, 2014. № 12 (162). </w:t>
      </w:r>
      <w:r w:rsidRPr="00850FF1">
        <w:rPr>
          <w:sz w:val="28"/>
          <w:szCs w:val="28"/>
          <w:lang w:val="en-US" w:eastAsia="en-US" w:bidi="en-US"/>
        </w:rPr>
        <w:t xml:space="preserve">C. </w:t>
      </w:r>
      <w:r w:rsidRPr="00850FF1">
        <w:rPr>
          <w:sz w:val="28"/>
          <w:szCs w:val="28"/>
        </w:rPr>
        <w:t>113-120</w:t>
      </w:r>
    </w:p>
    <w:p w:rsidR="00E46BB3" w:rsidRPr="00850FF1" w:rsidRDefault="00E46BB3" w:rsidP="00E46BB3">
      <w:pPr>
        <w:widowControl w:val="0"/>
        <w:numPr>
          <w:ilvl w:val="0"/>
          <w:numId w:val="3"/>
        </w:numPr>
        <w:tabs>
          <w:tab w:val="left" w:pos="635"/>
        </w:tabs>
        <w:spacing w:after="200" w:line="480" w:lineRule="exact"/>
        <w:ind w:left="380"/>
        <w:jc w:val="both"/>
        <w:rPr>
          <w:sz w:val="28"/>
          <w:szCs w:val="28"/>
        </w:rPr>
      </w:pPr>
      <w:r w:rsidRPr="00850FF1">
        <w:rPr>
          <w:sz w:val="28"/>
          <w:szCs w:val="28"/>
        </w:rPr>
        <w:t>Менджул М.В. Питання оптимізації зобов'язань, зумовлених ратифікацією Конвенції про кіберзлочинність. Бюлетень Міністерства юстиції України : загальнодержавне</w:t>
      </w:r>
      <w:r w:rsidRPr="00850FF1">
        <w:rPr>
          <w:sz w:val="28"/>
          <w:szCs w:val="28"/>
        </w:rPr>
        <w:tab/>
        <w:t>науково-практичне</w:t>
      </w:r>
      <w:r w:rsidRPr="00850FF1">
        <w:rPr>
          <w:sz w:val="28"/>
          <w:szCs w:val="28"/>
        </w:rPr>
        <w:tab/>
        <w:t>фахове</w:t>
      </w:r>
      <w:r w:rsidRPr="00850FF1">
        <w:rPr>
          <w:sz w:val="28"/>
          <w:szCs w:val="28"/>
        </w:rPr>
        <w:tab/>
        <w:t>видання. Міністерство юстиції України. Київ, 2012. № 3 (125). С. 70-74</w:t>
      </w:r>
    </w:p>
    <w:p w:rsidR="00E46BB3" w:rsidRPr="00850FF1" w:rsidRDefault="00E46BB3" w:rsidP="00E46BB3">
      <w:pPr>
        <w:widowControl w:val="0"/>
        <w:numPr>
          <w:ilvl w:val="0"/>
          <w:numId w:val="3"/>
        </w:numPr>
        <w:tabs>
          <w:tab w:val="left" w:pos="621"/>
        </w:tabs>
        <w:spacing w:line="480" w:lineRule="exact"/>
        <w:jc w:val="both"/>
        <w:rPr>
          <w:sz w:val="28"/>
          <w:szCs w:val="28"/>
        </w:rPr>
      </w:pPr>
      <w:r w:rsidRPr="00850FF1">
        <w:rPr>
          <w:sz w:val="28"/>
          <w:szCs w:val="28"/>
          <w:lang w:bidi="ru-RU"/>
        </w:rPr>
        <w:t xml:space="preserve">Орлов О. В. </w:t>
      </w:r>
      <w:r w:rsidRPr="00850FF1">
        <w:rPr>
          <w:sz w:val="28"/>
          <w:szCs w:val="28"/>
        </w:rPr>
        <w:t>Узагальнення міжнародного досвіду створення державної системи попередження та запобігання злочинам у мережі інтернет. Теорія та практика державного управління. 2014. Вип. 2. С. 212-219</w:t>
      </w:r>
    </w:p>
    <w:p w:rsidR="00E46BB3" w:rsidRPr="00850FF1" w:rsidRDefault="00E46BB3" w:rsidP="00E46BB3">
      <w:pPr>
        <w:widowControl w:val="0"/>
        <w:numPr>
          <w:ilvl w:val="0"/>
          <w:numId w:val="3"/>
        </w:numPr>
        <w:tabs>
          <w:tab w:val="left" w:pos="616"/>
        </w:tabs>
        <w:spacing w:line="480" w:lineRule="exact"/>
        <w:jc w:val="both"/>
        <w:rPr>
          <w:sz w:val="28"/>
          <w:szCs w:val="28"/>
        </w:rPr>
      </w:pPr>
      <w:r w:rsidRPr="00850FF1">
        <w:rPr>
          <w:sz w:val="28"/>
          <w:szCs w:val="28"/>
          <w:lang w:bidi="ru-RU"/>
        </w:rPr>
        <w:t xml:space="preserve">Орлов О. В. </w:t>
      </w:r>
      <w:r w:rsidRPr="00850FF1">
        <w:rPr>
          <w:sz w:val="28"/>
          <w:szCs w:val="28"/>
        </w:rPr>
        <w:t xml:space="preserve">Міжнародна співпраця </w:t>
      </w:r>
      <w:r w:rsidRPr="00850FF1">
        <w:rPr>
          <w:sz w:val="28"/>
          <w:szCs w:val="28"/>
          <w:lang w:bidi="ru-RU"/>
        </w:rPr>
        <w:t xml:space="preserve">у </w:t>
      </w:r>
      <w:r w:rsidRPr="00850FF1">
        <w:rPr>
          <w:sz w:val="28"/>
          <w:szCs w:val="28"/>
        </w:rPr>
        <w:t>сфері боротьби з кіберзлочинністю. Теорія та практика державного управління. 2013. Вип. 4. С. 17-23.</w:t>
      </w:r>
    </w:p>
    <w:p w:rsidR="00E46BB3" w:rsidRPr="00850FF1" w:rsidRDefault="00E46BB3" w:rsidP="00E46BB3">
      <w:pPr>
        <w:widowControl w:val="0"/>
        <w:numPr>
          <w:ilvl w:val="0"/>
          <w:numId w:val="3"/>
        </w:numPr>
        <w:tabs>
          <w:tab w:val="left" w:pos="635"/>
          <w:tab w:val="left" w:pos="4411"/>
          <w:tab w:val="left" w:pos="6178"/>
          <w:tab w:val="left" w:pos="8621"/>
        </w:tabs>
        <w:spacing w:line="480" w:lineRule="exact"/>
        <w:jc w:val="both"/>
        <w:rPr>
          <w:sz w:val="28"/>
          <w:szCs w:val="28"/>
        </w:rPr>
      </w:pPr>
      <w:r w:rsidRPr="00850FF1">
        <w:rPr>
          <w:sz w:val="28"/>
          <w:szCs w:val="28"/>
          <w:lang w:bidi="ru-RU"/>
        </w:rPr>
        <w:t xml:space="preserve">Орлов </w:t>
      </w:r>
      <w:r w:rsidRPr="00850FF1">
        <w:rPr>
          <w:sz w:val="28"/>
          <w:szCs w:val="28"/>
        </w:rPr>
        <w:t>Ю.Ю. Реалізація</w:t>
      </w:r>
      <w:r w:rsidRPr="00850FF1">
        <w:rPr>
          <w:sz w:val="28"/>
          <w:szCs w:val="28"/>
        </w:rPr>
        <w:tab/>
        <w:t>вимог</w:t>
      </w:r>
      <w:r w:rsidRPr="00850FF1">
        <w:rPr>
          <w:sz w:val="28"/>
          <w:szCs w:val="28"/>
        </w:rPr>
        <w:tab/>
        <w:t>міжнародної конвенції</w:t>
      </w:r>
    </w:p>
    <w:p w:rsidR="00E46BB3" w:rsidRPr="00850FF1" w:rsidRDefault="00E46BB3" w:rsidP="00E46BB3">
      <w:pPr>
        <w:spacing w:after="200" w:line="480" w:lineRule="exact"/>
        <w:ind w:left="380"/>
        <w:jc w:val="both"/>
        <w:rPr>
          <w:sz w:val="28"/>
          <w:szCs w:val="28"/>
        </w:rPr>
      </w:pPr>
      <w:r w:rsidRPr="00850FF1">
        <w:rPr>
          <w:sz w:val="28"/>
          <w:szCs w:val="28"/>
        </w:rPr>
        <w:t>про кіберзлочинність у законодавстві України. Науковий вісник Національної академії внутрішніх справ : науково-теоретичний журнал. Національна академія внутрішніх справ. Київ, 2011. № 6 (79). С. 3-9</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lang w:bidi="ru-RU"/>
        </w:rPr>
        <w:t xml:space="preserve">Орлов О. В., Онищенко Ю. М. </w:t>
      </w:r>
      <w:r w:rsidRPr="00850FF1">
        <w:rPr>
          <w:sz w:val="28"/>
          <w:szCs w:val="28"/>
        </w:rPr>
        <w:t>Актуальні напрями державної політики України у сфері боротьби з кіберзлочинністю. Теорія та практика державного управління. Вип. 3 (42). С. 1-6</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Пашковська Т. Кіберзлочинність в Україні: тенденції, статистика, протидії. Юридична газета. Київ, 2013. 12 лютого (№ 7). С. 10-13</w:t>
      </w:r>
    </w:p>
    <w:p w:rsidR="00E46BB3" w:rsidRPr="00850FF1" w:rsidRDefault="00E46BB3" w:rsidP="00E46BB3">
      <w:pPr>
        <w:widowControl w:val="0"/>
        <w:numPr>
          <w:ilvl w:val="0"/>
          <w:numId w:val="3"/>
        </w:numPr>
        <w:tabs>
          <w:tab w:val="left" w:pos="624"/>
        </w:tabs>
        <w:spacing w:line="480" w:lineRule="exact"/>
        <w:jc w:val="both"/>
        <w:rPr>
          <w:sz w:val="28"/>
          <w:szCs w:val="28"/>
          <w:lang w:eastAsia="en-US"/>
        </w:rPr>
      </w:pPr>
      <w:r w:rsidRPr="00850FF1">
        <w:rPr>
          <w:sz w:val="28"/>
          <w:szCs w:val="28"/>
        </w:rPr>
        <w:t xml:space="preserve">Перелік кібератак. Вікіпедія - вільна енциклопедія. </w:t>
      </w:r>
      <w:r w:rsidRPr="00850FF1">
        <w:rPr>
          <w:sz w:val="28"/>
          <w:szCs w:val="28"/>
          <w:lang w:val="en-US" w:eastAsia="en-US" w:bidi="en-US"/>
        </w:rPr>
        <w:t>URL</w:t>
      </w:r>
      <w:r w:rsidRPr="00850FF1">
        <w:rPr>
          <w:sz w:val="28"/>
          <w:szCs w:val="28"/>
          <w:lang w:eastAsia="en-US" w:bidi="en-US"/>
        </w:rPr>
        <w:t xml:space="preserve"> </w:t>
      </w:r>
      <w:r w:rsidRPr="00850FF1">
        <w:rPr>
          <w:sz w:val="28"/>
          <w:szCs w:val="28"/>
        </w:rPr>
        <w:t xml:space="preserve">: </w:t>
      </w:r>
      <w:r w:rsidRPr="00850FF1">
        <w:rPr>
          <w:sz w:val="28"/>
          <w:szCs w:val="28"/>
          <w:lang w:val="uk-UA" w:eastAsia="uk-UA" w:bidi="uk-UA"/>
        </w:rPr>
        <w:t xml:space="preserve">https://uk.wikipedia.org/wiki/Перелік кібератак </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 xml:space="preserve">  Погорецький М. Кіберзлочини: до визначення поняття. Вісник прокуратури. 2012. № 8. С. 89-96</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rPr>
        <w:t xml:space="preserve">Пушкаренко, П. І. Кіберзлочинність як новітній феномен тіньової економіки [Текст]. Проблеми і перспективи розвитку банківської системи України : зб. наук. праць / Державний вищий навчальний заклад «Українська академія банківської справи Національного банку України». Суми, 2006. Т. 17. </w:t>
      </w:r>
      <w:r w:rsidRPr="00850FF1">
        <w:rPr>
          <w:sz w:val="28"/>
          <w:szCs w:val="28"/>
          <w:lang w:val="en-US" w:eastAsia="en-US" w:bidi="en-US"/>
        </w:rPr>
        <w:t xml:space="preserve">C. </w:t>
      </w:r>
      <w:r w:rsidRPr="00850FF1">
        <w:rPr>
          <w:sz w:val="28"/>
          <w:szCs w:val="28"/>
        </w:rPr>
        <w:t>75-82.</w:t>
      </w:r>
    </w:p>
    <w:p w:rsidR="00E46BB3" w:rsidRPr="00850FF1" w:rsidRDefault="00E46BB3" w:rsidP="00E46BB3">
      <w:pPr>
        <w:widowControl w:val="0"/>
        <w:numPr>
          <w:ilvl w:val="0"/>
          <w:numId w:val="3"/>
        </w:numPr>
        <w:tabs>
          <w:tab w:val="left" w:pos="635"/>
        </w:tabs>
        <w:spacing w:after="200" w:line="480" w:lineRule="exact"/>
        <w:jc w:val="both"/>
        <w:rPr>
          <w:sz w:val="28"/>
          <w:szCs w:val="28"/>
        </w:rPr>
      </w:pPr>
      <w:r w:rsidRPr="00850FF1">
        <w:rPr>
          <w:sz w:val="28"/>
          <w:szCs w:val="28"/>
          <w:lang w:bidi="ru-RU"/>
        </w:rPr>
        <w:t xml:space="preserve">Рудой </w:t>
      </w:r>
      <w:r w:rsidRPr="00850FF1">
        <w:rPr>
          <w:sz w:val="28"/>
          <w:szCs w:val="28"/>
        </w:rPr>
        <w:t xml:space="preserve">К.М. Протидія кіберзлочинності як напрям забезпечення міжнародної безпеки ОВС України. Публічне право : науково-практичний юридичний журнал. Всеукр. громадська організація "Майбутнє країни" ; Ужгород. нац. ун-т. Київ, 2015. № 3 (19). </w:t>
      </w:r>
      <w:r w:rsidRPr="00850FF1">
        <w:rPr>
          <w:sz w:val="28"/>
          <w:szCs w:val="28"/>
          <w:lang w:val="en-US" w:eastAsia="en-US" w:bidi="en-US"/>
        </w:rPr>
        <w:t xml:space="preserve">C. </w:t>
      </w:r>
      <w:r w:rsidRPr="00850FF1">
        <w:rPr>
          <w:sz w:val="28"/>
          <w:szCs w:val="28"/>
        </w:rPr>
        <w:t>144-149.</w:t>
      </w:r>
    </w:p>
    <w:p w:rsidR="00E46BB3" w:rsidRPr="00850FF1" w:rsidRDefault="00E46BB3" w:rsidP="00E46BB3">
      <w:pPr>
        <w:widowControl w:val="0"/>
        <w:numPr>
          <w:ilvl w:val="0"/>
          <w:numId w:val="3"/>
        </w:numPr>
        <w:tabs>
          <w:tab w:val="left" w:pos="635"/>
        </w:tabs>
        <w:spacing w:after="200" w:line="480" w:lineRule="exact"/>
        <w:jc w:val="both"/>
        <w:rPr>
          <w:sz w:val="28"/>
          <w:szCs w:val="28"/>
        </w:rPr>
      </w:pPr>
      <w:r w:rsidRPr="00850FF1">
        <w:rPr>
          <w:sz w:val="28"/>
          <w:szCs w:val="28"/>
          <w:lang w:bidi="ru-RU"/>
        </w:rPr>
        <w:t xml:space="preserve">Савчук </w:t>
      </w:r>
      <w:r w:rsidRPr="00850FF1">
        <w:rPr>
          <w:sz w:val="28"/>
          <w:szCs w:val="28"/>
        </w:rPr>
        <w:t xml:space="preserve">Н.В. Кіберзлочинність: зміст та методи боротьби. Теоретичні та прикладні питання економіки : збірник наукових праць. </w:t>
      </w:r>
      <w:r w:rsidRPr="00850FF1">
        <w:rPr>
          <w:sz w:val="28"/>
          <w:szCs w:val="28"/>
          <w:lang w:bidi="ru-RU"/>
        </w:rPr>
        <w:t xml:space="preserve">МОНУ; </w:t>
      </w:r>
      <w:r w:rsidRPr="00850FF1">
        <w:rPr>
          <w:sz w:val="28"/>
          <w:szCs w:val="28"/>
        </w:rPr>
        <w:t>КНУ імені Тараса Шевченка; Ін-т конкурентного суспільства. Київ, 2009. Вип. 19. С. 338-342</w:t>
      </w:r>
    </w:p>
    <w:p w:rsidR="00E46BB3" w:rsidRPr="00850FF1" w:rsidRDefault="00E46BB3" w:rsidP="00E46BB3">
      <w:pPr>
        <w:widowControl w:val="0"/>
        <w:numPr>
          <w:ilvl w:val="0"/>
          <w:numId w:val="3"/>
        </w:numPr>
        <w:tabs>
          <w:tab w:val="left" w:pos="618"/>
        </w:tabs>
        <w:spacing w:line="480" w:lineRule="exact"/>
        <w:jc w:val="both"/>
        <w:rPr>
          <w:sz w:val="28"/>
          <w:szCs w:val="28"/>
        </w:rPr>
      </w:pPr>
      <w:r w:rsidRPr="00850FF1">
        <w:rPr>
          <w:sz w:val="28"/>
          <w:szCs w:val="28"/>
          <w:lang w:bidi="ru-RU"/>
        </w:rPr>
        <w:t xml:space="preserve">Савчук </w:t>
      </w:r>
      <w:r w:rsidRPr="00850FF1">
        <w:rPr>
          <w:sz w:val="28"/>
          <w:szCs w:val="28"/>
        </w:rPr>
        <w:t>Н. В. Світовий досвід державного регулювання ринку інтернет- послуг. Формування ринкових відносин в Україні. 2012. № 4. С. 24-28</w:t>
      </w:r>
    </w:p>
    <w:p w:rsidR="00E46BB3" w:rsidRPr="00850FF1" w:rsidRDefault="00E46BB3" w:rsidP="00E46BB3">
      <w:pPr>
        <w:widowControl w:val="0"/>
        <w:numPr>
          <w:ilvl w:val="0"/>
          <w:numId w:val="3"/>
        </w:numPr>
        <w:tabs>
          <w:tab w:val="left" w:pos="635"/>
        </w:tabs>
        <w:spacing w:line="480" w:lineRule="exact"/>
        <w:jc w:val="both"/>
        <w:rPr>
          <w:sz w:val="28"/>
          <w:szCs w:val="28"/>
        </w:rPr>
      </w:pPr>
      <w:r w:rsidRPr="00850FF1">
        <w:rPr>
          <w:sz w:val="28"/>
          <w:szCs w:val="28"/>
        </w:rPr>
        <w:t xml:space="preserve">Сироїд Т.Л. Діяльність Генеральної Асамблеї </w:t>
      </w:r>
      <w:r w:rsidRPr="00850FF1">
        <w:rPr>
          <w:sz w:val="28"/>
          <w:szCs w:val="28"/>
          <w:lang w:val="uk-UA" w:bidi="ru-RU"/>
        </w:rPr>
        <w:t xml:space="preserve">ООН </w:t>
      </w:r>
      <w:r w:rsidRPr="00850FF1">
        <w:rPr>
          <w:sz w:val="28"/>
          <w:szCs w:val="28"/>
        </w:rPr>
        <w:t>у</w:t>
      </w:r>
      <w:r w:rsidRPr="00850FF1">
        <w:rPr>
          <w:sz w:val="28"/>
          <w:szCs w:val="28"/>
          <w:lang w:val="uk-UA"/>
        </w:rPr>
        <w:t xml:space="preserve"> </w:t>
      </w:r>
      <w:r w:rsidRPr="00850FF1">
        <w:rPr>
          <w:sz w:val="28"/>
          <w:szCs w:val="28"/>
        </w:rPr>
        <w:t>протидії кіберзлочинності. Справедливість у юриспруденції:</w:t>
      </w:r>
      <w:r w:rsidRPr="00850FF1">
        <w:rPr>
          <w:sz w:val="28"/>
          <w:szCs w:val="28"/>
        </w:rPr>
        <w:tab/>
        <w:t xml:space="preserve">теорія та практика : зб. матеріалів Міжнар. юрид. наук.-практ. конф. : тези наук. доповідей (23 лютого 2016 р.) : </w:t>
      </w:r>
      <w:hyperlink r:id="rId14" w:history="1">
        <w:r w:rsidRPr="00850FF1">
          <w:rPr>
            <w:sz w:val="28"/>
            <w:szCs w:val="28"/>
            <w:lang w:val="en-US" w:eastAsia="en-US" w:bidi="en-US"/>
          </w:rPr>
          <w:t>www</w:t>
        </w:r>
        <w:r w:rsidRPr="00850FF1">
          <w:rPr>
            <w:sz w:val="28"/>
            <w:szCs w:val="28"/>
            <w:lang w:eastAsia="en-US" w:bidi="en-US"/>
          </w:rPr>
          <w:t>.</w:t>
        </w:r>
        <w:r w:rsidRPr="00850FF1">
          <w:rPr>
            <w:sz w:val="28"/>
            <w:szCs w:val="28"/>
            <w:lang w:val="en-US" w:eastAsia="en-US" w:bidi="en-US"/>
          </w:rPr>
          <w:t>LegalActivity</w:t>
        </w:r>
        <w:r w:rsidRPr="00850FF1">
          <w:rPr>
            <w:sz w:val="28"/>
            <w:szCs w:val="28"/>
            <w:lang w:eastAsia="en-US" w:bidi="en-US"/>
          </w:rPr>
          <w:t>.</w:t>
        </w:r>
        <w:r w:rsidRPr="00850FF1">
          <w:rPr>
            <w:sz w:val="28"/>
            <w:szCs w:val="28"/>
            <w:lang w:val="en-US" w:eastAsia="en-US" w:bidi="en-US"/>
          </w:rPr>
          <w:t>com</w:t>
        </w:r>
        <w:r w:rsidRPr="00850FF1">
          <w:rPr>
            <w:sz w:val="28"/>
            <w:szCs w:val="28"/>
            <w:lang w:eastAsia="en-US" w:bidi="en-US"/>
          </w:rPr>
          <w:t>.</w:t>
        </w:r>
        <w:r w:rsidRPr="00850FF1">
          <w:rPr>
            <w:sz w:val="28"/>
            <w:szCs w:val="28"/>
            <w:lang w:val="en-US" w:eastAsia="en-US" w:bidi="en-US"/>
          </w:rPr>
          <w:t>ua</w:t>
        </w:r>
      </w:hyperlink>
      <w:r w:rsidRPr="00850FF1">
        <w:rPr>
          <w:sz w:val="28"/>
          <w:szCs w:val="28"/>
          <w:lang w:eastAsia="en-US" w:bidi="en-US"/>
        </w:rPr>
        <w:t xml:space="preserve"> </w:t>
      </w:r>
      <w:r w:rsidRPr="00850FF1">
        <w:rPr>
          <w:sz w:val="28"/>
          <w:szCs w:val="28"/>
        </w:rPr>
        <w:t>/ [відп. за вип. Н.І. Смеречинська]. Київ : МЮНІПК "Актуальна юриспруденція" ; АртЕк, 2017. (Міжнародні юридичні науково-практичні конференції "Актуальна юриспруденція"). С. 54-58.</w:t>
      </w:r>
    </w:p>
    <w:p w:rsidR="00E46BB3" w:rsidRPr="00850FF1" w:rsidRDefault="00E46BB3" w:rsidP="00E46BB3">
      <w:pPr>
        <w:widowControl w:val="0"/>
        <w:numPr>
          <w:ilvl w:val="0"/>
          <w:numId w:val="3"/>
        </w:numPr>
        <w:tabs>
          <w:tab w:val="left" w:pos="637"/>
        </w:tabs>
        <w:spacing w:line="480" w:lineRule="exact"/>
        <w:jc w:val="both"/>
        <w:rPr>
          <w:sz w:val="28"/>
          <w:szCs w:val="28"/>
        </w:rPr>
      </w:pPr>
      <w:r w:rsidRPr="00850FF1">
        <w:rPr>
          <w:sz w:val="28"/>
          <w:szCs w:val="28"/>
        </w:rPr>
        <w:t>Скакун О.Ф. Теорія держави та права: підручник. перек. з рос. Харків: Консул. 2001. 656 с.</w:t>
      </w:r>
    </w:p>
    <w:p w:rsidR="00E46BB3" w:rsidRPr="00850FF1" w:rsidRDefault="00E46BB3" w:rsidP="00E46BB3">
      <w:pPr>
        <w:widowControl w:val="0"/>
        <w:numPr>
          <w:ilvl w:val="0"/>
          <w:numId w:val="3"/>
        </w:numPr>
        <w:tabs>
          <w:tab w:val="left" w:pos="638"/>
          <w:tab w:val="left" w:pos="6170"/>
        </w:tabs>
        <w:spacing w:after="200" w:line="480" w:lineRule="exact"/>
        <w:jc w:val="both"/>
        <w:rPr>
          <w:sz w:val="28"/>
          <w:szCs w:val="28"/>
        </w:rPr>
      </w:pPr>
      <w:r w:rsidRPr="00850FF1">
        <w:rPr>
          <w:sz w:val="28"/>
          <w:szCs w:val="28"/>
        </w:rPr>
        <w:t>Скулиш Є.Д. Посилення відповідальності</w:t>
      </w:r>
      <w:r w:rsidRPr="00850FF1">
        <w:rPr>
          <w:sz w:val="28"/>
          <w:szCs w:val="28"/>
          <w:lang w:val="uk-UA"/>
        </w:rPr>
        <w:t xml:space="preserve"> </w:t>
      </w:r>
      <w:r w:rsidRPr="00850FF1">
        <w:rPr>
          <w:sz w:val="28"/>
          <w:szCs w:val="28"/>
        </w:rPr>
        <w:t>в контексті підвищення</w:t>
      </w:r>
      <w:r w:rsidRPr="00850FF1">
        <w:rPr>
          <w:sz w:val="28"/>
          <w:szCs w:val="28"/>
          <w:lang w:val="uk-UA"/>
        </w:rPr>
        <w:t xml:space="preserve"> </w:t>
      </w:r>
      <w:r w:rsidRPr="00850FF1">
        <w:rPr>
          <w:sz w:val="28"/>
          <w:szCs w:val="28"/>
        </w:rPr>
        <w:t>ефективності боротьби із кіберзлочинністю. Правова інформатика : науковий фаховий журнал з питань інформатики, інформатизації, інформаційного права та інформаційної безпеки / Н.-д. ін-т інформатики і права Нац. акад. правових наук України ; Ін-т законодавства Верх. Ради України. Київ, 2013. № 4 (40). С. 90-97</w:t>
      </w:r>
    </w:p>
    <w:p w:rsidR="00E46BB3" w:rsidRPr="00850FF1" w:rsidRDefault="00E46BB3" w:rsidP="00E46BB3">
      <w:pPr>
        <w:widowControl w:val="0"/>
        <w:numPr>
          <w:ilvl w:val="0"/>
          <w:numId w:val="3"/>
        </w:numPr>
        <w:tabs>
          <w:tab w:val="left" w:pos="641"/>
        </w:tabs>
        <w:spacing w:line="480" w:lineRule="exact"/>
        <w:jc w:val="both"/>
        <w:rPr>
          <w:sz w:val="28"/>
          <w:szCs w:val="28"/>
        </w:rPr>
      </w:pPr>
      <w:r w:rsidRPr="00850FF1">
        <w:rPr>
          <w:sz w:val="28"/>
          <w:szCs w:val="28"/>
          <w:lang w:bidi="ru-RU"/>
        </w:rPr>
        <w:t xml:space="preserve">Словник </w:t>
      </w:r>
      <w:r w:rsidRPr="00850FF1">
        <w:rPr>
          <w:sz w:val="28"/>
          <w:szCs w:val="28"/>
        </w:rPr>
        <w:t xml:space="preserve">термінів з кібербезпеки. за заг. ред. О. Копатіна, Є. Скулишина. </w:t>
      </w:r>
      <w:r w:rsidRPr="00850FF1">
        <w:rPr>
          <w:sz w:val="28"/>
          <w:szCs w:val="28"/>
          <w:lang w:bidi="ru-RU"/>
        </w:rPr>
        <w:t xml:space="preserve">К.: </w:t>
      </w:r>
      <w:r w:rsidRPr="00850FF1">
        <w:rPr>
          <w:sz w:val="28"/>
          <w:szCs w:val="28"/>
        </w:rPr>
        <w:t>Аванпост-Прим, 2012. 214 с.</w:t>
      </w:r>
    </w:p>
    <w:p w:rsidR="00E46BB3" w:rsidRPr="00850FF1" w:rsidRDefault="00E46BB3" w:rsidP="00E46BB3">
      <w:pPr>
        <w:widowControl w:val="0"/>
        <w:numPr>
          <w:ilvl w:val="0"/>
          <w:numId w:val="3"/>
        </w:numPr>
        <w:tabs>
          <w:tab w:val="left" w:pos="621"/>
        </w:tabs>
        <w:spacing w:line="480" w:lineRule="exact"/>
        <w:jc w:val="both"/>
        <w:rPr>
          <w:sz w:val="28"/>
          <w:szCs w:val="28"/>
        </w:rPr>
      </w:pPr>
      <w:r w:rsidRPr="00850FF1">
        <w:rPr>
          <w:sz w:val="28"/>
          <w:szCs w:val="28"/>
        </w:rPr>
        <w:t>Сопілко І. М. Міжнародно-правовий досвід захисту персональних даних: напрямки вдосконалення для України. Юридичний вісник. Повітряне і космічне право. 2014. № 4. С. 70-75.</w:t>
      </w:r>
    </w:p>
    <w:p w:rsidR="00E46BB3" w:rsidRPr="00850FF1" w:rsidRDefault="00E46BB3" w:rsidP="00E46BB3">
      <w:pPr>
        <w:widowControl w:val="0"/>
        <w:numPr>
          <w:ilvl w:val="0"/>
          <w:numId w:val="3"/>
        </w:numPr>
        <w:tabs>
          <w:tab w:val="left" w:pos="637"/>
        </w:tabs>
        <w:spacing w:line="480" w:lineRule="exact"/>
        <w:jc w:val="both"/>
        <w:rPr>
          <w:sz w:val="28"/>
          <w:szCs w:val="28"/>
        </w:rPr>
      </w:pPr>
      <w:r w:rsidRPr="00850FF1">
        <w:rPr>
          <w:sz w:val="28"/>
          <w:szCs w:val="28"/>
          <w:lang w:bidi="ru-RU"/>
        </w:rPr>
        <w:t xml:space="preserve">Ступник Я.В. </w:t>
      </w:r>
      <w:r w:rsidRPr="00850FF1">
        <w:rPr>
          <w:sz w:val="28"/>
          <w:szCs w:val="28"/>
        </w:rPr>
        <w:t xml:space="preserve">Поняття і </w:t>
      </w:r>
      <w:r w:rsidRPr="00850FF1">
        <w:rPr>
          <w:sz w:val="28"/>
          <w:szCs w:val="28"/>
          <w:lang w:bidi="ru-RU"/>
        </w:rPr>
        <w:t xml:space="preserve">структура </w:t>
      </w:r>
      <w:r w:rsidRPr="00850FF1">
        <w:rPr>
          <w:sz w:val="28"/>
          <w:szCs w:val="28"/>
        </w:rPr>
        <w:t>механізму протидії наркозлочинності.</w:t>
      </w:r>
    </w:p>
    <w:p w:rsidR="00E46BB3" w:rsidRPr="00850FF1" w:rsidRDefault="00E46BB3" w:rsidP="00E46BB3">
      <w:pPr>
        <w:tabs>
          <w:tab w:val="left" w:pos="8017"/>
        </w:tabs>
        <w:spacing w:line="480" w:lineRule="exact"/>
        <w:ind w:left="380"/>
        <w:jc w:val="both"/>
        <w:rPr>
          <w:sz w:val="28"/>
          <w:szCs w:val="28"/>
          <w:lang w:bidi="ru-RU"/>
        </w:rPr>
      </w:pPr>
      <w:r w:rsidRPr="00850FF1">
        <w:rPr>
          <w:sz w:val="28"/>
          <w:szCs w:val="28"/>
          <w:lang w:bidi="ru-RU"/>
        </w:rPr>
        <w:t xml:space="preserve">Политика, государство и право. 2012. №2. </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 xml:space="preserve">Сучасна правова енциклопедія. за ред. О.В. Зайчука ; Ін-т законодавства </w:t>
      </w:r>
      <w:r w:rsidRPr="00850FF1">
        <w:rPr>
          <w:sz w:val="28"/>
          <w:szCs w:val="28"/>
          <w:lang w:bidi="ru-RU"/>
        </w:rPr>
        <w:t xml:space="preserve">Верхов. </w:t>
      </w:r>
      <w:r w:rsidRPr="00850FF1">
        <w:rPr>
          <w:sz w:val="28"/>
          <w:szCs w:val="28"/>
        </w:rPr>
        <w:t>Ради України. Київ : Юрінком Інтер, 2009. 382 с</w:t>
      </w:r>
    </w:p>
    <w:p w:rsidR="00E46BB3" w:rsidRPr="00850FF1" w:rsidRDefault="00E46BB3" w:rsidP="00E46BB3">
      <w:pPr>
        <w:widowControl w:val="0"/>
        <w:numPr>
          <w:ilvl w:val="0"/>
          <w:numId w:val="3"/>
        </w:numPr>
        <w:tabs>
          <w:tab w:val="left" w:pos="638"/>
          <w:tab w:val="left" w:pos="6170"/>
          <w:tab w:val="left" w:pos="9560"/>
        </w:tabs>
        <w:spacing w:after="192" w:line="480" w:lineRule="exact"/>
        <w:jc w:val="both"/>
        <w:rPr>
          <w:sz w:val="28"/>
          <w:szCs w:val="28"/>
        </w:rPr>
      </w:pPr>
      <w:r w:rsidRPr="00850FF1">
        <w:rPr>
          <w:sz w:val="28"/>
          <w:szCs w:val="28"/>
        </w:rPr>
        <w:t>Хахановський В.Г. Проблеми боротьби з організованою кіберзлочинністю в економічній сфері. Боротьба з організованою злочинністю і корупцією (теорія і практика): науково-практичний журнал. Міжвідомчий науково-дослідний центр з проблем боротьби з організованою злочинністю. Київ, 2013. № 2 (30). С. 79-81.</w:t>
      </w:r>
    </w:p>
    <w:p w:rsidR="00E46BB3" w:rsidRPr="00850FF1" w:rsidRDefault="00E46BB3" w:rsidP="00E46BB3">
      <w:pPr>
        <w:widowControl w:val="0"/>
        <w:numPr>
          <w:ilvl w:val="0"/>
          <w:numId w:val="3"/>
        </w:numPr>
        <w:tabs>
          <w:tab w:val="left" w:pos="636"/>
        </w:tabs>
        <w:spacing w:after="200" w:line="480" w:lineRule="exact"/>
        <w:jc w:val="both"/>
        <w:rPr>
          <w:sz w:val="28"/>
          <w:szCs w:val="28"/>
        </w:rPr>
      </w:pPr>
      <w:r w:rsidRPr="00850FF1">
        <w:rPr>
          <w:sz w:val="28"/>
          <w:szCs w:val="28"/>
        </w:rPr>
        <w:t xml:space="preserve">Хлевицький В. Правові засади боротьби з кіберзлочинністю. Україна - </w:t>
      </w:r>
      <w:r w:rsidRPr="00850FF1">
        <w:rPr>
          <w:sz w:val="28"/>
          <w:szCs w:val="28"/>
          <w:lang w:bidi="ru-RU"/>
        </w:rPr>
        <w:t xml:space="preserve">НАТО </w:t>
      </w:r>
      <w:r w:rsidRPr="00850FF1">
        <w:rPr>
          <w:sz w:val="28"/>
          <w:szCs w:val="28"/>
        </w:rPr>
        <w:t>: Інформаційно-аналітичний журнал Національного центру з питань євроатлантичної інтеграції України. Київ, 2006. № 4. С. 32-39</w:t>
      </w:r>
    </w:p>
    <w:p w:rsidR="00E46BB3" w:rsidRPr="00850FF1" w:rsidRDefault="00E46BB3" w:rsidP="00E46BB3">
      <w:pPr>
        <w:widowControl w:val="0"/>
        <w:numPr>
          <w:ilvl w:val="0"/>
          <w:numId w:val="3"/>
        </w:numPr>
        <w:tabs>
          <w:tab w:val="left" w:pos="616"/>
        </w:tabs>
        <w:spacing w:after="200" w:line="480" w:lineRule="exact"/>
        <w:jc w:val="both"/>
        <w:rPr>
          <w:sz w:val="28"/>
          <w:szCs w:val="28"/>
        </w:rPr>
      </w:pPr>
      <w:r w:rsidRPr="00850FF1">
        <w:rPr>
          <w:sz w:val="28"/>
          <w:szCs w:val="28"/>
        </w:rPr>
        <w:t>Хлевицький В. Основні напрямки вдосконалення нормативно-правового забезпечення боротьби правоохоронних органів України з кіберзлочинністю. Євроатлантикінформ : Науково-аналітичний бюлетень Нац центру з питань євроатлантичної інтеграції України. Київ, 2007. № 2/3. С. 51-53</w:t>
      </w:r>
    </w:p>
    <w:p w:rsidR="00E46BB3" w:rsidRPr="00850FF1" w:rsidRDefault="00E46BB3" w:rsidP="00E46BB3">
      <w:pPr>
        <w:widowControl w:val="0"/>
        <w:numPr>
          <w:ilvl w:val="0"/>
          <w:numId w:val="3"/>
        </w:numPr>
        <w:tabs>
          <w:tab w:val="left" w:pos="616"/>
        </w:tabs>
        <w:spacing w:after="200" w:line="480" w:lineRule="exact"/>
        <w:jc w:val="both"/>
        <w:rPr>
          <w:sz w:val="28"/>
          <w:szCs w:val="28"/>
        </w:rPr>
      </w:pPr>
      <w:r w:rsidRPr="00850FF1">
        <w:rPr>
          <w:sz w:val="28"/>
          <w:szCs w:val="28"/>
          <w:lang w:val="uk-UA" w:bidi="ru-RU"/>
        </w:rPr>
        <w:t xml:space="preserve">Цимбалюк В. </w:t>
      </w:r>
      <w:r w:rsidRPr="00850FF1">
        <w:rPr>
          <w:sz w:val="28"/>
          <w:szCs w:val="28"/>
        </w:rPr>
        <w:t xml:space="preserve">Організація </w:t>
      </w:r>
      <w:r w:rsidRPr="00850FF1">
        <w:rPr>
          <w:sz w:val="28"/>
          <w:szCs w:val="28"/>
          <w:lang w:val="uk-UA" w:bidi="ru-RU"/>
        </w:rPr>
        <w:t xml:space="preserve">та </w:t>
      </w:r>
      <w:r w:rsidRPr="00850FF1">
        <w:rPr>
          <w:sz w:val="28"/>
          <w:szCs w:val="28"/>
        </w:rPr>
        <w:t>координація боротьби з організованою</w:t>
      </w:r>
      <w:r w:rsidRPr="00850FF1">
        <w:rPr>
          <w:sz w:val="28"/>
          <w:szCs w:val="28"/>
          <w:lang w:val="uk-UA"/>
        </w:rPr>
        <w:t xml:space="preserve"> </w:t>
      </w:r>
      <w:r w:rsidRPr="00850FF1">
        <w:rPr>
          <w:sz w:val="28"/>
          <w:szCs w:val="28"/>
        </w:rPr>
        <w:t>транскордонною кіберзлочинністю. Право</w:t>
      </w:r>
      <w:r w:rsidRPr="00850FF1">
        <w:rPr>
          <w:sz w:val="28"/>
          <w:szCs w:val="28"/>
        </w:rPr>
        <w:tab/>
        <w:t>України: Юридичний журнал. Міністерство юстиції України; Конституційний Суд України та ін. Київ, 2003. № 2. С.26-30.</w:t>
      </w:r>
    </w:p>
    <w:p w:rsidR="00E46BB3" w:rsidRPr="00850FF1" w:rsidRDefault="00E46BB3" w:rsidP="00E46BB3">
      <w:pPr>
        <w:widowControl w:val="0"/>
        <w:numPr>
          <w:ilvl w:val="0"/>
          <w:numId w:val="3"/>
        </w:numPr>
        <w:tabs>
          <w:tab w:val="left" w:pos="622"/>
        </w:tabs>
        <w:spacing w:line="480" w:lineRule="exact"/>
        <w:jc w:val="both"/>
        <w:rPr>
          <w:sz w:val="28"/>
          <w:szCs w:val="28"/>
        </w:rPr>
      </w:pPr>
      <w:r w:rsidRPr="00850FF1">
        <w:rPr>
          <w:sz w:val="28"/>
          <w:szCs w:val="28"/>
        </w:rPr>
        <w:t>Чернєй В. В. Роль відомчої освіти та науки в забезпеченні протидії кіберзлочинності в Україні. Науковий вісник Національної академії внутрішніх справ. 2014. № 3. С. 3-15.</w:t>
      </w:r>
    </w:p>
    <w:p w:rsidR="00E46BB3" w:rsidRPr="00850FF1" w:rsidRDefault="00E46BB3" w:rsidP="00E46BB3">
      <w:pPr>
        <w:widowControl w:val="0"/>
        <w:numPr>
          <w:ilvl w:val="0"/>
          <w:numId w:val="3"/>
        </w:numPr>
        <w:tabs>
          <w:tab w:val="left" w:pos="624"/>
        </w:tabs>
        <w:spacing w:line="480" w:lineRule="exact"/>
        <w:jc w:val="both"/>
        <w:rPr>
          <w:sz w:val="28"/>
          <w:szCs w:val="28"/>
        </w:rPr>
      </w:pPr>
      <w:r w:rsidRPr="00850FF1">
        <w:rPr>
          <w:sz w:val="28"/>
          <w:szCs w:val="28"/>
        </w:rPr>
        <w:t>Шепетько С. А. Міжнародний досвід протидії транснаціональній організованій злочинності. Боротьба з організованою злочинністю і корупцією (теорія і практика). 2013. № 1. С. 298-306.</w:t>
      </w:r>
    </w:p>
    <w:p w:rsidR="00A61FFF" w:rsidRPr="006667A0" w:rsidRDefault="00A61FFF" w:rsidP="00A61FFF">
      <w:pPr>
        <w:widowControl w:val="0"/>
        <w:tabs>
          <w:tab w:val="left" w:pos="839"/>
        </w:tabs>
        <w:spacing w:line="360" w:lineRule="auto"/>
        <w:jc w:val="both"/>
        <w:rPr>
          <w:sz w:val="28"/>
          <w:szCs w:val="28"/>
        </w:rPr>
      </w:pPr>
      <w:bookmarkStart w:id="0" w:name="_GoBack"/>
      <w:bookmarkEnd w:id="0"/>
    </w:p>
    <w:p w:rsidR="00D03700" w:rsidRDefault="00D03700"/>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F660A"/>
    <w:multiLevelType w:val="hybridMultilevel"/>
    <w:tmpl w:val="FA4E0998"/>
    <w:lvl w:ilvl="0" w:tplc="B4F4AA0C">
      <w:start w:val="2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9770F3"/>
    <w:multiLevelType w:val="multilevel"/>
    <w:tmpl w:val="C76E392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7AFE2EA1"/>
    <w:multiLevelType w:val="multilevel"/>
    <w:tmpl w:val="1AF812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DE1"/>
    <w:rsid w:val="00544627"/>
    <w:rsid w:val="006567F0"/>
    <w:rsid w:val="008C4DE1"/>
    <w:rsid w:val="00964728"/>
    <w:rsid w:val="00A2710E"/>
    <w:rsid w:val="00A61FFF"/>
    <w:rsid w:val="00D03700"/>
    <w:rsid w:val="00E46B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DB09D7-098E-425E-84EB-3A8E4C20C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462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
    <w:name w:val="Основной текст (4)_"/>
    <w:basedOn w:val="a0"/>
    <w:link w:val="40"/>
    <w:rsid w:val="00544627"/>
    <w:rPr>
      <w:rFonts w:ascii="Times New Roman" w:eastAsia="Times New Roman" w:hAnsi="Times New Roman" w:cs="Times New Roman"/>
      <w:b/>
      <w:bCs/>
      <w:sz w:val="28"/>
      <w:szCs w:val="28"/>
      <w:shd w:val="clear" w:color="auto" w:fill="FFFFFF"/>
    </w:rPr>
  </w:style>
  <w:style w:type="character" w:customStyle="1" w:styleId="1">
    <w:name w:val="Оглавление 1 Знак"/>
    <w:basedOn w:val="a0"/>
    <w:link w:val="10"/>
    <w:rsid w:val="00544627"/>
    <w:rPr>
      <w:rFonts w:ascii="Times New Roman" w:eastAsia="Times New Roman" w:hAnsi="Times New Roman" w:cs="Times New Roman"/>
      <w:b/>
      <w:bCs/>
      <w:sz w:val="28"/>
      <w:szCs w:val="28"/>
      <w:shd w:val="clear" w:color="auto" w:fill="FFFFFF"/>
    </w:rPr>
  </w:style>
  <w:style w:type="paragraph" w:customStyle="1" w:styleId="40">
    <w:name w:val="Основной текст (4)"/>
    <w:basedOn w:val="a"/>
    <w:link w:val="4"/>
    <w:rsid w:val="00544627"/>
    <w:pPr>
      <w:widowControl w:val="0"/>
      <w:shd w:val="clear" w:color="auto" w:fill="FFFFFF"/>
      <w:spacing w:after="380" w:line="310" w:lineRule="exact"/>
    </w:pPr>
    <w:rPr>
      <w:b/>
      <w:bCs/>
      <w:sz w:val="28"/>
      <w:szCs w:val="28"/>
      <w:lang w:eastAsia="en-US"/>
    </w:rPr>
  </w:style>
  <w:style w:type="paragraph" w:styleId="10">
    <w:name w:val="toc 1"/>
    <w:basedOn w:val="a"/>
    <w:link w:val="1"/>
    <w:autoRedefine/>
    <w:rsid w:val="00544627"/>
    <w:pPr>
      <w:widowControl w:val="0"/>
      <w:shd w:val="clear" w:color="auto" w:fill="FFFFFF"/>
      <w:spacing w:before="380" w:line="480" w:lineRule="exact"/>
      <w:jc w:val="both"/>
    </w:pPr>
    <w:rPr>
      <w:b/>
      <w:bCs/>
      <w:sz w:val="28"/>
      <w:szCs w:val="28"/>
      <w:lang w:eastAsia="en-US"/>
    </w:rPr>
  </w:style>
  <w:style w:type="character" w:customStyle="1" w:styleId="2">
    <w:name w:val="Основной текст (2) + Курсив"/>
    <w:basedOn w:val="a0"/>
    <w:rsid w:val="00544627"/>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character" w:customStyle="1" w:styleId="5">
    <w:name w:val="Основной текст (5)_"/>
    <w:basedOn w:val="a0"/>
    <w:link w:val="50"/>
    <w:rsid w:val="00544627"/>
    <w:rPr>
      <w:rFonts w:ascii="Times New Roman" w:eastAsia="Times New Roman" w:hAnsi="Times New Roman" w:cs="Times New Roman"/>
      <w:i/>
      <w:iCs/>
      <w:sz w:val="28"/>
      <w:szCs w:val="28"/>
      <w:shd w:val="clear" w:color="auto" w:fill="FFFFFF"/>
    </w:rPr>
  </w:style>
  <w:style w:type="character" w:customStyle="1" w:styleId="20">
    <w:name w:val="Основной текст (2) + Полужирный"/>
    <w:basedOn w:val="a0"/>
    <w:rsid w:val="00544627"/>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paragraph" w:customStyle="1" w:styleId="50">
    <w:name w:val="Основной текст (5)"/>
    <w:basedOn w:val="a"/>
    <w:link w:val="5"/>
    <w:rsid w:val="00544627"/>
    <w:pPr>
      <w:widowControl w:val="0"/>
      <w:shd w:val="clear" w:color="auto" w:fill="FFFFFF"/>
      <w:spacing w:line="480" w:lineRule="exact"/>
      <w:jc w:val="both"/>
    </w:pPr>
    <w:rPr>
      <w:i/>
      <w:iCs/>
      <w:sz w:val="28"/>
      <w:szCs w:val="28"/>
      <w:lang w:eastAsia="en-US"/>
    </w:rPr>
  </w:style>
  <w:style w:type="paragraph" w:styleId="a3">
    <w:name w:val="Title"/>
    <w:basedOn w:val="a"/>
    <w:link w:val="a4"/>
    <w:qFormat/>
    <w:rsid w:val="00E46BB3"/>
    <w:pPr>
      <w:ind w:firstLine="720"/>
      <w:jc w:val="center"/>
    </w:pPr>
    <w:rPr>
      <w:b/>
      <w:bCs/>
      <w:sz w:val="28"/>
      <w:szCs w:val="20"/>
      <w:lang w:val="uk-UA"/>
    </w:rPr>
  </w:style>
  <w:style w:type="character" w:customStyle="1" w:styleId="a4">
    <w:name w:val="Название Знак"/>
    <w:basedOn w:val="a0"/>
    <w:link w:val="a3"/>
    <w:rsid w:val="00E46BB3"/>
    <w:rPr>
      <w:rFonts w:ascii="Times New Roman" w:eastAsia="Times New Roman" w:hAnsi="Times New Roman" w:cs="Times New Roman"/>
      <w:b/>
      <w:bCs/>
      <w:sz w:val="28"/>
      <w:szCs w:val="20"/>
      <w:lang w:val="uk-UA" w:eastAsia="ru-RU"/>
    </w:rPr>
  </w:style>
  <w:style w:type="paragraph" w:styleId="a5">
    <w:name w:val="Body Text Indent"/>
    <w:basedOn w:val="a"/>
    <w:link w:val="a6"/>
    <w:rsid w:val="00E46BB3"/>
    <w:pPr>
      <w:spacing w:line="360" w:lineRule="auto"/>
      <w:ind w:firstLine="708"/>
      <w:jc w:val="both"/>
    </w:pPr>
    <w:rPr>
      <w:sz w:val="28"/>
      <w:szCs w:val="28"/>
      <w:lang w:val="uk-UA"/>
    </w:rPr>
  </w:style>
  <w:style w:type="character" w:customStyle="1" w:styleId="a6">
    <w:name w:val="Основной текст с отступом Знак"/>
    <w:basedOn w:val="a0"/>
    <w:link w:val="a5"/>
    <w:rsid w:val="00E46BB3"/>
    <w:rPr>
      <w:rFonts w:ascii="Times New Roman" w:eastAsia="Times New Roman" w:hAnsi="Times New Roman" w:cs="Times New Roman"/>
      <w:sz w:val="28"/>
      <w:szCs w:val="28"/>
      <w:lang w:val="uk-UA" w:eastAsia="ru-RU"/>
    </w:rPr>
  </w:style>
  <w:style w:type="character" w:styleId="a7">
    <w:name w:val="Hyperlink"/>
    <w:basedOn w:val="a0"/>
    <w:uiPriority w:val="99"/>
    <w:unhideWhenUsed/>
    <w:rsid w:val="00E46B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997%20353.%20%20" TargetMode="External"/><Relationship Id="rId13" Type="http://schemas.openxmlformats.org/officeDocument/2006/relationships/hyperlink" Target="http://news.liga.net/news/politics/14781131-virus_petya_a_kiberpolitsiya_izyala_servera_m_e_doc.htm" TargetMode="External"/><Relationship Id="rId3" Type="http://schemas.openxmlformats.org/officeDocument/2006/relationships/settings" Target="settings.xml"/><Relationship Id="rId7" Type="http://schemas.openxmlformats.org/officeDocument/2006/relationships/hyperlink" Target="https://www.npu.gov.ua/uk/publish/printable_article/1816252" TargetMode="External"/><Relationship Id="rId12" Type="http://schemas.openxmlformats.org/officeDocument/2006/relationships/hyperlink" Target="http://news.liga.net/news/politics/14781131-virus_petya_a_kiberpolitsiya_izyala_servera_m_e_doc.ht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zakon4.rada.gov.ua/laws/show/n0001100-00" TargetMode="External"/><Relationship Id="rId11" Type="http://schemas.openxmlformats.org/officeDocument/2006/relationships/hyperlink" Target="https://defence-ua.com/index.php/statti/562-v-tenetakh-svitovoyi-pavutyny-tendentsiyi-rozvytku-kiberbezpeky-u-2016-r" TargetMode="External"/><Relationship Id="rId5" Type="http://schemas.openxmlformats.org/officeDocument/2006/relationships/hyperlink" Target="https://www.npu.gov.ua/uk/publish/printable_article/1816252" TargetMode="External"/><Relationship Id="rId15" Type="http://schemas.openxmlformats.org/officeDocument/2006/relationships/fontTable" Target="fontTable.xml"/><Relationship Id="rId10" Type="http://schemas.openxmlformats.org/officeDocument/2006/relationships/hyperlink" Target="https://defence-ua.com/index.php/statti/562-v-tenetakh-svitovoyi-pavutyny-tendentsiyi-rozvytku-kiberbezpeky-u-2016-r" TargetMode="External"/><Relationship Id="rId4" Type="http://schemas.openxmlformats.org/officeDocument/2006/relationships/webSettings" Target="webSettings.xml"/><Relationship Id="rId9" Type="http://schemas.openxmlformats.org/officeDocument/2006/relationships/hyperlink" Target="http://www.eos.ru/eos_delopr/eos_law/detail.php?ID=32003&amp;SECTION_ID=671" TargetMode="External"/><Relationship Id="rId14" Type="http://schemas.openxmlformats.org/officeDocument/2006/relationships/hyperlink" Target="http://www.LegalActivity.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21</Pages>
  <Words>4936</Words>
  <Characters>28141</Characters>
  <Application>Microsoft Office Word</Application>
  <DocSecurity>0</DocSecurity>
  <Lines>234</Lines>
  <Paragraphs>66</Paragraphs>
  <ScaleCrop>false</ScaleCrop>
  <Company>SPecialiST RePack</Company>
  <LinksUpToDate>false</LinksUpToDate>
  <CharactersWithSpaces>33011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2021-01-14T12:11:00Z</dcterms:created>
  <dcterms:modified xsi:type="dcterms:W3CDTF">2021-01-14T12:17:00Z</dcterms:modified>
</cp:coreProperties>
</file>