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46BA" w:rsidRDefault="006646BA">
      <w:pPr>
        <w:spacing w:after="217" w:line="259" w:lineRule="auto"/>
        <w:ind w:left="15" w:right="1" w:hanging="10"/>
        <w:jc w:val="center"/>
        <w:rPr>
          <w:sz w:val="32"/>
        </w:rPr>
      </w:pPr>
      <w:bookmarkStart w:id="0" w:name="_GoBack"/>
      <w:bookmarkEnd w:id="0"/>
    </w:p>
    <w:p w:rsidR="005A165F" w:rsidRDefault="006646BA">
      <w:pPr>
        <w:spacing w:after="217" w:line="259" w:lineRule="auto"/>
        <w:ind w:left="15" w:right="1" w:hanging="10"/>
        <w:jc w:val="center"/>
      </w:pPr>
      <w:r>
        <w:rPr>
          <w:sz w:val="32"/>
        </w:rPr>
        <w:t xml:space="preserve">Одеський національний університет імені І. І. Мечникова </w:t>
      </w:r>
    </w:p>
    <w:p w:rsidR="005A165F" w:rsidRDefault="006646BA">
      <w:pPr>
        <w:spacing w:after="422" w:line="259" w:lineRule="auto"/>
        <w:ind w:left="15" w:hanging="10"/>
        <w:jc w:val="center"/>
      </w:pPr>
      <w:r>
        <w:rPr>
          <w:sz w:val="32"/>
        </w:rPr>
        <w:t xml:space="preserve">Факультет журналістики, реклами та видавничої справи </w:t>
      </w:r>
    </w:p>
    <w:p w:rsidR="005A165F" w:rsidRDefault="006646BA">
      <w:pPr>
        <w:spacing w:after="124" w:line="259" w:lineRule="auto"/>
        <w:ind w:left="15" w:right="2" w:hanging="10"/>
        <w:jc w:val="center"/>
      </w:pPr>
      <w:r>
        <w:rPr>
          <w:sz w:val="32"/>
        </w:rPr>
        <w:t>Кафедра журналістики, реклами та медіакомунікацій</w:t>
      </w:r>
      <w:r>
        <w:t xml:space="preserve"> </w:t>
      </w:r>
    </w:p>
    <w:p w:rsidR="005A165F" w:rsidRDefault="006646BA" w:rsidP="006646BA">
      <w:pPr>
        <w:spacing w:after="231" w:line="259" w:lineRule="auto"/>
        <w:ind w:left="12" w:firstLine="0"/>
        <w:jc w:val="center"/>
      </w:pPr>
      <w:r>
        <w:rPr>
          <w:b/>
          <w:sz w:val="32"/>
        </w:rPr>
        <w:t>Дипломна робота</w:t>
      </w:r>
    </w:p>
    <w:p w:rsidR="005A165F" w:rsidRDefault="006646BA">
      <w:pPr>
        <w:spacing w:after="395" w:line="258" w:lineRule="auto"/>
        <w:ind w:left="1379" w:right="768" w:hanging="10"/>
        <w:jc w:val="center"/>
      </w:pPr>
      <w:r>
        <w:t>бакалавра</w:t>
      </w:r>
      <w:r>
        <w:rPr>
          <w:b/>
        </w:rPr>
        <w:t xml:space="preserve"> </w:t>
      </w:r>
    </w:p>
    <w:p w:rsidR="005A165F" w:rsidRDefault="006646BA">
      <w:pPr>
        <w:spacing w:after="227" w:line="259" w:lineRule="auto"/>
        <w:ind w:left="0" w:right="145" w:firstLine="0"/>
        <w:jc w:val="right"/>
      </w:pPr>
      <w:r>
        <w:rPr>
          <w:sz w:val="32"/>
        </w:rPr>
        <w:t>на тему:</w:t>
      </w:r>
      <w:r>
        <w:rPr>
          <w:b/>
          <w:sz w:val="32"/>
        </w:rPr>
        <w:t xml:space="preserve"> «Соціальна мережа «Фейсбук» як джерело місцевих </w:t>
      </w:r>
    </w:p>
    <w:p w:rsidR="005A165F" w:rsidRPr="00612701" w:rsidRDefault="006646BA">
      <w:pPr>
        <w:spacing w:after="82" w:line="259" w:lineRule="auto"/>
        <w:ind w:left="608" w:right="707" w:hanging="10"/>
        <w:jc w:val="center"/>
        <w:rPr>
          <w:lang w:val="en-US"/>
        </w:rPr>
      </w:pPr>
      <w:r>
        <w:rPr>
          <w:b/>
          <w:sz w:val="32"/>
        </w:rPr>
        <w:t>новин</w:t>
      </w:r>
      <w:r w:rsidRPr="00612701">
        <w:rPr>
          <w:b/>
          <w:sz w:val="32"/>
          <w:lang w:val="en-US"/>
        </w:rPr>
        <w:t xml:space="preserve">: </w:t>
      </w:r>
      <w:r>
        <w:rPr>
          <w:b/>
          <w:sz w:val="32"/>
        </w:rPr>
        <w:t>принципи</w:t>
      </w:r>
      <w:r w:rsidRPr="00612701">
        <w:rPr>
          <w:b/>
          <w:sz w:val="32"/>
          <w:lang w:val="en-US"/>
        </w:rPr>
        <w:t xml:space="preserve"> </w:t>
      </w:r>
      <w:r>
        <w:rPr>
          <w:b/>
          <w:sz w:val="32"/>
        </w:rPr>
        <w:t>інформаційної</w:t>
      </w:r>
      <w:r w:rsidRPr="00612701">
        <w:rPr>
          <w:b/>
          <w:sz w:val="32"/>
          <w:lang w:val="en-US"/>
        </w:rPr>
        <w:t xml:space="preserve"> </w:t>
      </w:r>
      <w:r>
        <w:rPr>
          <w:b/>
          <w:sz w:val="32"/>
        </w:rPr>
        <w:t>діяльності</w:t>
      </w:r>
      <w:r w:rsidRPr="00612701">
        <w:rPr>
          <w:b/>
          <w:sz w:val="32"/>
          <w:lang w:val="en-US"/>
        </w:rPr>
        <w:t xml:space="preserve">» </w:t>
      </w:r>
    </w:p>
    <w:p w:rsidR="005A165F" w:rsidRPr="00612701" w:rsidRDefault="006646BA">
      <w:pPr>
        <w:spacing w:after="149" w:line="259" w:lineRule="auto"/>
        <w:ind w:left="50" w:firstLine="0"/>
        <w:jc w:val="left"/>
        <w:rPr>
          <w:lang w:val="en-US"/>
        </w:rPr>
      </w:pPr>
      <w:r w:rsidRPr="00612701">
        <w:rPr>
          <w:b/>
          <w:sz w:val="24"/>
          <w:lang w:val="en-US"/>
        </w:rPr>
        <w:t xml:space="preserve">«Social network Facebook as a source of local news: principles of the informational activity» </w:t>
      </w:r>
    </w:p>
    <w:p w:rsidR="005A165F" w:rsidRDefault="006646BA" w:rsidP="006646BA">
      <w:pPr>
        <w:spacing w:after="194" w:line="259" w:lineRule="auto"/>
        <w:ind w:left="720" w:firstLine="0"/>
        <w:jc w:val="left"/>
      </w:pPr>
      <w:r w:rsidRPr="00612701">
        <w:rPr>
          <w:b/>
          <w:lang w:val="en-US"/>
        </w:rPr>
        <w:t xml:space="preserve"> </w:t>
      </w:r>
      <w:r w:rsidRPr="00612701">
        <w:rPr>
          <w:rFonts w:ascii="Calibri" w:eastAsia="Calibri" w:hAnsi="Calibri" w:cs="Calibri"/>
          <w:sz w:val="22"/>
          <w:lang w:val="en-US"/>
        </w:rPr>
        <w:tab/>
      </w:r>
      <w:r w:rsidRPr="00612701">
        <w:rPr>
          <w:b/>
          <w:lang w:val="en-US"/>
        </w:rPr>
        <w:t xml:space="preserve"> </w:t>
      </w:r>
      <w:r w:rsidRPr="00612701">
        <w:rPr>
          <w:b/>
          <w:lang w:val="en-US"/>
        </w:rPr>
        <w:tab/>
      </w:r>
      <w:r>
        <w:rPr>
          <w:b/>
        </w:rPr>
        <w:t xml:space="preserve">                        </w:t>
      </w:r>
      <w:r>
        <w:t xml:space="preserve">Виконала: студентка денної форми навчання  </w:t>
      </w:r>
    </w:p>
    <w:p w:rsidR="005A165F" w:rsidRDefault="006646BA">
      <w:pPr>
        <w:spacing w:after="184" w:line="259" w:lineRule="auto"/>
        <w:ind w:left="3807" w:firstLine="0"/>
      </w:pPr>
      <w:r>
        <w:t xml:space="preserve">Напряму підготовки 6.0303031 журналістика </w:t>
      </w:r>
    </w:p>
    <w:p w:rsidR="005A165F" w:rsidRDefault="006646BA">
      <w:pPr>
        <w:spacing w:after="132" w:line="258" w:lineRule="auto"/>
        <w:ind w:left="1379" w:hanging="10"/>
        <w:jc w:val="center"/>
      </w:pPr>
      <w:r>
        <w:t xml:space="preserve">Церковнюк Лейла Західовна </w:t>
      </w:r>
      <w:r>
        <w:t xml:space="preserve"> </w:t>
      </w:r>
    </w:p>
    <w:p w:rsidR="005A165F" w:rsidRDefault="006646BA">
      <w:pPr>
        <w:spacing w:after="185" w:line="259" w:lineRule="auto"/>
        <w:ind w:left="3807" w:firstLine="0"/>
        <w:jc w:val="left"/>
      </w:pPr>
      <w:r>
        <w:t xml:space="preserve"> </w:t>
      </w:r>
    </w:p>
    <w:p w:rsidR="005A165F" w:rsidRDefault="006646BA">
      <w:pPr>
        <w:spacing w:after="157" w:line="259" w:lineRule="auto"/>
        <w:ind w:left="3807" w:firstLine="0"/>
      </w:pPr>
      <w:r>
        <w:t xml:space="preserve">Керівник проф., д-р наук із соціал. комун.,  </w:t>
      </w:r>
    </w:p>
    <w:p w:rsidR="005A165F" w:rsidRDefault="006646BA">
      <w:pPr>
        <w:spacing w:after="188" w:line="258" w:lineRule="auto"/>
        <w:ind w:left="1379" w:right="82" w:hanging="10"/>
        <w:jc w:val="center"/>
      </w:pPr>
      <w:r>
        <w:t xml:space="preserve">Іванова О. А. ____________ </w:t>
      </w:r>
    </w:p>
    <w:p w:rsidR="005A165F" w:rsidRDefault="006646BA">
      <w:pPr>
        <w:ind w:left="3807" w:right="573" w:firstLine="0"/>
      </w:pPr>
      <w:r>
        <w:t xml:space="preserve">Рецензент канд. наук із соціал. комун.,  доц. Стеблина Н.О. _____________ </w:t>
      </w:r>
    </w:p>
    <w:p w:rsidR="005A165F" w:rsidRDefault="006646BA">
      <w:pPr>
        <w:spacing w:after="0" w:line="259" w:lineRule="auto"/>
        <w:ind w:left="12" w:firstLine="0"/>
        <w:jc w:val="left"/>
      </w:pPr>
      <w:r>
        <w:t xml:space="preserve"> </w:t>
      </w:r>
    </w:p>
    <w:tbl>
      <w:tblPr>
        <w:tblStyle w:val="TableGrid"/>
        <w:tblW w:w="9336" w:type="dxa"/>
        <w:tblInd w:w="12" w:type="dxa"/>
        <w:tblCellMar>
          <w:top w:w="54" w:type="dxa"/>
          <w:left w:w="0" w:type="dxa"/>
          <w:bottom w:w="0" w:type="dxa"/>
          <w:right w:w="0" w:type="dxa"/>
        </w:tblCellMar>
        <w:tblLook w:val="04A0" w:firstRow="1" w:lastRow="0" w:firstColumn="1" w:lastColumn="0" w:noHBand="0" w:noVBand="1"/>
      </w:tblPr>
      <w:tblGrid>
        <w:gridCol w:w="4792"/>
        <w:gridCol w:w="4544"/>
      </w:tblGrid>
      <w:tr w:rsidR="005A165F" w:rsidTr="006646BA">
        <w:trPr>
          <w:trHeight w:val="2013"/>
        </w:trPr>
        <w:tc>
          <w:tcPr>
            <w:tcW w:w="4792" w:type="dxa"/>
            <w:tcBorders>
              <w:top w:val="nil"/>
              <w:left w:val="nil"/>
              <w:bottom w:val="nil"/>
              <w:right w:val="nil"/>
            </w:tcBorders>
          </w:tcPr>
          <w:p w:rsidR="005A165F" w:rsidRDefault="006646BA">
            <w:pPr>
              <w:spacing w:after="185" w:line="259" w:lineRule="auto"/>
              <w:ind w:left="108" w:firstLine="0"/>
              <w:jc w:val="left"/>
            </w:pPr>
            <w:r>
              <w:t xml:space="preserve">Рекомендовано до захисту:  </w:t>
            </w:r>
          </w:p>
          <w:p w:rsidR="005A165F" w:rsidRDefault="006646BA">
            <w:pPr>
              <w:spacing w:after="179" w:line="259" w:lineRule="auto"/>
              <w:ind w:left="108" w:firstLine="0"/>
              <w:jc w:val="left"/>
            </w:pPr>
            <w:r>
              <w:t xml:space="preserve">Протокол засідання кафедри  </w:t>
            </w:r>
          </w:p>
          <w:p w:rsidR="005A165F" w:rsidRDefault="006646BA">
            <w:pPr>
              <w:spacing w:after="0" w:line="259" w:lineRule="auto"/>
              <w:ind w:left="108" w:firstLine="0"/>
              <w:jc w:val="left"/>
            </w:pPr>
            <w:r>
              <w:t xml:space="preserve">№        від                      2018 р. </w:t>
            </w:r>
          </w:p>
        </w:tc>
        <w:tc>
          <w:tcPr>
            <w:tcW w:w="4544" w:type="dxa"/>
            <w:tcBorders>
              <w:top w:val="nil"/>
              <w:left w:val="nil"/>
              <w:bottom w:val="nil"/>
              <w:right w:val="nil"/>
            </w:tcBorders>
          </w:tcPr>
          <w:p w:rsidR="005A165F" w:rsidRDefault="006646BA">
            <w:pPr>
              <w:spacing w:after="182" w:line="259" w:lineRule="auto"/>
              <w:ind w:left="0" w:firstLine="0"/>
              <w:jc w:val="left"/>
            </w:pPr>
            <w:r>
              <w:t xml:space="preserve">Захищено на засіданні ЕК № </w:t>
            </w:r>
          </w:p>
          <w:p w:rsidR="005A165F" w:rsidRDefault="006646BA">
            <w:pPr>
              <w:spacing w:after="0" w:line="371" w:lineRule="auto"/>
              <w:ind w:left="0" w:firstLine="0"/>
            </w:pPr>
            <w:r>
              <w:t xml:space="preserve">протокол №       від                     2018 р. Оцінка              /                /                . </w:t>
            </w:r>
          </w:p>
          <w:p w:rsidR="005A165F" w:rsidRDefault="006646BA">
            <w:pPr>
              <w:spacing w:after="185" w:line="259" w:lineRule="auto"/>
              <w:ind w:left="0" w:firstLine="0"/>
              <w:jc w:val="left"/>
            </w:pPr>
            <w:r>
              <w:t xml:space="preserve">(за національною шкалою, шкалою </w:t>
            </w:r>
          </w:p>
          <w:p w:rsidR="005A165F" w:rsidRDefault="006646BA">
            <w:pPr>
              <w:spacing w:after="0" w:line="259" w:lineRule="auto"/>
              <w:ind w:left="0" w:firstLine="0"/>
              <w:jc w:val="left"/>
            </w:pPr>
            <w:r>
              <w:t xml:space="preserve">ECTS, бали) </w:t>
            </w:r>
          </w:p>
        </w:tc>
      </w:tr>
      <w:tr w:rsidR="005A165F" w:rsidTr="006646BA">
        <w:trPr>
          <w:trHeight w:val="2012"/>
        </w:trPr>
        <w:tc>
          <w:tcPr>
            <w:tcW w:w="4792" w:type="dxa"/>
            <w:tcBorders>
              <w:top w:val="nil"/>
              <w:left w:val="nil"/>
              <w:bottom w:val="nil"/>
              <w:right w:val="nil"/>
            </w:tcBorders>
          </w:tcPr>
          <w:p w:rsidR="005A165F" w:rsidRDefault="006646BA">
            <w:pPr>
              <w:spacing w:after="185" w:line="259" w:lineRule="auto"/>
              <w:ind w:left="108" w:firstLine="0"/>
              <w:jc w:val="left"/>
            </w:pPr>
            <w:r>
              <w:t xml:space="preserve"> </w:t>
            </w:r>
          </w:p>
          <w:p w:rsidR="005A165F" w:rsidRDefault="006646BA">
            <w:pPr>
              <w:spacing w:after="133" w:line="259" w:lineRule="auto"/>
              <w:ind w:left="108" w:firstLine="0"/>
              <w:jc w:val="left"/>
            </w:pPr>
            <w:r>
              <w:t xml:space="preserve">Завідувач кафедри  </w:t>
            </w:r>
          </w:p>
          <w:p w:rsidR="005A165F" w:rsidRDefault="006646BA">
            <w:pPr>
              <w:spacing w:after="186" w:line="259" w:lineRule="auto"/>
              <w:ind w:left="108" w:firstLine="0"/>
              <w:jc w:val="left"/>
            </w:pPr>
            <w:r>
              <w:t xml:space="preserve">__________       ___________________ </w:t>
            </w:r>
          </w:p>
          <w:p w:rsidR="005A165F" w:rsidRDefault="006646BA">
            <w:pPr>
              <w:spacing w:after="131" w:line="259" w:lineRule="auto"/>
              <w:ind w:left="108" w:firstLine="0"/>
              <w:jc w:val="left"/>
            </w:pPr>
            <w:r>
              <w:t xml:space="preserve">(підпис)             (прізвище, ініціали) </w:t>
            </w:r>
          </w:p>
          <w:p w:rsidR="005A165F" w:rsidRPr="006646BA" w:rsidRDefault="006646BA" w:rsidP="006646BA">
            <w:pPr>
              <w:spacing w:after="0" w:line="259" w:lineRule="auto"/>
              <w:ind w:left="0" w:firstLine="0"/>
              <w:jc w:val="center"/>
              <w:rPr>
                <w:b/>
              </w:rPr>
            </w:pPr>
            <w:r>
              <w:rPr>
                <w:b/>
              </w:rPr>
              <w:t xml:space="preserve"> </w:t>
            </w:r>
            <w:r w:rsidRPr="006646BA">
              <w:rPr>
                <w:b/>
              </w:rPr>
              <w:t>Одеса-2018</w:t>
            </w:r>
          </w:p>
        </w:tc>
        <w:tc>
          <w:tcPr>
            <w:tcW w:w="4544" w:type="dxa"/>
            <w:tcBorders>
              <w:top w:val="nil"/>
              <w:left w:val="nil"/>
              <w:bottom w:val="nil"/>
              <w:right w:val="nil"/>
            </w:tcBorders>
          </w:tcPr>
          <w:p w:rsidR="005A165F" w:rsidRDefault="006646BA">
            <w:pPr>
              <w:spacing w:after="184" w:line="259" w:lineRule="auto"/>
              <w:ind w:left="0" w:firstLine="0"/>
              <w:jc w:val="left"/>
            </w:pPr>
            <w:r>
              <w:t xml:space="preserve"> </w:t>
            </w:r>
          </w:p>
          <w:p w:rsidR="005A165F" w:rsidRDefault="006646BA">
            <w:pPr>
              <w:spacing w:after="133" w:line="259" w:lineRule="auto"/>
              <w:ind w:left="0" w:firstLine="0"/>
              <w:jc w:val="left"/>
            </w:pPr>
            <w:r>
              <w:t xml:space="preserve">Голова ЕК </w:t>
            </w:r>
          </w:p>
          <w:p w:rsidR="005A165F" w:rsidRDefault="006646BA">
            <w:pPr>
              <w:spacing w:after="186" w:line="259" w:lineRule="auto"/>
              <w:ind w:left="0" w:firstLine="0"/>
            </w:pPr>
            <w:r>
              <w:t xml:space="preserve">__________       ___________________ </w:t>
            </w:r>
          </w:p>
          <w:p w:rsidR="005A165F" w:rsidRDefault="006646BA">
            <w:pPr>
              <w:spacing w:after="0" w:line="259" w:lineRule="auto"/>
              <w:ind w:left="0" w:firstLine="0"/>
            </w:pPr>
            <w:r>
              <w:t xml:space="preserve">(підпис)                 (прізвище, ініціали) </w:t>
            </w:r>
          </w:p>
        </w:tc>
      </w:tr>
    </w:tbl>
    <w:sdt>
      <w:sdtPr>
        <w:id w:val="-1164233806"/>
        <w:docPartObj>
          <w:docPartGallery w:val="Table of Contents"/>
        </w:docPartObj>
      </w:sdtPr>
      <w:sdtEndPr/>
      <w:sdtContent>
        <w:p w:rsidR="005A165F" w:rsidRDefault="006646BA">
          <w:pPr>
            <w:pStyle w:val="41"/>
            <w:tabs>
              <w:tab w:val="right" w:leader="dot" w:pos="9657"/>
            </w:tabs>
          </w:pPr>
          <w:r>
            <w:t xml:space="preserve">                                               </w:t>
          </w:r>
          <w:r>
            <w:fldChar w:fldCharType="begin"/>
          </w:r>
          <w:r>
            <w:instrText xml:space="preserve"> TOC \o "1-4" \h \z \u </w:instrText>
          </w:r>
          <w:r>
            <w:fldChar w:fldCharType="separate"/>
          </w:r>
          <w:hyperlink w:anchor="_Toc150439">
            <w:r>
              <w:t xml:space="preserve">Одеса – 2018                                                                           </w:t>
            </w:r>
            <w:r>
              <w:rPr>
                <w:b/>
              </w:rPr>
              <w:t>З</w:t>
            </w:r>
            <w:r>
              <w:rPr>
                <w:b/>
              </w:rPr>
              <w:t xml:space="preserve">МІСТ </w:t>
            </w:r>
            <w:r>
              <w:t>ВСТУП</w:t>
            </w:r>
            <w:r>
              <w:tab/>
            </w:r>
            <w:r>
              <w:fldChar w:fldCharType="begin"/>
            </w:r>
            <w:r>
              <w:instrText>PAGEREF _Toc150439 \h</w:instrText>
            </w:r>
            <w:r>
              <w:fldChar w:fldCharType="separate"/>
            </w:r>
            <w:r>
              <w:t xml:space="preserve">3 </w:t>
            </w:r>
            <w:r>
              <w:fldChar w:fldCharType="end"/>
            </w:r>
          </w:hyperlink>
        </w:p>
        <w:p w:rsidR="005A165F" w:rsidRDefault="006646BA">
          <w:pPr>
            <w:pStyle w:val="11"/>
            <w:tabs>
              <w:tab w:val="right" w:leader="dot" w:pos="9657"/>
            </w:tabs>
          </w:pPr>
          <w:hyperlink w:anchor="_Toc150440">
            <w:r>
              <w:t>РОЗДІЛ 1.  ПРИНЦИПИ РОБОТИ СОЦІАЛЬНОЇ МЕРЕЖІ «ФЕЙСБУК»</w:t>
            </w:r>
            <w:r>
              <w:tab/>
            </w:r>
            <w:r>
              <w:fldChar w:fldCharType="begin"/>
            </w:r>
            <w:r>
              <w:instrText>PAGEREF _Toc150440 \h</w:instrText>
            </w:r>
            <w:r>
              <w:fldChar w:fldCharType="separate"/>
            </w:r>
            <w:r>
              <w:t xml:space="preserve">6 </w:t>
            </w:r>
            <w:r>
              <w:fldChar w:fldCharType="end"/>
            </w:r>
          </w:hyperlink>
        </w:p>
        <w:p w:rsidR="005A165F" w:rsidRDefault="006646BA">
          <w:pPr>
            <w:pStyle w:val="21"/>
            <w:tabs>
              <w:tab w:val="right" w:leader="dot" w:pos="9657"/>
            </w:tabs>
          </w:pPr>
          <w:hyperlink w:anchor="_Toc150441">
            <w:r>
              <w:t>1.1. «Фейсбук» як дзеркало соціального і політичного стану суспільства</w:t>
            </w:r>
            <w:r>
              <w:tab/>
            </w:r>
            <w:r>
              <w:fldChar w:fldCharType="begin"/>
            </w:r>
            <w:r>
              <w:instrText>PAGEREF _Toc150441 \h</w:instrText>
            </w:r>
            <w:r>
              <w:fldChar w:fldCharType="separate"/>
            </w:r>
            <w:r>
              <w:t xml:space="preserve">9 </w:t>
            </w:r>
            <w:r>
              <w:fldChar w:fldCharType="end"/>
            </w:r>
          </w:hyperlink>
        </w:p>
        <w:p w:rsidR="005A165F" w:rsidRDefault="006646BA">
          <w:pPr>
            <w:pStyle w:val="21"/>
            <w:tabs>
              <w:tab w:val="right" w:leader="dot" w:pos="9657"/>
            </w:tabs>
          </w:pPr>
          <w:hyperlink w:anchor="_Toc150442">
            <w:r>
              <w:t>2.1. Вплив соціальної мережі «Фейсбук» на діяльні</w:t>
            </w:r>
            <w:r>
              <w:t>сть ЗМІ</w:t>
            </w:r>
            <w:r>
              <w:tab/>
            </w:r>
            <w:r>
              <w:fldChar w:fldCharType="begin"/>
            </w:r>
            <w:r>
              <w:instrText>PAGEREF _Toc150442 \h</w:instrText>
            </w:r>
            <w:r>
              <w:fldChar w:fldCharType="separate"/>
            </w:r>
            <w:r>
              <w:t xml:space="preserve">12 </w:t>
            </w:r>
            <w:r>
              <w:fldChar w:fldCharType="end"/>
            </w:r>
          </w:hyperlink>
        </w:p>
        <w:p w:rsidR="005A165F" w:rsidRDefault="006646BA">
          <w:pPr>
            <w:pStyle w:val="11"/>
            <w:tabs>
              <w:tab w:val="right" w:leader="dot" w:pos="9657"/>
            </w:tabs>
          </w:pPr>
          <w:hyperlink w:anchor="_Toc150443">
            <w:r>
              <w:t>РОЗДІЛ 2. ІНФОРМАЦІЙНА ДІЯЛЬНІСТЬ МІСЦЕВИХ БЛОГЕРІВ У СОЦІАЛЬНІЙ МЕРЕЖІ «ФЕЙСБУК»</w:t>
            </w:r>
            <w:r>
              <w:tab/>
            </w:r>
            <w:r>
              <w:fldChar w:fldCharType="begin"/>
            </w:r>
            <w:r>
              <w:instrText>PAGEREF _Toc150443 \h</w:instrText>
            </w:r>
            <w:r>
              <w:fldChar w:fldCharType="separate"/>
            </w:r>
            <w:r>
              <w:t xml:space="preserve">18 </w:t>
            </w:r>
            <w:r>
              <w:fldChar w:fldCharType="end"/>
            </w:r>
          </w:hyperlink>
        </w:p>
        <w:p w:rsidR="005A165F" w:rsidRDefault="006646BA">
          <w:pPr>
            <w:pStyle w:val="21"/>
            <w:tabs>
              <w:tab w:val="right" w:leader="dot" w:pos="9657"/>
            </w:tabs>
          </w:pPr>
          <w:hyperlink w:anchor="_Toc150444">
            <w:r>
              <w:t>2.1. Контент місцевих блогерів: тематичне наповнення</w:t>
            </w:r>
            <w:r>
              <w:tab/>
            </w:r>
            <w:r>
              <w:fldChar w:fldCharType="begin"/>
            </w:r>
            <w:r>
              <w:instrText>PAGEREF _Toc150444 \h</w:instrText>
            </w:r>
            <w:r>
              <w:fldChar w:fldCharType="separate"/>
            </w:r>
            <w:r>
              <w:t xml:space="preserve">18 </w:t>
            </w:r>
            <w:r>
              <w:fldChar w:fldCharType="end"/>
            </w:r>
          </w:hyperlink>
        </w:p>
        <w:p w:rsidR="005A165F" w:rsidRDefault="006646BA">
          <w:pPr>
            <w:pStyle w:val="21"/>
            <w:tabs>
              <w:tab w:val="right" w:leader="dot" w:pos="9657"/>
            </w:tabs>
          </w:pPr>
          <w:hyperlink w:anchor="_Toc150445">
            <w:r>
              <w:t>2.1.1.Тематичні категорії: соціально-політичні, морально-естетичні, публікації про особисте</w:t>
            </w:r>
            <w:r>
              <w:tab/>
            </w:r>
            <w:r>
              <w:fldChar w:fldCharType="begin"/>
            </w:r>
            <w:r>
              <w:instrText>PAGEREF _Toc150445 \h</w:instrText>
            </w:r>
            <w:r>
              <w:fldChar w:fldCharType="separate"/>
            </w:r>
            <w:r>
              <w:t xml:space="preserve">24 </w:t>
            </w:r>
            <w:r>
              <w:fldChar w:fldCharType="end"/>
            </w:r>
          </w:hyperlink>
        </w:p>
        <w:p w:rsidR="005A165F" w:rsidRDefault="006646BA">
          <w:pPr>
            <w:pStyle w:val="31"/>
            <w:tabs>
              <w:tab w:val="right" w:leader="dot" w:pos="9657"/>
            </w:tabs>
          </w:pPr>
          <w:hyperlink w:anchor="_Toc150446">
            <w:r>
              <w:t>2.1.2. Рівень уваги блогері</w:t>
            </w:r>
            <w:r>
              <w:t>в до минулого і сьогодення у тематичному діапазоні</w:t>
            </w:r>
            <w:r>
              <w:tab/>
            </w:r>
            <w:r>
              <w:fldChar w:fldCharType="begin"/>
            </w:r>
            <w:r>
              <w:instrText>PAGEREF _Toc150446 \h</w:instrText>
            </w:r>
            <w:r>
              <w:fldChar w:fldCharType="separate"/>
            </w:r>
            <w:r>
              <w:t xml:space="preserve">29 </w:t>
            </w:r>
            <w:r>
              <w:fldChar w:fldCharType="end"/>
            </w:r>
          </w:hyperlink>
        </w:p>
        <w:p w:rsidR="005A165F" w:rsidRDefault="006646BA">
          <w:pPr>
            <w:pStyle w:val="31"/>
            <w:tabs>
              <w:tab w:val="right" w:leader="dot" w:pos="9657"/>
            </w:tabs>
          </w:pPr>
          <w:hyperlink w:anchor="_Toc150447">
            <w:r>
              <w:t>2.1.3. Географія контенту місцевих блогерів</w:t>
            </w:r>
            <w:r>
              <w:tab/>
            </w:r>
            <w:r>
              <w:fldChar w:fldCharType="begin"/>
            </w:r>
            <w:r>
              <w:instrText>PAGEREF _Toc150447 \h</w:instrText>
            </w:r>
            <w:r>
              <w:fldChar w:fldCharType="separate"/>
            </w:r>
            <w:r>
              <w:t xml:space="preserve">32 </w:t>
            </w:r>
            <w:r>
              <w:fldChar w:fldCharType="end"/>
            </w:r>
          </w:hyperlink>
        </w:p>
        <w:p w:rsidR="005A165F" w:rsidRDefault="006646BA">
          <w:pPr>
            <w:pStyle w:val="21"/>
            <w:tabs>
              <w:tab w:val="right" w:leader="dot" w:pos="9657"/>
            </w:tabs>
          </w:pPr>
          <w:hyperlink w:anchor="_Toc150448">
            <w:r>
              <w:t xml:space="preserve">2.2. Висвітлення проблем соціально-політичного, культурного </w:t>
            </w:r>
            <w:r>
              <w:tab/>
            </w:r>
            <w:r>
              <w:fldChar w:fldCharType="begin"/>
            </w:r>
            <w:r>
              <w:instrText>PAGEREF _Toc150448 \h</w:instrText>
            </w:r>
            <w:r>
              <w:fldChar w:fldCharType="end"/>
            </w:r>
          </w:hyperlink>
        </w:p>
        <w:p w:rsidR="005A165F" w:rsidRDefault="006646BA">
          <w:pPr>
            <w:pStyle w:val="21"/>
            <w:tabs>
              <w:tab w:val="right" w:leader="dot" w:pos="9657"/>
            </w:tabs>
          </w:pPr>
          <w:hyperlink w:anchor="_Toc150449">
            <w:r>
              <w:t>характеру</w:t>
            </w:r>
            <w:r>
              <w:tab/>
            </w:r>
            <w:r>
              <w:fldChar w:fldCharType="begin"/>
            </w:r>
            <w:r>
              <w:instrText>PAGEREF _Toc150449 \h</w:instrText>
            </w:r>
            <w:r>
              <w:fldChar w:fldCharType="separate"/>
            </w:r>
            <w:r>
              <w:t xml:space="preserve">33 </w:t>
            </w:r>
            <w:r>
              <w:fldChar w:fldCharType="end"/>
            </w:r>
          </w:hyperlink>
        </w:p>
        <w:p w:rsidR="005A165F" w:rsidRDefault="006646BA">
          <w:pPr>
            <w:pStyle w:val="21"/>
            <w:tabs>
              <w:tab w:val="right" w:leader="dot" w:pos="9657"/>
            </w:tabs>
          </w:pPr>
          <w:hyperlink w:anchor="_Toc150450">
            <w:r>
              <w:t>2.3. Взаємодія місцевих блогерів та ЗМІ</w:t>
            </w:r>
            <w:r>
              <w:tab/>
            </w:r>
            <w:r>
              <w:fldChar w:fldCharType="begin"/>
            </w:r>
            <w:r>
              <w:instrText>PAGEREF _Toc150450 \h</w:instrText>
            </w:r>
            <w:r>
              <w:fldChar w:fldCharType="separate"/>
            </w:r>
            <w:r>
              <w:t xml:space="preserve">37 </w:t>
            </w:r>
            <w:r>
              <w:fldChar w:fldCharType="end"/>
            </w:r>
          </w:hyperlink>
        </w:p>
        <w:p w:rsidR="005A165F" w:rsidRDefault="006646BA">
          <w:pPr>
            <w:pStyle w:val="11"/>
            <w:tabs>
              <w:tab w:val="right" w:leader="dot" w:pos="9657"/>
            </w:tabs>
          </w:pPr>
          <w:hyperlink w:anchor="_Toc150451">
            <w:r>
              <w:t>ВИСНОВКИ</w:t>
            </w:r>
            <w:r>
              <w:tab/>
            </w:r>
            <w:r>
              <w:fldChar w:fldCharType="begin"/>
            </w:r>
            <w:r>
              <w:instrText>PAGEREF _Toc150451 \h</w:instrText>
            </w:r>
            <w:r>
              <w:fldChar w:fldCharType="separate"/>
            </w:r>
            <w:r>
              <w:t xml:space="preserve">41 </w:t>
            </w:r>
            <w:r>
              <w:fldChar w:fldCharType="end"/>
            </w:r>
          </w:hyperlink>
        </w:p>
        <w:p w:rsidR="005A165F" w:rsidRDefault="006646BA">
          <w:pPr>
            <w:pStyle w:val="11"/>
            <w:tabs>
              <w:tab w:val="right" w:leader="dot" w:pos="9657"/>
            </w:tabs>
          </w:pPr>
          <w:hyperlink w:anchor="_Toc150452">
            <w:r>
              <w:t>БІБЛІОГРАФІЯ</w:t>
            </w:r>
            <w:r>
              <w:tab/>
            </w:r>
            <w:r>
              <w:fldChar w:fldCharType="begin"/>
            </w:r>
            <w:r>
              <w:instrText>PAGEREF _Toc150452 \h</w:instrText>
            </w:r>
            <w:r>
              <w:fldChar w:fldCharType="separate"/>
            </w:r>
            <w:r>
              <w:t xml:space="preserve">45 </w:t>
            </w:r>
            <w:r>
              <w:fldChar w:fldCharType="end"/>
            </w:r>
          </w:hyperlink>
        </w:p>
        <w:p w:rsidR="005A165F" w:rsidRDefault="006646BA">
          <w:r>
            <w:fldChar w:fldCharType="end"/>
          </w:r>
        </w:p>
      </w:sdtContent>
    </w:sdt>
    <w:p w:rsidR="006646BA" w:rsidRDefault="006646BA">
      <w:pPr>
        <w:spacing w:line="259" w:lineRule="auto"/>
        <w:ind w:left="-3" w:firstLine="0"/>
      </w:pPr>
      <w:r>
        <w:t xml:space="preserve">ДОДАТКИ .................................................................................................................... </w:t>
      </w: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6646BA" w:rsidRDefault="006646BA">
      <w:pPr>
        <w:spacing w:line="259" w:lineRule="auto"/>
        <w:ind w:left="-3" w:firstLine="0"/>
      </w:pPr>
    </w:p>
    <w:p w:rsidR="005A165F" w:rsidRDefault="006646BA">
      <w:pPr>
        <w:spacing w:line="259" w:lineRule="auto"/>
        <w:ind w:left="-3" w:firstLine="0"/>
      </w:pPr>
      <w:r>
        <w:t xml:space="preserve">1 </w:t>
      </w:r>
      <w:r>
        <w:rPr>
          <w:b/>
        </w:rPr>
        <w:t xml:space="preserve">ВСТУП </w:t>
      </w:r>
    </w:p>
    <w:p w:rsidR="005A165F" w:rsidRDefault="006646BA">
      <w:pPr>
        <w:spacing w:after="294" w:line="259" w:lineRule="auto"/>
        <w:ind w:left="12" w:firstLine="0"/>
        <w:jc w:val="left"/>
      </w:pPr>
      <w:r>
        <w:t xml:space="preserve"> </w:t>
      </w:r>
    </w:p>
    <w:p w:rsidR="005A165F" w:rsidRDefault="006646BA">
      <w:pPr>
        <w:spacing w:after="30"/>
        <w:ind w:left="-3"/>
      </w:pPr>
      <w:r>
        <w:t>Соціальні мережі стали повноцінною частиною життя багатьох громадян України. В</w:t>
      </w:r>
      <w:r>
        <w:t>они впливають як на особисте світосприйняття людини, так і на формування громадської думки, настроїв у суспільстві. На сьогоднішній день соціальні мережі перестають бути лише простором для спілкування та розваг. Вони перетворюються у повноцінне джерело інф</w:t>
      </w:r>
      <w:r>
        <w:t xml:space="preserve">ормації, яке формує картину дня користувача. У такому контексті важливо розуміти можливості соціальних мереж та вміло ними користуватись. </w:t>
      </w:r>
    </w:p>
    <w:p w:rsidR="005A165F" w:rsidRDefault="006646BA">
      <w:pPr>
        <w:ind w:left="-3"/>
      </w:pPr>
      <w:r>
        <w:t>Соціальна мережа «Фейсбук» може задовольнити інформаційні потреби людини.</w:t>
      </w:r>
      <w:r>
        <w:rPr>
          <w:rFonts w:ascii="Calibri" w:eastAsia="Calibri" w:hAnsi="Calibri" w:cs="Calibri"/>
        </w:rPr>
        <w:t xml:space="preserve"> </w:t>
      </w:r>
      <w:r>
        <w:t>Але при цьому подібний спосіб висвітлення і</w:t>
      </w:r>
      <w:r>
        <w:t>нформації звужує її картину світу. Новини, що публікують ЗМІ у «Фейсбук», доходять до користувачів лише частково і, як правило, одноманітно. Така ж ситуація з публікаціями блогерів. Користувач соціальної мережі «Фейсбук» бачить пости лише тих, думку яких п</w:t>
      </w:r>
      <w:r>
        <w:t>ідтримав раніше лайком, коментарем чи іншою реакцією.</w:t>
      </w:r>
      <w:r>
        <w:rPr>
          <w:sz w:val="24"/>
        </w:rPr>
        <w:t xml:space="preserve"> </w:t>
      </w:r>
    </w:p>
    <w:p w:rsidR="005A165F" w:rsidRDefault="006646BA">
      <w:pPr>
        <w:ind w:left="-3"/>
      </w:pPr>
      <w:r>
        <w:t xml:space="preserve">Внаслідок поширення такого виду отримання інформації, перед журналістами постало запитання: «Якою тепер має бути журналістика?». І дійсно, адже якщо соціальні мережі </w:t>
      </w:r>
      <w:r>
        <w:t xml:space="preserve">цілковито задовольняють інформаційні потреби споживачів, то чи є майбутнє у журналістики? Яку інформаційну палітру сьогодні пропонують місцеві блогери, та як з ними конкурують місцеві журналісти?  </w:t>
      </w:r>
    </w:p>
    <w:p w:rsidR="005A165F" w:rsidRDefault="006646BA">
      <w:pPr>
        <w:spacing w:after="32"/>
        <w:ind w:left="-3"/>
      </w:pPr>
      <w:r>
        <w:t>Відповідь можна знайти, проаналізувавши контент, що пропон</w:t>
      </w:r>
      <w:r>
        <w:t xml:space="preserve">ує соціальна мережа «Фейсбук», принципи інформаційної діяльності місцевих блогерів. Також важливо порівняти інформаційну палітру сторінок блогерів та інтернетплатформ ЗМІ. </w:t>
      </w:r>
      <w:r>
        <w:rPr>
          <w:sz w:val="24"/>
        </w:rPr>
        <w:t xml:space="preserve"> </w:t>
      </w:r>
    </w:p>
    <w:p w:rsidR="005A165F" w:rsidRDefault="006646BA">
      <w:pPr>
        <w:ind w:left="-3"/>
      </w:pPr>
      <w:r>
        <w:rPr>
          <w:b/>
        </w:rPr>
        <w:t>Актуальність</w:t>
      </w:r>
      <w:r>
        <w:t xml:space="preserve"> даної роботи полягає у необхідності вивчення нових форм поширення інф</w:t>
      </w:r>
      <w:r>
        <w:t xml:space="preserve">ормації, визначенні особливостей висвітлення інформації за допомогою соціальної мережі «Фейсбук», дослідженні принципів інформаційної діяльності місцевих блогерів та журналістів, а також перспектив розвитку соціальних мереж як джерела місцевих новин. </w:t>
      </w:r>
    </w:p>
    <w:p w:rsidR="005A165F" w:rsidRDefault="006646BA">
      <w:pPr>
        <w:spacing w:after="28"/>
        <w:ind w:left="-3"/>
      </w:pPr>
      <w:r>
        <w:rPr>
          <w:b/>
        </w:rPr>
        <w:t>Об’є</w:t>
      </w:r>
      <w:r>
        <w:rPr>
          <w:b/>
        </w:rPr>
        <w:t>кт дослідження:</w:t>
      </w:r>
      <w:r>
        <w:t xml:space="preserve"> соціальна мережа «Фейсбук» як джерело місцевих новин. </w:t>
      </w:r>
    </w:p>
    <w:p w:rsidR="005A165F" w:rsidRDefault="006646BA">
      <w:pPr>
        <w:spacing w:after="28"/>
        <w:ind w:left="-3"/>
      </w:pPr>
      <w:r>
        <w:rPr>
          <w:b/>
        </w:rPr>
        <w:t xml:space="preserve">Предмет дослідження: </w:t>
      </w:r>
      <w:r>
        <w:t xml:space="preserve">інформаційна діяльность у соціальній мережі «Фейсбук».  </w:t>
      </w:r>
    </w:p>
    <w:p w:rsidR="005A165F" w:rsidRDefault="006646BA">
      <w:pPr>
        <w:spacing w:after="29"/>
        <w:ind w:left="-3"/>
      </w:pPr>
      <w:r>
        <w:rPr>
          <w:b/>
        </w:rPr>
        <w:t>Метою нашої роботи</w:t>
      </w:r>
      <w:r>
        <w:t xml:space="preserve"> є виявлення позиції соціальної мережі «Фейсбук» </w:t>
      </w:r>
      <w:r>
        <w:t xml:space="preserve">як джерела місцевих новин у сучасному комунікаційному просторі, з’ясування принципів інформаційної діяльності місцевих блогерів у соціальній мережі «Фейсбук». </w:t>
      </w:r>
    </w:p>
    <w:p w:rsidR="005A165F" w:rsidRDefault="006646BA">
      <w:pPr>
        <w:spacing w:after="187" w:line="259" w:lineRule="auto"/>
        <w:ind w:left="720" w:firstLine="0"/>
      </w:pPr>
      <w:r>
        <w:t xml:space="preserve">Задля виконання поставленої мети, перед нами постаюсть такі </w:t>
      </w:r>
      <w:r>
        <w:rPr>
          <w:b/>
        </w:rPr>
        <w:t>завдання</w:t>
      </w:r>
      <w:r>
        <w:t xml:space="preserve">: </w:t>
      </w:r>
    </w:p>
    <w:p w:rsidR="005A165F" w:rsidRDefault="006646BA">
      <w:pPr>
        <w:numPr>
          <w:ilvl w:val="0"/>
          <w:numId w:val="1"/>
        </w:numPr>
        <w:spacing w:after="191" w:line="259" w:lineRule="auto"/>
        <w:ind w:hanging="360"/>
      </w:pPr>
      <w:r>
        <w:t xml:space="preserve">скласти рейтинг місцевих </w:t>
      </w:r>
      <w:r>
        <w:t xml:space="preserve">блогерів у соціальній мережі «Фейсбук»; </w:t>
      </w:r>
    </w:p>
    <w:p w:rsidR="005A165F" w:rsidRDefault="006646BA">
      <w:pPr>
        <w:numPr>
          <w:ilvl w:val="0"/>
          <w:numId w:val="1"/>
        </w:numPr>
        <w:spacing w:after="28"/>
        <w:ind w:hanging="360"/>
      </w:pPr>
      <w:r>
        <w:t xml:space="preserve">з’ясувати основні принципи інформаційної діяльності блогерів в соціальній мережі; </w:t>
      </w:r>
    </w:p>
    <w:p w:rsidR="005A165F" w:rsidRDefault="006646BA">
      <w:pPr>
        <w:numPr>
          <w:ilvl w:val="0"/>
          <w:numId w:val="1"/>
        </w:numPr>
        <w:spacing w:after="189" w:line="259" w:lineRule="auto"/>
        <w:ind w:hanging="360"/>
      </w:pPr>
      <w:r>
        <w:t xml:space="preserve">надати картину інформаційної наповненості блогів;  </w:t>
      </w:r>
    </w:p>
    <w:p w:rsidR="005A165F" w:rsidRDefault="006646BA">
      <w:pPr>
        <w:numPr>
          <w:ilvl w:val="0"/>
          <w:numId w:val="1"/>
        </w:numPr>
        <w:spacing w:after="27"/>
        <w:ind w:hanging="360"/>
      </w:pPr>
      <w:r>
        <w:t>охарактеризувати тематичну палітру, створену блогерами у соціальній мережі «Фейс</w:t>
      </w:r>
      <w:r>
        <w:t xml:space="preserve">бук»; </w:t>
      </w:r>
    </w:p>
    <w:p w:rsidR="005A165F" w:rsidRDefault="006646BA">
      <w:pPr>
        <w:numPr>
          <w:ilvl w:val="0"/>
          <w:numId w:val="1"/>
        </w:numPr>
        <w:spacing w:after="189" w:line="259" w:lineRule="auto"/>
        <w:ind w:hanging="360"/>
      </w:pPr>
      <w:r>
        <w:t xml:space="preserve">дослідити географічну палітру блогів; </w:t>
      </w:r>
    </w:p>
    <w:p w:rsidR="005A165F" w:rsidRDefault="006646BA">
      <w:pPr>
        <w:numPr>
          <w:ilvl w:val="0"/>
          <w:numId w:val="1"/>
        </w:numPr>
        <w:spacing w:after="27"/>
        <w:ind w:hanging="360"/>
      </w:pPr>
      <w:r>
        <w:t xml:space="preserve">виявити та охарактеризувати взаємозв’язок тенденцій соціальної мережі «Фейсбук» та місцевих ЗМІ. </w:t>
      </w:r>
    </w:p>
    <w:p w:rsidR="005A165F" w:rsidRDefault="006646BA">
      <w:pPr>
        <w:spacing w:after="32"/>
        <w:ind w:left="-3"/>
      </w:pPr>
      <w:r>
        <w:t>Обраним періодом моніторингу соціальної мережі «Фейсбук» стала перша частина 2018 року (січень-квітень), що в ро</w:t>
      </w:r>
      <w:r>
        <w:t xml:space="preserve">боті розуміється як найбільш актуальний період для дослідження сучасного явища блогерства. Такий період дозволить продемонструвати рушійний вплив найпопулярніших місцевих дописувачів у сучасному комунікаційному просторі.   </w:t>
      </w:r>
    </w:p>
    <w:p w:rsidR="005A165F" w:rsidRDefault="006646BA">
      <w:pPr>
        <w:spacing w:after="26"/>
        <w:ind w:left="-3"/>
      </w:pPr>
      <w:r>
        <w:t>Під час роботи було опрацьовано</w:t>
      </w:r>
      <w:r>
        <w:rPr>
          <w:b/>
        </w:rPr>
        <w:t xml:space="preserve"> </w:t>
      </w:r>
      <w:r>
        <w:t>зарубіжні та вітчизняні наукові</w:t>
      </w:r>
      <w:r>
        <w:rPr>
          <w:b/>
        </w:rPr>
        <w:t xml:space="preserve"> </w:t>
      </w:r>
      <w:r>
        <w:t xml:space="preserve">праці. У дослідженні ми спирались на наукові роботи З. Баумана, Ґ. Баума, Г. Носке,  В. Різуна, О. Іванової, Н. Стеблини.   </w:t>
      </w:r>
    </w:p>
    <w:p w:rsidR="005A165F" w:rsidRDefault="006646BA">
      <w:pPr>
        <w:spacing w:after="31"/>
        <w:ind w:left="-3"/>
      </w:pPr>
      <w:r>
        <w:t>Під час роботи використовувались такі</w:t>
      </w:r>
      <w:r>
        <w:rPr>
          <w:b/>
        </w:rPr>
        <w:t xml:space="preserve"> методи: </w:t>
      </w:r>
      <w:r>
        <w:t>моніторинг соціальної мережі «Фейсбук» та одеських ви</w:t>
      </w:r>
      <w:r>
        <w:t xml:space="preserve">дань «Думская» та «048.ua», аналіз, синтез, узагальнення, порівняння. </w:t>
      </w:r>
    </w:p>
    <w:p w:rsidR="005A165F" w:rsidRDefault="006646BA">
      <w:pPr>
        <w:spacing w:after="31"/>
        <w:ind w:left="-3"/>
      </w:pPr>
      <w:r>
        <w:rPr>
          <w:b/>
        </w:rPr>
        <w:t>Емпіричний матеріал дослідження</w:t>
      </w:r>
      <w:r>
        <w:t>. Для висвітлення теми роботи були розглянуті публікації популярних одеських діячів, які регулярно публікують блоги на своїй сторінці в «Фейсбук», матеріа</w:t>
      </w:r>
      <w:r>
        <w:t xml:space="preserve">ли інтернет-видань  «Думская» та «048.ua». </w:t>
      </w:r>
    </w:p>
    <w:p w:rsidR="005A165F" w:rsidRDefault="006646BA">
      <w:pPr>
        <w:ind w:left="-3"/>
      </w:pPr>
      <w:r>
        <w:rPr>
          <w:b/>
        </w:rPr>
        <w:t>Структура роботи:</w:t>
      </w:r>
      <w:r>
        <w:t xml:space="preserve"> дипломна робота складається зі вступу, двох розділів (перший розділ присвячений теоретичним дослідженням проблеми; другий ― вивченню особливостей принципів інформаційної діяльності у соціальної </w:t>
      </w:r>
      <w:r>
        <w:t xml:space="preserve">мережі «Фейсбук» та взаємодії блогерів з одеськими ЗМІ), висновків, списку використаної літератури та додатків.  </w:t>
      </w:r>
    </w:p>
    <w:p w:rsidR="005A165F" w:rsidRDefault="006646BA">
      <w:pPr>
        <w:ind w:left="-3"/>
      </w:pPr>
      <w:r>
        <w:t>У додатку 1 у вигляді таблиці поданий рейтинг блогів відомих діячів Одеси. У додатку 2 у вигляді таблиці надана картина інформаційної наповнен</w:t>
      </w:r>
      <w:r>
        <w:t xml:space="preserve">ості блогів у «Фейсбук»: кількість та тематичний діапазон постів блогерів, у додатку 3 у вигляді діаграми надана інформація про відсотковий показник інормаційної наповненості блогів. У додатках 4 та 5 у вигляді діаграм надана таблиця і діаграма щодо уваги </w:t>
      </w:r>
      <w:r>
        <w:t>блогерів до минулого та сьогодення у своїх публікаціях. У додатках 6 та 7 у вигляді таблиці та діаграми розглянута тематична наповненість соціально-політичних, культурних питань. У додатках 8 та 9 надані таблиця та діаграма щодо географії блогів. У дордатк</w:t>
      </w:r>
      <w:r>
        <w:t>у 10 публікації Ірини Медушевської за 13.03.2018р. У додатку 11 у вигляді таблиці надана інформація щодо тематичної наповненості публікацій у ЗМІ. У додатках 12, 13 та 14 розглянутий відсотковий показник тематичної наповненості окремо для видання «Думская»</w:t>
      </w:r>
      <w:r>
        <w:t xml:space="preserve"> та «048.ua». У додатках 15 та 16 надані таблиця та діаграма щодо географії публікацій місцевих ЗМІ.  </w:t>
      </w:r>
    </w:p>
    <w:p w:rsidR="005A165F" w:rsidRDefault="006646BA">
      <w:pPr>
        <w:spacing w:after="0" w:line="259" w:lineRule="auto"/>
        <w:ind w:left="12"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rsidR="006646BA" w:rsidRDefault="006646BA">
      <w:pPr>
        <w:pStyle w:val="1"/>
        <w:spacing w:after="124"/>
        <w:ind w:left="130" w:right="111"/>
      </w:pPr>
      <w:bookmarkStart w:id="1" w:name="_Toc150440"/>
    </w:p>
    <w:p w:rsidR="006646BA" w:rsidRDefault="006646BA">
      <w:pPr>
        <w:pStyle w:val="1"/>
        <w:spacing w:after="124"/>
        <w:ind w:left="130" w:right="111"/>
      </w:pPr>
    </w:p>
    <w:p w:rsidR="006646BA" w:rsidRDefault="006646BA">
      <w:pPr>
        <w:pStyle w:val="1"/>
        <w:spacing w:after="124"/>
        <w:ind w:left="130" w:right="111"/>
      </w:pPr>
    </w:p>
    <w:p w:rsidR="006646BA" w:rsidRDefault="006646BA">
      <w:pPr>
        <w:pStyle w:val="1"/>
        <w:spacing w:after="124"/>
        <w:ind w:left="130" w:right="111"/>
      </w:pPr>
    </w:p>
    <w:p w:rsidR="006646BA" w:rsidRDefault="006646BA">
      <w:pPr>
        <w:pStyle w:val="1"/>
        <w:spacing w:after="124"/>
        <w:ind w:left="130" w:right="111"/>
      </w:pPr>
    </w:p>
    <w:p w:rsidR="006646BA" w:rsidRDefault="006646BA">
      <w:pPr>
        <w:pStyle w:val="1"/>
        <w:spacing w:after="124"/>
        <w:ind w:left="130" w:right="111"/>
      </w:pPr>
    </w:p>
    <w:bookmarkEnd w:id="1"/>
    <w:p w:rsidR="005A165F" w:rsidRDefault="005A165F">
      <w:pPr>
        <w:spacing w:after="168" w:line="259" w:lineRule="auto"/>
        <w:ind w:left="578" w:firstLine="0"/>
        <w:jc w:val="left"/>
      </w:pPr>
    </w:p>
    <w:p w:rsidR="005A165F" w:rsidRDefault="006646BA">
      <w:pPr>
        <w:spacing w:after="0" w:line="259" w:lineRule="auto"/>
        <w:ind w:left="12"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rsidR="005A165F" w:rsidRDefault="006646BA">
      <w:pPr>
        <w:pStyle w:val="1"/>
        <w:spacing w:after="124"/>
        <w:ind w:left="130" w:right="111"/>
      </w:pPr>
      <w:bookmarkStart w:id="2" w:name="_Toc150451"/>
      <w:r>
        <w:t xml:space="preserve">ВИСНОВКИ </w:t>
      </w:r>
      <w:bookmarkEnd w:id="2"/>
    </w:p>
    <w:p w:rsidR="005A165F" w:rsidRDefault="006646BA">
      <w:pPr>
        <w:spacing w:after="294" w:line="259" w:lineRule="auto"/>
        <w:ind w:left="12" w:firstLine="0"/>
        <w:jc w:val="left"/>
      </w:pPr>
      <w:r>
        <w:t xml:space="preserve"> </w:t>
      </w:r>
    </w:p>
    <w:p w:rsidR="005A165F" w:rsidRDefault="006646BA">
      <w:pPr>
        <w:spacing w:after="29"/>
        <w:ind w:left="-3"/>
      </w:pPr>
      <w:r>
        <w:t xml:space="preserve">Підводячи підсумки дослідження, можемо зазначити, що розвиток соціальної мережі «Фейсбук» суттєво впливає на міжособистісну комунікацію, можливості поширення інформації у новому інформаційному середовищі </w:t>
      </w:r>
      <w:r>
        <w:t xml:space="preserve">та розвиток ЗМІ. Соціальна мережа «Фейсбук» стає невід’ємною частиною життя окремої особистості, груп людей за інтересами та навіть державних інститутів, і має вплив на кожну з цих категорій.  </w:t>
      </w:r>
    </w:p>
    <w:p w:rsidR="005A165F" w:rsidRDefault="006646BA">
      <w:pPr>
        <w:ind w:left="-3"/>
      </w:pPr>
      <w:r>
        <w:t>У результаті роботи ми виявили позиції соціальної мережі «Фейс</w:t>
      </w:r>
      <w:r>
        <w:t>бук» у формуванні комунікації у сучасному суспільстві. Сьогодні завдяки соціальній мережі змиваються кордони між особистостями та подіями. Соціальні мережі спрямовані безпосередньо на комунікацію між адресатом та адресантом. Нові технології дозволяють кори</w:t>
      </w:r>
      <w:r>
        <w:t xml:space="preserve">стувачам швидко і цілеспрямовано реагувати на дописи одне одного. Сьогодні технології працюють не на технології, а на людей. </w:t>
      </w:r>
    </w:p>
    <w:p w:rsidR="005A165F" w:rsidRDefault="006646BA">
      <w:pPr>
        <w:ind w:left="-3"/>
      </w:pPr>
      <w:r>
        <w:t>Завдяки соціальним мережам з’явилась можливість надшвидкої реакції на важливі проблеми суспільства та знакові події, що значно впл</w:t>
      </w:r>
      <w:r>
        <w:t xml:space="preserve">иває на розвиток демократичного суспільства. Гласність та свобода — основоположні риси соціальної мережі «Фейсбук». Діяльність блогерів впливає на формування відповідальної місцевої громади, створює додаткові можливості для отримання різних точок зору.  </w:t>
      </w:r>
    </w:p>
    <w:p w:rsidR="005A165F" w:rsidRDefault="006646BA">
      <w:pPr>
        <w:ind w:left="-3"/>
      </w:pPr>
      <w:r>
        <w:t>С</w:t>
      </w:r>
      <w:r>
        <w:t xml:space="preserve">оціальні мережі дозволяють конструювати у межах стрічки новин певну картину світу, демонструвати свою сформовану точку зору. А крім цього, кожна людина здатна створити свій неповторний образ за допомогою можливостей соціальної мережі.    </w:t>
      </w:r>
    </w:p>
    <w:p w:rsidR="005A165F" w:rsidRDefault="006646BA">
      <w:pPr>
        <w:ind w:left="-3"/>
      </w:pPr>
      <w:r>
        <w:t>Нами було дослідж</w:t>
      </w:r>
      <w:r>
        <w:t>ено діяльність найпопулярніших місцевих блогерів: Ірини Медушевської, Олександра Ройтбурда, Бориса Херсонського та Олени Балаби. Періодом дослідження було обрано чотири місяці (січень-квітень) цього року. Досліджувались повідомлення перших двох тижнів кожн</w:t>
      </w:r>
      <w:r>
        <w:t xml:space="preserve">ого місяця. Такий період дозволив нам вивчити рушійний вплив найпопулярніших місцевих дописувачів у сучасному комунікаційному просторі, з’ясувати найактуальніші тенденції розвитку діяльності блогерів.   </w:t>
      </w:r>
    </w:p>
    <w:p w:rsidR="005A165F" w:rsidRDefault="006646BA">
      <w:pPr>
        <w:spacing w:after="26"/>
        <w:ind w:left="-3"/>
      </w:pPr>
      <w:r>
        <w:t>Під час моніторингу ми дослідили картину інформаціно</w:t>
      </w:r>
      <w:r>
        <w:t xml:space="preserve">ї наповненості блогів у «Фейсбук»: визначили кількість публікацій на соціально-політичні, культурні питання, дописи з морально-естетичним змістом, пости про особисте. </w:t>
      </w:r>
    </w:p>
    <w:p w:rsidR="005A165F" w:rsidRDefault="006646BA">
      <w:pPr>
        <w:spacing w:after="30"/>
        <w:ind w:left="-3" w:firstLine="0"/>
      </w:pPr>
      <w:r>
        <w:t>Було з’совано, що кожний блогер має індивідуальний тематичний діапазон: Олександр Ройтбу</w:t>
      </w:r>
      <w:r>
        <w:t>рд та Олена Балаба найбільше приділяють увагу соціальнополітичним, культурним питанням (76,00% і 69,80% від усього контенту відповідно), Ірина Медушевська ділиться поглядами щодо соціально важливих питань і розповідає про себе (46,30% і 38,90% відповідно),</w:t>
      </w:r>
      <w:r>
        <w:t xml:space="preserve"> а Борис Херсонський до ведення свого блогу ставиться більш творчо — найчастіше він публікує вірші, повчальні історії, картини тощо, тим самим виховує свою аудиторію (публікації, що висвітлюють морально-естетичні погляди складають 51,50%, пости про особист</w:t>
      </w:r>
      <w:r>
        <w:t xml:space="preserve">е — 35,50%, а соціально-політичні, культурні — 13,00%). </w:t>
      </w:r>
    </w:p>
    <w:p w:rsidR="005A165F" w:rsidRDefault="006646BA">
      <w:pPr>
        <w:ind w:left="-3"/>
      </w:pPr>
      <w:r>
        <w:t>Можна дійти висновку, що кожний блогер створює ідивідуальний образ у соціальній мережі. Це особистості, які відверто діляться своїми поглядами на цікаві їм теми, а манера написання та тематичне напов</w:t>
      </w:r>
      <w:r>
        <w:t xml:space="preserve">нення привертають свою аудиторію.  </w:t>
      </w:r>
    </w:p>
    <w:p w:rsidR="005A165F" w:rsidRDefault="006646BA">
      <w:pPr>
        <w:ind w:left="-3"/>
      </w:pPr>
      <w:r>
        <w:t>У рамках нашого дослідження ми з’ясували, на що спираються блогери у своїх публікаціях: спогади чи сучасний досвід. Співвідношення цих позицій виявилось нерівним — блогери публікують від 84,2% до 93,75% інформації з прив</w:t>
      </w:r>
      <w:r>
        <w:t>’язкою до сучасних подій, про свої спогади дописувачі роблять записи набагато рідше (від 6,25% до 15,8%). На це зокрема впливає формат записів у щоденнику соціальної мережі «Фейсбук»: користувачі щодня отримують нову порцію актуальної інформації, на яку оч</w:t>
      </w:r>
      <w:r>
        <w:t xml:space="preserve">ікуюється відповідь дописувача, система при вході на сторінку запитує, що нового відбулось у житті користувача.  </w:t>
      </w:r>
    </w:p>
    <w:p w:rsidR="005A165F" w:rsidRDefault="006646BA">
      <w:pPr>
        <w:spacing w:after="26"/>
        <w:ind w:left="-3"/>
      </w:pPr>
      <w:r>
        <w:t>Ми також дослідили, які саме теми підіймають блогери у категорії соціально-політичних, культурних публікацій для того, щоб окреслити поле суча</w:t>
      </w:r>
      <w:r>
        <w:t>сних інформаційних запитів. Найбільше у досліджуваний період обговорювалась тема Одеського художнього музею, зокрема, призначення на посаду директора Олександра Ройтбурда (29,36% з усієї кількості публікацій). Найактивніше на цю тему писав сам Олександр (4</w:t>
      </w:r>
      <w:r>
        <w:t>7 постів з 64). Також виявились популярними серед блогерів тема конфлікту з Росією, дотримання журналістами стандартів, війна на Донбасі. Блогери писали і на культурні теми: запрошували на культурні події, розповідали про діяльність нещодавно померлих діяч</w:t>
      </w:r>
      <w:r>
        <w:t xml:space="preserve">ів культури.  </w:t>
      </w:r>
    </w:p>
    <w:p w:rsidR="005A165F" w:rsidRDefault="006646BA">
      <w:pPr>
        <w:ind w:left="-3"/>
      </w:pPr>
      <w:r>
        <w:t xml:space="preserve">У рамках нашого дослідження було важливо оцінити і географічну картину публікацій. Нас цікавили саме місцеві блогери, а отже їхня інформаційнопросвітницька діяльність на місцевому рівні. За сумарними результатами всіх блогерів виявилось, що </w:t>
      </w:r>
      <w:r>
        <w:t>місцеві дописувачі пишуть більше на місцеві теми (108 публікацій — 45% від загального соціально-політичного контенту блогерів), ніж на загальноукраїнські (85 публікацій — 35, 42%), світові (33 публікації — 13, 75%) і без географічної прив’язки (14 публікац</w:t>
      </w:r>
      <w:r>
        <w:t xml:space="preserve">ій — 5, 83%). Найбільше серед досліджуваних блогерів місцевій тематиці приділяють увагу Олександр Ройтбурт (73% з усієї кількості його соціально-політичних  публікацій) та Олена Балаба (62,69% з усієї кількості її соціально-політичних  публікацій) </w:t>
      </w:r>
    </w:p>
    <w:p w:rsidR="005A165F" w:rsidRDefault="006646BA">
      <w:pPr>
        <w:ind w:left="-3"/>
      </w:pPr>
      <w:r>
        <w:t>У резул</w:t>
      </w:r>
      <w:r>
        <w:t xml:space="preserve">ьтаті дослідження ми дійшли висновку, що цю соціальну мережу блогери використовують як платформу для публікації важливих місцевих новин, проте їхні публікації є лише вираженням окремої особистої думки, яку підтримує певна частина аудиторії.    </w:t>
      </w:r>
    </w:p>
    <w:p w:rsidR="005A165F" w:rsidRDefault="006646BA">
      <w:pPr>
        <w:ind w:left="-3"/>
      </w:pPr>
      <w:r>
        <w:t>У ході анал</w:t>
      </w:r>
      <w:r>
        <w:t>ізу наукової бази ми з’ясували, що ЗМІ та блогери виконують різні функції. Мас-медіа мають надавати верифіковану інформацію, а блогери — лише ділитись своєю думкою та стимулювати обговорення. Блогери не можуть охопити більшість новин, які подають ЗМІ. Вони</w:t>
      </w:r>
      <w:r>
        <w:t xml:space="preserve"> публікують інформацію лише про те, що їх особисто зацікавило. При цьому вони не мають етичних та редакційних правил, обмежень, на відміну від журналістів. Але розвиток соціальної мережі впливає на роботу ЗМІ: сьогодні пошук інформації та коментарів можна </w:t>
      </w:r>
      <w:r>
        <w:t xml:space="preserve">проводити у «Фейсбук», механізми залучення аудиторії до публікацій також змінюються. </w:t>
      </w:r>
    </w:p>
    <w:p w:rsidR="005A165F" w:rsidRDefault="006646BA">
      <w:pPr>
        <w:ind w:left="-3"/>
      </w:pPr>
      <w:r>
        <w:t>У результаті моніторингу діяльності одеських інтернет-видань «Думская» та «048.ua», ми дійшли висновку, що журналісти та блогери по-різному впливають на суспільний дискур</w:t>
      </w:r>
      <w:r>
        <w:t xml:space="preserve">с, адже підіймають загалом різні теми. Місцеві журналісти більше публікують місцеві новини, при цьому для них залишається найголовнішим оперативність у роботі, тож часто новини з’являються неповні або неточні. Блогерам важливо висловити свою думку вчасно, </w:t>
      </w:r>
      <w:r>
        <w:t xml:space="preserve">але не обов’язково першим, тому їхні публікації більш розгалужені і не прив’язані до часу та місця.  </w:t>
      </w:r>
    </w:p>
    <w:p w:rsidR="005A165F" w:rsidRDefault="006646BA">
      <w:pPr>
        <w:spacing w:after="28"/>
        <w:ind w:left="-3"/>
      </w:pPr>
      <w:r>
        <w:t>Наостанок варто сказати, що діяльність ЗМІ сьогодні залежить і від розвитку технологій, тому журналістам варто пристосовуватись до співпраці з різними дже</w:t>
      </w:r>
      <w:r>
        <w:t xml:space="preserve">релами інформації. При цьому, не забуваючи про свої унікальні функції і виконуючи їх.    </w:t>
      </w:r>
    </w:p>
    <w:p w:rsidR="005A165F" w:rsidRDefault="006646BA">
      <w:pPr>
        <w:ind w:left="-3"/>
      </w:pPr>
      <w:r>
        <w:t xml:space="preserve">Дослідження соціальної мережі «Фейсбук» необхідне, аби з’ясовувати, як формуються сучасні спільноти та констурюється картина дня у сучасному інформаційному просторі. </w:t>
      </w:r>
      <w:r>
        <w:t xml:space="preserve">Аналіз, проведений у ході нашої роботи, допоміг розібратися в особливостях роботи місцевих блогерів у соціальній мережі, а також порівняти діяльність місцевих блогерів та журналістів, виявити перспертиви розвитку ЗМІ.  </w:t>
      </w:r>
    </w:p>
    <w:p w:rsidR="005A165F" w:rsidRDefault="006646BA">
      <w:pPr>
        <w:spacing w:after="292" w:line="259" w:lineRule="auto"/>
        <w:ind w:left="12" w:firstLine="0"/>
        <w:jc w:val="left"/>
      </w:pPr>
      <w:r>
        <w:t xml:space="preserve"> </w:t>
      </w:r>
    </w:p>
    <w:p w:rsidR="005A165F" w:rsidRDefault="006646BA">
      <w:pPr>
        <w:spacing w:after="292" w:line="259" w:lineRule="auto"/>
        <w:ind w:left="12" w:firstLine="0"/>
        <w:jc w:val="left"/>
      </w:pPr>
      <w:r>
        <w:t xml:space="preserve"> </w:t>
      </w:r>
    </w:p>
    <w:p w:rsidR="005A165F" w:rsidRDefault="006646BA">
      <w:pPr>
        <w:spacing w:after="0" w:line="259" w:lineRule="auto"/>
        <w:ind w:left="12" w:firstLine="0"/>
        <w:jc w:val="left"/>
      </w:pPr>
      <w:r>
        <w:t xml:space="preserve"> </w:t>
      </w:r>
      <w:r>
        <w:tab/>
        <w:t xml:space="preserve"> </w:t>
      </w:r>
    </w:p>
    <w:p w:rsidR="005A165F" w:rsidRDefault="006646BA">
      <w:pPr>
        <w:pStyle w:val="1"/>
        <w:spacing w:after="178"/>
        <w:ind w:left="130" w:right="110"/>
      </w:pPr>
      <w:bookmarkStart w:id="3" w:name="_Toc150452"/>
      <w:r>
        <w:t xml:space="preserve">БІБЛІОГРАФІЯ </w:t>
      </w:r>
      <w:bookmarkEnd w:id="3"/>
    </w:p>
    <w:p w:rsidR="005A165F" w:rsidRDefault="006646BA">
      <w:pPr>
        <w:spacing w:after="214" w:line="258" w:lineRule="auto"/>
        <w:ind w:left="1379" w:right="1363" w:hanging="10"/>
        <w:jc w:val="center"/>
      </w:pPr>
      <w:r>
        <w:t xml:space="preserve">Досліджувані матеріали </w:t>
      </w:r>
    </w:p>
    <w:p w:rsidR="005A165F" w:rsidRDefault="006646BA">
      <w:pPr>
        <w:numPr>
          <w:ilvl w:val="0"/>
          <w:numId w:val="2"/>
        </w:numPr>
        <w:spacing w:after="31"/>
        <w:ind w:hanging="538"/>
      </w:pPr>
      <w:r>
        <w:t>Балаба О. : блогерка [Електронний ресурс]. — [Режим доступу] :</w:t>
      </w:r>
      <w:hyperlink r:id="rId7">
        <w:r>
          <w:t xml:space="preserve"> </w:t>
        </w:r>
      </w:hyperlink>
      <w:hyperlink r:id="rId8">
        <w:r>
          <w:t>https://www.faceb</w:t>
        </w:r>
        <w:r>
          <w:t>ook.com/olena.balaba</w:t>
        </w:r>
      </w:hyperlink>
      <w:hyperlink r:id="rId9">
        <w:r>
          <w:t xml:space="preserve"> </w:t>
        </w:r>
      </w:hyperlink>
      <w:r>
        <w:t xml:space="preserve">(дата звернення : 21.03.18) </w:t>
      </w:r>
    </w:p>
    <w:p w:rsidR="005A165F" w:rsidRDefault="006646BA">
      <w:pPr>
        <w:numPr>
          <w:ilvl w:val="0"/>
          <w:numId w:val="2"/>
        </w:numPr>
        <w:spacing w:after="28"/>
        <w:ind w:hanging="538"/>
      </w:pPr>
      <w:r>
        <w:t>Думская.net : новостной интернет сайт [Електронний ресурс]. — [Режим доступу] :</w:t>
      </w:r>
      <w:r>
        <w:rPr>
          <w:sz w:val="24"/>
        </w:rPr>
        <w:t xml:space="preserve"> </w:t>
      </w:r>
      <w:r>
        <w:t xml:space="preserve">http://dumskaya.net (дата звернення : 21.03.18) </w:t>
      </w:r>
    </w:p>
    <w:p w:rsidR="005A165F" w:rsidRDefault="006646BA">
      <w:pPr>
        <w:numPr>
          <w:ilvl w:val="0"/>
          <w:numId w:val="2"/>
        </w:numPr>
        <w:spacing w:after="153" w:line="259" w:lineRule="auto"/>
        <w:ind w:hanging="538"/>
      </w:pPr>
      <w:r>
        <w:t>М</w:t>
      </w:r>
      <w:r>
        <w:t>едушевська І. : блогерка [Електронний ресурс]. — [Режим доступу] :</w:t>
      </w:r>
      <w:hyperlink r:id="rId10">
        <w:r>
          <w:t xml:space="preserve"> </w:t>
        </w:r>
      </w:hyperlink>
    </w:p>
    <w:p w:rsidR="005A165F" w:rsidRDefault="006646BA">
      <w:pPr>
        <w:spacing w:after="188" w:line="258" w:lineRule="auto"/>
        <w:ind w:left="10" w:right="18" w:hanging="10"/>
        <w:jc w:val="center"/>
      </w:pPr>
      <w:hyperlink r:id="rId11">
        <w:r>
          <w:t>https://www.facebook.com/Irina.Medushevskaya</w:t>
        </w:r>
      </w:hyperlink>
      <w:hyperlink r:id="rId12">
        <w:r>
          <w:t xml:space="preserve"> </w:t>
        </w:r>
      </w:hyperlink>
      <w:r>
        <w:t xml:space="preserve">(дата звернення : 21.03.18) </w:t>
      </w:r>
    </w:p>
    <w:p w:rsidR="005A165F" w:rsidRDefault="006646BA">
      <w:pPr>
        <w:numPr>
          <w:ilvl w:val="0"/>
          <w:numId w:val="2"/>
        </w:numPr>
        <w:spacing w:after="33"/>
        <w:ind w:hanging="538"/>
      </w:pPr>
      <w:r>
        <w:t>Ройтбурд О. : блогер [Електронний ресурс]. — [Режим доступу] :</w:t>
      </w:r>
      <w:hyperlink r:id="rId13">
        <w:r>
          <w:t xml:space="preserve"> </w:t>
        </w:r>
      </w:hyperlink>
      <w:hyperlink r:id="rId14">
        <w:r>
          <w:t>https://www.facebook.com/aleksandr.roytburd</w:t>
        </w:r>
      </w:hyperlink>
      <w:hyperlink r:id="rId15">
        <w:r>
          <w:t xml:space="preserve"> </w:t>
        </w:r>
      </w:hyperlink>
      <w:r>
        <w:t>(дата звернення : 21.03.18)</w:t>
      </w:r>
      <w:r>
        <w:t xml:space="preserve"> </w:t>
      </w:r>
    </w:p>
    <w:p w:rsidR="005A165F" w:rsidRDefault="006646BA">
      <w:pPr>
        <w:numPr>
          <w:ilvl w:val="0"/>
          <w:numId w:val="2"/>
        </w:numPr>
        <w:spacing w:after="157" w:line="259" w:lineRule="auto"/>
        <w:ind w:hanging="538"/>
      </w:pPr>
      <w:r>
        <w:t>Херсонський Б. : блогер [Електронний ресурс]. — [Режим доступу] :</w:t>
      </w:r>
      <w:hyperlink r:id="rId16">
        <w:r>
          <w:t xml:space="preserve"> </w:t>
        </w:r>
      </w:hyperlink>
    </w:p>
    <w:p w:rsidR="005A165F" w:rsidRDefault="006646BA">
      <w:pPr>
        <w:spacing w:after="179" w:line="259" w:lineRule="auto"/>
        <w:ind w:left="439" w:firstLine="0"/>
      </w:pPr>
      <w:hyperlink r:id="rId17">
        <w:r>
          <w:t>https://www.facebook.com/borkhers</w:t>
        </w:r>
      </w:hyperlink>
      <w:hyperlink r:id="rId18">
        <w:r>
          <w:t xml:space="preserve"> </w:t>
        </w:r>
      </w:hyperlink>
      <w:r>
        <w:t xml:space="preserve">(дата звернення : 21.03.18) </w:t>
      </w:r>
    </w:p>
    <w:p w:rsidR="005A165F" w:rsidRDefault="006646BA">
      <w:pPr>
        <w:numPr>
          <w:ilvl w:val="0"/>
          <w:numId w:val="2"/>
        </w:numPr>
        <w:spacing w:after="186" w:line="259" w:lineRule="auto"/>
        <w:ind w:hanging="538"/>
      </w:pPr>
      <w:r>
        <w:t>048.ua : сайт города Одессы [Електронний ресурс]. — [Режим доступу] :</w:t>
      </w:r>
      <w:r>
        <w:rPr>
          <w:sz w:val="24"/>
        </w:rPr>
        <w:t xml:space="preserve"> </w:t>
      </w:r>
    </w:p>
    <w:p w:rsidR="005A165F" w:rsidRDefault="006646BA">
      <w:pPr>
        <w:spacing w:after="425" w:line="259" w:lineRule="auto"/>
        <w:ind w:left="439" w:firstLine="0"/>
      </w:pPr>
      <w:r>
        <w:t xml:space="preserve">https://www.048.ua (дата звернення : 21.03.18) </w:t>
      </w:r>
    </w:p>
    <w:p w:rsidR="005A165F" w:rsidRDefault="006646BA">
      <w:pPr>
        <w:spacing w:after="188" w:line="258" w:lineRule="auto"/>
        <w:ind w:left="1379" w:right="1363" w:hanging="10"/>
        <w:jc w:val="center"/>
      </w:pPr>
      <w:r>
        <w:t>Наукова та навчально-</w:t>
      </w:r>
      <w:r>
        <w:t xml:space="preserve">методична література </w:t>
      </w:r>
    </w:p>
    <w:p w:rsidR="005A165F" w:rsidRDefault="006646BA">
      <w:pPr>
        <w:numPr>
          <w:ilvl w:val="0"/>
          <w:numId w:val="2"/>
        </w:numPr>
        <w:spacing w:after="27"/>
        <w:ind w:hanging="538"/>
      </w:pPr>
      <w:r>
        <w:t xml:space="preserve">Бауман З. Мыслить социологически / Пер. с англ., под ред. А.Ф. Филиппова. — Москва : Аспект- Пресс, 1996. — 255 с. </w:t>
      </w:r>
    </w:p>
    <w:p w:rsidR="005A165F" w:rsidRDefault="006646BA">
      <w:pPr>
        <w:numPr>
          <w:ilvl w:val="0"/>
          <w:numId w:val="2"/>
        </w:numPr>
        <w:spacing w:after="27"/>
        <w:ind w:hanging="538"/>
      </w:pPr>
      <w:r>
        <w:t>Баум Ґ. Врятуйте фундаментальні права! Громадянська свобода проти божевілля безпеки / Полемічні нотатки. — Київ : Цент</w:t>
      </w:r>
      <w:r>
        <w:t xml:space="preserve">р вільної преси, 2016. </w:t>
      </w:r>
    </w:p>
    <w:p w:rsidR="005A165F" w:rsidRDefault="006646BA">
      <w:pPr>
        <w:spacing w:after="187" w:line="259" w:lineRule="auto"/>
        <w:ind w:left="439" w:firstLine="0"/>
      </w:pPr>
      <w:r>
        <w:t xml:space="preserve">— 190 с. </w:t>
      </w:r>
    </w:p>
    <w:p w:rsidR="005A165F" w:rsidRDefault="006646BA">
      <w:pPr>
        <w:numPr>
          <w:ilvl w:val="0"/>
          <w:numId w:val="2"/>
        </w:numPr>
        <w:spacing w:after="29"/>
        <w:ind w:hanging="538"/>
      </w:pPr>
      <w:r>
        <w:t>Волохонский В. Л. Психологические механизмы и основания классификации блогов // Личность и межличностное взаимодействие в сети Internet. Блоги: новая реальность / Под ред. Волохонского В. Л., Зайцевой Ю. Е., Соколова М. М.</w:t>
      </w:r>
      <w:r>
        <w:t xml:space="preserve"> — Санкт-Петербург : Издательство СПбГУ, 2006. — 321 с. </w:t>
      </w:r>
    </w:p>
    <w:p w:rsidR="005A165F" w:rsidRDefault="006646BA">
      <w:pPr>
        <w:numPr>
          <w:ilvl w:val="0"/>
          <w:numId w:val="2"/>
        </w:numPr>
        <w:spacing w:after="186" w:line="259" w:lineRule="auto"/>
        <w:ind w:hanging="538"/>
      </w:pPr>
      <w:r>
        <w:t xml:space="preserve">Ворошилов В. Журналистика. Базовый курс. Учебник. ― К., 2008. ― 640 с. </w:t>
      </w:r>
    </w:p>
    <w:p w:rsidR="005A165F" w:rsidRDefault="006646BA">
      <w:pPr>
        <w:numPr>
          <w:ilvl w:val="0"/>
          <w:numId w:val="2"/>
        </w:numPr>
        <w:spacing w:after="25"/>
        <w:ind w:hanging="538"/>
      </w:pPr>
      <w:r>
        <w:t>Іванова О. А. Сад літератури в журнальній оптиці сучасності : Медіакомунікації з, для і про літературу : [монографія] / Олена І</w:t>
      </w:r>
      <w:r>
        <w:t xml:space="preserve">ванова. —  Одеса : Астропринт, 2009. — 368 с.  </w:t>
      </w:r>
    </w:p>
    <w:p w:rsidR="005A165F" w:rsidRDefault="006646BA">
      <w:pPr>
        <w:numPr>
          <w:ilvl w:val="0"/>
          <w:numId w:val="2"/>
        </w:numPr>
        <w:spacing w:after="26"/>
        <w:ind w:hanging="538"/>
      </w:pPr>
      <w:r>
        <w:t xml:space="preserve">Кавасаки Г. Искусство плести социальные сети / Гай Кавасаки, Пег Фицпатрик. — Эсмо, 2017. — 150 с. </w:t>
      </w:r>
    </w:p>
    <w:p w:rsidR="005A165F" w:rsidRDefault="006646BA">
      <w:pPr>
        <w:numPr>
          <w:ilvl w:val="0"/>
          <w:numId w:val="2"/>
        </w:numPr>
        <w:spacing w:after="28"/>
        <w:ind w:hanging="538"/>
      </w:pPr>
      <w:r>
        <w:t>Кривошея Т. Рівень довіри населення до різних джерел інформації та новин: Прикордонні райони Одеської област</w:t>
      </w:r>
      <w:r>
        <w:t xml:space="preserve">і : соціологічний аналіз / Т. Кривошея, Г. Ятвецька, Ю. Сербіна, Г. Шелест. / за ред. к.політ.н. Г. Шелест. — 2016. — 48 с. </w:t>
      </w:r>
    </w:p>
    <w:p w:rsidR="005A165F" w:rsidRDefault="006646BA">
      <w:pPr>
        <w:numPr>
          <w:ilvl w:val="0"/>
          <w:numId w:val="2"/>
        </w:numPr>
        <w:spacing w:after="28"/>
        <w:ind w:hanging="538"/>
      </w:pPr>
      <w:r>
        <w:t xml:space="preserve">Лілієнталь Ф. Розслідування / пер. з нім. В.Климченко. — Київ: Центр вільної преси, 2016. — 135 с.   </w:t>
      </w:r>
    </w:p>
    <w:p w:rsidR="005A165F" w:rsidRDefault="006646BA">
      <w:pPr>
        <w:numPr>
          <w:ilvl w:val="0"/>
          <w:numId w:val="2"/>
        </w:numPr>
        <w:spacing w:after="25"/>
        <w:ind w:hanging="538"/>
      </w:pPr>
      <w:r>
        <w:t>Лозовский Б. Н. Журналистика:</w:t>
      </w:r>
      <w:r>
        <w:t xml:space="preserve"> краткий словарь. — М.: Вектор Бук, 2004. — 115 с. </w:t>
      </w:r>
    </w:p>
    <w:p w:rsidR="005A165F" w:rsidRDefault="006646BA">
      <w:pPr>
        <w:numPr>
          <w:ilvl w:val="0"/>
          <w:numId w:val="2"/>
        </w:numPr>
        <w:spacing w:after="28"/>
        <w:ind w:hanging="538"/>
      </w:pPr>
      <w:r>
        <w:t xml:space="preserve">Носке Г. Журналістика: що треба знати та вміти / Книжка для читання та підручник. — Київ: Центр вільної преси, 2017. — 312 с. </w:t>
      </w:r>
    </w:p>
    <w:p w:rsidR="005A165F" w:rsidRDefault="006646BA">
      <w:pPr>
        <w:numPr>
          <w:ilvl w:val="0"/>
          <w:numId w:val="2"/>
        </w:numPr>
        <w:spacing w:after="26"/>
        <w:ind w:hanging="538"/>
      </w:pPr>
      <w:r>
        <w:t>Різун В. В. Теорія масової комунікації: підруч. для студ. галузі 0303 «журнал</w:t>
      </w:r>
      <w:r>
        <w:t xml:space="preserve">істика та інформація» / В.В. Різун. — К.: Видавничий центр «Просвіта», 2008. — 260 с. </w:t>
      </w:r>
    </w:p>
    <w:p w:rsidR="005A165F" w:rsidRDefault="006646BA">
      <w:pPr>
        <w:numPr>
          <w:ilvl w:val="0"/>
          <w:numId w:val="2"/>
        </w:numPr>
        <w:spacing w:after="27"/>
        <w:ind w:hanging="538"/>
      </w:pPr>
      <w:r>
        <w:t>Стеблина Н. Етика у сфері соціальних комунікацій (професійні стандарти у журналістиці, рекламі та PR) : Навчально-методичний посібник / Наталія Стеблина. — Львів : ПАІС,</w:t>
      </w:r>
      <w:r>
        <w:t xml:space="preserve"> 2014. — 228 с. </w:t>
      </w:r>
    </w:p>
    <w:p w:rsidR="005A165F" w:rsidRDefault="006646BA">
      <w:pPr>
        <w:numPr>
          <w:ilvl w:val="0"/>
          <w:numId w:val="2"/>
        </w:numPr>
        <w:spacing w:after="26"/>
        <w:ind w:hanging="538"/>
      </w:pPr>
      <w:r>
        <w:t xml:space="preserve">Халилов Д. Маркетинг в социальных сетях / Дамир Халилов. — Москва: Манн, Иванов и Фербер, 2013. — 376 с. </w:t>
      </w:r>
    </w:p>
    <w:p w:rsidR="005A165F" w:rsidRDefault="006646BA">
      <w:pPr>
        <w:numPr>
          <w:ilvl w:val="0"/>
          <w:numId w:val="2"/>
        </w:numPr>
        <w:spacing w:after="27"/>
        <w:ind w:hanging="538"/>
      </w:pPr>
      <w:r>
        <w:t xml:space="preserve">Ших К. Эра Facebook. Как использовать возможности социальных сетей для развития вашего бизнеса / пер. с анг. М.Фербер. — </w:t>
      </w:r>
      <w:r>
        <w:t xml:space="preserve">Москва: Манн, Иванов и Фербер, 2011. — 304 с. </w:t>
      </w:r>
    </w:p>
    <w:p w:rsidR="005A165F" w:rsidRDefault="006646BA">
      <w:pPr>
        <w:spacing w:after="188" w:line="258" w:lineRule="auto"/>
        <w:ind w:left="1379" w:right="1365" w:hanging="10"/>
        <w:jc w:val="center"/>
      </w:pPr>
      <w:r>
        <w:t xml:space="preserve">Електронні ресурси </w:t>
      </w:r>
    </w:p>
    <w:p w:rsidR="005A165F" w:rsidRDefault="006646BA">
      <w:pPr>
        <w:numPr>
          <w:ilvl w:val="0"/>
          <w:numId w:val="2"/>
        </w:numPr>
        <w:spacing w:after="29"/>
        <w:ind w:hanging="538"/>
      </w:pPr>
      <w:r>
        <w:t xml:space="preserve">Влияние феномена «социальных сетей» на процессы самоорганизации общества [Електронний ресурс] / Мария Филь //  </w:t>
      </w:r>
      <w:r>
        <w:rPr>
          <w:shd w:val="clear" w:color="auto" w:fill="FCFCFC"/>
        </w:rPr>
        <w:t>Материалы IV Очередного</w:t>
      </w:r>
      <w:r>
        <w:t xml:space="preserve"> </w:t>
      </w:r>
    </w:p>
    <w:p w:rsidR="005A165F" w:rsidRDefault="006646BA">
      <w:pPr>
        <w:ind w:left="439" w:firstLine="0"/>
      </w:pPr>
      <w:r>
        <w:rPr>
          <w:shd w:val="clear" w:color="auto" w:fill="FCFCFC"/>
        </w:rPr>
        <w:t>Всероссийского социологического конгресса, 2012.</w:t>
      </w:r>
      <w:r>
        <w:rPr>
          <w:i/>
          <w:shd w:val="clear" w:color="auto" w:fill="FCFCFC"/>
        </w:rPr>
        <w:t xml:space="preserve"> — </w:t>
      </w:r>
      <w:r>
        <w:t xml:space="preserve">[Режим доступу] : http://niisocio.ru/press-centr/nauchnye-stati/142-vliyanie-fenomena-sotsialnykhsetej-na-protsessy-samoorganizatsii-obshchestva (дата звернення : 08.12.2017) </w:t>
      </w:r>
    </w:p>
    <w:p w:rsidR="005A165F" w:rsidRDefault="006646BA">
      <w:pPr>
        <w:numPr>
          <w:ilvl w:val="0"/>
          <w:numId w:val="2"/>
        </w:numPr>
        <w:spacing w:after="31"/>
        <w:ind w:hanging="538"/>
      </w:pPr>
      <w:r>
        <w:t xml:space="preserve">Довідковий центр Facebook [Електронний ресурс]. — [Режим доступу] : </w:t>
      </w:r>
      <w:hyperlink r:id="rId19">
        <w:r>
          <w:t>https://www.facebook.com/help/239070709801747?helpref=popular_topics</w:t>
        </w:r>
      </w:hyperlink>
      <w:hyperlink r:id="rId20">
        <w:r>
          <w:t xml:space="preserve"> </w:t>
        </w:r>
      </w:hyperlink>
      <w:r>
        <w:t>(дата звернення : 08.12</w:t>
      </w:r>
      <w:r>
        <w:t xml:space="preserve">.2017) </w:t>
      </w:r>
    </w:p>
    <w:p w:rsidR="005A165F" w:rsidRDefault="006646BA">
      <w:pPr>
        <w:numPr>
          <w:ilvl w:val="0"/>
          <w:numId w:val="2"/>
        </w:numPr>
        <w:spacing w:after="31" w:line="372" w:lineRule="auto"/>
        <w:ind w:hanging="538"/>
      </w:pPr>
      <w:r>
        <w:t xml:space="preserve">Офіційна сторінка Facebook [Електронний ресурс]. — [Режим доступу] : </w:t>
      </w:r>
      <w:hyperlink r:id="rId21">
        <w:r>
          <w:t>https://www.facebook.com/pg/facebook/about/?ref=page_internal</w:t>
        </w:r>
      </w:hyperlink>
      <w:hyperlink r:id="rId22">
        <w:r>
          <w:t xml:space="preserve"> </w:t>
        </w:r>
      </w:hyperlink>
      <w:r>
        <w:tab/>
        <w:t xml:space="preserve">(дата звернення : 08.12.2017) </w:t>
      </w:r>
    </w:p>
    <w:p w:rsidR="005A165F" w:rsidRDefault="006646BA">
      <w:pPr>
        <w:numPr>
          <w:ilvl w:val="0"/>
          <w:numId w:val="2"/>
        </w:numPr>
        <w:spacing w:after="27"/>
        <w:ind w:hanging="538"/>
      </w:pPr>
      <w:r>
        <w:t>Портал «Інститут масової інформації» [Електронний ресурс]. — [Режим доступу] : http://imi.org.ua/news/52731-doslidjennya-media-situatsiji-na-shodi-ipivdni-ukrajini-odeska-oblast.h</w:t>
      </w:r>
      <w:r>
        <w:t xml:space="preserve">tml (дата звернення : 08.12.17) </w:t>
      </w:r>
    </w:p>
    <w:p w:rsidR="005A165F" w:rsidRDefault="006646BA">
      <w:pPr>
        <w:numPr>
          <w:ilvl w:val="0"/>
          <w:numId w:val="2"/>
        </w:numPr>
        <w:spacing w:after="131" w:line="259" w:lineRule="auto"/>
        <w:ind w:hanging="538"/>
      </w:pPr>
      <w:r>
        <w:t xml:space="preserve">Портал «Словари и энциклопедии» [Електронний ресурс]. — [Режим </w:t>
      </w:r>
    </w:p>
    <w:p w:rsidR="005A165F" w:rsidRDefault="006646BA">
      <w:pPr>
        <w:spacing w:after="131" w:line="259" w:lineRule="auto"/>
        <w:ind w:left="439" w:firstLine="0"/>
      </w:pPr>
      <w:r>
        <w:t xml:space="preserve">доступу] : http://slovarslov.ru/slovar/soc/zh/zhurnalistika.html (дата звернення : </w:t>
      </w:r>
    </w:p>
    <w:p w:rsidR="005A165F" w:rsidRDefault="006646BA">
      <w:pPr>
        <w:spacing w:after="186" w:line="259" w:lineRule="auto"/>
        <w:ind w:left="439" w:firstLine="0"/>
      </w:pPr>
      <w:r>
        <w:t xml:space="preserve">08.12.17) </w:t>
      </w:r>
    </w:p>
    <w:p w:rsidR="005A165F" w:rsidRDefault="006646BA">
      <w:pPr>
        <w:numPr>
          <w:ilvl w:val="0"/>
          <w:numId w:val="2"/>
        </w:numPr>
        <w:spacing w:after="144" w:line="259" w:lineRule="auto"/>
        <w:ind w:hanging="538"/>
      </w:pPr>
      <w:r>
        <w:t>Портал «Центр информационных коммуникаций» [Електронний ресурс].</w:t>
      </w:r>
      <w:r>
        <w:t xml:space="preserve"> — </w:t>
      </w:r>
    </w:p>
    <w:p w:rsidR="005A165F" w:rsidRDefault="006646BA">
      <w:pPr>
        <w:spacing w:after="185" w:line="259" w:lineRule="auto"/>
        <w:ind w:left="439" w:firstLine="0"/>
      </w:pPr>
      <w:r>
        <w:t>[Режим доступу] :</w:t>
      </w:r>
      <w:hyperlink r:id="rId23">
        <w:r>
          <w:t xml:space="preserve"> </w:t>
        </w:r>
      </w:hyperlink>
      <w:hyperlink r:id="rId24">
        <w:r>
          <w:t>http://www.commcenter.ru/mmedia/articles/2007_07_12.html</w:t>
        </w:r>
      </w:hyperlink>
      <w:hyperlink r:id="rId25">
        <w:r>
          <w:t xml:space="preserve"> </w:t>
        </w:r>
      </w:hyperlink>
    </w:p>
    <w:p w:rsidR="005A165F" w:rsidRDefault="006646BA">
      <w:pPr>
        <w:spacing w:after="169" w:line="259" w:lineRule="auto"/>
        <w:ind w:left="439" w:firstLine="0"/>
      </w:pPr>
      <w:r>
        <w:t xml:space="preserve">(дата звернення : 08.12.17) </w:t>
      </w:r>
    </w:p>
    <w:p w:rsidR="005A165F" w:rsidRDefault="006646BA">
      <w:pPr>
        <w:spacing w:after="0" w:line="259" w:lineRule="auto"/>
        <w:ind w:left="439"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rsidR="005A165F" w:rsidRDefault="005A165F">
      <w:pPr>
        <w:sectPr w:rsidR="005A165F">
          <w:headerReference w:type="even" r:id="rId26"/>
          <w:headerReference w:type="default" r:id="rId27"/>
          <w:headerReference w:type="first" r:id="rId28"/>
          <w:pgSz w:w="11906" w:h="16838"/>
          <w:pgMar w:top="295" w:right="560" w:bottom="501" w:left="1690" w:header="720" w:footer="720" w:gutter="0"/>
          <w:cols w:space="720"/>
          <w:titlePg/>
        </w:sectPr>
      </w:pPr>
    </w:p>
    <w:p w:rsidR="005A165F" w:rsidRDefault="006646BA" w:rsidP="006646BA">
      <w:pPr>
        <w:spacing w:after="334" w:line="259" w:lineRule="auto"/>
        <w:ind w:left="130" w:right="107" w:hanging="10"/>
        <w:jc w:val="center"/>
      </w:pPr>
      <w:r>
        <w:t xml:space="preserve"> </w:t>
      </w:r>
    </w:p>
    <w:sectPr w:rsidR="005A165F" w:rsidSect="006646BA">
      <w:headerReference w:type="even" r:id="rId29"/>
      <w:headerReference w:type="default" r:id="rId30"/>
      <w:headerReference w:type="first" r:id="rId31"/>
      <w:pgSz w:w="16838" w:h="11906" w:orient="landscape"/>
      <w:pgMar w:top="475" w:right="412" w:bottom="0" w:left="566" w:header="245"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6646BA">
      <w:pPr>
        <w:spacing w:after="0" w:line="240" w:lineRule="auto"/>
      </w:pPr>
      <w:r>
        <w:separator/>
      </w:r>
    </w:p>
  </w:endnote>
  <w:endnote w:type="continuationSeparator" w:id="0">
    <w:p w:rsidR="00000000" w:rsidRDefault="006646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6646BA">
      <w:pPr>
        <w:spacing w:after="0" w:line="240" w:lineRule="auto"/>
      </w:pPr>
      <w:r>
        <w:separator/>
      </w:r>
    </w:p>
  </w:footnote>
  <w:footnote w:type="continuationSeparator" w:id="0">
    <w:p w:rsidR="00000000" w:rsidRDefault="006646B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6646BA">
    <w:pPr>
      <w:spacing w:after="0" w:line="259" w:lineRule="auto"/>
      <w:ind w:left="0" w:right="6"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6646BA">
    <w:pPr>
      <w:spacing w:after="0" w:line="259" w:lineRule="auto"/>
      <w:ind w:left="0" w:right="6" w:firstLine="0"/>
      <w:jc w:val="right"/>
    </w:pPr>
    <w:r>
      <w:fldChar w:fldCharType="begin"/>
    </w:r>
    <w:r>
      <w:instrText xml:space="preserve"> PAGE   \* MERGEFORMAT </w:instrText>
    </w:r>
    <w:r>
      <w:fldChar w:fldCharType="separate"/>
    </w:r>
    <w:r w:rsidRPr="006646BA">
      <w:rPr>
        <w:rFonts w:ascii="Calibri" w:eastAsia="Calibri" w:hAnsi="Calibri" w:cs="Calibri"/>
        <w:noProof/>
        <w:sz w:val="22"/>
      </w:rPr>
      <w:t>3</w:t>
    </w:r>
    <w:r>
      <w:rPr>
        <w:rFonts w:ascii="Calibri" w:eastAsia="Calibri" w:hAnsi="Calibri" w:cs="Calibri"/>
        <w:sz w:val="22"/>
      </w:rPr>
      <w:fldChar w:fldCharType="end"/>
    </w:r>
    <w:r>
      <w:rPr>
        <w:rFonts w:ascii="Calibri" w:eastAsia="Calibri" w:hAnsi="Calibri" w:cs="Calibri"/>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5A165F">
    <w:pPr>
      <w:spacing w:after="160" w:line="259" w:lineRule="auto"/>
      <w:ind w:left="0" w:firstLine="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5A165F">
    <w:pPr>
      <w:spacing w:after="160" w:line="259" w:lineRule="auto"/>
      <w:ind w:left="0" w:firstLine="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5A165F">
    <w:pPr>
      <w:spacing w:after="160" w:line="259" w:lineRule="auto"/>
      <w:ind w:lef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165F" w:rsidRDefault="005A165F">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1D5FDC"/>
    <w:multiLevelType w:val="hybridMultilevel"/>
    <w:tmpl w:val="70561950"/>
    <w:lvl w:ilvl="0" w:tplc="7DEE9588">
      <w:start w:val="1"/>
      <w:numFmt w:val="decimal"/>
      <w:lvlText w:val="%1)"/>
      <w:lvlJc w:val="left"/>
      <w:pPr>
        <w:ind w:left="7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6D89E9E">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EBEE352">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1C0DD1C">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E76C464">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F2A16C">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8EEB6A">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7325054">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25CD46E">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7EBD69EA"/>
    <w:multiLevelType w:val="hybridMultilevel"/>
    <w:tmpl w:val="2686504A"/>
    <w:lvl w:ilvl="0" w:tplc="92568A36">
      <w:start w:val="1"/>
      <w:numFmt w:val="decimal"/>
      <w:lvlText w:val="%1."/>
      <w:lvlJc w:val="left"/>
      <w:pPr>
        <w:ind w:left="5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782D8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16A62F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4DAB72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ED4AD0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248D46">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5E256AE">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D78054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58E2912">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65F"/>
    <w:rsid w:val="005A165F"/>
    <w:rsid w:val="00612701"/>
    <w:rsid w:val="006646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3755D5E-9E89-4C8E-8395-C31A0C93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5" w:line="374" w:lineRule="auto"/>
      <w:ind w:left="601" w:firstLine="7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0"/>
      <w:ind w:left="19"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0"/>
      <w:ind w:left="19" w:hanging="10"/>
      <w:jc w:val="center"/>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239"/>
      <w:ind w:left="449" w:hanging="10"/>
      <w:outlineLvl w:val="2"/>
    </w:pPr>
    <w:rPr>
      <w:rFonts w:ascii="Times New Roman" w:eastAsia="Times New Roman" w:hAnsi="Times New Roman" w:cs="Times New Roman"/>
      <w:i/>
      <w:color w:val="000000"/>
      <w:sz w:val="28"/>
    </w:rPr>
  </w:style>
  <w:style w:type="paragraph" w:styleId="4">
    <w:name w:val="heading 4"/>
    <w:next w:val="a"/>
    <w:link w:val="40"/>
    <w:uiPriority w:val="9"/>
    <w:unhideWhenUsed/>
    <w:qFormat/>
    <w:pPr>
      <w:keepNext/>
      <w:keepLines/>
      <w:spacing w:after="188" w:line="258" w:lineRule="auto"/>
      <w:ind w:left="611" w:hanging="10"/>
      <w:jc w:val="center"/>
      <w:outlineLvl w:val="3"/>
    </w:pPr>
    <w:rPr>
      <w:rFonts w:ascii="Times New Roman" w:eastAsia="Times New Roman" w:hAnsi="Times New Roman" w:cs="Times New Roman"/>
      <w:color w:val="000000"/>
      <w:sz w:val="28"/>
    </w:rPr>
  </w:style>
  <w:style w:type="paragraph" w:styleId="5">
    <w:name w:val="heading 5"/>
    <w:next w:val="a"/>
    <w:link w:val="50"/>
    <w:uiPriority w:val="9"/>
    <w:unhideWhenUsed/>
    <w:qFormat/>
    <w:pPr>
      <w:keepNext/>
      <w:keepLines/>
      <w:spacing w:after="0"/>
      <w:ind w:left="19" w:hanging="10"/>
      <w:jc w:val="center"/>
      <w:outlineLvl w:val="4"/>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link w:val="5"/>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30">
    <w:name w:val="Заголовок 3 Знак"/>
    <w:link w:val="3"/>
    <w:rPr>
      <w:rFonts w:ascii="Times New Roman" w:eastAsia="Times New Roman" w:hAnsi="Times New Roman" w:cs="Times New Roman"/>
      <w:i/>
      <w:color w:val="000000"/>
      <w:sz w:val="28"/>
    </w:rPr>
  </w:style>
  <w:style w:type="character" w:customStyle="1" w:styleId="40">
    <w:name w:val="Заголовок 4 Знак"/>
    <w:link w:val="4"/>
    <w:rPr>
      <w:rFonts w:ascii="Times New Roman" w:eastAsia="Times New Roman" w:hAnsi="Times New Roman" w:cs="Times New Roman"/>
      <w:color w:val="000000"/>
      <w:sz w:val="28"/>
    </w:rPr>
  </w:style>
  <w:style w:type="paragraph" w:styleId="11">
    <w:name w:val="toc 1"/>
    <w:hidden/>
    <w:uiPriority w:val="39"/>
    <w:pPr>
      <w:spacing w:after="237"/>
      <w:ind w:left="27" w:right="23"/>
      <w:jc w:val="both"/>
    </w:pPr>
    <w:rPr>
      <w:rFonts w:ascii="Times New Roman" w:eastAsia="Times New Roman" w:hAnsi="Times New Roman" w:cs="Times New Roman"/>
      <w:color w:val="000000"/>
      <w:sz w:val="28"/>
    </w:rPr>
  </w:style>
  <w:style w:type="paragraph" w:styleId="21">
    <w:name w:val="toc 2"/>
    <w:hidden/>
    <w:uiPriority w:val="39"/>
    <w:pPr>
      <w:spacing w:after="241"/>
      <w:ind w:left="1021" w:right="23"/>
      <w:jc w:val="both"/>
    </w:pPr>
    <w:rPr>
      <w:rFonts w:ascii="Times New Roman" w:eastAsia="Times New Roman" w:hAnsi="Times New Roman" w:cs="Times New Roman"/>
      <w:color w:val="000000"/>
      <w:sz w:val="28"/>
    </w:rPr>
  </w:style>
  <w:style w:type="paragraph" w:styleId="31">
    <w:name w:val="toc 3"/>
    <w:hidden/>
    <w:uiPriority w:val="39"/>
    <w:pPr>
      <w:spacing w:after="261"/>
      <w:ind w:left="1021" w:right="23"/>
      <w:jc w:val="both"/>
    </w:pPr>
    <w:rPr>
      <w:rFonts w:ascii="Times New Roman" w:eastAsia="Times New Roman" w:hAnsi="Times New Roman" w:cs="Times New Roman"/>
      <w:color w:val="000000"/>
      <w:sz w:val="28"/>
    </w:rPr>
  </w:style>
  <w:style w:type="paragraph" w:styleId="41">
    <w:name w:val="toc 4"/>
    <w:hidden/>
    <w:pPr>
      <w:spacing w:after="283" w:line="258" w:lineRule="auto"/>
      <w:ind w:left="37" w:right="28" w:hanging="10"/>
      <w:jc w:val="center"/>
    </w:pPr>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6646B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commcenter.ru/mmedia/articles/2007_07_12.html" TargetMode="External"/><Relationship Id="rId13" Type="http://schemas.openxmlformats.org/officeDocument/2006/relationships/hyperlink" Target="http://www.commcenter.ru/mmedia/articles/2007_07_12.html" TargetMode="External"/><Relationship Id="rId18" Type="http://schemas.openxmlformats.org/officeDocument/2006/relationships/hyperlink" Target="http://www.commcenter.ru/mmedia/articles/2007_07_12.html"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www.facebook.com/pg/facebook/about/?ref=page_internal" TargetMode="External"/><Relationship Id="rId7" Type="http://schemas.openxmlformats.org/officeDocument/2006/relationships/hyperlink" Target="http://www.commcenter.ru/mmedia/articles/2007_07_12.html" TargetMode="External"/><Relationship Id="rId12" Type="http://schemas.openxmlformats.org/officeDocument/2006/relationships/hyperlink" Target="http://www.commcenter.ru/mmedia/articles/2007_07_12.html" TargetMode="External"/><Relationship Id="rId17" Type="http://schemas.openxmlformats.org/officeDocument/2006/relationships/hyperlink" Target="http://www.commcenter.ru/mmedia/articles/2007_07_12.html" TargetMode="External"/><Relationship Id="rId25" Type="http://schemas.openxmlformats.org/officeDocument/2006/relationships/hyperlink" Target="http://www.commcenter.ru/mmedia/articles/2007_07_12.html"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commcenter.ru/mmedia/articles/2007_07_12.html" TargetMode="External"/><Relationship Id="rId20" Type="http://schemas.openxmlformats.org/officeDocument/2006/relationships/hyperlink" Target="https://www.facebook.com/help/239070709801747?helpref=popular_topics" TargetMode="External"/><Relationship Id="rId29" Type="http://schemas.openxmlformats.org/officeDocument/2006/relationships/header" Target="head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mmcenter.ru/mmedia/articles/2007_07_12.html" TargetMode="External"/><Relationship Id="rId24" Type="http://schemas.openxmlformats.org/officeDocument/2006/relationships/hyperlink" Target="http://www.commcenter.ru/mmedia/articles/2007_07_12.html"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commcenter.ru/mmedia/articles/2007_07_12.html" TargetMode="External"/><Relationship Id="rId23" Type="http://schemas.openxmlformats.org/officeDocument/2006/relationships/hyperlink" Target="http://www.commcenter.ru/mmedia/articles/2007_07_12.html" TargetMode="External"/><Relationship Id="rId28" Type="http://schemas.openxmlformats.org/officeDocument/2006/relationships/header" Target="header3.xml"/><Relationship Id="rId10" Type="http://schemas.openxmlformats.org/officeDocument/2006/relationships/hyperlink" Target="http://www.commcenter.ru/mmedia/articles/2007_07_12.html" TargetMode="External"/><Relationship Id="rId19" Type="http://schemas.openxmlformats.org/officeDocument/2006/relationships/hyperlink" Target="https://www.facebook.com/help/239070709801747?helpref=popular_topics" TargetMode="External"/><Relationship Id="rId31"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yperlink" Target="http://www.commcenter.ru/mmedia/articles/2007_07_12.html" TargetMode="External"/><Relationship Id="rId14" Type="http://schemas.openxmlformats.org/officeDocument/2006/relationships/hyperlink" Target="http://www.commcenter.ru/mmedia/articles/2007_07_12.html" TargetMode="External"/><Relationship Id="rId22" Type="http://schemas.openxmlformats.org/officeDocument/2006/relationships/hyperlink" Target="https://www.facebook.com/pg/facebook/about/?ref=page_internal" TargetMode="External"/><Relationship Id="rId27" Type="http://schemas.openxmlformats.org/officeDocument/2006/relationships/header" Target="header2.xml"/><Relationship Id="rId30"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3102</Words>
  <Characters>17682</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dc:creator>
  <cp:keywords/>
  <cp:lastModifiedBy>libonu</cp:lastModifiedBy>
  <cp:revision>2</cp:revision>
  <dcterms:created xsi:type="dcterms:W3CDTF">2018-10-06T12:12:00Z</dcterms:created>
  <dcterms:modified xsi:type="dcterms:W3CDTF">2018-10-06T12:12:00Z</dcterms:modified>
</cp:coreProperties>
</file>