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3F2C" w:rsidRPr="00203F2C" w:rsidRDefault="00203F2C" w:rsidP="00203F2C">
      <w:pPr>
        <w:pStyle w:val="a4"/>
        <w:spacing w:line="36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 w:rsidRPr="00203F2C">
        <w:rPr>
          <w:rFonts w:ascii="Times New Roman" w:hAnsi="Times New Roman"/>
          <w:sz w:val="28"/>
          <w:szCs w:val="28"/>
          <w:u w:val="single"/>
          <w:lang w:val="uk-UA"/>
        </w:rPr>
        <w:t>Одеський національний університет імені І. І. Мечникова</w:t>
      </w:r>
    </w:p>
    <w:p w:rsidR="00203F2C" w:rsidRPr="00203F2C" w:rsidRDefault="00203F2C" w:rsidP="00203F2C">
      <w:pPr>
        <w:pStyle w:val="a4"/>
        <w:spacing w:line="36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203F2C">
        <w:rPr>
          <w:rFonts w:ascii="Times New Roman" w:hAnsi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203F2C" w:rsidRPr="00203F2C" w:rsidRDefault="00203F2C" w:rsidP="00203F2C">
      <w:pPr>
        <w:pStyle w:val="a4"/>
        <w:spacing w:line="36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 w:rsidRPr="00203F2C">
        <w:rPr>
          <w:rFonts w:ascii="Times New Roman" w:hAnsi="Times New Roman"/>
          <w:sz w:val="28"/>
          <w:szCs w:val="28"/>
          <w:u w:val="single"/>
          <w:lang w:val="uk-UA"/>
        </w:rPr>
        <w:t>Факультет психології та соціальної роботи</w:t>
      </w:r>
    </w:p>
    <w:p w:rsidR="00203F2C" w:rsidRPr="00203F2C" w:rsidRDefault="00203F2C" w:rsidP="00203F2C">
      <w:pPr>
        <w:pStyle w:val="a4"/>
        <w:spacing w:line="36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203F2C">
        <w:rPr>
          <w:rFonts w:ascii="Times New Roman" w:hAnsi="Times New Roman"/>
          <w:sz w:val="20"/>
          <w:szCs w:val="20"/>
          <w:lang w:val="uk-UA"/>
        </w:rPr>
        <w:t>(повне найменування інституту/факультету)</w:t>
      </w:r>
    </w:p>
    <w:p w:rsidR="00203F2C" w:rsidRPr="00203F2C" w:rsidRDefault="00203F2C" w:rsidP="00203F2C">
      <w:pPr>
        <w:pStyle w:val="a4"/>
        <w:spacing w:line="36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 w:rsidRPr="00203F2C">
        <w:rPr>
          <w:rFonts w:ascii="Times New Roman" w:hAnsi="Times New Roman"/>
          <w:sz w:val="28"/>
          <w:szCs w:val="28"/>
          <w:u w:val="single"/>
          <w:lang w:val="uk-UA"/>
        </w:rPr>
        <w:t>кафедра загальної психології та психології розвитку особистості</w:t>
      </w:r>
    </w:p>
    <w:p w:rsidR="00203F2C" w:rsidRPr="005876B0" w:rsidRDefault="00203F2C" w:rsidP="005876B0">
      <w:pPr>
        <w:pStyle w:val="a4"/>
        <w:spacing w:line="36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203F2C">
        <w:rPr>
          <w:rFonts w:ascii="Times New Roman" w:hAnsi="Times New Roman"/>
          <w:sz w:val="20"/>
          <w:szCs w:val="20"/>
          <w:lang w:val="uk-UA"/>
        </w:rPr>
        <w:t>(повна назва кафедри)</w:t>
      </w:r>
    </w:p>
    <w:p w:rsidR="00203F2C" w:rsidRPr="00203F2C" w:rsidRDefault="00203F2C" w:rsidP="00203F2C">
      <w:pPr>
        <w:pStyle w:val="a4"/>
        <w:spacing w:line="360" w:lineRule="auto"/>
        <w:jc w:val="both"/>
        <w:rPr>
          <w:rFonts w:ascii="Times New Roman" w:hAnsi="Times New Roman"/>
          <w:b/>
          <w:spacing w:val="60"/>
          <w:sz w:val="28"/>
          <w:szCs w:val="28"/>
          <w:lang w:val="uk-UA"/>
        </w:rPr>
      </w:pPr>
    </w:p>
    <w:p w:rsidR="00203F2C" w:rsidRPr="00203F2C" w:rsidRDefault="00203F2C" w:rsidP="005876B0">
      <w:pPr>
        <w:pStyle w:val="a4"/>
        <w:spacing w:line="360" w:lineRule="auto"/>
        <w:jc w:val="center"/>
        <w:rPr>
          <w:rFonts w:ascii="Times New Roman" w:hAnsi="Times New Roman"/>
          <w:b/>
          <w:spacing w:val="60"/>
          <w:sz w:val="28"/>
          <w:szCs w:val="28"/>
          <w:lang w:val="uk-UA"/>
        </w:rPr>
      </w:pPr>
      <w:r w:rsidRPr="00203F2C">
        <w:rPr>
          <w:rFonts w:ascii="Times New Roman" w:hAnsi="Times New Roman"/>
          <w:b/>
          <w:spacing w:val="60"/>
          <w:sz w:val="28"/>
          <w:szCs w:val="28"/>
          <w:lang w:val="uk-UA"/>
        </w:rPr>
        <w:t>Дипломна робота</w:t>
      </w:r>
    </w:p>
    <w:p w:rsidR="00203F2C" w:rsidRPr="00EC5549" w:rsidRDefault="00203F2C" w:rsidP="00EC5549">
      <w:pPr>
        <w:pStyle w:val="a4"/>
        <w:spacing w:line="36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 w:rsidRPr="00203F2C">
        <w:rPr>
          <w:rFonts w:ascii="Times New Roman" w:hAnsi="Times New Roman"/>
          <w:sz w:val="28"/>
          <w:szCs w:val="28"/>
          <w:u w:val="single"/>
          <w:lang w:val="uk-UA"/>
        </w:rPr>
        <w:t>на здобуття ступеня вищої освіти «магістр»</w:t>
      </w:r>
    </w:p>
    <w:p w:rsidR="00203F2C" w:rsidRPr="005876B0" w:rsidRDefault="00203F2C" w:rsidP="00203F2C">
      <w:pPr>
        <w:pStyle w:val="a4"/>
        <w:spacing w:line="360" w:lineRule="auto"/>
        <w:jc w:val="center"/>
        <w:rPr>
          <w:rFonts w:ascii="Times New Roman" w:hAnsi="Times New Roman"/>
          <w:bCs/>
          <w:sz w:val="28"/>
          <w:szCs w:val="28"/>
        </w:rPr>
      </w:pPr>
      <w:r w:rsidRPr="00203F2C"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 w:rsidRPr="000132FC">
        <w:rPr>
          <w:rFonts w:ascii="Times New Roman" w:hAnsi="Times New Roman"/>
          <w:b/>
          <w:bCs/>
          <w:sz w:val="28"/>
          <w:szCs w:val="28"/>
          <w:lang w:val="uk-UA"/>
        </w:rPr>
        <w:t xml:space="preserve">Зв'язок захисних механізмів психіки </w:t>
      </w:r>
      <w:r w:rsidR="005876B0" w:rsidRPr="000132FC">
        <w:rPr>
          <w:rFonts w:ascii="Times New Roman" w:hAnsi="Times New Roman"/>
          <w:b/>
          <w:bCs/>
          <w:sz w:val="28"/>
          <w:szCs w:val="28"/>
          <w:lang w:val="uk-UA"/>
        </w:rPr>
        <w:t>та стратегій поведінки в міжособистісному конфлікті</w:t>
      </w:r>
    </w:p>
    <w:p w:rsidR="00203F2C" w:rsidRPr="00EC5549" w:rsidRDefault="00EC5549" w:rsidP="00203F2C">
      <w:pPr>
        <w:pStyle w:val="a4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EC5549">
        <w:rPr>
          <w:rFonts w:ascii="Times New Roman" w:hAnsi="Times New Roman"/>
          <w:b/>
          <w:bCs/>
          <w:sz w:val="28"/>
          <w:szCs w:val="28"/>
          <w:lang w:val="uk-UA"/>
        </w:rPr>
        <w:t xml:space="preserve">The relationbetween </w:t>
      </w:r>
      <w:r>
        <w:rPr>
          <w:rFonts w:ascii="Times New Roman" w:hAnsi="Times New Roman"/>
          <w:b/>
          <w:bCs/>
          <w:sz w:val="28"/>
          <w:szCs w:val="28"/>
          <w:lang w:val="en-US"/>
        </w:rPr>
        <w:t>defence</w:t>
      </w:r>
      <w:r w:rsidRPr="00EC5549">
        <w:rPr>
          <w:rFonts w:ascii="Times New Roman" w:hAnsi="Times New Roman"/>
          <w:b/>
          <w:bCs/>
          <w:sz w:val="28"/>
          <w:szCs w:val="28"/>
          <w:lang w:val="uk-UA"/>
        </w:rPr>
        <w:t xml:space="preserve"> mechanisms of the psyche and behavioral strategies in interpersonal conflict</w:t>
      </w:r>
    </w:p>
    <w:p w:rsidR="00203F2C" w:rsidRPr="00203F2C" w:rsidRDefault="005876B0" w:rsidP="000D4F72">
      <w:pPr>
        <w:pStyle w:val="a4"/>
        <w:spacing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 w:rsidR="00203F2C" w:rsidRPr="00203F2C">
        <w:rPr>
          <w:rFonts w:ascii="Times New Roman" w:hAnsi="Times New Roman"/>
          <w:sz w:val="28"/>
          <w:szCs w:val="28"/>
          <w:lang w:val="uk-UA"/>
        </w:rPr>
        <w:t>Виконала: студентка денної форми навчання</w:t>
      </w:r>
    </w:p>
    <w:p w:rsidR="00203F2C" w:rsidRPr="00203F2C" w:rsidRDefault="005876B0" w:rsidP="000D4F72">
      <w:pPr>
        <w:pStyle w:val="a4"/>
        <w:spacing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 w:rsidR="00203F2C" w:rsidRPr="00203F2C">
        <w:rPr>
          <w:rFonts w:ascii="Times New Roman" w:hAnsi="Times New Roman"/>
          <w:sz w:val="28"/>
          <w:szCs w:val="28"/>
          <w:lang w:val="uk-UA"/>
        </w:rPr>
        <w:t>спеціальність  _</w:t>
      </w:r>
      <w:r w:rsidR="00203F2C" w:rsidRPr="00203F2C">
        <w:rPr>
          <w:rFonts w:ascii="Times New Roman" w:hAnsi="Times New Roman"/>
          <w:sz w:val="28"/>
          <w:szCs w:val="28"/>
          <w:u w:val="single"/>
          <w:lang w:val="uk-UA"/>
        </w:rPr>
        <w:t>053</w:t>
      </w:r>
      <w:r w:rsidR="00203F2C" w:rsidRPr="00203F2C">
        <w:rPr>
          <w:rFonts w:ascii="Times New Roman" w:hAnsi="Times New Roman"/>
          <w:sz w:val="28"/>
          <w:szCs w:val="28"/>
          <w:lang w:val="uk-UA"/>
        </w:rPr>
        <w:t>__   __</w:t>
      </w:r>
      <w:r w:rsidR="00203F2C" w:rsidRPr="00203F2C">
        <w:rPr>
          <w:rFonts w:ascii="Times New Roman" w:hAnsi="Times New Roman"/>
          <w:sz w:val="28"/>
          <w:szCs w:val="28"/>
          <w:u w:val="single"/>
          <w:lang w:val="uk-UA"/>
        </w:rPr>
        <w:t>Психологія</w:t>
      </w:r>
      <w:r w:rsidR="00203F2C" w:rsidRPr="00203F2C">
        <w:rPr>
          <w:rFonts w:ascii="Times New Roman" w:hAnsi="Times New Roman"/>
          <w:sz w:val="28"/>
          <w:szCs w:val="28"/>
          <w:lang w:val="uk-UA"/>
        </w:rPr>
        <w:t>__</w:t>
      </w:r>
    </w:p>
    <w:p w:rsidR="00203F2C" w:rsidRPr="00203F2C" w:rsidRDefault="00203F2C" w:rsidP="000D4F72">
      <w:pPr>
        <w:pStyle w:val="a4"/>
        <w:spacing w:line="360" w:lineRule="auto"/>
        <w:jc w:val="right"/>
        <w:rPr>
          <w:rFonts w:ascii="Times New Roman" w:hAnsi="Times New Roman"/>
          <w:bCs/>
          <w:sz w:val="28"/>
          <w:szCs w:val="28"/>
          <w:lang w:val="uk-UA"/>
        </w:rPr>
      </w:pPr>
      <w:r w:rsidRPr="00203F2C">
        <w:rPr>
          <w:rFonts w:ascii="Times New Roman" w:hAnsi="Times New Roman"/>
          <w:bCs/>
          <w:sz w:val="28"/>
          <w:szCs w:val="28"/>
          <w:lang w:val="uk-UA"/>
        </w:rPr>
        <w:tab/>
      </w:r>
      <w:r w:rsidRPr="00203F2C">
        <w:rPr>
          <w:rFonts w:ascii="Times New Roman" w:hAnsi="Times New Roman"/>
          <w:bCs/>
          <w:sz w:val="28"/>
          <w:szCs w:val="28"/>
          <w:lang w:val="uk-UA"/>
        </w:rPr>
        <w:tab/>
      </w:r>
      <w:r w:rsidRPr="00203F2C">
        <w:rPr>
          <w:rFonts w:ascii="Times New Roman" w:hAnsi="Times New Roman"/>
          <w:bCs/>
          <w:sz w:val="28"/>
          <w:szCs w:val="28"/>
          <w:lang w:val="uk-UA"/>
        </w:rPr>
        <w:tab/>
      </w:r>
      <w:r w:rsidRPr="00203F2C">
        <w:rPr>
          <w:rFonts w:ascii="Times New Roman" w:hAnsi="Times New Roman"/>
          <w:bCs/>
          <w:sz w:val="28"/>
          <w:szCs w:val="28"/>
          <w:lang w:val="uk-UA"/>
        </w:rPr>
        <w:tab/>
      </w:r>
      <w:r w:rsidRPr="00203F2C">
        <w:rPr>
          <w:rFonts w:ascii="Times New Roman" w:hAnsi="Times New Roman"/>
          <w:bCs/>
          <w:sz w:val="28"/>
          <w:szCs w:val="28"/>
          <w:lang w:val="uk-UA"/>
        </w:rPr>
        <w:tab/>
      </w:r>
      <w:r w:rsidR="005876B0">
        <w:rPr>
          <w:rFonts w:ascii="Times New Roman" w:hAnsi="Times New Roman"/>
          <w:bCs/>
          <w:sz w:val="28"/>
          <w:szCs w:val="28"/>
          <w:lang w:val="uk-UA"/>
        </w:rPr>
        <w:tab/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Яковлева Ірина </w:t>
      </w:r>
      <w:r w:rsidR="005876B0">
        <w:rPr>
          <w:rFonts w:ascii="Times New Roman" w:hAnsi="Times New Roman"/>
          <w:bCs/>
          <w:sz w:val="28"/>
          <w:szCs w:val="28"/>
          <w:lang w:val="uk-UA"/>
        </w:rPr>
        <w:t>Володимирівна</w:t>
      </w:r>
    </w:p>
    <w:p w:rsidR="00203F2C" w:rsidRPr="00EC5549" w:rsidRDefault="005876B0" w:rsidP="000D4F72">
      <w:pPr>
        <w:pStyle w:val="a4"/>
        <w:spacing w:line="360" w:lineRule="auto"/>
        <w:jc w:val="right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 w:rsidR="000D4F72">
        <w:rPr>
          <w:rFonts w:ascii="Times New Roman" w:hAnsi="Times New Roman"/>
          <w:sz w:val="28"/>
          <w:szCs w:val="28"/>
          <w:lang w:val="uk-UA"/>
        </w:rPr>
        <w:tab/>
      </w:r>
      <w:r w:rsidR="000D4F72">
        <w:rPr>
          <w:rFonts w:ascii="Times New Roman" w:hAnsi="Times New Roman"/>
          <w:sz w:val="28"/>
          <w:szCs w:val="28"/>
          <w:lang w:val="uk-UA"/>
        </w:rPr>
        <w:tab/>
      </w:r>
      <w:r w:rsidR="000D4F72">
        <w:rPr>
          <w:rFonts w:ascii="Times New Roman" w:hAnsi="Times New Roman"/>
          <w:sz w:val="28"/>
          <w:szCs w:val="28"/>
          <w:lang w:val="uk-UA"/>
        </w:rPr>
        <w:tab/>
      </w:r>
      <w:r w:rsidR="00203F2C" w:rsidRPr="00203F2C">
        <w:rPr>
          <w:rFonts w:ascii="Times New Roman" w:hAnsi="Times New Roman"/>
          <w:sz w:val="28"/>
          <w:szCs w:val="28"/>
          <w:lang w:val="uk-UA"/>
        </w:rPr>
        <w:t xml:space="preserve">Керівник     </w:t>
      </w:r>
      <w:r w:rsidR="00203F2C" w:rsidRPr="00203F2C">
        <w:rPr>
          <w:rFonts w:ascii="Times New Roman" w:hAnsi="Times New Roman"/>
          <w:sz w:val="28"/>
          <w:szCs w:val="28"/>
          <w:u w:val="single"/>
          <w:lang w:val="uk-UA"/>
        </w:rPr>
        <w:t>к.психол.н., доц. Кокоріна Ю.Є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 w:rsidR="00203F2C" w:rsidRPr="00203F2C">
        <w:rPr>
          <w:rFonts w:ascii="Times New Roman" w:hAnsi="Times New Roman"/>
          <w:sz w:val="28"/>
          <w:szCs w:val="28"/>
          <w:vertAlign w:val="superscript"/>
          <w:lang w:val="uk-UA"/>
        </w:rPr>
        <w:tab/>
      </w:r>
    </w:p>
    <w:p w:rsidR="00203F2C" w:rsidRPr="00EC5549" w:rsidRDefault="00203F2C" w:rsidP="005876B0">
      <w:pPr>
        <w:pStyle w:val="a4"/>
        <w:spacing w:line="360" w:lineRule="auto"/>
        <w:ind w:left="3540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EC5549">
        <w:rPr>
          <w:rFonts w:ascii="Times New Roman" w:hAnsi="Times New Roman"/>
          <w:sz w:val="28"/>
          <w:szCs w:val="28"/>
          <w:lang w:val="uk-UA"/>
        </w:rPr>
        <w:t xml:space="preserve">Рецензент    </w:t>
      </w:r>
      <w:r w:rsidR="00EC5549" w:rsidRPr="00EC5549">
        <w:rPr>
          <w:rFonts w:ascii="Times New Roman" w:hAnsi="Times New Roman"/>
          <w:sz w:val="28"/>
          <w:szCs w:val="28"/>
          <w:u w:val="single"/>
          <w:lang w:val="uk-UA"/>
        </w:rPr>
        <w:t>завідувач кафедри філософії</w:t>
      </w:r>
      <w:r w:rsidR="00673D4E">
        <w:rPr>
          <w:rFonts w:ascii="Times New Roman" w:hAnsi="Times New Roman"/>
          <w:sz w:val="28"/>
          <w:szCs w:val="28"/>
          <w:u w:val="single"/>
          <w:lang w:val="uk-UA"/>
        </w:rPr>
        <w:t>,</w:t>
      </w:r>
      <w:r w:rsidR="00EC5549" w:rsidRPr="00EC5549">
        <w:rPr>
          <w:rFonts w:ascii="Times New Roman" w:hAnsi="Times New Roman"/>
          <w:sz w:val="28"/>
          <w:szCs w:val="28"/>
          <w:u w:val="single"/>
          <w:lang w:val="uk-UA"/>
        </w:rPr>
        <w:t xml:space="preserve"> біоетики </w:t>
      </w:r>
      <w:r w:rsidR="00673D4E">
        <w:rPr>
          <w:rFonts w:ascii="Times New Roman" w:hAnsi="Times New Roman"/>
          <w:sz w:val="28"/>
          <w:szCs w:val="28"/>
          <w:u w:val="single"/>
          <w:lang w:val="uk-UA"/>
        </w:rPr>
        <w:t xml:space="preserve">та іноземних мов </w:t>
      </w:r>
      <w:r w:rsidR="00EC5549" w:rsidRPr="00EC5549">
        <w:rPr>
          <w:rFonts w:ascii="Times New Roman" w:hAnsi="Times New Roman"/>
          <w:sz w:val="28"/>
          <w:szCs w:val="28"/>
          <w:u w:val="single"/>
          <w:lang w:val="uk-UA"/>
        </w:rPr>
        <w:t>ОНМедУ, професор, д.філос.н. Ханжи В.Б</w:t>
      </w:r>
      <w:r w:rsidRPr="00EC5549">
        <w:rPr>
          <w:rFonts w:ascii="Times New Roman" w:hAnsi="Times New Roman"/>
          <w:sz w:val="28"/>
          <w:szCs w:val="28"/>
          <w:u w:val="single"/>
          <w:lang w:val="uk-UA"/>
        </w:rPr>
        <w:t>.</w:t>
      </w:r>
    </w:p>
    <w:p w:rsidR="00203F2C" w:rsidRPr="00203F2C" w:rsidRDefault="00203F2C" w:rsidP="00203F2C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1"/>
        <w:gridCol w:w="4786"/>
      </w:tblGrid>
      <w:tr w:rsidR="00203F2C" w:rsidRPr="00203F2C" w:rsidTr="00834EE5">
        <w:trPr>
          <w:jc w:val="center"/>
        </w:trPr>
        <w:tc>
          <w:tcPr>
            <w:tcW w:w="4967" w:type="dxa"/>
          </w:tcPr>
          <w:p w:rsidR="00203F2C" w:rsidRPr="00203F2C" w:rsidRDefault="00203F2C" w:rsidP="00EC5549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F2C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203F2C" w:rsidRPr="00203F2C" w:rsidRDefault="00203F2C" w:rsidP="00EC5549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F2C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203F2C" w:rsidRPr="00203F2C" w:rsidRDefault="00203F2C" w:rsidP="00EC5549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F2C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№ _____від ____________20__р. </w:t>
            </w:r>
          </w:p>
          <w:p w:rsidR="00203F2C" w:rsidRPr="00203F2C" w:rsidRDefault="00203F2C" w:rsidP="00EC5549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F2C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203F2C" w:rsidRPr="00203F2C" w:rsidRDefault="00203F2C" w:rsidP="00EC5549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203F2C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203F2C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  ___________</w:t>
            </w:r>
          </w:p>
          <w:p w:rsidR="00203F2C" w:rsidRPr="00203F2C" w:rsidRDefault="00203F2C" w:rsidP="00EC5549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F2C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(підпис)</w:t>
            </w:r>
            <w:r w:rsidRPr="00203F2C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  <w:r w:rsidRPr="00203F2C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 xml:space="preserve">     (ПІП)</w:t>
            </w:r>
          </w:p>
        </w:tc>
        <w:tc>
          <w:tcPr>
            <w:tcW w:w="4678" w:type="dxa"/>
          </w:tcPr>
          <w:p w:rsidR="00203F2C" w:rsidRPr="00203F2C" w:rsidRDefault="00203F2C" w:rsidP="00EC5549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F2C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 _</w:t>
            </w:r>
          </w:p>
          <w:p w:rsidR="00203F2C" w:rsidRPr="00203F2C" w:rsidRDefault="00203F2C" w:rsidP="00EC5549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F2C">
              <w:rPr>
                <w:rFonts w:ascii="Times New Roman" w:hAnsi="Times New Roman"/>
                <w:sz w:val="28"/>
                <w:szCs w:val="28"/>
                <w:lang w:val="uk-UA"/>
              </w:rPr>
              <w:t>протокол № _ від _____20____ р.</w:t>
            </w:r>
            <w:r w:rsidRPr="00203F2C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</w:p>
          <w:p w:rsidR="00203F2C" w:rsidRPr="00203F2C" w:rsidRDefault="00203F2C" w:rsidP="00EC5549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F2C"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Оцінка______________/___</w:t>
            </w:r>
            <w:r w:rsidRPr="00203F2C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___/____</w:t>
            </w:r>
          </w:p>
          <w:p w:rsidR="00203F2C" w:rsidRPr="00203F2C" w:rsidRDefault="00203F2C" w:rsidP="00EC5549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F2C">
              <w:rPr>
                <w:rFonts w:ascii="Times New Roman" w:hAnsi="Times New Roman"/>
                <w:sz w:val="28"/>
                <w:szCs w:val="28"/>
                <w:lang w:val="uk-UA"/>
              </w:rPr>
              <w:t>(за національною шкалою, шкалою ЕСТS, бали)</w:t>
            </w:r>
          </w:p>
          <w:p w:rsidR="00203F2C" w:rsidRPr="00203F2C" w:rsidRDefault="00203F2C" w:rsidP="00EC5549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F2C">
              <w:rPr>
                <w:rFonts w:ascii="Times New Roman" w:hAnsi="Times New Roman"/>
                <w:sz w:val="28"/>
                <w:szCs w:val="28"/>
                <w:lang w:val="uk-UA"/>
              </w:rPr>
              <w:t>Голова ДЕК</w:t>
            </w:r>
          </w:p>
          <w:p w:rsidR="00203F2C" w:rsidRPr="00203F2C" w:rsidRDefault="00203F2C" w:rsidP="00EC5549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203F2C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203F2C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   ____________</w:t>
            </w:r>
          </w:p>
          <w:p w:rsidR="00203F2C" w:rsidRPr="00203F2C" w:rsidRDefault="00203F2C" w:rsidP="00EC5549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3F2C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(підпис)</w:t>
            </w:r>
            <w:r w:rsidRPr="00203F2C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  <w:r w:rsidRPr="00203F2C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(ПІП)</w:t>
            </w:r>
          </w:p>
        </w:tc>
      </w:tr>
      <w:tr w:rsidR="00203F2C" w:rsidRPr="00203F2C" w:rsidTr="00834EE5">
        <w:trPr>
          <w:jc w:val="center"/>
        </w:trPr>
        <w:tc>
          <w:tcPr>
            <w:tcW w:w="4967" w:type="dxa"/>
          </w:tcPr>
          <w:p w:rsidR="00203F2C" w:rsidRPr="00203F2C" w:rsidRDefault="00203F2C" w:rsidP="00203F2C">
            <w:pPr>
              <w:pStyle w:val="a4"/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203F2C" w:rsidRPr="00203F2C" w:rsidRDefault="00203F2C" w:rsidP="00203F2C">
            <w:pPr>
              <w:pStyle w:val="a4"/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203F2C" w:rsidRPr="006305A4" w:rsidRDefault="00203F2C" w:rsidP="000D4F72">
      <w:pPr>
        <w:pStyle w:val="a4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203F2C">
        <w:rPr>
          <w:rFonts w:ascii="Times New Roman" w:hAnsi="Times New Roman"/>
          <w:sz w:val="28"/>
          <w:szCs w:val="28"/>
          <w:lang w:val="uk-UA"/>
        </w:rPr>
        <w:t>Одеса – 2022</w:t>
      </w:r>
    </w:p>
    <w:p w:rsidR="00110D4F" w:rsidRPr="00BB4C61" w:rsidRDefault="00110D4F" w:rsidP="00110D4F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BB4C61">
        <w:rPr>
          <w:b/>
          <w:sz w:val="28"/>
          <w:szCs w:val="28"/>
          <w:lang w:val="uk-UA"/>
        </w:rPr>
        <w:lastRenderedPageBreak/>
        <w:t>ЗМІСТ</w:t>
      </w:r>
    </w:p>
    <w:p w:rsidR="00110D4F" w:rsidRDefault="00983203" w:rsidP="00110D4F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ВСТУП</w:t>
      </w:r>
      <w:r w:rsidR="000D4F72">
        <w:rPr>
          <w:sz w:val="28"/>
          <w:szCs w:val="28"/>
          <w:lang w:val="uk-UA"/>
        </w:rPr>
        <w:t>…………………………………………………………</w:t>
      </w:r>
      <w:r w:rsidR="004D14C7" w:rsidRPr="004D14C7">
        <w:rPr>
          <w:sz w:val="28"/>
          <w:szCs w:val="28"/>
          <w:lang w:val="uk-UA"/>
        </w:rPr>
        <w:t>……</w:t>
      </w:r>
      <w:r w:rsidR="00577150">
        <w:rPr>
          <w:sz w:val="28"/>
          <w:szCs w:val="28"/>
          <w:lang w:val="uk-UA"/>
        </w:rPr>
        <w:t>…….</w:t>
      </w:r>
      <w:r w:rsidR="004D14C7" w:rsidRPr="004D14C7">
        <w:rPr>
          <w:sz w:val="28"/>
          <w:szCs w:val="28"/>
          <w:lang w:val="uk-UA"/>
        </w:rPr>
        <w:t xml:space="preserve"> 3</w:t>
      </w:r>
    </w:p>
    <w:p w:rsidR="00BE1FC1" w:rsidRDefault="00983203" w:rsidP="00BE1FC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РОЗДІЛ</w:t>
      </w:r>
      <w:r w:rsidR="00BE1FC1">
        <w:rPr>
          <w:b/>
          <w:sz w:val="28"/>
          <w:szCs w:val="28"/>
          <w:lang w:val="uk-UA"/>
        </w:rPr>
        <w:t>І</w:t>
      </w:r>
      <w:r w:rsidR="00CC4F2A">
        <w:rPr>
          <w:b/>
          <w:sz w:val="28"/>
          <w:szCs w:val="28"/>
          <w:lang w:val="uk-UA"/>
        </w:rPr>
        <w:t>.</w:t>
      </w:r>
      <w:r w:rsidR="00110D4F" w:rsidRPr="00CC4F2A">
        <w:rPr>
          <w:b/>
          <w:sz w:val="28"/>
          <w:szCs w:val="28"/>
          <w:lang w:val="uk-UA"/>
        </w:rPr>
        <w:t>Т</w:t>
      </w:r>
      <w:r w:rsidR="0082474E">
        <w:rPr>
          <w:b/>
          <w:sz w:val="28"/>
          <w:szCs w:val="28"/>
          <w:lang w:val="uk-UA"/>
        </w:rPr>
        <w:t>ЕОРЕТИЧН</w:t>
      </w:r>
      <w:r w:rsidR="006305A4">
        <w:rPr>
          <w:b/>
          <w:sz w:val="28"/>
          <w:szCs w:val="28"/>
          <w:lang w:val="uk-UA"/>
        </w:rPr>
        <w:t xml:space="preserve">ІЙ АНАЛІЗ </w:t>
      </w:r>
      <w:r w:rsidR="00BE1FC1">
        <w:rPr>
          <w:b/>
          <w:sz w:val="28"/>
          <w:szCs w:val="28"/>
          <w:lang w:val="uk-UA"/>
        </w:rPr>
        <w:t>ЗВ</w:t>
      </w:r>
      <w:r w:rsidR="00BE1FC1" w:rsidRPr="00BE1FC1">
        <w:rPr>
          <w:b/>
          <w:sz w:val="28"/>
          <w:szCs w:val="28"/>
          <w:lang w:val="uk-UA"/>
        </w:rPr>
        <w:t>’</w:t>
      </w:r>
      <w:r w:rsidR="00BE1FC1">
        <w:rPr>
          <w:b/>
          <w:sz w:val="28"/>
          <w:szCs w:val="28"/>
          <w:lang w:val="uk-UA"/>
        </w:rPr>
        <w:t>ЯЗКУ  ЗАХІСНІХ МЕХАНІЗМІВ ПСИХІЦІ ТА СТРАТЕГІЙ ПОВЕДІНКИ В МІЖОСОБИСТІСНОМУ КОНФЛИКТІ</w:t>
      </w:r>
    </w:p>
    <w:p w:rsidR="006141DA" w:rsidRDefault="006141DA" w:rsidP="006141D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1.1.</w:t>
      </w:r>
      <w:r w:rsidR="00110D4F" w:rsidRPr="00110D4F">
        <w:rPr>
          <w:sz w:val="28"/>
          <w:szCs w:val="28"/>
          <w:lang w:val="uk-UA"/>
        </w:rPr>
        <w:t>Захисні механізми психіки: історія і сучасне розуміння</w:t>
      </w:r>
      <w:r w:rsidR="004D14C7">
        <w:rPr>
          <w:sz w:val="28"/>
          <w:szCs w:val="28"/>
          <w:lang w:val="uk-UA"/>
        </w:rPr>
        <w:t>………</w:t>
      </w:r>
      <w:r w:rsidR="000D4F72">
        <w:rPr>
          <w:sz w:val="28"/>
          <w:szCs w:val="28"/>
          <w:lang w:val="uk-UA"/>
        </w:rPr>
        <w:t>……</w:t>
      </w:r>
      <w:r w:rsidR="00577150">
        <w:rPr>
          <w:sz w:val="28"/>
          <w:szCs w:val="28"/>
          <w:lang w:val="uk-UA"/>
        </w:rPr>
        <w:t>6</w:t>
      </w:r>
    </w:p>
    <w:p w:rsidR="006141DA" w:rsidRDefault="006141DA" w:rsidP="006141D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1.2. </w:t>
      </w:r>
      <w:r w:rsidR="00110D4F" w:rsidRPr="006141DA">
        <w:rPr>
          <w:sz w:val="28"/>
          <w:szCs w:val="28"/>
          <w:lang w:val="uk-UA"/>
        </w:rPr>
        <w:t>Поняття конфлікту.</w:t>
      </w:r>
      <w:r w:rsidR="004D14C7" w:rsidRPr="006141DA">
        <w:rPr>
          <w:sz w:val="28"/>
          <w:szCs w:val="28"/>
          <w:lang w:val="uk-UA"/>
        </w:rPr>
        <w:t xml:space="preserve"> Ст</w:t>
      </w:r>
      <w:r w:rsidR="000D4F72">
        <w:rPr>
          <w:sz w:val="28"/>
          <w:szCs w:val="28"/>
          <w:lang w:val="uk-UA"/>
        </w:rPr>
        <w:t>руктурні елементи конфлікту…………</w:t>
      </w:r>
      <w:r w:rsidR="00855CFF">
        <w:rPr>
          <w:sz w:val="28"/>
          <w:szCs w:val="28"/>
          <w:lang w:val="uk-UA"/>
        </w:rPr>
        <w:t>…...25</w:t>
      </w:r>
    </w:p>
    <w:p w:rsidR="00110D4F" w:rsidRPr="006141DA" w:rsidRDefault="006141DA" w:rsidP="006141D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1.3. </w:t>
      </w:r>
      <w:r w:rsidR="00110D4F" w:rsidRPr="006141DA">
        <w:rPr>
          <w:sz w:val="28"/>
          <w:szCs w:val="28"/>
          <w:lang w:val="uk-UA"/>
        </w:rPr>
        <w:t>Міжособистісні конфлікти</w:t>
      </w:r>
      <w:r w:rsidR="004D14C7" w:rsidRPr="006141DA">
        <w:rPr>
          <w:sz w:val="28"/>
          <w:szCs w:val="28"/>
          <w:lang w:val="uk-UA"/>
        </w:rPr>
        <w:t xml:space="preserve"> та стилі поведінки у конфлікті……</w:t>
      </w:r>
      <w:r w:rsidR="000D4F72">
        <w:rPr>
          <w:sz w:val="28"/>
          <w:szCs w:val="28"/>
          <w:lang w:val="uk-UA"/>
        </w:rPr>
        <w:t>…</w:t>
      </w:r>
      <w:r w:rsidR="00DB74FD">
        <w:rPr>
          <w:sz w:val="28"/>
          <w:szCs w:val="28"/>
          <w:lang w:val="uk-UA"/>
        </w:rPr>
        <w:t>.31</w:t>
      </w:r>
    </w:p>
    <w:p w:rsidR="00BE1FC1" w:rsidRPr="00BE1FC1" w:rsidRDefault="00BE1FC1" w:rsidP="00BE1FC1">
      <w:pPr>
        <w:spacing w:line="360" w:lineRule="auto"/>
        <w:ind w:left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Висновки до розділу 1</w:t>
      </w:r>
      <w:r w:rsidR="000D4F72">
        <w:rPr>
          <w:sz w:val="28"/>
          <w:szCs w:val="28"/>
          <w:lang w:val="uk-UA"/>
        </w:rPr>
        <w:t>……………………</w:t>
      </w:r>
      <w:r w:rsidRPr="00BE1FC1">
        <w:rPr>
          <w:sz w:val="28"/>
          <w:szCs w:val="28"/>
          <w:lang w:val="uk-UA"/>
        </w:rPr>
        <w:t>……………………………</w:t>
      </w:r>
      <w:r w:rsidR="008F0E8C">
        <w:rPr>
          <w:sz w:val="28"/>
          <w:szCs w:val="28"/>
          <w:lang w:val="uk-UA"/>
        </w:rPr>
        <w:t>….42</w:t>
      </w:r>
    </w:p>
    <w:p w:rsidR="00BE1FC1" w:rsidRDefault="00110D4F" w:rsidP="00BE1FC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C4F2A">
        <w:rPr>
          <w:b/>
          <w:sz w:val="28"/>
          <w:szCs w:val="28"/>
          <w:lang w:val="uk-UA"/>
        </w:rPr>
        <w:t>Р</w:t>
      </w:r>
      <w:r w:rsidR="00BE1FC1">
        <w:rPr>
          <w:b/>
          <w:sz w:val="28"/>
          <w:szCs w:val="28"/>
          <w:lang w:val="uk-UA"/>
        </w:rPr>
        <w:t>ОЗДІЛІІ</w:t>
      </w:r>
      <w:r w:rsidR="00CC4F2A" w:rsidRPr="00CC4F2A">
        <w:rPr>
          <w:b/>
          <w:sz w:val="28"/>
          <w:szCs w:val="28"/>
          <w:lang w:val="uk-UA"/>
        </w:rPr>
        <w:t>.</w:t>
      </w:r>
      <w:r w:rsidR="00BE1FC1">
        <w:rPr>
          <w:b/>
          <w:sz w:val="28"/>
          <w:szCs w:val="28"/>
          <w:lang w:val="uk-UA"/>
        </w:rPr>
        <w:t>ОРГАНІЗАЦІЯ ТА МЕТОДИ ДОСЛІДЖЕННЯ ЗВ</w:t>
      </w:r>
      <w:r w:rsidR="00BE1FC1" w:rsidRPr="00BE1FC1">
        <w:rPr>
          <w:b/>
          <w:sz w:val="28"/>
          <w:szCs w:val="28"/>
          <w:lang w:val="uk-UA"/>
        </w:rPr>
        <w:t>’</w:t>
      </w:r>
      <w:r w:rsidR="00BE1FC1">
        <w:rPr>
          <w:b/>
          <w:sz w:val="28"/>
          <w:szCs w:val="28"/>
          <w:lang w:val="uk-UA"/>
        </w:rPr>
        <w:t>ЯЗКУ  ЗАХІСНІХ МЕХАНІЗМІВ ПСИХІЦІ ТА СТРАТЕГІЙ ПОВЕДІНКИ В МІЖОСОБИСТІСНОМУ КОНФЛИКТІ</w:t>
      </w:r>
    </w:p>
    <w:p w:rsidR="00110D4F" w:rsidRDefault="00BB4C61" w:rsidP="00110D4F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BB4C61">
        <w:rPr>
          <w:sz w:val="28"/>
          <w:szCs w:val="28"/>
          <w:lang w:val="uk-UA"/>
        </w:rPr>
        <w:t xml:space="preserve">2.1. </w:t>
      </w:r>
      <w:r w:rsidRPr="00BB4C61">
        <w:rPr>
          <w:color w:val="000000"/>
          <w:sz w:val="28"/>
          <w:szCs w:val="28"/>
          <w:lang w:val="uk-UA"/>
        </w:rPr>
        <w:t>Мета та організація дослідження</w:t>
      </w:r>
      <w:r w:rsidR="000D4F72">
        <w:rPr>
          <w:color w:val="000000"/>
          <w:sz w:val="28"/>
          <w:szCs w:val="28"/>
          <w:lang w:val="uk-UA"/>
        </w:rPr>
        <w:t>……………</w:t>
      </w:r>
      <w:r w:rsidR="004D14C7">
        <w:rPr>
          <w:color w:val="000000"/>
          <w:sz w:val="28"/>
          <w:szCs w:val="28"/>
          <w:lang w:val="uk-UA"/>
        </w:rPr>
        <w:t>………………………</w:t>
      </w:r>
      <w:r w:rsidR="008F0E8C">
        <w:rPr>
          <w:color w:val="000000"/>
          <w:sz w:val="28"/>
          <w:szCs w:val="28"/>
          <w:lang w:val="uk-UA"/>
        </w:rPr>
        <w:t>4</w:t>
      </w:r>
      <w:r w:rsidR="00692BA2">
        <w:rPr>
          <w:color w:val="000000"/>
          <w:sz w:val="28"/>
          <w:szCs w:val="28"/>
          <w:lang w:val="uk-UA"/>
        </w:rPr>
        <w:t>4</w:t>
      </w:r>
    </w:p>
    <w:p w:rsidR="00110D4F" w:rsidRDefault="00BB4C61" w:rsidP="00BB4C61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BB4C61">
        <w:rPr>
          <w:color w:val="000000"/>
          <w:sz w:val="28"/>
          <w:szCs w:val="28"/>
          <w:lang w:val="uk-UA"/>
        </w:rPr>
        <w:t>2.2. Огляд та характеристика методик дослідження</w:t>
      </w:r>
      <w:r w:rsidR="000D4F72">
        <w:rPr>
          <w:color w:val="000000"/>
          <w:sz w:val="28"/>
          <w:szCs w:val="28"/>
          <w:lang w:val="uk-UA"/>
        </w:rPr>
        <w:t>……………</w:t>
      </w:r>
      <w:r w:rsidR="004D14C7">
        <w:rPr>
          <w:color w:val="000000"/>
          <w:sz w:val="28"/>
          <w:szCs w:val="28"/>
          <w:lang w:val="uk-UA"/>
        </w:rPr>
        <w:t>………</w:t>
      </w:r>
      <w:r w:rsidR="00281942">
        <w:rPr>
          <w:color w:val="000000"/>
          <w:sz w:val="28"/>
          <w:szCs w:val="28"/>
          <w:lang w:val="uk-UA"/>
        </w:rPr>
        <w:t>4</w:t>
      </w:r>
      <w:r w:rsidR="00692BA2">
        <w:rPr>
          <w:color w:val="000000"/>
          <w:sz w:val="28"/>
          <w:szCs w:val="28"/>
          <w:lang w:val="uk-UA"/>
        </w:rPr>
        <w:t>5</w:t>
      </w:r>
    </w:p>
    <w:p w:rsidR="00BE1FC1" w:rsidRPr="00652C54" w:rsidRDefault="00BE1FC1" w:rsidP="00BB4C61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Висновки до розділу 2</w:t>
      </w:r>
      <w:r w:rsidR="000D4F72">
        <w:rPr>
          <w:color w:val="000000"/>
          <w:sz w:val="28"/>
          <w:szCs w:val="28"/>
          <w:lang w:val="uk-UA"/>
        </w:rPr>
        <w:t>…………………………………………………</w:t>
      </w:r>
      <w:r w:rsidR="00281942">
        <w:rPr>
          <w:color w:val="000000"/>
          <w:sz w:val="28"/>
          <w:szCs w:val="28"/>
          <w:lang w:val="uk-UA"/>
        </w:rPr>
        <w:t>….4</w:t>
      </w:r>
      <w:r w:rsidR="00692BA2">
        <w:rPr>
          <w:color w:val="000000"/>
          <w:sz w:val="28"/>
          <w:szCs w:val="28"/>
          <w:lang w:val="uk-UA"/>
        </w:rPr>
        <w:t>6</w:t>
      </w:r>
    </w:p>
    <w:p w:rsidR="00BE1FC1" w:rsidRDefault="00110D4F" w:rsidP="00BE1FC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C4F2A">
        <w:rPr>
          <w:b/>
          <w:sz w:val="28"/>
          <w:szCs w:val="28"/>
          <w:lang w:val="uk-UA"/>
        </w:rPr>
        <w:t>Р</w:t>
      </w:r>
      <w:r w:rsidR="00BE1FC1">
        <w:rPr>
          <w:b/>
          <w:sz w:val="28"/>
          <w:szCs w:val="28"/>
          <w:lang w:val="uk-UA"/>
        </w:rPr>
        <w:t>ОЗДІЛ ІІІ</w:t>
      </w:r>
      <w:r w:rsidR="00CC4F2A" w:rsidRPr="00CC4F2A">
        <w:rPr>
          <w:b/>
          <w:sz w:val="28"/>
          <w:szCs w:val="28"/>
          <w:lang w:val="uk-UA"/>
        </w:rPr>
        <w:t>.</w:t>
      </w:r>
      <w:r w:rsidR="00B83AF4">
        <w:rPr>
          <w:b/>
          <w:sz w:val="28"/>
          <w:szCs w:val="28"/>
          <w:lang w:val="uk-UA"/>
        </w:rPr>
        <w:t>Е</w:t>
      </w:r>
      <w:r w:rsidR="00BE1FC1">
        <w:rPr>
          <w:b/>
          <w:sz w:val="28"/>
          <w:szCs w:val="28"/>
          <w:lang w:val="uk-UA"/>
        </w:rPr>
        <w:t>МПИРІЧНЕ ДОСЛІДЖЕННЯ ЗВ</w:t>
      </w:r>
      <w:r w:rsidR="00BE1FC1" w:rsidRPr="00BE1FC1">
        <w:rPr>
          <w:b/>
          <w:sz w:val="28"/>
          <w:szCs w:val="28"/>
          <w:lang w:val="uk-UA"/>
        </w:rPr>
        <w:t>’</w:t>
      </w:r>
      <w:r w:rsidR="00BE1FC1">
        <w:rPr>
          <w:b/>
          <w:sz w:val="28"/>
          <w:szCs w:val="28"/>
          <w:lang w:val="uk-UA"/>
        </w:rPr>
        <w:t>ЯЗКУ  ЗАХІСН</w:t>
      </w:r>
      <w:r w:rsidR="0018169C">
        <w:rPr>
          <w:b/>
          <w:sz w:val="28"/>
          <w:szCs w:val="28"/>
          <w:lang w:val="uk-UA"/>
        </w:rPr>
        <w:t>И</w:t>
      </w:r>
      <w:r w:rsidR="00BE1FC1">
        <w:rPr>
          <w:b/>
          <w:sz w:val="28"/>
          <w:szCs w:val="28"/>
          <w:lang w:val="uk-UA"/>
        </w:rPr>
        <w:t>Х МЕХАНІЗМІВ ПСИХ</w:t>
      </w:r>
      <w:r w:rsidR="0018169C">
        <w:rPr>
          <w:b/>
          <w:sz w:val="28"/>
          <w:szCs w:val="28"/>
          <w:lang w:val="uk-UA"/>
        </w:rPr>
        <w:t>ИКИ</w:t>
      </w:r>
      <w:r w:rsidR="00BE1FC1">
        <w:rPr>
          <w:b/>
          <w:sz w:val="28"/>
          <w:szCs w:val="28"/>
          <w:lang w:val="uk-UA"/>
        </w:rPr>
        <w:t xml:space="preserve"> ТА СТРАТЕГІЙ ПОВЕДІНКИ В МІЖОСОБИСТІСНОМУ КОНФЛИКТІ</w:t>
      </w:r>
    </w:p>
    <w:p w:rsidR="00110D4F" w:rsidRDefault="00BB4C61" w:rsidP="00BE1FC1">
      <w:pPr>
        <w:spacing w:line="360" w:lineRule="auto"/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3.1. </w:t>
      </w:r>
      <w:r w:rsidR="002545D3">
        <w:rPr>
          <w:sz w:val="28"/>
          <w:szCs w:val="28"/>
          <w:lang w:val="uk-UA"/>
        </w:rPr>
        <w:t xml:space="preserve">Механізми психологічного захисту </w:t>
      </w:r>
      <w:r w:rsidR="00036BF6">
        <w:rPr>
          <w:sz w:val="28"/>
          <w:szCs w:val="28"/>
          <w:lang w:val="uk-UA"/>
        </w:rPr>
        <w:t xml:space="preserve">та копінг-стратегій </w:t>
      </w:r>
      <w:r w:rsidR="002545D3">
        <w:rPr>
          <w:sz w:val="28"/>
          <w:szCs w:val="28"/>
          <w:lang w:val="uk-UA"/>
        </w:rPr>
        <w:t>у структурі міжособистісного конфлікту …………………………………………</w:t>
      </w:r>
      <w:r w:rsidR="00036BF6">
        <w:rPr>
          <w:sz w:val="28"/>
          <w:szCs w:val="28"/>
          <w:lang w:val="uk-UA"/>
        </w:rPr>
        <w:t>…</w:t>
      </w:r>
      <w:r w:rsidR="000D4F72">
        <w:rPr>
          <w:sz w:val="28"/>
          <w:szCs w:val="28"/>
          <w:lang w:val="uk-UA"/>
        </w:rPr>
        <w:t>……</w:t>
      </w:r>
      <w:r w:rsidR="00863B8B">
        <w:rPr>
          <w:sz w:val="28"/>
          <w:szCs w:val="28"/>
          <w:lang w:val="uk-UA"/>
        </w:rPr>
        <w:t>...</w:t>
      </w:r>
      <w:r w:rsidR="0018169C">
        <w:rPr>
          <w:sz w:val="28"/>
          <w:szCs w:val="28"/>
          <w:lang w:val="uk-UA"/>
        </w:rPr>
        <w:t>50</w:t>
      </w:r>
    </w:p>
    <w:p w:rsidR="009E0B95" w:rsidRDefault="00BB4C61" w:rsidP="00BB4C6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A6172">
        <w:rPr>
          <w:sz w:val="28"/>
          <w:szCs w:val="28"/>
          <w:lang w:val="uk-UA"/>
        </w:rPr>
        <w:t xml:space="preserve">3.2. </w:t>
      </w:r>
      <w:r w:rsidR="00863B8B">
        <w:rPr>
          <w:sz w:val="28"/>
          <w:szCs w:val="28"/>
          <w:lang w:val="uk-UA"/>
        </w:rPr>
        <w:t>Характеристика о</w:t>
      </w:r>
      <w:r w:rsidR="009E0B95">
        <w:rPr>
          <w:sz w:val="28"/>
          <w:szCs w:val="28"/>
          <w:lang w:val="uk-UA"/>
        </w:rPr>
        <w:t>сновн</w:t>
      </w:r>
      <w:r w:rsidR="00863B8B">
        <w:rPr>
          <w:sz w:val="28"/>
          <w:szCs w:val="28"/>
          <w:lang w:val="uk-UA"/>
        </w:rPr>
        <w:t>их</w:t>
      </w:r>
      <w:r w:rsidR="009E0B95">
        <w:rPr>
          <w:sz w:val="28"/>
          <w:szCs w:val="28"/>
          <w:lang w:val="uk-UA"/>
        </w:rPr>
        <w:t xml:space="preserve"> стил</w:t>
      </w:r>
      <w:r w:rsidR="00863B8B">
        <w:rPr>
          <w:sz w:val="28"/>
          <w:szCs w:val="28"/>
          <w:lang w:val="uk-UA"/>
        </w:rPr>
        <w:t>ів</w:t>
      </w:r>
      <w:r w:rsidR="009E0B95">
        <w:rPr>
          <w:sz w:val="28"/>
          <w:szCs w:val="28"/>
          <w:lang w:val="uk-UA"/>
        </w:rPr>
        <w:t xml:space="preserve"> поведінки у міжособистісному конфлікті…………</w:t>
      </w:r>
      <w:r w:rsidR="00863B8B">
        <w:rPr>
          <w:sz w:val="28"/>
          <w:szCs w:val="28"/>
          <w:lang w:val="uk-UA"/>
        </w:rPr>
        <w:t>……</w:t>
      </w:r>
      <w:r w:rsidR="000D4F72">
        <w:rPr>
          <w:sz w:val="28"/>
          <w:szCs w:val="28"/>
          <w:lang w:val="uk-UA"/>
        </w:rPr>
        <w:t>…………………………………………………………</w:t>
      </w:r>
      <w:r w:rsidR="002063B2">
        <w:rPr>
          <w:sz w:val="28"/>
          <w:szCs w:val="28"/>
          <w:lang w:val="uk-UA"/>
        </w:rPr>
        <w:t>5</w:t>
      </w:r>
      <w:r w:rsidR="001D11AF">
        <w:rPr>
          <w:sz w:val="28"/>
          <w:szCs w:val="28"/>
          <w:lang w:val="uk-UA"/>
        </w:rPr>
        <w:t>8</w:t>
      </w:r>
    </w:p>
    <w:p w:rsidR="009E0B95" w:rsidRDefault="009E0B95" w:rsidP="00BB4C6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3.3. Порівняльна характеристика механізмів психологічного захисту у структурі міжособистісного конфлікту………………………………………</w:t>
      </w:r>
      <w:r w:rsidR="007A058F">
        <w:rPr>
          <w:sz w:val="28"/>
          <w:szCs w:val="28"/>
          <w:lang w:val="uk-UA"/>
        </w:rPr>
        <w:t>...63</w:t>
      </w:r>
    </w:p>
    <w:p w:rsidR="00BE1FC1" w:rsidRPr="00652C54" w:rsidRDefault="00BE1FC1" w:rsidP="00BE1FC1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Висновки до розділу 3</w:t>
      </w:r>
      <w:r w:rsidR="000D4F72">
        <w:rPr>
          <w:color w:val="000000"/>
          <w:sz w:val="28"/>
          <w:szCs w:val="28"/>
          <w:lang w:val="uk-UA"/>
        </w:rPr>
        <w:t>…………………………………………………</w:t>
      </w:r>
      <w:r w:rsidR="008308D0">
        <w:rPr>
          <w:color w:val="000000"/>
          <w:sz w:val="28"/>
          <w:szCs w:val="28"/>
          <w:lang w:val="uk-UA"/>
        </w:rPr>
        <w:t>….67</w:t>
      </w:r>
    </w:p>
    <w:p w:rsidR="00BE1FC1" w:rsidRPr="00137BB2" w:rsidRDefault="00BE1FC1" w:rsidP="00BE1FC1">
      <w:pPr>
        <w:pStyle w:val="a4"/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 w:rsidRPr="00137BB2">
        <w:rPr>
          <w:rFonts w:ascii="Times New Roman" w:hAnsi="Times New Roman"/>
          <w:b/>
          <w:sz w:val="28"/>
          <w:szCs w:val="28"/>
          <w:lang w:val="uk-UA"/>
        </w:rPr>
        <w:t>ВИСНОВКИ</w:t>
      </w:r>
      <w:r w:rsidR="000D4F72">
        <w:rPr>
          <w:rFonts w:ascii="Times New Roman" w:hAnsi="Times New Roman"/>
          <w:sz w:val="28"/>
          <w:szCs w:val="28"/>
          <w:lang w:val="uk-UA"/>
        </w:rPr>
        <w:t xml:space="preserve"> ………………………………………………</w:t>
      </w:r>
      <w:r w:rsidRPr="00137BB2">
        <w:rPr>
          <w:rFonts w:ascii="Times New Roman" w:hAnsi="Times New Roman"/>
          <w:sz w:val="28"/>
          <w:szCs w:val="28"/>
          <w:lang w:val="uk-UA"/>
        </w:rPr>
        <w:t>…………</w:t>
      </w:r>
      <w:r w:rsidR="008308D0">
        <w:rPr>
          <w:rFonts w:ascii="Times New Roman" w:hAnsi="Times New Roman"/>
          <w:sz w:val="28"/>
          <w:szCs w:val="28"/>
          <w:lang w:val="uk-UA"/>
        </w:rPr>
        <w:t>……...70</w:t>
      </w:r>
    </w:p>
    <w:p w:rsidR="00BE1FC1" w:rsidRPr="000D4F72" w:rsidRDefault="00BE1FC1" w:rsidP="00BE1FC1">
      <w:pPr>
        <w:pStyle w:val="a4"/>
        <w:spacing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137BB2"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</w:t>
      </w:r>
      <w:r w:rsidRPr="000D2286">
        <w:rPr>
          <w:rFonts w:ascii="Times New Roman" w:hAnsi="Times New Roman"/>
          <w:bCs/>
          <w:sz w:val="28"/>
          <w:szCs w:val="28"/>
        </w:rPr>
        <w:t>…………………………</w:t>
      </w:r>
      <w:r w:rsidR="00EC5549">
        <w:rPr>
          <w:rFonts w:ascii="Times New Roman" w:hAnsi="Times New Roman"/>
          <w:bCs/>
          <w:sz w:val="28"/>
          <w:szCs w:val="28"/>
        </w:rPr>
        <w:t>…</w:t>
      </w:r>
      <w:r w:rsidR="000D4F72">
        <w:rPr>
          <w:rFonts w:ascii="Times New Roman" w:hAnsi="Times New Roman"/>
          <w:bCs/>
          <w:sz w:val="28"/>
          <w:szCs w:val="28"/>
        </w:rPr>
        <w:t>……</w:t>
      </w:r>
      <w:r w:rsidR="00EC5549" w:rsidRPr="000D4F72">
        <w:rPr>
          <w:rFonts w:ascii="Times New Roman" w:hAnsi="Times New Roman"/>
          <w:bCs/>
          <w:sz w:val="28"/>
          <w:szCs w:val="28"/>
        </w:rPr>
        <w:t>73</w:t>
      </w:r>
    </w:p>
    <w:p w:rsidR="00FE612A" w:rsidRDefault="00FE612A">
      <w:pPr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</w:p>
    <w:p w:rsidR="00FE612A" w:rsidRPr="0025555F" w:rsidRDefault="00FE612A" w:rsidP="00FE612A">
      <w:pPr>
        <w:jc w:val="center"/>
        <w:rPr>
          <w:b/>
          <w:sz w:val="28"/>
          <w:szCs w:val="28"/>
          <w:lang w:val="uk-UA"/>
        </w:rPr>
      </w:pPr>
      <w:r w:rsidRPr="0025555F">
        <w:rPr>
          <w:b/>
          <w:sz w:val="28"/>
          <w:szCs w:val="28"/>
          <w:lang w:val="uk-UA"/>
        </w:rPr>
        <w:lastRenderedPageBreak/>
        <w:t>В</w:t>
      </w:r>
      <w:r>
        <w:rPr>
          <w:b/>
          <w:sz w:val="28"/>
          <w:szCs w:val="28"/>
          <w:lang w:val="uk-UA"/>
        </w:rPr>
        <w:t>СТУП</w:t>
      </w:r>
    </w:p>
    <w:p w:rsidR="00FE612A" w:rsidRPr="004D14C7" w:rsidRDefault="00FE612A" w:rsidP="004D14C7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Актуальність дослідження</w:t>
      </w:r>
      <w:r w:rsidR="004D14C7">
        <w:rPr>
          <w:b/>
          <w:sz w:val="28"/>
          <w:szCs w:val="28"/>
          <w:lang w:val="uk-UA"/>
        </w:rPr>
        <w:t xml:space="preserve">. </w:t>
      </w:r>
      <w:r w:rsidR="004D14C7">
        <w:rPr>
          <w:sz w:val="28"/>
          <w:szCs w:val="28"/>
          <w:lang w:val="uk-UA"/>
        </w:rPr>
        <w:t>Наприкінці</w:t>
      </w:r>
      <w:r w:rsidRPr="00CD505C">
        <w:rPr>
          <w:sz w:val="28"/>
          <w:szCs w:val="28"/>
          <w:lang w:val="uk-UA"/>
        </w:rPr>
        <w:t xml:space="preserve"> ХХ століття </w:t>
      </w:r>
      <w:r>
        <w:rPr>
          <w:sz w:val="28"/>
          <w:szCs w:val="28"/>
          <w:lang w:val="uk-UA"/>
        </w:rPr>
        <w:t xml:space="preserve">спостерігається </w:t>
      </w:r>
      <w:r w:rsidRPr="00CD505C">
        <w:rPr>
          <w:sz w:val="28"/>
          <w:szCs w:val="28"/>
          <w:lang w:val="uk-UA"/>
        </w:rPr>
        <w:t xml:space="preserve">зростання </w:t>
      </w:r>
      <w:r w:rsidR="005F1464">
        <w:rPr>
          <w:sz w:val="28"/>
          <w:szCs w:val="28"/>
          <w:lang w:val="uk-UA"/>
        </w:rPr>
        <w:t xml:space="preserve">напруги та </w:t>
      </w:r>
      <w:r w:rsidRPr="00CD505C">
        <w:rPr>
          <w:sz w:val="28"/>
          <w:szCs w:val="28"/>
          <w:lang w:val="uk-UA"/>
        </w:rPr>
        <w:t>конфліктності в суспільстві</w:t>
      </w:r>
      <w:r>
        <w:rPr>
          <w:sz w:val="28"/>
          <w:szCs w:val="28"/>
          <w:lang w:val="uk-UA"/>
        </w:rPr>
        <w:t>, що</w:t>
      </w:r>
      <w:r w:rsidRPr="00CD505C">
        <w:rPr>
          <w:sz w:val="28"/>
          <w:szCs w:val="28"/>
          <w:lang w:val="uk-UA"/>
        </w:rPr>
        <w:t xml:space="preserve"> прийнято пов'язувати з прогресуючим прискоренням темпу життя, підвищенням кількості </w:t>
      </w:r>
      <w:r w:rsidRPr="008D3CF0">
        <w:rPr>
          <w:sz w:val="28"/>
          <w:szCs w:val="28"/>
          <w:lang w:val="uk-UA"/>
        </w:rPr>
        <w:t>перероблюваної інформації</w:t>
      </w:r>
      <w:r w:rsidRPr="00CD505C">
        <w:rPr>
          <w:sz w:val="28"/>
          <w:szCs w:val="28"/>
          <w:lang w:val="uk-UA"/>
        </w:rPr>
        <w:t>, за</w:t>
      </w:r>
      <w:r>
        <w:rPr>
          <w:sz w:val="28"/>
          <w:szCs w:val="28"/>
          <w:lang w:val="uk-UA"/>
        </w:rPr>
        <w:t>гальним ускладненням довкілля. О</w:t>
      </w:r>
      <w:r w:rsidRPr="00CD505C">
        <w:rPr>
          <w:sz w:val="28"/>
          <w:szCs w:val="28"/>
          <w:lang w:val="uk-UA"/>
        </w:rPr>
        <w:t xml:space="preserve">собливе значення надається фактору, </w:t>
      </w:r>
      <w:r w:rsidR="00BE1FC1">
        <w:rPr>
          <w:sz w:val="28"/>
          <w:szCs w:val="28"/>
          <w:lang w:val="uk-UA"/>
        </w:rPr>
        <w:t>що стає постійним</w:t>
      </w:r>
      <w:r w:rsidR="00BE1FC1" w:rsidRPr="00CD505C">
        <w:rPr>
          <w:sz w:val="28"/>
          <w:szCs w:val="28"/>
          <w:lang w:val="uk-UA"/>
        </w:rPr>
        <w:t>соціально</w:t>
      </w:r>
      <w:r w:rsidR="00BE1FC1">
        <w:rPr>
          <w:sz w:val="28"/>
          <w:szCs w:val="28"/>
          <w:lang w:val="uk-UA"/>
        </w:rPr>
        <w:t>-</w:t>
      </w:r>
      <w:r w:rsidR="00BE1FC1" w:rsidRPr="00CD505C">
        <w:rPr>
          <w:sz w:val="28"/>
          <w:szCs w:val="28"/>
          <w:lang w:val="uk-UA"/>
        </w:rPr>
        <w:t>кул</w:t>
      </w:r>
      <w:r w:rsidR="00BE1FC1">
        <w:rPr>
          <w:sz w:val="28"/>
          <w:szCs w:val="28"/>
          <w:lang w:val="uk-UA"/>
        </w:rPr>
        <w:t>ьтурним</w:t>
      </w:r>
      <w:r w:rsidR="00BE1FC1" w:rsidRPr="00CD505C">
        <w:rPr>
          <w:sz w:val="28"/>
          <w:szCs w:val="28"/>
          <w:lang w:val="uk-UA"/>
        </w:rPr>
        <w:t xml:space="preserve"> супутник</w:t>
      </w:r>
      <w:r w:rsidR="00BE1FC1">
        <w:rPr>
          <w:sz w:val="28"/>
          <w:szCs w:val="28"/>
          <w:lang w:val="uk-UA"/>
        </w:rPr>
        <w:t>ом</w:t>
      </w:r>
      <w:r w:rsidR="00470D68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емоціональном</w:t>
      </w:r>
      <w:r w:rsidRPr="00CD505C">
        <w:rPr>
          <w:sz w:val="28"/>
          <w:szCs w:val="28"/>
          <w:lang w:val="uk-UA"/>
        </w:rPr>
        <w:t>у стресу. У той же час ступінь впливу цього фактор</w:t>
      </w:r>
      <w:r w:rsidR="00195F43">
        <w:rPr>
          <w:sz w:val="28"/>
          <w:szCs w:val="28"/>
          <w:lang w:val="uk-UA"/>
        </w:rPr>
        <w:t>у</w:t>
      </w:r>
      <w:r w:rsidRPr="00CD505C">
        <w:rPr>
          <w:sz w:val="28"/>
          <w:szCs w:val="28"/>
          <w:lang w:val="uk-UA"/>
        </w:rPr>
        <w:t xml:space="preserve"> визначається мірою здатності суб'єкта </w:t>
      </w:r>
      <w:r w:rsidR="004B53BF">
        <w:rPr>
          <w:sz w:val="28"/>
          <w:szCs w:val="28"/>
          <w:lang w:val="uk-UA"/>
        </w:rPr>
        <w:t>впоратисяз ним</w:t>
      </w:r>
      <w:r w:rsidRPr="00CD505C">
        <w:rPr>
          <w:sz w:val="28"/>
          <w:szCs w:val="28"/>
          <w:lang w:val="uk-UA"/>
        </w:rPr>
        <w:t>, особливостями функціонування його адаптаційних механізмів</w:t>
      </w:r>
      <w:r w:rsidR="004B53BF">
        <w:rPr>
          <w:sz w:val="28"/>
          <w:szCs w:val="28"/>
          <w:lang w:val="uk-UA"/>
        </w:rPr>
        <w:t xml:space="preserve">, тобто </w:t>
      </w:r>
      <w:r w:rsidR="00195F43">
        <w:rPr>
          <w:sz w:val="28"/>
          <w:szCs w:val="28"/>
          <w:lang w:val="uk-UA"/>
        </w:rPr>
        <w:t>копінг-стратегій</w:t>
      </w:r>
      <w:r w:rsidR="005F1464">
        <w:rPr>
          <w:sz w:val="28"/>
          <w:szCs w:val="28"/>
          <w:lang w:val="uk-UA"/>
        </w:rPr>
        <w:t xml:space="preserve"> та захисних механізмів психіці</w:t>
      </w:r>
      <w:r w:rsidRPr="00CD505C">
        <w:rPr>
          <w:sz w:val="28"/>
          <w:szCs w:val="28"/>
          <w:lang w:val="uk-UA"/>
        </w:rPr>
        <w:t>.</w:t>
      </w:r>
    </w:p>
    <w:p w:rsidR="009733ED" w:rsidRDefault="00470D68" w:rsidP="009733E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Слід зазначити зв'язок</w:t>
      </w:r>
      <w:r w:rsidR="00FE612A" w:rsidRPr="00CD0BB4">
        <w:rPr>
          <w:sz w:val="28"/>
          <w:szCs w:val="28"/>
          <w:lang w:val="uk-UA"/>
        </w:rPr>
        <w:t xml:space="preserve"> між конфліктом і тривогою</w:t>
      </w:r>
      <w:r>
        <w:rPr>
          <w:sz w:val="28"/>
          <w:szCs w:val="28"/>
          <w:lang w:val="uk-UA"/>
        </w:rPr>
        <w:t>, якій</w:t>
      </w:r>
      <w:r w:rsidR="00FE612A" w:rsidRPr="00CD0BB4">
        <w:rPr>
          <w:sz w:val="28"/>
          <w:szCs w:val="28"/>
          <w:lang w:val="uk-UA"/>
        </w:rPr>
        <w:t xml:space="preserve"> полягає в </w:t>
      </w:r>
      <w:r w:rsidR="009733ED">
        <w:rPr>
          <w:sz w:val="28"/>
          <w:szCs w:val="28"/>
          <w:lang w:val="uk-UA"/>
        </w:rPr>
        <w:t>формуванні людиною індивідуальних способів знизити внутрішню напругу.</w:t>
      </w:r>
    </w:p>
    <w:p w:rsidR="00FE612A" w:rsidRDefault="00FE612A" w:rsidP="00FE612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D0BB4">
        <w:rPr>
          <w:sz w:val="28"/>
          <w:szCs w:val="28"/>
          <w:lang w:val="uk-UA"/>
        </w:rPr>
        <w:t xml:space="preserve">Джерела конфліктів, з яких виникає тривога, розглядаються </w:t>
      </w:r>
      <w:r w:rsidR="009733ED">
        <w:rPr>
          <w:sz w:val="28"/>
          <w:szCs w:val="28"/>
          <w:lang w:val="uk-UA"/>
        </w:rPr>
        <w:t>з різних методологічних позицій: психодинамічної (</w:t>
      </w:r>
      <w:r w:rsidR="00D15E79">
        <w:rPr>
          <w:sz w:val="28"/>
          <w:szCs w:val="28"/>
          <w:lang w:val="uk-UA"/>
        </w:rPr>
        <w:t xml:space="preserve">К. Абрахам, А. Адлер, М. Балінт, Р. Берон, </w:t>
      </w:r>
      <w:r w:rsidR="009733ED">
        <w:rPr>
          <w:sz w:val="28"/>
          <w:szCs w:val="28"/>
          <w:lang w:val="uk-UA"/>
        </w:rPr>
        <w:t>О.Кернберг, К.</w:t>
      </w:r>
      <w:r w:rsidR="00D15E79">
        <w:rPr>
          <w:sz w:val="28"/>
          <w:szCs w:val="28"/>
          <w:lang w:val="uk-UA"/>
        </w:rPr>
        <w:t xml:space="preserve">Г. Салліван, </w:t>
      </w:r>
      <w:r w:rsidR="009733ED">
        <w:rPr>
          <w:sz w:val="28"/>
          <w:szCs w:val="28"/>
          <w:lang w:val="uk-UA"/>
        </w:rPr>
        <w:t xml:space="preserve">Хонрі, </w:t>
      </w:r>
      <w:r w:rsidR="00D15E79">
        <w:rPr>
          <w:sz w:val="28"/>
          <w:szCs w:val="28"/>
          <w:lang w:val="uk-UA"/>
        </w:rPr>
        <w:t xml:space="preserve">З.Фрейд, К.Г. Юнг та ін.), </w:t>
      </w:r>
      <w:r w:rsidR="009733ED">
        <w:rPr>
          <w:sz w:val="28"/>
          <w:szCs w:val="28"/>
          <w:lang w:val="uk-UA"/>
        </w:rPr>
        <w:t>як</w:t>
      </w:r>
      <w:r w:rsidR="004207E9">
        <w:rPr>
          <w:sz w:val="28"/>
          <w:szCs w:val="28"/>
          <w:lang w:val="uk-UA"/>
        </w:rPr>
        <w:t>а</w:t>
      </w:r>
      <w:r w:rsidR="009733ED">
        <w:rPr>
          <w:sz w:val="28"/>
          <w:szCs w:val="28"/>
          <w:lang w:val="uk-UA"/>
        </w:rPr>
        <w:t xml:space="preserve"> розгляда</w:t>
      </w:r>
      <w:r w:rsidR="004207E9">
        <w:rPr>
          <w:sz w:val="28"/>
          <w:szCs w:val="28"/>
          <w:lang w:val="uk-UA"/>
        </w:rPr>
        <w:t>є</w:t>
      </w:r>
      <w:r w:rsidR="009733ED">
        <w:rPr>
          <w:sz w:val="28"/>
          <w:szCs w:val="28"/>
          <w:lang w:val="uk-UA"/>
        </w:rPr>
        <w:t xml:space="preserve"> захист через концепт «невротичної потреби», бажанн</w:t>
      </w:r>
      <w:r w:rsidR="004207E9">
        <w:rPr>
          <w:sz w:val="28"/>
          <w:szCs w:val="28"/>
          <w:lang w:val="uk-UA"/>
        </w:rPr>
        <w:t>я</w:t>
      </w:r>
      <w:r w:rsidR="009733ED">
        <w:rPr>
          <w:sz w:val="28"/>
          <w:szCs w:val="28"/>
          <w:lang w:val="uk-UA"/>
        </w:rPr>
        <w:t xml:space="preserve"> незалежності, </w:t>
      </w:r>
      <w:r w:rsidRPr="00CD0BB4">
        <w:rPr>
          <w:sz w:val="28"/>
          <w:szCs w:val="28"/>
          <w:lang w:val="uk-UA"/>
        </w:rPr>
        <w:t>вимог міжособистісних зв'язків</w:t>
      </w:r>
      <w:r w:rsidR="009733ED">
        <w:rPr>
          <w:sz w:val="28"/>
          <w:szCs w:val="28"/>
          <w:lang w:val="uk-UA"/>
        </w:rPr>
        <w:t>,</w:t>
      </w:r>
      <w:r w:rsidRPr="00CD0BB4">
        <w:rPr>
          <w:sz w:val="28"/>
          <w:szCs w:val="28"/>
          <w:lang w:val="uk-UA"/>
        </w:rPr>
        <w:t xml:space="preserve"> психосоціальн</w:t>
      </w:r>
      <w:r w:rsidR="009733ED">
        <w:rPr>
          <w:sz w:val="28"/>
          <w:szCs w:val="28"/>
          <w:lang w:val="uk-UA"/>
        </w:rPr>
        <w:t>ої</w:t>
      </w:r>
      <w:r w:rsidRPr="00CD0BB4">
        <w:rPr>
          <w:sz w:val="28"/>
          <w:szCs w:val="28"/>
          <w:lang w:val="uk-UA"/>
        </w:rPr>
        <w:t xml:space="preserve"> кризи, що виника</w:t>
      </w:r>
      <w:r w:rsidR="009733ED">
        <w:rPr>
          <w:sz w:val="28"/>
          <w:szCs w:val="28"/>
          <w:lang w:val="uk-UA"/>
        </w:rPr>
        <w:t>є</w:t>
      </w:r>
      <w:r w:rsidRPr="00CD0BB4">
        <w:rPr>
          <w:sz w:val="28"/>
          <w:szCs w:val="28"/>
          <w:lang w:val="uk-UA"/>
        </w:rPr>
        <w:t xml:space="preserve"> в процесі формування ідентифікації особистості</w:t>
      </w:r>
      <w:r w:rsidR="004207E9">
        <w:rPr>
          <w:sz w:val="28"/>
          <w:szCs w:val="28"/>
          <w:lang w:val="uk-UA"/>
        </w:rPr>
        <w:t xml:space="preserve"> – тобто через призму відповідної форми поведінки на виклик середовища</w:t>
      </w:r>
      <w:r w:rsidR="009733ED">
        <w:rPr>
          <w:sz w:val="28"/>
          <w:szCs w:val="28"/>
          <w:lang w:val="uk-UA"/>
        </w:rPr>
        <w:t xml:space="preserve">; </w:t>
      </w:r>
      <w:r w:rsidR="004207E9">
        <w:rPr>
          <w:sz w:val="28"/>
          <w:szCs w:val="28"/>
          <w:lang w:val="uk-UA"/>
        </w:rPr>
        <w:t>гуманістично-феноменологічну (А. Маслоу, К. Роджерс, Е. Гуссерль, І. Ялом та ін.), яка осмислювала захист через зіткненням особистості з даностями існування</w:t>
      </w:r>
      <w:r w:rsidR="00734321">
        <w:rPr>
          <w:sz w:val="28"/>
          <w:szCs w:val="28"/>
          <w:lang w:val="uk-UA"/>
        </w:rPr>
        <w:t xml:space="preserve">; соціально-динамічної (К. Левін, Л. Ліндсей, Дж. Морено, Е. Дженігс, С. Додд, Ф. Хайдер та ін.), якій бачить причини конфлікту у природі відносин людини з оточуючим полем/групою/суспільством в боротьбі за владу, статус або ресурс. </w:t>
      </w:r>
    </w:p>
    <w:p w:rsidR="000D2286" w:rsidRDefault="000D2286" w:rsidP="00FE612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Зіткнення з проблемною/конфліктною ситуацією </w:t>
      </w:r>
      <w:r w:rsidR="00484D2D">
        <w:rPr>
          <w:sz w:val="28"/>
          <w:szCs w:val="28"/>
          <w:lang w:val="uk-UA"/>
        </w:rPr>
        <w:t>вимушує особистість формувати шляхи подолання напруги та тривоги, тому людина, адаптуючись до ситуації, виробляє індивідуальні способи її подолання, зокрема – захисні механізми та/або копінг-стратегії.</w:t>
      </w:r>
    </w:p>
    <w:p w:rsidR="00484D2D" w:rsidRPr="000D2286" w:rsidRDefault="00484D2D" w:rsidP="00FE612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В науковій літературі існує безліч поглядів на природу захисної поведінки. Деякі вчені розглядають її у контексті динамічної діяльності психічного особистості, з ціллю позбавлення наслідків психічної травми (В. Бассін, В. Рожнов); або як механізми, які допомагають підтримати цілісність свідомості (В. Ротенберг);</w:t>
      </w:r>
      <w:r w:rsidR="004B5389">
        <w:rPr>
          <w:sz w:val="28"/>
          <w:szCs w:val="28"/>
          <w:lang w:val="uk-UA"/>
        </w:rPr>
        <w:t xml:space="preserve"> як компенсаторний механізм психіці (В. Вид)</w:t>
      </w:r>
      <w:r w:rsidR="006D4D89">
        <w:rPr>
          <w:sz w:val="28"/>
          <w:szCs w:val="28"/>
          <w:lang w:val="uk-UA"/>
        </w:rPr>
        <w:t>.</w:t>
      </w:r>
    </w:p>
    <w:p w:rsidR="000D2286" w:rsidRPr="008E7EF6" w:rsidRDefault="00FE612A" w:rsidP="006D4D8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73762">
        <w:rPr>
          <w:sz w:val="28"/>
          <w:szCs w:val="28"/>
          <w:lang w:val="uk-UA"/>
        </w:rPr>
        <w:t xml:space="preserve">Особливо актуальною на сьогоднішній день є проблема міжособистісних конфліктів у </w:t>
      </w:r>
      <w:r>
        <w:rPr>
          <w:sz w:val="28"/>
          <w:szCs w:val="28"/>
          <w:lang w:val="uk-UA"/>
        </w:rPr>
        <w:t>студентських</w:t>
      </w:r>
      <w:r w:rsidRPr="00A73762">
        <w:rPr>
          <w:sz w:val="28"/>
          <w:szCs w:val="28"/>
          <w:lang w:val="uk-UA"/>
        </w:rPr>
        <w:t xml:space="preserve"> колективах</w:t>
      </w:r>
      <w:r>
        <w:rPr>
          <w:sz w:val="28"/>
          <w:szCs w:val="28"/>
          <w:lang w:val="uk-UA"/>
        </w:rPr>
        <w:t>, групах</w:t>
      </w:r>
      <w:r w:rsidRPr="00A73762">
        <w:rPr>
          <w:sz w:val="28"/>
          <w:szCs w:val="28"/>
          <w:lang w:val="uk-UA"/>
        </w:rPr>
        <w:t>. Відмінні ознаки конфлікту тут полягають у тому, що він виникає і протікає в сфері безпосереднього спілкування людей, як відповідний результат загострення протиріч між ними.</w:t>
      </w:r>
      <w:r w:rsidR="008E7EF6">
        <w:rPr>
          <w:sz w:val="28"/>
          <w:szCs w:val="28"/>
          <w:lang w:val="uk-UA"/>
        </w:rPr>
        <w:t>Тож дослідження динаміки та стратегій прояву механізмів психологічного захисту в міжособистісних конфліктах, які допомагають адаптуватися до нових умов є актуальною темою дослідження.</w:t>
      </w:r>
    </w:p>
    <w:p w:rsidR="00FE612A" w:rsidRPr="004B1409" w:rsidRDefault="00FE612A" w:rsidP="00FE612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B4764">
        <w:rPr>
          <w:b/>
          <w:sz w:val="28"/>
          <w:szCs w:val="28"/>
          <w:lang w:val="uk-UA"/>
        </w:rPr>
        <w:t>Мета дослідження</w:t>
      </w:r>
      <w:r>
        <w:rPr>
          <w:b/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 xml:space="preserve">виявлення основних (переважних) захисних механізмів та переважного стилю поведінкиу конфлікті </w:t>
      </w:r>
      <w:r w:rsidR="008E7EF6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студентських групах. </w:t>
      </w:r>
    </w:p>
    <w:p w:rsidR="00FE612A" w:rsidRDefault="00FE612A" w:rsidP="00FE612A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Завдання: </w:t>
      </w:r>
    </w:p>
    <w:p w:rsidR="00FE612A" w:rsidRDefault="00FE612A" w:rsidP="00FE612A">
      <w:pPr>
        <w:numPr>
          <w:ilvl w:val="0"/>
          <w:numId w:val="5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4B1409">
        <w:rPr>
          <w:sz w:val="28"/>
          <w:szCs w:val="28"/>
          <w:lang w:val="uk-UA"/>
        </w:rPr>
        <w:t>На підставі теоретичного аналізу літератури узагальнити данні про захисні механі</w:t>
      </w:r>
      <w:r>
        <w:rPr>
          <w:sz w:val="28"/>
          <w:szCs w:val="28"/>
          <w:lang w:val="uk-UA"/>
        </w:rPr>
        <w:t>зми психіки, поняття міжособистісного конфлікту та структуру міжособистісного конфлікту</w:t>
      </w:r>
    </w:p>
    <w:p w:rsidR="00FE612A" w:rsidRDefault="00FE612A" w:rsidP="00FE612A">
      <w:pPr>
        <w:numPr>
          <w:ilvl w:val="0"/>
          <w:numId w:val="5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773566">
        <w:rPr>
          <w:sz w:val="28"/>
          <w:szCs w:val="28"/>
          <w:lang w:val="uk-UA"/>
        </w:rPr>
        <w:t>Емпірично дослідити показники</w:t>
      </w:r>
      <w:r>
        <w:rPr>
          <w:sz w:val="28"/>
          <w:szCs w:val="28"/>
          <w:lang w:val="uk-UA"/>
        </w:rPr>
        <w:t xml:space="preserve"> механізмів психологічного захисту тастилю поведінки </w:t>
      </w:r>
      <w:r w:rsidR="008E7EF6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конфлікті, виявити та проаналізувати використання механізмів психологічного захисту </w:t>
      </w:r>
      <w:r w:rsidR="008E7EF6">
        <w:rPr>
          <w:sz w:val="28"/>
          <w:szCs w:val="28"/>
          <w:lang w:val="uk-UA"/>
        </w:rPr>
        <w:t xml:space="preserve">та </w:t>
      </w:r>
      <w:r w:rsidR="00E0789B">
        <w:rPr>
          <w:sz w:val="28"/>
          <w:szCs w:val="28"/>
          <w:lang w:val="uk-UA"/>
        </w:rPr>
        <w:t xml:space="preserve">переважного стилю поведінки особистості </w:t>
      </w:r>
      <w:r w:rsidR="008E7EF6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структурі міжособистісного конфлікту</w:t>
      </w:r>
      <w:r w:rsidRPr="00773566">
        <w:rPr>
          <w:sz w:val="28"/>
          <w:szCs w:val="28"/>
          <w:lang w:val="uk-UA"/>
        </w:rPr>
        <w:t>.</w:t>
      </w:r>
    </w:p>
    <w:p w:rsidR="00FE612A" w:rsidRDefault="00FE612A" w:rsidP="00FE612A">
      <w:pPr>
        <w:numPr>
          <w:ilvl w:val="0"/>
          <w:numId w:val="5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 даними дослідження порівняти використання механізмів психологічного захисту </w:t>
      </w:r>
      <w:r w:rsidR="008E7EF6">
        <w:rPr>
          <w:sz w:val="28"/>
          <w:szCs w:val="28"/>
          <w:lang w:val="uk-UA"/>
        </w:rPr>
        <w:t xml:space="preserve">та </w:t>
      </w:r>
      <w:r w:rsidR="00E0789B">
        <w:rPr>
          <w:sz w:val="28"/>
          <w:szCs w:val="28"/>
          <w:lang w:val="uk-UA"/>
        </w:rPr>
        <w:t xml:space="preserve">переважного стилю поведінки особистості </w:t>
      </w:r>
      <w:r w:rsidR="008E7EF6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структурі міжособистісного конфлікту </w:t>
      </w:r>
      <w:r w:rsidR="006141DA">
        <w:rPr>
          <w:sz w:val="28"/>
          <w:szCs w:val="28"/>
          <w:lang w:val="uk-UA"/>
        </w:rPr>
        <w:t>у середовищі</w:t>
      </w:r>
      <w:r>
        <w:rPr>
          <w:sz w:val="28"/>
          <w:szCs w:val="28"/>
          <w:lang w:val="uk-UA"/>
        </w:rPr>
        <w:t xml:space="preserve"> студент</w:t>
      </w:r>
      <w:r w:rsidR="006141DA">
        <w:rPr>
          <w:sz w:val="28"/>
          <w:szCs w:val="28"/>
          <w:lang w:val="uk-UA"/>
        </w:rPr>
        <w:t>ів.</w:t>
      </w:r>
    </w:p>
    <w:p w:rsidR="008E7EF6" w:rsidRPr="008E7EF6" w:rsidRDefault="008E7EF6" w:rsidP="008E7EF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8E7EF6">
        <w:rPr>
          <w:b/>
          <w:sz w:val="28"/>
          <w:szCs w:val="28"/>
          <w:lang w:val="uk-UA"/>
        </w:rPr>
        <w:t>Об’єкт дослідження:</w:t>
      </w:r>
      <w:r w:rsidRPr="008E7EF6">
        <w:rPr>
          <w:sz w:val="28"/>
          <w:szCs w:val="28"/>
          <w:lang w:val="uk-UA"/>
        </w:rPr>
        <w:t xml:space="preserve"> міжособистісний конфлікт.</w:t>
      </w:r>
    </w:p>
    <w:p w:rsidR="008E7EF6" w:rsidRPr="002519B9" w:rsidRDefault="008E7EF6" w:rsidP="008E7EF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8E7EF6">
        <w:rPr>
          <w:b/>
          <w:sz w:val="28"/>
          <w:szCs w:val="28"/>
          <w:lang w:val="uk-UA"/>
        </w:rPr>
        <w:t xml:space="preserve">Предмет дослідження: </w:t>
      </w:r>
      <w:r>
        <w:rPr>
          <w:sz w:val="28"/>
          <w:szCs w:val="28"/>
          <w:lang w:val="uk-UA"/>
        </w:rPr>
        <w:t>прояв</w:t>
      </w:r>
      <w:r w:rsidRPr="008E7EF6">
        <w:rPr>
          <w:sz w:val="28"/>
          <w:szCs w:val="28"/>
          <w:lang w:val="uk-UA"/>
        </w:rPr>
        <w:t xml:space="preserve">захисних механізмів та </w:t>
      </w:r>
      <w:r w:rsidR="00E0789B">
        <w:rPr>
          <w:sz w:val="28"/>
          <w:szCs w:val="28"/>
          <w:lang w:val="uk-UA"/>
        </w:rPr>
        <w:t xml:space="preserve">переважного стилю поведінки особистості </w:t>
      </w:r>
      <w:r w:rsidRPr="008E7EF6">
        <w:rPr>
          <w:sz w:val="28"/>
          <w:szCs w:val="28"/>
          <w:lang w:val="uk-UA"/>
        </w:rPr>
        <w:t xml:space="preserve">в міжособистісному конфлікті. </w:t>
      </w:r>
    </w:p>
    <w:p w:rsidR="00FE612A" w:rsidRPr="008D3CF0" w:rsidRDefault="00FE612A" w:rsidP="00FE612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0084D">
        <w:rPr>
          <w:b/>
          <w:sz w:val="28"/>
          <w:szCs w:val="28"/>
          <w:lang w:val="uk-UA" w:eastAsia="uk-UA"/>
        </w:rPr>
        <w:lastRenderedPageBreak/>
        <w:t xml:space="preserve">Методи дослідження. </w:t>
      </w:r>
      <w:r w:rsidRPr="0040084D">
        <w:rPr>
          <w:sz w:val="28"/>
          <w:szCs w:val="28"/>
          <w:lang w:val="uk-UA" w:eastAsia="uk-UA"/>
        </w:rPr>
        <w:t xml:space="preserve">Відповідно до поставлених задач застосовувався наступний комплекс теоретичних і емпіричних методів дослідження: аналіз і узагальнення матеріалів літературних джерел; метод наукового  спостереження, </w:t>
      </w:r>
      <w:r w:rsidRPr="0040084D">
        <w:rPr>
          <w:sz w:val="28"/>
          <w:szCs w:val="28"/>
          <w:lang w:val="uk-UA"/>
        </w:rPr>
        <w:t>методи математичної обробки да</w:t>
      </w:r>
      <w:r>
        <w:rPr>
          <w:sz w:val="28"/>
          <w:szCs w:val="28"/>
          <w:lang w:val="uk-UA"/>
        </w:rPr>
        <w:t xml:space="preserve">них: статистичні та аналітичні, </w:t>
      </w:r>
      <w:r w:rsidRPr="0040084D">
        <w:rPr>
          <w:sz w:val="28"/>
          <w:szCs w:val="28"/>
          <w:lang w:val="uk-UA" w:eastAsia="uk-UA"/>
        </w:rPr>
        <w:t xml:space="preserve">метод психодіагностичного обстеження, який включав </w:t>
      </w:r>
      <w:r>
        <w:rPr>
          <w:sz w:val="28"/>
          <w:szCs w:val="28"/>
          <w:lang w:val="uk-UA" w:eastAsia="uk-UA"/>
        </w:rPr>
        <w:t>пошук</w:t>
      </w:r>
      <w:r w:rsidRPr="0040084D">
        <w:rPr>
          <w:sz w:val="28"/>
          <w:szCs w:val="28"/>
          <w:lang w:val="uk-UA" w:eastAsia="uk-UA"/>
        </w:rPr>
        <w:t xml:space="preserve"> психодіагностичних методик, спрямованих на вирішення завдань дослідження:</w:t>
      </w:r>
      <w:r>
        <w:rPr>
          <w:sz w:val="28"/>
          <w:szCs w:val="28"/>
          <w:lang w:val="uk-UA"/>
        </w:rPr>
        <w:t>опитувальник «І</w:t>
      </w:r>
      <w:r w:rsidRPr="00CE0282">
        <w:rPr>
          <w:sz w:val="28"/>
          <w:szCs w:val="28"/>
          <w:lang w:val="uk-UA"/>
        </w:rPr>
        <w:t xml:space="preserve">ндекс </w:t>
      </w:r>
      <w:r>
        <w:rPr>
          <w:sz w:val="28"/>
          <w:szCs w:val="28"/>
          <w:lang w:val="uk-UA"/>
        </w:rPr>
        <w:t>життєвого</w:t>
      </w:r>
      <w:r w:rsidRPr="00CE0282">
        <w:rPr>
          <w:sz w:val="28"/>
          <w:szCs w:val="28"/>
          <w:lang w:val="uk-UA"/>
        </w:rPr>
        <w:t xml:space="preserve"> стиля</w:t>
      </w:r>
      <w:r>
        <w:rPr>
          <w:sz w:val="28"/>
          <w:szCs w:val="28"/>
          <w:lang w:val="uk-UA"/>
        </w:rPr>
        <w:t>»</w:t>
      </w:r>
      <w:r w:rsidRPr="00CE0282">
        <w:rPr>
          <w:sz w:val="28"/>
          <w:szCs w:val="28"/>
          <w:lang w:val="uk-UA"/>
        </w:rPr>
        <w:t xml:space="preserve"> (</w:t>
      </w:r>
      <w:r w:rsidRPr="00CD5FB7">
        <w:rPr>
          <w:sz w:val="28"/>
          <w:szCs w:val="28"/>
          <w:lang w:val="en-US"/>
        </w:rPr>
        <w:t>LifeStyleIndex</w:t>
      </w:r>
      <w:r w:rsidRPr="00CE0282">
        <w:rPr>
          <w:sz w:val="28"/>
          <w:szCs w:val="28"/>
          <w:lang w:val="uk-UA"/>
        </w:rPr>
        <w:t>) Плутчика - Келлермана – Конте</w:t>
      </w:r>
      <w:r w:rsidR="003D655E">
        <w:rPr>
          <w:sz w:val="28"/>
          <w:szCs w:val="28"/>
          <w:lang w:val="uk-UA"/>
        </w:rPr>
        <w:t>,</w:t>
      </w:r>
      <w:r w:rsidR="003D655E" w:rsidRPr="003D655E">
        <w:rPr>
          <w:sz w:val="28"/>
          <w:szCs w:val="28"/>
          <w:lang w:val="uk-UA"/>
        </w:rPr>
        <w:t xml:space="preserve">«Опитувальник способів </w:t>
      </w:r>
      <w:r w:rsidR="003D655E">
        <w:rPr>
          <w:sz w:val="28"/>
          <w:szCs w:val="28"/>
          <w:lang w:val="uk-UA"/>
        </w:rPr>
        <w:t>подолання</w:t>
      </w:r>
      <w:r w:rsidR="003D655E" w:rsidRPr="003D655E">
        <w:rPr>
          <w:sz w:val="28"/>
          <w:szCs w:val="28"/>
          <w:lang w:val="uk-UA"/>
        </w:rPr>
        <w:t>»(Адаптація методики WCQ, R. Lazarus) Т. Л. Крюкова, Є. В. Куфтяк</w:t>
      </w:r>
      <w:r w:rsidR="003D655E">
        <w:rPr>
          <w:sz w:val="28"/>
          <w:szCs w:val="28"/>
          <w:lang w:val="uk-UA"/>
        </w:rPr>
        <w:t>,</w:t>
      </w:r>
      <w:r w:rsidRPr="008D3CF0">
        <w:rPr>
          <w:sz w:val="28"/>
          <w:szCs w:val="28"/>
          <w:lang w:val="uk-UA"/>
        </w:rPr>
        <w:t xml:space="preserve">  опитувальник К. Томаса «Стиль поведінки в конфлікті».</w:t>
      </w:r>
    </w:p>
    <w:p w:rsidR="003D655E" w:rsidRPr="00D51196" w:rsidRDefault="000132FC" w:rsidP="003D655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37BB2">
        <w:rPr>
          <w:b/>
          <w:sz w:val="28"/>
          <w:szCs w:val="28"/>
          <w:lang w:val="uk-UA"/>
        </w:rPr>
        <w:t>Опис вибірки</w:t>
      </w:r>
      <w:r w:rsidRPr="00137BB2">
        <w:rPr>
          <w:sz w:val="28"/>
          <w:szCs w:val="28"/>
          <w:lang w:val="uk-UA"/>
        </w:rPr>
        <w:t xml:space="preserve">. </w:t>
      </w:r>
      <w:r w:rsidR="003D655E" w:rsidRPr="00D51196">
        <w:rPr>
          <w:color w:val="000000"/>
          <w:sz w:val="28"/>
          <w:szCs w:val="28"/>
          <w:lang w:val="uk-UA"/>
        </w:rPr>
        <w:t xml:space="preserve">Дослідження проводилося на вибірці, яку склали </w:t>
      </w:r>
      <w:r w:rsidR="003D655E" w:rsidRPr="00D51196">
        <w:rPr>
          <w:sz w:val="28"/>
          <w:szCs w:val="28"/>
          <w:lang w:val="uk-UA"/>
        </w:rPr>
        <w:t>студенти з напрямку «Психологія», 1-го курсу у кількості 20 осіб, та 4-го курсу у кількості 20 осіб.</w:t>
      </w:r>
    </w:p>
    <w:p w:rsidR="000132FC" w:rsidRPr="00137BB2" w:rsidRDefault="000132FC" w:rsidP="000132FC">
      <w:pPr>
        <w:pStyle w:val="a4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37BB2">
        <w:rPr>
          <w:rFonts w:ascii="Times New Roman" w:hAnsi="Times New Roman"/>
          <w:b/>
          <w:bCs/>
          <w:sz w:val="28"/>
          <w:szCs w:val="28"/>
          <w:lang w:val="uk-UA"/>
        </w:rPr>
        <w:t>Практична цінність дослідження</w:t>
      </w:r>
      <w:r w:rsidRPr="00137BB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37BB2">
        <w:rPr>
          <w:rFonts w:ascii="Times New Roman" w:eastAsia="Calibri" w:hAnsi="Times New Roman"/>
          <w:sz w:val="28"/>
          <w:szCs w:val="28"/>
          <w:shd w:val="clear" w:color="auto" w:fill="FFFFFF"/>
          <w:lang w:val="uk-UA"/>
        </w:rPr>
        <w:t>Практична значущість дослідницької роботи полягає в тому, що результати дослідження можуть бути використані</w:t>
      </w:r>
      <w:r w:rsidRPr="00137BB2">
        <w:rPr>
          <w:rFonts w:ascii="Times New Roman" w:hAnsi="Times New Roman"/>
          <w:sz w:val="28"/>
          <w:szCs w:val="28"/>
          <w:lang w:val="uk-UA"/>
        </w:rPr>
        <w:t xml:space="preserve"> психологами </w:t>
      </w:r>
      <w:r w:rsidR="00577150">
        <w:rPr>
          <w:rFonts w:ascii="Times New Roman" w:hAnsi="Times New Roman"/>
          <w:sz w:val="28"/>
          <w:szCs w:val="28"/>
          <w:lang w:val="uk-UA"/>
        </w:rPr>
        <w:t>в учбово-консультативному процесі</w:t>
      </w:r>
      <w:r w:rsidRPr="00137BB2">
        <w:rPr>
          <w:rFonts w:ascii="Times New Roman" w:hAnsi="Times New Roman"/>
          <w:sz w:val="28"/>
          <w:szCs w:val="28"/>
          <w:lang w:val="uk-UA"/>
        </w:rPr>
        <w:t>.</w:t>
      </w:r>
    </w:p>
    <w:p w:rsidR="00FE612A" w:rsidRDefault="00FE612A" w:rsidP="00FE612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A13B1">
        <w:rPr>
          <w:b/>
          <w:sz w:val="28"/>
          <w:szCs w:val="28"/>
          <w:lang w:val="uk-UA"/>
        </w:rPr>
        <w:t xml:space="preserve">Структура </w:t>
      </w:r>
      <w:r>
        <w:rPr>
          <w:sz w:val="28"/>
          <w:szCs w:val="28"/>
          <w:lang w:val="uk-UA"/>
        </w:rPr>
        <w:t>дипломної роботи</w:t>
      </w:r>
      <w:r w:rsidRPr="00BA13B1">
        <w:rPr>
          <w:sz w:val="28"/>
          <w:szCs w:val="28"/>
          <w:lang w:val="uk-UA"/>
        </w:rPr>
        <w:t xml:space="preserve"> складається зі вступу, </w:t>
      </w:r>
      <w:r>
        <w:rPr>
          <w:sz w:val="28"/>
          <w:szCs w:val="28"/>
          <w:lang w:val="uk-UA"/>
        </w:rPr>
        <w:t xml:space="preserve">трьох </w:t>
      </w:r>
      <w:r w:rsidRPr="00BA13B1">
        <w:rPr>
          <w:sz w:val="28"/>
          <w:szCs w:val="28"/>
          <w:lang w:val="uk-UA"/>
        </w:rPr>
        <w:t xml:space="preserve">розділів, загальних висновків, списку літератури. Текст роботи поданий на </w:t>
      </w:r>
      <w:r w:rsidR="00417D1A">
        <w:rPr>
          <w:sz w:val="28"/>
          <w:szCs w:val="28"/>
          <w:lang w:val="uk-UA"/>
        </w:rPr>
        <w:t>80</w:t>
      </w:r>
      <w:r w:rsidR="000D4F72">
        <w:rPr>
          <w:sz w:val="28"/>
          <w:szCs w:val="28"/>
          <w:lang w:val="uk-UA"/>
        </w:rPr>
        <w:t xml:space="preserve"> </w:t>
      </w:r>
      <w:r w:rsidRPr="00BA13B1">
        <w:rPr>
          <w:sz w:val="28"/>
          <w:szCs w:val="28"/>
          <w:lang w:val="uk-UA"/>
        </w:rPr>
        <w:t xml:space="preserve">сторінках. Робота </w:t>
      </w:r>
      <w:r w:rsidR="00C540A8">
        <w:rPr>
          <w:sz w:val="28"/>
          <w:szCs w:val="28"/>
          <w:lang w:val="uk-UA"/>
        </w:rPr>
        <w:t xml:space="preserve">містить </w:t>
      </w:r>
      <w:r w:rsidR="000D4F72">
        <w:rPr>
          <w:sz w:val="28"/>
          <w:szCs w:val="28"/>
          <w:lang w:val="uk-UA"/>
        </w:rPr>
        <w:t>13</w:t>
      </w:r>
      <w:r w:rsidRPr="00FE612A">
        <w:rPr>
          <w:sz w:val="28"/>
          <w:szCs w:val="28"/>
          <w:lang w:val="uk-UA"/>
        </w:rPr>
        <w:t xml:space="preserve"> таблиці</w:t>
      </w:r>
      <w:r w:rsidR="00C540A8">
        <w:rPr>
          <w:sz w:val="28"/>
          <w:szCs w:val="28"/>
          <w:lang w:val="uk-UA"/>
        </w:rPr>
        <w:t xml:space="preserve">, </w:t>
      </w:r>
      <w:r w:rsidR="00956600">
        <w:rPr>
          <w:sz w:val="28"/>
          <w:szCs w:val="28"/>
          <w:lang w:val="uk-UA"/>
        </w:rPr>
        <w:t>2</w:t>
      </w:r>
      <w:r w:rsidR="00C540A8">
        <w:rPr>
          <w:sz w:val="28"/>
          <w:szCs w:val="28"/>
          <w:lang w:val="uk-UA"/>
        </w:rPr>
        <w:t xml:space="preserve"> рисунк</w:t>
      </w:r>
      <w:r w:rsidR="00EC5549">
        <w:rPr>
          <w:sz w:val="28"/>
          <w:szCs w:val="28"/>
          <w:lang w:val="uk-UA"/>
        </w:rPr>
        <w:t>а</w:t>
      </w:r>
      <w:r w:rsidRPr="00BA13B1">
        <w:rPr>
          <w:sz w:val="28"/>
          <w:szCs w:val="28"/>
          <w:lang w:val="uk-UA"/>
        </w:rPr>
        <w:t xml:space="preserve">. Список використаної літератури містить  </w:t>
      </w:r>
      <w:r w:rsidR="00802E3E">
        <w:rPr>
          <w:sz w:val="28"/>
          <w:szCs w:val="28"/>
          <w:lang w:val="uk-UA"/>
        </w:rPr>
        <w:t>6</w:t>
      </w:r>
      <w:r w:rsidR="00514DA6">
        <w:rPr>
          <w:sz w:val="28"/>
          <w:szCs w:val="28"/>
          <w:lang w:val="uk-UA"/>
        </w:rPr>
        <w:t>0</w:t>
      </w:r>
      <w:r w:rsidR="00802E3E">
        <w:rPr>
          <w:sz w:val="28"/>
          <w:szCs w:val="28"/>
          <w:lang w:val="uk-UA"/>
        </w:rPr>
        <w:t xml:space="preserve"> </w:t>
      </w:r>
      <w:r w:rsidRPr="00BA13B1">
        <w:rPr>
          <w:sz w:val="28"/>
          <w:szCs w:val="28"/>
          <w:lang w:val="uk-UA"/>
        </w:rPr>
        <w:t xml:space="preserve">джерел. </w:t>
      </w:r>
    </w:p>
    <w:p w:rsidR="00182F2D" w:rsidRDefault="00FE612A" w:rsidP="00C846D2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  <w:bookmarkStart w:id="0" w:name="_GoBack"/>
      <w:bookmarkEnd w:id="0"/>
    </w:p>
    <w:p w:rsidR="00FE612A" w:rsidRDefault="00FE612A" w:rsidP="00FE612A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C51B80">
        <w:rPr>
          <w:b/>
          <w:sz w:val="28"/>
          <w:szCs w:val="28"/>
          <w:lang w:val="uk-UA"/>
        </w:rPr>
        <w:lastRenderedPageBreak/>
        <w:t>ВИСНОВКИ</w:t>
      </w:r>
    </w:p>
    <w:p w:rsidR="00AE4A6A" w:rsidRDefault="00AE4A6A" w:rsidP="00AE4A6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Таким чином, в ході вивчення проявів основних/домінуючих захисних механізмів та переважного стилю поведінки у конфлікті в студентських групах</w:t>
      </w:r>
      <w:r w:rsidR="00EC2274">
        <w:rPr>
          <w:sz w:val="28"/>
          <w:szCs w:val="28"/>
          <w:lang w:val="uk-UA"/>
        </w:rPr>
        <w:t>, ми прийшли до наступних висновків:</w:t>
      </w:r>
    </w:p>
    <w:p w:rsidR="00EC2274" w:rsidRDefault="00AE4A6A" w:rsidP="00EC2274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r w:rsidRPr="004B1409">
        <w:rPr>
          <w:rFonts w:ascii="Times New Roman" w:hAnsi="Times New Roman"/>
          <w:sz w:val="28"/>
          <w:szCs w:val="28"/>
          <w:lang w:val="uk-UA"/>
        </w:rPr>
        <w:t>На підставі теоретичного аналізу літератури узагальн</w:t>
      </w:r>
      <w:r w:rsidR="00EC2274">
        <w:rPr>
          <w:sz w:val="28"/>
          <w:szCs w:val="28"/>
          <w:lang w:val="uk-UA"/>
        </w:rPr>
        <w:t>ено</w:t>
      </w:r>
      <w:r w:rsidRPr="004B1409">
        <w:rPr>
          <w:rFonts w:ascii="Times New Roman" w:hAnsi="Times New Roman"/>
          <w:sz w:val="28"/>
          <w:szCs w:val="28"/>
          <w:lang w:val="uk-UA"/>
        </w:rPr>
        <w:t xml:space="preserve"> данні про захисні механі</w:t>
      </w:r>
      <w:r>
        <w:rPr>
          <w:rFonts w:ascii="Times New Roman" w:hAnsi="Times New Roman"/>
          <w:sz w:val="28"/>
          <w:szCs w:val="28"/>
          <w:lang w:val="uk-UA"/>
        </w:rPr>
        <w:t>зми психіки, поняття міжособистісного конфлікту та структуру міжособистісного конфлікту</w:t>
      </w:r>
      <w:r w:rsidR="00FD2FBB">
        <w:rPr>
          <w:sz w:val="28"/>
          <w:szCs w:val="28"/>
          <w:lang w:val="uk-UA"/>
        </w:rPr>
        <w:t xml:space="preserve">, </w:t>
      </w:r>
      <w:r w:rsidR="00FD2FBB" w:rsidRPr="00FD2FBB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FD2FBB">
        <w:rPr>
          <w:rFonts w:ascii="Times New Roman" w:hAnsi="Times New Roman" w:cs="Times New Roman"/>
          <w:sz w:val="28"/>
          <w:szCs w:val="28"/>
          <w:lang w:val="uk-UA"/>
        </w:rPr>
        <w:t>виявлено, що погляди на психологічні захисні механізмі досить різноманітні</w:t>
      </w:r>
      <w:r w:rsidR="00EC2274">
        <w:rPr>
          <w:rFonts w:ascii="Times New Roman" w:hAnsi="Times New Roman" w:cs="Times New Roman"/>
          <w:sz w:val="28"/>
          <w:szCs w:val="28"/>
          <w:lang w:val="uk-UA"/>
        </w:rPr>
        <w:t>: від психодинамічного до соціально-культурологічного підходів, де уявлення про «нормальну»</w:t>
      </w:r>
      <w:r w:rsidR="00EC2274" w:rsidRPr="004033B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C2274">
        <w:rPr>
          <w:rFonts w:ascii="Times New Roman" w:hAnsi="Times New Roman" w:cs="Times New Roman"/>
          <w:sz w:val="28"/>
          <w:szCs w:val="28"/>
          <w:lang w:val="uk-UA"/>
        </w:rPr>
        <w:t xml:space="preserve">тобто розвинену/гнучку систему психологічного </w:t>
      </w:r>
      <w:r w:rsidR="00EC2274" w:rsidRPr="004033BC">
        <w:rPr>
          <w:rFonts w:ascii="Times New Roman" w:hAnsi="Times New Roman" w:cs="Times New Roman"/>
          <w:sz w:val="28"/>
          <w:szCs w:val="28"/>
          <w:lang w:val="uk-UA"/>
        </w:rPr>
        <w:t>захисту передбачає оцінку показниківадекватн</w:t>
      </w:r>
      <w:r w:rsidR="00EC227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2274" w:rsidRPr="004033BC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EC2274">
        <w:rPr>
          <w:rFonts w:ascii="Times New Roman" w:hAnsi="Times New Roman" w:cs="Times New Roman"/>
          <w:sz w:val="28"/>
          <w:szCs w:val="28"/>
          <w:lang w:val="uk-UA"/>
        </w:rPr>
        <w:t>і,</w:t>
      </w:r>
      <w:r w:rsidR="00EC2274" w:rsidRPr="004033BC">
        <w:rPr>
          <w:rFonts w:ascii="Times New Roman" w:hAnsi="Times New Roman" w:cs="Times New Roman"/>
          <w:sz w:val="28"/>
          <w:szCs w:val="28"/>
          <w:lang w:val="uk-UA"/>
        </w:rPr>
        <w:t xml:space="preserve"> гнучк</w:t>
      </w:r>
      <w:r w:rsidR="00EC227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C2274" w:rsidRPr="004033BC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EC2274">
        <w:rPr>
          <w:rFonts w:ascii="Times New Roman" w:hAnsi="Times New Roman" w:cs="Times New Roman"/>
          <w:sz w:val="28"/>
          <w:szCs w:val="28"/>
          <w:lang w:val="uk-UA"/>
        </w:rPr>
        <w:t xml:space="preserve">іта </w:t>
      </w:r>
      <w:r w:rsidR="00EC2274" w:rsidRPr="004033BC">
        <w:rPr>
          <w:rFonts w:ascii="Times New Roman" w:hAnsi="Times New Roman" w:cs="Times New Roman"/>
          <w:sz w:val="28"/>
          <w:szCs w:val="28"/>
          <w:lang w:val="uk-UA"/>
        </w:rPr>
        <w:t>зрілост</w:t>
      </w:r>
      <w:r w:rsidR="00EC227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2274" w:rsidRPr="004033BC">
        <w:rPr>
          <w:rFonts w:ascii="Times New Roman" w:hAnsi="Times New Roman" w:cs="Times New Roman"/>
          <w:sz w:val="28"/>
          <w:szCs w:val="28"/>
          <w:lang w:val="uk-UA"/>
        </w:rPr>
        <w:t xml:space="preserve"> захисту.</w:t>
      </w:r>
      <w:r w:rsidR="00EC2274">
        <w:rPr>
          <w:rFonts w:ascii="Times New Roman" w:hAnsi="Times New Roman" w:cs="Times New Roman"/>
          <w:sz w:val="28"/>
          <w:szCs w:val="28"/>
          <w:lang w:val="uk-UA"/>
        </w:rPr>
        <w:t xml:space="preserve">Незбалансоване/надмірне </w:t>
      </w:r>
      <w:r w:rsidR="00EC2274" w:rsidRPr="004033BC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індивідом </w:t>
      </w:r>
      <w:r w:rsidR="00EC2274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психологічних </w:t>
      </w:r>
      <w:r w:rsidR="00EC2274" w:rsidRPr="004033BC">
        <w:rPr>
          <w:rFonts w:ascii="Times New Roman" w:hAnsi="Times New Roman" w:cs="Times New Roman"/>
          <w:sz w:val="28"/>
          <w:szCs w:val="28"/>
          <w:lang w:val="uk-UA"/>
        </w:rPr>
        <w:t xml:space="preserve">захистів є непрямим </w:t>
      </w:r>
      <w:r w:rsidR="00EC2274">
        <w:rPr>
          <w:rFonts w:ascii="Times New Roman" w:hAnsi="Times New Roman" w:cs="Times New Roman"/>
          <w:sz w:val="28"/>
          <w:szCs w:val="28"/>
          <w:lang w:val="uk-UA"/>
        </w:rPr>
        <w:t>свідченням</w:t>
      </w:r>
      <w:r w:rsidR="00EC2274" w:rsidRPr="004033BC">
        <w:rPr>
          <w:rFonts w:ascii="Times New Roman" w:hAnsi="Times New Roman" w:cs="Times New Roman"/>
          <w:sz w:val="28"/>
          <w:szCs w:val="28"/>
          <w:lang w:val="uk-UA"/>
        </w:rPr>
        <w:t xml:space="preserve"> наявності високого рівня як </w:t>
      </w:r>
      <w:r w:rsidR="00EC2274" w:rsidRPr="006328DF">
        <w:rPr>
          <w:rFonts w:ascii="Times New Roman" w:hAnsi="Times New Roman" w:cs="Times New Roman"/>
          <w:sz w:val="28"/>
          <w:szCs w:val="28"/>
          <w:lang w:val="uk-UA"/>
        </w:rPr>
        <w:t>внутрішньоособистісного</w:t>
      </w:r>
      <w:r w:rsidR="00EC2274" w:rsidRPr="004033BC">
        <w:rPr>
          <w:rFonts w:ascii="Times New Roman" w:hAnsi="Times New Roman" w:cs="Times New Roman"/>
          <w:sz w:val="28"/>
          <w:szCs w:val="28"/>
          <w:lang w:val="uk-UA"/>
        </w:rPr>
        <w:t>, так і зовнішнього конфлікту.</w:t>
      </w:r>
    </w:p>
    <w:p w:rsidR="00EC2274" w:rsidRDefault="00EC2274" w:rsidP="00EC2274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Сучасний погляд на конфліктну ситуацію </w:t>
      </w:r>
      <w:r w:rsidR="00FD2FBB">
        <w:rPr>
          <w:rFonts w:ascii="Times New Roman" w:hAnsi="Times New Roman" w:cs="Times New Roman"/>
          <w:sz w:val="28"/>
          <w:szCs w:val="28"/>
          <w:lang w:val="uk-UA"/>
        </w:rPr>
        <w:t>включає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декілька підходів: конфлікт стає небажаним, негативним феноменом, який асоціюється з агресією та суперечками (американська школа); конфлікт як індикатор неефективної діяльності/управління (європейська традиційна школа); конфлікт як бажане явище розвитку організації (сучасний погляд); явище групових та міжособистісних/інтерперсональних відносин, як показник помилкової управлінської діяльності (вітчизняна школа); конфлікт як загальна система взаємодій (ситуаційний підхід).</w:t>
      </w:r>
    </w:p>
    <w:p w:rsidR="00FD2FBB" w:rsidRPr="008B66B4" w:rsidRDefault="00EC2274" w:rsidP="00FD2FBB">
      <w:pPr>
        <w:pStyle w:val="a4"/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</w:t>
      </w:r>
      <w:r w:rsidR="00AE4A6A" w:rsidRPr="00773566">
        <w:rPr>
          <w:rFonts w:ascii="Times New Roman" w:hAnsi="Times New Roman"/>
          <w:sz w:val="28"/>
          <w:szCs w:val="28"/>
          <w:lang w:val="uk-UA"/>
        </w:rPr>
        <w:t>Емпірично дослід</w:t>
      </w:r>
      <w:r>
        <w:rPr>
          <w:rFonts w:ascii="Times New Roman" w:hAnsi="Times New Roman"/>
          <w:sz w:val="28"/>
          <w:szCs w:val="28"/>
          <w:lang w:val="uk-UA"/>
        </w:rPr>
        <w:t>жено</w:t>
      </w:r>
      <w:r w:rsidR="00AE4A6A" w:rsidRPr="00773566">
        <w:rPr>
          <w:rFonts w:ascii="Times New Roman" w:hAnsi="Times New Roman"/>
          <w:sz w:val="28"/>
          <w:szCs w:val="28"/>
          <w:lang w:val="uk-UA"/>
        </w:rPr>
        <w:t xml:space="preserve"> показники</w:t>
      </w:r>
      <w:r w:rsidR="00AE4A6A">
        <w:rPr>
          <w:rFonts w:ascii="Times New Roman" w:hAnsi="Times New Roman"/>
          <w:sz w:val="28"/>
          <w:szCs w:val="28"/>
          <w:lang w:val="uk-UA"/>
        </w:rPr>
        <w:t xml:space="preserve"> механізмів психологічного захисту</w:t>
      </w:r>
      <w:r>
        <w:rPr>
          <w:rFonts w:ascii="Times New Roman" w:hAnsi="Times New Roman"/>
          <w:sz w:val="28"/>
          <w:szCs w:val="28"/>
          <w:lang w:val="uk-UA"/>
        </w:rPr>
        <w:t>, копінг-стратегій</w:t>
      </w:r>
      <w:r w:rsidR="00AE4A6A">
        <w:rPr>
          <w:rFonts w:ascii="Times New Roman" w:hAnsi="Times New Roman"/>
          <w:sz w:val="28"/>
          <w:szCs w:val="28"/>
          <w:lang w:val="uk-UA"/>
        </w:rPr>
        <w:t xml:space="preserve"> тастилю поведінки в конфлікті, вияв</w:t>
      </w:r>
      <w:r>
        <w:rPr>
          <w:rFonts w:ascii="Times New Roman" w:hAnsi="Times New Roman"/>
          <w:sz w:val="28"/>
          <w:szCs w:val="28"/>
          <w:lang w:val="uk-UA"/>
        </w:rPr>
        <w:t>лено</w:t>
      </w:r>
      <w:r w:rsidR="00AE4A6A">
        <w:rPr>
          <w:rFonts w:ascii="Times New Roman" w:hAnsi="Times New Roman"/>
          <w:sz w:val="28"/>
          <w:szCs w:val="28"/>
          <w:lang w:val="uk-UA"/>
        </w:rPr>
        <w:t xml:space="preserve"> та проаналіз</w:t>
      </w:r>
      <w:r>
        <w:rPr>
          <w:rFonts w:ascii="Times New Roman" w:hAnsi="Times New Roman"/>
          <w:sz w:val="28"/>
          <w:szCs w:val="28"/>
          <w:lang w:val="uk-UA"/>
        </w:rPr>
        <w:t>овано</w:t>
      </w:r>
      <w:r w:rsidR="00AE4A6A">
        <w:rPr>
          <w:rFonts w:ascii="Times New Roman" w:hAnsi="Times New Roman"/>
          <w:sz w:val="28"/>
          <w:szCs w:val="28"/>
          <w:lang w:val="uk-UA"/>
        </w:rPr>
        <w:t xml:space="preserve"> використання механізмів психологічного захисту</w:t>
      </w:r>
      <w:r>
        <w:rPr>
          <w:rFonts w:ascii="Times New Roman" w:hAnsi="Times New Roman"/>
          <w:sz w:val="28"/>
          <w:szCs w:val="28"/>
          <w:lang w:val="uk-UA"/>
        </w:rPr>
        <w:t>, копінг-стратегій</w:t>
      </w:r>
      <w:r w:rsidR="00AE4A6A">
        <w:rPr>
          <w:rFonts w:ascii="Times New Roman" w:hAnsi="Times New Roman"/>
          <w:sz w:val="28"/>
          <w:szCs w:val="28"/>
          <w:lang w:val="uk-UA"/>
        </w:rPr>
        <w:t xml:space="preserve"> та переважного стилю поведінки особистості в структурі міжособистісного конфлікту</w:t>
      </w:r>
      <w:r w:rsidR="00AE4A6A" w:rsidRPr="00773566">
        <w:rPr>
          <w:rFonts w:ascii="Times New Roman" w:hAnsi="Times New Roman"/>
          <w:sz w:val="28"/>
          <w:szCs w:val="28"/>
          <w:lang w:val="uk-UA"/>
        </w:rPr>
        <w:t>.</w:t>
      </w:r>
      <w:r w:rsidRPr="00C36BE9">
        <w:rPr>
          <w:rFonts w:ascii="Times New Roman" w:hAnsi="Times New Roman"/>
          <w:sz w:val="28"/>
          <w:szCs w:val="28"/>
          <w:lang w:val="uk-UA"/>
        </w:rPr>
        <w:t>Згідно з</w:t>
      </w:r>
      <w:r>
        <w:rPr>
          <w:sz w:val="28"/>
          <w:szCs w:val="28"/>
          <w:lang w:val="uk-UA"/>
        </w:rPr>
        <w:t>а</w:t>
      </w:r>
      <w:r w:rsidRPr="00C36BE9">
        <w:rPr>
          <w:rFonts w:ascii="Times New Roman" w:hAnsi="Times New Roman"/>
          <w:sz w:val="28"/>
          <w:szCs w:val="28"/>
          <w:lang w:val="uk-UA"/>
        </w:rPr>
        <w:t xml:space="preserve"> результатами нашого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студентів - психологів першого курсу переважним захисним механізмом є </w:t>
      </w:r>
      <w:r w:rsidR="00FD2FBB" w:rsidRPr="008B66B4">
        <w:rPr>
          <w:rFonts w:ascii="Times New Roman" w:hAnsi="Times New Roman"/>
          <w:sz w:val="28"/>
          <w:szCs w:val="28"/>
          <w:lang w:val="uk-UA"/>
        </w:rPr>
        <w:t xml:space="preserve">проекція (56,21), раціоналізація (49,14), витіснення (43,5). Для групи респондентів четвертого курсу найбільш вагомими сталі: проекція (67,05), </w:t>
      </w:r>
      <w:r w:rsidR="00FD2FBB" w:rsidRPr="008B66B4">
        <w:rPr>
          <w:rFonts w:ascii="Times New Roman" w:hAnsi="Times New Roman"/>
          <w:sz w:val="28"/>
          <w:szCs w:val="28"/>
          <w:lang w:val="uk-UA"/>
        </w:rPr>
        <w:lastRenderedPageBreak/>
        <w:t>компенсація (52,5), раціоналізація (50,38), регресія (49,08), заперечення (48,13). Загальна напруженість захистів по двох групах середня.</w:t>
      </w:r>
    </w:p>
    <w:p w:rsidR="00FD2FBB" w:rsidRDefault="00FD2FBB" w:rsidP="00FD2FBB">
      <w:pPr>
        <w:pStyle w:val="a4"/>
        <w:spacing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8B66B4">
        <w:rPr>
          <w:rFonts w:ascii="Times New Roman" w:hAnsi="Times New Roman"/>
          <w:sz w:val="28"/>
          <w:szCs w:val="28"/>
          <w:lang w:val="uk-UA"/>
        </w:rPr>
        <w:t>Завдяки використаної методики «Опитувальник способів подолання», було виявлено, що  пошук соціальної підтримки є пріоритетною стратегією власної поведінки для обох студентських груп(78,8 %).</w:t>
      </w:r>
      <w:r>
        <w:rPr>
          <w:rFonts w:ascii="Times New Roman" w:hAnsi="Times New Roman"/>
          <w:sz w:val="28"/>
          <w:szCs w:val="28"/>
          <w:lang w:val="uk-UA"/>
        </w:rPr>
        <w:t>Основними копінг-стратегіями для студенів першого курсу тали:«пошук соціальної підтримки» (</w:t>
      </w:r>
      <w:r w:rsidRPr="00FD2FBB">
        <w:rPr>
          <w:rFonts w:ascii="Times New Roman" w:hAnsi="Times New Roman"/>
          <w:color w:val="000000"/>
          <w:sz w:val="28"/>
          <w:szCs w:val="28"/>
          <w:lang w:val="uk-UA"/>
        </w:rPr>
        <w:t>56,1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та «уникнення» (53,9), більш низькі показники спостерігаються по шкалі «конфронтація» (</w:t>
      </w:r>
      <w:r w:rsidRPr="00FD2FBB">
        <w:rPr>
          <w:rFonts w:ascii="Times New Roman" w:hAnsi="Times New Roman"/>
          <w:color w:val="000000"/>
          <w:sz w:val="28"/>
          <w:szCs w:val="28"/>
          <w:lang w:val="uk-UA"/>
        </w:rPr>
        <w:t>20,1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).</w:t>
      </w:r>
    </w:p>
    <w:p w:rsidR="00FD2FBB" w:rsidRPr="00FD2FBB" w:rsidRDefault="00FD2FBB" w:rsidP="00FD2FBB">
      <w:pPr>
        <w:pStyle w:val="a4"/>
        <w:spacing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Для студентів четвертого курсу домінуючими копінг-стратегіями є:«самоконтроль» (62,1)</w:t>
      </w:r>
      <w:r>
        <w:rPr>
          <w:rFonts w:ascii="Times New Roman" w:hAnsi="Times New Roman"/>
          <w:sz w:val="28"/>
          <w:szCs w:val="28"/>
          <w:lang w:val="uk-UA"/>
        </w:rPr>
        <w:t>та «прийняття відповідальності» (</w:t>
      </w:r>
      <w:r w:rsidRPr="001D286B">
        <w:rPr>
          <w:rFonts w:ascii="Times New Roman" w:hAnsi="Times New Roman"/>
          <w:color w:val="000000"/>
          <w:sz w:val="28"/>
          <w:szCs w:val="28"/>
        </w:rPr>
        <w:t>54,1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), низькіпоказникиспостерігаються по шкалі «конфронтація» (32,1).</w:t>
      </w:r>
    </w:p>
    <w:p w:rsidR="00EC2274" w:rsidRPr="00EC2274" w:rsidRDefault="00EC2274" w:rsidP="00EC227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C2274">
        <w:rPr>
          <w:sz w:val="28"/>
          <w:szCs w:val="28"/>
          <w:lang w:val="uk-UA"/>
        </w:rPr>
        <w:t>За даними дослідження було порівняно використання механізмів психологічного захисту у структурі міжособистісного конфлікту між першим та четвертим курсом студентів - психологів денної форми навчання.</w:t>
      </w:r>
    </w:p>
    <w:p w:rsidR="00EC2274" w:rsidRDefault="00EC2274" w:rsidP="00EC227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 результатами кореляційного аналізу опитувальника «Стиль поведінки у конфлікті» нами було виявлено, що для студентів першого курсу переважним стилем поведінки у конфлікті є стиль уникнення конфлікту (6,95%) та співробітництво (6,9%). </w:t>
      </w:r>
    </w:p>
    <w:p w:rsidR="00EC2274" w:rsidRDefault="00EC2274" w:rsidP="00EC227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Для четвертого курсу переважним стилем поведінки у конфлікті є  – компроміс (6,55%), співробітництво (6,05%), уникнення (6,05) та суперництво (6%).  </w:t>
      </w:r>
    </w:p>
    <w:p w:rsidR="00FD2FBB" w:rsidRDefault="00FD2FBB" w:rsidP="00FD2FBB">
      <w:pPr>
        <w:pStyle w:val="a4"/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B66B4">
        <w:rPr>
          <w:rFonts w:ascii="Times New Roman" w:hAnsi="Times New Roman"/>
          <w:sz w:val="28"/>
          <w:szCs w:val="28"/>
          <w:lang w:val="uk-UA"/>
        </w:rPr>
        <w:t>Для студентів першого курсу</w:t>
      </w:r>
      <w:r>
        <w:rPr>
          <w:rFonts w:ascii="Times New Roman" w:hAnsi="Times New Roman"/>
          <w:sz w:val="28"/>
          <w:szCs w:val="28"/>
          <w:lang w:val="uk-UA"/>
        </w:rPr>
        <w:t xml:space="preserve"> за допомогою</w:t>
      </w:r>
      <w:r w:rsidRPr="006D5BE1">
        <w:rPr>
          <w:rFonts w:ascii="Times New Roman" w:hAnsi="Times New Roman"/>
          <w:sz w:val="28"/>
          <w:szCs w:val="28"/>
          <w:lang w:val="uk-UA"/>
        </w:rPr>
        <w:t>опитувальник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6D5BE1">
        <w:rPr>
          <w:rFonts w:ascii="Times New Roman" w:hAnsi="Times New Roman"/>
          <w:sz w:val="28"/>
          <w:szCs w:val="28"/>
          <w:lang w:val="uk-UA"/>
        </w:rPr>
        <w:t xml:space="preserve"> К. Томаса «Стиль поведінки в конфлікті»</w:t>
      </w:r>
      <w:r>
        <w:rPr>
          <w:rFonts w:ascii="Times New Roman" w:hAnsi="Times New Roman"/>
          <w:sz w:val="28"/>
          <w:szCs w:val="28"/>
          <w:lang w:val="uk-UA"/>
        </w:rPr>
        <w:t xml:space="preserve"> було виявлено, що </w:t>
      </w:r>
      <w:r w:rsidRPr="008B66B4">
        <w:rPr>
          <w:rFonts w:ascii="Times New Roman" w:hAnsi="Times New Roman"/>
          <w:sz w:val="28"/>
          <w:szCs w:val="28"/>
          <w:lang w:val="uk-UA"/>
        </w:rPr>
        <w:t>домінуючою стратегію в конфлікті стає уникнення та співробітництво, а для студентів четвертого курсу – компроміс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8B66B4">
        <w:rPr>
          <w:rFonts w:ascii="Times New Roman" w:hAnsi="Times New Roman"/>
          <w:sz w:val="28"/>
          <w:szCs w:val="28"/>
          <w:lang w:val="uk-UA"/>
        </w:rPr>
        <w:t>Стосовно результатів по групі студентів четвертого курсу, спостерігається більша різноманітність стилей поведінки у конфлікті: компроміс (6,55), співробітництво (6,05), уникнення (6,05) та суперництво (6,0) і зниження показника по шкалі «пристосування» (5,2).</w:t>
      </w:r>
    </w:p>
    <w:p w:rsidR="008308D0" w:rsidRPr="00FD2FBB" w:rsidRDefault="00FD2FBB" w:rsidP="00FD2FBB">
      <w:pPr>
        <w:spacing w:line="360" w:lineRule="auto"/>
        <w:ind w:firstLine="709"/>
        <w:jc w:val="both"/>
        <w:rPr>
          <w:color w:val="000000"/>
          <w:lang w:val="uk-UA"/>
        </w:rPr>
      </w:pPr>
      <w:r w:rsidRPr="00DD202A">
        <w:rPr>
          <w:sz w:val="28"/>
          <w:szCs w:val="28"/>
          <w:lang w:val="uk-UA"/>
        </w:rPr>
        <w:t xml:space="preserve">Для перевірки рівності середніх значень у двох вибірках та виявлення внутрішніх зв'язків між шкалами «Опитувальника поведінки» нами було </w:t>
      </w:r>
      <w:r w:rsidRPr="00DD202A">
        <w:rPr>
          <w:sz w:val="28"/>
          <w:szCs w:val="28"/>
          <w:lang w:val="uk-UA"/>
        </w:rPr>
        <w:lastRenderedPageBreak/>
        <w:t xml:space="preserve">проведено кореляційний аналіз за критерієм </w:t>
      </w:r>
      <w:r w:rsidRPr="00DD202A">
        <w:rPr>
          <w:color w:val="000000"/>
          <w:sz w:val="28"/>
          <w:szCs w:val="28"/>
          <w:lang w:val="uk-UA"/>
        </w:rPr>
        <w:t>Т-Ст</w:t>
      </w:r>
      <w:r w:rsidRPr="002008C8">
        <w:rPr>
          <w:color w:val="000000"/>
          <w:sz w:val="28"/>
          <w:szCs w:val="28"/>
          <w:lang w:val="uk-UA"/>
        </w:rPr>
        <w:t>’</w:t>
      </w:r>
      <w:r w:rsidRPr="00DD202A">
        <w:rPr>
          <w:color w:val="000000"/>
          <w:sz w:val="28"/>
          <w:szCs w:val="28"/>
          <w:lang w:val="uk-UA"/>
        </w:rPr>
        <w:t>юдента.</w:t>
      </w:r>
      <w:r>
        <w:rPr>
          <w:sz w:val="28"/>
          <w:szCs w:val="28"/>
          <w:lang w:val="uk-UA"/>
        </w:rPr>
        <w:t xml:space="preserve">Різниця між групою першокурсників та групою студентів четвертого курсу спостерігається за наступними шкалами: «конфронтація», «самоконтроль», «пошук соціальної підтримки», «уникнення», «прийняття відповідальності», «планування» та «позитивна переоцінка» (рівень значущості - </w:t>
      </w:r>
      <w:r w:rsidRPr="00464875">
        <w:rPr>
          <w:color w:val="000000"/>
          <w:sz w:val="28"/>
          <w:szCs w:val="28"/>
        </w:rPr>
        <w:t>p</w:t>
      </w:r>
      <w:r w:rsidRPr="000D4F72">
        <w:rPr>
          <w:color w:val="000000"/>
          <w:sz w:val="28"/>
          <w:szCs w:val="28"/>
          <w:lang w:val="uk-UA"/>
        </w:rPr>
        <w:t>&lt;0,001</w:t>
      </w:r>
      <w:r>
        <w:rPr>
          <w:color w:val="000000"/>
          <w:lang w:val="uk-UA"/>
        </w:rPr>
        <w:t>).</w:t>
      </w:r>
    </w:p>
    <w:p w:rsidR="00953AB2" w:rsidRDefault="00EC2274" w:rsidP="00953A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r w:rsidRPr="00EC2274">
        <w:rPr>
          <w:sz w:val="28"/>
          <w:szCs w:val="28"/>
          <w:lang w:val="uk-UA"/>
        </w:rPr>
        <w:t>П</w:t>
      </w:r>
      <w:r w:rsidR="00AE4A6A" w:rsidRPr="00EC2274">
        <w:rPr>
          <w:sz w:val="28"/>
          <w:szCs w:val="28"/>
          <w:lang w:val="uk-UA"/>
        </w:rPr>
        <w:t>орівня</w:t>
      </w:r>
      <w:r w:rsidRPr="00EC2274">
        <w:rPr>
          <w:sz w:val="28"/>
          <w:szCs w:val="28"/>
          <w:lang w:val="uk-UA"/>
        </w:rPr>
        <w:t>но</w:t>
      </w:r>
      <w:r w:rsidR="00AE4A6A" w:rsidRPr="00EC2274">
        <w:rPr>
          <w:sz w:val="28"/>
          <w:szCs w:val="28"/>
          <w:lang w:val="uk-UA"/>
        </w:rPr>
        <w:t xml:space="preserve"> використання механізмів психологічного захисту та переважного стилю поведінки особистості в структурі міжособистісного конфлікту у середовищі студентів</w:t>
      </w:r>
      <w:r w:rsidRPr="00EC2274">
        <w:rPr>
          <w:sz w:val="28"/>
          <w:szCs w:val="28"/>
          <w:lang w:val="uk-UA"/>
        </w:rPr>
        <w:t xml:space="preserve"> двох груп</w:t>
      </w:r>
      <w:r w:rsidR="00AE4A6A" w:rsidRPr="00EC2274">
        <w:rPr>
          <w:sz w:val="28"/>
          <w:szCs w:val="28"/>
          <w:lang w:val="uk-UA"/>
        </w:rPr>
        <w:t>.</w:t>
      </w:r>
    </w:p>
    <w:p w:rsidR="00953AB2" w:rsidRPr="00AE4A6A" w:rsidRDefault="00953AB2" w:rsidP="00953AB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Суттєві відмінності між двома групами спостерігаються по шкалах: для групи студентів четвертого курсу </w:t>
      </w:r>
      <w:r w:rsidR="00EC5549">
        <w:rPr>
          <w:sz w:val="28"/>
          <w:szCs w:val="28"/>
          <w:lang w:val="uk-UA"/>
        </w:rPr>
        <w:t>–«</w:t>
      </w:r>
      <w:r>
        <w:rPr>
          <w:sz w:val="28"/>
          <w:szCs w:val="28"/>
          <w:lang w:val="uk-UA"/>
        </w:rPr>
        <w:t>заміщення</w:t>
      </w:r>
      <w:r w:rsidR="00EC5549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 xml:space="preserve"> та </w:t>
      </w:r>
      <w:r w:rsidR="00EC5549">
        <w:rPr>
          <w:sz w:val="28"/>
          <w:szCs w:val="28"/>
          <w:lang w:val="uk-UA"/>
        </w:rPr>
        <w:t>«</w:t>
      </w:r>
      <w:r>
        <w:rPr>
          <w:sz w:val="28"/>
          <w:szCs w:val="28"/>
          <w:lang w:val="uk-UA"/>
        </w:rPr>
        <w:t>суперництво</w:t>
      </w:r>
      <w:r w:rsidR="00EC5549">
        <w:rPr>
          <w:sz w:val="28"/>
          <w:szCs w:val="28"/>
          <w:lang w:val="uk-UA"/>
        </w:rPr>
        <w:t>»</w:t>
      </w:r>
      <w:r w:rsidRPr="004F0EE0">
        <w:rPr>
          <w:sz w:val="28"/>
          <w:szCs w:val="28"/>
          <w:lang w:val="uk-UA"/>
        </w:rPr>
        <w:t>(</w:t>
      </w:r>
      <w:r w:rsidRPr="004F0EE0">
        <w:rPr>
          <w:sz w:val="28"/>
          <w:szCs w:val="28"/>
        </w:rPr>
        <w:t>p</w:t>
      </w:r>
      <w:r w:rsidRPr="000D4F72">
        <w:rPr>
          <w:sz w:val="28"/>
          <w:szCs w:val="28"/>
          <w:lang w:val="uk-UA"/>
        </w:rPr>
        <w:t>&lt;0,01</w:t>
      </w:r>
      <w:r w:rsidRPr="004F0EE0">
        <w:rPr>
          <w:sz w:val="28"/>
          <w:szCs w:val="28"/>
          <w:lang w:val="uk-UA"/>
        </w:rPr>
        <w:t xml:space="preserve">), </w:t>
      </w:r>
      <w:r w:rsidR="00EC5549">
        <w:rPr>
          <w:sz w:val="28"/>
          <w:szCs w:val="28"/>
          <w:lang w:val="uk-UA"/>
        </w:rPr>
        <w:t>«</w:t>
      </w:r>
      <w:r w:rsidRPr="004F0EE0">
        <w:rPr>
          <w:sz w:val="28"/>
          <w:szCs w:val="28"/>
          <w:lang w:val="uk-UA"/>
        </w:rPr>
        <w:t>проекція</w:t>
      </w:r>
      <w:r w:rsidR="00EC5549">
        <w:rPr>
          <w:sz w:val="28"/>
          <w:szCs w:val="28"/>
          <w:lang w:val="uk-UA"/>
        </w:rPr>
        <w:t>»</w:t>
      </w:r>
      <w:r w:rsidRPr="004F0EE0">
        <w:rPr>
          <w:sz w:val="28"/>
          <w:szCs w:val="28"/>
          <w:lang w:val="uk-UA"/>
        </w:rPr>
        <w:t xml:space="preserve"> та </w:t>
      </w:r>
      <w:r w:rsidR="00EC5549">
        <w:rPr>
          <w:sz w:val="28"/>
          <w:szCs w:val="28"/>
          <w:lang w:val="uk-UA"/>
        </w:rPr>
        <w:t>«</w:t>
      </w:r>
      <w:r w:rsidRPr="004F0EE0">
        <w:rPr>
          <w:sz w:val="28"/>
          <w:szCs w:val="28"/>
          <w:lang w:val="uk-UA"/>
        </w:rPr>
        <w:t>компенсація</w:t>
      </w:r>
      <w:r w:rsidR="00EC5549">
        <w:rPr>
          <w:sz w:val="28"/>
          <w:szCs w:val="28"/>
          <w:lang w:val="uk-UA"/>
        </w:rPr>
        <w:t>»</w:t>
      </w:r>
      <w:r w:rsidRPr="004F0EE0">
        <w:rPr>
          <w:sz w:val="28"/>
          <w:szCs w:val="28"/>
          <w:lang w:val="uk-UA"/>
        </w:rPr>
        <w:t xml:space="preserve"> (</w:t>
      </w:r>
      <w:r w:rsidRPr="004F0EE0">
        <w:rPr>
          <w:sz w:val="28"/>
          <w:szCs w:val="28"/>
        </w:rPr>
        <w:t>p</w:t>
      </w:r>
      <w:r w:rsidRPr="000D4F72">
        <w:rPr>
          <w:sz w:val="28"/>
          <w:szCs w:val="28"/>
          <w:lang w:val="uk-UA"/>
        </w:rPr>
        <w:t>&lt;0,05</w:t>
      </w:r>
      <w:r w:rsidRPr="004F0EE0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; для групи першого курсу – </w:t>
      </w:r>
      <w:r w:rsidR="00EC5549">
        <w:rPr>
          <w:sz w:val="28"/>
          <w:szCs w:val="28"/>
          <w:lang w:val="uk-UA"/>
        </w:rPr>
        <w:t>«</w:t>
      </w:r>
      <w:r>
        <w:rPr>
          <w:sz w:val="28"/>
          <w:szCs w:val="28"/>
          <w:lang w:val="uk-UA"/>
        </w:rPr>
        <w:t>уникнення</w:t>
      </w:r>
      <w:r w:rsidR="00EC5549">
        <w:rPr>
          <w:sz w:val="28"/>
          <w:szCs w:val="28"/>
          <w:lang w:val="uk-UA"/>
        </w:rPr>
        <w:t>»</w:t>
      </w:r>
      <w:r w:rsidRPr="00AE4A6A">
        <w:rPr>
          <w:sz w:val="28"/>
          <w:szCs w:val="28"/>
          <w:lang w:val="uk-UA"/>
        </w:rPr>
        <w:t>(</w:t>
      </w:r>
      <w:r w:rsidRPr="00AE4A6A">
        <w:rPr>
          <w:sz w:val="28"/>
          <w:szCs w:val="28"/>
        </w:rPr>
        <w:t>p</w:t>
      </w:r>
      <w:r w:rsidRPr="000D4F72">
        <w:rPr>
          <w:sz w:val="28"/>
          <w:szCs w:val="28"/>
          <w:lang w:val="uk-UA"/>
        </w:rPr>
        <w:t>&lt;0,05</w:t>
      </w:r>
      <w:r w:rsidRPr="00AE4A6A">
        <w:rPr>
          <w:sz w:val="28"/>
          <w:szCs w:val="28"/>
          <w:lang w:val="uk-UA"/>
        </w:rPr>
        <w:t>).</w:t>
      </w:r>
    </w:p>
    <w:p w:rsidR="00AE4A6A" w:rsidRPr="00EC2274" w:rsidRDefault="00AE4A6A" w:rsidP="00EC227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E612A" w:rsidRPr="00841370" w:rsidRDefault="00FE612A" w:rsidP="00FE612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E612A" w:rsidRDefault="00FE612A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:rsidR="00FE612A" w:rsidRDefault="00FE612A" w:rsidP="003261FB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FE612A">
        <w:rPr>
          <w:b/>
          <w:sz w:val="28"/>
          <w:szCs w:val="28"/>
          <w:lang w:val="uk-UA"/>
        </w:rPr>
        <w:lastRenderedPageBreak/>
        <w:t>ЛІТЕРАТУРА</w:t>
      </w:r>
    </w:p>
    <w:p w:rsidR="0030270E" w:rsidRPr="0001503F" w:rsidRDefault="0030270E" w:rsidP="0030270E">
      <w:pPr>
        <w:pStyle w:val="a8"/>
        <w:numPr>
          <w:ilvl w:val="0"/>
          <w:numId w:val="2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01503F">
        <w:rPr>
          <w:sz w:val="28"/>
          <w:szCs w:val="28"/>
        </w:rPr>
        <w:t>Абабков В.А., Перре М. Адаптац</w:t>
      </w:r>
      <w:r w:rsidR="002C08DD">
        <w:rPr>
          <w:sz w:val="28"/>
          <w:szCs w:val="28"/>
          <w:lang w:val="uk-UA"/>
        </w:rPr>
        <w:t>і</w:t>
      </w:r>
      <w:r w:rsidRPr="0001503F">
        <w:rPr>
          <w:sz w:val="28"/>
          <w:szCs w:val="28"/>
        </w:rPr>
        <w:t xml:space="preserve">я </w:t>
      </w:r>
      <w:r w:rsidR="002C08DD">
        <w:rPr>
          <w:sz w:val="28"/>
          <w:szCs w:val="28"/>
          <w:lang w:val="uk-UA"/>
        </w:rPr>
        <w:t>до</w:t>
      </w:r>
      <w:r w:rsidRPr="0001503F">
        <w:rPr>
          <w:sz w:val="28"/>
          <w:szCs w:val="28"/>
        </w:rPr>
        <w:t xml:space="preserve"> стресу. Основ</w:t>
      </w:r>
      <w:r w:rsidR="002C08DD">
        <w:rPr>
          <w:sz w:val="28"/>
          <w:szCs w:val="28"/>
          <w:lang w:val="uk-UA"/>
        </w:rPr>
        <w:t>и</w:t>
      </w:r>
      <w:r w:rsidRPr="0001503F">
        <w:rPr>
          <w:sz w:val="28"/>
          <w:szCs w:val="28"/>
        </w:rPr>
        <w:t xml:space="preserve"> теор</w:t>
      </w:r>
      <w:r w:rsidR="002C08DD">
        <w:rPr>
          <w:sz w:val="28"/>
          <w:szCs w:val="28"/>
          <w:lang w:val="uk-UA"/>
        </w:rPr>
        <w:t>іїта</w:t>
      </w:r>
      <w:r w:rsidRPr="0001503F">
        <w:rPr>
          <w:sz w:val="28"/>
          <w:szCs w:val="28"/>
        </w:rPr>
        <w:t xml:space="preserve"> д</w:t>
      </w:r>
      <w:r w:rsidR="002C08DD">
        <w:rPr>
          <w:sz w:val="28"/>
          <w:szCs w:val="28"/>
          <w:lang w:val="uk-UA"/>
        </w:rPr>
        <w:t>м</w:t>
      </w:r>
      <w:r w:rsidRPr="0001503F">
        <w:rPr>
          <w:sz w:val="28"/>
          <w:szCs w:val="28"/>
        </w:rPr>
        <w:t>агностики терап</w:t>
      </w:r>
      <w:r w:rsidR="002C08DD">
        <w:rPr>
          <w:sz w:val="28"/>
          <w:szCs w:val="28"/>
          <w:lang w:val="uk-UA"/>
        </w:rPr>
        <w:t>ії</w:t>
      </w:r>
      <w:r w:rsidRPr="0001503F">
        <w:rPr>
          <w:sz w:val="28"/>
          <w:szCs w:val="28"/>
        </w:rPr>
        <w:t>. Психолог</w:t>
      </w:r>
      <w:r w:rsidR="002C08DD">
        <w:rPr>
          <w:sz w:val="28"/>
          <w:szCs w:val="28"/>
          <w:lang w:val="uk-UA"/>
        </w:rPr>
        <w:t>ічний</w:t>
      </w:r>
      <w:r w:rsidRPr="0001503F">
        <w:rPr>
          <w:sz w:val="28"/>
          <w:szCs w:val="28"/>
        </w:rPr>
        <w:t xml:space="preserve"> практикум. М.: 2004. 166 с.</w:t>
      </w:r>
    </w:p>
    <w:p w:rsidR="0030270E" w:rsidRPr="0001503F" w:rsidRDefault="0030270E" w:rsidP="0030270E">
      <w:pPr>
        <w:pStyle w:val="a3"/>
        <w:numPr>
          <w:ilvl w:val="0"/>
          <w:numId w:val="21"/>
        </w:numPr>
        <w:shd w:val="clear" w:color="auto" w:fill="FFFFFF"/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1503F">
        <w:rPr>
          <w:rFonts w:ascii="Times New Roman" w:eastAsia="Times New Roman" w:hAnsi="Times New Roman" w:cs="Times New Roman"/>
          <w:iCs/>
          <w:sz w:val="28"/>
          <w:szCs w:val="28"/>
        </w:rPr>
        <w:t>Ананьев Б. Г. </w:t>
      </w:r>
      <w:r w:rsidRPr="0001503F">
        <w:rPr>
          <w:rFonts w:ascii="Times New Roman" w:eastAsia="Times New Roman" w:hAnsi="Times New Roman" w:cs="Times New Roman"/>
          <w:sz w:val="28"/>
          <w:szCs w:val="28"/>
        </w:rPr>
        <w:t>Человек как предмет познания. Л.: ЛГУ, 1968</w:t>
      </w:r>
      <w:r w:rsidRPr="0001503F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A4007A" w:rsidRPr="00A4007A" w:rsidRDefault="00A4007A" w:rsidP="00A4007A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4EE5">
        <w:rPr>
          <w:rFonts w:ascii="Times New Roman" w:hAnsi="Times New Roman"/>
          <w:sz w:val="28"/>
          <w:szCs w:val="28"/>
          <w:lang w:val="uk-UA"/>
        </w:rPr>
        <w:t xml:space="preserve">Артюхіна Н.В., Бадо О.А. Психологічні межи та механізми захисту як адаптивний потенціал особистості. </w:t>
      </w:r>
      <w:r w:rsidRPr="00514DA6">
        <w:rPr>
          <w:rFonts w:ascii="Times New Roman" w:hAnsi="Times New Roman"/>
          <w:sz w:val="28"/>
          <w:szCs w:val="28"/>
          <w:lang w:val="uk-UA"/>
        </w:rPr>
        <w:t xml:space="preserve">Збірник наукових праць Теорія і практика сучасної психології. Класичний приватний університет, м. Запоріжжя, Т.1, </w:t>
      </w:r>
      <w:r w:rsidRPr="00A4007A">
        <w:rPr>
          <w:rFonts w:ascii="Times New Roman" w:hAnsi="Times New Roman"/>
          <w:sz w:val="28"/>
          <w:szCs w:val="28"/>
        </w:rPr>
        <w:t>No</w:t>
      </w:r>
      <w:r w:rsidRPr="00514DA6">
        <w:rPr>
          <w:rFonts w:ascii="Times New Roman" w:hAnsi="Times New Roman"/>
          <w:sz w:val="28"/>
          <w:szCs w:val="28"/>
          <w:lang w:val="uk-UA"/>
        </w:rPr>
        <w:t xml:space="preserve">3, 2019 рік, стор. </w:t>
      </w:r>
      <w:r w:rsidRPr="00A4007A">
        <w:rPr>
          <w:rFonts w:ascii="Times New Roman" w:hAnsi="Times New Roman"/>
          <w:sz w:val="28"/>
          <w:szCs w:val="28"/>
        </w:rPr>
        <w:t xml:space="preserve">10-16. </w:t>
      </w:r>
    </w:p>
    <w:p w:rsidR="0030270E" w:rsidRPr="0001503F" w:rsidRDefault="0030270E" w:rsidP="0030270E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1503F">
        <w:rPr>
          <w:rFonts w:ascii="Times New Roman" w:hAnsi="Times New Roman" w:cs="Times New Roman"/>
          <w:sz w:val="28"/>
          <w:szCs w:val="28"/>
        </w:rPr>
        <w:t xml:space="preserve">Бандурка А.  М.  </w:t>
      </w:r>
      <w:proofErr w:type="gramStart"/>
      <w:r w:rsidRPr="0001503F">
        <w:rPr>
          <w:rFonts w:ascii="Times New Roman" w:hAnsi="Times New Roman" w:cs="Times New Roman"/>
          <w:sz w:val="28"/>
          <w:szCs w:val="28"/>
        </w:rPr>
        <w:t>Конфликтология  :</w:t>
      </w:r>
      <w:proofErr w:type="gramEnd"/>
      <w:r w:rsidRPr="0001503F">
        <w:rPr>
          <w:rFonts w:ascii="Times New Roman" w:hAnsi="Times New Roman" w:cs="Times New Roman"/>
          <w:sz w:val="28"/>
          <w:szCs w:val="28"/>
        </w:rPr>
        <w:t xml:space="preserve">  учебн. пособ.  </w:t>
      </w:r>
      <w:proofErr w:type="gramStart"/>
      <w:r w:rsidRPr="0001503F">
        <w:rPr>
          <w:rFonts w:ascii="Times New Roman" w:hAnsi="Times New Roman" w:cs="Times New Roman"/>
          <w:sz w:val="28"/>
          <w:szCs w:val="28"/>
        </w:rPr>
        <w:t>для  вузов</w:t>
      </w:r>
      <w:proofErr w:type="gramEnd"/>
      <w:r w:rsidRPr="0001503F">
        <w:rPr>
          <w:rFonts w:ascii="Times New Roman" w:hAnsi="Times New Roman" w:cs="Times New Roman"/>
          <w:sz w:val="28"/>
          <w:szCs w:val="28"/>
        </w:rPr>
        <w:t xml:space="preserve"> </w:t>
      </w:r>
      <w:r w:rsidRPr="0001503F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01503F">
        <w:rPr>
          <w:rFonts w:ascii="Times New Roman" w:hAnsi="Times New Roman" w:cs="Times New Roman"/>
          <w:sz w:val="28"/>
          <w:szCs w:val="28"/>
        </w:rPr>
        <w:t xml:space="preserve"> А.М. Бандурка, В.А. Друзь. Х.: Ун-т внутр. дел, 1997. 356 с. </w:t>
      </w:r>
    </w:p>
    <w:p w:rsidR="0030270E" w:rsidRPr="004001F8" w:rsidRDefault="0030270E" w:rsidP="0030270E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1503F">
        <w:rPr>
          <w:rFonts w:ascii="Times New Roman" w:hAnsi="Times New Roman" w:cs="Times New Roman"/>
          <w:sz w:val="28"/>
          <w:szCs w:val="28"/>
        </w:rPr>
        <w:t xml:space="preserve">Бандурка А.М. Психология управления / А.М. Бандурка, С.П. Бочарова, Е.В. Землянская. – Х.: ООО «Фортуна-пресс», 1998. 464 с. </w:t>
      </w:r>
    </w:p>
    <w:p w:rsidR="004001F8" w:rsidRPr="0001503F" w:rsidRDefault="004001F8" w:rsidP="0030270E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Бідюк І.А., Скуб М.Г. Осбливости копінг-стратегій у підлітків з різним типом психологічних захисних механізмів. Режим доступу:   </w:t>
      </w:r>
      <w:r w:rsidRPr="004001F8">
        <w:rPr>
          <w:rFonts w:ascii="Times New Roman" w:hAnsi="Times New Roman" w:cs="Times New Roman"/>
          <w:sz w:val="28"/>
          <w:szCs w:val="28"/>
          <w:lang w:val="uk-UA"/>
        </w:rPr>
        <w:t>http://pj.journal.kspu.edu/index.php/pj/article/view/523</w:t>
      </w:r>
    </w:p>
    <w:p w:rsidR="0030270E" w:rsidRPr="0001503F" w:rsidRDefault="0030270E" w:rsidP="0030270E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1503F">
        <w:rPr>
          <w:rFonts w:ascii="Times New Roman" w:hAnsi="Times New Roman" w:cs="Times New Roman"/>
          <w:sz w:val="28"/>
          <w:szCs w:val="28"/>
        </w:rPr>
        <w:t xml:space="preserve">Брэмсон P. M. Общение с трудными людьми. </w:t>
      </w:r>
      <w:proofErr w:type="gramStart"/>
      <w:r w:rsidRPr="0001503F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Pr="0001503F">
        <w:rPr>
          <w:rFonts w:ascii="Times New Roman" w:hAnsi="Times New Roman" w:cs="Times New Roman"/>
          <w:sz w:val="28"/>
          <w:szCs w:val="28"/>
        </w:rPr>
        <w:t xml:space="preserve"> Внешторгиздат, 1991. 172 с. </w:t>
      </w:r>
    </w:p>
    <w:p w:rsidR="001105D7" w:rsidRPr="00603AE8" w:rsidRDefault="001105D7" w:rsidP="00603AE8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105D7">
        <w:rPr>
          <w:rFonts w:ascii="Times New Roman" w:hAnsi="Times New Roman"/>
          <w:sz w:val="28"/>
          <w:szCs w:val="28"/>
        </w:rPr>
        <w:t>Василенко, М. М. Сучасні напрями психологічних досліджень копінг- стратегій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1105D7">
        <w:rPr>
          <w:rFonts w:ascii="Times New Roman" w:hAnsi="Times New Roman"/>
          <w:i/>
          <w:iCs/>
          <w:sz w:val="28"/>
          <w:szCs w:val="28"/>
        </w:rPr>
        <w:t xml:space="preserve">Проблеми загальної та педагогічної </w:t>
      </w:r>
      <w:proofErr w:type="gramStart"/>
      <w:r w:rsidRPr="001105D7">
        <w:rPr>
          <w:rFonts w:ascii="Times New Roman" w:hAnsi="Times New Roman"/>
          <w:i/>
          <w:iCs/>
          <w:sz w:val="28"/>
          <w:szCs w:val="28"/>
        </w:rPr>
        <w:t>психології</w:t>
      </w:r>
      <w:r w:rsidRPr="001105D7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1105D7">
        <w:rPr>
          <w:rFonts w:ascii="Times New Roman" w:hAnsi="Times New Roman"/>
          <w:sz w:val="28"/>
          <w:szCs w:val="28"/>
        </w:rPr>
        <w:t xml:space="preserve"> зб. наук. пр. Інституту психології ім. Г. С.Костюка АПН України / за ред. С. Д. Максименка. 2009. Т. 11, ч. 7. С. 95–107</w:t>
      </w:r>
      <w:r w:rsidR="00373604">
        <w:rPr>
          <w:rFonts w:ascii="Times New Roman" w:hAnsi="Times New Roman"/>
          <w:sz w:val="28"/>
          <w:szCs w:val="28"/>
          <w:lang w:val="uk-UA"/>
        </w:rPr>
        <w:t>.</w:t>
      </w:r>
    </w:p>
    <w:p w:rsidR="00605A39" w:rsidRDefault="0030270E" w:rsidP="00605A39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1503F">
        <w:rPr>
          <w:rFonts w:ascii="Times New Roman" w:hAnsi="Times New Roman" w:cs="Times New Roman"/>
          <w:sz w:val="28"/>
          <w:szCs w:val="28"/>
        </w:rPr>
        <w:t xml:space="preserve">Ващенко И.В. Общая </w:t>
      </w:r>
      <w:proofErr w:type="gramStart"/>
      <w:r w:rsidRPr="0001503F">
        <w:rPr>
          <w:rFonts w:ascii="Times New Roman" w:hAnsi="Times New Roman" w:cs="Times New Roman"/>
          <w:sz w:val="28"/>
          <w:szCs w:val="28"/>
        </w:rPr>
        <w:t>конфликтология:</w:t>
      </w:r>
      <w:r w:rsidR="004001F8">
        <w:rPr>
          <w:rFonts w:ascii="Times New Roman" w:hAnsi="Times New Roman" w:cs="Times New Roman"/>
          <w:sz w:val="28"/>
          <w:szCs w:val="28"/>
        </w:rPr>
        <w:t xml:space="preserve">  учебн</w:t>
      </w:r>
      <w:proofErr w:type="gramEnd"/>
      <w:r w:rsidR="004001F8">
        <w:rPr>
          <w:rFonts w:ascii="Times New Roman" w:hAnsi="Times New Roman" w:cs="Times New Roman"/>
          <w:sz w:val="28"/>
          <w:szCs w:val="28"/>
        </w:rPr>
        <w:t>.  пособ. 2-е изд., доп.  Х.: Оригинал, 2001.</w:t>
      </w:r>
      <w:r w:rsidRPr="0001503F">
        <w:rPr>
          <w:rFonts w:ascii="Times New Roman" w:hAnsi="Times New Roman" w:cs="Times New Roman"/>
          <w:sz w:val="28"/>
          <w:szCs w:val="28"/>
        </w:rPr>
        <w:t xml:space="preserve"> 384 с. </w:t>
      </w:r>
    </w:p>
    <w:p w:rsidR="00605A39" w:rsidRPr="00A4007A" w:rsidRDefault="00605A39" w:rsidP="00605A39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5A39">
        <w:rPr>
          <w:rFonts w:ascii="Times New Roman" w:hAnsi="Times New Roman"/>
          <w:sz w:val="28"/>
          <w:szCs w:val="28"/>
        </w:rPr>
        <w:t xml:space="preserve">Ващенко В. І., Іваненко Б. Б. Психологічні ресурси особистості в подоланні складних життєвих ситуацій. Збірник наукових праць К-ПНУ імені Івана Огієнка, Інституту психології імені Г.С. Костюка НАПН України. Проблеми сучасної психології. 2018. Випуск 40. 33-49 с. </w:t>
      </w:r>
    </w:p>
    <w:p w:rsidR="00692646" w:rsidRPr="00692646" w:rsidRDefault="00692646" w:rsidP="00692646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2646">
        <w:rPr>
          <w:rFonts w:ascii="Times New Roman" w:hAnsi="Times New Roman"/>
          <w:sz w:val="28"/>
          <w:szCs w:val="28"/>
        </w:rPr>
        <w:t>Галецька І.І. Самоефективність у структурі соціальної адаптації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692646">
        <w:rPr>
          <w:rFonts w:ascii="Times New Roman" w:hAnsi="Times New Roman"/>
          <w:sz w:val="28"/>
          <w:szCs w:val="28"/>
        </w:rPr>
        <w:t xml:space="preserve">Вісн. Львів. унів-ту. Сер. філос. науки. 2003. С.138-149. </w:t>
      </w:r>
    </w:p>
    <w:p w:rsidR="00692646" w:rsidRPr="00BA165F" w:rsidRDefault="00692646" w:rsidP="00692646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2646">
        <w:rPr>
          <w:rFonts w:ascii="Times New Roman" w:hAnsi="Times New Roman"/>
          <w:sz w:val="28"/>
          <w:szCs w:val="28"/>
        </w:rPr>
        <w:lastRenderedPageBreak/>
        <w:t>Галецька І. І. Психологічні властивості компонентів відчуття когеренції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692646">
        <w:rPr>
          <w:rFonts w:ascii="Times New Roman" w:hAnsi="Times New Roman"/>
          <w:sz w:val="28"/>
          <w:szCs w:val="28"/>
        </w:rPr>
        <w:t xml:space="preserve"> Вісн. Львів. ун-ту. Сер. філос. науки. 2005. Вип. 8. С. 282-292. </w:t>
      </w:r>
    </w:p>
    <w:p w:rsidR="0030270E" w:rsidRPr="00834EE5" w:rsidRDefault="0030270E" w:rsidP="0030270E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54177">
        <w:rPr>
          <w:rFonts w:ascii="Times New Roman" w:eastAsia="Times New Roman" w:hAnsi="Times New Roman" w:cs="Times New Roman"/>
          <w:iCs/>
          <w:sz w:val="28"/>
          <w:szCs w:val="28"/>
        </w:rPr>
        <w:t>Головаха Е.И.</w:t>
      </w:r>
      <w:r w:rsidRPr="00954177">
        <w:rPr>
          <w:rFonts w:ascii="Times New Roman" w:eastAsia="Times New Roman" w:hAnsi="Times New Roman" w:cs="Times New Roman"/>
          <w:sz w:val="28"/>
          <w:szCs w:val="28"/>
        </w:rPr>
        <w:t xml:space="preserve">Психология человеческого взаимопонимания. </w:t>
      </w:r>
      <w:r w:rsidRPr="0095417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/ </w:t>
      </w:r>
      <w:r w:rsidRPr="00954177">
        <w:rPr>
          <w:rFonts w:ascii="Times New Roman" w:eastAsia="Times New Roman" w:hAnsi="Times New Roman" w:cs="Times New Roman"/>
          <w:iCs/>
          <w:sz w:val="28"/>
          <w:szCs w:val="28"/>
        </w:rPr>
        <w:t>Головаха Е.И.</w:t>
      </w:r>
      <w:r w:rsidRPr="00954177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, </w:t>
      </w:r>
      <w:r w:rsidRPr="00954177">
        <w:rPr>
          <w:rFonts w:ascii="Times New Roman" w:eastAsia="Times New Roman" w:hAnsi="Times New Roman" w:cs="Times New Roman"/>
          <w:iCs/>
          <w:sz w:val="28"/>
          <w:szCs w:val="28"/>
        </w:rPr>
        <w:t>Панина Н.В. </w:t>
      </w:r>
      <w:r w:rsidRPr="00954177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-</w:t>
      </w:r>
      <w:r w:rsidRPr="00954177">
        <w:rPr>
          <w:rFonts w:ascii="Times New Roman" w:eastAsia="Times New Roman" w:hAnsi="Times New Roman" w:cs="Times New Roman"/>
          <w:sz w:val="28"/>
          <w:szCs w:val="28"/>
        </w:rPr>
        <w:t>Киев: Политиздат, 1989.</w:t>
      </w:r>
    </w:p>
    <w:p w:rsidR="00834EE5" w:rsidRPr="00834EE5" w:rsidRDefault="00834EE5" w:rsidP="0030270E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34EE5">
        <w:rPr>
          <w:rFonts w:ascii="Times New Roman" w:hAnsi="Times New Roman" w:cs="Times New Roman"/>
          <w:sz w:val="28"/>
          <w:szCs w:val="28"/>
        </w:rPr>
        <w:t xml:space="preserve">Гуменюк О. Психологія Я-концепції. ВЦ </w:t>
      </w:r>
      <w:proofErr w:type="gramStart"/>
      <w:r w:rsidRPr="00834EE5">
        <w:rPr>
          <w:rFonts w:ascii="Times New Roman" w:hAnsi="Times New Roman" w:cs="Times New Roman"/>
          <w:sz w:val="28"/>
          <w:szCs w:val="28"/>
        </w:rPr>
        <w:t>ТНЕУ :</w:t>
      </w:r>
      <w:proofErr w:type="gramEnd"/>
      <w:r w:rsidRPr="00834EE5">
        <w:rPr>
          <w:rFonts w:ascii="Times New Roman" w:hAnsi="Times New Roman" w:cs="Times New Roman"/>
          <w:sz w:val="28"/>
          <w:szCs w:val="28"/>
        </w:rPr>
        <w:t xml:space="preserve"> Економічна думка, 2002. 186 с.</w:t>
      </w:r>
    </w:p>
    <w:p w:rsidR="00BA165F" w:rsidRDefault="0030270E" w:rsidP="00BA165F">
      <w:pPr>
        <w:numPr>
          <w:ilvl w:val="0"/>
          <w:numId w:val="2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AA4920">
        <w:rPr>
          <w:sz w:val="28"/>
          <w:szCs w:val="28"/>
        </w:rPr>
        <w:t>Грановская Р.М. Защита личности.  М.: Знание, 1999. 352 с.</w:t>
      </w:r>
    </w:p>
    <w:p w:rsidR="00BA165F" w:rsidRPr="00BA165F" w:rsidRDefault="00BA165F" w:rsidP="00BA165F">
      <w:pPr>
        <w:numPr>
          <w:ilvl w:val="0"/>
          <w:numId w:val="2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BA165F">
        <w:rPr>
          <w:sz w:val="28"/>
          <w:szCs w:val="28"/>
        </w:rPr>
        <w:t xml:space="preserve">Грабовська С., Єсип М. Проблема копінгу в сучасних психологічних дослідженнях. Соціогуманітарні проблеми людини. 2010. No 4. С. 188–199. </w:t>
      </w:r>
    </w:p>
    <w:p w:rsidR="0030270E" w:rsidRPr="0001503F" w:rsidRDefault="0030270E" w:rsidP="0030270E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1503F">
        <w:rPr>
          <w:rFonts w:ascii="Times New Roman" w:eastAsia="Calibri" w:hAnsi="Times New Roman" w:cs="Times New Roman"/>
          <w:sz w:val="28"/>
          <w:szCs w:val="28"/>
        </w:rPr>
        <w:t>Данильян О.Г. Социальные противоречия. Сущность, типология, формы проявления.  Харьков: Наука, 2008.- 367 с.</w:t>
      </w:r>
    </w:p>
    <w:p w:rsidR="00C07EB8" w:rsidRDefault="0030270E" w:rsidP="00C07EB8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1503F">
        <w:rPr>
          <w:rFonts w:ascii="Times New Roman" w:eastAsia="Calibri" w:hAnsi="Times New Roman" w:cs="Times New Roman"/>
          <w:sz w:val="28"/>
          <w:szCs w:val="28"/>
        </w:rPr>
        <w:t>Дарендорф Р. Современная социология конфликта // Иностранная литература. 2007. № 4. С. 13-22.</w:t>
      </w:r>
    </w:p>
    <w:p w:rsidR="00C07EB8" w:rsidRPr="00C07EB8" w:rsidRDefault="00C07EB8" w:rsidP="00C07EB8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07EB8">
        <w:rPr>
          <w:rFonts w:ascii="Times New Roman" w:eastAsia="Calibri" w:hAnsi="Times New Roman" w:cs="Times New Roman"/>
          <w:sz w:val="28"/>
          <w:szCs w:val="28"/>
          <w:lang w:val="uk-UA"/>
        </w:rPr>
        <w:t>Демчук А.А. Копінг-поведінка, як засіб подолання невизначеності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C07EB8">
        <w:rPr>
          <w:rFonts w:ascii="Times New Roman" w:hAnsi="Times New Roman" w:cs="Times New Roman"/>
          <w:i/>
          <w:iCs/>
          <w:sz w:val="28"/>
          <w:szCs w:val="28"/>
        </w:rPr>
        <w:t>Актуальні задачі сучасних технологій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: зб.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C07EB8">
        <w:rPr>
          <w:rFonts w:ascii="Times New Roman" w:hAnsi="Times New Roman" w:cs="Times New Roman"/>
          <w:sz w:val="28"/>
          <w:szCs w:val="28"/>
        </w:rPr>
        <w:t>атеріал</w:t>
      </w:r>
      <w:r>
        <w:rPr>
          <w:rFonts w:ascii="Times New Roman" w:hAnsi="Times New Roman" w:cs="Times New Roman"/>
          <w:sz w:val="28"/>
          <w:szCs w:val="28"/>
          <w:lang w:val="uk-UA"/>
        </w:rPr>
        <w:t>ів доп. учасн.</w:t>
      </w:r>
      <w:r w:rsidRPr="00C07EB8">
        <w:rPr>
          <w:rFonts w:ascii="Times New Roman" w:hAnsi="Times New Roman" w:cs="Times New Roman"/>
          <w:sz w:val="28"/>
          <w:szCs w:val="28"/>
        </w:rPr>
        <w:t xml:space="preserve"> VІІ </w:t>
      </w:r>
      <w:proofErr w:type="gramStart"/>
      <w:r w:rsidRPr="00C07EB8">
        <w:rPr>
          <w:rFonts w:ascii="Times New Roman" w:hAnsi="Times New Roman" w:cs="Times New Roman"/>
          <w:sz w:val="28"/>
          <w:szCs w:val="28"/>
        </w:rPr>
        <w:t>Міжнар</w:t>
      </w:r>
      <w:r>
        <w:rPr>
          <w:rFonts w:ascii="Times New Roman" w:hAnsi="Times New Roman" w:cs="Times New Roman"/>
          <w:sz w:val="28"/>
          <w:szCs w:val="28"/>
          <w:lang w:val="uk-UA"/>
        </w:rPr>
        <w:t>.н</w:t>
      </w:r>
      <w:r w:rsidRPr="00C07EB8">
        <w:rPr>
          <w:rFonts w:ascii="Times New Roman" w:hAnsi="Times New Roman" w:cs="Times New Roman"/>
          <w:sz w:val="28"/>
          <w:szCs w:val="28"/>
        </w:rPr>
        <w:t>аук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07EB8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Pr="00C07EB8">
        <w:rPr>
          <w:rFonts w:ascii="Times New Roman" w:hAnsi="Times New Roman" w:cs="Times New Roman"/>
          <w:sz w:val="28"/>
          <w:szCs w:val="28"/>
        </w:rPr>
        <w:t>технічн</w:t>
      </w:r>
      <w:r>
        <w:rPr>
          <w:rFonts w:ascii="Times New Roman" w:hAnsi="Times New Roman" w:cs="Times New Roman"/>
          <w:sz w:val="28"/>
          <w:szCs w:val="28"/>
          <w:lang w:val="uk-UA"/>
        </w:rPr>
        <w:t>.к</w:t>
      </w:r>
      <w:r w:rsidRPr="00C07EB8">
        <w:rPr>
          <w:rFonts w:ascii="Times New Roman" w:hAnsi="Times New Roman" w:cs="Times New Roman"/>
          <w:sz w:val="28"/>
          <w:szCs w:val="28"/>
        </w:rPr>
        <w:t>онф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07EB8">
        <w:rPr>
          <w:rFonts w:ascii="Times New Roman" w:hAnsi="Times New Roman" w:cs="Times New Roman"/>
          <w:sz w:val="28"/>
          <w:szCs w:val="28"/>
          <w:lang w:val="uk-UA"/>
        </w:rPr>
        <w:t xml:space="preserve"> Тернопіль. </w:t>
      </w:r>
      <w:r w:rsidRPr="00C07EB8">
        <w:rPr>
          <w:rFonts w:ascii="Times New Roman" w:hAnsi="Times New Roman" w:cs="Times New Roman"/>
          <w:sz w:val="28"/>
          <w:szCs w:val="28"/>
        </w:rPr>
        <w:t xml:space="preserve">2018. </w:t>
      </w:r>
      <w:r w:rsidR="00692646">
        <w:rPr>
          <w:rFonts w:ascii="Times New Roman" w:hAnsi="Times New Roman" w:cs="Times New Roman"/>
          <w:sz w:val="28"/>
          <w:szCs w:val="28"/>
          <w:lang w:val="uk-UA"/>
        </w:rPr>
        <w:t>С.167-168.</w:t>
      </w:r>
    </w:p>
    <w:p w:rsidR="00605A39" w:rsidRPr="00605A39" w:rsidRDefault="0030270E" w:rsidP="00605A39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1503F">
        <w:rPr>
          <w:rFonts w:ascii="Times New Roman" w:hAnsi="Times New Roman" w:cs="Times New Roman"/>
          <w:sz w:val="28"/>
          <w:szCs w:val="28"/>
          <w:lang w:val="uk-UA"/>
        </w:rPr>
        <w:t xml:space="preserve">Джелалі О.  В. Психологія вирішення конфліктів  :  навч. посібн. / О. В. Джелалі, А. В. Кудін. К. ; Х. : б. в., 2006. 318 с. </w:t>
      </w:r>
    </w:p>
    <w:p w:rsidR="00605A39" w:rsidRPr="00605A39" w:rsidRDefault="00605A39" w:rsidP="00605A39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05A39">
        <w:rPr>
          <w:rFonts w:ascii="Times New Roman" w:hAnsi="Times New Roman"/>
          <w:sz w:val="28"/>
          <w:szCs w:val="28"/>
        </w:rPr>
        <w:t xml:space="preserve">Дем’яненко Б. Т. Механізми психологічного захисту та копінг-стратегії в теорії і практиці корекційної та психотерапевтичної. Науковий часопис НПУ імені М. П. Драгоманова. Серія 19: Корекційна педагогіка та спеціальна психологія. 2013. Вип. 24. </w:t>
      </w:r>
      <w:r>
        <w:rPr>
          <w:rFonts w:ascii="Times New Roman" w:hAnsi="Times New Roman"/>
          <w:sz w:val="28"/>
          <w:szCs w:val="28"/>
          <w:lang w:val="uk-UA"/>
        </w:rPr>
        <w:t xml:space="preserve">С. </w:t>
      </w:r>
      <w:r w:rsidRPr="00605A39">
        <w:rPr>
          <w:rFonts w:ascii="Times New Roman" w:hAnsi="Times New Roman"/>
          <w:sz w:val="28"/>
          <w:szCs w:val="28"/>
        </w:rPr>
        <w:t xml:space="preserve">282-288. </w:t>
      </w:r>
    </w:p>
    <w:p w:rsidR="00BA165F" w:rsidRPr="00BA165F" w:rsidRDefault="00605A39" w:rsidP="00BA165F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05A39">
        <w:rPr>
          <w:rFonts w:ascii="Times New Roman" w:hAnsi="Times New Roman"/>
          <w:sz w:val="28"/>
          <w:szCs w:val="28"/>
        </w:rPr>
        <w:t xml:space="preserve">Діденко Г. О., Шебанова Г. О. Копінг–поведінка у сучасних психологічних дослідженнях. </w:t>
      </w:r>
      <w:r w:rsidRPr="00605A39">
        <w:rPr>
          <w:rFonts w:ascii="Times New Roman" w:hAnsi="Times New Roman"/>
          <w:i/>
          <w:iCs/>
          <w:sz w:val="28"/>
          <w:szCs w:val="28"/>
        </w:rPr>
        <w:t>Проблеми сучасної психології</w:t>
      </w:r>
      <w:r w:rsidRPr="00605A39">
        <w:rPr>
          <w:rFonts w:ascii="Times New Roman" w:hAnsi="Times New Roman"/>
          <w:sz w:val="28"/>
          <w:szCs w:val="28"/>
        </w:rPr>
        <w:t xml:space="preserve">. 2018. Вип. 39. </w:t>
      </w:r>
      <w:r>
        <w:rPr>
          <w:rFonts w:ascii="Times New Roman" w:hAnsi="Times New Roman"/>
          <w:sz w:val="28"/>
          <w:szCs w:val="28"/>
          <w:lang w:val="uk-UA"/>
        </w:rPr>
        <w:t xml:space="preserve">С. </w:t>
      </w:r>
      <w:r w:rsidRPr="00605A39">
        <w:rPr>
          <w:rFonts w:ascii="Times New Roman" w:hAnsi="Times New Roman"/>
          <w:sz w:val="28"/>
          <w:szCs w:val="28"/>
        </w:rPr>
        <w:t>368-379 с</w:t>
      </w:r>
      <w:r>
        <w:t xml:space="preserve">. </w:t>
      </w:r>
    </w:p>
    <w:p w:rsidR="00BA165F" w:rsidRPr="000D4F72" w:rsidRDefault="00BA165F" w:rsidP="00BA165F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A165F">
        <w:rPr>
          <w:rFonts w:ascii="Times New Roman" w:hAnsi="Times New Roman"/>
          <w:sz w:val="28"/>
          <w:szCs w:val="28"/>
        </w:rPr>
        <w:t>Дідух М. М. До питання розвитку конструктивної копінг-поведінки працівників органів внутрішніх справ у важких ситуаціях професійної діяльності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0D4F72">
        <w:rPr>
          <w:rFonts w:ascii="Times New Roman" w:hAnsi="Times New Roman"/>
          <w:i/>
          <w:iCs/>
          <w:sz w:val="28"/>
          <w:szCs w:val="28"/>
          <w:lang w:val="uk-UA"/>
        </w:rPr>
        <w:t xml:space="preserve">Сучасний стан психологічного забезпечення </w:t>
      </w:r>
      <w:r w:rsidRPr="000D4F72">
        <w:rPr>
          <w:rFonts w:ascii="Times New Roman" w:hAnsi="Times New Roman"/>
          <w:i/>
          <w:iCs/>
          <w:sz w:val="28"/>
          <w:szCs w:val="28"/>
          <w:lang w:val="uk-UA"/>
        </w:rPr>
        <w:lastRenderedPageBreak/>
        <w:t>професійної діяльності сил охорони правопорядку</w:t>
      </w:r>
      <w:r w:rsidRPr="000D4F72">
        <w:rPr>
          <w:rFonts w:ascii="Times New Roman" w:hAnsi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sz w:val="28"/>
          <w:szCs w:val="28"/>
          <w:lang w:val="uk-UA"/>
        </w:rPr>
        <w:t xml:space="preserve">зб. </w:t>
      </w:r>
      <w:r w:rsidRPr="000D4F72">
        <w:rPr>
          <w:rFonts w:ascii="Times New Roman" w:hAnsi="Times New Roman"/>
          <w:sz w:val="28"/>
          <w:szCs w:val="28"/>
          <w:lang w:val="uk-UA"/>
        </w:rPr>
        <w:t>матеріал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0D4F72">
        <w:rPr>
          <w:rFonts w:ascii="Times New Roman" w:hAnsi="Times New Roman"/>
          <w:sz w:val="28"/>
          <w:szCs w:val="28"/>
          <w:lang w:val="uk-UA"/>
        </w:rPr>
        <w:t xml:space="preserve"> Всеукр. наук.-практ. конф.Харків: Національна академія НГУ, 2016. С. 83-86. </w:t>
      </w:r>
    </w:p>
    <w:p w:rsidR="0030270E" w:rsidRPr="00605A39" w:rsidRDefault="0030270E" w:rsidP="0030270E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1503F">
        <w:rPr>
          <w:rFonts w:ascii="Times New Roman" w:hAnsi="Times New Roman" w:cs="Times New Roman"/>
          <w:sz w:val="28"/>
          <w:szCs w:val="28"/>
        </w:rPr>
        <w:t xml:space="preserve">Дуткевич Т.В. Конфліктологія з основами психології управління: навч. посіб. / Т.В. Дуткевич. </w:t>
      </w:r>
      <w:proofErr w:type="gramStart"/>
      <w:r w:rsidRPr="0001503F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Pr="0001503F">
        <w:rPr>
          <w:rFonts w:ascii="Times New Roman" w:hAnsi="Times New Roman" w:cs="Times New Roman"/>
          <w:sz w:val="28"/>
          <w:szCs w:val="28"/>
        </w:rPr>
        <w:t xml:space="preserve"> Центр навчальної літератури, 2005. 456 с. </w:t>
      </w:r>
    </w:p>
    <w:p w:rsidR="00605A39" w:rsidRPr="00605A39" w:rsidRDefault="0030270E" w:rsidP="00605A39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05A39">
        <w:rPr>
          <w:rFonts w:ascii="Times New Roman" w:hAnsi="Times New Roman" w:cs="Times New Roman"/>
          <w:sz w:val="28"/>
          <w:szCs w:val="28"/>
        </w:rPr>
        <w:t>Зайцев А.К. Социальный конфликт, изд. 2-е. М.: Academia, 2001</w:t>
      </w:r>
      <w:r w:rsidR="00605A3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05A39">
        <w:rPr>
          <w:rFonts w:ascii="Times New Roman" w:hAnsi="Times New Roman" w:cs="Times New Roman"/>
          <w:sz w:val="28"/>
          <w:szCs w:val="28"/>
        </w:rPr>
        <w:t>188с.</w:t>
      </w:r>
    </w:p>
    <w:p w:rsidR="00605A39" w:rsidRPr="00605A39" w:rsidRDefault="00605A39" w:rsidP="00605A39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05A39">
        <w:rPr>
          <w:rFonts w:ascii="Times New Roman" w:hAnsi="Times New Roman"/>
          <w:sz w:val="28"/>
          <w:szCs w:val="28"/>
        </w:rPr>
        <w:t xml:space="preserve">Зливков В. Л., Лукомська С. О., Федан О. В. Психодіагностика особистості у кризових життєвих ситуаціях. К.: Педагогічна думка, 2016. 219 с. </w:t>
      </w:r>
    </w:p>
    <w:p w:rsidR="00BA165F" w:rsidRDefault="0030270E" w:rsidP="00BA165F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54177">
        <w:rPr>
          <w:rFonts w:ascii="Times New Roman" w:eastAsia="Calibri" w:hAnsi="Times New Roman" w:cs="Times New Roman"/>
          <w:sz w:val="28"/>
          <w:szCs w:val="28"/>
        </w:rPr>
        <w:t xml:space="preserve">Ішмуратов А.Т. Конфлікт і згода. – </w:t>
      </w:r>
      <w:proofErr w:type="gramStart"/>
      <w:r w:rsidRPr="00954177">
        <w:rPr>
          <w:rFonts w:ascii="Times New Roman" w:eastAsia="Calibri" w:hAnsi="Times New Roman" w:cs="Times New Roman"/>
          <w:sz w:val="28"/>
          <w:szCs w:val="28"/>
        </w:rPr>
        <w:t>К.:Наука</w:t>
      </w:r>
      <w:proofErr w:type="gramEnd"/>
      <w:r w:rsidRPr="00954177">
        <w:rPr>
          <w:rFonts w:ascii="Times New Roman" w:eastAsia="Calibri" w:hAnsi="Times New Roman" w:cs="Times New Roman"/>
          <w:sz w:val="28"/>
          <w:szCs w:val="28"/>
        </w:rPr>
        <w:t>, 1996.-133 с.</w:t>
      </w:r>
    </w:p>
    <w:p w:rsidR="00BA165F" w:rsidRPr="00BA165F" w:rsidRDefault="00BA165F" w:rsidP="00BA165F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A165F">
        <w:rPr>
          <w:rFonts w:ascii="Times New Roman" w:hAnsi="Times New Roman"/>
          <w:sz w:val="28"/>
          <w:szCs w:val="28"/>
        </w:rPr>
        <w:t>Камінська А. О.Роль копінг-стратегій у формуванні професійної дезадаптації лікарів хірургічного та терапевтичного профілю</w:t>
      </w:r>
      <w:r>
        <w:rPr>
          <w:rFonts w:ascii="Times New Roman" w:hAnsi="Times New Roman"/>
          <w:sz w:val="28"/>
          <w:szCs w:val="28"/>
          <w:lang w:val="uk-UA"/>
        </w:rPr>
        <w:t xml:space="preserve">: зб. </w:t>
      </w:r>
      <w:r w:rsidRPr="00BA165F">
        <w:rPr>
          <w:rFonts w:ascii="Times New Roman" w:hAnsi="Times New Roman"/>
          <w:sz w:val="28"/>
          <w:szCs w:val="28"/>
        </w:rPr>
        <w:t xml:space="preserve">Архів психіатрії. 2014. Т. 20, No 1. С. 11-14. Режим доступу: http://nbuv.gov.ua/UJRN/apsuh_2014_20_1_7 </w:t>
      </w:r>
    </w:p>
    <w:p w:rsidR="00C07EB8" w:rsidRPr="00C07EB8" w:rsidRDefault="00C07EB8" w:rsidP="00C07EB8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Карамушка Л.М. Вплив копінг-стратегій на структурні компоненти психологічного </w:t>
      </w:r>
      <w:r w:rsidRPr="00C07EB8">
        <w:rPr>
          <w:rFonts w:ascii="Times New Roman" w:eastAsia="Calibri" w:hAnsi="Times New Roman" w:cs="Times New Roman"/>
          <w:sz w:val="28"/>
          <w:szCs w:val="28"/>
          <w:lang w:val="uk-UA"/>
        </w:rPr>
        <w:t>здоров’я персоналу освітніх організацій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Актуальни проблеми психології. Том І. Організаційна психологія. Економічна психологія. Соціальна психологія, Випуск 57. 2020. С. 9-15.</w:t>
      </w:r>
    </w:p>
    <w:p w:rsidR="0030270E" w:rsidRPr="0001503F" w:rsidRDefault="0030270E" w:rsidP="0030270E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1503F">
        <w:rPr>
          <w:rFonts w:ascii="Times New Roman" w:hAnsi="Times New Roman" w:cs="Times New Roman"/>
          <w:sz w:val="28"/>
          <w:szCs w:val="28"/>
        </w:rPr>
        <w:t xml:space="preserve">Кіржнер Л. О. </w:t>
      </w:r>
      <w:proofErr w:type="gramStart"/>
      <w:r w:rsidRPr="0001503F">
        <w:rPr>
          <w:rFonts w:ascii="Times New Roman" w:hAnsi="Times New Roman" w:cs="Times New Roman"/>
          <w:sz w:val="28"/>
          <w:szCs w:val="28"/>
        </w:rPr>
        <w:t>Конфліктологія  :</w:t>
      </w:r>
      <w:proofErr w:type="gramEnd"/>
      <w:r w:rsidRPr="0001503F">
        <w:rPr>
          <w:rFonts w:ascii="Times New Roman" w:hAnsi="Times New Roman" w:cs="Times New Roman"/>
          <w:sz w:val="28"/>
          <w:szCs w:val="28"/>
        </w:rPr>
        <w:t xml:space="preserve">  навч. посібн. / Л.О. Кіржнер, М. В. Мартиненко, О. В. Мангольд. Х.: ХНЕУ, 2007. 142 с. </w:t>
      </w:r>
    </w:p>
    <w:p w:rsidR="0030270E" w:rsidRPr="0001503F" w:rsidRDefault="0030270E" w:rsidP="0030270E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1503F">
        <w:rPr>
          <w:rFonts w:ascii="Times New Roman" w:eastAsia="Calibri" w:hAnsi="Times New Roman" w:cs="Times New Roman"/>
          <w:sz w:val="28"/>
          <w:szCs w:val="28"/>
        </w:rPr>
        <w:t>Козер Л.А. Завершение конфликта: Пер. с англ. // Социальный конфл</w:t>
      </w:r>
      <w:r w:rsidR="004001F8">
        <w:rPr>
          <w:rFonts w:ascii="Times New Roman" w:eastAsia="Calibri" w:hAnsi="Times New Roman" w:cs="Times New Roman"/>
          <w:sz w:val="28"/>
          <w:szCs w:val="28"/>
        </w:rPr>
        <w:t>икт: Современные исследования. М.: ИНФРА-М.</w:t>
      </w:r>
      <w:r w:rsidRPr="0001503F">
        <w:rPr>
          <w:rFonts w:ascii="Times New Roman" w:eastAsia="Calibri" w:hAnsi="Times New Roman" w:cs="Times New Roman"/>
          <w:sz w:val="28"/>
          <w:szCs w:val="28"/>
        </w:rPr>
        <w:t xml:space="preserve"> 2007.- 367 с.</w:t>
      </w:r>
    </w:p>
    <w:p w:rsidR="0030270E" w:rsidRDefault="0030270E" w:rsidP="0030270E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1503F">
        <w:rPr>
          <w:rFonts w:ascii="Times New Roman" w:eastAsia="Calibri" w:hAnsi="Times New Roman" w:cs="Times New Roman"/>
          <w:sz w:val="28"/>
          <w:szCs w:val="28"/>
        </w:rPr>
        <w:t>Козер Л.А. Функции социального конфликта: Пер. с англ. // Социальный конфликт: Современные исследования. М.: ИНФРА-М,1991.327 с.</w:t>
      </w:r>
    </w:p>
    <w:p w:rsidR="00692646" w:rsidRPr="00692646" w:rsidRDefault="00692646" w:rsidP="0030270E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Коваленко А.Б., Родіна Н.В. Дослідження копінг-поведінки: тенденції та перспективи. 2011.</w:t>
      </w:r>
      <w:r w:rsidRPr="00692646"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доступу: </w:t>
      </w:r>
      <w:r w:rsidRPr="00692646">
        <w:rPr>
          <w:rFonts w:ascii="Times New Roman" w:eastAsia="Calibri" w:hAnsi="Times New Roman" w:cs="Times New Roman"/>
          <w:sz w:val="28"/>
          <w:szCs w:val="28"/>
          <w:lang w:val="uk-UA"/>
        </w:rPr>
        <w:t>https://scienceandeducation.pdpu.edu.ua/doc/2011/9_2011/28.pdf</w:t>
      </w:r>
    </w:p>
    <w:p w:rsidR="0030270E" w:rsidRPr="0001503F" w:rsidRDefault="0030270E" w:rsidP="0030270E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1503F">
        <w:rPr>
          <w:rFonts w:ascii="Times New Roman" w:eastAsia="Times New Roman" w:hAnsi="Times New Roman" w:cs="Times New Roman"/>
          <w:iCs/>
          <w:sz w:val="28"/>
          <w:szCs w:val="28"/>
        </w:rPr>
        <w:t>Кон И.С. </w:t>
      </w:r>
      <w:r w:rsidRPr="0001503F">
        <w:rPr>
          <w:rFonts w:ascii="Times New Roman" w:eastAsia="Times New Roman" w:hAnsi="Times New Roman" w:cs="Times New Roman"/>
          <w:sz w:val="28"/>
          <w:szCs w:val="28"/>
        </w:rPr>
        <w:t>Социология личности. М.: Политиздат, 1967.</w:t>
      </w:r>
    </w:p>
    <w:p w:rsidR="0030270E" w:rsidRPr="0001503F" w:rsidRDefault="0030270E" w:rsidP="0030270E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01503F">
        <w:rPr>
          <w:rFonts w:ascii="Times New Roman" w:hAnsi="Times New Roman" w:cs="Times New Roman"/>
          <w:sz w:val="28"/>
          <w:szCs w:val="28"/>
        </w:rPr>
        <w:lastRenderedPageBreak/>
        <w:t>Конфликтология:  навч</w:t>
      </w:r>
      <w:proofErr w:type="gramEnd"/>
      <w:r w:rsidRPr="0001503F">
        <w:rPr>
          <w:rFonts w:ascii="Times New Roman" w:hAnsi="Times New Roman" w:cs="Times New Roman"/>
          <w:sz w:val="28"/>
          <w:szCs w:val="28"/>
        </w:rPr>
        <w:t xml:space="preserve">. посібн.  /  Л.  М. Ємельяненко, В. М. Петюх, Л. В. Торгова та ін. </w:t>
      </w:r>
      <w:proofErr w:type="gramStart"/>
      <w:r w:rsidRPr="0001503F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Pr="0001503F">
        <w:rPr>
          <w:rFonts w:ascii="Times New Roman" w:hAnsi="Times New Roman" w:cs="Times New Roman"/>
          <w:sz w:val="28"/>
          <w:szCs w:val="28"/>
        </w:rPr>
        <w:t xml:space="preserve"> КНЕУ, 2003. 315 с. </w:t>
      </w:r>
    </w:p>
    <w:p w:rsidR="0030270E" w:rsidRDefault="0030270E" w:rsidP="0030270E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1503F">
        <w:rPr>
          <w:rFonts w:ascii="Times New Roman" w:eastAsia="Calibri" w:hAnsi="Times New Roman" w:cs="Times New Roman"/>
          <w:sz w:val="28"/>
          <w:szCs w:val="28"/>
        </w:rPr>
        <w:t xml:space="preserve">Конфлікти в суспільстві: діагностика і профілактика: У 3-х ч. - К.: Чернівці, </w:t>
      </w:r>
      <w:proofErr w:type="gramStart"/>
      <w:r w:rsidRPr="0001503F">
        <w:rPr>
          <w:rFonts w:ascii="Times New Roman" w:eastAsia="Calibri" w:hAnsi="Times New Roman" w:cs="Times New Roman"/>
          <w:sz w:val="28"/>
          <w:szCs w:val="28"/>
        </w:rPr>
        <w:t>2007.-</w:t>
      </w:r>
      <w:proofErr w:type="gramEnd"/>
      <w:r w:rsidRPr="0001503F">
        <w:rPr>
          <w:rFonts w:ascii="Times New Roman" w:eastAsia="Calibri" w:hAnsi="Times New Roman" w:cs="Times New Roman"/>
          <w:sz w:val="28"/>
          <w:szCs w:val="28"/>
        </w:rPr>
        <w:t>330 с.</w:t>
      </w:r>
    </w:p>
    <w:p w:rsidR="00514DA6" w:rsidRPr="00514DA6" w:rsidRDefault="00514DA6" w:rsidP="0030270E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Кокоріна Ю.Є. </w:t>
      </w:r>
      <w:r w:rsidRPr="00514DA6">
        <w:rPr>
          <w:rFonts w:ascii="Times New Roman" w:hAnsi="Times New Roman" w:cs="Times New Roman"/>
          <w:sz w:val="28"/>
          <w:szCs w:val="28"/>
        </w:rPr>
        <w:t>Емпіричне дослідження прояву психосоматичних реакцій як результату роботи механізмів захисту психіки</w:t>
      </w:r>
      <w:r w:rsidRPr="00514DA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14DA6">
        <w:rPr>
          <w:rFonts w:ascii="Times New Roman" w:eastAsia="MS Mincho" w:hAnsi="Times New Roman" w:cs="Times New Roman"/>
          <w:sz w:val="28"/>
          <w:szCs w:val="28"/>
        </w:rPr>
        <w:t xml:space="preserve"> Науковий журнал «Габітус». Видавничий дім «Гельветика».  Випуск 19. Том 2.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2020. </w:t>
      </w:r>
      <w:r w:rsidRPr="00514DA6">
        <w:rPr>
          <w:rFonts w:ascii="Times New Roman" w:eastAsia="MS Mincho" w:hAnsi="Times New Roman" w:cs="Times New Roman"/>
          <w:sz w:val="28"/>
          <w:szCs w:val="28"/>
        </w:rPr>
        <w:t>С. 61-65</w:t>
      </w:r>
    </w:p>
    <w:p w:rsidR="00BA165F" w:rsidRPr="00BA165F" w:rsidRDefault="0030270E" w:rsidP="00BA165F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1503F">
        <w:rPr>
          <w:rFonts w:ascii="Times New Roman" w:hAnsi="Times New Roman" w:cs="Times New Roman"/>
          <w:sz w:val="28"/>
          <w:szCs w:val="28"/>
        </w:rPr>
        <w:t xml:space="preserve">Коузер Л. Основы </w:t>
      </w:r>
      <w:proofErr w:type="gramStart"/>
      <w:r w:rsidRPr="0001503F">
        <w:rPr>
          <w:rFonts w:ascii="Times New Roman" w:hAnsi="Times New Roman" w:cs="Times New Roman"/>
          <w:sz w:val="28"/>
          <w:szCs w:val="28"/>
        </w:rPr>
        <w:t>конфликтологии  /</w:t>
      </w:r>
      <w:proofErr w:type="gramEnd"/>
      <w:r w:rsidRPr="0001503F">
        <w:rPr>
          <w:rFonts w:ascii="Times New Roman" w:hAnsi="Times New Roman" w:cs="Times New Roman"/>
          <w:sz w:val="28"/>
          <w:szCs w:val="28"/>
        </w:rPr>
        <w:t xml:space="preserve"> Л. Коузер;  пер. с англ.  СПб</w:t>
      </w:r>
      <w:proofErr w:type="gramStart"/>
      <w:r w:rsidRPr="0001503F">
        <w:rPr>
          <w:rFonts w:ascii="Times New Roman" w:hAnsi="Times New Roman" w:cs="Times New Roman"/>
          <w:sz w:val="28"/>
          <w:szCs w:val="28"/>
        </w:rPr>
        <w:t>. :</w:t>
      </w:r>
      <w:proofErr w:type="gramEnd"/>
      <w:r w:rsidRPr="0001503F">
        <w:rPr>
          <w:rFonts w:ascii="Times New Roman" w:hAnsi="Times New Roman" w:cs="Times New Roman"/>
          <w:sz w:val="28"/>
          <w:szCs w:val="28"/>
        </w:rPr>
        <w:t xml:space="preserve"> Светлячок, 1999. 192 с. </w:t>
      </w:r>
    </w:p>
    <w:p w:rsidR="00BA165F" w:rsidRPr="000D4F72" w:rsidRDefault="00BA165F" w:rsidP="00BA165F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BA165F">
        <w:rPr>
          <w:rFonts w:ascii="Times New Roman" w:hAnsi="Times New Roman"/>
          <w:sz w:val="28"/>
          <w:szCs w:val="28"/>
        </w:rPr>
        <w:t xml:space="preserve">Крюкова Т.Л., Куфтяк Е.В. Опросник способов совладания (адаптация методики WCQ) //Журнал практического психолога. </w:t>
      </w:r>
      <w:r w:rsidRPr="00834EE5">
        <w:rPr>
          <w:rFonts w:ascii="Times New Roman" w:hAnsi="Times New Roman"/>
          <w:sz w:val="28"/>
          <w:szCs w:val="28"/>
          <w:lang w:val="en-US"/>
        </w:rPr>
        <w:t xml:space="preserve">2007. </w:t>
      </w:r>
      <w:r w:rsidRPr="000D4F72">
        <w:rPr>
          <w:rFonts w:ascii="Times New Roman" w:hAnsi="Times New Roman"/>
          <w:sz w:val="28"/>
          <w:szCs w:val="28"/>
          <w:lang w:val="en-US"/>
        </w:rPr>
        <w:t>No 3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A165F">
        <w:rPr>
          <w:rFonts w:ascii="Times New Roman" w:hAnsi="Times New Roman"/>
          <w:sz w:val="28"/>
          <w:szCs w:val="28"/>
        </w:rPr>
        <w:t>С</w:t>
      </w:r>
      <w:r w:rsidRPr="000D4F72">
        <w:rPr>
          <w:rFonts w:ascii="Times New Roman" w:hAnsi="Times New Roman"/>
          <w:sz w:val="28"/>
          <w:szCs w:val="28"/>
          <w:lang w:val="en-US"/>
        </w:rPr>
        <w:t>. 93–112. https://www.academia.edu/3145420/</w:t>
      </w:r>
      <w:r w:rsidRPr="00BA165F">
        <w:rPr>
          <w:rFonts w:ascii="Times New Roman" w:hAnsi="Times New Roman"/>
          <w:sz w:val="28"/>
          <w:szCs w:val="28"/>
        </w:rPr>
        <w:t>Диагностика</w:t>
      </w:r>
      <w:r w:rsidRPr="000D4F72">
        <w:rPr>
          <w:rFonts w:ascii="Times New Roman" w:hAnsi="Times New Roman"/>
          <w:sz w:val="28"/>
          <w:szCs w:val="28"/>
          <w:lang w:val="en-US"/>
        </w:rPr>
        <w:t>_</w:t>
      </w:r>
      <w:r w:rsidRPr="00BA165F">
        <w:rPr>
          <w:rFonts w:ascii="Times New Roman" w:hAnsi="Times New Roman"/>
          <w:sz w:val="28"/>
          <w:szCs w:val="28"/>
        </w:rPr>
        <w:t>копинг</w:t>
      </w:r>
      <w:r w:rsidRPr="000D4F72">
        <w:rPr>
          <w:rFonts w:ascii="Times New Roman" w:hAnsi="Times New Roman"/>
          <w:sz w:val="28"/>
          <w:szCs w:val="28"/>
          <w:lang w:val="en-US"/>
        </w:rPr>
        <w:t>_</w:t>
      </w:r>
      <w:r w:rsidRPr="00BA165F">
        <w:rPr>
          <w:rFonts w:ascii="Times New Roman" w:hAnsi="Times New Roman"/>
          <w:sz w:val="28"/>
          <w:szCs w:val="28"/>
        </w:rPr>
        <w:t>стратегий</w:t>
      </w:r>
      <w:r w:rsidRPr="000D4F72">
        <w:rPr>
          <w:rFonts w:ascii="Times New Roman" w:hAnsi="Times New Roman"/>
          <w:sz w:val="28"/>
          <w:szCs w:val="28"/>
          <w:lang w:val="en-US"/>
        </w:rPr>
        <w:t>_</w:t>
      </w:r>
      <w:r w:rsidRPr="00BA165F">
        <w:rPr>
          <w:rFonts w:ascii="Times New Roman" w:hAnsi="Times New Roman"/>
          <w:sz w:val="28"/>
          <w:szCs w:val="28"/>
        </w:rPr>
        <w:t>адаптация</w:t>
      </w:r>
      <w:r w:rsidRPr="000D4F72">
        <w:rPr>
          <w:rFonts w:ascii="Times New Roman" w:hAnsi="Times New Roman"/>
          <w:sz w:val="28"/>
          <w:szCs w:val="28"/>
          <w:lang w:val="en-US"/>
        </w:rPr>
        <w:t>_</w:t>
      </w:r>
      <w:r w:rsidRPr="00BA165F">
        <w:rPr>
          <w:rFonts w:ascii="Times New Roman" w:hAnsi="Times New Roman"/>
          <w:sz w:val="28"/>
          <w:szCs w:val="28"/>
        </w:rPr>
        <w:t>опросника</w:t>
      </w:r>
      <w:r w:rsidRPr="000D4F72">
        <w:rPr>
          <w:rFonts w:ascii="Times New Roman" w:hAnsi="Times New Roman"/>
          <w:sz w:val="28"/>
          <w:szCs w:val="28"/>
          <w:lang w:val="en-US"/>
        </w:rPr>
        <w:t>_COPE</w:t>
      </w:r>
    </w:p>
    <w:p w:rsidR="00605A39" w:rsidRPr="00605A39" w:rsidRDefault="00605A39" w:rsidP="00605A39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05A39">
        <w:rPr>
          <w:rFonts w:ascii="Times New Roman" w:hAnsi="Times New Roman"/>
          <w:sz w:val="28"/>
          <w:szCs w:val="28"/>
        </w:rPr>
        <w:t>Левенець</w:t>
      </w:r>
      <w:r w:rsidRPr="000D4F7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05A39">
        <w:rPr>
          <w:rFonts w:ascii="Times New Roman" w:hAnsi="Times New Roman"/>
          <w:sz w:val="28"/>
          <w:szCs w:val="28"/>
        </w:rPr>
        <w:t>А</w:t>
      </w:r>
      <w:r w:rsidRPr="000D4F72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605A39">
        <w:rPr>
          <w:rFonts w:ascii="Times New Roman" w:hAnsi="Times New Roman"/>
          <w:sz w:val="28"/>
          <w:szCs w:val="28"/>
        </w:rPr>
        <w:t>Є</w:t>
      </w:r>
      <w:r w:rsidRPr="000D4F72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605A39">
        <w:rPr>
          <w:rFonts w:ascii="Times New Roman" w:hAnsi="Times New Roman"/>
          <w:sz w:val="28"/>
          <w:szCs w:val="28"/>
        </w:rPr>
        <w:t>Базові</w:t>
      </w:r>
      <w:r w:rsidRPr="000D4F7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05A39">
        <w:rPr>
          <w:rFonts w:ascii="Times New Roman" w:hAnsi="Times New Roman"/>
          <w:sz w:val="28"/>
          <w:szCs w:val="28"/>
        </w:rPr>
        <w:t>моделі</w:t>
      </w:r>
      <w:r w:rsidRPr="000D4F7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05A39">
        <w:rPr>
          <w:rFonts w:ascii="Times New Roman" w:hAnsi="Times New Roman"/>
          <w:sz w:val="28"/>
          <w:szCs w:val="28"/>
        </w:rPr>
        <w:t>копінг</w:t>
      </w:r>
      <w:r w:rsidRPr="000D4F72">
        <w:rPr>
          <w:rFonts w:ascii="Times New Roman" w:hAnsi="Times New Roman"/>
          <w:sz w:val="28"/>
          <w:szCs w:val="28"/>
          <w:lang w:val="en-US"/>
        </w:rPr>
        <w:t>-</w:t>
      </w:r>
      <w:r w:rsidRPr="00605A39">
        <w:rPr>
          <w:rFonts w:ascii="Times New Roman" w:hAnsi="Times New Roman"/>
          <w:sz w:val="28"/>
          <w:szCs w:val="28"/>
        </w:rPr>
        <w:t>поведінки</w:t>
      </w:r>
      <w:r w:rsidRPr="000D4F7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05A39">
        <w:rPr>
          <w:rFonts w:ascii="Times New Roman" w:hAnsi="Times New Roman"/>
          <w:sz w:val="28"/>
          <w:szCs w:val="28"/>
        </w:rPr>
        <w:t>та</w:t>
      </w:r>
      <w:r w:rsidRPr="000D4F7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05A39">
        <w:rPr>
          <w:rFonts w:ascii="Times New Roman" w:hAnsi="Times New Roman"/>
          <w:sz w:val="28"/>
          <w:szCs w:val="28"/>
        </w:rPr>
        <w:t>механізми</w:t>
      </w:r>
      <w:r w:rsidRPr="000D4F7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05A39">
        <w:rPr>
          <w:rFonts w:ascii="Times New Roman" w:hAnsi="Times New Roman"/>
          <w:sz w:val="28"/>
          <w:szCs w:val="28"/>
        </w:rPr>
        <w:t>психологічного</w:t>
      </w:r>
      <w:r w:rsidRPr="000D4F7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05A39">
        <w:rPr>
          <w:rFonts w:ascii="Times New Roman" w:hAnsi="Times New Roman"/>
          <w:sz w:val="28"/>
          <w:szCs w:val="28"/>
        </w:rPr>
        <w:t>захисту</w:t>
      </w:r>
      <w:r w:rsidRPr="000D4F7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05A39">
        <w:rPr>
          <w:rFonts w:ascii="Times New Roman" w:hAnsi="Times New Roman"/>
          <w:sz w:val="28"/>
          <w:szCs w:val="28"/>
        </w:rPr>
        <w:t>працівників</w:t>
      </w:r>
      <w:r w:rsidRPr="000D4F72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05A39">
        <w:rPr>
          <w:rFonts w:ascii="Times New Roman" w:hAnsi="Times New Roman"/>
          <w:sz w:val="28"/>
          <w:szCs w:val="28"/>
        </w:rPr>
        <w:t>Державноі</w:t>
      </w:r>
      <w:r w:rsidRPr="000D4F72">
        <w:rPr>
          <w:rFonts w:ascii="Times New Roman" w:hAnsi="Times New Roman"/>
          <w:sz w:val="28"/>
          <w:szCs w:val="28"/>
          <w:lang w:val="en-US"/>
        </w:rPr>
        <w:t xml:space="preserve">̈ </w:t>
      </w:r>
      <w:r w:rsidRPr="00605A39">
        <w:rPr>
          <w:rFonts w:ascii="Times New Roman" w:hAnsi="Times New Roman"/>
          <w:sz w:val="28"/>
          <w:szCs w:val="28"/>
        </w:rPr>
        <w:t>кримінально</w:t>
      </w:r>
      <w:r w:rsidRPr="000D4F72">
        <w:rPr>
          <w:rFonts w:ascii="Times New Roman" w:hAnsi="Times New Roman"/>
          <w:sz w:val="28"/>
          <w:szCs w:val="28"/>
          <w:lang w:val="en-US"/>
        </w:rPr>
        <w:t>-</w:t>
      </w:r>
      <w:r w:rsidRPr="00605A39">
        <w:rPr>
          <w:rFonts w:ascii="Times New Roman" w:hAnsi="Times New Roman"/>
          <w:sz w:val="28"/>
          <w:szCs w:val="28"/>
        </w:rPr>
        <w:t>виконавчоі</w:t>
      </w:r>
      <w:r w:rsidRPr="000D4F72">
        <w:rPr>
          <w:rFonts w:ascii="Times New Roman" w:hAnsi="Times New Roman"/>
          <w:sz w:val="28"/>
          <w:szCs w:val="28"/>
          <w:lang w:val="en-US"/>
        </w:rPr>
        <w:t xml:space="preserve">̈ </w:t>
      </w:r>
      <w:r w:rsidRPr="00605A39">
        <w:rPr>
          <w:rFonts w:ascii="Times New Roman" w:hAnsi="Times New Roman"/>
          <w:sz w:val="28"/>
          <w:szCs w:val="28"/>
        </w:rPr>
        <w:t>служби</w:t>
      </w:r>
      <w:r w:rsidRPr="000D4F72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605A39">
        <w:rPr>
          <w:rFonts w:ascii="Times New Roman" w:hAnsi="Times New Roman"/>
          <w:i/>
          <w:iCs/>
          <w:sz w:val="28"/>
          <w:szCs w:val="28"/>
        </w:rPr>
        <w:t>Проблеми сучасної психології</w:t>
      </w:r>
      <w:r w:rsidRPr="00605A39">
        <w:rPr>
          <w:rFonts w:ascii="Times New Roman" w:hAnsi="Times New Roman"/>
          <w:sz w:val="28"/>
          <w:szCs w:val="28"/>
        </w:rPr>
        <w:t xml:space="preserve">. 2014. Вип. 24. 454-466 с. </w:t>
      </w:r>
    </w:p>
    <w:p w:rsidR="00834EE5" w:rsidRPr="00834EE5" w:rsidRDefault="00834EE5" w:rsidP="0030270E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34EE5">
        <w:rPr>
          <w:rFonts w:ascii="Times New Roman" w:hAnsi="Times New Roman" w:cs="Times New Roman"/>
          <w:sz w:val="28"/>
          <w:szCs w:val="28"/>
        </w:rPr>
        <w:t xml:space="preserve">Ложкін Г. В., Пов’якель Г. В. Психологія конфлікту: теорія і сучасна практика. </w:t>
      </w:r>
      <w:proofErr w:type="gramStart"/>
      <w:r w:rsidRPr="00834EE5">
        <w:rPr>
          <w:rFonts w:ascii="Times New Roman" w:hAnsi="Times New Roman" w:cs="Times New Roman"/>
          <w:sz w:val="28"/>
          <w:szCs w:val="28"/>
        </w:rPr>
        <w:t>Київ :</w:t>
      </w:r>
      <w:proofErr w:type="gramEnd"/>
      <w:r w:rsidRPr="00834EE5">
        <w:rPr>
          <w:rFonts w:ascii="Times New Roman" w:hAnsi="Times New Roman" w:cs="Times New Roman"/>
          <w:sz w:val="28"/>
          <w:szCs w:val="28"/>
        </w:rPr>
        <w:t xml:space="preserve"> Професіонал, 2006. 416 с</w:t>
      </w:r>
    </w:p>
    <w:p w:rsidR="00834EE5" w:rsidRPr="004001F8" w:rsidRDefault="00834EE5" w:rsidP="0030270E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34EE5">
        <w:rPr>
          <w:rFonts w:ascii="Times New Roman" w:hAnsi="Times New Roman" w:cs="Times New Roman"/>
          <w:sz w:val="28"/>
          <w:szCs w:val="28"/>
        </w:rPr>
        <w:t xml:space="preserve">Москальова А. С., Москальов М. В. Методи психодіагностики. </w:t>
      </w:r>
      <w:proofErr w:type="gramStart"/>
      <w:r w:rsidRPr="00834EE5">
        <w:rPr>
          <w:rFonts w:ascii="Times New Roman" w:hAnsi="Times New Roman" w:cs="Times New Roman"/>
          <w:sz w:val="28"/>
          <w:szCs w:val="28"/>
        </w:rPr>
        <w:t>Київ :</w:t>
      </w:r>
      <w:proofErr w:type="gramEnd"/>
      <w:r w:rsidRPr="00834EE5">
        <w:rPr>
          <w:rFonts w:ascii="Times New Roman" w:hAnsi="Times New Roman" w:cs="Times New Roman"/>
          <w:sz w:val="28"/>
          <w:szCs w:val="28"/>
        </w:rPr>
        <w:t xml:space="preserve"> Ун-т ім. Б. Грінченка, 2014. 312 с.</w:t>
      </w:r>
    </w:p>
    <w:p w:rsidR="004001F8" w:rsidRPr="004001F8" w:rsidRDefault="004001F8" w:rsidP="0030270E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Style w:val="fontstyle20"/>
          <w:rFonts w:ascii="Times New Roman" w:eastAsia="Calibri" w:hAnsi="Times New Roman" w:cs="Times New Roman"/>
          <w:sz w:val="28"/>
          <w:szCs w:val="28"/>
        </w:rPr>
      </w:pPr>
      <w:r w:rsidRPr="004001F8">
        <w:rPr>
          <w:rFonts w:ascii="Times New Roman" w:hAnsi="Times New Roman" w:cs="Times New Roman"/>
          <w:sz w:val="28"/>
          <w:szCs w:val="28"/>
        </w:rPr>
        <w:t>Никоненко І.О. Особистісні чинники формування копінг-стратегій лікарів-</w:t>
      </w:r>
      <w:proofErr w:type="gramStart"/>
      <w:r w:rsidRPr="004001F8">
        <w:rPr>
          <w:rFonts w:ascii="Times New Roman" w:hAnsi="Times New Roman" w:cs="Times New Roman"/>
          <w:sz w:val="28"/>
          <w:szCs w:val="28"/>
        </w:rPr>
        <w:t>хірургів :</w:t>
      </w:r>
      <w:proofErr w:type="gramEnd"/>
      <w:r w:rsidRPr="004001F8">
        <w:rPr>
          <w:rFonts w:ascii="Times New Roman" w:hAnsi="Times New Roman" w:cs="Times New Roman"/>
          <w:sz w:val="28"/>
          <w:szCs w:val="28"/>
        </w:rPr>
        <w:t xml:space="preserve"> дис. ... канд. психол. </w:t>
      </w:r>
      <w:proofErr w:type="gramStart"/>
      <w:r w:rsidRPr="004001F8">
        <w:rPr>
          <w:rFonts w:ascii="Times New Roman" w:hAnsi="Times New Roman" w:cs="Times New Roman"/>
          <w:sz w:val="28"/>
          <w:szCs w:val="28"/>
        </w:rPr>
        <w:t>наук :</w:t>
      </w:r>
      <w:proofErr w:type="gramEnd"/>
      <w:r w:rsidRPr="004001F8">
        <w:rPr>
          <w:rFonts w:ascii="Times New Roman" w:hAnsi="Times New Roman" w:cs="Times New Roman"/>
          <w:sz w:val="28"/>
          <w:szCs w:val="28"/>
        </w:rPr>
        <w:t xml:space="preserve"> 19.00.01. Київ, 2017. 200 с</w:t>
      </w:r>
      <w:r w:rsidRPr="004001F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A165F" w:rsidRDefault="00692646" w:rsidP="00BA165F">
      <w:pPr>
        <w:numPr>
          <w:ilvl w:val="0"/>
          <w:numId w:val="21"/>
        </w:numPr>
        <w:shd w:val="clear" w:color="auto" w:fill="FCFCFC"/>
        <w:spacing w:line="360" w:lineRule="auto"/>
        <w:ind w:left="0" w:firstLine="709"/>
        <w:jc w:val="both"/>
        <w:rPr>
          <w:sz w:val="28"/>
          <w:szCs w:val="28"/>
        </w:rPr>
      </w:pPr>
      <w:r w:rsidRPr="00692646">
        <w:rPr>
          <w:sz w:val="28"/>
          <w:szCs w:val="28"/>
        </w:rPr>
        <w:t>Родіна Н.В. Психологія копінг-поведінки: системне моделювання: монографія. Одеса: Видавець Букаєв В.В.</w:t>
      </w:r>
      <w:r>
        <w:rPr>
          <w:sz w:val="28"/>
          <w:szCs w:val="28"/>
          <w:lang w:val="uk-UA"/>
        </w:rPr>
        <w:t>,</w:t>
      </w:r>
      <w:r w:rsidRPr="00692646">
        <w:rPr>
          <w:sz w:val="28"/>
          <w:szCs w:val="28"/>
        </w:rPr>
        <w:t xml:space="preserve"> 2011. 364 с. </w:t>
      </w:r>
    </w:p>
    <w:p w:rsidR="00BA165F" w:rsidRPr="00BA165F" w:rsidRDefault="00BA165F" w:rsidP="00BA165F">
      <w:pPr>
        <w:numPr>
          <w:ilvl w:val="0"/>
          <w:numId w:val="21"/>
        </w:numPr>
        <w:shd w:val="clear" w:color="auto" w:fill="FCFCFC"/>
        <w:spacing w:line="360" w:lineRule="auto"/>
        <w:ind w:left="0" w:firstLine="709"/>
        <w:jc w:val="both"/>
        <w:rPr>
          <w:sz w:val="28"/>
          <w:szCs w:val="28"/>
        </w:rPr>
      </w:pPr>
      <w:r w:rsidRPr="00BA165F">
        <w:rPr>
          <w:sz w:val="28"/>
          <w:szCs w:val="28"/>
        </w:rPr>
        <w:t xml:space="preserve">Родіна Н.В. Бірон Б.В. Роль проактивного копінгу в подоланні особистістю життєвої кризи// Вісник Одеського національного університету. 2011. Т. 16, В. 17. С. 68–79. </w:t>
      </w:r>
    </w:p>
    <w:p w:rsidR="0030270E" w:rsidRPr="0001503F" w:rsidRDefault="0030270E" w:rsidP="0030270E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1503F">
        <w:rPr>
          <w:rFonts w:ascii="Times New Roman" w:eastAsia="Calibri" w:hAnsi="Times New Roman" w:cs="Times New Roman"/>
          <w:sz w:val="28"/>
          <w:szCs w:val="28"/>
        </w:rPr>
        <w:lastRenderedPageBreak/>
        <w:t>Сегрега А.С., Арайза М. Разрешение социального конфликта: личностно-центрированная модель // Вопросы психологии. -2005. - № 5.- С. 33-</w:t>
      </w:r>
    </w:p>
    <w:p w:rsidR="0030270E" w:rsidRPr="0001503F" w:rsidRDefault="0030270E" w:rsidP="0030270E">
      <w:pPr>
        <w:pStyle w:val="a3"/>
        <w:numPr>
          <w:ilvl w:val="0"/>
          <w:numId w:val="21"/>
        </w:numPr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1503F">
        <w:rPr>
          <w:rFonts w:ascii="Times New Roman" w:hAnsi="Times New Roman" w:cs="Times New Roman"/>
          <w:sz w:val="28"/>
          <w:szCs w:val="28"/>
        </w:rPr>
        <w:t xml:space="preserve">Скібіцька Л.  І.  </w:t>
      </w:r>
      <w:proofErr w:type="gramStart"/>
      <w:r w:rsidRPr="0001503F">
        <w:rPr>
          <w:rFonts w:ascii="Times New Roman" w:hAnsi="Times New Roman" w:cs="Times New Roman"/>
          <w:sz w:val="28"/>
          <w:szCs w:val="28"/>
        </w:rPr>
        <w:t>Конфліктологія  :</w:t>
      </w:r>
      <w:proofErr w:type="gramEnd"/>
      <w:r w:rsidRPr="0001503F">
        <w:rPr>
          <w:rFonts w:ascii="Times New Roman" w:hAnsi="Times New Roman" w:cs="Times New Roman"/>
          <w:sz w:val="28"/>
          <w:szCs w:val="28"/>
        </w:rPr>
        <w:t xml:space="preserve"> навч. посібн. для студ. вищ. навч. закладів / Л. І. Скібіцька. </w:t>
      </w:r>
      <w:proofErr w:type="gramStart"/>
      <w:r w:rsidRPr="0001503F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Pr="0001503F">
        <w:rPr>
          <w:rFonts w:ascii="Times New Roman" w:hAnsi="Times New Roman" w:cs="Times New Roman"/>
          <w:sz w:val="28"/>
          <w:szCs w:val="28"/>
        </w:rPr>
        <w:t xml:space="preserve"> ЦУЛ, 2007. 383 с. </w:t>
      </w:r>
    </w:p>
    <w:p w:rsidR="00692646" w:rsidRDefault="004001F8" w:rsidP="00692646">
      <w:pPr>
        <w:numPr>
          <w:ilvl w:val="0"/>
          <w:numId w:val="21"/>
        </w:numPr>
        <w:shd w:val="clear" w:color="auto" w:fill="FCFCFC"/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Степаненко Л.В. Порівняльний аналіз допінг-захисних механізмів психологів у різних стресових ситуаціях. Науковий вісник Ужгородського національного університету. 2021. С. 17-21.</w:t>
      </w:r>
    </w:p>
    <w:p w:rsidR="00692646" w:rsidRPr="00834EE5" w:rsidRDefault="00692646" w:rsidP="00692646">
      <w:pPr>
        <w:numPr>
          <w:ilvl w:val="0"/>
          <w:numId w:val="21"/>
        </w:numPr>
        <w:shd w:val="clear" w:color="auto" w:fill="FCFCFC"/>
        <w:spacing w:line="360" w:lineRule="auto"/>
        <w:ind w:left="0" w:firstLine="709"/>
        <w:jc w:val="both"/>
        <w:rPr>
          <w:sz w:val="28"/>
          <w:szCs w:val="28"/>
        </w:rPr>
      </w:pPr>
      <w:r w:rsidRPr="00692646">
        <w:rPr>
          <w:sz w:val="28"/>
          <w:szCs w:val="28"/>
        </w:rPr>
        <w:t>Татенко В.О. Суб’єктно-вчинкова парадигма в сучасній психології</w:t>
      </w:r>
      <w:r>
        <w:rPr>
          <w:sz w:val="28"/>
          <w:szCs w:val="28"/>
          <w:lang w:val="uk-UA"/>
        </w:rPr>
        <w:t xml:space="preserve">. </w:t>
      </w:r>
      <w:r w:rsidRPr="00692646">
        <w:rPr>
          <w:sz w:val="28"/>
          <w:szCs w:val="28"/>
        </w:rPr>
        <w:t xml:space="preserve">Соціальна психологія. 2006. No1. С.3-13. </w:t>
      </w:r>
    </w:p>
    <w:p w:rsidR="00834EE5" w:rsidRPr="00834EE5" w:rsidRDefault="00834EE5" w:rsidP="00834EE5">
      <w:pPr>
        <w:pStyle w:val="a3"/>
        <w:numPr>
          <w:ilvl w:val="0"/>
          <w:numId w:val="21"/>
        </w:numPr>
        <w:spacing w:after="20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</w:rPr>
        <w:t>Татенко В. А. Психология в субьектном измерении. М., 1996. 404 с</w:t>
      </w:r>
      <w:r w:rsidRPr="00C211A0">
        <w:rPr>
          <w:rFonts w:ascii="Times New Roman" w:hAnsi="Times New Roman"/>
          <w:sz w:val="28"/>
          <w:szCs w:val="28"/>
          <w:lang w:val="uk-UA"/>
        </w:rPr>
        <w:t>.</w:t>
      </w:r>
    </w:p>
    <w:p w:rsidR="003D5CF1" w:rsidRPr="00373604" w:rsidRDefault="00692646" w:rsidP="003D5CF1">
      <w:pPr>
        <w:numPr>
          <w:ilvl w:val="0"/>
          <w:numId w:val="21"/>
        </w:numPr>
        <w:shd w:val="clear" w:color="auto" w:fill="FCFCFC"/>
        <w:spacing w:line="360" w:lineRule="auto"/>
        <w:ind w:left="0" w:firstLine="709"/>
        <w:jc w:val="both"/>
        <w:rPr>
          <w:sz w:val="28"/>
          <w:szCs w:val="28"/>
        </w:rPr>
      </w:pPr>
      <w:r w:rsidRPr="00692646">
        <w:rPr>
          <w:sz w:val="28"/>
          <w:szCs w:val="28"/>
        </w:rPr>
        <w:t>Титаренко Т.М. Психологія життєвої кризи</w:t>
      </w:r>
      <w:r>
        <w:rPr>
          <w:sz w:val="28"/>
          <w:szCs w:val="28"/>
          <w:lang w:val="uk-UA"/>
        </w:rPr>
        <w:t>.</w:t>
      </w:r>
      <w:r w:rsidRPr="00692646">
        <w:rPr>
          <w:sz w:val="28"/>
          <w:szCs w:val="28"/>
        </w:rPr>
        <w:t xml:space="preserve"> К.: Агропромвидав України, 1998. 348 с. </w:t>
      </w:r>
    </w:p>
    <w:p w:rsidR="00373604" w:rsidRPr="00373604" w:rsidRDefault="00373604" w:rsidP="003D5CF1">
      <w:pPr>
        <w:numPr>
          <w:ilvl w:val="0"/>
          <w:numId w:val="21"/>
        </w:numPr>
        <w:shd w:val="clear" w:color="auto" w:fill="FCFCFC"/>
        <w:spacing w:line="360" w:lineRule="auto"/>
        <w:ind w:left="0" w:firstLine="709"/>
        <w:jc w:val="both"/>
        <w:rPr>
          <w:sz w:val="28"/>
          <w:szCs w:val="28"/>
        </w:rPr>
      </w:pPr>
      <w:r w:rsidRPr="00373604">
        <w:rPr>
          <w:sz w:val="28"/>
          <w:szCs w:val="28"/>
        </w:rPr>
        <w:t>Ткачук Т. А. Копінг-поведінка як проблема сучасної пси</w:t>
      </w:r>
      <w:r w:rsidR="00E22CD6">
        <w:rPr>
          <w:sz w:val="28"/>
          <w:szCs w:val="28"/>
        </w:rPr>
        <w:t>хології // [Електронний ресурс]</w:t>
      </w:r>
      <w:r w:rsidRPr="00373604">
        <w:rPr>
          <w:sz w:val="28"/>
          <w:szCs w:val="28"/>
        </w:rPr>
        <w:t>. - Режим доступу: http://www.interklasa.pl/portal/dokumenty/ridna_mowa_uk/index.php?page=rm32_05</w:t>
      </w:r>
    </w:p>
    <w:p w:rsidR="003D5CF1" w:rsidRPr="003D5CF1" w:rsidRDefault="003D5CF1" w:rsidP="003D5CF1">
      <w:pPr>
        <w:numPr>
          <w:ilvl w:val="0"/>
          <w:numId w:val="21"/>
        </w:numPr>
        <w:shd w:val="clear" w:color="auto" w:fill="FCFCFC"/>
        <w:spacing w:line="360" w:lineRule="auto"/>
        <w:ind w:left="0" w:firstLine="709"/>
        <w:jc w:val="both"/>
        <w:rPr>
          <w:sz w:val="28"/>
          <w:szCs w:val="28"/>
        </w:rPr>
      </w:pPr>
      <w:r w:rsidRPr="003D5CF1">
        <w:rPr>
          <w:sz w:val="28"/>
          <w:szCs w:val="28"/>
        </w:rPr>
        <w:t>Фельдман И. Л. Копинг стратегии и защитные механизмы в развитии личностного самопознания медицинских работников // Известия ТулГУ. Гуманитарные науки. 2013. No1. URL: https://cyberleninka.ru/article/n/koping- strategii-i-zaschitnye-mehanizmy-v-razvitii-lichnostnogo-samopoznaniya- meditsinskih-rabotnikov</w:t>
      </w:r>
    </w:p>
    <w:p w:rsidR="00692646" w:rsidRDefault="0030270E" w:rsidP="00692646">
      <w:pPr>
        <w:numPr>
          <w:ilvl w:val="0"/>
          <w:numId w:val="2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AA4920">
        <w:rPr>
          <w:sz w:val="28"/>
          <w:szCs w:val="28"/>
        </w:rPr>
        <w:t>Фрейд А. Психология «Я» и защитные механизмы. М.: Педагогика-Пресс, 1993. 142 с.</w:t>
      </w:r>
    </w:p>
    <w:p w:rsidR="00D361D0" w:rsidRPr="00D361D0" w:rsidRDefault="00D361D0" w:rsidP="00D361D0">
      <w:pPr>
        <w:pStyle w:val="a3"/>
        <w:numPr>
          <w:ilvl w:val="0"/>
          <w:numId w:val="21"/>
        </w:num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37AFA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Хурчак А.Е. Психологічні особливості амбівалентності атитюдів у юнацькому віці: дис. ... кандидата психол. наук: 19.00.07 /НПУ імені М.П. Драгоманова / Хурчак Ангеліна Едуардівна. К., 2004. 254 с.</w:t>
      </w:r>
    </w:p>
    <w:p w:rsidR="00834EE5" w:rsidRPr="00834EE5" w:rsidRDefault="00834EE5" w:rsidP="00834EE5">
      <w:pPr>
        <w:pStyle w:val="a3"/>
        <w:numPr>
          <w:ilvl w:val="0"/>
          <w:numId w:val="21"/>
        </w:numPr>
        <w:spacing w:after="20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A24AD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Хохліна О. П. Психолого-педагогічне</w:t>
      </w:r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Pr="003A24AD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забезпечення</w:t>
      </w:r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Pr="003A24AD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соціалізації</w:t>
      </w:r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Pr="003A24AD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дитини в освітньому</w:t>
      </w:r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Pr="003A24AD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закладі: теоретичний аспект проблеми / О. П. Хохліна // </w:t>
      </w:r>
      <w:r w:rsidRPr="003A24AD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lastRenderedPageBreak/>
        <w:t>Актуальні</w:t>
      </w:r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Pr="003A24AD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проблеми</w:t>
      </w:r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Pr="003A24AD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психології: Зб. наук. пр. Інституту</w:t>
      </w:r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Pr="003A24AD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психології</w:t>
      </w:r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Pr="003A24AD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імені Г. С. Костюка НАПН України. – Кіровоград: Імекс-ЛТД, 2013. Том ХІ. – Соціальна</w:t>
      </w:r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Pr="003A24AD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психологія. </w:t>
      </w:r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Вип. 6. С. 416-424.</w:t>
      </w:r>
    </w:p>
    <w:p w:rsidR="00692646" w:rsidRPr="00834EE5" w:rsidRDefault="00692646" w:rsidP="00692646">
      <w:pPr>
        <w:numPr>
          <w:ilvl w:val="0"/>
          <w:numId w:val="21"/>
        </w:numPr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0D4F72">
        <w:rPr>
          <w:sz w:val="28"/>
          <w:szCs w:val="28"/>
          <w:lang w:val="en-US"/>
        </w:rPr>
        <w:t xml:space="preserve">Lazarus R. S. The concept of coping / R. S. Lazarus, S. Folkman // Monat A. and Richard S. Lazarus. </w:t>
      </w:r>
      <w:r w:rsidRPr="00834EE5">
        <w:rPr>
          <w:sz w:val="28"/>
          <w:szCs w:val="28"/>
          <w:lang w:val="en-US"/>
        </w:rPr>
        <w:t xml:space="preserve">Stress and Coping. New York, 1991. P. 189 – 206. </w:t>
      </w:r>
    </w:p>
    <w:p w:rsidR="00692646" w:rsidRDefault="00692646" w:rsidP="00692646">
      <w:pPr>
        <w:numPr>
          <w:ilvl w:val="0"/>
          <w:numId w:val="2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D4F72">
        <w:rPr>
          <w:sz w:val="28"/>
          <w:szCs w:val="28"/>
          <w:lang w:val="en-US"/>
        </w:rPr>
        <w:t xml:space="preserve">Folkman S. An analysis of coping in a middle-aged community sample / S. Folkman, R.S. Lazarus // Journal of Health and Social Behavior. </w:t>
      </w:r>
      <w:r w:rsidRPr="00692646">
        <w:rPr>
          <w:sz w:val="28"/>
          <w:szCs w:val="28"/>
        </w:rPr>
        <w:t xml:space="preserve">1980. - No 21(3). P. 219-239. </w:t>
      </w:r>
    </w:p>
    <w:p w:rsidR="00605A39" w:rsidRDefault="00692646" w:rsidP="00605A39">
      <w:pPr>
        <w:numPr>
          <w:ilvl w:val="0"/>
          <w:numId w:val="2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D4F72">
        <w:rPr>
          <w:sz w:val="28"/>
          <w:szCs w:val="28"/>
          <w:lang w:val="en-US"/>
        </w:rPr>
        <w:t xml:space="preserve">Folkman S. </w:t>
      </w:r>
      <w:r w:rsidRPr="00692646">
        <w:rPr>
          <w:sz w:val="28"/>
          <w:szCs w:val="28"/>
        </w:rPr>
        <w:t>С</w:t>
      </w:r>
      <w:r w:rsidRPr="000D4F72">
        <w:rPr>
          <w:sz w:val="28"/>
          <w:szCs w:val="28"/>
          <w:lang w:val="en-US"/>
        </w:rPr>
        <w:t xml:space="preserve">oping: pitfalls and promise / S. Folkman, J. T. Moskowitz // Annu. </w:t>
      </w:r>
      <w:r w:rsidRPr="00692646">
        <w:rPr>
          <w:sz w:val="28"/>
          <w:szCs w:val="28"/>
        </w:rPr>
        <w:t xml:space="preserve">Rev. Psychol. 2004. No 55. P. 745–774. </w:t>
      </w:r>
    </w:p>
    <w:p w:rsidR="006309CB" w:rsidRPr="00BA165F" w:rsidRDefault="00605A39" w:rsidP="00BA165F">
      <w:pPr>
        <w:numPr>
          <w:ilvl w:val="0"/>
          <w:numId w:val="2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D4F72">
        <w:rPr>
          <w:sz w:val="28"/>
          <w:szCs w:val="28"/>
          <w:lang w:val="en-US"/>
        </w:rPr>
        <w:t xml:space="preserve">Wong P. T. Effective management of life stress: The resource-congruence model. </w:t>
      </w:r>
      <w:r w:rsidRPr="00605A39">
        <w:rPr>
          <w:i/>
          <w:iCs/>
          <w:sz w:val="28"/>
          <w:szCs w:val="28"/>
        </w:rPr>
        <w:t xml:space="preserve">Stress Medicine. </w:t>
      </w:r>
      <w:r w:rsidRPr="00605A39">
        <w:rPr>
          <w:sz w:val="28"/>
          <w:szCs w:val="28"/>
        </w:rPr>
        <w:t xml:space="preserve">1993. Vol. 9. P. 51–60. </w:t>
      </w:r>
    </w:p>
    <w:sectPr w:rsidR="006309CB" w:rsidRPr="00BA165F" w:rsidSect="000D4F72">
      <w:headerReference w:type="default" r:id="rId8"/>
      <w:pgSz w:w="11906" w:h="16838"/>
      <w:pgMar w:top="1134" w:right="851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354F" w:rsidRDefault="005A354F" w:rsidP="000D4F72">
      <w:r>
        <w:separator/>
      </w:r>
    </w:p>
  </w:endnote>
  <w:endnote w:type="continuationSeparator" w:id="0">
    <w:p w:rsidR="005A354F" w:rsidRDefault="005A354F" w:rsidP="000D4F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354F" w:rsidRDefault="005A354F" w:rsidP="000D4F72">
      <w:r>
        <w:separator/>
      </w:r>
    </w:p>
  </w:footnote>
  <w:footnote w:type="continuationSeparator" w:id="0">
    <w:p w:rsidR="005A354F" w:rsidRDefault="005A354F" w:rsidP="000D4F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74526540"/>
    </w:sdtPr>
    <w:sdtEndPr/>
    <w:sdtContent>
      <w:p w:rsidR="00834EE5" w:rsidRDefault="005A354F">
        <w:pPr>
          <w:pStyle w:val="a9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46D2"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  <w:p w:rsidR="00834EE5" w:rsidRDefault="00834EE5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F16B58"/>
    <w:multiLevelType w:val="hybridMultilevel"/>
    <w:tmpl w:val="7FA44E66"/>
    <w:lvl w:ilvl="0" w:tplc="284400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47A593F"/>
    <w:multiLevelType w:val="hybridMultilevel"/>
    <w:tmpl w:val="AFAE2520"/>
    <w:lvl w:ilvl="0" w:tplc="12A22C0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99F58D7"/>
    <w:multiLevelType w:val="hybridMultilevel"/>
    <w:tmpl w:val="C1BAAD84"/>
    <w:lvl w:ilvl="0" w:tplc="2C90055A">
      <w:start w:val="1"/>
      <w:numFmt w:val="decimal"/>
      <w:lvlText w:val="%1."/>
      <w:lvlJc w:val="left"/>
      <w:pPr>
        <w:ind w:left="11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4" w:hanging="360"/>
      </w:pPr>
    </w:lvl>
    <w:lvl w:ilvl="2" w:tplc="0419001B" w:tentative="1">
      <w:start w:val="1"/>
      <w:numFmt w:val="lowerRoman"/>
      <w:lvlText w:val="%3."/>
      <w:lvlJc w:val="right"/>
      <w:pPr>
        <w:ind w:left="2584" w:hanging="180"/>
      </w:pPr>
    </w:lvl>
    <w:lvl w:ilvl="3" w:tplc="0419000F" w:tentative="1">
      <w:start w:val="1"/>
      <w:numFmt w:val="decimal"/>
      <w:lvlText w:val="%4."/>
      <w:lvlJc w:val="left"/>
      <w:pPr>
        <w:ind w:left="3304" w:hanging="360"/>
      </w:pPr>
    </w:lvl>
    <w:lvl w:ilvl="4" w:tplc="04190019" w:tentative="1">
      <w:start w:val="1"/>
      <w:numFmt w:val="lowerLetter"/>
      <w:lvlText w:val="%5."/>
      <w:lvlJc w:val="left"/>
      <w:pPr>
        <w:ind w:left="4024" w:hanging="360"/>
      </w:pPr>
    </w:lvl>
    <w:lvl w:ilvl="5" w:tplc="0419001B" w:tentative="1">
      <w:start w:val="1"/>
      <w:numFmt w:val="lowerRoman"/>
      <w:lvlText w:val="%6."/>
      <w:lvlJc w:val="right"/>
      <w:pPr>
        <w:ind w:left="4744" w:hanging="180"/>
      </w:pPr>
    </w:lvl>
    <w:lvl w:ilvl="6" w:tplc="0419000F" w:tentative="1">
      <w:start w:val="1"/>
      <w:numFmt w:val="decimal"/>
      <w:lvlText w:val="%7."/>
      <w:lvlJc w:val="left"/>
      <w:pPr>
        <w:ind w:left="5464" w:hanging="360"/>
      </w:pPr>
    </w:lvl>
    <w:lvl w:ilvl="7" w:tplc="04190019" w:tentative="1">
      <w:start w:val="1"/>
      <w:numFmt w:val="lowerLetter"/>
      <w:lvlText w:val="%8."/>
      <w:lvlJc w:val="left"/>
      <w:pPr>
        <w:ind w:left="6184" w:hanging="360"/>
      </w:pPr>
    </w:lvl>
    <w:lvl w:ilvl="8" w:tplc="0419001B" w:tentative="1">
      <w:start w:val="1"/>
      <w:numFmt w:val="lowerRoman"/>
      <w:lvlText w:val="%9."/>
      <w:lvlJc w:val="right"/>
      <w:pPr>
        <w:ind w:left="6904" w:hanging="180"/>
      </w:pPr>
    </w:lvl>
  </w:abstractNum>
  <w:abstractNum w:abstractNumId="3" w15:restartNumberingAfterBreak="0">
    <w:nsid w:val="0A9D6C3D"/>
    <w:multiLevelType w:val="hybridMultilevel"/>
    <w:tmpl w:val="96C0E02E"/>
    <w:lvl w:ilvl="0" w:tplc="D49E34AC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AD4B08"/>
    <w:multiLevelType w:val="multilevel"/>
    <w:tmpl w:val="DEECAFA2"/>
    <w:lvl w:ilvl="0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214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0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0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6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2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2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589" w:hanging="2160"/>
      </w:pPr>
      <w:rPr>
        <w:rFonts w:hint="default"/>
      </w:rPr>
    </w:lvl>
  </w:abstractNum>
  <w:abstractNum w:abstractNumId="5" w15:restartNumberingAfterBreak="0">
    <w:nsid w:val="19BB5DB1"/>
    <w:multiLevelType w:val="hybridMultilevel"/>
    <w:tmpl w:val="189EAB5A"/>
    <w:lvl w:ilvl="0" w:tplc="5E30DB7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1CE06233"/>
    <w:multiLevelType w:val="hybridMultilevel"/>
    <w:tmpl w:val="28B4F330"/>
    <w:lvl w:ilvl="0" w:tplc="284400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1F205B"/>
    <w:multiLevelType w:val="multilevel"/>
    <w:tmpl w:val="D6CCC7F6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 w:val="0"/>
      </w:rPr>
    </w:lvl>
  </w:abstractNum>
  <w:abstractNum w:abstractNumId="8" w15:restartNumberingAfterBreak="0">
    <w:nsid w:val="2A53603C"/>
    <w:multiLevelType w:val="hybridMultilevel"/>
    <w:tmpl w:val="28B04C1E"/>
    <w:lvl w:ilvl="0" w:tplc="EEFCD9E0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3D2572C6"/>
    <w:multiLevelType w:val="hybridMultilevel"/>
    <w:tmpl w:val="848C983C"/>
    <w:lvl w:ilvl="0" w:tplc="ACEC5050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EF02CC6"/>
    <w:multiLevelType w:val="multilevel"/>
    <w:tmpl w:val="CCC65174"/>
    <w:lvl w:ilvl="0">
      <w:start w:val="1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04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1" w15:restartNumberingAfterBreak="0">
    <w:nsid w:val="43567AAA"/>
    <w:multiLevelType w:val="multilevel"/>
    <w:tmpl w:val="349A6D4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2" w15:restartNumberingAfterBreak="0">
    <w:nsid w:val="46822ACA"/>
    <w:multiLevelType w:val="hybridMultilevel"/>
    <w:tmpl w:val="623030C0"/>
    <w:lvl w:ilvl="0" w:tplc="284400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C81EE9"/>
    <w:multiLevelType w:val="hybridMultilevel"/>
    <w:tmpl w:val="B434DD28"/>
    <w:lvl w:ilvl="0" w:tplc="C9C4141C">
      <w:start w:val="5"/>
      <w:numFmt w:val="bullet"/>
      <w:lvlText w:val="-"/>
      <w:lvlJc w:val="left"/>
      <w:pPr>
        <w:ind w:left="1864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58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0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2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4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6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8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0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24" w:hanging="360"/>
      </w:pPr>
      <w:rPr>
        <w:rFonts w:ascii="Wingdings" w:hAnsi="Wingdings" w:hint="default"/>
      </w:rPr>
    </w:lvl>
  </w:abstractNum>
  <w:abstractNum w:abstractNumId="14" w15:restartNumberingAfterBreak="0">
    <w:nsid w:val="52AD778F"/>
    <w:multiLevelType w:val="hybridMultilevel"/>
    <w:tmpl w:val="54E421D2"/>
    <w:lvl w:ilvl="0" w:tplc="5B86C0F6">
      <w:start w:val="1"/>
      <w:numFmt w:val="decimal"/>
      <w:lvlText w:val="%1)"/>
      <w:lvlJc w:val="left"/>
      <w:pPr>
        <w:ind w:left="11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4" w:hanging="360"/>
      </w:pPr>
    </w:lvl>
    <w:lvl w:ilvl="2" w:tplc="0419001B" w:tentative="1">
      <w:start w:val="1"/>
      <w:numFmt w:val="lowerRoman"/>
      <w:lvlText w:val="%3."/>
      <w:lvlJc w:val="right"/>
      <w:pPr>
        <w:ind w:left="2584" w:hanging="180"/>
      </w:pPr>
    </w:lvl>
    <w:lvl w:ilvl="3" w:tplc="0419000F" w:tentative="1">
      <w:start w:val="1"/>
      <w:numFmt w:val="decimal"/>
      <w:lvlText w:val="%4."/>
      <w:lvlJc w:val="left"/>
      <w:pPr>
        <w:ind w:left="3304" w:hanging="360"/>
      </w:pPr>
    </w:lvl>
    <w:lvl w:ilvl="4" w:tplc="04190019" w:tentative="1">
      <w:start w:val="1"/>
      <w:numFmt w:val="lowerLetter"/>
      <w:lvlText w:val="%5."/>
      <w:lvlJc w:val="left"/>
      <w:pPr>
        <w:ind w:left="4024" w:hanging="360"/>
      </w:pPr>
    </w:lvl>
    <w:lvl w:ilvl="5" w:tplc="0419001B" w:tentative="1">
      <w:start w:val="1"/>
      <w:numFmt w:val="lowerRoman"/>
      <w:lvlText w:val="%6."/>
      <w:lvlJc w:val="right"/>
      <w:pPr>
        <w:ind w:left="4744" w:hanging="180"/>
      </w:pPr>
    </w:lvl>
    <w:lvl w:ilvl="6" w:tplc="0419000F" w:tentative="1">
      <w:start w:val="1"/>
      <w:numFmt w:val="decimal"/>
      <w:lvlText w:val="%7."/>
      <w:lvlJc w:val="left"/>
      <w:pPr>
        <w:ind w:left="5464" w:hanging="360"/>
      </w:pPr>
    </w:lvl>
    <w:lvl w:ilvl="7" w:tplc="04190019" w:tentative="1">
      <w:start w:val="1"/>
      <w:numFmt w:val="lowerLetter"/>
      <w:lvlText w:val="%8."/>
      <w:lvlJc w:val="left"/>
      <w:pPr>
        <w:ind w:left="6184" w:hanging="360"/>
      </w:pPr>
    </w:lvl>
    <w:lvl w:ilvl="8" w:tplc="0419001B" w:tentative="1">
      <w:start w:val="1"/>
      <w:numFmt w:val="lowerRoman"/>
      <w:lvlText w:val="%9."/>
      <w:lvlJc w:val="right"/>
      <w:pPr>
        <w:ind w:left="6904" w:hanging="180"/>
      </w:pPr>
    </w:lvl>
  </w:abstractNum>
  <w:abstractNum w:abstractNumId="15" w15:restartNumberingAfterBreak="0">
    <w:nsid w:val="5FCF63A7"/>
    <w:multiLevelType w:val="hybridMultilevel"/>
    <w:tmpl w:val="98706488"/>
    <w:lvl w:ilvl="0" w:tplc="47C0E090">
      <w:start w:val="1"/>
      <w:numFmt w:val="decimal"/>
      <w:lvlText w:val="%1."/>
      <w:lvlJc w:val="left"/>
      <w:pPr>
        <w:ind w:left="1070" w:hanging="360"/>
      </w:pPr>
      <w:rPr>
        <w:rFonts w:ascii="Times New Roman" w:eastAsia="Times New Roman" w:hAnsi="Times New Roman" w:cs="Times New Roman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6" w15:restartNumberingAfterBreak="0">
    <w:nsid w:val="675A244C"/>
    <w:multiLevelType w:val="hybridMultilevel"/>
    <w:tmpl w:val="5BDED1A0"/>
    <w:lvl w:ilvl="0" w:tplc="284400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B0217E"/>
    <w:multiLevelType w:val="hybridMultilevel"/>
    <w:tmpl w:val="3DDECCC6"/>
    <w:lvl w:ilvl="0" w:tplc="284400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75D11C42"/>
    <w:multiLevelType w:val="hybridMultilevel"/>
    <w:tmpl w:val="A1DAD664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B570951"/>
    <w:multiLevelType w:val="multilevel"/>
    <w:tmpl w:val="2E4A14A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0" w15:restartNumberingAfterBreak="0">
    <w:nsid w:val="7B8D2A70"/>
    <w:multiLevelType w:val="hybridMultilevel"/>
    <w:tmpl w:val="17825E5E"/>
    <w:lvl w:ilvl="0" w:tplc="0F743E3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7DB02478"/>
    <w:multiLevelType w:val="hybridMultilevel"/>
    <w:tmpl w:val="91A4B9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F2F7E3C"/>
    <w:multiLevelType w:val="hybridMultilevel"/>
    <w:tmpl w:val="45AC5D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9"/>
  </w:num>
  <w:num w:numId="3">
    <w:abstractNumId w:val="11"/>
  </w:num>
  <w:num w:numId="4">
    <w:abstractNumId w:val="4"/>
  </w:num>
  <w:num w:numId="5">
    <w:abstractNumId w:val="2"/>
  </w:num>
  <w:num w:numId="6">
    <w:abstractNumId w:val="5"/>
  </w:num>
  <w:num w:numId="7">
    <w:abstractNumId w:val="9"/>
  </w:num>
  <w:num w:numId="8">
    <w:abstractNumId w:val="8"/>
  </w:num>
  <w:num w:numId="9">
    <w:abstractNumId w:val="20"/>
  </w:num>
  <w:num w:numId="10">
    <w:abstractNumId w:val="13"/>
  </w:num>
  <w:num w:numId="11">
    <w:abstractNumId w:val="14"/>
  </w:num>
  <w:num w:numId="12">
    <w:abstractNumId w:val="1"/>
  </w:num>
  <w:num w:numId="13">
    <w:abstractNumId w:val="21"/>
  </w:num>
  <w:num w:numId="14">
    <w:abstractNumId w:val="15"/>
  </w:num>
  <w:num w:numId="15">
    <w:abstractNumId w:val="0"/>
  </w:num>
  <w:num w:numId="16">
    <w:abstractNumId w:val="12"/>
  </w:num>
  <w:num w:numId="17">
    <w:abstractNumId w:val="6"/>
  </w:num>
  <w:num w:numId="18">
    <w:abstractNumId w:val="16"/>
  </w:num>
  <w:num w:numId="19">
    <w:abstractNumId w:val="3"/>
  </w:num>
  <w:num w:numId="20">
    <w:abstractNumId w:val="17"/>
  </w:num>
  <w:num w:numId="21">
    <w:abstractNumId w:val="18"/>
  </w:num>
  <w:num w:numId="22">
    <w:abstractNumId w:val="7"/>
  </w:num>
  <w:num w:numId="2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0D4F"/>
    <w:rsid w:val="000132FC"/>
    <w:rsid w:val="0002631B"/>
    <w:rsid w:val="00036BF6"/>
    <w:rsid w:val="000417C6"/>
    <w:rsid w:val="00042488"/>
    <w:rsid w:val="000464EC"/>
    <w:rsid w:val="00054470"/>
    <w:rsid w:val="000822E6"/>
    <w:rsid w:val="000B4C59"/>
    <w:rsid w:val="000C116C"/>
    <w:rsid w:val="000D2286"/>
    <w:rsid w:val="000D464D"/>
    <w:rsid w:val="000D4F72"/>
    <w:rsid w:val="001105D7"/>
    <w:rsid w:val="00110D4F"/>
    <w:rsid w:val="0012499E"/>
    <w:rsid w:val="001342BF"/>
    <w:rsid w:val="00147793"/>
    <w:rsid w:val="0016576D"/>
    <w:rsid w:val="00170BD7"/>
    <w:rsid w:val="0018169C"/>
    <w:rsid w:val="00182F2D"/>
    <w:rsid w:val="00195F43"/>
    <w:rsid w:val="001A1B4B"/>
    <w:rsid w:val="001A3EB5"/>
    <w:rsid w:val="001B55A2"/>
    <w:rsid w:val="001D11AF"/>
    <w:rsid w:val="001D286B"/>
    <w:rsid w:val="001D469C"/>
    <w:rsid w:val="001E6FFC"/>
    <w:rsid w:val="001E76C3"/>
    <w:rsid w:val="001F4803"/>
    <w:rsid w:val="00203F2C"/>
    <w:rsid w:val="00204A5F"/>
    <w:rsid w:val="00205604"/>
    <w:rsid w:val="002063B2"/>
    <w:rsid w:val="002545D3"/>
    <w:rsid w:val="002670CE"/>
    <w:rsid w:val="0028065B"/>
    <w:rsid w:val="00281942"/>
    <w:rsid w:val="00284F43"/>
    <w:rsid w:val="002943C4"/>
    <w:rsid w:val="002B1B22"/>
    <w:rsid w:val="002C08DD"/>
    <w:rsid w:val="002E5DD8"/>
    <w:rsid w:val="0030270E"/>
    <w:rsid w:val="00324406"/>
    <w:rsid w:val="00325E73"/>
    <w:rsid w:val="003261FB"/>
    <w:rsid w:val="00333C68"/>
    <w:rsid w:val="003577B7"/>
    <w:rsid w:val="00362522"/>
    <w:rsid w:val="00371EC2"/>
    <w:rsid w:val="00373604"/>
    <w:rsid w:val="00374798"/>
    <w:rsid w:val="00393807"/>
    <w:rsid w:val="003939C0"/>
    <w:rsid w:val="003C66DE"/>
    <w:rsid w:val="003D2BAE"/>
    <w:rsid w:val="003D5CF1"/>
    <w:rsid w:val="003D655E"/>
    <w:rsid w:val="003F047F"/>
    <w:rsid w:val="003F29E1"/>
    <w:rsid w:val="003F4A1D"/>
    <w:rsid w:val="004001F8"/>
    <w:rsid w:val="00400B6F"/>
    <w:rsid w:val="0040643A"/>
    <w:rsid w:val="00414F9F"/>
    <w:rsid w:val="00417D1A"/>
    <w:rsid w:val="004207E9"/>
    <w:rsid w:val="00422833"/>
    <w:rsid w:val="004534CA"/>
    <w:rsid w:val="0045592C"/>
    <w:rsid w:val="004574D7"/>
    <w:rsid w:val="00464875"/>
    <w:rsid w:val="00470D68"/>
    <w:rsid w:val="00473575"/>
    <w:rsid w:val="004836AD"/>
    <w:rsid w:val="00484D2D"/>
    <w:rsid w:val="00492D31"/>
    <w:rsid w:val="00495DD4"/>
    <w:rsid w:val="004A557E"/>
    <w:rsid w:val="004B5389"/>
    <w:rsid w:val="004B53BF"/>
    <w:rsid w:val="004B5EB1"/>
    <w:rsid w:val="004B7340"/>
    <w:rsid w:val="004C0E6B"/>
    <w:rsid w:val="004D14C7"/>
    <w:rsid w:val="004D3DE7"/>
    <w:rsid w:val="004E47E1"/>
    <w:rsid w:val="004E6BCC"/>
    <w:rsid w:val="004E6BDB"/>
    <w:rsid w:val="004F0055"/>
    <w:rsid w:val="004F0EE0"/>
    <w:rsid w:val="00514DA6"/>
    <w:rsid w:val="00523F0C"/>
    <w:rsid w:val="005246FF"/>
    <w:rsid w:val="00542622"/>
    <w:rsid w:val="00565578"/>
    <w:rsid w:val="00577150"/>
    <w:rsid w:val="005876B0"/>
    <w:rsid w:val="005A23C7"/>
    <w:rsid w:val="005A354F"/>
    <w:rsid w:val="005A48B4"/>
    <w:rsid w:val="005C2082"/>
    <w:rsid w:val="005E239A"/>
    <w:rsid w:val="005F1464"/>
    <w:rsid w:val="005F2679"/>
    <w:rsid w:val="00603AE8"/>
    <w:rsid w:val="00605A39"/>
    <w:rsid w:val="006141DA"/>
    <w:rsid w:val="006305A4"/>
    <w:rsid w:val="006309CB"/>
    <w:rsid w:val="00642092"/>
    <w:rsid w:val="00673D4E"/>
    <w:rsid w:val="00675591"/>
    <w:rsid w:val="00675D1D"/>
    <w:rsid w:val="006778B1"/>
    <w:rsid w:val="00682447"/>
    <w:rsid w:val="00692646"/>
    <w:rsid w:val="0069292C"/>
    <w:rsid w:val="00692AD9"/>
    <w:rsid w:val="00692BA2"/>
    <w:rsid w:val="006A6172"/>
    <w:rsid w:val="006D4D89"/>
    <w:rsid w:val="006D5BE1"/>
    <w:rsid w:val="00703F64"/>
    <w:rsid w:val="007226F2"/>
    <w:rsid w:val="00733576"/>
    <w:rsid w:val="00734321"/>
    <w:rsid w:val="00743F75"/>
    <w:rsid w:val="007527BC"/>
    <w:rsid w:val="00753627"/>
    <w:rsid w:val="00753D11"/>
    <w:rsid w:val="00754CE7"/>
    <w:rsid w:val="0077666E"/>
    <w:rsid w:val="007A058F"/>
    <w:rsid w:val="007F076D"/>
    <w:rsid w:val="00802E3E"/>
    <w:rsid w:val="0082474E"/>
    <w:rsid w:val="00825CB2"/>
    <w:rsid w:val="008308D0"/>
    <w:rsid w:val="00834EE5"/>
    <w:rsid w:val="0083768C"/>
    <w:rsid w:val="00846665"/>
    <w:rsid w:val="00855CFF"/>
    <w:rsid w:val="00860F90"/>
    <w:rsid w:val="00863B8B"/>
    <w:rsid w:val="008642EA"/>
    <w:rsid w:val="00880450"/>
    <w:rsid w:val="00886755"/>
    <w:rsid w:val="008B66B4"/>
    <w:rsid w:val="008E358E"/>
    <w:rsid w:val="008E7EF6"/>
    <w:rsid w:val="008F0E8C"/>
    <w:rsid w:val="00911B84"/>
    <w:rsid w:val="009220E8"/>
    <w:rsid w:val="009334DE"/>
    <w:rsid w:val="00934261"/>
    <w:rsid w:val="00953AB2"/>
    <w:rsid w:val="00954177"/>
    <w:rsid w:val="00956600"/>
    <w:rsid w:val="009566B4"/>
    <w:rsid w:val="00962E7A"/>
    <w:rsid w:val="009661F2"/>
    <w:rsid w:val="009733ED"/>
    <w:rsid w:val="00983203"/>
    <w:rsid w:val="009C2912"/>
    <w:rsid w:val="009D73E9"/>
    <w:rsid w:val="009E0B95"/>
    <w:rsid w:val="009E4E92"/>
    <w:rsid w:val="009F261B"/>
    <w:rsid w:val="009F3414"/>
    <w:rsid w:val="009F49AE"/>
    <w:rsid w:val="00A24126"/>
    <w:rsid w:val="00A4007A"/>
    <w:rsid w:val="00A73B7C"/>
    <w:rsid w:val="00A75D9B"/>
    <w:rsid w:val="00A836C5"/>
    <w:rsid w:val="00AA5199"/>
    <w:rsid w:val="00AA7299"/>
    <w:rsid w:val="00AE47B4"/>
    <w:rsid w:val="00AE4A6A"/>
    <w:rsid w:val="00B47517"/>
    <w:rsid w:val="00B47FF9"/>
    <w:rsid w:val="00B62823"/>
    <w:rsid w:val="00B715B5"/>
    <w:rsid w:val="00B83AF4"/>
    <w:rsid w:val="00B95F91"/>
    <w:rsid w:val="00B96F19"/>
    <w:rsid w:val="00BA0969"/>
    <w:rsid w:val="00BA165F"/>
    <w:rsid w:val="00BA7C5A"/>
    <w:rsid w:val="00BB225B"/>
    <w:rsid w:val="00BB4C61"/>
    <w:rsid w:val="00BE1FC1"/>
    <w:rsid w:val="00BE7A0C"/>
    <w:rsid w:val="00C00E99"/>
    <w:rsid w:val="00C07EB8"/>
    <w:rsid w:val="00C11D7F"/>
    <w:rsid w:val="00C3600B"/>
    <w:rsid w:val="00C4099D"/>
    <w:rsid w:val="00C415E5"/>
    <w:rsid w:val="00C51B80"/>
    <w:rsid w:val="00C5251E"/>
    <w:rsid w:val="00C52C58"/>
    <w:rsid w:val="00C540A8"/>
    <w:rsid w:val="00C55056"/>
    <w:rsid w:val="00C715FD"/>
    <w:rsid w:val="00C846D2"/>
    <w:rsid w:val="00C95628"/>
    <w:rsid w:val="00CA62CD"/>
    <w:rsid w:val="00CA7B2E"/>
    <w:rsid w:val="00CC4F2A"/>
    <w:rsid w:val="00CE5B4D"/>
    <w:rsid w:val="00CE644E"/>
    <w:rsid w:val="00CF036D"/>
    <w:rsid w:val="00CF1D9B"/>
    <w:rsid w:val="00D12C43"/>
    <w:rsid w:val="00D15E79"/>
    <w:rsid w:val="00D33681"/>
    <w:rsid w:val="00D340DA"/>
    <w:rsid w:val="00D361D0"/>
    <w:rsid w:val="00D56235"/>
    <w:rsid w:val="00D61300"/>
    <w:rsid w:val="00D64598"/>
    <w:rsid w:val="00D94FC0"/>
    <w:rsid w:val="00DB74FD"/>
    <w:rsid w:val="00DC1BD6"/>
    <w:rsid w:val="00DD202A"/>
    <w:rsid w:val="00DE39BE"/>
    <w:rsid w:val="00E01A38"/>
    <w:rsid w:val="00E0789B"/>
    <w:rsid w:val="00E2254E"/>
    <w:rsid w:val="00E22CD6"/>
    <w:rsid w:val="00E23A00"/>
    <w:rsid w:val="00E508B9"/>
    <w:rsid w:val="00E85BA5"/>
    <w:rsid w:val="00E92776"/>
    <w:rsid w:val="00EA34E4"/>
    <w:rsid w:val="00EC2274"/>
    <w:rsid w:val="00EC5549"/>
    <w:rsid w:val="00EC5A5C"/>
    <w:rsid w:val="00EC75AA"/>
    <w:rsid w:val="00ED6EFF"/>
    <w:rsid w:val="00F30A1E"/>
    <w:rsid w:val="00F3131B"/>
    <w:rsid w:val="00FC0116"/>
    <w:rsid w:val="00FC289E"/>
    <w:rsid w:val="00FC71A2"/>
    <w:rsid w:val="00FD2208"/>
    <w:rsid w:val="00FD2FBB"/>
    <w:rsid w:val="00FE612A"/>
    <w:rsid w:val="00FE6AD6"/>
    <w:rsid w:val="00FF3499"/>
    <w:rsid w:val="00FF46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EA27053-196B-B045-BB73-9D63F4A8B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42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link w:val="20"/>
    <w:uiPriority w:val="9"/>
    <w:qFormat/>
    <w:rsid w:val="00464875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link w:val="30"/>
    <w:uiPriority w:val="9"/>
    <w:qFormat/>
    <w:rsid w:val="00464875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110D4F"/>
    <w:pPr>
      <w:ind w:left="720"/>
      <w:contextualSpacing/>
    </w:pPr>
    <w:rPr>
      <w:rFonts w:asciiTheme="minorHAnsi" w:eastAsiaTheme="minorHAnsi" w:hAnsiTheme="minorHAnsi" w:cstheme="minorBidi"/>
    </w:rPr>
  </w:style>
  <w:style w:type="paragraph" w:styleId="a4">
    <w:name w:val="No Spacing"/>
    <w:uiPriority w:val="1"/>
    <w:qFormat/>
    <w:rsid w:val="00FE612A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table" w:styleId="a5">
    <w:name w:val="Table Grid"/>
    <w:basedOn w:val="a1"/>
    <w:uiPriority w:val="59"/>
    <w:rsid w:val="00FE61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4E6BC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E6BCC"/>
    <w:rPr>
      <w:rFonts w:ascii="Tahoma" w:eastAsia="Calibri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30270E"/>
    <w:pPr>
      <w:spacing w:before="100" w:beforeAutospacing="1" w:after="100" w:afterAutospacing="1"/>
    </w:pPr>
  </w:style>
  <w:style w:type="character" w:customStyle="1" w:styleId="fontstyle20">
    <w:name w:val="fontstyle20"/>
    <w:basedOn w:val="a0"/>
    <w:rsid w:val="0030270E"/>
  </w:style>
  <w:style w:type="character" w:customStyle="1" w:styleId="apple-converted-space">
    <w:name w:val="apple-converted-space"/>
    <w:basedOn w:val="a0"/>
    <w:rsid w:val="0030270E"/>
  </w:style>
  <w:style w:type="character" w:customStyle="1" w:styleId="fontstyle24">
    <w:name w:val="fontstyle24"/>
    <w:basedOn w:val="a0"/>
    <w:rsid w:val="0030270E"/>
  </w:style>
  <w:style w:type="character" w:customStyle="1" w:styleId="20">
    <w:name w:val="Заголовок 2 Знак"/>
    <w:basedOn w:val="a0"/>
    <w:link w:val="2"/>
    <w:uiPriority w:val="9"/>
    <w:rsid w:val="00464875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46487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9">
    <w:name w:val="header"/>
    <w:basedOn w:val="a"/>
    <w:link w:val="aa"/>
    <w:uiPriority w:val="99"/>
    <w:unhideWhenUsed/>
    <w:rsid w:val="000D4F72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0D4F7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semiHidden/>
    <w:unhideWhenUsed/>
    <w:rsid w:val="000D4F72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0D4F72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9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26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809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4526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5084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20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65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6053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02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3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432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334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387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969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92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06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06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853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2847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6695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8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067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31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594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322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52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585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66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02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939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560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426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21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25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565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75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236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5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22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326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051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746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38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641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585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8664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254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97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223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630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34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67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2577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416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289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62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87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39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193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2155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7742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0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280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8779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196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587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04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966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099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47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405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66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61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4082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936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49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971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65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1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794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588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3430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198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1282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55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317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5086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50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3395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49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0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8714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6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811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77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355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05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242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58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101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131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862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4083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070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2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4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0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222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846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2367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6022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5684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00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487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53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4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A49E02C-A724-437C-A1FB-E0310A20A3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3093</Words>
  <Characters>17635</Characters>
  <Application>Microsoft Office Word</Application>
  <DocSecurity>0</DocSecurity>
  <Lines>146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20687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Libonu</cp:lastModifiedBy>
  <cp:revision>2</cp:revision>
  <dcterms:created xsi:type="dcterms:W3CDTF">2023-11-17T12:21:00Z</dcterms:created>
  <dcterms:modified xsi:type="dcterms:W3CDTF">2023-11-17T12:21:00Z</dcterms:modified>
</cp:coreProperties>
</file>