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4D8A" w:rsidRDefault="00F94D8A" w:rsidP="00F94D8A">
      <w:pPr>
        <w:pStyle w:val="a3"/>
        <w:spacing w:before="70" w:line="322" w:lineRule="exact"/>
        <w:ind w:left="5" w:right="3"/>
        <w:jc w:val="center"/>
      </w:pPr>
      <w:bookmarkStart w:id="0" w:name="Любіченко_1_стр"/>
      <w:bookmarkEnd w:id="0"/>
      <w:r>
        <w:t>ОДЕСЬКИЙ</w:t>
      </w:r>
      <w:r>
        <w:rPr>
          <w:spacing w:val="-11"/>
        </w:rPr>
        <w:t xml:space="preserve"> </w:t>
      </w:r>
      <w:r>
        <w:t>НАЦІОНАЛЬНИЙ</w:t>
      </w:r>
      <w:r>
        <w:rPr>
          <w:spacing w:val="-10"/>
        </w:rPr>
        <w:t xml:space="preserve"> </w:t>
      </w:r>
      <w:r>
        <w:t>УНІВЕРСИТЕТ</w:t>
      </w:r>
      <w:r>
        <w:rPr>
          <w:spacing w:val="-13"/>
        </w:rPr>
        <w:t xml:space="preserve"> </w:t>
      </w:r>
      <w:r>
        <w:t>ІМЕНІ</w:t>
      </w:r>
      <w:r>
        <w:rPr>
          <w:spacing w:val="-11"/>
        </w:rPr>
        <w:t xml:space="preserve"> </w:t>
      </w:r>
      <w:r>
        <w:t>І.</w:t>
      </w:r>
      <w:r>
        <w:rPr>
          <w:spacing w:val="-12"/>
        </w:rPr>
        <w:t xml:space="preserve"> </w:t>
      </w:r>
      <w:r>
        <w:t>І.</w:t>
      </w:r>
      <w:r>
        <w:rPr>
          <w:spacing w:val="-12"/>
        </w:rPr>
        <w:t xml:space="preserve"> </w:t>
      </w:r>
      <w:r>
        <w:rPr>
          <w:spacing w:val="-2"/>
        </w:rPr>
        <w:t>МЕЧНИКОВА</w:t>
      </w:r>
    </w:p>
    <w:p w:rsidR="00F94D8A" w:rsidRDefault="00F94D8A" w:rsidP="00F94D8A">
      <w:pPr>
        <w:pStyle w:val="a3"/>
        <w:spacing w:line="322" w:lineRule="exact"/>
        <w:ind w:left="5" w:right="2"/>
        <w:jc w:val="center"/>
      </w:pPr>
      <w:r>
        <w:rPr>
          <w:spacing w:val="-2"/>
        </w:rPr>
        <w:t>Геолого-географічний</w:t>
      </w:r>
      <w:r>
        <w:rPr>
          <w:spacing w:val="13"/>
        </w:rPr>
        <w:t xml:space="preserve"> </w:t>
      </w:r>
      <w:r>
        <w:rPr>
          <w:spacing w:val="-2"/>
        </w:rPr>
        <w:t>факультет</w:t>
      </w:r>
    </w:p>
    <w:p w:rsidR="00F94D8A" w:rsidRDefault="00F94D8A" w:rsidP="00F94D8A">
      <w:pPr>
        <w:pStyle w:val="a3"/>
        <w:spacing w:before="1"/>
        <w:ind w:left="5" w:right="1"/>
        <w:jc w:val="center"/>
      </w:pPr>
      <w:r>
        <w:t>Кафедра</w:t>
      </w:r>
      <w:r>
        <w:rPr>
          <w:spacing w:val="-11"/>
        </w:rPr>
        <w:t xml:space="preserve"> </w:t>
      </w:r>
      <w:r>
        <w:t>економічної</w:t>
      </w:r>
      <w:r>
        <w:rPr>
          <w:spacing w:val="-10"/>
        </w:rPr>
        <w:t xml:space="preserve"> </w:t>
      </w:r>
      <w:r>
        <w:t>та</w:t>
      </w:r>
      <w:r>
        <w:rPr>
          <w:spacing w:val="-10"/>
        </w:rPr>
        <w:t xml:space="preserve"> </w:t>
      </w:r>
      <w:r>
        <w:t>соціальної</w:t>
      </w:r>
      <w:r>
        <w:rPr>
          <w:spacing w:val="-10"/>
        </w:rPr>
        <w:t xml:space="preserve"> </w:t>
      </w:r>
      <w:r>
        <w:t>географії</w:t>
      </w:r>
      <w:r>
        <w:rPr>
          <w:spacing w:val="-11"/>
        </w:rPr>
        <w:t xml:space="preserve"> </w:t>
      </w:r>
      <w:r>
        <w:t>і</w:t>
      </w:r>
      <w:r>
        <w:rPr>
          <w:spacing w:val="-10"/>
        </w:rPr>
        <w:t xml:space="preserve"> </w:t>
      </w:r>
      <w:r>
        <w:rPr>
          <w:spacing w:val="-2"/>
        </w:rPr>
        <w:t>туризму</w:t>
      </w:r>
    </w:p>
    <w:p w:rsidR="00F94D8A" w:rsidRDefault="00F94D8A" w:rsidP="00F94D8A">
      <w:pPr>
        <w:pStyle w:val="a3"/>
        <w:ind w:left="0"/>
        <w:jc w:val="left"/>
      </w:pPr>
    </w:p>
    <w:p w:rsidR="00F94D8A" w:rsidRDefault="00F94D8A" w:rsidP="00F94D8A">
      <w:pPr>
        <w:pStyle w:val="a3"/>
        <w:ind w:left="0"/>
        <w:jc w:val="left"/>
      </w:pPr>
    </w:p>
    <w:p w:rsidR="00F94D8A" w:rsidRDefault="00F94D8A" w:rsidP="00F94D8A">
      <w:pPr>
        <w:pStyle w:val="a3"/>
        <w:spacing w:before="3"/>
        <w:ind w:left="0"/>
        <w:jc w:val="left"/>
      </w:pPr>
    </w:p>
    <w:p w:rsidR="00F94D8A" w:rsidRDefault="00F94D8A" w:rsidP="00F94D8A">
      <w:pPr>
        <w:pStyle w:val="2"/>
        <w:spacing w:before="1" w:line="320" w:lineRule="exact"/>
        <w:ind w:right="3"/>
        <w:jc w:val="center"/>
      </w:pPr>
      <w:r>
        <w:rPr>
          <w:spacing w:val="-2"/>
        </w:rPr>
        <w:t>Кваліфікаційна</w:t>
      </w:r>
      <w:r>
        <w:rPr>
          <w:spacing w:val="7"/>
        </w:rPr>
        <w:t xml:space="preserve"> </w:t>
      </w:r>
      <w:r>
        <w:rPr>
          <w:spacing w:val="-2"/>
        </w:rPr>
        <w:t>робота</w:t>
      </w:r>
    </w:p>
    <w:p w:rsidR="00F94D8A" w:rsidRDefault="00F94D8A" w:rsidP="00F94D8A">
      <w:pPr>
        <w:pStyle w:val="a3"/>
        <w:spacing w:line="320" w:lineRule="exact"/>
        <w:ind w:left="5"/>
        <w:jc w:val="center"/>
      </w:pPr>
      <w:r>
        <w:t>на</w:t>
      </w:r>
      <w:r>
        <w:rPr>
          <w:spacing w:val="-10"/>
        </w:rPr>
        <w:t xml:space="preserve"> </w:t>
      </w:r>
      <w:r>
        <w:t>здобуття</w:t>
      </w:r>
      <w:r>
        <w:rPr>
          <w:spacing w:val="-9"/>
        </w:rPr>
        <w:t xml:space="preserve"> </w:t>
      </w:r>
      <w:r>
        <w:t>ступеня</w:t>
      </w:r>
      <w:r>
        <w:rPr>
          <w:spacing w:val="-9"/>
        </w:rPr>
        <w:t xml:space="preserve"> </w:t>
      </w:r>
      <w:r>
        <w:t>вищої</w:t>
      </w:r>
      <w:r>
        <w:rPr>
          <w:spacing w:val="-9"/>
        </w:rPr>
        <w:t xml:space="preserve"> </w:t>
      </w:r>
      <w:r>
        <w:t>освіти</w:t>
      </w:r>
      <w:r>
        <w:rPr>
          <w:spacing w:val="-9"/>
        </w:rPr>
        <w:t xml:space="preserve"> </w:t>
      </w:r>
      <w:r>
        <w:rPr>
          <w:spacing w:val="-2"/>
        </w:rPr>
        <w:t>"магістр"</w:t>
      </w:r>
    </w:p>
    <w:p w:rsidR="00F94D8A" w:rsidRDefault="00F94D8A" w:rsidP="00F94D8A">
      <w:pPr>
        <w:pStyle w:val="a3"/>
        <w:spacing w:before="4"/>
        <w:ind w:left="0"/>
        <w:jc w:val="left"/>
      </w:pPr>
    </w:p>
    <w:p w:rsidR="00F94D8A" w:rsidRDefault="00F94D8A" w:rsidP="00F94D8A">
      <w:pPr>
        <w:spacing w:line="322" w:lineRule="exact"/>
        <w:ind w:left="5" w:right="2"/>
        <w:jc w:val="center"/>
        <w:rPr>
          <w:b/>
          <w:sz w:val="28"/>
        </w:rPr>
      </w:pPr>
      <w:r>
        <w:rPr>
          <w:b/>
          <w:spacing w:val="-2"/>
          <w:sz w:val="28"/>
        </w:rPr>
        <w:t>"Особливості</w:t>
      </w:r>
      <w:r>
        <w:rPr>
          <w:b/>
          <w:spacing w:val="5"/>
          <w:sz w:val="28"/>
        </w:rPr>
        <w:t xml:space="preserve"> </w:t>
      </w:r>
      <w:r>
        <w:rPr>
          <w:b/>
          <w:spacing w:val="-2"/>
          <w:sz w:val="28"/>
        </w:rPr>
        <w:t>використання</w:t>
      </w:r>
      <w:r>
        <w:rPr>
          <w:b/>
          <w:spacing w:val="5"/>
          <w:sz w:val="28"/>
        </w:rPr>
        <w:t xml:space="preserve"> </w:t>
      </w:r>
      <w:r>
        <w:rPr>
          <w:b/>
          <w:spacing w:val="-5"/>
          <w:sz w:val="28"/>
        </w:rPr>
        <w:t>ГІС</w:t>
      </w:r>
    </w:p>
    <w:p w:rsidR="00F94D8A" w:rsidRDefault="00F94D8A" w:rsidP="00F94D8A">
      <w:pPr>
        <w:spacing w:line="322" w:lineRule="exact"/>
        <w:ind w:left="5"/>
        <w:jc w:val="center"/>
        <w:rPr>
          <w:b/>
          <w:sz w:val="28"/>
        </w:rPr>
      </w:pPr>
      <w:r>
        <w:rPr>
          <w:b/>
          <w:sz w:val="28"/>
        </w:rPr>
        <w:t>у</w:t>
      </w:r>
      <w:r>
        <w:rPr>
          <w:b/>
          <w:spacing w:val="-14"/>
          <w:sz w:val="28"/>
        </w:rPr>
        <w:t xml:space="preserve"> </w:t>
      </w:r>
      <w:r>
        <w:rPr>
          <w:b/>
          <w:sz w:val="28"/>
        </w:rPr>
        <w:t>процесі</w:t>
      </w:r>
      <w:r>
        <w:rPr>
          <w:b/>
          <w:spacing w:val="-12"/>
          <w:sz w:val="28"/>
        </w:rPr>
        <w:t xml:space="preserve"> </w:t>
      </w:r>
      <w:r>
        <w:rPr>
          <w:b/>
          <w:sz w:val="28"/>
        </w:rPr>
        <w:t>управління</w:t>
      </w:r>
      <w:r>
        <w:rPr>
          <w:b/>
          <w:spacing w:val="-15"/>
          <w:sz w:val="28"/>
        </w:rPr>
        <w:t xml:space="preserve"> </w:t>
      </w:r>
      <w:r>
        <w:rPr>
          <w:b/>
          <w:sz w:val="28"/>
        </w:rPr>
        <w:t>об’єднаними</w:t>
      </w:r>
      <w:r>
        <w:rPr>
          <w:b/>
          <w:spacing w:val="-13"/>
          <w:sz w:val="28"/>
        </w:rPr>
        <w:t xml:space="preserve"> </w:t>
      </w:r>
      <w:r>
        <w:rPr>
          <w:b/>
          <w:sz w:val="28"/>
        </w:rPr>
        <w:t>територіальними</w:t>
      </w:r>
      <w:r>
        <w:rPr>
          <w:b/>
          <w:spacing w:val="-14"/>
          <w:sz w:val="28"/>
        </w:rPr>
        <w:t xml:space="preserve"> </w:t>
      </w:r>
      <w:r>
        <w:rPr>
          <w:b/>
          <w:spacing w:val="-2"/>
          <w:sz w:val="28"/>
        </w:rPr>
        <w:t>громадами</w:t>
      </w:r>
    </w:p>
    <w:p w:rsidR="00F94D8A" w:rsidRDefault="00F94D8A" w:rsidP="00F94D8A">
      <w:pPr>
        <w:ind w:left="146" w:firstLine="709"/>
        <w:rPr>
          <w:b/>
          <w:sz w:val="28"/>
        </w:rPr>
      </w:pPr>
      <w:r>
        <w:rPr>
          <w:b/>
          <w:sz w:val="28"/>
        </w:rPr>
        <w:t>(на прикладі Заліщицької міської територіальної громади)" "Features of using GIS in the process of management of united territorial communities</w:t>
      </w:r>
      <w:r>
        <w:rPr>
          <w:b/>
          <w:spacing w:val="-4"/>
          <w:sz w:val="28"/>
        </w:rPr>
        <w:t xml:space="preserve"> </w:t>
      </w:r>
      <w:r>
        <w:rPr>
          <w:b/>
          <w:sz w:val="28"/>
        </w:rPr>
        <w:t>(on</w:t>
      </w:r>
      <w:r>
        <w:rPr>
          <w:b/>
          <w:spacing w:val="-4"/>
          <w:sz w:val="28"/>
        </w:rPr>
        <w:t xml:space="preserve"> </w:t>
      </w:r>
      <w:r>
        <w:rPr>
          <w:b/>
          <w:sz w:val="28"/>
        </w:rPr>
        <w:t>the</w:t>
      </w:r>
      <w:r>
        <w:rPr>
          <w:b/>
          <w:spacing w:val="-4"/>
          <w:sz w:val="28"/>
        </w:rPr>
        <w:t xml:space="preserve"> </w:t>
      </w:r>
      <w:r>
        <w:rPr>
          <w:b/>
          <w:sz w:val="28"/>
        </w:rPr>
        <w:t>example</w:t>
      </w:r>
      <w:r>
        <w:rPr>
          <w:b/>
          <w:spacing w:val="-4"/>
          <w:sz w:val="28"/>
        </w:rPr>
        <w:t xml:space="preserve"> </w:t>
      </w:r>
      <w:r>
        <w:rPr>
          <w:b/>
          <w:sz w:val="28"/>
        </w:rPr>
        <w:t>of</w:t>
      </w:r>
      <w:r>
        <w:rPr>
          <w:b/>
          <w:spacing w:val="-4"/>
          <w:sz w:val="28"/>
        </w:rPr>
        <w:t xml:space="preserve"> </w:t>
      </w:r>
      <w:r>
        <w:rPr>
          <w:b/>
          <w:sz w:val="28"/>
        </w:rPr>
        <w:t>Zalishchyky</w:t>
      </w:r>
      <w:r>
        <w:rPr>
          <w:b/>
          <w:spacing w:val="-5"/>
          <w:sz w:val="28"/>
        </w:rPr>
        <w:t xml:space="preserve"> </w:t>
      </w:r>
      <w:r>
        <w:rPr>
          <w:b/>
          <w:sz w:val="28"/>
        </w:rPr>
        <w:t>urban</w:t>
      </w:r>
      <w:r>
        <w:rPr>
          <w:b/>
          <w:spacing w:val="-5"/>
          <w:sz w:val="28"/>
        </w:rPr>
        <w:t xml:space="preserve"> </w:t>
      </w:r>
      <w:r>
        <w:rPr>
          <w:b/>
          <w:sz w:val="28"/>
        </w:rPr>
        <w:t>territorial</w:t>
      </w:r>
      <w:r>
        <w:rPr>
          <w:b/>
          <w:spacing w:val="-5"/>
          <w:sz w:val="28"/>
        </w:rPr>
        <w:t xml:space="preserve"> </w:t>
      </w:r>
      <w:r>
        <w:rPr>
          <w:b/>
          <w:sz w:val="28"/>
        </w:rPr>
        <w:t>community)"</w:t>
      </w:r>
    </w:p>
    <w:p w:rsidR="00F94D8A" w:rsidRDefault="00F94D8A" w:rsidP="00F94D8A">
      <w:pPr>
        <w:pStyle w:val="a3"/>
        <w:ind w:left="0"/>
        <w:jc w:val="left"/>
        <w:rPr>
          <w:b/>
        </w:rPr>
      </w:pPr>
    </w:p>
    <w:p w:rsidR="00F94D8A" w:rsidRDefault="00F94D8A" w:rsidP="00F94D8A">
      <w:pPr>
        <w:pStyle w:val="a3"/>
        <w:spacing w:before="318"/>
        <w:ind w:left="0"/>
        <w:jc w:val="left"/>
        <w:rPr>
          <w:b/>
        </w:rPr>
      </w:pPr>
    </w:p>
    <w:p w:rsidR="00F94D8A" w:rsidRDefault="00F94D8A" w:rsidP="00F94D8A">
      <w:pPr>
        <w:pStyle w:val="a3"/>
        <w:ind w:left="3962" w:right="2394"/>
        <w:jc w:val="left"/>
      </w:pPr>
      <w:r>
        <w:t>Виконав: здобувач денної</w:t>
      </w:r>
      <w:r>
        <w:rPr>
          <w:spacing w:val="-16"/>
        </w:rPr>
        <w:t xml:space="preserve"> </w:t>
      </w:r>
      <w:r>
        <w:t>форми</w:t>
      </w:r>
      <w:r>
        <w:rPr>
          <w:spacing w:val="-15"/>
        </w:rPr>
        <w:t xml:space="preserve"> </w:t>
      </w:r>
      <w:r>
        <w:t>навчання</w:t>
      </w:r>
    </w:p>
    <w:p w:rsidR="00F94D8A" w:rsidRDefault="00F94D8A" w:rsidP="00F94D8A">
      <w:pPr>
        <w:pStyle w:val="a3"/>
        <w:spacing w:before="1"/>
        <w:ind w:left="3962"/>
        <w:jc w:val="left"/>
      </w:pPr>
      <w:r>
        <w:t>спеціальності</w:t>
      </w:r>
      <w:r>
        <w:rPr>
          <w:spacing w:val="-12"/>
        </w:rPr>
        <w:t xml:space="preserve"> </w:t>
      </w:r>
      <w:r>
        <w:t>103</w:t>
      </w:r>
      <w:r>
        <w:rPr>
          <w:spacing w:val="-11"/>
        </w:rPr>
        <w:t xml:space="preserve"> </w:t>
      </w:r>
      <w:r>
        <w:t>Науки</w:t>
      </w:r>
      <w:r>
        <w:rPr>
          <w:spacing w:val="-11"/>
        </w:rPr>
        <w:t xml:space="preserve"> </w:t>
      </w:r>
      <w:r>
        <w:t>про</w:t>
      </w:r>
      <w:r>
        <w:rPr>
          <w:spacing w:val="-11"/>
        </w:rPr>
        <w:t xml:space="preserve"> </w:t>
      </w:r>
      <w:r>
        <w:rPr>
          <w:spacing w:val="-2"/>
        </w:rPr>
        <w:t>Землю</w:t>
      </w:r>
    </w:p>
    <w:p w:rsidR="00F94D8A" w:rsidRDefault="00F94D8A" w:rsidP="00F94D8A">
      <w:pPr>
        <w:pStyle w:val="a3"/>
        <w:ind w:left="0"/>
        <w:jc w:val="left"/>
      </w:pPr>
    </w:p>
    <w:p w:rsidR="00F94D8A" w:rsidRDefault="00F94D8A" w:rsidP="00F94D8A">
      <w:pPr>
        <w:pStyle w:val="a3"/>
        <w:ind w:left="3961" w:hanging="1"/>
        <w:jc w:val="left"/>
      </w:pPr>
      <w:r>
        <w:t>Освітня</w:t>
      </w:r>
      <w:r>
        <w:rPr>
          <w:spacing w:val="-11"/>
        </w:rPr>
        <w:t xml:space="preserve"> </w:t>
      </w:r>
      <w:r>
        <w:t>програма</w:t>
      </w:r>
      <w:r>
        <w:rPr>
          <w:spacing w:val="-12"/>
        </w:rPr>
        <w:t xml:space="preserve"> </w:t>
      </w:r>
      <w:r>
        <w:t>"Ґрунтознавство</w:t>
      </w:r>
      <w:r>
        <w:rPr>
          <w:spacing w:val="-11"/>
        </w:rPr>
        <w:t xml:space="preserve"> </w:t>
      </w:r>
      <w:r>
        <w:t>та використання земельних ресурсів"</w:t>
      </w:r>
    </w:p>
    <w:p w:rsidR="00F94D8A" w:rsidRDefault="00F94D8A" w:rsidP="00F94D8A">
      <w:pPr>
        <w:pStyle w:val="a3"/>
        <w:spacing w:before="230"/>
        <w:ind w:left="3961"/>
        <w:jc w:val="left"/>
      </w:pPr>
      <w:r>
        <w:t>ЛЮБІЧЕНКО</w:t>
      </w:r>
      <w:r>
        <w:rPr>
          <w:spacing w:val="-15"/>
        </w:rPr>
        <w:t xml:space="preserve"> </w:t>
      </w:r>
      <w:r>
        <w:t>РИММА</w:t>
      </w:r>
      <w:r>
        <w:rPr>
          <w:spacing w:val="-14"/>
        </w:rPr>
        <w:t xml:space="preserve"> </w:t>
      </w:r>
      <w:r>
        <w:rPr>
          <w:spacing w:val="-2"/>
        </w:rPr>
        <w:t>ВІТАЛІЇВНА</w:t>
      </w:r>
    </w:p>
    <w:p w:rsidR="00F94D8A" w:rsidRDefault="00F94D8A" w:rsidP="00F94D8A">
      <w:pPr>
        <w:pStyle w:val="a3"/>
        <w:spacing w:before="321" w:line="410" w:lineRule="auto"/>
        <w:ind w:left="3961" w:hanging="1"/>
        <w:jc w:val="left"/>
      </w:pPr>
      <w:r>
        <w:t>Керівник</w:t>
      </w:r>
      <w:r>
        <w:rPr>
          <w:spacing w:val="40"/>
        </w:rPr>
        <w:t xml:space="preserve"> </w:t>
      </w:r>
      <w:r>
        <w:t>к.г.н.,</w:t>
      </w:r>
      <w:r>
        <w:rPr>
          <w:spacing w:val="-8"/>
        </w:rPr>
        <w:t xml:space="preserve"> </w:t>
      </w:r>
      <w:r>
        <w:t>доц.</w:t>
      </w:r>
      <w:r>
        <w:rPr>
          <w:spacing w:val="-8"/>
        </w:rPr>
        <w:t xml:space="preserve"> </w:t>
      </w:r>
      <w:r>
        <w:t>КОЛОМІЄЦЬ</w:t>
      </w:r>
      <w:r>
        <w:rPr>
          <w:spacing w:val="-6"/>
        </w:rPr>
        <w:t xml:space="preserve"> </w:t>
      </w:r>
      <w:r>
        <w:t>К.В. Рецензент к.г.н., доц. МУРКАЛОВ О.Б.</w:t>
      </w:r>
    </w:p>
    <w:p w:rsidR="00F94D8A" w:rsidRDefault="00F94D8A" w:rsidP="00F94D8A">
      <w:pPr>
        <w:pStyle w:val="a3"/>
        <w:ind w:left="0"/>
        <w:jc w:val="left"/>
      </w:pPr>
    </w:p>
    <w:p w:rsidR="00F94D8A" w:rsidRDefault="00F94D8A" w:rsidP="00F94D8A">
      <w:pPr>
        <w:pStyle w:val="a3"/>
        <w:ind w:left="0"/>
        <w:jc w:val="left"/>
      </w:pPr>
    </w:p>
    <w:p w:rsidR="00F94D8A" w:rsidRDefault="00F94D8A" w:rsidP="00F94D8A">
      <w:pPr>
        <w:pStyle w:val="a3"/>
        <w:spacing w:before="3"/>
        <w:ind w:left="0"/>
        <w:jc w:val="left"/>
      </w:pPr>
    </w:p>
    <w:p w:rsidR="00F94D8A" w:rsidRDefault="00F94D8A" w:rsidP="00F94D8A">
      <w:pPr>
        <w:pStyle w:val="a3"/>
        <w:tabs>
          <w:tab w:val="left" w:pos="4429"/>
          <w:tab w:val="left" w:pos="6296"/>
          <w:tab w:val="left" w:pos="7278"/>
          <w:tab w:val="left" w:pos="8117"/>
          <w:tab w:val="left" w:pos="8162"/>
        </w:tabs>
        <w:ind w:left="1" w:right="1024"/>
        <w:jc w:val="left"/>
      </w:pPr>
      <w:r>
        <w:t>Рекомендовано до захисту:</w:t>
      </w:r>
      <w:r>
        <w:tab/>
      </w:r>
      <w:r>
        <w:rPr>
          <w:spacing w:val="-59"/>
        </w:rPr>
        <w:t xml:space="preserve"> </w:t>
      </w:r>
      <w:r>
        <w:t>Захищено на засіданні ЕК №</w:t>
      </w:r>
      <w:r>
        <w:rPr>
          <w:u w:val="single"/>
        </w:rPr>
        <w:tab/>
      </w:r>
      <w:r>
        <w:rPr>
          <w:u w:val="single"/>
        </w:rPr>
        <w:tab/>
      </w:r>
      <w:r>
        <w:t xml:space="preserve"> протокол</w:t>
      </w:r>
      <w:r>
        <w:rPr>
          <w:spacing w:val="-13"/>
        </w:rPr>
        <w:t xml:space="preserve"> </w:t>
      </w:r>
      <w:r>
        <w:t>засідання</w:t>
      </w:r>
      <w:r>
        <w:rPr>
          <w:spacing w:val="-10"/>
        </w:rPr>
        <w:t xml:space="preserve"> </w:t>
      </w:r>
      <w:r>
        <w:rPr>
          <w:spacing w:val="-2"/>
        </w:rPr>
        <w:t>кафедри</w:t>
      </w:r>
      <w:r>
        <w:tab/>
        <w:t>протокол</w:t>
      </w:r>
      <w:r>
        <w:rPr>
          <w:spacing w:val="-13"/>
        </w:rPr>
        <w:t xml:space="preserve"> </w:t>
      </w:r>
      <w:r>
        <w:rPr>
          <w:spacing w:val="-10"/>
        </w:rPr>
        <w:t>№</w:t>
      </w:r>
      <w:r>
        <w:rPr>
          <w:u w:val="single"/>
        </w:rPr>
        <w:tab/>
      </w:r>
      <w:r>
        <w:t>від</w:t>
      </w:r>
      <w:r>
        <w:rPr>
          <w:spacing w:val="-4"/>
        </w:rPr>
        <w:t xml:space="preserve"> </w:t>
      </w:r>
      <w:r>
        <w:rPr>
          <w:spacing w:val="-10"/>
        </w:rPr>
        <w:t>«</w:t>
      </w:r>
      <w:r>
        <w:rPr>
          <w:u w:val="single"/>
        </w:rPr>
        <w:tab/>
      </w:r>
      <w:r>
        <w:rPr>
          <w:spacing w:val="-10"/>
        </w:rPr>
        <w:t>»</w:t>
      </w:r>
      <w:r>
        <w:rPr>
          <w:u w:val="single"/>
        </w:rPr>
        <w:tab/>
      </w:r>
      <w:r>
        <w:rPr>
          <w:spacing w:val="-5"/>
        </w:rPr>
        <w:t>р.</w:t>
      </w:r>
    </w:p>
    <w:p w:rsidR="00F94D8A" w:rsidRDefault="00F94D8A" w:rsidP="00F94D8A">
      <w:pPr>
        <w:pStyle w:val="a3"/>
        <w:tabs>
          <w:tab w:val="left" w:pos="969"/>
          <w:tab w:val="left" w:pos="2021"/>
          <w:tab w:val="left" w:pos="2862"/>
          <w:tab w:val="left" w:pos="4401"/>
          <w:tab w:val="left" w:pos="5941"/>
          <w:tab w:val="left" w:pos="7209"/>
          <w:tab w:val="left" w:pos="8408"/>
        </w:tabs>
        <w:ind w:left="1"/>
        <w:jc w:val="left"/>
      </w:pPr>
      <w:r>
        <w:rPr>
          <w:spacing w:val="-10"/>
        </w:rPr>
        <w:t>№</w:t>
      </w:r>
      <w:r>
        <w:rPr>
          <w:u w:val="single"/>
        </w:rPr>
        <w:tab/>
      </w:r>
      <w:r>
        <w:t xml:space="preserve"> від «</w:t>
      </w:r>
      <w:r>
        <w:rPr>
          <w:u w:val="single"/>
        </w:rPr>
        <w:tab/>
      </w:r>
      <w:r>
        <w:rPr>
          <w:spacing w:val="-10"/>
        </w:rPr>
        <w:t>»</w:t>
      </w:r>
      <w:r>
        <w:rPr>
          <w:u w:val="single"/>
        </w:rPr>
        <w:tab/>
      </w:r>
      <w:r>
        <w:t xml:space="preserve"> р.</w:t>
      </w:r>
      <w:r>
        <w:tab/>
      </w:r>
      <w:r>
        <w:rPr>
          <w:spacing w:val="-2"/>
        </w:rPr>
        <w:t>Оцінка</w:t>
      </w:r>
      <w:r>
        <w:rPr>
          <w:u w:val="single"/>
        </w:rPr>
        <w:tab/>
      </w:r>
      <w:r>
        <w:t xml:space="preserve"> /</w:t>
      </w:r>
      <w:r>
        <w:rPr>
          <w:u w:val="single"/>
        </w:rPr>
        <w:tab/>
      </w:r>
      <w:r>
        <w:rPr>
          <w:spacing w:val="-10"/>
        </w:rPr>
        <w:t>/</w:t>
      </w:r>
      <w:r>
        <w:rPr>
          <w:u w:val="single"/>
        </w:rPr>
        <w:tab/>
      </w:r>
    </w:p>
    <w:p w:rsidR="00F94D8A" w:rsidRDefault="00F94D8A" w:rsidP="00F94D8A">
      <w:pPr>
        <w:ind w:left="4481"/>
        <w:rPr>
          <w:sz w:val="20"/>
        </w:rPr>
      </w:pPr>
      <w:r>
        <w:rPr>
          <w:sz w:val="20"/>
        </w:rPr>
        <w:t>(за</w:t>
      </w:r>
      <w:r>
        <w:rPr>
          <w:spacing w:val="-4"/>
          <w:sz w:val="20"/>
        </w:rPr>
        <w:t xml:space="preserve"> </w:t>
      </w:r>
      <w:r>
        <w:rPr>
          <w:sz w:val="20"/>
        </w:rPr>
        <w:t>національною</w:t>
      </w:r>
      <w:r>
        <w:rPr>
          <w:spacing w:val="-4"/>
          <w:sz w:val="20"/>
        </w:rPr>
        <w:t xml:space="preserve"> </w:t>
      </w:r>
      <w:r>
        <w:rPr>
          <w:sz w:val="20"/>
        </w:rPr>
        <w:t>шкалою,</w:t>
      </w:r>
      <w:r>
        <w:rPr>
          <w:spacing w:val="-4"/>
          <w:sz w:val="20"/>
        </w:rPr>
        <w:t xml:space="preserve"> </w:t>
      </w:r>
      <w:r>
        <w:rPr>
          <w:sz w:val="20"/>
        </w:rPr>
        <w:t>за</w:t>
      </w:r>
      <w:r>
        <w:rPr>
          <w:spacing w:val="-5"/>
          <w:sz w:val="20"/>
        </w:rPr>
        <w:t xml:space="preserve"> </w:t>
      </w:r>
      <w:r>
        <w:rPr>
          <w:sz w:val="20"/>
        </w:rPr>
        <w:t>шкалою</w:t>
      </w:r>
      <w:r>
        <w:rPr>
          <w:spacing w:val="-4"/>
          <w:sz w:val="20"/>
        </w:rPr>
        <w:t xml:space="preserve"> </w:t>
      </w:r>
      <w:r>
        <w:rPr>
          <w:sz w:val="20"/>
        </w:rPr>
        <w:t>ЕСТS,</w:t>
      </w:r>
      <w:r>
        <w:rPr>
          <w:spacing w:val="-4"/>
          <w:sz w:val="20"/>
        </w:rPr>
        <w:t xml:space="preserve"> бал)</w:t>
      </w:r>
    </w:p>
    <w:p w:rsidR="00F94D8A" w:rsidRDefault="00F94D8A" w:rsidP="00F94D8A">
      <w:pPr>
        <w:pStyle w:val="a3"/>
        <w:spacing w:before="92"/>
        <w:ind w:left="0"/>
        <w:jc w:val="left"/>
        <w:rPr>
          <w:sz w:val="20"/>
        </w:rPr>
      </w:pPr>
    </w:p>
    <w:p w:rsidR="00F94D8A" w:rsidRDefault="00F94D8A" w:rsidP="00F94D8A">
      <w:pPr>
        <w:pStyle w:val="a3"/>
        <w:tabs>
          <w:tab w:val="left" w:pos="4388"/>
        </w:tabs>
        <w:ind w:left="1"/>
        <w:jc w:val="left"/>
      </w:pPr>
      <w:r>
        <w:t>Завідувач</w:t>
      </w:r>
      <w:r>
        <w:rPr>
          <w:spacing w:val="-12"/>
        </w:rPr>
        <w:t xml:space="preserve"> </w:t>
      </w:r>
      <w:r>
        <w:rPr>
          <w:spacing w:val="-2"/>
        </w:rPr>
        <w:t>кафедри</w:t>
      </w:r>
      <w:r>
        <w:tab/>
        <w:t>Голова</w:t>
      </w:r>
      <w:r>
        <w:rPr>
          <w:spacing w:val="-9"/>
        </w:rPr>
        <w:t xml:space="preserve"> </w:t>
      </w:r>
      <w:r>
        <w:rPr>
          <w:spacing w:val="-5"/>
        </w:rPr>
        <w:t>ЕК</w:t>
      </w:r>
    </w:p>
    <w:p w:rsidR="00F94D8A" w:rsidRDefault="00F94D8A" w:rsidP="00F94D8A">
      <w:pPr>
        <w:pStyle w:val="a3"/>
        <w:tabs>
          <w:tab w:val="left" w:pos="1261"/>
          <w:tab w:val="left" w:pos="4531"/>
          <w:tab w:val="left" w:pos="6072"/>
        </w:tabs>
        <w:spacing w:before="162"/>
        <w:ind w:left="1"/>
        <w:jc w:val="left"/>
      </w:pPr>
      <w:r>
        <w:rPr>
          <w:u w:val="single"/>
        </w:rPr>
        <w:tab/>
        <w:t>СИЧ</w:t>
      </w:r>
      <w:r>
        <w:rPr>
          <w:spacing w:val="-6"/>
          <w:u w:val="single"/>
        </w:rPr>
        <w:t xml:space="preserve"> </w:t>
      </w:r>
      <w:r>
        <w:rPr>
          <w:spacing w:val="-4"/>
          <w:u w:val="single"/>
        </w:rPr>
        <w:t>В.А.</w:t>
      </w:r>
      <w:r>
        <w:tab/>
      </w:r>
      <w:r>
        <w:rPr>
          <w:u w:val="thick"/>
        </w:rPr>
        <w:tab/>
      </w:r>
      <w:r>
        <w:rPr>
          <w:spacing w:val="-2"/>
          <w:u w:val="thick"/>
        </w:rPr>
        <w:t>ЯВОРСЬКА</w:t>
      </w:r>
      <w:r>
        <w:rPr>
          <w:spacing w:val="-5"/>
          <w:u w:val="thick"/>
        </w:rPr>
        <w:t xml:space="preserve"> </w:t>
      </w:r>
      <w:r>
        <w:rPr>
          <w:spacing w:val="-4"/>
          <w:u w:val="thick"/>
        </w:rPr>
        <w:t>В.В.</w:t>
      </w:r>
    </w:p>
    <w:p w:rsidR="00F94D8A" w:rsidRDefault="00F94D8A" w:rsidP="00F94D8A">
      <w:pPr>
        <w:tabs>
          <w:tab w:val="left" w:pos="1221"/>
          <w:tab w:val="left" w:pos="4572"/>
        </w:tabs>
        <w:spacing w:before="160"/>
        <w:ind w:left="71"/>
        <w:rPr>
          <w:sz w:val="20"/>
        </w:rPr>
      </w:pPr>
      <w:r>
        <w:rPr>
          <w:spacing w:val="-2"/>
          <w:sz w:val="20"/>
        </w:rPr>
        <w:t>(підпис)</w:t>
      </w:r>
      <w:r>
        <w:rPr>
          <w:sz w:val="20"/>
        </w:rPr>
        <w:tab/>
      </w:r>
      <w:r>
        <w:rPr>
          <w:spacing w:val="-2"/>
          <w:sz w:val="20"/>
        </w:rPr>
        <w:t>(прізвище,ініціали</w:t>
      </w:r>
      <w:r>
        <w:rPr>
          <w:spacing w:val="-2"/>
          <w:sz w:val="28"/>
        </w:rPr>
        <w:t>)</w:t>
      </w:r>
      <w:r>
        <w:rPr>
          <w:sz w:val="28"/>
        </w:rPr>
        <w:tab/>
      </w:r>
      <w:r>
        <w:rPr>
          <w:spacing w:val="-2"/>
          <w:sz w:val="20"/>
        </w:rPr>
        <w:t>(підпис)</w:t>
      </w:r>
    </w:p>
    <w:p w:rsidR="00F94D8A" w:rsidRDefault="00F94D8A" w:rsidP="00F94D8A">
      <w:pPr>
        <w:pStyle w:val="a3"/>
        <w:ind w:left="0"/>
        <w:jc w:val="left"/>
        <w:rPr>
          <w:sz w:val="20"/>
        </w:rPr>
      </w:pPr>
    </w:p>
    <w:p w:rsidR="00F94D8A" w:rsidRDefault="00F94D8A" w:rsidP="00F94D8A">
      <w:pPr>
        <w:pStyle w:val="a3"/>
        <w:ind w:left="0"/>
        <w:jc w:val="left"/>
        <w:rPr>
          <w:sz w:val="20"/>
        </w:rPr>
      </w:pPr>
    </w:p>
    <w:p w:rsidR="00F94D8A" w:rsidRDefault="00F94D8A" w:rsidP="00F94D8A">
      <w:pPr>
        <w:pStyle w:val="a3"/>
        <w:spacing w:before="188"/>
        <w:ind w:left="0"/>
        <w:jc w:val="left"/>
        <w:rPr>
          <w:sz w:val="20"/>
        </w:rPr>
      </w:pPr>
    </w:p>
    <w:p w:rsidR="00F94D8A" w:rsidRDefault="00F94D8A" w:rsidP="00F94D8A">
      <w:pPr>
        <w:ind w:left="3884"/>
        <w:rPr>
          <w:b/>
          <w:sz w:val="28"/>
        </w:rPr>
      </w:pPr>
      <w:r>
        <w:rPr>
          <w:b/>
          <w:sz w:val="28"/>
        </w:rPr>
        <w:t>Одеса</w:t>
      </w:r>
      <w:r>
        <w:rPr>
          <w:b/>
          <w:spacing w:val="-5"/>
          <w:sz w:val="28"/>
        </w:rPr>
        <w:t xml:space="preserve"> </w:t>
      </w:r>
      <w:r>
        <w:rPr>
          <w:b/>
          <w:sz w:val="28"/>
        </w:rPr>
        <w:t>–</w:t>
      </w:r>
      <w:r>
        <w:rPr>
          <w:b/>
          <w:spacing w:val="-4"/>
          <w:sz w:val="28"/>
        </w:rPr>
        <w:t xml:space="preserve"> 2024</w:t>
      </w:r>
    </w:p>
    <w:p w:rsidR="00F94D8A" w:rsidRDefault="00F94D8A" w:rsidP="00F94D8A">
      <w:pPr>
        <w:rPr>
          <w:b/>
          <w:sz w:val="28"/>
        </w:rPr>
        <w:sectPr w:rsidR="00F94D8A" w:rsidSect="00F94D8A">
          <w:pgSz w:w="11910" w:h="16840"/>
          <w:pgMar w:top="1060" w:right="850" w:bottom="280" w:left="1700" w:header="720" w:footer="720" w:gutter="0"/>
          <w:cols w:space="720"/>
        </w:sectPr>
      </w:pPr>
    </w:p>
    <w:p w:rsidR="00F94D8A" w:rsidRDefault="00F94D8A" w:rsidP="00F94D8A">
      <w:pPr>
        <w:pStyle w:val="1"/>
        <w:ind w:right="426"/>
      </w:pPr>
      <w:bookmarkStart w:id="1" w:name="Любіченко"/>
      <w:bookmarkEnd w:id="1"/>
      <w:r>
        <w:rPr>
          <w:spacing w:val="-2"/>
        </w:rPr>
        <w:lastRenderedPageBreak/>
        <w:t>ЗМІСТ</w:t>
      </w:r>
    </w:p>
    <w:sdt>
      <w:sdtPr>
        <w:rPr>
          <w:b w:val="0"/>
          <w:bCs w:val="0"/>
        </w:rPr>
        <w:id w:val="-1172256582"/>
        <w:docPartObj>
          <w:docPartGallery w:val="Table of Contents"/>
          <w:docPartUnique/>
        </w:docPartObj>
      </w:sdtPr>
      <w:sdtContent>
        <w:p w:rsidR="00F94D8A" w:rsidRDefault="00F94D8A" w:rsidP="00F94D8A">
          <w:pPr>
            <w:pStyle w:val="11"/>
            <w:tabs>
              <w:tab w:val="left" w:leader="dot" w:pos="8856"/>
            </w:tabs>
            <w:rPr>
              <w:b w:val="0"/>
            </w:rPr>
          </w:pPr>
          <w:r>
            <w:t>ПЕРЕЛІК</w:t>
          </w:r>
          <w:r>
            <w:rPr>
              <w:spacing w:val="-6"/>
            </w:rPr>
            <w:t xml:space="preserve"> </w:t>
          </w:r>
          <w:r>
            <w:t>ОСНОВНИХ</w:t>
          </w:r>
          <w:r>
            <w:rPr>
              <w:spacing w:val="-5"/>
            </w:rPr>
            <w:t xml:space="preserve"> </w:t>
          </w:r>
          <w:r>
            <w:t>ТЕРМІНІВ</w:t>
          </w:r>
          <w:r>
            <w:rPr>
              <w:spacing w:val="-4"/>
            </w:rPr>
            <w:t xml:space="preserve"> </w:t>
          </w:r>
          <w:r>
            <w:t>ТА</w:t>
          </w:r>
          <w:r>
            <w:rPr>
              <w:spacing w:val="-5"/>
            </w:rPr>
            <w:t xml:space="preserve"> </w:t>
          </w:r>
          <w:r>
            <w:rPr>
              <w:spacing w:val="-2"/>
            </w:rPr>
            <w:t>СКОРОЧЕНЬ</w:t>
          </w:r>
          <w:r>
            <w:rPr>
              <w:b w:val="0"/>
            </w:rPr>
            <w:tab/>
          </w:r>
          <w:r>
            <w:rPr>
              <w:b w:val="0"/>
              <w:spacing w:val="-10"/>
            </w:rPr>
            <w:t>3</w:t>
          </w:r>
        </w:p>
        <w:p w:rsidR="00F94D8A" w:rsidRDefault="00F94D8A" w:rsidP="00F94D8A">
          <w:pPr>
            <w:pStyle w:val="21"/>
            <w:tabs>
              <w:tab w:val="left" w:pos="1661"/>
              <w:tab w:val="left" w:pos="8856"/>
            </w:tabs>
            <w:spacing w:before="2"/>
          </w:pPr>
          <w:hyperlink w:anchor="_TOC_250007" w:history="1">
            <w:r>
              <w:rPr>
                <w:spacing w:val="-2"/>
              </w:rPr>
              <w:t>ВСТУП</w:t>
            </w:r>
            <w:r>
              <w:tab/>
            </w:r>
            <w:r>
              <w:rPr>
                <w:spacing w:val="-2"/>
              </w:rPr>
              <w:t>……………………………………………………………….</w:t>
            </w:r>
            <w:r>
              <w:tab/>
            </w:r>
            <w:r>
              <w:rPr>
                <w:spacing w:val="-10"/>
              </w:rPr>
              <w:t>4</w:t>
            </w:r>
          </w:hyperlink>
        </w:p>
        <w:p w:rsidR="00F94D8A" w:rsidRDefault="00F94D8A" w:rsidP="00F94D8A">
          <w:pPr>
            <w:pStyle w:val="21"/>
            <w:tabs>
              <w:tab w:val="left" w:pos="1661"/>
            </w:tabs>
            <w:spacing w:line="242" w:lineRule="auto"/>
            <w:ind w:left="1662" w:right="1975" w:hanging="1561"/>
          </w:pPr>
          <w:r>
            <w:t>РОЗДІЛ І</w:t>
          </w:r>
          <w:r>
            <w:tab/>
            <w:t>ТЕОРЕТИКО-МЕТОДИЧНЕ ЗАБЕЗПЕЧЕННЯ ПРОЦЕСУ</w:t>
          </w:r>
          <w:r>
            <w:rPr>
              <w:spacing w:val="-18"/>
            </w:rPr>
            <w:t xml:space="preserve"> </w:t>
          </w:r>
          <w:r>
            <w:t>УПРАВЛІННЯ</w:t>
          </w:r>
          <w:r>
            <w:rPr>
              <w:spacing w:val="-17"/>
            </w:rPr>
            <w:t xml:space="preserve"> </w:t>
          </w:r>
          <w:r>
            <w:t>ТЕРИТОРІАЛЬНИМИ</w:t>
          </w:r>
        </w:p>
        <w:p w:rsidR="00F94D8A" w:rsidRDefault="00F94D8A" w:rsidP="00F94D8A">
          <w:pPr>
            <w:pStyle w:val="3"/>
            <w:tabs>
              <w:tab w:val="left" w:leader="dot" w:pos="8856"/>
            </w:tabs>
            <w:spacing w:line="316" w:lineRule="exact"/>
          </w:pPr>
          <w:r>
            <w:rPr>
              <w:spacing w:val="-2"/>
            </w:rPr>
            <w:t>ГРОМАДАМИ</w:t>
          </w:r>
          <w:r>
            <w:tab/>
          </w:r>
          <w:r>
            <w:rPr>
              <w:spacing w:val="-10"/>
            </w:rPr>
            <w:t>7</w:t>
          </w:r>
        </w:p>
        <w:p w:rsidR="00F94D8A" w:rsidRDefault="00F94D8A" w:rsidP="00F94D8A">
          <w:pPr>
            <w:pStyle w:val="3"/>
            <w:numPr>
              <w:ilvl w:val="1"/>
              <w:numId w:val="4"/>
            </w:numPr>
            <w:tabs>
              <w:tab w:val="left" w:pos="2153"/>
              <w:tab w:val="left" w:leader="dot" w:pos="8856"/>
            </w:tabs>
            <w:spacing w:before="1" w:line="240" w:lineRule="auto"/>
            <w:ind w:right="642" w:firstLine="0"/>
          </w:pPr>
          <w:r>
            <w:t>Реформа децентралізації в Україні та особливості її перехідного</w:t>
          </w:r>
          <w:r>
            <w:rPr>
              <w:spacing w:val="-8"/>
            </w:rPr>
            <w:t xml:space="preserve"> </w:t>
          </w:r>
          <w:r>
            <w:rPr>
              <w:spacing w:val="-2"/>
            </w:rPr>
            <w:t>періоду</w:t>
          </w:r>
          <w:r>
            <w:tab/>
          </w:r>
          <w:r>
            <w:rPr>
              <w:spacing w:val="-10"/>
            </w:rPr>
            <w:t>7</w:t>
          </w:r>
        </w:p>
        <w:p w:rsidR="00F94D8A" w:rsidRDefault="00F94D8A" w:rsidP="00F94D8A">
          <w:pPr>
            <w:pStyle w:val="3"/>
            <w:numPr>
              <w:ilvl w:val="1"/>
              <w:numId w:val="4"/>
            </w:numPr>
            <w:tabs>
              <w:tab w:val="left" w:pos="2153"/>
              <w:tab w:val="left" w:leader="dot" w:pos="8783"/>
            </w:tabs>
            <w:ind w:left="2153" w:hanging="491"/>
          </w:pPr>
          <w:hyperlink w:anchor="_TOC_250006" w:history="1">
            <w:r>
              <w:t>Сільська</w:t>
            </w:r>
            <w:r>
              <w:rPr>
                <w:spacing w:val="-2"/>
              </w:rPr>
              <w:t xml:space="preserve"> </w:t>
            </w:r>
            <w:r>
              <w:t>місцевість:</w:t>
            </w:r>
            <w:r>
              <w:rPr>
                <w:spacing w:val="-9"/>
              </w:rPr>
              <w:t xml:space="preserve"> </w:t>
            </w:r>
            <w:r>
              <w:t>сутність</w:t>
            </w:r>
            <w:r>
              <w:rPr>
                <w:spacing w:val="-3"/>
              </w:rPr>
              <w:t xml:space="preserve"> </w:t>
            </w:r>
            <w:r>
              <w:t>понять</w:t>
            </w:r>
            <w:r>
              <w:rPr>
                <w:spacing w:val="-2"/>
              </w:rPr>
              <w:t xml:space="preserve"> </w:t>
            </w:r>
            <w:r>
              <w:t>і</w:t>
            </w:r>
            <w:r>
              <w:rPr>
                <w:spacing w:val="-5"/>
              </w:rPr>
              <w:t xml:space="preserve"> </w:t>
            </w:r>
            <w:r>
              <w:rPr>
                <w:spacing w:val="-2"/>
              </w:rPr>
              <w:t>термінів</w:t>
            </w:r>
            <w:r>
              <w:tab/>
            </w:r>
            <w:r>
              <w:rPr>
                <w:spacing w:val="-5"/>
              </w:rPr>
              <w:t>13</w:t>
            </w:r>
          </w:hyperlink>
        </w:p>
        <w:p w:rsidR="00F94D8A" w:rsidRDefault="00F94D8A" w:rsidP="00F94D8A">
          <w:pPr>
            <w:pStyle w:val="3"/>
            <w:numPr>
              <w:ilvl w:val="1"/>
              <w:numId w:val="4"/>
            </w:numPr>
            <w:tabs>
              <w:tab w:val="left" w:pos="2153"/>
            </w:tabs>
            <w:spacing w:line="242" w:lineRule="auto"/>
            <w:ind w:right="1132" w:firstLine="0"/>
          </w:pPr>
          <w:r>
            <w:t>Особливості</w:t>
          </w:r>
          <w:r>
            <w:rPr>
              <w:spacing w:val="-16"/>
            </w:rPr>
            <w:t xml:space="preserve"> </w:t>
          </w:r>
          <w:r>
            <w:t>використання</w:t>
          </w:r>
          <w:r>
            <w:rPr>
              <w:spacing w:val="-15"/>
            </w:rPr>
            <w:t xml:space="preserve"> </w:t>
          </w:r>
          <w:r>
            <w:t>геоінформаційних</w:t>
          </w:r>
          <w:r>
            <w:rPr>
              <w:spacing w:val="-14"/>
            </w:rPr>
            <w:t xml:space="preserve"> </w:t>
          </w:r>
          <w:r>
            <w:t>систем в управлінні територіями ОТГ та ведення ДЗК сільських</w:t>
          </w:r>
        </w:p>
        <w:p w:rsidR="00F94D8A" w:rsidRDefault="00F94D8A" w:rsidP="00F94D8A">
          <w:pPr>
            <w:pStyle w:val="3"/>
            <w:tabs>
              <w:tab w:val="left" w:leader="dot" w:pos="8783"/>
            </w:tabs>
            <w:spacing w:line="316" w:lineRule="exact"/>
          </w:pPr>
          <w:r>
            <w:rPr>
              <w:spacing w:val="-2"/>
            </w:rPr>
            <w:t>територій</w:t>
          </w:r>
          <w:r>
            <w:tab/>
          </w:r>
          <w:r>
            <w:rPr>
              <w:spacing w:val="-5"/>
            </w:rPr>
            <w:t>16</w:t>
          </w:r>
        </w:p>
        <w:p w:rsidR="00F94D8A" w:rsidRDefault="00F94D8A" w:rsidP="00F94D8A">
          <w:pPr>
            <w:pStyle w:val="3"/>
            <w:tabs>
              <w:tab w:val="left" w:leader="dot" w:pos="8783"/>
            </w:tabs>
            <w:spacing w:before="1"/>
          </w:pPr>
          <w:hyperlink w:anchor="_TOC_250005" w:history="1">
            <w:r>
              <w:t>Висновки</w:t>
            </w:r>
            <w:r>
              <w:rPr>
                <w:spacing w:val="-3"/>
              </w:rPr>
              <w:t xml:space="preserve"> </w:t>
            </w:r>
            <w:r>
              <w:t>до</w:t>
            </w:r>
            <w:r>
              <w:rPr>
                <w:spacing w:val="-4"/>
              </w:rPr>
              <w:t xml:space="preserve"> </w:t>
            </w:r>
            <w:r>
              <w:t>розділу</w:t>
            </w:r>
            <w:r>
              <w:rPr>
                <w:spacing w:val="-4"/>
              </w:rPr>
              <w:t xml:space="preserve"> </w:t>
            </w:r>
            <w:r>
              <w:rPr>
                <w:spacing w:val="-10"/>
              </w:rPr>
              <w:t>І</w:t>
            </w:r>
            <w:r>
              <w:tab/>
            </w:r>
            <w:r>
              <w:rPr>
                <w:spacing w:val="-5"/>
              </w:rPr>
              <w:t>23</w:t>
            </w:r>
          </w:hyperlink>
        </w:p>
        <w:p w:rsidR="00F94D8A" w:rsidRDefault="00F94D8A" w:rsidP="00F94D8A">
          <w:pPr>
            <w:pStyle w:val="21"/>
            <w:tabs>
              <w:tab w:val="left" w:pos="1661"/>
            </w:tabs>
          </w:pPr>
          <w:r>
            <w:t>РОЗДІЛ</w:t>
          </w:r>
          <w:r>
            <w:rPr>
              <w:spacing w:val="-2"/>
            </w:rPr>
            <w:t xml:space="preserve"> </w:t>
          </w:r>
          <w:r>
            <w:rPr>
              <w:spacing w:val="-5"/>
            </w:rPr>
            <w:t>ІІ</w:t>
          </w:r>
          <w:r>
            <w:tab/>
            <w:t>ЗАГАЛЬНА</w:t>
          </w:r>
          <w:r>
            <w:rPr>
              <w:spacing w:val="-9"/>
            </w:rPr>
            <w:t xml:space="preserve"> </w:t>
          </w:r>
          <w:r>
            <w:t>ХАРАКТЕРИСТИКА</w:t>
          </w:r>
          <w:r>
            <w:rPr>
              <w:spacing w:val="-5"/>
            </w:rPr>
            <w:t xml:space="preserve"> </w:t>
          </w:r>
          <w:r>
            <w:rPr>
              <w:spacing w:val="-2"/>
            </w:rPr>
            <w:t>ТЕРИТОРІЇ</w:t>
          </w:r>
        </w:p>
        <w:p w:rsidR="00F94D8A" w:rsidRDefault="00F94D8A" w:rsidP="00F94D8A">
          <w:pPr>
            <w:pStyle w:val="3"/>
            <w:tabs>
              <w:tab w:val="left" w:leader="dot" w:pos="8783"/>
            </w:tabs>
            <w:spacing w:before="3"/>
          </w:pPr>
          <w:r>
            <w:rPr>
              <w:spacing w:val="-2"/>
            </w:rPr>
            <w:t>ДОСЛІДЖЕННЯ</w:t>
          </w:r>
          <w:r>
            <w:tab/>
          </w:r>
          <w:r>
            <w:rPr>
              <w:spacing w:val="-5"/>
            </w:rPr>
            <w:t>24</w:t>
          </w:r>
        </w:p>
        <w:p w:rsidR="00F94D8A" w:rsidRDefault="00F94D8A" w:rsidP="00F94D8A">
          <w:pPr>
            <w:pStyle w:val="3"/>
            <w:numPr>
              <w:ilvl w:val="1"/>
              <w:numId w:val="3"/>
            </w:numPr>
            <w:tabs>
              <w:tab w:val="left" w:pos="2153"/>
            </w:tabs>
            <w:ind w:left="2153" w:hanging="491"/>
          </w:pPr>
          <w:r>
            <w:t>Особливості</w:t>
          </w:r>
          <w:r>
            <w:rPr>
              <w:spacing w:val="-6"/>
            </w:rPr>
            <w:t xml:space="preserve"> </w:t>
          </w:r>
          <w:r>
            <w:t>природних умов</w:t>
          </w:r>
          <w:r>
            <w:rPr>
              <w:spacing w:val="-1"/>
            </w:rPr>
            <w:t xml:space="preserve"> </w:t>
          </w:r>
          <w:r>
            <w:t>та</w:t>
          </w:r>
          <w:r>
            <w:rPr>
              <w:spacing w:val="-3"/>
            </w:rPr>
            <w:t xml:space="preserve"> </w:t>
          </w:r>
          <w:r>
            <w:rPr>
              <w:spacing w:val="-2"/>
            </w:rPr>
            <w:t>соціально-</w:t>
          </w:r>
        </w:p>
        <w:p w:rsidR="00F94D8A" w:rsidRDefault="00F94D8A" w:rsidP="00F94D8A">
          <w:pPr>
            <w:pStyle w:val="3"/>
            <w:tabs>
              <w:tab w:val="left" w:leader="dot" w:pos="8783"/>
            </w:tabs>
            <w:spacing w:before="2"/>
          </w:pPr>
          <w:r>
            <w:t>економічних</w:t>
          </w:r>
          <w:r>
            <w:rPr>
              <w:spacing w:val="-5"/>
            </w:rPr>
            <w:t xml:space="preserve"> </w:t>
          </w:r>
          <w:r>
            <w:t>показників</w:t>
          </w:r>
          <w:r>
            <w:rPr>
              <w:spacing w:val="-5"/>
            </w:rPr>
            <w:t xml:space="preserve"> </w:t>
          </w:r>
          <w:r>
            <w:t>території</w:t>
          </w:r>
          <w:r>
            <w:rPr>
              <w:spacing w:val="-3"/>
            </w:rPr>
            <w:t xml:space="preserve"> </w:t>
          </w:r>
          <w:r>
            <w:rPr>
              <w:spacing w:val="-2"/>
            </w:rPr>
            <w:t>дослідження</w:t>
          </w:r>
          <w:r>
            <w:tab/>
          </w:r>
          <w:r>
            <w:rPr>
              <w:spacing w:val="-5"/>
            </w:rPr>
            <w:t>24</w:t>
          </w:r>
        </w:p>
        <w:p w:rsidR="00F94D8A" w:rsidRDefault="00F94D8A" w:rsidP="00F94D8A">
          <w:pPr>
            <w:pStyle w:val="3"/>
            <w:numPr>
              <w:ilvl w:val="1"/>
              <w:numId w:val="3"/>
            </w:numPr>
            <w:tabs>
              <w:tab w:val="left" w:pos="2153"/>
              <w:tab w:val="left" w:leader="dot" w:pos="8783"/>
            </w:tabs>
            <w:spacing w:line="242" w:lineRule="auto"/>
            <w:ind w:left="1662" w:right="575" w:firstLine="0"/>
          </w:pPr>
          <w:hyperlink w:anchor="_TOC_250004" w:history="1">
            <w:r>
              <w:t>Основні види господарської діяльності мешканців території дослідження</w:t>
            </w:r>
            <w:r>
              <w:tab/>
            </w:r>
            <w:r>
              <w:rPr>
                <w:spacing w:val="-6"/>
              </w:rPr>
              <w:t>27</w:t>
            </w:r>
          </w:hyperlink>
        </w:p>
        <w:p w:rsidR="00F94D8A" w:rsidRDefault="00F94D8A" w:rsidP="00F94D8A">
          <w:pPr>
            <w:pStyle w:val="3"/>
            <w:numPr>
              <w:ilvl w:val="1"/>
              <w:numId w:val="3"/>
            </w:numPr>
            <w:tabs>
              <w:tab w:val="left" w:pos="2153"/>
            </w:tabs>
            <w:spacing w:line="316" w:lineRule="exact"/>
            <w:ind w:left="2153" w:hanging="491"/>
          </w:pPr>
          <w:r>
            <w:t>Аналіз</w:t>
          </w:r>
          <w:r>
            <w:rPr>
              <w:spacing w:val="-3"/>
            </w:rPr>
            <w:t xml:space="preserve"> </w:t>
          </w:r>
          <w:r>
            <w:t>публічної</w:t>
          </w:r>
          <w:r>
            <w:rPr>
              <w:spacing w:val="-5"/>
            </w:rPr>
            <w:t xml:space="preserve"> </w:t>
          </w:r>
          <w:r>
            <w:t>кадастрової</w:t>
          </w:r>
          <w:r>
            <w:rPr>
              <w:spacing w:val="-1"/>
            </w:rPr>
            <w:t xml:space="preserve"> </w:t>
          </w:r>
          <w:r>
            <w:t>карти</w:t>
          </w:r>
          <w:r>
            <w:rPr>
              <w:spacing w:val="-5"/>
            </w:rPr>
            <w:t xml:space="preserve"> </w:t>
          </w:r>
          <w:r>
            <w:rPr>
              <w:spacing w:val="-2"/>
            </w:rPr>
            <w:t>території</w:t>
          </w:r>
        </w:p>
        <w:p w:rsidR="00F94D8A" w:rsidRDefault="00F94D8A" w:rsidP="00F94D8A">
          <w:pPr>
            <w:pStyle w:val="3"/>
            <w:tabs>
              <w:tab w:val="left" w:leader="dot" w:pos="8783"/>
            </w:tabs>
            <w:spacing w:before="1"/>
          </w:pPr>
          <w:r>
            <w:rPr>
              <w:spacing w:val="-2"/>
            </w:rPr>
            <w:t>дослідження</w:t>
          </w:r>
          <w:r>
            <w:tab/>
          </w:r>
          <w:r>
            <w:rPr>
              <w:spacing w:val="-5"/>
            </w:rPr>
            <w:t>28</w:t>
          </w:r>
        </w:p>
        <w:p w:rsidR="00F94D8A" w:rsidRDefault="00F94D8A" w:rsidP="00F94D8A">
          <w:pPr>
            <w:pStyle w:val="3"/>
            <w:tabs>
              <w:tab w:val="left" w:leader="dot" w:pos="8783"/>
            </w:tabs>
          </w:pPr>
          <w:hyperlink w:anchor="_TOC_250003" w:history="1">
            <w:r>
              <w:t>Висновки</w:t>
            </w:r>
            <w:r>
              <w:rPr>
                <w:spacing w:val="-3"/>
              </w:rPr>
              <w:t xml:space="preserve"> </w:t>
            </w:r>
            <w:r>
              <w:t>до</w:t>
            </w:r>
            <w:r>
              <w:rPr>
                <w:spacing w:val="-4"/>
              </w:rPr>
              <w:t xml:space="preserve"> </w:t>
            </w:r>
            <w:r>
              <w:t>розділу</w:t>
            </w:r>
            <w:r>
              <w:rPr>
                <w:spacing w:val="-4"/>
              </w:rPr>
              <w:t xml:space="preserve"> </w:t>
            </w:r>
            <w:r>
              <w:rPr>
                <w:spacing w:val="-5"/>
              </w:rPr>
              <w:t>ІІ</w:t>
            </w:r>
            <w:r>
              <w:tab/>
            </w:r>
            <w:r>
              <w:rPr>
                <w:spacing w:val="-5"/>
              </w:rPr>
              <w:t>33</w:t>
            </w:r>
          </w:hyperlink>
        </w:p>
        <w:p w:rsidR="00F94D8A" w:rsidRDefault="00F94D8A" w:rsidP="00F94D8A">
          <w:pPr>
            <w:pStyle w:val="21"/>
            <w:tabs>
              <w:tab w:val="left" w:pos="1661"/>
              <w:tab w:val="left" w:leader="dot" w:pos="8783"/>
            </w:tabs>
            <w:spacing w:before="2" w:line="240" w:lineRule="auto"/>
            <w:ind w:left="1662" w:right="575" w:hanging="1561"/>
          </w:pPr>
          <w:r>
            <w:t>РОЗДІЛ ІІІ</w:t>
          </w:r>
          <w:r>
            <w:tab/>
            <w:t>АНАЛІЗ СУЧАСНОГО КАРТОГРАФІЧНОГО ЗАБЕЗПЕЧЕННЯ ТЕРИТОРІЇ ДОСЛІДЖЕННЯ</w:t>
          </w:r>
          <w:r>
            <w:tab/>
          </w:r>
          <w:r>
            <w:rPr>
              <w:spacing w:val="-6"/>
            </w:rPr>
            <w:t>34</w:t>
          </w:r>
        </w:p>
        <w:p w:rsidR="00F94D8A" w:rsidRDefault="00F94D8A" w:rsidP="00F94D8A">
          <w:pPr>
            <w:pStyle w:val="3"/>
            <w:numPr>
              <w:ilvl w:val="1"/>
              <w:numId w:val="2"/>
            </w:numPr>
            <w:tabs>
              <w:tab w:val="left" w:pos="2153"/>
            </w:tabs>
            <w:ind w:left="2153" w:hanging="491"/>
          </w:pPr>
          <w:r>
            <w:t>Характеристика</w:t>
          </w:r>
          <w:r>
            <w:rPr>
              <w:spacing w:val="-8"/>
            </w:rPr>
            <w:t xml:space="preserve"> </w:t>
          </w:r>
          <w:r>
            <w:t>картографічних</w:t>
          </w:r>
          <w:r>
            <w:rPr>
              <w:spacing w:val="-6"/>
            </w:rPr>
            <w:t xml:space="preserve"> </w:t>
          </w:r>
          <w:r>
            <w:t>матеріалів</w:t>
          </w:r>
          <w:r>
            <w:rPr>
              <w:spacing w:val="-6"/>
            </w:rPr>
            <w:t xml:space="preserve"> </w:t>
          </w:r>
          <w:r>
            <w:rPr>
              <w:spacing w:val="-2"/>
            </w:rPr>
            <w:t>території</w:t>
          </w:r>
        </w:p>
        <w:p w:rsidR="00F94D8A" w:rsidRDefault="00F94D8A" w:rsidP="00F94D8A">
          <w:pPr>
            <w:pStyle w:val="3"/>
            <w:tabs>
              <w:tab w:val="left" w:leader="dot" w:pos="8783"/>
            </w:tabs>
          </w:pPr>
          <w:r>
            <w:rPr>
              <w:spacing w:val="-2"/>
            </w:rPr>
            <w:t>дослідження</w:t>
          </w:r>
          <w:r>
            <w:tab/>
          </w:r>
          <w:r>
            <w:rPr>
              <w:spacing w:val="-5"/>
            </w:rPr>
            <w:t>34</w:t>
          </w:r>
        </w:p>
        <w:p w:rsidR="00F94D8A" w:rsidRDefault="00F94D8A" w:rsidP="00F94D8A">
          <w:pPr>
            <w:pStyle w:val="3"/>
            <w:numPr>
              <w:ilvl w:val="1"/>
              <w:numId w:val="2"/>
            </w:numPr>
            <w:tabs>
              <w:tab w:val="left" w:pos="2157"/>
            </w:tabs>
            <w:spacing w:before="2"/>
            <w:ind w:left="2157" w:hanging="495"/>
          </w:pPr>
          <w:r>
            <w:t>Можливості</w:t>
          </w:r>
          <w:r>
            <w:rPr>
              <w:spacing w:val="-7"/>
            </w:rPr>
            <w:t xml:space="preserve"> </w:t>
          </w:r>
          <w:r>
            <w:t>програмного</w:t>
          </w:r>
          <w:r>
            <w:rPr>
              <w:spacing w:val="-5"/>
            </w:rPr>
            <w:t xml:space="preserve"> </w:t>
          </w:r>
          <w:r>
            <w:t>продукту</w:t>
          </w:r>
          <w:r>
            <w:rPr>
              <w:spacing w:val="-10"/>
            </w:rPr>
            <w:t xml:space="preserve"> </w:t>
          </w:r>
          <w:r>
            <w:t>QGIS</w:t>
          </w:r>
          <w:r>
            <w:rPr>
              <w:spacing w:val="2"/>
            </w:rPr>
            <w:t xml:space="preserve"> </w:t>
          </w:r>
          <w:r>
            <w:t>у</w:t>
          </w:r>
          <w:r>
            <w:rPr>
              <w:spacing w:val="-5"/>
            </w:rPr>
            <w:t xml:space="preserve"> </w:t>
          </w:r>
          <w:r>
            <w:rPr>
              <w:spacing w:val="-2"/>
            </w:rPr>
            <w:t>процесі</w:t>
          </w:r>
        </w:p>
        <w:p w:rsidR="00F94D8A" w:rsidRDefault="00F94D8A" w:rsidP="00F94D8A">
          <w:pPr>
            <w:pStyle w:val="3"/>
            <w:tabs>
              <w:tab w:val="left" w:leader="dot" w:pos="8783"/>
            </w:tabs>
          </w:pPr>
          <w:r>
            <w:t>управління</w:t>
          </w:r>
          <w:r>
            <w:rPr>
              <w:spacing w:val="-9"/>
            </w:rPr>
            <w:t xml:space="preserve"> </w:t>
          </w:r>
          <w:r>
            <w:t>територіями</w:t>
          </w:r>
          <w:r>
            <w:rPr>
              <w:spacing w:val="-4"/>
            </w:rPr>
            <w:t xml:space="preserve"> </w:t>
          </w:r>
          <w:r>
            <w:t>територіальної</w:t>
          </w:r>
          <w:r>
            <w:rPr>
              <w:spacing w:val="-7"/>
            </w:rPr>
            <w:t xml:space="preserve"> </w:t>
          </w:r>
          <w:r>
            <w:rPr>
              <w:spacing w:val="-2"/>
            </w:rPr>
            <w:t>громади</w:t>
          </w:r>
          <w:r>
            <w:tab/>
          </w:r>
          <w:r>
            <w:rPr>
              <w:spacing w:val="-5"/>
            </w:rPr>
            <w:t>40</w:t>
          </w:r>
        </w:p>
        <w:p w:rsidR="00F94D8A" w:rsidRDefault="00F94D8A" w:rsidP="00F94D8A">
          <w:pPr>
            <w:pStyle w:val="3"/>
            <w:numPr>
              <w:ilvl w:val="1"/>
              <w:numId w:val="2"/>
            </w:numPr>
            <w:tabs>
              <w:tab w:val="left" w:pos="2152"/>
            </w:tabs>
            <w:spacing w:before="3"/>
            <w:ind w:left="2152" w:hanging="490"/>
          </w:pPr>
          <w:r>
            <w:t>Алгоритм</w:t>
          </w:r>
          <w:r>
            <w:rPr>
              <w:spacing w:val="-4"/>
            </w:rPr>
            <w:t xml:space="preserve"> </w:t>
          </w:r>
          <w:r>
            <w:t>створення</w:t>
          </w:r>
          <w:r>
            <w:rPr>
              <w:spacing w:val="-4"/>
            </w:rPr>
            <w:t xml:space="preserve"> </w:t>
          </w:r>
          <w:r>
            <w:t>бази</w:t>
          </w:r>
          <w:r>
            <w:rPr>
              <w:spacing w:val="63"/>
            </w:rPr>
            <w:t xml:space="preserve"> </w:t>
          </w:r>
          <w:r>
            <w:t>тематичних</w:t>
          </w:r>
          <w:r>
            <w:rPr>
              <w:spacing w:val="-3"/>
            </w:rPr>
            <w:t xml:space="preserve"> </w:t>
          </w:r>
          <w:r>
            <w:t>карт</w:t>
          </w:r>
          <w:r>
            <w:rPr>
              <w:spacing w:val="-1"/>
            </w:rPr>
            <w:t xml:space="preserve"> </w:t>
          </w:r>
          <w:r>
            <w:rPr>
              <w:spacing w:val="-5"/>
            </w:rPr>
            <w:t>для</w:t>
          </w:r>
        </w:p>
        <w:p w:rsidR="00F94D8A" w:rsidRDefault="00F94D8A" w:rsidP="00F94D8A">
          <w:pPr>
            <w:pStyle w:val="3"/>
            <w:tabs>
              <w:tab w:val="left" w:leader="dot" w:pos="8783"/>
            </w:tabs>
          </w:pPr>
          <w:r>
            <w:t>територіальної</w:t>
          </w:r>
          <w:r>
            <w:rPr>
              <w:spacing w:val="-11"/>
            </w:rPr>
            <w:t xml:space="preserve"> </w:t>
          </w:r>
          <w:r>
            <w:rPr>
              <w:spacing w:val="-2"/>
            </w:rPr>
            <w:t>громади</w:t>
          </w:r>
          <w:r>
            <w:tab/>
          </w:r>
          <w:r>
            <w:rPr>
              <w:spacing w:val="-5"/>
            </w:rPr>
            <w:t>41</w:t>
          </w:r>
        </w:p>
        <w:p w:rsidR="00F94D8A" w:rsidRDefault="00F94D8A" w:rsidP="00F94D8A">
          <w:pPr>
            <w:pStyle w:val="3"/>
            <w:tabs>
              <w:tab w:val="left" w:leader="dot" w:pos="8783"/>
            </w:tabs>
            <w:spacing w:before="2"/>
          </w:pPr>
          <w:hyperlink w:anchor="_TOC_250002" w:history="1">
            <w:r>
              <w:t>Висновки</w:t>
            </w:r>
            <w:r>
              <w:rPr>
                <w:spacing w:val="-3"/>
              </w:rPr>
              <w:t xml:space="preserve"> </w:t>
            </w:r>
            <w:r>
              <w:t>до</w:t>
            </w:r>
            <w:r>
              <w:rPr>
                <w:spacing w:val="-4"/>
              </w:rPr>
              <w:t xml:space="preserve"> </w:t>
            </w:r>
            <w:r>
              <w:t>розділу</w:t>
            </w:r>
            <w:r>
              <w:rPr>
                <w:spacing w:val="-4"/>
              </w:rPr>
              <w:t xml:space="preserve"> </w:t>
            </w:r>
            <w:r>
              <w:rPr>
                <w:spacing w:val="-5"/>
              </w:rPr>
              <w:t>ІІІ</w:t>
            </w:r>
            <w:r>
              <w:tab/>
            </w:r>
            <w:r>
              <w:rPr>
                <w:spacing w:val="-5"/>
              </w:rPr>
              <w:t>64</w:t>
            </w:r>
          </w:hyperlink>
        </w:p>
        <w:p w:rsidR="00F94D8A" w:rsidRDefault="00F94D8A" w:rsidP="00F94D8A">
          <w:pPr>
            <w:pStyle w:val="21"/>
            <w:tabs>
              <w:tab w:val="left" w:leader="dot" w:pos="8783"/>
            </w:tabs>
          </w:pPr>
          <w:hyperlink w:anchor="_TOC_250001" w:history="1">
            <w:r>
              <w:rPr>
                <w:spacing w:val="-2"/>
              </w:rPr>
              <w:t>Висновки</w:t>
            </w:r>
            <w:r>
              <w:tab/>
            </w:r>
            <w:r>
              <w:rPr>
                <w:spacing w:val="-5"/>
              </w:rPr>
              <w:t>65</w:t>
            </w:r>
          </w:hyperlink>
        </w:p>
        <w:p w:rsidR="00F94D8A" w:rsidRDefault="00F94D8A" w:rsidP="00F94D8A">
          <w:pPr>
            <w:pStyle w:val="21"/>
            <w:tabs>
              <w:tab w:val="left" w:leader="dot" w:pos="8783"/>
            </w:tabs>
            <w:spacing w:before="1"/>
          </w:pPr>
          <w:hyperlink w:anchor="_TOC_250000" w:history="1">
            <w:r>
              <w:t>Список</w:t>
            </w:r>
            <w:r>
              <w:rPr>
                <w:spacing w:val="-6"/>
              </w:rPr>
              <w:t xml:space="preserve"> </w:t>
            </w:r>
            <w:r>
              <w:t>використаних</w:t>
            </w:r>
            <w:r>
              <w:rPr>
                <w:spacing w:val="-5"/>
              </w:rPr>
              <w:t xml:space="preserve"> </w:t>
            </w:r>
            <w:r>
              <w:rPr>
                <w:spacing w:val="-2"/>
              </w:rPr>
              <w:t>джерел</w:t>
            </w:r>
            <w:r>
              <w:tab/>
            </w:r>
            <w:r>
              <w:rPr>
                <w:spacing w:val="-5"/>
              </w:rPr>
              <w:t>66</w:t>
            </w:r>
          </w:hyperlink>
        </w:p>
        <w:p w:rsidR="00F94D8A" w:rsidRDefault="00F94D8A" w:rsidP="00F94D8A">
          <w:pPr>
            <w:pStyle w:val="21"/>
            <w:tabs>
              <w:tab w:val="left" w:leader="dot" w:pos="8783"/>
            </w:tabs>
          </w:pPr>
          <w:r>
            <w:rPr>
              <w:spacing w:val="-2"/>
            </w:rPr>
            <w:t>ДОДАТКИ</w:t>
          </w:r>
          <w:r>
            <w:tab/>
          </w:r>
          <w:r>
            <w:rPr>
              <w:spacing w:val="-5"/>
            </w:rPr>
            <w:t>68</w:t>
          </w:r>
        </w:p>
      </w:sdtContent>
    </w:sdt>
    <w:p w:rsidR="00F94D8A" w:rsidRDefault="00F94D8A" w:rsidP="00F94D8A">
      <w:pPr>
        <w:pStyle w:val="21"/>
        <w:sectPr w:rsidR="00F94D8A">
          <w:headerReference w:type="default" r:id="rId5"/>
          <w:pgSz w:w="11910" w:h="16840"/>
          <w:pgMar w:top="1080" w:right="708" w:bottom="280" w:left="1559" w:header="710" w:footer="0" w:gutter="0"/>
          <w:pgNumType w:start="2"/>
          <w:cols w:space="720"/>
        </w:sectPr>
      </w:pPr>
    </w:p>
    <w:p w:rsidR="00F94D8A" w:rsidRDefault="00F94D8A" w:rsidP="00F94D8A">
      <w:pPr>
        <w:spacing w:before="266" w:line="360" w:lineRule="auto"/>
        <w:ind w:left="141" w:firstLine="708"/>
        <w:rPr>
          <w:b/>
          <w:sz w:val="28"/>
        </w:rPr>
      </w:pPr>
      <w:r>
        <w:rPr>
          <w:b/>
          <w:sz w:val="28"/>
        </w:rPr>
        <w:lastRenderedPageBreak/>
        <w:t>ПЕРЕЛІК</w:t>
      </w:r>
      <w:r>
        <w:rPr>
          <w:b/>
          <w:spacing w:val="80"/>
          <w:sz w:val="28"/>
        </w:rPr>
        <w:t xml:space="preserve"> </w:t>
      </w:r>
      <w:r>
        <w:rPr>
          <w:b/>
          <w:sz w:val="28"/>
        </w:rPr>
        <w:t>УМОВНИХ</w:t>
      </w:r>
      <w:r>
        <w:rPr>
          <w:b/>
          <w:spacing w:val="80"/>
          <w:sz w:val="28"/>
        </w:rPr>
        <w:t xml:space="preserve"> </w:t>
      </w:r>
      <w:r>
        <w:rPr>
          <w:b/>
          <w:sz w:val="28"/>
        </w:rPr>
        <w:t>ПОЗНАЧЕНЬ,</w:t>
      </w:r>
      <w:r>
        <w:rPr>
          <w:b/>
          <w:spacing w:val="80"/>
          <w:sz w:val="28"/>
        </w:rPr>
        <w:t xml:space="preserve"> </w:t>
      </w:r>
      <w:r>
        <w:rPr>
          <w:b/>
          <w:sz w:val="28"/>
        </w:rPr>
        <w:t>СИМВОЛІВ,</w:t>
      </w:r>
      <w:r>
        <w:rPr>
          <w:b/>
          <w:spacing w:val="80"/>
          <w:sz w:val="28"/>
        </w:rPr>
        <w:t xml:space="preserve"> </w:t>
      </w:r>
      <w:r>
        <w:rPr>
          <w:b/>
          <w:sz w:val="28"/>
        </w:rPr>
        <w:t>ОДИНИЦЬ, СКОРОЧЕНЬ ТА ТЕРМІНІВ</w:t>
      </w:r>
    </w:p>
    <w:p w:rsidR="00F94D8A" w:rsidRDefault="00F94D8A" w:rsidP="00F94D8A">
      <w:pPr>
        <w:pStyle w:val="a3"/>
        <w:spacing w:line="360" w:lineRule="auto"/>
        <w:ind w:left="850" w:right="4390" w:firstLine="72"/>
        <w:jc w:val="left"/>
      </w:pPr>
      <w:r>
        <w:rPr>
          <w:b/>
        </w:rPr>
        <w:t xml:space="preserve">ГІС </w:t>
      </w:r>
      <w:r>
        <w:t xml:space="preserve">– геоінформаційна система </w:t>
      </w:r>
      <w:r>
        <w:rPr>
          <w:b/>
        </w:rPr>
        <w:t>ДЗК</w:t>
      </w:r>
      <w:r>
        <w:rPr>
          <w:b/>
          <w:spacing w:val="-7"/>
        </w:rPr>
        <w:t xml:space="preserve"> </w:t>
      </w:r>
      <w:r>
        <w:t>–</w:t>
      </w:r>
      <w:r>
        <w:rPr>
          <w:spacing w:val="-10"/>
        </w:rPr>
        <w:t xml:space="preserve"> </w:t>
      </w:r>
      <w:r>
        <w:t>держаний</w:t>
      </w:r>
      <w:r>
        <w:rPr>
          <w:spacing w:val="-10"/>
        </w:rPr>
        <w:t xml:space="preserve"> </w:t>
      </w:r>
      <w:r>
        <w:t>земельний</w:t>
      </w:r>
      <w:r>
        <w:rPr>
          <w:spacing w:val="-10"/>
        </w:rPr>
        <w:t xml:space="preserve"> </w:t>
      </w:r>
      <w:r>
        <w:t xml:space="preserve">кадастр </w:t>
      </w:r>
      <w:r>
        <w:rPr>
          <w:b/>
        </w:rPr>
        <w:t xml:space="preserve">ЗК </w:t>
      </w:r>
      <w:r>
        <w:t>– земельний кодекс</w:t>
      </w:r>
    </w:p>
    <w:p w:rsidR="00F94D8A" w:rsidRDefault="00F94D8A" w:rsidP="00F94D8A">
      <w:pPr>
        <w:pStyle w:val="a3"/>
        <w:spacing w:line="321" w:lineRule="exact"/>
        <w:ind w:left="850"/>
        <w:jc w:val="left"/>
      </w:pPr>
      <w:r>
        <w:rPr>
          <w:b/>
        </w:rPr>
        <w:t>КМУ</w:t>
      </w:r>
      <w:r>
        <w:rPr>
          <w:b/>
          <w:spacing w:val="-5"/>
        </w:rPr>
        <w:t xml:space="preserve"> </w:t>
      </w:r>
      <w:r>
        <w:t>–</w:t>
      </w:r>
      <w:r>
        <w:rPr>
          <w:spacing w:val="-2"/>
        </w:rPr>
        <w:t xml:space="preserve"> </w:t>
      </w:r>
      <w:r>
        <w:t>Кабінет</w:t>
      </w:r>
      <w:r>
        <w:rPr>
          <w:spacing w:val="-2"/>
        </w:rPr>
        <w:t xml:space="preserve"> </w:t>
      </w:r>
      <w:r>
        <w:t>міністрів</w:t>
      </w:r>
      <w:r>
        <w:rPr>
          <w:spacing w:val="-3"/>
        </w:rPr>
        <w:t xml:space="preserve"> </w:t>
      </w:r>
      <w:r>
        <w:rPr>
          <w:spacing w:val="-2"/>
        </w:rPr>
        <w:t>України</w:t>
      </w:r>
    </w:p>
    <w:p w:rsidR="00F94D8A" w:rsidRDefault="00F94D8A" w:rsidP="00F94D8A">
      <w:pPr>
        <w:pStyle w:val="a3"/>
        <w:spacing w:before="156"/>
        <w:ind w:left="850"/>
        <w:jc w:val="left"/>
      </w:pPr>
      <w:r>
        <w:rPr>
          <w:b/>
        </w:rPr>
        <w:t>ОТГ</w:t>
      </w:r>
      <w:r>
        <w:rPr>
          <w:b/>
          <w:spacing w:val="-3"/>
        </w:rPr>
        <w:t xml:space="preserve"> </w:t>
      </w:r>
      <w:r>
        <w:t>–</w:t>
      </w:r>
      <w:r>
        <w:rPr>
          <w:spacing w:val="-4"/>
        </w:rPr>
        <w:t xml:space="preserve"> </w:t>
      </w:r>
      <w:r>
        <w:t>об’єднана</w:t>
      </w:r>
      <w:r>
        <w:rPr>
          <w:spacing w:val="-5"/>
        </w:rPr>
        <w:t xml:space="preserve"> </w:t>
      </w:r>
      <w:r>
        <w:t>територіальна</w:t>
      </w:r>
      <w:r>
        <w:rPr>
          <w:spacing w:val="-5"/>
        </w:rPr>
        <w:t xml:space="preserve"> </w:t>
      </w:r>
      <w:r>
        <w:rPr>
          <w:spacing w:val="-2"/>
        </w:rPr>
        <w:t>громада</w:t>
      </w:r>
    </w:p>
    <w:p w:rsidR="00F94D8A" w:rsidRDefault="00F94D8A" w:rsidP="00F94D8A">
      <w:pPr>
        <w:pStyle w:val="a3"/>
        <w:spacing w:before="158"/>
        <w:ind w:left="850"/>
        <w:jc w:val="left"/>
      </w:pPr>
      <w:r>
        <w:rPr>
          <w:b/>
        </w:rPr>
        <w:t xml:space="preserve">с/г </w:t>
      </w:r>
      <w:r>
        <w:t>–</w:t>
      </w:r>
      <w:r>
        <w:rPr>
          <w:spacing w:val="1"/>
        </w:rPr>
        <w:t xml:space="preserve"> </w:t>
      </w:r>
      <w:r>
        <w:rPr>
          <w:spacing w:val="-2"/>
        </w:rPr>
        <w:t>сільськогосподарська</w:t>
      </w:r>
    </w:p>
    <w:p w:rsidR="00F94D8A" w:rsidRDefault="00F94D8A" w:rsidP="00F94D8A">
      <w:pPr>
        <w:pStyle w:val="a3"/>
        <w:spacing w:before="162"/>
        <w:ind w:left="850"/>
        <w:jc w:val="left"/>
      </w:pPr>
      <w:r>
        <w:rPr>
          <w:b/>
        </w:rPr>
        <w:t>АТУ</w:t>
      </w:r>
      <w:r>
        <w:rPr>
          <w:b/>
          <w:spacing w:val="-6"/>
        </w:rPr>
        <w:t xml:space="preserve"> </w:t>
      </w:r>
      <w:r>
        <w:t>–</w:t>
      </w:r>
      <w:r>
        <w:rPr>
          <w:spacing w:val="-5"/>
        </w:rPr>
        <w:t xml:space="preserve"> </w:t>
      </w:r>
      <w:r>
        <w:t>адміністративно-територіальний</w:t>
      </w:r>
      <w:r>
        <w:rPr>
          <w:spacing w:val="-3"/>
        </w:rPr>
        <w:t xml:space="preserve"> </w:t>
      </w:r>
      <w:r>
        <w:rPr>
          <w:spacing w:val="-2"/>
        </w:rPr>
        <w:t>устрій</w:t>
      </w:r>
    </w:p>
    <w:p w:rsidR="00F94D8A" w:rsidRDefault="00F94D8A" w:rsidP="00F94D8A">
      <w:pPr>
        <w:spacing w:before="162"/>
        <w:ind w:left="850"/>
        <w:rPr>
          <w:sz w:val="28"/>
        </w:rPr>
      </w:pPr>
      <w:r>
        <w:rPr>
          <w:b/>
          <w:sz w:val="28"/>
        </w:rPr>
        <w:t xml:space="preserve">OSM </w:t>
      </w:r>
      <w:r>
        <w:rPr>
          <w:sz w:val="28"/>
        </w:rPr>
        <w:t xml:space="preserve">- </w:t>
      </w:r>
      <w:r>
        <w:rPr>
          <w:spacing w:val="-2"/>
          <w:sz w:val="28"/>
        </w:rPr>
        <w:t>OpenStreetMap</w:t>
      </w:r>
    </w:p>
    <w:p w:rsidR="00F94D8A" w:rsidRDefault="00F94D8A" w:rsidP="00F94D8A">
      <w:pPr>
        <w:rPr>
          <w:sz w:val="28"/>
        </w:rPr>
        <w:sectPr w:rsidR="00F94D8A">
          <w:pgSz w:w="11910" w:h="16840"/>
          <w:pgMar w:top="1080" w:right="708" w:bottom="280" w:left="1559" w:header="710" w:footer="0" w:gutter="0"/>
          <w:cols w:space="720"/>
        </w:sectPr>
      </w:pPr>
    </w:p>
    <w:p w:rsidR="00F94D8A" w:rsidRDefault="00F94D8A" w:rsidP="00F94D8A">
      <w:pPr>
        <w:pStyle w:val="1"/>
      </w:pPr>
      <w:bookmarkStart w:id="2" w:name="_TOC_250007"/>
      <w:bookmarkEnd w:id="2"/>
      <w:r>
        <w:rPr>
          <w:spacing w:val="-2"/>
        </w:rPr>
        <w:lastRenderedPageBreak/>
        <w:t>ВСТУП</w:t>
      </w:r>
    </w:p>
    <w:p w:rsidR="00F94D8A" w:rsidRDefault="00F94D8A" w:rsidP="00F94D8A">
      <w:pPr>
        <w:pStyle w:val="a3"/>
        <w:spacing w:before="154" w:line="360" w:lineRule="auto"/>
        <w:ind w:right="147" w:firstLine="708"/>
      </w:pPr>
      <w:r>
        <w:rPr>
          <w:b/>
        </w:rPr>
        <w:t xml:space="preserve">Актуальність дослідження. </w:t>
      </w:r>
      <w:r>
        <w:t>Успішність нових об’єднаних територіальних громадах, у сучасних умовах розвитку цифрових технологій значною мірою залежить від їх картографічного забезпечення. Можливість використання цифрових карт, швидкість їх наповнюваності новою інформацією, моніторинг та інші процеси, нині стає невід’ємною частиною організації управління територіальної громади.</w:t>
      </w:r>
    </w:p>
    <w:p w:rsidR="00F94D8A" w:rsidRDefault="00F94D8A" w:rsidP="00F94D8A">
      <w:pPr>
        <w:pStyle w:val="a3"/>
        <w:spacing w:line="360" w:lineRule="auto"/>
        <w:ind w:right="145" w:firstLine="708"/>
      </w:pPr>
      <w:r>
        <w:t>Головною та найперспективнішою технологією сьогодення є видання карт на основі цифрових методів. Застарілі топографічні карти оновити та перевидати за традиційними технологіями в теперішніх умовах практично не можливо. Тому є актуальним розроблення та впровадження технологій їх автоматизованого цифрового оновлення або створення на основі матеріалів аерокосмічних знімань. Висока динаміка формування ОТГ в Україні</w:t>
      </w:r>
      <w:r>
        <w:rPr>
          <w:spacing w:val="40"/>
        </w:rPr>
        <w:t xml:space="preserve"> </w:t>
      </w:r>
      <w:r>
        <w:t>потребує сучасних управлінських механізмів, які базуються на використанні актуальної та загальної інформації про територію. Дані дії дають можливість ефективно проводити планування, управління, моніторинг та аналіз господарської діяльності в межах територіальних громад.</w:t>
      </w:r>
    </w:p>
    <w:p w:rsidR="00F94D8A" w:rsidRDefault="00F94D8A" w:rsidP="00F94D8A">
      <w:pPr>
        <w:pStyle w:val="a3"/>
        <w:spacing w:before="2" w:line="360" w:lineRule="auto"/>
        <w:ind w:right="141" w:firstLine="708"/>
      </w:pPr>
      <w:r>
        <w:t>Основною метою створення ГІС сукупного ресурсного потенціалу на мікрорівні</w:t>
      </w:r>
      <w:r>
        <w:rPr>
          <w:spacing w:val="-3"/>
        </w:rPr>
        <w:t xml:space="preserve"> </w:t>
      </w:r>
      <w:r>
        <w:t>є</w:t>
      </w:r>
      <w:r>
        <w:rPr>
          <w:spacing w:val="-1"/>
        </w:rPr>
        <w:t xml:space="preserve"> </w:t>
      </w:r>
      <w:r>
        <w:t>створення</w:t>
      </w:r>
      <w:r>
        <w:rPr>
          <w:spacing w:val="-1"/>
        </w:rPr>
        <w:t xml:space="preserve"> </w:t>
      </w:r>
      <w:r>
        <w:t>базового</w:t>
      </w:r>
      <w:r>
        <w:rPr>
          <w:spacing w:val="-5"/>
        </w:rPr>
        <w:t xml:space="preserve"> </w:t>
      </w:r>
      <w:r>
        <w:t>рішення</w:t>
      </w:r>
      <w:r>
        <w:rPr>
          <w:spacing w:val="-1"/>
        </w:rPr>
        <w:t xml:space="preserve"> </w:t>
      </w:r>
      <w:r>
        <w:t>для</w:t>
      </w:r>
      <w:r>
        <w:rPr>
          <w:spacing w:val="-5"/>
        </w:rPr>
        <w:t xml:space="preserve"> </w:t>
      </w:r>
      <w:r>
        <w:t>забезпечення</w:t>
      </w:r>
      <w:r>
        <w:rPr>
          <w:spacing w:val="-1"/>
        </w:rPr>
        <w:t xml:space="preserve"> </w:t>
      </w:r>
      <w:r>
        <w:t>можливості</w:t>
      </w:r>
      <w:r>
        <w:rPr>
          <w:spacing w:val="-3"/>
        </w:rPr>
        <w:t xml:space="preserve"> </w:t>
      </w:r>
      <w:r>
        <w:t>обліку й візуалізації активів ОТГ, таких як земельні ресурси, заклади комунальної власності тощо, отримання аналітичної та статистичної інформації щодо використанням активів і забезпечення публічного доступу до визначеного масиву інформації.</w:t>
      </w:r>
    </w:p>
    <w:p w:rsidR="00F94D8A" w:rsidRDefault="00F94D8A" w:rsidP="00F94D8A">
      <w:pPr>
        <w:pStyle w:val="a3"/>
        <w:spacing w:line="360" w:lineRule="auto"/>
        <w:ind w:right="141" w:firstLine="708"/>
      </w:pPr>
      <w:r>
        <w:rPr>
          <w:b/>
        </w:rPr>
        <w:t>Метою даного дослідження є</w:t>
      </w:r>
      <w:r>
        <w:rPr>
          <w:b/>
          <w:spacing w:val="-3"/>
        </w:rPr>
        <w:t xml:space="preserve"> </w:t>
      </w:r>
      <w:r>
        <w:t>особливості</w:t>
      </w:r>
      <w:r>
        <w:rPr>
          <w:spacing w:val="-5"/>
        </w:rPr>
        <w:t xml:space="preserve"> </w:t>
      </w:r>
      <w:r>
        <w:t>використання</w:t>
      </w:r>
      <w:r>
        <w:rPr>
          <w:spacing w:val="-6"/>
        </w:rPr>
        <w:t xml:space="preserve"> </w:t>
      </w:r>
      <w:r>
        <w:t>ГІС у</w:t>
      </w:r>
      <w:r>
        <w:rPr>
          <w:spacing w:val="40"/>
        </w:rPr>
        <w:t xml:space="preserve"> </w:t>
      </w:r>
      <w:r>
        <w:t>процесі управління об’єднаними територіальними громадами (на прикладі Заліщицької міської територіальної громади).</w:t>
      </w:r>
    </w:p>
    <w:p w:rsidR="00F94D8A" w:rsidRDefault="00F94D8A" w:rsidP="00F94D8A">
      <w:pPr>
        <w:pStyle w:val="2"/>
        <w:spacing w:before="6"/>
        <w:ind w:left="850"/>
      </w:pPr>
      <w:r>
        <w:t>Для</w:t>
      </w:r>
      <w:r>
        <w:rPr>
          <w:spacing w:val="-6"/>
        </w:rPr>
        <w:t xml:space="preserve"> </w:t>
      </w:r>
      <w:r>
        <w:t>досягнення</w:t>
      </w:r>
      <w:r>
        <w:rPr>
          <w:spacing w:val="-4"/>
        </w:rPr>
        <w:t xml:space="preserve"> </w:t>
      </w:r>
      <w:r>
        <w:t>мети</w:t>
      </w:r>
      <w:r>
        <w:rPr>
          <w:spacing w:val="-6"/>
        </w:rPr>
        <w:t xml:space="preserve"> </w:t>
      </w:r>
      <w:r>
        <w:t>були</w:t>
      </w:r>
      <w:r>
        <w:rPr>
          <w:spacing w:val="-1"/>
        </w:rPr>
        <w:t xml:space="preserve"> </w:t>
      </w:r>
      <w:r>
        <w:t>поставлені</w:t>
      </w:r>
      <w:r>
        <w:rPr>
          <w:spacing w:val="-7"/>
        </w:rPr>
        <w:t xml:space="preserve"> </w:t>
      </w:r>
      <w:r>
        <w:t>наступні</w:t>
      </w:r>
      <w:r>
        <w:rPr>
          <w:spacing w:val="-6"/>
        </w:rPr>
        <w:t xml:space="preserve"> </w:t>
      </w:r>
      <w:r>
        <w:rPr>
          <w:spacing w:val="-2"/>
        </w:rPr>
        <w:t>завдання:</w:t>
      </w:r>
    </w:p>
    <w:p w:rsidR="00F94D8A" w:rsidRDefault="00F94D8A" w:rsidP="00F94D8A">
      <w:pPr>
        <w:pStyle w:val="a5"/>
        <w:numPr>
          <w:ilvl w:val="0"/>
          <w:numId w:val="1"/>
        </w:numPr>
        <w:tabs>
          <w:tab w:val="left" w:pos="859"/>
          <w:tab w:val="left" w:pos="861"/>
        </w:tabs>
        <w:spacing w:before="155" w:line="352" w:lineRule="auto"/>
        <w:ind w:left="861" w:right="150"/>
        <w:rPr>
          <w:sz w:val="28"/>
        </w:rPr>
      </w:pPr>
      <w:r>
        <w:rPr>
          <w:sz w:val="28"/>
        </w:rPr>
        <w:t xml:space="preserve">з'ясування особливостей картографічного забезпечення територіальної </w:t>
      </w:r>
      <w:r>
        <w:rPr>
          <w:spacing w:val="-2"/>
          <w:sz w:val="28"/>
        </w:rPr>
        <w:t>громади;</w:t>
      </w:r>
    </w:p>
    <w:p w:rsidR="00F94D8A" w:rsidRDefault="00F94D8A" w:rsidP="00F94D8A">
      <w:pPr>
        <w:pStyle w:val="a5"/>
        <w:spacing w:line="352" w:lineRule="auto"/>
        <w:rPr>
          <w:sz w:val="28"/>
        </w:rPr>
        <w:sectPr w:rsidR="00F94D8A">
          <w:pgSz w:w="11910" w:h="16840"/>
          <w:pgMar w:top="1080" w:right="708" w:bottom="280" w:left="1559" w:header="710" w:footer="0" w:gutter="0"/>
          <w:cols w:space="720"/>
        </w:sectPr>
      </w:pPr>
    </w:p>
    <w:p w:rsidR="00F94D8A" w:rsidRDefault="00F94D8A" w:rsidP="00F94D8A">
      <w:pPr>
        <w:pStyle w:val="a5"/>
        <w:numPr>
          <w:ilvl w:val="0"/>
          <w:numId w:val="1"/>
        </w:numPr>
        <w:tabs>
          <w:tab w:val="left" w:pos="859"/>
          <w:tab w:val="left" w:pos="861"/>
        </w:tabs>
        <w:spacing w:before="258" w:line="352" w:lineRule="auto"/>
        <w:ind w:left="861" w:right="149"/>
        <w:rPr>
          <w:sz w:val="28"/>
        </w:rPr>
      </w:pPr>
      <w:r>
        <w:rPr>
          <w:sz w:val="28"/>
        </w:rPr>
        <w:lastRenderedPageBreak/>
        <w:t>характеристика географічних особливостей та основних видів господарської діяльності населення території дослідження;</w:t>
      </w:r>
    </w:p>
    <w:p w:rsidR="00F94D8A" w:rsidRDefault="00F94D8A" w:rsidP="00F94D8A">
      <w:pPr>
        <w:pStyle w:val="a5"/>
        <w:numPr>
          <w:ilvl w:val="0"/>
          <w:numId w:val="1"/>
        </w:numPr>
        <w:tabs>
          <w:tab w:val="left" w:pos="860"/>
        </w:tabs>
        <w:spacing w:before="10"/>
        <w:ind w:left="860" w:hanging="359"/>
        <w:rPr>
          <w:sz w:val="28"/>
        </w:rPr>
      </w:pPr>
      <w:r>
        <w:rPr>
          <w:sz w:val="28"/>
        </w:rPr>
        <w:t>проведення</w:t>
      </w:r>
      <w:r>
        <w:rPr>
          <w:spacing w:val="-7"/>
          <w:sz w:val="28"/>
        </w:rPr>
        <w:t xml:space="preserve"> </w:t>
      </w:r>
      <w:r>
        <w:rPr>
          <w:sz w:val="28"/>
        </w:rPr>
        <w:t>аналізу</w:t>
      </w:r>
      <w:r>
        <w:rPr>
          <w:spacing w:val="-12"/>
          <w:sz w:val="28"/>
        </w:rPr>
        <w:t xml:space="preserve"> </w:t>
      </w:r>
      <w:r>
        <w:rPr>
          <w:sz w:val="28"/>
        </w:rPr>
        <w:t>наявних</w:t>
      </w:r>
      <w:r>
        <w:rPr>
          <w:spacing w:val="-4"/>
          <w:sz w:val="28"/>
        </w:rPr>
        <w:t xml:space="preserve"> </w:t>
      </w:r>
      <w:r>
        <w:rPr>
          <w:sz w:val="28"/>
        </w:rPr>
        <w:t>картографічних</w:t>
      </w:r>
      <w:r>
        <w:rPr>
          <w:spacing w:val="-3"/>
          <w:sz w:val="28"/>
        </w:rPr>
        <w:t xml:space="preserve"> </w:t>
      </w:r>
      <w:r>
        <w:rPr>
          <w:spacing w:val="-2"/>
          <w:sz w:val="28"/>
        </w:rPr>
        <w:t>матеріалів;</w:t>
      </w:r>
    </w:p>
    <w:p w:rsidR="00F94D8A" w:rsidRDefault="00F94D8A" w:rsidP="00F94D8A">
      <w:pPr>
        <w:pStyle w:val="a5"/>
        <w:numPr>
          <w:ilvl w:val="0"/>
          <w:numId w:val="1"/>
        </w:numPr>
        <w:tabs>
          <w:tab w:val="left" w:pos="859"/>
          <w:tab w:val="left" w:pos="861"/>
        </w:tabs>
        <w:spacing w:before="161" w:line="350" w:lineRule="auto"/>
        <w:ind w:left="861" w:right="154"/>
        <w:rPr>
          <w:sz w:val="28"/>
        </w:rPr>
      </w:pPr>
      <w:r>
        <w:rPr>
          <w:sz w:val="28"/>
        </w:rPr>
        <w:t xml:space="preserve">систематизація основних проблем картографічного забезпечення </w:t>
      </w:r>
      <w:r>
        <w:rPr>
          <w:spacing w:val="-2"/>
          <w:sz w:val="28"/>
        </w:rPr>
        <w:t>території;</w:t>
      </w:r>
    </w:p>
    <w:p w:rsidR="00F94D8A" w:rsidRDefault="00F94D8A" w:rsidP="00F94D8A">
      <w:pPr>
        <w:pStyle w:val="a5"/>
        <w:numPr>
          <w:ilvl w:val="0"/>
          <w:numId w:val="1"/>
        </w:numPr>
        <w:tabs>
          <w:tab w:val="left" w:pos="859"/>
          <w:tab w:val="left" w:pos="861"/>
        </w:tabs>
        <w:spacing w:before="14" w:line="357" w:lineRule="auto"/>
        <w:ind w:left="861" w:right="140"/>
        <w:rPr>
          <w:sz w:val="28"/>
        </w:rPr>
      </w:pPr>
      <w:r>
        <w:rPr>
          <w:sz w:val="28"/>
        </w:rPr>
        <w:t>визначення можливості бази даних OSM та програмного продукту QGIS для оновлення картографічних матеріалів територій ОТГ загалом та території дослідження зокрема;</w:t>
      </w:r>
    </w:p>
    <w:p w:rsidR="00F94D8A" w:rsidRDefault="00F94D8A" w:rsidP="00F94D8A">
      <w:pPr>
        <w:pStyle w:val="a5"/>
        <w:numPr>
          <w:ilvl w:val="0"/>
          <w:numId w:val="1"/>
        </w:numPr>
        <w:tabs>
          <w:tab w:val="left" w:pos="859"/>
          <w:tab w:val="left" w:pos="861"/>
        </w:tabs>
        <w:spacing w:line="352" w:lineRule="auto"/>
        <w:ind w:left="861" w:right="140"/>
        <w:rPr>
          <w:sz w:val="28"/>
        </w:rPr>
      </w:pPr>
      <w:r>
        <w:rPr>
          <w:sz w:val="28"/>
        </w:rPr>
        <w:t>алгоритм створення бази та візуалізація їх у вигляді</w:t>
      </w:r>
      <w:r>
        <w:rPr>
          <w:spacing w:val="40"/>
          <w:sz w:val="28"/>
        </w:rPr>
        <w:t xml:space="preserve"> </w:t>
      </w:r>
      <w:r>
        <w:rPr>
          <w:sz w:val="28"/>
        </w:rPr>
        <w:t xml:space="preserve">тематичних карт </w:t>
      </w:r>
      <w:r>
        <w:rPr>
          <w:spacing w:val="-2"/>
          <w:sz w:val="28"/>
        </w:rPr>
        <w:t>громади.</w:t>
      </w:r>
    </w:p>
    <w:p w:rsidR="00F94D8A" w:rsidRDefault="00F94D8A" w:rsidP="00F94D8A">
      <w:pPr>
        <w:spacing w:before="8" w:line="357" w:lineRule="auto"/>
        <w:ind w:left="141" w:right="143" w:firstLine="708"/>
        <w:jc w:val="both"/>
        <w:rPr>
          <w:sz w:val="28"/>
        </w:rPr>
      </w:pPr>
      <w:r>
        <w:rPr>
          <w:b/>
          <w:sz w:val="28"/>
        </w:rPr>
        <w:t xml:space="preserve">Об'єктом дослідження є </w:t>
      </w:r>
      <w:r>
        <w:rPr>
          <w:sz w:val="28"/>
        </w:rPr>
        <w:t xml:space="preserve">територія Заліщицької міської територіальної </w:t>
      </w:r>
      <w:r>
        <w:rPr>
          <w:spacing w:val="-2"/>
          <w:sz w:val="28"/>
        </w:rPr>
        <w:t>громади</w:t>
      </w:r>
    </w:p>
    <w:p w:rsidR="00F94D8A" w:rsidRDefault="00F94D8A" w:rsidP="00F94D8A">
      <w:pPr>
        <w:pStyle w:val="a3"/>
        <w:spacing w:before="5" w:line="360" w:lineRule="auto"/>
        <w:ind w:right="144" w:firstLine="708"/>
      </w:pPr>
      <w:r>
        <w:rPr>
          <w:b/>
        </w:rPr>
        <w:t xml:space="preserve">Предметом дослідження </w:t>
      </w:r>
      <w:r>
        <w:t>є особливості використання ГІС у</w:t>
      </w:r>
      <w:r>
        <w:rPr>
          <w:spacing w:val="40"/>
        </w:rPr>
        <w:t xml:space="preserve"> </w:t>
      </w:r>
      <w:r>
        <w:t>процесі управління об’єднаними територіальними громадами</w:t>
      </w:r>
    </w:p>
    <w:p w:rsidR="00F94D8A" w:rsidRDefault="00F94D8A" w:rsidP="00F94D8A">
      <w:pPr>
        <w:pStyle w:val="a3"/>
        <w:spacing w:before="2" w:line="360" w:lineRule="auto"/>
        <w:ind w:right="148" w:firstLine="708"/>
      </w:pPr>
      <w:r>
        <w:rPr>
          <w:b/>
        </w:rPr>
        <w:t xml:space="preserve">Методи дослідження. </w:t>
      </w:r>
      <w:r>
        <w:t>В процесі дослідження були використані такі методи пізнання: аналізу, порівняння, узагальнення і прогнозування, картографічний та геоінформаційний.</w:t>
      </w:r>
    </w:p>
    <w:p w:rsidR="00F94D8A" w:rsidRDefault="00F94D8A" w:rsidP="00F94D8A">
      <w:pPr>
        <w:pStyle w:val="a3"/>
        <w:spacing w:line="360" w:lineRule="auto"/>
        <w:ind w:right="145" w:firstLine="708"/>
      </w:pPr>
      <w:r>
        <w:rPr>
          <w:b/>
        </w:rPr>
        <w:t xml:space="preserve">Наукова новизна </w:t>
      </w:r>
      <w:r>
        <w:t>отриманих результатів дослідження полягає в узагальненні інформації та її систематизації щодо проблем картографічного забезпечення території дослідження.</w:t>
      </w:r>
    </w:p>
    <w:p w:rsidR="00F94D8A" w:rsidRDefault="00F94D8A" w:rsidP="00F94D8A">
      <w:pPr>
        <w:pStyle w:val="a3"/>
        <w:spacing w:line="360" w:lineRule="auto"/>
        <w:ind w:right="138" w:firstLine="708"/>
      </w:pPr>
      <w:r>
        <w:rPr>
          <w:b/>
        </w:rPr>
        <w:t xml:space="preserve">Практичне значення одержаних результатів. </w:t>
      </w:r>
      <w:r>
        <w:t>Результати</w:t>
      </w:r>
      <w:r>
        <w:rPr>
          <w:spacing w:val="40"/>
        </w:rPr>
        <w:t xml:space="preserve"> </w:t>
      </w:r>
      <w:r>
        <w:t>дослідження можуть використовуватись як на рівні сільських рад, так і для потреб створеною</w:t>
      </w:r>
      <w:r>
        <w:rPr>
          <w:spacing w:val="40"/>
        </w:rPr>
        <w:t xml:space="preserve"> </w:t>
      </w:r>
      <w:r>
        <w:t>територіальної громади: для ознайомлення з місцевістю; аналізу</w:t>
      </w:r>
      <w:r>
        <w:rPr>
          <w:spacing w:val="-2"/>
        </w:rPr>
        <w:t xml:space="preserve"> </w:t>
      </w:r>
      <w:r>
        <w:t>можливостей ОТГ; моделювання розвитку</w:t>
      </w:r>
      <w:r>
        <w:rPr>
          <w:spacing w:val="-2"/>
        </w:rPr>
        <w:t xml:space="preserve"> </w:t>
      </w:r>
      <w:r>
        <w:t>господарського комплексу громади; надання детальної інформації про транспортну інфраструктуру тощо; детальна інформація про територіальну громаду.</w:t>
      </w:r>
    </w:p>
    <w:p w:rsidR="00F94D8A" w:rsidRDefault="00F94D8A" w:rsidP="00F94D8A">
      <w:pPr>
        <w:spacing w:before="2" w:line="360" w:lineRule="auto"/>
        <w:ind w:left="141" w:right="142" w:firstLine="708"/>
        <w:jc w:val="both"/>
        <w:rPr>
          <w:sz w:val="28"/>
        </w:rPr>
      </w:pPr>
      <w:r>
        <w:rPr>
          <w:b/>
          <w:sz w:val="28"/>
        </w:rPr>
        <w:t>Апробація дослідження та публікації.</w:t>
      </w:r>
      <w:r>
        <w:rPr>
          <w:b/>
          <w:spacing w:val="40"/>
          <w:sz w:val="28"/>
        </w:rPr>
        <w:t xml:space="preserve"> </w:t>
      </w:r>
      <w:r>
        <w:rPr>
          <w:sz w:val="28"/>
        </w:rPr>
        <w:t>Положення роботи доповідались на студентській науковій конференції Чернівецького національного університету ім. Ю. Федьковича, з публікацією тез.</w:t>
      </w:r>
    </w:p>
    <w:p w:rsidR="00F94D8A" w:rsidRDefault="00F94D8A" w:rsidP="00F94D8A">
      <w:pPr>
        <w:spacing w:line="360" w:lineRule="auto"/>
        <w:jc w:val="both"/>
        <w:rPr>
          <w:sz w:val="28"/>
        </w:rPr>
        <w:sectPr w:rsidR="00F94D8A">
          <w:pgSz w:w="11910" w:h="16840"/>
          <w:pgMar w:top="1080" w:right="708" w:bottom="280" w:left="1559" w:header="710" w:footer="0" w:gutter="0"/>
          <w:cols w:space="720"/>
        </w:sectPr>
      </w:pPr>
    </w:p>
    <w:p w:rsidR="00F94D8A" w:rsidRDefault="00F94D8A" w:rsidP="00F94D8A">
      <w:pPr>
        <w:pStyle w:val="a3"/>
        <w:spacing w:before="258" w:line="360" w:lineRule="auto"/>
        <w:ind w:right="142" w:firstLine="708"/>
      </w:pPr>
      <w:r>
        <w:rPr>
          <w:b/>
        </w:rPr>
        <w:lastRenderedPageBreak/>
        <w:t>Обсяги та структура курсової</w:t>
      </w:r>
      <w:r>
        <w:t>. Робота складається із вступу, трьох розділів, висновків, списку використаних джерел та додатків. Загальний</w:t>
      </w:r>
      <w:r>
        <w:rPr>
          <w:spacing w:val="40"/>
        </w:rPr>
        <w:t xml:space="preserve"> </w:t>
      </w:r>
      <w:r>
        <w:t>обсяг</w:t>
      </w:r>
      <w:r>
        <w:rPr>
          <w:spacing w:val="40"/>
        </w:rPr>
        <w:t xml:space="preserve"> </w:t>
      </w:r>
      <w:r>
        <w:t>роботи складає 71 сторінки машинописного тексту. Робота містить 52 рисунків, 1 додаток. Список використаних джерел включає 23</w:t>
      </w:r>
      <w:r>
        <w:rPr>
          <w:spacing w:val="40"/>
        </w:rPr>
        <w:t xml:space="preserve"> </w:t>
      </w:r>
      <w:r>
        <w:t>найменувань.</w:t>
      </w:r>
    </w:p>
    <w:p w:rsidR="00F94D8A" w:rsidRDefault="00F94D8A" w:rsidP="00F94D8A">
      <w:pPr>
        <w:pStyle w:val="a3"/>
        <w:spacing w:line="360" w:lineRule="auto"/>
        <w:sectPr w:rsidR="00F94D8A">
          <w:pgSz w:w="11910" w:h="16840"/>
          <w:pgMar w:top="1080" w:right="708" w:bottom="280" w:left="1559" w:header="710" w:footer="0" w:gutter="0"/>
          <w:cols w:space="720"/>
        </w:sectPr>
      </w:pPr>
    </w:p>
    <w:p w:rsidR="00F47567" w:rsidRDefault="00F47567" w:rsidP="00F47567">
      <w:pPr>
        <w:pStyle w:val="a3"/>
        <w:spacing w:before="62"/>
        <w:ind w:left="0" w:right="142"/>
        <w:jc w:val="right"/>
      </w:pPr>
      <w:r>
        <w:rPr>
          <w:spacing w:val="-5"/>
        </w:rPr>
        <w:lastRenderedPageBreak/>
        <w:t>65</w:t>
      </w:r>
    </w:p>
    <w:p w:rsidR="00F47567" w:rsidRDefault="00F47567" w:rsidP="00F47567">
      <w:pPr>
        <w:pStyle w:val="a3"/>
        <w:spacing w:before="9"/>
        <w:ind w:left="0"/>
        <w:jc w:val="left"/>
      </w:pPr>
    </w:p>
    <w:p w:rsidR="00F47567" w:rsidRDefault="00F47567" w:rsidP="00F47567">
      <w:pPr>
        <w:pStyle w:val="1"/>
        <w:spacing w:before="0"/>
        <w:ind w:right="1"/>
      </w:pPr>
      <w:bookmarkStart w:id="3" w:name="_TOC_250001"/>
      <w:bookmarkEnd w:id="3"/>
      <w:r>
        <w:rPr>
          <w:spacing w:val="-2"/>
        </w:rPr>
        <w:t>ВИСНОВКИ</w:t>
      </w:r>
    </w:p>
    <w:p w:rsidR="00F47567" w:rsidRDefault="00F47567" w:rsidP="00F47567">
      <w:pPr>
        <w:pStyle w:val="a3"/>
        <w:spacing w:before="154" w:line="360" w:lineRule="auto"/>
        <w:ind w:right="139" w:firstLine="708"/>
      </w:pPr>
      <w:r>
        <w:t>Отже, у даному дослідженні було з'ясовано особливості картографічного забезпечення територіальної громади; охарактеризовано географічні особливості та основні види господарської діяльності населення території дослідження; проведено аналіз наявних картографічних матеріалів; систематизовано основні проблеми картографічного забезпечення території; визначено можливості програмного продукту QGIS та OSM для оновлення картографічних матеріалів територій ОТГ загалом та території дослідження зокрема;</w:t>
      </w:r>
      <w:r>
        <w:rPr>
          <w:spacing w:val="40"/>
        </w:rPr>
        <w:t xml:space="preserve"> </w:t>
      </w:r>
      <w:r>
        <w:t>створено алгоритм бази тематичних карт територіальної громади.</w:t>
      </w:r>
    </w:p>
    <w:p w:rsidR="00F47567" w:rsidRDefault="00F47567" w:rsidP="00F47567">
      <w:pPr>
        <w:pStyle w:val="a3"/>
        <w:spacing w:before="1" w:line="360" w:lineRule="auto"/>
        <w:ind w:right="143" w:firstLine="708"/>
      </w:pPr>
      <w:r>
        <w:t>Основною проблемою є недостатньо картографічної інформації про територію та недостатність навиків управлінських структур громадами отримати інформацію. На даний час картографічне забезпечення потреб сучасного суспільства вимагає удосконалення засобів та методів створення карт. Тому і створюються різноманітні</w:t>
      </w:r>
      <w:r>
        <w:rPr>
          <w:spacing w:val="40"/>
        </w:rPr>
        <w:t xml:space="preserve"> </w:t>
      </w:r>
      <w:r>
        <w:t>програмні продукти, для того щоб оновити або створити нові картографічні матеріали території, а також для отримання</w:t>
      </w:r>
      <w:r>
        <w:rPr>
          <w:spacing w:val="40"/>
        </w:rPr>
        <w:t xml:space="preserve"> </w:t>
      </w:r>
      <w:r>
        <w:t>потрібної інформації.</w:t>
      </w:r>
    </w:p>
    <w:p w:rsidR="00F47567" w:rsidRDefault="00F47567" w:rsidP="00F47567">
      <w:pPr>
        <w:pStyle w:val="a3"/>
        <w:spacing w:line="360" w:lineRule="auto"/>
        <w:ind w:right="139" w:firstLine="708"/>
      </w:pPr>
      <w:r>
        <w:t>В даному дослідженні використовується програмний продукт QGIS, у якому можна створити карти для Заліщицької міської територіальної</w:t>
      </w:r>
      <w:r>
        <w:rPr>
          <w:spacing w:val="40"/>
        </w:rPr>
        <w:t xml:space="preserve"> </w:t>
      </w:r>
      <w:r>
        <w:rPr>
          <w:spacing w:val="-2"/>
        </w:rPr>
        <w:t>громади.</w:t>
      </w:r>
    </w:p>
    <w:p w:rsidR="00F47567" w:rsidRDefault="00F47567" w:rsidP="00F47567">
      <w:pPr>
        <w:pStyle w:val="a3"/>
        <w:spacing w:line="360" w:lineRule="auto"/>
        <w:ind w:right="142" w:firstLine="708"/>
      </w:pPr>
      <w:r>
        <w:t>В дослідженні було зроблено таку роботу, на веб-сайті OpenStreetMap вибрали область, для якої потрібні дані, скористалися сервісом Geofabrik, а також додали у створений нами проект шари де розміщено інформацію про територію досліджуваної громади.</w:t>
      </w:r>
    </w:p>
    <w:p w:rsidR="00F47567" w:rsidRDefault="00F47567" w:rsidP="00F47567">
      <w:pPr>
        <w:pStyle w:val="a3"/>
        <w:spacing w:line="360" w:lineRule="auto"/>
        <w:ind w:right="147" w:firstLine="708"/>
      </w:pPr>
      <w:r>
        <w:rPr>
          <w:color w:val="242424"/>
        </w:rPr>
        <w:t>В рамках проведеного дослідження з’ясували також, що QGIS забезпечує можливість роботи з шарами WMS та створено карти.</w:t>
      </w:r>
    </w:p>
    <w:p w:rsidR="00F47567" w:rsidRDefault="00F47567" w:rsidP="00F47567">
      <w:pPr>
        <w:pStyle w:val="a3"/>
        <w:spacing w:line="360" w:lineRule="auto"/>
        <w:sectPr w:rsidR="00F47567">
          <w:headerReference w:type="default" r:id="rId6"/>
          <w:pgSz w:w="11910" w:h="16840"/>
          <w:pgMar w:top="620" w:right="708" w:bottom="280" w:left="1559" w:header="0" w:footer="0" w:gutter="0"/>
          <w:cols w:space="720"/>
        </w:sectPr>
      </w:pPr>
    </w:p>
    <w:p w:rsidR="00F47567" w:rsidRDefault="00F47567" w:rsidP="00F47567">
      <w:pPr>
        <w:pStyle w:val="1"/>
        <w:spacing w:before="74"/>
        <w:ind w:left="0" w:right="137"/>
      </w:pPr>
      <w:bookmarkStart w:id="4" w:name="_TOC_250000"/>
      <w:r>
        <w:rPr>
          <w:spacing w:val="-2"/>
        </w:rPr>
        <w:lastRenderedPageBreak/>
        <w:t>СПИСОК ВИКОРИСТАНИХ</w:t>
      </w:r>
      <w:r>
        <w:t xml:space="preserve"> </w:t>
      </w:r>
      <w:bookmarkEnd w:id="4"/>
      <w:r>
        <w:rPr>
          <w:spacing w:val="-2"/>
        </w:rPr>
        <w:t>ДЖЕРЕЛ</w:t>
      </w:r>
    </w:p>
    <w:p w:rsidR="00F47567" w:rsidRDefault="00F47567" w:rsidP="00F47567">
      <w:pPr>
        <w:pStyle w:val="a5"/>
        <w:numPr>
          <w:ilvl w:val="0"/>
          <w:numId w:val="5"/>
        </w:numPr>
        <w:tabs>
          <w:tab w:val="left" w:pos="759"/>
          <w:tab w:val="left" w:pos="761"/>
        </w:tabs>
        <w:spacing w:before="157" w:line="360" w:lineRule="auto"/>
        <w:ind w:right="138"/>
        <w:jc w:val="both"/>
        <w:rPr>
          <w:sz w:val="28"/>
        </w:rPr>
      </w:pPr>
      <w:r>
        <w:rPr>
          <w:sz w:val="28"/>
        </w:rPr>
        <w:t>Програма соціально-економічного та культурного розвитку Чортківського району на 2020 рік. №629</w:t>
      </w:r>
      <w:r>
        <w:rPr>
          <w:spacing w:val="40"/>
          <w:sz w:val="28"/>
        </w:rPr>
        <w:t xml:space="preserve"> </w:t>
      </w:r>
      <w:r>
        <w:rPr>
          <w:sz w:val="28"/>
        </w:rPr>
        <w:t xml:space="preserve">Режим доступу до ресурсу: </w:t>
      </w:r>
      <w:r>
        <w:rPr>
          <w:spacing w:val="-2"/>
          <w:sz w:val="28"/>
        </w:rPr>
        <w:t>https://chortkivrr.gov.ua/2172.</w:t>
      </w:r>
    </w:p>
    <w:p w:rsidR="00F47567" w:rsidRDefault="00F47567" w:rsidP="00F47567">
      <w:pPr>
        <w:pStyle w:val="a5"/>
        <w:numPr>
          <w:ilvl w:val="0"/>
          <w:numId w:val="5"/>
        </w:numPr>
        <w:tabs>
          <w:tab w:val="left" w:pos="759"/>
          <w:tab w:val="left" w:pos="762"/>
        </w:tabs>
        <w:spacing w:line="360" w:lineRule="auto"/>
        <w:ind w:left="762" w:right="136" w:hanging="361"/>
        <w:jc w:val="both"/>
        <w:rPr>
          <w:sz w:val="28"/>
        </w:rPr>
      </w:pPr>
      <w:r>
        <w:rPr>
          <w:sz w:val="28"/>
        </w:rPr>
        <w:t xml:space="preserve">QGIS в якості основної ГІС. [Електронний ресурс] Режим доступу до ресурсу : </w:t>
      </w:r>
      <w:hyperlink r:id="rId7">
        <w:r>
          <w:rPr>
            <w:sz w:val="28"/>
          </w:rPr>
          <w:t>https://www.qgis.org/uk/site/about/case_studies/czech_brno.html</w:t>
        </w:r>
      </w:hyperlink>
    </w:p>
    <w:p w:rsidR="00F47567" w:rsidRDefault="00F47567" w:rsidP="00F47567">
      <w:pPr>
        <w:pStyle w:val="a5"/>
        <w:numPr>
          <w:ilvl w:val="0"/>
          <w:numId w:val="5"/>
        </w:numPr>
        <w:tabs>
          <w:tab w:val="left" w:pos="759"/>
          <w:tab w:val="left" w:pos="761"/>
        </w:tabs>
        <w:spacing w:before="1" w:line="360" w:lineRule="auto"/>
        <w:ind w:right="137"/>
        <w:jc w:val="both"/>
        <w:rPr>
          <w:sz w:val="28"/>
        </w:rPr>
      </w:pPr>
      <w:r>
        <w:rPr>
          <w:sz w:val="28"/>
        </w:rPr>
        <w:t>Бондаренко Е. Л. Геоінформаційне картографування як сучасна технологія автоматизованого створення картографічних творів Geoinformation mapping as modern technology of the automated creation</w:t>
      </w:r>
      <w:r>
        <w:rPr>
          <w:spacing w:val="40"/>
          <w:sz w:val="28"/>
        </w:rPr>
        <w:t xml:space="preserve"> </w:t>
      </w:r>
      <w:r>
        <w:rPr>
          <w:sz w:val="28"/>
        </w:rPr>
        <w:t>of cartographical products. С. 168.</w:t>
      </w:r>
    </w:p>
    <w:p w:rsidR="00F47567" w:rsidRDefault="00F47567" w:rsidP="00F47567">
      <w:pPr>
        <w:pStyle w:val="a5"/>
        <w:numPr>
          <w:ilvl w:val="0"/>
          <w:numId w:val="5"/>
        </w:numPr>
        <w:tabs>
          <w:tab w:val="left" w:pos="759"/>
          <w:tab w:val="left" w:pos="763"/>
        </w:tabs>
        <w:spacing w:line="360" w:lineRule="auto"/>
        <w:ind w:left="763" w:right="138" w:hanging="362"/>
        <w:jc w:val="both"/>
        <w:rPr>
          <w:sz w:val="28"/>
        </w:rPr>
      </w:pPr>
      <w:r>
        <w:rPr>
          <w:sz w:val="28"/>
        </w:rPr>
        <w:t>Бондаренко Е. Л. Нові підходи до визначення понять і термінів геоінформаційного та географічного картографування. 2005.</w:t>
      </w:r>
    </w:p>
    <w:p w:rsidR="00F47567" w:rsidRDefault="00F47567" w:rsidP="00F47567">
      <w:pPr>
        <w:pStyle w:val="a5"/>
        <w:numPr>
          <w:ilvl w:val="0"/>
          <w:numId w:val="5"/>
        </w:numPr>
        <w:tabs>
          <w:tab w:val="left" w:pos="760"/>
          <w:tab w:val="left" w:pos="763"/>
        </w:tabs>
        <w:spacing w:line="360" w:lineRule="auto"/>
        <w:ind w:left="763" w:right="135" w:hanging="361"/>
        <w:jc w:val="both"/>
        <w:rPr>
          <w:sz w:val="28"/>
        </w:rPr>
      </w:pPr>
      <w:r>
        <w:rPr>
          <w:sz w:val="28"/>
        </w:rPr>
        <w:t>Геоінформаційна система територіальної громади. [Електронний ресурс] Режим доступу до ресурсу: https://magneticonemt.com/m1gis- gis-teritorialnoyi-gromadi/ .</w:t>
      </w:r>
    </w:p>
    <w:p w:rsidR="00F47567" w:rsidRDefault="00F47567" w:rsidP="00F47567">
      <w:pPr>
        <w:pStyle w:val="a5"/>
        <w:numPr>
          <w:ilvl w:val="0"/>
          <w:numId w:val="5"/>
        </w:numPr>
        <w:tabs>
          <w:tab w:val="left" w:pos="760"/>
          <w:tab w:val="left" w:pos="763"/>
          <w:tab w:val="left" w:pos="5263"/>
          <w:tab w:val="left" w:pos="7144"/>
          <w:tab w:val="left" w:pos="8347"/>
        </w:tabs>
        <w:spacing w:line="360" w:lineRule="auto"/>
        <w:ind w:left="763" w:right="135" w:hanging="361"/>
        <w:jc w:val="both"/>
        <w:rPr>
          <w:sz w:val="28"/>
        </w:rPr>
      </w:pPr>
      <w:r>
        <w:rPr>
          <w:sz w:val="28"/>
        </w:rPr>
        <w:t>ГЕОПОРТАЛ адміністративно-територіального устрою України [Електронний</w:t>
      </w:r>
      <w:r>
        <w:rPr>
          <w:spacing w:val="40"/>
          <w:sz w:val="28"/>
        </w:rPr>
        <w:t xml:space="preserve"> </w:t>
      </w:r>
      <w:r>
        <w:rPr>
          <w:sz w:val="28"/>
        </w:rPr>
        <w:t>ресурс] Режим</w:t>
      </w:r>
      <w:r>
        <w:rPr>
          <w:sz w:val="28"/>
        </w:rPr>
        <w:tab/>
      </w:r>
      <w:r>
        <w:rPr>
          <w:spacing w:val="-2"/>
          <w:sz w:val="28"/>
        </w:rPr>
        <w:t>доступу</w:t>
      </w:r>
      <w:r>
        <w:rPr>
          <w:sz w:val="28"/>
        </w:rPr>
        <w:tab/>
      </w:r>
      <w:r>
        <w:rPr>
          <w:spacing w:val="-6"/>
          <w:sz w:val="28"/>
        </w:rPr>
        <w:t>до</w:t>
      </w:r>
      <w:r>
        <w:rPr>
          <w:sz w:val="28"/>
        </w:rPr>
        <w:tab/>
      </w:r>
      <w:r>
        <w:rPr>
          <w:spacing w:val="-2"/>
          <w:sz w:val="28"/>
        </w:rPr>
        <w:t xml:space="preserve">ресурсу: </w:t>
      </w:r>
      <w:hyperlink r:id="rId8">
        <w:r>
          <w:rPr>
            <w:spacing w:val="-2"/>
            <w:sz w:val="28"/>
          </w:rPr>
          <w:t>http://atu.minregion.gov.ua/.</w:t>
        </w:r>
      </w:hyperlink>
    </w:p>
    <w:p w:rsidR="00F47567" w:rsidRDefault="00F47567" w:rsidP="00F47567">
      <w:pPr>
        <w:pStyle w:val="a5"/>
        <w:numPr>
          <w:ilvl w:val="0"/>
          <w:numId w:val="5"/>
        </w:numPr>
        <w:tabs>
          <w:tab w:val="left" w:pos="761"/>
          <w:tab w:val="left" w:pos="764"/>
        </w:tabs>
        <w:spacing w:line="360" w:lineRule="auto"/>
        <w:ind w:left="764" w:right="137" w:hanging="361"/>
        <w:jc w:val="both"/>
        <w:rPr>
          <w:sz w:val="28"/>
        </w:rPr>
      </w:pPr>
      <w:r>
        <w:rPr>
          <w:sz w:val="28"/>
        </w:rPr>
        <w:t>ГЕОПОРТАЛ Тернопільської області [Електронний ресурс] Режим доступу до ресурсу: https://mbk.te.gov.ua/portal/home/.</w:t>
      </w:r>
    </w:p>
    <w:p w:rsidR="00F47567" w:rsidRDefault="00F47567" w:rsidP="00F47567">
      <w:pPr>
        <w:pStyle w:val="a5"/>
        <w:numPr>
          <w:ilvl w:val="0"/>
          <w:numId w:val="5"/>
        </w:numPr>
        <w:tabs>
          <w:tab w:val="left" w:pos="762"/>
          <w:tab w:val="left" w:pos="764"/>
        </w:tabs>
        <w:spacing w:line="360" w:lineRule="auto"/>
        <w:ind w:left="764" w:right="135"/>
        <w:jc w:val="both"/>
        <w:rPr>
          <w:sz w:val="28"/>
        </w:rPr>
      </w:pPr>
      <w:r>
        <w:rPr>
          <w:sz w:val="28"/>
        </w:rPr>
        <w:t>Головний портал місцевого самоврядування. [Електронний ресурс] Режим доступу до ресурсу: https://rada.info/ .</w:t>
      </w:r>
    </w:p>
    <w:p w:rsidR="00F47567" w:rsidRDefault="00F47567" w:rsidP="00F47567">
      <w:pPr>
        <w:pStyle w:val="a5"/>
        <w:numPr>
          <w:ilvl w:val="0"/>
          <w:numId w:val="5"/>
        </w:numPr>
        <w:tabs>
          <w:tab w:val="left" w:pos="762"/>
        </w:tabs>
        <w:spacing w:line="360" w:lineRule="auto"/>
        <w:ind w:left="762" w:right="136" w:hanging="359"/>
        <w:jc w:val="both"/>
        <w:rPr>
          <w:sz w:val="28"/>
        </w:rPr>
      </w:pPr>
      <w:r>
        <w:rPr>
          <w:sz w:val="28"/>
        </w:rPr>
        <w:t xml:space="preserve">Грицьків Н. Почкін С. Створення і оновлення базових картографічних матеріалів з використанням аерокосмічних зображень. 2008. Режим доступу до ресурсу: </w:t>
      </w:r>
      <w:hyperlink r:id="rId9">
        <w:r>
          <w:rPr>
            <w:sz w:val="28"/>
          </w:rPr>
          <w:t>http://vlp.com.ua/node/914</w:t>
        </w:r>
      </w:hyperlink>
      <w:r>
        <w:rPr>
          <w:sz w:val="28"/>
        </w:rPr>
        <w:t xml:space="preserve"> .</w:t>
      </w:r>
    </w:p>
    <w:p w:rsidR="00F47567" w:rsidRDefault="00F47567" w:rsidP="00F47567">
      <w:pPr>
        <w:pStyle w:val="a5"/>
        <w:numPr>
          <w:ilvl w:val="0"/>
          <w:numId w:val="5"/>
        </w:numPr>
        <w:tabs>
          <w:tab w:val="left" w:pos="762"/>
          <w:tab w:val="left" w:pos="829"/>
          <w:tab w:val="left" w:pos="2059"/>
          <w:tab w:val="left" w:pos="2834"/>
          <w:tab w:val="left" w:pos="2950"/>
          <w:tab w:val="left" w:pos="3541"/>
          <w:tab w:val="left" w:pos="3679"/>
          <w:tab w:val="left" w:pos="5244"/>
          <w:tab w:val="left" w:pos="5665"/>
          <w:tab w:val="left" w:pos="6585"/>
          <w:tab w:val="left" w:pos="7081"/>
          <w:tab w:val="left" w:pos="8471"/>
        </w:tabs>
        <w:spacing w:line="360" w:lineRule="auto"/>
        <w:ind w:left="762" w:right="136"/>
        <w:rPr>
          <w:sz w:val="28"/>
        </w:rPr>
      </w:pPr>
      <w:r>
        <w:rPr>
          <w:sz w:val="28"/>
        </w:rPr>
        <w:tab/>
      </w:r>
      <w:r>
        <w:rPr>
          <w:spacing w:val="-2"/>
          <w:sz w:val="28"/>
        </w:rPr>
        <w:t>Державний</w:t>
      </w:r>
      <w:r>
        <w:rPr>
          <w:sz w:val="28"/>
        </w:rPr>
        <w:tab/>
        <w:t>земельний</w:t>
      </w:r>
      <w:r>
        <w:rPr>
          <w:spacing w:val="40"/>
          <w:sz w:val="28"/>
        </w:rPr>
        <w:t xml:space="preserve"> </w:t>
      </w:r>
      <w:r>
        <w:rPr>
          <w:sz w:val="28"/>
        </w:rPr>
        <w:t>кадастр,</w:t>
      </w:r>
      <w:r>
        <w:rPr>
          <w:sz w:val="28"/>
        </w:rPr>
        <w:tab/>
      </w:r>
      <w:r>
        <w:rPr>
          <w:sz w:val="28"/>
        </w:rPr>
        <w:tab/>
      </w:r>
      <w:r>
        <w:rPr>
          <w:spacing w:val="-2"/>
          <w:sz w:val="28"/>
        </w:rPr>
        <w:t>значення</w:t>
      </w:r>
      <w:r>
        <w:rPr>
          <w:sz w:val="28"/>
        </w:rPr>
        <w:tab/>
        <w:t>його</w:t>
      </w:r>
      <w:r>
        <w:rPr>
          <w:spacing w:val="40"/>
          <w:sz w:val="28"/>
        </w:rPr>
        <w:t xml:space="preserve"> </w:t>
      </w:r>
      <w:r>
        <w:rPr>
          <w:sz w:val="28"/>
        </w:rPr>
        <w:t xml:space="preserve">ведення. </w:t>
      </w:r>
      <w:r>
        <w:rPr>
          <w:spacing w:val="-2"/>
          <w:sz w:val="28"/>
        </w:rPr>
        <w:t>Складові</w:t>
      </w:r>
      <w:r>
        <w:rPr>
          <w:sz w:val="28"/>
        </w:rPr>
        <w:tab/>
      </w:r>
      <w:r>
        <w:rPr>
          <w:spacing w:val="-2"/>
          <w:sz w:val="28"/>
        </w:rPr>
        <w:t>державного</w:t>
      </w:r>
      <w:r>
        <w:rPr>
          <w:sz w:val="28"/>
        </w:rPr>
        <w:tab/>
      </w:r>
      <w:r>
        <w:rPr>
          <w:sz w:val="28"/>
        </w:rPr>
        <w:tab/>
      </w:r>
      <w:r>
        <w:rPr>
          <w:spacing w:val="-2"/>
          <w:sz w:val="28"/>
        </w:rPr>
        <w:t>земельного</w:t>
      </w:r>
      <w:r>
        <w:rPr>
          <w:sz w:val="28"/>
        </w:rPr>
        <w:tab/>
      </w:r>
      <w:r>
        <w:rPr>
          <w:spacing w:val="-2"/>
          <w:sz w:val="28"/>
        </w:rPr>
        <w:t>кадастру.</w:t>
      </w:r>
      <w:r>
        <w:rPr>
          <w:sz w:val="28"/>
        </w:rPr>
        <w:tab/>
      </w:r>
      <w:r>
        <w:rPr>
          <w:spacing w:val="-2"/>
          <w:sz w:val="28"/>
        </w:rPr>
        <w:t>[Електронний</w:t>
      </w:r>
      <w:r>
        <w:rPr>
          <w:sz w:val="28"/>
        </w:rPr>
        <w:tab/>
      </w:r>
      <w:r>
        <w:rPr>
          <w:spacing w:val="-2"/>
          <w:sz w:val="28"/>
        </w:rPr>
        <w:t xml:space="preserve">ресурс] </w:t>
      </w:r>
      <w:r>
        <w:rPr>
          <w:sz w:val="28"/>
        </w:rPr>
        <w:t>Режим доступу до</w:t>
      </w:r>
      <w:r>
        <w:rPr>
          <w:sz w:val="28"/>
        </w:rPr>
        <w:tab/>
      </w:r>
      <w:r>
        <w:rPr>
          <w:sz w:val="28"/>
        </w:rPr>
        <w:tab/>
        <w:t>ресурсу:</w:t>
      </w:r>
      <w:r>
        <w:rPr>
          <w:spacing w:val="40"/>
          <w:sz w:val="28"/>
        </w:rPr>
        <w:t xml:space="preserve"> </w:t>
      </w:r>
      <w:hyperlink r:id="rId10">
        <w:r>
          <w:rPr>
            <w:sz w:val="28"/>
          </w:rPr>
          <w:t>http://www.ukr.vipreshebnik.ru/zemelne-</w:t>
        </w:r>
      </w:hyperlink>
      <w:r>
        <w:rPr>
          <w:sz w:val="28"/>
        </w:rPr>
        <w:t xml:space="preserve"> </w:t>
      </w:r>
      <w:r>
        <w:rPr>
          <w:spacing w:val="-2"/>
          <w:sz w:val="28"/>
        </w:rPr>
        <w:t>pravo/4589-</w:t>
      </w:r>
      <w:r>
        <w:rPr>
          <w:sz w:val="28"/>
        </w:rPr>
        <w:tab/>
      </w:r>
      <w:r>
        <w:rPr>
          <w:sz w:val="28"/>
        </w:rPr>
        <w:tab/>
      </w:r>
      <w:r>
        <w:rPr>
          <w:spacing w:val="-2"/>
          <w:sz w:val="28"/>
        </w:rPr>
        <w:t xml:space="preserve">derzhavnij-zemelnij-kadastr-znachennya-jogo-vedennya- </w:t>
      </w:r>
      <w:r>
        <w:rPr>
          <w:sz w:val="28"/>
        </w:rPr>
        <w:t>skladovi- derzhavnogo-zemelnogo-kadastru.html.</w:t>
      </w:r>
    </w:p>
    <w:p w:rsidR="00F47567" w:rsidRDefault="00F47567" w:rsidP="00F47567">
      <w:pPr>
        <w:pStyle w:val="a5"/>
        <w:spacing w:line="360" w:lineRule="auto"/>
        <w:jc w:val="left"/>
        <w:rPr>
          <w:sz w:val="28"/>
        </w:rPr>
        <w:sectPr w:rsidR="00F47567">
          <w:headerReference w:type="default" r:id="rId11"/>
          <w:pgSz w:w="11910" w:h="16840"/>
          <w:pgMar w:top="1060" w:right="708" w:bottom="280" w:left="1700" w:header="0" w:footer="0" w:gutter="0"/>
          <w:cols w:space="720"/>
        </w:sectPr>
      </w:pPr>
    </w:p>
    <w:p w:rsidR="00F47567" w:rsidRDefault="00F47567" w:rsidP="00F47567">
      <w:pPr>
        <w:pStyle w:val="a5"/>
        <w:numPr>
          <w:ilvl w:val="0"/>
          <w:numId w:val="5"/>
        </w:numPr>
        <w:tabs>
          <w:tab w:val="left" w:pos="760"/>
          <w:tab w:val="left" w:pos="762"/>
        </w:tabs>
        <w:spacing w:before="70" w:line="360" w:lineRule="auto"/>
        <w:ind w:left="762" w:right="137"/>
        <w:rPr>
          <w:sz w:val="28"/>
        </w:rPr>
      </w:pPr>
      <w:r>
        <w:rPr>
          <w:sz w:val="28"/>
        </w:rPr>
        <w:lastRenderedPageBreak/>
        <w:t>Децентралізація</w:t>
      </w:r>
      <w:r>
        <w:rPr>
          <w:spacing w:val="40"/>
          <w:sz w:val="28"/>
        </w:rPr>
        <w:t xml:space="preserve"> </w:t>
      </w:r>
      <w:r>
        <w:rPr>
          <w:sz w:val="28"/>
        </w:rPr>
        <w:t>в</w:t>
      </w:r>
      <w:r>
        <w:rPr>
          <w:spacing w:val="40"/>
          <w:sz w:val="28"/>
        </w:rPr>
        <w:t xml:space="preserve"> </w:t>
      </w:r>
      <w:r>
        <w:rPr>
          <w:sz w:val="28"/>
        </w:rPr>
        <w:t>Україні</w:t>
      </w:r>
      <w:r>
        <w:rPr>
          <w:spacing w:val="40"/>
          <w:sz w:val="28"/>
        </w:rPr>
        <w:t xml:space="preserve"> </w:t>
      </w:r>
      <w:r>
        <w:rPr>
          <w:sz w:val="28"/>
        </w:rPr>
        <w:t>[Електронний</w:t>
      </w:r>
      <w:r>
        <w:rPr>
          <w:spacing w:val="40"/>
          <w:sz w:val="28"/>
        </w:rPr>
        <w:t xml:space="preserve"> </w:t>
      </w:r>
      <w:r>
        <w:rPr>
          <w:sz w:val="28"/>
        </w:rPr>
        <w:t>ресурс]</w:t>
      </w:r>
      <w:r>
        <w:rPr>
          <w:spacing w:val="40"/>
          <w:sz w:val="28"/>
        </w:rPr>
        <w:t xml:space="preserve"> </w:t>
      </w:r>
      <w:r>
        <w:rPr>
          <w:sz w:val="28"/>
        </w:rPr>
        <w:t>Режим</w:t>
      </w:r>
      <w:r>
        <w:rPr>
          <w:spacing w:val="40"/>
          <w:sz w:val="28"/>
        </w:rPr>
        <w:t xml:space="preserve"> </w:t>
      </w:r>
      <w:r>
        <w:rPr>
          <w:sz w:val="28"/>
        </w:rPr>
        <w:t>доступу</w:t>
      </w:r>
      <w:r>
        <w:rPr>
          <w:spacing w:val="40"/>
          <w:sz w:val="28"/>
        </w:rPr>
        <w:t xml:space="preserve"> </w:t>
      </w:r>
      <w:r>
        <w:rPr>
          <w:sz w:val="28"/>
        </w:rPr>
        <w:t>до</w:t>
      </w:r>
      <w:r>
        <w:rPr>
          <w:spacing w:val="40"/>
          <w:sz w:val="28"/>
        </w:rPr>
        <w:t xml:space="preserve"> </w:t>
      </w:r>
      <w:r>
        <w:rPr>
          <w:sz w:val="28"/>
        </w:rPr>
        <w:t>ресурсу: https://decentralization.gov.ua/about.</w:t>
      </w:r>
    </w:p>
    <w:p w:rsidR="00F47567" w:rsidRDefault="00F47567" w:rsidP="00F47567">
      <w:pPr>
        <w:pStyle w:val="a5"/>
        <w:numPr>
          <w:ilvl w:val="0"/>
          <w:numId w:val="5"/>
        </w:numPr>
        <w:tabs>
          <w:tab w:val="left" w:pos="762"/>
          <w:tab w:val="left" w:pos="829"/>
          <w:tab w:val="left" w:pos="2125"/>
          <w:tab w:val="left" w:pos="3541"/>
          <w:tab w:val="left" w:pos="4249"/>
        </w:tabs>
        <w:spacing w:line="360" w:lineRule="auto"/>
        <w:ind w:left="762" w:right="136"/>
        <w:rPr>
          <w:sz w:val="28"/>
        </w:rPr>
      </w:pPr>
      <w:r>
        <w:rPr>
          <w:sz w:val="28"/>
        </w:rPr>
        <w:tab/>
        <w:t>Додати</w:t>
      </w:r>
      <w:r>
        <w:rPr>
          <w:spacing w:val="80"/>
          <w:sz w:val="28"/>
        </w:rPr>
        <w:t xml:space="preserve"> </w:t>
      </w:r>
      <w:r>
        <w:rPr>
          <w:sz w:val="28"/>
        </w:rPr>
        <w:t>WMS</w:t>
      </w:r>
      <w:r>
        <w:rPr>
          <w:spacing w:val="80"/>
          <w:sz w:val="28"/>
        </w:rPr>
        <w:t xml:space="preserve"> </w:t>
      </w:r>
      <w:r>
        <w:rPr>
          <w:sz w:val="28"/>
        </w:rPr>
        <w:t>шар</w:t>
      </w:r>
      <w:r>
        <w:rPr>
          <w:spacing w:val="80"/>
          <w:sz w:val="28"/>
        </w:rPr>
        <w:t xml:space="preserve"> </w:t>
      </w:r>
      <w:r>
        <w:rPr>
          <w:sz w:val="28"/>
        </w:rPr>
        <w:t>з</w:t>
      </w:r>
      <w:r>
        <w:rPr>
          <w:spacing w:val="80"/>
          <w:sz w:val="28"/>
        </w:rPr>
        <w:t xml:space="preserve"> </w:t>
      </w:r>
      <w:r>
        <w:rPr>
          <w:sz w:val="28"/>
        </w:rPr>
        <w:t>ПКК</w:t>
      </w:r>
      <w:r>
        <w:rPr>
          <w:spacing w:val="80"/>
          <w:sz w:val="28"/>
        </w:rPr>
        <w:t xml:space="preserve"> </w:t>
      </w:r>
      <w:r>
        <w:rPr>
          <w:sz w:val="28"/>
        </w:rPr>
        <w:t>до</w:t>
      </w:r>
      <w:r>
        <w:rPr>
          <w:spacing w:val="80"/>
          <w:sz w:val="28"/>
        </w:rPr>
        <w:t xml:space="preserve"> </w:t>
      </w:r>
      <w:r>
        <w:rPr>
          <w:sz w:val="28"/>
        </w:rPr>
        <w:t>проекту</w:t>
      </w:r>
      <w:r>
        <w:rPr>
          <w:spacing w:val="80"/>
          <w:sz w:val="28"/>
        </w:rPr>
        <w:t xml:space="preserve"> </w:t>
      </w:r>
      <w:r>
        <w:rPr>
          <w:sz w:val="28"/>
        </w:rPr>
        <w:t>QGIS.</w:t>
      </w:r>
      <w:r>
        <w:rPr>
          <w:spacing w:val="80"/>
          <w:sz w:val="28"/>
        </w:rPr>
        <w:t xml:space="preserve"> </w:t>
      </w:r>
      <w:r>
        <w:rPr>
          <w:sz w:val="28"/>
        </w:rPr>
        <w:t>Електронний</w:t>
      </w:r>
      <w:r>
        <w:rPr>
          <w:spacing w:val="80"/>
          <w:sz w:val="28"/>
        </w:rPr>
        <w:t xml:space="preserve"> </w:t>
      </w:r>
      <w:r>
        <w:rPr>
          <w:sz w:val="28"/>
        </w:rPr>
        <w:t xml:space="preserve">ресурс] </w:t>
      </w:r>
      <w:r>
        <w:rPr>
          <w:spacing w:val="-2"/>
          <w:sz w:val="28"/>
        </w:rPr>
        <w:t>Режим</w:t>
      </w:r>
      <w:r>
        <w:rPr>
          <w:sz w:val="28"/>
        </w:rPr>
        <w:tab/>
      </w:r>
      <w:r>
        <w:rPr>
          <w:spacing w:val="-2"/>
          <w:sz w:val="28"/>
        </w:rPr>
        <w:t>доступу</w:t>
      </w:r>
      <w:r>
        <w:rPr>
          <w:sz w:val="28"/>
        </w:rPr>
        <w:tab/>
      </w:r>
      <w:r>
        <w:rPr>
          <w:spacing w:val="-6"/>
          <w:sz w:val="28"/>
        </w:rPr>
        <w:t>до</w:t>
      </w:r>
      <w:r>
        <w:rPr>
          <w:sz w:val="28"/>
        </w:rPr>
        <w:tab/>
      </w:r>
      <w:r>
        <w:rPr>
          <w:spacing w:val="-2"/>
          <w:sz w:val="28"/>
        </w:rPr>
        <w:t xml:space="preserve">ресурсу: </w:t>
      </w:r>
      <w:hyperlink r:id="rId12">
        <w:r>
          <w:rPr>
            <w:spacing w:val="-2"/>
            <w:sz w:val="28"/>
          </w:rPr>
          <w:t>http://wikimap.dzk.gov.ua/wiki/%D0%94%D0%BE%D0%B4%D0%B0%D</w:t>
        </w:r>
      </w:hyperlink>
      <w:r>
        <w:rPr>
          <w:spacing w:val="-2"/>
          <w:sz w:val="28"/>
        </w:rPr>
        <w:t xml:space="preserve"> 1%82%D0%B8_WMS_%D1%88%D0%B0%D1%80_%D0%B7_%D0%9F</w:t>
      </w:r>
    </w:p>
    <w:p w:rsidR="00F47567" w:rsidRDefault="00F47567" w:rsidP="00F47567">
      <w:pPr>
        <w:pStyle w:val="a3"/>
        <w:spacing w:before="1" w:line="360" w:lineRule="auto"/>
        <w:ind w:left="762"/>
        <w:jc w:val="left"/>
      </w:pPr>
      <w:r>
        <w:rPr>
          <w:spacing w:val="-2"/>
        </w:rPr>
        <w:t>%D0%9A%D0%9A_%D0%B4%D0%BE_%D0%BF%D1%80%D0%BE% D0%B5%D0%BA%D1%82%D1%83_QGIS</w:t>
      </w:r>
    </w:p>
    <w:p w:rsidR="00F47567" w:rsidRDefault="00F47567" w:rsidP="00F47567">
      <w:pPr>
        <w:pStyle w:val="a5"/>
        <w:numPr>
          <w:ilvl w:val="0"/>
          <w:numId w:val="5"/>
        </w:numPr>
        <w:tabs>
          <w:tab w:val="left" w:pos="759"/>
          <w:tab w:val="left" w:pos="761"/>
          <w:tab w:val="left" w:pos="2833"/>
          <w:tab w:val="left" w:pos="3541"/>
          <w:tab w:val="left" w:pos="4248"/>
          <w:tab w:val="left" w:pos="5664"/>
          <w:tab w:val="left" w:pos="6373"/>
          <w:tab w:val="left" w:pos="7081"/>
          <w:tab w:val="left" w:pos="9204"/>
        </w:tabs>
        <w:spacing w:line="360" w:lineRule="auto"/>
        <w:ind w:right="211"/>
        <w:rPr>
          <w:sz w:val="28"/>
        </w:rPr>
      </w:pPr>
      <w:r>
        <w:rPr>
          <w:spacing w:val="-2"/>
          <w:sz w:val="28"/>
        </w:rPr>
        <w:t>Заставецька</w:t>
      </w:r>
      <w:r>
        <w:rPr>
          <w:sz w:val="28"/>
        </w:rPr>
        <w:tab/>
      </w:r>
      <w:r>
        <w:rPr>
          <w:spacing w:val="-6"/>
          <w:sz w:val="28"/>
        </w:rPr>
        <w:t>О.</w:t>
      </w:r>
      <w:r>
        <w:rPr>
          <w:sz w:val="28"/>
        </w:rPr>
        <w:tab/>
      </w:r>
      <w:r>
        <w:rPr>
          <w:spacing w:val="-4"/>
          <w:sz w:val="28"/>
        </w:rPr>
        <w:t>В.,</w:t>
      </w:r>
      <w:r>
        <w:rPr>
          <w:sz w:val="28"/>
        </w:rPr>
        <w:tab/>
      </w:r>
      <w:r>
        <w:rPr>
          <w:spacing w:val="-70"/>
          <w:sz w:val="28"/>
        </w:rPr>
        <w:t xml:space="preserve"> </w:t>
      </w:r>
      <w:r>
        <w:rPr>
          <w:spacing w:val="-2"/>
          <w:sz w:val="28"/>
        </w:rPr>
        <w:t>Заставецький</w:t>
      </w:r>
      <w:r>
        <w:rPr>
          <w:sz w:val="28"/>
        </w:rPr>
        <w:tab/>
      </w:r>
      <w:r>
        <w:rPr>
          <w:spacing w:val="-2"/>
          <w:sz w:val="28"/>
        </w:rPr>
        <w:t>Б.І.,</w:t>
      </w:r>
      <w:r>
        <w:rPr>
          <w:sz w:val="28"/>
        </w:rPr>
        <w:tab/>
        <w:t>Ткач</w:t>
      </w:r>
      <w:r>
        <w:rPr>
          <w:spacing w:val="40"/>
          <w:sz w:val="28"/>
        </w:rPr>
        <w:t xml:space="preserve"> </w:t>
      </w:r>
      <w:r>
        <w:rPr>
          <w:sz w:val="28"/>
        </w:rPr>
        <w:t>Д.В. Географія Тернопільської</w:t>
      </w:r>
      <w:r>
        <w:rPr>
          <w:sz w:val="28"/>
        </w:rPr>
        <w:tab/>
      </w:r>
      <w:r>
        <w:rPr>
          <w:spacing w:val="-2"/>
          <w:sz w:val="28"/>
        </w:rPr>
        <w:t>області</w:t>
      </w:r>
      <w:r>
        <w:rPr>
          <w:sz w:val="28"/>
        </w:rPr>
        <w:tab/>
        <w:t>Тернопіль</w:t>
      </w:r>
      <w:r>
        <w:rPr>
          <w:spacing w:val="80"/>
          <w:sz w:val="28"/>
        </w:rPr>
        <w:t xml:space="preserve"> </w:t>
      </w:r>
      <w:r>
        <w:rPr>
          <w:sz w:val="28"/>
        </w:rPr>
        <w:t>‟Підручники</w:t>
      </w:r>
      <w:r>
        <w:rPr>
          <w:sz w:val="28"/>
        </w:rPr>
        <w:tab/>
      </w:r>
      <w:r>
        <w:rPr>
          <w:spacing w:val="-10"/>
          <w:sz w:val="28"/>
        </w:rPr>
        <w:t xml:space="preserve">і </w:t>
      </w:r>
      <w:r>
        <w:rPr>
          <w:sz w:val="28"/>
        </w:rPr>
        <w:t>Посібники”. Тернопіль 2003. С. 5–76.</w:t>
      </w:r>
    </w:p>
    <w:p w:rsidR="00F47567" w:rsidRDefault="00F47567" w:rsidP="00F47567">
      <w:pPr>
        <w:pStyle w:val="a5"/>
        <w:numPr>
          <w:ilvl w:val="0"/>
          <w:numId w:val="5"/>
        </w:numPr>
        <w:tabs>
          <w:tab w:val="left" w:pos="759"/>
          <w:tab w:val="left" w:pos="762"/>
        </w:tabs>
        <w:spacing w:line="360" w:lineRule="auto"/>
        <w:ind w:left="762" w:right="137" w:hanging="361"/>
        <w:rPr>
          <w:sz w:val="28"/>
        </w:rPr>
      </w:pPr>
      <w:r>
        <w:rPr>
          <w:sz w:val="28"/>
        </w:rPr>
        <w:t>Іванова</w:t>
      </w:r>
      <w:r>
        <w:rPr>
          <w:spacing w:val="80"/>
          <w:sz w:val="28"/>
        </w:rPr>
        <w:t xml:space="preserve"> </w:t>
      </w:r>
      <w:r>
        <w:rPr>
          <w:sz w:val="28"/>
        </w:rPr>
        <w:t>В.</w:t>
      </w:r>
      <w:r>
        <w:rPr>
          <w:spacing w:val="80"/>
          <w:sz w:val="28"/>
        </w:rPr>
        <w:t xml:space="preserve"> </w:t>
      </w:r>
      <w:r>
        <w:rPr>
          <w:sz w:val="28"/>
        </w:rPr>
        <w:t>І.</w:t>
      </w:r>
      <w:r>
        <w:rPr>
          <w:spacing w:val="80"/>
          <w:sz w:val="28"/>
        </w:rPr>
        <w:t xml:space="preserve"> </w:t>
      </w:r>
      <w:r>
        <w:rPr>
          <w:sz w:val="28"/>
        </w:rPr>
        <w:t>14.</w:t>
      </w:r>
      <w:r>
        <w:rPr>
          <w:spacing w:val="80"/>
          <w:sz w:val="28"/>
        </w:rPr>
        <w:t xml:space="preserve"> </w:t>
      </w:r>
      <w:r>
        <w:rPr>
          <w:sz w:val="28"/>
        </w:rPr>
        <w:t>Перспективні</w:t>
      </w:r>
      <w:r>
        <w:rPr>
          <w:spacing w:val="80"/>
          <w:sz w:val="28"/>
        </w:rPr>
        <w:t xml:space="preserve"> </w:t>
      </w:r>
      <w:r>
        <w:rPr>
          <w:sz w:val="28"/>
        </w:rPr>
        <w:t>інвестиційні</w:t>
      </w:r>
      <w:r>
        <w:rPr>
          <w:spacing w:val="80"/>
          <w:sz w:val="28"/>
        </w:rPr>
        <w:t xml:space="preserve"> </w:t>
      </w:r>
      <w:r>
        <w:rPr>
          <w:sz w:val="28"/>
        </w:rPr>
        <w:t>пропозиції</w:t>
      </w:r>
      <w:r>
        <w:rPr>
          <w:spacing w:val="80"/>
          <w:sz w:val="28"/>
        </w:rPr>
        <w:t xml:space="preserve"> </w:t>
      </w:r>
      <w:r>
        <w:rPr>
          <w:sz w:val="28"/>
        </w:rPr>
        <w:t>населених</w:t>
      </w:r>
      <w:r>
        <w:rPr>
          <w:spacing w:val="40"/>
          <w:sz w:val="28"/>
        </w:rPr>
        <w:t xml:space="preserve"> </w:t>
      </w:r>
      <w:r>
        <w:rPr>
          <w:sz w:val="28"/>
        </w:rPr>
        <w:t xml:space="preserve">пунктів заліщицького району / 2009. С. 15. Режим доступу до ресурсу: </w:t>
      </w:r>
      <w:hyperlink r:id="rId13">
        <w:r>
          <w:rPr>
            <w:spacing w:val="-2"/>
            <w:sz w:val="28"/>
          </w:rPr>
          <w:t>http://zal.te.ua/index.php/statti/investycijni-proekty/211-2009-04-14-13-00-</w:t>
        </w:r>
      </w:hyperlink>
      <w:r>
        <w:rPr>
          <w:spacing w:val="-2"/>
          <w:sz w:val="28"/>
        </w:rPr>
        <w:t xml:space="preserve"> </w:t>
      </w:r>
      <w:r>
        <w:rPr>
          <w:sz w:val="28"/>
        </w:rPr>
        <w:t>28 .</w:t>
      </w:r>
    </w:p>
    <w:p w:rsidR="00F47567" w:rsidRDefault="00F47567" w:rsidP="00F47567">
      <w:pPr>
        <w:pStyle w:val="a5"/>
        <w:numPr>
          <w:ilvl w:val="0"/>
          <w:numId w:val="5"/>
        </w:numPr>
        <w:tabs>
          <w:tab w:val="left" w:pos="760"/>
          <w:tab w:val="left" w:pos="762"/>
        </w:tabs>
        <w:spacing w:line="360" w:lineRule="auto"/>
        <w:ind w:left="762" w:right="138"/>
        <w:jc w:val="both"/>
        <w:rPr>
          <w:sz w:val="28"/>
        </w:rPr>
      </w:pPr>
      <w:r>
        <w:rPr>
          <w:sz w:val="28"/>
        </w:rPr>
        <w:t>Мальчикова</w:t>
      </w:r>
      <w:r>
        <w:rPr>
          <w:spacing w:val="-4"/>
          <w:sz w:val="28"/>
        </w:rPr>
        <w:t xml:space="preserve"> </w:t>
      </w:r>
      <w:r>
        <w:rPr>
          <w:sz w:val="28"/>
        </w:rPr>
        <w:t>Д.</w:t>
      </w:r>
      <w:r>
        <w:rPr>
          <w:spacing w:val="-3"/>
          <w:sz w:val="28"/>
        </w:rPr>
        <w:t xml:space="preserve"> </w:t>
      </w:r>
      <w:r>
        <w:rPr>
          <w:sz w:val="28"/>
        </w:rPr>
        <w:t>С.</w:t>
      </w:r>
      <w:r>
        <w:rPr>
          <w:spacing w:val="-4"/>
          <w:sz w:val="28"/>
        </w:rPr>
        <w:t xml:space="preserve"> </w:t>
      </w:r>
      <w:r>
        <w:rPr>
          <w:sz w:val="28"/>
        </w:rPr>
        <w:t>Сільська</w:t>
      </w:r>
      <w:r>
        <w:rPr>
          <w:spacing w:val="-5"/>
          <w:sz w:val="28"/>
        </w:rPr>
        <w:t xml:space="preserve"> </w:t>
      </w:r>
      <w:r>
        <w:rPr>
          <w:sz w:val="28"/>
        </w:rPr>
        <w:t>місцевість:</w:t>
      </w:r>
      <w:r>
        <w:rPr>
          <w:spacing w:val="-2"/>
          <w:sz w:val="28"/>
        </w:rPr>
        <w:t xml:space="preserve"> </w:t>
      </w:r>
      <w:r>
        <w:rPr>
          <w:sz w:val="28"/>
        </w:rPr>
        <w:t>сутність,</w:t>
      </w:r>
      <w:r>
        <w:rPr>
          <w:spacing w:val="-3"/>
          <w:sz w:val="28"/>
        </w:rPr>
        <w:t xml:space="preserve"> </w:t>
      </w:r>
      <w:r>
        <w:rPr>
          <w:sz w:val="28"/>
        </w:rPr>
        <w:t>терміни,</w:t>
      </w:r>
      <w:r>
        <w:rPr>
          <w:spacing w:val="-3"/>
          <w:sz w:val="28"/>
        </w:rPr>
        <w:t xml:space="preserve"> </w:t>
      </w:r>
      <w:r>
        <w:rPr>
          <w:sz w:val="28"/>
        </w:rPr>
        <w:t>поняття</w:t>
      </w:r>
      <w:r>
        <w:rPr>
          <w:spacing w:val="-4"/>
          <w:sz w:val="28"/>
        </w:rPr>
        <w:t xml:space="preserve"> </w:t>
      </w:r>
      <w:r>
        <w:rPr>
          <w:sz w:val="28"/>
        </w:rPr>
        <w:t>Наук. зап. Вінниц. держ. пед. ун-ту імені М. Коцюбинського. Серія: Географія. Вінниця, 2009. Вип. 18. С. 170-177.</w:t>
      </w:r>
    </w:p>
    <w:p w:rsidR="00F47567" w:rsidRDefault="00F47567" w:rsidP="00F47567">
      <w:pPr>
        <w:pStyle w:val="a5"/>
        <w:numPr>
          <w:ilvl w:val="0"/>
          <w:numId w:val="5"/>
        </w:numPr>
        <w:tabs>
          <w:tab w:val="left" w:pos="762"/>
          <w:tab w:val="left" w:pos="828"/>
          <w:tab w:val="left" w:pos="2125"/>
          <w:tab w:val="left" w:pos="2833"/>
        </w:tabs>
        <w:spacing w:line="360" w:lineRule="auto"/>
        <w:ind w:left="762" w:right="137" w:hanging="361"/>
        <w:rPr>
          <w:sz w:val="28"/>
        </w:rPr>
      </w:pPr>
      <w:r>
        <w:rPr>
          <w:sz w:val="28"/>
        </w:rPr>
        <w:tab/>
        <w:t xml:space="preserve">Населені_пункти_Заліщицького_району [Електронний ресурс]. Режим </w:t>
      </w:r>
      <w:r>
        <w:rPr>
          <w:spacing w:val="-2"/>
          <w:sz w:val="28"/>
        </w:rPr>
        <w:t>доступу</w:t>
      </w:r>
      <w:r>
        <w:rPr>
          <w:sz w:val="28"/>
        </w:rPr>
        <w:tab/>
      </w:r>
      <w:r>
        <w:rPr>
          <w:spacing w:val="-6"/>
          <w:sz w:val="28"/>
        </w:rPr>
        <w:t>до</w:t>
      </w:r>
      <w:r>
        <w:rPr>
          <w:sz w:val="28"/>
        </w:rPr>
        <w:tab/>
      </w:r>
      <w:r>
        <w:rPr>
          <w:spacing w:val="-2"/>
          <w:sz w:val="28"/>
        </w:rPr>
        <w:t>ресурсу: https://uk.wikipedia.org/wiki/%D0%9A%D0%B0%D1%82%D0%B5%D0</w:t>
      </w:r>
    </w:p>
    <w:p w:rsidR="00F47567" w:rsidRDefault="00F47567" w:rsidP="00F47567">
      <w:pPr>
        <w:pStyle w:val="a3"/>
        <w:ind w:left="762"/>
        <w:jc w:val="left"/>
      </w:pPr>
      <w:r>
        <w:rPr>
          <w:spacing w:val="-2"/>
        </w:rPr>
        <w:t>%B3%D0%BE%D1%80%D1%96%D1%8F:%D0%9D%D0%B0%D1%81</w:t>
      </w:r>
    </w:p>
    <w:p w:rsidR="00F47567" w:rsidRDefault="00F47567" w:rsidP="00F47567">
      <w:pPr>
        <w:pStyle w:val="a3"/>
        <w:spacing w:before="160" w:line="360" w:lineRule="auto"/>
        <w:ind w:left="762"/>
        <w:jc w:val="left"/>
      </w:pPr>
      <w:r>
        <w:rPr>
          <w:spacing w:val="-2"/>
        </w:rPr>
        <w:t>%D0%B5%D0%BB%D0%B5%D0%BD%D1%96_%D0%BF%D1%83%D 0%BD%D0%BA%D1%82%D0%B8_%D0%97%D0%B0%D0%BB%D1%</w:t>
      </w:r>
    </w:p>
    <w:p w:rsidR="00F47567" w:rsidRDefault="00F47567" w:rsidP="00F47567">
      <w:pPr>
        <w:pStyle w:val="a3"/>
        <w:spacing w:line="360" w:lineRule="auto"/>
        <w:ind w:left="762"/>
        <w:jc w:val="left"/>
      </w:pPr>
      <w:r>
        <w:rPr>
          <w:spacing w:val="-2"/>
        </w:rPr>
        <w:t>96%D1%89%D0%B8%D1%86%D1%8C%D0%BA%D0%BE%D0%B3% D0%BE_%D1%80%D0%B0%D0%B9%D0%BE%D0%BD%D1%83.</w:t>
      </w:r>
    </w:p>
    <w:p w:rsidR="00F47567" w:rsidRDefault="00F47567" w:rsidP="00F47567">
      <w:pPr>
        <w:pStyle w:val="a5"/>
        <w:numPr>
          <w:ilvl w:val="0"/>
          <w:numId w:val="5"/>
        </w:numPr>
        <w:tabs>
          <w:tab w:val="left" w:pos="761"/>
        </w:tabs>
        <w:spacing w:line="360" w:lineRule="auto"/>
        <w:ind w:right="138" w:hanging="359"/>
        <w:jc w:val="both"/>
        <w:rPr>
          <w:sz w:val="28"/>
        </w:rPr>
      </w:pPr>
      <w:r>
        <w:rPr>
          <w:sz w:val="28"/>
        </w:rPr>
        <w:t xml:space="preserve">Петров О. А. Підходи до картографічного забезпечення автоматизованої системи ведення Державного земельного кадастру. Київський національний університет імені Тараса Шевченка. 2009. С. </w:t>
      </w:r>
      <w:r>
        <w:rPr>
          <w:spacing w:val="-2"/>
          <w:sz w:val="28"/>
        </w:rPr>
        <w:t>196–201.</w:t>
      </w:r>
    </w:p>
    <w:p w:rsidR="00F47567" w:rsidRDefault="00F47567" w:rsidP="00F47567">
      <w:pPr>
        <w:pStyle w:val="a5"/>
        <w:spacing w:line="360" w:lineRule="auto"/>
        <w:rPr>
          <w:sz w:val="28"/>
        </w:rPr>
        <w:sectPr w:rsidR="00F47567">
          <w:headerReference w:type="default" r:id="rId14"/>
          <w:pgSz w:w="11910" w:h="16840"/>
          <w:pgMar w:top="1060" w:right="708" w:bottom="280" w:left="1700" w:header="0" w:footer="0" w:gutter="0"/>
          <w:cols w:space="720"/>
        </w:sectPr>
      </w:pPr>
    </w:p>
    <w:p w:rsidR="00F47567" w:rsidRDefault="00F47567" w:rsidP="00F47567">
      <w:pPr>
        <w:pStyle w:val="a5"/>
        <w:numPr>
          <w:ilvl w:val="0"/>
          <w:numId w:val="5"/>
        </w:numPr>
        <w:tabs>
          <w:tab w:val="left" w:pos="759"/>
          <w:tab w:val="left" w:pos="761"/>
        </w:tabs>
        <w:spacing w:before="70" w:line="360" w:lineRule="auto"/>
        <w:ind w:right="137"/>
        <w:jc w:val="both"/>
        <w:rPr>
          <w:sz w:val="28"/>
        </w:rPr>
      </w:pPr>
      <w:r>
        <w:rPr>
          <w:sz w:val="28"/>
        </w:rPr>
        <w:lastRenderedPageBreak/>
        <w:t xml:space="preserve">Підлісецька І. О., Лоївський В.В. Картографічний метод дослідження електоральних уподобань населення: регіональний аспект Cartographic research method of electoral preferences: regional aspect. С. 40. Режим доступу до ресурсу: </w:t>
      </w:r>
      <w:hyperlink r:id="rId15">
        <w:r>
          <w:rPr>
            <w:sz w:val="28"/>
          </w:rPr>
          <w:t>http://maptimes.inf.ua/CH_12/7.pdf.</w:t>
        </w:r>
      </w:hyperlink>
    </w:p>
    <w:p w:rsidR="00F47567" w:rsidRDefault="00F47567" w:rsidP="00F47567">
      <w:pPr>
        <w:pStyle w:val="a5"/>
        <w:numPr>
          <w:ilvl w:val="0"/>
          <w:numId w:val="5"/>
        </w:numPr>
        <w:tabs>
          <w:tab w:val="left" w:pos="761"/>
          <w:tab w:val="left" w:pos="828"/>
          <w:tab w:val="left" w:pos="2832"/>
          <w:tab w:val="left" w:pos="4248"/>
          <w:tab w:val="left" w:pos="4956"/>
          <w:tab w:val="left" w:pos="9261"/>
        </w:tabs>
        <w:spacing w:line="360" w:lineRule="auto"/>
        <w:ind w:right="139"/>
        <w:rPr>
          <w:sz w:val="28"/>
        </w:rPr>
      </w:pPr>
      <w:r>
        <w:rPr>
          <w:sz w:val="28"/>
        </w:rPr>
        <w:tab/>
        <w:t>Проектні</w:t>
      </w:r>
      <w:r>
        <w:rPr>
          <w:spacing w:val="40"/>
          <w:sz w:val="28"/>
        </w:rPr>
        <w:t xml:space="preserve"> </w:t>
      </w:r>
      <w:r>
        <w:rPr>
          <w:sz w:val="28"/>
        </w:rPr>
        <w:t>програми</w:t>
      </w:r>
      <w:r>
        <w:rPr>
          <w:spacing w:val="40"/>
          <w:sz w:val="28"/>
        </w:rPr>
        <w:t xml:space="preserve"> </w:t>
      </w:r>
      <w:r>
        <w:rPr>
          <w:sz w:val="28"/>
        </w:rPr>
        <w:t>геоінформаційних</w:t>
      </w:r>
      <w:r>
        <w:rPr>
          <w:spacing w:val="40"/>
          <w:sz w:val="28"/>
        </w:rPr>
        <w:t xml:space="preserve"> </w:t>
      </w:r>
      <w:r>
        <w:rPr>
          <w:sz w:val="28"/>
        </w:rPr>
        <w:t>систем</w:t>
      </w:r>
      <w:r>
        <w:rPr>
          <w:spacing w:val="40"/>
          <w:sz w:val="28"/>
        </w:rPr>
        <w:t xml:space="preserve"> </w:t>
      </w:r>
      <w:r>
        <w:rPr>
          <w:sz w:val="28"/>
        </w:rPr>
        <w:t>[Електронний</w:t>
      </w:r>
      <w:r>
        <w:rPr>
          <w:spacing w:val="40"/>
          <w:sz w:val="28"/>
        </w:rPr>
        <w:t xml:space="preserve"> </w:t>
      </w:r>
      <w:r>
        <w:rPr>
          <w:sz w:val="28"/>
        </w:rPr>
        <w:t>ресурс]. 2016.</w:t>
      </w:r>
      <w:r>
        <w:rPr>
          <w:spacing w:val="-47"/>
          <w:sz w:val="28"/>
        </w:rPr>
        <w:t xml:space="preserve"> </w:t>
      </w:r>
      <w:r>
        <w:rPr>
          <w:sz w:val="28"/>
        </w:rPr>
        <w:t>Режим</w:t>
      </w:r>
      <w:r>
        <w:rPr>
          <w:sz w:val="28"/>
        </w:rPr>
        <w:tab/>
      </w:r>
      <w:r>
        <w:rPr>
          <w:spacing w:val="-2"/>
          <w:sz w:val="28"/>
        </w:rPr>
        <w:t>доступу</w:t>
      </w:r>
      <w:r>
        <w:rPr>
          <w:sz w:val="28"/>
        </w:rPr>
        <w:tab/>
      </w:r>
      <w:r>
        <w:rPr>
          <w:spacing w:val="-6"/>
          <w:sz w:val="28"/>
        </w:rPr>
        <w:t>до</w:t>
      </w:r>
      <w:r>
        <w:rPr>
          <w:sz w:val="28"/>
        </w:rPr>
        <w:tab/>
      </w:r>
      <w:r>
        <w:rPr>
          <w:spacing w:val="-2"/>
          <w:sz w:val="28"/>
        </w:rPr>
        <w:t>ресурсу: https://mykit.jimdo.com/2016/09/01/проект-пакети-геоінформаційних</w:t>
      </w:r>
      <w:r>
        <w:rPr>
          <w:sz w:val="28"/>
        </w:rPr>
        <w:tab/>
      </w:r>
      <w:r>
        <w:rPr>
          <w:spacing w:val="-10"/>
          <w:sz w:val="28"/>
        </w:rPr>
        <w:t xml:space="preserve">- </w:t>
      </w:r>
      <w:r>
        <w:rPr>
          <w:spacing w:val="-2"/>
          <w:sz w:val="28"/>
        </w:rPr>
        <w:t>систем/.</w:t>
      </w:r>
    </w:p>
    <w:p w:rsidR="00F47567" w:rsidRDefault="00F47567" w:rsidP="00F47567">
      <w:pPr>
        <w:pStyle w:val="a5"/>
        <w:numPr>
          <w:ilvl w:val="0"/>
          <w:numId w:val="5"/>
        </w:numPr>
        <w:tabs>
          <w:tab w:val="left" w:pos="759"/>
          <w:tab w:val="left" w:pos="761"/>
          <w:tab w:val="left" w:pos="2124"/>
          <w:tab w:val="left" w:pos="2203"/>
          <w:tab w:val="left" w:pos="3541"/>
          <w:tab w:val="left" w:pos="4787"/>
          <w:tab w:val="left" w:pos="4956"/>
          <w:tab w:val="left" w:pos="5665"/>
          <w:tab w:val="left" w:pos="6675"/>
          <w:tab w:val="left" w:pos="8725"/>
        </w:tabs>
        <w:spacing w:before="1" w:line="360" w:lineRule="auto"/>
        <w:ind w:right="138"/>
        <w:rPr>
          <w:sz w:val="28"/>
        </w:rPr>
      </w:pPr>
      <w:r>
        <w:rPr>
          <w:sz w:val="28"/>
        </w:rPr>
        <w:t>Росса І. Р. Стан та</w:t>
      </w:r>
      <w:r>
        <w:rPr>
          <w:spacing w:val="-1"/>
          <w:sz w:val="28"/>
        </w:rPr>
        <w:t xml:space="preserve"> </w:t>
      </w:r>
      <w:r>
        <w:rPr>
          <w:sz w:val="28"/>
        </w:rPr>
        <w:t xml:space="preserve">перспективи картографічного забезпечення України. </w:t>
      </w:r>
      <w:r>
        <w:rPr>
          <w:spacing w:val="-2"/>
          <w:sz w:val="28"/>
        </w:rPr>
        <w:t>Державне</w:t>
      </w:r>
      <w:r>
        <w:rPr>
          <w:sz w:val="28"/>
        </w:rPr>
        <w:tab/>
      </w:r>
      <w:r>
        <w:rPr>
          <w:sz w:val="28"/>
        </w:rPr>
        <w:tab/>
      </w:r>
      <w:r>
        <w:rPr>
          <w:spacing w:val="-2"/>
          <w:sz w:val="28"/>
        </w:rPr>
        <w:t>науково-виробниче</w:t>
      </w:r>
      <w:r>
        <w:rPr>
          <w:sz w:val="28"/>
        </w:rPr>
        <w:tab/>
      </w:r>
      <w:r>
        <w:rPr>
          <w:spacing w:val="-2"/>
          <w:sz w:val="28"/>
        </w:rPr>
        <w:t>підприємство</w:t>
      </w:r>
      <w:r>
        <w:rPr>
          <w:sz w:val="28"/>
        </w:rPr>
        <w:tab/>
      </w:r>
      <w:r>
        <w:rPr>
          <w:spacing w:val="-2"/>
          <w:sz w:val="28"/>
        </w:rPr>
        <w:t>‟Картографія".</w:t>
      </w:r>
      <w:r>
        <w:rPr>
          <w:sz w:val="28"/>
        </w:rPr>
        <w:tab/>
      </w:r>
      <w:r>
        <w:rPr>
          <w:spacing w:val="-2"/>
          <w:sz w:val="28"/>
        </w:rPr>
        <w:t>2001. С.171.</w:t>
      </w:r>
      <w:r>
        <w:rPr>
          <w:sz w:val="28"/>
        </w:rPr>
        <w:tab/>
      </w:r>
      <w:r>
        <w:rPr>
          <w:spacing w:val="-2"/>
          <w:sz w:val="28"/>
        </w:rPr>
        <w:t>Режим</w:t>
      </w:r>
      <w:r>
        <w:rPr>
          <w:sz w:val="28"/>
        </w:rPr>
        <w:tab/>
      </w:r>
      <w:r>
        <w:rPr>
          <w:spacing w:val="-2"/>
          <w:sz w:val="28"/>
        </w:rPr>
        <w:t>доступу</w:t>
      </w:r>
      <w:r>
        <w:rPr>
          <w:sz w:val="28"/>
        </w:rPr>
        <w:tab/>
      </w:r>
      <w:r>
        <w:rPr>
          <w:sz w:val="28"/>
        </w:rPr>
        <w:tab/>
      </w:r>
      <w:r>
        <w:rPr>
          <w:spacing w:val="-6"/>
          <w:sz w:val="28"/>
        </w:rPr>
        <w:t>до</w:t>
      </w:r>
      <w:r>
        <w:rPr>
          <w:sz w:val="28"/>
        </w:rPr>
        <w:tab/>
      </w:r>
      <w:r>
        <w:rPr>
          <w:spacing w:val="-2"/>
          <w:sz w:val="28"/>
        </w:rPr>
        <w:t xml:space="preserve">ресурсу: </w:t>
      </w:r>
      <w:hyperlink r:id="rId16">
        <w:r>
          <w:rPr>
            <w:spacing w:val="-2"/>
            <w:sz w:val="28"/>
          </w:rPr>
          <w:t>http://ena.lp.edu.ua/bitstream/ntb/36886/1/30_167-173.pdf.</w:t>
        </w:r>
      </w:hyperlink>
    </w:p>
    <w:p w:rsidR="00F47567" w:rsidRDefault="00F47567" w:rsidP="00F47567">
      <w:pPr>
        <w:pStyle w:val="a5"/>
        <w:numPr>
          <w:ilvl w:val="0"/>
          <w:numId w:val="5"/>
        </w:numPr>
        <w:tabs>
          <w:tab w:val="left" w:pos="762"/>
          <w:tab w:val="left" w:pos="828"/>
          <w:tab w:val="left" w:pos="2833"/>
        </w:tabs>
        <w:spacing w:line="360" w:lineRule="auto"/>
        <w:ind w:left="762" w:right="136" w:hanging="361"/>
        <w:jc w:val="both"/>
        <w:rPr>
          <w:sz w:val="28"/>
        </w:rPr>
      </w:pPr>
      <w:r>
        <w:rPr>
          <w:sz w:val="28"/>
        </w:rPr>
        <w:tab/>
      </w:r>
      <w:r>
        <w:rPr>
          <w:spacing w:val="-2"/>
          <w:sz w:val="28"/>
        </w:rPr>
        <w:t>Урядовий</w:t>
      </w:r>
      <w:r>
        <w:rPr>
          <w:sz w:val="28"/>
        </w:rPr>
        <w:tab/>
        <w:t>портал.</w:t>
      </w:r>
      <w:r>
        <w:rPr>
          <w:spacing w:val="80"/>
          <w:w w:val="150"/>
          <w:sz w:val="28"/>
        </w:rPr>
        <w:t xml:space="preserve"> </w:t>
      </w:r>
      <w:r>
        <w:rPr>
          <w:sz w:val="28"/>
        </w:rPr>
        <w:t>Єдиний</w:t>
      </w:r>
      <w:r>
        <w:rPr>
          <w:spacing w:val="80"/>
          <w:w w:val="150"/>
          <w:sz w:val="28"/>
        </w:rPr>
        <w:t xml:space="preserve"> </w:t>
      </w:r>
      <w:r>
        <w:rPr>
          <w:sz w:val="28"/>
        </w:rPr>
        <w:t>веб-портал органів виконавчої влади</w:t>
      </w:r>
      <w:r>
        <w:rPr>
          <w:spacing w:val="-1"/>
          <w:sz w:val="28"/>
        </w:rPr>
        <w:t xml:space="preserve"> </w:t>
      </w:r>
      <w:r>
        <w:rPr>
          <w:sz w:val="28"/>
        </w:rPr>
        <w:t>України.</w:t>
      </w:r>
      <w:r>
        <w:rPr>
          <w:spacing w:val="80"/>
          <w:sz w:val="28"/>
        </w:rPr>
        <w:t xml:space="preserve"> </w:t>
      </w:r>
      <w:r>
        <w:rPr>
          <w:sz w:val="28"/>
        </w:rPr>
        <w:t>[Електронний</w:t>
      </w:r>
      <w:r>
        <w:rPr>
          <w:spacing w:val="80"/>
          <w:sz w:val="28"/>
        </w:rPr>
        <w:t xml:space="preserve">  </w:t>
      </w:r>
      <w:r>
        <w:rPr>
          <w:sz w:val="28"/>
        </w:rPr>
        <w:t>ресурс]</w:t>
      </w:r>
      <w:r>
        <w:rPr>
          <w:spacing w:val="80"/>
          <w:sz w:val="28"/>
        </w:rPr>
        <w:t xml:space="preserve">  </w:t>
      </w:r>
      <w:r>
        <w:rPr>
          <w:sz w:val="28"/>
        </w:rPr>
        <w:t>Режим</w:t>
      </w:r>
      <w:r>
        <w:rPr>
          <w:spacing w:val="80"/>
          <w:w w:val="150"/>
          <w:sz w:val="28"/>
        </w:rPr>
        <w:t xml:space="preserve">  </w:t>
      </w:r>
      <w:r>
        <w:rPr>
          <w:sz w:val="28"/>
        </w:rPr>
        <w:t>доступу</w:t>
      </w:r>
      <w:r>
        <w:rPr>
          <w:spacing w:val="80"/>
          <w:w w:val="150"/>
          <w:sz w:val="28"/>
        </w:rPr>
        <w:t xml:space="preserve"> </w:t>
      </w:r>
      <w:r>
        <w:rPr>
          <w:sz w:val="28"/>
        </w:rPr>
        <w:t xml:space="preserve">до ресурсу : </w:t>
      </w:r>
      <w:hyperlink r:id="rId17">
        <w:r>
          <w:rPr>
            <w:sz w:val="28"/>
          </w:rPr>
          <w:t>https://www.kmu.gov.ua/news/derzhgeokadastr-dopovniv-</w:t>
        </w:r>
      </w:hyperlink>
      <w:r>
        <w:rPr>
          <w:sz w:val="28"/>
        </w:rPr>
        <w:t xml:space="preserve"> publichnu- kadastrovu-kartu-novim-informacijno-dovidkovim-sharom- mezhi- obyednanih-teritorialnih-gromad .</w:t>
      </w:r>
    </w:p>
    <w:p w:rsidR="00F47567" w:rsidRDefault="00F47567" w:rsidP="00F47567">
      <w:pPr>
        <w:pStyle w:val="a5"/>
        <w:numPr>
          <w:ilvl w:val="0"/>
          <w:numId w:val="5"/>
        </w:numPr>
        <w:tabs>
          <w:tab w:val="left" w:pos="760"/>
        </w:tabs>
        <w:spacing w:line="322" w:lineRule="exact"/>
        <w:ind w:left="760" w:hanging="358"/>
        <w:jc w:val="both"/>
        <w:rPr>
          <w:sz w:val="28"/>
        </w:rPr>
      </w:pPr>
      <w:r>
        <w:rPr>
          <w:sz w:val="28"/>
        </w:rPr>
        <w:t>Федчук</w:t>
      </w:r>
      <w:r>
        <w:rPr>
          <w:spacing w:val="-10"/>
          <w:sz w:val="28"/>
        </w:rPr>
        <w:t xml:space="preserve"> </w:t>
      </w:r>
      <w:r>
        <w:rPr>
          <w:sz w:val="28"/>
        </w:rPr>
        <w:t>А.</w:t>
      </w:r>
      <w:r>
        <w:rPr>
          <w:spacing w:val="-10"/>
          <w:sz w:val="28"/>
        </w:rPr>
        <w:t xml:space="preserve"> </w:t>
      </w:r>
      <w:r>
        <w:rPr>
          <w:sz w:val="28"/>
        </w:rPr>
        <w:t>П.</w:t>
      </w:r>
      <w:r>
        <w:rPr>
          <w:spacing w:val="-9"/>
          <w:sz w:val="28"/>
        </w:rPr>
        <w:t xml:space="preserve"> </w:t>
      </w:r>
      <w:r>
        <w:rPr>
          <w:sz w:val="28"/>
        </w:rPr>
        <w:t>Стан</w:t>
      </w:r>
      <w:r>
        <w:rPr>
          <w:spacing w:val="-8"/>
          <w:sz w:val="28"/>
        </w:rPr>
        <w:t xml:space="preserve"> </w:t>
      </w:r>
      <w:r>
        <w:rPr>
          <w:sz w:val="28"/>
        </w:rPr>
        <w:t>картографічного</w:t>
      </w:r>
      <w:r>
        <w:rPr>
          <w:spacing w:val="-8"/>
          <w:sz w:val="28"/>
        </w:rPr>
        <w:t xml:space="preserve"> </w:t>
      </w:r>
      <w:r>
        <w:rPr>
          <w:sz w:val="28"/>
        </w:rPr>
        <w:t>забезпечення.</w:t>
      </w:r>
      <w:r>
        <w:rPr>
          <w:spacing w:val="-10"/>
          <w:sz w:val="28"/>
        </w:rPr>
        <w:t xml:space="preserve"> </w:t>
      </w:r>
      <w:r>
        <w:rPr>
          <w:sz w:val="28"/>
        </w:rPr>
        <w:t>С.</w:t>
      </w:r>
      <w:r>
        <w:rPr>
          <w:spacing w:val="-10"/>
          <w:sz w:val="28"/>
        </w:rPr>
        <w:t xml:space="preserve"> </w:t>
      </w:r>
      <w:r>
        <w:rPr>
          <w:spacing w:val="-5"/>
          <w:sz w:val="28"/>
        </w:rPr>
        <w:t>84.</w:t>
      </w:r>
    </w:p>
    <w:p w:rsidR="00F47567" w:rsidRDefault="00F47567" w:rsidP="00F47567">
      <w:pPr>
        <w:pStyle w:val="a5"/>
        <w:numPr>
          <w:ilvl w:val="0"/>
          <w:numId w:val="5"/>
        </w:numPr>
        <w:tabs>
          <w:tab w:val="left" w:pos="761"/>
          <w:tab w:val="left" w:pos="828"/>
        </w:tabs>
        <w:spacing w:before="160" w:line="360" w:lineRule="auto"/>
        <w:ind w:right="197"/>
        <w:jc w:val="both"/>
        <w:rPr>
          <w:sz w:val="28"/>
        </w:rPr>
      </w:pPr>
      <w:r>
        <w:rPr>
          <w:sz w:val="28"/>
        </w:rPr>
        <w:tab/>
        <w:t>Фінанси</w:t>
      </w:r>
      <w:r>
        <w:rPr>
          <w:spacing w:val="-1"/>
          <w:sz w:val="28"/>
        </w:rPr>
        <w:t xml:space="preserve"> </w:t>
      </w:r>
      <w:r>
        <w:rPr>
          <w:sz w:val="28"/>
        </w:rPr>
        <w:t>- Децентралізація</w:t>
      </w:r>
      <w:r>
        <w:rPr>
          <w:spacing w:val="-4"/>
          <w:sz w:val="28"/>
        </w:rPr>
        <w:t xml:space="preserve"> </w:t>
      </w:r>
      <w:r>
        <w:rPr>
          <w:sz w:val="28"/>
        </w:rPr>
        <w:t>в</w:t>
      </w:r>
      <w:r>
        <w:rPr>
          <w:spacing w:val="-2"/>
          <w:sz w:val="28"/>
        </w:rPr>
        <w:t xml:space="preserve"> </w:t>
      </w:r>
      <w:r>
        <w:rPr>
          <w:sz w:val="28"/>
        </w:rPr>
        <w:t>Україні.</w:t>
      </w:r>
      <w:r>
        <w:rPr>
          <w:spacing w:val="-3"/>
          <w:sz w:val="28"/>
        </w:rPr>
        <w:t xml:space="preserve"> </w:t>
      </w:r>
      <w:r>
        <w:rPr>
          <w:sz w:val="28"/>
        </w:rPr>
        <w:t>[Електронний</w:t>
      </w:r>
      <w:r>
        <w:rPr>
          <w:spacing w:val="-3"/>
          <w:sz w:val="28"/>
        </w:rPr>
        <w:t xml:space="preserve"> </w:t>
      </w:r>
      <w:r>
        <w:rPr>
          <w:sz w:val="28"/>
        </w:rPr>
        <w:t>ресурс]</w:t>
      </w:r>
      <w:r>
        <w:rPr>
          <w:spacing w:val="40"/>
          <w:sz w:val="28"/>
        </w:rPr>
        <w:t xml:space="preserve">  </w:t>
      </w:r>
      <w:r>
        <w:rPr>
          <w:sz w:val="28"/>
        </w:rPr>
        <w:t xml:space="preserve">Режим доступу до ресурсу: </w:t>
      </w:r>
      <w:hyperlink r:id="rId18">
        <w:r>
          <w:rPr>
            <w:color w:val="0000FF"/>
            <w:sz w:val="28"/>
            <w:u w:val="single" w:color="0000FF"/>
          </w:rPr>
          <w:t>https://decentralization.gov.ua/finance</w:t>
        </w:r>
      </w:hyperlink>
      <w:r>
        <w:rPr>
          <w:sz w:val="28"/>
        </w:rPr>
        <w:t>.</w:t>
      </w:r>
    </w:p>
    <w:p w:rsidR="00F47567" w:rsidRDefault="00F47567" w:rsidP="00F47567">
      <w:pPr>
        <w:pStyle w:val="a5"/>
        <w:numPr>
          <w:ilvl w:val="0"/>
          <w:numId w:val="5"/>
        </w:numPr>
        <w:tabs>
          <w:tab w:val="left" w:pos="762"/>
          <w:tab w:val="left" w:pos="829"/>
        </w:tabs>
        <w:spacing w:line="360" w:lineRule="auto"/>
        <w:ind w:left="762" w:right="134"/>
        <w:jc w:val="both"/>
        <w:rPr>
          <w:sz w:val="28"/>
        </w:rPr>
      </w:pPr>
      <w:r>
        <w:rPr>
          <w:sz w:val="28"/>
        </w:rPr>
        <w:tab/>
        <w:t xml:space="preserve">Brown, Molly. (2015). Satellite Remote Sensing in Agriculture and Food Security Assessment. Procedia Environmental Sciences. 29. 307. </w:t>
      </w:r>
      <w:r>
        <w:rPr>
          <w:spacing w:val="-2"/>
          <w:sz w:val="28"/>
        </w:rPr>
        <w:t>10.1016/j.proenv.2015.07.278</w:t>
      </w:r>
    </w:p>
    <w:p w:rsidR="00F47567" w:rsidRDefault="00F47567" w:rsidP="00F47567">
      <w:pPr>
        <w:pStyle w:val="a5"/>
        <w:numPr>
          <w:ilvl w:val="0"/>
          <w:numId w:val="5"/>
        </w:numPr>
        <w:tabs>
          <w:tab w:val="left" w:pos="759"/>
          <w:tab w:val="left" w:pos="761"/>
        </w:tabs>
        <w:spacing w:before="1" w:line="360" w:lineRule="auto"/>
        <w:ind w:right="138"/>
        <w:jc w:val="both"/>
        <w:rPr>
          <w:sz w:val="28"/>
        </w:rPr>
      </w:pPr>
      <w:r>
        <w:rPr>
          <w:sz w:val="28"/>
        </w:rPr>
        <w:t>Burrough P. A. Principles of Geographical Information Systems / P.A.Burrough, R. A. McDonnell. –Oxford: Ox-ford University Press, 1998. –291 p</w:t>
      </w:r>
    </w:p>
    <w:p w:rsidR="00F47567" w:rsidRDefault="00F47567" w:rsidP="00F47567">
      <w:pPr>
        <w:pStyle w:val="a5"/>
        <w:numPr>
          <w:ilvl w:val="0"/>
          <w:numId w:val="5"/>
        </w:numPr>
        <w:tabs>
          <w:tab w:val="left" w:pos="759"/>
          <w:tab w:val="left" w:pos="761"/>
        </w:tabs>
        <w:spacing w:line="360" w:lineRule="auto"/>
        <w:ind w:right="137"/>
        <w:jc w:val="both"/>
        <w:rPr>
          <w:sz w:val="28"/>
        </w:rPr>
      </w:pPr>
      <w:r>
        <w:rPr>
          <w:sz w:val="28"/>
        </w:rPr>
        <w:t xml:space="preserve">David DiBiase, Michael DeMers, Ann Johnson, Karen Kemp, Ann Taylor Luck, Brandon Plewe, and Elizabeth Wentz. - Geographic Information Science &amp; Technology. Body of Knowledge [Electronic Resource] .- URL: </w:t>
      </w:r>
      <w:hyperlink r:id="rId19">
        <w:r>
          <w:rPr>
            <w:color w:val="0000FF"/>
            <w:spacing w:val="-2"/>
            <w:sz w:val="28"/>
            <w:u w:val="single" w:color="0000FF"/>
          </w:rPr>
          <w:t>http://www.ucgis.org/</w:t>
        </w:r>
      </w:hyperlink>
    </w:p>
    <w:p w:rsidR="00F47567" w:rsidRDefault="00F47567" w:rsidP="00F47567">
      <w:pPr>
        <w:pStyle w:val="a5"/>
        <w:spacing w:line="360" w:lineRule="auto"/>
        <w:rPr>
          <w:sz w:val="28"/>
        </w:rPr>
        <w:sectPr w:rsidR="00F47567">
          <w:headerReference w:type="default" r:id="rId20"/>
          <w:pgSz w:w="11910" w:h="16840"/>
          <w:pgMar w:top="1060" w:right="708" w:bottom="280" w:left="1700" w:header="0" w:footer="0" w:gutter="0"/>
          <w:cols w:space="720"/>
        </w:sectPr>
      </w:pPr>
    </w:p>
    <w:p w:rsidR="00F47567" w:rsidRDefault="00F47567" w:rsidP="00F47567">
      <w:pPr>
        <w:pStyle w:val="a5"/>
        <w:numPr>
          <w:ilvl w:val="0"/>
          <w:numId w:val="5"/>
        </w:numPr>
        <w:tabs>
          <w:tab w:val="left" w:pos="762"/>
          <w:tab w:val="left" w:pos="829"/>
        </w:tabs>
        <w:spacing w:before="70" w:line="360" w:lineRule="auto"/>
        <w:ind w:left="762" w:right="139"/>
        <w:jc w:val="both"/>
        <w:rPr>
          <w:sz w:val="28"/>
        </w:rPr>
      </w:pPr>
      <w:r>
        <w:rPr>
          <w:sz w:val="28"/>
        </w:rPr>
        <w:lastRenderedPageBreak/>
        <w:tab/>
        <w:t>Geographic information systems / ed. By Paul A. Longley. Band: 2. — 2nd ed. — 1999. — 581 p.</w:t>
      </w:r>
    </w:p>
    <w:p w:rsidR="00F47567" w:rsidRDefault="00F47567" w:rsidP="00F47567">
      <w:pPr>
        <w:pStyle w:val="a5"/>
        <w:numPr>
          <w:ilvl w:val="0"/>
          <w:numId w:val="5"/>
        </w:numPr>
        <w:tabs>
          <w:tab w:val="left" w:pos="761"/>
          <w:tab w:val="left" w:pos="828"/>
        </w:tabs>
        <w:spacing w:line="360" w:lineRule="auto"/>
        <w:ind w:right="136"/>
        <w:jc w:val="both"/>
        <w:rPr>
          <w:sz w:val="28"/>
        </w:rPr>
      </w:pPr>
      <w:r>
        <w:rPr>
          <w:sz w:val="28"/>
        </w:rPr>
        <w:tab/>
        <w:t>Geospatial information for sustainable food systems. Food and Agriculture Organization of the United Nations</w:t>
      </w:r>
    </w:p>
    <w:p w:rsidR="00F47567" w:rsidRDefault="00F47567" w:rsidP="00F47567">
      <w:pPr>
        <w:pStyle w:val="a5"/>
        <w:numPr>
          <w:ilvl w:val="0"/>
          <w:numId w:val="5"/>
        </w:numPr>
        <w:tabs>
          <w:tab w:val="left" w:pos="761"/>
          <w:tab w:val="left" w:pos="828"/>
          <w:tab w:val="left" w:pos="2684"/>
        </w:tabs>
        <w:spacing w:line="360" w:lineRule="auto"/>
        <w:ind w:right="137"/>
        <w:jc w:val="both"/>
        <w:rPr>
          <w:sz w:val="28"/>
        </w:rPr>
      </w:pPr>
      <w:r>
        <w:rPr>
          <w:sz w:val="28"/>
        </w:rPr>
        <w:tab/>
        <w:t xml:space="preserve">International Journal of Remote Sensing: [Електрон. ресурс]. - Режим </w:t>
      </w:r>
      <w:r>
        <w:rPr>
          <w:spacing w:val="-2"/>
          <w:sz w:val="28"/>
        </w:rPr>
        <w:t>доступу:</w:t>
      </w:r>
      <w:r>
        <w:rPr>
          <w:sz w:val="28"/>
        </w:rPr>
        <w:tab/>
      </w:r>
      <w:hyperlink r:id="rId21">
        <w:r>
          <w:rPr>
            <w:spacing w:val="-2"/>
            <w:sz w:val="28"/>
          </w:rPr>
          <w:t>http:/www.rspsoc.org/publications/international-journal-of-</w:t>
        </w:r>
      </w:hyperlink>
      <w:r>
        <w:rPr>
          <w:spacing w:val="-2"/>
          <w:sz w:val="28"/>
        </w:rPr>
        <w:t xml:space="preserve"> remote-sensing-ijrs/</w:t>
      </w:r>
    </w:p>
    <w:p w:rsidR="00F47567" w:rsidRDefault="00F47567" w:rsidP="00F47567">
      <w:pPr>
        <w:pStyle w:val="a5"/>
        <w:numPr>
          <w:ilvl w:val="0"/>
          <w:numId w:val="5"/>
        </w:numPr>
        <w:tabs>
          <w:tab w:val="left" w:pos="759"/>
          <w:tab w:val="left" w:pos="761"/>
        </w:tabs>
        <w:spacing w:line="360" w:lineRule="auto"/>
        <w:ind w:right="137"/>
        <w:jc w:val="both"/>
        <w:rPr>
          <w:sz w:val="28"/>
        </w:rPr>
      </w:pPr>
      <w:r>
        <w:rPr>
          <w:sz w:val="28"/>
        </w:rPr>
        <w:t>Magure D.J. Towards a GIS Platform for Spatial Analysis and Modeling / D.Magure // GIS, Spatial Analysis and Modeling. –ESRI Press: Redlands, California, 2005.–P. 19–40</w:t>
      </w:r>
    </w:p>
    <w:p w:rsidR="00F47567" w:rsidRDefault="00F47567" w:rsidP="00F47567">
      <w:pPr>
        <w:pStyle w:val="a5"/>
        <w:numPr>
          <w:ilvl w:val="0"/>
          <w:numId w:val="5"/>
        </w:numPr>
        <w:tabs>
          <w:tab w:val="left" w:pos="761"/>
          <w:tab w:val="left" w:pos="828"/>
        </w:tabs>
        <w:spacing w:before="1" w:line="360" w:lineRule="auto"/>
        <w:ind w:right="140"/>
        <w:jc w:val="both"/>
        <w:rPr>
          <w:sz w:val="28"/>
        </w:rPr>
      </w:pPr>
      <w:r>
        <w:rPr>
          <w:sz w:val="28"/>
        </w:rPr>
        <w:tab/>
        <w:t>Principles of Geographic Information Systems / Rolf A. de By (Ed.).- ITC, Enschede, The Netherlands. 2020 - 490 р</w:t>
      </w:r>
    </w:p>
    <w:p w:rsidR="00F47567" w:rsidRDefault="00F47567" w:rsidP="00F47567">
      <w:pPr>
        <w:pStyle w:val="a5"/>
        <w:numPr>
          <w:ilvl w:val="0"/>
          <w:numId w:val="5"/>
        </w:numPr>
        <w:tabs>
          <w:tab w:val="left" w:pos="760"/>
          <w:tab w:val="left" w:pos="827"/>
        </w:tabs>
        <w:spacing w:line="360" w:lineRule="auto"/>
        <w:ind w:left="760" w:right="137"/>
        <w:jc w:val="both"/>
        <w:rPr>
          <w:sz w:val="28"/>
        </w:rPr>
      </w:pPr>
      <w:r>
        <w:rPr>
          <w:sz w:val="28"/>
        </w:rPr>
        <w:tab/>
        <w:t>Quattrochi, Dale &amp; Luvall, Jeffrey. (1998). Thermal Infrared Remote Sensing for Analysis of Landscape Ecological Processes: Methods and Applications. Landscape Ecology. 14. 10.1023/A:1008168910634.</w:t>
      </w:r>
    </w:p>
    <w:p w:rsidR="00F47567" w:rsidRDefault="00F47567" w:rsidP="00F47567">
      <w:pPr>
        <w:pStyle w:val="a5"/>
        <w:numPr>
          <w:ilvl w:val="0"/>
          <w:numId w:val="5"/>
        </w:numPr>
        <w:tabs>
          <w:tab w:val="left" w:pos="760"/>
          <w:tab w:val="left" w:pos="827"/>
        </w:tabs>
        <w:spacing w:line="360" w:lineRule="auto"/>
        <w:ind w:left="760" w:right="137"/>
        <w:jc w:val="both"/>
        <w:rPr>
          <w:sz w:val="28"/>
        </w:rPr>
      </w:pPr>
      <w:r>
        <w:rPr>
          <w:sz w:val="28"/>
        </w:rPr>
        <w:tab/>
        <w:t>Zlatanova S., Rahman A. A., Shi W. Topological models and frameworks for</w:t>
      </w:r>
      <w:r>
        <w:rPr>
          <w:spacing w:val="-1"/>
          <w:sz w:val="28"/>
        </w:rPr>
        <w:t xml:space="preserve"> </w:t>
      </w:r>
      <w:r>
        <w:rPr>
          <w:sz w:val="28"/>
        </w:rPr>
        <w:t>3D</w:t>
      </w:r>
      <w:r>
        <w:rPr>
          <w:spacing w:val="-1"/>
          <w:sz w:val="28"/>
        </w:rPr>
        <w:t xml:space="preserve"> </w:t>
      </w:r>
      <w:r>
        <w:rPr>
          <w:sz w:val="28"/>
        </w:rPr>
        <w:t>spatial</w:t>
      </w:r>
      <w:r>
        <w:rPr>
          <w:spacing w:val="-1"/>
          <w:sz w:val="28"/>
        </w:rPr>
        <w:t xml:space="preserve"> </w:t>
      </w:r>
      <w:r>
        <w:rPr>
          <w:sz w:val="28"/>
        </w:rPr>
        <w:t>objects</w:t>
      </w:r>
      <w:r>
        <w:rPr>
          <w:spacing w:val="-1"/>
          <w:sz w:val="28"/>
        </w:rPr>
        <w:t xml:space="preserve"> </w:t>
      </w:r>
      <w:r>
        <w:rPr>
          <w:sz w:val="28"/>
        </w:rPr>
        <w:t>//</w:t>
      </w:r>
      <w:r>
        <w:rPr>
          <w:spacing w:val="-1"/>
          <w:sz w:val="28"/>
        </w:rPr>
        <w:t xml:space="preserve"> </w:t>
      </w:r>
      <w:r>
        <w:rPr>
          <w:sz w:val="28"/>
        </w:rPr>
        <w:t>The</w:t>
      </w:r>
      <w:r>
        <w:rPr>
          <w:spacing w:val="-1"/>
          <w:sz w:val="28"/>
        </w:rPr>
        <w:t xml:space="preserve"> </w:t>
      </w:r>
      <w:r>
        <w:rPr>
          <w:sz w:val="28"/>
        </w:rPr>
        <w:t>international</w:t>
      </w:r>
      <w:r>
        <w:rPr>
          <w:spacing w:val="-1"/>
          <w:sz w:val="28"/>
        </w:rPr>
        <w:t xml:space="preserve"> </w:t>
      </w:r>
      <w:r>
        <w:rPr>
          <w:sz w:val="28"/>
        </w:rPr>
        <w:t>archives</w:t>
      </w:r>
      <w:r>
        <w:rPr>
          <w:spacing w:val="-1"/>
          <w:sz w:val="28"/>
        </w:rPr>
        <w:t xml:space="preserve"> </w:t>
      </w:r>
      <w:r>
        <w:rPr>
          <w:sz w:val="28"/>
        </w:rPr>
        <w:t>of</w:t>
      </w:r>
      <w:r>
        <w:rPr>
          <w:spacing w:val="-1"/>
          <w:sz w:val="28"/>
        </w:rPr>
        <w:t xml:space="preserve"> </w:t>
      </w:r>
      <w:r>
        <w:rPr>
          <w:sz w:val="28"/>
        </w:rPr>
        <w:t>the</w:t>
      </w:r>
      <w:r>
        <w:rPr>
          <w:spacing w:val="-1"/>
          <w:sz w:val="28"/>
        </w:rPr>
        <w:t xml:space="preserve"> </w:t>
      </w:r>
      <w:r>
        <w:rPr>
          <w:sz w:val="28"/>
        </w:rPr>
        <w:t>remote</w:t>
      </w:r>
      <w:r>
        <w:rPr>
          <w:spacing w:val="-1"/>
          <w:sz w:val="28"/>
        </w:rPr>
        <w:t xml:space="preserve"> </w:t>
      </w:r>
      <w:r>
        <w:rPr>
          <w:sz w:val="28"/>
        </w:rPr>
        <w:t>sensing</w:t>
      </w:r>
      <w:r>
        <w:rPr>
          <w:spacing w:val="-1"/>
          <w:sz w:val="28"/>
        </w:rPr>
        <w:t xml:space="preserve"> </w:t>
      </w:r>
      <w:r>
        <w:rPr>
          <w:sz w:val="28"/>
        </w:rPr>
        <w:t>and spatial information sciences. XX congress ISPRS. Istanbul. - 2004.</w:t>
      </w:r>
    </w:p>
    <w:p w:rsidR="00987026" w:rsidRDefault="00987026">
      <w:bookmarkStart w:id="5" w:name="_GoBack"/>
      <w:bookmarkEnd w:id="5"/>
    </w:p>
    <w:sectPr w:rsidR="00987026">
      <w:headerReference w:type="default" r:id="rId22"/>
      <w:pgSz w:w="11910" w:h="16840"/>
      <w:pgMar w:top="1060" w:right="708" w:bottom="280" w:left="1700" w:header="0"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2734" w:rsidRDefault="00F47567">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05421954" wp14:editId="53D261B0">
              <wp:simplePos x="0" y="0"/>
              <wp:positionH relativeFrom="page">
                <wp:posOffset>6829806</wp:posOffset>
              </wp:positionH>
              <wp:positionV relativeFrom="page">
                <wp:posOffset>438459</wp:posOffset>
              </wp:positionV>
              <wp:extent cx="241300" cy="22288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222885"/>
                      </a:xfrm>
                      <a:prstGeom prst="rect">
                        <a:avLst/>
                      </a:prstGeom>
                    </wps:spPr>
                    <wps:txbx>
                      <w:txbxContent>
                        <w:p w:rsidR="00A52734" w:rsidRDefault="00F47567">
                          <w:pPr>
                            <w:pStyle w:val="a3"/>
                            <w:spacing w:before="8"/>
                            <w:ind w:left="20"/>
                            <w:jc w:val="left"/>
                          </w:pPr>
                          <w:r>
                            <w:rPr>
                              <w:spacing w:val="-5"/>
                            </w:rPr>
                            <w:fldChar w:fldCharType="begin"/>
                          </w:r>
                          <w:r>
                            <w:rPr>
                              <w:spacing w:val="-5"/>
                            </w:rPr>
                            <w:instrText xml:space="preserve"> PAGE </w:instrText>
                          </w:r>
                          <w:r>
                            <w:rPr>
                              <w:spacing w:val="-5"/>
                            </w:rPr>
                            <w:fldChar w:fldCharType="separate"/>
                          </w:r>
                          <w:r>
                            <w:rPr>
                              <w:noProof/>
                              <w:spacing w:val="-5"/>
                            </w:rPr>
                            <w:t>4</w:t>
                          </w:r>
                          <w:r>
                            <w:rPr>
                              <w:spacing w:val="-5"/>
                            </w:rPr>
                            <w:fldChar w:fldCharType="end"/>
                          </w:r>
                        </w:p>
                      </w:txbxContent>
                    </wps:txbx>
                    <wps:bodyPr wrap="square" lIns="0" tIns="0" rIns="0" bIns="0" rtlCol="0">
                      <a:noAutofit/>
                    </wps:bodyPr>
                  </wps:wsp>
                </a:graphicData>
              </a:graphic>
            </wp:anchor>
          </w:drawing>
        </mc:Choice>
        <mc:Fallback>
          <w:pict>
            <v:shapetype w14:anchorId="05421954" id="_x0000_t202" coordsize="21600,21600" o:spt="202" path="m,l,21600r21600,l21600,xe">
              <v:stroke joinstyle="miter"/>
              <v:path gradientshapeok="t" o:connecttype="rect"/>
            </v:shapetype>
            <v:shape id="Textbox 1" o:spid="_x0000_s1026" type="#_x0000_t202" style="position:absolute;margin-left:537.8pt;margin-top:34.5pt;width:19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" filled="f" stroked="f">
              <v:path arrowok="t"/>
              <v:textbox inset="0,0,0,0">
                <w:txbxContent>
                  <w:p w:rsidR="00A52734" w:rsidRDefault="00F47567">
                    <w:pPr>
                      <w:pStyle w:val="a3"/>
                      <w:spacing w:before="8"/>
                      <w:ind w:left="20"/>
                      <w:jc w:val="left"/>
                    </w:pPr>
                    <w:r>
                      <w:rPr>
                        <w:spacing w:val="-5"/>
                      </w:rPr>
                      <w:fldChar w:fldCharType="begin"/>
                    </w:r>
                    <w:r>
                      <w:rPr>
                        <w:spacing w:val="-5"/>
                      </w:rPr>
                      <w:instrText xml:space="preserve"> PAGE </w:instrText>
                    </w:r>
                    <w:r>
                      <w:rPr>
                        <w:spacing w:val="-5"/>
                      </w:rPr>
                      <w:fldChar w:fldCharType="separate"/>
                    </w:r>
                    <w:r>
                      <w:rPr>
                        <w:noProof/>
                        <w:spacing w:val="-5"/>
                      </w:rPr>
                      <w:t>4</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7567" w:rsidRDefault="00F47567">
    <w:pPr>
      <w:pStyle w:val="a3"/>
      <w:spacing w:line="14" w:lineRule="auto"/>
      <w:ind w:left="0"/>
      <w:jc w:val="left"/>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7567" w:rsidRDefault="00F47567">
    <w:pPr>
      <w:pStyle w:val="a3"/>
      <w:spacing w:line="14" w:lineRule="auto"/>
      <w:ind w:left="0"/>
      <w:jc w:val="left"/>
      <w:rPr>
        <w:sz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7567" w:rsidRDefault="00F47567">
    <w:pPr>
      <w:pStyle w:val="a3"/>
      <w:spacing w:line="14" w:lineRule="auto"/>
      <w:ind w:left="0"/>
      <w:jc w:val="left"/>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7567" w:rsidRDefault="00F47567">
    <w:pPr>
      <w:pStyle w:val="a3"/>
      <w:spacing w:line="14" w:lineRule="auto"/>
      <w:ind w:left="0"/>
      <w:jc w:val="left"/>
      <w:rPr>
        <w:sz w:val="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2734" w:rsidRDefault="00F47567">
    <w:pPr>
      <w:pStyle w:val="a3"/>
      <w:spacing w:line="14" w:lineRule="auto"/>
      <w:ind w:left="0"/>
      <w:jc w:val="left"/>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C97AAC"/>
    <w:multiLevelType w:val="multilevel"/>
    <w:tmpl w:val="ECE845AC"/>
    <w:lvl w:ilvl="0">
      <w:start w:val="1"/>
      <w:numFmt w:val="decimal"/>
      <w:lvlText w:val="%1"/>
      <w:lvlJc w:val="left"/>
      <w:pPr>
        <w:ind w:left="1662" w:hanging="492"/>
        <w:jc w:val="left"/>
      </w:pPr>
      <w:rPr>
        <w:rFonts w:hint="default"/>
        <w:lang w:val="uk-UA" w:eastAsia="en-US" w:bidi="ar-SA"/>
      </w:rPr>
    </w:lvl>
    <w:lvl w:ilvl="1">
      <w:start w:val="1"/>
      <w:numFmt w:val="decimal"/>
      <w:lvlText w:val="%1.%2."/>
      <w:lvlJc w:val="left"/>
      <w:pPr>
        <w:ind w:left="1662"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256" w:hanging="492"/>
      </w:pPr>
      <w:rPr>
        <w:rFonts w:hint="default"/>
        <w:lang w:val="uk-UA" w:eastAsia="en-US" w:bidi="ar-SA"/>
      </w:rPr>
    </w:lvl>
    <w:lvl w:ilvl="3">
      <w:numFmt w:val="bullet"/>
      <w:lvlText w:val="•"/>
      <w:lvlJc w:val="left"/>
      <w:pPr>
        <w:ind w:left="4054" w:hanging="492"/>
      </w:pPr>
      <w:rPr>
        <w:rFonts w:hint="default"/>
        <w:lang w:val="uk-UA" w:eastAsia="en-US" w:bidi="ar-SA"/>
      </w:rPr>
    </w:lvl>
    <w:lvl w:ilvl="4">
      <w:numFmt w:val="bullet"/>
      <w:lvlText w:val="•"/>
      <w:lvlJc w:val="left"/>
      <w:pPr>
        <w:ind w:left="4852" w:hanging="492"/>
      </w:pPr>
      <w:rPr>
        <w:rFonts w:hint="default"/>
        <w:lang w:val="uk-UA" w:eastAsia="en-US" w:bidi="ar-SA"/>
      </w:rPr>
    </w:lvl>
    <w:lvl w:ilvl="5">
      <w:numFmt w:val="bullet"/>
      <w:lvlText w:val="•"/>
      <w:lvlJc w:val="left"/>
      <w:pPr>
        <w:ind w:left="5650" w:hanging="492"/>
      </w:pPr>
      <w:rPr>
        <w:rFonts w:hint="default"/>
        <w:lang w:val="uk-UA" w:eastAsia="en-US" w:bidi="ar-SA"/>
      </w:rPr>
    </w:lvl>
    <w:lvl w:ilvl="6">
      <w:numFmt w:val="bullet"/>
      <w:lvlText w:val="•"/>
      <w:lvlJc w:val="left"/>
      <w:pPr>
        <w:ind w:left="6448" w:hanging="492"/>
      </w:pPr>
      <w:rPr>
        <w:rFonts w:hint="default"/>
        <w:lang w:val="uk-UA" w:eastAsia="en-US" w:bidi="ar-SA"/>
      </w:rPr>
    </w:lvl>
    <w:lvl w:ilvl="7">
      <w:numFmt w:val="bullet"/>
      <w:lvlText w:val="•"/>
      <w:lvlJc w:val="left"/>
      <w:pPr>
        <w:ind w:left="7246" w:hanging="492"/>
      </w:pPr>
      <w:rPr>
        <w:rFonts w:hint="default"/>
        <w:lang w:val="uk-UA" w:eastAsia="en-US" w:bidi="ar-SA"/>
      </w:rPr>
    </w:lvl>
    <w:lvl w:ilvl="8">
      <w:numFmt w:val="bullet"/>
      <w:lvlText w:val="•"/>
      <w:lvlJc w:val="left"/>
      <w:pPr>
        <w:ind w:left="8044" w:hanging="492"/>
      </w:pPr>
      <w:rPr>
        <w:rFonts w:hint="default"/>
        <w:lang w:val="uk-UA" w:eastAsia="en-US" w:bidi="ar-SA"/>
      </w:rPr>
    </w:lvl>
  </w:abstractNum>
  <w:abstractNum w:abstractNumId="1">
    <w:nsid w:val="170F45CB"/>
    <w:multiLevelType w:val="multilevel"/>
    <w:tmpl w:val="33025022"/>
    <w:lvl w:ilvl="0">
      <w:start w:val="2"/>
      <w:numFmt w:val="decimal"/>
      <w:lvlText w:val="%1"/>
      <w:lvlJc w:val="left"/>
      <w:pPr>
        <w:ind w:left="2154" w:hanging="492"/>
        <w:jc w:val="left"/>
      </w:pPr>
      <w:rPr>
        <w:rFonts w:hint="default"/>
        <w:lang w:val="uk-UA" w:eastAsia="en-US" w:bidi="ar-SA"/>
      </w:rPr>
    </w:lvl>
    <w:lvl w:ilvl="1">
      <w:start w:val="1"/>
      <w:numFmt w:val="decimal"/>
      <w:lvlText w:val="%1.%2."/>
      <w:lvlJc w:val="left"/>
      <w:pPr>
        <w:ind w:left="2154"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656" w:hanging="492"/>
      </w:pPr>
      <w:rPr>
        <w:rFonts w:hint="default"/>
        <w:lang w:val="uk-UA" w:eastAsia="en-US" w:bidi="ar-SA"/>
      </w:rPr>
    </w:lvl>
    <w:lvl w:ilvl="3">
      <w:numFmt w:val="bullet"/>
      <w:lvlText w:val="•"/>
      <w:lvlJc w:val="left"/>
      <w:pPr>
        <w:ind w:left="4404" w:hanging="492"/>
      </w:pPr>
      <w:rPr>
        <w:rFonts w:hint="default"/>
        <w:lang w:val="uk-UA" w:eastAsia="en-US" w:bidi="ar-SA"/>
      </w:rPr>
    </w:lvl>
    <w:lvl w:ilvl="4">
      <w:numFmt w:val="bullet"/>
      <w:lvlText w:val="•"/>
      <w:lvlJc w:val="left"/>
      <w:pPr>
        <w:ind w:left="5152" w:hanging="492"/>
      </w:pPr>
      <w:rPr>
        <w:rFonts w:hint="default"/>
        <w:lang w:val="uk-UA" w:eastAsia="en-US" w:bidi="ar-SA"/>
      </w:rPr>
    </w:lvl>
    <w:lvl w:ilvl="5">
      <w:numFmt w:val="bullet"/>
      <w:lvlText w:val="•"/>
      <w:lvlJc w:val="left"/>
      <w:pPr>
        <w:ind w:left="5900" w:hanging="492"/>
      </w:pPr>
      <w:rPr>
        <w:rFonts w:hint="default"/>
        <w:lang w:val="uk-UA" w:eastAsia="en-US" w:bidi="ar-SA"/>
      </w:rPr>
    </w:lvl>
    <w:lvl w:ilvl="6">
      <w:numFmt w:val="bullet"/>
      <w:lvlText w:val="•"/>
      <w:lvlJc w:val="left"/>
      <w:pPr>
        <w:ind w:left="6648" w:hanging="492"/>
      </w:pPr>
      <w:rPr>
        <w:rFonts w:hint="default"/>
        <w:lang w:val="uk-UA" w:eastAsia="en-US" w:bidi="ar-SA"/>
      </w:rPr>
    </w:lvl>
    <w:lvl w:ilvl="7">
      <w:numFmt w:val="bullet"/>
      <w:lvlText w:val="•"/>
      <w:lvlJc w:val="left"/>
      <w:pPr>
        <w:ind w:left="7396" w:hanging="492"/>
      </w:pPr>
      <w:rPr>
        <w:rFonts w:hint="default"/>
        <w:lang w:val="uk-UA" w:eastAsia="en-US" w:bidi="ar-SA"/>
      </w:rPr>
    </w:lvl>
    <w:lvl w:ilvl="8">
      <w:numFmt w:val="bullet"/>
      <w:lvlText w:val="•"/>
      <w:lvlJc w:val="left"/>
      <w:pPr>
        <w:ind w:left="8144" w:hanging="492"/>
      </w:pPr>
      <w:rPr>
        <w:rFonts w:hint="default"/>
        <w:lang w:val="uk-UA" w:eastAsia="en-US" w:bidi="ar-SA"/>
      </w:rPr>
    </w:lvl>
  </w:abstractNum>
  <w:abstractNum w:abstractNumId="2">
    <w:nsid w:val="4589680D"/>
    <w:multiLevelType w:val="hybridMultilevel"/>
    <w:tmpl w:val="1A549208"/>
    <w:lvl w:ilvl="0" w:tplc="BF8C025C">
      <w:numFmt w:val="bullet"/>
      <w:lvlText w:val=""/>
      <w:lvlJc w:val="left"/>
      <w:pPr>
        <w:ind w:left="862" w:hanging="361"/>
      </w:pPr>
      <w:rPr>
        <w:rFonts w:ascii="Symbol" w:eastAsia="Symbol" w:hAnsi="Symbol" w:cs="Symbol" w:hint="default"/>
        <w:b w:val="0"/>
        <w:bCs w:val="0"/>
        <w:i w:val="0"/>
        <w:iCs w:val="0"/>
        <w:spacing w:val="0"/>
        <w:w w:val="100"/>
        <w:sz w:val="28"/>
        <w:szCs w:val="28"/>
        <w:lang w:val="uk-UA" w:eastAsia="en-US" w:bidi="ar-SA"/>
      </w:rPr>
    </w:lvl>
    <w:lvl w:ilvl="1" w:tplc="C7324D2A">
      <w:numFmt w:val="bullet"/>
      <w:lvlText w:val="•"/>
      <w:lvlJc w:val="left"/>
      <w:pPr>
        <w:ind w:left="1738" w:hanging="361"/>
      </w:pPr>
      <w:rPr>
        <w:rFonts w:hint="default"/>
        <w:lang w:val="uk-UA" w:eastAsia="en-US" w:bidi="ar-SA"/>
      </w:rPr>
    </w:lvl>
    <w:lvl w:ilvl="2" w:tplc="B3681DAE">
      <w:numFmt w:val="bullet"/>
      <w:lvlText w:val="•"/>
      <w:lvlJc w:val="left"/>
      <w:pPr>
        <w:ind w:left="2616" w:hanging="361"/>
      </w:pPr>
      <w:rPr>
        <w:rFonts w:hint="default"/>
        <w:lang w:val="uk-UA" w:eastAsia="en-US" w:bidi="ar-SA"/>
      </w:rPr>
    </w:lvl>
    <w:lvl w:ilvl="3" w:tplc="08F86172">
      <w:numFmt w:val="bullet"/>
      <w:lvlText w:val="•"/>
      <w:lvlJc w:val="left"/>
      <w:pPr>
        <w:ind w:left="3494" w:hanging="361"/>
      </w:pPr>
      <w:rPr>
        <w:rFonts w:hint="default"/>
        <w:lang w:val="uk-UA" w:eastAsia="en-US" w:bidi="ar-SA"/>
      </w:rPr>
    </w:lvl>
    <w:lvl w:ilvl="4" w:tplc="C0A2A156">
      <w:numFmt w:val="bullet"/>
      <w:lvlText w:val="•"/>
      <w:lvlJc w:val="left"/>
      <w:pPr>
        <w:ind w:left="4372" w:hanging="361"/>
      </w:pPr>
      <w:rPr>
        <w:rFonts w:hint="default"/>
        <w:lang w:val="uk-UA" w:eastAsia="en-US" w:bidi="ar-SA"/>
      </w:rPr>
    </w:lvl>
    <w:lvl w:ilvl="5" w:tplc="E5604842">
      <w:numFmt w:val="bullet"/>
      <w:lvlText w:val="•"/>
      <w:lvlJc w:val="left"/>
      <w:pPr>
        <w:ind w:left="5250" w:hanging="361"/>
      </w:pPr>
      <w:rPr>
        <w:rFonts w:hint="default"/>
        <w:lang w:val="uk-UA" w:eastAsia="en-US" w:bidi="ar-SA"/>
      </w:rPr>
    </w:lvl>
    <w:lvl w:ilvl="6" w:tplc="838C16BA">
      <w:numFmt w:val="bullet"/>
      <w:lvlText w:val="•"/>
      <w:lvlJc w:val="left"/>
      <w:pPr>
        <w:ind w:left="6128" w:hanging="361"/>
      </w:pPr>
      <w:rPr>
        <w:rFonts w:hint="default"/>
        <w:lang w:val="uk-UA" w:eastAsia="en-US" w:bidi="ar-SA"/>
      </w:rPr>
    </w:lvl>
    <w:lvl w:ilvl="7" w:tplc="6066ADF0">
      <w:numFmt w:val="bullet"/>
      <w:lvlText w:val="•"/>
      <w:lvlJc w:val="left"/>
      <w:pPr>
        <w:ind w:left="7006" w:hanging="361"/>
      </w:pPr>
      <w:rPr>
        <w:rFonts w:hint="default"/>
        <w:lang w:val="uk-UA" w:eastAsia="en-US" w:bidi="ar-SA"/>
      </w:rPr>
    </w:lvl>
    <w:lvl w:ilvl="8" w:tplc="804ECAA4">
      <w:numFmt w:val="bullet"/>
      <w:lvlText w:val="•"/>
      <w:lvlJc w:val="left"/>
      <w:pPr>
        <w:ind w:left="7884" w:hanging="361"/>
      </w:pPr>
      <w:rPr>
        <w:rFonts w:hint="default"/>
        <w:lang w:val="uk-UA" w:eastAsia="en-US" w:bidi="ar-SA"/>
      </w:rPr>
    </w:lvl>
  </w:abstractNum>
  <w:abstractNum w:abstractNumId="3">
    <w:nsid w:val="46515091"/>
    <w:multiLevelType w:val="multilevel"/>
    <w:tmpl w:val="0D76B448"/>
    <w:lvl w:ilvl="0">
      <w:start w:val="3"/>
      <w:numFmt w:val="decimal"/>
      <w:lvlText w:val="%1"/>
      <w:lvlJc w:val="left"/>
      <w:pPr>
        <w:ind w:left="2154" w:hanging="492"/>
        <w:jc w:val="left"/>
      </w:pPr>
      <w:rPr>
        <w:rFonts w:hint="default"/>
        <w:lang w:val="uk-UA" w:eastAsia="en-US" w:bidi="ar-SA"/>
      </w:rPr>
    </w:lvl>
    <w:lvl w:ilvl="1">
      <w:start w:val="1"/>
      <w:numFmt w:val="decimal"/>
      <w:lvlText w:val="%1.%2."/>
      <w:lvlJc w:val="left"/>
      <w:pPr>
        <w:ind w:left="2154"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3656" w:hanging="492"/>
      </w:pPr>
      <w:rPr>
        <w:rFonts w:hint="default"/>
        <w:lang w:val="uk-UA" w:eastAsia="en-US" w:bidi="ar-SA"/>
      </w:rPr>
    </w:lvl>
    <w:lvl w:ilvl="3">
      <w:numFmt w:val="bullet"/>
      <w:lvlText w:val="•"/>
      <w:lvlJc w:val="left"/>
      <w:pPr>
        <w:ind w:left="4404" w:hanging="492"/>
      </w:pPr>
      <w:rPr>
        <w:rFonts w:hint="default"/>
        <w:lang w:val="uk-UA" w:eastAsia="en-US" w:bidi="ar-SA"/>
      </w:rPr>
    </w:lvl>
    <w:lvl w:ilvl="4">
      <w:numFmt w:val="bullet"/>
      <w:lvlText w:val="•"/>
      <w:lvlJc w:val="left"/>
      <w:pPr>
        <w:ind w:left="5152" w:hanging="492"/>
      </w:pPr>
      <w:rPr>
        <w:rFonts w:hint="default"/>
        <w:lang w:val="uk-UA" w:eastAsia="en-US" w:bidi="ar-SA"/>
      </w:rPr>
    </w:lvl>
    <w:lvl w:ilvl="5">
      <w:numFmt w:val="bullet"/>
      <w:lvlText w:val="•"/>
      <w:lvlJc w:val="left"/>
      <w:pPr>
        <w:ind w:left="5900" w:hanging="492"/>
      </w:pPr>
      <w:rPr>
        <w:rFonts w:hint="default"/>
        <w:lang w:val="uk-UA" w:eastAsia="en-US" w:bidi="ar-SA"/>
      </w:rPr>
    </w:lvl>
    <w:lvl w:ilvl="6">
      <w:numFmt w:val="bullet"/>
      <w:lvlText w:val="•"/>
      <w:lvlJc w:val="left"/>
      <w:pPr>
        <w:ind w:left="6648" w:hanging="492"/>
      </w:pPr>
      <w:rPr>
        <w:rFonts w:hint="default"/>
        <w:lang w:val="uk-UA" w:eastAsia="en-US" w:bidi="ar-SA"/>
      </w:rPr>
    </w:lvl>
    <w:lvl w:ilvl="7">
      <w:numFmt w:val="bullet"/>
      <w:lvlText w:val="•"/>
      <w:lvlJc w:val="left"/>
      <w:pPr>
        <w:ind w:left="7396" w:hanging="492"/>
      </w:pPr>
      <w:rPr>
        <w:rFonts w:hint="default"/>
        <w:lang w:val="uk-UA" w:eastAsia="en-US" w:bidi="ar-SA"/>
      </w:rPr>
    </w:lvl>
    <w:lvl w:ilvl="8">
      <w:numFmt w:val="bullet"/>
      <w:lvlText w:val="•"/>
      <w:lvlJc w:val="left"/>
      <w:pPr>
        <w:ind w:left="8144" w:hanging="492"/>
      </w:pPr>
      <w:rPr>
        <w:rFonts w:hint="default"/>
        <w:lang w:val="uk-UA" w:eastAsia="en-US" w:bidi="ar-SA"/>
      </w:rPr>
    </w:lvl>
  </w:abstractNum>
  <w:abstractNum w:abstractNumId="4">
    <w:nsid w:val="5BA91DC7"/>
    <w:multiLevelType w:val="hybridMultilevel"/>
    <w:tmpl w:val="45043212"/>
    <w:lvl w:ilvl="0" w:tplc="501800FC">
      <w:start w:val="1"/>
      <w:numFmt w:val="decimal"/>
      <w:lvlText w:val="%1."/>
      <w:lvlJc w:val="left"/>
      <w:pPr>
        <w:ind w:left="761" w:hanging="360"/>
        <w:jc w:val="left"/>
      </w:pPr>
      <w:rPr>
        <w:rFonts w:ascii="Times New Roman" w:eastAsia="Times New Roman" w:hAnsi="Times New Roman" w:cs="Times New Roman" w:hint="default"/>
        <w:b w:val="0"/>
        <w:bCs w:val="0"/>
        <w:i w:val="0"/>
        <w:iCs w:val="0"/>
        <w:spacing w:val="0"/>
        <w:w w:val="95"/>
        <w:sz w:val="28"/>
        <w:szCs w:val="28"/>
        <w:lang w:val="uk-UA" w:eastAsia="en-US" w:bidi="ar-SA"/>
      </w:rPr>
    </w:lvl>
    <w:lvl w:ilvl="1" w:tplc="FCB8DC70">
      <w:numFmt w:val="bullet"/>
      <w:lvlText w:val="•"/>
      <w:lvlJc w:val="left"/>
      <w:pPr>
        <w:ind w:left="1633" w:hanging="360"/>
      </w:pPr>
      <w:rPr>
        <w:rFonts w:hint="default"/>
        <w:lang w:val="uk-UA" w:eastAsia="en-US" w:bidi="ar-SA"/>
      </w:rPr>
    </w:lvl>
    <w:lvl w:ilvl="2" w:tplc="2DD00498">
      <w:numFmt w:val="bullet"/>
      <w:lvlText w:val="•"/>
      <w:lvlJc w:val="left"/>
      <w:pPr>
        <w:ind w:left="2507" w:hanging="360"/>
      </w:pPr>
      <w:rPr>
        <w:rFonts w:hint="default"/>
        <w:lang w:val="uk-UA" w:eastAsia="en-US" w:bidi="ar-SA"/>
      </w:rPr>
    </w:lvl>
    <w:lvl w:ilvl="3" w:tplc="A2202266">
      <w:numFmt w:val="bullet"/>
      <w:lvlText w:val="•"/>
      <w:lvlJc w:val="left"/>
      <w:pPr>
        <w:ind w:left="3380" w:hanging="360"/>
      </w:pPr>
      <w:rPr>
        <w:rFonts w:hint="default"/>
        <w:lang w:val="uk-UA" w:eastAsia="en-US" w:bidi="ar-SA"/>
      </w:rPr>
    </w:lvl>
    <w:lvl w:ilvl="4" w:tplc="1AC65D76">
      <w:numFmt w:val="bullet"/>
      <w:lvlText w:val="•"/>
      <w:lvlJc w:val="left"/>
      <w:pPr>
        <w:ind w:left="4254" w:hanging="360"/>
      </w:pPr>
      <w:rPr>
        <w:rFonts w:hint="default"/>
        <w:lang w:val="uk-UA" w:eastAsia="en-US" w:bidi="ar-SA"/>
      </w:rPr>
    </w:lvl>
    <w:lvl w:ilvl="5" w:tplc="0F18570A">
      <w:numFmt w:val="bullet"/>
      <w:lvlText w:val="•"/>
      <w:lvlJc w:val="left"/>
      <w:pPr>
        <w:ind w:left="5128" w:hanging="360"/>
      </w:pPr>
      <w:rPr>
        <w:rFonts w:hint="default"/>
        <w:lang w:val="uk-UA" w:eastAsia="en-US" w:bidi="ar-SA"/>
      </w:rPr>
    </w:lvl>
    <w:lvl w:ilvl="6" w:tplc="8F008B96">
      <w:numFmt w:val="bullet"/>
      <w:lvlText w:val="•"/>
      <w:lvlJc w:val="left"/>
      <w:pPr>
        <w:ind w:left="6001" w:hanging="360"/>
      </w:pPr>
      <w:rPr>
        <w:rFonts w:hint="default"/>
        <w:lang w:val="uk-UA" w:eastAsia="en-US" w:bidi="ar-SA"/>
      </w:rPr>
    </w:lvl>
    <w:lvl w:ilvl="7" w:tplc="8CC61D86">
      <w:numFmt w:val="bullet"/>
      <w:lvlText w:val="•"/>
      <w:lvlJc w:val="left"/>
      <w:pPr>
        <w:ind w:left="6875" w:hanging="360"/>
      </w:pPr>
      <w:rPr>
        <w:rFonts w:hint="default"/>
        <w:lang w:val="uk-UA" w:eastAsia="en-US" w:bidi="ar-SA"/>
      </w:rPr>
    </w:lvl>
    <w:lvl w:ilvl="8" w:tplc="E8606226">
      <w:numFmt w:val="bullet"/>
      <w:lvlText w:val="•"/>
      <w:lvlJc w:val="left"/>
      <w:pPr>
        <w:ind w:left="7749" w:hanging="360"/>
      </w:pPr>
      <w:rPr>
        <w:rFonts w:hint="default"/>
        <w:lang w:val="uk-UA" w:eastAsia="en-US" w:bidi="ar-SA"/>
      </w:r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4D8A"/>
    <w:rsid w:val="00987026"/>
    <w:rsid w:val="00F47567"/>
    <w:rsid w:val="00F94D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ADD7E3-C0A6-4703-B93C-84135EE1F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F94D8A"/>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F94D8A"/>
    <w:pPr>
      <w:spacing w:before="266"/>
      <w:ind w:left="-1"/>
      <w:jc w:val="center"/>
      <w:outlineLvl w:val="0"/>
    </w:pPr>
    <w:rPr>
      <w:b/>
      <w:bCs/>
      <w:sz w:val="28"/>
      <w:szCs w:val="28"/>
    </w:rPr>
  </w:style>
  <w:style w:type="paragraph" w:styleId="2">
    <w:name w:val="heading 2"/>
    <w:basedOn w:val="a"/>
    <w:link w:val="20"/>
    <w:uiPriority w:val="1"/>
    <w:qFormat/>
    <w:rsid w:val="00F94D8A"/>
    <w:pPr>
      <w:ind w:left="5"/>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F94D8A"/>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F94D8A"/>
    <w:rPr>
      <w:rFonts w:ascii="Times New Roman" w:eastAsia="Times New Roman" w:hAnsi="Times New Roman" w:cs="Times New Roman"/>
      <w:b/>
      <w:bCs/>
      <w:sz w:val="28"/>
      <w:szCs w:val="28"/>
      <w:lang w:val="uk-UA"/>
    </w:rPr>
  </w:style>
  <w:style w:type="paragraph" w:styleId="11">
    <w:name w:val="toc 1"/>
    <w:basedOn w:val="a"/>
    <w:uiPriority w:val="1"/>
    <w:qFormat/>
    <w:rsid w:val="00F94D8A"/>
    <w:pPr>
      <w:spacing w:before="314"/>
      <w:ind w:left="101"/>
    </w:pPr>
    <w:rPr>
      <w:b/>
      <w:bCs/>
      <w:sz w:val="28"/>
      <w:szCs w:val="28"/>
    </w:rPr>
  </w:style>
  <w:style w:type="paragraph" w:styleId="21">
    <w:name w:val="toc 2"/>
    <w:basedOn w:val="a"/>
    <w:uiPriority w:val="1"/>
    <w:qFormat/>
    <w:rsid w:val="00F94D8A"/>
    <w:pPr>
      <w:spacing w:line="321" w:lineRule="exact"/>
      <w:ind w:left="101"/>
    </w:pPr>
    <w:rPr>
      <w:sz w:val="28"/>
      <w:szCs w:val="28"/>
    </w:rPr>
  </w:style>
  <w:style w:type="paragraph" w:styleId="3">
    <w:name w:val="toc 3"/>
    <w:basedOn w:val="a"/>
    <w:uiPriority w:val="1"/>
    <w:qFormat/>
    <w:rsid w:val="00F94D8A"/>
    <w:pPr>
      <w:spacing w:line="321" w:lineRule="exact"/>
      <w:ind w:left="1662"/>
    </w:pPr>
    <w:rPr>
      <w:sz w:val="28"/>
      <w:szCs w:val="28"/>
    </w:rPr>
  </w:style>
  <w:style w:type="paragraph" w:styleId="a3">
    <w:name w:val="Body Text"/>
    <w:basedOn w:val="a"/>
    <w:link w:val="a4"/>
    <w:uiPriority w:val="1"/>
    <w:qFormat/>
    <w:rsid w:val="00F94D8A"/>
    <w:pPr>
      <w:ind w:left="141"/>
      <w:jc w:val="both"/>
    </w:pPr>
    <w:rPr>
      <w:sz w:val="28"/>
      <w:szCs w:val="28"/>
    </w:rPr>
  </w:style>
  <w:style w:type="character" w:customStyle="1" w:styleId="a4">
    <w:name w:val="Основной текст Знак"/>
    <w:basedOn w:val="a0"/>
    <w:link w:val="a3"/>
    <w:uiPriority w:val="1"/>
    <w:rsid w:val="00F94D8A"/>
    <w:rPr>
      <w:rFonts w:ascii="Times New Roman" w:eastAsia="Times New Roman" w:hAnsi="Times New Roman" w:cs="Times New Roman"/>
      <w:sz w:val="28"/>
      <w:szCs w:val="28"/>
      <w:lang w:val="uk-UA"/>
    </w:rPr>
  </w:style>
  <w:style w:type="paragraph" w:styleId="a5">
    <w:name w:val="List Paragraph"/>
    <w:basedOn w:val="a"/>
    <w:uiPriority w:val="1"/>
    <w:qFormat/>
    <w:rsid w:val="00F94D8A"/>
    <w:pPr>
      <w:ind w:left="861" w:hanging="361"/>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tu.minregion.gov.ua/" TargetMode="External"/><Relationship Id="rId13" Type="http://schemas.openxmlformats.org/officeDocument/2006/relationships/hyperlink" Target="http://zal.te.ua/index.php/statti/investycijni-proekty/211-2009-04-14-13-00-" TargetMode="External"/><Relationship Id="rId18" Type="http://schemas.openxmlformats.org/officeDocument/2006/relationships/hyperlink" Target="https://decentralization.gov.ua/finance" TargetMode="External"/><Relationship Id="rId3" Type="http://schemas.openxmlformats.org/officeDocument/2006/relationships/settings" Target="settings.xml"/><Relationship Id="rId21" Type="http://schemas.openxmlformats.org/officeDocument/2006/relationships/hyperlink" Target="http://www.rspsoc.org/publications/international-journal-of-" TargetMode="External"/><Relationship Id="rId7" Type="http://schemas.openxmlformats.org/officeDocument/2006/relationships/hyperlink" Target="http://www.qgis.org/uk/site/about/case_studies/czech_brno.html" TargetMode="External"/><Relationship Id="rId12" Type="http://schemas.openxmlformats.org/officeDocument/2006/relationships/hyperlink" Target="http://wikimap.dzk.gov.ua/wiki/%D0%94%D0%BE%D0%B4%D0%B0%25D" TargetMode="External"/><Relationship Id="rId17" Type="http://schemas.openxmlformats.org/officeDocument/2006/relationships/hyperlink" Target="http://www.kmu.gov.ua/news/derzhgeokadastr-dopovniv-" TargetMode="External"/><Relationship Id="rId2" Type="http://schemas.openxmlformats.org/officeDocument/2006/relationships/styles" Target="styles.xml"/><Relationship Id="rId16" Type="http://schemas.openxmlformats.org/officeDocument/2006/relationships/hyperlink" Target="http://ena.lp.edu.ua/bitstream/ntb/36886/1/30_167-173.pdf" TargetMode="External"/><Relationship Id="rId20"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eader" Target="header3.xml"/><Relationship Id="rId24" Type="http://schemas.openxmlformats.org/officeDocument/2006/relationships/theme" Target="theme/theme1.xml"/><Relationship Id="rId5" Type="http://schemas.openxmlformats.org/officeDocument/2006/relationships/header" Target="header1.xml"/><Relationship Id="rId15" Type="http://schemas.openxmlformats.org/officeDocument/2006/relationships/hyperlink" Target="http://maptimes.inf.ua/CH_12/7.pdf" TargetMode="External"/><Relationship Id="rId23" Type="http://schemas.openxmlformats.org/officeDocument/2006/relationships/fontTable" Target="fontTable.xml"/><Relationship Id="rId10" Type="http://schemas.openxmlformats.org/officeDocument/2006/relationships/hyperlink" Target="http://www.ukr.vipreshebnik.ru/zemelne-" TargetMode="External"/><Relationship Id="rId19" Type="http://schemas.openxmlformats.org/officeDocument/2006/relationships/hyperlink" Target="http://www.ucgis.org/" TargetMode="External"/><Relationship Id="rId4" Type="http://schemas.openxmlformats.org/officeDocument/2006/relationships/webSettings" Target="webSettings.xml"/><Relationship Id="rId9" Type="http://schemas.openxmlformats.org/officeDocument/2006/relationships/hyperlink" Target="http://vlp.com.ua/node/914" TargetMode="External"/><Relationship Id="rId14" Type="http://schemas.openxmlformats.org/officeDocument/2006/relationships/header" Target="header4.xml"/><Relationship Id="rId22" Type="http://schemas.openxmlformats.org/officeDocument/2006/relationships/header" Target="header6.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2172</Words>
  <Characters>12381</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2025-03-21T08:32:00Z</dcterms:created>
  <dcterms:modified xsi:type="dcterms:W3CDTF">2025-03-21T08:33:00Z</dcterms:modified>
</cp:coreProperties>
</file>