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28A4" w:rsidRPr="00AA3491" w:rsidRDefault="00D928A4" w:rsidP="00AA3491">
      <w:pPr>
        <w:pBdr>
          <w:bottom w:val="single" w:sz="4" w:space="1" w:color="auto"/>
        </w:pBdr>
        <w:spacing w:after="0" w:line="240" w:lineRule="auto"/>
        <w:ind w:firstLine="284"/>
        <w:jc w:val="center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928A4" w:rsidRPr="00AA3491" w:rsidRDefault="00D928A4" w:rsidP="00AA3491">
      <w:pPr>
        <w:spacing w:after="0" w:line="240" w:lineRule="auto"/>
        <w:ind w:firstLine="284"/>
        <w:jc w:val="center"/>
        <w:rPr>
          <w:rFonts w:ascii="Times New Roman" w:hAnsi="Times New Roman"/>
          <w:sz w:val="20"/>
          <w:szCs w:val="20"/>
          <w:lang w:val="uk-UA"/>
        </w:rPr>
      </w:pPr>
      <w:r w:rsidRPr="00AA3491">
        <w:rPr>
          <w:rFonts w:ascii="Times New Roman" w:hAnsi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D928A4" w:rsidRPr="00AA3491" w:rsidRDefault="00D928A4" w:rsidP="00AA3491">
      <w:pPr>
        <w:pBdr>
          <w:bottom w:val="single" w:sz="4" w:space="1" w:color="auto"/>
        </w:pBdr>
        <w:spacing w:before="240" w:after="0" w:line="240" w:lineRule="auto"/>
        <w:ind w:firstLine="284"/>
        <w:jc w:val="center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sz w:val="28"/>
          <w:szCs w:val="28"/>
          <w:lang w:val="uk-UA"/>
        </w:rPr>
        <w:t>Філологічний факультет</w:t>
      </w:r>
    </w:p>
    <w:p w:rsidR="00D928A4" w:rsidRPr="00AA3491" w:rsidRDefault="00D928A4" w:rsidP="00AA3491">
      <w:pPr>
        <w:spacing w:after="0" w:line="240" w:lineRule="auto"/>
        <w:ind w:firstLine="284"/>
        <w:jc w:val="center"/>
        <w:rPr>
          <w:rFonts w:ascii="Times New Roman" w:hAnsi="Times New Roman"/>
          <w:sz w:val="20"/>
          <w:szCs w:val="20"/>
          <w:lang w:val="uk-UA"/>
        </w:rPr>
      </w:pPr>
      <w:r w:rsidRPr="00AA3491">
        <w:rPr>
          <w:rFonts w:ascii="Times New Roman" w:hAnsi="Times New Roman"/>
          <w:sz w:val="20"/>
          <w:szCs w:val="20"/>
          <w:lang w:val="uk-UA"/>
        </w:rPr>
        <w:t>(повне найменування інституту/факультету)</w:t>
      </w:r>
    </w:p>
    <w:p w:rsidR="00D928A4" w:rsidRPr="00AA3491" w:rsidRDefault="00D928A4" w:rsidP="00AA3491">
      <w:pPr>
        <w:pBdr>
          <w:bottom w:val="single" w:sz="4" w:space="1" w:color="auto"/>
        </w:pBdr>
        <w:spacing w:before="240" w:after="0" w:line="240" w:lineRule="auto"/>
        <w:ind w:firstLine="284"/>
        <w:jc w:val="center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sz w:val="28"/>
          <w:szCs w:val="28"/>
          <w:lang w:val="uk-UA"/>
        </w:rPr>
        <w:t xml:space="preserve">Кафедра загального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AA3491">
        <w:rPr>
          <w:rFonts w:ascii="Times New Roman" w:hAnsi="Times New Roman"/>
          <w:sz w:val="28"/>
          <w:szCs w:val="28"/>
          <w:lang w:val="uk-UA"/>
        </w:rPr>
        <w:t xml:space="preserve"> слов’янського літературознавства</w:t>
      </w:r>
    </w:p>
    <w:p w:rsidR="00D928A4" w:rsidRPr="00AA3491" w:rsidRDefault="00D928A4" w:rsidP="00AA3491">
      <w:pPr>
        <w:spacing w:after="0" w:line="240" w:lineRule="auto"/>
        <w:ind w:firstLine="284"/>
        <w:jc w:val="center"/>
        <w:rPr>
          <w:rFonts w:ascii="Times New Roman" w:hAnsi="Times New Roman"/>
          <w:sz w:val="20"/>
          <w:szCs w:val="20"/>
          <w:lang w:val="uk-UA"/>
        </w:rPr>
      </w:pPr>
      <w:r w:rsidRPr="00AA3491">
        <w:rPr>
          <w:rFonts w:ascii="Times New Roman" w:hAnsi="Times New Roman"/>
          <w:sz w:val="20"/>
          <w:szCs w:val="20"/>
          <w:lang w:val="uk-UA"/>
        </w:rPr>
        <w:t>(повна назва кафедри)</w:t>
      </w:r>
    </w:p>
    <w:p w:rsidR="00D928A4" w:rsidRPr="00AA3491" w:rsidRDefault="00D928A4" w:rsidP="00AA3491">
      <w:pPr>
        <w:spacing w:after="0" w:line="240" w:lineRule="auto"/>
        <w:ind w:firstLine="284"/>
        <w:rPr>
          <w:rFonts w:ascii="Times New Roman" w:hAnsi="Times New Roman"/>
          <w:b/>
          <w:spacing w:val="60"/>
          <w:sz w:val="40"/>
          <w:szCs w:val="40"/>
          <w:lang w:val="uk-UA"/>
        </w:rPr>
      </w:pPr>
    </w:p>
    <w:p w:rsidR="00D928A4" w:rsidRPr="00AA3491" w:rsidRDefault="00D928A4" w:rsidP="00AA3491">
      <w:pPr>
        <w:spacing w:after="0" w:line="240" w:lineRule="auto"/>
        <w:ind w:firstLine="284"/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  <w:r w:rsidRPr="00AA3491">
        <w:rPr>
          <w:rFonts w:ascii="Times New Roman" w:hAnsi="Times New Roman"/>
          <w:b/>
          <w:spacing w:val="60"/>
          <w:sz w:val="32"/>
          <w:szCs w:val="32"/>
          <w:lang w:val="uk-UA"/>
        </w:rPr>
        <w:t>Дипломна робота</w:t>
      </w:r>
    </w:p>
    <w:p w:rsidR="00D928A4" w:rsidRPr="00AA3491" w:rsidRDefault="00D928A4" w:rsidP="00AA3491">
      <w:pPr>
        <w:spacing w:after="0" w:line="240" w:lineRule="auto"/>
        <w:ind w:firstLine="284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D928A4" w:rsidRPr="00AA3491" w:rsidRDefault="00D928A4" w:rsidP="00AA3491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AA3491">
        <w:rPr>
          <w:rFonts w:ascii="Times New Roman" w:hAnsi="Times New Roman"/>
          <w:b/>
          <w:sz w:val="28"/>
          <w:szCs w:val="28"/>
        </w:rPr>
        <w:t>Авторская модальность в повести Ф. М. Достоевского «Село Степанчиково и его обитатели</w:t>
      </w:r>
      <w:r w:rsidRPr="00AA3491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D928A4" w:rsidRPr="00AA3491" w:rsidRDefault="00D928A4" w:rsidP="00AA3491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/>
          <w:sz w:val="28"/>
          <w:szCs w:val="28"/>
        </w:rPr>
      </w:pPr>
      <w:r w:rsidRPr="00AA3491">
        <w:rPr>
          <w:rFonts w:ascii="Times New Roman" w:hAnsi="Times New Roman"/>
          <w:sz w:val="28"/>
          <w:szCs w:val="28"/>
          <w:lang w:val="uk-UA"/>
        </w:rPr>
        <w:t>«Авторська модальність у повісті Ф. М. Достоєвського «Село Степанчикове та його мешканці»</w:t>
      </w:r>
    </w:p>
    <w:p w:rsidR="00D928A4" w:rsidRPr="00AA3491" w:rsidRDefault="00D928A4" w:rsidP="00AA3491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sz w:val="28"/>
          <w:szCs w:val="28"/>
          <w:lang w:val="en-US"/>
        </w:rPr>
        <w:t xml:space="preserve">“The author’s modality in the story of F. M. Dostoevsky “The </w:t>
      </w:r>
      <w:smartTag w:uri="urn:schemas-microsoft-com:office:smarttags" w:element="place">
        <w:smartTag w:uri="urn:schemas-microsoft-com:office:smarttags" w:element="PlaceType">
          <w:r w:rsidRPr="00AA3491">
            <w:rPr>
              <w:rFonts w:ascii="Times New Roman" w:hAnsi="Times New Roman"/>
              <w:sz w:val="28"/>
              <w:szCs w:val="28"/>
              <w:lang w:val="en-US"/>
            </w:rPr>
            <w:t>village</w:t>
          </w:r>
        </w:smartTag>
        <w:r w:rsidRPr="00AA3491">
          <w:rPr>
            <w:rFonts w:ascii="Times New Roman" w:hAnsi="Times New Roman"/>
            <w:sz w:val="28"/>
            <w:szCs w:val="28"/>
            <w:lang w:val="en-US"/>
          </w:rPr>
          <w:t xml:space="preserve"> of </w:t>
        </w:r>
        <w:smartTag w:uri="urn:schemas-microsoft-com:office:smarttags" w:element="place">
          <w:r w:rsidRPr="00AA3491">
            <w:rPr>
              <w:rFonts w:ascii="Times New Roman" w:hAnsi="Times New Roman"/>
              <w:sz w:val="28"/>
              <w:szCs w:val="28"/>
              <w:lang w:val="en-US"/>
            </w:rPr>
            <w:t>Stepanchikovo</w:t>
          </w:r>
        </w:smartTag>
      </w:smartTag>
      <w:r w:rsidRPr="00AA3491">
        <w:rPr>
          <w:rFonts w:ascii="Times New Roman" w:hAnsi="Times New Roman"/>
          <w:sz w:val="28"/>
          <w:szCs w:val="28"/>
          <w:lang w:val="en-US"/>
        </w:rPr>
        <w:t xml:space="preserve"> and its inhabitants"</w:t>
      </w:r>
    </w:p>
    <w:p w:rsidR="00D928A4" w:rsidRPr="00AA3491" w:rsidRDefault="00D928A4" w:rsidP="00AA3491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928A4" w:rsidRPr="00AA3491" w:rsidRDefault="00D928A4" w:rsidP="00AA3491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D928A4" w:rsidRPr="00AA3491" w:rsidRDefault="00D928A4" w:rsidP="00AA3491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D928A4" w:rsidRPr="00AA3491" w:rsidRDefault="00D928A4" w:rsidP="00AA349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Виконала: студентка денної форми навчання</w:t>
      </w:r>
    </w:p>
    <w:p w:rsidR="00D928A4" w:rsidRPr="00AA3491" w:rsidRDefault="00D928A4" w:rsidP="00AA349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спеціальності </w:t>
      </w:r>
      <w:r w:rsidRPr="00AA3491">
        <w:rPr>
          <w:rFonts w:ascii="Times New Roman" w:hAnsi="Times New Roman"/>
          <w:b/>
          <w:sz w:val="28"/>
          <w:szCs w:val="28"/>
          <w:lang w:val="uk-UA"/>
        </w:rPr>
        <w:t>035</w:t>
      </w:r>
      <w:r w:rsidRPr="00AA3491">
        <w:rPr>
          <w:rFonts w:ascii="Times New Roman" w:hAnsi="Times New Roman"/>
          <w:sz w:val="28"/>
          <w:szCs w:val="28"/>
          <w:lang w:val="uk-UA"/>
        </w:rPr>
        <w:t xml:space="preserve"> Філологія</w:t>
      </w:r>
    </w:p>
    <w:p w:rsidR="00D928A4" w:rsidRPr="00AA3491" w:rsidRDefault="00D928A4" w:rsidP="00AA349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035.034 </w:t>
      </w:r>
      <w:r w:rsidRPr="00AA3491">
        <w:rPr>
          <w:rFonts w:ascii="Times New Roman" w:hAnsi="Times New Roman"/>
          <w:sz w:val="28"/>
          <w:szCs w:val="28"/>
          <w:lang w:val="uk-UA"/>
        </w:rPr>
        <w:t xml:space="preserve">«Слов’янські мови та літератури </w:t>
      </w:r>
    </w:p>
    <w:p w:rsidR="00D928A4" w:rsidRPr="00AA3491" w:rsidRDefault="00D928A4" w:rsidP="00AA349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(переклад включно), перша – російська»</w:t>
      </w:r>
    </w:p>
    <w:p w:rsidR="00D928A4" w:rsidRPr="00AA3491" w:rsidRDefault="00D928A4" w:rsidP="00AA349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AA3491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Владислава </w:t>
      </w:r>
      <w:r w:rsidR="00DB2BC9">
        <w:rPr>
          <w:rFonts w:ascii="Times New Roman" w:hAnsi="Times New Roman"/>
          <w:b/>
          <w:sz w:val="28"/>
          <w:szCs w:val="28"/>
          <w:lang w:val="uk-UA"/>
        </w:rPr>
        <w:t>Багнюк</w:t>
      </w:r>
    </w:p>
    <w:p w:rsidR="00D928A4" w:rsidRPr="00AA3491" w:rsidRDefault="00D928A4" w:rsidP="00AA3491">
      <w:pPr>
        <w:tabs>
          <w:tab w:val="left" w:pos="5245"/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Науковий керівник:  </w:t>
      </w:r>
    </w:p>
    <w:p w:rsidR="00D928A4" w:rsidRPr="00AA3491" w:rsidRDefault="00D928A4" w:rsidP="00AA3491">
      <w:pPr>
        <w:tabs>
          <w:tab w:val="left" w:pos="5245"/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</w:t>
      </w:r>
      <w:r>
        <w:rPr>
          <w:rFonts w:ascii="Times New Roman" w:hAnsi="Times New Roman"/>
          <w:sz w:val="28"/>
          <w:szCs w:val="28"/>
          <w:lang w:val="uk-UA"/>
        </w:rPr>
        <w:t>_______</w:t>
      </w:r>
      <w:r w:rsidRPr="00AA3491">
        <w:rPr>
          <w:rFonts w:ascii="Times New Roman" w:hAnsi="Times New Roman"/>
          <w:sz w:val="28"/>
          <w:szCs w:val="28"/>
          <w:lang w:val="uk-UA"/>
        </w:rPr>
        <w:t xml:space="preserve">д. філол. н., проф. </w:t>
      </w:r>
      <w:r>
        <w:rPr>
          <w:rFonts w:ascii="Times New Roman" w:hAnsi="Times New Roman"/>
          <w:sz w:val="28"/>
          <w:szCs w:val="28"/>
          <w:lang w:val="uk-UA"/>
        </w:rPr>
        <w:t>Валентина МУСІЙ</w:t>
      </w:r>
    </w:p>
    <w:p w:rsidR="00D928A4" w:rsidRPr="00AA3491" w:rsidRDefault="00D928A4" w:rsidP="00AA3491">
      <w:pPr>
        <w:tabs>
          <w:tab w:val="left" w:pos="5245"/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A3491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Рецензент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AA3491">
        <w:rPr>
          <w:rFonts w:ascii="Times New Roman" w:hAnsi="Times New Roman"/>
          <w:sz w:val="28"/>
          <w:szCs w:val="28"/>
          <w:lang w:val="uk-UA"/>
        </w:rPr>
        <w:t xml:space="preserve">к. філол. н., доц. </w:t>
      </w:r>
      <w:r>
        <w:rPr>
          <w:rFonts w:ascii="Times New Roman" w:hAnsi="Times New Roman"/>
          <w:sz w:val="28"/>
          <w:szCs w:val="28"/>
          <w:lang w:val="uk-UA"/>
        </w:rPr>
        <w:t>Світлана ФОКІНА</w:t>
      </w:r>
      <w:r w:rsidRPr="00AA349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928A4" w:rsidRPr="00AA3491" w:rsidRDefault="00D928A4" w:rsidP="00AA3491">
      <w:pPr>
        <w:spacing w:after="0" w:line="240" w:lineRule="auto"/>
        <w:ind w:left="3969" w:firstLine="284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44"/>
        <w:gridCol w:w="4701"/>
      </w:tblGrid>
      <w:tr w:rsidR="00D928A4" w:rsidRPr="00586D4B" w:rsidTr="00395BCE">
        <w:trPr>
          <w:jc w:val="center"/>
        </w:trPr>
        <w:tc>
          <w:tcPr>
            <w:tcW w:w="5082" w:type="dxa"/>
          </w:tcPr>
          <w:p w:rsidR="00D928A4" w:rsidRPr="00AA3491" w:rsidRDefault="00D928A4" w:rsidP="00AA3491">
            <w:pPr>
              <w:spacing w:after="0" w:line="240" w:lineRule="auto"/>
              <w:ind w:firstLine="28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D928A4" w:rsidRPr="00AA3491" w:rsidRDefault="00D928A4" w:rsidP="00AA3491">
            <w:pPr>
              <w:spacing w:before="120" w:after="0" w:line="240" w:lineRule="auto"/>
              <w:ind w:firstLine="284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>ротокол засідання кафедри</w:t>
            </w:r>
          </w:p>
          <w:p w:rsidR="00D928A4" w:rsidRPr="00AA3491" w:rsidRDefault="00D928A4" w:rsidP="00AA3491">
            <w:pPr>
              <w:spacing w:before="120" w:after="0" w:line="240" w:lineRule="auto"/>
              <w:ind w:firstLine="28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від 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29.11.</w:t>
            </w: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2021 р. </w:t>
            </w:r>
          </w:p>
          <w:p w:rsidR="00D928A4" w:rsidRPr="00AA3491" w:rsidRDefault="00D928A4" w:rsidP="00AA3491">
            <w:pPr>
              <w:spacing w:before="600" w:after="0" w:line="240" w:lineRule="auto"/>
              <w:ind w:firstLine="28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D928A4" w:rsidRDefault="00D928A4" w:rsidP="00AD6BB1">
            <w:pPr>
              <w:tabs>
                <w:tab w:val="left" w:pos="329"/>
                <w:tab w:val="left" w:pos="3861"/>
              </w:tabs>
              <w:spacing w:before="360" w:after="0" w:line="240" w:lineRule="auto"/>
              <w:ind w:hanging="31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A3491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_______</w:t>
            </w: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>д. філол. н., проф.</w:t>
            </w:r>
          </w:p>
          <w:p w:rsidR="00D928A4" w:rsidRPr="00AD6BB1" w:rsidRDefault="00D928A4" w:rsidP="00AD6BB1">
            <w:pPr>
              <w:tabs>
                <w:tab w:val="left" w:pos="329"/>
                <w:tab w:val="left" w:pos="3861"/>
              </w:tabs>
              <w:spacing w:before="360" w:after="0" w:line="240" w:lineRule="auto"/>
              <w:ind w:hanging="31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Валентина МУСІЙ</w:t>
            </w:r>
          </w:p>
          <w:p w:rsidR="00D928A4" w:rsidRPr="00AA3491" w:rsidRDefault="00D928A4" w:rsidP="00AD6BB1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</w:tc>
        <w:tc>
          <w:tcPr>
            <w:tcW w:w="4786" w:type="dxa"/>
          </w:tcPr>
          <w:p w:rsidR="00D928A4" w:rsidRPr="00AA3491" w:rsidRDefault="00D928A4" w:rsidP="00AA3491">
            <w:pPr>
              <w:tabs>
                <w:tab w:val="right" w:pos="4462"/>
              </w:tabs>
              <w:spacing w:after="0" w:line="240" w:lineRule="auto"/>
              <w:ind w:firstLine="28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2</w:t>
            </w:r>
          </w:p>
          <w:p w:rsidR="00D928A4" w:rsidRPr="00AA3491" w:rsidRDefault="00D928A4" w:rsidP="00AA3491">
            <w:pPr>
              <w:tabs>
                <w:tab w:val="right" w:pos="4462"/>
              </w:tabs>
              <w:spacing w:before="120" w:after="0" w:line="240" w:lineRule="auto"/>
              <w:ind w:firstLine="28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протокол №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від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21.12.</w:t>
            </w: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2021 р.</w:t>
            </w:r>
          </w:p>
          <w:p w:rsidR="00D928A4" w:rsidRPr="00586D4B" w:rsidRDefault="00D928A4" w:rsidP="00AA3491">
            <w:pPr>
              <w:tabs>
                <w:tab w:val="right" w:pos="4462"/>
              </w:tabs>
              <w:spacing w:before="120" w:after="0" w:line="240" w:lineRule="auto"/>
              <w:ind w:firstLine="284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>Оцінка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586D4B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відмінно__/___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>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___/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100</w:t>
            </w:r>
          </w:p>
          <w:p w:rsidR="00D928A4" w:rsidRPr="00AA3491" w:rsidRDefault="00D928A4" w:rsidP="00AA3491">
            <w:pPr>
              <w:spacing w:after="0" w:line="240" w:lineRule="auto"/>
              <w:ind w:firstLine="284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A3491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D928A4" w:rsidRPr="00AA3491" w:rsidRDefault="00D928A4" w:rsidP="00AA3491">
            <w:pPr>
              <w:spacing w:before="360" w:after="0" w:line="240" w:lineRule="auto"/>
              <w:ind w:firstLine="28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D928A4" w:rsidRDefault="00D928A4" w:rsidP="00AA3491">
            <w:pPr>
              <w:tabs>
                <w:tab w:val="left" w:pos="1446"/>
                <w:tab w:val="right" w:pos="4462"/>
              </w:tabs>
              <w:spacing w:before="360" w:after="0" w:line="240" w:lineRule="auto"/>
              <w:ind w:firstLine="28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A3491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д.філол.н.,</w:t>
            </w:r>
            <w:r w:rsidRPr="00AA3491">
              <w:rPr>
                <w:rFonts w:ascii="Times New Roman" w:hAnsi="Times New Roman"/>
                <w:sz w:val="28"/>
                <w:szCs w:val="28"/>
                <w:lang w:val="uk-UA"/>
              </w:rPr>
              <w:t>проф. </w:t>
            </w:r>
          </w:p>
          <w:p w:rsidR="00D928A4" w:rsidRPr="00AA3491" w:rsidRDefault="00D928A4" w:rsidP="00AA3491">
            <w:pPr>
              <w:tabs>
                <w:tab w:val="left" w:pos="1446"/>
                <w:tab w:val="right" w:pos="4462"/>
              </w:tabs>
              <w:spacing w:before="360" w:after="0" w:line="240" w:lineRule="auto"/>
              <w:ind w:firstLine="284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Валентина МУСІЙ</w:t>
            </w:r>
          </w:p>
          <w:p w:rsidR="00D928A4" w:rsidRPr="00AA3491" w:rsidRDefault="00D928A4" w:rsidP="00AA3491">
            <w:pPr>
              <w:tabs>
                <w:tab w:val="left" w:pos="454"/>
                <w:tab w:val="left" w:pos="2155"/>
              </w:tabs>
              <w:spacing w:after="0" w:line="240" w:lineRule="auto"/>
              <w:ind w:firstLine="284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D928A4" w:rsidRPr="00AA3491" w:rsidRDefault="00D928A4" w:rsidP="00AA3491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D928A4" w:rsidRPr="00AA3491" w:rsidRDefault="00D928A4" w:rsidP="00AA3491">
      <w:pPr>
        <w:spacing w:after="0"/>
        <w:ind w:firstLine="284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A3491">
        <w:rPr>
          <w:rFonts w:ascii="Times New Roman" w:hAnsi="Times New Roman"/>
          <w:b/>
          <w:sz w:val="28"/>
          <w:szCs w:val="28"/>
          <w:lang w:val="uk-UA"/>
        </w:rPr>
        <w:lastRenderedPageBreak/>
        <w:t>Одеса – 2021</w:t>
      </w:r>
    </w:p>
    <w:p w:rsidR="00D928A4" w:rsidRPr="00F07BEF" w:rsidRDefault="00D928A4" w:rsidP="00F07BEF">
      <w:pPr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ЗМІСТ</w:t>
      </w:r>
    </w:p>
    <w:p w:rsidR="00D928A4" w:rsidRPr="00586D4B" w:rsidRDefault="00D928A4" w:rsidP="00F07BEF">
      <w:pPr>
        <w:spacing w:after="0"/>
        <w:jc w:val="both"/>
        <w:rPr>
          <w:rFonts w:ascii="Times New Roman" w:hAnsi="Times New Roman"/>
          <w:b/>
          <w:sz w:val="28"/>
          <w:lang w:val="uk-UA"/>
        </w:rPr>
      </w:pPr>
      <w:r w:rsidRPr="00586D4B">
        <w:rPr>
          <w:rFonts w:ascii="Times New Roman" w:hAnsi="Times New Roman"/>
          <w:b/>
          <w:sz w:val="28"/>
          <w:lang w:val="uk-UA"/>
        </w:rPr>
        <w:t>В</w:t>
      </w:r>
      <w:r>
        <w:rPr>
          <w:rFonts w:ascii="Times New Roman" w:hAnsi="Times New Roman"/>
          <w:b/>
          <w:sz w:val="28"/>
          <w:lang w:val="uk-UA"/>
        </w:rPr>
        <w:t>ступ………</w:t>
      </w:r>
      <w:r w:rsidRPr="00586D4B">
        <w:rPr>
          <w:rFonts w:ascii="Times New Roman" w:hAnsi="Times New Roman"/>
          <w:b/>
          <w:sz w:val="28"/>
          <w:lang w:val="uk-UA"/>
        </w:rPr>
        <w:t>……………………………………………………………………..4</w:t>
      </w:r>
    </w:p>
    <w:p w:rsidR="00D928A4" w:rsidRPr="00F07BEF" w:rsidRDefault="00D928A4" w:rsidP="00F07BEF">
      <w:pPr>
        <w:spacing w:after="0"/>
        <w:jc w:val="both"/>
        <w:rPr>
          <w:rFonts w:ascii="Times New Roman" w:hAnsi="Times New Roman"/>
          <w:b/>
          <w:sz w:val="28"/>
          <w:lang w:val="uk-UA"/>
        </w:rPr>
      </w:pPr>
      <w:r w:rsidRPr="00586D4B">
        <w:rPr>
          <w:rFonts w:ascii="Times New Roman" w:hAnsi="Times New Roman"/>
          <w:b/>
          <w:sz w:val="28"/>
          <w:lang w:val="uk-UA"/>
        </w:rPr>
        <w:t>Р</w:t>
      </w:r>
      <w:r>
        <w:rPr>
          <w:rFonts w:ascii="Times New Roman" w:hAnsi="Times New Roman"/>
          <w:b/>
          <w:sz w:val="28"/>
          <w:lang w:val="uk-UA"/>
        </w:rPr>
        <w:t>о</w:t>
      </w:r>
      <w:r w:rsidRPr="00586D4B">
        <w:rPr>
          <w:rFonts w:ascii="Times New Roman" w:hAnsi="Times New Roman"/>
          <w:b/>
          <w:sz w:val="28"/>
          <w:lang w:val="uk-UA"/>
        </w:rPr>
        <w:t>зд</w:t>
      </w:r>
      <w:r>
        <w:rPr>
          <w:rFonts w:ascii="Times New Roman" w:hAnsi="Times New Roman"/>
          <w:b/>
          <w:sz w:val="28"/>
          <w:lang w:val="uk-UA"/>
        </w:rPr>
        <w:t>і</w:t>
      </w:r>
      <w:r w:rsidRPr="00586D4B">
        <w:rPr>
          <w:rFonts w:ascii="Times New Roman" w:hAnsi="Times New Roman"/>
          <w:b/>
          <w:sz w:val="28"/>
          <w:lang w:val="uk-UA"/>
        </w:rPr>
        <w:t>л 1: Теоретико-методоло</w:t>
      </w:r>
      <w:r>
        <w:rPr>
          <w:rFonts w:ascii="Times New Roman" w:hAnsi="Times New Roman"/>
          <w:b/>
          <w:sz w:val="28"/>
          <w:lang w:val="uk-UA"/>
        </w:rPr>
        <w:t>гічні</w:t>
      </w:r>
      <w:r w:rsidRPr="00586D4B">
        <w:rPr>
          <w:rFonts w:ascii="Times New Roman" w:hAnsi="Times New Roman"/>
          <w:b/>
          <w:sz w:val="28"/>
          <w:lang w:val="uk-UA"/>
        </w:rPr>
        <w:t xml:space="preserve"> основ</w:t>
      </w:r>
      <w:r>
        <w:rPr>
          <w:rFonts w:ascii="Times New Roman" w:hAnsi="Times New Roman"/>
          <w:b/>
          <w:sz w:val="28"/>
          <w:lang w:val="uk-UA"/>
        </w:rPr>
        <w:t>и вивчення авторської модальності в повісті</w:t>
      </w:r>
      <w:r w:rsidRPr="00AD6BB1">
        <w:rPr>
          <w:rFonts w:ascii="Times New Roman" w:hAnsi="Times New Roman"/>
          <w:b/>
          <w:sz w:val="28"/>
          <w:lang w:val="uk-UA"/>
        </w:rPr>
        <w:t xml:space="preserve"> Ф.</w:t>
      </w:r>
      <w:r>
        <w:rPr>
          <w:rFonts w:ascii="Times New Roman" w:hAnsi="Times New Roman"/>
          <w:b/>
          <w:sz w:val="28"/>
          <w:lang w:val="uk-UA"/>
        </w:rPr>
        <w:t> </w:t>
      </w:r>
      <w:r w:rsidRPr="00AD6BB1">
        <w:rPr>
          <w:rFonts w:ascii="Times New Roman" w:hAnsi="Times New Roman"/>
          <w:b/>
          <w:sz w:val="28"/>
          <w:lang w:val="uk-UA"/>
        </w:rPr>
        <w:t>М. Досто</w:t>
      </w:r>
      <w:r>
        <w:rPr>
          <w:rFonts w:ascii="Times New Roman" w:hAnsi="Times New Roman"/>
          <w:b/>
          <w:sz w:val="28"/>
          <w:lang w:val="uk-UA"/>
        </w:rPr>
        <w:t>єв</w:t>
      </w:r>
      <w:r w:rsidRPr="00AD6BB1">
        <w:rPr>
          <w:rFonts w:ascii="Times New Roman" w:hAnsi="Times New Roman"/>
          <w:b/>
          <w:sz w:val="28"/>
          <w:lang w:val="uk-UA"/>
        </w:rPr>
        <w:t>с</w:t>
      </w:r>
      <w:r>
        <w:rPr>
          <w:rFonts w:ascii="Times New Roman" w:hAnsi="Times New Roman"/>
          <w:b/>
          <w:sz w:val="28"/>
          <w:lang w:val="uk-UA"/>
        </w:rPr>
        <w:t>ь</w:t>
      </w:r>
      <w:r w:rsidRPr="00AD6BB1">
        <w:rPr>
          <w:rFonts w:ascii="Times New Roman" w:hAnsi="Times New Roman"/>
          <w:b/>
          <w:sz w:val="28"/>
          <w:lang w:val="uk-UA"/>
        </w:rPr>
        <w:t>кого «Село Степанчиков</w:t>
      </w:r>
      <w:r>
        <w:rPr>
          <w:rFonts w:ascii="Times New Roman" w:hAnsi="Times New Roman"/>
          <w:b/>
          <w:sz w:val="28"/>
          <w:lang w:val="uk-UA"/>
        </w:rPr>
        <w:t>е і його мешканці</w:t>
      </w:r>
      <w:r w:rsidRPr="00AD6BB1">
        <w:rPr>
          <w:rFonts w:ascii="Times New Roman" w:hAnsi="Times New Roman"/>
          <w:b/>
          <w:sz w:val="28"/>
          <w:lang w:val="uk-UA"/>
        </w:rPr>
        <w:t>»……………………………………………………………………….</w:t>
      </w:r>
      <w:r>
        <w:rPr>
          <w:rFonts w:ascii="Times New Roman" w:hAnsi="Times New Roman"/>
          <w:b/>
          <w:sz w:val="28"/>
          <w:lang w:val="uk-UA"/>
        </w:rPr>
        <w:t>9</w:t>
      </w:r>
    </w:p>
    <w:p w:rsidR="00D928A4" w:rsidRPr="00DB2D5F" w:rsidRDefault="00D928A4" w:rsidP="00DB2D5F">
      <w:pPr>
        <w:pStyle w:val="a3"/>
        <w:numPr>
          <w:ilvl w:val="1"/>
          <w:numId w:val="9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DB2D5F">
        <w:rPr>
          <w:rFonts w:ascii="Times New Roman" w:hAnsi="Times New Roman"/>
          <w:sz w:val="28"/>
          <w:lang w:val="uk-UA"/>
        </w:rPr>
        <w:t>Історія вивчення повісті Ф. М. Достоєвсь</w:t>
      </w:r>
      <w:r>
        <w:rPr>
          <w:rFonts w:ascii="Times New Roman" w:hAnsi="Times New Roman"/>
          <w:sz w:val="28"/>
          <w:lang w:val="uk-UA"/>
        </w:rPr>
        <w:t>кого «Село Степанчикове і</w:t>
      </w:r>
      <w:r w:rsidRPr="00DB2D5F">
        <w:rPr>
          <w:rFonts w:ascii="Times New Roman" w:hAnsi="Times New Roman"/>
          <w:sz w:val="28"/>
          <w:lang w:val="uk-UA"/>
        </w:rPr>
        <w:t xml:space="preserve"> його мешканці» критиками та літературознавцями</w:t>
      </w:r>
      <w:r w:rsidRPr="00DB2D5F">
        <w:rPr>
          <w:rFonts w:ascii="Times New Roman" w:hAnsi="Times New Roman"/>
          <w:sz w:val="28"/>
        </w:rPr>
        <w:t>……………………</w:t>
      </w:r>
      <w:r>
        <w:rPr>
          <w:rFonts w:ascii="Times New Roman" w:hAnsi="Times New Roman"/>
          <w:sz w:val="28"/>
          <w:lang w:val="uk-UA"/>
        </w:rPr>
        <w:t>10</w:t>
      </w:r>
    </w:p>
    <w:p w:rsidR="00D928A4" w:rsidRPr="00DB2D5F" w:rsidRDefault="00D928A4" w:rsidP="00DB2D5F">
      <w:pPr>
        <w:pStyle w:val="a3"/>
        <w:numPr>
          <w:ilvl w:val="1"/>
          <w:numId w:val="9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DB2D5F">
        <w:rPr>
          <w:rFonts w:ascii="Times New Roman" w:hAnsi="Times New Roman"/>
          <w:sz w:val="28"/>
          <w:lang w:val="uk-UA"/>
        </w:rPr>
        <w:t>Теоретичні основи дослідження авторсь</w:t>
      </w:r>
      <w:r>
        <w:rPr>
          <w:rFonts w:ascii="Times New Roman" w:hAnsi="Times New Roman"/>
          <w:sz w:val="28"/>
          <w:lang w:val="uk-UA"/>
        </w:rPr>
        <w:t>кої модальності у повісті Ф. М. Достоєвського «Село </w:t>
      </w:r>
      <w:r w:rsidRPr="00DB2D5F">
        <w:rPr>
          <w:rFonts w:ascii="Times New Roman" w:hAnsi="Times New Roman"/>
          <w:sz w:val="28"/>
          <w:lang w:val="uk-UA"/>
        </w:rPr>
        <w:t>Степ</w:t>
      </w:r>
      <w:r>
        <w:rPr>
          <w:rFonts w:ascii="Times New Roman" w:hAnsi="Times New Roman"/>
          <w:sz w:val="28"/>
          <w:lang w:val="uk-UA"/>
        </w:rPr>
        <w:t>анчикове і його </w:t>
      </w:r>
      <w:r w:rsidRPr="00DB2D5F">
        <w:rPr>
          <w:rFonts w:ascii="Times New Roman" w:hAnsi="Times New Roman"/>
          <w:sz w:val="28"/>
          <w:lang w:val="uk-UA"/>
        </w:rPr>
        <w:t>мешканці</w:t>
      </w:r>
      <w:r>
        <w:rPr>
          <w:rFonts w:ascii="Times New Roman" w:hAnsi="Times New Roman"/>
          <w:sz w:val="28"/>
          <w:lang w:val="uk-UA"/>
        </w:rPr>
        <w:t>»</w:t>
      </w:r>
      <w:r>
        <w:rPr>
          <w:rFonts w:ascii="Times New Roman" w:hAnsi="Times New Roman"/>
          <w:sz w:val="28"/>
        </w:rPr>
        <w:t>………1</w:t>
      </w:r>
      <w:r>
        <w:rPr>
          <w:rFonts w:ascii="Times New Roman" w:hAnsi="Times New Roman"/>
          <w:sz w:val="28"/>
          <w:lang w:val="uk-UA"/>
        </w:rPr>
        <w:t>4</w:t>
      </w:r>
    </w:p>
    <w:p w:rsidR="00D928A4" w:rsidRPr="00DB2D5F" w:rsidRDefault="00D928A4" w:rsidP="00DB2D5F">
      <w:pPr>
        <w:pStyle w:val="a3"/>
        <w:numPr>
          <w:ilvl w:val="1"/>
          <w:numId w:val="9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DB2D5F">
        <w:rPr>
          <w:rFonts w:ascii="Times New Roman" w:hAnsi="Times New Roman"/>
          <w:sz w:val="28"/>
          <w:lang w:val="uk-UA"/>
        </w:rPr>
        <w:t>Методика дослідження авторської модальност</w:t>
      </w:r>
      <w:r>
        <w:rPr>
          <w:rFonts w:ascii="Times New Roman" w:hAnsi="Times New Roman"/>
          <w:sz w:val="28"/>
          <w:lang w:val="uk-UA"/>
        </w:rPr>
        <w:t>і в повісті Ф. М. Достоєвського «Село Степанчикове і його </w:t>
      </w:r>
      <w:r w:rsidRPr="00DB2D5F">
        <w:rPr>
          <w:rFonts w:ascii="Times New Roman" w:hAnsi="Times New Roman"/>
          <w:sz w:val="28"/>
          <w:lang w:val="uk-UA"/>
        </w:rPr>
        <w:t>мешканці»</w:t>
      </w:r>
      <w:r w:rsidRPr="00DB2D5F">
        <w:rPr>
          <w:rFonts w:ascii="Times New Roman" w:hAnsi="Times New Roman"/>
          <w:sz w:val="28"/>
        </w:rPr>
        <w:t>…………2</w:t>
      </w:r>
      <w:r>
        <w:rPr>
          <w:rFonts w:ascii="Times New Roman" w:hAnsi="Times New Roman"/>
          <w:sz w:val="28"/>
          <w:lang w:val="uk-UA"/>
        </w:rPr>
        <w:t>4</w:t>
      </w:r>
    </w:p>
    <w:p w:rsidR="00D928A4" w:rsidRPr="00F07BEF" w:rsidRDefault="00D928A4" w:rsidP="00F07BEF">
      <w:pPr>
        <w:spacing w:after="0"/>
        <w:rPr>
          <w:rFonts w:ascii="Times New Roman" w:hAnsi="Times New Roman"/>
          <w:b/>
          <w:sz w:val="28"/>
          <w:lang w:val="uk-UA"/>
        </w:rPr>
      </w:pPr>
      <w:r w:rsidRPr="00311F84">
        <w:rPr>
          <w:rFonts w:ascii="Times New Roman" w:hAnsi="Times New Roman"/>
          <w:b/>
          <w:sz w:val="28"/>
          <w:lang w:val="uk-UA"/>
        </w:rPr>
        <w:t>Р</w:t>
      </w:r>
      <w:r>
        <w:rPr>
          <w:rFonts w:ascii="Times New Roman" w:hAnsi="Times New Roman"/>
          <w:b/>
          <w:sz w:val="28"/>
          <w:lang w:val="uk-UA"/>
        </w:rPr>
        <w:t>о</w:t>
      </w:r>
      <w:r w:rsidRPr="00311F84">
        <w:rPr>
          <w:rFonts w:ascii="Times New Roman" w:hAnsi="Times New Roman"/>
          <w:b/>
          <w:sz w:val="28"/>
          <w:lang w:val="uk-UA"/>
        </w:rPr>
        <w:t>зд</w:t>
      </w:r>
      <w:r>
        <w:rPr>
          <w:rFonts w:ascii="Times New Roman" w:hAnsi="Times New Roman"/>
          <w:b/>
          <w:sz w:val="28"/>
          <w:lang w:val="uk-UA"/>
        </w:rPr>
        <w:t>і</w:t>
      </w:r>
      <w:r w:rsidRPr="00311F84">
        <w:rPr>
          <w:rFonts w:ascii="Times New Roman" w:hAnsi="Times New Roman"/>
          <w:b/>
          <w:sz w:val="28"/>
          <w:lang w:val="uk-UA"/>
        </w:rPr>
        <w:t>л 2: Система суб</w:t>
      </w:r>
      <w:r>
        <w:rPr>
          <w:rFonts w:ascii="Times New Roman" w:hAnsi="Times New Roman"/>
          <w:b/>
          <w:sz w:val="28"/>
          <w:lang w:val="uk-UA"/>
        </w:rPr>
        <w:t xml:space="preserve">’єктівоповідіу </w:t>
      </w:r>
      <w:r w:rsidRPr="00311F84">
        <w:rPr>
          <w:rFonts w:ascii="Times New Roman" w:hAnsi="Times New Roman"/>
          <w:b/>
          <w:sz w:val="28"/>
          <w:lang w:val="uk-UA"/>
        </w:rPr>
        <w:t>пов</w:t>
      </w:r>
      <w:r>
        <w:rPr>
          <w:rFonts w:ascii="Times New Roman" w:hAnsi="Times New Roman"/>
          <w:b/>
          <w:sz w:val="28"/>
          <w:lang w:val="uk-UA"/>
        </w:rPr>
        <w:t>і</w:t>
      </w:r>
      <w:r w:rsidRPr="00311F84">
        <w:rPr>
          <w:rFonts w:ascii="Times New Roman" w:hAnsi="Times New Roman"/>
          <w:b/>
          <w:sz w:val="28"/>
          <w:lang w:val="uk-UA"/>
        </w:rPr>
        <w:t>ст</w:t>
      </w:r>
      <w:r>
        <w:rPr>
          <w:rFonts w:ascii="Times New Roman" w:hAnsi="Times New Roman"/>
          <w:b/>
          <w:sz w:val="28"/>
          <w:lang w:val="uk-UA"/>
        </w:rPr>
        <w:t>і</w:t>
      </w:r>
      <w:r w:rsidRPr="00311F84">
        <w:rPr>
          <w:rFonts w:ascii="Times New Roman" w:hAnsi="Times New Roman"/>
          <w:b/>
          <w:sz w:val="28"/>
          <w:lang w:val="uk-UA"/>
        </w:rPr>
        <w:t xml:space="preserve"> Ф.</w:t>
      </w:r>
      <w:r>
        <w:rPr>
          <w:rFonts w:ascii="Times New Roman" w:hAnsi="Times New Roman"/>
          <w:b/>
          <w:sz w:val="28"/>
          <w:lang w:val="uk-UA"/>
        </w:rPr>
        <w:t> </w:t>
      </w:r>
      <w:r w:rsidRPr="00311F84">
        <w:rPr>
          <w:rFonts w:ascii="Times New Roman" w:hAnsi="Times New Roman"/>
          <w:b/>
          <w:sz w:val="28"/>
          <w:lang w:val="uk-UA"/>
        </w:rPr>
        <w:t>М. Досто</w:t>
      </w:r>
      <w:r>
        <w:rPr>
          <w:rFonts w:ascii="Times New Roman" w:hAnsi="Times New Roman"/>
          <w:b/>
          <w:sz w:val="28"/>
          <w:lang w:val="uk-UA"/>
        </w:rPr>
        <w:t>є</w:t>
      </w:r>
      <w:r w:rsidRPr="00311F84">
        <w:rPr>
          <w:rFonts w:ascii="Times New Roman" w:hAnsi="Times New Roman"/>
          <w:b/>
          <w:sz w:val="28"/>
          <w:lang w:val="uk-UA"/>
        </w:rPr>
        <w:t>вс</w:t>
      </w:r>
      <w:r>
        <w:rPr>
          <w:rFonts w:ascii="Times New Roman" w:hAnsi="Times New Roman"/>
          <w:b/>
          <w:sz w:val="28"/>
          <w:lang w:val="uk-UA"/>
        </w:rPr>
        <w:t>ь</w:t>
      </w:r>
      <w:r w:rsidRPr="00311F84">
        <w:rPr>
          <w:rFonts w:ascii="Times New Roman" w:hAnsi="Times New Roman"/>
          <w:b/>
          <w:sz w:val="28"/>
          <w:lang w:val="uk-UA"/>
        </w:rPr>
        <w:t>кого «Село Степанчиков</w:t>
      </w:r>
      <w:r>
        <w:rPr>
          <w:rFonts w:ascii="Times New Roman" w:hAnsi="Times New Roman"/>
          <w:b/>
          <w:sz w:val="28"/>
          <w:lang w:val="uk-UA"/>
        </w:rPr>
        <w:t>еі йо</w:t>
      </w:r>
      <w:r w:rsidRPr="00311F84">
        <w:rPr>
          <w:rFonts w:ascii="Times New Roman" w:hAnsi="Times New Roman"/>
          <w:b/>
          <w:sz w:val="28"/>
          <w:lang w:val="uk-UA"/>
        </w:rPr>
        <w:t xml:space="preserve">го </w:t>
      </w:r>
      <w:r>
        <w:rPr>
          <w:rFonts w:ascii="Times New Roman" w:hAnsi="Times New Roman"/>
          <w:b/>
          <w:sz w:val="28"/>
          <w:lang w:val="uk-UA"/>
        </w:rPr>
        <w:t>мешканці</w:t>
      </w:r>
      <w:r w:rsidRPr="00311F84">
        <w:rPr>
          <w:rFonts w:ascii="Times New Roman" w:hAnsi="Times New Roman"/>
          <w:b/>
          <w:sz w:val="28"/>
          <w:lang w:val="uk-UA"/>
        </w:rPr>
        <w:t>»</w:t>
      </w:r>
      <w:r>
        <w:rPr>
          <w:rFonts w:ascii="Times New Roman" w:hAnsi="Times New Roman"/>
          <w:b/>
          <w:sz w:val="28"/>
          <w:lang w:val="uk-UA"/>
        </w:rPr>
        <w:t>……………………….</w:t>
      </w:r>
      <w:r w:rsidRPr="00311F84">
        <w:rPr>
          <w:rFonts w:ascii="Times New Roman" w:hAnsi="Times New Roman"/>
          <w:b/>
          <w:sz w:val="28"/>
          <w:lang w:val="uk-UA"/>
        </w:rPr>
        <w:t>……………………..</w:t>
      </w:r>
      <w:r>
        <w:rPr>
          <w:rFonts w:ascii="Times New Roman" w:hAnsi="Times New Roman"/>
          <w:b/>
          <w:sz w:val="28"/>
          <w:lang w:val="uk-UA"/>
        </w:rPr>
        <w:t>26</w:t>
      </w:r>
    </w:p>
    <w:p w:rsidR="00D928A4" w:rsidRPr="009B2C8B" w:rsidRDefault="00D928A4" w:rsidP="00F07BEF">
      <w:pPr>
        <w:pStyle w:val="a3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9B2C8B">
        <w:rPr>
          <w:rFonts w:ascii="Times New Roman" w:hAnsi="Times New Roman"/>
          <w:sz w:val="28"/>
          <w:lang w:val="uk-UA"/>
        </w:rPr>
        <w:t>Сергій Олександрович як розповідач. Його відносини з персонажами та їх ставлення до нього</w:t>
      </w:r>
      <w:r>
        <w:rPr>
          <w:rFonts w:ascii="Times New Roman" w:hAnsi="Times New Roman"/>
          <w:sz w:val="28"/>
          <w:lang w:val="uk-UA"/>
        </w:rPr>
        <w:t>…………………………</w:t>
      </w:r>
      <w:r w:rsidRPr="009B2C8B">
        <w:rPr>
          <w:rFonts w:ascii="Times New Roman" w:hAnsi="Times New Roman"/>
          <w:sz w:val="28"/>
        </w:rPr>
        <w:t>………</w:t>
      </w:r>
      <w:r>
        <w:rPr>
          <w:rFonts w:ascii="Times New Roman" w:hAnsi="Times New Roman"/>
          <w:sz w:val="28"/>
          <w:lang w:val="uk-UA"/>
        </w:rPr>
        <w:t>………………….27</w:t>
      </w:r>
    </w:p>
    <w:p w:rsidR="00D928A4" w:rsidRPr="00F07BEF" w:rsidRDefault="00D928A4" w:rsidP="00F07BEF">
      <w:pPr>
        <w:spacing w:after="0"/>
        <w:rPr>
          <w:rFonts w:ascii="Times New Roman" w:hAnsi="Times New Roman"/>
          <w:sz w:val="28"/>
          <w:lang w:val="uk-UA"/>
        </w:rPr>
      </w:pPr>
      <w:r w:rsidRPr="00311F84">
        <w:rPr>
          <w:rFonts w:ascii="Times New Roman" w:hAnsi="Times New Roman"/>
          <w:sz w:val="28"/>
          <w:lang w:val="uk-UA"/>
        </w:rPr>
        <w:t xml:space="preserve">2.2. </w:t>
      </w:r>
      <w:r>
        <w:rPr>
          <w:rFonts w:ascii="Times New Roman" w:hAnsi="Times New Roman"/>
          <w:sz w:val="28"/>
          <w:lang w:val="uk-UA"/>
        </w:rPr>
        <w:t>Другорядні</w:t>
      </w:r>
      <w:r w:rsidRPr="00311F84">
        <w:rPr>
          <w:rFonts w:ascii="Times New Roman" w:hAnsi="Times New Roman"/>
          <w:sz w:val="28"/>
          <w:lang w:val="uk-UA"/>
        </w:rPr>
        <w:t xml:space="preserve"> персонаж</w:t>
      </w:r>
      <w:r>
        <w:rPr>
          <w:rFonts w:ascii="Times New Roman" w:hAnsi="Times New Roman"/>
          <w:sz w:val="28"/>
          <w:lang w:val="uk-UA"/>
        </w:rPr>
        <w:t>і</w:t>
      </w:r>
      <w:r w:rsidRPr="00311F84">
        <w:rPr>
          <w:rFonts w:ascii="Times New Roman" w:hAnsi="Times New Roman"/>
          <w:sz w:val="28"/>
          <w:lang w:val="uk-UA"/>
        </w:rPr>
        <w:t>-</w:t>
      </w:r>
      <w:r>
        <w:rPr>
          <w:rFonts w:ascii="Times New Roman" w:hAnsi="Times New Roman"/>
          <w:sz w:val="28"/>
          <w:lang w:val="uk-UA"/>
        </w:rPr>
        <w:t>розповідачі……...</w:t>
      </w:r>
      <w:r w:rsidRPr="00311F84">
        <w:rPr>
          <w:rFonts w:ascii="Times New Roman" w:hAnsi="Times New Roman"/>
          <w:sz w:val="28"/>
          <w:lang w:val="uk-UA"/>
        </w:rPr>
        <w:t>……………………………...</w:t>
      </w:r>
      <w:r>
        <w:rPr>
          <w:rFonts w:ascii="Times New Roman" w:hAnsi="Times New Roman"/>
          <w:sz w:val="28"/>
          <w:lang w:val="uk-UA"/>
        </w:rPr>
        <w:t>.....37</w:t>
      </w:r>
    </w:p>
    <w:p w:rsidR="00D928A4" w:rsidRPr="00F07BEF" w:rsidRDefault="00D928A4" w:rsidP="00F07BEF">
      <w:pPr>
        <w:spacing w:after="0"/>
        <w:rPr>
          <w:rFonts w:ascii="Times New Roman" w:hAnsi="Times New Roman"/>
          <w:b/>
          <w:sz w:val="28"/>
          <w:lang w:val="uk-UA"/>
        </w:rPr>
      </w:pPr>
      <w:r w:rsidRPr="00311F84">
        <w:rPr>
          <w:rFonts w:ascii="Times New Roman" w:hAnsi="Times New Roman"/>
          <w:b/>
          <w:sz w:val="28"/>
          <w:lang w:val="uk-UA"/>
        </w:rPr>
        <w:t>Р</w:t>
      </w:r>
      <w:r>
        <w:rPr>
          <w:rFonts w:ascii="Times New Roman" w:hAnsi="Times New Roman"/>
          <w:b/>
          <w:sz w:val="28"/>
          <w:lang w:val="uk-UA"/>
        </w:rPr>
        <w:t>о</w:t>
      </w:r>
      <w:r w:rsidRPr="00311F84">
        <w:rPr>
          <w:rFonts w:ascii="Times New Roman" w:hAnsi="Times New Roman"/>
          <w:b/>
          <w:sz w:val="28"/>
          <w:lang w:val="uk-UA"/>
        </w:rPr>
        <w:t>зд</w:t>
      </w:r>
      <w:r>
        <w:rPr>
          <w:rFonts w:ascii="Times New Roman" w:hAnsi="Times New Roman"/>
          <w:b/>
          <w:sz w:val="28"/>
          <w:lang w:val="uk-UA"/>
        </w:rPr>
        <w:t>і</w:t>
      </w:r>
      <w:r w:rsidRPr="00311F84">
        <w:rPr>
          <w:rFonts w:ascii="Times New Roman" w:hAnsi="Times New Roman"/>
          <w:b/>
          <w:sz w:val="28"/>
          <w:lang w:val="uk-UA"/>
        </w:rPr>
        <w:t>л 3: Посл</w:t>
      </w:r>
      <w:r>
        <w:rPr>
          <w:rFonts w:ascii="Times New Roman" w:hAnsi="Times New Roman"/>
          <w:b/>
          <w:sz w:val="28"/>
          <w:lang w:val="uk-UA"/>
        </w:rPr>
        <w:t>ідовністьподання</w:t>
      </w:r>
      <w:r w:rsidRPr="00311F84">
        <w:rPr>
          <w:rFonts w:ascii="Times New Roman" w:hAnsi="Times New Roman"/>
          <w:b/>
          <w:sz w:val="28"/>
          <w:lang w:val="uk-UA"/>
        </w:rPr>
        <w:t xml:space="preserve"> р</w:t>
      </w:r>
      <w:r>
        <w:rPr>
          <w:rFonts w:ascii="Times New Roman" w:hAnsi="Times New Roman"/>
          <w:b/>
          <w:sz w:val="28"/>
          <w:lang w:val="uk-UA"/>
        </w:rPr>
        <w:t>озповідачемподій</w:t>
      </w:r>
      <w:r w:rsidRPr="00311F84">
        <w:rPr>
          <w:rFonts w:ascii="Times New Roman" w:hAnsi="Times New Roman"/>
          <w:b/>
          <w:sz w:val="28"/>
          <w:lang w:val="uk-UA"/>
        </w:rPr>
        <w:t xml:space="preserve">. </w:t>
      </w:r>
      <w:r>
        <w:rPr>
          <w:rFonts w:ascii="Times New Roman" w:hAnsi="Times New Roman"/>
          <w:b/>
          <w:sz w:val="28"/>
          <w:lang w:val="uk-UA"/>
        </w:rPr>
        <w:t>Випадки інверсії…………..</w:t>
      </w:r>
      <w:r w:rsidRPr="00311F84">
        <w:rPr>
          <w:rFonts w:ascii="Times New Roman" w:hAnsi="Times New Roman"/>
          <w:b/>
          <w:sz w:val="28"/>
          <w:lang w:val="uk-UA"/>
        </w:rPr>
        <w:t>……………………………………………………………….</w:t>
      </w:r>
      <w:r>
        <w:rPr>
          <w:rFonts w:ascii="Times New Roman" w:hAnsi="Times New Roman"/>
          <w:b/>
          <w:sz w:val="28"/>
          <w:lang w:val="uk-UA"/>
        </w:rPr>
        <w:t>40</w:t>
      </w:r>
    </w:p>
    <w:p w:rsidR="00D928A4" w:rsidRPr="00F07BEF" w:rsidRDefault="00D928A4" w:rsidP="00F07BEF">
      <w:pPr>
        <w:spacing w:after="0"/>
        <w:rPr>
          <w:rFonts w:ascii="Times New Roman" w:hAnsi="Times New Roman"/>
          <w:sz w:val="28"/>
          <w:lang w:val="uk-UA"/>
        </w:rPr>
      </w:pPr>
      <w:r w:rsidRPr="009170FA">
        <w:rPr>
          <w:rFonts w:ascii="Times New Roman" w:hAnsi="Times New Roman"/>
          <w:sz w:val="28"/>
          <w:lang w:val="uk-UA"/>
        </w:rPr>
        <w:t xml:space="preserve">3.1. </w:t>
      </w:r>
      <w:r w:rsidRPr="00ED3BC2">
        <w:rPr>
          <w:rFonts w:ascii="Times New Roman" w:hAnsi="Times New Roman"/>
          <w:sz w:val="28"/>
          <w:lang w:val="uk-UA"/>
        </w:rPr>
        <w:t>Послідовність включення життєписів героїв у оповідь</w:t>
      </w:r>
      <w:r w:rsidRPr="009170FA">
        <w:rPr>
          <w:rFonts w:ascii="Times New Roman" w:hAnsi="Times New Roman"/>
          <w:sz w:val="28"/>
          <w:lang w:val="uk-UA"/>
        </w:rPr>
        <w:t>…</w:t>
      </w:r>
      <w:r>
        <w:rPr>
          <w:rFonts w:ascii="Times New Roman" w:hAnsi="Times New Roman"/>
          <w:sz w:val="28"/>
          <w:lang w:val="uk-UA"/>
        </w:rPr>
        <w:t>…</w:t>
      </w:r>
      <w:r w:rsidRPr="009170FA">
        <w:rPr>
          <w:rFonts w:ascii="Times New Roman" w:hAnsi="Times New Roman"/>
          <w:sz w:val="28"/>
          <w:lang w:val="uk-UA"/>
        </w:rPr>
        <w:t>……………4</w:t>
      </w:r>
      <w:r>
        <w:rPr>
          <w:rFonts w:ascii="Times New Roman" w:hAnsi="Times New Roman"/>
          <w:sz w:val="28"/>
          <w:lang w:val="uk-UA"/>
        </w:rPr>
        <w:t>1</w:t>
      </w:r>
    </w:p>
    <w:p w:rsidR="00D928A4" w:rsidRPr="00F07BEF" w:rsidRDefault="00D928A4" w:rsidP="00ED3BC2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F07BEF">
        <w:rPr>
          <w:rFonts w:ascii="Times New Roman" w:hAnsi="Times New Roman"/>
          <w:sz w:val="28"/>
        </w:rPr>
        <w:t xml:space="preserve">3.2. </w:t>
      </w:r>
      <w:r w:rsidRPr="00ED3BC2">
        <w:rPr>
          <w:rFonts w:ascii="Times New Roman" w:hAnsi="Times New Roman"/>
          <w:sz w:val="28"/>
          <w:lang w:val="uk-UA"/>
        </w:rPr>
        <w:t>Роль інверсії у включенні персонаж</w:t>
      </w:r>
      <w:r>
        <w:rPr>
          <w:rFonts w:ascii="Times New Roman" w:hAnsi="Times New Roman"/>
          <w:sz w:val="28"/>
          <w:lang w:val="uk-UA"/>
        </w:rPr>
        <w:t>ів в дію (ситуація з Коровкіним)……………………………..</w:t>
      </w:r>
      <w:r w:rsidRPr="00F07BEF">
        <w:rPr>
          <w:rFonts w:ascii="Times New Roman" w:hAnsi="Times New Roman"/>
          <w:sz w:val="28"/>
          <w:lang w:val="uk-UA"/>
        </w:rPr>
        <w:t>………………………………………4</w:t>
      </w:r>
      <w:r>
        <w:rPr>
          <w:rFonts w:ascii="Times New Roman" w:hAnsi="Times New Roman"/>
          <w:sz w:val="28"/>
          <w:lang w:val="uk-UA"/>
        </w:rPr>
        <w:t>4</w:t>
      </w:r>
    </w:p>
    <w:p w:rsidR="00D928A4" w:rsidRPr="00F07BEF" w:rsidRDefault="00D928A4" w:rsidP="00F07BEF">
      <w:pPr>
        <w:spacing w:after="0"/>
        <w:rPr>
          <w:rFonts w:ascii="Times New Roman" w:hAnsi="Times New Roman"/>
          <w:b/>
          <w:sz w:val="28"/>
          <w:lang w:val="uk-UA"/>
        </w:rPr>
      </w:pPr>
      <w:r w:rsidRPr="00ED3BC2">
        <w:rPr>
          <w:rFonts w:ascii="Times New Roman" w:hAnsi="Times New Roman"/>
          <w:b/>
          <w:sz w:val="28"/>
          <w:lang w:val="uk-UA"/>
        </w:rPr>
        <w:t>Р</w:t>
      </w:r>
      <w:r>
        <w:rPr>
          <w:rFonts w:ascii="Times New Roman" w:hAnsi="Times New Roman"/>
          <w:b/>
          <w:sz w:val="28"/>
          <w:lang w:val="uk-UA"/>
        </w:rPr>
        <w:t>о</w:t>
      </w:r>
      <w:r w:rsidRPr="00ED3BC2">
        <w:rPr>
          <w:rFonts w:ascii="Times New Roman" w:hAnsi="Times New Roman"/>
          <w:b/>
          <w:sz w:val="28"/>
          <w:lang w:val="uk-UA"/>
        </w:rPr>
        <w:t>зд</w:t>
      </w:r>
      <w:r>
        <w:rPr>
          <w:rFonts w:ascii="Times New Roman" w:hAnsi="Times New Roman"/>
          <w:b/>
          <w:sz w:val="28"/>
          <w:lang w:val="uk-UA"/>
        </w:rPr>
        <w:t>і</w:t>
      </w:r>
      <w:r w:rsidRPr="00ED3BC2">
        <w:rPr>
          <w:rFonts w:ascii="Times New Roman" w:hAnsi="Times New Roman"/>
          <w:b/>
          <w:sz w:val="28"/>
          <w:lang w:val="uk-UA"/>
        </w:rPr>
        <w:t>л 4:</w:t>
      </w:r>
      <w:r>
        <w:rPr>
          <w:rFonts w:ascii="Times New Roman" w:hAnsi="Times New Roman"/>
          <w:b/>
          <w:sz w:val="28"/>
          <w:lang w:val="uk-UA"/>
        </w:rPr>
        <w:t xml:space="preserve"> Місцеточок</w:t>
      </w:r>
      <w:r w:rsidRPr="00ED3BC2">
        <w:rPr>
          <w:rFonts w:ascii="Times New Roman" w:hAnsi="Times New Roman"/>
          <w:b/>
          <w:sz w:val="28"/>
          <w:lang w:val="uk-UA"/>
        </w:rPr>
        <w:t xml:space="preserve"> з</w:t>
      </w:r>
      <w:r>
        <w:rPr>
          <w:rFonts w:ascii="Times New Roman" w:hAnsi="Times New Roman"/>
          <w:b/>
          <w:sz w:val="28"/>
          <w:lang w:val="uk-UA"/>
        </w:rPr>
        <w:t>ору</w:t>
      </w:r>
      <w:r w:rsidRPr="00ED3BC2">
        <w:rPr>
          <w:rFonts w:ascii="Times New Roman" w:hAnsi="Times New Roman"/>
          <w:b/>
          <w:sz w:val="28"/>
          <w:lang w:val="uk-UA"/>
        </w:rPr>
        <w:t xml:space="preserve"> суб</w:t>
      </w:r>
      <w:r>
        <w:rPr>
          <w:rFonts w:ascii="Times New Roman" w:hAnsi="Times New Roman"/>
          <w:b/>
          <w:sz w:val="28"/>
          <w:lang w:val="uk-UA"/>
        </w:rPr>
        <w:t>’єктівоповідіурозкритті</w:t>
      </w:r>
      <w:r w:rsidRPr="00ED3BC2">
        <w:rPr>
          <w:rFonts w:ascii="Times New Roman" w:hAnsi="Times New Roman"/>
          <w:b/>
          <w:sz w:val="28"/>
          <w:lang w:val="uk-UA"/>
        </w:rPr>
        <w:t xml:space="preserve"> авторс</w:t>
      </w:r>
      <w:r>
        <w:rPr>
          <w:rFonts w:ascii="Times New Roman" w:hAnsi="Times New Roman"/>
          <w:b/>
          <w:sz w:val="28"/>
          <w:lang w:val="uk-UA"/>
        </w:rPr>
        <w:t>ькоїконцепції в</w:t>
      </w:r>
      <w:r w:rsidRPr="00ED3BC2">
        <w:rPr>
          <w:rFonts w:ascii="Times New Roman" w:hAnsi="Times New Roman"/>
          <w:b/>
          <w:sz w:val="28"/>
          <w:lang w:val="uk-UA"/>
        </w:rPr>
        <w:t xml:space="preserve"> пов</w:t>
      </w:r>
      <w:r>
        <w:rPr>
          <w:rFonts w:ascii="Times New Roman" w:hAnsi="Times New Roman"/>
          <w:b/>
          <w:sz w:val="28"/>
          <w:lang w:val="uk-UA"/>
        </w:rPr>
        <w:t>і</w:t>
      </w:r>
      <w:r w:rsidRPr="00ED3BC2">
        <w:rPr>
          <w:rFonts w:ascii="Times New Roman" w:hAnsi="Times New Roman"/>
          <w:b/>
          <w:sz w:val="28"/>
          <w:lang w:val="uk-UA"/>
        </w:rPr>
        <w:t>сти «Село Степанчиков</w:t>
      </w:r>
      <w:r>
        <w:rPr>
          <w:rFonts w:ascii="Times New Roman" w:hAnsi="Times New Roman"/>
          <w:b/>
          <w:sz w:val="28"/>
          <w:lang w:val="uk-UA"/>
        </w:rPr>
        <w:t>еі його мешканці</w:t>
      </w:r>
      <w:r w:rsidRPr="00F07BEF">
        <w:rPr>
          <w:rFonts w:ascii="Times New Roman" w:hAnsi="Times New Roman"/>
          <w:b/>
          <w:sz w:val="28"/>
          <w:lang w:val="uk-UA"/>
        </w:rPr>
        <w:t>»……</w:t>
      </w:r>
      <w:r>
        <w:rPr>
          <w:rFonts w:ascii="Times New Roman" w:hAnsi="Times New Roman"/>
          <w:b/>
          <w:sz w:val="28"/>
          <w:lang w:val="uk-UA"/>
        </w:rPr>
        <w:t>.…………………………………………………………………47</w:t>
      </w:r>
    </w:p>
    <w:p w:rsidR="00D928A4" w:rsidRPr="00F07BEF" w:rsidRDefault="00D928A4" w:rsidP="00E55B99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F07BEF">
        <w:rPr>
          <w:rFonts w:ascii="Times New Roman" w:hAnsi="Times New Roman"/>
          <w:sz w:val="28"/>
        </w:rPr>
        <w:t xml:space="preserve">4.1. </w:t>
      </w:r>
      <w:r w:rsidRPr="00E55B99">
        <w:rPr>
          <w:rFonts w:ascii="Times New Roman" w:hAnsi="Times New Roman"/>
          <w:sz w:val="28"/>
          <w:lang w:val="uk-UA"/>
        </w:rPr>
        <w:t>Обумовленість вибору ключових проблем, що вирішуються у творі зовнішніми (біографічними, естетичними, ідейними) факторами</w:t>
      </w:r>
      <w:r>
        <w:rPr>
          <w:rFonts w:ascii="Times New Roman" w:hAnsi="Times New Roman"/>
          <w:sz w:val="28"/>
          <w:lang w:val="uk-UA"/>
        </w:rPr>
        <w:t>……</w:t>
      </w:r>
      <w:r w:rsidRPr="00F07BEF">
        <w:rPr>
          <w:rFonts w:ascii="Times New Roman" w:hAnsi="Times New Roman"/>
          <w:sz w:val="28"/>
        </w:rPr>
        <w:t>…….</w:t>
      </w:r>
      <w:r w:rsidRPr="00F07BEF">
        <w:rPr>
          <w:rFonts w:ascii="Times New Roman" w:hAnsi="Times New Roman"/>
          <w:sz w:val="28"/>
          <w:lang w:val="uk-UA"/>
        </w:rPr>
        <w:t>..</w:t>
      </w:r>
      <w:r>
        <w:rPr>
          <w:rFonts w:ascii="Times New Roman" w:hAnsi="Times New Roman"/>
          <w:sz w:val="28"/>
          <w:lang w:val="uk-UA"/>
        </w:rPr>
        <w:t>48</w:t>
      </w:r>
    </w:p>
    <w:p w:rsidR="00D928A4" w:rsidRPr="00F07BEF" w:rsidRDefault="00D928A4" w:rsidP="00F07BEF">
      <w:pPr>
        <w:spacing w:after="0"/>
        <w:rPr>
          <w:rFonts w:ascii="Times New Roman" w:hAnsi="Times New Roman"/>
          <w:sz w:val="28"/>
          <w:lang w:val="uk-UA"/>
        </w:rPr>
      </w:pPr>
      <w:r w:rsidRPr="00F07BEF">
        <w:rPr>
          <w:rFonts w:ascii="Times New Roman" w:hAnsi="Times New Roman"/>
          <w:sz w:val="28"/>
        </w:rPr>
        <w:t>4.2.</w:t>
      </w:r>
      <w:r w:rsidRPr="00E55B99">
        <w:rPr>
          <w:rFonts w:ascii="Times New Roman" w:hAnsi="Times New Roman"/>
          <w:sz w:val="28"/>
          <w:lang w:val="uk-UA"/>
        </w:rPr>
        <w:t>Точка зору оповідача на літературу</w:t>
      </w:r>
      <w:r>
        <w:rPr>
          <w:rFonts w:ascii="Times New Roman" w:hAnsi="Times New Roman"/>
          <w:sz w:val="28"/>
          <w:lang w:val="uk-UA"/>
        </w:rPr>
        <w:t>……….</w:t>
      </w:r>
      <w:r w:rsidRPr="00F07BEF">
        <w:rPr>
          <w:rFonts w:ascii="Times New Roman" w:hAnsi="Times New Roman"/>
          <w:sz w:val="28"/>
        </w:rPr>
        <w:t>…………………………</w:t>
      </w:r>
      <w:r w:rsidRPr="00F07BEF">
        <w:rPr>
          <w:rFonts w:ascii="Times New Roman" w:hAnsi="Times New Roman"/>
          <w:sz w:val="28"/>
          <w:lang w:val="uk-UA"/>
        </w:rPr>
        <w:t>…...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50</w:t>
      </w:r>
    </w:p>
    <w:p w:rsidR="00D928A4" w:rsidRPr="00F07BEF" w:rsidRDefault="00D928A4" w:rsidP="00F07BEF">
      <w:pPr>
        <w:spacing w:after="0"/>
        <w:rPr>
          <w:rFonts w:ascii="Times New Roman" w:hAnsi="Times New Roman"/>
          <w:sz w:val="28"/>
          <w:lang w:val="uk-UA"/>
        </w:rPr>
      </w:pPr>
      <w:r w:rsidRPr="00F07BEF">
        <w:rPr>
          <w:rFonts w:ascii="Times New Roman" w:hAnsi="Times New Roman"/>
          <w:sz w:val="28"/>
        </w:rPr>
        <w:t xml:space="preserve">4.3. </w:t>
      </w:r>
      <w:r w:rsidRPr="00E55B99">
        <w:rPr>
          <w:rFonts w:ascii="Times New Roman" w:hAnsi="Times New Roman"/>
          <w:sz w:val="28"/>
          <w:lang w:val="uk-UA"/>
        </w:rPr>
        <w:t>Уявлення про літературу опонента розповідача, Фоми Опискіна</w:t>
      </w:r>
      <w:r>
        <w:rPr>
          <w:rFonts w:ascii="Times New Roman" w:hAnsi="Times New Roman"/>
          <w:sz w:val="28"/>
          <w:lang w:val="uk-UA"/>
        </w:rPr>
        <w:t>……………………………………………….</w:t>
      </w:r>
      <w:r w:rsidRPr="00F07BEF">
        <w:rPr>
          <w:rFonts w:ascii="Times New Roman" w:hAnsi="Times New Roman"/>
          <w:sz w:val="28"/>
        </w:rPr>
        <w:t>………………………..</w:t>
      </w:r>
      <w:r w:rsidRPr="00F07BEF">
        <w:rPr>
          <w:rFonts w:ascii="Times New Roman" w:hAnsi="Times New Roman"/>
          <w:sz w:val="28"/>
          <w:lang w:val="uk-UA"/>
        </w:rPr>
        <w:t>.</w:t>
      </w:r>
      <w:r w:rsidRPr="00F07BEF">
        <w:rPr>
          <w:rFonts w:ascii="Times New Roman" w:hAnsi="Times New Roman"/>
          <w:sz w:val="28"/>
        </w:rPr>
        <w:t>.5</w:t>
      </w:r>
      <w:r>
        <w:rPr>
          <w:rFonts w:ascii="Times New Roman" w:hAnsi="Times New Roman"/>
          <w:sz w:val="28"/>
          <w:lang w:val="uk-UA"/>
        </w:rPr>
        <w:t>2</w:t>
      </w:r>
    </w:p>
    <w:p w:rsidR="00D928A4" w:rsidRPr="008C7802" w:rsidRDefault="00D928A4" w:rsidP="00F07BEF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F07BEF">
        <w:rPr>
          <w:rFonts w:ascii="Times New Roman" w:hAnsi="Times New Roman"/>
          <w:sz w:val="28"/>
        </w:rPr>
        <w:t xml:space="preserve">4.4. </w:t>
      </w:r>
      <w:r w:rsidRPr="00E55B99">
        <w:rPr>
          <w:rFonts w:ascii="Times New Roman" w:hAnsi="Times New Roman"/>
          <w:sz w:val="28"/>
          <w:lang w:val="uk-UA"/>
        </w:rPr>
        <w:t>Точки зору на науку, що висловлюються персонажами повісті Ф. М. Достоевського</w:t>
      </w:r>
      <w:r>
        <w:rPr>
          <w:rFonts w:ascii="Times New Roman" w:hAnsi="Times New Roman"/>
          <w:sz w:val="28"/>
        </w:rPr>
        <w:t>……………………………………………………………</w:t>
      </w:r>
      <w:r>
        <w:rPr>
          <w:rFonts w:ascii="Times New Roman" w:hAnsi="Times New Roman"/>
          <w:sz w:val="28"/>
          <w:lang w:val="uk-UA"/>
        </w:rPr>
        <w:t>54</w:t>
      </w:r>
    </w:p>
    <w:p w:rsidR="00D928A4" w:rsidRPr="00AA3491" w:rsidRDefault="00D928A4" w:rsidP="00AA3491">
      <w:pPr>
        <w:spacing w:after="0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</w:rPr>
        <w:t>Р</w:t>
      </w:r>
      <w:r>
        <w:rPr>
          <w:rFonts w:ascii="Times New Roman" w:hAnsi="Times New Roman"/>
          <w:b/>
          <w:sz w:val="28"/>
          <w:lang w:val="uk-UA"/>
        </w:rPr>
        <w:t>о</w:t>
      </w:r>
      <w:r>
        <w:rPr>
          <w:rFonts w:ascii="Times New Roman" w:hAnsi="Times New Roman"/>
          <w:b/>
          <w:sz w:val="28"/>
        </w:rPr>
        <w:t>зд</w:t>
      </w:r>
      <w:r>
        <w:rPr>
          <w:rFonts w:ascii="Times New Roman" w:hAnsi="Times New Roman"/>
          <w:b/>
          <w:sz w:val="28"/>
          <w:lang w:val="uk-UA"/>
        </w:rPr>
        <w:t>і</w:t>
      </w:r>
      <w:r w:rsidRPr="00AA3491">
        <w:rPr>
          <w:rFonts w:ascii="Times New Roman" w:hAnsi="Times New Roman"/>
          <w:b/>
          <w:sz w:val="28"/>
        </w:rPr>
        <w:t xml:space="preserve">л 5: </w:t>
      </w:r>
      <w:r>
        <w:rPr>
          <w:rFonts w:ascii="Times New Roman" w:hAnsi="Times New Roman"/>
          <w:b/>
          <w:sz w:val="28"/>
          <w:lang w:val="uk-UA"/>
        </w:rPr>
        <w:t xml:space="preserve">Комунікативна поведінка персонажів у повісті </w:t>
      </w:r>
      <w:r>
        <w:rPr>
          <w:rFonts w:ascii="Times New Roman" w:hAnsi="Times New Roman"/>
          <w:b/>
          <w:sz w:val="28"/>
        </w:rPr>
        <w:t>«Село Степанчиков</w:t>
      </w:r>
      <w:r>
        <w:rPr>
          <w:rFonts w:ascii="Times New Roman" w:hAnsi="Times New Roman"/>
          <w:b/>
          <w:sz w:val="28"/>
          <w:lang w:val="uk-UA"/>
        </w:rPr>
        <w:t>е </w:t>
      </w:r>
      <w:r>
        <w:rPr>
          <w:rFonts w:ascii="Times New Roman" w:hAnsi="Times New Roman"/>
          <w:b/>
          <w:sz w:val="28"/>
        </w:rPr>
        <w:t>і</w:t>
      </w:r>
      <w:r>
        <w:rPr>
          <w:rFonts w:ascii="Times New Roman" w:hAnsi="Times New Roman"/>
          <w:b/>
          <w:sz w:val="28"/>
          <w:lang w:val="uk-UA"/>
        </w:rPr>
        <w:t> його </w:t>
      </w:r>
      <w:r>
        <w:rPr>
          <w:rFonts w:ascii="Times New Roman" w:hAnsi="Times New Roman"/>
          <w:b/>
          <w:sz w:val="28"/>
        </w:rPr>
        <w:t>обитатели»……</w:t>
      </w:r>
      <w:r>
        <w:rPr>
          <w:rFonts w:ascii="Times New Roman" w:hAnsi="Times New Roman"/>
          <w:b/>
          <w:sz w:val="28"/>
          <w:lang w:val="uk-UA"/>
        </w:rPr>
        <w:t>...</w:t>
      </w:r>
      <w:r>
        <w:rPr>
          <w:rFonts w:ascii="Times New Roman" w:hAnsi="Times New Roman"/>
          <w:b/>
          <w:sz w:val="28"/>
        </w:rPr>
        <w:t>……………………………………</w:t>
      </w:r>
      <w:r>
        <w:rPr>
          <w:rFonts w:ascii="Times New Roman" w:hAnsi="Times New Roman"/>
          <w:b/>
          <w:sz w:val="28"/>
          <w:lang w:val="uk-UA"/>
        </w:rPr>
        <w:t>.</w:t>
      </w:r>
      <w:r>
        <w:rPr>
          <w:rFonts w:ascii="Times New Roman" w:hAnsi="Times New Roman"/>
          <w:b/>
          <w:sz w:val="28"/>
        </w:rPr>
        <w:t>..</w:t>
      </w:r>
      <w:r>
        <w:rPr>
          <w:rFonts w:ascii="Times New Roman" w:hAnsi="Times New Roman"/>
          <w:b/>
          <w:sz w:val="28"/>
          <w:lang w:val="uk-UA"/>
        </w:rPr>
        <w:t>58</w:t>
      </w:r>
    </w:p>
    <w:p w:rsidR="00D928A4" w:rsidRPr="00AA3491" w:rsidRDefault="00D928A4" w:rsidP="003B09B0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3491">
        <w:rPr>
          <w:rFonts w:ascii="Times New Roman" w:hAnsi="Times New Roman"/>
          <w:sz w:val="28"/>
          <w:lang w:val="uk-UA"/>
        </w:rPr>
        <w:lastRenderedPageBreak/>
        <w:t xml:space="preserve">5.1. </w:t>
      </w:r>
      <w:r w:rsidRPr="003B09B0">
        <w:rPr>
          <w:rFonts w:ascii="Times New Roman" w:hAnsi="Times New Roman"/>
          <w:sz w:val="28"/>
          <w:lang w:val="uk-UA"/>
        </w:rPr>
        <w:t>Ритуалізація, маска та їх відсутність як комунікативні стратегії у повісті «Село Степанчикове і його мешканці»</w:t>
      </w:r>
      <w:r>
        <w:rPr>
          <w:rFonts w:ascii="Times New Roman" w:hAnsi="Times New Roman"/>
          <w:sz w:val="28"/>
          <w:lang w:val="uk-UA"/>
        </w:rPr>
        <w:t>…………...</w:t>
      </w:r>
      <w:r w:rsidRPr="0000696F">
        <w:rPr>
          <w:rFonts w:ascii="Times New Roman" w:hAnsi="Times New Roman"/>
          <w:sz w:val="28"/>
          <w:lang w:val="uk-UA"/>
        </w:rPr>
        <w:t>……………………………</w:t>
      </w:r>
      <w:r>
        <w:rPr>
          <w:rFonts w:ascii="Times New Roman" w:hAnsi="Times New Roman"/>
          <w:sz w:val="28"/>
          <w:lang w:val="uk-UA"/>
        </w:rPr>
        <w:t>59</w:t>
      </w:r>
    </w:p>
    <w:p w:rsidR="00D928A4" w:rsidRPr="00AA3491" w:rsidRDefault="00D928A4" w:rsidP="00AA3491">
      <w:pPr>
        <w:spacing w:after="0"/>
        <w:rPr>
          <w:rFonts w:ascii="Times New Roman" w:hAnsi="Times New Roman"/>
          <w:sz w:val="28"/>
        </w:rPr>
      </w:pPr>
      <w:r w:rsidRPr="00AA3491">
        <w:rPr>
          <w:rFonts w:ascii="Times New Roman" w:hAnsi="Times New Roman"/>
          <w:sz w:val="28"/>
        </w:rPr>
        <w:t>5.2.</w:t>
      </w:r>
      <w:r w:rsidRPr="003B09B0">
        <w:rPr>
          <w:rFonts w:ascii="Times New Roman" w:hAnsi="Times New Roman"/>
          <w:sz w:val="28"/>
          <w:lang w:val="uk-UA"/>
        </w:rPr>
        <w:t>Комунікативна поведінка персонажів, представників народного середовища у повісті Ф. М. Достоєвського, в контексті вирішення проблеми національної самобутності</w:t>
      </w:r>
      <w:r>
        <w:rPr>
          <w:rFonts w:ascii="Times New Roman" w:hAnsi="Times New Roman"/>
          <w:sz w:val="28"/>
          <w:lang w:val="uk-UA"/>
        </w:rPr>
        <w:t>…</w:t>
      </w:r>
      <w:r>
        <w:rPr>
          <w:rFonts w:ascii="Times New Roman" w:hAnsi="Times New Roman"/>
          <w:sz w:val="28"/>
        </w:rPr>
        <w:t>…………………………………………………..</w:t>
      </w:r>
      <w:r>
        <w:rPr>
          <w:rFonts w:ascii="Times New Roman" w:hAnsi="Times New Roman"/>
          <w:sz w:val="28"/>
          <w:lang w:val="uk-UA"/>
        </w:rPr>
        <w:t>70</w:t>
      </w:r>
    </w:p>
    <w:p w:rsidR="00D928A4" w:rsidRDefault="00D928A4" w:rsidP="00AA3491">
      <w:pPr>
        <w:spacing w:after="0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Висновки….</w:t>
      </w:r>
      <w:r>
        <w:rPr>
          <w:rFonts w:ascii="Times New Roman" w:hAnsi="Times New Roman"/>
          <w:b/>
          <w:sz w:val="28"/>
        </w:rPr>
        <w:t>……………………………………………………………………..</w:t>
      </w:r>
      <w:r>
        <w:rPr>
          <w:rFonts w:ascii="Times New Roman" w:hAnsi="Times New Roman"/>
          <w:b/>
          <w:sz w:val="28"/>
          <w:lang w:val="uk-UA"/>
        </w:rPr>
        <w:t>76</w:t>
      </w:r>
    </w:p>
    <w:p w:rsidR="00D928A4" w:rsidRDefault="00D928A4" w:rsidP="000B4048">
      <w:pPr>
        <w:shd w:val="clear" w:color="auto" w:fill="FFFFFF"/>
        <w:spacing w:after="0"/>
        <w:rPr>
          <w:rFonts w:ascii="Times New Roman" w:hAnsi="Times New Roman"/>
          <w:b/>
          <w:sz w:val="28"/>
          <w:lang w:val="uk-UA"/>
        </w:rPr>
      </w:pPr>
    </w:p>
    <w:p w:rsidR="00D928A4" w:rsidRPr="00AA3491" w:rsidRDefault="00D928A4" w:rsidP="000B4048">
      <w:pPr>
        <w:shd w:val="clear" w:color="auto" w:fill="FFFFFF"/>
        <w:spacing w:after="0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Список використаної літератури</w:t>
      </w:r>
    </w:p>
    <w:p w:rsidR="00D928A4" w:rsidRPr="00AA3491" w:rsidRDefault="00D928A4" w:rsidP="00AA3491">
      <w:pPr>
        <w:spacing w:after="0"/>
        <w:rPr>
          <w:rFonts w:ascii="Times New Roman" w:hAnsi="Times New Roman"/>
          <w:b/>
          <w:sz w:val="28"/>
          <w:lang w:val="uk-UA"/>
        </w:rPr>
      </w:pPr>
      <w:r w:rsidRPr="00AA3491">
        <w:rPr>
          <w:rFonts w:ascii="Times New Roman" w:hAnsi="Times New Roman"/>
          <w:b/>
          <w:sz w:val="28"/>
        </w:rPr>
        <w:br w:type="page"/>
      </w:r>
    </w:p>
    <w:p w:rsidR="00D928A4" w:rsidRDefault="00D928A4" w:rsidP="006E051E">
      <w:pPr>
        <w:spacing w:after="0" w:line="360" w:lineRule="auto"/>
        <w:jc w:val="center"/>
        <w:rPr>
          <w:rFonts w:ascii="Times New Roman" w:hAnsi="Times New Roman"/>
          <w:b/>
          <w:sz w:val="40"/>
        </w:rPr>
      </w:pPr>
    </w:p>
    <w:p w:rsidR="00D928A4" w:rsidRPr="00AA3491" w:rsidRDefault="00D928A4">
      <w:pPr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6E051E">
      <w:pPr>
        <w:spacing w:after="0" w:line="360" w:lineRule="auto"/>
        <w:jc w:val="center"/>
        <w:rPr>
          <w:rFonts w:ascii="Times New Roman" w:hAnsi="Times New Roman"/>
          <w:b/>
          <w:sz w:val="40"/>
        </w:rPr>
      </w:pPr>
    </w:p>
    <w:p w:rsidR="00D928A4" w:rsidRDefault="00D928A4" w:rsidP="006E051E">
      <w:pPr>
        <w:spacing w:after="0" w:line="360" w:lineRule="auto"/>
        <w:jc w:val="center"/>
        <w:rPr>
          <w:rFonts w:ascii="Times New Roman" w:hAnsi="Times New Roman"/>
          <w:b/>
          <w:sz w:val="40"/>
        </w:rPr>
      </w:pPr>
    </w:p>
    <w:p w:rsidR="00D928A4" w:rsidRDefault="00D928A4" w:rsidP="006E051E">
      <w:pPr>
        <w:spacing w:after="0" w:line="360" w:lineRule="auto"/>
        <w:jc w:val="center"/>
        <w:rPr>
          <w:rFonts w:ascii="Times New Roman" w:hAnsi="Times New Roman"/>
          <w:b/>
          <w:sz w:val="40"/>
        </w:rPr>
      </w:pPr>
    </w:p>
    <w:p w:rsidR="00D928A4" w:rsidRDefault="00D928A4" w:rsidP="006E051E">
      <w:pPr>
        <w:spacing w:after="0" w:line="360" w:lineRule="auto"/>
        <w:jc w:val="center"/>
        <w:rPr>
          <w:rFonts w:ascii="Times New Roman" w:hAnsi="Times New Roman"/>
          <w:b/>
          <w:sz w:val="40"/>
        </w:rPr>
      </w:pPr>
    </w:p>
    <w:p w:rsidR="00D928A4" w:rsidRDefault="00D928A4" w:rsidP="006E051E">
      <w:pPr>
        <w:spacing w:after="0" w:line="360" w:lineRule="auto"/>
        <w:jc w:val="center"/>
        <w:rPr>
          <w:rFonts w:ascii="Times New Roman" w:hAnsi="Times New Roman"/>
          <w:b/>
          <w:sz w:val="40"/>
        </w:rPr>
      </w:pPr>
    </w:p>
    <w:p w:rsidR="00D928A4" w:rsidRDefault="00D928A4" w:rsidP="006E051E">
      <w:pPr>
        <w:spacing w:after="0" w:line="360" w:lineRule="auto"/>
        <w:jc w:val="center"/>
        <w:rPr>
          <w:rFonts w:ascii="Times New Roman" w:hAnsi="Times New Roman"/>
          <w:b/>
          <w:sz w:val="40"/>
        </w:rPr>
      </w:pPr>
    </w:p>
    <w:p w:rsidR="00D928A4" w:rsidRDefault="00D928A4" w:rsidP="006E051E">
      <w:pPr>
        <w:spacing w:after="0" w:line="360" w:lineRule="auto"/>
        <w:jc w:val="center"/>
        <w:rPr>
          <w:rFonts w:ascii="Times New Roman" w:hAnsi="Times New Roman"/>
          <w:b/>
          <w:sz w:val="40"/>
        </w:rPr>
      </w:pPr>
      <w:r>
        <w:rPr>
          <w:rFonts w:ascii="Times New Roman" w:hAnsi="Times New Roman"/>
          <w:b/>
          <w:sz w:val="40"/>
        </w:rPr>
        <w:t>ВСТУП</w:t>
      </w:r>
    </w:p>
    <w:p w:rsidR="00D928A4" w:rsidRDefault="00D928A4">
      <w:pPr>
        <w:rPr>
          <w:rFonts w:ascii="Times New Roman" w:hAnsi="Times New Roman"/>
          <w:b/>
          <w:sz w:val="40"/>
        </w:rPr>
      </w:pPr>
      <w:r>
        <w:rPr>
          <w:rFonts w:ascii="Times New Roman" w:hAnsi="Times New Roman"/>
          <w:b/>
          <w:sz w:val="40"/>
        </w:rPr>
        <w:br w:type="page"/>
      </w:r>
    </w:p>
    <w:p w:rsidR="00D928A4" w:rsidRDefault="00D928A4" w:rsidP="006E051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Федір Михайлович Достоєвський – явище всесвітньої літератури. Він відкрив новий етап її історії і багато у чому визначив її обличчя, шляхи її подальшого розвитку. У його творчості, образах і художньому мисленні підсумовано присутня чи не уся світова культура. І не просто присутня: вона знайшла у Достоєвському свого геніального перетворювача, який відкрив своєю творчістю новий етап художньої свідомості в історії світової літератури.</w:t>
      </w:r>
    </w:p>
    <w:p w:rsidR="00D928A4" w:rsidRDefault="00D928A4" w:rsidP="006E051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553446">
        <w:rPr>
          <w:rFonts w:ascii="Times New Roman" w:hAnsi="Times New Roman"/>
          <w:sz w:val="28"/>
          <w:lang w:val="uk-UA"/>
        </w:rPr>
        <w:t xml:space="preserve">Вивчення творів Достоєвського нині є </w:t>
      </w:r>
      <w:r w:rsidRPr="00027320">
        <w:rPr>
          <w:rFonts w:ascii="Times New Roman" w:hAnsi="Times New Roman"/>
          <w:b/>
          <w:sz w:val="28"/>
          <w:lang w:val="uk-UA"/>
        </w:rPr>
        <w:t>актуальним</w:t>
      </w:r>
      <w:r w:rsidRPr="00553446">
        <w:rPr>
          <w:rFonts w:ascii="Times New Roman" w:hAnsi="Times New Roman"/>
          <w:sz w:val="28"/>
          <w:lang w:val="uk-UA"/>
        </w:rPr>
        <w:t>, тому що письменник мислив і творив у світлі тисячолітньої історії.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553446">
        <w:rPr>
          <w:rFonts w:ascii="Times New Roman" w:hAnsi="Times New Roman"/>
          <w:sz w:val="28"/>
          <w:lang w:val="uk-UA"/>
        </w:rPr>
        <w:t>Він був здатний сприйняти кожен факт, к</w:t>
      </w:r>
      <w:r>
        <w:rPr>
          <w:rFonts w:ascii="Times New Roman" w:hAnsi="Times New Roman"/>
          <w:sz w:val="28"/>
          <w:lang w:val="uk-UA"/>
        </w:rPr>
        <w:t>ожне явище життя і думки як нову ланку</w:t>
      </w:r>
      <w:r w:rsidRPr="00553446">
        <w:rPr>
          <w:rFonts w:ascii="Times New Roman" w:hAnsi="Times New Roman"/>
          <w:sz w:val="28"/>
          <w:lang w:val="uk-UA"/>
        </w:rPr>
        <w:t xml:space="preserve"> в ланцюзі буття </w:t>
      </w:r>
      <w:r>
        <w:rPr>
          <w:rFonts w:ascii="Times New Roman" w:hAnsi="Times New Roman"/>
          <w:sz w:val="28"/>
          <w:lang w:val="uk-UA"/>
        </w:rPr>
        <w:t>і свідомості. Адже якщо будь-яка</w:t>
      </w:r>
      <w:r w:rsidRPr="00553446">
        <w:rPr>
          <w:rFonts w:ascii="Times New Roman" w:hAnsi="Times New Roman"/>
          <w:sz w:val="28"/>
          <w:lang w:val="uk-UA"/>
        </w:rPr>
        <w:t>, навіть "мала" сьогоднішня подія або слово сприймаються як важлива ланка в русі історії, ця подія і це слово набувають абсолютного значення і стають гідним предметом творчості.</w:t>
      </w:r>
    </w:p>
    <w:p w:rsidR="00D928A4" w:rsidRDefault="00D928A4" w:rsidP="006E051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AA6717">
        <w:rPr>
          <w:rFonts w:ascii="Times New Roman" w:hAnsi="Times New Roman"/>
          <w:sz w:val="28"/>
          <w:lang w:val="uk-UA"/>
        </w:rPr>
        <w:t>Достоєвський ніколи не зображував життя в спок</w:t>
      </w:r>
      <w:r>
        <w:rPr>
          <w:rFonts w:ascii="Times New Roman" w:hAnsi="Times New Roman"/>
          <w:sz w:val="28"/>
          <w:lang w:val="uk-UA"/>
        </w:rPr>
        <w:t>ійному його плині. Йому властивий</w:t>
      </w:r>
      <w:r w:rsidRPr="00AA6717">
        <w:rPr>
          <w:rFonts w:ascii="Times New Roman" w:hAnsi="Times New Roman"/>
          <w:sz w:val="28"/>
          <w:lang w:val="uk-UA"/>
        </w:rPr>
        <w:t xml:space="preserve"> підвищений інтерес до кризов</w:t>
      </w:r>
      <w:r>
        <w:rPr>
          <w:rFonts w:ascii="Times New Roman" w:hAnsi="Times New Roman"/>
          <w:sz w:val="28"/>
          <w:lang w:val="uk-UA"/>
        </w:rPr>
        <w:t>их станів і суспільства і окремої людини</w:t>
      </w:r>
      <w:r w:rsidRPr="00AA6717">
        <w:rPr>
          <w:rFonts w:ascii="Times New Roman" w:hAnsi="Times New Roman"/>
          <w:sz w:val="28"/>
          <w:lang w:val="uk-UA"/>
        </w:rPr>
        <w:t>.</w:t>
      </w:r>
    </w:p>
    <w:p w:rsidR="00D928A4" w:rsidRDefault="00D928A4" w:rsidP="006E051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AA6717">
        <w:rPr>
          <w:rFonts w:ascii="Times New Roman" w:hAnsi="Times New Roman"/>
          <w:sz w:val="28"/>
          <w:lang w:val="uk-UA"/>
        </w:rPr>
        <w:t>Художній світ Достоєвського</w:t>
      </w:r>
      <w:r>
        <w:rPr>
          <w:rFonts w:ascii="Times New Roman" w:hAnsi="Times New Roman"/>
          <w:sz w:val="28"/>
          <w:lang w:val="uk-UA"/>
        </w:rPr>
        <w:t xml:space="preserve">  –</w:t>
      </w:r>
      <w:r w:rsidRPr="00AA6717">
        <w:rPr>
          <w:rFonts w:ascii="Times New Roman" w:hAnsi="Times New Roman"/>
          <w:sz w:val="28"/>
          <w:lang w:val="uk-UA"/>
        </w:rPr>
        <w:t xml:space="preserve"> це світ думки і напружених шукань. Ті</w:t>
      </w:r>
      <w:r>
        <w:rPr>
          <w:rFonts w:ascii="Times New Roman" w:hAnsi="Times New Roman"/>
          <w:sz w:val="28"/>
          <w:lang w:val="uk-UA"/>
        </w:rPr>
        <w:t xml:space="preserve"> ж соціальні обставини, які роз’</w:t>
      </w:r>
      <w:r w:rsidRPr="00AA6717">
        <w:rPr>
          <w:rFonts w:ascii="Times New Roman" w:hAnsi="Times New Roman"/>
          <w:sz w:val="28"/>
          <w:lang w:val="uk-UA"/>
        </w:rPr>
        <w:t>єднують людей і породжують в їх душах зло, активізують, згідно з думкою письменника, їх свідомість, штовхають героїв на шлях опору, породжують у них прагнення усебічно осмислити не лише про</w:t>
      </w:r>
      <w:r>
        <w:rPr>
          <w:rFonts w:ascii="Times New Roman" w:hAnsi="Times New Roman"/>
          <w:sz w:val="28"/>
          <w:lang w:val="uk-UA"/>
        </w:rPr>
        <w:t>тиріччя сучасної їм епохи, але й</w:t>
      </w:r>
      <w:r w:rsidRPr="00AA6717">
        <w:rPr>
          <w:rFonts w:ascii="Times New Roman" w:hAnsi="Times New Roman"/>
          <w:sz w:val="28"/>
          <w:lang w:val="uk-UA"/>
        </w:rPr>
        <w:t xml:space="preserve"> підсумки і перспекти</w:t>
      </w:r>
      <w:r>
        <w:rPr>
          <w:rFonts w:ascii="Times New Roman" w:hAnsi="Times New Roman"/>
          <w:sz w:val="28"/>
          <w:lang w:val="uk-UA"/>
        </w:rPr>
        <w:t>ви усієї історії людства, пробуджують</w:t>
      </w:r>
      <w:r w:rsidRPr="00AA6717">
        <w:rPr>
          <w:rFonts w:ascii="Times New Roman" w:hAnsi="Times New Roman"/>
          <w:sz w:val="28"/>
          <w:lang w:val="uk-UA"/>
        </w:rPr>
        <w:t xml:space="preserve"> їх розум і совість. Звідси </w:t>
      </w:r>
      <w:r>
        <w:rPr>
          <w:rFonts w:ascii="Times New Roman" w:hAnsi="Times New Roman"/>
          <w:sz w:val="28"/>
          <w:lang w:val="uk-UA"/>
        </w:rPr>
        <w:t>–</w:t>
      </w:r>
      <w:r w:rsidRPr="00AA6717">
        <w:rPr>
          <w:rFonts w:ascii="Times New Roman" w:hAnsi="Times New Roman"/>
          <w:sz w:val="28"/>
          <w:lang w:val="uk-UA"/>
        </w:rPr>
        <w:t xml:space="preserve"> гострий інтелектуалізм романів Досто</w:t>
      </w:r>
      <w:r>
        <w:rPr>
          <w:rFonts w:ascii="Times New Roman" w:hAnsi="Times New Roman"/>
          <w:sz w:val="28"/>
          <w:lang w:val="uk-UA"/>
        </w:rPr>
        <w:t>євського, який особливо цінний у</w:t>
      </w:r>
      <w:r w:rsidRPr="00AA6717">
        <w:rPr>
          <w:rFonts w:ascii="Times New Roman" w:hAnsi="Times New Roman"/>
          <w:sz w:val="28"/>
          <w:lang w:val="uk-UA"/>
        </w:rPr>
        <w:t xml:space="preserve"> наші дні.</w:t>
      </w:r>
    </w:p>
    <w:p w:rsidR="00D928A4" w:rsidRDefault="00D928A4" w:rsidP="006E051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F13044">
        <w:rPr>
          <w:rFonts w:ascii="Times New Roman" w:hAnsi="Times New Roman"/>
          <w:sz w:val="28"/>
          <w:lang w:val="uk-UA"/>
        </w:rPr>
        <w:t>Твор</w:t>
      </w:r>
      <w:r>
        <w:rPr>
          <w:rFonts w:ascii="Times New Roman" w:hAnsi="Times New Roman"/>
          <w:sz w:val="28"/>
          <w:lang w:val="uk-UA"/>
        </w:rPr>
        <w:t>чість Достоєвського вростає корінням</w:t>
      </w:r>
      <w:r w:rsidRPr="00F13044">
        <w:rPr>
          <w:rFonts w:ascii="Times New Roman" w:hAnsi="Times New Roman"/>
          <w:sz w:val="28"/>
          <w:lang w:val="uk-UA"/>
        </w:rPr>
        <w:t xml:space="preserve"> в російську культуру м</w:t>
      </w:r>
      <w:r>
        <w:rPr>
          <w:rFonts w:ascii="Times New Roman" w:hAnsi="Times New Roman"/>
          <w:sz w:val="28"/>
          <w:lang w:val="uk-UA"/>
        </w:rPr>
        <w:t>инулого до найвіддаленіших століть. І водночас вона пов’язана</w:t>
      </w:r>
      <w:r w:rsidRPr="00F13044">
        <w:rPr>
          <w:rFonts w:ascii="Times New Roman" w:hAnsi="Times New Roman"/>
          <w:sz w:val="28"/>
          <w:lang w:val="uk-UA"/>
        </w:rPr>
        <w:t xml:space="preserve"> з усією сучасною йому культурою, філософією, літературою і мистецтвом.</w:t>
      </w:r>
    </w:p>
    <w:p w:rsidR="00D928A4" w:rsidRDefault="00D928A4" w:rsidP="006E051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F13044">
        <w:rPr>
          <w:rFonts w:ascii="Times New Roman" w:hAnsi="Times New Roman"/>
          <w:sz w:val="28"/>
          <w:lang w:val="uk-UA"/>
        </w:rPr>
        <w:t>У 1849 році письменник був засуджений до каторги за участь в революційному гуртку М. В. Петрашевс</w:t>
      </w:r>
      <w:r>
        <w:rPr>
          <w:rFonts w:ascii="Times New Roman" w:hAnsi="Times New Roman"/>
          <w:sz w:val="28"/>
          <w:lang w:val="uk-UA"/>
        </w:rPr>
        <w:t>ь</w:t>
      </w:r>
      <w:r w:rsidRPr="00F13044">
        <w:rPr>
          <w:rFonts w:ascii="Times New Roman" w:hAnsi="Times New Roman"/>
          <w:sz w:val="28"/>
          <w:lang w:val="uk-UA"/>
        </w:rPr>
        <w:t>кого. Він не міг писати в Сибіру, проте враження від пережитого тут були втілені в його літературній діяльності після повернення з каторги. Заповітні задуми Достоєвського відрізнялися</w:t>
      </w:r>
      <w:r>
        <w:rPr>
          <w:rFonts w:ascii="Times New Roman" w:hAnsi="Times New Roman"/>
          <w:sz w:val="28"/>
          <w:lang w:val="uk-UA"/>
        </w:rPr>
        <w:t xml:space="preserve"> «</w:t>
      </w:r>
      <w:r w:rsidRPr="00BC017C">
        <w:rPr>
          <w:rFonts w:ascii="Times New Roman" w:hAnsi="Times New Roman"/>
          <w:sz w:val="28"/>
          <w:lang w:val="uk-UA"/>
        </w:rPr>
        <w:t>глубиной и трагизмом, которые не соответствовали требованиям официальных кругов к опальному сочинителю – доказать свою лояльность отказом от критики современной действительности и умением показать русскую жизнь в светлых, радостных тонах» [13, с.200].</w:t>
      </w:r>
    </w:p>
    <w:p w:rsidR="00D928A4" w:rsidRDefault="00D928A4" w:rsidP="006E051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Після повернення до</w:t>
      </w:r>
      <w:r w:rsidRPr="00BC017C">
        <w:rPr>
          <w:rFonts w:ascii="Times New Roman" w:hAnsi="Times New Roman"/>
          <w:sz w:val="28"/>
          <w:lang w:val="uk-UA"/>
        </w:rPr>
        <w:t xml:space="preserve"> Петербург</w:t>
      </w:r>
      <w:r>
        <w:rPr>
          <w:rFonts w:ascii="Times New Roman" w:hAnsi="Times New Roman"/>
          <w:sz w:val="28"/>
          <w:lang w:val="uk-UA"/>
        </w:rPr>
        <w:t>а</w:t>
      </w:r>
      <w:r w:rsidRPr="00BC017C">
        <w:rPr>
          <w:rFonts w:ascii="Times New Roman" w:hAnsi="Times New Roman"/>
          <w:sz w:val="28"/>
          <w:lang w:val="uk-UA"/>
        </w:rPr>
        <w:t xml:space="preserve"> Достоєвському довелося взятися за розробку</w:t>
      </w:r>
      <w:r>
        <w:rPr>
          <w:rFonts w:ascii="Times New Roman" w:hAnsi="Times New Roman"/>
          <w:sz w:val="28"/>
          <w:lang w:val="uk-UA"/>
        </w:rPr>
        <w:t xml:space="preserve"> на перший погляд безневинних</w:t>
      </w:r>
      <w:r w:rsidRPr="00BC017C">
        <w:rPr>
          <w:rFonts w:ascii="Times New Roman" w:hAnsi="Times New Roman"/>
          <w:sz w:val="28"/>
          <w:lang w:val="uk-UA"/>
        </w:rPr>
        <w:t xml:space="preserve"> і забавних сюжетів</w:t>
      </w:r>
      <w:r>
        <w:rPr>
          <w:rFonts w:ascii="Times New Roman" w:hAnsi="Times New Roman"/>
          <w:sz w:val="28"/>
          <w:lang w:val="uk-UA"/>
        </w:rPr>
        <w:t>, які б підходили для друку та цензури</w:t>
      </w:r>
      <w:r w:rsidRPr="00BC017C">
        <w:rPr>
          <w:rFonts w:ascii="Times New Roman" w:hAnsi="Times New Roman"/>
          <w:sz w:val="28"/>
          <w:lang w:val="uk-UA"/>
        </w:rPr>
        <w:t xml:space="preserve">. У кінці 50-х років він створює дві повісті: </w:t>
      </w:r>
      <w:r>
        <w:rPr>
          <w:rFonts w:ascii="Times New Roman" w:hAnsi="Times New Roman"/>
          <w:sz w:val="28"/>
          <w:lang w:val="uk-UA"/>
        </w:rPr>
        <w:t>«Дядечків сон» і «Село Степанчикове та його мешканці»</w:t>
      </w:r>
      <w:r w:rsidRPr="00BC017C">
        <w:rPr>
          <w:rFonts w:ascii="Times New Roman" w:hAnsi="Times New Roman"/>
          <w:sz w:val="28"/>
          <w:lang w:val="uk-UA"/>
        </w:rPr>
        <w:t>.</w:t>
      </w:r>
    </w:p>
    <w:p w:rsidR="00D928A4" w:rsidRDefault="00D928A4" w:rsidP="006E051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027320">
        <w:rPr>
          <w:rFonts w:ascii="Times New Roman" w:hAnsi="Times New Roman"/>
          <w:sz w:val="28"/>
          <w:lang w:val="uk-UA"/>
        </w:rPr>
        <w:t>Як пр</w:t>
      </w:r>
      <w:r>
        <w:rPr>
          <w:rFonts w:ascii="Times New Roman" w:hAnsi="Times New Roman"/>
          <w:sz w:val="28"/>
          <w:lang w:val="uk-UA"/>
        </w:rPr>
        <w:t>авило, до них виявляли зацікавленість</w:t>
      </w:r>
      <w:r w:rsidRPr="00027320">
        <w:rPr>
          <w:rFonts w:ascii="Times New Roman" w:hAnsi="Times New Roman"/>
          <w:sz w:val="28"/>
          <w:lang w:val="uk-UA"/>
        </w:rPr>
        <w:t xml:space="preserve"> як до спроб романіста-трагіка писати в комедійному жанрі. </w:t>
      </w:r>
      <w:r w:rsidRPr="00027320">
        <w:rPr>
          <w:rFonts w:ascii="Times New Roman" w:hAnsi="Times New Roman"/>
          <w:b/>
          <w:sz w:val="28"/>
          <w:lang w:val="uk-UA"/>
        </w:rPr>
        <w:t>Актуальність</w:t>
      </w:r>
      <w:r w:rsidRPr="00027320">
        <w:rPr>
          <w:rFonts w:ascii="Times New Roman" w:hAnsi="Times New Roman"/>
          <w:sz w:val="28"/>
          <w:lang w:val="uk-UA"/>
        </w:rPr>
        <w:t xml:space="preserve"> нашої роботи полягає в тому, що ми постараємося виділ</w:t>
      </w:r>
      <w:r>
        <w:rPr>
          <w:rFonts w:ascii="Times New Roman" w:hAnsi="Times New Roman"/>
          <w:sz w:val="28"/>
          <w:lang w:val="uk-UA"/>
        </w:rPr>
        <w:t>ити в повісті «Село Степанчикове та його мешканці»</w:t>
      </w:r>
      <w:r w:rsidRPr="00027320">
        <w:rPr>
          <w:rFonts w:ascii="Times New Roman" w:hAnsi="Times New Roman"/>
          <w:sz w:val="28"/>
          <w:lang w:val="uk-UA"/>
        </w:rPr>
        <w:t xml:space="preserve"> ті важливі проблеми естетичного, етичного, ідейного характеру, які письменник серйозно вирішував в період створення твору, що і знайшло відображення в організації опо</w:t>
      </w:r>
      <w:r>
        <w:rPr>
          <w:rFonts w:ascii="Times New Roman" w:hAnsi="Times New Roman"/>
          <w:sz w:val="28"/>
          <w:lang w:val="uk-UA"/>
        </w:rPr>
        <w:t>віді в ньому</w:t>
      </w:r>
      <w:r w:rsidRPr="00027320">
        <w:rPr>
          <w:rFonts w:ascii="Times New Roman" w:hAnsi="Times New Roman"/>
          <w:sz w:val="28"/>
          <w:lang w:val="uk-UA"/>
        </w:rPr>
        <w:t xml:space="preserve">. Саме </w:t>
      </w:r>
      <w:r>
        <w:rPr>
          <w:rFonts w:ascii="Times New Roman" w:hAnsi="Times New Roman"/>
          <w:sz w:val="28"/>
          <w:lang w:val="uk-UA"/>
        </w:rPr>
        <w:t>у ментальних процесах</w:t>
      </w:r>
      <w:r w:rsidRPr="00027320">
        <w:rPr>
          <w:rFonts w:ascii="Times New Roman" w:hAnsi="Times New Roman"/>
          <w:sz w:val="28"/>
          <w:lang w:val="uk-UA"/>
        </w:rPr>
        <w:t>, які безпосередньо відбиваються в тому, як бачить ситуацію персонаж і як він передає своє розуміння і переживання цієї ситуації, бачит</w:t>
      </w:r>
      <w:r>
        <w:rPr>
          <w:rFonts w:ascii="Times New Roman" w:hAnsi="Times New Roman"/>
          <w:sz w:val="28"/>
          <w:lang w:val="uk-UA"/>
        </w:rPr>
        <w:t xml:space="preserve">ь один з найбільш відомих вчених-наратологів Вольф Шмід особливість романів Ф. М. </w:t>
      </w:r>
      <w:r w:rsidRPr="00027320">
        <w:rPr>
          <w:rFonts w:ascii="Times New Roman" w:hAnsi="Times New Roman"/>
          <w:sz w:val="28"/>
          <w:lang w:val="uk-UA"/>
        </w:rPr>
        <w:t>Достоєвського [46, с. 22]. А ментальні п</w:t>
      </w:r>
      <w:r>
        <w:rPr>
          <w:rFonts w:ascii="Times New Roman" w:hAnsi="Times New Roman"/>
          <w:sz w:val="28"/>
          <w:lang w:val="uk-UA"/>
        </w:rPr>
        <w:t xml:space="preserve">роцеси, як правило, є </w:t>
      </w:r>
      <w:r w:rsidRPr="00027320">
        <w:rPr>
          <w:rFonts w:ascii="Times New Roman" w:hAnsi="Times New Roman"/>
          <w:sz w:val="28"/>
          <w:lang w:val="uk-UA"/>
        </w:rPr>
        <w:t>по</w:t>
      </w:r>
      <w:r>
        <w:rPr>
          <w:rFonts w:ascii="Times New Roman" w:hAnsi="Times New Roman"/>
          <w:sz w:val="28"/>
          <w:lang w:val="uk-UA"/>
        </w:rPr>
        <w:t>штовхом до глибокої і істотної «самозміни»</w:t>
      </w:r>
      <w:r w:rsidRPr="00027320">
        <w:rPr>
          <w:rFonts w:ascii="Times New Roman" w:hAnsi="Times New Roman"/>
          <w:sz w:val="28"/>
          <w:lang w:val="uk-UA"/>
        </w:rPr>
        <w:t>.</w:t>
      </w:r>
    </w:p>
    <w:p w:rsidR="00D928A4" w:rsidRDefault="00D928A4" w:rsidP="006E051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8F65FE">
        <w:rPr>
          <w:rFonts w:ascii="Times New Roman" w:hAnsi="Times New Roman"/>
          <w:b/>
          <w:sz w:val="28"/>
          <w:lang w:val="uk-UA"/>
        </w:rPr>
        <w:t>Об’єктом</w:t>
      </w:r>
      <w:r w:rsidRPr="008F65FE">
        <w:rPr>
          <w:rFonts w:ascii="Times New Roman" w:hAnsi="Times New Roman"/>
          <w:sz w:val="28"/>
          <w:lang w:val="uk-UA"/>
        </w:rPr>
        <w:t xml:space="preserve"> дипломної роботи є повість Ф.</w:t>
      </w:r>
      <w:r>
        <w:rPr>
          <w:rFonts w:ascii="Times New Roman" w:hAnsi="Times New Roman"/>
          <w:sz w:val="28"/>
          <w:lang w:val="uk-UA"/>
        </w:rPr>
        <w:t xml:space="preserve"> М. Достоєвського «Село Степанчикове та його мешканці»</w:t>
      </w:r>
      <w:r w:rsidRPr="008F65FE">
        <w:rPr>
          <w:rFonts w:ascii="Times New Roman" w:hAnsi="Times New Roman"/>
          <w:sz w:val="28"/>
          <w:lang w:val="uk-UA"/>
        </w:rPr>
        <w:t>, дія в якій зосереджена не в похмурому Петербурзі(як в ранніх творах художника), а в патріархальній садибі.</w:t>
      </w:r>
    </w:p>
    <w:p w:rsidR="00D928A4" w:rsidRDefault="00D928A4" w:rsidP="008F65F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8F65FE">
        <w:rPr>
          <w:rFonts w:ascii="Times New Roman" w:hAnsi="Times New Roman"/>
          <w:b/>
          <w:sz w:val="28"/>
          <w:lang w:val="uk-UA"/>
        </w:rPr>
        <w:t>Предмет дослідження:</w:t>
      </w:r>
      <w:r w:rsidRPr="008F65FE">
        <w:rPr>
          <w:rFonts w:ascii="Times New Roman" w:hAnsi="Times New Roman"/>
          <w:sz w:val="28"/>
          <w:lang w:val="uk-UA"/>
        </w:rPr>
        <w:t xml:space="preserve"> авторська модальність в повісті Ф.</w:t>
      </w:r>
      <w:r>
        <w:rPr>
          <w:rFonts w:ascii="Times New Roman" w:hAnsi="Times New Roman"/>
          <w:sz w:val="28"/>
          <w:lang w:val="uk-UA"/>
        </w:rPr>
        <w:t> М. Достоєвського «Село Степанчикове та його мешканці»</w:t>
      </w:r>
      <w:r w:rsidRPr="008F65FE">
        <w:rPr>
          <w:rFonts w:ascii="Times New Roman" w:hAnsi="Times New Roman"/>
          <w:sz w:val="28"/>
          <w:lang w:val="uk-UA"/>
        </w:rPr>
        <w:t>.</w:t>
      </w:r>
    </w:p>
    <w:p w:rsidR="00D928A4" w:rsidRDefault="00D928A4" w:rsidP="008F65F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8F65FE">
        <w:rPr>
          <w:rFonts w:ascii="Times New Roman" w:hAnsi="Times New Roman"/>
          <w:b/>
          <w:sz w:val="28"/>
          <w:lang w:val="uk-UA"/>
        </w:rPr>
        <w:t>Мета:</w:t>
      </w:r>
      <w:r>
        <w:rPr>
          <w:rFonts w:ascii="Times New Roman" w:hAnsi="Times New Roman"/>
          <w:sz w:val="28"/>
          <w:lang w:val="uk-UA"/>
        </w:rPr>
        <w:t xml:space="preserve"> з’ясувати, як в повісті «Село Степанчикове»</w:t>
      </w:r>
      <w:r w:rsidRPr="008F65FE">
        <w:rPr>
          <w:rFonts w:ascii="Times New Roman" w:hAnsi="Times New Roman"/>
          <w:sz w:val="28"/>
          <w:lang w:val="uk-UA"/>
        </w:rPr>
        <w:t xml:space="preserve"> проявилася одна з найбільш характерних для його художньої манери особливостей </w:t>
      </w:r>
      <w:r>
        <w:rPr>
          <w:rFonts w:ascii="Times New Roman" w:hAnsi="Times New Roman"/>
          <w:sz w:val="28"/>
          <w:lang w:val="uk-UA"/>
        </w:rPr>
        <w:t>–</w:t>
      </w:r>
      <w:r w:rsidRPr="008F65FE">
        <w:rPr>
          <w:rFonts w:ascii="Times New Roman" w:hAnsi="Times New Roman"/>
          <w:sz w:val="28"/>
          <w:lang w:val="uk-UA"/>
        </w:rPr>
        <w:t xml:space="preserve"> поліфонізм, його місце у вираженні авторської концепції. </w:t>
      </w:r>
    </w:p>
    <w:p w:rsidR="00D928A4" w:rsidRDefault="00D928A4" w:rsidP="008F65FE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lang w:val="uk-UA"/>
        </w:rPr>
      </w:pPr>
      <w:r w:rsidRPr="008F65FE">
        <w:rPr>
          <w:rFonts w:ascii="Times New Roman" w:hAnsi="Times New Roman"/>
          <w:sz w:val="28"/>
          <w:lang w:val="uk-UA"/>
        </w:rPr>
        <w:t>Цією метою обу</w:t>
      </w:r>
      <w:r>
        <w:rPr>
          <w:rFonts w:ascii="Times New Roman" w:hAnsi="Times New Roman"/>
          <w:sz w:val="28"/>
          <w:lang w:val="uk-UA"/>
        </w:rPr>
        <w:t xml:space="preserve">мовлена постановка ряду </w:t>
      </w:r>
      <w:r w:rsidRPr="00BE1787">
        <w:rPr>
          <w:rFonts w:ascii="Times New Roman" w:hAnsi="Times New Roman"/>
          <w:b/>
          <w:sz w:val="28"/>
          <w:lang w:val="uk-UA"/>
        </w:rPr>
        <w:t>завдань:</w:t>
      </w:r>
    </w:p>
    <w:p w:rsidR="00D928A4" w:rsidRDefault="00D928A4" w:rsidP="00BE178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Виявити в тексті твору суб’єктів оповіді, їх характери та місце у творі.</w:t>
      </w:r>
    </w:p>
    <w:p w:rsidR="00D928A4" w:rsidRDefault="00D928A4" w:rsidP="00BE178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Визначити характер центрального суб’єкта оповіді, Сергія Олександровича, причини створення письменником образу саме такого посередника між собою й читачем.</w:t>
      </w:r>
    </w:p>
    <w:p w:rsidR="00D928A4" w:rsidRDefault="00D928A4" w:rsidP="00BE178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Встановити основні шляхи комунікації центрального суб’єкта оповіді з персонажами й читачем.</w:t>
      </w:r>
    </w:p>
    <w:p w:rsidR="00D928A4" w:rsidRDefault="00D928A4" w:rsidP="00BE178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Виявити у тексті твору випадки інверсії у викладі історії персонажів.</w:t>
      </w:r>
    </w:p>
    <w:p w:rsidR="00D928A4" w:rsidRDefault="00D928A4" w:rsidP="00BE178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Простежити, у якій послідовності в повісті подаються життєписи героїв, визначити їх місце і роль у творі.</w:t>
      </w:r>
    </w:p>
    <w:p w:rsidR="00D928A4" w:rsidRDefault="00D928A4" w:rsidP="00BE178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Проаналізувати точки зору героїв повісті на літературу та науку, визначити їх роль у розкритті авторської концепції.</w:t>
      </w:r>
    </w:p>
    <w:p w:rsidR="00D928A4" w:rsidRDefault="00D928A4" w:rsidP="00BE178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Проаналізувати комунікативну поведінку персонажів в повісті, визначити роль комунікативної поведінки у розкритті характерів героїв та авторського задуму.</w:t>
      </w:r>
    </w:p>
    <w:p w:rsidR="00D928A4" w:rsidRDefault="00D928A4" w:rsidP="004E34DD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242468">
        <w:rPr>
          <w:rFonts w:ascii="Times New Roman" w:hAnsi="Times New Roman"/>
          <w:b/>
          <w:sz w:val="28"/>
          <w:lang w:val="uk-UA"/>
        </w:rPr>
        <w:t>Актуальність</w:t>
      </w:r>
      <w:r w:rsidRPr="00242468">
        <w:rPr>
          <w:rFonts w:ascii="Times New Roman" w:hAnsi="Times New Roman"/>
          <w:sz w:val="28"/>
          <w:lang w:val="uk-UA"/>
        </w:rPr>
        <w:t xml:space="preserve"> нашої роботи полягає в розгляді маловивченого твору Ф.</w:t>
      </w:r>
      <w:r>
        <w:rPr>
          <w:rFonts w:ascii="Times New Roman" w:hAnsi="Times New Roman"/>
          <w:sz w:val="28"/>
          <w:lang w:val="uk-UA"/>
        </w:rPr>
        <w:t> </w:t>
      </w:r>
      <w:r w:rsidRPr="00242468">
        <w:rPr>
          <w:rFonts w:ascii="Times New Roman" w:hAnsi="Times New Roman"/>
          <w:sz w:val="28"/>
          <w:lang w:val="uk-UA"/>
        </w:rPr>
        <w:t xml:space="preserve">М. Достоєвського, як яскравого прикладу застосування письменником поліфонічного принципу. У ній ми постаралися врахувати точки зору учених на цей твір(дуже нечисленні) і підійти до його дослідження, застосувавши методи сучасного літературознавства. В першу чергу </w:t>
      </w:r>
      <w:r>
        <w:rPr>
          <w:rFonts w:ascii="Times New Roman" w:hAnsi="Times New Roman"/>
          <w:sz w:val="28"/>
          <w:lang w:val="uk-UA"/>
        </w:rPr>
        <w:t>–</w:t>
      </w:r>
      <w:r w:rsidRPr="00242468">
        <w:rPr>
          <w:rFonts w:ascii="Times New Roman" w:hAnsi="Times New Roman"/>
          <w:sz w:val="28"/>
          <w:lang w:val="uk-UA"/>
        </w:rPr>
        <w:t xml:space="preserve"> системно-функціональний підхід.</w:t>
      </w:r>
    </w:p>
    <w:p w:rsidR="00D928A4" w:rsidRDefault="00D928A4" w:rsidP="004E34DD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242468">
        <w:rPr>
          <w:rFonts w:ascii="Times New Roman" w:hAnsi="Times New Roman"/>
          <w:b/>
          <w:sz w:val="28"/>
          <w:lang w:val="uk-UA"/>
        </w:rPr>
        <w:t>Структура роботи.</w:t>
      </w:r>
      <w:r w:rsidRPr="00242468">
        <w:rPr>
          <w:rFonts w:ascii="Times New Roman" w:hAnsi="Times New Roman"/>
          <w:sz w:val="28"/>
          <w:lang w:val="uk-UA"/>
        </w:rPr>
        <w:t xml:space="preserve"> Д</w:t>
      </w:r>
      <w:r>
        <w:rPr>
          <w:rFonts w:ascii="Times New Roman" w:hAnsi="Times New Roman"/>
          <w:sz w:val="28"/>
          <w:lang w:val="uk-UA"/>
        </w:rPr>
        <w:t>ипломна робота включає усі обов’язкові елементи: вступ, основну частину, висновки</w:t>
      </w:r>
      <w:r w:rsidRPr="00242468">
        <w:rPr>
          <w:rFonts w:ascii="Times New Roman" w:hAnsi="Times New Roman"/>
          <w:sz w:val="28"/>
          <w:lang w:val="uk-UA"/>
        </w:rPr>
        <w:t xml:space="preserve"> і список літератури. Основна частина складається</w:t>
      </w:r>
      <w:r>
        <w:rPr>
          <w:rFonts w:ascii="Times New Roman" w:hAnsi="Times New Roman"/>
          <w:sz w:val="28"/>
          <w:lang w:val="uk-UA"/>
        </w:rPr>
        <w:t xml:space="preserve"> з п’яти розділів. У першому</w:t>
      </w:r>
      <w:r w:rsidRPr="00242468">
        <w:rPr>
          <w:rFonts w:ascii="Times New Roman" w:hAnsi="Times New Roman"/>
          <w:sz w:val="28"/>
          <w:lang w:val="uk-UA"/>
        </w:rPr>
        <w:t>, щ</w:t>
      </w:r>
      <w:r>
        <w:rPr>
          <w:rFonts w:ascii="Times New Roman" w:hAnsi="Times New Roman"/>
          <w:sz w:val="28"/>
          <w:lang w:val="uk-UA"/>
        </w:rPr>
        <w:t>о має теоретико-методологічний характер, наведені</w:t>
      </w:r>
      <w:r w:rsidRPr="00242468">
        <w:rPr>
          <w:rFonts w:ascii="Times New Roman" w:hAnsi="Times New Roman"/>
          <w:sz w:val="28"/>
          <w:lang w:val="uk-UA"/>
        </w:rPr>
        <w:t xml:space="preserve"> точки </w:t>
      </w:r>
      <w:r>
        <w:rPr>
          <w:rFonts w:ascii="Times New Roman" w:hAnsi="Times New Roman"/>
          <w:sz w:val="28"/>
          <w:lang w:val="uk-UA"/>
        </w:rPr>
        <w:t xml:space="preserve">зору літературознавців щодо </w:t>
      </w:r>
      <w:r w:rsidRPr="00242468">
        <w:rPr>
          <w:rFonts w:ascii="Times New Roman" w:hAnsi="Times New Roman"/>
          <w:sz w:val="28"/>
          <w:lang w:val="uk-UA"/>
        </w:rPr>
        <w:t>таких категорій, як автор</w:t>
      </w:r>
      <w:r>
        <w:rPr>
          <w:rFonts w:ascii="Times New Roman" w:hAnsi="Times New Roman"/>
          <w:sz w:val="28"/>
          <w:lang w:val="uk-UA"/>
        </w:rPr>
        <w:t>ська модальність, інверсія, суб’єктні відносини, оповідач, роз</w:t>
      </w:r>
      <w:r w:rsidRPr="00242468">
        <w:rPr>
          <w:rFonts w:ascii="Times New Roman" w:hAnsi="Times New Roman"/>
          <w:sz w:val="28"/>
          <w:lang w:val="uk-UA"/>
        </w:rPr>
        <w:t>повідач, точка зору. Тут же викладена істо</w:t>
      </w:r>
      <w:r>
        <w:rPr>
          <w:rFonts w:ascii="Times New Roman" w:hAnsi="Times New Roman"/>
          <w:sz w:val="28"/>
          <w:lang w:val="uk-UA"/>
        </w:rPr>
        <w:t>рія вивчення повісті «Село Степанчикове та його мешканці»</w:t>
      </w:r>
      <w:r w:rsidRPr="00242468">
        <w:rPr>
          <w:rFonts w:ascii="Times New Roman" w:hAnsi="Times New Roman"/>
          <w:sz w:val="28"/>
          <w:lang w:val="uk-UA"/>
        </w:rPr>
        <w:t xml:space="preserve"> в контексті ранньої</w:t>
      </w:r>
      <w:r>
        <w:rPr>
          <w:rFonts w:ascii="Times New Roman" w:hAnsi="Times New Roman"/>
          <w:sz w:val="28"/>
          <w:lang w:val="uk-UA"/>
        </w:rPr>
        <w:t xml:space="preserve"> (до написання ним «великого п’ятикнижжя»</w:t>
      </w:r>
      <w:r w:rsidRPr="00242468">
        <w:rPr>
          <w:rFonts w:ascii="Times New Roman" w:hAnsi="Times New Roman"/>
          <w:sz w:val="28"/>
          <w:lang w:val="uk-UA"/>
        </w:rPr>
        <w:t>) творчості Ф.</w:t>
      </w:r>
      <w:r>
        <w:rPr>
          <w:rFonts w:ascii="Times New Roman" w:hAnsi="Times New Roman"/>
          <w:sz w:val="28"/>
          <w:lang w:val="uk-UA"/>
        </w:rPr>
        <w:t xml:space="preserve"> М. </w:t>
      </w:r>
      <w:r w:rsidRPr="00242468">
        <w:rPr>
          <w:rFonts w:ascii="Times New Roman" w:hAnsi="Times New Roman"/>
          <w:sz w:val="28"/>
          <w:lang w:val="uk-UA"/>
        </w:rPr>
        <w:t>Достоє</w:t>
      </w:r>
      <w:r>
        <w:rPr>
          <w:rFonts w:ascii="Times New Roman" w:hAnsi="Times New Roman"/>
          <w:sz w:val="28"/>
          <w:lang w:val="uk-UA"/>
        </w:rPr>
        <w:t>вського. Завершує цей розділ обґ</w:t>
      </w:r>
      <w:r w:rsidRPr="00242468">
        <w:rPr>
          <w:rFonts w:ascii="Times New Roman" w:hAnsi="Times New Roman"/>
          <w:sz w:val="28"/>
          <w:lang w:val="uk-UA"/>
        </w:rPr>
        <w:t>рунтування методики дослідження. Другий, третій, четвертий і п'ятий розділи магістерської роботи містять виклад результатів дослідження тексту повісті</w:t>
      </w:r>
      <w:r>
        <w:rPr>
          <w:rFonts w:ascii="Times New Roman" w:hAnsi="Times New Roman"/>
          <w:sz w:val="28"/>
          <w:lang w:val="uk-UA"/>
        </w:rPr>
        <w:t xml:space="preserve"> (авторської модальності у</w:t>
      </w:r>
      <w:r w:rsidRPr="00242468">
        <w:rPr>
          <w:rFonts w:ascii="Times New Roman" w:hAnsi="Times New Roman"/>
          <w:sz w:val="28"/>
          <w:lang w:val="uk-UA"/>
        </w:rPr>
        <w:t xml:space="preserve"> творі).</w:t>
      </w:r>
    </w:p>
    <w:p w:rsidR="00D928A4" w:rsidRDefault="00D928A4" w:rsidP="004E34DD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Апробація результатів магістерської роботи.</w:t>
      </w:r>
    </w:p>
    <w:p w:rsidR="00D928A4" w:rsidRDefault="00D928A4" w:rsidP="004E34DD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Основні положення роботи були раніше опубліковані у формі </w:t>
      </w:r>
      <w:r>
        <w:rPr>
          <w:rFonts w:ascii="Times New Roman" w:hAnsi="Times New Roman"/>
          <w:b/>
          <w:sz w:val="28"/>
          <w:lang w:val="uk-UA"/>
        </w:rPr>
        <w:t>статей:</w:t>
      </w:r>
    </w:p>
    <w:p w:rsidR="00D928A4" w:rsidRPr="0096101A" w:rsidRDefault="00D928A4" w:rsidP="0096101A">
      <w:pPr>
        <w:pStyle w:val="a3"/>
        <w:numPr>
          <w:ilvl w:val="0"/>
          <w:numId w:val="2"/>
        </w:numPr>
        <w:rPr>
          <w:rFonts w:ascii="Times New Roman" w:hAnsi="Times New Roman"/>
          <w:sz w:val="28"/>
          <w:lang w:val="uk-UA"/>
        </w:rPr>
      </w:pPr>
      <w:r w:rsidRPr="0096101A">
        <w:rPr>
          <w:rFonts w:ascii="Times New Roman" w:hAnsi="Times New Roman"/>
          <w:sz w:val="28"/>
          <w:lang w:val="uk-UA"/>
        </w:rPr>
        <w:t>Багнюк В. Субъектная организация повести Ф.М. Достоевского «Село Степанчиково и его обитатели». Філологічні студії – ІХ. Одеса: Вид-во ОНУ імені І.І.Мечникова, 2018. – С.126 – 133.</w:t>
      </w:r>
    </w:p>
    <w:p w:rsidR="00D928A4" w:rsidRDefault="00D928A4" w:rsidP="0096101A">
      <w:pPr>
        <w:pStyle w:val="a3"/>
        <w:numPr>
          <w:ilvl w:val="0"/>
          <w:numId w:val="2"/>
        </w:numPr>
        <w:rPr>
          <w:rFonts w:ascii="Times New Roman" w:hAnsi="Times New Roman"/>
          <w:sz w:val="28"/>
          <w:lang w:val="uk-UA"/>
        </w:rPr>
      </w:pPr>
      <w:r w:rsidRPr="0096101A">
        <w:rPr>
          <w:rFonts w:ascii="Times New Roman" w:hAnsi="Times New Roman"/>
          <w:sz w:val="28"/>
          <w:lang w:val="uk-UA"/>
        </w:rPr>
        <w:t>Багнюк В. Инверсия в повести Ф.М. Достоевского «Село Степанчиково и его обитатели». Філологічні студії – Х. Одеса: Вид-во Одеського національного університету імені І.І.Мечникова, 2019. С.145 – 149.</w:t>
      </w:r>
    </w:p>
    <w:p w:rsidR="00D928A4" w:rsidRDefault="00D928A4" w:rsidP="00311F84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У період навчання в магістратурі:</w:t>
      </w:r>
    </w:p>
    <w:p w:rsidR="00D928A4" w:rsidRPr="00F56AF1" w:rsidRDefault="00D928A4" w:rsidP="00311F84">
      <w:pPr>
        <w:jc w:val="both"/>
        <w:rPr>
          <w:rFonts w:ascii="Times New Roman" w:hAnsi="Times New Roman"/>
          <w:sz w:val="24"/>
          <w:szCs w:val="24"/>
          <w:lang w:val="uk-UA"/>
        </w:rPr>
      </w:pPr>
      <w:r w:rsidRPr="00F56AF1">
        <w:rPr>
          <w:rFonts w:ascii="Times New Roman" w:hAnsi="Times New Roman"/>
          <w:sz w:val="24"/>
          <w:szCs w:val="24"/>
          <w:lang w:val="uk-UA"/>
        </w:rPr>
        <w:t xml:space="preserve">Багнюк В. Коммуникативные стратегии в повести Ф.М.Достоевского «Село Степанчиково и его обитатели». </w:t>
      </w:r>
      <w:r w:rsidRPr="00F56AF1">
        <w:rPr>
          <w:rFonts w:ascii="Times New Roman" w:hAnsi="Times New Roman"/>
          <w:i/>
          <w:sz w:val="24"/>
          <w:szCs w:val="24"/>
          <w:lang w:val="uk-UA"/>
        </w:rPr>
        <w:t>Філологічні студії</w:t>
      </w:r>
      <w:r w:rsidRPr="00F56AF1">
        <w:rPr>
          <w:rFonts w:ascii="Times New Roman" w:hAnsi="Times New Roman"/>
          <w:sz w:val="24"/>
          <w:szCs w:val="24"/>
          <w:lang w:val="uk-UA"/>
        </w:rPr>
        <w:t>: Збірник студентських наукових праць. Вип. ХІІ. Одеса: Одеський національний університет, 2021.</w:t>
      </w:r>
      <w:r>
        <w:rPr>
          <w:rFonts w:ascii="Times New Roman" w:hAnsi="Times New Roman"/>
          <w:sz w:val="24"/>
          <w:szCs w:val="24"/>
          <w:lang w:val="uk-UA"/>
        </w:rPr>
        <w:t xml:space="preserve"> С.68 – 74.</w:t>
      </w:r>
    </w:p>
    <w:p w:rsidR="00D928A4" w:rsidRPr="00311F84" w:rsidRDefault="00D928A4" w:rsidP="00311F84">
      <w:pPr>
        <w:rPr>
          <w:rFonts w:ascii="Times New Roman" w:hAnsi="Times New Roman"/>
          <w:sz w:val="28"/>
          <w:lang w:val="uk-UA"/>
        </w:rPr>
      </w:pPr>
    </w:p>
    <w:p w:rsidR="00D928A4" w:rsidRDefault="00D928A4" w:rsidP="0096101A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Апробація результатів дослідження повісті Ф. М. Достоєвського «Село Степанчикове та його мешканці» здійснена також у виступах з </w:t>
      </w:r>
      <w:r>
        <w:rPr>
          <w:rFonts w:ascii="Times New Roman" w:hAnsi="Times New Roman"/>
          <w:b/>
          <w:sz w:val="28"/>
          <w:lang w:val="uk-UA"/>
        </w:rPr>
        <w:t>доповідями на наукових конференціях:</w:t>
      </w:r>
    </w:p>
    <w:p w:rsidR="00D928A4" w:rsidRDefault="00D928A4" w:rsidP="00567467">
      <w:pPr>
        <w:pStyle w:val="a3"/>
        <w:numPr>
          <w:ilvl w:val="0"/>
          <w:numId w:val="3"/>
        </w:numPr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Звітна конференція студентів ОНУ імені І. І. Мечникова (квітень 2018 р.) (доповідь</w:t>
      </w:r>
      <w:r w:rsidRPr="00567467">
        <w:rPr>
          <w:rFonts w:ascii="Times New Roman" w:hAnsi="Times New Roman"/>
          <w:sz w:val="28"/>
          <w:lang w:val="uk-UA"/>
        </w:rPr>
        <w:t xml:space="preserve"> на тему</w:t>
      </w:r>
      <w:r>
        <w:rPr>
          <w:rFonts w:ascii="Times New Roman" w:hAnsi="Times New Roman"/>
          <w:sz w:val="28"/>
          <w:lang w:val="uk-UA"/>
        </w:rPr>
        <w:t>: Суб’єктний план повісті Ф. М. </w:t>
      </w:r>
      <w:r w:rsidRPr="00567467">
        <w:rPr>
          <w:rFonts w:ascii="Times New Roman" w:hAnsi="Times New Roman"/>
          <w:sz w:val="28"/>
          <w:lang w:val="uk-UA"/>
        </w:rPr>
        <w:t>Достоєвського «Село Степанчиково и его обитатели»);</w:t>
      </w:r>
    </w:p>
    <w:p w:rsidR="00D928A4" w:rsidRPr="00567467" w:rsidRDefault="00D928A4" w:rsidP="00567467">
      <w:pPr>
        <w:pStyle w:val="a3"/>
        <w:numPr>
          <w:ilvl w:val="0"/>
          <w:numId w:val="3"/>
        </w:numPr>
        <w:jc w:val="both"/>
        <w:rPr>
          <w:rFonts w:ascii="Times New Roman" w:hAnsi="Times New Roman"/>
          <w:sz w:val="28"/>
          <w:lang w:val="uk-UA"/>
        </w:rPr>
      </w:pPr>
      <w:r w:rsidRPr="0096101A">
        <w:rPr>
          <w:rFonts w:ascii="Times New Roman" w:hAnsi="Times New Roman"/>
          <w:sz w:val="28"/>
          <w:lang w:val="uk-UA"/>
        </w:rPr>
        <w:t>XVII Міжнародна студентська Кирило-Мефодіївська конференція (О</w:t>
      </w:r>
      <w:r>
        <w:rPr>
          <w:rFonts w:ascii="Times New Roman" w:hAnsi="Times New Roman"/>
          <w:sz w:val="28"/>
          <w:lang w:val="uk-UA"/>
        </w:rPr>
        <w:t>деса, 22 травня 2018 р.) (доповідь</w:t>
      </w:r>
      <w:r w:rsidRPr="0096101A">
        <w:rPr>
          <w:rFonts w:ascii="Times New Roman" w:hAnsi="Times New Roman"/>
          <w:sz w:val="28"/>
          <w:lang w:val="uk-UA"/>
        </w:rPr>
        <w:t xml:space="preserve"> на тему: Субъектная организация повести Ф.М. Достоевского «Село Степанчиково и его обитатели»);</w:t>
      </w:r>
    </w:p>
    <w:p w:rsidR="00D928A4" w:rsidRPr="0096101A" w:rsidRDefault="00D928A4" w:rsidP="00567467">
      <w:pPr>
        <w:pStyle w:val="a3"/>
        <w:numPr>
          <w:ilvl w:val="0"/>
          <w:numId w:val="3"/>
        </w:numPr>
        <w:jc w:val="both"/>
        <w:rPr>
          <w:rFonts w:ascii="Times New Roman" w:hAnsi="Times New Roman"/>
          <w:sz w:val="28"/>
          <w:lang w:val="uk-UA"/>
        </w:rPr>
      </w:pPr>
      <w:r w:rsidRPr="0096101A">
        <w:rPr>
          <w:rFonts w:ascii="Times New Roman" w:hAnsi="Times New Roman"/>
          <w:sz w:val="28"/>
          <w:lang w:val="uk-UA"/>
        </w:rPr>
        <w:t>Наукові читання, присвячені пам’яті доктора філологічних наук, професора Нонни Михайлівни Шляхової (Одес</w:t>
      </w:r>
      <w:r>
        <w:rPr>
          <w:rFonts w:ascii="Times New Roman" w:hAnsi="Times New Roman"/>
          <w:sz w:val="28"/>
          <w:lang w:val="uk-UA"/>
        </w:rPr>
        <w:t>а, 4 – 5 жовтня 2018 р.) (доповідь</w:t>
      </w:r>
      <w:r w:rsidRPr="0096101A">
        <w:rPr>
          <w:rFonts w:ascii="Times New Roman" w:hAnsi="Times New Roman"/>
          <w:sz w:val="28"/>
          <w:lang w:val="uk-UA"/>
        </w:rPr>
        <w:t xml:space="preserve"> на тему: Місце інверсії у формуванні суб’єктного плану повісті Ф.М.Достоєвського «Село Степанчикове та його мешканці»); </w:t>
      </w:r>
    </w:p>
    <w:p w:rsidR="00D928A4" w:rsidRPr="00567467" w:rsidRDefault="00D928A4" w:rsidP="00567467">
      <w:pPr>
        <w:pStyle w:val="a3"/>
        <w:numPr>
          <w:ilvl w:val="0"/>
          <w:numId w:val="3"/>
        </w:numPr>
        <w:rPr>
          <w:rFonts w:ascii="Times New Roman" w:hAnsi="Times New Roman"/>
          <w:sz w:val="28"/>
          <w:lang w:val="uk-UA"/>
        </w:rPr>
      </w:pPr>
      <w:r w:rsidRPr="00567467">
        <w:rPr>
          <w:rFonts w:ascii="Times New Roman" w:hAnsi="Times New Roman"/>
          <w:sz w:val="28"/>
          <w:lang w:val="uk-UA"/>
        </w:rPr>
        <w:t>Звітна конференція студентів ОНУ імені І. І. Мечникова (квітень 2019 р.) (</w:t>
      </w:r>
      <w:r>
        <w:rPr>
          <w:rFonts w:ascii="Times New Roman" w:hAnsi="Times New Roman"/>
          <w:sz w:val="28"/>
          <w:lang w:val="uk-UA"/>
        </w:rPr>
        <w:t>доповідь</w:t>
      </w:r>
      <w:r w:rsidRPr="00567467">
        <w:rPr>
          <w:rFonts w:ascii="Times New Roman" w:hAnsi="Times New Roman"/>
          <w:sz w:val="28"/>
          <w:lang w:val="uk-UA"/>
        </w:rPr>
        <w:t xml:space="preserve"> на тему: Інверсія у повісті Ф.</w:t>
      </w:r>
      <w:r>
        <w:rPr>
          <w:rFonts w:ascii="Times New Roman" w:hAnsi="Times New Roman"/>
          <w:sz w:val="28"/>
          <w:lang w:val="uk-UA"/>
        </w:rPr>
        <w:t> </w:t>
      </w:r>
      <w:r w:rsidRPr="00567467">
        <w:rPr>
          <w:rFonts w:ascii="Times New Roman" w:hAnsi="Times New Roman"/>
          <w:sz w:val="28"/>
          <w:lang w:val="uk-UA"/>
        </w:rPr>
        <w:t>М. Достоєвського «Село Степанчиково та його мешканці»);</w:t>
      </w:r>
    </w:p>
    <w:p w:rsidR="00D928A4" w:rsidRDefault="00D928A4" w:rsidP="00567467">
      <w:pPr>
        <w:pStyle w:val="a3"/>
        <w:numPr>
          <w:ilvl w:val="0"/>
          <w:numId w:val="3"/>
        </w:numPr>
        <w:rPr>
          <w:rFonts w:ascii="Times New Roman" w:hAnsi="Times New Roman"/>
          <w:sz w:val="28"/>
          <w:lang w:val="uk-UA"/>
        </w:rPr>
      </w:pPr>
      <w:r w:rsidRPr="00567467">
        <w:rPr>
          <w:rFonts w:ascii="Times New Roman" w:hAnsi="Times New Roman"/>
          <w:sz w:val="28"/>
          <w:lang w:val="uk-UA"/>
        </w:rPr>
        <w:t>II Międzynarodowa Interdyscyplinarna Konferencja Naukowa «Syberia dawniej i dzisiaj» (II Международная междиcциплинарная научная конференция «Сибирь в прошло</w:t>
      </w:r>
      <w:r>
        <w:rPr>
          <w:rFonts w:ascii="Times New Roman" w:hAnsi="Times New Roman"/>
          <w:sz w:val="28"/>
          <w:lang w:val="uk-UA"/>
        </w:rPr>
        <w:t>м и настоящем») (18 – 19 листопада 2019 р. в Інституті російської філології Жешувського університету, Польща) (доповідь</w:t>
      </w:r>
      <w:r w:rsidRPr="00567467">
        <w:rPr>
          <w:rFonts w:ascii="Times New Roman" w:hAnsi="Times New Roman"/>
          <w:sz w:val="28"/>
          <w:lang w:val="uk-UA"/>
        </w:rPr>
        <w:t xml:space="preserve"> на тему: Связь повести «Село Степанчиково и его обитатели» с сибирским </w:t>
      </w:r>
      <w:r>
        <w:rPr>
          <w:rFonts w:ascii="Times New Roman" w:hAnsi="Times New Roman"/>
          <w:sz w:val="28"/>
          <w:lang w:val="uk-UA"/>
        </w:rPr>
        <w:t>этапом жизни Ф.М.Достоевского).</w:t>
      </w:r>
    </w:p>
    <w:p w:rsidR="00D928A4" w:rsidRDefault="00D928A4" w:rsidP="00311F84">
      <w:pPr>
        <w:pStyle w:val="a3"/>
        <w:ind w:left="927"/>
        <w:rPr>
          <w:rFonts w:ascii="Times New Roman" w:hAnsi="Times New Roman"/>
          <w:sz w:val="28"/>
          <w:lang w:val="uk-UA"/>
        </w:rPr>
      </w:pPr>
    </w:p>
    <w:p w:rsidR="00D928A4" w:rsidRPr="00567467" w:rsidRDefault="00D928A4" w:rsidP="00311F84">
      <w:pPr>
        <w:pStyle w:val="a3"/>
        <w:ind w:left="927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У період навчання в магістратурі: </w:t>
      </w:r>
    </w:p>
    <w:p w:rsidR="00D928A4" w:rsidRPr="00EC6123" w:rsidRDefault="00D928A4" w:rsidP="00EC6123">
      <w:pPr>
        <w:pStyle w:val="a3"/>
        <w:numPr>
          <w:ilvl w:val="0"/>
          <w:numId w:val="3"/>
        </w:numPr>
        <w:rPr>
          <w:rFonts w:ascii="Times New Roman" w:hAnsi="Times New Roman"/>
          <w:sz w:val="28"/>
          <w:lang w:val="uk-UA"/>
        </w:rPr>
      </w:pPr>
      <w:r w:rsidRPr="00567467">
        <w:rPr>
          <w:rFonts w:ascii="Times New Roman" w:hAnsi="Times New Roman"/>
          <w:sz w:val="28"/>
          <w:lang w:val="uk-UA"/>
        </w:rPr>
        <w:t>Міжнародна науково-практична конференція «Слов’янські читання» (Одеса,</w:t>
      </w:r>
      <w:r>
        <w:rPr>
          <w:rFonts w:ascii="Times New Roman" w:hAnsi="Times New Roman"/>
          <w:sz w:val="28"/>
          <w:lang w:val="uk-UA"/>
        </w:rPr>
        <w:t xml:space="preserve"> 24 – 25 травня 2021 р.) (доповідь</w:t>
      </w:r>
      <w:r w:rsidRPr="00567467">
        <w:rPr>
          <w:rFonts w:ascii="Times New Roman" w:hAnsi="Times New Roman"/>
          <w:sz w:val="28"/>
          <w:lang w:val="uk-UA"/>
        </w:rPr>
        <w:t xml:space="preserve"> на тему: Проблема самобутності людини з народу в історії «Про білого бика та комаринського мужика» з повісті Ф. М. Достоєвського «Село Степанчиково та його мешканці»)</w:t>
      </w:r>
      <w:r>
        <w:rPr>
          <w:rFonts w:ascii="Times New Roman" w:hAnsi="Times New Roman"/>
          <w:sz w:val="28"/>
          <w:lang w:val="uk-UA"/>
        </w:rPr>
        <w:t>.</w:t>
      </w:r>
    </w:p>
    <w:p w:rsidR="00D928A4" w:rsidRDefault="00D928A4" w:rsidP="00EC6123">
      <w:pPr>
        <w:spacing w:after="0" w:line="360" w:lineRule="auto"/>
        <w:ind w:firstLine="567"/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EC6123">
      <w:pPr>
        <w:spacing w:after="0" w:line="360" w:lineRule="auto"/>
        <w:ind w:firstLine="567"/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EC6123">
      <w:pPr>
        <w:spacing w:after="0" w:line="360" w:lineRule="auto"/>
        <w:ind w:firstLine="567"/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EC6123">
      <w:pPr>
        <w:spacing w:after="0" w:line="360" w:lineRule="auto"/>
        <w:ind w:firstLine="567"/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EC6123">
      <w:pPr>
        <w:spacing w:after="0" w:line="360" w:lineRule="auto"/>
        <w:ind w:firstLine="567"/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EC6123">
      <w:pPr>
        <w:spacing w:after="0" w:line="360" w:lineRule="auto"/>
        <w:ind w:firstLine="567"/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>
      <w:pPr>
        <w:rPr>
          <w:rFonts w:ascii="Times New Roman" w:hAnsi="Times New Roman"/>
          <w:b/>
          <w:sz w:val="40"/>
          <w:lang w:val="uk-UA"/>
        </w:rPr>
      </w:pPr>
      <w:r>
        <w:rPr>
          <w:rFonts w:ascii="Times New Roman" w:hAnsi="Times New Roman"/>
          <w:b/>
          <w:sz w:val="40"/>
          <w:lang w:val="uk-UA"/>
        </w:rPr>
        <w:br w:type="page"/>
      </w:r>
    </w:p>
    <w:p w:rsidR="00D928A4" w:rsidRDefault="00D928A4" w:rsidP="001D3A23">
      <w:pPr>
        <w:jc w:val="center"/>
        <w:rPr>
          <w:rFonts w:ascii="Times New Roman" w:hAnsi="Times New Roman"/>
          <w:b/>
          <w:sz w:val="40"/>
          <w:lang w:val="uk-UA"/>
        </w:rPr>
      </w:pPr>
      <w:bookmarkStart w:id="0" w:name="_GoBack"/>
      <w:bookmarkEnd w:id="0"/>
    </w:p>
    <w:p w:rsidR="00D928A4" w:rsidRDefault="00D928A4" w:rsidP="001D3A23">
      <w:pPr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1D3A23">
      <w:pPr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1D3A23">
      <w:pPr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1D3A23">
      <w:pPr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1D3A23">
      <w:pPr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1D3A23">
      <w:pPr>
        <w:jc w:val="center"/>
        <w:rPr>
          <w:rFonts w:ascii="Times New Roman" w:hAnsi="Times New Roman"/>
          <w:b/>
          <w:sz w:val="40"/>
          <w:lang w:val="uk-UA"/>
        </w:rPr>
      </w:pPr>
      <w:r>
        <w:rPr>
          <w:rFonts w:ascii="Times New Roman" w:hAnsi="Times New Roman"/>
          <w:b/>
          <w:sz w:val="40"/>
          <w:lang w:val="uk-UA"/>
        </w:rPr>
        <w:t>ВИСНОВКИ</w:t>
      </w:r>
    </w:p>
    <w:p w:rsidR="00D928A4" w:rsidRDefault="00D928A4">
      <w:pPr>
        <w:rPr>
          <w:rFonts w:ascii="Times New Roman" w:hAnsi="Times New Roman"/>
          <w:b/>
          <w:sz w:val="40"/>
          <w:lang w:val="uk-UA"/>
        </w:rPr>
      </w:pPr>
      <w:r>
        <w:rPr>
          <w:rFonts w:ascii="Times New Roman" w:hAnsi="Times New Roman"/>
          <w:b/>
          <w:sz w:val="40"/>
          <w:lang w:val="uk-UA"/>
        </w:rPr>
        <w:br w:type="page"/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6B122E">
        <w:rPr>
          <w:rFonts w:ascii="Times New Roman" w:hAnsi="Times New Roman"/>
          <w:sz w:val="28"/>
          <w:lang w:val="uk-UA"/>
        </w:rPr>
        <w:t>Метою магістерської роботи було визна</w:t>
      </w:r>
      <w:r>
        <w:rPr>
          <w:rFonts w:ascii="Times New Roman" w:hAnsi="Times New Roman"/>
          <w:sz w:val="28"/>
          <w:lang w:val="uk-UA"/>
        </w:rPr>
        <w:t>чення причин вибору автором суб’</w:t>
      </w:r>
      <w:r w:rsidRPr="006B122E">
        <w:rPr>
          <w:rFonts w:ascii="Times New Roman" w:hAnsi="Times New Roman"/>
          <w:sz w:val="28"/>
          <w:lang w:val="uk-UA"/>
        </w:rPr>
        <w:t>єктивної форми оповід</w:t>
      </w:r>
      <w:r>
        <w:rPr>
          <w:rFonts w:ascii="Times New Roman" w:hAnsi="Times New Roman"/>
          <w:sz w:val="28"/>
          <w:lang w:val="uk-UA"/>
        </w:rPr>
        <w:t>ання, а також обумовленості суб’</w:t>
      </w:r>
      <w:r w:rsidRPr="006B122E">
        <w:rPr>
          <w:rFonts w:ascii="Times New Roman" w:hAnsi="Times New Roman"/>
          <w:sz w:val="28"/>
          <w:lang w:val="uk-UA"/>
        </w:rPr>
        <w:t>єктної сторони твору авторською концепцією. Треба відмітити, що ця повість, написана в нелегкий період життя письменника, мало вивчена, хоча є невичерпним джерелом для наукових досліджень.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 результаті дослідження повести Ф.М. Достоєвського «Село Степанчикове</w:t>
      </w:r>
      <w:r w:rsidRPr="006B122E">
        <w:rPr>
          <w:rFonts w:ascii="Times New Roman" w:hAnsi="Times New Roman"/>
          <w:sz w:val="28"/>
          <w:lang w:val="uk-UA"/>
        </w:rPr>
        <w:t xml:space="preserve"> і його</w:t>
      </w:r>
      <w:r>
        <w:rPr>
          <w:rFonts w:ascii="Times New Roman" w:hAnsi="Times New Roman"/>
          <w:sz w:val="28"/>
          <w:lang w:val="uk-UA"/>
        </w:rPr>
        <w:t xml:space="preserve"> мешканці»</w:t>
      </w:r>
      <w:r w:rsidRPr="006B122E">
        <w:rPr>
          <w:rFonts w:ascii="Times New Roman" w:hAnsi="Times New Roman"/>
          <w:sz w:val="28"/>
          <w:lang w:val="uk-UA"/>
        </w:rPr>
        <w:t xml:space="preserve"> ми дійшли висновку, що в цьому творі письменник продовжив дослідження такої особливості сучасника, як душевна зламана</w:t>
      </w:r>
      <w:r>
        <w:rPr>
          <w:rFonts w:ascii="Times New Roman" w:hAnsi="Times New Roman"/>
          <w:sz w:val="28"/>
          <w:lang w:val="uk-UA"/>
        </w:rPr>
        <w:t>. Як і в першому своєму романі «Бідні люди»</w:t>
      </w:r>
      <w:r w:rsidRPr="006B122E">
        <w:rPr>
          <w:rFonts w:ascii="Times New Roman" w:hAnsi="Times New Roman"/>
          <w:sz w:val="28"/>
          <w:lang w:val="uk-UA"/>
        </w:rPr>
        <w:t>, Достоєвський зосередив увагу на амбіціях людини, його бажанні довести собі і іншим, що він нічим не гірший за оточення, як головній причині не</w:t>
      </w:r>
      <w:r>
        <w:rPr>
          <w:rFonts w:ascii="Times New Roman" w:hAnsi="Times New Roman"/>
          <w:sz w:val="28"/>
          <w:lang w:val="uk-UA"/>
        </w:rPr>
        <w:t>природності його поведінки. Отже</w:t>
      </w:r>
      <w:r w:rsidRPr="006B122E">
        <w:rPr>
          <w:rFonts w:ascii="Times New Roman" w:hAnsi="Times New Roman"/>
          <w:sz w:val="28"/>
          <w:lang w:val="uk-UA"/>
        </w:rPr>
        <w:t>, не применшуючи значущості соціальних чинників, автор повести в мотивуванні того, що відбувається з його героями головне місце відвів моральній проблематиці.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6B122E">
        <w:rPr>
          <w:rFonts w:ascii="Times New Roman" w:hAnsi="Times New Roman"/>
          <w:sz w:val="28"/>
          <w:lang w:val="uk-UA"/>
        </w:rPr>
        <w:t xml:space="preserve">Нами було встановлено, що в повісті </w:t>
      </w:r>
      <w:r>
        <w:rPr>
          <w:rFonts w:ascii="Times New Roman" w:hAnsi="Times New Roman"/>
          <w:sz w:val="28"/>
          <w:lang w:val="uk-UA"/>
        </w:rPr>
        <w:t>«Село Степанчикове і його мешканці»</w:t>
      </w:r>
      <w:r w:rsidRPr="006B122E">
        <w:rPr>
          <w:rFonts w:ascii="Times New Roman" w:hAnsi="Times New Roman"/>
          <w:sz w:val="28"/>
          <w:lang w:val="uk-UA"/>
        </w:rPr>
        <w:t xml:space="preserve"> проявилася така ос</w:t>
      </w:r>
      <w:r>
        <w:rPr>
          <w:rFonts w:ascii="Times New Roman" w:hAnsi="Times New Roman"/>
          <w:sz w:val="28"/>
          <w:lang w:val="uk-UA"/>
        </w:rPr>
        <w:t>обливість художньої манери Ф. М. </w:t>
      </w:r>
      <w:r w:rsidRPr="006B122E">
        <w:rPr>
          <w:rFonts w:ascii="Times New Roman" w:hAnsi="Times New Roman"/>
          <w:sz w:val="28"/>
          <w:lang w:val="uk-UA"/>
        </w:rPr>
        <w:t>Достоєвського, як багатоголосся(поліфоні</w:t>
      </w:r>
      <w:r>
        <w:rPr>
          <w:rFonts w:ascii="Times New Roman" w:hAnsi="Times New Roman"/>
          <w:sz w:val="28"/>
          <w:lang w:val="uk-UA"/>
        </w:rPr>
        <w:t>чність). У ній, як і у будь-якому іншому</w:t>
      </w:r>
      <w:r w:rsidRPr="006B122E">
        <w:rPr>
          <w:rFonts w:ascii="Times New Roman" w:hAnsi="Times New Roman"/>
          <w:sz w:val="28"/>
          <w:lang w:val="uk-UA"/>
        </w:rPr>
        <w:t xml:space="preserve"> літературному творі, виняткова самостійність в організації образної системи і структури твору належить авторові: він сам вирішує, в якій послідовності вводити героїв в оповідання, на чому зосередити увагу читача, на чому обірвати оповідання і де і як його продовжити. В той же час автор надає своїм героям максимальну свободу самовираження, не роблячи жодного з них рупором власних ідей.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У «</w:t>
      </w:r>
      <w:r w:rsidRPr="00C74A8C">
        <w:rPr>
          <w:rFonts w:ascii="Times New Roman" w:hAnsi="Times New Roman"/>
          <w:sz w:val="28"/>
          <w:lang w:val="uk-UA"/>
        </w:rPr>
        <w:t>Се</w:t>
      </w:r>
      <w:r>
        <w:rPr>
          <w:rFonts w:ascii="Times New Roman" w:hAnsi="Times New Roman"/>
          <w:sz w:val="28"/>
          <w:lang w:val="uk-UA"/>
        </w:rPr>
        <w:t>лі Степанчиково і його мешканці» події та</w:t>
      </w:r>
      <w:r w:rsidRPr="00C74A8C">
        <w:rPr>
          <w:rFonts w:ascii="Times New Roman" w:hAnsi="Times New Roman"/>
          <w:sz w:val="28"/>
          <w:lang w:val="uk-UA"/>
        </w:rPr>
        <w:t xml:space="preserve"> їх учасники </w:t>
      </w:r>
      <w:r>
        <w:rPr>
          <w:rFonts w:ascii="Times New Roman" w:hAnsi="Times New Roman"/>
          <w:sz w:val="28"/>
          <w:lang w:val="uk-UA"/>
        </w:rPr>
        <w:t>по</w:t>
      </w:r>
      <w:r w:rsidRPr="00C74A8C">
        <w:rPr>
          <w:rFonts w:ascii="Times New Roman" w:hAnsi="Times New Roman"/>
          <w:sz w:val="28"/>
          <w:lang w:val="uk-UA"/>
        </w:rPr>
        <w:t>дані через призму бачення оповідача. Оскільки він одночасно є і уч</w:t>
      </w:r>
      <w:r>
        <w:rPr>
          <w:rFonts w:ascii="Times New Roman" w:hAnsi="Times New Roman"/>
          <w:sz w:val="28"/>
          <w:lang w:val="uk-UA"/>
        </w:rPr>
        <w:t>асником подій, він виступає як розповідач. Основну увагу</w:t>
      </w:r>
      <w:r w:rsidRPr="00C74A8C">
        <w:rPr>
          <w:rFonts w:ascii="Times New Roman" w:hAnsi="Times New Roman"/>
          <w:sz w:val="28"/>
          <w:lang w:val="uk-UA"/>
        </w:rPr>
        <w:t xml:space="preserve"> нами було зосереджено на його образі: його інтересах, зайнятті, характері, мотивації його вчинків.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C74A8C">
        <w:rPr>
          <w:rFonts w:ascii="Times New Roman" w:hAnsi="Times New Roman"/>
          <w:sz w:val="28"/>
          <w:lang w:val="uk-UA"/>
        </w:rPr>
        <w:t>У підза</w:t>
      </w:r>
      <w:r>
        <w:rPr>
          <w:rFonts w:ascii="Times New Roman" w:hAnsi="Times New Roman"/>
          <w:sz w:val="28"/>
          <w:lang w:val="uk-UA"/>
        </w:rPr>
        <w:t>головку оповідач позначений як «невідомий»</w:t>
      </w:r>
      <w:r w:rsidRPr="00C74A8C">
        <w:rPr>
          <w:rFonts w:ascii="Times New Roman" w:hAnsi="Times New Roman"/>
          <w:sz w:val="28"/>
          <w:lang w:val="uk-UA"/>
        </w:rPr>
        <w:t>. Ми припустили, що таким чином Достоєвський підкреслив звичайність цієї людини, а також його здатність сконцентрувати увагу н</w:t>
      </w:r>
      <w:r>
        <w:rPr>
          <w:rFonts w:ascii="Times New Roman" w:hAnsi="Times New Roman"/>
          <w:sz w:val="28"/>
          <w:lang w:val="uk-UA"/>
        </w:rPr>
        <w:t>а інших людях, відійшовши в їх «тінь»</w:t>
      </w:r>
      <w:r w:rsidRPr="00C74A8C">
        <w:rPr>
          <w:rFonts w:ascii="Times New Roman" w:hAnsi="Times New Roman"/>
          <w:sz w:val="28"/>
          <w:lang w:val="uk-UA"/>
        </w:rPr>
        <w:t>.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C74A8C">
        <w:rPr>
          <w:rFonts w:ascii="Times New Roman" w:hAnsi="Times New Roman"/>
          <w:sz w:val="28"/>
          <w:lang w:val="uk-UA"/>
        </w:rPr>
        <w:t>Він по</w:t>
      </w:r>
      <w:r>
        <w:rPr>
          <w:rFonts w:ascii="Times New Roman" w:hAnsi="Times New Roman"/>
          <w:sz w:val="28"/>
          <w:lang w:val="uk-UA"/>
        </w:rPr>
        <w:t>-різному виражає своє ставлення</w:t>
      </w:r>
      <w:r w:rsidRPr="00C74A8C">
        <w:rPr>
          <w:rFonts w:ascii="Times New Roman" w:hAnsi="Times New Roman"/>
          <w:sz w:val="28"/>
          <w:lang w:val="uk-UA"/>
        </w:rPr>
        <w:t xml:space="preserve"> до інших персонажів. Він може відразу позначити своє бачення якоїсь особи, як, приміром, генеральшу він називає вередливою ідіоткою, що вижила з розуму, і пізніше повторює цю оцінку(«идиотку, перед которой дядя…», «идиотка-старуха…»).У інших випадках він проявляє іронію: створюється враження, що він характеризує когось як гідну людину, але насправді він негативно оцінює його</w:t>
      </w:r>
      <w:r>
        <w:rPr>
          <w:rFonts w:ascii="Times New Roman" w:hAnsi="Times New Roman"/>
          <w:sz w:val="28"/>
          <w:lang w:val="uk-UA"/>
        </w:rPr>
        <w:t xml:space="preserve"> (як, наприклад, коли називає Фому «визначною»</w:t>
      </w:r>
      <w:r w:rsidRPr="00C74A8C">
        <w:rPr>
          <w:rFonts w:ascii="Times New Roman" w:hAnsi="Times New Roman"/>
          <w:sz w:val="28"/>
          <w:lang w:val="uk-UA"/>
        </w:rPr>
        <w:t xml:space="preserve"> людиною). Негативна оцінка може бути виражена формо</w:t>
      </w:r>
      <w:r>
        <w:rPr>
          <w:rFonts w:ascii="Times New Roman" w:hAnsi="Times New Roman"/>
          <w:sz w:val="28"/>
          <w:lang w:val="uk-UA"/>
        </w:rPr>
        <w:t>ю слова, що описує цю людину, або ж її</w:t>
      </w:r>
      <w:r w:rsidRPr="00C74A8C">
        <w:rPr>
          <w:rFonts w:ascii="Times New Roman" w:hAnsi="Times New Roman"/>
          <w:sz w:val="28"/>
          <w:lang w:val="uk-UA"/>
        </w:rPr>
        <w:t xml:space="preserve"> зайняття</w:t>
      </w:r>
      <w:r>
        <w:rPr>
          <w:rFonts w:ascii="Times New Roman" w:hAnsi="Times New Roman"/>
          <w:sz w:val="28"/>
          <w:lang w:val="uk-UA"/>
        </w:rPr>
        <w:t xml:space="preserve"> (наприклад, про написане Ф</w:t>
      </w:r>
      <w:r w:rsidRPr="00C74A8C">
        <w:rPr>
          <w:rFonts w:ascii="Times New Roman" w:hAnsi="Times New Roman"/>
          <w:sz w:val="28"/>
          <w:lang w:val="uk-UA"/>
        </w:rPr>
        <w:t>омою в 1830-і ро</w:t>
      </w:r>
      <w:r>
        <w:rPr>
          <w:rFonts w:ascii="Times New Roman" w:hAnsi="Times New Roman"/>
          <w:sz w:val="28"/>
          <w:lang w:val="uk-UA"/>
        </w:rPr>
        <w:t>ки він говорить зі зневагою: «</w:t>
      </w:r>
      <w:r w:rsidRPr="00C74A8C">
        <w:rPr>
          <w:rFonts w:ascii="Times New Roman" w:hAnsi="Times New Roman"/>
          <w:sz w:val="28"/>
          <w:lang w:val="uk-UA"/>
        </w:rPr>
        <w:t>роман</w:t>
      </w:r>
      <w:r>
        <w:rPr>
          <w:rFonts w:ascii="Times New Roman" w:hAnsi="Times New Roman"/>
          <w:sz w:val="28"/>
          <w:lang w:val="uk-UA"/>
        </w:rPr>
        <w:t>чик»</w:t>
      </w:r>
      <w:r w:rsidRPr="00C74A8C">
        <w:rPr>
          <w:rFonts w:ascii="Times New Roman" w:hAnsi="Times New Roman"/>
          <w:sz w:val="28"/>
          <w:lang w:val="uk-UA"/>
        </w:rPr>
        <w:t>).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У роботі було відмічено, що роз</w:t>
      </w:r>
      <w:r w:rsidRPr="0028104C">
        <w:rPr>
          <w:rFonts w:ascii="Times New Roman" w:hAnsi="Times New Roman"/>
          <w:sz w:val="28"/>
          <w:lang w:val="uk-UA"/>
        </w:rPr>
        <w:t xml:space="preserve">повідач висловлює не лише свою точку зору, але і враховує оцінки інших осіб. Він не завжди упевнений в чомусь спочатку, тому може сумніватися, здатний змінити первинну думку. Це дає підстави з повагою відноситися до його оцінок - адже </w:t>
      </w:r>
      <w:r>
        <w:rPr>
          <w:rFonts w:ascii="Times New Roman" w:hAnsi="Times New Roman"/>
          <w:sz w:val="28"/>
          <w:lang w:val="uk-UA"/>
        </w:rPr>
        <w:t>оповідач намагається скласти об’</w:t>
      </w:r>
      <w:r w:rsidRPr="0028104C">
        <w:rPr>
          <w:rFonts w:ascii="Times New Roman" w:hAnsi="Times New Roman"/>
          <w:sz w:val="28"/>
          <w:lang w:val="uk-UA"/>
        </w:rPr>
        <w:t>єктивне уявлення про подію або особу.</w:t>
      </w:r>
    </w:p>
    <w:p w:rsidR="00D928A4" w:rsidRDefault="00D928A4" w:rsidP="0028104C">
      <w:pPr>
        <w:spacing w:after="0" w:line="360" w:lineRule="auto"/>
        <w:ind w:firstLine="567"/>
        <w:jc w:val="both"/>
        <w:rPr>
          <w:rFonts w:ascii="Times New Roman" w:hAnsi="Times New Roman"/>
          <w:sz w:val="28"/>
        </w:rPr>
      </w:pPr>
      <w:r w:rsidRPr="0028104C">
        <w:rPr>
          <w:rFonts w:ascii="Times New Roman" w:hAnsi="Times New Roman"/>
          <w:sz w:val="28"/>
          <w:lang w:val="uk-UA"/>
        </w:rPr>
        <w:t xml:space="preserve">Нами </w:t>
      </w:r>
      <w:r>
        <w:rPr>
          <w:rFonts w:ascii="Times New Roman" w:hAnsi="Times New Roman"/>
          <w:sz w:val="28"/>
          <w:lang w:val="uk-UA"/>
        </w:rPr>
        <w:t>були вивчені форми комунікації роз</w:t>
      </w:r>
      <w:r w:rsidRPr="0028104C">
        <w:rPr>
          <w:rFonts w:ascii="Times New Roman" w:hAnsi="Times New Roman"/>
          <w:sz w:val="28"/>
          <w:lang w:val="uk-UA"/>
        </w:rPr>
        <w:t>повідача з іншими персонажами і читачем. Було встановлено, що він викладає факти, в яких упевнений, а також висловлює свої припущення і оцінки відносно якихось ще не зовсім зрозумілих йому сторін явища</w:t>
      </w:r>
      <w:r w:rsidRPr="00A606C9">
        <w:rPr>
          <w:rFonts w:ascii="Times New Roman" w:hAnsi="Times New Roman"/>
          <w:sz w:val="28"/>
        </w:rPr>
        <w:t>(«Не знаю, но надо полагать… Это мне, впрочем, неизвестно; но я впоследствии спр</w:t>
      </w:r>
      <w:r>
        <w:rPr>
          <w:rFonts w:ascii="Times New Roman" w:hAnsi="Times New Roman"/>
          <w:sz w:val="28"/>
        </w:rPr>
        <w:t>авлялся и наверно знаю…Я сам слы</w:t>
      </w:r>
      <w:r w:rsidRPr="00A606C9">
        <w:rPr>
          <w:rFonts w:ascii="Times New Roman" w:hAnsi="Times New Roman"/>
          <w:sz w:val="28"/>
        </w:rPr>
        <w:t>шал слова…).</w:t>
      </w:r>
      <w:r w:rsidRPr="0028104C">
        <w:rPr>
          <w:rFonts w:ascii="Times New Roman" w:hAnsi="Times New Roman"/>
          <w:sz w:val="28"/>
          <w:lang w:val="uk-UA"/>
        </w:rPr>
        <w:t>У ряді випадків він не лише інформує читача, але і звертається до нього, включаюч</w:t>
      </w:r>
      <w:r>
        <w:rPr>
          <w:rFonts w:ascii="Times New Roman" w:hAnsi="Times New Roman"/>
          <w:sz w:val="28"/>
          <w:lang w:val="uk-UA"/>
        </w:rPr>
        <w:t>и його тим самим до спільних роздумів</w:t>
      </w:r>
      <w:r w:rsidRPr="0028104C">
        <w:rPr>
          <w:rFonts w:ascii="Times New Roman" w:hAnsi="Times New Roman"/>
          <w:sz w:val="28"/>
          <w:lang w:val="uk-UA"/>
        </w:rPr>
        <w:t>:</w:t>
      </w:r>
      <w:r w:rsidRPr="00A606C9">
        <w:rPr>
          <w:rFonts w:ascii="Times New Roman" w:hAnsi="Times New Roman"/>
          <w:sz w:val="28"/>
        </w:rPr>
        <w:t>«Предствьте же…Предупреждаю зараее….Однако ж позвольте спросить… уверены ли вы…..Кто знает, может быть…».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28104C">
        <w:rPr>
          <w:rFonts w:ascii="Times New Roman" w:hAnsi="Times New Roman"/>
          <w:sz w:val="28"/>
          <w:lang w:val="uk-UA"/>
        </w:rPr>
        <w:t>У роботі ми поставили перед собою питання про причини</w:t>
      </w:r>
      <w:r>
        <w:rPr>
          <w:rFonts w:ascii="Times New Roman" w:hAnsi="Times New Roman"/>
          <w:sz w:val="28"/>
          <w:lang w:val="uk-UA"/>
        </w:rPr>
        <w:t xml:space="preserve"> звернення Достоєвського до суб’єктивної форми оповіді</w:t>
      </w:r>
      <w:r w:rsidRPr="0028104C">
        <w:rPr>
          <w:rFonts w:ascii="Times New Roman" w:hAnsi="Times New Roman"/>
          <w:sz w:val="28"/>
          <w:lang w:val="uk-UA"/>
        </w:rPr>
        <w:t>, тобто створення образу посередника між собою і читачем, а також мотивах створення їм саме такого образу оповідача. В результаті ми дійшли таких висновків: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9F4F7F">
        <w:rPr>
          <w:rFonts w:ascii="Times New Roman" w:hAnsi="Times New Roman"/>
          <w:sz w:val="28"/>
          <w:lang w:val="uk-UA"/>
        </w:rPr>
        <w:t>а) Достоєвському важливо було вклю</w:t>
      </w:r>
      <w:r>
        <w:rPr>
          <w:rFonts w:ascii="Times New Roman" w:hAnsi="Times New Roman"/>
          <w:sz w:val="28"/>
          <w:lang w:val="uk-UA"/>
        </w:rPr>
        <w:t>чити декілька точок зору на одну і ту</w:t>
      </w:r>
      <w:r w:rsidRPr="009F4F7F">
        <w:rPr>
          <w:rFonts w:ascii="Times New Roman" w:hAnsi="Times New Roman"/>
          <w:sz w:val="28"/>
          <w:lang w:val="uk-UA"/>
        </w:rPr>
        <w:t xml:space="preserve"> ж особу, подію. При цьому він дав можливість виразити бачення цих подій </w:t>
      </w:r>
      <w:r>
        <w:rPr>
          <w:rFonts w:ascii="Times New Roman" w:hAnsi="Times New Roman"/>
          <w:sz w:val="28"/>
          <w:lang w:val="uk-UA"/>
        </w:rPr>
        <w:t>і осіб не «простакові»</w:t>
      </w:r>
      <w:r w:rsidRPr="009F4F7F">
        <w:rPr>
          <w:rFonts w:ascii="Times New Roman" w:hAnsi="Times New Roman"/>
          <w:sz w:val="28"/>
          <w:lang w:val="uk-UA"/>
        </w:rPr>
        <w:t>, а людині, хоча і невідомій(ря</w:t>
      </w:r>
      <w:r>
        <w:rPr>
          <w:rFonts w:ascii="Times New Roman" w:hAnsi="Times New Roman"/>
          <w:sz w:val="28"/>
          <w:lang w:val="uk-UA"/>
        </w:rPr>
        <w:t>довій, звичайній), але в той же час такій, що наслідує</w:t>
      </w:r>
      <w:r w:rsidRPr="009F4F7F">
        <w:rPr>
          <w:rFonts w:ascii="Times New Roman" w:hAnsi="Times New Roman"/>
          <w:sz w:val="28"/>
          <w:lang w:val="uk-UA"/>
        </w:rPr>
        <w:t xml:space="preserve"> моральні принципи і що щиро бажає іншим добра. Його точка зору не у всьому співпадає з авторською(розпочнемо з того, що йому не відомо все, на відміну від автора, тому він може помилятися, здаватися смішним). Проте йому вл</w:t>
      </w:r>
      <w:r>
        <w:rPr>
          <w:rFonts w:ascii="Times New Roman" w:hAnsi="Times New Roman"/>
          <w:sz w:val="28"/>
          <w:lang w:val="uk-UA"/>
        </w:rPr>
        <w:t>астива і прозорливість. Наприклад</w:t>
      </w:r>
      <w:r w:rsidRPr="009F4F7F">
        <w:rPr>
          <w:rFonts w:ascii="Times New Roman" w:hAnsi="Times New Roman"/>
          <w:sz w:val="28"/>
          <w:lang w:val="uk-UA"/>
        </w:rPr>
        <w:t>, він повідомляє, що своє небажан</w:t>
      </w:r>
      <w:r>
        <w:rPr>
          <w:rFonts w:ascii="Times New Roman" w:hAnsi="Times New Roman"/>
          <w:sz w:val="28"/>
          <w:lang w:val="uk-UA"/>
        </w:rPr>
        <w:t>ня благословити сина на друге</w:t>
      </w:r>
      <w:r w:rsidRPr="009F4F7F">
        <w:rPr>
          <w:rFonts w:ascii="Times New Roman" w:hAnsi="Times New Roman"/>
          <w:sz w:val="28"/>
          <w:lang w:val="uk-UA"/>
        </w:rPr>
        <w:t xml:space="preserve"> одруження генеральша мотивувала незначністю наявних у нього засобів для утримання сімейства. Але оповідач переконаний, що це була гра, і насправді генеральша боялася за себе, допускаючи, що, одружившись, син перестане витрачати гроші на неї і</w:t>
      </w:r>
      <w:r>
        <w:rPr>
          <w:rFonts w:ascii="Times New Roman" w:hAnsi="Times New Roman"/>
          <w:sz w:val="28"/>
          <w:lang w:val="uk-UA"/>
        </w:rPr>
        <w:t xml:space="preserve"> усіх її приживалок, мосьок, шпиців, китайських кішок та ін.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б) роблячи розповідачем людину</w:t>
      </w:r>
      <w:r w:rsidRPr="009F4F7F">
        <w:rPr>
          <w:rFonts w:ascii="Times New Roman" w:hAnsi="Times New Roman"/>
          <w:sz w:val="28"/>
          <w:lang w:val="uk-UA"/>
        </w:rPr>
        <w:t>, що любить полковника і вираж</w:t>
      </w:r>
      <w:r>
        <w:rPr>
          <w:rFonts w:ascii="Times New Roman" w:hAnsi="Times New Roman"/>
          <w:sz w:val="28"/>
          <w:lang w:val="uk-UA"/>
        </w:rPr>
        <w:t>ає безпосередньо своє ставлення</w:t>
      </w:r>
      <w:r w:rsidRPr="009F4F7F">
        <w:rPr>
          <w:rFonts w:ascii="Times New Roman" w:hAnsi="Times New Roman"/>
          <w:sz w:val="28"/>
          <w:lang w:val="uk-UA"/>
        </w:rPr>
        <w:t xml:space="preserve"> до</w:t>
      </w:r>
      <w:r>
        <w:rPr>
          <w:rFonts w:ascii="Times New Roman" w:hAnsi="Times New Roman"/>
          <w:sz w:val="28"/>
          <w:lang w:val="uk-UA"/>
        </w:rPr>
        <w:t xml:space="preserve"> нього, він спрямовував симпатії читача на полковни</w:t>
      </w:r>
      <w:r w:rsidRPr="009F4F7F">
        <w:rPr>
          <w:rFonts w:ascii="Times New Roman" w:hAnsi="Times New Roman"/>
          <w:sz w:val="28"/>
          <w:lang w:val="uk-UA"/>
        </w:rPr>
        <w:t>ка;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9F4F7F">
        <w:rPr>
          <w:rFonts w:ascii="Times New Roman" w:hAnsi="Times New Roman"/>
          <w:sz w:val="28"/>
          <w:lang w:val="uk-UA"/>
        </w:rPr>
        <w:t>У роботі було звернено уваг</w:t>
      </w:r>
      <w:r>
        <w:rPr>
          <w:rFonts w:ascii="Times New Roman" w:hAnsi="Times New Roman"/>
          <w:sz w:val="28"/>
          <w:lang w:val="uk-UA"/>
        </w:rPr>
        <w:t>у на те, що в повісті декілька роз</w:t>
      </w:r>
      <w:r w:rsidRPr="009F4F7F">
        <w:rPr>
          <w:rFonts w:ascii="Times New Roman" w:hAnsi="Times New Roman"/>
          <w:sz w:val="28"/>
          <w:lang w:val="uk-UA"/>
        </w:rPr>
        <w:t>повідачів. Окрім</w:t>
      </w:r>
      <w:r>
        <w:rPr>
          <w:rFonts w:ascii="Times New Roman" w:hAnsi="Times New Roman"/>
          <w:sz w:val="28"/>
          <w:lang w:val="uk-UA"/>
        </w:rPr>
        <w:t xml:space="preserve"> Сергія Олександровича, в ролі роз</w:t>
      </w:r>
      <w:r w:rsidRPr="009F4F7F">
        <w:rPr>
          <w:rFonts w:ascii="Times New Roman" w:hAnsi="Times New Roman"/>
          <w:sz w:val="28"/>
          <w:lang w:val="uk-UA"/>
        </w:rPr>
        <w:t>повід</w:t>
      </w:r>
      <w:r>
        <w:rPr>
          <w:rFonts w:ascii="Times New Roman" w:hAnsi="Times New Roman"/>
          <w:sz w:val="28"/>
          <w:lang w:val="uk-UA"/>
        </w:rPr>
        <w:t>ачів в ній виступають пан Бахчеє</w:t>
      </w:r>
      <w:r w:rsidRPr="009F4F7F">
        <w:rPr>
          <w:rFonts w:ascii="Times New Roman" w:hAnsi="Times New Roman"/>
          <w:sz w:val="28"/>
          <w:lang w:val="uk-UA"/>
        </w:rPr>
        <w:t>в</w:t>
      </w:r>
      <w:r>
        <w:rPr>
          <w:rFonts w:ascii="Times New Roman" w:hAnsi="Times New Roman"/>
          <w:sz w:val="28"/>
          <w:lang w:val="uk-UA"/>
        </w:rPr>
        <w:t xml:space="preserve">(він описує </w:t>
      </w:r>
      <w:r w:rsidRPr="009F4F7F">
        <w:rPr>
          <w:rFonts w:ascii="Times New Roman" w:hAnsi="Times New Roman"/>
          <w:sz w:val="28"/>
          <w:lang w:val="uk-UA"/>
        </w:rPr>
        <w:t>Сергію Олександровичу</w:t>
      </w:r>
      <w:r>
        <w:rPr>
          <w:rFonts w:ascii="Times New Roman" w:hAnsi="Times New Roman"/>
          <w:sz w:val="28"/>
          <w:lang w:val="uk-UA"/>
        </w:rPr>
        <w:t xml:space="preserve">, котрий давно покинув дім дядечка і через це </w:t>
      </w:r>
      <w:r w:rsidRPr="009F4F7F">
        <w:rPr>
          <w:rFonts w:ascii="Times New Roman" w:hAnsi="Times New Roman"/>
          <w:sz w:val="28"/>
          <w:lang w:val="uk-UA"/>
        </w:rPr>
        <w:t>не обізнаному</w:t>
      </w:r>
      <w:r>
        <w:rPr>
          <w:rFonts w:ascii="Times New Roman" w:hAnsi="Times New Roman"/>
          <w:sz w:val="28"/>
          <w:lang w:val="uk-UA"/>
        </w:rPr>
        <w:t xml:space="preserve">в </w:t>
      </w:r>
      <w:r w:rsidRPr="009F4F7F">
        <w:rPr>
          <w:rFonts w:ascii="Times New Roman" w:hAnsi="Times New Roman"/>
          <w:sz w:val="28"/>
          <w:lang w:val="uk-UA"/>
        </w:rPr>
        <w:t>стан</w:t>
      </w:r>
      <w:r>
        <w:rPr>
          <w:rFonts w:ascii="Times New Roman" w:hAnsi="Times New Roman"/>
          <w:sz w:val="28"/>
          <w:lang w:val="uk-UA"/>
        </w:rPr>
        <w:t>і</w:t>
      </w:r>
      <w:r w:rsidRPr="009F4F7F">
        <w:rPr>
          <w:rFonts w:ascii="Times New Roman" w:hAnsi="Times New Roman"/>
          <w:sz w:val="28"/>
          <w:lang w:val="uk-UA"/>
        </w:rPr>
        <w:t xml:space="preserve"> справ у будинку його дядечка і, головним чи</w:t>
      </w:r>
      <w:r>
        <w:rPr>
          <w:rFonts w:ascii="Times New Roman" w:hAnsi="Times New Roman"/>
          <w:sz w:val="28"/>
          <w:lang w:val="uk-UA"/>
        </w:rPr>
        <w:t>ном, положення в нім і поведінку Фоми Опискіна), сам Єгор Ілліч Ростанє</w:t>
      </w:r>
      <w:r w:rsidRPr="009F4F7F">
        <w:rPr>
          <w:rFonts w:ascii="Times New Roman" w:hAnsi="Times New Roman"/>
          <w:sz w:val="28"/>
          <w:lang w:val="uk-UA"/>
        </w:rPr>
        <w:t>в</w:t>
      </w:r>
      <w:r>
        <w:rPr>
          <w:rFonts w:ascii="Times New Roman" w:hAnsi="Times New Roman"/>
          <w:sz w:val="28"/>
          <w:lang w:val="uk-UA"/>
        </w:rPr>
        <w:t xml:space="preserve"> (наприклад</w:t>
      </w:r>
      <w:r w:rsidRPr="009F4F7F">
        <w:rPr>
          <w:rFonts w:ascii="Times New Roman" w:hAnsi="Times New Roman"/>
          <w:sz w:val="28"/>
          <w:lang w:val="uk-UA"/>
        </w:rPr>
        <w:t>, він розповідає про своє</w:t>
      </w:r>
      <w:r>
        <w:rPr>
          <w:rFonts w:ascii="Times New Roman" w:hAnsi="Times New Roman"/>
          <w:sz w:val="28"/>
          <w:lang w:val="uk-UA"/>
        </w:rPr>
        <w:t xml:space="preserve"> знайомство з генералом Русановим і про те, як Ф</w:t>
      </w:r>
      <w:r w:rsidRPr="009F4F7F">
        <w:rPr>
          <w:rFonts w:ascii="Times New Roman" w:hAnsi="Times New Roman"/>
          <w:sz w:val="28"/>
          <w:lang w:val="uk-UA"/>
        </w:rPr>
        <w:t xml:space="preserve">ома віднісся до цього знайомства), інші </w:t>
      </w:r>
      <w:r>
        <w:rPr>
          <w:rFonts w:ascii="Times New Roman" w:hAnsi="Times New Roman"/>
          <w:sz w:val="28"/>
          <w:lang w:val="uk-UA"/>
        </w:rPr>
        <w:t>персонажі. Включення декількох роз</w:t>
      </w:r>
      <w:r w:rsidRPr="009F4F7F">
        <w:rPr>
          <w:rFonts w:ascii="Times New Roman" w:hAnsi="Times New Roman"/>
          <w:sz w:val="28"/>
          <w:lang w:val="uk-UA"/>
        </w:rPr>
        <w:t>повідачів в повість в роботі мотивоване тим, що жодному з них не відома уся правда. Кожен з них має уявлення про одну із сторін ситуації, що склалася, і по-своєму оцінює її. На основі включення усіх їх голосів в оповідання і народжується та поліфонія, про яку писав М.</w:t>
      </w:r>
      <w:r>
        <w:rPr>
          <w:rFonts w:ascii="Times New Roman" w:hAnsi="Times New Roman"/>
          <w:sz w:val="28"/>
          <w:lang w:val="uk-UA"/>
        </w:rPr>
        <w:t> М. Бахті</w:t>
      </w:r>
      <w:r w:rsidRPr="009F4F7F">
        <w:rPr>
          <w:rFonts w:ascii="Times New Roman" w:hAnsi="Times New Roman"/>
          <w:sz w:val="28"/>
          <w:lang w:val="uk-UA"/>
        </w:rPr>
        <w:t>н.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5F1D60">
        <w:rPr>
          <w:rFonts w:ascii="Times New Roman" w:hAnsi="Times New Roman"/>
          <w:sz w:val="28"/>
          <w:lang w:val="uk-UA"/>
        </w:rPr>
        <w:t>Ми вважа</w:t>
      </w:r>
      <w:r>
        <w:rPr>
          <w:rFonts w:ascii="Times New Roman" w:hAnsi="Times New Roman"/>
          <w:sz w:val="28"/>
          <w:lang w:val="uk-UA"/>
        </w:rPr>
        <w:t>ємо, що подібна форма оповіді була потрібна Ф. М. </w:t>
      </w:r>
      <w:r w:rsidRPr="005F1D60">
        <w:rPr>
          <w:rFonts w:ascii="Times New Roman" w:hAnsi="Times New Roman"/>
          <w:sz w:val="28"/>
          <w:lang w:val="uk-UA"/>
        </w:rPr>
        <w:t xml:space="preserve">Достоєвському для того, щоб максимально багатосторонньо і, </w:t>
      </w:r>
      <w:r>
        <w:rPr>
          <w:rFonts w:ascii="Times New Roman" w:hAnsi="Times New Roman"/>
          <w:sz w:val="28"/>
          <w:lang w:val="uk-UA"/>
        </w:rPr>
        <w:t>що ще важливіше, максимально об’</w:t>
      </w:r>
      <w:r w:rsidRPr="005F1D60">
        <w:rPr>
          <w:rFonts w:ascii="Times New Roman" w:hAnsi="Times New Roman"/>
          <w:sz w:val="28"/>
          <w:lang w:val="uk-UA"/>
        </w:rPr>
        <w:t xml:space="preserve">єктивно </w:t>
      </w:r>
      <w:r>
        <w:rPr>
          <w:rFonts w:ascii="Times New Roman" w:hAnsi="Times New Roman"/>
          <w:sz w:val="28"/>
          <w:lang w:val="uk-UA"/>
        </w:rPr>
        <w:t>–</w:t>
      </w:r>
      <w:r w:rsidRPr="005F1D60">
        <w:rPr>
          <w:rFonts w:ascii="Times New Roman" w:hAnsi="Times New Roman"/>
          <w:sz w:val="28"/>
          <w:lang w:val="uk-UA"/>
        </w:rPr>
        <w:t xml:space="preserve"> на основі систематизації різних точок зору на один і той же вчинок або особу різними персонажами створити картину пізнаваного ним явища. І в результаті дати різнобічну картину цього явища </w:t>
      </w:r>
      <w:r>
        <w:rPr>
          <w:rFonts w:ascii="Times New Roman" w:hAnsi="Times New Roman"/>
          <w:sz w:val="28"/>
          <w:lang w:val="uk-UA"/>
        </w:rPr>
        <w:t>– внутрішньої зламаності</w:t>
      </w:r>
      <w:r w:rsidRPr="005F1D60">
        <w:rPr>
          <w:rFonts w:ascii="Times New Roman" w:hAnsi="Times New Roman"/>
          <w:sz w:val="28"/>
          <w:lang w:val="uk-UA"/>
        </w:rPr>
        <w:t xml:space="preserve"> амбітної людини, що перетворюється з раба в деспота і що змушує оточення йти проти власних природних інте</w:t>
      </w:r>
      <w:r>
        <w:rPr>
          <w:rFonts w:ascii="Times New Roman" w:hAnsi="Times New Roman"/>
          <w:sz w:val="28"/>
          <w:lang w:val="uk-UA"/>
        </w:rPr>
        <w:t>ресів, тобто змушуючи і їх поводити</w:t>
      </w:r>
      <w:r w:rsidRPr="005F1D60">
        <w:rPr>
          <w:rFonts w:ascii="Times New Roman" w:hAnsi="Times New Roman"/>
          <w:sz w:val="28"/>
          <w:lang w:val="uk-UA"/>
        </w:rPr>
        <w:t xml:space="preserve"> себе украй суперечливо і неприродно.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5F1D60">
        <w:rPr>
          <w:rFonts w:ascii="Times New Roman" w:hAnsi="Times New Roman"/>
          <w:sz w:val="28"/>
          <w:lang w:val="uk-UA"/>
        </w:rPr>
        <w:t>Метою дипломної роботи було визначення місця і</w:t>
      </w:r>
      <w:r>
        <w:rPr>
          <w:rFonts w:ascii="Times New Roman" w:hAnsi="Times New Roman"/>
          <w:sz w:val="28"/>
          <w:lang w:val="uk-UA"/>
        </w:rPr>
        <w:t xml:space="preserve"> ролі інверсії у формуванні суб’єктного плану повести «Село Степанчикове і його мешканці»</w:t>
      </w:r>
      <w:r w:rsidRPr="005F1D60">
        <w:rPr>
          <w:rFonts w:ascii="Times New Roman" w:hAnsi="Times New Roman"/>
          <w:sz w:val="28"/>
          <w:lang w:val="uk-UA"/>
        </w:rPr>
        <w:t>, а також обумовленості цього прийому в творі авторською концепцією.</w:t>
      </w:r>
    </w:p>
    <w:p w:rsidR="00D928A4" w:rsidRDefault="00D928A4" w:rsidP="006B122E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5F1D60">
        <w:rPr>
          <w:rFonts w:ascii="Times New Roman" w:hAnsi="Times New Roman"/>
          <w:sz w:val="28"/>
          <w:lang w:val="uk-UA"/>
        </w:rPr>
        <w:t>Ми головним чином зосередили увагу на характері</w:t>
      </w:r>
      <w:r>
        <w:rPr>
          <w:rFonts w:ascii="Times New Roman" w:hAnsi="Times New Roman"/>
          <w:sz w:val="28"/>
          <w:lang w:val="uk-UA"/>
        </w:rPr>
        <w:t xml:space="preserve"> введення персонажа в оповідь, точніше, на тому, яким він з’</w:t>
      </w:r>
      <w:r w:rsidRPr="005F1D60">
        <w:rPr>
          <w:rFonts w:ascii="Times New Roman" w:hAnsi="Times New Roman"/>
          <w:sz w:val="28"/>
          <w:lang w:val="uk-UA"/>
        </w:rPr>
        <w:t>являється перед читачем. Тому ми зупинилися на життєписах полковника Єгора Ілліч</w:t>
      </w:r>
      <w:r>
        <w:rPr>
          <w:rFonts w:ascii="Times New Roman" w:hAnsi="Times New Roman"/>
          <w:sz w:val="28"/>
          <w:lang w:val="uk-UA"/>
        </w:rPr>
        <w:t>а Ростанєва, Фоми Опискі</w:t>
      </w:r>
      <w:r w:rsidRPr="005F1D60">
        <w:rPr>
          <w:rFonts w:ascii="Times New Roman" w:hAnsi="Times New Roman"/>
          <w:sz w:val="28"/>
          <w:lang w:val="uk-UA"/>
        </w:rPr>
        <w:t>на і Тетяни Іванівни. Появі цих персонажів може передувати перерахування різних точ</w:t>
      </w:r>
      <w:r>
        <w:rPr>
          <w:rFonts w:ascii="Times New Roman" w:hAnsi="Times New Roman"/>
          <w:sz w:val="28"/>
          <w:lang w:val="uk-UA"/>
        </w:rPr>
        <w:t>ок зору на нього. Згодом ці суб’</w:t>
      </w:r>
      <w:r w:rsidRPr="005F1D60">
        <w:rPr>
          <w:rFonts w:ascii="Times New Roman" w:hAnsi="Times New Roman"/>
          <w:sz w:val="28"/>
          <w:lang w:val="uk-UA"/>
        </w:rPr>
        <w:t xml:space="preserve">єктивні оцінки підтверджуються </w:t>
      </w:r>
      <w:r>
        <w:rPr>
          <w:rFonts w:ascii="Times New Roman" w:hAnsi="Times New Roman"/>
          <w:sz w:val="28"/>
          <w:lang w:val="uk-UA"/>
        </w:rPr>
        <w:t>або ж спростовуються. Таким чином</w:t>
      </w:r>
      <w:r w:rsidRPr="005F1D60">
        <w:rPr>
          <w:rFonts w:ascii="Times New Roman" w:hAnsi="Times New Roman"/>
          <w:sz w:val="28"/>
          <w:lang w:val="uk-UA"/>
        </w:rPr>
        <w:t>:</w:t>
      </w:r>
    </w:p>
    <w:p w:rsidR="00D928A4" w:rsidRPr="00F05B2F" w:rsidRDefault="00D928A4" w:rsidP="00F05B2F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F05B2F">
        <w:rPr>
          <w:rFonts w:ascii="Times New Roman" w:hAnsi="Times New Roman"/>
          <w:sz w:val="28"/>
          <w:lang w:val="uk-UA"/>
        </w:rPr>
        <w:t>образ того персонажа, про якого усі говорять, розкривається багатосторонньо;</w:t>
      </w:r>
    </w:p>
    <w:p w:rsidR="00D928A4" w:rsidRPr="00F05B2F" w:rsidRDefault="00D928A4" w:rsidP="00F05B2F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F05B2F">
        <w:rPr>
          <w:rFonts w:ascii="Times New Roman" w:hAnsi="Times New Roman"/>
          <w:sz w:val="28"/>
          <w:lang w:val="uk-UA"/>
        </w:rPr>
        <w:t>висловлювані оцінки характеризують тих персонажів, яким вони належать, оскільки важливо - підтвердяться вони надалі і підтвердять їх прозорливість, або ж будуть у подальшому спростовані, що також характеризуватиме тих, що висловлюються.</w:t>
      </w:r>
    </w:p>
    <w:p w:rsidR="00D928A4" w:rsidRDefault="00D928A4" w:rsidP="006135C5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6135C5">
        <w:rPr>
          <w:rFonts w:ascii="Times New Roman" w:hAnsi="Times New Roman"/>
          <w:sz w:val="28"/>
          <w:lang w:val="uk-UA"/>
        </w:rPr>
        <w:t>Ми проаналізув</w:t>
      </w:r>
      <w:r>
        <w:rPr>
          <w:rFonts w:ascii="Times New Roman" w:hAnsi="Times New Roman"/>
          <w:sz w:val="28"/>
          <w:lang w:val="uk-UA"/>
        </w:rPr>
        <w:t>али місце життєписів в повісті «Село Степанчикове і його мешканці»</w:t>
      </w:r>
      <w:r w:rsidRPr="006135C5">
        <w:rPr>
          <w:rFonts w:ascii="Times New Roman" w:hAnsi="Times New Roman"/>
          <w:sz w:val="28"/>
          <w:lang w:val="uk-UA"/>
        </w:rPr>
        <w:t xml:space="preserve"> і пришли до наступних висновків:</w:t>
      </w:r>
    </w:p>
    <w:p w:rsidR="00D928A4" w:rsidRDefault="00D928A4" w:rsidP="006135C5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6135C5">
        <w:rPr>
          <w:rFonts w:ascii="Times New Roman" w:hAnsi="Times New Roman"/>
          <w:sz w:val="28"/>
          <w:lang w:val="uk-UA"/>
        </w:rPr>
        <w:t>Вих</w:t>
      </w:r>
      <w:r>
        <w:rPr>
          <w:rFonts w:ascii="Times New Roman" w:hAnsi="Times New Roman"/>
          <w:sz w:val="28"/>
          <w:lang w:val="uk-UA"/>
        </w:rPr>
        <w:t>одячи з порядку, в якому вони з’</w:t>
      </w:r>
      <w:r w:rsidRPr="006135C5">
        <w:rPr>
          <w:rFonts w:ascii="Times New Roman" w:hAnsi="Times New Roman"/>
          <w:sz w:val="28"/>
          <w:lang w:val="uk-UA"/>
        </w:rPr>
        <w:t>являються в тексті твору, читач може здогадатис</w:t>
      </w:r>
      <w:r>
        <w:rPr>
          <w:rFonts w:ascii="Times New Roman" w:hAnsi="Times New Roman"/>
          <w:sz w:val="28"/>
          <w:lang w:val="uk-UA"/>
        </w:rPr>
        <w:t>я, хто з героїв є важливим для роз</w:t>
      </w:r>
      <w:r w:rsidRPr="006135C5">
        <w:rPr>
          <w:rFonts w:ascii="Times New Roman" w:hAnsi="Times New Roman"/>
          <w:sz w:val="28"/>
          <w:lang w:val="uk-UA"/>
        </w:rPr>
        <w:t>повідача(Сергія Олександровича), на кому з героїв історії він хоче зосередити увагу читача;</w:t>
      </w:r>
    </w:p>
    <w:p w:rsidR="00D928A4" w:rsidRDefault="00D928A4" w:rsidP="006135C5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6135C5">
        <w:rPr>
          <w:rFonts w:ascii="Times New Roman" w:hAnsi="Times New Roman"/>
          <w:sz w:val="28"/>
          <w:lang w:val="uk-UA"/>
        </w:rPr>
        <w:t>Сергій Олександрович</w:t>
      </w:r>
      <w:r>
        <w:rPr>
          <w:rFonts w:ascii="Times New Roman" w:hAnsi="Times New Roman"/>
          <w:sz w:val="28"/>
          <w:lang w:val="uk-UA"/>
        </w:rPr>
        <w:t xml:space="preserve"> (як і інші роз</w:t>
      </w:r>
      <w:r w:rsidRPr="006135C5">
        <w:rPr>
          <w:rFonts w:ascii="Times New Roman" w:hAnsi="Times New Roman"/>
          <w:sz w:val="28"/>
          <w:lang w:val="uk-UA"/>
        </w:rPr>
        <w:t>повідачі в повісті) бачить ситуацію лише з одного боку. Отже,</w:t>
      </w:r>
      <w:r>
        <w:rPr>
          <w:rFonts w:ascii="Times New Roman" w:hAnsi="Times New Roman"/>
          <w:sz w:val="28"/>
          <w:lang w:val="uk-UA"/>
        </w:rPr>
        <w:t xml:space="preserve"> життєписи розширюють оповідь</w:t>
      </w:r>
      <w:r w:rsidRPr="006135C5">
        <w:rPr>
          <w:rFonts w:ascii="Times New Roman" w:hAnsi="Times New Roman"/>
          <w:sz w:val="28"/>
          <w:lang w:val="uk-UA"/>
        </w:rPr>
        <w:t xml:space="preserve"> і допомагають</w:t>
      </w:r>
      <w:r>
        <w:rPr>
          <w:rFonts w:ascii="Times New Roman" w:hAnsi="Times New Roman"/>
          <w:sz w:val="28"/>
          <w:lang w:val="uk-UA"/>
        </w:rPr>
        <w:t xml:space="preserve"> (як читачеві, так і самому розповідачеві) представити</w:t>
      </w:r>
      <w:r w:rsidRPr="006135C5">
        <w:rPr>
          <w:rFonts w:ascii="Times New Roman" w:hAnsi="Times New Roman"/>
          <w:sz w:val="28"/>
          <w:lang w:val="uk-UA"/>
        </w:rPr>
        <w:t xml:space="preserve"> якнайповнішу картину усієї історії.</w:t>
      </w:r>
    </w:p>
    <w:p w:rsidR="00D928A4" w:rsidRDefault="00D928A4" w:rsidP="006135C5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Ми також звернули увагу й</w:t>
      </w:r>
      <w:r w:rsidRPr="00AE214B">
        <w:rPr>
          <w:rFonts w:ascii="Times New Roman" w:hAnsi="Times New Roman"/>
          <w:sz w:val="28"/>
          <w:lang w:val="uk-UA"/>
        </w:rPr>
        <w:t xml:space="preserve"> на інші випадки інверсії в</w:t>
      </w:r>
      <w:r>
        <w:rPr>
          <w:rFonts w:ascii="Times New Roman" w:hAnsi="Times New Roman"/>
          <w:sz w:val="28"/>
          <w:lang w:val="uk-UA"/>
        </w:rPr>
        <w:t xml:space="preserve"> повісті (різні попередження). У цьому випадку роз</w:t>
      </w:r>
      <w:r w:rsidRPr="00AE214B">
        <w:rPr>
          <w:rFonts w:ascii="Times New Roman" w:hAnsi="Times New Roman"/>
          <w:sz w:val="28"/>
          <w:lang w:val="uk-UA"/>
        </w:rPr>
        <w:t>повідач використовує інверсію з метою заінтригувати, захопити читача. А деякі з них є проявом комічного в повісті.</w:t>
      </w:r>
    </w:p>
    <w:p w:rsidR="00D928A4" w:rsidRDefault="00D928A4" w:rsidP="006135C5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 цілому ж, автор повісті звертається</w:t>
      </w:r>
      <w:r w:rsidRPr="00AE214B">
        <w:rPr>
          <w:rFonts w:ascii="Times New Roman" w:hAnsi="Times New Roman"/>
          <w:sz w:val="28"/>
          <w:lang w:val="uk-UA"/>
        </w:rPr>
        <w:t xml:space="preserve"> до інверсії з метою зміцнити читача в розумінні того, що людина </w:t>
      </w:r>
      <w:r>
        <w:rPr>
          <w:rFonts w:ascii="Times New Roman" w:hAnsi="Times New Roman"/>
          <w:sz w:val="28"/>
          <w:lang w:val="uk-UA"/>
        </w:rPr>
        <w:t>–</w:t>
      </w:r>
      <w:r w:rsidRPr="00AE214B">
        <w:rPr>
          <w:rFonts w:ascii="Times New Roman" w:hAnsi="Times New Roman"/>
          <w:sz w:val="28"/>
          <w:lang w:val="uk-UA"/>
        </w:rPr>
        <w:t xml:space="preserve"> настільки</w:t>
      </w:r>
      <w:r>
        <w:rPr>
          <w:rFonts w:ascii="Times New Roman" w:hAnsi="Times New Roman"/>
          <w:sz w:val="28"/>
          <w:lang w:val="uk-UA"/>
        </w:rPr>
        <w:t xml:space="preserve"> складне творіння</w:t>
      </w:r>
      <w:r w:rsidRPr="00AE214B">
        <w:rPr>
          <w:rFonts w:ascii="Times New Roman" w:hAnsi="Times New Roman"/>
          <w:sz w:val="28"/>
          <w:lang w:val="uk-UA"/>
        </w:rPr>
        <w:t>, що однозначні його оцінки поверхневі.</w:t>
      </w:r>
    </w:p>
    <w:p w:rsidR="00D928A4" w:rsidRDefault="00D928A4" w:rsidP="006135C5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AE214B">
        <w:rPr>
          <w:rFonts w:ascii="Times New Roman" w:hAnsi="Times New Roman"/>
          <w:sz w:val="28"/>
          <w:lang w:val="uk-UA"/>
        </w:rPr>
        <w:t>У останньому розділі нашої роботи ми проаналізували комунік</w:t>
      </w:r>
      <w:r>
        <w:rPr>
          <w:rFonts w:ascii="Times New Roman" w:hAnsi="Times New Roman"/>
          <w:sz w:val="28"/>
          <w:lang w:val="uk-UA"/>
        </w:rPr>
        <w:t>ативну поведінку персонажів повісті «Село Степанчикове</w:t>
      </w:r>
      <w:r w:rsidRPr="00AE214B">
        <w:rPr>
          <w:rFonts w:ascii="Times New Roman" w:hAnsi="Times New Roman"/>
          <w:sz w:val="28"/>
          <w:lang w:val="uk-UA"/>
        </w:rPr>
        <w:t xml:space="preserve"> і йо</w:t>
      </w:r>
      <w:r>
        <w:rPr>
          <w:rFonts w:ascii="Times New Roman" w:hAnsi="Times New Roman"/>
          <w:sz w:val="28"/>
          <w:lang w:val="uk-UA"/>
        </w:rPr>
        <w:t>го мешканці»</w:t>
      </w:r>
      <w:r w:rsidRPr="00AE214B">
        <w:rPr>
          <w:rFonts w:ascii="Times New Roman" w:hAnsi="Times New Roman"/>
          <w:sz w:val="28"/>
          <w:lang w:val="uk-UA"/>
        </w:rPr>
        <w:t>. В ході дослідження було встановлено, що наділяючи тими або іншими якостями і характеристиками героїв повісті, Ф. М. Достоєвський головним чином протиставив простоту, доброту і природність лицемірству, злості і награній. Тим самим автор стверджує, що поведінка людини не обумовлена походженням, людина самостійно робить вибір: бути собою або грати роль.</w:t>
      </w:r>
    </w:p>
    <w:p w:rsidR="00D928A4" w:rsidRDefault="00D928A4" w:rsidP="006135C5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AE214B">
        <w:rPr>
          <w:rFonts w:ascii="Times New Roman" w:hAnsi="Times New Roman"/>
          <w:sz w:val="28"/>
          <w:lang w:val="uk-UA"/>
        </w:rPr>
        <w:t>Творчість Достоєвського багатогранна і різноманітна. Разом з серйо</w:t>
      </w:r>
      <w:r>
        <w:rPr>
          <w:rFonts w:ascii="Times New Roman" w:hAnsi="Times New Roman"/>
          <w:sz w:val="28"/>
          <w:lang w:val="uk-UA"/>
        </w:rPr>
        <w:t>зними, трагедійними творами вона включає й комедійні повісті, зокрема, «Се</w:t>
      </w:r>
      <w:r w:rsidRPr="00AE214B">
        <w:rPr>
          <w:rFonts w:ascii="Times New Roman" w:hAnsi="Times New Roman"/>
          <w:sz w:val="28"/>
          <w:lang w:val="uk-UA"/>
        </w:rPr>
        <w:t>ло Сте</w:t>
      </w:r>
      <w:r>
        <w:rPr>
          <w:rFonts w:ascii="Times New Roman" w:hAnsi="Times New Roman"/>
          <w:sz w:val="28"/>
          <w:lang w:val="uk-UA"/>
        </w:rPr>
        <w:t>панчикове і його мешканці»</w:t>
      </w:r>
      <w:r w:rsidRPr="00AE214B">
        <w:rPr>
          <w:rFonts w:ascii="Times New Roman" w:hAnsi="Times New Roman"/>
          <w:sz w:val="28"/>
          <w:lang w:val="uk-UA"/>
        </w:rPr>
        <w:t>. Але Достоєвський не був би Достоєвським, якби в комічному не виразив трагічне.</w:t>
      </w:r>
      <w:r>
        <w:rPr>
          <w:rFonts w:ascii="Times New Roman" w:hAnsi="Times New Roman"/>
          <w:sz w:val="28"/>
          <w:lang w:val="uk-UA"/>
        </w:rPr>
        <w:t xml:space="preserve"> Його роздуми про цілісність або зламаність людини, природність або фальш її поведінки, повагу до людини, або навпаки деспотію по відношенню до неї – цілком серйозні. І хоча сам автор не з’являється у творі безпосередньо (немає так званих авторських ліричних відступів або героїв-ідеологів, які б вимовляли думки письменника) опосередковано він у ньому присутній. З діалогів персонажів про літературу, науку, долю людини та форми її поведінки читачеві вдається зрозуміти й авторську модальність, або авторську концепцію людини, норму її відношення до себе та навколишнього. І норма ця, здається, близька нам і в наші часи. Це повага до себе як до індивідуальності і в той же час повага до будь якої іншої особистості.  </w:t>
      </w:r>
    </w:p>
    <w:p w:rsidR="00D928A4" w:rsidRDefault="00D928A4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br w:type="page"/>
      </w:r>
    </w:p>
    <w:p w:rsidR="00D928A4" w:rsidRDefault="00D928A4" w:rsidP="00AE214B">
      <w:pPr>
        <w:spacing w:after="0" w:line="360" w:lineRule="auto"/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AE214B">
      <w:pPr>
        <w:spacing w:after="0" w:line="360" w:lineRule="auto"/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AE214B">
      <w:pPr>
        <w:spacing w:after="0" w:line="360" w:lineRule="auto"/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AE214B">
      <w:pPr>
        <w:spacing w:after="0" w:line="360" w:lineRule="auto"/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AE214B">
      <w:pPr>
        <w:spacing w:after="0" w:line="360" w:lineRule="auto"/>
        <w:jc w:val="center"/>
        <w:rPr>
          <w:rFonts w:ascii="Times New Roman" w:hAnsi="Times New Roman"/>
          <w:b/>
          <w:sz w:val="40"/>
          <w:lang w:val="uk-UA"/>
        </w:rPr>
      </w:pPr>
    </w:p>
    <w:p w:rsidR="00D928A4" w:rsidRDefault="00D928A4" w:rsidP="00AE214B">
      <w:pPr>
        <w:spacing w:after="0" w:line="360" w:lineRule="auto"/>
        <w:jc w:val="center"/>
        <w:rPr>
          <w:rFonts w:ascii="Times New Roman" w:hAnsi="Times New Roman"/>
          <w:b/>
          <w:sz w:val="40"/>
          <w:lang w:val="uk-UA"/>
        </w:rPr>
      </w:pPr>
      <w:r>
        <w:rPr>
          <w:rFonts w:ascii="Times New Roman" w:hAnsi="Times New Roman"/>
          <w:b/>
          <w:sz w:val="40"/>
          <w:lang w:val="uk-UA"/>
        </w:rPr>
        <w:t>СПИСОК ВИКОРИСТАНОЇ ЛІТЕРАТУРИ</w:t>
      </w:r>
    </w:p>
    <w:p w:rsidR="00D928A4" w:rsidRDefault="00D928A4">
      <w:pPr>
        <w:rPr>
          <w:rFonts w:ascii="Times New Roman" w:hAnsi="Times New Roman"/>
          <w:b/>
          <w:sz w:val="40"/>
          <w:lang w:val="uk-UA"/>
        </w:rPr>
      </w:pPr>
      <w:r>
        <w:rPr>
          <w:rFonts w:ascii="Times New Roman" w:hAnsi="Times New Roman"/>
          <w:b/>
          <w:sz w:val="40"/>
          <w:lang w:val="uk-UA"/>
        </w:rPr>
        <w:br w:type="page"/>
      </w:r>
    </w:p>
    <w:p w:rsidR="00D928A4" w:rsidRPr="00AE214B" w:rsidRDefault="00D928A4" w:rsidP="00AE214B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AE214B">
        <w:rPr>
          <w:rFonts w:ascii="Times New Roman" w:hAnsi="Times New Roman"/>
          <w:sz w:val="28"/>
          <w:szCs w:val="28"/>
        </w:rPr>
        <w:t xml:space="preserve">Достоевский Ф.М. </w:t>
      </w:r>
      <w:r w:rsidRPr="00AE214B">
        <w:rPr>
          <w:rFonts w:ascii="Times New Roman" w:hAnsi="Times New Roman"/>
          <w:i/>
          <w:sz w:val="28"/>
          <w:szCs w:val="28"/>
        </w:rPr>
        <w:t>Село Степанчиково и его обитатели.</w:t>
      </w:r>
      <w:r w:rsidRPr="00AE214B">
        <w:rPr>
          <w:rFonts w:ascii="Times New Roman" w:hAnsi="Times New Roman"/>
          <w:sz w:val="28"/>
          <w:szCs w:val="28"/>
        </w:rPr>
        <w:t xml:space="preserve"> Москва: Сов. Россия, 1986.  560 с.</w:t>
      </w:r>
    </w:p>
    <w:p w:rsidR="00D928A4" w:rsidRPr="00AE214B" w:rsidRDefault="00D928A4" w:rsidP="00AE214B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AE214B">
        <w:rPr>
          <w:rFonts w:ascii="Times New Roman" w:hAnsi="Times New Roman"/>
          <w:sz w:val="28"/>
          <w:szCs w:val="28"/>
        </w:rPr>
        <w:t xml:space="preserve">Баршт К. А. Жизнь писателя как предлог сюжета (о криптографическом аспекте «Села Степанчикова» Ф.М. Достоевского). </w:t>
      </w:r>
      <w:r w:rsidRPr="00AE214B">
        <w:rPr>
          <w:rFonts w:ascii="Times New Roman" w:hAnsi="Times New Roman"/>
          <w:i/>
          <w:sz w:val="28"/>
          <w:szCs w:val="28"/>
        </w:rPr>
        <w:t>Русская литература</w:t>
      </w:r>
      <w:r w:rsidRPr="00AE214B">
        <w:rPr>
          <w:rFonts w:ascii="Times New Roman" w:hAnsi="Times New Roman"/>
          <w:sz w:val="28"/>
          <w:szCs w:val="28"/>
        </w:rPr>
        <w:t>. 2015.  № 4. С.72 – 88.</w:t>
      </w:r>
    </w:p>
    <w:p w:rsidR="00D928A4" w:rsidRPr="00AE214B" w:rsidRDefault="00D928A4" w:rsidP="00AE214B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AE214B">
        <w:rPr>
          <w:rFonts w:ascii="Times New Roman" w:hAnsi="Times New Roman"/>
          <w:sz w:val="28"/>
          <w:szCs w:val="28"/>
        </w:rPr>
        <w:t xml:space="preserve"> Бахтин М. М. </w:t>
      </w:r>
      <w:r w:rsidRPr="00AE214B">
        <w:rPr>
          <w:rFonts w:ascii="Times New Roman" w:hAnsi="Times New Roman"/>
          <w:i/>
          <w:sz w:val="28"/>
          <w:szCs w:val="28"/>
        </w:rPr>
        <w:t xml:space="preserve">Эстетика словесного творчества </w:t>
      </w:r>
      <w:r w:rsidRPr="00AE214B">
        <w:rPr>
          <w:rFonts w:ascii="Times New Roman" w:hAnsi="Times New Roman"/>
          <w:sz w:val="28"/>
          <w:szCs w:val="28"/>
        </w:rPr>
        <w:t xml:space="preserve">/ Сост. С. Г. Бочаров; Текст подгот. Г. С. Бернштейн и Л. В. Дерюгина; Примеч. С. С. Аверинцева и С. Г. Бочарова. 2-е изд. Москва: Искусство, 1986 445 с. </w:t>
      </w:r>
    </w:p>
    <w:p w:rsidR="00D928A4" w:rsidRPr="00AE214B" w:rsidRDefault="00D928A4" w:rsidP="00AE214B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AE214B">
        <w:rPr>
          <w:rFonts w:ascii="Times New Roman" w:hAnsi="Times New Roman"/>
          <w:sz w:val="28"/>
          <w:szCs w:val="28"/>
        </w:rPr>
        <w:t xml:space="preserve">Бахтин М. М. </w:t>
      </w:r>
      <w:r w:rsidRPr="00AE214B">
        <w:rPr>
          <w:rFonts w:ascii="Times New Roman" w:hAnsi="Times New Roman"/>
          <w:i/>
          <w:sz w:val="28"/>
          <w:szCs w:val="28"/>
        </w:rPr>
        <w:t>Проблемы поэтики Достоевского</w:t>
      </w:r>
      <w:r w:rsidRPr="00AE214B">
        <w:rPr>
          <w:rFonts w:ascii="Times New Roman" w:hAnsi="Times New Roman"/>
          <w:sz w:val="28"/>
          <w:szCs w:val="28"/>
        </w:rPr>
        <w:t>. Москва: Художественная литература, 1972. 472 с.</w:t>
      </w:r>
    </w:p>
    <w:p w:rsidR="00D928A4" w:rsidRPr="00AE214B" w:rsidRDefault="00D928A4" w:rsidP="00AE214B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AE214B">
        <w:rPr>
          <w:rFonts w:ascii="Times New Roman" w:hAnsi="Times New Roman"/>
          <w:sz w:val="28"/>
          <w:szCs w:val="28"/>
        </w:rPr>
        <w:t xml:space="preserve">Бахтин М.М. </w:t>
      </w:r>
      <w:r w:rsidRPr="00AE214B">
        <w:rPr>
          <w:rFonts w:ascii="Times New Roman" w:hAnsi="Times New Roman"/>
          <w:i/>
          <w:sz w:val="28"/>
          <w:szCs w:val="28"/>
        </w:rPr>
        <w:t>Слово в романе</w:t>
      </w:r>
      <w:r w:rsidRPr="00AE214B">
        <w:rPr>
          <w:rFonts w:ascii="Times New Roman" w:hAnsi="Times New Roman"/>
          <w:sz w:val="28"/>
          <w:szCs w:val="28"/>
        </w:rPr>
        <w:t>: [электронный ресурс].</w:t>
      </w:r>
      <w:r w:rsidRPr="00AE214B">
        <w:rPr>
          <w:rFonts w:ascii="Times New Roman" w:hAnsi="Times New Roman"/>
          <w:sz w:val="28"/>
          <w:szCs w:val="28"/>
          <w:lang w:val="en-US"/>
        </w:rPr>
        <w:t>URL</w:t>
      </w:r>
      <w:r w:rsidRPr="00AE214B">
        <w:rPr>
          <w:rFonts w:ascii="Times New Roman" w:hAnsi="Times New Roman"/>
          <w:sz w:val="28"/>
          <w:szCs w:val="28"/>
        </w:rPr>
        <w:t>:</w:t>
      </w:r>
      <w:hyperlink r:id="rId7" w:history="1">
        <w:r w:rsidRPr="00AE214B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http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</w:rPr>
          <w:t>://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www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</w:rPr>
          <w:t>.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gumer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</w:rPr>
          <w:t>.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info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</w:rPr>
          <w:t>/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bibliotek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</w:rPr>
          <w:t>_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Buks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</w:rPr>
          <w:t>/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Literat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</w:rPr>
          <w:t>/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bahtin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</w:rPr>
          <w:t>/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slov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</w:rPr>
          <w:t>_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rom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</w:rPr>
          <w:t>.</w:t>
        </w:r>
        <w:r w:rsidRPr="00AE214B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php</w:t>
        </w:r>
      </w:hyperlink>
    </w:p>
    <w:p w:rsidR="00D928A4" w:rsidRPr="00AE214B" w:rsidRDefault="00D928A4" w:rsidP="00AE214B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AE214B">
        <w:rPr>
          <w:rFonts w:ascii="Times New Roman" w:hAnsi="Times New Roman"/>
          <w:sz w:val="28"/>
          <w:szCs w:val="28"/>
        </w:rPr>
        <w:t xml:space="preserve">Буланов А.М. </w:t>
      </w:r>
      <w:r w:rsidRPr="00AE214B">
        <w:rPr>
          <w:rFonts w:ascii="Times New Roman" w:hAnsi="Times New Roman"/>
          <w:i/>
          <w:sz w:val="28"/>
          <w:szCs w:val="28"/>
        </w:rPr>
        <w:t xml:space="preserve">Творчество Достоевского-романиста: проблематика и поэтика (Художественная феноменология «сердечной жизни»). </w:t>
      </w:r>
      <w:r w:rsidRPr="00AE214B">
        <w:rPr>
          <w:rFonts w:ascii="Times New Roman" w:hAnsi="Times New Roman"/>
          <w:sz w:val="28"/>
          <w:szCs w:val="28"/>
        </w:rPr>
        <w:t>Волгоград: Перемена, 2004. 194 с.</w:t>
      </w:r>
    </w:p>
    <w:p w:rsidR="00D928A4" w:rsidRPr="00AE214B" w:rsidRDefault="00D928A4" w:rsidP="00AE214B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AE214B">
        <w:rPr>
          <w:rFonts w:ascii="Times New Roman" w:hAnsi="Times New Roman"/>
          <w:sz w:val="28"/>
          <w:szCs w:val="28"/>
        </w:rPr>
        <w:t xml:space="preserve">Валгина Н. С. Авторская модальность. Образ автора. </w:t>
      </w:r>
      <w:r w:rsidRPr="00AE214B">
        <w:rPr>
          <w:rFonts w:ascii="Times New Roman" w:hAnsi="Times New Roman"/>
          <w:i/>
          <w:sz w:val="28"/>
          <w:szCs w:val="28"/>
        </w:rPr>
        <w:t xml:space="preserve">Теория текста </w:t>
      </w:r>
      <w:r w:rsidRPr="00AE214B">
        <w:rPr>
          <w:rFonts w:ascii="Times New Roman" w:hAnsi="Times New Roman"/>
          <w:sz w:val="28"/>
          <w:szCs w:val="28"/>
        </w:rPr>
        <w:t xml:space="preserve">[электронный ресурс] </w:t>
      </w:r>
      <w:r w:rsidRPr="00AE214B">
        <w:rPr>
          <w:rFonts w:ascii="Times New Roman" w:hAnsi="Times New Roman"/>
          <w:sz w:val="28"/>
          <w:szCs w:val="28"/>
          <w:lang w:val="pl-PL"/>
        </w:rPr>
        <w:t>URL</w:t>
      </w:r>
      <w:r w:rsidRPr="00AE214B">
        <w:rPr>
          <w:rFonts w:ascii="Times New Roman" w:hAnsi="Times New Roman"/>
          <w:sz w:val="28"/>
          <w:szCs w:val="28"/>
        </w:rPr>
        <w:t xml:space="preserve">: </w:t>
      </w:r>
      <w:hyperlink r:id="rId8" w:history="1">
        <w:r w:rsidRPr="00AE214B">
          <w:rPr>
            <w:rFonts w:ascii="Times New Roman" w:hAnsi="Times New Roman"/>
            <w:color w:val="0000FF"/>
            <w:sz w:val="28"/>
            <w:szCs w:val="28"/>
            <w:u w:val="single"/>
          </w:rPr>
          <w:t>http://evartist.narod.ru/text14/15.htm</w:t>
        </w:r>
      </w:hyperlink>
    </w:p>
    <w:p w:rsidR="00D928A4" w:rsidRPr="00AE214B" w:rsidRDefault="00D928A4" w:rsidP="00AE214B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AE214B">
        <w:rPr>
          <w:rFonts w:ascii="Times New Roman" w:hAnsi="Times New Roman"/>
          <w:sz w:val="28"/>
          <w:szCs w:val="28"/>
        </w:rPr>
        <w:t xml:space="preserve">Виноградов В. В. Проблема образа автора в художественной литературе. Виноградов В. В. </w:t>
      </w:r>
      <w:r w:rsidRPr="00AE214B">
        <w:rPr>
          <w:rFonts w:ascii="Times New Roman" w:hAnsi="Times New Roman"/>
          <w:i/>
          <w:sz w:val="28"/>
          <w:szCs w:val="28"/>
        </w:rPr>
        <w:t xml:space="preserve">О теории художественной речи. </w:t>
      </w:r>
      <w:r w:rsidRPr="00AE214B">
        <w:rPr>
          <w:rFonts w:ascii="Times New Roman" w:hAnsi="Times New Roman"/>
          <w:sz w:val="28"/>
          <w:szCs w:val="28"/>
        </w:rPr>
        <w:t>Москва: Высшая школа, 1971. С. 105-211.</w:t>
      </w:r>
    </w:p>
    <w:p w:rsidR="00D928A4" w:rsidRPr="00AE214B" w:rsidRDefault="00D928A4" w:rsidP="00AE214B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AE214B">
        <w:rPr>
          <w:rFonts w:ascii="Times New Roman" w:hAnsi="Times New Roman"/>
          <w:sz w:val="28"/>
          <w:szCs w:val="28"/>
        </w:rPr>
        <w:t xml:space="preserve">Виролайнен М. Н. Фома Опискин и Иван Грозный (архетип ухода). Виролайнен М. Н. </w:t>
      </w:r>
      <w:r w:rsidRPr="00AE214B">
        <w:rPr>
          <w:rFonts w:ascii="Times New Roman" w:hAnsi="Times New Roman"/>
          <w:i/>
          <w:sz w:val="28"/>
          <w:szCs w:val="28"/>
        </w:rPr>
        <w:t>Речь и молчание: Сюжеты и мифы русской словесности</w:t>
      </w:r>
      <w:r w:rsidRPr="00AE214B">
        <w:rPr>
          <w:rFonts w:ascii="Times New Roman" w:hAnsi="Times New Roman"/>
          <w:sz w:val="28"/>
          <w:szCs w:val="28"/>
        </w:rPr>
        <w:t>. Санкт-Петербург: Амфора, 2003. С. 389-399.</w:t>
      </w:r>
    </w:p>
    <w:p w:rsidR="00D928A4" w:rsidRPr="00AE214B" w:rsidRDefault="00D928A4" w:rsidP="00AE214B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AE214B">
        <w:rPr>
          <w:rFonts w:ascii="Times New Roman" w:hAnsi="Times New Roman"/>
          <w:sz w:val="28"/>
          <w:szCs w:val="28"/>
        </w:rPr>
        <w:t xml:space="preserve">Власкин А. На перекрестках человеческой перироды: Мужское – Женское – Детское в художественном мире Достоевского. </w:t>
      </w:r>
      <w:r w:rsidRPr="00AE214B">
        <w:rPr>
          <w:rFonts w:ascii="Times New Roman" w:hAnsi="Times New Roman"/>
          <w:i/>
          <w:sz w:val="28"/>
          <w:szCs w:val="28"/>
        </w:rPr>
        <w:t xml:space="preserve">Достоевский и мировая культура / Альманах, № 22. </w:t>
      </w:r>
      <w:r w:rsidRPr="00AE214B">
        <w:rPr>
          <w:rFonts w:ascii="Times New Roman" w:hAnsi="Times New Roman"/>
          <w:sz w:val="28"/>
          <w:szCs w:val="28"/>
        </w:rPr>
        <w:t>Москва,2007. С. 204 – 219.</w:t>
      </w:r>
    </w:p>
    <w:p w:rsidR="00D928A4" w:rsidRPr="00AE214B" w:rsidRDefault="00D928A4" w:rsidP="00AE214B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D928A4" w:rsidRPr="00F07BEF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F07BEF">
        <w:rPr>
          <w:rFonts w:ascii="Times New Roman" w:hAnsi="Times New Roman"/>
          <w:sz w:val="28"/>
          <w:szCs w:val="28"/>
        </w:rPr>
        <w:t xml:space="preserve">Гассиева В.З. </w:t>
      </w:r>
      <w:r w:rsidRPr="00F07BEF">
        <w:rPr>
          <w:rFonts w:ascii="Times New Roman" w:hAnsi="Times New Roman"/>
          <w:i/>
          <w:sz w:val="28"/>
          <w:szCs w:val="28"/>
        </w:rPr>
        <w:t>Структура произведений Достоевского 1840 - начала 1860-х годов</w:t>
      </w:r>
      <w:r w:rsidRPr="00F07BEF">
        <w:rPr>
          <w:rFonts w:ascii="Times New Roman" w:hAnsi="Times New Roman"/>
          <w:sz w:val="28"/>
          <w:szCs w:val="28"/>
        </w:rPr>
        <w:t xml:space="preserve"> . Владикавказ, 2003. 304 с.</w:t>
      </w:r>
    </w:p>
    <w:p w:rsidR="00D928A4" w:rsidRPr="00F07BEF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F07BEF">
        <w:rPr>
          <w:rFonts w:ascii="Times New Roman" w:hAnsi="Times New Roman"/>
          <w:sz w:val="28"/>
          <w:szCs w:val="28"/>
        </w:rPr>
        <w:t xml:space="preserve">Гиршман М.М. </w:t>
      </w:r>
      <w:r w:rsidRPr="00F07BEF">
        <w:rPr>
          <w:rFonts w:ascii="Times New Roman" w:hAnsi="Times New Roman"/>
          <w:i/>
          <w:sz w:val="28"/>
          <w:szCs w:val="28"/>
        </w:rPr>
        <w:t>Анализ поэтических произведений А.С. Пушкина, М.Ю. Лермонтова, Ф.И. Тютчева</w:t>
      </w:r>
      <w:r w:rsidRPr="00F07BEF">
        <w:rPr>
          <w:rFonts w:ascii="Times New Roman" w:hAnsi="Times New Roman"/>
          <w:sz w:val="28"/>
          <w:szCs w:val="28"/>
        </w:rPr>
        <w:t>. Москва: Высшая школа, 1981.111 с.</w:t>
      </w:r>
    </w:p>
    <w:p w:rsidR="00D928A4" w:rsidRPr="00F07BEF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F07BEF">
        <w:rPr>
          <w:rFonts w:ascii="Times New Roman" w:hAnsi="Times New Roman"/>
          <w:sz w:val="28"/>
          <w:szCs w:val="28"/>
        </w:rPr>
        <w:t xml:space="preserve">Гроссман Л. П. </w:t>
      </w:r>
      <w:r w:rsidRPr="00F07BEF">
        <w:rPr>
          <w:rFonts w:ascii="Times New Roman" w:hAnsi="Times New Roman"/>
          <w:i/>
          <w:sz w:val="28"/>
          <w:szCs w:val="28"/>
        </w:rPr>
        <w:t>Достоевский.</w:t>
      </w:r>
      <w:r w:rsidRPr="00F07BEF">
        <w:rPr>
          <w:rFonts w:ascii="Times New Roman" w:hAnsi="Times New Roman"/>
          <w:sz w:val="28"/>
          <w:szCs w:val="28"/>
        </w:rPr>
        <w:t xml:space="preserve"> Москва: Астрель, 2012.  539 с.</w:t>
      </w:r>
    </w:p>
    <w:p w:rsidR="00D928A4" w:rsidRPr="00F07BEF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F07BEF">
        <w:rPr>
          <w:rFonts w:ascii="Times New Roman" w:hAnsi="Times New Roman"/>
          <w:i/>
          <w:sz w:val="28"/>
          <w:szCs w:val="28"/>
        </w:rPr>
        <w:t>Европейская поэтика от античности до эпохи Просвещения</w:t>
      </w:r>
      <w:r w:rsidRPr="00F07BEF">
        <w:rPr>
          <w:rFonts w:ascii="Times New Roman" w:hAnsi="Times New Roman"/>
          <w:sz w:val="28"/>
          <w:szCs w:val="28"/>
        </w:rPr>
        <w:t>: Энциклопедический путеводитель /Под общ.ред. Е.А. Цургановой и А.Е. Махова. Москва: Издательство Кулагиной – Intrada, 2010. 512 с.</w:t>
      </w:r>
    </w:p>
    <w:p w:rsidR="00D928A4" w:rsidRPr="00F07BEF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F07BEF">
        <w:rPr>
          <w:rFonts w:ascii="Times New Roman" w:hAnsi="Times New Roman"/>
          <w:sz w:val="28"/>
          <w:szCs w:val="28"/>
        </w:rPr>
        <w:t xml:space="preserve">Кибальник С.А. «Село Степанчиково и его обитатели» как криптопародия. </w:t>
      </w:r>
      <w:r w:rsidRPr="00F07BEF">
        <w:rPr>
          <w:rFonts w:ascii="Times New Roman" w:hAnsi="Times New Roman"/>
          <w:i/>
          <w:sz w:val="28"/>
          <w:szCs w:val="28"/>
        </w:rPr>
        <w:t>Достоевский. Материалы и исследования</w:t>
      </w:r>
      <w:r w:rsidRPr="00F07BEF">
        <w:rPr>
          <w:rFonts w:ascii="Times New Roman" w:hAnsi="Times New Roman"/>
          <w:sz w:val="28"/>
          <w:szCs w:val="28"/>
        </w:rPr>
        <w:t>. № 19. 2010. С.108 – 142.</w:t>
      </w:r>
    </w:p>
    <w:p w:rsidR="00D928A4" w:rsidRPr="00F07BEF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F07BEF">
        <w:rPr>
          <w:rFonts w:ascii="Times New Roman" w:hAnsi="Times New Roman"/>
          <w:sz w:val="28"/>
          <w:szCs w:val="28"/>
        </w:rPr>
        <w:t xml:space="preserve">Константинова Н.В. К вопросу о пародийном фоне повести Ф.М. Достоевского «Село Степанчиково и его обитатели». </w:t>
      </w:r>
      <w:r w:rsidRPr="00F07BEF">
        <w:rPr>
          <w:rFonts w:ascii="Times New Roman" w:hAnsi="Times New Roman"/>
          <w:i/>
          <w:sz w:val="28"/>
          <w:szCs w:val="28"/>
        </w:rPr>
        <w:t>Сибирский филологический журнал.</w:t>
      </w:r>
      <w:r w:rsidRPr="00F07BEF">
        <w:rPr>
          <w:rFonts w:ascii="Times New Roman" w:hAnsi="Times New Roman"/>
          <w:sz w:val="28"/>
          <w:szCs w:val="28"/>
        </w:rPr>
        <w:t xml:space="preserve"> 2014. С. 37-42</w:t>
      </w:r>
    </w:p>
    <w:p w:rsidR="00D928A4" w:rsidRPr="00F07BEF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F07BEF">
        <w:rPr>
          <w:rFonts w:ascii="Times New Roman" w:hAnsi="Times New Roman"/>
          <w:sz w:val="28"/>
          <w:szCs w:val="28"/>
        </w:rPr>
        <w:t xml:space="preserve">Корман Б. О. </w:t>
      </w:r>
      <w:r w:rsidRPr="00F07BEF">
        <w:rPr>
          <w:rFonts w:ascii="Times New Roman" w:hAnsi="Times New Roman"/>
          <w:i/>
          <w:sz w:val="28"/>
          <w:szCs w:val="28"/>
        </w:rPr>
        <w:t>Избранные труды. Теория литературы</w:t>
      </w:r>
      <w:r w:rsidRPr="00F07BEF">
        <w:rPr>
          <w:rFonts w:ascii="Times New Roman" w:hAnsi="Times New Roman"/>
          <w:sz w:val="28"/>
          <w:szCs w:val="28"/>
        </w:rPr>
        <w:t>/ Ред.-сост. Е.А.</w:t>
      </w:r>
      <w:r w:rsidRPr="00F07BEF">
        <w:rPr>
          <w:rFonts w:ascii="Times New Roman" w:hAnsi="Times New Roman"/>
          <w:sz w:val="28"/>
          <w:szCs w:val="28"/>
          <w:lang w:val="en-US"/>
        </w:rPr>
        <w:t> </w:t>
      </w:r>
      <w:r w:rsidRPr="00F07BEF">
        <w:rPr>
          <w:rFonts w:ascii="Times New Roman" w:hAnsi="Times New Roman"/>
          <w:sz w:val="28"/>
          <w:szCs w:val="28"/>
        </w:rPr>
        <w:t>Подшивалова, Н. А. Ремизова, Д. И. Черашняя, В. И. Чулков. -  Ижевск: Институт компьютерных исследований, 2006. 552 с.: ил.</w:t>
      </w:r>
    </w:p>
    <w:p w:rsidR="00D928A4" w:rsidRPr="00F07BEF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F07BEF">
        <w:rPr>
          <w:rFonts w:ascii="Times New Roman" w:hAnsi="Times New Roman"/>
          <w:sz w:val="28"/>
          <w:szCs w:val="28"/>
        </w:rPr>
        <w:t xml:space="preserve">Кудрявцев Ю.Г. </w:t>
      </w:r>
      <w:r w:rsidRPr="00F07BEF">
        <w:rPr>
          <w:rFonts w:ascii="Times New Roman" w:hAnsi="Times New Roman"/>
          <w:i/>
          <w:sz w:val="28"/>
          <w:szCs w:val="28"/>
        </w:rPr>
        <w:t>Три круга Достоевского</w:t>
      </w:r>
      <w:r w:rsidRPr="00F07BEF">
        <w:rPr>
          <w:rFonts w:ascii="Times New Roman" w:hAnsi="Times New Roman"/>
          <w:sz w:val="28"/>
          <w:szCs w:val="28"/>
        </w:rPr>
        <w:t>. Москва: Изд-во МГУ, 1991. 400с.</w:t>
      </w:r>
    </w:p>
    <w:p w:rsidR="00D928A4" w:rsidRPr="00F07BEF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i/>
          <w:sz w:val="28"/>
          <w:szCs w:val="28"/>
        </w:rPr>
      </w:pPr>
      <w:r w:rsidRPr="00F07BEF">
        <w:rPr>
          <w:rFonts w:ascii="Times New Roman" w:hAnsi="Times New Roman"/>
          <w:sz w:val="28"/>
          <w:szCs w:val="28"/>
        </w:rPr>
        <w:t xml:space="preserve"> Лихачёв Д.С. Древнеславянские литературы как система. </w:t>
      </w:r>
      <w:r w:rsidRPr="00F07BEF">
        <w:rPr>
          <w:rFonts w:ascii="Times New Roman" w:hAnsi="Times New Roman"/>
          <w:i/>
          <w:sz w:val="28"/>
          <w:szCs w:val="28"/>
        </w:rPr>
        <w:t xml:space="preserve">Славянские литературы. </w:t>
      </w:r>
      <w:r w:rsidRPr="00F07BEF">
        <w:rPr>
          <w:rFonts w:ascii="Times New Roman" w:hAnsi="Times New Roman"/>
          <w:i/>
          <w:sz w:val="28"/>
          <w:szCs w:val="28"/>
          <w:lang w:val="pl-PL"/>
        </w:rPr>
        <w:t>VI</w:t>
      </w:r>
      <w:r w:rsidRPr="00F07BEF">
        <w:rPr>
          <w:rFonts w:ascii="Times New Roman" w:hAnsi="Times New Roman"/>
          <w:i/>
          <w:sz w:val="28"/>
          <w:szCs w:val="28"/>
        </w:rPr>
        <w:t xml:space="preserve"> международный съезд славистов (Прага, август 1968). Доклады советской делегации. </w:t>
      </w:r>
      <w:r w:rsidRPr="00F07BEF">
        <w:rPr>
          <w:rFonts w:ascii="Times New Roman" w:hAnsi="Times New Roman"/>
          <w:sz w:val="28"/>
          <w:szCs w:val="28"/>
        </w:rPr>
        <w:t xml:space="preserve">Москва: Наука, 1968. С. 5-48 </w:t>
      </w:r>
    </w:p>
    <w:p w:rsidR="00D928A4" w:rsidRPr="00F07BEF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i/>
          <w:sz w:val="28"/>
          <w:szCs w:val="28"/>
          <w:lang w:val="pl-PL"/>
        </w:rPr>
      </w:pPr>
      <w:r w:rsidRPr="00F07BEF">
        <w:rPr>
          <w:rFonts w:ascii="Times New Roman" w:hAnsi="Times New Roman"/>
          <w:sz w:val="28"/>
          <w:szCs w:val="28"/>
        </w:rPr>
        <w:t xml:space="preserve"> Лотман Л.М. </w:t>
      </w:r>
      <w:r w:rsidRPr="00F07BEF">
        <w:rPr>
          <w:rFonts w:ascii="Times New Roman" w:hAnsi="Times New Roman"/>
          <w:i/>
          <w:sz w:val="28"/>
          <w:szCs w:val="28"/>
        </w:rPr>
        <w:t>О литературном подтексте одного из эпизодов повести Достоевского «Село Степанчиково и его обитатели»  (Сон про белого быка)</w:t>
      </w:r>
      <w:r w:rsidRPr="00F07BEF">
        <w:rPr>
          <w:rFonts w:ascii="Times New Roman" w:hAnsi="Times New Roman"/>
          <w:sz w:val="28"/>
          <w:szCs w:val="28"/>
        </w:rPr>
        <w:t xml:space="preserve"> [электронный ресурс]. </w:t>
      </w:r>
      <w:r w:rsidRPr="00F07BEF">
        <w:rPr>
          <w:rFonts w:ascii="Times New Roman" w:hAnsi="Times New Roman"/>
          <w:sz w:val="28"/>
          <w:szCs w:val="28"/>
          <w:lang w:val="pl-PL"/>
        </w:rPr>
        <w:t xml:space="preserve">URL: </w:t>
      </w:r>
      <w:hyperlink r:id="rId9" w:history="1">
        <w:r w:rsidRPr="00F07BEF">
          <w:rPr>
            <w:rFonts w:ascii="Times New Roman" w:hAnsi="Times New Roman"/>
            <w:sz w:val="28"/>
            <w:szCs w:val="28"/>
            <w:u w:val="single"/>
            <w:lang w:val="pl-PL"/>
          </w:rPr>
          <w:t>http://lib2.pushkinskijdom.ru/Media/Default/PDF/Dostoevsky/Materialy/%D0%A2_12/04_%D0%9B%D0%BE%D1%82%D0%BC%D0%B0%D0%BD_67.pdf</w:t>
        </w:r>
      </w:hyperlink>
    </w:p>
    <w:p w:rsidR="00D928A4" w:rsidRPr="00F07BEF" w:rsidRDefault="00D928A4" w:rsidP="00F07BEF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F07BEF">
        <w:rPr>
          <w:rFonts w:ascii="Times New Roman" w:hAnsi="Times New Roman"/>
          <w:sz w:val="28"/>
          <w:szCs w:val="28"/>
        </w:rPr>
        <w:t>Макурина Н.А. Трансформация пародийных образов в творчестве Ф.М. Достоевского: Фома Опискин как пародийная заготовка образа</w:t>
      </w:r>
    </w:p>
    <w:p w:rsidR="00D928A4" w:rsidRPr="008F178A" w:rsidRDefault="00D928A4" w:rsidP="00F07BEF">
      <w:pPr>
        <w:spacing w:after="0" w:line="360" w:lineRule="auto"/>
        <w:ind w:left="795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Степана Трофимовича Верховенского. </w:t>
      </w:r>
      <w:r>
        <w:rPr>
          <w:rFonts w:ascii="Times New Roman" w:hAnsi="Times New Roman"/>
          <w:i/>
          <w:sz w:val="28"/>
          <w:szCs w:val="28"/>
        </w:rPr>
        <w:t xml:space="preserve">Вестник Удмуртского ун-та. Серия: История и филология. </w:t>
      </w:r>
      <w:r>
        <w:rPr>
          <w:rFonts w:ascii="Times New Roman" w:hAnsi="Times New Roman"/>
          <w:sz w:val="28"/>
          <w:szCs w:val="28"/>
        </w:rPr>
        <w:t>2015. Т.25. Вып. 5. С. 124-129</w:t>
      </w:r>
    </w:p>
    <w:p w:rsidR="00D928A4" w:rsidRPr="00C92484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Медвидь В.В. Религиозно-философская антропология Ф.М. Достоевского в контексте современного гуманитарного знания. </w:t>
      </w:r>
      <w:r>
        <w:rPr>
          <w:rFonts w:ascii="Times New Roman" w:hAnsi="Times New Roman"/>
          <w:i/>
          <w:sz w:val="28"/>
          <w:szCs w:val="28"/>
        </w:rPr>
        <w:t>Грехневские чтения</w:t>
      </w:r>
      <w:r w:rsidRPr="00C92484">
        <w:rPr>
          <w:rFonts w:ascii="Times New Roman" w:hAnsi="Times New Roman"/>
          <w:i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Сб. научн. трудов. Вып. 5. Нижний Новгород: Изд. Ю.А. Николаев, 2008. С.279 – 286. </w:t>
      </w:r>
    </w:p>
    <w:p w:rsidR="00D928A4" w:rsidRPr="00C92484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C92484">
        <w:rPr>
          <w:rFonts w:ascii="Times New Roman" w:hAnsi="Times New Roman"/>
          <w:sz w:val="28"/>
          <w:szCs w:val="28"/>
        </w:rPr>
        <w:t>Михайловский Н. К</w:t>
      </w:r>
      <w:r w:rsidRPr="00C92484">
        <w:rPr>
          <w:rFonts w:ascii="Times New Roman" w:hAnsi="Times New Roman"/>
          <w:i/>
          <w:sz w:val="28"/>
          <w:szCs w:val="28"/>
        </w:rPr>
        <w:t>. «Жестокий талант</w:t>
      </w:r>
      <w:r w:rsidRPr="00C92484">
        <w:rPr>
          <w:rFonts w:ascii="Times New Roman" w:hAnsi="Times New Roman"/>
          <w:sz w:val="28"/>
          <w:szCs w:val="28"/>
        </w:rPr>
        <w:t xml:space="preserve">» :[электронный ресурс] </w:t>
      </w:r>
      <w:r w:rsidRPr="00C92484">
        <w:rPr>
          <w:rFonts w:ascii="Times New Roman" w:hAnsi="Times New Roman"/>
          <w:sz w:val="28"/>
          <w:szCs w:val="28"/>
          <w:lang w:val="en-US"/>
        </w:rPr>
        <w:t>URL</w:t>
      </w:r>
      <w:r w:rsidRPr="00C92484">
        <w:rPr>
          <w:rFonts w:ascii="Times New Roman" w:hAnsi="Times New Roman"/>
          <w:sz w:val="28"/>
          <w:szCs w:val="28"/>
        </w:rPr>
        <w:t>: http://az.lib.ru/m/mihajlowskij_n_k/text_0042.shtml</w:t>
      </w:r>
    </w:p>
    <w:p w:rsidR="00D928A4" w:rsidRPr="00C92484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C92484">
        <w:rPr>
          <w:rFonts w:ascii="Times New Roman" w:hAnsi="Times New Roman"/>
          <w:sz w:val="28"/>
          <w:szCs w:val="28"/>
        </w:rPr>
        <w:t xml:space="preserve">Мусий В. Б. </w:t>
      </w:r>
      <w:r w:rsidRPr="00C92484">
        <w:rPr>
          <w:rFonts w:ascii="Times New Roman" w:hAnsi="Times New Roman"/>
          <w:i/>
          <w:sz w:val="28"/>
          <w:szCs w:val="28"/>
        </w:rPr>
        <w:t>Теория литературы</w:t>
      </w:r>
      <w:r w:rsidRPr="00C92484">
        <w:rPr>
          <w:rFonts w:ascii="Times New Roman" w:hAnsi="Times New Roman"/>
          <w:sz w:val="28"/>
          <w:szCs w:val="28"/>
        </w:rPr>
        <w:t>: учебное пособие. Тирасполь: ПГУ им. Шевченко, 2012. 136 с.</w:t>
      </w:r>
    </w:p>
    <w:p w:rsidR="00D928A4" w:rsidRPr="00C92484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C92484">
        <w:rPr>
          <w:rFonts w:ascii="Times New Roman" w:hAnsi="Times New Roman"/>
          <w:sz w:val="28"/>
          <w:szCs w:val="28"/>
        </w:rPr>
        <w:t>Мусий В.Б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2484">
        <w:rPr>
          <w:rFonts w:ascii="Times New Roman" w:hAnsi="Times New Roman"/>
          <w:sz w:val="28"/>
          <w:szCs w:val="28"/>
          <w:lang w:val="uk-UA"/>
        </w:rPr>
        <w:t>“Подросток” Ф.М.Достоевского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2484">
        <w:rPr>
          <w:rFonts w:ascii="Times New Roman" w:hAnsi="Times New Roman"/>
          <w:sz w:val="28"/>
          <w:szCs w:val="28"/>
          <w:lang w:val="uk-UA"/>
        </w:rPr>
        <w:t>как роман воспитания.</w:t>
      </w:r>
      <w:r w:rsidRPr="00C92484">
        <w:rPr>
          <w:rFonts w:ascii="Times New Roman" w:hAnsi="Times New Roman"/>
          <w:i/>
          <w:sz w:val="28"/>
          <w:szCs w:val="28"/>
          <w:lang w:val="uk-UA"/>
        </w:rPr>
        <w:t xml:space="preserve"> Проблеми сучасного літературознавства.</w:t>
      </w:r>
      <w:r w:rsidRPr="00C92484">
        <w:rPr>
          <w:rFonts w:ascii="Times New Roman" w:hAnsi="Times New Roman"/>
          <w:sz w:val="28"/>
          <w:szCs w:val="28"/>
          <w:lang w:val="uk-UA"/>
        </w:rPr>
        <w:t xml:space="preserve">  Одеса, 2001.  Вип.8.  С.81-90.</w:t>
      </w:r>
    </w:p>
    <w:p w:rsidR="00D928A4" w:rsidRPr="00545D75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C92484">
        <w:rPr>
          <w:rFonts w:ascii="Times New Roman" w:hAnsi="Times New Roman"/>
          <w:sz w:val="28"/>
          <w:szCs w:val="28"/>
        </w:rPr>
        <w:t xml:space="preserve">Нестрючёва Н. </w:t>
      </w:r>
      <w:r w:rsidRPr="00C92484">
        <w:rPr>
          <w:rFonts w:ascii="Times New Roman" w:hAnsi="Times New Roman"/>
          <w:i/>
          <w:sz w:val="28"/>
          <w:szCs w:val="28"/>
        </w:rPr>
        <w:t>Пародийный принцип организации системы персонажей в повести Ф.М. Достоевского «Село Степанчиково и его обитатели»:</w:t>
      </w:r>
      <w:r w:rsidRPr="00C92484">
        <w:rPr>
          <w:rFonts w:ascii="Times New Roman" w:hAnsi="Times New Roman"/>
          <w:sz w:val="28"/>
          <w:szCs w:val="28"/>
        </w:rPr>
        <w:t xml:space="preserve"> [электронный ресурс]. </w:t>
      </w:r>
      <w:r w:rsidRPr="00C92484">
        <w:rPr>
          <w:rFonts w:ascii="Times New Roman" w:hAnsi="Times New Roman"/>
          <w:sz w:val="28"/>
          <w:szCs w:val="28"/>
          <w:lang w:val="en-US"/>
        </w:rPr>
        <w:t>URL: philolog_pspu.ru/module/magazine/do/article/view/mpub.23_483</w:t>
      </w:r>
    </w:p>
    <w:p w:rsidR="00D928A4" w:rsidRPr="00545D75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Нестрючева Н. Реминисцентное измерение повести Ф.М. Достоевского «Село Степанчиково и его обитатели». </w:t>
      </w:r>
      <w:r>
        <w:rPr>
          <w:rFonts w:ascii="Times New Roman" w:hAnsi="Times New Roman"/>
          <w:i/>
          <w:sz w:val="28"/>
          <w:szCs w:val="28"/>
        </w:rPr>
        <w:t xml:space="preserve">Вестник Удмуртского ун-та. Серия: История и филология. </w:t>
      </w:r>
      <w:r>
        <w:rPr>
          <w:rFonts w:ascii="Times New Roman" w:hAnsi="Times New Roman"/>
          <w:sz w:val="28"/>
          <w:szCs w:val="28"/>
        </w:rPr>
        <w:t>2013.</w:t>
      </w:r>
    </w:p>
    <w:p w:rsidR="00D928A4" w:rsidRDefault="00D928A4" w:rsidP="00F07BEF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92484">
        <w:rPr>
          <w:rFonts w:ascii="Times New Roman" w:hAnsi="Times New Roman"/>
          <w:bCs/>
          <w:sz w:val="28"/>
          <w:szCs w:val="28"/>
        </w:rPr>
        <w:t xml:space="preserve">Одинцов, В. В. Рассказчик. Усложнение структуры «образа втора». Одинцов, В. В. </w:t>
      </w:r>
      <w:r w:rsidRPr="00C92484">
        <w:rPr>
          <w:rFonts w:ascii="Times New Roman" w:hAnsi="Times New Roman"/>
          <w:i/>
          <w:sz w:val="28"/>
          <w:szCs w:val="28"/>
        </w:rPr>
        <w:t>О языке художественной прозы: повествование и диалог</w:t>
      </w:r>
      <w:r w:rsidRPr="00C92484">
        <w:rPr>
          <w:rFonts w:ascii="Times New Roman" w:hAnsi="Times New Roman"/>
          <w:sz w:val="28"/>
          <w:szCs w:val="28"/>
        </w:rPr>
        <w:t>.Москва: Изд-во АН СССР, 1973. С. 37-51.</w:t>
      </w:r>
    </w:p>
    <w:p w:rsidR="00D928A4" w:rsidRPr="005C18A8" w:rsidRDefault="00D928A4" w:rsidP="00F07BEF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pl-PL" w:eastAsia="ru-RU"/>
        </w:rPr>
      </w:pPr>
      <w:r>
        <w:rPr>
          <w:rFonts w:ascii="Times New Roman" w:hAnsi="Times New Roman"/>
          <w:sz w:val="28"/>
          <w:szCs w:val="28"/>
        </w:rPr>
        <w:t xml:space="preserve"> Олянич О. В. Театральность как категория политического дискурса</w:t>
      </w:r>
      <w:r w:rsidRPr="005C18A8"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</w:rPr>
        <w:t>электронн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>й ресурс</w:t>
      </w:r>
      <w:r w:rsidRPr="005C18A8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pl-PL"/>
        </w:rPr>
        <w:t>URL</w:t>
      </w:r>
      <w:r w:rsidRPr="005C18A8">
        <w:rPr>
          <w:rFonts w:ascii="Times New Roman" w:hAnsi="Times New Roman"/>
          <w:sz w:val="28"/>
          <w:szCs w:val="28"/>
          <w:lang w:val="pl-PL"/>
        </w:rPr>
        <w:t xml:space="preserve">: https://cyberleninka.ru/article/n/teatralnost-kak-kategoriya-politicheskogo-diskursa </w:t>
      </w:r>
    </w:p>
    <w:p w:rsidR="00D928A4" w:rsidRPr="00925CC2" w:rsidRDefault="00D928A4" w:rsidP="00F07BEF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92484">
        <w:rPr>
          <w:rFonts w:ascii="Times New Roman" w:hAnsi="Times New Roman"/>
          <w:sz w:val="28"/>
          <w:szCs w:val="28"/>
        </w:rPr>
        <w:t xml:space="preserve">Поддубная Р.Н. Герои Достоевского как читатели. Поддубная Р.Н. </w:t>
      </w:r>
      <w:r w:rsidRPr="00C92484">
        <w:rPr>
          <w:rFonts w:ascii="Times New Roman" w:hAnsi="Times New Roman"/>
          <w:i/>
          <w:sz w:val="28"/>
          <w:szCs w:val="28"/>
        </w:rPr>
        <w:t>Современность классики. Избранные труды</w:t>
      </w:r>
      <w:r w:rsidRPr="00C92484">
        <w:rPr>
          <w:rFonts w:ascii="Times New Roman" w:hAnsi="Times New Roman"/>
          <w:sz w:val="28"/>
          <w:szCs w:val="28"/>
        </w:rPr>
        <w:t xml:space="preserve"> / Сост. И.И. Московкина, Т.А. Шеховцова. Харьков: ХНУ имени В.Н. Каразина, 2015. С.337 – 342.</w:t>
      </w:r>
    </w:p>
    <w:p w:rsidR="00D928A4" w:rsidRPr="00C92484" w:rsidRDefault="00D928A4" w:rsidP="00F07BEF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Постникова Е.Г. Феномен «харизмы власти» в повести Ф.М. Достоевского «Село Степанчиково и его обитатели». </w:t>
      </w:r>
      <w:r>
        <w:rPr>
          <w:rFonts w:ascii="Times New Roman" w:hAnsi="Times New Roman"/>
          <w:i/>
          <w:sz w:val="28"/>
          <w:szCs w:val="28"/>
        </w:rPr>
        <w:t>Практики и интерпретации. Журнал филологических, образовательных и культурных исследований.</w:t>
      </w:r>
      <w:r>
        <w:rPr>
          <w:rFonts w:ascii="Times New Roman" w:hAnsi="Times New Roman"/>
          <w:sz w:val="28"/>
          <w:szCs w:val="28"/>
        </w:rPr>
        <w:t xml:space="preserve"> 2016. С. 123-138</w:t>
      </w:r>
    </w:p>
    <w:p w:rsidR="00D928A4" w:rsidRPr="00C92484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C92484">
        <w:rPr>
          <w:rFonts w:ascii="Times New Roman" w:hAnsi="Times New Roman"/>
          <w:sz w:val="28"/>
          <w:szCs w:val="28"/>
        </w:rPr>
        <w:t xml:space="preserve">Сахарова Е.М., Семибратова И.В. </w:t>
      </w:r>
      <w:r w:rsidRPr="00C92484">
        <w:rPr>
          <w:rFonts w:ascii="Times New Roman" w:hAnsi="Times New Roman"/>
          <w:i/>
          <w:sz w:val="28"/>
          <w:szCs w:val="28"/>
        </w:rPr>
        <w:t>Энциклопедия русской жизни. Роман и повесть в России второй половины XVIII – начала XX в.</w:t>
      </w:r>
      <w:r w:rsidRPr="00C92484">
        <w:rPr>
          <w:rFonts w:ascii="Times New Roman" w:hAnsi="Times New Roman"/>
          <w:sz w:val="28"/>
          <w:szCs w:val="28"/>
        </w:rPr>
        <w:t xml:space="preserve"> Москва: Книга, 1981. 384 с.</w:t>
      </w:r>
    </w:p>
    <w:p w:rsidR="00D928A4" w:rsidRPr="008F178A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C92484">
        <w:rPr>
          <w:rFonts w:ascii="Times New Roman" w:hAnsi="Times New Roman"/>
          <w:sz w:val="28"/>
          <w:szCs w:val="28"/>
        </w:rPr>
        <w:t xml:space="preserve">Село Степанчиково и его обитатели в проекте «Федор Михайлович Достоевский. Антология жизни и творчества» :[электронный ресурс]. </w:t>
      </w:r>
      <w:r w:rsidRPr="00C92484">
        <w:rPr>
          <w:rFonts w:ascii="Times New Roman" w:hAnsi="Times New Roman"/>
          <w:sz w:val="28"/>
          <w:szCs w:val="28"/>
          <w:lang w:val="en-US"/>
        </w:rPr>
        <w:t>URL</w:t>
      </w:r>
      <w:r w:rsidRPr="00C92484">
        <w:rPr>
          <w:rFonts w:ascii="Times New Roman" w:hAnsi="Times New Roman"/>
          <w:sz w:val="28"/>
          <w:szCs w:val="28"/>
        </w:rPr>
        <w:t xml:space="preserve">: </w:t>
      </w:r>
      <w:hyperlink r:id="rId10" w:history="1">
        <w:r w:rsidRPr="00C92484">
          <w:rPr>
            <w:rFonts w:ascii="Times New Roman" w:hAnsi="Times New Roman"/>
            <w:color w:val="0563C1"/>
            <w:sz w:val="28"/>
            <w:szCs w:val="28"/>
            <w:u w:val="single"/>
          </w:rPr>
          <w:t>www.fedordostoevsky.ru/works/lifetime/stepanchikovo/</w:t>
        </w:r>
      </w:hyperlink>
    </w:p>
    <w:p w:rsidR="00D928A4" w:rsidRPr="00983805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Семыкина Р.Н. Поэтика хронотопа в романе Ф.М. Достоевского «Село Степанчиково и его обитатели». </w:t>
      </w:r>
      <w:r>
        <w:rPr>
          <w:rFonts w:ascii="Times New Roman" w:hAnsi="Times New Roman"/>
          <w:i/>
          <w:sz w:val="28"/>
          <w:szCs w:val="28"/>
        </w:rPr>
        <w:t>Культура и текст.</w:t>
      </w:r>
      <w:r>
        <w:rPr>
          <w:rFonts w:ascii="Times New Roman" w:hAnsi="Times New Roman"/>
          <w:sz w:val="28"/>
          <w:szCs w:val="28"/>
        </w:rPr>
        <w:t xml:space="preserve"> 1997. С. 14-18</w:t>
      </w:r>
    </w:p>
    <w:p w:rsidR="00D928A4" w:rsidRPr="00C92484" w:rsidRDefault="00D928A4" w:rsidP="00F07BEF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Скудрина С.А. Антропоним Фома Фомич Опискин как форма создания образа героя в повести Ф.М.Достоевского «Село Степанчиков и его обитатели». </w:t>
      </w:r>
      <w:r>
        <w:rPr>
          <w:rFonts w:ascii="Times New Roman" w:hAnsi="Times New Roman"/>
          <w:i/>
          <w:sz w:val="28"/>
          <w:szCs w:val="28"/>
        </w:rPr>
        <w:t>Вестник Омского гос. пед. ун-та. Гуманитарные исследования.</w:t>
      </w:r>
      <w:r>
        <w:rPr>
          <w:rFonts w:ascii="Times New Roman" w:hAnsi="Times New Roman"/>
          <w:sz w:val="28"/>
          <w:szCs w:val="28"/>
        </w:rPr>
        <w:t xml:space="preserve"> 2018. С. 85-88</w:t>
      </w:r>
    </w:p>
    <w:p w:rsidR="00D928A4" w:rsidRPr="00C92484" w:rsidRDefault="00D928A4" w:rsidP="00F07BEF">
      <w:pPr>
        <w:pStyle w:val="a3"/>
        <w:numPr>
          <w:ilvl w:val="0"/>
          <w:numId w:val="8"/>
        </w:numPr>
        <w:spacing w:after="0" w:line="360" w:lineRule="auto"/>
        <w:ind w:left="437" w:firstLine="0"/>
        <w:jc w:val="both"/>
        <w:rPr>
          <w:rFonts w:ascii="Times New Roman" w:hAnsi="Times New Roman"/>
          <w:sz w:val="28"/>
          <w:szCs w:val="28"/>
        </w:rPr>
      </w:pPr>
      <w:r w:rsidRPr="00C92484">
        <w:rPr>
          <w:rFonts w:ascii="Times New Roman" w:hAnsi="Times New Roman"/>
          <w:sz w:val="28"/>
          <w:szCs w:val="28"/>
        </w:rPr>
        <w:t>Слюсарь А.А. О некоторых методологических проблемах изучения композиции литературного произведения.</w:t>
      </w:r>
      <w:r w:rsidRPr="00C92484">
        <w:rPr>
          <w:rFonts w:ascii="Times New Roman" w:hAnsi="Times New Roman"/>
          <w:i/>
          <w:sz w:val="28"/>
          <w:szCs w:val="28"/>
        </w:rPr>
        <w:t xml:space="preserve"> Методологические проблемы истории и теории литературы.</w:t>
      </w:r>
      <w:r w:rsidRPr="00C92484">
        <w:rPr>
          <w:rFonts w:ascii="Times New Roman" w:hAnsi="Times New Roman"/>
          <w:sz w:val="28"/>
          <w:szCs w:val="28"/>
        </w:rPr>
        <w:t xml:space="preserve"> Программа и материалы республиканской научной конференции. Вильнюс, 1978. С.157 – 161. </w:t>
      </w:r>
    </w:p>
    <w:p w:rsidR="00D928A4" w:rsidRDefault="00D928A4" w:rsidP="00F07BEF">
      <w:pPr>
        <w:pStyle w:val="a3"/>
        <w:numPr>
          <w:ilvl w:val="0"/>
          <w:numId w:val="8"/>
        </w:numPr>
        <w:spacing w:after="0" w:line="360" w:lineRule="auto"/>
        <w:ind w:left="437" w:firstLine="0"/>
        <w:jc w:val="both"/>
        <w:rPr>
          <w:rFonts w:ascii="Times New Roman" w:hAnsi="Times New Roman"/>
          <w:sz w:val="28"/>
          <w:szCs w:val="28"/>
        </w:rPr>
      </w:pPr>
      <w:r w:rsidRPr="00C92484">
        <w:rPr>
          <w:rFonts w:ascii="Times New Roman" w:hAnsi="Times New Roman"/>
          <w:sz w:val="28"/>
          <w:szCs w:val="28"/>
        </w:rPr>
        <w:t xml:space="preserve">Солянкина О.Н. Метафорика родства в произведениях Ф.М. Достоевского. </w:t>
      </w:r>
      <w:r w:rsidRPr="00C92484">
        <w:rPr>
          <w:rFonts w:ascii="Times New Roman" w:hAnsi="Times New Roman"/>
          <w:i/>
          <w:sz w:val="28"/>
          <w:szCs w:val="28"/>
        </w:rPr>
        <w:t xml:space="preserve">Грехневские чтения.Словесный образ и литературное произведение: </w:t>
      </w:r>
      <w:r w:rsidRPr="00C92484">
        <w:rPr>
          <w:rFonts w:ascii="Times New Roman" w:hAnsi="Times New Roman"/>
          <w:sz w:val="28"/>
          <w:szCs w:val="28"/>
        </w:rPr>
        <w:t>Сб. научн. трудов. Вып. 6. Нижний Новгород: Изд-во «КНИГИ», 2010. С.62 – 66.</w:t>
      </w:r>
    </w:p>
    <w:p w:rsidR="00D928A4" w:rsidRPr="00C92484" w:rsidRDefault="00D928A4" w:rsidP="00F07BEF">
      <w:pPr>
        <w:pStyle w:val="a3"/>
        <w:numPr>
          <w:ilvl w:val="0"/>
          <w:numId w:val="8"/>
        </w:numPr>
        <w:spacing w:after="0" w:line="360" w:lineRule="auto"/>
        <w:ind w:left="437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Темникова Н. Ю., Краснова Е. А. Модели коммуникативного поведения персонажей в идейно-стилистической структуре романа Л. Н. Толстого «Война и мир».  </w:t>
      </w:r>
      <w:r>
        <w:rPr>
          <w:rFonts w:ascii="Times New Roman" w:hAnsi="Times New Roman"/>
          <w:i/>
          <w:sz w:val="28"/>
          <w:szCs w:val="28"/>
        </w:rPr>
        <w:t xml:space="preserve">Вестник Волжского университета имени В. Н. Татищева. </w:t>
      </w:r>
      <w:r>
        <w:rPr>
          <w:rFonts w:ascii="Times New Roman" w:hAnsi="Times New Roman"/>
          <w:sz w:val="28"/>
          <w:szCs w:val="28"/>
        </w:rPr>
        <w:t>2018. №2, том 2. С. 141 – 149.</w:t>
      </w:r>
    </w:p>
    <w:p w:rsidR="00D928A4" w:rsidRPr="00C92484" w:rsidRDefault="00D928A4" w:rsidP="00F07BEF">
      <w:pPr>
        <w:pStyle w:val="a3"/>
        <w:numPr>
          <w:ilvl w:val="0"/>
          <w:numId w:val="8"/>
        </w:numPr>
        <w:spacing w:after="0" w:line="360" w:lineRule="auto"/>
        <w:ind w:left="437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Тюпа В.И</w:t>
      </w:r>
      <w:r w:rsidRPr="00C92484">
        <w:rPr>
          <w:rFonts w:ascii="Times New Roman" w:hAnsi="Times New Roman"/>
          <w:sz w:val="28"/>
          <w:szCs w:val="28"/>
        </w:rPr>
        <w:t xml:space="preserve">. </w:t>
      </w:r>
      <w:r w:rsidRPr="00C92484">
        <w:rPr>
          <w:rFonts w:ascii="Times New Roman" w:hAnsi="Times New Roman"/>
          <w:i/>
          <w:sz w:val="28"/>
          <w:szCs w:val="28"/>
        </w:rPr>
        <w:t>Анализ художественного текста</w:t>
      </w:r>
      <w:r w:rsidRPr="00C92484">
        <w:rPr>
          <w:rFonts w:ascii="Times New Roman" w:hAnsi="Times New Roman"/>
          <w:sz w:val="28"/>
          <w:szCs w:val="28"/>
        </w:rPr>
        <w:t>. Москва: Издательский центр «Академия», 2009. 336 с.</w:t>
      </w:r>
    </w:p>
    <w:p w:rsidR="00D928A4" w:rsidRPr="00C92484" w:rsidRDefault="00D928A4" w:rsidP="00F07BEF">
      <w:pPr>
        <w:pStyle w:val="a3"/>
        <w:numPr>
          <w:ilvl w:val="0"/>
          <w:numId w:val="8"/>
        </w:numPr>
        <w:spacing w:after="0" w:line="360" w:lineRule="auto"/>
        <w:ind w:left="437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Тюпа В.И</w:t>
      </w:r>
      <w:r w:rsidRPr="00C92484">
        <w:rPr>
          <w:rFonts w:ascii="Times New Roman" w:hAnsi="Times New Roman"/>
          <w:sz w:val="28"/>
          <w:szCs w:val="28"/>
        </w:rPr>
        <w:t>. Нарратология как аналитика повествовательного дискурса («Архиерей» А.П. Чехова). Тверь: Твер. гос. ун-т., 2001. 58 с.</w:t>
      </w:r>
    </w:p>
    <w:p w:rsidR="00D928A4" w:rsidRPr="00C92484" w:rsidRDefault="00D928A4" w:rsidP="00F07BEF">
      <w:pPr>
        <w:pStyle w:val="a3"/>
        <w:numPr>
          <w:ilvl w:val="0"/>
          <w:numId w:val="8"/>
        </w:numPr>
        <w:spacing w:after="0" w:line="360" w:lineRule="auto"/>
        <w:ind w:left="437" w:firstLine="0"/>
        <w:jc w:val="both"/>
        <w:rPr>
          <w:rFonts w:ascii="Times New Roman" w:hAnsi="Times New Roman"/>
          <w:sz w:val="28"/>
          <w:szCs w:val="28"/>
        </w:rPr>
      </w:pPr>
      <w:r w:rsidRPr="00C92484">
        <w:rPr>
          <w:rFonts w:ascii="Times New Roman" w:hAnsi="Times New Roman"/>
          <w:sz w:val="28"/>
          <w:szCs w:val="28"/>
        </w:rPr>
        <w:t xml:space="preserve"> Успенский Б.А. Поэтика композиции (структура художественного текста и типология композиционной формы). Успенский Б.А. </w:t>
      </w:r>
      <w:r w:rsidRPr="00C92484">
        <w:rPr>
          <w:rFonts w:ascii="Times New Roman" w:hAnsi="Times New Roman"/>
          <w:i/>
          <w:sz w:val="28"/>
          <w:szCs w:val="28"/>
        </w:rPr>
        <w:t>Семиотика искусства</w:t>
      </w:r>
      <w:r w:rsidRPr="00C92484">
        <w:rPr>
          <w:rFonts w:ascii="Times New Roman" w:hAnsi="Times New Roman"/>
          <w:sz w:val="28"/>
          <w:szCs w:val="28"/>
        </w:rPr>
        <w:t>. Москва: Школа «Языки русской культуры», 1995. С. 9 – 218.</w:t>
      </w:r>
    </w:p>
    <w:p w:rsidR="00D928A4" w:rsidRPr="00C92484" w:rsidRDefault="00D928A4" w:rsidP="00F07BEF">
      <w:pPr>
        <w:pStyle w:val="a3"/>
        <w:numPr>
          <w:ilvl w:val="0"/>
          <w:numId w:val="8"/>
        </w:numPr>
        <w:spacing w:after="0" w:line="360" w:lineRule="auto"/>
        <w:ind w:left="437" w:firstLine="0"/>
        <w:jc w:val="both"/>
        <w:rPr>
          <w:rFonts w:ascii="Times New Roman" w:hAnsi="Times New Roman"/>
          <w:sz w:val="28"/>
          <w:szCs w:val="28"/>
        </w:rPr>
      </w:pPr>
      <w:r w:rsidRPr="00C92484">
        <w:rPr>
          <w:rFonts w:ascii="Times New Roman" w:hAnsi="Times New Roman"/>
          <w:sz w:val="28"/>
          <w:szCs w:val="28"/>
        </w:rPr>
        <w:t>Утехин Н.П. Комические повести и рассказы Достоевского. Достоевский Ф. М. Село Степанчиково и его обитатели / Сост., вступ. ст. и примеч. Н. П. Утехина. Москва: Сов. Россия, 1986. С.3 – 32.</w:t>
      </w:r>
    </w:p>
    <w:p w:rsidR="00D928A4" w:rsidRDefault="00D928A4" w:rsidP="00F07BEF">
      <w:pPr>
        <w:pStyle w:val="a3"/>
        <w:numPr>
          <w:ilvl w:val="0"/>
          <w:numId w:val="8"/>
        </w:numPr>
        <w:spacing w:after="0" w:line="360" w:lineRule="auto"/>
        <w:ind w:left="437" w:firstLine="0"/>
        <w:jc w:val="both"/>
        <w:rPr>
          <w:rFonts w:ascii="Times New Roman" w:hAnsi="Times New Roman"/>
          <w:sz w:val="28"/>
          <w:szCs w:val="28"/>
        </w:rPr>
      </w:pPr>
      <w:r w:rsidRPr="00C92484">
        <w:rPr>
          <w:rFonts w:ascii="Times New Roman" w:hAnsi="Times New Roman"/>
          <w:bCs/>
          <w:sz w:val="28"/>
          <w:szCs w:val="28"/>
          <w:lang w:eastAsia="ru-RU"/>
        </w:rPr>
        <w:t xml:space="preserve">Фролова, О. Е. </w:t>
      </w:r>
      <w:r w:rsidRPr="00C92484">
        <w:rPr>
          <w:rFonts w:ascii="Times New Roman" w:hAnsi="Times New Roman"/>
          <w:sz w:val="28"/>
          <w:szCs w:val="28"/>
          <w:lang w:eastAsia="ru-RU"/>
        </w:rPr>
        <w:t xml:space="preserve">Рассказчик, повествователь, персонаж. </w:t>
      </w:r>
      <w:r w:rsidRPr="00C92484">
        <w:rPr>
          <w:rFonts w:ascii="Times New Roman" w:hAnsi="Times New Roman"/>
          <w:i/>
          <w:sz w:val="28"/>
          <w:szCs w:val="28"/>
          <w:lang w:eastAsia="ru-RU"/>
        </w:rPr>
        <w:t>Русская речь</w:t>
      </w:r>
      <w:r w:rsidRPr="00C92484">
        <w:rPr>
          <w:rFonts w:ascii="Times New Roman" w:hAnsi="Times New Roman"/>
          <w:sz w:val="28"/>
          <w:szCs w:val="28"/>
          <w:lang w:eastAsia="ru-RU"/>
        </w:rPr>
        <w:t>. 2007. N 6. С. 39-43</w:t>
      </w:r>
    </w:p>
    <w:p w:rsidR="00D928A4" w:rsidRPr="00C92484" w:rsidRDefault="00D928A4" w:rsidP="00F07BEF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1959">
        <w:rPr>
          <w:rFonts w:ascii="Times New Roman" w:hAnsi="Times New Roman"/>
          <w:sz w:val="28"/>
          <w:szCs w:val="28"/>
        </w:rPr>
        <w:t>Чеботникова Т.А. Маска как модель поведения и риторический прием. Вестник Челябинского гос.ун-та. 2007. Вып. 14. № 11. С. 137 – 144.</w:t>
      </w:r>
    </w:p>
    <w:p w:rsidR="00D928A4" w:rsidRPr="00C92484" w:rsidRDefault="00D928A4" w:rsidP="00F07BEF">
      <w:pPr>
        <w:pStyle w:val="a3"/>
        <w:numPr>
          <w:ilvl w:val="0"/>
          <w:numId w:val="8"/>
        </w:numPr>
        <w:spacing w:after="0" w:line="360" w:lineRule="auto"/>
        <w:ind w:left="437" w:firstLine="0"/>
        <w:jc w:val="both"/>
        <w:rPr>
          <w:rFonts w:ascii="Times New Roman" w:hAnsi="Times New Roman"/>
          <w:sz w:val="28"/>
          <w:szCs w:val="28"/>
        </w:rPr>
      </w:pPr>
      <w:r w:rsidRPr="00C92484">
        <w:rPr>
          <w:rFonts w:ascii="Times New Roman" w:hAnsi="Times New Roman"/>
          <w:sz w:val="28"/>
          <w:szCs w:val="28"/>
        </w:rPr>
        <w:t>Щенников Г.К.</w:t>
      </w:r>
      <w:r w:rsidRPr="00C92484">
        <w:rPr>
          <w:rFonts w:ascii="Times New Roman" w:hAnsi="Times New Roman"/>
          <w:i/>
          <w:sz w:val="28"/>
          <w:szCs w:val="28"/>
        </w:rPr>
        <w:t>Достоевский и русский реализм</w:t>
      </w:r>
      <w:r w:rsidRPr="00C92484">
        <w:rPr>
          <w:rFonts w:ascii="Times New Roman" w:hAnsi="Times New Roman"/>
          <w:sz w:val="28"/>
          <w:szCs w:val="28"/>
        </w:rPr>
        <w:t>. Свердловск: Изд-во Урал ун-та, 1987. 352 с.</w:t>
      </w:r>
    </w:p>
    <w:p w:rsidR="00D928A4" w:rsidRPr="00C92484" w:rsidRDefault="00D928A4" w:rsidP="00F07BEF">
      <w:pPr>
        <w:pStyle w:val="a3"/>
        <w:numPr>
          <w:ilvl w:val="0"/>
          <w:numId w:val="8"/>
        </w:numPr>
        <w:spacing w:after="0" w:line="360" w:lineRule="auto"/>
        <w:ind w:left="437" w:firstLine="0"/>
        <w:jc w:val="both"/>
        <w:rPr>
          <w:rFonts w:ascii="Times New Roman" w:hAnsi="Times New Roman"/>
          <w:sz w:val="28"/>
          <w:szCs w:val="28"/>
        </w:rPr>
      </w:pPr>
      <w:r w:rsidRPr="00C92484">
        <w:rPr>
          <w:rFonts w:ascii="Times New Roman" w:hAnsi="Times New Roman"/>
          <w:sz w:val="28"/>
          <w:szCs w:val="28"/>
        </w:rPr>
        <w:t xml:space="preserve">Шмид В. Событийность, субъект и контекст. </w:t>
      </w:r>
      <w:r w:rsidRPr="00C92484">
        <w:rPr>
          <w:rFonts w:ascii="Times New Roman" w:hAnsi="Times New Roman"/>
          <w:i/>
          <w:sz w:val="28"/>
          <w:szCs w:val="28"/>
        </w:rPr>
        <w:t>Событие и событийность: Сборник статей.</w:t>
      </w:r>
      <w:r w:rsidRPr="00C92484">
        <w:rPr>
          <w:rFonts w:ascii="Times New Roman" w:hAnsi="Times New Roman"/>
          <w:sz w:val="28"/>
          <w:szCs w:val="28"/>
        </w:rPr>
        <w:t xml:space="preserve"> Москва: Издательство Кулагиной – Intrada, 2010. С.13 – 23.</w:t>
      </w:r>
    </w:p>
    <w:p w:rsidR="00D928A4" w:rsidRPr="00C92484" w:rsidRDefault="00D928A4" w:rsidP="00F07BE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D928A4" w:rsidRPr="00F07BEF" w:rsidRDefault="00D928A4" w:rsidP="00F07BEF">
      <w:pPr>
        <w:spacing w:after="0" w:line="360" w:lineRule="auto"/>
        <w:jc w:val="both"/>
        <w:rPr>
          <w:rFonts w:ascii="Times New Roman" w:hAnsi="Times New Roman"/>
          <w:sz w:val="28"/>
        </w:rPr>
      </w:pPr>
    </w:p>
    <w:sectPr w:rsidR="00D928A4" w:rsidRPr="00F07BEF" w:rsidSect="00AA3491">
      <w:footerReference w:type="default" r:id="rId11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28A4" w:rsidRDefault="00D928A4" w:rsidP="00AA3491">
      <w:pPr>
        <w:spacing w:after="0" w:line="240" w:lineRule="auto"/>
      </w:pPr>
      <w:r>
        <w:separator/>
      </w:r>
    </w:p>
  </w:endnote>
  <w:endnote w:type="continuationSeparator" w:id="0">
    <w:p w:rsidR="00D928A4" w:rsidRDefault="00D928A4" w:rsidP="00AA34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8A4" w:rsidRDefault="007939C3">
    <w:pPr>
      <w:pStyle w:val="a6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7</w:t>
    </w:r>
    <w:r>
      <w:rPr>
        <w:noProof/>
      </w:rPr>
      <w:fldChar w:fldCharType="end"/>
    </w:r>
  </w:p>
  <w:p w:rsidR="00D928A4" w:rsidRDefault="00D928A4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28A4" w:rsidRDefault="00D928A4" w:rsidP="00AA3491">
      <w:pPr>
        <w:spacing w:after="0" w:line="240" w:lineRule="auto"/>
      </w:pPr>
      <w:r>
        <w:separator/>
      </w:r>
    </w:p>
  </w:footnote>
  <w:footnote w:type="continuationSeparator" w:id="0">
    <w:p w:rsidR="00D928A4" w:rsidRDefault="00D928A4" w:rsidP="00AA34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611C0"/>
    <w:multiLevelType w:val="multilevel"/>
    <w:tmpl w:val="64E07540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cs="Times New Roman" w:hint="default"/>
      </w:rPr>
    </w:lvl>
  </w:abstractNum>
  <w:abstractNum w:abstractNumId="1" w15:restartNumberingAfterBreak="0">
    <w:nsid w:val="050A07AA"/>
    <w:multiLevelType w:val="multilevel"/>
    <w:tmpl w:val="57BC5E82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" w15:restartNumberingAfterBreak="0">
    <w:nsid w:val="0B12748A"/>
    <w:multiLevelType w:val="multilevel"/>
    <w:tmpl w:val="28C2FE3E"/>
    <w:lvl w:ilvl="0">
      <w:start w:val="2"/>
      <w:numFmt w:val="decimal"/>
      <w:lvlText w:val="%1."/>
      <w:lvlJc w:val="left"/>
      <w:pPr>
        <w:ind w:left="450" w:hanging="450"/>
      </w:pPr>
      <w:rPr>
        <w:rFonts w:cs="Times New Roman"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  <w:b w:val="0"/>
      </w:rPr>
    </w:lvl>
  </w:abstractNum>
  <w:abstractNum w:abstractNumId="3" w15:restartNumberingAfterBreak="0">
    <w:nsid w:val="0F0859CC"/>
    <w:multiLevelType w:val="hybridMultilevel"/>
    <w:tmpl w:val="2D56B18C"/>
    <w:lvl w:ilvl="0" w:tplc="15F4AAE2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4" w15:restartNumberingAfterBreak="0">
    <w:nsid w:val="1A6F5523"/>
    <w:multiLevelType w:val="hybridMultilevel"/>
    <w:tmpl w:val="0F58EC9A"/>
    <w:lvl w:ilvl="0" w:tplc="DC00AB2A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5" w15:restartNumberingAfterBreak="0">
    <w:nsid w:val="2C5B6847"/>
    <w:multiLevelType w:val="hybridMultilevel"/>
    <w:tmpl w:val="F432E1AA"/>
    <w:lvl w:ilvl="0" w:tplc="E88622C4">
      <w:start w:val="1"/>
      <w:numFmt w:val="decimal"/>
      <w:lvlText w:val="%1."/>
      <w:lvlJc w:val="left"/>
      <w:pPr>
        <w:ind w:left="795" w:hanging="360"/>
      </w:pPr>
      <w:rPr>
        <w:rFonts w:cs="Times New Roman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5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1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  <w:rPr>
        <w:rFonts w:cs="Times New Roman"/>
      </w:rPr>
    </w:lvl>
  </w:abstractNum>
  <w:abstractNum w:abstractNumId="6" w15:restartNumberingAfterBreak="0">
    <w:nsid w:val="3B58576E"/>
    <w:multiLevelType w:val="multilevel"/>
    <w:tmpl w:val="19D69948"/>
    <w:lvl w:ilvl="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cs="Times New Roman" w:hint="default"/>
      </w:rPr>
    </w:lvl>
  </w:abstractNum>
  <w:abstractNum w:abstractNumId="7" w15:restartNumberingAfterBreak="0">
    <w:nsid w:val="48147231"/>
    <w:multiLevelType w:val="multilevel"/>
    <w:tmpl w:val="32DA254C"/>
    <w:lvl w:ilvl="0">
      <w:start w:val="2"/>
      <w:numFmt w:val="decimal"/>
      <w:lvlText w:val="%1"/>
      <w:lvlJc w:val="left"/>
      <w:pPr>
        <w:ind w:left="375" w:hanging="375"/>
      </w:pPr>
      <w:rPr>
        <w:rFonts w:cs="Times New Roman" w:hint="default"/>
        <w:b w:val="0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cs="Times New Roman"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  <w:b w:val="0"/>
      </w:rPr>
    </w:lvl>
  </w:abstractNum>
  <w:abstractNum w:abstractNumId="8" w15:restartNumberingAfterBreak="0">
    <w:nsid w:val="50615C22"/>
    <w:multiLevelType w:val="hybridMultilevel"/>
    <w:tmpl w:val="2E8043A4"/>
    <w:lvl w:ilvl="0" w:tplc="52342B8E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9" w15:restartNumberingAfterBreak="0">
    <w:nsid w:val="50882D63"/>
    <w:multiLevelType w:val="hybridMultilevel"/>
    <w:tmpl w:val="923A5BD8"/>
    <w:lvl w:ilvl="0" w:tplc="91C258C2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0" w15:restartNumberingAfterBreak="0">
    <w:nsid w:val="51416128"/>
    <w:multiLevelType w:val="hybridMultilevel"/>
    <w:tmpl w:val="E0E06B06"/>
    <w:lvl w:ilvl="0" w:tplc="5D1209B6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1" w15:restartNumberingAfterBreak="0">
    <w:nsid w:val="78C72E8D"/>
    <w:multiLevelType w:val="hybridMultilevel"/>
    <w:tmpl w:val="791C9108"/>
    <w:lvl w:ilvl="0" w:tplc="4A5068F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0"/>
  </w:num>
  <w:num w:numId="5">
    <w:abstractNumId w:val="9"/>
  </w:num>
  <w:num w:numId="6">
    <w:abstractNumId w:val="10"/>
  </w:num>
  <w:num w:numId="7">
    <w:abstractNumId w:val="8"/>
  </w:num>
  <w:num w:numId="8">
    <w:abstractNumId w:val="5"/>
  </w:num>
  <w:num w:numId="9">
    <w:abstractNumId w:val="1"/>
  </w:num>
  <w:num w:numId="10">
    <w:abstractNumId w:val="7"/>
  </w:num>
  <w:num w:numId="11">
    <w:abstractNumId w:val="2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CB6"/>
    <w:rsid w:val="0000004A"/>
    <w:rsid w:val="0000696F"/>
    <w:rsid w:val="00012F8F"/>
    <w:rsid w:val="00021CA8"/>
    <w:rsid w:val="000240BE"/>
    <w:rsid w:val="00027320"/>
    <w:rsid w:val="0003394F"/>
    <w:rsid w:val="000347B0"/>
    <w:rsid w:val="00041086"/>
    <w:rsid w:val="0005145A"/>
    <w:rsid w:val="00052234"/>
    <w:rsid w:val="0005237A"/>
    <w:rsid w:val="00063E39"/>
    <w:rsid w:val="000748DD"/>
    <w:rsid w:val="00083E51"/>
    <w:rsid w:val="00084F76"/>
    <w:rsid w:val="000B4048"/>
    <w:rsid w:val="000E5D76"/>
    <w:rsid w:val="000E5FCE"/>
    <w:rsid w:val="000F0A26"/>
    <w:rsid w:val="0010447F"/>
    <w:rsid w:val="00105F0B"/>
    <w:rsid w:val="00111761"/>
    <w:rsid w:val="00115F4B"/>
    <w:rsid w:val="0012246C"/>
    <w:rsid w:val="00167376"/>
    <w:rsid w:val="00185522"/>
    <w:rsid w:val="001A4877"/>
    <w:rsid w:val="001A6B1D"/>
    <w:rsid w:val="001B2F1E"/>
    <w:rsid w:val="001C4233"/>
    <w:rsid w:val="001D3A23"/>
    <w:rsid w:val="001F125F"/>
    <w:rsid w:val="001F1CD0"/>
    <w:rsid w:val="00203C13"/>
    <w:rsid w:val="002336D9"/>
    <w:rsid w:val="00235469"/>
    <w:rsid w:val="00242468"/>
    <w:rsid w:val="00256C5A"/>
    <w:rsid w:val="00265348"/>
    <w:rsid w:val="0028104C"/>
    <w:rsid w:val="002922F4"/>
    <w:rsid w:val="00292D65"/>
    <w:rsid w:val="0029537B"/>
    <w:rsid w:val="00296F3F"/>
    <w:rsid w:val="002D1042"/>
    <w:rsid w:val="002D5ED1"/>
    <w:rsid w:val="00311F84"/>
    <w:rsid w:val="00322706"/>
    <w:rsid w:val="00324053"/>
    <w:rsid w:val="003306A5"/>
    <w:rsid w:val="0034058D"/>
    <w:rsid w:val="00380E67"/>
    <w:rsid w:val="00395BCE"/>
    <w:rsid w:val="003967A7"/>
    <w:rsid w:val="003B09B0"/>
    <w:rsid w:val="003F6412"/>
    <w:rsid w:val="004015E8"/>
    <w:rsid w:val="004054D2"/>
    <w:rsid w:val="004176AB"/>
    <w:rsid w:val="00435BDC"/>
    <w:rsid w:val="00453EFE"/>
    <w:rsid w:val="004628FB"/>
    <w:rsid w:val="00480F58"/>
    <w:rsid w:val="004830C0"/>
    <w:rsid w:val="0048580F"/>
    <w:rsid w:val="004D3C67"/>
    <w:rsid w:val="004E157C"/>
    <w:rsid w:val="004E34DD"/>
    <w:rsid w:val="00503C29"/>
    <w:rsid w:val="00542FDD"/>
    <w:rsid w:val="00545D75"/>
    <w:rsid w:val="00553446"/>
    <w:rsid w:val="00567467"/>
    <w:rsid w:val="00577214"/>
    <w:rsid w:val="0058053D"/>
    <w:rsid w:val="00586D4B"/>
    <w:rsid w:val="005A5402"/>
    <w:rsid w:val="005A588E"/>
    <w:rsid w:val="005B3513"/>
    <w:rsid w:val="005C18A8"/>
    <w:rsid w:val="005C57D3"/>
    <w:rsid w:val="005D25BB"/>
    <w:rsid w:val="005E16FA"/>
    <w:rsid w:val="005F1D60"/>
    <w:rsid w:val="005F4D00"/>
    <w:rsid w:val="00603750"/>
    <w:rsid w:val="00605804"/>
    <w:rsid w:val="00605B2B"/>
    <w:rsid w:val="006106DC"/>
    <w:rsid w:val="0061262C"/>
    <w:rsid w:val="006135C5"/>
    <w:rsid w:val="006A774B"/>
    <w:rsid w:val="006B0C6C"/>
    <w:rsid w:val="006B122E"/>
    <w:rsid w:val="006B4CB6"/>
    <w:rsid w:val="006C2CB3"/>
    <w:rsid w:val="006E051E"/>
    <w:rsid w:val="00700645"/>
    <w:rsid w:val="007075A0"/>
    <w:rsid w:val="007404E7"/>
    <w:rsid w:val="00753A72"/>
    <w:rsid w:val="007740BD"/>
    <w:rsid w:val="00790B43"/>
    <w:rsid w:val="007939C3"/>
    <w:rsid w:val="007B7E77"/>
    <w:rsid w:val="007E4C73"/>
    <w:rsid w:val="0081348E"/>
    <w:rsid w:val="00815FBC"/>
    <w:rsid w:val="00844DB4"/>
    <w:rsid w:val="00850451"/>
    <w:rsid w:val="0085595F"/>
    <w:rsid w:val="00857332"/>
    <w:rsid w:val="008862A8"/>
    <w:rsid w:val="00893D53"/>
    <w:rsid w:val="008A0621"/>
    <w:rsid w:val="008A4FB8"/>
    <w:rsid w:val="008C1894"/>
    <w:rsid w:val="008C7802"/>
    <w:rsid w:val="008E3743"/>
    <w:rsid w:val="008E46F0"/>
    <w:rsid w:val="008F178A"/>
    <w:rsid w:val="008F65FE"/>
    <w:rsid w:val="009170FA"/>
    <w:rsid w:val="00925CC2"/>
    <w:rsid w:val="00947C21"/>
    <w:rsid w:val="0096101A"/>
    <w:rsid w:val="00961135"/>
    <w:rsid w:val="00965E7C"/>
    <w:rsid w:val="00983805"/>
    <w:rsid w:val="009B2C8B"/>
    <w:rsid w:val="009B3655"/>
    <w:rsid w:val="009C7BC9"/>
    <w:rsid w:val="009F26FE"/>
    <w:rsid w:val="009F4F7F"/>
    <w:rsid w:val="00A12FBC"/>
    <w:rsid w:val="00A268E6"/>
    <w:rsid w:val="00A30782"/>
    <w:rsid w:val="00A31DA0"/>
    <w:rsid w:val="00A6032C"/>
    <w:rsid w:val="00A606C9"/>
    <w:rsid w:val="00A71DFD"/>
    <w:rsid w:val="00A76E74"/>
    <w:rsid w:val="00A80066"/>
    <w:rsid w:val="00A8796D"/>
    <w:rsid w:val="00AA3491"/>
    <w:rsid w:val="00AA6717"/>
    <w:rsid w:val="00AD6BB1"/>
    <w:rsid w:val="00AD6CD0"/>
    <w:rsid w:val="00AE214B"/>
    <w:rsid w:val="00B04918"/>
    <w:rsid w:val="00B0549A"/>
    <w:rsid w:val="00B15AE6"/>
    <w:rsid w:val="00B475E1"/>
    <w:rsid w:val="00B57D5A"/>
    <w:rsid w:val="00B61959"/>
    <w:rsid w:val="00B83B38"/>
    <w:rsid w:val="00BC017C"/>
    <w:rsid w:val="00BE1787"/>
    <w:rsid w:val="00BF5D7C"/>
    <w:rsid w:val="00C03102"/>
    <w:rsid w:val="00C11437"/>
    <w:rsid w:val="00C205F2"/>
    <w:rsid w:val="00C214D2"/>
    <w:rsid w:val="00C30484"/>
    <w:rsid w:val="00C4562C"/>
    <w:rsid w:val="00C6669A"/>
    <w:rsid w:val="00C74A8C"/>
    <w:rsid w:val="00C84B11"/>
    <w:rsid w:val="00C92484"/>
    <w:rsid w:val="00C95F8D"/>
    <w:rsid w:val="00CA6EBE"/>
    <w:rsid w:val="00CB1097"/>
    <w:rsid w:val="00CB3BB9"/>
    <w:rsid w:val="00CC1982"/>
    <w:rsid w:val="00CD378D"/>
    <w:rsid w:val="00CD6002"/>
    <w:rsid w:val="00CE4B4A"/>
    <w:rsid w:val="00D03CC7"/>
    <w:rsid w:val="00D10081"/>
    <w:rsid w:val="00D4319E"/>
    <w:rsid w:val="00D928A4"/>
    <w:rsid w:val="00D92F70"/>
    <w:rsid w:val="00DA0B05"/>
    <w:rsid w:val="00DA0E50"/>
    <w:rsid w:val="00DA6113"/>
    <w:rsid w:val="00DB0A19"/>
    <w:rsid w:val="00DB2BC9"/>
    <w:rsid w:val="00DB2D5F"/>
    <w:rsid w:val="00DB5B97"/>
    <w:rsid w:val="00DC3C72"/>
    <w:rsid w:val="00DD5911"/>
    <w:rsid w:val="00E03C65"/>
    <w:rsid w:val="00E16E8A"/>
    <w:rsid w:val="00E26957"/>
    <w:rsid w:val="00E440CD"/>
    <w:rsid w:val="00E45C06"/>
    <w:rsid w:val="00E50623"/>
    <w:rsid w:val="00E55B99"/>
    <w:rsid w:val="00EA22B6"/>
    <w:rsid w:val="00EA603C"/>
    <w:rsid w:val="00EB038B"/>
    <w:rsid w:val="00EB2C6E"/>
    <w:rsid w:val="00EC43D4"/>
    <w:rsid w:val="00EC6123"/>
    <w:rsid w:val="00ED3BC2"/>
    <w:rsid w:val="00F05B2F"/>
    <w:rsid w:val="00F07BEF"/>
    <w:rsid w:val="00F13044"/>
    <w:rsid w:val="00F23367"/>
    <w:rsid w:val="00F3619D"/>
    <w:rsid w:val="00F412E8"/>
    <w:rsid w:val="00F516D8"/>
    <w:rsid w:val="00F53D39"/>
    <w:rsid w:val="00F56AF1"/>
    <w:rsid w:val="00F57875"/>
    <w:rsid w:val="00F74335"/>
    <w:rsid w:val="00F7701F"/>
    <w:rsid w:val="00FA0D4F"/>
    <w:rsid w:val="00FA152B"/>
    <w:rsid w:val="00FB2357"/>
    <w:rsid w:val="00FC00CC"/>
    <w:rsid w:val="00FC0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,"/>
  <w:listSeparator w:val=";"/>
  <w15:docId w15:val="{43866F08-CDDE-45F1-A2BC-0341AC876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19D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E1787"/>
    <w:pPr>
      <w:ind w:left="720"/>
      <w:contextualSpacing/>
    </w:pPr>
  </w:style>
  <w:style w:type="paragraph" w:styleId="a4">
    <w:name w:val="header"/>
    <w:basedOn w:val="a"/>
    <w:link w:val="a5"/>
    <w:uiPriority w:val="99"/>
    <w:rsid w:val="00AA34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AA3491"/>
    <w:rPr>
      <w:rFonts w:cs="Times New Roman"/>
    </w:rPr>
  </w:style>
  <w:style w:type="paragraph" w:styleId="a6">
    <w:name w:val="footer"/>
    <w:basedOn w:val="a"/>
    <w:link w:val="a7"/>
    <w:uiPriority w:val="99"/>
    <w:rsid w:val="00AA34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locked/>
    <w:rsid w:val="00AA349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vartist.narod.ru/text14/15.ht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gumer.info/bibliotek_Buks/Literat/bahtin/slov_rom.php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www.fedordostoevsky.ru/works/lifetime/stepanchikov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lib2.pushkinskijdom.ru/Media/Default/PDF/Dostoevsky/Materialy/%D0%A2_12/04_%D0%9B%D0%BE%D1%82%D0%BC%D0%B0%D0%BD_67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3798</Words>
  <Characters>25333</Characters>
  <Application>Microsoft Office Word</Application>
  <DocSecurity>0</DocSecurity>
  <Lines>211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Vitaliy</dc:creator>
  <cp:keywords/>
  <dc:description/>
  <cp:lastModifiedBy>libonu</cp:lastModifiedBy>
  <cp:revision>2</cp:revision>
  <dcterms:created xsi:type="dcterms:W3CDTF">2022-09-19T07:36:00Z</dcterms:created>
  <dcterms:modified xsi:type="dcterms:W3CDTF">2022-09-19T07:36:00Z</dcterms:modified>
</cp:coreProperties>
</file>