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B76036" w14:textId="77777777" w:rsidR="00124C4F" w:rsidRPr="00EB12F9" w:rsidRDefault="00124C4F" w:rsidP="00124C4F">
      <w:pPr>
        <w:widowControl/>
        <w:spacing w:line="360" w:lineRule="auto"/>
        <w:ind w:firstLine="0"/>
        <w:jc w:val="center"/>
        <w:rPr>
          <w:sz w:val="28"/>
          <w:szCs w:val="28"/>
        </w:rPr>
      </w:pPr>
      <w:r w:rsidRPr="00EB12F9">
        <w:rPr>
          <w:sz w:val="28"/>
          <w:szCs w:val="28"/>
        </w:rPr>
        <w:t>Одеський національний університет імені I.I. Мечникова</w:t>
      </w:r>
    </w:p>
    <w:p w14:paraId="4AF2C9F7" w14:textId="77777777" w:rsidR="00124C4F" w:rsidRPr="00EB12F9" w:rsidRDefault="00124C4F" w:rsidP="00124C4F">
      <w:pPr>
        <w:widowControl/>
        <w:spacing w:line="360" w:lineRule="auto"/>
        <w:ind w:firstLine="0"/>
        <w:jc w:val="center"/>
        <w:rPr>
          <w:sz w:val="28"/>
          <w:szCs w:val="28"/>
        </w:rPr>
      </w:pPr>
      <w:proofErr w:type="spellStart"/>
      <w:r w:rsidRPr="00EB12F9">
        <w:rPr>
          <w:sz w:val="28"/>
          <w:szCs w:val="28"/>
        </w:rPr>
        <w:t>Екoнoмiкo-правoвий</w:t>
      </w:r>
      <w:proofErr w:type="spellEnd"/>
      <w:r w:rsidRPr="00EB12F9">
        <w:rPr>
          <w:sz w:val="28"/>
          <w:szCs w:val="28"/>
        </w:rPr>
        <w:t xml:space="preserve"> факультет</w:t>
      </w:r>
    </w:p>
    <w:p w14:paraId="5F3AD41B" w14:textId="77777777" w:rsidR="00124C4F" w:rsidRPr="00EB12F9" w:rsidRDefault="00124C4F" w:rsidP="00124C4F">
      <w:pPr>
        <w:widowControl/>
        <w:spacing w:line="360" w:lineRule="auto"/>
        <w:ind w:firstLine="0"/>
        <w:jc w:val="center"/>
        <w:rPr>
          <w:sz w:val="28"/>
          <w:szCs w:val="28"/>
        </w:rPr>
      </w:pPr>
      <w:r w:rsidRPr="00EB12F9">
        <w:rPr>
          <w:sz w:val="28"/>
          <w:szCs w:val="28"/>
        </w:rPr>
        <w:t>Кафедра менеджменту та інновацій</w:t>
      </w:r>
    </w:p>
    <w:p w14:paraId="6EE805AB" w14:textId="77777777" w:rsidR="00124C4F" w:rsidRPr="00EB12F9" w:rsidRDefault="00124C4F" w:rsidP="00124C4F">
      <w:pPr>
        <w:widowControl/>
        <w:spacing w:line="360" w:lineRule="auto"/>
        <w:ind w:firstLine="0"/>
        <w:jc w:val="center"/>
        <w:rPr>
          <w:sz w:val="28"/>
          <w:szCs w:val="28"/>
        </w:rPr>
      </w:pPr>
    </w:p>
    <w:p w14:paraId="562E669C" w14:textId="77777777" w:rsidR="00124C4F" w:rsidRPr="00EB12F9" w:rsidRDefault="00124C4F" w:rsidP="00124C4F">
      <w:pPr>
        <w:widowControl/>
        <w:spacing w:line="360" w:lineRule="auto"/>
        <w:ind w:firstLine="0"/>
        <w:jc w:val="left"/>
        <w:rPr>
          <w:b/>
          <w:sz w:val="28"/>
          <w:szCs w:val="28"/>
        </w:rPr>
      </w:pPr>
    </w:p>
    <w:p w14:paraId="4D234151" w14:textId="77777777" w:rsidR="00124C4F" w:rsidRPr="00EB12F9" w:rsidRDefault="00124C4F" w:rsidP="00124C4F">
      <w:pPr>
        <w:widowControl/>
        <w:spacing w:line="360" w:lineRule="auto"/>
        <w:ind w:firstLine="0"/>
        <w:jc w:val="center"/>
        <w:rPr>
          <w:b/>
          <w:sz w:val="32"/>
          <w:szCs w:val="32"/>
        </w:rPr>
      </w:pPr>
      <w:r w:rsidRPr="00EB12F9">
        <w:rPr>
          <w:b/>
          <w:sz w:val="32"/>
          <w:szCs w:val="32"/>
        </w:rPr>
        <w:t>Кваліфікаційна  робота</w:t>
      </w:r>
    </w:p>
    <w:p w14:paraId="5C8DA7AD" w14:textId="77777777" w:rsidR="00124C4F" w:rsidRPr="00EB12F9" w:rsidRDefault="00124C4F" w:rsidP="00124C4F">
      <w:pPr>
        <w:widowControl/>
        <w:spacing w:line="360" w:lineRule="auto"/>
        <w:ind w:firstLine="0"/>
        <w:jc w:val="center"/>
        <w:rPr>
          <w:sz w:val="28"/>
          <w:szCs w:val="28"/>
        </w:rPr>
      </w:pPr>
      <w:r w:rsidRPr="00EB12F9">
        <w:rPr>
          <w:sz w:val="28"/>
          <w:szCs w:val="28"/>
        </w:rPr>
        <w:t>на здобуття ступеня вищої освіти «бакалавр»</w:t>
      </w:r>
    </w:p>
    <w:p w14:paraId="41667D3A" w14:textId="77777777" w:rsidR="00124C4F" w:rsidRDefault="00124C4F" w:rsidP="00124C4F">
      <w:pPr>
        <w:widowControl/>
        <w:spacing w:line="240" w:lineRule="auto"/>
        <w:ind w:firstLine="0"/>
        <w:jc w:val="center"/>
        <w:rPr>
          <w:b/>
          <w:sz w:val="28"/>
          <w:szCs w:val="28"/>
        </w:rPr>
      </w:pPr>
      <w:r w:rsidRPr="00EB12F9">
        <w:rPr>
          <w:b/>
          <w:sz w:val="28"/>
          <w:szCs w:val="28"/>
        </w:rPr>
        <w:t>«</w:t>
      </w:r>
      <w:r>
        <w:rPr>
          <w:b/>
          <w:sz w:val="28"/>
          <w:szCs w:val="28"/>
        </w:rPr>
        <w:t xml:space="preserve">Інноваційні підходи до управління персоналом </w:t>
      </w:r>
    </w:p>
    <w:p w14:paraId="13DEEAB2" w14:textId="77777777" w:rsidR="00124C4F" w:rsidRPr="00EB12F9" w:rsidRDefault="00124C4F" w:rsidP="00124C4F">
      <w:pPr>
        <w:widowControl/>
        <w:spacing w:line="240" w:lineRule="auto"/>
        <w:ind w:firstLine="0"/>
        <w:jc w:val="center"/>
        <w:rPr>
          <w:b/>
          <w:sz w:val="28"/>
          <w:szCs w:val="28"/>
        </w:rPr>
      </w:pPr>
      <w:r>
        <w:rPr>
          <w:b/>
          <w:sz w:val="28"/>
          <w:szCs w:val="28"/>
        </w:rPr>
        <w:t>в умовах сучасних викликів</w:t>
      </w:r>
      <w:r w:rsidRPr="00EB12F9">
        <w:rPr>
          <w:b/>
          <w:sz w:val="28"/>
          <w:szCs w:val="28"/>
        </w:rPr>
        <w:t>»</w:t>
      </w:r>
    </w:p>
    <w:p w14:paraId="69DE7339" w14:textId="77777777" w:rsidR="00D20C21" w:rsidRDefault="00124C4F" w:rsidP="00124C4F">
      <w:pPr>
        <w:widowControl/>
        <w:spacing w:line="240" w:lineRule="auto"/>
        <w:ind w:firstLine="0"/>
        <w:jc w:val="center"/>
        <w:rPr>
          <w:sz w:val="28"/>
          <w:szCs w:val="28"/>
        </w:rPr>
      </w:pPr>
      <w:r w:rsidRPr="00EB12F9">
        <w:rPr>
          <w:sz w:val="28"/>
          <w:szCs w:val="28"/>
          <w:lang w:val="en-US"/>
        </w:rPr>
        <w:t>«</w:t>
      </w:r>
      <w:r>
        <w:rPr>
          <w:sz w:val="28"/>
          <w:szCs w:val="28"/>
          <w:lang w:val="en-US"/>
        </w:rPr>
        <w:t>Innovative approaches to human resource management</w:t>
      </w:r>
      <w:r w:rsidR="00D20C21">
        <w:rPr>
          <w:sz w:val="28"/>
          <w:szCs w:val="28"/>
        </w:rPr>
        <w:t xml:space="preserve"> </w:t>
      </w:r>
    </w:p>
    <w:p w14:paraId="15F73344" w14:textId="77777777" w:rsidR="00124C4F" w:rsidRPr="00EB12F9" w:rsidRDefault="00D20C21" w:rsidP="00124C4F">
      <w:pPr>
        <w:widowControl/>
        <w:spacing w:line="240" w:lineRule="auto"/>
        <w:ind w:firstLine="0"/>
        <w:jc w:val="center"/>
        <w:rPr>
          <w:sz w:val="28"/>
          <w:szCs w:val="28"/>
          <w:lang w:val="en-US"/>
        </w:rPr>
      </w:pPr>
      <w:r>
        <w:rPr>
          <w:sz w:val="28"/>
          <w:szCs w:val="28"/>
          <w:lang w:val="en-US"/>
        </w:rPr>
        <w:t>under the modern challenges conditions</w:t>
      </w:r>
      <w:r w:rsidR="00124C4F" w:rsidRPr="00EB12F9">
        <w:rPr>
          <w:sz w:val="28"/>
          <w:szCs w:val="28"/>
          <w:lang w:val="en-US"/>
        </w:rPr>
        <w:t>»</w:t>
      </w:r>
    </w:p>
    <w:p w14:paraId="47767E36" w14:textId="77777777" w:rsidR="00124C4F" w:rsidRPr="00EB12F9" w:rsidRDefault="00124C4F" w:rsidP="00124C4F">
      <w:pPr>
        <w:widowControl/>
        <w:spacing w:line="240" w:lineRule="auto"/>
        <w:ind w:firstLine="0"/>
        <w:jc w:val="center"/>
        <w:rPr>
          <w:sz w:val="28"/>
          <w:szCs w:val="28"/>
        </w:rPr>
      </w:pPr>
    </w:p>
    <w:p w14:paraId="27D4B489" w14:textId="77777777" w:rsidR="00124C4F" w:rsidRPr="00EB12F9" w:rsidRDefault="00124C4F" w:rsidP="00124C4F">
      <w:pPr>
        <w:widowControl/>
        <w:spacing w:line="240" w:lineRule="auto"/>
        <w:ind w:firstLine="0"/>
        <w:jc w:val="left"/>
        <w:rPr>
          <w:b/>
          <w:sz w:val="28"/>
          <w:szCs w:val="28"/>
        </w:rPr>
      </w:pPr>
    </w:p>
    <w:p w14:paraId="261EBA39" w14:textId="73D20891" w:rsidR="00124C4F" w:rsidRPr="00EB12F9" w:rsidRDefault="00124C4F" w:rsidP="00124C4F">
      <w:pPr>
        <w:widowControl/>
        <w:spacing w:line="240" w:lineRule="auto"/>
        <w:ind w:firstLine="0"/>
        <w:jc w:val="right"/>
        <w:rPr>
          <w:sz w:val="28"/>
          <w:szCs w:val="28"/>
        </w:rPr>
      </w:pPr>
      <w:r w:rsidRPr="00EB12F9">
        <w:rPr>
          <w:sz w:val="28"/>
          <w:szCs w:val="28"/>
        </w:rPr>
        <w:t>Викона</w:t>
      </w:r>
      <w:r w:rsidR="00426639">
        <w:rPr>
          <w:sz w:val="28"/>
          <w:szCs w:val="28"/>
        </w:rPr>
        <w:t>ла</w:t>
      </w:r>
      <w:r w:rsidRPr="00EB12F9">
        <w:rPr>
          <w:sz w:val="28"/>
          <w:szCs w:val="28"/>
        </w:rPr>
        <w:t>:  здобувач</w:t>
      </w:r>
      <w:r w:rsidR="00426639">
        <w:rPr>
          <w:sz w:val="28"/>
          <w:szCs w:val="28"/>
        </w:rPr>
        <w:t>ка</w:t>
      </w:r>
      <w:r w:rsidRPr="00EB12F9">
        <w:rPr>
          <w:sz w:val="28"/>
          <w:szCs w:val="28"/>
        </w:rPr>
        <w:t xml:space="preserve"> денної форми навчання</w:t>
      </w:r>
    </w:p>
    <w:p w14:paraId="03DAD701" w14:textId="77777777" w:rsidR="00124C4F" w:rsidRDefault="00124C4F" w:rsidP="00124C4F">
      <w:pPr>
        <w:widowControl/>
        <w:spacing w:line="240" w:lineRule="auto"/>
        <w:ind w:firstLine="0"/>
        <w:jc w:val="right"/>
        <w:rPr>
          <w:sz w:val="28"/>
          <w:szCs w:val="28"/>
        </w:rPr>
      </w:pPr>
      <w:r w:rsidRPr="00EB12F9">
        <w:rPr>
          <w:sz w:val="28"/>
          <w:szCs w:val="28"/>
        </w:rPr>
        <w:t>спеціальності 073 Менеджмент</w:t>
      </w:r>
    </w:p>
    <w:p w14:paraId="103A2018" w14:textId="20EDF1BE" w:rsidR="00426639" w:rsidRPr="00EB12F9" w:rsidRDefault="00426639" w:rsidP="00124C4F">
      <w:pPr>
        <w:widowControl/>
        <w:spacing w:line="240" w:lineRule="auto"/>
        <w:ind w:firstLine="0"/>
        <w:jc w:val="right"/>
        <w:rPr>
          <w:sz w:val="28"/>
          <w:szCs w:val="28"/>
        </w:rPr>
      </w:pPr>
      <w:r w:rsidRPr="00B3681E">
        <w:rPr>
          <w:sz w:val="28"/>
          <w:szCs w:val="28"/>
        </w:rPr>
        <w:t>Освітня</w:t>
      </w:r>
      <w:r w:rsidRPr="00B3681E">
        <w:rPr>
          <w:spacing w:val="-8"/>
          <w:sz w:val="28"/>
          <w:szCs w:val="28"/>
        </w:rPr>
        <w:t xml:space="preserve"> </w:t>
      </w:r>
      <w:r w:rsidRPr="00B3681E">
        <w:rPr>
          <w:sz w:val="28"/>
          <w:szCs w:val="28"/>
        </w:rPr>
        <w:t>програма</w:t>
      </w:r>
      <w:r w:rsidRPr="00B3681E">
        <w:rPr>
          <w:spacing w:val="-5"/>
          <w:sz w:val="28"/>
          <w:szCs w:val="28"/>
        </w:rPr>
        <w:t xml:space="preserve"> </w:t>
      </w:r>
      <w:r w:rsidRPr="00B3681E">
        <w:rPr>
          <w:spacing w:val="-2"/>
          <w:sz w:val="28"/>
          <w:szCs w:val="28"/>
        </w:rPr>
        <w:t>«Менеджмент»</w:t>
      </w:r>
    </w:p>
    <w:p w14:paraId="7D7700F9" w14:textId="77777777" w:rsidR="00124C4F" w:rsidRPr="00EB12F9" w:rsidRDefault="00124C4F" w:rsidP="00124C4F">
      <w:pPr>
        <w:widowControl/>
        <w:spacing w:line="240" w:lineRule="auto"/>
        <w:ind w:firstLine="0"/>
        <w:jc w:val="right"/>
        <w:rPr>
          <w:b/>
          <w:sz w:val="28"/>
          <w:szCs w:val="28"/>
        </w:rPr>
      </w:pPr>
      <w:proofErr w:type="spellStart"/>
      <w:r>
        <w:rPr>
          <w:b/>
          <w:sz w:val="28"/>
          <w:szCs w:val="28"/>
        </w:rPr>
        <w:t>Феськова</w:t>
      </w:r>
      <w:proofErr w:type="spellEnd"/>
      <w:r>
        <w:rPr>
          <w:b/>
          <w:sz w:val="28"/>
          <w:szCs w:val="28"/>
        </w:rPr>
        <w:t xml:space="preserve"> Таїсія Іллівна </w:t>
      </w:r>
    </w:p>
    <w:p w14:paraId="596D58D3" w14:textId="77777777" w:rsidR="00124C4F" w:rsidRPr="00EB12F9" w:rsidRDefault="00124C4F" w:rsidP="00124C4F">
      <w:pPr>
        <w:widowControl/>
        <w:spacing w:line="240" w:lineRule="auto"/>
        <w:ind w:firstLine="0"/>
        <w:jc w:val="right"/>
        <w:rPr>
          <w:sz w:val="28"/>
          <w:szCs w:val="28"/>
        </w:rPr>
      </w:pPr>
    </w:p>
    <w:p w14:paraId="52F586F8" w14:textId="77777777" w:rsidR="00124C4F" w:rsidRPr="00EB12F9" w:rsidRDefault="00124C4F" w:rsidP="00124C4F">
      <w:pPr>
        <w:widowControl/>
        <w:spacing w:line="240" w:lineRule="auto"/>
        <w:ind w:firstLine="0"/>
        <w:jc w:val="right"/>
        <w:rPr>
          <w:sz w:val="28"/>
          <w:szCs w:val="28"/>
        </w:rPr>
      </w:pPr>
      <w:r w:rsidRPr="00EB12F9">
        <w:rPr>
          <w:sz w:val="28"/>
          <w:szCs w:val="28"/>
        </w:rPr>
        <w:t xml:space="preserve">Керівник: </w:t>
      </w:r>
      <w:r w:rsidR="00D0785A">
        <w:rPr>
          <w:sz w:val="28"/>
          <w:szCs w:val="28"/>
        </w:rPr>
        <w:t>Рябоконь А. Є.</w:t>
      </w:r>
      <w:r w:rsidRPr="00EB12F9">
        <w:rPr>
          <w:sz w:val="28"/>
          <w:szCs w:val="28"/>
        </w:rPr>
        <w:t xml:space="preserve"> _____</w:t>
      </w:r>
    </w:p>
    <w:p w14:paraId="3047BCA6" w14:textId="77777777" w:rsidR="00124C4F" w:rsidRPr="00EB12F9" w:rsidRDefault="00124C4F" w:rsidP="00124C4F">
      <w:pPr>
        <w:widowControl/>
        <w:spacing w:line="240" w:lineRule="auto"/>
        <w:ind w:firstLine="0"/>
        <w:jc w:val="right"/>
        <w:rPr>
          <w:b/>
          <w:sz w:val="28"/>
          <w:szCs w:val="28"/>
        </w:rPr>
      </w:pPr>
      <w:r w:rsidRPr="00EB12F9">
        <w:rPr>
          <w:sz w:val="28"/>
          <w:szCs w:val="28"/>
        </w:rPr>
        <w:t xml:space="preserve">Рецензент: </w:t>
      </w:r>
      <w:proofErr w:type="spellStart"/>
      <w:r w:rsidRPr="00EB12F9">
        <w:rPr>
          <w:sz w:val="28"/>
          <w:szCs w:val="28"/>
        </w:rPr>
        <w:t>д.е.н</w:t>
      </w:r>
      <w:proofErr w:type="spellEnd"/>
      <w:r w:rsidRPr="00EB12F9">
        <w:rPr>
          <w:sz w:val="28"/>
          <w:szCs w:val="28"/>
        </w:rPr>
        <w:t xml:space="preserve">., проф. </w:t>
      </w:r>
      <w:proofErr w:type="spellStart"/>
      <w:r w:rsidR="00D0785A">
        <w:rPr>
          <w:sz w:val="28"/>
          <w:szCs w:val="28"/>
        </w:rPr>
        <w:t>Сахацький</w:t>
      </w:r>
      <w:proofErr w:type="spellEnd"/>
      <w:r w:rsidR="00D0785A">
        <w:rPr>
          <w:sz w:val="28"/>
          <w:szCs w:val="28"/>
        </w:rPr>
        <w:t xml:space="preserve"> М. П.</w:t>
      </w:r>
    </w:p>
    <w:p w14:paraId="4B1CFD01" w14:textId="77777777" w:rsidR="00124C4F" w:rsidRPr="00EB12F9" w:rsidRDefault="00124C4F" w:rsidP="00124C4F">
      <w:pPr>
        <w:widowControl/>
        <w:spacing w:line="360" w:lineRule="auto"/>
        <w:ind w:firstLine="0"/>
        <w:rPr>
          <w:b/>
          <w:sz w:val="28"/>
          <w:szCs w:val="28"/>
        </w:rPr>
      </w:pPr>
    </w:p>
    <w:p w14:paraId="3222DAE4" w14:textId="77777777" w:rsidR="00124C4F" w:rsidRPr="00EB12F9" w:rsidRDefault="00124C4F" w:rsidP="00124C4F">
      <w:pPr>
        <w:widowControl/>
        <w:spacing w:line="360" w:lineRule="auto"/>
        <w:ind w:firstLine="0"/>
        <w:rPr>
          <w:b/>
          <w:sz w:val="28"/>
          <w:szCs w:val="28"/>
        </w:rPr>
      </w:pPr>
    </w:p>
    <w:p w14:paraId="7E343A43" w14:textId="77777777" w:rsidR="00124C4F" w:rsidRPr="00EB12F9" w:rsidRDefault="00124C4F" w:rsidP="00124C4F">
      <w:pPr>
        <w:widowControl/>
        <w:spacing w:line="360" w:lineRule="auto"/>
        <w:ind w:firstLine="0"/>
        <w:rPr>
          <w:b/>
          <w:sz w:val="28"/>
          <w:szCs w:val="28"/>
        </w:rPr>
      </w:pPr>
    </w:p>
    <w:tbl>
      <w:tblPr>
        <w:tblW w:w="5155" w:type="pct"/>
        <w:jc w:val="center"/>
        <w:tblLook w:val="00A0" w:firstRow="1" w:lastRow="0" w:firstColumn="1" w:lastColumn="0" w:noHBand="0" w:noVBand="0"/>
      </w:tblPr>
      <w:tblGrid>
        <w:gridCol w:w="4967"/>
        <w:gridCol w:w="4678"/>
      </w:tblGrid>
      <w:tr w:rsidR="00124C4F" w:rsidRPr="00EB12F9" w14:paraId="55FD721C" w14:textId="77777777" w:rsidTr="007F053C">
        <w:trPr>
          <w:jc w:val="center"/>
        </w:trPr>
        <w:tc>
          <w:tcPr>
            <w:tcW w:w="4967" w:type="dxa"/>
          </w:tcPr>
          <w:p w14:paraId="34AC0996" w14:textId="77777777" w:rsidR="00124C4F" w:rsidRPr="00EB12F9" w:rsidRDefault="00124C4F" w:rsidP="007F053C">
            <w:pPr>
              <w:widowControl/>
              <w:spacing w:line="360" w:lineRule="auto"/>
              <w:ind w:firstLine="0"/>
              <w:jc w:val="left"/>
              <w:rPr>
                <w:sz w:val="28"/>
                <w:szCs w:val="28"/>
              </w:rPr>
            </w:pPr>
            <w:r w:rsidRPr="00EB12F9">
              <w:rPr>
                <w:sz w:val="28"/>
                <w:szCs w:val="28"/>
              </w:rPr>
              <w:t>Рекомендовано до захисту:</w:t>
            </w:r>
          </w:p>
          <w:p w14:paraId="46F8930A" w14:textId="77777777" w:rsidR="00124C4F" w:rsidRPr="00EB12F9" w:rsidRDefault="00124C4F" w:rsidP="007F053C">
            <w:pPr>
              <w:widowControl/>
              <w:spacing w:line="360" w:lineRule="auto"/>
              <w:ind w:firstLine="0"/>
              <w:jc w:val="left"/>
              <w:rPr>
                <w:sz w:val="28"/>
                <w:szCs w:val="28"/>
              </w:rPr>
            </w:pPr>
            <w:r w:rsidRPr="00EB12F9">
              <w:rPr>
                <w:sz w:val="28"/>
                <w:szCs w:val="28"/>
              </w:rPr>
              <w:t>протокол засідання кафедри</w:t>
            </w:r>
          </w:p>
          <w:p w14:paraId="492DAE6A" w14:textId="77777777" w:rsidR="00124C4F" w:rsidRPr="00EB12F9" w:rsidRDefault="00124C4F" w:rsidP="007F053C">
            <w:pPr>
              <w:widowControl/>
              <w:spacing w:line="360" w:lineRule="auto"/>
              <w:ind w:firstLine="0"/>
              <w:jc w:val="left"/>
              <w:rPr>
                <w:sz w:val="28"/>
                <w:szCs w:val="28"/>
              </w:rPr>
            </w:pPr>
            <w:r w:rsidRPr="00EB12F9">
              <w:rPr>
                <w:sz w:val="28"/>
                <w:szCs w:val="28"/>
              </w:rPr>
              <w:t>№ ___   від ____.____ 2025  р.</w:t>
            </w:r>
          </w:p>
          <w:p w14:paraId="7888F2CB" w14:textId="77777777" w:rsidR="00124C4F" w:rsidRPr="00EB12F9" w:rsidRDefault="00124C4F" w:rsidP="007F053C">
            <w:pPr>
              <w:widowControl/>
              <w:spacing w:line="360" w:lineRule="auto"/>
              <w:ind w:firstLine="0"/>
              <w:jc w:val="left"/>
              <w:rPr>
                <w:sz w:val="28"/>
                <w:szCs w:val="28"/>
              </w:rPr>
            </w:pPr>
          </w:p>
          <w:p w14:paraId="38D7513B" w14:textId="77777777" w:rsidR="00124C4F" w:rsidRPr="00EB12F9" w:rsidRDefault="00124C4F" w:rsidP="007F053C">
            <w:pPr>
              <w:widowControl/>
              <w:spacing w:line="360" w:lineRule="auto"/>
              <w:ind w:firstLine="0"/>
              <w:jc w:val="left"/>
              <w:rPr>
                <w:sz w:val="28"/>
                <w:szCs w:val="28"/>
              </w:rPr>
            </w:pPr>
          </w:p>
          <w:p w14:paraId="37540519" w14:textId="77777777" w:rsidR="00124C4F" w:rsidRPr="00EB12F9" w:rsidRDefault="00124C4F" w:rsidP="007F053C">
            <w:pPr>
              <w:widowControl/>
              <w:spacing w:line="360" w:lineRule="auto"/>
              <w:ind w:firstLine="0"/>
              <w:jc w:val="left"/>
              <w:rPr>
                <w:sz w:val="28"/>
                <w:szCs w:val="28"/>
              </w:rPr>
            </w:pPr>
            <w:r w:rsidRPr="00EB12F9">
              <w:rPr>
                <w:sz w:val="28"/>
                <w:szCs w:val="28"/>
              </w:rPr>
              <w:t>Завідувач кафедри</w:t>
            </w:r>
          </w:p>
          <w:p w14:paraId="2D54608E" w14:textId="77777777" w:rsidR="00124C4F" w:rsidRPr="00EB12F9" w:rsidRDefault="00124C4F" w:rsidP="007F053C">
            <w:pPr>
              <w:widowControl/>
              <w:spacing w:line="360" w:lineRule="auto"/>
              <w:ind w:firstLine="0"/>
              <w:jc w:val="left"/>
              <w:rPr>
                <w:sz w:val="28"/>
                <w:szCs w:val="28"/>
              </w:rPr>
            </w:pPr>
            <w:r w:rsidRPr="00EB12F9">
              <w:rPr>
                <w:sz w:val="28"/>
                <w:szCs w:val="28"/>
              </w:rPr>
              <w:t xml:space="preserve">______ </w:t>
            </w:r>
            <w:proofErr w:type="spellStart"/>
            <w:r w:rsidRPr="00EB12F9">
              <w:rPr>
                <w:sz w:val="28"/>
                <w:szCs w:val="28"/>
              </w:rPr>
              <w:t>прoф</w:t>
            </w:r>
            <w:proofErr w:type="spellEnd"/>
            <w:r w:rsidRPr="00EB12F9">
              <w:rPr>
                <w:sz w:val="28"/>
                <w:szCs w:val="28"/>
              </w:rPr>
              <w:t xml:space="preserve">. Едуард КУЗНЄЦОВ     </w:t>
            </w:r>
          </w:p>
          <w:p w14:paraId="19090493" w14:textId="77777777" w:rsidR="00124C4F" w:rsidRPr="00EB12F9" w:rsidRDefault="00124C4F" w:rsidP="007F053C">
            <w:pPr>
              <w:widowControl/>
              <w:tabs>
                <w:tab w:val="left" w:pos="284"/>
                <w:tab w:val="left" w:pos="1767"/>
              </w:tabs>
              <w:spacing w:line="240" w:lineRule="auto"/>
              <w:ind w:firstLine="0"/>
              <w:jc w:val="left"/>
            </w:pPr>
            <w:r w:rsidRPr="00EB12F9">
              <w:t>(підпис)</w:t>
            </w:r>
            <w:r w:rsidRPr="00EB12F9">
              <w:tab/>
            </w:r>
          </w:p>
        </w:tc>
        <w:tc>
          <w:tcPr>
            <w:tcW w:w="4678" w:type="dxa"/>
          </w:tcPr>
          <w:p w14:paraId="0A013ED7" w14:textId="77777777" w:rsidR="00124C4F" w:rsidRPr="00EB12F9" w:rsidRDefault="00124C4F" w:rsidP="007F053C">
            <w:pPr>
              <w:widowControl/>
              <w:tabs>
                <w:tab w:val="right" w:pos="4462"/>
              </w:tabs>
              <w:spacing w:line="360" w:lineRule="auto"/>
              <w:ind w:firstLine="0"/>
              <w:jc w:val="left"/>
              <w:rPr>
                <w:sz w:val="28"/>
                <w:szCs w:val="28"/>
              </w:rPr>
            </w:pPr>
            <w:r w:rsidRPr="00EB12F9">
              <w:rPr>
                <w:sz w:val="28"/>
                <w:szCs w:val="28"/>
              </w:rPr>
              <w:t xml:space="preserve">Захищено на засіданні ЕК № </w:t>
            </w:r>
          </w:p>
          <w:p w14:paraId="6CD483DC" w14:textId="77777777" w:rsidR="00124C4F" w:rsidRPr="00EB12F9" w:rsidRDefault="00124C4F" w:rsidP="007F053C">
            <w:pPr>
              <w:widowControl/>
              <w:spacing w:line="240" w:lineRule="auto"/>
              <w:ind w:firstLine="0"/>
              <w:jc w:val="left"/>
              <w:rPr>
                <w:sz w:val="28"/>
                <w:szCs w:val="28"/>
              </w:rPr>
            </w:pPr>
            <w:r w:rsidRPr="00EB12F9">
              <w:rPr>
                <w:sz w:val="28"/>
                <w:szCs w:val="28"/>
              </w:rPr>
              <w:t xml:space="preserve">протокол № __від ____.06.2025 р. </w:t>
            </w:r>
          </w:p>
          <w:p w14:paraId="2FD3933F" w14:textId="77777777" w:rsidR="00124C4F" w:rsidRPr="00EB12F9" w:rsidRDefault="00124C4F" w:rsidP="007F053C">
            <w:pPr>
              <w:widowControl/>
              <w:tabs>
                <w:tab w:val="right" w:pos="4462"/>
              </w:tabs>
              <w:spacing w:line="240" w:lineRule="auto"/>
              <w:ind w:firstLine="0"/>
              <w:jc w:val="left"/>
              <w:rPr>
                <w:sz w:val="28"/>
                <w:szCs w:val="28"/>
              </w:rPr>
            </w:pPr>
          </w:p>
          <w:p w14:paraId="62C4A955" w14:textId="77777777" w:rsidR="00124C4F" w:rsidRPr="00EB12F9" w:rsidRDefault="00124C4F" w:rsidP="007F053C">
            <w:pPr>
              <w:widowControl/>
              <w:tabs>
                <w:tab w:val="right" w:pos="4462"/>
              </w:tabs>
              <w:spacing w:line="240" w:lineRule="auto"/>
              <w:ind w:firstLine="0"/>
              <w:jc w:val="left"/>
              <w:rPr>
                <w:sz w:val="28"/>
                <w:szCs w:val="28"/>
              </w:rPr>
            </w:pPr>
            <w:r w:rsidRPr="00EB12F9">
              <w:rPr>
                <w:sz w:val="28"/>
                <w:szCs w:val="28"/>
              </w:rPr>
              <w:t>Оцінка _____________/___</w:t>
            </w:r>
            <w:r w:rsidRPr="00EB12F9">
              <w:tab/>
            </w:r>
            <w:r w:rsidRPr="00EB12F9">
              <w:rPr>
                <w:sz w:val="28"/>
                <w:szCs w:val="28"/>
              </w:rPr>
              <w:t>___/_____</w:t>
            </w:r>
          </w:p>
          <w:p w14:paraId="2DA10CBA" w14:textId="77777777" w:rsidR="00124C4F" w:rsidRPr="00EB12F9" w:rsidRDefault="00124C4F" w:rsidP="007F053C">
            <w:pPr>
              <w:widowControl/>
              <w:spacing w:line="240" w:lineRule="auto"/>
              <w:ind w:firstLine="0"/>
              <w:jc w:val="center"/>
            </w:pPr>
            <w:r w:rsidRPr="00EB12F9">
              <w:t>(за національною шкалою/шкалою ЕСТS/ бали)</w:t>
            </w:r>
          </w:p>
          <w:p w14:paraId="16721629" w14:textId="77777777" w:rsidR="00124C4F" w:rsidRPr="00EB12F9" w:rsidRDefault="00124C4F" w:rsidP="007F053C">
            <w:pPr>
              <w:widowControl/>
              <w:spacing w:line="360" w:lineRule="auto"/>
              <w:ind w:firstLine="0"/>
              <w:jc w:val="left"/>
              <w:rPr>
                <w:sz w:val="28"/>
                <w:szCs w:val="28"/>
              </w:rPr>
            </w:pPr>
          </w:p>
          <w:p w14:paraId="31C8ED86" w14:textId="77777777" w:rsidR="00124C4F" w:rsidRPr="00EB12F9" w:rsidRDefault="00124C4F" w:rsidP="007F053C">
            <w:pPr>
              <w:widowControl/>
              <w:spacing w:line="360" w:lineRule="auto"/>
              <w:ind w:firstLine="0"/>
              <w:jc w:val="left"/>
            </w:pPr>
            <w:r w:rsidRPr="00EB12F9">
              <w:rPr>
                <w:sz w:val="28"/>
                <w:szCs w:val="28"/>
              </w:rPr>
              <w:t>Голова ЕК</w:t>
            </w:r>
          </w:p>
          <w:p w14:paraId="044D043A" w14:textId="77777777" w:rsidR="00124C4F" w:rsidRPr="00EB12F9" w:rsidRDefault="00124C4F" w:rsidP="007F053C">
            <w:pPr>
              <w:widowControl/>
              <w:spacing w:line="240" w:lineRule="auto"/>
              <w:ind w:firstLine="0"/>
              <w:jc w:val="left"/>
            </w:pPr>
            <w:r w:rsidRPr="00EB12F9">
              <w:rPr>
                <w:sz w:val="28"/>
                <w:szCs w:val="28"/>
              </w:rPr>
              <w:t xml:space="preserve">________    </w:t>
            </w:r>
            <w:proofErr w:type="spellStart"/>
            <w:r w:rsidRPr="00EB12F9">
              <w:rPr>
                <w:sz w:val="28"/>
                <w:szCs w:val="28"/>
              </w:rPr>
              <w:t>прoф</w:t>
            </w:r>
            <w:proofErr w:type="spellEnd"/>
            <w:r w:rsidRPr="00EB12F9">
              <w:rPr>
                <w:sz w:val="28"/>
                <w:szCs w:val="28"/>
              </w:rPr>
              <w:t>.</w:t>
            </w:r>
            <w:r w:rsidRPr="00426639">
              <w:rPr>
                <w:sz w:val="28"/>
                <w:szCs w:val="28"/>
                <w:lang w:val="ru-RU"/>
              </w:rPr>
              <w:t xml:space="preserve"> </w:t>
            </w:r>
            <w:r w:rsidRPr="00EB12F9">
              <w:rPr>
                <w:sz w:val="28"/>
                <w:szCs w:val="28"/>
              </w:rPr>
              <w:t>Ірина НЕННО</w:t>
            </w:r>
          </w:p>
          <w:p w14:paraId="19A7D0AE" w14:textId="77777777" w:rsidR="00124C4F" w:rsidRPr="00EB12F9" w:rsidRDefault="00124C4F" w:rsidP="007F053C">
            <w:pPr>
              <w:widowControl/>
              <w:tabs>
                <w:tab w:val="left" w:pos="454"/>
                <w:tab w:val="left" w:pos="2155"/>
              </w:tabs>
              <w:spacing w:line="240" w:lineRule="auto"/>
              <w:ind w:firstLine="0"/>
              <w:jc w:val="left"/>
              <w:rPr>
                <w:sz w:val="28"/>
                <w:szCs w:val="28"/>
              </w:rPr>
            </w:pPr>
            <w:r w:rsidRPr="00EB12F9">
              <w:t>(підпис)</w:t>
            </w:r>
            <w:r w:rsidRPr="00EB12F9">
              <w:tab/>
            </w:r>
          </w:p>
        </w:tc>
      </w:tr>
      <w:tr w:rsidR="00124C4F" w:rsidRPr="00EB12F9" w14:paraId="5A041753" w14:textId="77777777" w:rsidTr="007F053C">
        <w:trPr>
          <w:jc w:val="center"/>
        </w:trPr>
        <w:tc>
          <w:tcPr>
            <w:tcW w:w="4967" w:type="dxa"/>
          </w:tcPr>
          <w:p w14:paraId="770F8046" w14:textId="77777777" w:rsidR="00124C4F" w:rsidRPr="00EB12F9" w:rsidRDefault="00124C4F" w:rsidP="007F053C">
            <w:pPr>
              <w:widowControl/>
              <w:spacing w:line="240" w:lineRule="auto"/>
              <w:ind w:firstLine="0"/>
              <w:jc w:val="left"/>
              <w:rPr>
                <w:sz w:val="28"/>
                <w:szCs w:val="28"/>
              </w:rPr>
            </w:pPr>
          </w:p>
        </w:tc>
        <w:tc>
          <w:tcPr>
            <w:tcW w:w="4678" w:type="dxa"/>
          </w:tcPr>
          <w:p w14:paraId="28B8F10C" w14:textId="77777777" w:rsidR="00124C4F" w:rsidRPr="00EB12F9" w:rsidRDefault="00124C4F" w:rsidP="007F053C">
            <w:pPr>
              <w:widowControl/>
              <w:spacing w:line="240" w:lineRule="auto"/>
              <w:ind w:firstLine="0"/>
              <w:jc w:val="left"/>
              <w:rPr>
                <w:sz w:val="28"/>
                <w:szCs w:val="28"/>
              </w:rPr>
            </w:pPr>
          </w:p>
        </w:tc>
      </w:tr>
    </w:tbl>
    <w:p w14:paraId="69FFAD4E" w14:textId="77777777" w:rsidR="00124C4F" w:rsidRPr="00EB12F9" w:rsidRDefault="00124C4F" w:rsidP="00124C4F">
      <w:pPr>
        <w:widowControl/>
        <w:spacing w:line="360" w:lineRule="auto"/>
        <w:ind w:firstLine="0"/>
        <w:jc w:val="center"/>
        <w:rPr>
          <w:b/>
          <w:sz w:val="28"/>
          <w:szCs w:val="28"/>
        </w:rPr>
      </w:pPr>
    </w:p>
    <w:p w14:paraId="10A88798" w14:textId="77777777" w:rsidR="00124C4F" w:rsidRPr="00EB12F9" w:rsidRDefault="00124C4F" w:rsidP="00124C4F">
      <w:pPr>
        <w:widowControl/>
        <w:spacing w:line="360" w:lineRule="auto"/>
        <w:ind w:firstLine="0"/>
        <w:jc w:val="center"/>
        <w:rPr>
          <w:b/>
          <w:sz w:val="28"/>
          <w:szCs w:val="28"/>
        </w:rPr>
      </w:pPr>
    </w:p>
    <w:p w14:paraId="2C66882B" w14:textId="77777777" w:rsidR="00124C4F" w:rsidRPr="00EB12F9" w:rsidRDefault="00124C4F" w:rsidP="00124C4F">
      <w:pPr>
        <w:widowControl/>
        <w:spacing w:line="360" w:lineRule="auto"/>
        <w:ind w:firstLine="0"/>
        <w:jc w:val="center"/>
        <w:rPr>
          <w:b/>
          <w:sz w:val="28"/>
          <w:szCs w:val="28"/>
        </w:rPr>
      </w:pPr>
      <w:r w:rsidRPr="00EB12F9">
        <w:rPr>
          <w:b/>
          <w:sz w:val="28"/>
          <w:szCs w:val="28"/>
        </w:rPr>
        <w:t>Одеса 2025</w:t>
      </w:r>
    </w:p>
    <w:p w14:paraId="7482AB11" w14:textId="77777777" w:rsidR="00124C4F" w:rsidRPr="00EB12F9" w:rsidRDefault="00124C4F" w:rsidP="00124C4F">
      <w:pPr>
        <w:widowControl/>
        <w:spacing w:line="360" w:lineRule="auto"/>
        <w:ind w:firstLine="0"/>
        <w:contextualSpacing/>
        <w:jc w:val="center"/>
        <w:rPr>
          <w:rFonts w:eastAsiaTheme="minorHAnsi"/>
          <w:b/>
          <w:sz w:val="28"/>
          <w:szCs w:val="28"/>
          <w:lang w:eastAsia="en-US"/>
        </w:rPr>
      </w:pPr>
    </w:p>
    <w:tbl>
      <w:tblPr>
        <w:tblW w:w="10028" w:type="dxa"/>
        <w:jc w:val="center"/>
        <w:tblLayout w:type="fixed"/>
        <w:tblLook w:val="0000" w:firstRow="0" w:lastRow="0" w:firstColumn="0" w:lastColumn="0" w:noHBand="0" w:noVBand="0"/>
      </w:tblPr>
      <w:tblGrid>
        <w:gridCol w:w="10028"/>
      </w:tblGrid>
      <w:tr w:rsidR="00124C4F" w:rsidRPr="00EB12F9" w14:paraId="558B4AA4" w14:textId="77777777" w:rsidTr="007F053C">
        <w:trPr>
          <w:jc w:val="center"/>
        </w:trPr>
        <w:tc>
          <w:tcPr>
            <w:tcW w:w="10028" w:type="dxa"/>
          </w:tcPr>
          <w:p w14:paraId="53E99606" w14:textId="77777777" w:rsidR="00124C4F" w:rsidRDefault="00124C4F" w:rsidP="007F053C">
            <w:pPr>
              <w:widowControl/>
              <w:spacing w:line="360" w:lineRule="auto"/>
              <w:ind w:firstLine="0"/>
              <w:jc w:val="center"/>
              <w:rPr>
                <w:b/>
                <w:caps/>
                <w:spacing w:val="30"/>
                <w:sz w:val="28"/>
                <w:szCs w:val="28"/>
              </w:rPr>
            </w:pPr>
            <w:r w:rsidRPr="00EB12F9">
              <w:rPr>
                <w:b/>
                <w:caps/>
                <w:spacing w:val="30"/>
                <w:sz w:val="28"/>
                <w:szCs w:val="28"/>
              </w:rPr>
              <w:t>Зміст</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32"/>
              <w:gridCol w:w="1270"/>
            </w:tblGrid>
            <w:tr w:rsidR="00212B02" w14:paraId="052BE67E" w14:textId="77777777" w:rsidTr="008469BB">
              <w:tc>
                <w:tcPr>
                  <w:tcW w:w="8532" w:type="dxa"/>
                </w:tcPr>
                <w:p w14:paraId="432D3EEB" w14:textId="77777777" w:rsidR="00212B02" w:rsidRDefault="00212B02" w:rsidP="00AE0347">
                  <w:pPr>
                    <w:widowControl/>
                    <w:tabs>
                      <w:tab w:val="left" w:pos="5770"/>
                    </w:tabs>
                    <w:spacing w:line="360" w:lineRule="auto"/>
                    <w:ind w:firstLine="0"/>
                    <w:jc w:val="left"/>
                    <w:rPr>
                      <w:b/>
                      <w:caps/>
                      <w:spacing w:val="30"/>
                      <w:sz w:val="28"/>
                      <w:szCs w:val="28"/>
                    </w:rPr>
                  </w:pPr>
                  <w:r w:rsidRPr="00EB12F9">
                    <w:rPr>
                      <w:rFonts w:eastAsiaTheme="minorHAnsi"/>
                      <w:caps/>
                      <w:sz w:val="28"/>
                      <w:szCs w:val="28"/>
                      <w:lang w:eastAsia="en-US"/>
                    </w:rPr>
                    <w:t>Вступ</w:t>
                  </w:r>
                  <w:r w:rsidR="00AE0347">
                    <w:rPr>
                      <w:rFonts w:eastAsiaTheme="minorHAnsi"/>
                      <w:caps/>
                      <w:sz w:val="28"/>
                      <w:szCs w:val="28"/>
                      <w:lang w:eastAsia="en-US"/>
                    </w:rPr>
                    <w:tab/>
                  </w:r>
                </w:p>
              </w:tc>
              <w:tc>
                <w:tcPr>
                  <w:tcW w:w="1270" w:type="dxa"/>
                </w:tcPr>
                <w:p w14:paraId="39D395F0" w14:textId="77777777" w:rsidR="00212B02" w:rsidRPr="00AE0347" w:rsidRDefault="0002127E" w:rsidP="007F053C">
                  <w:pPr>
                    <w:widowControl/>
                    <w:spacing w:line="360" w:lineRule="auto"/>
                    <w:ind w:firstLine="0"/>
                    <w:jc w:val="center"/>
                    <w:rPr>
                      <w:caps/>
                      <w:spacing w:val="30"/>
                      <w:sz w:val="28"/>
                      <w:szCs w:val="28"/>
                    </w:rPr>
                  </w:pPr>
                  <w:r w:rsidRPr="00AE0347">
                    <w:rPr>
                      <w:caps/>
                      <w:spacing w:val="30"/>
                      <w:sz w:val="28"/>
                      <w:szCs w:val="28"/>
                    </w:rPr>
                    <w:t>4</w:t>
                  </w:r>
                </w:p>
              </w:tc>
            </w:tr>
            <w:tr w:rsidR="00212B02" w14:paraId="18FB2E84" w14:textId="77777777" w:rsidTr="008469BB">
              <w:tc>
                <w:tcPr>
                  <w:tcW w:w="8532" w:type="dxa"/>
                </w:tcPr>
                <w:p w14:paraId="00361C23" w14:textId="77777777" w:rsidR="00212B02" w:rsidRDefault="00212B02" w:rsidP="00212B02">
                  <w:pPr>
                    <w:widowControl/>
                    <w:spacing w:line="360" w:lineRule="auto"/>
                    <w:ind w:firstLine="0"/>
                    <w:jc w:val="left"/>
                    <w:rPr>
                      <w:b/>
                      <w:caps/>
                      <w:spacing w:val="30"/>
                      <w:sz w:val="28"/>
                      <w:szCs w:val="28"/>
                    </w:rPr>
                  </w:pPr>
                  <w:r w:rsidRPr="00EB12F9">
                    <w:rPr>
                      <w:rFonts w:eastAsiaTheme="minorHAnsi"/>
                      <w:caps/>
                      <w:sz w:val="28"/>
                      <w:szCs w:val="28"/>
                      <w:lang w:eastAsia="en-US"/>
                    </w:rPr>
                    <w:t xml:space="preserve">розділ 1. </w:t>
                  </w:r>
                  <w:r>
                    <w:rPr>
                      <w:sz w:val="28"/>
                      <w:szCs w:val="28"/>
                    </w:rPr>
                    <w:t>ТЕОРЕТИЧНІ ЗАСАДИ УПРАВЛІННЯ ПЕРСОНАЛОМ НА ПІДПРИЄМСТВІ</w:t>
                  </w:r>
                </w:p>
              </w:tc>
              <w:tc>
                <w:tcPr>
                  <w:tcW w:w="1270" w:type="dxa"/>
                </w:tcPr>
                <w:p w14:paraId="36E20C35" w14:textId="77777777" w:rsidR="00212B02" w:rsidRPr="00AE0347" w:rsidRDefault="00AE0347" w:rsidP="007F053C">
                  <w:pPr>
                    <w:widowControl/>
                    <w:spacing w:line="360" w:lineRule="auto"/>
                    <w:ind w:firstLine="0"/>
                    <w:jc w:val="center"/>
                    <w:rPr>
                      <w:caps/>
                      <w:spacing w:val="30"/>
                      <w:sz w:val="28"/>
                      <w:szCs w:val="28"/>
                    </w:rPr>
                  </w:pPr>
                  <w:r w:rsidRPr="00AE0347">
                    <w:rPr>
                      <w:caps/>
                      <w:spacing w:val="30"/>
                      <w:sz w:val="28"/>
                      <w:szCs w:val="28"/>
                    </w:rPr>
                    <w:t>7</w:t>
                  </w:r>
                </w:p>
              </w:tc>
            </w:tr>
            <w:tr w:rsidR="00212B02" w14:paraId="5DBA2E26" w14:textId="77777777" w:rsidTr="008469BB">
              <w:tc>
                <w:tcPr>
                  <w:tcW w:w="8532" w:type="dxa"/>
                </w:tcPr>
                <w:p w14:paraId="773436F8" w14:textId="77777777" w:rsidR="00212B02" w:rsidRDefault="00212B02" w:rsidP="00212B02">
                  <w:pPr>
                    <w:widowControl/>
                    <w:spacing w:line="360" w:lineRule="auto"/>
                    <w:ind w:firstLine="0"/>
                    <w:jc w:val="left"/>
                    <w:rPr>
                      <w:b/>
                      <w:caps/>
                      <w:spacing w:val="30"/>
                      <w:sz w:val="28"/>
                      <w:szCs w:val="28"/>
                    </w:rPr>
                  </w:pPr>
                  <w:r w:rsidRPr="001B6593">
                    <w:rPr>
                      <w:sz w:val="28"/>
                      <w:szCs w:val="28"/>
                    </w:rPr>
                    <w:t xml:space="preserve">1.1. </w:t>
                  </w:r>
                  <w:r w:rsidRPr="001B6593">
                    <w:rPr>
                      <w:sz w:val="28"/>
                      <w:szCs w:val="28"/>
                      <w:lang w:eastAsia="en-US"/>
                    </w:rPr>
                    <w:t>Теоретичні основи управління персоналом у загальній системі менеджменту організації</w:t>
                  </w:r>
                </w:p>
              </w:tc>
              <w:tc>
                <w:tcPr>
                  <w:tcW w:w="1270" w:type="dxa"/>
                </w:tcPr>
                <w:p w14:paraId="292DD110" w14:textId="77777777" w:rsidR="00212B02" w:rsidRPr="00AE0347" w:rsidRDefault="00AE0347" w:rsidP="007F053C">
                  <w:pPr>
                    <w:widowControl/>
                    <w:spacing w:line="360" w:lineRule="auto"/>
                    <w:ind w:firstLine="0"/>
                    <w:jc w:val="center"/>
                    <w:rPr>
                      <w:caps/>
                      <w:spacing w:val="30"/>
                      <w:sz w:val="28"/>
                      <w:szCs w:val="28"/>
                    </w:rPr>
                  </w:pPr>
                  <w:r w:rsidRPr="00AE0347">
                    <w:rPr>
                      <w:caps/>
                      <w:spacing w:val="30"/>
                      <w:sz w:val="28"/>
                      <w:szCs w:val="28"/>
                    </w:rPr>
                    <w:t>7</w:t>
                  </w:r>
                </w:p>
              </w:tc>
            </w:tr>
            <w:tr w:rsidR="00212B02" w14:paraId="014DD6EC" w14:textId="77777777" w:rsidTr="008469BB">
              <w:tc>
                <w:tcPr>
                  <w:tcW w:w="8532" w:type="dxa"/>
                </w:tcPr>
                <w:p w14:paraId="4A8951C1" w14:textId="77777777" w:rsidR="00212B02" w:rsidRDefault="00212B02" w:rsidP="00212B02">
                  <w:pPr>
                    <w:widowControl/>
                    <w:spacing w:line="360" w:lineRule="auto"/>
                    <w:ind w:firstLine="0"/>
                    <w:jc w:val="left"/>
                    <w:rPr>
                      <w:b/>
                      <w:caps/>
                      <w:spacing w:val="30"/>
                      <w:sz w:val="28"/>
                      <w:szCs w:val="28"/>
                    </w:rPr>
                  </w:pPr>
                  <w:r w:rsidRPr="001B6593">
                    <w:rPr>
                      <w:bCs/>
                      <w:kern w:val="36"/>
                      <w:sz w:val="28"/>
                      <w:szCs w:val="28"/>
                    </w:rPr>
                    <w:t>1.2.</w:t>
                  </w:r>
                  <w:r w:rsidRPr="001B6593">
                    <w:rPr>
                      <w:rFonts w:eastAsiaTheme="minorHAnsi"/>
                      <w:sz w:val="28"/>
                      <w:szCs w:val="28"/>
                    </w:rPr>
                    <w:t xml:space="preserve"> Інноваційні підходи в управлінні персоналом в умовах адаптації до сучасних викликів</w:t>
                  </w:r>
                </w:p>
              </w:tc>
              <w:tc>
                <w:tcPr>
                  <w:tcW w:w="1270" w:type="dxa"/>
                </w:tcPr>
                <w:p w14:paraId="11122CD0" w14:textId="77777777" w:rsidR="00212B02" w:rsidRPr="00AE0347" w:rsidRDefault="00AE0347" w:rsidP="007F053C">
                  <w:pPr>
                    <w:widowControl/>
                    <w:spacing w:line="360" w:lineRule="auto"/>
                    <w:ind w:firstLine="0"/>
                    <w:jc w:val="center"/>
                    <w:rPr>
                      <w:caps/>
                      <w:spacing w:val="30"/>
                      <w:sz w:val="28"/>
                      <w:szCs w:val="28"/>
                    </w:rPr>
                  </w:pPr>
                  <w:r w:rsidRPr="00AE0347">
                    <w:rPr>
                      <w:caps/>
                      <w:spacing w:val="30"/>
                      <w:sz w:val="28"/>
                      <w:szCs w:val="28"/>
                    </w:rPr>
                    <w:t>16</w:t>
                  </w:r>
                </w:p>
              </w:tc>
            </w:tr>
            <w:tr w:rsidR="00212B02" w14:paraId="7BAB2324" w14:textId="77777777" w:rsidTr="008469BB">
              <w:tc>
                <w:tcPr>
                  <w:tcW w:w="8532" w:type="dxa"/>
                </w:tcPr>
                <w:p w14:paraId="223AC76B" w14:textId="77777777" w:rsidR="00212B02" w:rsidRPr="00EB12F9" w:rsidRDefault="00212B02" w:rsidP="00212B02">
                  <w:pPr>
                    <w:widowControl/>
                    <w:shd w:val="clear" w:color="auto" w:fill="FFFFFF"/>
                    <w:spacing w:line="360" w:lineRule="auto"/>
                    <w:ind w:firstLine="0"/>
                    <w:jc w:val="left"/>
                    <w:rPr>
                      <w:b/>
                      <w:caps/>
                      <w:spacing w:val="30"/>
                      <w:sz w:val="28"/>
                      <w:szCs w:val="28"/>
                    </w:rPr>
                  </w:pPr>
                  <w:r w:rsidRPr="001B6593">
                    <w:rPr>
                      <w:rFonts w:eastAsiaTheme="minorHAnsi"/>
                      <w:sz w:val="28"/>
                      <w:szCs w:val="28"/>
                      <w:lang w:eastAsia="en-US"/>
                    </w:rPr>
                    <w:t xml:space="preserve">РОЗДІЛ 2. </w:t>
                  </w:r>
                  <w:r w:rsidRPr="001B6593">
                    <w:rPr>
                      <w:sz w:val="28"/>
                      <w:szCs w:val="28"/>
                    </w:rPr>
                    <w:t>ПРАКТИКА ВПРОВАДЖЕННЯ ІННОВАЦІЙНИХ</w:t>
                  </w:r>
                  <w:r>
                    <w:rPr>
                      <w:sz w:val="28"/>
                      <w:szCs w:val="28"/>
                    </w:rPr>
                    <w:t xml:space="preserve"> </w:t>
                  </w:r>
                  <w:r w:rsidRPr="001B6593">
                    <w:rPr>
                      <w:sz w:val="28"/>
                      <w:szCs w:val="28"/>
                    </w:rPr>
                    <w:t>ПІДХОДІВ В УПРАВЛІННІ ПЕРСОНАЛОМ ПІДПРИЄМСТВА</w:t>
                  </w:r>
                  <w:r>
                    <w:rPr>
                      <w:sz w:val="28"/>
                      <w:szCs w:val="28"/>
                    </w:rPr>
                    <w:t xml:space="preserve"> </w:t>
                  </w:r>
                </w:p>
              </w:tc>
              <w:tc>
                <w:tcPr>
                  <w:tcW w:w="1270" w:type="dxa"/>
                </w:tcPr>
                <w:p w14:paraId="440129BD" w14:textId="77777777" w:rsidR="00212B02" w:rsidRPr="00AE0347" w:rsidRDefault="00AE0347" w:rsidP="00212B02">
                  <w:pPr>
                    <w:widowControl/>
                    <w:spacing w:line="360" w:lineRule="auto"/>
                    <w:ind w:firstLine="0"/>
                    <w:jc w:val="center"/>
                    <w:rPr>
                      <w:caps/>
                      <w:spacing w:val="30"/>
                      <w:sz w:val="28"/>
                      <w:szCs w:val="28"/>
                    </w:rPr>
                  </w:pPr>
                  <w:r w:rsidRPr="00AE0347">
                    <w:rPr>
                      <w:caps/>
                      <w:spacing w:val="30"/>
                      <w:sz w:val="28"/>
                      <w:szCs w:val="28"/>
                    </w:rPr>
                    <w:t>25</w:t>
                  </w:r>
                </w:p>
              </w:tc>
            </w:tr>
            <w:tr w:rsidR="00212B02" w14:paraId="52878FDF" w14:textId="77777777" w:rsidTr="008469BB">
              <w:tc>
                <w:tcPr>
                  <w:tcW w:w="8532" w:type="dxa"/>
                </w:tcPr>
                <w:p w14:paraId="6F701EC0" w14:textId="77777777" w:rsidR="00212B02" w:rsidRDefault="00212B02" w:rsidP="00212B02">
                  <w:pPr>
                    <w:widowControl/>
                    <w:spacing w:line="360" w:lineRule="auto"/>
                    <w:ind w:firstLine="0"/>
                    <w:jc w:val="left"/>
                    <w:rPr>
                      <w:b/>
                      <w:caps/>
                      <w:spacing w:val="30"/>
                      <w:sz w:val="28"/>
                      <w:szCs w:val="28"/>
                    </w:rPr>
                  </w:pPr>
                  <w:r w:rsidRPr="001B6593">
                    <w:rPr>
                      <w:bCs/>
                      <w:color w:val="000000"/>
                      <w:sz w:val="28"/>
                      <w:szCs w:val="28"/>
                      <w:lang w:eastAsia="en-US"/>
                    </w:rPr>
                    <w:t>2.1. Загальна характеристика української компанії ДТЕК та її системи корпоративного управління</w:t>
                  </w:r>
                </w:p>
              </w:tc>
              <w:tc>
                <w:tcPr>
                  <w:tcW w:w="1270" w:type="dxa"/>
                </w:tcPr>
                <w:p w14:paraId="3B58A390" w14:textId="77777777" w:rsidR="00212B02" w:rsidRPr="00AE0347" w:rsidRDefault="00AE0347" w:rsidP="00212B02">
                  <w:pPr>
                    <w:widowControl/>
                    <w:spacing w:line="360" w:lineRule="auto"/>
                    <w:ind w:firstLine="0"/>
                    <w:jc w:val="center"/>
                    <w:rPr>
                      <w:caps/>
                      <w:spacing w:val="30"/>
                      <w:sz w:val="28"/>
                      <w:szCs w:val="28"/>
                    </w:rPr>
                  </w:pPr>
                  <w:r w:rsidRPr="00AE0347">
                    <w:rPr>
                      <w:caps/>
                      <w:spacing w:val="30"/>
                      <w:sz w:val="28"/>
                      <w:szCs w:val="28"/>
                    </w:rPr>
                    <w:t>25</w:t>
                  </w:r>
                </w:p>
              </w:tc>
            </w:tr>
            <w:tr w:rsidR="00212B02" w14:paraId="3655F3C7" w14:textId="77777777" w:rsidTr="008469BB">
              <w:tc>
                <w:tcPr>
                  <w:tcW w:w="8532" w:type="dxa"/>
                </w:tcPr>
                <w:p w14:paraId="35A73F92" w14:textId="77777777" w:rsidR="00212B02" w:rsidRDefault="00212B02" w:rsidP="00217289">
                  <w:pPr>
                    <w:widowControl/>
                    <w:spacing w:line="360" w:lineRule="auto"/>
                    <w:ind w:firstLine="0"/>
                    <w:jc w:val="left"/>
                    <w:rPr>
                      <w:b/>
                      <w:caps/>
                      <w:spacing w:val="30"/>
                      <w:sz w:val="28"/>
                      <w:szCs w:val="28"/>
                    </w:rPr>
                  </w:pPr>
                  <w:r w:rsidRPr="00212B02">
                    <w:rPr>
                      <w:color w:val="000000"/>
                      <w:sz w:val="28"/>
                      <w:szCs w:val="28"/>
                      <w:lang w:eastAsia="en-US"/>
                    </w:rPr>
                    <w:t xml:space="preserve">2.2. </w:t>
                  </w:r>
                  <w:r w:rsidR="00217289">
                    <w:rPr>
                      <w:color w:val="000000"/>
                      <w:sz w:val="28"/>
                      <w:szCs w:val="28"/>
                      <w:lang w:eastAsia="en-US"/>
                    </w:rPr>
                    <w:t>Аналіз в</w:t>
                  </w:r>
                  <w:r w:rsidRPr="00212B02">
                    <w:rPr>
                      <w:color w:val="000000"/>
                      <w:sz w:val="28"/>
                      <w:szCs w:val="28"/>
                      <w:lang w:eastAsia="en-US"/>
                    </w:rPr>
                    <w:t xml:space="preserve">провадження інноваційних підходів до управління персоналом на підприємстві ДТЕК  </w:t>
                  </w:r>
                </w:p>
              </w:tc>
              <w:tc>
                <w:tcPr>
                  <w:tcW w:w="1270" w:type="dxa"/>
                </w:tcPr>
                <w:p w14:paraId="6C3E8A8B" w14:textId="77777777" w:rsidR="00212B02" w:rsidRPr="00AE0347" w:rsidRDefault="00AE0347" w:rsidP="00212B02">
                  <w:pPr>
                    <w:widowControl/>
                    <w:spacing w:line="360" w:lineRule="auto"/>
                    <w:ind w:firstLine="0"/>
                    <w:jc w:val="center"/>
                    <w:rPr>
                      <w:caps/>
                      <w:spacing w:val="30"/>
                      <w:sz w:val="28"/>
                      <w:szCs w:val="28"/>
                    </w:rPr>
                  </w:pPr>
                  <w:r w:rsidRPr="00AE0347">
                    <w:rPr>
                      <w:caps/>
                      <w:spacing w:val="30"/>
                      <w:sz w:val="28"/>
                      <w:szCs w:val="28"/>
                    </w:rPr>
                    <w:t>33</w:t>
                  </w:r>
                </w:p>
              </w:tc>
            </w:tr>
            <w:tr w:rsidR="00212B02" w14:paraId="477FAD30" w14:textId="77777777" w:rsidTr="008469BB">
              <w:tc>
                <w:tcPr>
                  <w:tcW w:w="8532" w:type="dxa"/>
                </w:tcPr>
                <w:p w14:paraId="1A75E7BF" w14:textId="77777777" w:rsidR="00212B02" w:rsidRDefault="00813EEA" w:rsidP="00813EEA">
                  <w:pPr>
                    <w:widowControl/>
                    <w:spacing w:line="360" w:lineRule="auto"/>
                    <w:ind w:firstLine="0"/>
                    <w:jc w:val="left"/>
                    <w:rPr>
                      <w:b/>
                      <w:caps/>
                      <w:spacing w:val="30"/>
                      <w:sz w:val="28"/>
                      <w:szCs w:val="28"/>
                    </w:rPr>
                  </w:pPr>
                  <w:r w:rsidRPr="00212B02">
                    <w:rPr>
                      <w:rFonts w:eastAsiaTheme="minorHAnsi"/>
                      <w:sz w:val="28"/>
                      <w:szCs w:val="28"/>
                      <w:lang w:eastAsia="en-US"/>
                    </w:rPr>
                    <w:t xml:space="preserve">РОЗДІЛ 3. ШЛЯХИ ПІДВИЩЕННЯ ЕФЕКТИВНОСТІ ВПРОВАДЖЕННЯ ІННОВАЦІЙНИХ ПІДХОДІВ В УПРАВЛІННІ ПЕРСОНАЛОМ СУЧАСНОГО ПІДПРИЄМСТВА </w:t>
                  </w:r>
                  <w:r>
                    <w:rPr>
                      <w:rFonts w:eastAsiaTheme="minorHAnsi"/>
                      <w:sz w:val="28"/>
                      <w:szCs w:val="28"/>
                      <w:lang w:eastAsia="en-US"/>
                    </w:rPr>
                    <w:t xml:space="preserve"> </w:t>
                  </w:r>
                </w:p>
              </w:tc>
              <w:tc>
                <w:tcPr>
                  <w:tcW w:w="1270" w:type="dxa"/>
                </w:tcPr>
                <w:p w14:paraId="384844AF" w14:textId="77777777" w:rsidR="00212B02" w:rsidRPr="00AE0347" w:rsidRDefault="00AE0347" w:rsidP="00212B02">
                  <w:pPr>
                    <w:widowControl/>
                    <w:spacing w:line="360" w:lineRule="auto"/>
                    <w:ind w:firstLine="0"/>
                    <w:jc w:val="center"/>
                    <w:rPr>
                      <w:caps/>
                      <w:spacing w:val="30"/>
                      <w:sz w:val="28"/>
                      <w:szCs w:val="28"/>
                    </w:rPr>
                  </w:pPr>
                  <w:r w:rsidRPr="00AE0347">
                    <w:rPr>
                      <w:caps/>
                      <w:spacing w:val="30"/>
                      <w:sz w:val="28"/>
                      <w:szCs w:val="28"/>
                    </w:rPr>
                    <w:t>42</w:t>
                  </w:r>
                </w:p>
              </w:tc>
            </w:tr>
            <w:tr w:rsidR="00813EEA" w14:paraId="617F49B3" w14:textId="77777777" w:rsidTr="008469BB">
              <w:tc>
                <w:tcPr>
                  <w:tcW w:w="8532" w:type="dxa"/>
                </w:tcPr>
                <w:p w14:paraId="0823EC73" w14:textId="77777777" w:rsidR="00813EEA" w:rsidRPr="00212B02" w:rsidRDefault="00813EEA" w:rsidP="00813EEA">
                  <w:pPr>
                    <w:widowControl/>
                    <w:spacing w:line="360" w:lineRule="auto"/>
                    <w:ind w:firstLine="0"/>
                    <w:jc w:val="left"/>
                    <w:rPr>
                      <w:rFonts w:eastAsiaTheme="minorHAnsi"/>
                      <w:sz w:val="28"/>
                      <w:szCs w:val="28"/>
                      <w:lang w:eastAsia="en-US"/>
                    </w:rPr>
                  </w:pPr>
                  <w:r w:rsidRPr="00212B02">
                    <w:rPr>
                      <w:rFonts w:eastAsiaTheme="minorHAnsi"/>
                      <w:sz w:val="28"/>
                      <w:szCs w:val="28"/>
                      <w:lang w:eastAsia="en-US"/>
                    </w:rPr>
                    <w:t>3.1. Впровадження комплексного підходу до стратегії управління персоналом в умовах цифровізаційних викликів</w:t>
                  </w:r>
                  <w:r>
                    <w:rPr>
                      <w:rFonts w:eastAsiaTheme="minorHAnsi"/>
                      <w:sz w:val="28"/>
                      <w:szCs w:val="28"/>
                      <w:lang w:eastAsia="en-US"/>
                    </w:rPr>
                    <w:t xml:space="preserve"> </w:t>
                  </w:r>
                </w:p>
              </w:tc>
              <w:tc>
                <w:tcPr>
                  <w:tcW w:w="1270" w:type="dxa"/>
                </w:tcPr>
                <w:p w14:paraId="65329B5E" w14:textId="77777777" w:rsidR="00813EEA" w:rsidRPr="00AE0347" w:rsidRDefault="00AE0347" w:rsidP="00212B02">
                  <w:pPr>
                    <w:widowControl/>
                    <w:spacing w:line="360" w:lineRule="auto"/>
                    <w:ind w:firstLine="0"/>
                    <w:jc w:val="center"/>
                    <w:rPr>
                      <w:caps/>
                      <w:spacing w:val="30"/>
                      <w:sz w:val="28"/>
                      <w:szCs w:val="28"/>
                    </w:rPr>
                  </w:pPr>
                  <w:r w:rsidRPr="00AE0347">
                    <w:rPr>
                      <w:caps/>
                      <w:spacing w:val="30"/>
                      <w:sz w:val="28"/>
                      <w:szCs w:val="28"/>
                    </w:rPr>
                    <w:t>42</w:t>
                  </w:r>
                </w:p>
              </w:tc>
            </w:tr>
            <w:tr w:rsidR="00813EEA" w14:paraId="4506EB8A" w14:textId="77777777" w:rsidTr="008469BB">
              <w:tc>
                <w:tcPr>
                  <w:tcW w:w="8532" w:type="dxa"/>
                </w:tcPr>
                <w:p w14:paraId="6B3B4F16" w14:textId="77777777" w:rsidR="00813EEA" w:rsidRPr="00212B02" w:rsidRDefault="00813EEA" w:rsidP="00813EEA">
                  <w:pPr>
                    <w:widowControl/>
                    <w:spacing w:line="360" w:lineRule="auto"/>
                    <w:ind w:firstLine="0"/>
                    <w:jc w:val="left"/>
                    <w:rPr>
                      <w:rFonts w:eastAsiaTheme="minorHAnsi"/>
                      <w:sz w:val="28"/>
                      <w:szCs w:val="28"/>
                      <w:lang w:eastAsia="en-US"/>
                    </w:rPr>
                  </w:pPr>
                  <w:r w:rsidRPr="00212B02">
                    <w:rPr>
                      <w:sz w:val="28"/>
                      <w:szCs w:val="28"/>
                      <w:lang w:eastAsia="en-US"/>
                    </w:rPr>
                    <w:t>3.2. Оцінка ефективності інноваційних технологій в управлінні персоналом підприємства</w:t>
                  </w:r>
                  <w:r>
                    <w:rPr>
                      <w:sz w:val="28"/>
                      <w:szCs w:val="28"/>
                      <w:lang w:eastAsia="en-US"/>
                    </w:rPr>
                    <w:t xml:space="preserve">  </w:t>
                  </w:r>
                </w:p>
              </w:tc>
              <w:tc>
                <w:tcPr>
                  <w:tcW w:w="1270" w:type="dxa"/>
                </w:tcPr>
                <w:p w14:paraId="5D55F0E2" w14:textId="77777777" w:rsidR="00813EEA" w:rsidRPr="00AE0347" w:rsidRDefault="00AE0347" w:rsidP="00212B02">
                  <w:pPr>
                    <w:widowControl/>
                    <w:spacing w:line="360" w:lineRule="auto"/>
                    <w:ind w:firstLine="0"/>
                    <w:jc w:val="center"/>
                    <w:rPr>
                      <w:caps/>
                      <w:spacing w:val="30"/>
                      <w:sz w:val="28"/>
                      <w:szCs w:val="28"/>
                    </w:rPr>
                  </w:pPr>
                  <w:r w:rsidRPr="00AE0347">
                    <w:rPr>
                      <w:caps/>
                      <w:spacing w:val="30"/>
                      <w:sz w:val="28"/>
                      <w:szCs w:val="28"/>
                    </w:rPr>
                    <w:t>47</w:t>
                  </w:r>
                </w:p>
              </w:tc>
            </w:tr>
            <w:tr w:rsidR="00813EEA" w14:paraId="2A76150B" w14:textId="77777777" w:rsidTr="008469BB">
              <w:tc>
                <w:tcPr>
                  <w:tcW w:w="8532" w:type="dxa"/>
                </w:tcPr>
                <w:p w14:paraId="3586D404" w14:textId="77777777" w:rsidR="00813EEA" w:rsidRPr="00212B02" w:rsidRDefault="00813EEA" w:rsidP="00813EEA">
                  <w:pPr>
                    <w:widowControl/>
                    <w:spacing w:line="360" w:lineRule="auto"/>
                    <w:ind w:firstLine="0"/>
                    <w:jc w:val="left"/>
                    <w:rPr>
                      <w:sz w:val="28"/>
                      <w:szCs w:val="28"/>
                      <w:lang w:eastAsia="en-US"/>
                    </w:rPr>
                  </w:pPr>
                  <w:r w:rsidRPr="00EB12F9">
                    <w:rPr>
                      <w:sz w:val="28"/>
                      <w:szCs w:val="28"/>
                    </w:rPr>
                    <w:t xml:space="preserve">ВИСНОВКИ </w:t>
                  </w:r>
                  <w:r>
                    <w:rPr>
                      <w:sz w:val="28"/>
                      <w:szCs w:val="28"/>
                    </w:rPr>
                    <w:t xml:space="preserve"> </w:t>
                  </w:r>
                </w:p>
              </w:tc>
              <w:tc>
                <w:tcPr>
                  <w:tcW w:w="1270" w:type="dxa"/>
                </w:tcPr>
                <w:p w14:paraId="108070DA" w14:textId="77777777" w:rsidR="00813EEA" w:rsidRPr="00AE0347" w:rsidRDefault="00AE0347" w:rsidP="00212B02">
                  <w:pPr>
                    <w:widowControl/>
                    <w:spacing w:line="360" w:lineRule="auto"/>
                    <w:ind w:firstLine="0"/>
                    <w:jc w:val="center"/>
                    <w:rPr>
                      <w:caps/>
                      <w:spacing w:val="30"/>
                      <w:sz w:val="28"/>
                      <w:szCs w:val="28"/>
                    </w:rPr>
                  </w:pPr>
                  <w:r w:rsidRPr="00AE0347">
                    <w:rPr>
                      <w:caps/>
                      <w:spacing w:val="30"/>
                      <w:sz w:val="28"/>
                      <w:szCs w:val="28"/>
                    </w:rPr>
                    <w:t>51</w:t>
                  </w:r>
                </w:p>
              </w:tc>
            </w:tr>
            <w:tr w:rsidR="00813EEA" w14:paraId="260C8632" w14:textId="77777777" w:rsidTr="008469BB">
              <w:tc>
                <w:tcPr>
                  <w:tcW w:w="8532" w:type="dxa"/>
                </w:tcPr>
                <w:p w14:paraId="0F12032B" w14:textId="77777777" w:rsidR="00813EEA" w:rsidRPr="00212B02" w:rsidRDefault="00813EEA" w:rsidP="00813EEA">
                  <w:pPr>
                    <w:widowControl/>
                    <w:spacing w:line="360" w:lineRule="auto"/>
                    <w:ind w:firstLine="0"/>
                    <w:jc w:val="left"/>
                    <w:rPr>
                      <w:sz w:val="28"/>
                      <w:szCs w:val="28"/>
                      <w:lang w:eastAsia="en-US"/>
                    </w:rPr>
                  </w:pPr>
                  <w:r w:rsidRPr="00EB12F9">
                    <w:rPr>
                      <w:sz w:val="28"/>
                      <w:szCs w:val="28"/>
                    </w:rPr>
                    <w:t xml:space="preserve">СПИСОК ВИКОРИСТАНИХ ДЖЕРЕЛ </w:t>
                  </w:r>
                  <w:r>
                    <w:rPr>
                      <w:sz w:val="28"/>
                      <w:szCs w:val="28"/>
                    </w:rPr>
                    <w:t xml:space="preserve"> </w:t>
                  </w:r>
                </w:p>
              </w:tc>
              <w:tc>
                <w:tcPr>
                  <w:tcW w:w="1270" w:type="dxa"/>
                </w:tcPr>
                <w:p w14:paraId="411036A1" w14:textId="77777777" w:rsidR="00813EEA" w:rsidRPr="00AE0347" w:rsidRDefault="00AE0347" w:rsidP="00212B02">
                  <w:pPr>
                    <w:widowControl/>
                    <w:spacing w:line="360" w:lineRule="auto"/>
                    <w:ind w:firstLine="0"/>
                    <w:jc w:val="center"/>
                    <w:rPr>
                      <w:caps/>
                      <w:spacing w:val="30"/>
                      <w:sz w:val="28"/>
                      <w:szCs w:val="28"/>
                    </w:rPr>
                  </w:pPr>
                  <w:r w:rsidRPr="00AE0347">
                    <w:rPr>
                      <w:caps/>
                      <w:spacing w:val="30"/>
                      <w:sz w:val="28"/>
                      <w:szCs w:val="28"/>
                    </w:rPr>
                    <w:t>61</w:t>
                  </w:r>
                </w:p>
              </w:tc>
            </w:tr>
            <w:tr w:rsidR="00813EEA" w14:paraId="4A86042C" w14:textId="77777777" w:rsidTr="008469BB">
              <w:tc>
                <w:tcPr>
                  <w:tcW w:w="8532" w:type="dxa"/>
                </w:tcPr>
                <w:p w14:paraId="4984FF7C" w14:textId="77777777" w:rsidR="00813EEA" w:rsidRPr="00EB12F9" w:rsidRDefault="00813EEA" w:rsidP="00813EEA">
                  <w:pPr>
                    <w:widowControl/>
                    <w:spacing w:line="360" w:lineRule="auto"/>
                    <w:ind w:firstLine="0"/>
                    <w:jc w:val="left"/>
                    <w:rPr>
                      <w:sz w:val="28"/>
                      <w:szCs w:val="28"/>
                    </w:rPr>
                  </w:pPr>
                </w:p>
              </w:tc>
              <w:tc>
                <w:tcPr>
                  <w:tcW w:w="1270" w:type="dxa"/>
                </w:tcPr>
                <w:p w14:paraId="0E4A114A" w14:textId="77777777" w:rsidR="00813EEA" w:rsidRPr="00AE0347" w:rsidRDefault="00813EEA" w:rsidP="00212B02">
                  <w:pPr>
                    <w:widowControl/>
                    <w:spacing w:line="360" w:lineRule="auto"/>
                    <w:ind w:firstLine="0"/>
                    <w:jc w:val="center"/>
                    <w:rPr>
                      <w:caps/>
                      <w:spacing w:val="30"/>
                      <w:sz w:val="28"/>
                      <w:szCs w:val="28"/>
                    </w:rPr>
                  </w:pPr>
                </w:p>
              </w:tc>
            </w:tr>
          </w:tbl>
          <w:p w14:paraId="125ADFFB" w14:textId="77777777" w:rsidR="00212B02" w:rsidRPr="00EB12F9" w:rsidRDefault="00212B02" w:rsidP="007F053C">
            <w:pPr>
              <w:widowControl/>
              <w:spacing w:line="360" w:lineRule="auto"/>
              <w:ind w:firstLine="0"/>
              <w:jc w:val="center"/>
              <w:rPr>
                <w:b/>
                <w:caps/>
                <w:spacing w:val="30"/>
                <w:sz w:val="28"/>
                <w:szCs w:val="28"/>
              </w:rPr>
            </w:pPr>
          </w:p>
          <w:p w14:paraId="434F6B69" w14:textId="77777777" w:rsidR="00124C4F" w:rsidRDefault="00124C4F" w:rsidP="007F053C">
            <w:pPr>
              <w:widowControl/>
              <w:spacing w:line="360" w:lineRule="auto"/>
              <w:ind w:firstLine="0"/>
              <w:jc w:val="center"/>
              <w:rPr>
                <w:b/>
                <w:caps/>
                <w:spacing w:val="30"/>
                <w:sz w:val="28"/>
                <w:szCs w:val="28"/>
              </w:rPr>
            </w:pPr>
          </w:p>
          <w:p w14:paraId="58D88312" w14:textId="77777777" w:rsidR="00813EEA" w:rsidRDefault="00813EEA" w:rsidP="007F053C">
            <w:pPr>
              <w:widowControl/>
              <w:spacing w:line="360" w:lineRule="auto"/>
              <w:ind w:firstLine="0"/>
              <w:jc w:val="center"/>
              <w:rPr>
                <w:b/>
                <w:caps/>
                <w:spacing w:val="30"/>
                <w:sz w:val="28"/>
                <w:szCs w:val="28"/>
              </w:rPr>
            </w:pPr>
          </w:p>
          <w:p w14:paraId="052920E9" w14:textId="77777777" w:rsidR="00813EEA" w:rsidRDefault="00813EEA" w:rsidP="007F053C">
            <w:pPr>
              <w:widowControl/>
              <w:spacing w:line="360" w:lineRule="auto"/>
              <w:ind w:firstLine="0"/>
              <w:jc w:val="center"/>
              <w:rPr>
                <w:b/>
                <w:caps/>
                <w:spacing w:val="30"/>
                <w:sz w:val="28"/>
                <w:szCs w:val="28"/>
              </w:rPr>
            </w:pPr>
          </w:p>
          <w:p w14:paraId="15E0362E" w14:textId="77777777" w:rsidR="00813EEA" w:rsidRPr="00EB12F9" w:rsidRDefault="00813EEA" w:rsidP="007F053C">
            <w:pPr>
              <w:widowControl/>
              <w:spacing w:line="360" w:lineRule="auto"/>
              <w:ind w:firstLine="0"/>
              <w:jc w:val="center"/>
              <w:rPr>
                <w:b/>
                <w:caps/>
                <w:spacing w:val="30"/>
                <w:sz w:val="28"/>
                <w:szCs w:val="28"/>
              </w:rPr>
            </w:pPr>
          </w:p>
        </w:tc>
      </w:tr>
    </w:tbl>
    <w:p w14:paraId="5BBB5DCD" w14:textId="77777777" w:rsidR="00124C4F" w:rsidRDefault="00124C4F" w:rsidP="00124C4F">
      <w:pPr>
        <w:pStyle w:val="1"/>
        <w:rPr>
          <w:b/>
          <w:bCs w:val="0"/>
        </w:rPr>
      </w:pPr>
    </w:p>
    <w:p w14:paraId="3E0A74B6" w14:textId="77777777" w:rsidR="00124C4F" w:rsidRPr="00FB080F" w:rsidRDefault="00124C4F" w:rsidP="00124C4F">
      <w:pPr>
        <w:widowControl/>
        <w:spacing w:line="276" w:lineRule="auto"/>
        <w:ind w:firstLine="0"/>
        <w:jc w:val="center"/>
        <w:rPr>
          <w:rFonts w:eastAsia="Calibri"/>
          <w:sz w:val="24"/>
          <w:szCs w:val="24"/>
          <w:lang w:eastAsia="en-US"/>
        </w:rPr>
      </w:pPr>
      <w:r w:rsidRPr="00FB080F">
        <w:rPr>
          <w:rFonts w:eastAsia="Calibri"/>
          <w:b/>
          <w:bCs/>
          <w:sz w:val="28"/>
          <w:szCs w:val="28"/>
          <w:lang w:eastAsia="en-US"/>
        </w:rPr>
        <w:t>ВСТУП</w:t>
      </w:r>
    </w:p>
    <w:p w14:paraId="322C51E5" w14:textId="77777777" w:rsidR="00124C4F" w:rsidRPr="00FB080F" w:rsidRDefault="00124C4F" w:rsidP="00124C4F">
      <w:pPr>
        <w:widowControl/>
        <w:shd w:val="clear" w:color="auto" w:fill="FFFFFF"/>
        <w:spacing w:line="360" w:lineRule="auto"/>
        <w:ind w:firstLine="0"/>
        <w:rPr>
          <w:color w:val="373737"/>
          <w:sz w:val="28"/>
          <w:szCs w:val="28"/>
        </w:rPr>
      </w:pPr>
    </w:p>
    <w:p w14:paraId="694E879E" w14:textId="77777777" w:rsidR="00D90058" w:rsidRPr="00D90058" w:rsidRDefault="00124C4F" w:rsidP="00124C4F">
      <w:pPr>
        <w:widowControl/>
        <w:spacing w:line="360" w:lineRule="auto"/>
        <w:ind w:firstLine="0"/>
        <w:rPr>
          <w:sz w:val="28"/>
          <w:szCs w:val="28"/>
        </w:rPr>
      </w:pPr>
      <w:r w:rsidRPr="00FB080F">
        <w:rPr>
          <w:b/>
          <w:sz w:val="28"/>
          <w:szCs w:val="28"/>
        </w:rPr>
        <w:tab/>
        <w:t xml:space="preserve">Актуальність теми. </w:t>
      </w:r>
      <w:r w:rsidR="00D90058">
        <w:rPr>
          <w:sz w:val="28"/>
          <w:szCs w:val="28"/>
        </w:rPr>
        <w:t xml:space="preserve">Сучасний світовий розвиток перебуває під впливом трансформаційних змін, що здійснюють вплив на усі сфери життя. В цих умовах діяльність суб’єктів господарювання обумовлюється необхідністю знаходження таких управлінських рішень, які здатні забезпечити конкурентоспроможність не реальному ринку товарів та послуг. Оскільки головним ресурсом будь-яких перетворень є люди, першочерговою задачею організацій є ефективне управління персоналом, що в сучасних умовах здатне посилити адаптивність до змін для досягнення стратегічних цілей діяльності. </w:t>
      </w:r>
      <w:r w:rsidR="00984EC2">
        <w:rPr>
          <w:sz w:val="28"/>
          <w:szCs w:val="28"/>
        </w:rPr>
        <w:t xml:space="preserve">При цьому важливим є пошук та впровадження інноваційних підходів до управління персоналом, які обумовлені потужними інформаційно-інтелектуальними процесами сучасності. Посилення уваги до особистісних аспектів діяльності персоналу, тотальна  </w:t>
      </w:r>
      <w:proofErr w:type="spellStart"/>
      <w:r w:rsidR="00984EC2">
        <w:rPr>
          <w:sz w:val="28"/>
          <w:szCs w:val="28"/>
        </w:rPr>
        <w:t>цифровізація</w:t>
      </w:r>
      <w:proofErr w:type="spellEnd"/>
      <w:r w:rsidR="00984EC2">
        <w:rPr>
          <w:sz w:val="28"/>
          <w:szCs w:val="28"/>
        </w:rPr>
        <w:t xml:space="preserve">,  штучний інтелект, глобалізаційні виклики, військова агресія та пошук шляхів повоєнного відновлення української економіки ставлять непросту задачу формування ефективного людського ресурсу організацій різних сфер діяльності та форм власності. При цьому поряд з традиційними методами управління персоналом на перше місце виходять розробка та впровадження інноваційних підходів, що здатні своєчасно </w:t>
      </w:r>
      <w:r w:rsidR="00C11C86">
        <w:rPr>
          <w:sz w:val="28"/>
          <w:szCs w:val="28"/>
        </w:rPr>
        <w:t>розвити необхідні професійні компетенції</w:t>
      </w:r>
      <w:r w:rsidR="00984EC2">
        <w:rPr>
          <w:sz w:val="28"/>
          <w:szCs w:val="28"/>
        </w:rPr>
        <w:t xml:space="preserve"> </w:t>
      </w:r>
      <w:r w:rsidR="00C11C86">
        <w:rPr>
          <w:sz w:val="28"/>
          <w:szCs w:val="28"/>
        </w:rPr>
        <w:t>працівників з урахуванням системного навчання та розвитку, підвищити мотивацію, лояльність, лідерство, реалізувати таланти для формування ефективної команди однодумців та партнерів. Саме це обумовлює актуальність дослідження інноваційних підходів в управлінні персоналом підприємства в умовах сучасних світових та вітчизняних викликів.</w:t>
      </w:r>
    </w:p>
    <w:p w14:paraId="04B5B8E8" w14:textId="77777777" w:rsidR="00124C4F" w:rsidRPr="00B27D84" w:rsidRDefault="00124C4F" w:rsidP="00B27D84">
      <w:pPr>
        <w:widowControl/>
        <w:shd w:val="clear" w:color="auto" w:fill="FFFFFF"/>
        <w:spacing w:line="360" w:lineRule="auto"/>
        <w:ind w:firstLine="0"/>
        <w:rPr>
          <w:sz w:val="28"/>
          <w:szCs w:val="28"/>
        </w:rPr>
      </w:pPr>
      <w:r w:rsidRPr="00FB080F">
        <w:rPr>
          <w:rFonts w:eastAsia="Calibri"/>
          <w:b/>
          <w:bCs/>
          <w:color w:val="FF0000"/>
          <w:sz w:val="28"/>
          <w:szCs w:val="28"/>
          <w:lang w:eastAsia="en-US"/>
        </w:rPr>
        <w:tab/>
      </w:r>
      <w:r w:rsidRPr="00C11C86">
        <w:rPr>
          <w:rFonts w:eastAsia="Calibri"/>
          <w:b/>
          <w:bCs/>
          <w:sz w:val="28"/>
          <w:szCs w:val="28"/>
          <w:lang w:eastAsia="en-US"/>
        </w:rPr>
        <w:t>Аналіз останніх досліджень і публікацій.</w:t>
      </w:r>
      <w:r w:rsidRPr="00C11C86">
        <w:rPr>
          <w:rFonts w:eastAsia="Calibri"/>
          <w:sz w:val="28"/>
          <w:szCs w:val="28"/>
          <w:lang w:eastAsia="en-US"/>
        </w:rPr>
        <w:t> </w:t>
      </w:r>
      <w:r w:rsidR="00C11C86" w:rsidRPr="00C11C86">
        <w:rPr>
          <w:sz w:val="28"/>
          <w:szCs w:val="28"/>
        </w:rPr>
        <w:t>Теоретичним та прикладним аспектам</w:t>
      </w:r>
      <w:r w:rsidR="00C11C86">
        <w:rPr>
          <w:color w:val="FF0000"/>
          <w:sz w:val="28"/>
          <w:szCs w:val="28"/>
        </w:rPr>
        <w:t xml:space="preserve"> </w:t>
      </w:r>
      <w:r w:rsidR="00C11C86">
        <w:rPr>
          <w:sz w:val="28"/>
          <w:szCs w:val="28"/>
        </w:rPr>
        <w:t xml:space="preserve">управління персоналом в контексті інноваційного забезпечення присвячено роботи авторів: </w:t>
      </w:r>
      <w:r w:rsidR="00925838">
        <w:rPr>
          <w:sz w:val="28"/>
          <w:szCs w:val="28"/>
        </w:rPr>
        <w:t xml:space="preserve">М. Армстронга, І. </w:t>
      </w:r>
      <w:proofErr w:type="spellStart"/>
      <w:r w:rsidR="00925838">
        <w:rPr>
          <w:sz w:val="28"/>
          <w:szCs w:val="28"/>
        </w:rPr>
        <w:t>Адізеса</w:t>
      </w:r>
      <w:proofErr w:type="spellEnd"/>
      <w:r w:rsidR="00925838">
        <w:rPr>
          <w:sz w:val="28"/>
          <w:szCs w:val="28"/>
        </w:rPr>
        <w:t xml:space="preserve">, А. Василик, Д. </w:t>
      </w:r>
      <w:proofErr w:type="spellStart"/>
      <w:r w:rsidR="00925838">
        <w:rPr>
          <w:sz w:val="28"/>
          <w:szCs w:val="28"/>
        </w:rPr>
        <w:t>Гоулмана</w:t>
      </w:r>
      <w:proofErr w:type="spellEnd"/>
      <w:r w:rsidR="00925838">
        <w:rPr>
          <w:sz w:val="28"/>
          <w:szCs w:val="28"/>
        </w:rPr>
        <w:t xml:space="preserve">, О. </w:t>
      </w:r>
      <w:proofErr w:type="spellStart"/>
      <w:r w:rsidR="00925838">
        <w:rPr>
          <w:sz w:val="28"/>
          <w:szCs w:val="28"/>
        </w:rPr>
        <w:t>Грідіна</w:t>
      </w:r>
      <w:proofErr w:type="spellEnd"/>
      <w:r w:rsidR="00925838">
        <w:rPr>
          <w:sz w:val="28"/>
          <w:szCs w:val="28"/>
        </w:rPr>
        <w:t xml:space="preserve">, П. </w:t>
      </w:r>
      <w:proofErr w:type="spellStart"/>
      <w:r w:rsidR="00925838">
        <w:rPr>
          <w:sz w:val="28"/>
          <w:szCs w:val="28"/>
        </w:rPr>
        <w:t>Друкера</w:t>
      </w:r>
      <w:proofErr w:type="spellEnd"/>
      <w:r w:rsidR="00925838">
        <w:rPr>
          <w:sz w:val="28"/>
          <w:szCs w:val="28"/>
        </w:rPr>
        <w:t xml:space="preserve">, С. </w:t>
      </w:r>
      <w:proofErr w:type="spellStart"/>
      <w:r w:rsidR="00925838">
        <w:rPr>
          <w:sz w:val="28"/>
          <w:szCs w:val="28"/>
        </w:rPr>
        <w:t>Калініної</w:t>
      </w:r>
      <w:proofErr w:type="spellEnd"/>
      <w:r w:rsidR="00925838">
        <w:rPr>
          <w:sz w:val="28"/>
          <w:szCs w:val="28"/>
        </w:rPr>
        <w:t xml:space="preserve">, А. Колота, </w:t>
      </w:r>
      <w:r w:rsidR="00C11C86">
        <w:rPr>
          <w:sz w:val="28"/>
          <w:szCs w:val="28"/>
        </w:rPr>
        <w:t xml:space="preserve">Е. Кузнєцова, </w:t>
      </w:r>
      <w:r w:rsidR="00925838" w:rsidRPr="00AB0C45">
        <w:rPr>
          <w:sz w:val="28"/>
          <w:szCs w:val="28"/>
        </w:rPr>
        <w:t>Д.</w:t>
      </w:r>
      <w:r w:rsidR="00925838">
        <w:rPr>
          <w:sz w:val="28"/>
          <w:szCs w:val="28"/>
        </w:rPr>
        <w:t xml:space="preserve"> </w:t>
      </w:r>
      <w:proofErr w:type="spellStart"/>
      <w:r w:rsidR="00925838" w:rsidRPr="00AB0C45">
        <w:rPr>
          <w:sz w:val="28"/>
          <w:szCs w:val="28"/>
        </w:rPr>
        <w:lastRenderedPageBreak/>
        <w:t>Касьмін</w:t>
      </w:r>
      <w:r w:rsidR="00925838">
        <w:rPr>
          <w:sz w:val="28"/>
          <w:szCs w:val="28"/>
        </w:rPr>
        <w:t>а</w:t>
      </w:r>
      <w:proofErr w:type="spellEnd"/>
      <w:r w:rsidR="00925838" w:rsidRPr="00AB0C45">
        <w:rPr>
          <w:sz w:val="28"/>
          <w:szCs w:val="28"/>
        </w:rPr>
        <w:t>, Ю.</w:t>
      </w:r>
      <w:r w:rsidR="00925838">
        <w:rPr>
          <w:sz w:val="28"/>
          <w:szCs w:val="28"/>
        </w:rPr>
        <w:t xml:space="preserve"> </w:t>
      </w:r>
      <w:proofErr w:type="spellStart"/>
      <w:r w:rsidR="00925838" w:rsidRPr="00AB0C45">
        <w:rPr>
          <w:sz w:val="28"/>
          <w:szCs w:val="28"/>
        </w:rPr>
        <w:t>Котельніков</w:t>
      </w:r>
      <w:r w:rsidR="00925838">
        <w:rPr>
          <w:sz w:val="28"/>
          <w:szCs w:val="28"/>
        </w:rPr>
        <w:t>ої</w:t>
      </w:r>
      <w:proofErr w:type="spellEnd"/>
      <w:r w:rsidR="00925838">
        <w:rPr>
          <w:sz w:val="28"/>
          <w:szCs w:val="28"/>
        </w:rPr>
        <w:t xml:space="preserve">, І. Лозинського, І. </w:t>
      </w:r>
      <w:proofErr w:type="spellStart"/>
      <w:r w:rsidR="00925838">
        <w:rPr>
          <w:sz w:val="28"/>
          <w:szCs w:val="28"/>
        </w:rPr>
        <w:t>Малика</w:t>
      </w:r>
      <w:proofErr w:type="spellEnd"/>
      <w:r w:rsidR="00925838">
        <w:rPr>
          <w:sz w:val="28"/>
          <w:szCs w:val="28"/>
        </w:rPr>
        <w:t xml:space="preserve">, Л. </w:t>
      </w:r>
      <w:proofErr w:type="spellStart"/>
      <w:r w:rsidR="00925838">
        <w:rPr>
          <w:sz w:val="28"/>
          <w:szCs w:val="28"/>
        </w:rPr>
        <w:t>Червінської</w:t>
      </w:r>
      <w:proofErr w:type="spellEnd"/>
      <w:r w:rsidR="00925838">
        <w:rPr>
          <w:sz w:val="28"/>
          <w:szCs w:val="28"/>
        </w:rPr>
        <w:t xml:space="preserve">, І. </w:t>
      </w:r>
      <w:proofErr w:type="spellStart"/>
      <w:r w:rsidR="00925838">
        <w:rPr>
          <w:sz w:val="28"/>
          <w:szCs w:val="28"/>
        </w:rPr>
        <w:t>Надточий</w:t>
      </w:r>
      <w:proofErr w:type="spellEnd"/>
      <w:r w:rsidR="00925838">
        <w:rPr>
          <w:sz w:val="28"/>
          <w:szCs w:val="28"/>
        </w:rPr>
        <w:t xml:space="preserve">, І. Петрової, Н. Тюхтенко та </w:t>
      </w:r>
      <w:r w:rsidR="00925838" w:rsidRPr="00684113">
        <w:rPr>
          <w:sz w:val="28"/>
          <w:szCs w:val="28"/>
        </w:rPr>
        <w:t>інших</w:t>
      </w:r>
      <w:r w:rsidR="00684113" w:rsidRPr="00684113">
        <w:rPr>
          <w:sz w:val="28"/>
          <w:szCs w:val="28"/>
        </w:rPr>
        <w:t xml:space="preserve">,  </w:t>
      </w:r>
      <w:r w:rsidRPr="00684113">
        <w:rPr>
          <w:sz w:val="28"/>
          <w:szCs w:val="28"/>
        </w:rPr>
        <w:t xml:space="preserve">які </w:t>
      </w:r>
      <w:r w:rsidR="00684113" w:rsidRPr="00684113">
        <w:rPr>
          <w:sz w:val="28"/>
          <w:szCs w:val="28"/>
        </w:rPr>
        <w:t xml:space="preserve">зробили </w:t>
      </w:r>
      <w:r w:rsidRPr="00684113">
        <w:rPr>
          <w:sz w:val="28"/>
          <w:szCs w:val="28"/>
        </w:rPr>
        <w:t xml:space="preserve">внесок у розгляд питань </w:t>
      </w:r>
      <w:r w:rsidR="00684113" w:rsidRPr="00684113">
        <w:rPr>
          <w:sz w:val="28"/>
          <w:szCs w:val="28"/>
        </w:rPr>
        <w:t xml:space="preserve">управління персоналом на засадах інноваційності </w:t>
      </w:r>
      <w:r w:rsidRPr="00684113">
        <w:rPr>
          <w:sz w:val="28"/>
          <w:szCs w:val="28"/>
        </w:rPr>
        <w:t xml:space="preserve">для </w:t>
      </w:r>
      <w:r w:rsidR="00684113" w:rsidRPr="00684113">
        <w:rPr>
          <w:sz w:val="28"/>
          <w:szCs w:val="28"/>
        </w:rPr>
        <w:t xml:space="preserve">формування високопрофесійних команд, здатних </w:t>
      </w:r>
      <w:r w:rsidR="00684113" w:rsidRPr="00B27D84">
        <w:rPr>
          <w:sz w:val="28"/>
          <w:szCs w:val="28"/>
        </w:rPr>
        <w:t xml:space="preserve">забезпечити конкурентні переваги суб’єктів господарювання у сучасних перетвореннях бізнес-середовища. </w:t>
      </w:r>
    </w:p>
    <w:p w14:paraId="4A833D19" w14:textId="77777777" w:rsidR="00124C4F" w:rsidRPr="00B27D84" w:rsidRDefault="00124C4F" w:rsidP="00B27D84">
      <w:pPr>
        <w:widowControl/>
        <w:shd w:val="clear" w:color="auto" w:fill="FFFFFF"/>
        <w:spacing w:line="360" w:lineRule="auto"/>
        <w:ind w:firstLine="0"/>
        <w:rPr>
          <w:sz w:val="28"/>
          <w:szCs w:val="28"/>
        </w:rPr>
      </w:pPr>
      <w:r w:rsidRPr="00B27D84">
        <w:rPr>
          <w:b/>
          <w:sz w:val="28"/>
          <w:szCs w:val="28"/>
        </w:rPr>
        <w:tab/>
        <w:t xml:space="preserve">Мета і завдання. </w:t>
      </w:r>
      <w:r w:rsidRPr="00B27D84">
        <w:rPr>
          <w:sz w:val="28"/>
          <w:szCs w:val="28"/>
        </w:rPr>
        <w:t xml:space="preserve">Метою даної роботи є обґрунтування теоретичних підходів та практичних рекомендацій щодо </w:t>
      </w:r>
      <w:r w:rsidR="00684113" w:rsidRPr="00B27D84">
        <w:rPr>
          <w:sz w:val="28"/>
          <w:szCs w:val="28"/>
        </w:rPr>
        <w:t xml:space="preserve">інноваційного </w:t>
      </w:r>
      <w:r w:rsidRPr="00B27D84">
        <w:rPr>
          <w:sz w:val="28"/>
          <w:szCs w:val="28"/>
        </w:rPr>
        <w:t xml:space="preserve">забезпечення </w:t>
      </w:r>
      <w:r w:rsidR="00684113" w:rsidRPr="00B27D84">
        <w:rPr>
          <w:sz w:val="28"/>
          <w:szCs w:val="28"/>
        </w:rPr>
        <w:t xml:space="preserve">управління персоналом у загальній системі менеджменту </w:t>
      </w:r>
      <w:r w:rsidRPr="00B27D84">
        <w:rPr>
          <w:sz w:val="28"/>
          <w:szCs w:val="28"/>
        </w:rPr>
        <w:t xml:space="preserve"> </w:t>
      </w:r>
      <w:r w:rsidR="00684113" w:rsidRPr="00B27D84">
        <w:rPr>
          <w:sz w:val="28"/>
          <w:szCs w:val="28"/>
        </w:rPr>
        <w:t xml:space="preserve">підприємства </w:t>
      </w:r>
      <w:r w:rsidRPr="00B27D84">
        <w:rPr>
          <w:sz w:val="28"/>
          <w:szCs w:val="28"/>
        </w:rPr>
        <w:t xml:space="preserve">в умовах сучасних </w:t>
      </w:r>
      <w:r w:rsidR="00684113" w:rsidRPr="00B27D84">
        <w:rPr>
          <w:sz w:val="28"/>
          <w:szCs w:val="28"/>
        </w:rPr>
        <w:t>змін</w:t>
      </w:r>
      <w:r w:rsidRPr="00B27D84">
        <w:rPr>
          <w:sz w:val="28"/>
          <w:szCs w:val="28"/>
        </w:rPr>
        <w:t>.</w:t>
      </w:r>
    </w:p>
    <w:p w14:paraId="27CBD75A" w14:textId="77777777" w:rsidR="00124C4F" w:rsidRPr="00B27D84" w:rsidRDefault="00124C4F" w:rsidP="00B27D84">
      <w:pPr>
        <w:widowControl/>
        <w:shd w:val="clear" w:color="auto" w:fill="FFFFFF"/>
        <w:spacing w:line="360" w:lineRule="auto"/>
        <w:ind w:firstLine="0"/>
        <w:rPr>
          <w:sz w:val="28"/>
          <w:szCs w:val="28"/>
        </w:rPr>
      </w:pPr>
      <w:r w:rsidRPr="00B27D84">
        <w:rPr>
          <w:sz w:val="28"/>
          <w:szCs w:val="28"/>
        </w:rPr>
        <w:tab/>
        <w:t>Відповідно до окресленої мети нами вирішувалися такі завдання:</w:t>
      </w:r>
    </w:p>
    <w:p w14:paraId="5211676B" w14:textId="77777777" w:rsidR="00684113" w:rsidRPr="00B27D84" w:rsidRDefault="00124C4F" w:rsidP="00B27D84">
      <w:pPr>
        <w:widowControl/>
        <w:numPr>
          <w:ilvl w:val="0"/>
          <w:numId w:val="1"/>
        </w:numPr>
        <w:shd w:val="clear" w:color="auto" w:fill="FFFFFF"/>
        <w:spacing w:line="360" w:lineRule="auto"/>
        <w:ind w:left="0" w:firstLine="709"/>
        <w:rPr>
          <w:sz w:val="28"/>
          <w:szCs w:val="28"/>
        </w:rPr>
      </w:pPr>
      <w:r w:rsidRPr="00B27D84">
        <w:rPr>
          <w:sz w:val="28"/>
          <w:szCs w:val="28"/>
        </w:rPr>
        <w:t xml:space="preserve">здійснити теоретичний аналіз </w:t>
      </w:r>
      <w:r w:rsidR="00684113" w:rsidRPr="00B27D84">
        <w:rPr>
          <w:sz w:val="28"/>
          <w:szCs w:val="28"/>
        </w:rPr>
        <w:t xml:space="preserve">понять «персонал» і «управління персоналом» </w:t>
      </w:r>
      <w:r w:rsidRPr="00B27D84">
        <w:rPr>
          <w:sz w:val="28"/>
          <w:szCs w:val="28"/>
        </w:rPr>
        <w:t xml:space="preserve"> </w:t>
      </w:r>
      <w:r w:rsidR="00684113" w:rsidRPr="00B27D84">
        <w:rPr>
          <w:sz w:val="28"/>
          <w:szCs w:val="28"/>
        </w:rPr>
        <w:t>у загальній системі менеджменту підприємства;</w:t>
      </w:r>
    </w:p>
    <w:p w14:paraId="00B957E8" w14:textId="77777777" w:rsidR="00684113" w:rsidRPr="00B27D84" w:rsidRDefault="00684113" w:rsidP="00B27D84">
      <w:pPr>
        <w:widowControl/>
        <w:numPr>
          <w:ilvl w:val="0"/>
          <w:numId w:val="1"/>
        </w:numPr>
        <w:shd w:val="clear" w:color="auto" w:fill="FFFFFF"/>
        <w:spacing w:line="360" w:lineRule="auto"/>
        <w:ind w:left="0" w:firstLine="709"/>
        <w:rPr>
          <w:sz w:val="28"/>
          <w:szCs w:val="28"/>
        </w:rPr>
      </w:pPr>
      <w:r w:rsidRPr="00B27D84">
        <w:rPr>
          <w:sz w:val="28"/>
          <w:szCs w:val="28"/>
        </w:rPr>
        <w:t>обґрунтувати інноваційні підходи до управління персоналом в умовах сучасних перетворень;</w:t>
      </w:r>
    </w:p>
    <w:p w14:paraId="616DFF33" w14:textId="77777777" w:rsidR="00684113" w:rsidRPr="00B27D84" w:rsidRDefault="00684113" w:rsidP="00B27D84">
      <w:pPr>
        <w:widowControl/>
        <w:numPr>
          <w:ilvl w:val="0"/>
          <w:numId w:val="1"/>
        </w:numPr>
        <w:shd w:val="clear" w:color="auto" w:fill="FFFFFF"/>
        <w:spacing w:line="360" w:lineRule="auto"/>
        <w:ind w:left="0" w:firstLine="709"/>
        <w:rPr>
          <w:sz w:val="28"/>
          <w:szCs w:val="28"/>
        </w:rPr>
      </w:pPr>
      <w:r w:rsidRPr="00B27D84">
        <w:rPr>
          <w:sz w:val="28"/>
          <w:szCs w:val="28"/>
        </w:rPr>
        <w:t>охарактеризувати організаційну структуру корпоративного управління вітчизняно</w:t>
      </w:r>
      <w:r w:rsidR="00B27D84" w:rsidRPr="00B27D84">
        <w:rPr>
          <w:sz w:val="28"/>
          <w:szCs w:val="28"/>
        </w:rPr>
        <w:t>ї</w:t>
      </w:r>
      <w:r w:rsidRPr="00B27D84">
        <w:rPr>
          <w:sz w:val="28"/>
          <w:szCs w:val="28"/>
        </w:rPr>
        <w:t xml:space="preserve"> </w:t>
      </w:r>
      <w:r w:rsidR="00B27D84" w:rsidRPr="00B27D84">
        <w:rPr>
          <w:sz w:val="28"/>
          <w:szCs w:val="28"/>
        </w:rPr>
        <w:t>компанії</w:t>
      </w:r>
      <w:r w:rsidRPr="00B27D84">
        <w:rPr>
          <w:sz w:val="28"/>
          <w:szCs w:val="28"/>
        </w:rPr>
        <w:t xml:space="preserve"> ДТЕК;</w:t>
      </w:r>
    </w:p>
    <w:p w14:paraId="53E42FE7" w14:textId="77777777" w:rsidR="00B27D84" w:rsidRPr="00B27D84" w:rsidRDefault="00684113" w:rsidP="00B27D84">
      <w:pPr>
        <w:widowControl/>
        <w:numPr>
          <w:ilvl w:val="0"/>
          <w:numId w:val="1"/>
        </w:numPr>
        <w:shd w:val="clear" w:color="auto" w:fill="FFFFFF"/>
        <w:spacing w:line="360" w:lineRule="auto"/>
        <w:ind w:left="0" w:firstLine="709"/>
        <w:rPr>
          <w:sz w:val="28"/>
          <w:szCs w:val="28"/>
        </w:rPr>
      </w:pPr>
      <w:r w:rsidRPr="00B27D84">
        <w:rPr>
          <w:sz w:val="28"/>
          <w:szCs w:val="28"/>
        </w:rPr>
        <w:t xml:space="preserve">оцінити </w:t>
      </w:r>
      <w:r w:rsidR="00B27D84" w:rsidRPr="00B27D84">
        <w:rPr>
          <w:sz w:val="28"/>
          <w:szCs w:val="28"/>
        </w:rPr>
        <w:t>впровадження інноваційних підходів до управління персоналом компанії ДТЕК;</w:t>
      </w:r>
      <w:r w:rsidRPr="00B27D84">
        <w:rPr>
          <w:sz w:val="28"/>
          <w:szCs w:val="28"/>
        </w:rPr>
        <w:t xml:space="preserve"> </w:t>
      </w:r>
    </w:p>
    <w:p w14:paraId="740E9731" w14:textId="77777777" w:rsidR="00B27D84" w:rsidRPr="00B27D84" w:rsidRDefault="00B27D84" w:rsidP="00B27D84">
      <w:pPr>
        <w:widowControl/>
        <w:numPr>
          <w:ilvl w:val="0"/>
          <w:numId w:val="1"/>
        </w:numPr>
        <w:shd w:val="clear" w:color="auto" w:fill="FFFFFF"/>
        <w:spacing w:line="360" w:lineRule="auto"/>
        <w:ind w:left="0" w:firstLine="709"/>
        <w:rPr>
          <w:sz w:val="28"/>
          <w:szCs w:val="28"/>
        </w:rPr>
      </w:pPr>
      <w:r w:rsidRPr="00B27D84">
        <w:rPr>
          <w:rFonts w:eastAsiaTheme="minorHAnsi"/>
          <w:sz w:val="28"/>
          <w:szCs w:val="28"/>
          <w:lang w:eastAsia="en-US"/>
        </w:rPr>
        <w:t>запропонувати шляхи впровадження комплексного підходу до стратегії управління персоналом в умовах цифровізаційних викликів:</w:t>
      </w:r>
    </w:p>
    <w:p w14:paraId="6ECB30AE" w14:textId="77777777" w:rsidR="00124C4F" w:rsidRPr="00B27D84" w:rsidRDefault="00B27D84" w:rsidP="00B27D84">
      <w:pPr>
        <w:widowControl/>
        <w:numPr>
          <w:ilvl w:val="0"/>
          <w:numId w:val="1"/>
        </w:numPr>
        <w:shd w:val="clear" w:color="auto" w:fill="FFFFFF"/>
        <w:spacing w:line="360" w:lineRule="auto"/>
        <w:ind w:left="0" w:firstLine="709"/>
        <w:rPr>
          <w:sz w:val="28"/>
          <w:szCs w:val="28"/>
        </w:rPr>
      </w:pPr>
      <w:r w:rsidRPr="00B27D84">
        <w:rPr>
          <w:sz w:val="28"/>
          <w:szCs w:val="28"/>
          <w:lang w:eastAsia="en-US"/>
        </w:rPr>
        <w:t xml:space="preserve">обґрунтувати базові підходи щодо оцінки ефективності інноваційних технологій в управлінні персоналом сучасного підприємства.  </w:t>
      </w:r>
      <w:r w:rsidR="00124C4F" w:rsidRPr="00B27D84">
        <w:rPr>
          <w:sz w:val="28"/>
          <w:szCs w:val="28"/>
        </w:rPr>
        <w:t xml:space="preserve"> </w:t>
      </w:r>
    </w:p>
    <w:p w14:paraId="0417630C" w14:textId="77777777" w:rsidR="00124C4F" w:rsidRPr="00B27D84" w:rsidRDefault="00124C4F" w:rsidP="00124C4F">
      <w:pPr>
        <w:widowControl/>
        <w:shd w:val="clear" w:color="auto" w:fill="FFFFFF"/>
        <w:spacing w:line="360" w:lineRule="auto"/>
        <w:ind w:firstLine="0"/>
        <w:rPr>
          <w:sz w:val="28"/>
          <w:szCs w:val="28"/>
        </w:rPr>
      </w:pPr>
      <w:r w:rsidRPr="00FB080F">
        <w:rPr>
          <w:b/>
          <w:bCs/>
          <w:color w:val="FF0000"/>
          <w:sz w:val="28"/>
          <w:szCs w:val="28"/>
        </w:rPr>
        <w:tab/>
      </w:r>
      <w:r w:rsidRPr="00B27D84">
        <w:rPr>
          <w:b/>
          <w:bCs/>
          <w:sz w:val="28"/>
          <w:szCs w:val="28"/>
        </w:rPr>
        <w:t xml:space="preserve">Об’єктом дослідження є </w:t>
      </w:r>
      <w:r w:rsidR="00B27D84" w:rsidRPr="00B27D84">
        <w:rPr>
          <w:sz w:val="28"/>
          <w:szCs w:val="28"/>
        </w:rPr>
        <w:t>управління персоналом</w:t>
      </w:r>
      <w:r w:rsidRPr="00B27D84">
        <w:rPr>
          <w:sz w:val="28"/>
          <w:szCs w:val="28"/>
        </w:rPr>
        <w:t xml:space="preserve"> підприємства </w:t>
      </w:r>
      <w:r w:rsidR="00B27D84" w:rsidRPr="00B27D84">
        <w:rPr>
          <w:sz w:val="28"/>
          <w:szCs w:val="28"/>
        </w:rPr>
        <w:t xml:space="preserve">у загальній системі </w:t>
      </w:r>
      <w:r w:rsidRPr="00B27D84">
        <w:rPr>
          <w:sz w:val="28"/>
          <w:szCs w:val="28"/>
        </w:rPr>
        <w:t xml:space="preserve">менеджменту </w:t>
      </w:r>
      <w:r w:rsidR="00B27D84" w:rsidRPr="00B27D84">
        <w:rPr>
          <w:sz w:val="28"/>
          <w:szCs w:val="28"/>
        </w:rPr>
        <w:t>підприємства</w:t>
      </w:r>
      <w:r w:rsidRPr="00B27D84">
        <w:rPr>
          <w:sz w:val="28"/>
          <w:szCs w:val="28"/>
        </w:rPr>
        <w:t>.</w:t>
      </w:r>
    </w:p>
    <w:p w14:paraId="103F8320" w14:textId="77777777" w:rsidR="00124C4F" w:rsidRPr="00B27D84" w:rsidRDefault="00124C4F" w:rsidP="00124C4F">
      <w:pPr>
        <w:widowControl/>
        <w:shd w:val="clear" w:color="auto" w:fill="FFFFFF"/>
        <w:spacing w:line="360" w:lineRule="auto"/>
        <w:ind w:firstLine="0"/>
        <w:rPr>
          <w:sz w:val="28"/>
          <w:szCs w:val="28"/>
        </w:rPr>
      </w:pPr>
      <w:r w:rsidRPr="00B27D84">
        <w:rPr>
          <w:b/>
          <w:bCs/>
          <w:sz w:val="28"/>
          <w:szCs w:val="28"/>
        </w:rPr>
        <w:tab/>
        <w:t xml:space="preserve">Предметом дослідження є </w:t>
      </w:r>
      <w:r w:rsidR="00B27D84" w:rsidRPr="00B27D84">
        <w:rPr>
          <w:bCs/>
          <w:sz w:val="28"/>
          <w:szCs w:val="28"/>
        </w:rPr>
        <w:t>інноваційні підходи до управління персоналом в умовах сучасних трансформацій бізнес-середовища.</w:t>
      </w:r>
      <w:r w:rsidRPr="00FB080F">
        <w:rPr>
          <w:b/>
          <w:bCs/>
          <w:color w:val="FF0000"/>
          <w:sz w:val="28"/>
          <w:szCs w:val="28"/>
        </w:rPr>
        <w:tab/>
      </w:r>
      <w:r w:rsidRPr="00B27D84">
        <w:rPr>
          <w:b/>
          <w:bCs/>
          <w:sz w:val="28"/>
          <w:szCs w:val="28"/>
        </w:rPr>
        <w:t>Методи дослідження.</w:t>
      </w:r>
      <w:r w:rsidRPr="00B27D84">
        <w:rPr>
          <w:sz w:val="28"/>
          <w:szCs w:val="28"/>
        </w:rPr>
        <w:t xml:space="preserve"> 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w:t>
      </w:r>
      <w:r w:rsidRPr="00B27D84">
        <w:rPr>
          <w:sz w:val="28"/>
          <w:szCs w:val="28"/>
        </w:rPr>
        <w:lastRenderedPageBreak/>
        <w:t>методи: систематизація наукової літератури, тематичних статей, законодавчих та нормативних актів, їх теоретичний та критичний аналіз; аудит статистичних, фінансових і техніко-економічних даних суб’єкта господарювання, експертні оцінки; економіко-математичний метод тощо.</w:t>
      </w:r>
    </w:p>
    <w:p w14:paraId="6F962C34" w14:textId="77777777" w:rsidR="00124C4F" w:rsidRPr="0002127E" w:rsidRDefault="00124C4F" w:rsidP="00124C4F">
      <w:pPr>
        <w:widowControl/>
        <w:autoSpaceDE w:val="0"/>
        <w:autoSpaceDN w:val="0"/>
        <w:adjustRightInd w:val="0"/>
        <w:spacing w:line="360" w:lineRule="auto"/>
        <w:ind w:firstLine="0"/>
        <w:rPr>
          <w:sz w:val="28"/>
          <w:szCs w:val="28"/>
          <w:lang w:eastAsia="uk-UA"/>
        </w:rPr>
      </w:pPr>
      <w:r w:rsidRPr="00FB080F">
        <w:rPr>
          <w:b/>
          <w:color w:val="FF0000"/>
          <w:sz w:val="28"/>
          <w:szCs w:val="28"/>
          <w:lang w:eastAsia="uk-UA"/>
        </w:rPr>
        <w:tab/>
      </w:r>
      <w:proofErr w:type="spellStart"/>
      <w:r w:rsidRPr="0002127E">
        <w:rPr>
          <w:b/>
          <w:sz w:val="28"/>
          <w:szCs w:val="28"/>
          <w:lang w:eastAsia="uk-UA"/>
        </w:rPr>
        <w:t>Iнфoрмацiйна</w:t>
      </w:r>
      <w:proofErr w:type="spellEnd"/>
      <w:r w:rsidRPr="0002127E">
        <w:rPr>
          <w:b/>
          <w:sz w:val="28"/>
          <w:szCs w:val="28"/>
          <w:lang w:eastAsia="uk-UA"/>
        </w:rPr>
        <w:t xml:space="preserve"> база кваліфікаційної роботи </w:t>
      </w:r>
      <w:r w:rsidR="0002127E">
        <w:rPr>
          <w:sz w:val="28"/>
          <w:szCs w:val="28"/>
          <w:lang w:eastAsia="uk-UA"/>
        </w:rPr>
        <w:t>представлена</w:t>
      </w:r>
      <w:r w:rsidRPr="0002127E">
        <w:rPr>
          <w:i/>
          <w:sz w:val="28"/>
          <w:szCs w:val="28"/>
          <w:lang w:eastAsia="uk-UA"/>
        </w:rPr>
        <w:t xml:space="preserve"> </w:t>
      </w:r>
      <w:r w:rsidRPr="0002127E">
        <w:rPr>
          <w:sz w:val="28"/>
          <w:szCs w:val="28"/>
          <w:lang w:eastAsia="uk-UA"/>
        </w:rPr>
        <w:t>чинн</w:t>
      </w:r>
      <w:r w:rsidR="0002127E">
        <w:rPr>
          <w:sz w:val="28"/>
          <w:szCs w:val="28"/>
          <w:lang w:eastAsia="uk-UA"/>
        </w:rPr>
        <w:t>ими</w:t>
      </w:r>
      <w:r w:rsidRPr="0002127E">
        <w:rPr>
          <w:sz w:val="28"/>
          <w:szCs w:val="28"/>
          <w:lang w:eastAsia="uk-UA"/>
        </w:rPr>
        <w:t xml:space="preserve"> </w:t>
      </w:r>
      <w:proofErr w:type="spellStart"/>
      <w:r w:rsidRPr="0002127E">
        <w:rPr>
          <w:sz w:val="28"/>
          <w:szCs w:val="28"/>
          <w:lang w:eastAsia="uk-UA"/>
        </w:rPr>
        <w:t>нoрмативнo-правoв</w:t>
      </w:r>
      <w:r w:rsidR="0002127E">
        <w:rPr>
          <w:sz w:val="28"/>
          <w:szCs w:val="28"/>
          <w:lang w:eastAsia="uk-UA"/>
        </w:rPr>
        <w:t>ими</w:t>
      </w:r>
      <w:proofErr w:type="spellEnd"/>
      <w:r w:rsidRPr="0002127E">
        <w:rPr>
          <w:sz w:val="28"/>
          <w:szCs w:val="28"/>
          <w:lang w:eastAsia="uk-UA"/>
        </w:rPr>
        <w:t xml:space="preserve"> документ</w:t>
      </w:r>
      <w:r w:rsidR="0002127E">
        <w:rPr>
          <w:sz w:val="28"/>
          <w:szCs w:val="28"/>
          <w:lang w:eastAsia="uk-UA"/>
        </w:rPr>
        <w:t>ами</w:t>
      </w:r>
      <w:r w:rsidRPr="0002127E">
        <w:rPr>
          <w:sz w:val="28"/>
          <w:szCs w:val="28"/>
          <w:lang w:eastAsia="uk-UA"/>
        </w:rPr>
        <w:t xml:space="preserve">, </w:t>
      </w:r>
      <w:proofErr w:type="spellStart"/>
      <w:r w:rsidRPr="0002127E">
        <w:rPr>
          <w:sz w:val="28"/>
          <w:szCs w:val="28"/>
          <w:lang w:eastAsia="uk-UA"/>
        </w:rPr>
        <w:t>oфiцiйн</w:t>
      </w:r>
      <w:r w:rsidR="0002127E">
        <w:rPr>
          <w:sz w:val="28"/>
          <w:szCs w:val="28"/>
          <w:lang w:eastAsia="uk-UA"/>
        </w:rPr>
        <w:t>ою</w:t>
      </w:r>
      <w:proofErr w:type="spellEnd"/>
      <w:r w:rsidRPr="0002127E">
        <w:rPr>
          <w:sz w:val="28"/>
          <w:szCs w:val="28"/>
          <w:lang w:eastAsia="uk-UA"/>
        </w:rPr>
        <w:t xml:space="preserve">  статистичн</w:t>
      </w:r>
      <w:r w:rsidR="0002127E">
        <w:rPr>
          <w:sz w:val="28"/>
          <w:szCs w:val="28"/>
          <w:lang w:eastAsia="uk-UA"/>
        </w:rPr>
        <w:t>ою</w:t>
      </w:r>
      <w:r w:rsidRPr="0002127E">
        <w:rPr>
          <w:sz w:val="28"/>
          <w:szCs w:val="28"/>
          <w:lang w:eastAsia="uk-UA"/>
        </w:rPr>
        <w:t xml:space="preserve"> </w:t>
      </w:r>
      <w:proofErr w:type="spellStart"/>
      <w:r w:rsidRPr="0002127E">
        <w:rPr>
          <w:sz w:val="28"/>
          <w:szCs w:val="28"/>
          <w:lang w:eastAsia="uk-UA"/>
        </w:rPr>
        <w:t>iнфoрмацi</w:t>
      </w:r>
      <w:r w:rsidR="0002127E">
        <w:rPr>
          <w:sz w:val="28"/>
          <w:szCs w:val="28"/>
          <w:lang w:eastAsia="uk-UA"/>
        </w:rPr>
        <w:t>єю</w:t>
      </w:r>
      <w:proofErr w:type="spellEnd"/>
      <w:r w:rsidRPr="0002127E">
        <w:rPr>
          <w:sz w:val="28"/>
          <w:szCs w:val="28"/>
          <w:lang w:eastAsia="uk-UA"/>
        </w:rPr>
        <w:t>, звітніст</w:t>
      </w:r>
      <w:r w:rsidR="0002127E">
        <w:rPr>
          <w:sz w:val="28"/>
          <w:szCs w:val="28"/>
          <w:lang w:eastAsia="uk-UA"/>
        </w:rPr>
        <w:t>ю</w:t>
      </w:r>
      <w:r w:rsidRPr="0002127E">
        <w:rPr>
          <w:sz w:val="28"/>
          <w:szCs w:val="28"/>
          <w:lang w:eastAsia="uk-UA"/>
        </w:rPr>
        <w:t xml:space="preserve"> суб’єктів господарювання, </w:t>
      </w:r>
      <w:r w:rsidR="0002127E">
        <w:rPr>
          <w:sz w:val="28"/>
          <w:szCs w:val="28"/>
          <w:lang w:eastAsia="uk-UA"/>
        </w:rPr>
        <w:t xml:space="preserve">результатами </w:t>
      </w:r>
      <w:r w:rsidRPr="0002127E">
        <w:rPr>
          <w:sz w:val="28"/>
          <w:szCs w:val="28"/>
          <w:lang w:eastAsia="uk-UA"/>
        </w:rPr>
        <w:t>науков</w:t>
      </w:r>
      <w:r w:rsidR="0002127E">
        <w:rPr>
          <w:sz w:val="28"/>
          <w:szCs w:val="28"/>
          <w:lang w:eastAsia="uk-UA"/>
        </w:rPr>
        <w:t>их</w:t>
      </w:r>
      <w:r w:rsidRPr="0002127E">
        <w:rPr>
          <w:sz w:val="28"/>
          <w:szCs w:val="28"/>
          <w:lang w:eastAsia="uk-UA"/>
        </w:rPr>
        <w:t xml:space="preserve"> досліджен</w:t>
      </w:r>
      <w:r w:rsidR="0002127E">
        <w:rPr>
          <w:sz w:val="28"/>
          <w:szCs w:val="28"/>
          <w:lang w:eastAsia="uk-UA"/>
        </w:rPr>
        <w:t>ь</w:t>
      </w:r>
      <w:r w:rsidRPr="0002127E">
        <w:rPr>
          <w:sz w:val="28"/>
          <w:szCs w:val="28"/>
          <w:lang w:eastAsia="uk-UA"/>
        </w:rPr>
        <w:t xml:space="preserve"> вітчизняних та зарубіжних вчених й практиків з питань оцінки та аналізу </w:t>
      </w:r>
      <w:r w:rsidR="00B27D84" w:rsidRPr="0002127E">
        <w:rPr>
          <w:sz w:val="28"/>
          <w:szCs w:val="28"/>
          <w:lang w:eastAsia="uk-UA"/>
        </w:rPr>
        <w:t>управління персоналом</w:t>
      </w:r>
      <w:r w:rsidRPr="0002127E">
        <w:rPr>
          <w:sz w:val="28"/>
          <w:szCs w:val="28"/>
          <w:lang w:eastAsia="uk-UA"/>
        </w:rPr>
        <w:t>, менеджменту</w:t>
      </w:r>
      <w:r w:rsidR="00B27D84" w:rsidRPr="0002127E">
        <w:rPr>
          <w:sz w:val="28"/>
          <w:szCs w:val="28"/>
          <w:lang w:eastAsia="uk-UA"/>
        </w:rPr>
        <w:t xml:space="preserve"> як системи</w:t>
      </w:r>
      <w:r w:rsidRPr="0002127E">
        <w:rPr>
          <w:sz w:val="28"/>
          <w:szCs w:val="28"/>
          <w:lang w:eastAsia="uk-UA"/>
        </w:rPr>
        <w:t xml:space="preserve">, </w:t>
      </w:r>
      <w:r w:rsidR="00B27D84" w:rsidRPr="0002127E">
        <w:rPr>
          <w:sz w:val="28"/>
          <w:szCs w:val="28"/>
          <w:lang w:eastAsia="uk-UA"/>
        </w:rPr>
        <w:t>інновацій</w:t>
      </w:r>
      <w:r w:rsidRPr="0002127E">
        <w:rPr>
          <w:sz w:val="28"/>
          <w:szCs w:val="28"/>
          <w:lang w:eastAsia="uk-UA"/>
        </w:rPr>
        <w:t>, результат</w:t>
      </w:r>
      <w:r w:rsidR="0002127E">
        <w:rPr>
          <w:sz w:val="28"/>
          <w:szCs w:val="28"/>
          <w:lang w:eastAsia="uk-UA"/>
        </w:rPr>
        <w:t>ами</w:t>
      </w:r>
      <w:r w:rsidRPr="0002127E">
        <w:rPr>
          <w:sz w:val="28"/>
          <w:szCs w:val="28"/>
          <w:lang w:eastAsia="uk-UA"/>
        </w:rPr>
        <w:t xml:space="preserve"> власних аналітичних розрахунків, публікаці</w:t>
      </w:r>
      <w:r w:rsidR="0002127E">
        <w:rPr>
          <w:sz w:val="28"/>
          <w:szCs w:val="28"/>
          <w:lang w:eastAsia="uk-UA"/>
        </w:rPr>
        <w:t>ями</w:t>
      </w:r>
      <w:r w:rsidRPr="0002127E">
        <w:rPr>
          <w:sz w:val="28"/>
          <w:szCs w:val="28"/>
          <w:lang w:eastAsia="uk-UA"/>
        </w:rPr>
        <w:t xml:space="preserve"> міжнародн</w:t>
      </w:r>
      <w:r w:rsidR="0002127E">
        <w:rPr>
          <w:sz w:val="28"/>
          <w:szCs w:val="28"/>
          <w:lang w:eastAsia="uk-UA"/>
        </w:rPr>
        <w:t xml:space="preserve">их </w:t>
      </w:r>
      <w:proofErr w:type="spellStart"/>
      <w:r w:rsidR="0002127E">
        <w:rPr>
          <w:sz w:val="28"/>
          <w:szCs w:val="28"/>
          <w:lang w:eastAsia="uk-UA"/>
        </w:rPr>
        <w:t>oрганiзацiй</w:t>
      </w:r>
      <w:proofErr w:type="spellEnd"/>
      <w:r w:rsidR="0002127E">
        <w:rPr>
          <w:sz w:val="28"/>
          <w:szCs w:val="28"/>
          <w:lang w:eastAsia="uk-UA"/>
        </w:rPr>
        <w:t>, Інтернет-ресурсами</w:t>
      </w:r>
      <w:r w:rsidRPr="0002127E">
        <w:rPr>
          <w:sz w:val="28"/>
          <w:szCs w:val="28"/>
          <w:lang w:eastAsia="uk-UA"/>
        </w:rPr>
        <w:t>.</w:t>
      </w:r>
    </w:p>
    <w:p w14:paraId="6F2AAEF7" w14:textId="77777777" w:rsidR="00124C4F" w:rsidRPr="0002127E" w:rsidRDefault="00124C4F" w:rsidP="00124C4F">
      <w:pPr>
        <w:widowControl/>
        <w:shd w:val="clear" w:color="auto" w:fill="FFFFFF"/>
        <w:spacing w:line="360" w:lineRule="auto"/>
        <w:ind w:firstLine="0"/>
        <w:rPr>
          <w:bCs/>
          <w:sz w:val="28"/>
          <w:szCs w:val="28"/>
        </w:rPr>
      </w:pPr>
      <w:r w:rsidRPr="0002127E">
        <w:rPr>
          <w:b/>
          <w:bCs/>
          <w:sz w:val="28"/>
          <w:szCs w:val="28"/>
          <w:lang w:eastAsia="uk-UA"/>
        </w:rPr>
        <w:tab/>
        <w:t xml:space="preserve">Апробація результатів дослідження та публікації. </w:t>
      </w:r>
      <w:r w:rsidRPr="0002127E">
        <w:rPr>
          <w:rFonts w:eastAsia="Calibri"/>
          <w:sz w:val="28"/>
          <w:szCs w:val="28"/>
        </w:rPr>
        <w:t>Матеріали кваліфікаційної роботи апробовані на Міжнародній науково-практичній конференції «Управлінські дослідження в контексті розвитку процесів четвертої промислової революції «Індустрія 4.0» (26 листопада 2024 року, м. Одеса).</w:t>
      </w:r>
    </w:p>
    <w:p w14:paraId="53871F1C" w14:textId="77777777" w:rsidR="0002127E" w:rsidRPr="0002127E" w:rsidRDefault="00124C4F" w:rsidP="0002127E">
      <w:pPr>
        <w:widowControl/>
        <w:spacing w:line="360" w:lineRule="auto"/>
        <w:ind w:firstLine="0"/>
        <w:rPr>
          <w:b/>
          <w:caps/>
          <w:spacing w:val="30"/>
          <w:sz w:val="28"/>
          <w:szCs w:val="28"/>
        </w:rPr>
      </w:pPr>
      <w:r w:rsidRPr="0002127E">
        <w:rPr>
          <w:rFonts w:eastAsiaTheme="minorEastAsia" w:cs="Arial"/>
          <w:sz w:val="28"/>
          <w:szCs w:val="32"/>
        </w:rPr>
        <w:tab/>
        <w:t xml:space="preserve">За структурою робота містить: вступ, три розділи, висновки, список використаних джерел, додатки. У першому розділі розкриваються теоретичні основи </w:t>
      </w:r>
      <w:r w:rsidR="00B27D84" w:rsidRPr="0002127E">
        <w:rPr>
          <w:rFonts w:eastAsiaTheme="minorEastAsia"/>
          <w:sz w:val="28"/>
          <w:szCs w:val="28"/>
        </w:rPr>
        <w:t xml:space="preserve">управління персоналом та інноваційні підходи до цього в умовах сучасних трансформацій. </w:t>
      </w:r>
      <w:r w:rsidRPr="0002127E">
        <w:rPr>
          <w:rFonts w:eastAsiaTheme="minorEastAsia"/>
          <w:sz w:val="28"/>
          <w:szCs w:val="28"/>
        </w:rPr>
        <w:t xml:space="preserve"> </w:t>
      </w:r>
      <w:r w:rsidRPr="0002127E">
        <w:rPr>
          <w:rFonts w:eastAsiaTheme="minorEastAsia"/>
          <w:sz w:val="28"/>
          <w:szCs w:val="32"/>
        </w:rPr>
        <w:t xml:space="preserve">У другому розділі представлений аналіз організаційної структури </w:t>
      </w:r>
      <w:r w:rsidR="00B27D84" w:rsidRPr="0002127E">
        <w:rPr>
          <w:rFonts w:eastAsiaTheme="minorEastAsia"/>
          <w:sz w:val="28"/>
          <w:szCs w:val="32"/>
        </w:rPr>
        <w:t xml:space="preserve">корпоративного </w:t>
      </w:r>
      <w:r w:rsidRPr="0002127E">
        <w:rPr>
          <w:rFonts w:eastAsiaTheme="minorEastAsia"/>
          <w:sz w:val="28"/>
          <w:szCs w:val="32"/>
        </w:rPr>
        <w:t xml:space="preserve">управління </w:t>
      </w:r>
      <w:r w:rsidR="00B27D84" w:rsidRPr="0002127E">
        <w:rPr>
          <w:rFonts w:eastAsiaTheme="minorEastAsia"/>
          <w:sz w:val="28"/>
          <w:szCs w:val="32"/>
        </w:rPr>
        <w:t>компанії</w:t>
      </w:r>
      <w:r w:rsidRPr="0002127E">
        <w:rPr>
          <w:rFonts w:eastAsiaTheme="minorEastAsia"/>
          <w:sz w:val="28"/>
          <w:szCs w:val="32"/>
        </w:rPr>
        <w:t xml:space="preserve"> та дослідження</w:t>
      </w:r>
      <w:r w:rsidR="00B27D84" w:rsidRPr="0002127E">
        <w:rPr>
          <w:rFonts w:eastAsiaTheme="minorEastAsia"/>
          <w:sz w:val="28"/>
          <w:szCs w:val="32"/>
        </w:rPr>
        <w:t xml:space="preserve"> впровадження інноваційних підходів до управління персоналом у ній.</w:t>
      </w:r>
      <w:r w:rsidRPr="0002127E">
        <w:rPr>
          <w:rFonts w:eastAsiaTheme="minorEastAsia"/>
          <w:sz w:val="28"/>
          <w:szCs w:val="32"/>
        </w:rPr>
        <w:t xml:space="preserve"> У третьому розділі запропоновано </w:t>
      </w:r>
      <w:r w:rsidR="0002127E" w:rsidRPr="0002127E">
        <w:rPr>
          <w:rFonts w:eastAsiaTheme="minorHAnsi"/>
          <w:sz w:val="28"/>
          <w:szCs w:val="28"/>
          <w:lang w:eastAsia="en-US"/>
        </w:rPr>
        <w:t xml:space="preserve">шляхи підвищення ефективності впровадження інноваційних підходів в управлінні персоналом сучасного підприємства. </w:t>
      </w:r>
    </w:p>
    <w:p w14:paraId="01C145E0" w14:textId="77777777" w:rsidR="00124C4F" w:rsidRPr="00FB080F" w:rsidRDefault="00124C4F" w:rsidP="00124C4F">
      <w:pPr>
        <w:widowControl/>
        <w:tabs>
          <w:tab w:val="left" w:pos="851"/>
        </w:tabs>
        <w:spacing w:line="360" w:lineRule="auto"/>
        <w:ind w:firstLine="0"/>
        <w:contextualSpacing/>
        <w:rPr>
          <w:rFonts w:eastAsiaTheme="minorEastAsia"/>
          <w:color w:val="FF0000"/>
          <w:sz w:val="28"/>
          <w:szCs w:val="32"/>
        </w:rPr>
      </w:pPr>
      <w:r w:rsidRPr="00FB080F">
        <w:rPr>
          <w:rFonts w:eastAsiaTheme="minorEastAsia"/>
          <w:color w:val="FF0000"/>
          <w:sz w:val="28"/>
          <w:szCs w:val="32"/>
        </w:rPr>
        <w:t xml:space="preserve"> </w:t>
      </w:r>
    </w:p>
    <w:p w14:paraId="6EA24789" w14:textId="77777777" w:rsidR="00124C4F" w:rsidRDefault="00124C4F" w:rsidP="00124C4F">
      <w:pPr>
        <w:autoSpaceDE w:val="0"/>
        <w:autoSpaceDN w:val="0"/>
        <w:spacing w:line="360" w:lineRule="auto"/>
        <w:ind w:right="-1" w:firstLine="0"/>
        <w:jc w:val="center"/>
        <w:rPr>
          <w:rFonts w:eastAsiaTheme="minorHAnsi"/>
          <w:b/>
          <w:sz w:val="28"/>
          <w:szCs w:val="28"/>
          <w:lang w:eastAsia="en-US"/>
        </w:rPr>
      </w:pPr>
    </w:p>
    <w:p w14:paraId="629F5692" w14:textId="77777777" w:rsidR="00124C4F" w:rsidRDefault="00124C4F" w:rsidP="00124C4F">
      <w:pPr>
        <w:autoSpaceDE w:val="0"/>
        <w:autoSpaceDN w:val="0"/>
        <w:spacing w:line="360" w:lineRule="auto"/>
        <w:ind w:right="-1" w:firstLine="0"/>
        <w:jc w:val="center"/>
        <w:rPr>
          <w:rFonts w:eastAsiaTheme="minorHAnsi"/>
          <w:b/>
          <w:sz w:val="28"/>
          <w:szCs w:val="28"/>
          <w:lang w:eastAsia="en-US"/>
        </w:rPr>
      </w:pPr>
    </w:p>
    <w:p w14:paraId="15C8FCED" w14:textId="77777777" w:rsidR="00124C4F" w:rsidRDefault="00124C4F" w:rsidP="00124C4F">
      <w:pPr>
        <w:autoSpaceDE w:val="0"/>
        <w:autoSpaceDN w:val="0"/>
        <w:spacing w:line="360" w:lineRule="auto"/>
        <w:ind w:right="-1" w:firstLine="0"/>
        <w:jc w:val="center"/>
        <w:rPr>
          <w:rFonts w:eastAsiaTheme="minorHAnsi"/>
          <w:b/>
          <w:sz w:val="28"/>
          <w:szCs w:val="28"/>
          <w:lang w:eastAsia="en-US"/>
        </w:rPr>
      </w:pPr>
    </w:p>
    <w:p w14:paraId="5A9BDA6D" w14:textId="77777777" w:rsidR="0002127E" w:rsidRDefault="0002127E" w:rsidP="00124C4F">
      <w:pPr>
        <w:autoSpaceDE w:val="0"/>
        <w:autoSpaceDN w:val="0"/>
        <w:spacing w:line="360" w:lineRule="auto"/>
        <w:ind w:right="-1" w:firstLine="0"/>
        <w:jc w:val="center"/>
        <w:rPr>
          <w:rFonts w:eastAsiaTheme="minorHAnsi"/>
          <w:b/>
          <w:sz w:val="28"/>
          <w:szCs w:val="28"/>
          <w:lang w:eastAsia="en-US"/>
        </w:rPr>
      </w:pPr>
    </w:p>
    <w:p w14:paraId="281768A2" w14:textId="77777777" w:rsidR="0002127E" w:rsidRDefault="0002127E" w:rsidP="00124C4F">
      <w:pPr>
        <w:autoSpaceDE w:val="0"/>
        <w:autoSpaceDN w:val="0"/>
        <w:spacing w:line="360" w:lineRule="auto"/>
        <w:ind w:right="-1" w:firstLine="0"/>
        <w:jc w:val="center"/>
        <w:rPr>
          <w:rFonts w:eastAsiaTheme="minorHAnsi"/>
          <w:b/>
          <w:sz w:val="28"/>
          <w:szCs w:val="28"/>
          <w:lang w:eastAsia="en-US"/>
        </w:rPr>
      </w:pPr>
    </w:p>
    <w:p w14:paraId="2515CAF2" w14:textId="77777777" w:rsidR="00124C4F" w:rsidRPr="00FB080F" w:rsidRDefault="00124C4F" w:rsidP="00124C4F">
      <w:pPr>
        <w:autoSpaceDE w:val="0"/>
        <w:autoSpaceDN w:val="0"/>
        <w:spacing w:line="360" w:lineRule="auto"/>
        <w:ind w:right="-1" w:firstLine="0"/>
        <w:jc w:val="center"/>
        <w:rPr>
          <w:rFonts w:eastAsiaTheme="minorHAnsi"/>
          <w:b/>
          <w:sz w:val="28"/>
          <w:szCs w:val="28"/>
          <w:lang w:eastAsia="en-US"/>
        </w:rPr>
      </w:pPr>
      <w:r w:rsidRPr="00FB080F">
        <w:rPr>
          <w:rFonts w:eastAsiaTheme="minorHAnsi"/>
          <w:b/>
          <w:sz w:val="28"/>
          <w:szCs w:val="28"/>
          <w:lang w:eastAsia="en-US"/>
        </w:rPr>
        <w:t>РОЗДІЛ 1</w:t>
      </w:r>
      <w:r>
        <w:rPr>
          <w:rFonts w:eastAsiaTheme="minorHAnsi"/>
          <w:b/>
          <w:sz w:val="28"/>
          <w:szCs w:val="28"/>
          <w:lang w:eastAsia="en-US"/>
        </w:rPr>
        <w:t>.</w:t>
      </w:r>
    </w:p>
    <w:p w14:paraId="50177350" w14:textId="77777777" w:rsidR="00124C4F" w:rsidRDefault="00124C4F" w:rsidP="00124C4F">
      <w:pPr>
        <w:spacing w:line="360" w:lineRule="auto"/>
        <w:ind w:firstLine="0"/>
        <w:jc w:val="center"/>
        <w:rPr>
          <w:b/>
          <w:sz w:val="28"/>
          <w:szCs w:val="28"/>
        </w:rPr>
      </w:pPr>
      <w:r w:rsidRPr="00FB080F">
        <w:rPr>
          <w:b/>
          <w:sz w:val="28"/>
          <w:szCs w:val="28"/>
        </w:rPr>
        <w:t xml:space="preserve">ТЕОРЕТИЧНІ ЗАСАДИ УПРАВЛІННЯ ПЕРСОНАЛОМ </w:t>
      </w:r>
    </w:p>
    <w:p w14:paraId="2EAFB641" w14:textId="77777777" w:rsidR="00124C4F" w:rsidRDefault="00124C4F" w:rsidP="00124C4F">
      <w:pPr>
        <w:spacing w:line="360" w:lineRule="auto"/>
        <w:ind w:firstLine="0"/>
        <w:jc w:val="center"/>
        <w:rPr>
          <w:b/>
          <w:sz w:val="28"/>
          <w:szCs w:val="28"/>
        </w:rPr>
      </w:pPr>
      <w:r w:rsidRPr="00FB080F">
        <w:rPr>
          <w:b/>
          <w:sz w:val="28"/>
          <w:szCs w:val="28"/>
        </w:rPr>
        <w:t>НА ПІДПРИЄМСТВІ</w:t>
      </w:r>
    </w:p>
    <w:p w14:paraId="25EFAE90" w14:textId="77777777" w:rsidR="003C6D7B" w:rsidRPr="00FB080F" w:rsidRDefault="003C6D7B" w:rsidP="00124C4F">
      <w:pPr>
        <w:spacing w:line="360" w:lineRule="auto"/>
        <w:ind w:firstLine="0"/>
        <w:jc w:val="center"/>
        <w:rPr>
          <w:rStyle w:val="a3"/>
          <w:bCs w:val="0"/>
        </w:rPr>
      </w:pPr>
    </w:p>
    <w:p w14:paraId="770880B5" w14:textId="77777777" w:rsidR="003C6D7B" w:rsidRPr="009360CD" w:rsidRDefault="003C6D7B" w:rsidP="003C6D7B">
      <w:pPr>
        <w:widowControl/>
        <w:spacing w:line="360" w:lineRule="auto"/>
        <w:ind w:firstLine="720"/>
        <w:contextualSpacing/>
        <w:outlineLvl w:val="0"/>
        <w:rPr>
          <w:b/>
          <w:sz w:val="22"/>
          <w:szCs w:val="22"/>
          <w:lang w:eastAsia="en-US"/>
        </w:rPr>
      </w:pPr>
      <w:r w:rsidRPr="009360CD">
        <w:rPr>
          <w:b/>
          <w:bCs/>
          <w:kern w:val="36"/>
          <w:sz w:val="28"/>
          <w:szCs w:val="28"/>
          <w:lang w:eastAsia="en-US"/>
        </w:rPr>
        <w:t xml:space="preserve">1.1. </w:t>
      </w:r>
      <w:r w:rsidRPr="009360CD">
        <w:rPr>
          <w:b/>
          <w:sz w:val="28"/>
          <w:szCs w:val="28"/>
          <w:lang w:eastAsia="en-US"/>
        </w:rPr>
        <w:t>Теоретичні основи управління персоналом у загальній системі менеджменту організації</w:t>
      </w:r>
    </w:p>
    <w:p w14:paraId="1C3E9B03" w14:textId="77777777" w:rsidR="003C6D7B" w:rsidRPr="009360CD" w:rsidRDefault="003C6D7B" w:rsidP="003C6D7B">
      <w:pPr>
        <w:widowControl/>
        <w:spacing w:line="360" w:lineRule="auto"/>
        <w:ind w:firstLine="709"/>
        <w:contextualSpacing/>
        <w:outlineLvl w:val="0"/>
        <w:rPr>
          <w:sz w:val="28"/>
          <w:szCs w:val="22"/>
          <w:lang w:eastAsia="en-US"/>
        </w:rPr>
      </w:pPr>
      <w:r w:rsidRPr="009360CD">
        <w:rPr>
          <w:sz w:val="28"/>
          <w:szCs w:val="22"/>
          <w:lang w:eastAsia="en-US"/>
        </w:rPr>
        <w:t xml:space="preserve">В сучасних умовах господарювання, пов’язаних  з істотними трансформаційними змінами, важливість управління набуває особливої актуальності. Організації різних сфер діяльності, розмірів, форм власності тощо у пошуку шляхів адаптивності до змін, намагаються підвищити ефективність своєї діяльності та отримати конкурентні переваги у реальному бізнес-просторі. Оскільки визначальним чинником розвитку організації є людина, то питання управління персоналом набувають  пріоритетного значення та обумовлюють пошук шляхів оптимізації трудової діяльності в сучасних умовах господарювання. Особистісний чинник виробництва – людина – розглядається як найвища цінність, а питання її навчання (перенавчання), розвитку, мотивації до високопродуктивної праці постають одними із основних завдань сучасної системи менеджменту. Без якісного керівництва персоналом сучасна організація навряд чи  зможе досягти стратегічних цілей та реалізувати себе у складному глобалізованому світі. </w:t>
      </w:r>
    </w:p>
    <w:p w14:paraId="28CD944A" w14:textId="77777777" w:rsidR="003C6D7B" w:rsidRPr="009360CD" w:rsidRDefault="003C6D7B" w:rsidP="003C6D7B">
      <w:pPr>
        <w:widowControl/>
        <w:spacing w:line="360" w:lineRule="auto"/>
        <w:ind w:firstLine="709"/>
        <w:contextualSpacing/>
        <w:outlineLvl w:val="0"/>
        <w:rPr>
          <w:color w:val="000000"/>
          <w:spacing w:val="-17"/>
          <w:sz w:val="28"/>
          <w:szCs w:val="28"/>
          <w:lang w:eastAsia="en-US"/>
        </w:rPr>
      </w:pPr>
      <w:r w:rsidRPr="009360CD">
        <w:rPr>
          <w:sz w:val="28"/>
          <w:szCs w:val="22"/>
          <w:lang w:eastAsia="en-US"/>
        </w:rPr>
        <w:t xml:space="preserve">Погоджуємося з авторами, які вважають, що «нове покоління бізнесу» повинно – у першу чергу –  </w:t>
      </w:r>
      <w:r w:rsidRPr="009360CD">
        <w:rPr>
          <w:color w:val="000000"/>
          <w:spacing w:val="-17"/>
          <w:sz w:val="28"/>
          <w:szCs w:val="28"/>
          <w:lang w:val="ru-RU" w:eastAsia="en-US"/>
        </w:rPr>
        <w:t>«</w:t>
      </w:r>
      <w:r w:rsidRPr="009360CD">
        <w:rPr>
          <w:color w:val="000000"/>
          <w:spacing w:val="-17"/>
          <w:sz w:val="28"/>
          <w:szCs w:val="28"/>
          <w:lang w:eastAsia="en-US"/>
        </w:rPr>
        <w:t>зосередитись  на  управлінні  персоналом  та  управлінні  процесами</w:t>
      </w:r>
      <w:r w:rsidRPr="009360CD">
        <w:rPr>
          <w:color w:val="000000"/>
          <w:spacing w:val="-17"/>
          <w:sz w:val="28"/>
          <w:szCs w:val="28"/>
          <w:lang w:val="ru-RU" w:eastAsia="en-US"/>
        </w:rPr>
        <w:t>» [</w:t>
      </w:r>
      <w:r w:rsidR="00B603D1">
        <w:rPr>
          <w:color w:val="000000"/>
          <w:spacing w:val="-17"/>
          <w:sz w:val="28"/>
          <w:szCs w:val="28"/>
          <w:lang w:eastAsia="en-US"/>
        </w:rPr>
        <w:t>1</w:t>
      </w:r>
      <w:r w:rsidRPr="009360CD">
        <w:rPr>
          <w:color w:val="000000"/>
          <w:spacing w:val="-17"/>
          <w:sz w:val="28"/>
          <w:szCs w:val="28"/>
          <w:lang w:eastAsia="en-US"/>
        </w:rPr>
        <w:t>, с. 49</w:t>
      </w:r>
      <w:r w:rsidRPr="009360CD">
        <w:rPr>
          <w:color w:val="000000"/>
          <w:spacing w:val="-17"/>
          <w:sz w:val="28"/>
          <w:szCs w:val="28"/>
          <w:lang w:val="ru-RU" w:eastAsia="en-US"/>
        </w:rPr>
        <w:t>]</w:t>
      </w:r>
      <w:r w:rsidRPr="009360CD">
        <w:rPr>
          <w:color w:val="000000"/>
          <w:spacing w:val="-17"/>
          <w:sz w:val="28"/>
          <w:szCs w:val="28"/>
          <w:lang w:eastAsia="en-US"/>
        </w:rPr>
        <w:t xml:space="preserve">. </w:t>
      </w:r>
    </w:p>
    <w:p w14:paraId="71BE9852" w14:textId="77777777" w:rsidR="003C6D7B" w:rsidRPr="009360CD" w:rsidRDefault="003C6D7B" w:rsidP="003C6D7B">
      <w:pPr>
        <w:autoSpaceDE w:val="0"/>
        <w:autoSpaceDN w:val="0"/>
        <w:spacing w:line="360" w:lineRule="auto"/>
        <w:ind w:right="131" w:firstLine="709"/>
        <w:rPr>
          <w:sz w:val="28"/>
          <w:szCs w:val="28"/>
          <w:lang w:eastAsia="en-US"/>
        </w:rPr>
      </w:pPr>
      <w:r w:rsidRPr="009360CD">
        <w:rPr>
          <w:sz w:val="28"/>
          <w:szCs w:val="28"/>
          <w:lang w:eastAsia="en-US"/>
        </w:rPr>
        <w:t>Поняття «персонал» у стародавні часи розглядалося через категорію «праця», що було відображено у трактатах Ксенофонта та Аристотеля. Пізніше у Х</w:t>
      </w:r>
      <w:r w:rsidRPr="009360CD">
        <w:rPr>
          <w:sz w:val="28"/>
          <w:szCs w:val="28"/>
          <w:lang w:val="en-US" w:eastAsia="en-US"/>
        </w:rPr>
        <w:t>VII</w:t>
      </w:r>
      <w:r w:rsidRPr="009360CD">
        <w:rPr>
          <w:sz w:val="28"/>
          <w:szCs w:val="28"/>
          <w:lang w:eastAsia="en-US"/>
        </w:rPr>
        <w:t xml:space="preserve"> сторіччі У. </w:t>
      </w:r>
      <w:proofErr w:type="spellStart"/>
      <w:r w:rsidRPr="009360CD">
        <w:rPr>
          <w:sz w:val="28"/>
          <w:szCs w:val="28"/>
          <w:lang w:eastAsia="en-US"/>
        </w:rPr>
        <w:t>Петті</w:t>
      </w:r>
      <w:proofErr w:type="spellEnd"/>
      <w:r w:rsidRPr="009360CD">
        <w:rPr>
          <w:sz w:val="28"/>
          <w:szCs w:val="28"/>
          <w:lang w:eastAsia="en-US"/>
        </w:rPr>
        <w:t xml:space="preserve"> визначив труд «батьком» багатства,  при цьому ціна товару вимірюється кількістю праці, що витрачається на його виробництво. Представники класичної школи політекономії А. Сміт та Д. Рікардо визначили працю джерелом доходів господарюючого суб’єкта, </w:t>
      </w:r>
      <w:r w:rsidRPr="009360CD">
        <w:rPr>
          <w:sz w:val="28"/>
          <w:szCs w:val="28"/>
          <w:lang w:eastAsia="en-US"/>
        </w:rPr>
        <w:lastRenderedPageBreak/>
        <w:t>звернувши увагу на такі категорії як інтенсивність праці та навички працівників. Кінець</w:t>
      </w:r>
      <w:r w:rsidRPr="009360CD">
        <w:rPr>
          <w:spacing w:val="-18"/>
          <w:sz w:val="28"/>
          <w:szCs w:val="28"/>
          <w:lang w:eastAsia="en-US"/>
        </w:rPr>
        <w:t xml:space="preserve"> </w:t>
      </w:r>
      <w:r w:rsidRPr="009360CD">
        <w:rPr>
          <w:sz w:val="28"/>
          <w:szCs w:val="28"/>
          <w:lang w:eastAsia="en-US"/>
        </w:rPr>
        <w:t>ХІХ</w:t>
      </w:r>
      <w:r w:rsidRPr="009360CD">
        <w:rPr>
          <w:spacing w:val="-17"/>
          <w:sz w:val="28"/>
          <w:szCs w:val="28"/>
          <w:lang w:eastAsia="en-US"/>
        </w:rPr>
        <w:t xml:space="preserve"> </w:t>
      </w:r>
      <w:r w:rsidRPr="009360CD">
        <w:rPr>
          <w:sz w:val="28"/>
          <w:szCs w:val="28"/>
          <w:lang w:eastAsia="en-US"/>
        </w:rPr>
        <w:t>– початок ХХ</w:t>
      </w:r>
      <w:r w:rsidRPr="009360CD">
        <w:rPr>
          <w:spacing w:val="-17"/>
          <w:sz w:val="28"/>
          <w:szCs w:val="28"/>
          <w:lang w:eastAsia="en-US"/>
        </w:rPr>
        <w:t xml:space="preserve"> </w:t>
      </w:r>
      <w:r w:rsidRPr="009360CD">
        <w:rPr>
          <w:sz w:val="28"/>
          <w:szCs w:val="28"/>
          <w:lang w:eastAsia="en-US"/>
        </w:rPr>
        <w:t>століття пов'язаний із використанням терміну «робоча</w:t>
      </w:r>
      <w:r w:rsidRPr="009360CD">
        <w:rPr>
          <w:spacing w:val="-18"/>
          <w:sz w:val="28"/>
          <w:szCs w:val="28"/>
          <w:lang w:eastAsia="en-US"/>
        </w:rPr>
        <w:t xml:space="preserve"> </w:t>
      </w:r>
      <w:r w:rsidRPr="009360CD">
        <w:rPr>
          <w:sz w:val="28"/>
          <w:szCs w:val="28"/>
          <w:lang w:eastAsia="en-US"/>
        </w:rPr>
        <w:t>сила», який обумовлював роль людини у процесі виробництва. Так, К. Маркс визначав робочу силу через розумові та фізичні здібності людей, їх працездатність, що реалізуються у виробництві споживних вартостей [</w:t>
      </w:r>
      <w:r w:rsidR="00B603D1" w:rsidRPr="00B603D1">
        <w:rPr>
          <w:sz w:val="28"/>
          <w:szCs w:val="28"/>
          <w:lang w:eastAsia="en-US"/>
        </w:rPr>
        <w:t>2</w:t>
      </w:r>
      <w:r w:rsidRPr="009360CD">
        <w:rPr>
          <w:sz w:val="28"/>
          <w:szCs w:val="28"/>
          <w:lang w:eastAsia="en-US"/>
        </w:rPr>
        <w:t>]. Індивід при цьому розглядається як специфічний</w:t>
      </w:r>
      <w:r w:rsidRPr="009360CD">
        <w:rPr>
          <w:spacing w:val="-9"/>
          <w:sz w:val="28"/>
          <w:szCs w:val="28"/>
          <w:lang w:eastAsia="en-US"/>
        </w:rPr>
        <w:t xml:space="preserve"> </w:t>
      </w:r>
      <w:r w:rsidRPr="009360CD">
        <w:rPr>
          <w:sz w:val="28"/>
          <w:szCs w:val="28"/>
          <w:lang w:eastAsia="en-US"/>
        </w:rPr>
        <w:t>носій</w:t>
      </w:r>
      <w:r w:rsidRPr="009360CD">
        <w:rPr>
          <w:spacing w:val="-9"/>
          <w:sz w:val="28"/>
          <w:szCs w:val="28"/>
          <w:lang w:eastAsia="en-US"/>
        </w:rPr>
        <w:t xml:space="preserve"> </w:t>
      </w:r>
      <w:r w:rsidRPr="009360CD">
        <w:rPr>
          <w:sz w:val="28"/>
          <w:szCs w:val="28"/>
          <w:lang w:eastAsia="en-US"/>
        </w:rPr>
        <w:t>праці, який – з одного боку – є власником робочої сили, а з іншого – продає працю у процесі виробництва як найманий працівник.</w:t>
      </w:r>
    </w:p>
    <w:p w14:paraId="37E67FE5" w14:textId="77777777" w:rsidR="003C6D7B" w:rsidRPr="009360CD" w:rsidRDefault="003C6D7B" w:rsidP="003C6D7B">
      <w:pPr>
        <w:autoSpaceDE w:val="0"/>
        <w:autoSpaceDN w:val="0"/>
        <w:spacing w:line="360" w:lineRule="auto"/>
        <w:ind w:right="131" w:firstLine="709"/>
        <w:rPr>
          <w:sz w:val="28"/>
          <w:szCs w:val="28"/>
        </w:rPr>
      </w:pPr>
      <w:r w:rsidRPr="009360CD">
        <w:rPr>
          <w:sz w:val="28"/>
          <w:szCs w:val="28"/>
          <w:lang w:eastAsia="en-US"/>
        </w:rPr>
        <w:t>Починаючи з другої половини ХХ століття питання трудової діяльності працівників стають об’єктом дослідження багатьох вчених для пошуку та впровадження ефективних управлінських процесів в реальному бізнес-просторі. Поширюється термін  «трудові ресурси» як кількісної та якісної категорії. Також з’являється категорія «</w:t>
      </w:r>
      <w:r w:rsidRPr="009360CD">
        <w:rPr>
          <w:sz w:val="28"/>
          <w:szCs w:val="28"/>
        </w:rPr>
        <w:t>людські ресурси» як потенціал працівників,</w:t>
      </w:r>
      <w:r w:rsidRPr="009360CD">
        <w:rPr>
          <w:spacing w:val="-12"/>
          <w:sz w:val="28"/>
          <w:szCs w:val="28"/>
        </w:rPr>
        <w:t xml:space="preserve"> </w:t>
      </w:r>
      <w:r w:rsidRPr="009360CD">
        <w:rPr>
          <w:sz w:val="28"/>
          <w:szCs w:val="28"/>
        </w:rPr>
        <w:t>що</w:t>
      </w:r>
      <w:r w:rsidRPr="009360CD">
        <w:rPr>
          <w:spacing w:val="-10"/>
          <w:sz w:val="28"/>
          <w:szCs w:val="28"/>
        </w:rPr>
        <w:t xml:space="preserve"> </w:t>
      </w:r>
      <w:r w:rsidRPr="009360CD">
        <w:rPr>
          <w:sz w:val="28"/>
          <w:szCs w:val="28"/>
        </w:rPr>
        <w:t>пов'язаний з відповідною</w:t>
      </w:r>
      <w:r w:rsidRPr="009360CD">
        <w:rPr>
          <w:spacing w:val="-12"/>
          <w:sz w:val="28"/>
          <w:szCs w:val="28"/>
        </w:rPr>
        <w:t xml:space="preserve"> </w:t>
      </w:r>
      <w:r w:rsidRPr="009360CD">
        <w:rPr>
          <w:sz w:val="28"/>
          <w:szCs w:val="28"/>
        </w:rPr>
        <w:t>освітою</w:t>
      </w:r>
      <w:r w:rsidRPr="009360CD">
        <w:rPr>
          <w:spacing w:val="-12"/>
          <w:sz w:val="28"/>
          <w:szCs w:val="28"/>
        </w:rPr>
        <w:t xml:space="preserve"> </w:t>
      </w:r>
      <w:r w:rsidRPr="009360CD">
        <w:rPr>
          <w:sz w:val="28"/>
          <w:szCs w:val="28"/>
        </w:rPr>
        <w:t>та</w:t>
      </w:r>
      <w:r w:rsidRPr="009360CD">
        <w:rPr>
          <w:spacing w:val="-8"/>
          <w:sz w:val="28"/>
          <w:szCs w:val="28"/>
        </w:rPr>
        <w:t xml:space="preserve"> </w:t>
      </w:r>
      <w:r w:rsidRPr="009360CD">
        <w:rPr>
          <w:sz w:val="28"/>
          <w:szCs w:val="28"/>
        </w:rPr>
        <w:t>знаннями,</w:t>
      </w:r>
      <w:r w:rsidRPr="009360CD">
        <w:rPr>
          <w:spacing w:val="-9"/>
          <w:sz w:val="28"/>
          <w:szCs w:val="28"/>
        </w:rPr>
        <w:t xml:space="preserve"> </w:t>
      </w:r>
      <w:r w:rsidRPr="009360CD">
        <w:rPr>
          <w:sz w:val="28"/>
          <w:szCs w:val="28"/>
        </w:rPr>
        <w:t>гнучким</w:t>
      </w:r>
      <w:r w:rsidRPr="009360CD">
        <w:rPr>
          <w:spacing w:val="-10"/>
          <w:sz w:val="28"/>
          <w:szCs w:val="28"/>
        </w:rPr>
        <w:t xml:space="preserve"> </w:t>
      </w:r>
      <w:r w:rsidRPr="009360CD">
        <w:rPr>
          <w:sz w:val="28"/>
          <w:szCs w:val="28"/>
        </w:rPr>
        <w:t>розумом й практичною мудрістю, досвідом роботи на конкретних посадах тощо [</w:t>
      </w:r>
      <w:r w:rsidR="00B603D1" w:rsidRPr="00B603D1">
        <w:rPr>
          <w:sz w:val="28"/>
          <w:szCs w:val="28"/>
        </w:rPr>
        <w:t>3</w:t>
      </w:r>
      <w:r w:rsidRPr="009360CD">
        <w:rPr>
          <w:sz w:val="28"/>
          <w:szCs w:val="28"/>
        </w:rPr>
        <w:t>].</w:t>
      </w:r>
    </w:p>
    <w:p w14:paraId="20C542A5" w14:textId="77777777" w:rsidR="003C6D7B" w:rsidRDefault="003C6D7B" w:rsidP="003C6D7B">
      <w:pPr>
        <w:autoSpaceDE w:val="0"/>
        <w:autoSpaceDN w:val="0"/>
        <w:spacing w:line="360" w:lineRule="auto"/>
        <w:ind w:right="131" w:firstLine="709"/>
        <w:rPr>
          <w:sz w:val="28"/>
          <w:szCs w:val="28"/>
          <w:lang w:eastAsia="en-US"/>
        </w:rPr>
      </w:pPr>
      <w:r w:rsidRPr="009360CD">
        <w:rPr>
          <w:sz w:val="28"/>
          <w:szCs w:val="28"/>
          <w:lang w:eastAsia="en-US"/>
        </w:rPr>
        <w:t>На рис. 1.1. показаний еволюційний розвиток сучасного поняття «персонал», який поступово впроваджується у теоретичному та прикладному значенні в контексті особистісного розуміння ролі людини у системі виробничих відносин.</w:t>
      </w:r>
    </w:p>
    <w:p w14:paraId="4A9A6E3C" w14:textId="77777777" w:rsidR="00BC52BF" w:rsidRPr="009360CD" w:rsidRDefault="00BC52BF" w:rsidP="003C6D7B">
      <w:pPr>
        <w:autoSpaceDE w:val="0"/>
        <w:autoSpaceDN w:val="0"/>
        <w:spacing w:line="360" w:lineRule="auto"/>
        <w:ind w:right="131" w:firstLine="709"/>
        <w:rPr>
          <w:sz w:val="28"/>
          <w:szCs w:val="28"/>
          <w:lang w:eastAsia="en-US"/>
        </w:rPr>
      </w:pPr>
    </w:p>
    <w:p w14:paraId="2183D9C7" w14:textId="77777777" w:rsidR="003C6D7B" w:rsidRPr="009360CD" w:rsidRDefault="003C6D7B" w:rsidP="003C6D7B">
      <w:pPr>
        <w:autoSpaceDE w:val="0"/>
        <w:autoSpaceDN w:val="0"/>
        <w:spacing w:line="240" w:lineRule="auto"/>
        <w:ind w:firstLine="0"/>
        <w:jc w:val="left"/>
        <w:rPr>
          <w:szCs w:val="28"/>
          <w:lang w:eastAsia="en-US"/>
        </w:rPr>
      </w:pPr>
      <w:r w:rsidRPr="009360CD">
        <w:rPr>
          <w:noProof/>
          <w:szCs w:val="28"/>
          <w:lang w:val="en-US" w:eastAsia="en-US"/>
        </w:rPr>
        <w:drawing>
          <wp:anchor distT="0" distB="0" distL="0" distR="0" simplePos="0" relativeHeight="251659264" behindDoc="1" locked="0" layoutInCell="1" allowOverlap="1" wp14:anchorId="2D3C16EC" wp14:editId="754817D3">
            <wp:simplePos x="0" y="0"/>
            <wp:positionH relativeFrom="page">
              <wp:posOffset>1301115</wp:posOffset>
            </wp:positionH>
            <wp:positionV relativeFrom="paragraph">
              <wp:posOffset>250190</wp:posOffset>
            </wp:positionV>
            <wp:extent cx="5821680" cy="707136"/>
            <wp:effectExtent l="0" t="0" r="0" b="0"/>
            <wp:wrapTopAndBottom/>
            <wp:docPr id="55"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8" cstate="print"/>
                    <a:stretch>
                      <a:fillRect/>
                    </a:stretch>
                  </pic:blipFill>
                  <pic:spPr>
                    <a:xfrm>
                      <a:off x="0" y="0"/>
                      <a:ext cx="5821680" cy="707136"/>
                    </a:xfrm>
                    <a:prstGeom prst="rect">
                      <a:avLst/>
                    </a:prstGeom>
                  </pic:spPr>
                </pic:pic>
              </a:graphicData>
            </a:graphic>
          </wp:anchor>
        </w:drawing>
      </w:r>
    </w:p>
    <w:p w14:paraId="5A4662EF" w14:textId="77777777" w:rsidR="003C6D7B" w:rsidRPr="009360CD" w:rsidRDefault="003C6D7B" w:rsidP="003C6D7B">
      <w:pPr>
        <w:autoSpaceDE w:val="0"/>
        <w:autoSpaceDN w:val="0"/>
        <w:spacing w:before="6" w:line="240" w:lineRule="auto"/>
        <w:ind w:firstLine="0"/>
        <w:jc w:val="left"/>
        <w:rPr>
          <w:szCs w:val="28"/>
          <w:lang w:eastAsia="en-US"/>
        </w:rPr>
      </w:pPr>
    </w:p>
    <w:p w14:paraId="594E5B24" w14:textId="77777777" w:rsidR="003C6D7B" w:rsidRPr="009360CD" w:rsidRDefault="003C6D7B" w:rsidP="003C6D7B">
      <w:pPr>
        <w:autoSpaceDE w:val="0"/>
        <w:autoSpaceDN w:val="0"/>
        <w:spacing w:line="240" w:lineRule="auto"/>
        <w:ind w:left="291" w:firstLine="0"/>
        <w:jc w:val="center"/>
        <w:rPr>
          <w:b/>
          <w:i/>
          <w:sz w:val="28"/>
          <w:szCs w:val="28"/>
          <w:lang w:eastAsia="en-US"/>
        </w:rPr>
      </w:pPr>
    </w:p>
    <w:p w14:paraId="2E0B58A2" w14:textId="77777777" w:rsidR="00B603D1" w:rsidRDefault="003C6D7B" w:rsidP="003C6D7B">
      <w:pPr>
        <w:autoSpaceDE w:val="0"/>
        <w:autoSpaceDN w:val="0"/>
        <w:spacing w:line="240" w:lineRule="auto"/>
        <w:ind w:left="291" w:firstLine="0"/>
        <w:jc w:val="center"/>
        <w:rPr>
          <w:spacing w:val="-4"/>
          <w:sz w:val="28"/>
          <w:szCs w:val="28"/>
          <w:lang w:eastAsia="en-US"/>
        </w:rPr>
      </w:pPr>
      <w:r w:rsidRPr="009360CD">
        <w:rPr>
          <w:b/>
          <w:i/>
          <w:sz w:val="28"/>
          <w:szCs w:val="28"/>
          <w:lang w:eastAsia="en-US"/>
        </w:rPr>
        <w:t>Рис.</w:t>
      </w:r>
      <w:r w:rsidRPr="009360CD">
        <w:rPr>
          <w:b/>
          <w:i/>
          <w:spacing w:val="-4"/>
          <w:sz w:val="28"/>
          <w:szCs w:val="28"/>
          <w:lang w:eastAsia="en-US"/>
        </w:rPr>
        <w:t xml:space="preserve"> </w:t>
      </w:r>
      <w:r w:rsidRPr="009360CD">
        <w:rPr>
          <w:b/>
          <w:i/>
          <w:sz w:val="28"/>
          <w:szCs w:val="28"/>
          <w:lang w:eastAsia="en-US"/>
        </w:rPr>
        <w:t>1.1.</w:t>
      </w:r>
      <w:r w:rsidRPr="009360CD">
        <w:rPr>
          <w:b/>
          <w:spacing w:val="63"/>
          <w:sz w:val="28"/>
          <w:szCs w:val="28"/>
          <w:lang w:eastAsia="en-US"/>
        </w:rPr>
        <w:t xml:space="preserve"> </w:t>
      </w:r>
      <w:r w:rsidRPr="009360CD">
        <w:rPr>
          <w:b/>
          <w:sz w:val="28"/>
          <w:szCs w:val="28"/>
          <w:lang w:eastAsia="en-US"/>
        </w:rPr>
        <w:t>Еволюція розвитку поняття</w:t>
      </w:r>
      <w:r w:rsidRPr="009360CD">
        <w:rPr>
          <w:b/>
          <w:spacing w:val="-3"/>
          <w:sz w:val="28"/>
          <w:szCs w:val="28"/>
          <w:lang w:eastAsia="en-US"/>
        </w:rPr>
        <w:t xml:space="preserve"> </w:t>
      </w:r>
      <w:r w:rsidRPr="009360CD">
        <w:rPr>
          <w:b/>
          <w:sz w:val="28"/>
          <w:szCs w:val="28"/>
          <w:lang w:eastAsia="en-US"/>
        </w:rPr>
        <w:t>«персонал»</w:t>
      </w:r>
      <w:r w:rsidR="00B603D1">
        <w:rPr>
          <w:spacing w:val="-4"/>
          <w:sz w:val="28"/>
          <w:szCs w:val="28"/>
          <w:lang w:eastAsia="en-US"/>
        </w:rPr>
        <w:t xml:space="preserve"> </w:t>
      </w:r>
    </w:p>
    <w:p w14:paraId="04540F8E" w14:textId="77777777" w:rsidR="003C6D7B" w:rsidRPr="00B603D1" w:rsidRDefault="00B603D1" w:rsidP="00B603D1">
      <w:pPr>
        <w:autoSpaceDE w:val="0"/>
        <w:autoSpaceDN w:val="0"/>
        <w:spacing w:line="240" w:lineRule="auto"/>
        <w:ind w:left="291" w:firstLine="0"/>
        <w:jc w:val="left"/>
        <w:rPr>
          <w:spacing w:val="-4"/>
          <w:sz w:val="28"/>
          <w:szCs w:val="28"/>
          <w:lang w:eastAsia="en-US"/>
        </w:rPr>
      </w:pPr>
      <w:r>
        <w:rPr>
          <w:sz w:val="28"/>
          <w:szCs w:val="28"/>
          <w:lang w:eastAsia="en-US"/>
        </w:rPr>
        <w:tab/>
      </w:r>
      <w:r>
        <w:rPr>
          <w:sz w:val="28"/>
          <w:szCs w:val="28"/>
          <w:lang w:eastAsia="en-US"/>
        </w:rPr>
        <w:tab/>
      </w:r>
      <w:r>
        <w:rPr>
          <w:sz w:val="28"/>
          <w:szCs w:val="28"/>
          <w:lang w:eastAsia="en-US"/>
        </w:rPr>
        <w:tab/>
      </w:r>
      <w:r w:rsidR="003C6D7B" w:rsidRPr="009360CD">
        <w:rPr>
          <w:sz w:val="28"/>
          <w:szCs w:val="28"/>
          <w:lang w:eastAsia="en-US"/>
        </w:rPr>
        <w:t>Джерело:</w:t>
      </w:r>
      <w:r w:rsidR="003C6D7B" w:rsidRPr="009360CD">
        <w:rPr>
          <w:spacing w:val="-4"/>
          <w:sz w:val="28"/>
          <w:szCs w:val="28"/>
          <w:lang w:eastAsia="en-US"/>
        </w:rPr>
        <w:t xml:space="preserve"> [4]</w:t>
      </w:r>
    </w:p>
    <w:p w14:paraId="27E55FC1" w14:textId="77777777" w:rsidR="003C6D7B" w:rsidRPr="009360CD" w:rsidRDefault="003C6D7B" w:rsidP="003C6D7B">
      <w:pPr>
        <w:tabs>
          <w:tab w:val="left" w:pos="0"/>
        </w:tabs>
        <w:autoSpaceDE w:val="0"/>
        <w:autoSpaceDN w:val="0"/>
        <w:spacing w:line="360" w:lineRule="auto"/>
        <w:ind w:left="1134" w:right="130" w:firstLine="0"/>
        <w:rPr>
          <w:color w:val="FF0000"/>
          <w:spacing w:val="-17"/>
          <w:sz w:val="28"/>
          <w:szCs w:val="28"/>
          <w:lang w:eastAsia="en-US"/>
        </w:rPr>
      </w:pPr>
    </w:p>
    <w:p w14:paraId="25972630" w14:textId="77777777" w:rsidR="003C6D7B" w:rsidRPr="009360CD" w:rsidRDefault="003C6D7B" w:rsidP="003C6D7B">
      <w:pPr>
        <w:autoSpaceDE w:val="0"/>
        <w:autoSpaceDN w:val="0"/>
        <w:spacing w:before="1" w:line="360" w:lineRule="auto"/>
        <w:ind w:left="426" w:right="130" w:firstLine="708"/>
        <w:rPr>
          <w:sz w:val="28"/>
          <w:szCs w:val="28"/>
          <w:lang w:eastAsia="en-US"/>
        </w:rPr>
      </w:pPr>
      <w:r w:rsidRPr="009360CD">
        <w:rPr>
          <w:sz w:val="28"/>
          <w:szCs w:val="28"/>
          <w:lang w:eastAsia="en-US"/>
        </w:rPr>
        <w:t xml:space="preserve">Поняття «персонал» розглядається як якісна характеристика людського ресурсу підприємства, як їх кількісне значення, а також – з </w:t>
      </w:r>
      <w:r w:rsidRPr="009360CD">
        <w:rPr>
          <w:sz w:val="28"/>
          <w:szCs w:val="28"/>
          <w:lang w:eastAsia="en-US"/>
        </w:rPr>
        <w:lastRenderedPageBreak/>
        <w:t>процесної точки зору .</w:t>
      </w:r>
    </w:p>
    <w:p w14:paraId="32A0C652" w14:textId="77777777" w:rsidR="003C6D7B" w:rsidRPr="009360CD" w:rsidRDefault="003C6D7B" w:rsidP="003C6D7B">
      <w:pPr>
        <w:autoSpaceDE w:val="0"/>
        <w:autoSpaceDN w:val="0"/>
        <w:spacing w:line="360" w:lineRule="auto"/>
        <w:ind w:left="426" w:right="131" w:firstLine="708"/>
        <w:rPr>
          <w:sz w:val="28"/>
          <w:szCs w:val="28"/>
          <w:lang w:eastAsia="en-US"/>
        </w:rPr>
      </w:pPr>
      <w:r w:rsidRPr="009360CD">
        <w:rPr>
          <w:sz w:val="28"/>
          <w:szCs w:val="28"/>
          <w:lang w:eastAsia="en-US"/>
        </w:rPr>
        <w:t xml:space="preserve">На рис. 1.2. нами систематизовано підходи до розуміння  поняття «персонал». </w:t>
      </w:r>
    </w:p>
    <w:p w14:paraId="5CE50B2F" w14:textId="77777777" w:rsidR="003C6D7B" w:rsidRPr="009360CD" w:rsidRDefault="003C6D7B" w:rsidP="003C6D7B">
      <w:pPr>
        <w:widowControl/>
        <w:shd w:val="clear" w:color="auto" w:fill="FFFFFF"/>
        <w:spacing w:line="360" w:lineRule="auto"/>
        <w:ind w:firstLine="0"/>
        <w:rPr>
          <w:color w:val="FF0000"/>
          <w:spacing w:val="-17"/>
          <w:sz w:val="28"/>
          <w:szCs w:val="28"/>
          <w:lang w:eastAsia="en-US"/>
        </w:rPr>
      </w:pPr>
      <w:r w:rsidRPr="009360CD">
        <w:rPr>
          <w:noProof/>
          <w:lang w:val="en-US" w:eastAsia="en-US"/>
        </w:rPr>
        <w:drawing>
          <wp:inline distT="0" distB="0" distL="0" distR="0" wp14:anchorId="69C6ED6A" wp14:editId="0F8EEDC7">
            <wp:extent cx="5759450" cy="4214817"/>
            <wp:effectExtent l="0" t="0" r="0" b="0"/>
            <wp:docPr id="56"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9" cstate="print"/>
                    <a:stretch>
                      <a:fillRect/>
                    </a:stretch>
                  </pic:blipFill>
                  <pic:spPr>
                    <a:xfrm>
                      <a:off x="0" y="0"/>
                      <a:ext cx="5759450" cy="4214817"/>
                    </a:xfrm>
                    <a:prstGeom prst="rect">
                      <a:avLst/>
                    </a:prstGeom>
                  </pic:spPr>
                </pic:pic>
              </a:graphicData>
            </a:graphic>
          </wp:inline>
        </w:drawing>
      </w:r>
    </w:p>
    <w:p w14:paraId="59EAEA48" w14:textId="77777777" w:rsidR="003C6D7B" w:rsidRPr="009360CD" w:rsidRDefault="003C6D7B" w:rsidP="003C6D7B">
      <w:pPr>
        <w:widowControl/>
        <w:shd w:val="clear" w:color="auto" w:fill="FFFFFF"/>
        <w:spacing w:line="360" w:lineRule="auto"/>
        <w:ind w:firstLine="0"/>
        <w:rPr>
          <w:color w:val="FF0000"/>
          <w:spacing w:val="-17"/>
          <w:sz w:val="28"/>
          <w:szCs w:val="28"/>
          <w:lang w:eastAsia="en-US"/>
        </w:rPr>
      </w:pPr>
    </w:p>
    <w:p w14:paraId="242AAEB0" w14:textId="77777777" w:rsidR="003C6D7B" w:rsidRPr="009360CD" w:rsidRDefault="003C6D7B" w:rsidP="003C6D7B">
      <w:pPr>
        <w:widowControl/>
        <w:shd w:val="clear" w:color="auto" w:fill="FFFFFF"/>
        <w:spacing w:line="360" w:lineRule="auto"/>
        <w:ind w:firstLine="0"/>
        <w:jc w:val="center"/>
        <w:rPr>
          <w:spacing w:val="-17"/>
          <w:sz w:val="28"/>
          <w:szCs w:val="28"/>
          <w:lang w:eastAsia="en-US"/>
        </w:rPr>
      </w:pPr>
      <w:r w:rsidRPr="009360CD">
        <w:rPr>
          <w:b/>
          <w:i/>
          <w:spacing w:val="-17"/>
          <w:sz w:val="28"/>
          <w:szCs w:val="28"/>
          <w:lang w:eastAsia="en-US"/>
        </w:rPr>
        <w:t>Рис. 1.2.</w:t>
      </w:r>
      <w:r w:rsidRPr="009360CD">
        <w:rPr>
          <w:spacing w:val="-17"/>
          <w:sz w:val="28"/>
          <w:szCs w:val="28"/>
          <w:lang w:eastAsia="en-US"/>
        </w:rPr>
        <w:t xml:space="preserve"> </w:t>
      </w:r>
      <w:r w:rsidRPr="009360CD">
        <w:rPr>
          <w:b/>
          <w:i/>
          <w:spacing w:val="-17"/>
          <w:sz w:val="28"/>
          <w:szCs w:val="28"/>
          <w:lang w:eastAsia="en-US"/>
        </w:rPr>
        <w:t>Характеристика точок зору на поняття «персонал»</w:t>
      </w:r>
    </w:p>
    <w:p w14:paraId="147C6A4F" w14:textId="77777777" w:rsidR="003C6D7B" w:rsidRPr="009360CD" w:rsidRDefault="003C6D7B" w:rsidP="003C6D7B">
      <w:pPr>
        <w:widowControl/>
        <w:shd w:val="clear" w:color="auto" w:fill="FFFFFF"/>
        <w:spacing w:line="360" w:lineRule="auto"/>
        <w:ind w:firstLine="0"/>
        <w:rPr>
          <w:spacing w:val="-4"/>
          <w:sz w:val="28"/>
          <w:szCs w:val="28"/>
        </w:rPr>
      </w:pPr>
      <w:r w:rsidRPr="009360CD">
        <w:rPr>
          <w:spacing w:val="-17"/>
          <w:sz w:val="28"/>
          <w:szCs w:val="28"/>
          <w:lang w:eastAsia="en-US"/>
        </w:rPr>
        <w:tab/>
      </w:r>
      <w:r w:rsidRPr="009360CD">
        <w:rPr>
          <w:spacing w:val="-17"/>
          <w:sz w:val="28"/>
          <w:szCs w:val="28"/>
          <w:lang w:eastAsia="en-US"/>
        </w:rPr>
        <w:tab/>
        <w:t xml:space="preserve">Джерело: </w:t>
      </w:r>
      <w:r w:rsidRPr="009360CD">
        <w:rPr>
          <w:spacing w:val="-4"/>
          <w:sz w:val="28"/>
          <w:szCs w:val="28"/>
        </w:rPr>
        <w:t>[</w:t>
      </w:r>
      <w:r w:rsidR="003063C4" w:rsidRPr="003063C4">
        <w:rPr>
          <w:spacing w:val="-4"/>
          <w:sz w:val="28"/>
          <w:szCs w:val="28"/>
        </w:rPr>
        <w:t>4-</w:t>
      </w:r>
      <w:r w:rsidR="003063C4">
        <w:rPr>
          <w:spacing w:val="-4"/>
          <w:sz w:val="28"/>
          <w:szCs w:val="28"/>
        </w:rPr>
        <w:t>8</w:t>
      </w:r>
      <w:r w:rsidRPr="009360CD">
        <w:rPr>
          <w:spacing w:val="-4"/>
          <w:sz w:val="28"/>
          <w:szCs w:val="28"/>
        </w:rPr>
        <w:t>]</w:t>
      </w:r>
    </w:p>
    <w:p w14:paraId="04072069" w14:textId="77777777" w:rsidR="003063C4" w:rsidRDefault="003063C4" w:rsidP="003C6D7B">
      <w:pPr>
        <w:autoSpaceDE w:val="0"/>
        <w:autoSpaceDN w:val="0"/>
        <w:spacing w:line="360" w:lineRule="auto"/>
        <w:ind w:right="130" w:firstLine="709"/>
        <w:rPr>
          <w:sz w:val="28"/>
          <w:szCs w:val="28"/>
          <w:lang w:eastAsia="en-US"/>
        </w:rPr>
      </w:pPr>
    </w:p>
    <w:p w14:paraId="2073091B" w14:textId="77777777" w:rsidR="003C6D7B" w:rsidRPr="009360CD" w:rsidRDefault="003C6D7B" w:rsidP="003C6D7B">
      <w:pPr>
        <w:autoSpaceDE w:val="0"/>
        <w:autoSpaceDN w:val="0"/>
        <w:spacing w:line="360" w:lineRule="auto"/>
        <w:ind w:right="130" w:firstLine="709"/>
        <w:rPr>
          <w:sz w:val="28"/>
          <w:szCs w:val="28"/>
          <w:lang w:eastAsia="en-US"/>
        </w:rPr>
      </w:pPr>
      <w:r w:rsidRPr="009360CD">
        <w:rPr>
          <w:sz w:val="28"/>
          <w:szCs w:val="28"/>
          <w:lang w:eastAsia="en-US"/>
        </w:rPr>
        <w:t>Нормативно-правове поле діяльності підприємств використовує також ряд термінів, що характеризують людський ресурс суб’єкта господарювання:  «працівник»;</w:t>
      </w:r>
      <w:r w:rsidRPr="009360CD">
        <w:rPr>
          <w:spacing w:val="-6"/>
          <w:sz w:val="28"/>
          <w:szCs w:val="28"/>
          <w:lang w:eastAsia="en-US"/>
        </w:rPr>
        <w:t xml:space="preserve"> </w:t>
      </w:r>
      <w:r w:rsidRPr="009360CD">
        <w:rPr>
          <w:sz w:val="28"/>
          <w:szCs w:val="28"/>
          <w:lang w:eastAsia="en-US"/>
        </w:rPr>
        <w:t>«трудовий колектив»;</w:t>
      </w:r>
      <w:r w:rsidRPr="009360CD">
        <w:rPr>
          <w:spacing w:val="-6"/>
          <w:sz w:val="28"/>
          <w:szCs w:val="28"/>
          <w:lang w:eastAsia="en-US"/>
        </w:rPr>
        <w:t xml:space="preserve"> </w:t>
      </w:r>
      <w:r w:rsidRPr="009360CD">
        <w:rPr>
          <w:sz w:val="28"/>
          <w:szCs w:val="28"/>
          <w:lang w:eastAsia="en-US"/>
        </w:rPr>
        <w:t>«облікова</w:t>
      </w:r>
      <w:r w:rsidRPr="009360CD">
        <w:rPr>
          <w:spacing w:val="-6"/>
          <w:sz w:val="28"/>
          <w:szCs w:val="28"/>
          <w:lang w:eastAsia="en-US"/>
        </w:rPr>
        <w:t xml:space="preserve"> </w:t>
      </w:r>
      <w:r w:rsidRPr="009360CD">
        <w:rPr>
          <w:sz w:val="28"/>
          <w:szCs w:val="28"/>
          <w:lang w:eastAsia="en-US"/>
        </w:rPr>
        <w:t xml:space="preserve">чисельність штатних працівників»; «бухгалтерський персонал» тощо. </w:t>
      </w:r>
    </w:p>
    <w:p w14:paraId="783103AF" w14:textId="77777777" w:rsidR="003C6D7B" w:rsidRPr="009360CD" w:rsidRDefault="003C6D7B" w:rsidP="003C6D7B">
      <w:pPr>
        <w:autoSpaceDE w:val="0"/>
        <w:autoSpaceDN w:val="0"/>
        <w:spacing w:line="360" w:lineRule="auto"/>
        <w:ind w:right="130" w:firstLine="709"/>
        <w:rPr>
          <w:sz w:val="28"/>
          <w:szCs w:val="28"/>
          <w:lang w:eastAsia="en-US"/>
        </w:rPr>
      </w:pPr>
      <w:r w:rsidRPr="009360CD">
        <w:rPr>
          <w:sz w:val="28"/>
          <w:szCs w:val="28"/>
          <w:lang w:eastAsia="en-US"/>
        </w:rPr>
        <w:t>З кількісної точки зору персонал має також різні трактування, наведені нами на рис. 1.3.</w:t>
      </w:r>
    </w:p>
    <w:p w14:paraId="0B67373B" w14:textId="77777777" w:rsidR="003C6D7B" w:rsidRPr="009360CD" w:rsidRDefault="003C6D7B" w:rsidP="003C6D7B">
      <w:pPr>
        <w:autoSpaceDE w:val="0"/>
        <w:autoSpaceDN w:val="0"/>
        <w:spacing w:line="240" w:lineRule="auto"/>
        <w:ind w:left="1129" w:firstLine="0"/>
        <w:jc w:val="left"/>
        <w:rPr>
          <w:szCs w:val="28"/>
          <w:lang w:eastAsia="en-US"/>
        </w:rPr>
      </w:pPr>
      <w:r w:rsidRPr="009360CD">
        <w:rPr>
          <w:noProof/>
          <w:szCs w:val="28"/>
          <w:lang w:val="en-US" w:eastAsia="en-US"/>
        </w:rPr>
        <w:lastRenderedPageBreak/>
        <w:drawing>
          <wp:inline distT="0" distB="0" distL="0" distR="0" wp14:anchorId="79449ED7" wp14:editId="588E9D1C">
            <wp:extent cx="4514088" cy="3371088"/>
            <wp:effectExtent l="0" t="0" r="0" b="0"/>
            <wp:docPr id="57"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0" cstate="print"/>
                    <a:stretch>
                      <a:fillRect/>
                    </a:stretch>
                  </pic:blipFill>
                  <pic:spPr>
                    <a:xfrm>
                      <a:off x="0" y="0"/>
                      <a:ext cx="4514088" cy="3371088"/>
                    </a:xfrm>
                    <a:prstGeom prst="rect">
                      <a:avLst/>
                    </a:prstGeom>
                  </pic:spPr>
                </pic:pic>
              </a:graphicData>
            </a:graphic>
          </wp:inline>
        </w:drawing>
      </w:r>
    </w:p>
    <w:p w14:paraId="11BE8038" w14:textId="77777777" w:rsidR="003C6D7B" w:rsidRPr="009360CD" w:rsidRDefault="003C6D7B" w:rsidP="003C6D7B">
      <w:pPr>
        <w:autoSpaceDE w:val="0"/>
        <w:autoSpaceDN w:val="0"/>
        <w:spacing w:before="151" w:line="240" w:lineRule="auto"/>
        <w:ind w:left="3191" w:hanging="3191"/>
        <w:jc w:val="center"/>
        <w:rPr>
          <w:b/>
          <w:i/>
          <w:sz w:val="28"/>
          <w:szCs w:val="28"/>
          <w:lang w:eastAsia="en-US"/>
        </w:rPr>
      </w:pPr>
      <w:r w:rsidRPr="009360CD">
        <w:rPr>
          <w:b/>
          <w:i/>
          <w:sz w:val="28"/>
          <w:szCs w:val="28"/>
          <w:lang w:eastAsia="en-US"/>
        </w:rPr>
        <w:t>Рис.</w:t>
      </w:r>
      <w:r w:rsidRPr="009360CD">
        <w:rPr>
          <w:b/>
          <w:i/>
          <w:spacing w:val="-5"/>
          <w:sz w:val="28"/>
          <w:szCs w:val="28"/>
          <w:lang w:eastAsia="en-US"/>
        </w:rPr>
        <w:t xml:space="preserve"> </w:t>
      </w:r>
      <w:r w:rsidRPr="009360CD">
        <w:rPr>
          <w:b/>
          <w:i/>
          <w:sz w:val="28"/>
          <w:szCs w:val="28"/>
          <w:lang w:eastAsia="en-US"/>
        </w:rPr>
        <w:t>1.3.</w:t>
      </w:r>
      <w:r w:rsidRPr="009360CD">
        <w:rPr>
          <w:b/>
          <w:i/>
          <w:spacing w:val="-5"/>
          <w:sz w:val="28"/>
          <w:szCs w:val="28"/>
          <w:lang w:eastAsia="en-US"/>
        </w:rPr>
        <w:t xml:space="preserve"> </w:t>
      </w:r>
      <w:r w:rsidRPr="009360CD">
        <w:rPr>
          <w:b/>
          <w:i/>
          <w:sz w:val="28"/>
          <w:szCs w:val="28"/>
          <w:lang w:eastAsia="en-US"/>
        </w:rPr>
        <w:t>Кількісна характеристика</w:t>
      </w:r>
      <w:r w:rsidRPr="009360CD">
        <w:rPr>
          <w:b/>
          <w:i/>
          <w:spacing w:val="-2"/>
          <w:sz w:val="28"/>
          <w:szCs w:val="28"/>
          <w:lang w:eastAsia="en-US"/>
        </w:rPr>
        <w:t xml:space="preserve"> </w:t>
      </w:r>
      <w:r w:rsidRPr="009360CD">
        <w:rPr>
          <w:b/>
          <w:i/>
          <w:sz w:val="28"/>
          <w:szCs w:val="28"/>
          <w:lang w:eastAsia="en-US"/>
        </w:rPr>
        <w:t>поняття</w:t>
      </w:r>
      <w:r w:rsidRPr="009360CD">
        <w:rPr>
          <w:b/>
          <w:i/>
          <w:spacing w:val="-4"/>
          <w:sz w:val="28"/>
          <w:szCs w:val="28"/>
          <w:lang w:eastAsia="en-US"/>
        </w:rPr>
        <w:t xml:space="preserve"> </w:t>
      </w:r>
      <w:r w:rsidRPr="009360CD">
        <w:rPr>
          <w:b/>
          <w:i/>
          <w:sz w:val="28"/>
          <w:szCs w:val="28"/>
          <w:lang w:eastAsia="en-US"/>
        </w:rPr>
        <w:t>«персонал»</w:t>
      </w:r>
      <w:r w:rsidRPr="009360CD">
        <w:rPr>
          <w:b/>
          <w:i/>
          <w:spacing w:val="-5"/>
          <w:sz w:val="28"/>
          <w:szCs w:val="28"/>
          <w:lang w:eastAsia="en-US"/>
        </w:rPr>
        <w:t xml:space="preserve"> </w:t>
      </w:r>
    </w:p>
    <w:p w14:paraId="54499725" w14:textId="77777777" w:rsidR="003C6D7B" w:rsidRPr="009360CD" w:rsidRDefault="003C6D7B" w:rsidP="003C6D7B">
      <w:pPr>
        <w:autoSpaceDE w:val="0"/>
        <w:autoSpaceDN w:val="0"/>
        <w:spacing w:line="360" w:lineRule="auto"/>
        <w:ind w:right="130" w:hanging="3191"/>
        <w:jc w:val="center"/>
        <w:rPr>
          <w:sz w:val="28"/>
          <w:szCs w:val="28"/>
          <w:lang w:eastAsia="en-US"/>
        </w:rPr>
      </w:pPr>
      <w:r w:rsidRPr="009360CD">
        <w:rPr>
          <w:sz w:val="28"/>
          <w:szCs w:val="28"/>
          <w:lang w:eastAsia="en-US"/>
        </w:rPr>
        <w:t xml:space="preserve">Джерело: </w:t>
      </w:r>
      <w:r w:rsidRPr="009360CD">
        <w:rPr>
          <w:spacing w:val="-4"/>
          <w:sz w:val="28"/>
          <w:szCs w:val="28"/>
          <w:lang w:eastAsia="en-US"/>
        </w:rPr>
        <w:t>[</w:t>
      </w:r>
      <w:r w:rsidR="003063C4" w:rsidRPr="003063C4">
        <w:rPr>
          <w:spacing w:val="-4"/>
          <w:sz w:val="28"/>
          <w:szCs w:val="28"/>
          <w:lang w:eastAsia="en-US"/>
        </w:rPr>
        <w:t>9</w:t>
      </w:r>
      <w:r w:rsidRPr="009360CD">
        <w:rPr>
          <w:spacing w:val="-4"/>
          <w:sz w:val="28"/>
          <w:szCs w:val="28"/>
          <w:lang w:eastAsia="en-US"/>
        </w:rPr>
        <w:t>]</w:t>
      </w:r>
    </w:p>
    <w:p w14:paraId="26384620" w14:textId="77777777" w:rsidR="009E46F0" w:rsidRDefault="003C6D7B" w:rsidP="003C6D7B">
      <w:pPr>
        <w:autoSpaceDE w:val="0"/>
        <w:autoSpaceDN w:val="0"/>
        <w:spacing w:before="1" w:line="360" w:lineRule="auto"/>
        <w:ind w:right="131" w:firstLine="0"/>
        <w:rPr>
          <w:sz w:val="28"/>
          <w:szCs w:val="28"/>
          <w:lang w:eastAsia="en-US"/>
        </w:rPr>
      </w:pPr>
      <w:r>
        <w:rPr>
          <w:sz w:val="28"/>
          <w:szCs w:val="28"/>
          <w:lang w:eastAsia="en-US"/>
        </w:rPr>
        <w:tab/>
      </w:r>
    </w:p>
    <w:p w14:paraId="57E711BD" w14:textId="77777777" w:rsidR="003C6D7B" w:rsidRPr="009360CD" w:rsidRDefault="009E46F0" w:rsidP="003C6D7B">
      <w:pPr>
        <w:autoSpaceDE w:val="0"/>
        <w:autoSpaceDN w:val="0"/>
        <w:spacing w:before="1" w:line="360" w:lineRule="auto"/>
        <w:ind w:right="131" w:firstLine="0"/>
        <w:rPr>
          <w:sz w:val="28"/>
          <w:szCs w:val="28"/>
          <w:lang w:eastAsia="en-US"/>
        </w:rPr>
      </w:pPr>
      <w:r>
        <w:rPr>
          <w:sz w:val="28"/>
          <w:szCs w:val="28"/>
          <w:lang w:eastAsia="en-US"/>
        </w:rPr>
        <w:tab/>
      </w:r>
      <w:r w:rsidR="003C6D7B" w:rsidRPr="009360CD">
        <w:rPr>
          <w:sz w:val="28"/>
          <w:szCs w:val="28"/>
          <w:lang w:eastAsia="en-US"/>
        </w:rPr>
        <w:t>Для розкриття змісту категорії «персонал» використовуються</w:t>
      </w:r>
      <w:r w:rsidR="003C6D7B" w:rsidRPr="009360CD">
        <w:rPr>
          <w:spacing w:val="-14"/>
          <w:sz w:val="28"/>
          <w:szCs w:val="28"/>
          <w:lang w:eastAsia="en-US"/>
        </w:rPr>
        <w:t xml:space="preserve"> </w:t>
      </w:r>
      <w:r w:rsidR="003C6D7B" w:rsidRPr="009360CD">
        <w:rPr>
          <w:sz w:val="28"/>
          <w:szCs w:val="28"/>
          <w:lang w:eastAsia="en-US"/>
        </w:rPr>
        <w:t>різні</w:t>
      </w:r>
      <w:r w:rsidR="003C6D7B" w:rsidRPr="009360CD">
        <w:rPr>
          <w:spacing w:val="-16"/>
          <w:sz w:val="28"/>
          <w:szCs w:val="28"/>
          <w:lang w:eastAsia="en-US"/>
        </w:rPr>
        <w:t xml:space="preserve"> </w:t>
      </w:r>
      <w:r w:rsidR="003C6D7B" w:rsidRPr="009360CD">
        <w:rPr>
          <w:sz w:val="28"/>
          <w:szCs w:val="28"/>
          <w:lang w:eastAsia="en-US"/>
        </w:rPr>
        <w:t>класифікаційні ознаки</w:t>
      </w:r>
      <w:r w:rsidR="003C6D7B" w:rsidRPr="009360CD">
        <w:rPr>
          <w:spacing w:val="-16"/>
          <w:sz w:val="28"/>
          <w:szCs w:val="28"/>
          <w:lang w:eastAsia="en-US"/>
        </w:rPr>
        <w:t xml:space="preserve"> </w:t>
      </w:r>
      <w:r w:rsidR="003C6D7B" w:rsidRPr="009360CD">
        <w:rPr>
          <w:sz w:val="28"/>
          <w:szCs w:val="28"/>
          <w:lang w:eastAsia="en-US"/>
        </w:rPr>
        <w:t>, що представлено на рис.1.4. , опанування яких дає можливість здійснення детального аналізу процесів формування, використання та розвитку персоналу для підвищення ефективності управління ним у загальній системі менеджменту підприємства.</w:t>
      </w:r>
    </w:p>
    <w:p w14:paraId="56A070E0" w14:textId="77777777" w:rsidR="003063C4" w:rsidRPr="009360CD" w:rsidRDefault="003063C4" w:rsidP="003063C4">
      <w:pPr>
        <w:autoSpaceDE w:val="0"/>
        <w:autoSpaceDN w:val="0"/>
        <w:spacing w:before="1" w:line="360" w:lineRule="auto"/>
        <w:ind w:right="131" w:firstLine="708"/>
        <w:rPr>
          <w:i/>
          <w:sz w:val="28"/>
          <w:szCs w:val="28"/>
          <w:lang w:eastAsia="en-US"/>
        </w:rPr>
      </w:pPr>
      <w:r w:rsidRPr="009360CD">
        <w:rPr>
          <w:sz w:val="28"/>
          <w:szCs w:val="28"/>
          <w:lang w:eastAsia="en-US"/>
        </w:rPr>
        <w:t xml:space="preserve">В умовах сучасного розвитку бізнес-середовища </w:t>
      </w:r>
      <w:r w:rsidRPr="009360CD">
        <w:rPr>
          <w:i/>
          <w:sz w:val="28"/>
          <w:szCs w:val="28"/>
          <w:lang w:eastAsia="en-US"/>
        </w:rPr>
        <w:t>персонал підприємства слід розглядати як групу (команду) працівників, що забезпечують процес господарювання на основі знань, умінь, особистісних характеристик,  здібностей до командної роботи тощо для досягнення стратегічних цілей та конкурентних переваг організації.</w:t>
      </w:r>
    </w:p>
    <w:p w14:paraId="64172CD2" w14:textId="77777777" w:rsidR="003063C4" w:rsidRPr="009360CD" w:rsidRDefault="003063C4" w:rsidP="003063C4">
      <w:pPr>
        <w:autoSpaceDE w:val="0"/>
        <w:autoSpaceDN w:val="0"/>
        <w:spacing w:before="1" w:line="360" w:lineRule="auto"/>
        <w:ind w:right="131" w:firstLine="708"/>
        <w:rPr>
          <w:sz w:val="28"/>
          <w:szCs w:val="28"/>
          <w:lang w:eastAsia="en-US"/>
        </w:rPr>
      </w:pPr>
      <w:r w:rsidRPr="009360CD">
        <w:rPr>
          <w:sz w:val="28"/>
          <w:szCs w:val="28"/>
          <w:lang w:eastAsia="en-US"/>
        </w:rPr>
        <w:t xml:space="preserve">Управління персоналом, таким чином, є важливим напрямом менеджменту підприємства, що потребує системного розуміння та впровадження у реальному бізнес-середовищі. </w:t>
      </w:r>
    </w:p>
    <w:p w14:paraId="681F6042" w14:textId="77777777" w:rsidR="003C6D7B" w:rsidRDefault="003C6D7B" w:rsidP="003C6D7B">
      <w:pPr>
        <w:autoSpaceDE w:val="0"/>
        <w:autoSpaceDN w:val="0"/>
        <w:spacing w:before="1" w:line="360" w:lineRule="auto"/>
        <w:ind w:right="131" w:firstLine="708"/>
        <w:rPr>
          <w:sz w:val="28"/>
          <w:szCs w:val="28"/>
          <w:lang w:eastAsia="en-US"/>
        </w:rPr>
      </w:pPr>
    </w:p>
    <w:p w14:paraId="16BCBA5E" w14:textId="77777777" w:rsidR="003063C4" w:rsidRDefault="003063C4" w:rsidP="003C6D7B">
      <w:pPr>
        <w:autoSpaceDE w:val="0"/>
        <w:autoSpaceDN w:val="0"/>
        <w:spacing w:before="1" w:line="360" w:lineRule="auto"/>
        <w:ind w:right="131" w:firstLine="708"/>
        <w:rPr>
          <w:sz w:val="28"/>
          <w:szCs w:val="28"/>
          <w:lang w:eastAsia="en-US"/>
        </w:rPr>
      </w:pPr>
    </w:p>
    <w:p w14:paraId="61465B53" w14:textId="77777777" w:rsidR="003063C4" w:rsidRDefault="003063C4" w:rsidP="003C6D7B">
      <w:pPr>
        <w:autoSpaceDE w:val="0"/>
        <w:autoSpaceDN w:val="0"/>
        <w:spacing w:before="1" w:line="360" w:lineRule="auto"/>
        <w:ind w:right="131" w:firstLine="708"/>
        <w:rPr>
          <w:sz w:val="28"/>
          <w:szCs w:val="28"/>
          <w:lang w:eastAsia="en-US"/>
        </w:rPr>
      </w:pPr>
    </w:p>
    <w:p w14:paraId="632A5B50" w14:textId="77777777" w:rsidR="003C6D7B" w:rsidRPr="009360CD" w:rsidRDefault="003C6D7B" w:rsidP="003C6D7B">
      <w:pPr>
        <w:autoSpaceDE w:val="0"/>
        <w:autoSpaceDN w:val="0"/>
        <w:spacing w:before="1" w:line="360" w:lineRule="auto"/>
        <w:ind w:right="131" w:firstLine="708"/>
        <w:rPr>
          <w:sz w:val="28"/>
          <w:szCs w:val="28"/>
          <w:lang w:eastAsia="en-US"/>
        </w:rPr>
      </w:pPr>
      <w:r w:rsidRPr="009360CD">
        <w:rPr>
          <w:noProof/>
          <w:sz w:val="28"/>
          <w:szCs w:val="28"/>
          <w:lang w:val="en-US" w:eastAsia="en-US"/>
        </w:rPr>
        <w:lastRenderedPageBreak/>
        <w:drawing>
          <wp:anchor distT="0" distB="0" distL="0" distR="0" simplePos="0" relativeHeight="251660288" behindDoc="0" locked="0" layoutInCell="1" allowOverlap="1" wp14:anchorId="722E1083" wp14:editId="6C3C6D85">
            <wp:simplePos x="0" y="0"/>
            <wp:positionH relativeFrom="margin">
              <wp:posOffset>0</wp:posOffset>
            </wp:positionH>
            <wp:positionV relativeFrom="paragraph">
              <wp:posOffset>-635</wp:posOffset>
            </wp:positionV>
            <wp:extent cx="5692113" cy="8557260"/>
            <wp:effectExtent l="0" t="0" r="4445" b="0"/>
            <wp:wrapNone/>
            <wp:docPr id="62"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1" cstate="print"/>
                    <a:stretch>
                      <a:fillRect/>
                    </a:stretch>
                  </pic:blipFill>
                  <pic:spPr>
                    <a:xfrm>
                      <a:off x="0" y="0"/>
                      <a:ext cx="5692113" cy="8557260"/>
                    </a:xfrm>
                    <a:prstGeom prst="rect">
                      <a:avLst/>
                    </a:prstGeom>
                  </pic:spPr>
                </pic:pic>
              </a:graphicData>
            </a:graphic>
            <wp14:sizeRelH relativeFrom="margin">
              <wp14:pctWidth>0</wp14:pctWidth>
            </wp14:sizeRelH>
            <wp14:sizeRelV relativeFrom="margin">
              <wp14:pctHeight>0</wp14:pctHeight>
            </wp14:sizeRelV>
          </wp:anchor>
        </w:drawing>
      </w:r>
    </w:p>
    <w:p w14:paraId="6AFDF5EF" w14:textId="77777777" w:rsidR="003C6D7B" w:rsidRPr="009360CD" w:rsidRDefault="003C6D7B" w:rsidP="003C6D7B">
      <w:pPr>
        <w:autoSpaceDE w:val="0"/>
        <w:autoSpaceDN w:val="0"/>
        <w:spacing w:before="1" w:line="360" w:lineRule="auto"/>
        <w:ind w:right="131" w:firstLine="708"/>
        <w:rPr>
          <w:sz w:val="28"/>
          <w:szCs w:val="28"/>
          <w:lang w:eastAsia="en-US"/>
        </w:rPr>
      </w:pPr>
    </w:p>
    <w:p w14:paraId="2BD0C4EA" w14:textId="77777777" w:rsidR="003C6D7B" w:rsidRPr="009360CD" w:rsidRDefault="003C6D7B" w:rsidP="003C6D7B">
      <w:pPr>
        <w:autoSpaceDE w:val="0"/>
        <w:autoSpaceDN w:val="0"/>
        <w:spacing w:before="1" w:line="360" w:lineRule="auto"/>
        <w:ind w:right="131" w:firstLine="708"/>
        <w:rPr>
          <w:sz w:val="28"/>
          <w:szCs w:val="28"/>
          <w:lang w:eastAsia="en-US"/>
        </w:rPr>
      </w:pPr>
    </w:p>
    <w:p w14:paraId="031F1EDA" w14:textId="77777777" w:rsidR="003C6D7B" w:rsidRPr="009360CD" w:rsidRDefault="003C6D7B" w:rsidP="003C6D7B">
      <w:pPr>
        <w:autoSpaceDE w:val="0"/>
        <w:autoSpaceDN w:val="0"/>
        <w:spacing w:before="1" w:line="360" w:lineRule="auto"/>
        <w:ind w:right="131" w:firstLine="708"/>
        <w:rPr>
          <w:sz w:val="28"/>
          <w:szCs w:val="28"/>
          <w:lang w:eastAsia="en-US"/>
        </w:rPr>
      </w:pPr>
    </w:p>
    <w:p w14:paraId="5BEF3C81" w14:textId="77777777" w:rsidR="003C6D7B" w:rsidRPr="009360CD" w:rsidRDefault="003C6D7B" w:rsidP="003C6D7B">
      <w:pPr>
        <w:autoSpaceDE w:val="0"/>
        <w:autoSpaceDN w:val="0"/>
        <w:spacing w:before="1" w:line="360" w:lineRule="auto"/>
        <w:ind w:right="131" w:firstLine="708"/>
        <w:rPr>
          <w:sz w:val="28"/>
          <w:szCs w:val="28"/>
          <w:lang w:eastAsia="en-US"/>
        </w:rPr>
      </w:pPr>
    </w:p>
    <w:p w14:paraId="03F0FA42" w14:textId="77777777" w:rsidR="003C6D7B" w:rsidRPr="009360CD" w:rsidRDefault="003C6D7B" w:rsidP="003C6D7B">
      <w:pPr>
        <w:autoSpaceDE w:val="0"/>
        <w:autoSpaceDN w:val="0"/>
        <w:spacing w:before="1" w:line="360" w:lineRule="auto"/>
        <w:ind w:right="131" w:firstLine="708"/>
        <w:rPr>
          <w:sz w:val="28"/>
          <w:szCs w:val="28"/>
          <w:lang w:eastAsia="en-US"/>
        </w:rPr>
      </w:pPr>
    </w:p>
    <w:p w14:paraId="4EBD74D7" w14:textId="77777777" w:rsidR="003C6D7B" w:rsidRPr="009360CD" w:rsidRDefault="003C6D7B" w:rsidP="003C6D7B">
      <w:pPr>
        <w:autoSpaceDE w:val="0"/>
        <w:autoSpaceDN w:val="0"/>
        <w:spacing w:before="1" w:line="360" w:lineRule="auto"/>
        <w:ind w:right="131" w:firstLine="708"/>
        <w:rPr>
          <w:sz w:val="28"/>
          <w:szCs w:val="28"/>
          <w:lang w:eastAsia="en-US"/>
        </w:rPr>
      </w:pPr>
    </w:p>
    <w:p w14:paraId="55384527" w14:textId="77777777" w:rsidR="003C6D7B" w:rsidRPr="009360CD" w:rsidRDefault="003C6D7B" w:rsidP="003C6D7B">
      <w:pPr>
        <w:autoSpaceDE w:val="0"/>
        <w:autoSpaceDN w:val="0"/>
        <w:spacing w:before="1" w:line="360" w:lineRule="auto"/>
        <w:ind w:right="131" w:firstLine="708"/>
        <w:rPr>
          <w:sz w:val="28"/>
          <w:szCs w:val="28"/>
          <w:lang w:eastAsia="en-US"/>
        </w:rPr>
      </w:pPr>
    </w:p>
    <w:p w14:paraId="6AC1DC55" w14:textId="77777777" w:rsidR="003C6D7B" w:rsidRPr="009360CD" w:rsidRDefault="003C6D7B" w:rsidP="003C6D7B">
      <w:pPr>
        <w:autoSpaceDE w:val="0"/>
        <w:autoSpaceDN w:val="0"/>
        <w:spacing w:before="1" w:line="360" w:lineRule="auto"/>
        <w:ind w:right="131" w:firstLine="708"/>
        <w:rPr>
          <w:sz w:val="28"/>
          <w:szCs w:val="28"/>
          <w:lang w:eastAsia="en-US"/>
        </w:rPr>
      </w:pPr>
    </w:p>
    <w:p w14:paraId="2A2E89B0" w14:textId="77777777" w:rsidR="003C6D7B" w:rsidRPr="009360CD" w:rsidRDefault="003C6D7B" w:rsidP="003C6D7B">
      <w:pPr>
        <w:autoSpaceDE w:val="0"/>
        <w:autoSpaceDN w:val="0"/>
        <w:spacing w:before="1" w:line="360" w:lineRule="auto"/>
        <w:ind w:right="131" w:firstLine="708"/>
        <w:rPr>
          <w:sz w:val="28"/>
          <w:szCs w:val="28"/>
          <w:lang w:eastAsia="en-US"/>
        </w:rPr>
      </w:pPr>
    </w:p>
    <w:p w14:paraId="5664F27D" w14:textId="77777777" w:rsidR="003C6D7B" w:rsidRPr="009360CD" w:rsidRDefault="003C6D7B" w:rsidP="003C6D7B">
      <w:pPr>
        <w:autoSpaceDE w:val="0"/>
        <w:autoSpaceDN w:val="0"/>
        <w:spacing w:before="1" w:line="360" w:lineRule="auto"/>
        <w:ind w:right="131" w:firstLine="708"/>
        <w:rPr>
          <w:sz w:val="28"/>
          <w:szCs w:val="28"/>
          <w:lang w:eastAsia="en-US"/>
        </w:rPr>
      </w:pPr>
    </w:p>
    <w:p w14:paraId="79B77F2C" w14:textId="77777777" w:rsidR="003C6D7B" w:rsidRPr="009360CD" w:rsidRDefault="003C6D7B" w:rsidP="003C6D7B">
      <w:pPr>
        <w:autoSpaceDE w:val="0"/>
        <w:autoSpaceDN w:val="0"/>
        <w:spacing w:before="1" w:line="360" w:lineRule="auto"/>
        <w:ind w:right="131" w:firstLine="708"/>
        <w:rPr>
          <w:sz w:val="28"/>
          <w:szCs w:val="28"/>
          <w:lang w:eastAsia="en-US"/>
        </w:rPr>
      </w:pPr>
    </w:p>
    <w:p w14:paraId="0F96AC0E" w14:textId="77777777" w:rsidR="003C6D7B" w:rsidRPr="009360CD" w:rsidRDefault="003C6D7B" w:rsidP="003C6D7B">
      <w:pPr>
        <w:autoSpaceDE w:val="0"/>
        <w:autoSpaceDN w:val="0"/>
        <w:spacing w:before="1" w:line="360" w:lineRule="auto"/>
        <w:ind w:right="131" w:firstLine="708"/>
        <w:rPr>
          <w:sz w:val="28"/>
          <w:szCs w:val="28"/>
          <w:lang w:eastAsia="en-US"/>
        </w:rPr>
      </w:pPr>
    </w:p>
    <w:p w14:paraId="22534C4F" w14:textId="77777777" w:rsidR="003C6D7B" w:rsidRPr="009360CD" w:rsidRDefault="003C6D7B" w:rsidP="003C6D7B">
      <w:pPr>
        <w:autoSpaceDE w:val="0"/>
        <w:autoSpaceDN w:val="0"/>
        <w:spacing w:before="1" w:line="360" w:lineRule="auto"/>
        <w:ind w:right="131" w:firstLine="708"/>
        <w:rPr>
          <w:sz w:val="28"/>
          <w:szCs w:val="28"/>
          <w:lang w:eastAsia="en-US"/>
        </w:rPr>
      </w:pPr>
    </w:p>
    <w:p w14:paraId="70A34784" w14:textId="77777777" w:rsidR="003C6D7B" w:rsidRPr="009360CD" w:rsidRDefault="003C6D7B" w:rsidP="003C6D7B">
      <w:pPr>
        <w:autoSpaceDE w:val="0"/>
        <w:autoSpaceDN w:val="0"/>
        <w:spacing w:before="1" w:line="360" w:lineRule="auto"/>
        <w:ind w:right="131" w:firstLine="708"/>
        <w:rPr>
          <w:sz w:val="28"/>
          <w:szCs w:val="28"/>
          <w:lang w:eastAsia="en-US"/>
        </w:rPr>
      </w:pPr>
    </w:p>
    <w:p w14:paraId="42FB8478" w14:textId="77777777" w:rsidR="003C6D7B" w:rsidRPr="009360CD" w:rsidRDefault="003C6D7B" w:rsidP="003C6D7B">
      <w:pPr>
        <w:autoSpaceDE w:val="0"/>
        <w:autoSpaceDN w:val="0"/>
        <w:spacing w:before="1" w:line="360" w:lineRule="auto"/>
        <w:ind w:right="131" w:firstLine="708"/>
        <w:rPr>
          <w:sz w:val="28"/>
          <w:szCs w:val="28"/>
          <w:lang w:eastAsia="en-US"/>
        </w:rPr>
      </w:pPr>
    </w:p>
    <w:p w14:paraId="4615D0A0" w14:textId="77777777" w:rsidR="003C6D7B" w:rsidRPr="009360CD" w:rsidRDefault="003C6D7B" w:rsidP="003C6D7B">
      <w:pPr>
        <w:autoSpaceDE w:val="0"/>
        <w:autoSpaceDN w:val="0"/>
        <w:spacing w:before="1" w:line="360" w:lineRule="auto"/>
        <w:ind w:right="131" w:firstLine="708"/>
        <w:rPr>
          <w:sz w:val="28"/>
          <w:szCs w:val="28"/>
          <w:lang w:eastAsia="en-US"/>
        </w:rPr>
      </w:pPr>
    </w:p>
    <w:p w14:paraId="4DF16C95" w14:textId="77777777" w:rsidR="003C6D7B" w:rsidRPr="009360CD" w:rsidRDefault="003C6D7B" w:rsidP="003C6D7B">
      <w:pPr>
        <w:autoSpaceDE w:val="0"/>
        <w:autoSpaceDN w:val="0"/>
        <w:spacing w:before="1" w:line="360" w:lineRule="auto"/>
        <w:ind w:right="131" w:firstLine="708"/>
        <w:rPr>
          <w:sz w:val="28"/>
          <w:szCs w:val="28"/>
          <w:lang w:eastAsia="en-US"/>
        </w:rPr>
      </w:pPr>
    </w:p>
    <w:p w14:paraId="41DF5D88" w14:textId="77777777" w:rsidR="003C6D7B" w:rsidRPr="009360CD" w:rsidRDefault="003C6D7B" w:rsidP="003C6D7B">
      <w:pPr>
        <w:autoSpaceDE w:val="0"/>
        <w:autoSpaceDN w:val="0"/>
        <w:spacing w:before="1" w:line="360" w:lineRule="auto"/>
        <w:ind w:right="131" w:firstLine="708"/>
        <w:rPr>
          <w:sz w:val="28"/>
          <w:szCs w:val="28"/>
          <w:lang w:eastAsia="en-US"/>
        </w:rPr>
      </w:pPr>
    </w:p>
    <w:p w14:paraId="3113F63C" w14:textId="77777777" w:rsidR="003C6D7B" w:rsidRPr="009360CD" w:rsidRDefault="003C6D7B" w:rsidP="003C6D7B">
      <w:pPr>
        <w:autoSpaceDE w:val="0"/>
        <w:autoSpaceDN w:val="0"/>
        <w:spacing w:before="1" w:line="360" w:lineRule="auto"/>
        <w:ind w:right="131" w:firstLine="708"/>
        <w:rPr>
          <w:sz w:val="28"/>
          <w:szCs w:val="28"/>
          <w:lang w:eastAsia="en-US"/>
        </w:rPr>
      </w:pPr>
    </w:p>
    <w:p w14:paraId="65DA2EBE" w14:textId="77777777" w:rsidR="003C6D7B" w:rsidRPr="009360CD" w:rsidRDefault="003C6D7B" w:rsidP="003C6D7B">
      <w:pPr>
        <w:autoSpaceDE w:val="0"/>
        <w:autoSpaceDN w:val="0"/>
        <w:spacing w:before="1" w:line="360" w:lineRule="auto"/>
        <w:ind w:right="131" w:firstLine="708"/>
        <w:rPr>
          <w:sz w:val="28"/>
          <w:szCs w:val="28"/>
          <w:lang w:eastAsia="en-US"/>
        </w:rPr>
      </w:pPr>
    </w:p>
    <w:p w14:paraId="7E400BC8" w14:textId="77777777" w:rsidR="003C6D7B" w:rsidRPr="009360CD" w:rsidRDefault="003C6D7B" w:rsidP="003C6D7B">
      <w:pPr>
        <w:autoSpaceDE w:val="0"/>
        <w:autoSpaceDN w:val="0"/>
        <w:spacing w:before="1" w:line="360" w:lineRule="auto"/>
        <w:ind w:right="131" w:firstLine="708"/>
        <w:rPr>
          <w:sz w:val="28"/>
          <w:szCs w:val="28"/>
          <w:lang w:eastAsia="en-US"/>
        </w:rPr>
      </w:pPr>
    </w:p>
    <w:p w14:paraId="7A10F2E9" w14:textId="77777777" w:rsidR="003C6D7B" w:rsidRPr="009360CD" w:rsidRDefault="003C6D7B" w:rsidP="003C6D7B">
      <w:pPr>
        <w:autoSpaceDE w:val="0"/>
        <w:autoSpaceDN w:val="0"/>
        <w:spacing w:before="1" w:line="360" w:lineRule="auto"/>
        <w:ind w:right="131" w:firstLine="708"/>
        <w:rPr>
          <w:sz w:val="28"/>
          <w:szCs w:val="28"/>
          <w:lang w:eastAsia="en-US"/>
        </w:rPr>
      </w:pPr>
    </w:p>
    <w:p w14:paraId="7743CD33" w14:textId="77777777" w:rsidR="003C6D7B" w:rsidRPr="009360CD" w:rsidRDefault="003C6D7B" w:rsidP="003C6D7B">
      <w:pPr>
        <w:autoSpaceDE w:val="0"/>
        <w:autoSpaceDN w:val="0"/>
        <w:spacing w:before="1" w:line="360" w:lineRule="auto"/>
        <w:ind w:right="131" w:firstLine="708"/>
        <w:rPr>
          <w:sz w:val="28"/>
          <w:szCs w:val="28"/>
          <w:lang w:eastAsia="en-US"/>
        </w:rPr>
      </w:pPr>
    </w:p>
    <w:p w14:paraId="7F2427C4" w14:textId="77777777" w:rsidR="003C6D7B" w:rsidRPr="009360CD" w:rsidRDefault="003C6D7B" w:rsidP="003C6D7B">
      <w:pPr>
        <w:autoSpaceDE w:val="0"/>
        <w:autoSpaceDN w:val="0"/>
        <w:spacing w:before="1" w:line="360" w:lineRule="auto"/>
        <w:ind w:right="131" w:firstLine="708"/>
        <w:rPr>
          <w:sz w:val="28"/>
          <w:szCs w:val="28"/>
          <w:lang w:eastAsia="en-US"/>
        </w:rPr>
      </w:pPr>
    </w:p>
    <w:p w14:paraId="29168F5A" w14:textId="77777777" w:rsidR="003C6D7B" w:rsidRPr="009360CD" w:rsidRDefault="003C6D7B" w:rsidP="003C6D7B">
      <w:pPr>
        <w:autoSpaceDE w:val="0"/>
        <w:autoSpaceDN w:val="0"/>
        <w:spacing w:before="1" w:line="360" w:lineRule="auto"/>
        <w:ind w:right="131" w:firstLine="708"/>
        <w:rPr>
          <w:sz w:val="28"/>
          <w:szCs w:val="28"/>
          <w:lang w:eastAsia="en-US"/>
        </w:rPr>
      </w:pPr>
    </w:p>
    <w:p w14:paraId="618640FE" w14:textId="77777777" w:rsidR="003C6D7B" w:rsidRPr="009360CD" w:rsidRDefault="003C6D7B" w:rsidP="003C6D7B">
      <w:pPr>
        <w:autoSpaceDE w:val="0"/>
        <w:autoSpaceDN w:val="0"/>
        <w:spacing w:before="1" w:line="360" w:lineRule="auto"/>
        <w:ind w:right="131" w:firstLine="708"/>
        <w:rPr>
          <w:sz w:val="28"/>
          <w:szCs w:val="28"/>
          <w:lang w:eastAsia="en-US"/>
        </w:rPr>
      </w:pPr>
    </w:p>
    <w:p w14:paraId="76782D2E" w14:textId="77777777" w:rsidR="003C6D7B" w:rsidRPr="009360CD" w:rsidRDefault="003C6D7B" w:rsidP="003C6D7B">
      <w:pPr>
        <w:autoSpaceDE w:val="0"/>
        <w:autoSpaceDN w:val="0"/>
        <w:spacing w:before="1" w:line="360" w:lineRule="auto"/>
        <w:ind w:right="131" w:firstLine="708"/>
        <w:rPr>
          <w:sz w:val="28"/>
          <w:szCs w:val="28"/>
          <w:lang w:eastAsia="en-US"/>
        </w:rPr>
      </w:pPr>
    </w:p>
    <w:p w14:paraId="7B6A46E7" w14:textId="77777777" w:rsidR="003C6D7B" w:rsidRPr="009360CD" w:rsidRDefault="003C6D7B" w:rsidP="003C6D7B">
      <w:pPr>
        <w:widowControl/>
        <w:shd w:val="clear" w:color="auto" w:fill="FFFFFF"/>
        <w:spacing w:line="360" w:lineRule="auto"/>
        <w:ind w:firstLine="0"/>
        <w:rPr>
          <w:b/>
          <w:i/>
          <w:spacing w:val="-17"/>
          <w:sz w:val="28"/>
          <w:szCs w:val="28"/>
          <w:lang w:eastAsia="en-US"/>
        </w:rPr>
      </w:pPr>
      <w:r w:rsidRPr="009360CD">
        <w:rPr>
          <w:b/>
          <w:i/>
          <w:spacing w:val="-17"/>
          <w:sz w:val="28"/>
          <w:szCs w:val="28"/>
          <w:lang w:eastAsia="en-US"/>
        </w:rPr>
        <w:t>Рис. 1.4. Класифікація персоналу за різними кваліфікаційними ознаками</w:t>
      </w:r>
    </w:p>
    <w:p w14:paraId="372EFC3D" w14:textId="77777777" w:rsidR="003C6D7B" w:rsidRPr="009360CD" w:rsidRDefault="003C6D7B" w:rsidP="003C6D7B">
      <w:pPr>
        <w:widowControl/>
        <w:shd w:val="clear" w:color="auto" w:fill="FFFFFF"/>
        <w:spacing w:line="360" w:lineRule="auto"/>
        <w:ind w:firstLine="0"/>
        <w:rPr>
          <w:spacing w:val="-17"/>
          <w:sz w:val="28"/>
          <w:szCs w:val="28"/>
          <w:lang w:eastAsia="en-US"/>
        </w:rPr>
      </w:pPr>
      <w:r w:rsidRPr="009360CD">
        <w:rPr>
          <w:spacing w:val="-17"/>
          <w:sz w:val="28"/>
          <w:szCs w:val="28"/>
          <w:lang w:eastAsia="en-US"/>
        </w:rPr>
        <w:t>Джерело: [</w:t>
      </w:r>
      <w:r w:rsidR="003063C4">
        <w:rPr>
          <w:spacing w:val="-17"/>
          <w:sz w:val="28"/>
          <w:szCs w:val="28"/>
          <w:lang w:eastAsia="en-US"/>
        </w:rPr>
        <w:t>10</w:t>
      </w:r>
      <w:r w:rsidRPr="009360CD">
        <w:rPr>
          <w:spacing w:val="-17"/>
          <w:sz w:val="28"/>
          <w:szCs w:val="28"/>
          <w:lang w:eastAsia="en-US"/>
        </w:rPr>
        <w:t>]</w:t>
      </w:r>
    </w:p>
    <w:p w14:paraId="208F6E6E" w14:textId="77777777" w:rsidR="003C6D7B" w:rsidRPr="009360CD" w:rsidRDefault="003C6D7B" w:rsidP="003C6D7B">
      <w:pPr>
        <w:autoSpaceDE w:val="0"/>
        <w:autoSpaceDN w:val="0"/>
        <w:spacing w:before="1" w:line="360" w:lineRule="auto"/>
        <w:ind w:right="131" w:firstLine="708"/>
        <w:rPr>
          <w:sz w:val="28"/>
          <w:szCs w:val="28"/>
          <w:lang w:eastAsia="en-US"/>
        </w:rPr>
      </w:pPr>
    </w:p>
    <w:p w14:paraId="398C2344" w14:textId="77777777" w:rsidR="003C6D7B" w:rsidRPr="009360CD" w:rsidRDefault="003C6D7B" w:rsidP="003C6D7B">
      <w:pPr>
        <w:autoSpaceDE w:val="0"/>
        <w:autoSpaceDN w:val="0"/>
        <w:spacing w:before="1" w:line="360" w:lineRule="auto"/>
        <w:ind w:right="131" w:firstLine="708"/>
        <w:rPr>
          <w:sz w:val="28"/>
          <w:szCs w:val="28"/>
          <w:lang w:eastAsia="en-US"/>
        </w:rPr>
      </w:pPr>
      <w:r w:rsidRPr="009360CD">
        <w:rPr>
          <w:noProof/>
          <w:sz w:val="28"/>
          <w:szCs w:val="28"/>
          <w:lang w:val="en-US" w:eastAsia="en-US"/>
        </w:rPr>
        <w:drawing>
          <wp:anchor distT="0" distB="0" distL="0" distR="0" simplePos="0" relativeHeight="251661312" behindDoc="1" locked="0" layoutInCell="1" allowOverlap="1" wp14:anchorId="654271F0" wp14:editId="4119F04F">
            <wp:simplePos x="0" y="0"/>
            <wp:positionH relativeFrom="margin">
              <wp:posOffset>0</wp:posOffset>
            </wp:positionH>
            <wp:positionV relativeFrom="paragraph">
              <wp:posOffset>0</wp:posOffset>
            </wp:positionV>
            <wp:extent cx="5753100" cy="5312129"/>
            <wp:effectExtent l="0" t="0" r="0" b="3175"/>
            <wp:wrapNone/>
            <wp:docPr id="64"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2" cstate="print"/>
                    <a:stretch>
                      <a:fillRect/>
                    </a:stretch>
                  </pic:blipFill>
                  <pic:spPr>
                    <a:xfrm>
                      <a:off x="0" y="0"/>
                      <a:ext cx="5753100" cy="5312129"/>
                    </a:xfrm>
                    <a:prstGeom prst="rect">
                      <a:avLst/>
                    </a:prstGeom>
                  </pic:spPr>
                </pic:pic>
              </a:graphicData>
            </a:graphic>
            <wp14:sizeRelH relativeFrom="margin">
              <wp14:pctWidth>0</wp14:pctWidth>
            </wp14:sizeRelH>
          </wp:anchor>
        </w:drawing>
      </w:r>
    </w:p>
    <w:p w14:paraId="5031AF1C" w14:textId="77777777" w:rsidR="003C6D7B" w:rsidRPr="009360CD" w:rsidRDefault="003C6D7B" w:rsidP="003C6D7B">
      <w:pPr>
        <w:autoSpaceDE w:val="0"/>
        <w:autoSpaceDN w:val="0"/>
        <w:spacing w:before="1" w:line="360" w:lineRule="auto"/>
        <w:ind w:right="131" w:firstLine="708"/>
        <w:rPr>
          <w:sz w:val="28"/>
          <w:szCs w:val="28"/>
          <w:lang w:eastAsia="en-US"/>
        </w:rPr>
      </w:pPr>
    </w:p>
    <w:p w14:paraId="1D17A2FC" w14:textId="77777777" w:rsidR="003C6D7B" w:rsidRPr="009360CD" w:rsidRDefault="003C6D7B" w:rsidP="003C6D7B">
      <w:pPr>
        <w:autoSpaceDE w:val="0"/>
        <w:autoSpaceDN w:val="0"/>
        <w:spacing w:before="1" w:line="360" w:lineRule="auto"/>
        <w:ind w:right="131" w:firstLine="708"/>
        <w:rPr>
          <w:sz w:val="28"/>
          <w:szCs w:val="28"/>
          <w:lang w:eastAsia="en-US"/>
        </w:rPr>
      </w:pPr>
    </w:p>
    <w:p w14:paraId="2ED460E9" w14:textId="77777777" w:rsidR="003C6D7B" w:rsidRPr="009360CD" w:rsidRDefault="003C6D7B" w:rsidP="003C6D7B">
      <w:pPr>
        <w:autoSpaceDE w:val="0"/>
        <w:autoSpaceDN w:val="0"/>
        <w:spacing w:before="1" w:line="360" w:lineRule="auto"/>
        <w:ind w:right="131" w:firstLine="708"/>
        <w:rPr>
          <w:sz w:val="28"/>
          <w:szCs w:val="28"/>
          <w:lang w:eastAsia="en-US"/>
        </w:rPr>
      </w:pPr>
    </w:p>
    <w:p w14:paraId="24968970" w14:textId="77777777" w:rsidR="003C6D7B" w:rsidRPr="009360CD" w:rsidRDefault="003C6D7B" w:rsidP="003C6D7B">
      <w:pPr>
        <w:autoSpaceDE w:val="0"/>
        <w:autoSpaceDN w:val="0"/>
        <w:spacing w:before="1" w:line="360" w:lineRule="auto"/>
        <w:ind w:right="131" w:firstLine="708"/>
        <w:rPr>
          <w:sz w:val="28"/>
          <w:szCs w:val="28"/>
          <w:lang w:eastAsia="en-US"/>
        </w:rPr>
      </w:pPr>
    </w:p>
    <w:p w14:paraId="3E234968" w14:textId="77777777" w:rsidR="003C6D7B" w:rsidRPr="009360CD" w:rsidRDefault="003C6D7B" w:rsidP="003C6D7B">
      <w:pPr>
        <w:autoSpaceDE w:val="0"/>
        <w:autoSpaceDN w:val="0"/>
        <w:spacing w:before="1" w:line="360" w:lineRule="auto"/>
        <w:ind w:right="131" w:firstLine="708"/>
        <w:rPr>
          <w:sz w:val="28"/>
          <w:szCs w:val="28"/>
          <w:lang w:eastAsia="en-US"/>
        </w:rPr>
      </w:pPr>
    </w:p>
    <w:p w14:paraId="6AC3EBB4" w14:textId="77777777" w:rsidR="003C6D7B" w:rsidRPr="009360CD" w:rsidRDefault="003C6D7B" w:rsidP="003C6D7B">
      <w:pPr>
        <w:autoSpaceDE w:val="0"/>
        <w:autoSpaceDN w:val="0"/>
        <w:spacing w:before="1" w:line="360" w:lineRule="auto"/>
        <w:ind w:right="131" w:firstLine="708"/>
        <w:rPr>
          <w:sz w:val="28"/>
          <w:szCs w:val="28"/>
          <w:lang w:eastAsia="en-US"/>
        </w:rPr>
      </w:pPr>
    </w:p>
    <w:p w14:paraId="793638D2" w14:textId="77777777" w:rsidR="003C6D7B" w:rsidRPr="009360CD" w:rsidRDefault="003C6D7B" w:rsidP="003C6D7B">
      <w:pPr>
        <w:autoSpaceDE w:val="0"/>
        <w:autoSpaceDN w:val="0"/>
        <w:spacing w:before="1" w:line="360" w:lineRule="auto"/>
        <w:ind w:right="131" w:firstLine="708"/>
        <w:rPr>
          <w:sz w:val="28"/>
          <w:szCs w:val="28"/>
          <w:lang w:eastAsia="en-US"/>
        </w:rPr>
      </w:pPr>
    </w:p>
    <w:p w14:paraId="302EC7BA" w14:textId="77777777" w:rsidR="003C6D7B" w:rsidRPr="009360CD" w:rsidRDefault="003C6D7B" w:rsidP="003C6D7B">
      <w:pPr>
        <w:autoSpaceDE w:val="0"/>
        <w:autoSpaceDN w:val="0"/>
        <w:spacing w:before="1" w:line="360" w:lineRule="auto"/>
        <w:ind w:right="131" w:firstLine="708"/>
        <w:rPr>
          <w:sz w:val="28"/>
          <w:szCs w:val="28"/>
          <w:lang w:eastAsia="en-US"/>
        </w:rPr>
      </w:pPr>
    </w:p>
    <w:p w14:paraId="0DB0F2BB" w14:textId="77777777" w:rsidR="003C6D7B" w:rsidRPr="009360CD" w:rsidRDefault="003C6D7B" w:rsidP="003C6D7B">
      <w:pPr>
        <w:autoSpaceDE w:val="0"/>
        <w:autoSpaceDN w:val="0"/>
        <w:spacing w:before="1" w:line="360" w:lineRule="auto"/>
        <w:ind w:right="131" w:firstLine="708"/>
        <w:rPr>
          <w:sz w:val="28"/>
          <w:szCs w:val="28"/>
          <w:lang w:eastAsia="en-US"/>
        </w:rPr>
      </w:pPr>
    </w:p>
    <w:p w14:paraId="585CA056" w14:textId="77777777" w:rsidR="003C6D7B" w:rsidRPr="009360CD" w:rsidRDefault="003C6D7B" w:rsidP="003C6D7B">
      <w:pPr>
        <w:autoSpaceDE w:val="0"/>
        <w:autoSpaceDN w:val="0"/>
        <w:spacing w:before="1" w:line="360" w:lineRule="auto"/>
        <w:ind w:right="131" w:firstLine="708"/>
        <w:rPr>
          <w:sz w:val="28"/>
          <w:szCs w:val="28"/>
          <w:lang w:eastAsia="en-US"/>
        </w:rPr>
      </w:pPr>
    </w:p>
    <w:p w14:paraId="747FEA1E" w14:textId="77777777" w:rsidR="003C6D7B" w:rsidRPr="009360CD" w:rsidRDefault="003C6D7B" w:rsidP="003C6D7B">
      <w:pPr>
        <w:autoSpaceDE w:val="0"/>
        <w:autoSpaceDN w:val="0"/>
        <w:spacing w:before="1" w:line="360" w:lineRule="auto"/>
        <w:ind w:right="131" w:firstLine="708"/>
        <w:rPr>
          <w:sz w:val="28"/>
          <w:szCs w:val="28"/>
          <w:lang w:eastAsia="en-US"/>
        </w:rPr>
      </w:pPr>
    </w:p>
    <w:p w14:paraId="6A4569CC" w14:textId="77777777" w:rsidR="003C6D7B" w:rsidRPr="009360CD" w:rsidRDefault="003C6D7B" w:rsidP="003C6D7B">
      <w:pPr>
        <w:autoSpaceDE w:val="0"/>
        <w:autoSpaceDN w:val="0"/>
        <w:spacing w:before="1" w:line="360" w:lineRule="auto"/>
        <w:ind w:right="131" w:firstLine="708"/>
        <w:rPr>
          <w:sz w:val="28"/>
          <w:szCs w:val="28"/>
          <w:lang w:eastAsia="en-US"/>
        </w:rPr>
      </w:pPr>
    </w:p>
    <w:p w14:paraId="03F89C57" w14:textId="77777777" w:rsidR="003C6D7B" w:rsidRPr="009360CD" w:rsidRDefault="003C6D7B" w:rsidP="003C6D7B">
      <w:pPr>
        <w:autoSpaceDE w:val="0"/>
        <w:autoSpaceDN w:val="0"/>
        <w:spacing w:before="1" w:line="360" w:lineRule="auto"/>
        <w:ind w:right="131" w:firstLine="708"/>
        <w:rPr>
          <w:sz w:val="28"/>
          <w:szCs w:val="28"/>
          <w:lang w:eastAsia="en-US"/>
        </w:rPr>
      </w:pPr>
    </w:p>
    <w:p w14:paraId="7392784A" w14:textId="77777777" w:rsidR="003C6D7B" w:rsidRPr="009360CD" w:rsidRDefault="003C6D7B" w:rsidP="003C6D7B">
      <w:pPr>
        <w:autoSpaceDE w:val="0"/>
        <w:autoSpaceDN w:val="0"/>
        <w:spacing w:before="1" w:line="360" w:lineRule="auto"/>
        <w:ind w:right="131" w:firstLine="708"/>
        <w:rPr>
          <w:sz w:val="28"/>
          <w:szCs w:val="28"/>
          <w:lang w:eastAsia="en-US"/>
        </w:rPr>
      </w:pPr>
    </w:p>
    <w:p w14:paraId="551DA20C" w14:textId="77777777" w:rsidR="003C6D7B" w:rsidRPr="009360CD" w:rsidRDefault="003C6D7B" w:rsidP="003C6D7B">
      <w:pPr>
        <w:autoSpaceDE w:val="0"/>
        <w:autoSpaceDN w:val="0"/>
        <w:spacing w:before="1" w:line="360" w:lineRule="auto"/>
        <w:ind w:right="131" w:firstLine="708"/>
        <w:rPr>
          <w:sz w:val="28"/>
          <w:szCs w:val="28"/>
          <w:lang w:eastAsia="en-US"/>
        </w:rPr>
      </w:pPr>
    </w:p>
    <w:p w14:paraId="6CDE873D" w14:textId="77777777" w:rsidR="003C6D7B" w:rsidRDefault="003C6D7B" w:rsidP="003C6D7B">
      <w:pPr>
        <w:autoSpaceDE w:val="0"/>
        <w:autoSpaceDN w:val="0"/>
        <w:spacing w:line="360" w:lineRule="auto"/>
        <w:ind w:left="426" w:right="131" w:firstLine="708"/>
        <w:jc w:val="center"/>
        <w:rPr>
          <w:b/>
          <w:i/>
          <w:sz w:val="28"/>
          <w:szCs w:val="28"/>
          <w:lang w:eastAsia="en-US"/>
        </w:rPr>
      </w:pPr>
    </w:p>
    <w:p w14:paraId="2FF72A0B" w14:textId="77777777" w:rsidR="003C6D7B" w:rsidRDefault="003C6D7B" w:rsidP="003C6D7B">
      <w:pPr>
        <w:autoSpaceDE w:val="0"/>
        <w:autoSpaceDN w:val="0"/>
        <w:spacing w:line="360" w:lineRule="auto"/>
        <w:ind w:left="426" w:right="131" w:firstLine="708"/>
        <w:jc w:val="center"/>
        <w:rPr>
          <w:b/>
          <w:i/>
          <w:sz w:val="28"/>
          <w:szCs w:val="28"/>
          <w:lang w:eastAsia="en-US"/>
        </w:rPr>
      </w:pPr>
    </w:p>
    <w:p w14:paraId="3814BDA4" w14:textId="77777777" w:rsidR="003C6D7B" w:rsidRPr="009360CD" w:rsidRDefault="003C6D7B" w:rsidP="003C6D7B">
      <w:pPr>
        <w:autoSpaceDE w:val="0"/>
        <w:autoSpaceDN w:val="0"/>
        <w:spacing w:line="360" w:lineRule="auto"/>
        <w:ind w:left="426" w:right="131" w:firstLine="708"/>
        <w:jc w:val="center"/>
        <w:rPr>
          <w:b/>
          <w:i/>
          <w:sz w:val="28"/>
          <w:szCs w:val="28"/>
          <w:lang w:eastAsia="en-US"/>
        </w:rPr>
      </w:pPr>
      <w:r w:rsidRPr="009360CD">
        <w:rPr>
          <w:b/>
          <w:i/>
          <w:sz w:val="28"/>
          <w:szCs w:val="28"/>
          <w:lang w:eastAsia="en-US"/>
        </w:rPr>
        <w:t>Рис.1.5. Система управлінських підходів до сутності персоналу підприємства</w:t>
      </w:r>
    </w:p>
    <w:p w14:paraId="0EBC07A9" w14:textId="77777777" w:rsidR="003C6D7B" w:rsidRPr="009360CD" w:rsidRDefault="003C6D7B" w:rsidP="003C6D7B">
      <w:pPr>
        <w:autoSpaceDE w:val="0"/>
        <w:autoSpaceDN w:val="0"/>
        <w:spacing w:line="360" w:lineRule="auto"/>
        <w:ind w:left="426" w:right="131" w:firstLine="708"/>
        <w:rPr>
          <w:sz w:val="28"/>
          <w:szCs w:val="28"/>
          <w:lang w:eastAsia="en-US"/>
        </w:rPr>
      </w:pPr>
      <w:r w:rsidRPr="009360CD">
        <w:rPr>
          <w:sz w:val="28"/>
          <w:szCs w:val="28"/>
          <w:lang w:eastAsia="en-US"/>
        </w:rPr>
        <w:tab/>
      </w:r>
      <w:r w:rsidRPr="009360CD">
        <w:rPr>
          <w:sz w:val="28"/>
          <w:szCs w:val="28"/>
          <w:lang w:eastAsia="en-US"/>
        </w:rPr>
        <w:tab/>
        <w:t>Джерело: [</w:t>
      </w:r>
      <w:r w:rsidR="006268BF">
        <w:rPr>
          <w:sz w:val="28"/>
          <w:szCs w:val="28"/>
          <w:lang w:eastAsia="en-US"/>
        </w:rPr>
        <w:t>11</w:t>
      </w:r>
      <w:r w:rsidRPr="009360CD">
        <w:rPr>
          <w:sz w:val="28"/>
          <w:szCs w:val="28"/>
          <w:lang w:eastAsia="en-US"/>
        </w:rPr>
        <w:t>]</w:t>
      </w:r>
    </w:p>
    <w:p w14:paraId="5E7E9205" w14:textId="77777777" w:rsidR="006268BF" w:rsidRDefault="006268BF" w:rsidP="003C6D7B">
      <w:pPr>
        <w:autoSpaceDE w:val="0"/>
        <w:autoSpaceDN w:val="0"/>
        <w:spacing w:before="1" w:line="360" w:lineRule="auto"/>
        <w:ind w:right="131" w:firstLine="708"/>
        <w:rPr>
          <w:sz w:val="28"/>
          <w:szCs w:val="28"/>
          <w:lang w:eastAsia="en-US"/>
        </w:rPr>
      </w:pPr>
    </w:p>
    <w:p w14:paraId="38B4A96D" w14:textId="77777777" w:rsidR="003C6D7B" w:rsidRPr="009360CD" w:rsidRDefault="003C6D7B" w:rsidP="003C6D7B">
      <w:pPr>
        <w:autoSpaceDE w:val="0"/>
        <w:autoSpaceDN w:val="0"/>
        <w:spacing w:before="1" w:line="360" w:lineRule="auto"/>
        <w:ind w:right="131" w:firstLine="708"/>
        <w:rPr>
          <w:sz w:val="28"/>
          <w:szCs w:val="28"/>
          <w:lang w:eastAsia="en-US"/>
        </w:rPr>
      </w:pPr>
      <w:r w:rsidRPr="009360CD">
        <w:rPr>
          <w:sz w:val="28"/>
          <w:szCs w:val="28"/>
          <w:lang w:eastAsia="en-US"/>
        </w:rPr>
        <w:t>Як бачимо управлінський вплив на персонал відбувається як на етапі формування, так і на етапі використання персоналу підприємства. Крім того, актуальність управління персоналом слід враховувати також у процесі відтворення людських ресурсів підприємства, що в сучасних умовах господарювання пов’язане зі складнощами інформаційно-інтелектуальних трансформацій, в тому числі  - з появою штучного інтелекту</w:t>
      </w:r>
      <w:r w:rsidR="006268BF">
        <w:rPr>
          <w:sz w:val="28"/>
          <w:szCs w:val="28"/>
          <w:lang w:eastAsia="en-US"/>
        </w:rPr>
        <w:t xml:space="preserve"> [12, 14]</w:t>
      </w:r>
      <w:r w:rsidRPr="009360CD">
        <w:rPr>
          <w:sz w:val="28"/>
          <w:szCs w:val="28"/>
          <w:lang w:eastAsia="en-US"/>
        </w:rPr>
        <w:t xml:space="preserve">. </w:t>
      </w:r>
    </w:p>
    <w:p w14:paraId="05D48BC0" w14:textId="77777777" w:rsidR="003C6D7B" w:rsidRPr="009360CD" w:rsidRDefault="003C6D7B" w:rsidP="003C6D7B">
      <w:pPr>
        <w:widowControl/>
        <w:spacing w:line="360" w:lineRule="auto"/>
        <w:ind w:firstLine="709"/>
        <w:contextualSpacing/>
        <w:outlineLvl w:val="0"/>
        <w:rPr>
          <w:sz w:val="28"/>
          <w:szCs w:val="22"/>
          <w:lang w:eastAsia="en-US"/>
        </w:rPr>
      </w:pPr>
      <w:r w:rsidRPr="009360CD">
        <w:rPr>
          <w:sz w:val="28"/>
          <w:szCs w:val="22"/>
          <w:lang w:eastAsia="en-US"/>
        </w:rPr>
        <w:lastRenderedPageBreak/>
        <w:t xml:space="preserve">У теорії менеджменту довгий період панувало розуміння управління персоналом як чітке виконання функцій керівниками та підлеглими на основі визначених прав і обов'язків кожного. Тому управління персоналом, як правило, характеризувало щоденну роботу. </w:t>
      </w:r>
    </w:p>
    <w:p w14:paraId="4601ED5C" w14:textId="77777777" w:rsidR="003C6D7B" w:rsidRPr="009360CD" w:rsidRDefault="003C6D7B" w:rsidP="003C6D7B">
      <w:pPr>
        <w:widowControl/>
        <w:spacing w:line="360" w:lineRule="auto"/>
        <w:ind w:firstLine="709"/>
        <w:contextualSpacing/>
        <w:outlineLvl w:val="0"/>
        <w:rPr>
          <w:sz w:val="28"/>
          <w:szCs w:val="22"/>
          <w:lang w:eastAsia="en-US"/>
        </w:rPr>
      </w:pPr>
      <w:r w:rsidRPr="009360CD">
        <w:rPr>
          <w:sz w:val="28"/>
          <w:szCs w:val="22"/>
          <w:lang w:eastAsia="en-US"/>
        </w:rPr>
        <w:t xml:space="preserve">З часом з’являється поняття «управління людськими ресурсами», яке рядом авторів розглядається як синонім «управління персоналом». Інші ж науковці та практики розмежовують ці поняття, вважаючи, що управління персоналом більше пов’язане з оперативною щоденною діяльністю, а управління людськими ресурсами обумовлює вирішення стратегічних задач розвитку організації. </w:t>
      </w:r>
    </w:p>
    <w:p w14:paraId="52FBCD7E" w14:textId="77777777" w:rsidR="00E83231" w:rsidRDefault="00BC52BF" w:rsidP="00E83231">
      <w:pPr>
        <w:widowControl/>
        <w:shd w:val="clear" w:color="auto" w:fill="FFFFFF"/>
        <w:spacing w:line="360" w:lineRule="auto"/>
        <w:ind w:firstLine="0"/>
        <w:rPr>
          <w:color w:val="000000"/>
          <w:spacing w:val="1"/>
          <w:sz w:val="28"/>
          <w:szCs w:val="28"/>
          <w:lang w:eastAsia="en-US"/>
        </w:rPr>
      </w:pPr>
      <w:r>
        <w:rPr>
          <w:sz w:val="28"/>
          <w:szCs w:val="22"/>
          <w:lang w:eastAsia="en-US"/>
        </w:rPr>
        <w:tab/>
      </w:r>
      <w:r w:rsidR="003C6D7B" w:rsidRPr="009360CD">
        <w:rPr>
          <w:sz w:val="28"/>
          <w:szCs w:val="22"/>
          <w:lang w:eastAsia="en-US"/>
        </w:rPr>
        <w:t>Співвідношення понять «управління персоналом» та «управління людськими ресурсами» показане нами у   табл. 1.1.</w:t>
      </w:r>
      <w:r w:rsidR="00E83231" w:rsidRPr="00E83231">
        <w:rPr>
          <w:color w:val="000000"/>
          <w:spacing w:val="1"/>
          <w:sz w:val="28"/>
          <w:szCs w:val="28"/>
          <w:lang w:eastAsia="en-US"/>
        </w:rPr>
        <w:t xml:space="preserve"> </w:t>
      </w:r>
    </w:p>
    <w:p w14:paraId="21074A45" w14:textId="77777777" w:rsidR="00E83231" w:rsidRPr="009360CD" w:rsidRDefault="00E83231" w:rsidP="00E83231">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ab/>
      </w:r>
      <w:r w:rsidRPr="009360CD">
        <w:rPr>
          <w:color w:val="000000"/>
          <w:spacing w:val="1"/>
          <w:sz w:val="28"/>
          <w:szCs w:val="28"/>
          <w:lang w:eastAsia="en-US"/>
        </w:rPr>
        <w:t xml:space="preserve">З нашої точки зору, зазначена у таблиці 1.1. </w:t>
      </w:r>
      <w:proofErr w:type="spellStart"/>
      <w:r w:rsidRPr="009360CD">
        <w:rPr>
          <w:color w:val="000000"/>
          <w:spacing w:val="1"/>
          <w:sz w:val="28"/>
          <w:szCs w:val="28"/>
          <w:lang w:eastAsia="en-US"/>
        </w:rPr>
        <w:t>різноаспектність</w:t>
      </w:r>
      <w:proofErr w:type="spellEnd"/>
      <w:r w:rsidRPr="009360CD">
        <w:rPr>
          <w:color w:val="000000"/>
          <w:spacing w:val="1"/>
          <w:sz w:val="28"/>
          <w:szCs w:val="28"/>
          <w:lang w:eastAsia="en-US"/>
        </w:rPr>
        <w:t xml:space="preserve"> понять є досить умовною, оскільки на практиці і управління персоналом, і управління людськими ресурсами передбачає вирішення як тактичних (щоденних), так і стратегічних (довгострокових) задач, а підпорядкованість визначається розміром підприємства та його організаційною структурою.</w:t>
      </w:r>
    </w:p>
    <w:p w14:paraId="2FB8F755" w14:textId="77777777" w:rsidR="00E83231" w:rsidRDefault="00E83231" w:rsidP="00E83231">
      <w:pPr>
        <w:widowControl/>
        <w:shd w:val="clear" w:color="auto" w:fill="FFFFFF"/>
        <w:spacing w:line="360" w:lineRule="auto"/>
        <w:ind w:firstLine="0"/>
        <w:rPr>
          <w:color w:val="000000"/>
          <w:sz w:val="28"/>
          <w:szCs w:val="28"/>
          <w:lang w:eastAsia="en-US"/>
        </w:rPr>
      </w:pPr>
      <w:r w:rsidRPr="009360CD">
        <w:rPr>
          <w:color w:val="000000"/>
          <w:spacing w:val="1"/>
          <w:sz w:val="28"/>
          <w:szCs w:val="28"/>
          <w:lang w:eastAsia="en-US"/>
        </w:rPr>
        <w:tab/>
        <w:t xml:space="preserve">Тож виокремимо основні чинники </w:t>
      </w:r>
      <w:r w:rsidRPr="009360CD">
        <w:rPr>
          <w:color w:val="000000"/>
          <w:spacing w:val="-2"/>
          <w:sz w:val="28"/>
          <w:szCs w:val="28"/>
          <w:lang w:eastAsia="en-US"/>
        </w:rPr>
        <w:t>упр</w:t>
      </w:r>
      <w:r w:rsidRPr="009360CD">
        <w:rPr>
          <w:color w:val="000000"/>
          <w:spacing w:val="1"/>
          <w:sz w:val="28"/>
          <w:szCs w:val="28"/>
          <w:lang w:eastAsia="en-US"/>
        </w:rPr>
        <w:t>авлінням персоналом сучасного підприємства, серед яких:</w:t>
      </w:r>
      <w:r w:rsidRPr="009360CD">
        <w:rPr>
          <w:color w:val="000000"/>
          <w:sz w:val="28"/>
          <w:szCs w:val="28"/>
          <w:lang w:eastAsia="en-US"/>
        </w:rPr>
        <w:t xml:space="preserve"> </w:t>
      </w:r>
    </w:p>
    <w:p w14:paraId="65F54F8B" w14:textId="77777777" w:rsidR="00E83231" w:rsidRPr="00E83231" w:rsidRDefault="00E83231" w:rsidP="00E83231">
      <w:pPr>
        <w:pStyle w:val="a5"/>
        <w:numPr>
          <w:ilvl w:val="0"/>
          <w:numId w:val="2"/>
        </w:numPr>
        <w:shd w:val="clear" w:color="auto" w:fill="FFFFFF"/>
        <w:spacing w:after="0" w:line="360" w:lineRule="auto"/>
        <w:ind w:hanging="371"/>
        <w:rPr>
          <w:rFonts w:ascii="Times New Roman" w:hAnsi="Times New Roman"/>
          <w:color w:val="000000"/>
          <w:spacing w:val="-1"/>
          <w:sz w:val="28"/>
          <w:szCs w:val="28"/>
          <w:lang w:val="uk-UA"/>
        </w:rPr>
      </w:pPr>
      <w:r w:rsidRPr="00E83231">
        <w:rPr>
          <w:rFonts w:ascii="Times New Roman" w:hAnsi="Times New Roman"/>
          <w:color w:val="000000"/>
          <w:spacing w:val="-2"/>
          <w:sz w:val="28"/>
          <w:szCs w:val="28"/>
          <w:lang w:val="uk-UA"/>
        </w:rPr>
        <w:t>планування  людських ресурсів (</w:t>
      </w:r>
      <w:r w:rsidRPr="00E83231">
        <w:rPr>
          <w:rFonts w:ascii="Times New Roman" w:hAnsi="Times New Roman"/>
          <w:color w:val="000000"/>
          <w:spacing w:val="1"/>
          <w:sz w:val="28"/>
          <w:szCs w:val="28"/>
          <w:lang w:val="uk-UA"/>
        </w:rPr>
        <w:t xml:space="preserve">визначення потреби у персоналі у відповідності до </w:t>
      </w:r>
      <w:r w:rsidRPr="00E83231">
        <w:rPr>
          <w:rFonts w:ascii="Times New Roman" w:hAnsi="Times New Roman"/>
          <w:color w:val="000000"/>
          <w:spacing w:val="-1"/>
          <w:sz w:val="28"/>
          <w:szCs w:val="28"/>
          <w:lang w:val="uk-UA"/>
        </w:rPr>
        <w:t xml:space="preserve">стратегії розвитку підприємства); </w:t>
      </w:r>
    </w:p>
    <w:p w14:paraId="0EF97545" w14:textId="77777777" w:rsidR="00E83231" w:rsidRPr="00E83231" w:rsidRDefault="00E83231" w:rsidP="00E83231">
      <w:pPr>
        <w:pStyle w:val="a5"/>
        <w:numPr>
          <w:ilvl w:val="0"/>
          <w:numId w:val="2"/>
        </w:numPr>
        <w:shd w:val="clear" w:color="auto" w:fill="FFFFFF"/>
        <w:spacing w:after="0" w:line="360" w:lineRule="auto"/>
        <w:ind w:hanging="371"/>
        <w:rPr>
          <w:rFonts w:ascii="Times New Roman" w:hAnsi="Times New Roman"/>
          <w:color w:val="000000"/>
          <w:spacing w:val="-1"/>
          <w:sz w:val="28"/>
          <w:szCs w:val="28"/>
          <w:lang w:val="uk-UA"/>
        </w:rPr>
      </w:pPr>
      <w:r w:rsidRPr="00E83231">
        <w:rPr>
          <w:rFonts w:ascii="Times New Roman" w:hAnsi="Times New Roman"/>
          <w:color w:val="000000"/>
          <w:sz w:val="28"/>
          <w:szCs w:val="28"/>
          <w:lang w:val="uk-UA"/>
        </w:rPr>
        <w:t xml:space="preserve">формування </w:t>
      </w:r>
      <w:r w:rsidRPr="00E83231">
        <w:rPr>
          <w:rFonts w:ascii="Times New Roman" w:hAnsi="Times New Roman"/>
          <w:color w:val="000000"/>
          <w:spacing w:val="1"/>
          <w:sz w:val="28"/>
          <w:szCs w:val="28"/>
          <w:lang w:val="uk-UA"/>
        </w:rPr>
        <w:t>резерву кадрів на основі відбору кандидатів;</w:t>
      </w:r>
    </w:p>
    <w:p w14:paraId="13148F84" w14:textId="77777777" w:rsidR="00E83231" w:rsidRPr="00E83231" w:rsidRDefault="00E83231" w:rsidP="00E83231">
      <w:pPr>
        <w:widowControl/>
        <w:numPr>
          <w:ilvl w:val="0"/>
          <w:numId w:val="2"/>
        </w:numPr>
        <w:shd w:val="clear" w:color="auto" w:fill="FFFFFF"/>
        <w:spacing w:line="360" w:lineRule="auto"/>
        <w:contextualSpacing/>
        <w:rPr>
          <w:color w:val="000000"/>
          <w:spacing w:val="-1"/>
          <w:sz w:val="28"/>
          <w:szCs w:val="28"/>
          <w:lang w:eastAsia="en-US"/>
        </w:rPr>
      </w:pPr>
      <w:r w:rsidRPr="00E83231">
        <w:rPr>
          <w:color w:val="000000"/>
          <w:spacing w:val="-1"/>
          <w:sz w:val="28"/>
          <w:szCs w:val="28"/>
          <w:lang w:eastAsia="en-US"/>
        </w:rPr>
        <w:t xml:space="preserve">формування </w:t>
      </w:r>
      <w:r w:rsidRPr="00E83231">
        <w:rPr>
          <w:color w:val="000000"/>
          <w:spacing w:val="1"/>
          <w:sz w:val="28"/>
          <w:szCs w:val="28"/>
          <w:lang w:eastAsia="en-US"/>
        </w:rPr>
        <w:t xml:space="preserve">особового складу працівників підприємства та його кадрове забезпечення; </w:t>
      </w:r>
    </w:p>
    <w:p w14:paraId="16D27E51" w14:textId="77777777" w:rsidR="00E83231" w:rsidRPr="00E83231" w:rsidRDefault="00E83231" w:rsidP="00E83231">
      <w:pPr>
        <w:pStyle w:val="a5"/>
        <w:numPr>
          <w:ilvl w:val="0"/>
          <w:numId w:val="2"/>
        </w:numPr>
        <w:shd w:val="clear" w:color="auto" w:fill="FFFFFF"/>
        <w:spacing w:after="0" w:line="360" w:lineRule="auto"/>
        <w:rPr>
          <w:rFonts w:ascii="Times New Roman" w:hAnsi="Times New Roman"/>
          <w:color w:val="000000"/>
          <w:spacing w:val="-1"/>
          <w:sz w:val="28"/>
          <w:szCs w:val="28"/>
          <w:lang w:val="uk-UA"/>
        </w:rPr>
      </w:pPr>
      <w:r w:rsidRPr="00E83231">
        <w:rPr>
          <w:rFonts w:ascii="Times New Roman" w:hAnsi="Times New Roman"/>
          <w:color w:val="000000"/>
          <w:spacing w:val="1"/>
          <w:sz w:val="28"/>
          <w:szCs w:val="28"/>
          <w:lang w:val="uk-UA"/>
        </w:rPr>
        <w:t xml:space="preserve">підписання трудового договору (контракту); </w:t>
      </w:r>
    </w:p>
    <w:p w14:paraId="2444A838" w14:textId="77777777" w:rsidR="00E83231" w:rsidRPr="00E83231" w:rsidRDefault="00E83231" w:rsidP="00E83231">
      <w:pPr>
        <w:widowControl/>
        <w:numPr>
          <w:ilvl w:val="0"/>
          <w:numId w:val="2"/>
        </w:numPr>
        <w:shd w:val="clear" w:color="auto" w:fill="FFFFFF"/>
        <w:spacing w:line="360" w:lineRule="auto"/>
        <w:contextualSpacing/>
        <w:rPr>
          <w:color w:val="000000"/>
          <w:spacing w:val="-1"/>
          <w:sz w:val="28"/>
          <w:szCs w:val="28"/>
          <w:lang w:eastAsia="en-US"/>
        </w:rPr>
      </w:pPr>
      <w:r w:rsidRPr="00E83231">
        <w:rPr>
          <w:color w:val="000000"/>
          <w:spacing w:val="1"/>
          <w:sz w:val="28"/>
          <w:szCs w:val="28"/>
          <w:lang w:eastAsia="en-US"/>
        </w:rPr>
        <w:t>аналіз та оцінка рівня трудової активності кожного працівника;</w:t>
      </w:r>
    </w:p>
    <w:p w14:paraId="78F6280F" w14:textId="77777777" w:rsidR="00E83231" w:rsidRPr="00E83231" w:rsidRDefault="00E83231" w:rsidP="00E83231">
      <w:pPr>
        <w:widowControl/>
        <w:numPr>
          <w:ilvl w:val="0"/>
          <w:numId w:val="2"/>
        </w:numPr>
        <w:shd w:val="clear" w:color="auto" w:fill="FFFFFF"/>
        <w:spacing w:line="360" w:lineRule="auto"/>
        <w:contextualSpacing/>
        <w:rPr>
          <w:color w:val="000000"/>
          <w:spacing w:val="-1"/>
          <w:sz w:val="28"/>
          <w:szCs w:val="28"/>
          <w:lang w:eastAsia="en-US"/>
        </w:rPr>
      </w:pPr>
      <w:r w:rsidRPr="00E83231">
        <w:rPr>
          <w:color w:val="000000"/>
          <w:spacing w:val="-1"/>
          <w:sz w:val="28"/>
          <w:szCs w:val="28"/>
          <w:lang w:eastAsia="en-US"/>
        </w:rPr>
        <w:t xml:space="preserve">забезпечення процесів ротації або звільнення за показниками </w:t>
      </w:r>
      <w:r w:rsidRPr="00E83231">
        <w:rPr>
          <w:color w:val="000000"/>
          <w:spacing w:val="1"/>
          <w:sz w:val="28"/>
          <w:szCs w:val="28"/>
          <w:lang w:eastAsia="en-US"/>
        </w:rPr>
        <w:t>результативності праці кожного працівника;</w:t>
      </w:r>
    </w:p>
    <w:p w14:paraId="166BBEBD" w14:textId="77777777" w:rsidR="00E83231" w:rsidRPr="009360CD" w:rsidRDefault="00E83231" w:rsidP="00E83231">
      <w:pPr>
        <w:widowControl/>
        <w:numPr>
          <w:ilvl w:val="0"/>
          <w:numId w:val="2"/>
        </w:numPr>
        <w:shd w:val="clear" w:color="auto" w:fill="FFFFFF"/>
        <w:spacing w:after="200" w:line="360" w:lineRule="auto"/>
        <w:contextualSpacing/>
        <w:rPr>
          <w:color w:val="000000"/>
          <w:spacing w:val="-1"/>
          <w:sz w:val="28"/>
          <w:szCs w:val="28"/>
          <w:lang w:eastAsia="en-US"/>
        </w:rPr>
      </w:pPr>
      <w:r w:rsidRPr="009360CD">
        <w:rPr>
          <w:color w:val="000000"/>
          <w:spacing w:val="-1"/>
          <w:sz w:val="28"/>
          <w:szCs w:val="28"/>
          <w:lang w:eastAsia="en-US"/>
        </w:rPr>
        <w:t xml:space="preserve">адаптація персоналу та </w:t>
      </w:r>
      <w:r w:rsidRPr="009360CD">
        <w:rPr>
          <w:color w:val="000000"/>
          <w:spacing w:val="1"/>
          <w:sz w:val="28"/>
          <w:szCs w:val="28"/>
          <w:lang w:eastAsia="en-US"/>
        </w:rPr>
        <w:t xml:space="preserve">кар'єрний </w:t>
      </w:r>
      <w:proofErr w:type="spellStart"/>
      <w:r w:rsidRPr="009360CD">
        <w:rPr>
          <w:color w:val="000000"/>
          <w:spacing w:val="1"/>
          <w:sz w:val="28"/>
          <w:szCs w:val="28"/>
          <w:lang w:eastAsia="en-US"/>
        </w:rPr>
        <w:t>коучинг</w:t>
      </w:r>
      <w:proofErr w:type="spellEnd"/>
      <w:r w:rsidRPr="009360CD">
        <w:rPr>
          <w:color w:val="000000"/>
          <w:spacing w:val="1"/>
          <w:sz w:val="28"/>
          <w:szCs w:val="28"/>
          <w:lang w:eastAsia="en-US"/>
        </w:rPr>
        <w:t xml:space="preserve"> для забезпечення  командної роботи; </w:t>
      </w:r>
    </w:p>
    <w:p w14:paraId="3E8112BB" w14:textId="77777777" w:rsidR="00E83231" w:rsidRPr="009360CD" w:rsidRDefault="00E83231" w:rsidP="00E83231">
      <w:pPr>
        <w:widowControl/>
        <w:numPr>
          <w:ilvl w:val="0"/>
          <w:numId w:val="2"/>
        </w:numPr>
        <w:shd w:val="clear" w:color="auto" w:fill="FFFFFF"/>
        <w:spacing w:after="200" w:line="360" w:lineRule="auto"/>
        <w:contextualSpacing/>
        <w:rPr>
          <w:color w:val="000000"/>
          <w:spacing w:val="-1"/>
          <w:sz w:val="28"/>
          <w:szCs w:val="28"/>
          <w:lang w:eastAsia="en-US"/>
        </w:rPr>
      </w:pPr>
      <w:r w:rsidRPr="009360CD">
        <w:rPr>
          <w:color w:val="000000"/>
          <w:spacing w:val="-1"/>
          <w:sz w:val="28"/>
          <w:szCs w:val="28"/>
          <w:lang w:eastAsia="en-US"/>
        </w:rPr>
        <w:lastRenderedPageBreak/>
        <w:t>визначення рівня компенсацій працівникам підприємства з урахуванням внеску кожного у результати командної діяльності;</w:t>
      </w:r>
    </w:p>
    <w:p w14:paraId="78B86101" w14:textId="77777777" w:rsidR="00E83231" w:rsidRPr="009360CD" w:rsidRDefault="00E83231" w:rsidP="00E83231">
      <w:pPr>
        <w:widowControl/>
        <w:numPr>
          <w:ilvl w:val="0"/>
          <w:numId w:val="2"/>
        </w:numPr>
        <w:shd w:val="clear" w:color="auto" w:fill="FFFFFF"/>
        <w:spacing w:after="200" w:line="360" w:lineRule="auto"/>
        <w:contextualSpacing/>
        <w:rPr>
          <w:color w:val="000000"/>
          <w:spacing w:val="-1"/>
          <w:sz w:val="28"/>
          <w:szCs w:val="28"/>
          <w:lang w:eastAsia="en-US"/>
        </w:rPr>
      </w:pPr>
      <w:r w:rsidRPr="009360CD">
        <w:rPr>
          <w:color w:val="000000"/>
          <w:spacing w:val="-1"/>
          <w:sz w:val="28"/>
          <w:szCs w:val="28"/>
          <w:lang w:eastAsia="en-US"/>
        </w:rPr>
        <w:t xml:space="preserve">навчання та розвиток персоналу для його </w:t>
      </w:r>
      <w:proofErr w:type="spellStart"/>
      <w:r w:rsidRPr="009360CD">
        <w:rPr>
          <w:color w:val="000000"/>
          <w:spacing w:val="-1"/>
          <w:sz w:val="28"/>
          <w:szCs w:val="28"/>
          <w:lang w:eastAsia="en-US"/>
        </w:rPr>
        <w:t>компетентнісного</w:t>
      </w:r>
      <w:proofErr w:type="spellEnd"/>
      <w:r w:rsidRPr="009360CD">
        <w:rPr>
          <w:color w:val="000000"/>
          <w:spacing w:val="-1"/>
          <w:sz w:val="28"/>
          <w:szCs w:val="28"/>
          <w:lang w:eastAsia="en-US"/>
        </w:rPr>
        <w:t xml:space="preserve"> зростання;</w:t>
      </w:r>
    </w:p>
    <w:p w14:paraId="546E51BB" w14:textId="77777777" w:rsidR="00E83231" w:rsidRPr="009360CD" w:rsidRDefault="00E83231" w:rsidP="00E83231">
      <w:pPr>
        <w:widowControl/>
        <w:numPr>
          <w:ilvl w:val="0"/>
          <w:numId w:val="2"/>
        </w:numPr>
        <w:shd w:val="clear" w:color="auto" w:fill="FFFFFF"/>
        <w:spacing w:line="360" w:lineRule="auto"/>
        <w:contextualSpacing/>
        <w:rPr>
          <w:color w:val="000000"/>
          <w:spacing w:val="-1"/>
          <w:sz w:val="28"/>
          <w:szCs w:val="28"/>
          <w:lang w:eastAsia="en-US"/>
        </w:rPr>
      </w:pPr>
      <w:r w:rsidRPr="009360CD">
        <w:rPr>
          <w:color w:val="000000"/>
          <w:spacing w:val="-1"/>
          <w:sz w:val="28"/>
          <w:szCs w:val="28"/>
          <w:lang w:eastAsia="en-US"/>
        </w:rPr>
        <w:t xml:space="preserve">формування якісного соціокультурного середовища на підприємстві з урахуванням лідерства та </w:t>
      </w:r>
      <w:proofErr w:type="spellStart"/>
      <w:r w:rsidRPr="009360CD">
        <w:rPr>
          <w:color w:val="000000"/>
          <w:spacing w:val="-1"/>
          <w:sz w:val="28"/>
          <w:szCs w:val="28"/>
          <w:lang w:eastAsia="en-US"/>
        </w:rPr>
        <w:t>інклюзивності</w:t>
      </w:r>
      <w:proofErr w:type="spellEnd"/>
      <w:r w:rsidRPr="009360CD">
        <w:rPr>
          <w:color w:val="000000"/>
          <w:spacing w:val="-1"/>
          <w:sz w:val="28"/>
          <w:szCs w:val="28"/>
          <w:lang w:eastAsia="en-US"/>
        </w:rPr>
        <w:t>.</w:t>
      </w:r>
    </w:p>
    <w:p w14:paraId="27426234" w14:textId="77777777" w:rsidR="00E83231" w:rsidRDefault="00E83231" w:rsidP="003C6D7B">
      <w:pPr>
        <w:widowControl/>
        <w:spacing w:line="360" w:lineRule="auto"/>
        <w:ind w:firstLine="709"/>
        <w:contextualSpacing/>
        <w:jc w:val="right"/>
        <w:outlineLvl w:val="0"/>
        <w:rPr>
          <w:b/>
          <w:i/>
          <w:sz w:val="28"/>
          <w:szCs w:val="22"/>
          <w:lang w:eastAsia="en-US"/>
        </w:rPr>
      </w:pPr>
    </w:p>
    <w:p w14:paraId="38BE349D" w14:textId="77777777" w:rsidR="003C6D7B" w:rsidRPr="009360CD" w:rsidRDefault="003C6D7B" w:rsidP="003C6D7B">
      <w:pPr>
        <w:widowControl/>
        <w:spacing w:line="360" w:lineRule="auto"/>
        <w:ind w:firstLine="709"/>
        <w:contextualSpacing/>
        <w:jc w:val="right"/>
        <w:outlineLvl w:val="0"/>
        <w:rPr>
          <w:b/>
          <w:i/>
          <w:sz w:val="28"/>
          <w:szCs w:val="22"/>
          <w:lang w:eastAsia="en-US"/>
        </w:rPr>
      </w:pPr>
      <w:r w:rsidRPr="009360CD">
        <w:rPr>
          <w:b/>
          <w:i/>
          <w:sz w:val="28"/>
          <w:szCs w:val="22"/>
          <w:lang w:eastAsia="en-US"/>
        </w:rPr>
        <w:t>Таблиця 1.1</w:t>
      </w:r>
    </w:p>
    <w:p w14:paraId="73F54F10" w14:textId="77777777" w:rsidR="003C6D7B" w:rsidRPr="009360CD" w:rsidRDefault="003C6D7B" w:rsidP="003C6D7B">
      <w:pPr>
        <w:widowControl/>
        <w:spacing w:line="360" w:lineRule="auto"/>
        <w:ind w:firstLine="0"/>
        <w:contextualSpacing/>
        <w:jc w:val="center"/>
        <w:outlineLvl w:val="0"/>
        <w:rPr>
          <w:b/>
          <w:sz w:val="28"/>
          <w:szCs w:val="22"/>
          <w:lang w:eastAsia="en-US"/>
        </w:rPr>
      </w:pPr>
      <w:r w:rsidRPr="009360CD">
        <w:rPr>
          <w:b/>
          <w:sz w:val="28"/>
          <w:szCs w:val="22"/>
          <w:lang w:eastAsia="en-US"/>
        </w:rPr>
        <w:t>Співвідношення понять «управління персоналом»</w:t>
      </w:r>
      <w:r w:rsidRPr="009360CD">
        <w:rPr>
          <w:b/>
          <w:sz w:val="28"/>
          <w:szCs w:val="22"/>
          <w:lang w:val="ru-RU" w:eastAsia="en-US"/>
        </w:rPr>
        <w:t xml:space="preserve"> </w:t>
      </w:r>
      <w:r w:rsidRPr="009360CD">
        <w:rPr>
          <w:b/>
          <w:sz w:val="28"/>
          <w:szCs w:val="22"/>
          <w:lang w:eastAsia="en-US"/>
        </w:rPr>
        <w:t xml:space="preserve">та </w:t>
      </w:r>
    </w:p>
    <w:p w14:paraId="24E70576" w14:textId="77777777" w:rsidR="003C6D7B" w:rsidRPr="009360CD" w:rsidRDefault="003C6D7B" w:rsidP="003C6D7B">
      <w:pPr>
        <w:widowControl/>
        <w:spacing w:line="360" w:lineRule="auto"/>
        <w:ind w:firstLine="0"/>
        <w:contextualSpacing/>
        <w:jc w:val="center"/>
        <w:outlineLvl w:val="0"/>
        <w:rPr>
          <w:b/>
          <w:sz w:val="28"/>
          <w:szCs w:val="22"/>
          <w:lang w:val="ru-RU" w:eastAsia="en-US"/>
        </w:rPr>
      </w:pPr>
      <w:r w:rsidRPr="009360CD">
        <w:rPr>
          <w:b/>
          <w:sz w:val="28"/>
          <w:szCs w:val="22"/>
          <w:lang w:eastAsia="en-US"/>
        </w:rPr>
        <w:t xml:space="preserve">«управління людськими ресурсами» </w:t>
      </w:r>
    </w:p>
    <w:tbl>
      <w:tblPr>
        <w:tblStyle w:val="a4"/>
        <w:tblW w:w="0" w:type="auto"/>
        <w:tblLook w:val="04A0" w:firstRow="1" w:lastRow="0" w:firstColumn="1" w:lastColumn="0" w:noHBand="0" w:noVBand="1"/>
      </w:tblPr>
      <w:tblGrid>
        <w:gridCol w:w="3020"/>
        <w:gridCol w:w="3020"/>
        <w:gridCol w:w="3020"/>
      </w:tblGrid>
      <w:tr w:rsidR="003C6D7B" w:rsidRPr="009360CD" w14:paraId="11BF48B9" w14:textId="77777777" w:rsidTr="007F053C">
        <w:tc>
          <w:tcPr>
            <w:tcW w:w="3020" w:type="dxa"/>
          </w:tcPr>
          <w:p w14:paraId="4DC94207" w14:textId="77777777" w:rsidR="003C6D7B" w:rsidRPr="009360CD" w:rsidRDefault="003C6D7B" w:rsidP="007F053C">
            <w:pPr>
              <w:widowControl/>
              <w:spacing w:line="360" w:lineRule="auto"/>
              <w:ind w:firstLine="0"/>
              <w:rPr>
                <w:color w:val="000000"/>
                <w:spacing w:val="1"/>
                <w:sz w:val="24"/>
                <w:szCs w:val="24"/>
                <w:lang w:eastAsia="en-US"/>
              </w:rPr>
            </w:pPr>
          </w:p>
          <w:p w14:paraId="3CF6EF4B" w14:textId="77777777" w:rsidR="003C6D7B" w:rsidRPr="009360CD" w:rsidRDefault="003C6D7B" w:rsidP="007F053C">
            <w:pPr>
              <w:widowControl/>
              <w:spacing w:line="360" w:lineRule="auto"/>
              <w:ind w:firstLine="0"/>
              <w:rPr>
                <w:color w:val="000000"/>
                <w:spacing w:val="1"/>
                <w:sz w:val="24"/>
                <w:szCs w:val="24"/>
                <w:lang w:eastAsia="en-US"/>
              </w:rPr>
            </w:pPr>
            <w:r w:rsidRPr="009360CD">
              <w:rPr>
                <w:color w:val="000000"/>
                <w:spacing w:val="1"/>
                <w:sz w:val="24"/>
                <w:szCs w:val="24"/>
                <w:lang w:eastAsia="en-US"/>
              </w:rPr>
              <w:t>\Характерні відмінності</w:t>
            </w:r>
          </w:p>
        </w:tc>
        <w:tc>
          <w:tcPr>
            <w:tcW w:w="3020" w:type="dxa"/>
          </w:tcPr>
          <w:p w14:paraId="6846E789" w14:textId="77777777" w:rsidR="003C6D7B" w:rsidRPr="009360CD" w:rsidRDefault="003C6D7B" w:rsidP="007F053C">
            <w:pPr>
              <w:widowControl/>
              <w:spacing w:line="360" w:lineRule="auto"/>
              <w:ind w:firstLine="0"/>
              <w:contextualSpacing/>
              <w:jc w:val="center"/>
              <w:outlineLvl w:val="0"/>
              <w:rPr>
                <w:b/>
                <w:sz w:val="24"/>
                <w:szCs w:val="24"/>
                <w:lang w:eastAsia="en-US"/>
              </w:rPr>
            </w:pPr>
          </w:p>
          <w:p w14:paraId="032D6411" w14:textId="77777777" w:rsidR="003C6D7B" w:rsidRPr="009360CD" w:rsidRDefault="003C6D7B" w:rsidP="007F053C">
            <w:pPr>
              <w:widowControl/>
              <w:spacing w:line="360" w:lineRule="auto"/>
              <w:ind w:firstLine="0"/>
              <w:contextualSpacing/>
              <w:jc w:val="center"/>
              <w:outlineLvl w:val="0"/>
              <w:rPr>
                <w:b/>
                <w:sz w:val="24"/>
                <w:szCs w:val="24"/>
                <w:lang w:eastAsia="en-US"/>
              </w:rPr>
            </w:pPr>
            <w:r w:rsidRPr="009360CD">
              <w:rPr>
                <w:b/>
                <w:sz w:val="24"/>
                <w:szCs w:val="24"/>
                <w:lang w:eastAsia="en-US"/>
              </w:rPr>
              <w:t>Управління персоналом (оперативна діяльність)</w:t>
            </w:r>
          </w:p>
          <w:p w14:paraId="7F6485DC" w14:textId="77777777" w:rsidR="003C6D7B" w:rsidRPr="009360CD" w:rsidRDefault="003C6D7B" w:rsidP="007F053C">
            <w:pPr>
              <w:widowControl/>
              <w:spacing w:line="360" w:lineRule="auto"/>
              <w:ind w:firstLine="0"/>
              <w:rPr>
                <w:b/>
                <w:color w:val="000000"/>
                <w:spacing w:val="1"/>
                <w:sz w:val="28"/>
                <w:szCs w:val="28"/>
                <w:lang w:eastAsia="en-US"/>
              </w:rPr>
            </w:pPr>
          </w:p>
        </w:tc>
        <w:tc>
          <w:tcPr>
            <w:tcW w:w="3020" w:type="dxa"/>
          </w:tcPr>
          <w:p w14:paraId="4E705723" w14:textId="77777777" w:rsidR="003C6D7B" w:rsidRPr="009360CD" w:rsidRDefault="003C6D7B" w:rsidP="007F053C">
            <w:pPr>
              <w:widowControl/>
              <w:spacing w:line="360" w:lineRule="auto"/>
              <w:ind w:firstLine="0"/>
              <w:rPr>
                <w:b/>
                <w:sz w:val="24"/>
                <w:szCs w:val="24"/>
                <w:lang w:eastAsia="en-US"/>
              </w:rPr>
            </w:pPr>
          </w:p>
          <w:p w14:paraId="46CBC131" w14:textId="77777777" w:rsidR="003C6D7B" w:rsidRPr="009360CD" w:rsidRDefault="003C6D7B" w:rsidP="007F053C">
            <w:pPr>
              <w:widowControl/>
              <w:spacing w:line="360" w:lineRule="auto"/>
              <w:ind w:firstLine="0"/>
              <w:rPr>
                <w:b/>
                <w:color w:val="000000"/>
                <w:spacing w:val="1"/>
                <w:sz w:val="28"/>
                <w:szCs w:val="28"/>
                <w:lang w:eastAsia="en-US"/>
              </w:rPr>
            </w:pPr>
            <w:r w:rsidRPr="009360CD">
              <w:rPr>
                <w:b/>
                <w:sz w:val="24"/>
                <w:szCs w:val="24"/>
                <w:lang w:eastAsia="en-US"/>
              </w:rPr>
              <w:t>Управління людськими ресурсами (стратегічний аспект)</w:t>
            </w:r>
          </w:p>
        </w:tc>
      </w:tr>
      <w:tr w:rsidR="003C6D7B" w:rsidRPr="009360CD" w14:paraId="110AC82F" w14:textId="77777777" w:rsidTr="007F053C">
        <w:tc>
          <w:tcPr>
            <w:tcW w:w="3020" w:type="dxa"/>
          </w:tcPr>
          <w:p w14:paraId="7255A577" w14:textId="77777777" w:rsidR="003C6D7B" w:rsidRPr="009360CD" w:rsidRDefault="003C6D7B" w:rsidP="007F053C">
            <w:pPr>
              <w:widowControl/>
              <w:spacing w:line="360" w:lineRule="auto"/>
              <w:ind w:firstLine="0"/>
              <w:rPr>
                <w:color w:val="000000"/>
                <w:spacing w:val="1"/>
                <w:sz w:val="28"/>
                <w:szCs w:val="28"/>
                <w:lang w:eastAsia="en-US"/>
              </w:rPr>
            </w:pPr>
            <w:r w:rsidRPr="009360CD">
              <w:rPr>
                <w:sz w:val="24"/>
                <w:szCs w:val="24"/>
                <w:lang w:eastAsia="en-US"/>
              </w:rPr>
              <w:t>За метою діяльності</w:t>
            </w:r>
          </w:p>
        </w:tc>
        <w:tc>
          <w:tcPr>
            <w:tcW w:w="3020" w:type="dxa"/>
          </w:tcPr>
          <w:p w14:paraId="5AB9B247" w14:textId="77777777" w:rsidR="003C6D7B" w:rsidRPr="009360CD" w:rsidRDefault="003C6D7B" w:rsidP="007F053C">
            <w:pPr>
              <w:widowControl/>
              <w:spacing w:line="360" w:lineRule="auto"/>
              <w:ind w:firstLine="0"/>
              <w:rPr>
                <w:color w:val="000000"/>
                <w:spacing w:val="1"/>
                <w:sz w:val="28"/>
                <w:szCs w:val="28"/>
                <w:lang w:eastAsia="en-US"/>
              </w:rPr>
            </w:pPr>
            <w:r w:rsidRPr="009360CD">
              <w:rPr>
                <w:sz w:val="24"/>
                <w:szCs w:val="24"/>
                <w:lang w:eastAsia="en-US"/>
              </w:rPr>
              <w:t>Вирішення повсякденних проблем, які вимагають адміністративного втручання</w:t>
            </w:r>
          </w:p>
        </w:tc>
        <w:tc>
          <w:tcPr>
            <w:tcW w:w="3020" w:type="dxa"/>
          </w:tcPr>
          <w:p w14:paraId="20F924F0" w14:textId="77777777" w:rsidR="003C6D7B" w:rsidRPr="009360CD" w:rsidRDefault="003C6D7B" w:rsidP="007F053C">
            <w:pPr>
              <w:widowControl/>
              <w:spacing w:line="360" w:lineRule="auto"/>
              <w:ind w:firstLine="0"/>
              <w:rPr>
                <w:color w:val="000000"/>
                <w:spacing w:val="1"/>
                <w:sz w:val="28"/>
                <w:szCs w:val="28"/>
                <w:lang w:eastAsia="en-US"/>
              </w:rPr>
            </w:pPr>
            <w:r w:rsidRPr="009360CD">
              <w:rPr>
                <w:sz w:val="24"/>
                <w:szCs w:val="24"/>
                <w:lang w:eastAsia="en-US"/>
              </w:rPr>
              <w:t>Вирішення глобальних, довгострокових, принципово нових завдань</w:t>
            </w:r>
          </w:p>
        </w:tc>
      </w:tr>
      <w:tr w:rsidR="003C6D7B" w:rsidRPr="009360CD" w14:paraId="3584C480" w14:textId="77777777" w:rsidTr="007F053C">
        <w:tc>
          <w:tcPr>
            <w:tcW w:w="3020" w:type="dxa"/>
          </w:tcPr>
          <w:p w14:paraId="65AE6101" w14:textId="77777777" w:rsidR="003C6D7B" w:rsidRPr="009360CD" w:rsidRDefault="003C6D7B" w:rsidP="007F053C">
            <w:pPr>
              <w:widowControl/>
              <w:spacing w:line="360" w:lineRule="auto"/>
              <w:ind w:firstLine="0"/>
              <w:rPr>
                <w:color w:val="000000"/>
                <w:spacing w:val="1"/>
                <w:sz w:val="28"/>
                <w:szCs w:val="28"/>
                <w:lang w:eastAsia="en-US"/>
              </w:rPr>
            </w:pPr>
            <w:r w:rsidRPr="009360CD">
              <w:rPr>
                <w:sz w:val="24"/>
                <w:szCs w:val="24"/>
                <w:lang w:eastAsia="en-US"/>
              </w:rPr>
              <w:t>За типовими функціями</w:t>
            </w:r>
          </w:p>
        </w:tc>
        <w:tc>
          <w:tcPr>
            <w:tcW w:w="3020" w:type="dxa"/>
          </w:tcPr>
          <w:p w14:paraId="6DCC4A76" w14:textId="77777777" w:rsidR="003C6D7B" w:rsidRPr="009360CD" w:rsidRDefault="003C6D7B" w:rsidP="007F053C">
            <w:pPr>
              <w:widowControl/>
              <w:spacing w:line="360" w:lineRule="auto"/>
              <w:ind w:firstLine="0"/>
              <w:contextualSpacing/>
              <w:jc w:val="left"/>
              <w:outlineLvl w:val="0"/>
              <w:rPr>
                <w:sz w:val="24"/>
                <w:szCs w:val="24"/>
                <w:lang w:eastAsia="en-US"/>
              </w:rPr>
            </w:pPr>
            <w:r w:rsidRPr="009360CD">
              <w:rPr>
                <w:sz w:val="24"/>
                <w:szCs w:val="24"/>
                <w:lang w:eastAsia="en-US"/>
              </w:rPr>
              <w:t>- підбір і розстановка кадрів;</w:t>
            </w:r>
          </w:p>
          <w:p w14:paraId="51518EAC" w14:textId="77777777" w:rsidR="003C6D7B" w:rsidRPr="009360CD" w:rsidRDefault="003C6D7B" w:rsidP="007F053C">
            <w:pPr>
              <w:widowControl/>
              <w:spacing w:line="360" w:lineRule="auto"/>
              <w:ind w:firstLine="0"/>
              <w:contextualSpacing/>
              <w:jc w:val="left"/>
              <w:outlineLvl w:val="0"/>
              <w:rPr>
                <w:sz w:val="24"/>
                <w:szCs w:val="24"/>
                <w:lang w:eastAsia="en-US"/>
              </w:rPr>
            </w:pPr>
            <w:r w:rsidRPr="009360CD">
              <w:rPr>
                <w:sz w:val="24"/>
                <w:szCs w:val="24"/>
                <w:lang w:eastAsia="en-US"/>
              </w:rPr>
              <w:t>- управління трудовою мотивацією;</w:t>
            </w:r>
          </w:p>
          <w:p w14:paraId="40DB356D" w14:textId="77777777" w:rsidR="003C6D7B" w:rsidRPr="009360CD" w:rsidRDefault="003C6D7B" w:rsidP="007F053C">
            <w:pPr>
              <w:widowControl/>
              <w:spacing w:line="360" w:lineRule="auto"/>
              <w:ind w:firstLine="0"/>
              <w:contextualSpacing/>
              <w:jc w:val="left"/>
              <w:outlineLvl w:val="0"/>
              <w:rPr>
                <w:sz w:val="24"/>
                <w:szCs w:val="24"/>
                <w:lang w:eastAsia="en-US"/>
              </w:rPr>
            </w:pPr>
            <w:r w:rsidRPr="009360CD">
              <w:rPr>
                <w:sz w:val="24"/>
                <w:szCs w:val="24"/>
                <w:lang w:eastAsia="en-US"/>
              </w:rPr>
              <w:t>- вирішення конфліктів;</w:t>
            </w:r>
          </w:p>
          <w:p w14:paraId="349D6161" w14:textId="77777777" w:rsidR="003C6D7B" w:rsidRPr="009360CD" w:rsidRDefault="003C6D7B" w:rsidP="007F053C">
            <w:pPr>
              <w:widowControl/>
              <w:spacing w:line="360" w:lineRule="auto"/>
              <w:ind w:firstLine="0"/>
              <w:contextualSpacing/>
              <w:jc w:val="left"/>
              <w:outlineLvl w:val="0"/>
              <w:rPr>
                <w:sz w:val="24"/>
                <w:szCs w:val="24"/>
                <w:lang w:eastAsia="en-US"/>
              </w:rPr>
            </w:pPr>
            <w:r w:rsidRPr="009360CD">
              <w:rPr>
                <w:sz w:val="24"/>
                <w:szCs w:val="24"/>
                <w:lang w:eastAsia="en-US"/>
              </w:rPr>
              <w:t>- організація оцінки персоналу;</w:t>
            </w:r>
          </w:p>
          <w:p w14:paraId="14AD845B" w14:textId="77777777" w:rsidR="003C6D7B" w:rsidRPr="009360CD" w:rsidRDefault="003C6D7B" w:rsidP="007F053C">
            <w:pPr>
              <w:widowControl/>
              <w:spacing w:line="360" w:lineRule="auto"/>
              <w:ind w:firstLine="0"/>
              <w:rPr>
                <w:color w:val="000000"/>
                <w:spacing w:val="1"/>
                <w:sz w:val="28"/>
                <w:szCs w:val="28"/>
                <w:lang w:eastAsia="en-US"/>
              </w:rPr>
            </w:pPr>
            <w:r w:rsidRPr="009360CD">
              <w:rPr>
                <w:sz w:val="24"/>
                <w:szCs w:val="24"/>
                <w:lang w:eastAsia="en-US"/>
              </w:rPr>
              <w:t>- організація оплати праці</w:t>
            </w:r>
          </w:p>
        </w:tc>
        <w:tc>
          <w:tcPr>
            <w:tcW w:w="3020" w:type="dxa"/>
          </w:tcPr>
          <w:p w14:paraId="5FBB60C9" w14:textId="77777777" w:rsidR="003C6D7B" w:rsidRPr="009360CD" w:rsidRDefault="003C6D7B" w:rsidP="007F053C">
            <w:pPr>
              <w:widowControl/>
              <w:spacing w:line="360" w:lineRule="auto"/>
              <w:ind w:firstLine="0"/>
              <w:contextualSpacing/>
              <w:jc w:val="left"/>
              <w:outlineLvl w:val="0"/>
              <w:rPr>
                <w:sz w:val="24"/>
                <w:szCs w:val="24"/>
                <w:lang w:eastAsia="en-US"/>
              </w:rPr>
            </w:pPr>
            <w:r w:rsidRPr="009360CD">
              <w:rPr>
                <w:sz w:val="24"/>
                <w:szCs w:val="24"/>
                <w:lang w:eastAsia="en-US"/>
              </w:rPr>
              <w:t>- планування людських ресурсів;</w:t>
            </w:r>
          </w:p>
          <w:p w14:paraId="327CF508" w14:textId="77777777" w:rsidR="003C6D7B" w:rsidRPr="009360CD" w:rsidRDefault="003C6D7B" w:rsidP="007F053C">
            <w:pPr>
              <w:widowControl/>
              <w:spacing w:line="360" w:lineRule="auto"/>
              <w:ind w:firstLine="0"/>
              <w:contextualSpacing/>
              <w:jc w:val="left"/>
              <w:outlineLvl w:val="0"/>
              <w:rPr>
                <w:sz w:val="24"/>
                <w:szCs w:val="24"/>
                <w:lang w:eastAsia="en-US"/>
              </w:rPr>
            </w:pPr>
            <w:r w:rsidRPr="009360CD">
              <w:rPr>
                <w:sz w:val="24"/>
                <w:szCs w:val="24"/>
                <w:lang w:eastAsia="en-US"/>
              </w:rPr>
              <w:t>- планування витрат на персонал в рамках загальних витрат організації;</w:t>
            </w:r>
          </w:p>
          <w:p w14:paraId="7ED110F7" w14:textId="77777777" w:rsidR="003C6D7B" w:rsidRPr="009360CD" w:rsidRDefault="003C6D7B" w:rsidP="007F053C">
            <w:pPr>
              <w:widowControl/>
              <w:spacing w:line="360" w:lineRule="auto"/>
              <w:ind w:firstLine="0"/>
              <w:rPr>
                <w:color w:val="000000"/>
                <w:spacing w:val="1"/>
                <w:sz w:val="28"/>
                <w:szCs w:val="28"/>
                <w:lang w:eastAsia="en-US"/>
              </w:rPr>
            </w:pPr>
            <w:r w:rsidRPr="009360CD">
              <w:rPr>
                <w:sz w:val="24"/>
                <w:szCs w:val="24"/>
                <w:lang w:eastAsia="en-US"/>
              </w:rPr>
              <w:t>- розвиток індивідуальних здібностей і підвищення кваліфікації</w:t>
            </w:r>
          </w:p>
        </w:tc>
      </w:tr>
      <w:tr w:rsidR="003C6D7B" w:rsidRPr="009360CD" w14:paraId="4E498015" w14:textId="77777777" w:rsidTr="007F053C">
        <w:tc>
          <w:tcPr>
            <w:tcW w:w="3020" w:type="dxa"/>
          </w:tcPr>
          <w:p w14:paraId="41732436" w14:textId="77777777" w:rsidR="003C6D7B" w:rsidRPr="009360CD" w:rsidRDefault="003C6D7B" w:rsidP="007F053C">
            <w:pPr>
              <w:widowControl/>
              <w:spacing w:line="360" w:lineRule="auto"/>
              <w:ind w:firstLine="0"/>
              <w:rPr>
                <w:color w:val="000000"/>
                <w:spacing w:val="1"/>
                <w:sz w:val="28"/>
                <w:szCs w:val="28"/>
                <w:lang w:eastAsia="en-US"/>
              </w:rPr>
            </w:pPr>
            <w:r w:rsidRPr="009360CD">
              <w:rPr>
                <w:sz w:val="24"/>
                <w:szCs w:val="24"/>
                <w:lang w:eastAsia="en-US"/>
              </w:rPr>
              <w:t>За підпорядкованістю</w:t>
            </w:r>
          </w:p>
        </w:tc>
        <w:tc>
          <w:tcPr>
            <w:tcW w:w="3020" w:type="dxa"/>
          </w:tcPr>
          <w:p w14:paraId="794110EB" w14:textId="77777777" w:rsidR="003C6D7B" w:rsidRPr="009360CD" w:rsidRDefault="003C6D7B" w:rsidP="007F053C">
            <w:pPr>
              <w:widowControl/>
              <w:spacing w:line="360" w:lineRule="auto"/>
              <w:ind w:firstLine="0"/>
              <w:rPr>
                <w:color w:val="000000"/>
                <w:spacing w:val="1"/>
                <w:sz w:val="28"/>
                <w:szCs w:val="28"/>
                <w:lang w:eastAsia="en-US"/>
              </w:rPr>
            </w:pPr>
            <w:r w:rsidRPr="009360CD">
              <w:rPr>
                <w:sz w:val="24"/>
                <w:szCs w:val="24"/>
                <w:lang w:eastAsia="en-US"/>
              </w:rPr>
              <w:t>Заступнику директора</w:t>
            </w:r>
          </w:p>
        </w:tc>
        <w:tc>
          <w:tcPr>
            <w:tcW w:w="3020" w:type="dxa"/>
          </w:tcPr>
          <w:p w14:paraId="5032F763" w14:textId="77777777" w:rsidR="003C6D7B" w:rsidRPr="009360CD" w:rsidRDefault="003C6D7B" w:rsidP="007F053C">
            <w:pPr>
              <w:widowControl/>
              <w:spacing w:line="360" w:lineRule="auto"/>
              <w:ind w:firstLine="0"/>
              <w:rPr>
                <w:color w:val="000000"/>
                <w:spacing w:val="1"/>
                <w:sz w:val="28"/>
                <w:szCs w:val="28"/>
                <w:lang w:eastAsia="en-US"/>
              </w:rPr>
            </w:pPr>
            <w:r w:rsidRPr="009360CD">
              <w:rPr>
                <w:sz w:val="24"/>
                <w:szCs w:val="24"/>
                <w:lang w:eastAsia="en-US"/>
              </w:rPr>
              <w:t>Директору</w:t>
            </w:r>
          </w:p>
        </w:tc>
      </w:tr>
    </w:tbl>
    <w:p w14:paraId="74C38DC7" w14:textId="77777777" w:rsidR="003C6D7B" w:rsidRPr="009360CD" w:rsidRDefault="003C6D7B" w:rsidP="003C6D7B">
      <w:pPr>
        <w:widowControl/>
        <w:shd w:val="clear" w:color="auto" w:fill="FFFFFF"/>
        <w:spacing w:line="360" w:lineRule="auto"/>
        <w:ind w:firstLine="0"/>
        <w:rPr>
          <w:color w:val="000000"/>
          <w:spacing w:val="1"/>
          <w:sz w:val="28"/>
          <w:szCs w:val="28"/>
          <w:lang w:eastAsia="en-US"/>
        </w:rPr>
      </w:pPr>
    </w:p>
    <w:p w14:paraId="0D22F791" w14:textId="77777777" w:rsidR="003C6D7B" w:rsidRPr="009360CD" w:rsidRDefault="003C6D7B" w:rsidP="00E83231">
      <w:pPr>
        <w:widowControl/>
        <w:shd w:val="clear" w:color="auto" w:fill="FFFFFF"/>
        <w:spacing w:line="360" w:lineRule="auto"/>
        <w:ind w:firstLine="0"/>
        <w:rPr>
          <w:color w:val="000000"/>
          <w:spacing w:val="-1"/>
          <w:sz w:val="28"/>
          <w:szCs w:val="28"/>
          <w:lang w:eastAsia="en-US"/>
        </w:rPr>
      </w:pPr>
      <w:r w:rsidRPr="009360CD">
        <w:rPr>
          <w:color w:val="000000"/>
          <w:spacing w:val="1"/>
          <w:sz w:val="28"/>
          <w:szCs w:val="28"/>
          <w:lang w:eastAsia="en-US"/>
        </w:rPr>
        <w:tab/>
      </w:r>
    </w:p>
    <w:p w14:paraId="11803B4A" w14:textId="77777777" w:rsidR="003C6D7B" w:rsidRPr="009360CD" w:rsidRDefault="003C6D7B" w:rsidP="003C6D7B">
      <w:pPr>
        <w:widowControl/>
        <w:shd w:val="clear" w:color="auto" w:fill="FFFFFF"/>
        <w:spacing w:line="360" w:lineRule="auto"/>
        <w:ind w:firstLine="709"/>
        <w:contextualSpacing/>
        <w:rPr>
          <w:color w:val="000000"/>
          <w:spacing w:val="-1"/>
          <w:sz w:val="28"/>
          <w:szCs w:val="28"/>
          <w:lang w:eastAsia="en-US"/>
        </w:rPr>
      </w:pPr>
      <w:r w:rsidRPr="009360CD">
        <w:rPr>
          <w:color w:val="000000"/>
          <w:spacing w:val="-1"/>
          <w:sz w:val="28"/>
          <w:szCs w:val="28"/>
          <w:lang w:eastAsia="en-US"/>
        </w:rPr>
        <w:t xml:space="preserve">Сучасне розуміння процесів управління персоналом пов’язане із розвитком та оновленням традиційних підходів, що обумовлено </w:t>
      </w:r>
      <w:r w:rsidRPr="009360CD">
        <w:rPr>
          <w:color w:val="000000"/>
          <w:spacing w:val="-1"/>
          <w:sz w:val="28"/>
          <w:szCs w:val="28"/>
          <w:lang w:eastAsia="en-US"/>
        </w:rPr>
        <w:lastRenderedPageBreak/>
        <w:t xml:space="preserve">трансформаційними змінами світового бізнес-простору в контексті інформаційно-інтелектуального розвитку. При цьому управління персоналом передбачає системний підхід до формування, використання та відтворення людських ресурсів організації на засадах адаптивності, </w:t>
      </w:r>
      <w:proofErr w:type="spellStart"/>
      <w:r w:rsidRPr="009360CD">
        <w:rPr>
          <w:color w:val="000000"/>
          <w:spacing w:val="-1"/>
          <w:sz w:val="28"/>
          <w:szCs w:val="28"/>
          <w:lang w:eastAsia="en-US"/>
        </w:rPr>
        <w:t>інклюзивності</w:t>
      </w:r>
      <w:proofErr w:type="spellEnd"/>
      <w:r w:rsidRPr="009360CD">
        <w:rPr>
          <w:color w:val="000000"/>
          <w:spacing w:val="-1"/>
          <w:sz w:val="28"/>
          <w:szCs w:val="28"/>
          <w:lang w:eastAsia="en-US"/>
        </w:rPr>
        <w:t xml:space="preserve">, </w:t>
      </w:r>
      <w:proofErr w:type="spellStart"/>
      <w:r w:rsidRPr="009360CD">
        <w:rPr>
          <w:color w:val="000000"/>
          <w:spacing w:val="-1"/>
          <w:sz w:val="28"/>
          <w:szCs w:val="28"/>
          <w:lang w:eastAsia="en-US"/>
        </w:rPr>
        <w:t>інноваційності</w:t>
      </w:r>
      <w:proofErr w:type="spellEnd"/>
      <w:r w:rsidR="00E83231">
        <w:rPr>
          <w:color w:val="000000"/>
          <w:spacing w:val="-1"/>
          <w:sz w:val="28"/>
          <w:szCs w:val="28"/>
          <w:lang w:eastAsia="en-US"/>
        </w:rPr>
        <w:t xml:space="preserve"> [42]</w:t>
      </w:r>
      <w:r w:rsidRPr="009360CD">
        <w:rPr>
          <w:color w:val="000000"/>
          <w:spacing w:val="-1"/>
          <w:sz w:val="28"/>
          <w:szCs w:val="28"/>
          <w:lang w:eastAsia="en-US"/>
        </w:rPr>
        <w:t xml:space="preserve">. </w:t>
      </w:r>
    </w:p>
    <w:p w14:paraId="7F6F2F8A" w14:textId="77777777" w:rsidR="003C6D7B" w:rsidRDefault="003C6D7B" w:rsidP="003C6D7B">
      <w:pPr>
        <w:widowControl/>
        <w:shd w:val="clear" w:color="auto" w:fill="FFFFFF"/>
        <w:spacing w:line="360" w:lineRule="auto"/>
        <w:ind w:firstLine="709"/>
        <w:contextualSpacing/>
        <w:rPr>
          <w:sz w:val="28"/>
          <w:szCs w:val="28"/>
          <w:lang w:val="ru-RU" w:eastAsia="en-US"/>
        </w:rPr>
      </w:pPr>
      <w:r w:rsidRPr="009360CD">
        <w:rPr>
          <w:color w:val="000000"/>
          <w:spacing w:val="-1"/>
          <w:sz w:val="28"/>
          <w:szCs w:val="28"/>
          <w:lang w:eastAsia="en-US"/>
        </w:rPr>
        <w:t xml:space="preserve">Обумовленість систем управління персоналом та управління підприємством </w:t>
      </w:r>
      <w:r w:rsidRPr="009360CD">
        <w:rPr>
          <w:noProof/>
          <w:sz w:val="28"/>
          <w:szCs w:val="28"/>
          <w:lang w:val="en-US" w:eastAsia="en-US"/>
        </w:rPr>
        <w:drawing>
          <wp:anchor distT="0" distB="0" distL="0" distR="0" simplePos="0" relativeHeight="251662336" behindDoc="1" locked="0" layoutInCell="1" allowOverlap="1" wp14:anchorId="1B24E4A9" wp14:editId="7164F8B0">
            <wp:simplePos x="0" y="0"/>
            <wp:positionH relativeFrom="margin">
              <wp:align>left</wp:align>
            </wp:positionH>
            <wp:positionV relativeFrom="paragraph">
              <wp:posOffset>1019175</wp:posOffset>
            </wp:positionV>
            <wp:extent cx="5770245" cy="5155332"/>
            <wp:effectExtent l="0" t="0" r="1905" b="7620"/>
            <wp:wrapTopAndBottom/>
            <wp:docPr id="6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13" cstate="print"/>
                    <a:stretch>
                      <a:fillRect/>
                    </a:stretch>
                  </pic:blipFill>
                  <pic:spPr>
                    <a:xfrm>
                      <a:off x="0" y="0"/>
                      <a:ext cx="5770245" cy="5155332"/>
                    </a:xfrm>
                    <a:prstGeom prst="rect">
                      <a:avLst/>
                    </a:prstGeom>
                  </pic:spPr>
                </pic:pic>
              </a:graphicData>
            </a:graphic>
            <wp14:sizeRelV relativeFrom="margin">
              <wp14:pctHeight>0</wp14:pctHeight>
            </wp14:sizeRelV>
          </wp:anchor>
        </w:drawing>
      </w:r>
      <w:r w:rsidRPr="009360CD">
        <w:rPr>
          <w:sz w:val="28"/>
          <w:szCs w:val="28"/>
          <w:lang w:val="ru-RU" w:eastAsia="en-US"/>
        </w:rPr>
        <w:t xml:space="preserve"> показана нами на рис. 1.6.</w:t>
      </w:r>
    </w:p>
    <w:p w14:paraId="677FC109" w14:textId="77777777" w:rsidR="00635463" w:rsidRPr="009360CD" w:rsidRDefault="00635463" w:rsidP="003C6D7B">
      <w:pPr>
        <w:widowControl/>
        <w:shd w:val="clear" w:color="auto" w:fill="FFFFFF"/>
        <w:spacing w:line="360" w:lineRule="auto"/>
        <w:ind w:firstLine="709"/>
        <w:contextualSpacing/>
        <w:rPr>
          <w:rFonts w:ascii="Calibri" w:hAnsi="Calibri"/>
          <w:sz w:val="22"/>
          <w:szCs w:val="22"/>
          <w:lang w:val="ru-RU" w:eastAsia="en-US"/>
        </w:rPr>
      </w:pPr>
    </w:p>
    <w:p w14:paraId="2B1D5282" w14:textId="77777777" w:rsidR="003C6D7B" w:rsidRPr="009360CD" w:rsidRDefault="003C6D7B" w:rsidP="003C6D7B">
      <w:pPr>
        <w:widowControl/>
        <w:shd w:val="clear" w:color="auto" w:fill="FFFFFF"/>
        <w:spacing w:line="360" w:lineRule="auto"/>
        <w:ind w:firstLine="709"/>
        <w:contextualSpacing/>
        <w:rPr>
          <w:rFonts w:ascii="Calibri" w:hAnsi="Calibri"/>
          <w:sz w:val="22"/>
          <w:szCs w:val="22"/>
          <w:lang w:val="ru-RU" w:eastAsia="en-US"/>
        </w:rPr>
      </w:pPr>
    </w:p>
    <w:p w14:paraId="1EF30FB5" w14:textId="77777777" w:rsidR="003C6D7B" w:rsidRPr="009360CD" w:rsidRDefault="003C6D7B" w:rsidP="003C6D7B">
      <w:pPr>
        <w:autoSpaceDE w:val="0"/>
        <w:autoSpaceDN w:val="0"/>
        <w:spacing w:before="144" w:line="360" w:lineRule="auto"/>
        <w:ind w:left="3570" w:hanging="2585"/>
        <w:jc w:val="left"/>
        <w:rPr>
          <w:b/>
          <w:i/>
          <w:sz w:val="28"/>
          <w:szCs w:val="28"/>
          <w:lang w:eastAsia="en-US"/>
        </w:rPr>
      </w:pPr>
      <w:r w:rsidRPr="009360CD">
        <w:rPr>
          <w:b/>
          <w:i/>
          <w:sz w:val="28"/>
          <w:szCs w:val="28"/>
          <w:lang w:eastAsia="en-US"/>
        </w:rPr>
        <w:t>Рис.1.6.</w:t>
      </w:r>
      <w:r w:rsidRPr="009360CD">
        <w:rPr>
          <w:b/>
          <w:i/>
          <w:spacing w:val="-6"/>
          <w:sz w:val="28"/>
          <w:szCs w:val="28"/>
          <w:lang w:eastAsia="en-US"/>
        </w:rPr>
        <w:t xml:space="preserve"> </w:t>
      </w:r>
      <w:r w:rsidRPr="009360CD">
        <w:rPr>
          <w:b/>
          <w:i/>
          <w:sz w:val="28"/>
          <w:szCs w:val="28"/>
          <w:lang w:eastAsia="en-US"/>
        </w:rPr>
        <w:t>Взаємозв’язок</w:t>
      </w:r>
      <w:r w:rsidRPr="009360CD">
        <w:rPr>
          <w:b/>
          <w:i/>
          <w:spacing w:val="-5"/>
          <w:sz w:val="28"/>
          <w:szCs w:val="28"/>
          <w:lang w:eastAsia="en-US"/>
        </w:rPr>
        <w:t xml:space="preserve"> </w:t>
      </w:r>
      <w:r w:rsidRPr="009360CD">
        <w:rPr>
          <w:b/>
          <w:i/>
          <w:sz w:val="28"/>
          <w:szCs w:val="28"/>
          <w:lang w:eastAsia="en-US"/>
        </w:rPr>
        <w:t>системи</w:t>
      </w:r>
      <w:r w:rsidRPr="009360CD">
        <w:rPr>
          <w:b/>
          <w:i/>
          <w:spacing w:val="-5"/>
          <w:sz w:val="28"/>
          <w:szCs w:val="28"/>
          <w:lang w:eastAsia="en-US"/>
        </w:rPr>
        <w:t xml:space="preserve"> </w:t>
      </w:r>
      <w:r w:rsidRPr="009360CD">
        <w:rPr>
          <w:b/>
          <w:i/>
          <w:sz w:val="28"/>
          <w:szCs w:val="28"/>
          <w:lang w:eastAsia="en-US"/>
        </w:rPr>
        <w:t>управління</w:t>
      </w:r>
      <w:r w:rsidRPr="009360CD">
        <w:rPr>
          <w:b/>
          <w:i/>
          <w:spacing w:val="-5"/>
          <w:sz w:val="28"/>
          <w:szCs w:val="28"/>
          <w:lang w:eastAsia="en-US"/>
        </w:rPr>
        <w:t xml:space="preserve"> </w:t>
      </w:r>
      <w:r w:rsidRPr="009360CD">
        <w:rPr>
          <w:b/>
          <w:i/>
          <w:sz w:val="28"/>
          <w:szCs w:val="28"/>
          <w:lang w:eastAsia="en-US"/>
        </w:rPr>
        <w:t>підприємством</w:t>
      </w:r>
      <w:r w:rsidRPr="009360CD">
        <w:rPr>
          <w:b/>
          <w:i/>
          <w:spacing w:val="-8"/>
          <w:sz w:val="28"/>
          <w:szCs w:val="28"/>
          <w:lang w:eastAsia="en-US"/>
        </w:rPr>
        <w:t xml:space="preserve"> </w:t>
      </w:r>
      <w:r w:rsidRPr="009360CD">
        <w:rPr>
          <w:b/>
          <w:i/>
          <w:sz w:val="28"/>
          <w:szCs w:val="28"/>
          <w:lang w:eastAsia="en-US"/>
        </w:rPr>
        <w:t>із</w:t>
      </w:r>
      <w:r w:rsidRPr="009360CD">
        <w:rPr>
          <w:b/>
          <w:i/>
          <w:spacing w:val="-9"/>
          <w:sz w:val="28"/>
          <w:szCs w:val="28"/>
          <w:lang w:eastAsia="en-US"/>
        </w:rPr>
        <w:t xml:space="preserve"> </w:t>
      </w:r>
      <w:r w:rsidRPr="009360CD">
        <w:rPr>
          <w:b/>
          <w:i/>
          <w:sz w:val="28"/>
          <w:szCs w:val="28"/>
          <w:lang w:eastAsia="en-US"/>
        </w:rPr>
        <w:t xml:space="preserve">системою управління персоналом </w:t>
      </w:r>
    </w:p>
    <w:p w14:paraId="6DAE5B5B" w14:textId="77777777" w:rsidR="003C6D7B" w:rsidRPr="009360CD" w:rsidRDefault="003C6D7B" w:rsidP="003C6D7B">
      <w:pPr>
        <w:widowControl/>
        <w:shd w:val="clear" w:color="auto" w:fill="FFFFFF"/>
        <w:spacing w:line="360" w:lineRule="auto"/>
        <w:ind w:firstLine="0"/>
        <w:rPr>
          <w:sz w:val="28"/>
          <w:szCs w:val="28"/>
        </w:rPr>
      </w:pPr>
      <w:r w:rsidRPr="009360CD">
        <w:rPr>
          <w:sz w:val="28"/>
          <w:szCs w:val="28"/>
        </w:rPr>
        <w:tab/>
      </w:r>
      <w:r w:rsidRPr="009360CD">
        <w:rPr>
          <w:sz w:val="28"/>
          <w:szCs w:val="28"/>
        </w:rPr>
        <w:tab/>
        <w:t>Джерело: [</w:t>
      </w:r>
      <w:r w:rsidRPr="00635463">
        <w:rPr>
          <w:sz w:val="28"/>
          <w:szCs w:val="28"/>
        </w:rPr>
        <w:t>4</w:t>
      </w:r>
      <w:r w:rsidR="00635463" w:rsidRPr="00635463">
        <w:rPr>
          <w:sz w:val="28"/>
          <w:szCs w:val="28"/>
        </w:rPr>
        <w:t>, 41</w:t>
      </w:r>
      <w:r w:rsidRPr="009360CD">
        <w:rPr>
          <w:sz w:val="28"/>
          <w:szCs w:val="28"/>
        </w:rPr>
        <w:t>]</w:t>
      </w:r>
    </w:p>
    <w:p w14:paraId="54F3B2A2" w14:textId="77777777" w:rsidR="00635463" w:rsidRDefault="00635463" w:rsidP="00635463">
      <w:pPr>
        <w:tabs>
          <w:tab w:val="left" w:pos="1912"/>
        </w:tabs>
        <w:autoSpaceDE w:val="0"/>
        <w:autoSpaceDN w:val="0"/>
        <w:spacing w:line="360" w:lineRule="auto"/>
        <w:ind w:right="130" w:firstLine="0"/>
        <w:rPr>
          <w:sz w:val="28"/>
          <w:szCs w:val="28"/>
        </w:rPr>
      </w:pPr>
    </w:p>
    <w:p w14:paraId="2418E55E" w14:textId="77777777" w:rsidR="003C6D7B" w:rsidRDefault="009B0991" w:rsidP="009B0991">
      <w:pPr>
        <w:tabs>
          <w:tab w:val="left" w:pos="709"/>
        </w:tabs>
        <w:autoSpaceDE w:val="0"/>
        <w:autoSpaceDN w:val="0"/>
        <w:spacing w:line="360" w:lineRule="auto"/>
        <w:ind w:right="130" w:firstLine="0"/>
        <w:rPr>
          <w:sz w:val="28"/>
          <w:szCs w:val="28"/>
        </w:rPr>
      </w:pPr>
      <w:r>
        <w:rPr>
          <w:sz w:val="28"/>
          <w:szCs w:val="28"/>
        </w:rPr>
        <w:lastRenderedPageBreak/>
        <w:tab/>
      </w:r>
      <w:r w:rsidR="003C6D7B" w:rsidRPr="009360CD">
        <w:rPr>
          <w:sz w:val="28"/>
          <w:szCs w:val="28"/>
        </w:rPr>
        <w:t xml:space="preserve">Таким чином, управління персоналом в сучасних умовах господарювання представляє собою підсистему загальної системи менеджменту підприємства, яка  забезпечує ефективну кадрову політику в контексті досягнення високого рівня кваліфікації персоналу, створення відповідних умов праці, її мотивації й стимулювання на засадах адаптивності, </w:t>
      </w:r>
      <w:proofErr w:type="spellStart"/>
      <w:r w:rsidR="003C6D7B" w:rsidRPr="009360CD">
        <w:rPr>
          <w:sz w:val="28"/>
          <w:szCs w:val="28"/>
        </w:rPr>
        <w:t>інклюзивності</w:t>
      </w:r>
      <w:proofErr w:type="spellEnd"/>
      <w:r w:rsidR="003C6D7B" w:rsidRPr="009360CD">
        <w:rPr>
          <w:sz w:val="28"/>
          <w:szCs w:val="28"/>
        </w:rPr>
        <w:t xml:space="preserve"> для підвищення конкурентоспроможності підприємства та його інноваційності.</w:t>
      </w:r>
    </w:p>
    <w:p w14:paraId="6A240BEE" w14:textId="77777777" w:rsidR="003C6D7B" w:rsidRDefault="003C6D7B" w:rsidP="003C6D7B">
      <w:pPr>
        <w:widowControl/>
        <w:shd w:val="clear" w:color="auto" w:fill="FFFFFF"/>
        <w:spacing w:line="360" w:lineRule="auto"/>
        <w:ind w:firstLine="0"/>
        <w:rPr>
          <w:sz w:val="28"/>
          <w:szCs w:val="28"/>
        </w:rPr>
      </w:pPr>
    </w:p>
    <w:p w14:paraId="03EA9FED" w14:textId="77777777" w:rsidR="003C6D7B" w:rsidRDefault="003C6D7B" w:rsidP="003C6D7B">
      <w:pPr>
        <w:pStyle w:val="a5"/>
        <w:spacing w:after="0" w:line="360" w:lineRule="auto"/>
        <w:ind w:left="0" w:firstLine="720"/>
        <w:jc w:val="both"/>
        <w:outlineLvl w:val="0"/>
        <w:rPr>
          <w:rFonts w:ascii="Times New Roman" w:eastAsiaTheme="minorHAnsi" w:hAnsi="Times New Roman"/>
          <w:b/>
          <w:sz w:val="28"/>
          <w:szCs w:val="28"/>
          <w:lang w:val="uk-UA"/>
        </w:rPr>
      </w:pPr>
      <w:r w:rsidRPr="00B17F6C">
        <w:rPr>
          <w:rFonts w:ascii="Times New Roman" w:hAnsi="Times New Roman"/>
          <w:b/>
          <w:bCs/>
          <w:kern w:val="36"/>
          <w:sz w:val="28"/>
          <w:szCs w:val="28"/>
          <w:lang w:val="uk-UA"/>
        </w:rPr>
        <w:t>1.2</w:t>
      </w:r>
      <w:r>
        <w:rPr>
          <w:rFonts w:ascii="Times New Roman" w:hAnsi="Times New Roman"/>
          <w:b/>
          <w:bCs/>
          <w:kern w:val="36"/>
          <w:sz w:val="28"/>
          <w:szCs w:val="28"/>
          <w:lang w:val="uk-UA"/>
        </w:rPr>
        <w:t>.</w:t>
      </w:r>
      <w:r w:rsidRPr="00B17F6C">
        <w:rPr>
          <w:rFonts w:ascii="Times New Roman" w:eastAsiaTheme="minorHAnsi" w:hAnsi="Times New Roman"/>
          <w:b/>
          <w:sz w:val="28"/>
          <w:szCs w:val="28"/>
          <w:lang w:val="uk-UA"/>
        </w:rPr>
        <w:t xml:space="preserve"> Інноваційні підходи в управлінні персоналом в умовах </w:t>
      </w:r>
      <w:r>
        <w:rPr>
          <w:rFonts w:ascii="Times New Roman" w:eastAsiaTheme="minorHAnsi" w:hAnsi="Times New Roman"/>
          <w:b/>
          <w:sz w:val="28"/>
          <w:szCs w:val="28"/>
          <w:lang w:val="uk-UA"/>
        </w:rPr>
        <w:t>адаптації до сучасних викликів</w:t>
      </w:r>
    </w:p>
    <w:p w14:paraId="5B06013E" w14:textId="77777777" w:rsidR="003C6D7B" w:rsidRDefault="003C6D7B" w:rsidP="003C6D7B">
      <w:pPr>
        <w:widowControl/>
        <w:shd w:val="clear" w:color="auto" w:fill="FFFFFF"/>
        <w:spacing w:line="360" w:lineRule="auto"/>
        <w:ind w:firstLine="0"/>
      </w:pPr>
    </w:p>
    <w:p w14:paraId="106A7F91" w14:textId="77777777" w:rsidR="003C6D7B" w:rsidRPr="002E7504" w:rsidRDefault="003C6D7B" w:rsidP="003C6D7B">
      <w:pPr>
        <w:widowControl/>
        <w:shd w:val="clear" w:color="auto" w:fill="FFFFFF"/>
        <w:spacing w:line="360" w:lineRule="auto"/>
        <w:ind w:firstLine="0"/>
        <w:rPr>
          <w:sz w:val="28"/>
          <w:szCs w:val="28"/>
        </w:rPr>
      </w:pPr>
      <w:r>
        <w:rPr>
          <w:sz w:val="28"/>
          <w:szCs w:val="28"/>
        </w:rPr>
        <w:tab/>
        <w:t xml:space="preserve">Трансформаційні </w:t>
      </w:r>
      <w:r w:rsidRPr="007F7C94">
        <w:rPr>
          <w:sz w:val="28"/>
          <w:szCs w:val="28"/>
        </w:rPr>
        <w:t xml:space="preserve">рушення на світовому спричинили </w:t>
      </w:r>
      <w:r>
        <w:rPr>
          <w:sz w:val="28"/>
          <w:szCs w:val="28"/>
        </w:rPr>
        <w:t xml:space="preserve">стійкі </w:t>
      </w:r>
      <w:r w:rsidRPr="007F7C94">
        <w:rPr>
          <w:sz w:val="28"/>
          <w:szCs w:val="28"/>
        </w:rPr>
        <w:t xml:space="preserve">змін для економік </w:t>
      </w:r>
      <w:r>
        <w:rPr>
          <w:sz w:val="28"/>
          <w:szCs w:val="28"/>
        </w:rPr>
        <w:t>світу та</w:t>
      </w:r>
      <w:r w:rsidRPr="007F7C94">
        <w:rPr>
          <w:sz w:val="28"/>
          <w:szCs w:val="28"/>
        </w:rPr>
        <w:t xml:space="preserve"> </w:t>
      </w:r>
      <w:r>
        <w:rPr>
          <w:sz w:val="28"/>
          <w:szCs w:val="28"/>
        </w:rPr>
        <w:t>підприємств.</w:t>
      </w:r>
      <w:r w:rsidRPr="007F7C94">
        <w:rPr>
          <w:sz w:val="28"/>
          <w:szCs w:val="28"/>
        </w:rPr>
        <w:t xml:space="preserve"> </w:t>
      </w:r>
      <w:r>
        <w:rPr>
          <w:sz w:val="28"/>
          <w:szCs w:val="28"/>
        </w:rPr>
        <w:t xml:space="preserve">При цьому </w:t>
      </w:r>
      <w:r w:rsidRPr="007F7C94">
        <w:rPr>
          <w:sz w:val="28"/>
          <w:szCs w:val="28"/>
        </w:rPr>
        <w:t xml:space="preserve">умови ведення бізнесу </w:t>
      </w:r>
      <w:r>
        <w:rPr>
          <w:sz w:val="28"/>
          <w:szCs w:val="28"/>
        </w:rPr>
        <w:t xml:space="preserve">перебувають під впливом глобалізаційних, </w:t>
      </w:r>
      <w:r w:rsidRPr="007F7C94">
        <w:rPr>
          <w:sz w:val="28"/>
          <w:szCs w:val="28"/>
        </w:rPr>
        <w:t>технолог</w:t>
      </w:r>
      <w:r>
        <w:rPr>
          <w:sz w:val="28"/>
          <w:szCs w:val="28"/>
        </w:rPr>
        <w:t>ічних</w:t>
      </w:r>
      <w:r w:rsidRPr="007F7C94">
        <w:rPr>
          <w:sz w:val="28"/>
          <w:szCs w:val="28"/>
        </w:rPr>
        <w:t xml:space="preserve"> </w:t>
      </w:r>
      <w:r>
        <w:rPr>
          <w:sz w:val="28"/>
          <w:szCs w:val="28"/>
        </w:rPr>
        <w:t>та</w:t>
      </w:r>
      <w:r w:rsidRPr="007F7C94">
        <w:rPr>
          <w:sz w:val="28"/>
          <w:szCs w:val="28"/>
        </w:rPr>
        <w:t xml:space="preserve"> інформа</w:t>
      </w:r>
      <w:r>
        <w:rPr>
          <w:sz w:val="28"/>
          <w:szCs w:val="28"/>
        </w:rPr>
        <w:t xml:space="preserve">ційно-інтелектуальних викликів, обумовлюючи ускладнення </w:t>
      </w:r>
      <w:r w:rsidRPr="007F7C94">
        <w:rPr>
          <w:sz w:val="28"/>
          <w:szCs w:val="28"/>
        </w:rPr>
        <w:t>конкурентн</w:t>
      </w:r>
      <w:r>
        <w:rPr>
          <w:sz w:val="28"/>
          <w:szCs w:val="28"/>
        </w:rPr>
        <w:t>ого</w:t>
      </w:r>
      <w:r w:rsidRPr="007F7C94">
        <w:rPr>
          <w:sz w:val="28"/>
          <w:szCs w:val="28"/>
        </w:rPr>
        <w:t xml:space="preserve"> середовищ</w:t>
      </w:r>
      <w:r>
        <w:rPr>
          <w:sz w:val="28"/>
          <w:szCs w:val="28"/>
        </w:rPr>
        <w:t>а,</w:t>
      </w:r>
      <w:r w:rsidRPr="007F7C94">
        <w:rPr>
          <w:sz w:val="28"/>
          <w:szCs w:val="28"/>
        </w:rPr>
        <w:t xml:space="preserve"> </w:t>
      </w:r>
      <w:r>
        <w:rPr>
          <w:sz w:val="28"/>
          <w:szCs w:val="28"/>
        </w:rPr>
        <w:t>що</w:t>
      </w:r>
      <w:r w:rsidRPr="007F7C94">
        <w:rPr>
          <w:sz w:val="28"/>
          <w:szCs w:val="28"/>
        </w:rPr>
        <w:t xml:space="preserve"> ускладняється нестачею талантів у </w:t>
      </w:r>
      <w:r>
        <w:rPr>
          <w:sz w:val="28"/>
          <w:szCs w:val="28"/>
        </w:rPr>
        <w:t>різних сферах господарювання</w:t>
      </w:r>
      <w:r w:rsidRPr="007F7C94">
        <w:rPr>
          <w:sz w:val="28"/>
          <w:szCs w:val="28"/>
        </w:rPr>
        <w:t>. Інтернет</w:t>
      </w:r>
      <w:r>
        <w:rPr>
          <w:sz w:val="28"/>
          <w:szCs w:val="28"/>
        </w:rPr>
        <w:t xml:space="preserve">, </w:t>
      </w:r>
      <w:proofErr w:type="spellStart"/>
      <w:r>
        <w:rPr>
          <w:sz w:val="28"/>
          <w:szCs w:val="28"/>
        </w:rPr>
        <w:t>діджиталізація</w:t>
      </w:r>
      <w:proofErr w:type="spellEnd"/>
      <w:r>
        <w:rPr>
          <w:sz w:val="28"/>
          <w:szCs w:val="28"/>
        </w:rPr>
        <w:t xml:space="preserve">, штучний інтелект </w:t>
      </w:r>
      <w:r w:rsidRPr="007F7C94">
        <w:rPr>
          <w:sz w:val="28"/>
          <w:szCs w:val="28"/>
        </w:rPr>
        <w:t xml:space="preserve"> </w:t>
      </w:r>
      <w:r>
        <w:rPr>
          <w:sz w:val="28"/>
          <w:szCs w:val="28"/>
        </w:rPr>
        <w:t>тощо</w:t>
      </w:r>
      <w:r w:rsidRPr="007F7C94">
        <w:rPr>
          <w:sz w:val="28"/>
          <w:szCs w:val="28"/>
        </w:rPr>
        <w:t xml:space="preserve"> вимага</w:t>
      </w:r>
      <w:r>
        <w:rPr>
          <w:sz w:val="28"/>
          <w:szCs w:val="28"/>
        </w:rPr>
        <w:t>ють</w:t>
      </w:r>
      <w:r w:rsidRPr="007F7C94">
        <w:rPr>
          <w:sz w:val="28"/>
          <w:szCs w:val="28"/>
        </w:rPr>
        <w:t xml:space="preserve"> від підприємств </w:t>
      </w:r>
      <w:r>
        <w:rPr>
          <w:sz w:val="28"/>
          <w:szCs w:val="28"/>
        </w:rPr>
        <w:t xml:space="preserve">удосконалення </w:t>
      </w:r>
      <w:r w:rsidRPr="007F7C94">
        <w:rPr>
          <w:sz w:val="28"/>
          <w:szCs w:val="28"/>
        </w:rPr>
        <w:t xml:space="preserve">стратегій </w:t>
      </w:r>
      <w:r>
        <w:rPr>
          <w:sz w:val="28"/>
          <w:szCs w:val="28"/>
        </w:rPr>
        <w:t>розвитку та управління</w:t>
      </w:r>
      <w:r w:rsidRPr="007F7C94">
        <w:rPr>
          <w:sz w:val="28"/>
          <w:szCs w:val="28"/>
        </w:rPr>
        <w:t>.</w:t>
      </w:r>
      <w:r>
        <w:rPr>
          <w:sz w:val="28"/>
          <w:szCs w:val="28"/>
        </w:rPr>
        <w:t xml:space="preserve"> Зазначене обумовлює </w:t>
      </w:r>
      <w:r w:rsidRPr="002E7504">
        <w:rPr>
          <w:sz w:val="28"/>
          <w:szCs w:val="28"/>
        </w:rPr>
        <w:t>необхідність удосконалення принципів та технологій управління персоналом «для розуміння і побудови планів на майбутнє, оцінювання впливу і наслідків рішень, оптимізації продуктивності, підготовки до різних сценаріїв і управління талантами відповідно до корпоративних стратегій» [</w:t>
      </w:r>
      <w:r w:rsidR="00163A5A">
        <w:rPr>
          <w:sz w:val="28"/>
          <w:szCs w:val="28"/>
        </w:rPr>
        <w:t>13,</w:t>
      </w:r>
      <w:r w:rsidRPr="002E7504">
        <w:rPr>
          <w:sz w:val="28"/>
          <w:szCs w:val="28"/>
        </w:rPr>
        <w:t xml:space="preserve"> с. 307].</w:t>
      </w:r>
    </w:p>
    <w:p w14:paraId="60ACA18F" w14:textId="77777777" w:rsidR="003C6D7B" w:rsidRPr="00FA0A41" w:rsidRDefault="003C6D7B" w:rsidP="003C6D7B">
      <w:pPr>
        <w:widowControl/>
        <w:shd w:val="clear" w:color="auto" w:fill="FFFFFF"/>
        <w:spacing w:line="360" w:lineRule="auto"/>
        <w:ind w:firstLine="0"/>
        <w:rPr>
          <w:sz w:val="28"/>
          <w:szCs w:val="28"/>
        </w:rPr>
      </w:pPr>
      <w:r>
        <w:tab/>
      </w:r>
      <w:r>
        <w:rPr>
          <w:sz w:val="28"/>
          <w:szCs w:val="28"/>
        </w:rPr>
        <w:t xml:space="preserve">Серед основних сучасних викликів, що впливають на управління </w:t>
      </w:r>
      <w:r w:rsidRPr="00FA0A41">
        <w:rPr>
          <w:sz w:val="28"/>
          <w:szCs w:val="28"/>
        </w:rPr>
        <w:t>персоналом, слід визначити наступні:</w:t>
      </w:r>
    </w:p>
    <w:p w14:paraId="59BEDA84" w14:textId="77777777" w:rsidR="003C6D7B" w:rsidRPr="00FA0A41" w:rsidRDefault="003C6D7B" w:rsidP="003C6D7B">
      <w:pPr>
        <w:pStyle w:val="a5"/>
        <w:numPr>
          <w:ilvl w:val="0"/>
          <w:numId w:val="3"/>
        </w:numPr>
        <w:shd w:val="clear" w:color="auto" w:fill="FFFFFF"/>
        <w:spacing w:line="360" w:lineRule="auto"/>
        <w:rPr>
          <w:rFonts w:ascii="Times New Roman" w:hAnsi="Times New Roman"/>
          <w:sz w:val="28"/>
          <w:szCs w:val="28"/>
          <w:lang w:val="uk-UA"/>
        </w:rPr>
      </w:pPr>
      <w:r w:rsidRPr="00FA0A41">
        <w:rPr>
          <w:rFonts w:ascii="Times New Roman" w:hAnsi="Times New Roman"/>
          <w:sz w:val="28"/>
          <w:szCs w:val="28"/>
          <w:lang w:val="uk-UA"/>
        </w:rPr>
        <w:t>нестабільність ситуації та невизначеність на глобальних; регіональних; національних ринках;</w:t>
      </w:r>
    </w:p>
    <w:p w14:paraId="09D1E58E" w14:textId="77777777" w:rsidR="003C6D7B" w:rsidRPr="00FA0A41" w:rsidRDefault="003C6D7B" w:rsidP="003C6D7B">
      <w:pPr>
        <w:pStyle w:val="a5"/>
        <w:numPr>
          <w:ilvl w:val="0"/>
          <w:numId w:val="3"/>
        </w:numPr>
        <w:shd w:val="clear" w:color="auto" w:fill="FFFFFF"/>
        <w:spacing w:line="360" w:lineRule="auto"/>
        <w:rPr>
          <w:rFonts w:ascii="Times New Roman" w:hAnsi="Times New Roman"/>
          <w:sz w:val="28"/>
          <w:szCs w:val="28"/>
          <w:lang w:val="uk-UA"/>
        </w:rPr>
      </w:pPr>
      <w:r w:rsidRPr="00FA0A41">
        <w:rPr>
          <w:rFonts w:ascii="Times New Roman" w:hAnsi="Times New Roman"/>
          <w:sz w:val="28"/>
          <w:szCs w:val="28"/>
          <w:lang w:val="uk-UA"/>
        </w:rPr>
        <w:t>поширення цифровізації та технологій штучного інтелекту;</w:t>
      </w:r>
    </w:p>
    <w:p w14:paraId="546025C4" w14:textId="77777777" w:rsidR="003C6D7B" w:rsidRPr="00FA0A41" w:rsidRDefault="003C6D7B" w:rsidP="003C6D7B">
      <w:pPr>
        <w:pStyle w:val="a5"/>
        <w:numPr>
          <w:ilvl w:val="0"/>
          <w:numId w:val="3"/>
        </w:numPr>
        <w:shd w:val="clear" w:color="auto" w:fill="FFFFFF"/>
        <w:spacing w:line="360" w:lineRule="auto"/>
        <w:rPr>
          <w:rFonts w:ascii="Times New Roman" w:hAnsi="Times New Roman"/>
          <w:sz w:val="28"/>
          <w:szCs w:val="28"/>
          <w:lang w:val="uk-UA"/>
        </w:rPr>
      </w:pPr>
      <w:r w:rsidRPr="00FA0A41">
        <w:rPr>
          <w:rFonts w:ascii="Times New Roman" w:hAnsi="Times New Roman"/>
          <w:sz w:val="28"/>
          <w:szCs w:val="28"/>
          <w:lang w:val="uk-UA"/>
        </w:rPr>
        <w:t xml:space="preserve">швидке </w:t>
      </w:r>
      <w:proofErr w:type="spellStart"/>
      <w:r w:rsidRPr="00FA0A41">
        <w:rPr>
          <w:rFonts w:ascii="Times New Roman" w:hAnsi="Times New Roman"/>
          <w:sz w:val="28"/>
          <w:szCs w:val="28"/>
          <w:lang w:val="uk-UA"/>
        </w:rPr>
        <w:t>застарівання</w:t>
      </w:r>
      <w:proofErr w:type="spellEnd"/>
      <w:r w:rsidRPr="00FA0A41">
        <w:rPr>
          <w:rFonts w:ascii="Times New Roman" w:hAnsi="Times New Roman"/>
          <w:sz w:val="28"/>
          <w:szCs w:val="28"/>
          <w:lang w:val="uk-UA"/>
        </w:rPr>
        <w:t xml:space="preserve"> знань та технологій;</w:t>
      </w:r>
    </w:p>
    <w:p w14:paraId="0795BE5A" w14:textId="77777777" w:rsidR="003C6D7B" w:rsidRPr="00FA0A41" w:rsidRDefault="003C6D7B" w:rsidP="003C6D7B">
      <w:pPr>
        <w:pStyle w:val="a5"/>
        <w:numPr>
          <w:ilvl w:val="0"/>
          <w:numId w:val="3"/>
        </w:numPr>
        <w:shd w:val="clear" w:color="auto" w:fill="FFFFFF"/>
        <w:spacing w:line="360" w:lineRule="auto"/>
        <w:rPr>
          <w:rFonts w:ascii="Times New Roman" w:hAnsi="Times New Roman"/>
          <w:sz w:val="28"/>
          <w:szCs w:val="28"/>
          <w:lang w:val="uk-UA"/>
        </w:rPr>
      </w:pPr>
      <w:r w:rsidRPr="00FA0A41">
        <w:rPr>
          <w:rFonts w:ascii="Times New Roman" w:hAnsi="Times New Roman"/>
          <w:sz w:val="28"/>
          <w:szCs w:val="28"/>
          <w:lang w:val="uk-UA"/>
        </w:rPr>
        <w:t>негативні демографічні зрушення, нестача талантів й кваліфікованих кадрів;</w:t>
      </w:r>
    </w:p>
    <w:p w14:paraId="16B436A0" w14:textId="77777777" w:rsidR="003C6D7B" w:rsidRPr="00FA0A41" w:rsidRDefault="003C6D7B" w:rsidP="003C6D7B">
      <w:pPr>
        <w:pStyle w:val="a5"/>
        <w:numPr>
          <w:ilvl w:val="0"/>
          <w:numId w:val="3"/>
        </w:numPr>
        <w:shd w:val="clear" w:color="auto" w:fill="FFFFFF"/>
        <w:spacing w:line="360" w:lineRule="auto"/>
        <w:rPr>
          <w:rFonts w:ascii="Times New Roman" w:hAnsi="Times New Roman"/>
          <w:sz w:val="28"/>
          <w:szCs w:val="28"/>
          <w:lang w:val="uk-UA"/>
        </w:rPr>
      </w:pPr>
      <w:r w:rsidRPr="00FA0A41">
        <w:rPr>
          <w:rFonts w:ascii="Times New Roman" w:hAnsi="Times New Roman"/>
          <w:sz w:val="28"/>
          <w:szCs w:val="28"/>
          <w:lang w:val="uk-UA"/>
        </w:rPr>
        <w:lastRenderedPageBreak/>
        <w:t>індивідуалізація суспільних та виробничих відносин, нові форми зайнятості;</w:t>
      </w:r>
    </w:p>
    <w:p w14:paraId="1AA046E2" w14:textId="77777777" w:rsidR="003C6D7B" w:rsidRPr="00FA0A41" w:rsidRDefault="003C6D7B" w:rsidP="003C6D7B">
      <w:pPr>
        <w:pStyle w:val="a5"/>
        <w:numPr>
          <w:ilvl w:val="0"/>
          <w:numId w:val="3"/>
        </w:numPr>
        <w:shd w:val="clear" w:color="auto" w:fill="FFFFFF"/>
        <w:spacing w:line="360" w:lineRule="auto"/>
        <w:rPr>
          <w:rFonts w:ascii="Times New Roman" w:hAnsi="Times New Roman"/>
          <w:sz w:val="28"/>
          <w:szCs w:val="28"/>
          <w:lang w:val="uk-UA"/>
        </w:rPr>
      </w:pPr>
      <w:r w:rsidRPr="00FA0A41">
        <w:rPr>
          <w:rFonts w:ascii="Times New Roman" w:hAnsi="Times New Roman"/>
          <w:sz w:val="28"/>
          <w:szCs w:val="28"/>
          <w:lang w:val="uk-UA"/>
        </w:rPr>
        <w:t xml:space="preserve"> посилення ролі психології, соціології тощо у процесах виробничої діяльності, тощо [</w:t>
      </w:r>
      <w:r w:rsidR="00163A5A">
        <w:rPr>
          <w:rFonts w:ascii="Times New Roman" w:hAnsi="Times New Roman"/>
          <w:sz w:val="28"/>
          <w:szCs w:val="28"/>
          <w:lang w:val="uk-UA"/>
        </w:rPr>
        <w:t>14, 16, 17, 40</w:t>
      </w:r>
      <w:r w:rsidRPr="00FA0A41">
        <w:rPr>
          <w:rFonts w:ascii="Times New Roman" w:hAnsi="Times New Roman"/>
          <w:sz w:val="28"/>
          <w:szCs w:val="28"/>
          <w:lang w:val="uk-UA"/>
        </w:rPr>
        <w:t>]</w:t>
      </w:r>
    </w:p>
    <w:p w14:paraId="11CC0CC5" w14:textId="77777777" w:rsidR="003C6D7B" w:rsidRDefault="003C6D7B" w:rsidP="003C6D7B">
      <w:pPr>
        <w:pStyle w:val="a5"/>
        <w:shd w:val="clear" w:color="auto" w:fill="FFFFFF"/>
        <w:tabs>
          <w:tab w:val="left" w:pos="9355"/>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Управління персоналом в окреслених вище умовах набуває пріоритетного значення, оскільки від </w:t>
      </w:r>
      <w:proofErr w:type="spellStart"/>
      <w:r>
        <w:rPr>
          <w:rFonts w:ascii="Times New Roman" w:hAnsi="Times New Roman"/>
          <w:sz w:val="28"/>
          <w:szCs w:val="28"/>
          <w:lang w:val="uk-UA"/>
        </w:rPr>
        <w:t>компетентнісного</w:t>
      </w:r>
      <w:proofErr w:type="spellEnd"/>
      <w:r>
        <w:rPr>
          <w:rFonts w:ascii="Times New Roman" w:hAnsi="Times New Roman"/>
          <w:sz w:val="28"/>
          <w:szCs w:val="28"/>
          <w:lang w:val="uk-UA"/>
        </w:rPr>
        <w:t xml:space="preserve"> рівня співробітників залежить успіх організації, що базується на інтелектуальних, професійних та вмотивованих працівниках</w:t>
      </w:r>
      <w:r w:rsidR="00163A5A">
        <w:rPr>
          <w:rFonts w:ascii="Times New Roman" w:hAnsi="Times New Roman"/>
          <w:sz w:val="28"/>
          <w:szCs w:val="28"/>
          <w:lang w:val="uk-UA"/>
        </w:rPr>
        <w:t xml:space="preserve"> [41]</w:t>
      </w:r>
      <w:r>
        <w:rPr>
          <w:rFonts w:ascii="Times New Roman" w:hAnsi="Times New Roman"/>
          <w:sz w:val="28"/>
          <w:szCs w:val="28"/>
          <w:lang w:val="uk-UA"/>
        </w:rPr>
        <w:t xml:space="preserve">. </w:t>
      </w:r>
    </w:p>
    <w:p w14:paraId="5C128BAD" w14:textId="77777777" w:rsidR="003C6D7B" w:rsidRDefault="003C6D7B" w:rsidP="003C6D7B">
      <w:pPr>
        <w:pStyle w:val="a5"/>
        <w:shd w:val="clear" w:color="auto" w:fill="FFFFFF"/>
        <w:tabs>
          <w:tab w:val="left" w:pos="9355"/>
        </w:tabs>
        <w:spacing w:after="0" w:line="360" w:lineRule="auto"/>
        <w:ind w:left="0" w:firstLine="720"/>
        <w:jc w:val="both"/>
        <w:rPr>
          <w:rFonts w:ascii="Times New Roman" w:hAnsi="Times New Roman"/>
          <w:sz w:val="28"/>
          <w:szCs w:val="28"/>
          <w:lang w:val="uk-UA"/>
        </w:rPr>
      </w:pPr>
      <w:r w:rsidRPr="0060627E">
        <w:rPr>
          <w:rFonts w:ascii="Times New Roman" w:hAnsi="Times New Roman"/>
          <w:sz w:val="28"/>
          <w:szCs w:val="28"/>
          <w:lang w:val="uk-UA"/>
        </w:rPr>
        <w:t xml:space="preserve">Саме через </w:t>
      </w:r>
      <w:r w:rsidRPr="0060627E">
        <w:rPr>
          <w:rFonts w:ascii="Times New Roman" w:hAnsi="Times New Roman"/>
          <w:color w:val="000000"/>
          <w:spacing w:val="-1"/>
          <w:sz w:val="28"/>
          <w:szCs w:val="28"/>
          <w:lang w:val="uk-UA"/>
        </w:rPr>
        <w:t xml:space="preserve">інноваційні  ідеї  </w:t>
      </w:r>
      <w:r w:rsidRPr="0060627E">
        <w:rPr>
          <w:rFonts w:ascii="Times New Roman" w:hAnsi="Times New Roman"/>
          <w:sz w:val="28"/>
          <w:szCs w:val="28"/>
          <w:lang w:val="uk-UA"/>
        </w:rPr>
        <w:t xml:space="preserve">персоналу відбувається впровадження інновацій у діяльність підприємства. </w:t>
      </w:r>
      <w:r>
        <w:rPr>
          <w:rFonts w:ascii="Times New Roman" w:hAnsi="Times New Roman"/>
          <w:sz w:val="28"/>
          <w:szCs w:val="28"/>
          <w:lang w:val="uk-UA"/>
        </w:rPr>
        <w:t>А система управління персоналом здатна покращити кадрове забезпечення та усунути недоліки, які спричиняють недостатній розвиток співробітників, їх низьку мотивацію та залученість у справи підприємства.</w:t>
      </w:r>
    </w:p>
    <w:p w14:paraId="4E8548D5" w14:textId="77777777" w:rsidR="003C6D7B" w:rsidRDefault="003C6D7B" w:rsidP="003C6D7B">
      <w:pPr>
        <w:pStyle w:val="a5"/>
        <w:shd w:val="clear" w:color="auto" w:fill="FFFFFF"/>
        <w:tabs>
          <w:tab w:val="left" w:pos="9355"/>
        </w:tabs>
        <w:spacing w:after="0" w:line="360" w:lineRule="auto"/>
        <w:ind w:left="0" w:firstLine="720"/>
        <w:jc w:val="both"/>
        <w:rPr>
          <w:rFonts w:ascii="Times New Roman" w:hAnsi="Times New Roman"/>
          <w:color w:val="000000"/>
          <w:spacing w:val="1"/>
          <w:sz w:val="28"/>
          <w:szCs w:val="28"/>
          <w:lang w:val="uk-UA"/>
        </w:rPr>
      </w:pPr>
      <w:r w:rsidRPr="0060627E">
        <w:rPr>
          <w:rFonts w:ascii="Times New Roman" w:hAnsi="Times New Roman"/>
          <w:sz w:val="28"/>
          <w:szCs w:val="28"/>
          <w:lang w:val="uk-UA"/>
        </w:rPr>
        <w:t>Тож вважаємо, що о</w:t>
      </w:r>
      <w:r w:rsidRPr="0060627E">
        <w:rPr>
          <w:rFonts w:ascii="Times New Roman" w:hAnsi="Times New Roman"/>
          <w:color w:val="000000"/>
          <w:spacing w:val="-1"/>
          <w:sz w:val="28"/>
          <w:szCs w:val="28"/>
          <w:lang w:val="uk-UA"/>
        </w:rPr>
        <w:t>сновним завданням сучасної організації є</w:t>
      </w:r>
      <w:r w:rsidRPr="0060627E">
        <w:rPr>
          <w:rFonts w:ascii="Times New Roman" w:hAnsi="Times New Roman"/>
          <w:color w:val="000000"/>
          <w:sz w:val="28"/>
          <w:szCs w:val="28"/>
          <w:lang w:val="uk-UA"/>
        </w:rPr>
        <w:t xml:space="preserve"> </w:t>
      </w:r>
      <w:r w:rsidRPr="0060627E">
        <w:rPr>
          <w:rFonts w:ascii="Times New Roman" w:hAnsi="Times New Roman"/>
          <w:color w:val="000000"/>
          <w:spacing w:val="1"/>
          <w:sz w:val="28"/>
          <w:szCs w:val="28"/>
          <w:lang w:val="uk-UA"/>
        </w:rPr>
        <w:t xml:space="preserve">упровадження інновацій в систему управління персоналом, що полягає у забезпеченні його  ефективності.  </w:t>
      </w:r>
    </w:p>
    <w:p w14:paraId="6A47FD2D" w14:textId="77777777" w:rsidR="003C6D7B" w:rsidRDefault="003C6D7B" w:rsidP="003C6D7B">
      <w:pPr>
        <w:pStyle w:val="a5"/>
        <w:shd w:val="clear" w:color="auto" w:fill="FFFFFF"/>
        <w:tabs>
          <w:tab w:val="left" w:pos="9355"/>
        </w:tabs>
        <w:spacing w:after="0" w:line="360" w:lineRule="auto"/>
        <w:ind w:left="0" w:firstLine="720"/>
        <w:jc w:val="both"/>
        <w:rPr>
          <w:rFonts w:ascii="Times New Roman" w:hAnsi="Times New Roman"/>
          <w:color w:val="000000"/>
          <w:spacing w:val="1"/>
          <w:sz w:val="28"/>
          <w:szCs w:val="28"/>
          <w:lang w:val="uk-UA"/>
        </w:rPr>
      </w:pPr>
      <w:r>
        <w:rPr>
          <w:rFonts w:ascii="Times New Roman" w:hAnsi="Times New Roman"/>
          <w:color w:val="000000"/>
          <w:spacing w:val="1"/>
          <w:sz w:val="28"/>
          <w:szCs w:val="28"/>
          <w:lang w:val="uk-UA"/>
        </w:rPr>
        <w:t xml:space="preserve">Аналіз наукових підходів та практичної діяльності дозволяє виділити </w:t>
      </w:r>
      <w:r w:rsidRPr="00622D5F">
        <w:rPr>
          <w:rFonts w:ascii="Times New Roman" w:hAnsi="Times New Roman"/>
          <w:i/>
          <w:color w:val="000000"/>
          <w:spacing w:val="1"/>
          <w:sz w:val="28"/>
          <w:szCs w:val="28"/>
          <w:lang w:val="uk-UA"/>
        </w:rPr>
        <w:t>п’ять</w:t>
      </w:r>
      <w:r>
        <w:rPr>
          <w:rFonts w:ascii="Times New Roman" w:hAnsi="Times New Roman"/>
          <w:color w:val="000000"/>
          <w:spacing w:val="1"/>
          <w:sz w:val="28"/>
          <w:szCs w:val="28"/>
          <w:lang w:val="uk-UA"/>
        </w:rPr>
        <w:t xml:space="preserve"> основних елементів, що відображають інноваційні підходи в управлінні персоналом.</w:t>
      </w:r>
    </w:p>
    <w:p w14:paraId="66C89378" w14:textId="77777777" w:rsidR="003C6D7B" w:rsidRDefault="003C6D7B" w:rsidP="003C6D7B">
      <w:pPr>
        <w:pStyle w:val="a5"/>
        <w:shd w:val="clear" w:color="auto" w:fill="FFFFFF"/>
        <w:tabs>
          <w:tab w:val="left" w:pos="9355"/>
        </w:tabs>
        <w:spacing w:after="0" w:line="360" w:lineRule="auto"/>
        <w:ind w:left="0" w:firstLine="720"/>
        <w:jc w:val="both"/>
        <w:rPr>
          <w:rFonts w:ascii="Times New Roman" w:hAnsi="Times New Roman"/>
          <w:color w:val="000000"/>
          <w:spacing w:val="1"/>
          <w:sz w:val="28"/>
          <w:szCs w:val="28"/>
          <w:lang w:val="uk-UA"/>
        </w:rPr>
      </w:pPr>
      <w:r w:rsidRPr="00622D5F">
        <w:rPr>
          <w:rFonts w:ascii="Times New Roman" w:hAnsi="Times New Roman"/>
          <w:i/>
          <w:color w:val="000000"/>
          <w:spacing w:val="1"/>
          <w:sz w:val="28"/>
          <w:szCs w:val="28"/>
          <w:lang w:val="uk-UA"/>
        </w:rPr>
        <w:t>По-перше</w:t>
      </w:r>
      <w:r w:rsidRPr="0036487F">
        <w:rPr>
          <w:rFonts w:ascii="Times New Roman" w:hAnsi="Times New Roman"/>
          <w:color w:val="000000"/>
          <w:spacing w:val="1"/>
          <w:sz w:val="28"/>
          <w:szCs w:val="28"/>
          <w:lang w:val="uk-UA"/>
        </w:rPr>
        <w:t xml:space="preserve">, це послідовність та ефективність процесів найму та підбору персоналу для визначення найбільш придатних працівників на конкретні робочі місця. </w:t>
      </w:r>
    </w:p>
    <w:p w14:paraId="37CE408E" w14:textId="77777777" w:rsidR="003C6D7B" w:rsidRPr="0036487F" w:rsidRDefault="003C6D7B" w:rsidP="003C6D7B">
      <w:pPr>
        <w:pStyle w:val="a5"/>
        <w:shd w:val="clear" w:color="auto" w:fill="FFFFFF"/>
        <w:tabs>
          <w:tab w:val="left" w:pos="9355"/>
        </w:tabs>
        <w:spacing w:after="0" w:line="360" w:lineRule="auto"/>
        <w:ind w:left="0" w:firstLine="720"/>
        <w:jc w:val="both"/>
        <w:rPr>
          <w:rFonts w:ascii="Times New Roman" w:hAnsi="Times New Roman"/>
          <w:color w:val="000000"/>
          <w:spacing w:val="1"/>
          <w:sz w:val="28"/>
          <w:szCs w:val="28"/>
          <w:lang w:val="uk-UA"/>
        </w:rPr>
      </w:pPr>
      <w:r w:rsidRPr="00622D5F">
        <w:rPr>
          <w:rFonts w:ascii="Times New Roman" w:hAnsi="Times New Roman"/>
          <w:i/>
          <w:color w:val="000000"/>
          <w:spacing w:val="1"/>
          <w:sz w:val="28"/>
          <w:szCs w:val="28"/>
          <w:lang w:val="uk-UA"/>
        </w:rPr>
        <w:t>По-друге</w:t>
      </w:r>
      <w:r>
        <w:rPr>
          <w:rFonts w:ascii="Times New Roman" w:hAnsi="Times New Roman"/>
          <w:color w:val="000000"/>
          <w:spacing w:val="1"/>
          <w:sz w:val="28"/>
          <w:szCs w:val="28"/>
          <w:lang w:val="uk-UA"/>
        </w:rPr>
        <w:t>, регулярність оцінки діяльності працівників підприємства для встановлення відповідності характеристик працівника та вимог роботи.</w:t>
      </w:r>
    </w:p>
    <w:p w14:paraId="7E8F58E1" w14:textId="77777777" w:rsidR="003C6D7B"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ab/>
      </w:r>
      <w:r w:rsidRPr="00622D5F">
        <w:rPr>
          <w:i/>
          <w:color w:val="000000"/>
          <w:spacing w:val="1"/>
          <w:sz w:val="28"/>
          <w:szCs w:val="28"/>
          <w:lang w:eastAsia="en-US"/>
        </w:rPr>
        <w:t>По- третє</w:t>
      </w:r>
      <w:r>
        <w:rPr>
          <w:color w:val="000000"/>
          <w:spacing w:val="1"/>
          <w:sz w:val="28"/>
          <w:szCs w:val="28"/>
          <w:lang w:eastAsia="en-US"/>
        </w:rPr>
        <w:t>, організація навчання та розвитку співробітників</w:t>
      </w:r>
      <w:r w:rsidRPr="0036487F">
        <w:rPr>
          <w:color w:val="000000"/>
          <w:spacing w:val="1"/>
          <w:sz w:val="28"/>
          <w:szCs w:val="28"/>
          <w:lang w:eastAsia="en-US"/>
        </w:rPr>
        <w:t xml:space="preserve"> </w:t>
      </w:r>
      <w:r>
        <w:rPr>
          <w:color w:val="000000"/>
          <w:spacing w:val="1"/>
          <w:sz w:val="28"/>
          <w:szCs w:val="28"/>
          <w:lang w:eastAsia="en-US"/>
        </w:rPr>
        <w:t xml:space="preserve">для отримання </w:t>
      </w:r>
      <w:r w:rsidRPr="00427C62">
        <w:rPr>
          <w:color w:val="000000"/>
          <w:spacing w:val="1"/>
          <w:sz w:val="28"/>
          <w:szCs w:val="28"/>
          <w:lang w:eastAsia="en-US"/>
        </w:rPr>
        <w:t>нов</w:t>
      </w:r>
      <w:r>
        <w:rPr>
          <w:color w:val="000000"/>
          <w:spacing w:val="1"/>
          <w:sz w:val="28"/>
          <w:szCs w:val="28"/>
          <w:lang w:eastAsia="en-US"/>
        </w:rPr>
        <w:t>их</w:t>
      </w:r>
      <w:r w:rsidRPr="00427C62">
        <w:rPr>
          <w:color w:val="000000"/>
          <w:spacing w:val="1"/>
          <w:sz w:val="28"/>
          <w:szCs w:val="28"/>
          <w:lang w:eastAsia="en-US"/>
        </w:rPr>
        <w:t xml:space="preserve"> знан</w:t>
      </w:r>
      <w:r>
        <w:rPr>
          <w:color w:val="000000"/>
          <w:spacing w:val="1"/>
          <w:sz w:val="28"/>
          <w:szCs w:val="28"/>
          <w:lang w:eastAsia="en-US"/>
        </w:rPr>
        <w:t>ь</w:t>
      </w:r>
      <w:r w:rsidRPr="00427C62">
        <w:rPr>
          <w:color w:val="000000"/>
          <w:spacing w:val="1"/>
          <w:sz w:val="28"/>
          <w:szCs w:val="28"/>
          <w:lang w:eastAsia="en-US"/>
        </w:rPr>
        <w:t xml:space="preserve"> </w:t>
      </w:r>
      <w:r>
        <w:rPr>
          <w:color w:val="000000"/>
          <w:spacing w:val="1"/>
          <w:sz w:val="28"/>
          <w:szCs w:val="28"/>
          <w:lang w:eastAsia="en-US"/>
        </w:rPr>
        <w:t>і</w:t>
      </w:r>
      <w:r w:rsidRPr="00427C62">
        <w:rPr>
          <w:color w:val="000000"/>
          <w:spacing w:val="1"/>
          <w:sz w:val="28"/>
          <w:szCs w:val="28"/>
          <w:lang w:eastAsia="en-US"/>
        </w:rPr>
        <w:t xml:space="preserve">  навич</w:t>
      </w:r>
      <w:r>
        <w:rPr>
          <w:color w:val="000000"/>
          <w:spacing w:val="1"/>
          <w:sz w:val="28"/>
          <w:szCs w:val="28"/>
          <w:lang w:eastAsia="en-US"/>
        </w:rPr>
        <w:t>о</w:t>
      </w:r>
      <w:r w:rsidRPr="00427C62">
        <w:rPr>
          <w:color w:val="000000"/>
          <w:spacing w:val="1"/>
          <w:sz w:val="28"/>
          <w:szCs w:val="28"/>
          <w:lang w:eastAsia="en-US"/>
        </w:rPr>
        <w:t>к,  які</w:t>
      </w:r>
      <w:r>
        <w:rPr>
          <w:color w:val="000000"/>
          <w:spacing w:val="1"/>
          <w:sz w:val="28"/>
          <w:szCs w:val="28"/>
          <w:lang w:eastAsia="en-US"/>
        </w:rPr>
        <w:t>,</w:t>
      </w:r>
      <w:r w:rsidRPr="00427C62">
        <w:rPr>
          <w:color w:val="000000"/>
          <w:spacing w:val="1"/>
          <w:sz w:val="28"/>
          <w:szCs w:val="28"/>
          <w:lang w:eastAsia="en-US"/>
        </w:rPr>
        <w:t xml:space="preserve">  в  свою  чергу</w:t>
      </w:r>
      <w:r>
        <w:rPr>
          <w:color w:val="000000"/>
          <w:spacing w:val="1"/>
          <w:sz w:val="28"/>
          <w:szCs w:val="28"/>
          <w:lang w:eastAsia="en-US"/>
        </w:rPr>
        <w:t>,</w:t>
      </w:r>
      <w:r w:rsidRPr="00427C62">
        <w:rPr>
          <w:color w:val="000000"/>
          <w:spacing w:val="1"/>
          <w:sz w:val="28"/>
          <w:szCs w:val="28"/>
          <w:lang w:eastAsia="en-US"/>
        </w:rPr>
        <w:t xml:space="preserve">  сприяти</w:t>
      </w:r>
      <w:r>
        <w:rPr>
          <w:color w:val="000000"/>
          <w:spacing w:val="1"/>
          <w:sz w:val="28"/>
          <w:szCs w:val="28"/>
          <w:lang w:eastAsia="en-US"/>
        </w:rPr>
        <w:t>муть</w:t>
      </w:r>
      <w:r w:rsidRPr="00427C62">
        <w:rPr>
          <w:color w:val="000000"/>
          <w:spacing w:val="1"/>
          <w:sz w:val="28"/>
          <w:szCs w:val="28"/>
          <w:lang w:eastAsia="en-US"/>
        </w:rPr>
        <w:t xml:space="preserve">  інноваціям у  виробни</w:t>
      </w:r>
      <w:r>
        <w:rPr>
          <w:color w:val="000000"/>
          <w:spacing w:val="1"/>
          <w:sz w:val="28"/>
          <w:szCs w:val="28"/>
          <w:lang w:eastAsia="en-US"/>
        </w:rPr>
        <w:t xml:space="preserve">цтві та ефективності командної </w:t>
      </w:r>
      <w:r w:rsidRPr="00427C62">
        <w:rPr>
          <w:color w:val="000000"/>
          <w:spacing w:val="1"/>
          <w:sz w:val="28"/>
          <w:szCs w:val="28"/>
          <w:lang w:eastAsia="en-US"/>
        </w:rPr>
        <w:t xml:space="preserve"> робот</w:t>
      </w:r>
      <w:r>
        <w:rPr>
          <w:color w:val="000000"/>
          <w:spacing w:val="1"/>
          <w:sz w:val="28"/>
          <w:szCs w:val="28"/>
          <w:lang w:eastAsia="en-US"/>
        </w:rPr>
        <w:t>и</w:t>
      </w:r>
      <w:r w:rsidRPr="00427C62">
        <w:rPr>
          <w:color w:val="000000"/>
          <w:spacing w:val="1"/>
          <w:sz w:val="28"/>
          <w:szCs w:val="28"/>
          <w:lang w:eastAsia="en-US"/>
        </w:rPr>
        <w:t xml:space="preserve">. </w:t>
      </w:r>
    </w:p>
    <w:p w14:paraId="5C51B303" w14:textId="77777777" w:rsidR="003C6D7B"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ab/>
      </w:r>
      <w:r w:rsidRPr="00622D5F">
        <w:rPr>
          <w:i/>
          <w:color w:val="000000"/>
          <w:spacing w:val="1"/>
          <w:sz w:val="28"/>
          <w:szCs w:val="28"/>
          <w:lang w:eastAsia="en-US"/>
        </w:rPr>
        <w:t>По-четверте</w:t>
      </w:r>
      <w:r>
        <w:rPr>
          <w:color w:val="000000"/>
          <w:spacing w:val="1"/>
          <w:sz w:val="28"/>
          <w:szCs w:val="28"/>
          <w:lang w:eastAsia="en-US"/>
        </w:rPr>
        <w:t>, удосконалення системи винагород та компенсацій для підвищення мотивації працівників до продуктивнішої роботи, створення</w:t>
      </w:r>
      <w:r w:rsidRPr="00427C62">
        <w:rPr>
          <w:color w:val="000000"/>
          <w:spacing w:val="1"/>
          <w:sz w:val="28"/>
          <w:szCs w:val="28"/>
          <w:lang w:eastAsia="en-US"/>
        </w:rPr>
        <w:t xml:space="preserve">  нов</w:t>
      </w:r>
      <w:r>
        <w:rPr>
          <w:color w:val="000000"/>
          <w:spacing w:val="1"/>
          <w:sz w:val="28"/>
          <w:szCs w:val="28"/>
          <w:lang w:eastAsia="en-US"/>
        </w:rPr>
        <w:t>их</w:t>
      </w:r>
      <w:r w:rsidRPr="00427C62">
        <w:rPr>
          <w:color w:val="000000"/>
          <w:spacing w:val="1"/>
          <w:sz w:val="28"/>
          <w:szCs w:val="28"/>
          <w:lang w:eastAsia="en-US"/>
        </w:rPr>
        <w:t xml:space="preserve">  ідеї,  постійно</w:t>
      </w:r>
      <w:r>
        <w:rPr>
          <w:color w:val="000000"/>
          <w:spacing w:val="1"/>
          <w:sz w:val="28"/>
          <w:szCs w:val="28"/>
          <w:lang w:eastAsia="en-US"/>
        </w:rPr>
        <w:t>го</w:t>
      </w:r>
      <w:r w:rsidRPr="00427C62">
        <w:rPr>
          <w:color w:val="000000"/>
          <w:spacing w:val="1"/>
          <w:sz w:val="28"/>
          <w:szCs w:val="28"/>
          <w:lang w:eastAsia="en-US"/>
        </w:rPr>
        <w:t xml:space="preserve">  розви</w:t>
      </w:r>
      <w:r>
        <w:rPr>
          <w:color w:val="000000"/>
          <w:spacing w:val="1"/>
          <w:sz w:val="28"/>
          <w:szCs w:val="28"/>
          <w:lang w:eastAsia="en-US"/>
        </w:rPr>
        <w:t>тку, уміння</w:t>
      </w:r>
      <w:r w:rsidRPr="00427C62">
        <w:rPr>
          <w:color w:val="000000"/>
          <w:spacing w:val="1"/>
          <w:sz w:val="28"/>
          <w:szCs w:val="28"/>
          <w:lang w:eastAsia="en-US"/>
        </w:rPr>
        <w:t xml:space="preserve"> ризикувати  </w:t>
      </w:r>
      <w:r>
        <w:rPr>
          <w:color w:val="000000"/>
          <w:spacing w:val="1"/>
          <w:sz w:val="28"/>
          <w:szCs w:val="28"/>
          <w:lang w:eastAsia="en-US"/>
        </w:rPr>
        <w:t>тощо.</w:t>
      </w:r>
    </w:p>
    <w:p w14:paraId="454D5CEC" w14:textId="77777777" w:rsidR="003C6D7B" w:rsidRDefault="003C6D7B" w:rsidP="003C6D7B">
      <w:pPr>
        <w:widowControl/>
        <w:shd w:val="clear" w:color="auto" w:fill="FFFFFF"/>
        <w:spacing w:line="360" w:lineRule="auto"/>
        <w:ind w:firstLine="0"/>
        <w:rPr>
          <w:color w:val="000000"/>
          <w:sz w:val="28"/>
          <w:szCs w:val="28"/>
          <w:lang w:eastAsia="en-US"/>
        </w:rPr>
      </w:pPr>
      <w:r>
        <w:rPr>
          <w:color w:val="000000"/>
          <w:spacing w:val="1"/>
          <w:sz w:val="28"/>
          <w:szCs w:val="28"/>
          <w:lang w:eastAsia="en-US"/>
        </w:rPr>
        <w:lastRenderedPageBreak/>
        <w:tab/>
      </w:r>
      <w:r w:rsidRPr="00622D5F">
        <w:rPr>
          <w:i/>
          <w:color w:val="000000"/>
          <w:spacing w:val="1"/>
          <w:sz w:val="28"/>
          <w:szCs w:val="28"/>
          <w:lang w:eastAsia="en-US"/>
        </w:rPr>
        <w:t>По-п’яте</w:t>
      </w:r>
      <w:r>
        <w:rPr>
          <w:color w:val="000000"/>
          <w:spacing w:val="1"/>
          <w:sz w:val="28"/>
          <w:szCs w:val="28"/>
          <w:lang w:eastAsia="en-US"/>
        </w:rPr>
        <w:t xml:space="preserve">, </w:t>
      </w:r>
      <w:r w:rsidRPr="00427C62">
        <w:rPr>
          <w:color w:val="000000"/>
          <w:spacing w:val="1"/>
          <w:sz w:val="28"/>
          <w:szCs w:val="28"/>
          <w:lang w:eastAsia="en-US"/>
        </w:rPr>
        <w:t xml:space="preserve">  </w:t>
      </w:r>
      <w:r>
        <w:rPr>
          <w:color w:val="000000"/>
          <w:spacing w:val="1"/>
          <w:sz w:val="28"/>
          <w:szCs w:val="28"/>
          <w:lang w:eastAsia="en-US"/>
        </w:rPr>
        <w:t xml:space="preserve">управління кар’єрою, що </w:t>
      </w:r>
      <w:r w:rsidRPr="00427C62">
        <w:rPr>
          <w:color w:val="000000"/>
          <w:spacing w:val="-1"/>
          <w:sz w:val="28"/>
          <w:szCs w:val="28"/>
          <w:lang w:eastAsia="en-US"/>
        </w:rPr>
        <w:t xml:space="preserve">забезпечує </w:t>
      </w:r>
      <w:r>
        <w:rPr>
          <w:color w:val="000000"/>
          <w:spacing w:val="-1"/>
          <w:sz w:val="28"/>
          <w:szCs w:val="28"/>
          <w:lang w:eastAsia="en-US"/>
        </w:rPr>
        <w:t xml:space="preserve">системний </w:t>
      </w:r>
      <w:r w:rsidRPr="00427C62">
        <w:rPr>
          <w:color w:val="000000"/>
          <w:spacing w:val="-1"/>
          <w:sz w:val="28"/>
          <w:szCs w:val="28"/>
          <w:lang w:eastAsia="en-US"/>
        </w:rPr>
        <w:t xml:space="preserve">професійний розвиток </w:t>
      </w:r>
      <w:r>
        <w:rPr>
          <w:color w:val="000000"/>
          <w:spacing w:val="-1"/>
          <w:sz w:val="28"/>
          <w:szCs w:val="28"/>
          <w:lang w:eastAsia="en-US"/>
        </w:rPr>
        <w:t>персоналу</w:t>
      </w:r>
      <w:r w:rsidRPr="00427C62">
        <w:rPr>
          <w:color w:val="000000"/>
          <w:spacing w:val="-1"/>
          <w:sz w:val="28"/>
          <w:szCs w:val="28"/>
          <w:lang w:eastAsia="en-US"/>
        </w:rPr>
        <w:t xml:space="preserve"> та підвищенню </w:t>
      </w:r>
      <w:r>
        <w:rPr>
          <w:color w:val="000000"/>
          <w:spacing w:val="-1"/>
          <w:sz w:val="28"/>
          <w:szCs w:val="28"/>
          <w:lang w:eastAsia="en-US"/>
        </w:rPr>
        <w:t xml:space="preserve">його </w:t>
      </w:r>
      <w:r w:rsidRPr="00427C62">
        <w:rPr>
          <w:color w:val="000000"/>
          <w:spacing w:val="-1"/>
          <w:sz w:val="28"/>
          <w:szCs w:val="28"/>
          <w:lang w:eastAsia="en-US"/>
        </w:rPr>
        <w:t>кваліфікації [</w:t>
      </w:r>
      <w:r w:rsidR="00163A5A" w:rsidRPr="00163A5A">
        <w:rPr>
          <w:spacing w:val="-1"/>
          <w:sz w:val="28"/>
          <w:szCs w:val="28"/>
          <w:lang w:eastAsia="en-US"/>
        </w:rPr>
        <w:t>18</w:t>
      </w:r>
      <w:r w:rsidRPr="00427C62">
        <w:rPr>
          <w:color w:val="000000"/>
          <w:spacing w:val="-1"/>
          <w:sz w:val="28"/>
          <w:szCs w:val="28"/>
          <w:lang w:eastAsia="en-US"/>
        </w:rPr>
        <w:t>].</w:t>
      </w:r>
      <w:r w:rsidRPr="00427C62">
        <w:rPr>
          <w:color w:val="000000"/>
          <w:sz w:val="28"/>
          <w:szCs w:val="28"/>
          <w:lang w:eastAsia="en-US"/>
        </w:rPr>
        <w:t xml:space="preserve"> </w:t>
      </w:r>
    </w:p>
    <w:p w14:paraId="43F2939D" w14:textId="77777777" w:rsidR="003C6D7B"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ab/>
        <w:t xml:space="preserve">Відповідно в системі управління персоналом слід впроваджувати інноваційні методи менеджменту, які мають бути ефективними та найменш затратними, що в свою чергу здатні позитивно вплинути на розвиток підприємства та його прибутковість.  </w:t>
      </w:r>
    </w:p>
    <w:p w14:paraId="4C15CB9F" w14:textId="77777777" w:rsidR="003C6D7B"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ab/>
        <w:t xml:space="preserve">Різноманітність та складність інноваційних проблем в управлінні персоналом пов’язані, у першу чергу, з розвитком інноваційних технологій в сучасному бізнес-просторі. </w:t>
      </w:r>
    </w:p>
    <w:p w14:paraId="7B316794" w14:textId="77777777" w:rsidR="003C6D7B" w:rsidRDefault="003C6D7B" w:rsidP="003C6D7B">
      <w:pPr>
        <w:widowControl/>
        <w:shd w:val="clear" w:color="auto" w:fill="FFFFFF"/>
        <w:spacing w:line="360" w:lineRule="auto"/>
        <w:ind w:firstLine="0"/>
        <w:rPr>
          <w:color w:val="000000"/>
          <w:sz w:val="28"/>
          <w:szCs w:val="28"/>
          <w:lang w:eastAsia="en-US"/>
        </w:rPr>
      </w:pPr>
      <w:r>
        <w:rPr>
          <w:color w:val="000000"/>
          <w:spacing w:val="-1"/>
          <w:sz w:val="28"/>
          <w:szCs w:val="28"/>
          <w:lang w:eastAsia="en-US"/>
        </w:rPr>
        <w:tab/>
        <w:t xml:space="preserve">Тотальна </w:t>
      </w:r>
      <w:proofErr w:type="spellStart"/>
      <w:r>
        <w:rPr>
          <w:color w:val="000000"/>
          <w:spacing w:val="-1"/>
          <w:sz w:val="28"/>
          <w:szCs w:val="28"/>
          <w:lang w:eastAsia="en-US"/>
        </w:rPr>
        <w:t>діджиталізація</w:t>
      </w:r>
      <w:proofErr w:type="spellEnd"/>
      <w:r>
        <w:rPr>
          <w:color w:val="000000"/>
          <w:spacing w:val="-1"/>
          <w:sz w:val="28"/>
          <w:szCs w:val="28"/>
          <w:lang w:eastAsia="en-US"/>
        </w:rPr>
        <w:t xml:space="preserve"> та розвиток і</w:t>
      </w:r>
      <w:r w:rsidRPr="00667FB5">
        <w:rPr>
          <w:color w:val="000000"/>
          <w:spacing w:val="1"/>
          <w:sz w:val="28"/>
          <w:szCs w:val="28"/>
          <w:lang w:eastAsia="en-US"/>
        </w:rPr>
        <w:t>нформаційн</w:t>
      </w:r>
      <w:r>
        <w:rPr>
          <w:color w:val="000000"/>
          <w:spacing w:val="1"/>
          <w:sz w:val="28"/>
          <w:szCs w:val="28"/>
          <w:lang w:eastAsia="en-US"/>
        </w:rPr>
        <w:t>их</w:t>
      </w:r>
      <w:r w:rsidRPr="00667FB5">
        <w:rPr>
          <w:color w:val="000000"/>
          <w:spacing w:val="1"/>
          <w:sz w:val="28"/>
          <w:szCs w:val="28"/>
          <w:lang w:eastAsia="en-US"/>
        </w:rPr>
        <w:t xml:space="preserve"> технологі</w:t>
      </w:r>
      <w:r>
        <w:rPr>
          <w:color w:val="000000"/>
          <w:spacing w:val="1"/>
          <w:sz w:val="28"/>
          <w:szCs w:val="28"/>
          <w:lang w:eastAsia="en-US"/>
        </w:rPr>
        <w:t>й найбільшою мірою відобразилися на управлінні персоналом. А в</w:t>
      </w:r>
      <w:r w:rsidRPr="00667FB5">
        <w:rPr>
          <w:color w:val="000000"/>
          <w:spacing w:val="1"/>
          <w:sz w:val="28"/>
          <w:szCs w:val="28"/>
          <w:lang w:eastAsia="en-US"/>
        </w:rPr>
        <w:t xml:space="preserve">  умовах  кризи  значно  збільшився  вплив Інтернету на економіку [1</w:t>
      </w:r>
      <w:r w:rsidR="00163A5A">
        <w:rPr>
          <w:color w:val="000000"/>
          <w:spacing w:val="1"/>
          <w:sz w:val="28"/>
          <w:szCs w:val="28"/>
          <w:lang w:eastAsia="en-US"/>
        </w:rPr>
        <w:t>9</w:t>
      </w:r>
      <w:r w:rsidRPr="00667FB5">
        <w:rPr>
          <w:color w:val="000000"/>
          <w:spacing w:val="1"/>
          <w:sz w:val="28"/>
          <w:szCs w:val="28"/>
          <w:lang w:eastAsia="en-US"/>
        </w:rPr>
        <w:t>, с. 116].</w:t>
      </w:r>
      <w:r w:rsidRPr="00667FB5">
        <w:rPr>
          <w:color w:val="000000"/>
          <w:sz w:val="28"/>
          <w:szCs w:val="28"/>
          <w:lang w:eastAsia="en-US"/>
        </w:rPr>
        <w:t xml:space="preserve"> </w:t>
      </w:r>
    </w:p>
    <w:p w14:paraId="315F8A49" w14:textId="77777777" w:rsidR="003C6D7B" w:rsidRPr="007A0286" w:rsidRDefault="003C6D7B" w:rsidP="003C6D7B">
      <w:pPr>
        <w:widowControl/>
        <w:shd w:val="clear" w:color="auto" w:fill="FFFFFF"/>
        <w:spacing w:line="360" w:lineRule="auto"/>
        <w:ind w:firstLine="0"/>
        <w:rPr>
          <w:sz w:val="28"/>
          <w:szCs w:val="28"/>
          <w:lang w:eastAsia="en-US"/>
        </w:rPr>
      </w:pPr>
      <w:r>
        <w:rPr>
          <w:sz w:val="28"/>
          <w:szCs w:val="28"/>
          <w:lang w:eastAsia="en-US"/>
        </w:rPr>
        <w:tab/>
        <w:t xml:space="preserve">Відповідно до проведених </w:t>
      </w:r>
      <w:r w:rsidRPr="007A0286">
        <w:rPr>
          <w:sz w:val="28"/>
          <w:szCs w:val="28"/>
          <w:lang w:eastAsia="en-US"/>
        </w:rPr>
        <w:t>досліджен</w:t>
      </w:r>
      <w:r>
        <w:rPr>
          <w:sz w:val="28"/>
          <w:szCs w:val="28"/>
          <w:lang w:eastAsia="en-US"/>
        </w:rPr>
        <w:t>ь</w:t>
      </w:r>
      <w:r w:rsidRPr="007A0286">
        <w:rPr>
          <w:sz w:val="28"/>
          <w:szCs w:val="28"/>
          <w:lang w:eastAsia="en-US"/>
        </w:rPr>
        <w:t>,  автоматизація  таких завдань, як підбір персоналу</w:t>
      </w:r>
      <w:r>
        <w:rPr>
          <w:sz w:val="28"/>
          <w:szCs w:val="28"/>
          <w:lang w:eastAsia="en-US"/>
        </w:rPr>
        <w:t>;</w:t>
      </w:r>
      <w:r w:rsidRPr="007A0286">
        <w:rPr>
          <w:sz w:val="28"/>
          <w:szCs w:val="28"/>
          <w:lang w:eastAsia="en-US"/>
        </w:rPr>
        <w:t xml:space="preserve"> обробка резюме</w:t>
      </w:r>
      <w:r>
        <w:rPr>
          <w:sz w:val="28"/>
          <w:szCs w:val="28"/>
          <w:lang w:eastAsia="en-US"/>
        </w:rPr>
        <w:t>;</w:t>
      </w:r>
      <w:r w:rsidRPr="007A0286">
        <w:rPr>
          <w:sz w:val="28"/>
          <w:szCs w:val="28"/>
          <w:lang w:eastAsia="en-US"/>
        </w:rPr>
        <w:t xml:space="preserve"> ведення кадрової документації </w:t>
      </w:r>
      <w:r>
        <w:rPr>
          <w:sz w:val="28"/>
          <w:szCs w:val="28"/>
          <w:lang w:eastAsia="en-US"/>
        </w:rPr>
        <w:t xml:space="preserve">тощо </w:t>
      </w:r>
      <w:r w:rsidRPr="007A0286">
        <w:rPr>
          <w:sz w:val="28"/>
          <w:szCs w:val="28"/>
          <w:lang w:eastAsia="en-US"/>
        </w:rPr>
        <w:t xml:space="preserve">сприяє зниженню витрат </w:t>
      </w:r>
      <w:r>
        <w:rPr>
          <w:sz w:val="28"/>
          <w:szCs w:val="28"/>
          <w:lang w:eastAsia="en-US"/>
        </w:rPr>
        <w:t>та</w:t>
      </w:r>
      <w:r w:rsidRPr="007A0286">
        <w:rPr>
          <w:sz w:val="28"/>
          <w:szCs w:val="28"/>
          <w:lang w:eastAsia="en-US"/>
        </w:rPr>
        <w:t xml:space="preserve"> прискорю</w:t>
      </w:r>
      <w:r>
        <w:rPr>
          <w:sz w:val="28"/>
          <w:szCs w:val="28"/>
          <w:lang w:eastAsia="en-US"/>
        </w:rPr>
        <w:t>є</w:t>
      </w:r>
      <w:r w:rsidRPr="007A0286">
        <w:rPr>
          <w:sz w:val="28"/>
          <w:szCs w:val="28"/>
          <w:lang w:eastAsia="en-US"/>
        </w:rPr>
        <w:t xml:space="preserve"> процес</w:t>
      </w:r>
      <w:r>
        <w:rPr>
          <w:sz w:val="28"/>
          <w:szCs w:val="28"/>
          <w:lang w:eastAsia="en-US"/>
        </w:rPr>
        <w:t>и</w:t>
      </w:r>
      <w:r w:rsidRPr="007A0286">
        <w:rPr>
          <w:sz w:val="28"/>
          <w:szCs w:val="28"/>
          <w:lang w:eastAsia="en-US"/>
        </w:rPr>
        <w:t xml:space="preserve"> найму</w:t>
      </w:r>
      <w:r>
        <w:rPr>
          <w:sz w:val="28"/>
          <w:szCs w:val="28"/>
          <w:lang w:eastAsia="en-US"/>
        </w:rPr>
        <w:t xml:space="preserve"> працівників</w:t>
      </w:r>
      <w:r w:rsidRPr="007A0286">
        <w:rPr>
          <w:sz w:val="28"/>
          <w:szCs w:val="28"/>
          <w:lang w:eastAsia="en-US"/>
        </w:rPr>
        <w:t xml:space="preserve">. </w:t>
      </w:r>
      <w:r>
        <w:rPr>
          <w:sz w:val="28"/>
          <w:szCs w:val="28"/>
          <w:lang w:eastAsia="en-US"/>
        </w:rPr>
        <w:t>Вони</w:t>
      </w:r>
      <w:r w:rsidRPr="007A0286">
        <w:rPr>
          <w:sz w:val="28"/>
          <w:szCs w:val="28"/>
          <w:lang w:eastAsia="en-US"/>
        </w:rPr>
        <w:t xml:space="preserve"> стають прозор</w:t>
      </w:r>
      <w:r>
        <w:rPr>
          <w:sz w:val="28"/>
          <w:szCs w:val="28"/>
          <w:lang w:eastAsia="en-US"/>
        </w:rPr>
        <w:t>ішими</w:t>
      </w:r>
      <w:r w:rsidRPr="007A0286">
        <w:rPr>
          <w:sz w:val="28"/>
          <w:szCs w:val="28"/>
          <w:lang w:eastAsia="en-US"/>
        </w:rPr>
        <w:t xml:space="preserve"> </w:t>
      </w:r>
      <w:r>
        <w:rPr>
          <w:sz w:val="28"/>
          <w:szCs w:val="28"/>
          <w:lang w:eastAsia="en-US"/>
        </w:rPr>
        <w:t>та</w:t>
      </w:r>
      <w:r w:rsidRPr="007A0286">
        <w:rPr>
          <w:sz w:val="28"/>
          <w:szCs w:val="28"/>
          <w:lang w:eastAsia="en-US"/>
        </w:rPr>
        <w:t xml:space="preserve"> менш</w:t>
      </w:r>
      <w:r>
        <w:rPr>
          <w:sz w:val="28"/>
          <w:szCs w:val="28"/>
          <w:lang w:eastAsia="en-US"/>
        </w:rPr>
        <w:t>е</w:t>
      </w:r>
      <w:r w:rsidRPr="007A0286">
        <w:rPr>
          <w:sz w:val="28"/>
          <w:szCs w:val="28"/>
          <w:lang w:eastAsia="en-US"/>
        </w:rPr>
        <w:t xml:space="preserve"> залеж</w:t>
      </w:r>
      <w:r>
        <w:rPr>
          <w:sz w:val="28"/>
          <w:szCs w:val="28"/>
          <w:lang w:eastAsia="en-US"/>
        </w:rPr>
        <w:t>ать</w:t>
      </w:r>
      <w:r w:rsidRPr="007A0286">
        <w:rPr>
          <w:sz w:val="28"/>
          <w:szCs w:val="28"/>
          <w:lang w:eastAsia="en-US"/>
        </w:rPr>
        <w:t xml:space="preserve">  від  людського  фактору</w:t>
      </w:r>
      <w:r>
        <w:rPr>
          <w:sz w:val="28"/>
          <w:szCs w:val="28"/>
          <w:lang w:eastAsia="en-US"/>
        </w:rPr>
        <w:t xml:space="preserve"> - це</w:t>
      </w:r>
      <w:r w:rsidRPr="007A0286">
        <w:rPr>
          <w:sz w:val="28"/>
          <w:szCs w:val="28"/>
          <w:lang w:eastAsia="en-US"/>
        </w:rPr>
        <w:t xml:space="preserve">  знижує  ймовірність помилок </w:t>
      </w:r>
      <w:r>
        <w:rPr>
          <w:sz w:val="28"/>
          <w:szCs w:val="28"/>
          <w:lang w:eastAsia="en-US"/>
        </w:rPr>
        <w:t>й</w:t>
      </w:r>
      <w:r w:rsidRPr="007A0286">
        <w:rPr>
          <w:sz w:val="28"/>
          <w:szCs w:val="28"/>
          <w:lang w:eastAsia="en-US"/>
        </w:rPr>
        <w:t xml:space="preserve"> підвищує об'єктивність прийняття рішень.  Штучний  інтелект  </w:t>
      </w:r>
      <w:r>
        <w:rPr>
          <w:sz w:val="28"/>
          <w:szCs w:val="28"/>
          <w:lang w:eastAsia="en-US"/>
        </w:rPr>
        <w:t>в управлінні персоналом</w:t>
      </w:r>
      <w:r w:rsidRPr="007A0286">
        <w:rPr>
          <w:sz w:val="28"/>
          <w:szCs w:val="28"/>
          <w:lang w:eastAsia="en-US"/>
        </w:rPr>
        <w:t xml:space="preserve">,  який  активно </w:t>
      </w:r>
      <w:r>
        <w:rPr>
          <w:sz w:val="28"/>
          <w:szCs w:val="28"/>
          <w:lang w:eastAsia="en-US"/>
        </w:rPr>
        <w:t>впроваджується у світову бізнес-практику</w:t>
      </w:r>
      <w:r w:rsidRPr="007A0286">
        <w:rPr>
          <w:sz w:val="28"/>
          <w:szCs w:val="28"/>
          <w:lang w:eastAsia="en-US"/>
        </w:rPr>
        <w:t xml:space="preserve">, стає важливим інструментом для аналізу  великих  масивів  даних  </w:t>
      </w:r>
      <w:r>
        <w:rPr>
          <w:sz w:val="28"/>
          <w:szCs w:val="28"/>
          <w:lang w:eastAsia="en-US"/>
        </w:rPr>
        <w:t>відносно</w:t>
      </w:r>
      <w:r w:rsidRPr="007A0286">
        <w:rPr>
          <w:sz w:val="28"/>
          <w:szCs w:val="28"/>
          <w:lang w:eastAsia="en-US"/>
        </w:rPr>
        <w:t xml:space="preserve"> персоналу. Використання </w:t>
      </w:r>
      <w:r>
        <w:rPr>
          <w:sz w:val="28"/>
          <w:szCs w:val="28"/>
          <w:lang w:eastAsia="en-US"/>
        </w:rPr>
        <w:t xml:space="preserve">штучного інтелекту, окрім іншого, </w:t>
      </w:r>
      <w:r w:rsidRPr="007A0286">
        <w:rPr>
          <w:sz w:val="28"/>
          <w:szCs w:val="28"/>
          <w:lang w:eastAsia="en-US"/>
        </w:rPr>
        <w:t xml:space="preserve">   дозволяє  прогнозува</w:t>
      </w:r>
      <w:r>
        <w:rPr>
          <w:sz w:val="28"/>
          <w:szCs w:val="28"/>
          <w:lang w:eastAsia="en-US"/>
        </w:rPr>
        <w:t>ти</w:t>
      </w:r>
      <w:r w:rsidRPr="007A0286">
        <w:rPr>
          <w:sz w:val="28"/>
          <w:szCs w:val="28"/>
          <w:lang w:eastAsia="en-US"/>
        </w:rPr>
        <w:t xml:space="preserve">  продуктивн</w:t>
      </w:r>
      <w:r>
        <w:rPr>
          <w:sz w:val="28"/>
          <w:szCs w:val="28"/>
          <w:lang w:eastAsia="en-US"/>
        </w:rPr>
        <w:t>ість</w:t>
      </w:r>
      <w:r w:rsidRPr="007A0286">
        <w:rPr>
          <w:sz w:val="28"/>
          <w:szCs w:val="28"/>
          <w:lang w:eastAsia="en-US"/>
        </w:rPr>
        <w:t xml:space="preserve">,  аналізувати  потреби  </w:t>
      </w:r>
      <w:r>
        <w:rPr>
          <w:sz w:val="28"/>
          <w:szCs w:val="28"/>
          <w:lang w:eastAsia="en-US"/>
        </w:rPr>
        <w:t>у</w:t>
      </w:r>
      <w:r w:rsidRPr="007A0286">
        <w:rPr>
          <w:sz w:val="28"/>
          <w:szCs w:val="28"/>
          <w:lang w:eastAsia="en-US"/>
        </w:rPr>
        <w:t xml:space="preserve"> навчанні</w:t>
      </w:r>
      <w:r>
        <w:rPr>
          <w:sz w:val="28"/>
          <w:szCs w:val="28"/>
          <w:lang w:eastAsia="en-US"/>
        </w:rPr>
        <w:t xml:space="preserve"> і</w:t>
      </w:r>
      <w:r w:rsidRPr="007A0286">
        <w:rPr>
          <w:sz w:val="28"/>
          <w:szCs w:val="28"/>
          <w:lang w:eastAsia="en-US"/>
        </w:rPr>
        <w:t xml:space="preserve"> здійснювати персоналізовані підходи до кар'єр</w:t>
      </w:r>
      <w:r>
        <w:rPr>
          <w:sz w:val="28"/>
          <w:szCs w:val="28"/>
          <w:lang w:eastAsia="en-US"/>
        </w:rPr>
        <w:t>ного</w:t>
      </w:r>
      <w:r w:rsidRPr="007A0286">
        <w:rPr>
          <w:sz w:val="28"/>
          <w:szCs w:val="28"/>
          <w:lang w:eastAsia="en-US"/>
        </w:rPr>
        <w:t xml:space="preserve"> розвитку  </w:t>
      </w:r>
      <w:r>
        <w:rPr>
          <w:sz w:val="28"/>
          <w:szCs w:val="28"/>
          <w:lang w:eastAsia="en-US"/>
        </w:rPr>
        <w:t xml:space="preserve">працівників </w:t>
      </w:r>
      <w:r w:rsidRPr="007A0286">
        <w:rPr>
          <w:sz w:val="28"/>
          <w:szCs w:val="28"/>
          <w:lang w:eastAsia="en-US"/>
        </w:rPr>
        <w:t>[</w:t>
      </w:r>
      <w:r w:rsidR="00163A5A">
        <w:rPr>
          <w:sz w:val="28"/>
          <w:szCs w:val="28"/>
          <w:lang w:eastAsia="en-US"/>
        </w:rPr>
        <w:t>20</w:t>
      </w:r>
      <w:r w:rsidRPr="007A0286">
        <w:rPr>
          <w:sz w:val="28"/>
          <w:szCs w:val="28"/>
          <w:lang w:eastAsia="en-US"/>
        </w:rPr>
        <w:t xml:space="preserve">]. </w:t>
      </w:r>
    </w:p>
    <w:p w14:paraId="3948CD30" w14:textId="77777777" w:rsidR="003C6D7B" w:rsidRPr="00667FB5"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ab/>
        <w:t xml:space="preserve">Сьогодні </w:t>
      </w:r>
      <w:r w:rsidRPr="00667FB5">
        <w:rPr>
          <w:color w:val="000000"/>
          <w:spacing w:val="1"/>
          <w:sz w:val="28"/>
          <w:szCs w:val="28"/>
          <w:lang w:eastAsia="en-US"/>
        </w:rPr>
        <w:t xml:space="preserve"> персонал-</w:t>
      </w:r>
      <w:r>
        <w:rPr>
          <w:color w:val="000000"/>
          <w:spacing w:val="1"/>
          <w:sz w:val="28"/>
          <w:szCs w:val="28"/>
          <w:lang w:eastAsia="en-US"/>
        </w:rPr>
        <w:t xml:space="preserve">технології </w:t>
      </w:r>
      <w:r w:rsidRPr="00667FB5">
        <w:rPr>
          <w:color w:val="000000"/>
          <w:spacing w:val="1"/>
          <w:sz w:val="28"/>
          <w:szCs w:val="28"/>
          <w:lang w:eastAsia="en-US"/>
        </w:rPr>
        <w:t xml:space="preserve">пов'язані з </w:t>
      </w:r>
      <w:r w:rsidRPr="00AA5BDD">
        <w:rPr>
          <w:i/>
          <w:color w:val="000000"/>
          <w:spacing w:val="1"/>
          <w:sz w:val="28"/>
          <w:szCs w:val="28"/>
          <w:lang w:eastAsia="en-US"/>
        </w:rPr>
        <w:t xml:space="preserve">автоматизованою </w:t>
      </w:r>
      <w:r w:rsidRPr="00AA5BDD">
        <w:rPr>
          <w:i/>
          <w:color w:val="000000"/>
          <w:spacing w:val="-1"/>
          <w:sz w:val="28"/>
          <w:szCs w:val="28"/>
          <w:lang w:eastAsia="en-US"/>
        </w:rPr>
        <w:t>системою  управління  пе</w:t>
      </w:r>
      <w:r w:rsidRPr="00AA5BDD">
        <w:rPr>
          <w:i/>
          <w:color w:val="000000"/>
          <w:spacing w:val="1"/>
          <w:sz w:val="28"/>
          <w:szCs w:val="28"/>
          <w:lang w:eastAsia="en-US"/>
        </w:rPr>
        <w:t>рсоналом  (АСУП) та  автоматизацією  робочих місць</w:t>
      </w:r>
      <w:r w:rsidRPr="00667FB5">
        <w:rPr>
          <w:color w:val="000000"/>
          <w:spacing w:val="1"/>
          <w:sz w:val="28"/>
          <w:szCs w:val="28"/>
          <w:lang w:eastAsia="en-US"/>
        </w:rPr>
        <w:t xml:space="preserve"> працівник</w:t>
      </w:r>
      <w:r>
        <w:rPr>
          <w:color w:val="000000"/>
          <w:spacing w:val="1"/>
          <w:sz w:val="28"/>
          <w:szCs w:val="28"/>
          <w:lang w:eastAsia="en-US"/>
        </w:rPr>
        <w:t>ів</w:t>
      </w:r>
      <w:r w:rsidRPr="00667FB5">
        <w:rPr>
          <w:color w:val="000000"/>
          <w:spacing w:val="1"/>
          <w:sz w:val="28"/>
          <w:szCs w:val="28"/>
          <w:lang w:eastAsia="en-US"/>
        </w:rPr>
        <w:t xml:space="preserve">, </w:t>
      </w:r>
      <w:r>
        <w:rPr>
          <w:color w:val="000000"/>
          <w:spacing w:val="1"/>
          <w:sz w:val="28"/>
          <w:szCs w:val="28"/>
          <w:lang w:eastAsia="en-US"/>
        </w:rPr>
        <w:t xml:space="preserve">що </w:t>
      </w:r>
      <w:r w:rsidR="00163A5A">
        <w:rPr>
          <w:color w:val="000000"/>
          <w:spacing w:val="1"/>
          <w:sz w:val="28"/>
          <w:szCs w:val="28"/>
          <w:lang w:eastAsia="en-US"/>
        </w:rPr>
        <w:t>обумовлює</w:t>
      </w:r>
      <w:r>
        <w:rPr>
          <w:color w:val="000000"/>
          <w:spacing w:val="1"/>
          <w:sz w:val="28"/>
          <w:szCs w:val="28"/>
          <w:lang w:eastAsia="en-US"/>
        </w:rPr>
        <w:t xml:space="preserve"> опанування відповідних </w:t>
      </w:r>
      <w:proofErr w:type="spellStart"/>
      <w:r>
        <w:rPr>
          <w:color w:val="000000"/>
          <w:spacing w:val="1"/>
          <w:sz w:val="28"/>
          <w:szCs w:val="28"/>
          <w:lang w:eastAsia="en-US"/>
        </w:rPr>
        <w:t>компетентностей</w:t>
      </w:r>
      <w:proofErr w:type="spellEnd"/>
      <w:r>
        <w:rPr>
          <w:color w:val="000000"/>
          <w:spacing w:val="1"/>
          <w:sz w:val="28"/>
          <w:szCs w:val="28"/>
          <w:lang w:eastAsia="en-US"/>
        </w:rPr>
        <w:t>. У</w:t>
      </w:r>
      <w:r w:rsidRPr="00667FB5">
        <w:rPr>
          <w:color w:val="000000"/>
          <w:spacing w:val="1"/>
          <w:sz w:val="28"/>
          <w:szCs w:val="28"/>
          <w:lang w:eastAsia="en-US"/>
        </w:rPr>
        <w:t xml:space="preserve">міння працювати </w:t>
      </w:r>
      <w:r>
        <w:rPr>
          <w:color w:val="000000"/>
          <w:spacing w:val="1"/>
          <w:sz w:val="28"/>
          <w:szCs w:val="28"/>
          <w:lang w:eastAsia="en-US"/>
        </w:rPr>
        <w:t>з</w:t>
      </w:r>
      <w:r w:rsidRPr="00667FB5">
        <w:rPr>
          <w:color w:val="000000"/>
          <w:spacing w:val="1"/>
          <w:sz w:val="28"/>
          <w:szCs w:val="28"/>
          <w:lang w:eastAsia="en-US"/>
        </w:rPr>
        <w:t xml:space="preserve"> Інтернет</w:t>
      </w:r>
      <w:r>
        <w:rPr>
          <w:color w:val="000000"/>
          <w:spacing w:val="1"/>
          <w:sz w:val="28"/>
          <w:szCs w:val="28"/>
          <w:lang w:eastAsia="en-US"/>
        </w:rPr>
        <w:t>-технологіями вважається</w:t>
      </w:r>
      <w:r w:rsidRPr="00667FB5">
        <w:rPr>
          <w:color w:val="000000"/>
          <w:spacing w:val="1"/>
          <w:sz w:val="28"/>
          <w:szCs w:val="28"/>
          <w:lang w:eastAsia="en-US"/>
        </w:rPr>
        <w:t xml:space="preserve"> кон</w:t>
      </w:r>
      <w:r w:rsidRPr="00667FB5">
        <w:rPr>
          <w:color w:val="000000"/>
          <w:spacing w:val="-1"/>
          <w:sz w:val="28"/>
          <w:szCs w:val="28"/>
          <w:lang w:eastAsia="en-US"/>
        </w:rPr>
        <w:t xml:space="preserve">курентною </w:t>
      </w:r>
      <w:r w:rsidRPr="00667FB5">
        <w:rPr>
          <w:color w:val="000000"/>
          <w:spacing w:val="1"/>
          <w:sz w:val="28"/>
          <w:szCs w:val="28"/>
          <w:lang w:eastAsia="en-US"/>
        </w:rPr>
        <w:t xml:space="preserve">перевагою </w:t>
      </w:r>
      <w:r>
        <w:rPr>
          <w:color w:val="000000"/>
          <w:spacing w:val="1"/>
          <w:sz w:val="28"/>
          <w:szCs w:val="28"/>
          <w:lang w:eastAsia="en-US"/>
        </w:rPr>
        <w:t xml:space="preserve">серед працівників, що </w:t>
      </w:r>
      <w:r w:rsidR="00163A5A">
        <w:rPr>
          <w:color w:val="000000"/>
          <w:spacing w:val="1"/>
          <w:sz w:val="28"/>
          <w:szCs w:val="28"/>
          <w:lang w:eastAsia="en-US"/>
        </w:rPr>
        <w:t>передбачає</w:t>
      </w:r>
      <w:r>
        <w:rPr>
          <w:color w:val="000000"/>
          <w:spacing w:val="1"/>
          <w:sz w:val="28"/>
          <w:szCs w:val="28"/>
          <w:lang w:eastAsia="en-US"/>
        </w:rPr>
        <w:t xml:space="preserve"> формування нових підходів й структурних перетворень. </w:t>
      </w:r>
    </w:p>
    <w:p w14:paraId="38F48CE5" w14:textId="77777777" w:rsidR="003C6D7B" w:rsidRPr="00667FB5"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ab/>
        <w:t xml:space="preserve">Важливою сучасною інноваційною стратегією управління людьми в системі менеджменту організації є підхід </w:t>
      </w:r>
      <w:r w:rsidRPr="001224C1">
        <w:rPr>
          <w:i/>
          <w:color w:val="000000"/>
          <w:spacing w:val="1"/>
          <w:sz w:val="28"/>
          <w:szCs w:val="28"/>
          <w:lang w:val="en-US" w:eastAsia="en-US"/>
        </w:rPr>
        <w:t>Investors</w:t>
      </w:r>
      <w:r w:rsidRPr="00426639">
        <w:rPr>
          <w:i/>
          <w:color w:val="000000"/>
          <w:spacing w:val="1"/>
          <w:sz w:val="28"/>
          <w:szCs w:val="28"/>
          <w:lang w:eastAsia="en-US"/>
        </w:rPr>
        <w:t xml:space="preserve">  </w:t>
      </w:r>
      <w:r w:rsidRPr="001224C1">
        <w:rPr>
          <w:i/>
          <w:color w:val="000000"/>
          <w:spacing w:val="1"/>
          <w:sz w:val="28"/>
          <w:szCs w:val="28"/>
          <w:lang w:val="en-US" w:eastAsia="en-US"/>
        </w:rPr>
        <w:t>in</w:t>
      </w:r>
      <w:r w:rsidRPr="00426639">
        <w:rPr>
          <w:i/>
          <w:color w:val="000000"/>
          <w:spacing w:val="1"/>
          <w:sz w:val="28"/>
          <w:szCs w:val="28"/>
          <w:lang w:eastAsia="en-US"/>
        </w:rPr>
        <w:t xml:space="preserve">  </w:t>
      </w:r>
      <w:r w:rsidRPr="001224C1">
        <w:rPr>
          <w:i/>
          <w:color w:val="000000"/>
          <w:spacing w:val="1"/>
          <w:sz w:val="28"/>
          <w:szCs w:val="28"/>
          <w:lang w:val="en-US" w:eastAsia="en-US"/>
        </w:rPr>
        <w:t>People</w:t>
      </w:r>
      <w:r w:rsidRPr="00667FB5">
        <w:rPr>
          <w:color w:val="000000"/>
          <w:spacing w:val="1"/>
          <w:sz w:val="28"/>
          <w:szCs w:val="28"/>
          <w:lang w:eastAsia="en-US"/>
        </w:rPr>
        <w:t xml:space="preserve"> </w:t>
      </w:r>
      <w:r>
        <w:rPr>
          <w:color w:val="000000"/>
          <w:spacing w:val="1"/>
          <w:sz w:val="28"/>
          <w:szCs w:val="28"/>
          <w:lang w:eastAsia="en-US"/>
        </w:rPr>
        <w:t xml:space="preserve">(Інвестори в </w:t>
      </w:r>
      <w:r>
        <w:rPr>
          <w:color w:val="000000"/>
          <w:spacing w:val="1"/>
          <w:sz w:val="28"/>
          <w:szCs w:val="28"/>
          <w:lang w:eastAsia="en-US"/>
        </w:rPr>
        <w:lastRenderedPageBreak/>
        <w:t>людей). Він полягає у знаходженні оптимальної формули взаємодії менеджерів з персоналом для більш ефективного досягнення цілей підприємства та якості управління.</w:t>
      </w:r>
      <w:r w:rsidRPr="00667FB5">
        <w:rPr>
          <w:color w:val="000000"/>
          <w:spacing w:val="1"/>
          <w:sz w:val="28"/>
          <w:szCs w:val="28"/>
          <w:lang w:eastAsia="en-US"/>
        </w:rPr>
        <w:t xml:space="preserve"> </w:t>
      </w:r>
    </w:p>
    <w:p w14:paraId="18CDFA98" w14:textId="77777777" w:rsidR="003C6D7B" w:rsidRPr="00667FB5" w:rsidRDefault="003C6D7B" w:rsidP="003C6D7B">
      <w:pPr>
        <w:widowControl/>
        <w:shd w:val="clear" w:color="auto" w:fill="FFFFFF"/>
        <w:spacing w:line="360" w:lineRule="auto"/>
        <w:ind w:firstLine="0"/>
        <w:rPr>
          <w:color w:val="000000"/>
          <w:spacing w:val="1"/>
          <w:sz w:val="28"/>
          <w:szCs w:val="28"/>
          <w:lang w:eastAsia="en-US"/>
        </w:rPr>
      </w:pPr>
      <w:r>
        <w:rPr>
          <w:color w:val="000000"/>
          <w:spacing w:val="-2"/>
          <w:sz w:val="28"/>
          <w:szCs w:val="28"/>
          <w:lang w:eastAsia="en-US"/>
        </w:rPr>
        <w:tab/>
        <w:t xml:space="preserve">Ще один інноваційний підхід до управління персоналом реалізовується переважно у зарубіжних компаніях на основі посилення залученості працівників до командної роботи - </w:t>
      </w:r>
      <w:r w:rsidRPr="001224C1">
        <w:rPr>
          <w:i/>
          <w:color w:val="000000"/>
          <w:spacing w:val="1"/>
          <w:sz w:val="28"/>
          <w:szCs w:val="28"/>
          <w:lang w:val="en-US" w:eastAsia="en-US"/>
        </w:rPr>
        <w:t>high</w:t>
      </w:r>
      <w:r w:rsidRPr="00426639">
        <w:rPr>
          <w:i/>
          <w:color w:val="000000"/>
          <w:spacing w:val="1"/>
          <w:sz w:val="28"/>
          <w:szCs w:val="28"/>
          <w:lang w:eastAsia="en-US"/>
        </w:rPr>
        <w:t xml:space="preserve">  </w:t>
      </w:r>
      <w:r w:rsidRPr="001224C1">
        <w:rPr>
          <w:i/>
          <w:color w:val="000000"/>
          <w:spacing w:val="1"/>
          <w:sz w:val="28"/>
          <w:szCs w:val="28"/>
          <w:lang w:val="en-US" w:eastAsia="en-US"/>
        </w:rPr>
        <w:t>involvement</w:t>
      </w:r>
      <w:r w:rsidRPr="00426639">
        <w:rPr>
          <w:i/>
          <w:color w:val="000000"/>
          <w:spacing w:val="1"/>
          <w:sz w:val="28"/>
          <w:szCs w:val="28"/>
          <w:lang w:eastAsia="en-US"/>
        </w:rPr>
        <w:t xml:space="preserve"> </w:t>
      </w:r>
      <w:r w:rsidRPr="001224C1">
        <w:rPr>
          <w:i/>
          <w:color w:val="000000"/>
          <w:spacing w:val="1"/>
          <w:sz w:val="28"/>
          <w:szCs w:val="28"/>
          <w:lang w:val="en-US" w:eastAsia="en-US"/>
        </w:rPr>
        <w:t>approach</w:t>
      </w:r>
      <w:r w:rsidRPr="00426639">
        <w:rPr>
          <w:i/>
          <w:color w:val="000000"/>
          <w:spacing w:val="1"/>
          <w:sz w:val="28"/>
          <w:szCs w:val="28"/>
          <w:lang w:eastAsia="en-US"/>
        </w:rPr>
        <w:t xml:space="preserve"> </w:t>
      </w:r>
      <w:r w:rsidRPr="001224C1">
        <w:rPr>
          <w:i/>
          <w:color w:val="000000"/>
          <w:spacing w:val="1"/>
          <w:sz w:val="28"/>
          <w:szCs w:val="28"/>
          <w:lang w:val="en-US" w:eastAsia="en-US"/>
        </w:rPr>
        <w:t>to</w:t>
      </w:r>
      <w:r w:rsidRPr="00426639">
        <w:rPr>
          <w:i/>
          <w:color w:val="000000"/>
          <w:spacing w:val="1"/>
          <w:sz w:val="28"/>
          <w:szCs w:val="28"/>
          <w:lang w:eastAsia="en-US"/>
        </w:rPr>
        <w:t xml:space="preserve"> </w:t>
      </w:r>
      <w:r w:rsidRPr="001224C1">
        <w:rPr>
          <w:i/>
          <w:color w:val="000000"/>
          <w:spacing w:val="1"/>
          <w:sz w:val="28"/>
          <w:szCs w:val="28"/>
          <w:lang w:val="en-US" w:eastAsia="en-US"/>
        </w:rPr>
        <w:t>HRM</w:t>
      </w:r>
      <w:r w:rsidRPr="001224C1">
        <w:rPr>
          <w:i/>
          <w:color w:val="000000"/>
          <w:spacing w:val="9"/>
          <w:sz w:val="28"/>
          <w:szCs w:val="28"/>
          <w:lang w:eastAsia="en-US"/>
        </w:rPr>
        <w:t xml:space="preserve"> (</w:t>
      </w:r>
      <w:r w:rsidRPr="001224C1">
        <w:rPr>
          <w:i/>
          <w:color w:val="000000"/>
          <w:spacing w:val="1"/>
          <w:sz w:val="28"/>
          <w:szCs w:val="28"/>
          <w:lang w:eastAsia="en-US"/>
        </w:rPr>
        <w:t>HIHRМ</w:t>
      </w:r>
      <w:r w:rsidRPr="001224C1">
        <w:rPr>
          <w:i/>
          <w:color w:val="000000"/>
          <w:spacing w:val="-2"/>
          <w:sz w:val="28"/>
          <w:szCs w:val="28"/>
          <w:lang w:eastAsia="en-US"/>
        </w:rPr>
        <w:t>)</w:t>
      </w:r>
      <w:r>
        <w:rPr>
          <w:color w:val="000000"/>
          <w:spacing w:val="-2"/>
          <w:sz w:val="28"/>
          <w:szCs w:val="28"/>
          <w:lang w:eastAsia="en-US"/>
        </w:rPr>
        <w:t xml:space="preserve"> (у перекладі – високий рівень залученості в управлінні людськими ресурсами).  </w:t>
      </w:r>
    </w:p>
    <w:p w14:paraId="3113650C" w14:textId="77777777" w:rsidR="003C6D7B" w:rsidRPr="00667FB5"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У його основі -</w:t>
      </w:r>
      <w:r w:rsidRPr="00667FB5">
        <w:rPr>
          <w:color w:val="000000"/>
          <w:spacing w:val="1"/>
          <w:sz w:val="28"/>
          <w:szCs w:val="28"/>
          <w:lang w:eastAsia="en-US"/>
        </w:rPr>
        <w:t xml:space="preserve"> «завоювати</w:t>
      </w:r>
      <w:r>
        <w:rPr>
          <w:color w:val="000000"/>
          <w:spacing w:val="1"/>
          <w:sz w:val="28"/>
          <w:szCs w:val="28"/>
          <w:lang w:eastAsia="en-US"/>
        </w:rPr>
        <w:t xml:space="preserve"> </w:t>
      </w:r>
      <w:r w:rsidRPr="00667FB5">
        <w:rPr>
          <w:color w:val="000000"/>
          <w:spacing w:val="1"/>
          <w:sz w:val="28"/>
          <w:szCs w:val="28"/>
          <w:lang w:eastAsia="en-US"/>
        </w:rPr>
        <w:t>серця і уми</w:t>
      </w:r>
      <w:r w:rsidRPr="00667FB5">
        <w:rPr>
          <w:color w:val="000000"/>
          <w:sz w:val="28"/>
          <w:szCs w:val="28"/>
          <w:lang w:eastAsia="en-US"/>
        </w:rPr>
        <w:t xml:space="preserve">» </w:t>
      </w:r>
      <w:r w:rsidRPr="00667FB5">
        <w:rPr>
          <w:color w:val="000000"/>
          <w:spacing w:val="1"/>
          <w:sz w:val="28"/>
          <w:szCs w:val="28"/>
          <w:lang w:eastAsia="en-US"/>
        </w:rPr>
        <w:t>співробітників</w:t>
      </w:r>
      <w:r>
        <w:rPr>
          <w:color w:val="000000"/>
          <w:spacing w:val="1"/>
          <w:sz w:val="28"/>
          <w:szCs w:val="28"/>
          <w:lang w:eastAsia="en-US"/>
        </w:rPr>
        <w:t xml:space="preserve">  на основі </w:t>
      </w:r>
      <w:r w:rsidRPr="00667FB5">
        <w:rPr>
          <w:color w:val="000000"/>
          <w:spacing w:val="1"/>
          <w:sz w:val="28"/>
          <w:szCs w:val="28"/>
          <w:lang w:eastAsia="en-US"/>
        </w:rPr>
        <w:t>управл</w:t>
      </w:r>
      <w:r>
        <w:rPr>
          <w:color w:val="000000"/>
          <w:spacing w:val="1"/>
          <w:sz w:val="28"/>
          <w:szCs w:val="28"/>
          <w:lang w:eastAsia="en-US"/>
        </w:rPr>
        <w:t>іння</w:t>
      </w:r>
      <w:r w:rsidRPr="00667FB5">
        <w:rPr>
          <w:color w:val="000000"/>
          <w:spacing w:val="1"/>
          <w:sz w:val="28"/>
          <w:szCs w:val="28"/>
          <w:lang w:eastAsia="en-US"/>
        </w:rPr>
        <w:t xml:space="preserve"> </w:t>
      </w:r>
    </w:p>
    <w:p w14:paraId="5018504E" w14:textId="77777777" w:rsidR="003C6D7B" w:rsidRDefault="003C6D7B" w:rsidP="003C6D7B">
      <w:pPr>
        <w:widowControl/>
        <w:shd w:val="clear" w:color="auto" w:fill="FFFFFF"/>
        <w:spacing w:line="360" w:lineRule="auto"/>
        <w:ind w:firstLine="0"/>
        <w:rPr>
          <w:color w:val="000000"/>
          <w:sz w:val="28"/>
          <w:szCs w:val="28"/>
          <w:lang w:eastAsia="en-US"/>
        </w:rPr>
      </w:pPr>
      <w:r w:rsidRPr="00667FB5">
        <w:rPr>
          <w:color w:val="000000"/>
          <w:spacing w:val="-1"/>
          <w:sz w:val="28"/>
          <w:szCs w:val="28"/>
          <w:lang w:eastAsia="en-US"/>
        </w:rPr>
        <w:t>поведінкою співробітників</w:t>
      </w:r>
      <w:r>
        <w:rPr>
          <w:color w:val="000000"/>
          <w:spacing w:val="-1"/>
          <w:sz w:val="28"/>
          <w:szCs w:val="28"/>
          <w:lang w:eastAsia="en-US"/>
        </w:rPr>
        <w:t>,</w:t>
      </w:r>
      <w:r w:rsidRPr="00667FB5">
        <w:rPr>
          <w:color w:val="000000"/>
          <w:spacing w:val="-1"/>
          <w:sz w:val="28"/>
          <w:szCs w:val="28"/>
          <w:lang w:eastAsia="en-US"/>
        </w:rPr>
        <w:t xml:space="preserve"> їх залучення</w:t>
      </w:r>
      <w:r>
        <w:rPr>
          <w:color w:val="000000"/>
          <w:spacing w:val="-1"/>
          <w:sz w:val="28"/>
          <w:szCs w:val="28"/>
          <w:lang w:eastAsia="en-US"/>
        </w:rPr>
        <w:t>м до командної роботи</w:t>
      </w:r>
      <w:r w:rsidRPr="00667FB5">
        <w:rPr>
          <w:color w:val="000000"/>
          <w:spacing w:val="-1"/>
          <w:sz w:val="28"/>
          <w:szCs w:val="28"/>
          <w:lang w:eastAsia="en-US"/>
        </w:rPr>
        <w:t xml:space="preserve">, </w:t>
      </w:r>
      <w:r>
        <w:rPr>
          <w:color w:val="000000"/>
          <w:spacing w:val="-1"/>
          <w:sz w:val="28"/>
          <w:szCs w:val="28"/>
          <w:lang w:eastAsia="en-US"/>
        </w:rPr>
        <w:t xml:space="preserve">потужнішої </w:t>
      </w:r>
      <w:r w:rsidRPr="00667FB5">
        <w:rPr>
          <w:color w:val="000000"/>
          <w:spacing w:val="-1"/>
          <w:sz w:val="28"/>
          <w:szCs w:val="28"/>
          <w:lang w:eastAsia="en-US"/>
        </w:rPr>
        <w:t xml:space="preserve">ідентифікації з організацією </w:t>
      </w:r>
      <w:r>
        <w:rPr>
          <w:color w:val="000000"/>
          <w:spacing w:val="-1"/>
          <w:sz w:val="28"/>
          <w:szCs w:val="28"/>
          <w:lang w:eastAsia="en-US"/>
        </w:rPr>
        <w:t>з урахуванням</w:t>
      </w:r>
      <w:r w:rsidRPr="00667FB5">
        <w:rPr>
          <w:color w:val="000000"/>
          <w:spacing w:val="-1"/>
          <w:sz w:val="28"/>
          <w:szCs w:val="28"/>
          <w:lang w:eastAsia="en-US"/>
        </w:rPr>
        <w:t xml:space="preserve"> не</w:t>
      </w:r>
      <w:r w:rsidRPr="00667FB5">
        <w:rPr>
          <w:color w:val="000000"/>
          <w:spacing w:val="1"/>
          <w:sz w:val="28"/>
          <w:szCs w:val="28"/>
          <w:lang w:eastAsia="en-US"/>
        </w:rPr>
        <w:t>формальн</w:t>
      </w:r>
      <w:r>
        <w:rPr>
          <w:color w:val="000000"/>
          <w:spacing w:val="1"/>
          <w:sz w:val="28"/>
          <w:szCs w:val="28"/>
          <w:lang w:eastAsia="en-US"/>
        </w:rPr>
        <w:t>ого</w:t>
      </w:r>
      <w:r w:rsidRPr="00667FB5">
        <w:rPr>
          <w:color w:val="000000"/>
          <w:spacing w:val="1"/>
          <w:sz w:val="28"/>
          <w:szCs w:val="28"/>
          <w:lang w:eastAsia="en-US"/>
        </w:rPr>
        <w:t xml:space="preserve"> групов</w:t>
      </w:r>
      <w:r>
        <w:rPr>
          <w:color w:val="000000"/>
          <w:spacing w:val="1"/>
          <w:sz w:val="28"/>
          <w:szCs w:val="28"/>
          <w:lang w:eastAsia="en-US"/>
        </w:rPr>
        <w:t>ого</w:t>
      </w:r>
      <w:r w:rsidRPr="00667FB5">
        <w:rPr>
          <w:color w:val="000000"/>
          <w:spacing w:val="1"/>
          <w:sz w:val="28"/>
          <w:szCs w:val="28"/>
          <w:lang w:eastAsia="en-US"/>
        </w:rPr>
        <w:t xml:space="preserve"> управлінням  </w:t>
      </w:r>
      <w:r w:rsidRPr="005430A8">
        <w:rPr>
          <w:spacing w:val="1"/>
          <w:sz w:val="28"/>
          <w:szCs w:val="28"/>
          <w:lang w:eastAsia="en-US"/>
        </w:rPr>
        <w:t>[</w:t>
      </w:r>
      <w:r w:rsidR="005430A8" w:rsidRPr="005430A8">
        <w:rPr>
          <w:spacing w:val="1"/>
          <w:sz w:val="28"/>
          <w:szCs w:val="28"/>
          <w:lang w:eastAsia="en-US"/>
        </w:rPr>
        <w:t>21,</w:t>
      </w:r>
      <w:r w:rsidRPr="005430A8">
        <w:rPr>
          <w:spacing w:val="1"/>
          <w:sz w:val="28"/>
          <w:szCs w:val="28"/>
          <w:lang w:eastAsia="en-US"/>
        </w:rPr>
        <w:t xml:space="preserve">  с.  12</w:t>
      </w:r>
      <w:r w:rsidRPr="00667FB5">
        <w:rPr>
          <w:color w:val="000000"/>
          <w:spacing w:val="1"/>
          <w:sz w:val="28"/>
          <w:szCs w:val="28"/>
          <w:lang w:eastAsia="en-US"/>
        </w:rPr>
        <w:t xml:space="preserve">].  </w:t>
      </w:r>
    </w:p>
    <w:p w14:paraId="4FCD9D19" w14:textId="77777777" w:rsidR="003C6D7B"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ab/>
        <w:t>Д</w:t>
      </w:r>
      <w:r w:rsidRPr="00667FB5">
        <w:rPr>
          <w:color w:val="000000"/>
          <w:spacing w:val="1"/>
          <w:sz w:val="28"/>
          <w:szCs w:val="28"/>
          <w:lang w:eastAsia="en-US"/>
        </w:rPr>
        <w:t>ля  перевірки  персоналу  на  лояльність    використову</w:t>
      </w:r>
      <w:r>
        <w:rPr>
          <w:color w:val="000000"/>
          <w:spacing w:val="1"/>
          <w:sz w:val="28"/>
          <w:szCs w:val="28"/>
          <w:lang w:eastAsia="en-US"/>
        </w:rPr>
        <w:t>ється</w:t>
      </w:r>
      <w:r w:rsidRPr="00667FB5">
        <w:rPr>
          <w:color w:val="000000"/>
          <w:spacing w:val="1"/>
          <w:sz w:val="28"/>
          <w:szCs w:val="28"/>
          <w:lang w:eastAsia="en-US"/>
        </w:rPr>
        <w:t xml:space="preserve">  сучасн</w:t>
      </w:r>
      <w:r>
        <w:rPr>
          <w:color w:val="000000"/>
          <w:spacing w:val="1"/>
          <w:sz w:val="28"/>
          <w:szCs w:val="28"/>
          <w:lang w:eastAsia="en-US"/>
        </w:rPr>
        <w:t xml:space="preserve">а інноваційна </w:t>
      </w:r>
      <w:r w:rsidRPr="00667FB5">
        <w:rPr>
          <w:color w:val="000000"/>
          <w:spacing w:val="1"/>
          <w:sz w:val="28"/>
          <w:szCs w:val="28"/>
          <w:lang w:eastAsia="en-US"/>
        </w:rPr>
        <w:t>технолог</w:t>
      </w:r>
      <w:r>
        <w:rPr>
          <w:color w:val="000000"/>
          <w:spacing w:val="1"/>
          <w:sz w:val="28"/>
          <w:szCs w:val="28"/>
          <w:lang w:eastAsia="en-US"/>
        </w:rPr>
        <w:t>ія</w:t>
      </w:r>
      <w:r w:rsidRPr="00667FB5">
        <w:rPr>
          <w:color w:val="000000"/>
          <w:spacing w:val="1"/>
          <w:sz w:val="28"/>
          <w:szCs w:val="28"/>
          <w:lang w:eastAsia="en-US"/>
        </w:rPr>
        <w:t xml:space="preserve"> </w:t>
      </w:r>
      <w:r w:rsidRPr="001224C1">
        <w:rPr>
          <w:i/>
          <w:color w:val="000000"/>
          <w:spacing w:val="1"/>
          <w:sz w:val="28"/>
          <w:szCs w:val="28"/>
          <w:lang w:val="en-US" w:eastAsia="en-US"/>
        </w:rPr>
        <w:t>Mystery</w:t>
      </w:r>
      <w:r w:rsidRPr="00426639">
        <w:rPr>
          <w:i/>
          <w:color w:val="000000"/>
          <w:spacing w:val="1"/>
          <w:sz w:val="28"/>
          <w:szCs w:val="28"/>
          <w:lang w:val="ru-RU" w:eastAsia="en-US"/>
        </w:rPr>
        <w:t xml:space="preserve"> </w:t>
      </w:r>
      <w:r w:rsidRPr="001224C1">
        <w:rPr>
          <w:i/>
          <w:color w:val="000000"/>
          <w:spacing w:val="1"/>
          <w:sz w:val="28"/>
          <w:szCs w:val="28"/>
          <w:lang w:val="en-US" w:eastAsia="en-US"/>
        </w:rPr>
        <w:t>Shopping</w:t>
      </w:r>
      <w:r w:rsidRPr="00667FB5">
        <w:rPr>
          <w:color w:val="000000"/>
          <w:spacing w:val="1"/>
          <w:sz w:val="28"/>
          <w:szCs w:val="28"/>
          <w:lang w:eastAsia="en-US"/>
        </w:rPr>
        <w:t xml:space="preserve"> </w:t>
      </w:r>
      <w:r>
        <w:rPr>
          <w:color w:val="000000"/>
          <w:spacing w:val="1"/>
          <w:sz w:val="28"/>
          <w:szCs w:val="28"/>
          <w:lang w:eastAsia="en-US"/>
        </w:rPr>
        <w:t xml:space="preserve">(Таємний покупець) </w:t>
      </w:r>
      <w:r w:rsidRPr="00667FB5">
        <w:rPr>
          <w:color w:val="000000"/>
          <w:spacing w:val="1"/>
          <w:sz w:val="28"/>
          <w:szCs w:val="28"/>
          <w:lang w:eastAsia="en-US"/>
        </w:rPr>
        <w:t>[</w:t>
      </w:r>
      <w:r w:rsidR="005430A8">
        <w:rPr>
          <w:color w:val="000000"/>
          <w:spacing w:val="1"/>
          <w:sz w:val="28"/>
          <w:szCs w:val="28"/>
          <w:lang w:eastAsia="en-US"/>
        </w:rPr>
        <w:t>22</w:t>
      </w:r>
      <w:r w:rsidRPr="00667FB5">
        <w:rPr>
          <w:color w:val="000000"/>
          <w:spacing w:val="1"/>
          <w:sz w:val="28"/>
          <w:szCs w:val="28"/>
          <w:lang w:eastAsia="en-US"/>
        </w:rPr>
        <w:t>]</w:t>
      </w:r>
      <w:r>
        <w:rPr>
          <w:color w:val="000000"/>
          <w:spacing w:val="1"/>
          <w:sz w:val="28"/>
          <w:szCs w:val="28"/>
          <w:lang w:eastAsia="en-US"/>
        </w:rPr>
        <w:t xml:space="preserve">, яка вже більше </w:t>
      </w:r>
      <w:proofErr w:type="spellStart"/>
      <w:r>
        <w:rPr>
          <w:color w:val="000000"/>
          <w:spacing w:val="1"/>
          <w:sz w:val="28"/>
          <w:szCs w:val="28"/>
          <w:lang w:eastAsia="en-US"/>
        </w:rPr>
        <w:t>семидесяти</w:t>
      </w:r>
      <w:proofErr w:type="spellEnd"/>
      <w:r>
        <w:rPr>
          <w:color w:val="000000"/>
          <w:spacing w:val="1"/>
          <w:sz w:val="28"/>
          <w:szCs w:val="28"/>
          <w:lang w:eastAsia="en-US"/>
        </w:rPr>
        <w:t xml:space="preserve"> років практикується у США</w:t>
      </w:r>
      <w:r w:rsidRPr="00667FB5">
        <w:rPr>
          <w:color w:val="000000"/>
          <w:spacing w:val="1"/>
          <w:sz w:val="28"/>
          <w:szCs w:val="28"/>
          <w:lang w:eastAsia="en-US"/>
        </w:rPr>
        <w:t>.</w:t>
      </w:r>
      <w:r>
        <w:rPr>
          <w:color w:val="000000"/>
          <w:spacing w:val="1"/>
          <w:sz w:val="28"/>
          <w:szCs w:val="28"/>
          <w:lang w:eastAsia="en-US"/>
        </w:rPr>
        <w:t xml:space="preserve"> Таємні (анонімні) покупці перевіряють роботу організації за певним алгоритмом. Вони здійснюють реальні замовлення онлайн, аналізують цей процес й ретельно описують його у спеціальних анкетах. В результаті менеджмент підприємства виявляє найбільш вразливі місця у онлайн-продажах, визначає кваліфікаційний рівень консультантів та менеджерів по роботі з клієнтами,  виявляє сильні та слабкі сторони підприємства, оцінює ефективність діючої системи та приймає управлінські рішення по удосконаленню роботи компанії, покращенню бізнес-моделі, підвищення її ефективності.</w:t>
      </w:r>
    </w:p>
    <w:p w14:paraId="1E109CFA" w14:textId="77777777" w:rsidR="003C6D7B" w:rsidRDefault="003C6D7B" w:rsidP="003C6D7B">
      <w:pPr>
        <w:widowControl/>
        <w:shd w:val="clear" w:color="auto" w:fill="FFFFFF"/>
        <w:spacing w:line="360" w:lineRule="auto"/>
        <w:ind w:firstLine="0"/>
        <w:rPr>
          <w:sz w:val="28"/>
          <w:szCs w:val="28"/>
          <w:lang w:eastAsia="en-US"/>
        </w:rPr>
      </w:pPr>
      <w:r w:rsidRPr="00426639">
        <w:rPr>
          <w:rFonts w:ascii="Gotham Pro" w:hAnsi="Gotham Pro"/>
          <w:color w:val="1B1B1B"/>
          <w:sz w:val="27"/>
          <w:szCs w:val="27"/>
          <w:lang w:eastAsia="en-US"/>
        </w:rPr>
        <w:tab/>
      </w:r>
      <w:r>
        <w:rPr>
          <w:rFonts w:ascii="Gotham Pro" w:hAnsi="Gotham Pro" w:hint="eastAsia"/>
          <w:color w:val="1B1B1B"/>
          <w:sz w:val="27"/>
          <w:szCs w:val="27"/>
          <w:lang w:eastAsia="en-US"/>
        </w:rPr>
        <w:t>О</w:t>
      </w:r>
      <w:r>
        <w:rPr>
          <w:rFonts w:ascii="Gotham Pro" w:hAnsi="Gotham Pro"/>
          <w:color w:val="1B1B1B"/>
          <w:sz w:val="27"/>
          <w:szCs w:val="27"/>
          <w:lang w:eastAsia="en-US"/>
        </w:rPr>
        <w:t xml:space="preserve">скільки найбільший вплив на сучасне підприємство здійснює </w:t>
      </w:r>
      <w:r w:rsidRPr="005F74C2">
        <w:rPr>
          <w:sz w:val="28"/>
          <w:szCs w:val="28"/>
          <w:lang w:eastAsia="en-US"/>
        </w:rPr>
        <w:t xml:space="preserve">цифрова </w:t>
      </w:r>
      <w:r>
        <w:rPr>
          <w:sz w:val="28"/>
          <w:szCs w:val="28"/>
          <w:lang w:eastAsia="en-US"/>
        </w:rPr>
        <w:t xml:space="preserve"> трансформація  бізнес-процесів, розглянемо їх вплив на </w:t>
      </w:r>
      <w:proofErr w:type="spellStart"/>
      <w:r>
        <w:rPr>
          <w:sz w:val="28"/>
          <w:szCs w:val="28"/>
          <w:lang w:eastAsia="en-US"/>
        </w:rPr>
        <w:t>інноваційність</w:t>
      </w:r>
      <w:proofErr w:type="spellEnd"/>
      <w:r>
        <w:rPr>
          <w:sz w:val="28"/>
          <w:szCs w:val="28"/>
          <w:lang w:eastAsia="en-US"/>
        </w:rPr>
        <w:t xml:space="preserve"> в технологіях управління персоналом. </w:t>
      </w:r>
    </w:p>
    <w:p w14:paraId="7E62F4F0" w14:textId="77777777" w:rsidR="003C6D7B" w:rsidRPr="00C80711" w:rsidRDefault="003C6D7B" w:rsidP="003C6D7B">
      <w:pPr>
        <w:widowControl/>
        <w:shd w:val="clear" w:color="auto" w:fill="FFFFFF"/>
        <w:spacing w:line="360" w:lineRule="auto"/>
        <w:ind w:firstLine="0"/>
        <w:rPr>
          <w:sz w:val="28"/>
          <w:szCs w:val="28"/>
          <w:lang w:eastAsia="en-US"/>
        </w:rPr>
      </w:pPr>
      <w:r>
        <w:rPr>
          <w:sz w:val="28"/>
          <w:szCs w:val="28"/>
          <w:lang w:eastAsia="en-US"/>
        </w:rPr>
        <w:tab/>
        <w:t xml:space="preserve">Слід зазначити, що </w:t>
      </w:r>
      <w:r w:rsidRPr="005F74C2">
        <w:rPr>
          <w:sz w:val="28"/>
          <w:szCs w:val="28"/>
          <w:lang w:eastAsia="en-US"/>
        </w:rPr>
        <w:t>штучний інтелект</w:t>
      </w:r>
      <w:r>
        <w:rPr>
          <w:sz w:val="28"/>
          <w:szCs w:val="28"/>
          <w:lang w:eastAsia="en-US"/>
        </w:rPr>
        <w:t xml:space="preserve"> (</w:t>
      </w:r>
      <w:r w:rsidRPr="005F74C2">
        <w:rPr>
          <w:sz w:val="28"/>
          <w:szCs w:val="28"/>
          <w:lang w:eastAsia="en-US"/>
        </w:rPr>
        <w:t>AI)</w:t>
      </w:r>
      <w:r>
        <w:rPr>
          <w:sz w:val="28"/>
          <w:szCs w:val="28"/>
          <w:lang w:eastAsia="en-US"/>
        </w:rPr>
        <w:t>;</w:t>
      </w:r>
      <w:r w:rsidRPr="005F74C2">
        <w:rPr>
          <w:sz w:val="28"/>
          <w:szCs w:val="28"/>
          <w:lang w:eastAsia="en-US"/>
        </w:rPr>
        <w:t xml:space="preserve"> великі дані (</w:t>
      </w:r>
      <w:proofErr w:type="spellStart"/>
      <w:r w:rsidRPr="005F74C2">
        <w:rPr>
          <w:sz w:val="28"/>
          <w:szCs w:val="28"/>
          <w:lang w:eastAsia="en-US"/>
        </w:rPr>
        <w:t>Big</w:t>
      </w:r>
      <w:proofErr w:type="spellEnd"/>
      <w:r w:rsidRPr="005F74C2">
        <w:rPr>
          <w:sz w:val="28"/>
          <w:szCs w:val="28"/>
          <w:lang w:eastAsia="en-US"/>
        </w:rPr>
        <w:t xml:space="preserve"> </w:t>
      </w:r>
      <w:proofErr w:type="spellStart"/>
      <w:r w:rsidRPr="005F74C2">
        <w:rPr>
          <w:sz w:val="28"/>
          <w:szCs w:val="28"/>
          <w:lang w:eastAsia="en-US"/>
        </w:rPr>
        <w:t>Data</w:t>
      </w:r>
      <w:proofErr w:type="spellEnd"/>
      <w:r w:rsidRPr="005F74C2">
        <w:rPr>
          <w:sz w:val="28"/>
          <w:szCs w:val="28"/>
          <w:lang w:eastAsia="en-US"/>
        </w:rPr>
        <w:t>)</w:t>
      </w:r>
      <w:r>
        <w:rPr>
          <w:sz w:val="28"/>
          <w:szCs w:val="28"/>
          <w:lang w:eastAsia="en-US"/>
        </w:rPr>
        <w:t>;</w:t>
      </w:r>
      <w:r w:rsidRPr="005F74C2">
        <w:rPr>
          <w:sz w:val="28"/>
          <w:szCs w:val="28"/>
          <w:lang w:eastAsia="en-US"/>
        </w:rPr>
        <w:t xml:space="preserve"> </w:t>
      </w:r>
      <w:proofErr w:type="spellStart"/>
      <w:r w:rsidRPr="005F74C2">
        <w:rPr>
          <w:sz w:val="28"/>
          <w:szCs w:val="28"/>
          <w:lang w:eastAsia="en-US"/>
        </w:rPr>
        <w:t>блокчейн</w:t>
      </w:r>
      <w:proofErr w:type="spellEnd"/>
      <w:r w:rsidRPr="005F74C2">
        <w:rPr>
          <w:sz w:val="28"/>
          <w:szCs w:val="28"/>
          <w:lang w:eastAsia="en-US"/>
        </w:rPr>
        <w:t xml:space="preserve"> </w:t>
      </w:r>
      <w:r>
        <w:rPr>
          <w:sz w:val="28"/>
          <w:szCs w:val="28"/>
          <w:lang w:eastAsia="en-US"/>
        </w:rPr>
        <w:t>й</w:t>
      </w:r>
      <w:r w:rsidRPr="005F74C2">
        <w:rPr>
          <w:sz w:val="28"/>
          <w:szCs w:val="28"/>
          <w:lang w:eastAsia="en-US"/>
        </w:rPr>
        <w:t xml:space="preserve"> віртуальна реальність суттєво змінюють </w:t>
      </w:r>
      <w:r>
        <w:rPr>
          <w:sz w:val="28"/>
          <w:szCs w:val="28"/>
          <w:lang w:eastAsia="en-US"/>
        </w:rPr>
        <w:t xml:space="preserve">управлінські </w:t>
      </w:r>
      <w:r w:rsidRPr="005F74C2">
        <w:rPr>
          <w:sz w:val="28"/>
          <w:szCs w:val="28"/>
          <w:lang w:eastAsia="en-US"/>
        </w:rPr>
        <w:t>підходи до підбору, розвитку,  мотивації  та  утримання  персоналу.</w:t>
      </w:r>
      <w:r>
        <w:rPr>
          <w:sz w:val="28"/>
          <w:szCs w:val="28"/>
          <w:lang w:eastAsia="en-US"/>
        </w:rPr>
        <w:t xml:space="preserve"> Ці можливості обумовлюють і нові виклики – необхідність адаптації працівників до умов праці у  </w:t>
      </w:r>
      <w:r w:rsidRPr="00082EB4">
        <w:rPr>
          <w:sz w:val="28"/>
          <w:szCs w:val="28"/>
          <w:lang w:eastAsia="en-US"/>
        </w:rPr>
        <w:t>цифровому середовищі.</w:t>
      </w:r>
      <w:r>
        <w:rPr>
          <w:sz w:val="28"/>
          <w:szCs w:val="28"/>
          <w:lang w:eastAsia="en-US"/>
        </w:rPr>
        <w:t xml:space="preserve"> Дослідники</w:t>
      </w:r>
      <w:r w:rsidRPr="00C80711">
        <w:rPr>
          <w:sz w:val="28"/>
          <w:szCs w:val="28"/>
          <w:lang w:eastAsia="en-US"/>
        </w:rPr>
        <w:t xml:space="preserve"> зазначають,  що  </w:t>
      </w:r>
      <w:r>
        <w:rPr>
          <w:sz w:val="28"/>
          <w:szCs w:val="28"/>
          <w:lang w:eastAsia="en-US"/>
        </w:rPr>
        <w:t xml:space="preserve">процеси </w:t>
      </w:r>
      <w:r w:rsidRPr="00C80711">
        <w:rPr>
          <w:sz w:val="28"/>
          <w:szCs w:val="28"/>
          <w:lang w:eastAsia="en-US"/>
        </w:rPr>
        <w:lastRenderedPageBreak/>
        <w:t>автоматизаці</w:t>
      </w:r>
      <w:r>
        <w:rPr>
          <w:sz w:val="28"/>
          <w:szCs w:val="28"/>
          <w:lang w:eastAsia="en-US"/>
        </w:rPr>
        <w:t>ї</w:t>
      </w:r>
      <w:r w:rsidRPr="00C80711">
        <w:rPr>
          <w:sz w:val="28"/>
          <w:szCs w:val="28"/>
          <w:lang w:eastAsia="en-US"/>
        </w:rPr>
        <w:t xml:space="preserve">  та  </w:t>
      </w:r>
      <w:r>
        <w:rPr>
          <w:sz w:val="28"/>
          <w:szCs w:val="28"/>
          <w:lang w:eastAsia="en-US"/>
        </w:rPr>
        <w:t>у</w:t>
      </w:r>
      <w:r w:rsidRPr="00C80711">
        <w:rPr>
          <w:sz w:val="28"/>
          <w:szCs w:val="28"/>
          <w:lang w:eastAsia="en-US"/>
        </w:rPr>
        <w:t xml:space="preserve">провадження штучного  інтелекту  </w:t>
      </w:r>
      <w:r>
        <w:rPr>
          <w:sz w:val="28"/>
          <w:szCs w:val="28"/>
          <w:lang w:eastAsia="en-US"/>
        </w:rPr>
        <w:t>у професійну діяльність</w:t>
      </w:r>
      <w:r w:rsidRPr="00C80711">
        <w:rPr>
          <w:sz w:val="28"/>
          <w:szCs w:val="28"/>
          <w:lang w:eastAsia="en-US"/>
        </w:rPr>
        <w:t xml:space="preserve">  створю</w:t>
      </w:r>
      <w:r>
        <w:rPr>
          <w:sz w:val="28"/>
          <w:szCs w:val="28"/>
          <w:lang w:eastAsia="en-US"/>
        </w:rPr>
        <w:t>ють</w:t>
      </w:r>
      <w:r w:rsidRPr="00C80711">
        <w:rPr>
          <w:sz w:val="28"/>
          <w:szCs w:val="28"/>
          <w:lang w:eastAsia="en-US"/>
        </w:rPr>
        <w:t xml:space="preserve">  виклики</w:t>
      </w:r>
      <w:r>
        <w:rPr>
          <w:sz w:val="28"/>
          <w:szCs w:val="28"/>
          <w:lang w:eastAsia="en-US"/>
        </w:rPr>
        <w:t>,</w:t>
      </w:r>
      <w:r w:rsidRPr="00C80711">
        <w:rPr>
          <w:sz w:val="28"/>
          <w:szCs w:val="28"/>
          <w:lang w:eastAsia="en-US"/>
        </w:rPr>
        <w:t xml:space="preserve"> </w:t>
      </w:r>
      <w:r>
        <w:rPr>
          <w:sz w:val="28"/>
          <w:szCs w:val="28"/>
          <w:lang w:eastAsia="en-US"/>
        </w:rPr>
        <w:t xml:space="preserve">пов’язані, переважно, зі сферою </w:t>
      </w:r>
      <w:r w:rsidRPr="00C80711">
        <w:rPr>
          <w:sz w:val="28"/>
          <w:szCs w:val="28"/>
          <w:lang w:eastAsia="en-US"/>
        </w:rPr>
        <w:t xml:space="preserve"> адаптації  </w:t>
      </w:r>
      <w:r>
        <w:rPr>
          <w:sz w:val="28"/>
          <w:szCs w:val="28"/>
          <w:lang w:eastAsia="en-US"/>
        </w:rPr>
        <w:t xml:space="preserve">до </w:t>
      </w:r>
      <w:r w:rsidRPr="00C80711">
        <w:rPr>
          <w:sz w:val="28"/>
          <w:szCs w:val="28"/>
          <w:lang w:eastAsia="en-US"/>
        </w:rPr>
        <w:t>зміни  звичних    процесів  робо</w:t>
      </w:r>
      <w:r>
        <w:rPr>
          <w:sz w:val="28"/>
          <w:szCs w:val="28"/>
          <w:lang w:eastAsia="en-US"/>
        </w:rPr>
        <w:t>ти</w:t>
      </w:r>
      <w:r w:rsidRPr="00C80711">
        <w:rPr>
          <w:sz w:val="28"/>
          <w:szCs w:val="28"/>
          <w:lang w:eastAsia="en-US"/>
        </w:rPr>
        <w:t xml:space="preserve"> </w:t>
      </w:r>
      <w:r>
        <w:rPr>
          <w:sz w:val="28"/>
          <w:szCs w:val="28"/>
          <w:lang w:eastAsia="en-US"/>
        </w:rPr>
        <w:t xml:space="preserve">на </w:t>
      </w:r>
      <w:r w:rsidRPr="00C80711">
        <w:rPr>
          <w:sz w:val="28"/>
          <w:szCs w:val="28"/>
          <w:lang w:eastAsia="en-US"/>
        </w:rPr>
        <w:t xml:space="preserve"> нов</w:t>
      </w:r>
      <w:r>
        <w:rPr>
          <w:sz w:val="28"/>
          <w:szCs w:val="28"/>
          <w:lang w:eastAsia="en-US"/>
        </w:rPr>
        <w:t>і</w:t>
      </w:r>
      <w:r w:rsidRPr="00C80711">
        <w:rPr>
          <w:sz w:val="28"/>
          <w:szCs w:val="28"/>
          <w:lang w:eastAsia="en-US"/>
        </w:rPr>
        <w:t xml:space="preserve"> технологі</w:t>
      </w:r>
      <w:r>
        <w:rPr>
          <w:sz w:val="28"/>
          <w:szCs w:val="28"/>
          <w:lang w:eastAsia="en-US"/>
        </w:rPr>
        <w:t>ї</w:t>
      </w:r>
      <w:r w:rsidRPr="00C80711">
        <w:rPr>
          <w:sz w:val="28"/>
          <w:szCs w:val="28"/>
          <w:lang w:eastAsia="en-US"/>
        </w:rPr>
        <w:t xml:space="preserve">  [2</w:t>
      </w:r>
      <w:r w:rsidR="00163A5A">
        <w:rPr>
          <w:sz w:val="28"/>
          <w:szCs w:val="28"/>
          <w:lang w:eastAsia="en-US"/>
        </w:rPr>
        <w:t>3</w:t>
      </w:r>
      <w:r w:rsidRPr="00C80711">
        <w:rPr>
          <w:sz w:val="28"/>
          <w:szCs w:val="28"/>
          <w:lang w:eastAsia="en-US"/>
        </w:rPr>
        <w:t xml:space="preserve">].  </w:t>
      </w:r>
    </w:p>
    <w:p w14:paraId="355B9E63" w14:textId="77777777" w:rsidR="003C6D7B" w:rsidRPr="00C80711" w:rsidRDefault="003C6D7B" w:rsidP="003C6D7B">
      <w:pPr>
        <w:widowControl/>
        <w:shd w:val="clear" w:color="auto" w:fill="FFFFFF"/>
        <w:spacing w:line="360" w:lineRule="auto"/>
        <w:ind w:firstLine="0"/>
        <w:rPr>
          <w:lang w:eastAsia="en-US"/>
        </w:rPr>
      </w:pPr>
      <w:r>
        <w:rPr>
          <w:sz w:val="28"/>
          <w:szCs w:val="28"/>
          <w:lang w:eastAsia="en-US"/>
        </w:rPr>
        <w:tab/>
        <w:t xml:space="preserve">Тому опанування нових технологій професійної діяльності, розвиток цифрових навичок потребує підтримки системою менеджменту підприємства для подолання </w:t>
      </w:r>
      <w:r w:rsidRPr="00082EB4">
        <w:rPr>
          <w:sz w:val="28"/>
          <w:szCs w:val="28"/>
          <w:lang w:eastAsia="en-US"/>
        </w:rPr>
        <w:t>труднощі</w:t>
      </w:r>
      <w:r>
        <w:rPr>
          <w:sz w:val="28"/>
          <w:szCs w:val="28"/>
          <w:lang w:eastAsia="en-US"/>
        </w:rPr>
        <w:t>в</w:t>
      </w:r>
      <w:r w:rsidRPr="00082EB4">
        <w:rPr>
          <w:sz w:val="28"/>
          <w:szCs w:val="28"/>
          <w:lang w:eastAsia="en-US"/>
        </w:rPr>
        <w:t xml:space="preserve">  адаптації</w:t>
      </w:r>
      <w:r>
        <w:rPr>
          <w:sz w:val="28"/>
          <w:szCs w:val="28"/>
          <w:lang w:eastAsia="en-US"/>
        </w:rPr>
        <w:t xml:space="preserve"> працівників</w:t>
      </w:r>
      <w:r w:rsidRPr="00082EB4">
        <w:rPr>
          <w:sz w:val="28"/>
          <w:szCs w:val="28"/>
          <w:lang w:eastAsia="en-US"/>
        </w:rPr>
        <w:t>, зни</w:t>
      </w:r>
      <w:r>
        <w:rPr>
          <w:sz w:val="28"/>
          <w:szCs w:val="28"/>
          <w:lang w:eastAsia="en-US"/>
        </w:rPr>
        <w:t>ження</w:t>
      </w:r>
      <w:r w:rsidRPr="00082EB4">
        <w:rPr>
          <w:sz w:val="28"/>
          <w:szCs w:val="28"/>
          <w:lang w:eastAsia="en-US"/>
        </w:rPr>
        <w:t xml:space="preserve"> рів</w:t>
      </w:r>
      <w:r>
        <w:rPr>
          <w:sz w:val="28"/>
          <w:szCs w:val="28"/>
          <w:lang w:eastAsia="en-US"/>
        </w:rPr>
        <w:t>ня</w:t>
      </w:r>
      <w:r w:rsidRPr="00082EB4">
        <w:rPr>
          <w:sz w:val="28"/>
          <w:szCs w:val="28"/>
          <w:lang w:eastAsia="en-US"/>
        </w:rPr>
        <w:t xml:space="preserve"> стресу та підвищ</w:t>
      </w:r>
      <w:r>
        <w:rPr>
          <w:sz w:val="28"/>
          <w:szCs w:val="28"/>
          <w:lang w:eastAsia="en-US"/>
        </w:rPr>
        <w:t>ення</w:t>
      </w:r>
      <w:r w:rsidRPr="00082EB4">
        <w:rPr>
          <w:sz w:val="28"/>
          <w:szCs w:val="28"/>
          <w:lang w:eastAsia="en-US"/>
        </w:rPr>
        <w:t xml:space="preserve"> мотиваці</w:t>
      </w:r>
      <w:r>
        <w:rPr>
          <w:sz w:val="28"/>
          <w:szCs w:val="28"/>
          <w:lang w:eastAsia="en-US"/>
        </w:rPr>
        <w:t>ї</w:t>
      </w:r>
      <w:r w:rsidRPr="00082EB4">
        <w:rPr>
          <w:sz w:val="28"/>
          <w:szCs w:val="28"/>
          <w:lang w:eastAsia="en-US"/>
        </w:rPr>
        <w:t>.</w:t>
      </w:r>
      <w:r w:rsidRPr="00C80711">
        <w:rPr>
          <w:sz w:val="28"/>
          <w:szCs w:val="28"/>
          <w:lang w:eastAsia="en-US"/>
        </w:rPr>
        <w:t xml:space="preserve"> </w:t>
      </w:r>
    </w:p>
    <w:p w14:paraId="16D817E8" w14:textId="77777777" w:rsidR="003C6D7B" w:rsidRPr="00C80711" w:rsidRDefault="003C6D7B" w:rsidP="003C6D7B">
      <w:pPr>
        <w:widowControl/>
        <w:shd w:val="clear" w:color="auto" w:fill="FFFFFF"/>
        <w:spacing w:line="360" w:lineRule="auto"/>
        <w:ind w:firstLine="0"/>
        <w:rPr>
          <w:sz w:val="28"/>
          <w:szCs w:val="28"/>
          <w:lang w:eastAsia="en-US"/>
        </w:rPr>
      </w:pPr>
      <w:r>
        <w:rPr>
          <w:sz w:val="28"/>
          <w:szCs w:val="28"/>
          <w:lang w:eastAsia="en-US"/>
        </w:rPr>
        <w:tab/>
      </w:r>
      <w:r w:rsidRPr="005F74C2">
        <w:rPr>
          <w:sz w:val="28"/>
          <w:szCs w:val="28"/>
          <w:lang w:eastAsia="en-US"/>
        </w:rPr>
        <w:t xml:space="preserve"> </w:t>
      </w:r>
      <w:r>
        <w:rPr>
          <w:sz w:val="28"/>
          <w:szCs w:val="28"/>
          <w:lang w:eastAsia="en-US"/>
        </w:rPr>
        <w:t>Важливим аспектом ц</w:t>
      </w:r>
      <w:r w:rsidRPr="00C80711">
        <w:rPr>
          <w:sz w:val="28"/>
          <w:szCs w:val="28"/>
          <w:lang w:eastAsia="en-US"/>
        </w:rPr>
        <w:t>ифров</w:t>
      </w:r>
      <w:r>
        <w:rPr>
          <w:sz w:val="28"/>
          <w:szCs w:val="28"/>
          <w:lang w:eastAsia="en-US"/>
        </w:rPr>
        <w:t>ої</w:t>
      </w:r>
      <w:r w:rsidRPr="00C80711">
        <w:rPr>
          <w:sz w:val="28"/>
          <w:szCs w:val="28"/>
          <w:lang w:eastAsia="en-US"/>
        </w:rPr>
        <w:t xml:space="preserve">  трансформаці</w:t>
      </w:r>
      <w:r>
        <w:rPr>
          <w:sz w:val="28"/>
          <w:szCs w:val="28"/>
          <w:lang w:eastAsia="en-US"/>
        </w:rPr>
        <w:t xml:space="preserve">ї професійної діяльності є </w:t>
      </w:r>
      <w:r w:rsidRPr="00C80711">
        <w:rPr>
          <w:sz w:val="28"/>
          <w:szCs w:val="28"/>
          <w:lang w:eastAsia="en-US"/>
        </w:rPr>
        <w:t xml:space="preserve">  змін</w:t>
      </w:r>
      <w:r>
        <w:rPr>
          <w:sz w:val="28"/>
          <w:szCs w:val="28"/>
          <w:lang w:eastAsia="en-US"/>
        </w:rPr>
        <w:t>а</w:t>
      </w:r>
      <w:r w:rsidRPr="00C80711">
        <w:rPr>
          <w:sz w:val="28"/>
          <w:szCs w:val="28"/>
          <w:lang w:eastAsia="en-US"/>
        </w:rPr>
        <w:t xml:space="preserve"> підходів до навчання та розвитку персоналу</w:t>
      </w:r>
      <w:r>
        <w:rPr>
          <w:sz w:val="28"/>
          <w:szCs w:val="28"/>
          <w:lang w:eastAsia="en-US"/>
        </w:rPr>
        <w:t xml:space="preserve"> та їх методів</w:t>
      </w:r>
      <w:r w:rsidRPr="00C80711">
        <w:rPr>
          <w:sz w:val="28"/>
          <w:szCs w:val="28"/>
          <w:lang w:eastAsia="en-US"/>
        </w:rPr>
        <w:t>. Сучасні  дослідження  підкреслюють  зростаючу роль  онлайн-навчання,  електронних  платформ для підвищення кваліфікації та використання віртуальної реальності для тренінгів [</w:t>
      </w:r>
      <w:r w:rsidR="00163A5A">
        <w:rPr>
          <w:sz w:val="28"/>
          <w:szCs w:val="28"/>
          <w:lang w:eastAsia="en-US"/>
        </w:rPr>
        <w:t>24</w:t>
      </w:r>
      <w:r w:rsidRPr="00C80711">
        <w:rPr>
          <w:sz w:val="28"/>
          <w:szCs w:val="28"/>
          <w:lang w:eastAsia="en-US"/>
        </w:rPr>
        <w:t xml:space="preserve">]. </w:t>
      </w:r>
    </w:p>
    <w:p w14:paraId="7B19CDE2" w14:textId="77777777" w:rsidR="003C6D7B" w:rsidRPr="00117E56" w:rsidRDefault="003C6D7B" w:rsidP="003C6D7B">
      <w:pPr>
        <w:widowControl/>
        <w:shd w:val="clear" w:color="auto" w:fill="FFFFFF"/>
        <w:spacing w:line="360" w:lineRule="auto"/>
        <w:ind w:firstLine="0"/>
        <w:rPr>
          <w:sz w:val="28"/>
          <w:szCs w:val="28"/>
          <w:lang w:eastAsia="en-US"/>
        </w:rPr>
      </w:pPr>
      <w:r>
        <w:rPr>
          <w:sz w:val="28"/>
          <w:szCs w:val="28"/>
          <w:lang w:eastAsia="en-US"/>
        </w:rPr>
        <w:tab/>
        <w:t xml:space="preserve">Використання таких </w:t>
      </w:r>
      <w:r w:rsidRPr="00117E56">
        <w:rPr>
          <w:sz w:val="28"/>
          <w:szCs w:val="28"/>
          <w:lang w:eastAsia="en-US"/>
        </w:rPr>
        <w:t>підход</w:t>
      </w:r>
      <w:r>
        <w:rPr>
          <w:sz w:val="28"/>
          <w:szCs w:val="28"/>
          <w:lang w:eastAsia="en-US"/>
        </w:rPr>
        <w:t>ів</w:t>
      </w:r>
      <w:r w:rsidRPr="00117E56">
        <w:rPr>
          <w:sz w:val="28"/>
          <w:szCs w:val="28"/>
          <w:lang w:eastAsia="en-US"/>
        </w:rPr>
        <w:t xml:space="preserve"> підвищу</w:t>
      </w:r>
      <w:r>
        <w:rPr>
          <w:sz w:val="28"/>
          <w:szCs w:val="28"/>
          <w:lang w:eastAsia="en-US"/>
        </w:rPr>
        <w:t>є</w:t>
      </w:r>
      <w:r w:rsidRPr="00117E56">
        <w:rPr>
          <w:sz w:val="28"/>
          <w:szCs w:val="28"/>
          <w:lang w:eastAsia="en-US"/>
        </w:rPr>
        <w:t xml:space="preserve"> доступність  навчання й дозволя</w:t>
      </w:r>
      <w:r>
        <w:rPr>
          <w:sz w:val="28"/>
          <w:szCs w:val="28"/>
          <w:lang w:eastAsia="en-US"/>
        </w:rPr>
        <w:t>є</w:t>
      </w:r>
      <w:r w:rsidRPr="00117E56">
        <w:rPr>
          <w:sz w:val="28"/>
          <w:szCs w:val="28"/>
          <w:lang w:eastAsia="en-US"/>
        </w:rPr>
        <w:t xml:space="preserve"> адаптувати його до індивідуальних потреб </w:t>
      </w:r>
      <w:r>
        <w:rPr>
          <w:sz w:val="28"/>
          <w:szCs w:val="28"/>
          <w:lang w:eastAsia="en-US"/>
        </w:rPr>
        <w:t>людини</w:t>
      </w:r>
      <w:r w:rsidRPr="00117E56">
        <w:rPr>
          <w:sz w:val="28"/>
          <w:szCs w:val="28"/>
          <w:lang w:eastAsia="en-US"/>
        </w:rPr>
        <w:t xml:space="preserve">. </w:t>
      </w:r>
      <w:r>
        <w:rPr>
          <w:sz w:val="28"/>
          <w:szCs w:val="28"/>
          <w:lang w:eastAsia="en-US"/>
        </w:rPr>
        <w:t xml:space="preserve">При цьому важливою є адаптація освітнього </w:t>
      </w:r>
      <w:r w:rsidRPr="00117E56">
        <w:rPr>
          <w:sz w:val="28"/>
          <w:szCs w:val="28"/>
          <w:lang w:eastAsia="en-US"/>
        </w:rPr>
        <w:t xml:space="preserve">контенту  до  різних  вікових груп </w:t>
      </w:r>
      <w:r>
        <w:rPr>
          <w:sz w:val="28"/>
          <w:szCs w:val="28"/>
          <w:lang w:eastAsia="en-US"/>
        </w:rPr>
        <w:t>та соціокультурних аспектів, оскільки не всі працівники однаково сприймають інноваційні формати процесів навчання та розвитку</w:t>
      </w:r>
      <w:r w:rsidRPr="00117E56">
        <w:rPr>
          <w:sz w:val="28"/>
          <w:szCs w:val="28"/>
          <w:lang w:eastAsia="en-US"/>
        </w:rPr>
        <w:t xml:space="preserve"> [4</w:t>
      </w:r>
      <w:r w:rsidR="00163A5A">
        <w:rPr>
          <w:sz w:val="28"/>
          <w:szCs w:val="28"/>
          <w:lang w:eastAsia="en-US"/>
        </w:rPr>
        <w:t>, 42</w:t>
      </w:r>
      <w:r w:rsidRPr="00117E56">
        <w:rPr>
          <w:sz w:val="28"/>
          <w:szCs w:val="28"/>
          <w:lang w:eastAsia="en-US"/>
        </w:rPr>
        <w:t xml:space="preserve">]. </w:t>
      </w:r>
    </w:p>
    <w:p w14:paraId="27FC568E" w14:textId="77777777" w:rsidR="003C6D7B" w:rsidRPr="00FF6594" w:rsidRDefault="003C6D7B" w:rsidP="003C6D7B">
      <w:pPr>
        <w:widowControl/>
        <w:shd w:val="clear" w:color="auto" w:fill="FFFFFF"/>
        <w:spacing w:line="360" w:lineRule="auto"/>
        <w:ind w:firstLine="0"/>
        <w:rPr>
          <w:sz w:val="28"/>
          <w:szCs w:val="28"/>
          <w:lang w:eastAsia="en-US"/>
        </w:rPr>
      </w:pPr>
      <w:r>
        <w:rPr>
          <w:sz w:val="28"/>
          <w:szCs w:val="28"/>
          <w:lang w:eastAsia="en-US"/>
        </w:rPr>
        <w:tab/>
        <w:t xml:space="preserve">Особливої увагу в сучасних умовах діяльності займає </w:t>
      </w:r>
      <w:proofErr w:type="spellStart"/>
      <w:r>
        <w:rPr>
          <w:sz w:val="28"/>
          <w:szCs w:val="28"/>
          <w:lang w:eastAsia="en-US"/>
        </w:rPr>
        <w:t>цифровізація</w:t>
      </w:r>
      <w:proofErr w:type="spellEnd"/>
      <w:r>
        <w:rPr>
          <w:sz w:val="28"/>
          <w:szCs w:val="28"/>
          <w:lang w:eastAsia="en-US"/>
        </w:rPr>
        <w:t xml:space="preserve"> в контексті формування командних взаємовідносин та корпоративної культури. Дослідники зазначають, що цей вплив може змінювати командну динаміку та структуру комунікацій в організації </w:t>
      </w:r>
      <w:r w:rsidRPr="00FF6594">
        <w:rPr>
          <w:sz w:val="28"/>
          <w:szCs w:val="28"/>
          <w:lang w:eastAsia="en-US"/>
        </w:rPr>
        <w:t xml:space="preserve"> [</w:t>
      </w:r>
      <w:r w:rsidR="00163A5A">
        <w:rPr>
          <w:sz w:val="28"/>
          <w:szCs w:val="28"/>
          <w:lang w:eastAsia="en-US"/>
        </w:rPr>
        <w:t>26</w:t>
      </w:r>
      <w:r w:rsidRPr="00FF6594">
        <w:rPr>
          <w:sz w:val="28"/>
          <w:szCs w:val="28"/>
          <w:lang w:eastAsia="en-US"/>
        </w:rPr>
        <w:t xml:space="preserve">]. </w:t>
      </w:r>
      <w:r>
        <w:rPr>
          <w:sz w:val="28"/>
          <w:szCs w:val="28"/>
          <w:lang w:eastAsia="en-US"/>
        </w:rPr>
        <w:t>Наприклад, н</w:t>
      </w:r>
      <w:r w:rsidRPr="00FF6594">
        <w:rPr>
          <w:sz w:val="28"/>
          <w:szCs w:val="28"/>
          <w:lang w:eastAsia="en-US"/>
        </w:rPr>
        <w:t xml:space="preserve">ові цифрові інструменти </w:t>
      </w:r>
      <w:r>
        <w:rPr>
          <w:sz w:val="28"/>
          <w:szCs w:val="28"/>
          <w:lang w:eastAsia="en-US"/>
        </w:rPr>
        <w:t>здатні</w:t>
      </w:r>
      <w:r w:rsidRPr="00FF6594">
        <w:rPr>
          <w:sz w:val="28"/>
          <w:szCs w:val="28"/>
          <w:lang w:eastAsia="en-US"/>
        </w:rPr>
        <w:t xml:space="preserve"> посилювати відчуження працівників </w:t>
      </w:r>
      <w:r>
        <w:rPr>
          <w:sz w:val="28"/>
          <w:szCs w:val="28"/>
          <w:lang w:eastAsia="en-US"/>
        </w:rPr>
        <w:t xml:space="preserve">в команді, </w:t>
      </w:r>
      <w:r w:rsidRPr="00FF6594">
        <w:rPr>
          <w:sz w:val="28"/>
          <w:szCs w:val="28"/>
          <w:lang w:eastAsia="en-US"/>
        </w:rPr>
        <w:t>або, навпаки, підвищ</w:t>
      </w:r>
      <w:r>
        <w:rPr>
          <w:sz w:val="28"/>
          <w:szCs w:val="28"/>
          <w:lang w:eastAsia="en-US"/>
        </w:rPr>
        <w:t>увати</w:t>
      </w:r>
      <w:r w:rsidRPr="00FF6594">
        <w:rPr>
          <w:sz w:val="28"/>
          <w:szCs w:val="28"/>
          <w:lang w:eastAsia="en-US"/>
        </w:rPr>
        <w:t xml:space="preserve"> їх залучен</w:t>
      </w:r>
      <w:r>
        <w:rPr>
          <w:sz w:val="28"/>
          <w:szCs w:val="28"/>
          <w:lang w:eastAsia="en-US"/>
        </w:rPr>
        <w:t>ість</w:t>
      </w:r>
      <w:r w:rsidRPr="00FF6594">
        <w:rPr>
          <w:sz w:val="28"/>
          <w:szCs w:val="28"/>
          <w:lang w:eastAsia="en-US"/>
        </w:rPr>
        <w:t xml:space="preserve"> за рахунок інтерактивності процесів та </w:t>
      </w:r>
      <w:r>
        <w:rPr>
          <w:sz w:val="28"/>
          <w:szCs w:val="28"/>
          <w:lang w:eastAsia="en-US"/>
        </w:rPr>
        <w:t xml:space="preserve">їх </w:t>
      </w:r>
      <w:r w:rsidRPr="00FF6594">
        <w:rPr>
          <w:sz w:val="28"/>
          <w:szCs w:val="28"/>
          <w:lang w:eastAsia="en-US"/>
        </w:rPr>
        <w:t xml:space="preserve">прозорості. </w:t>
      </w:r>
    </w:p>
    <w:p w14:paraId="16915E61" w14:textId="77777777" w:rsidR="003C6D7B" w:rsidRPr="00FF6594" w:rsidRDefault="003C6D7B" w:rsidP="003C6D7B">
      <w:pPr>
        <w:widowControl/>
        <w:shd w:val="clear" w:color="auto" w:fill="FFFFFF"/>
        <w:spacing w:line="360" w:lineRule="auto"/>
        <w:ind w:firstLine="0"/>
        <w:rPr>
          <w:sz w:val="28"/>
          <w:szCs w:val="28"/>
          <w:lang w:eastAsia="en-US"/>
        </w:rPr>
      </w:pPr>
      <w:r>
        <w:rPr>
          <w:sz w:val="28"/>
          <w:szCs w:val="28"/>
          <w:lang w:eastAsia="en-US"/>
        </w:rPr>
        <w:tab/>
        <w:t xml:space="preserve">Не дивлячись на зазначене, </w:t>
      </w:r>
      <w:r w:rsidRPr="00FF6594">
        <w:rPr>
          <w:sz w:val="28"/>
          <w:szCs w:val="28"/>
          <w:lang w:eastAsia="en-US"/>
        </w:rPr>
        <w:t>в цілому інноваційні технології</w:t>
      </w:r>
      <w:r>
        <w:rPr>
          <w:sz w:val="28"/>
          <w:szCs w:val="28"/>
          <w:lang w:eastAsia="en-US"/>
        </w:rPr>
        <w:t xml:space="preserve"> управління персоналом</w:t>
      </w:r>
      <w:r w:rsidRPr="00FF6594">
        <w:rPr>
          <w:sz w:val="28"/>
          <w:szCs w:val="28"/>
          <w:lang w:eastAsia="en-US"/>
        </w:rPr>
        <w:t xml:space="preserve">, що впроваджуються </w:t>
      </w:r>
      <w:r>
        <w:rPr>
          <w:sz w:val="28"/>
          <w:szCs w:val="28"/>
          <w:lang w:eastAsia="en-US"/>
        </w:rPr>
        <w:t>як</w:t>
      </w:r>
      <w:r w:rsidRPr="00FF6594">
        <w:rPr>
          <w:sz w:val="28"/>
          <w:szCs w:val="28"/>
          <w:lang w:eastAsia="en-US"/>
        </w:rPr>
        <w:t xml:space="preserve"> систем</w:t>
      </w:r>
      <w:r>
        <w:rPr>
          <w:sz w:val="28"/>
          <w:szCs w:val="28"/>
          <w:lang w:eastAsia="en-US"/>
        </w:rPr>
        <w:t>а</w:t>
      </w:r>
      <w:r w:rsidRPr="00FF6594">
        <w:rPr>
          <w:sz w:val="28"/>
          <w:szCs w:val="28"/>
          <w:lang w:eastAsia="en-US"/>
        </w:rPr>
        <w:t xml:space="preserve">  технічних, соціально-психологічних</w:t>
      </w:r>
      <w:r>
        <w:rPr>
          <w:sz w:val="28"/>
          <w:szCs w:val="28"/>
          <w:lang w:eastAsia="en-US"/>
        </w:rPr>
        <w:t>, культурологічних тощо</w:t>
      </w:r>
      <w:r w:rsidRPr="00FF6594">
        <w:rPr>
          <w:sz w:val="28"/>
          <w:szCs w:val="28"/>
          <w:lang w:eastAsia="en-US"/>
        </w:rPr>
        <w:t xml:space="preserve">  аспектів  адаптації </w:t>
      </w:r>
      <w:r>
        <w:rPr>
          <w:sz w:val="28"/>
          <w:szCs w:val="28"/>
          <w:lang w:eastAsia="en-US"/>
        </w:rPr>
        <w:t>працівників</w:t>
      </w:r>
      <w:r w:rsidRPr="00FF6594">
        <w:rPr>
          <w:sz w:val="28"/>
          <w:szCs w:val="28"/>
          <w:lang w:eastAsia="en-US"/>
        </w:rPr>
        <w:t xml:space="preserve">, </w:t>
      </w:r>
      <w:r>
        <w:rPr>
          <w:sz w:val="28"/>
          <w:szCs w:val="28"/>
          <w:lang w:eastAsia="en-US"/>
        </w:rPr>
        <w:t xml:space="preserve">слід розглядати як </w:t>
      </w:r>
      <w:r w:rsidRPr="00FF6594">
        <w:rPr>
          <w:sz w:val="28"/>
          <w:szCs w:val="28"/>
          <w:lang w:eastAsia="en-US"/>
        </w:rPr>
        <w:t xml:space="preserve">значний потенціал </w:t>
      </w:r>
      <w:r>
        <w:rPr>
          <w:sz w:val="28"/>
          <w:szCs w:val="28"/>
          <w:lang w:eastAsia="en-US"/>
        </w:rPr>
        <w:t>для</w:t>
      </w:r>
      <w:r w:rsidRPr="00FF6594">
        <w:rPr>
          <w:sz w:val="28"/>
          <w:szCs w:val="28"/>
          <w:lang w:eastAsia="en-US"/>
        </w:rPr>
        <w:t xml:space="preserve"> покращенн</w:t>
      </w:r>
      <w:r>
        <w:rPr>
          <w:sz w:val="28"/>
          <w:szCs w:val="28"/>
          <w:lang w:eastAsia="en-US"/>
        </w:rPr>
        <w:t>я</w:t>
      </w:r>
      <w:r w:rsidRPr="00FF6594">
        <w:rPr>
          <w:sz w:val="28"/>
          <w:szCs w:val="28"/>
          <w:lang w:eastAsia="en-US"/>
        </w:rPr>
        <w:t xml:space="preserve"> ефективності управління персоналом</w:t>
      </w:r>
      <w:r>
        <w:rPr>
          <w:sz w:val="28"/>
          <w:szCs w:val="28"/>
          <w:lang w:eastAsia="en-US"/>
        </w:rPr>
        <w:t xml:space="preserve"> в умовах сучасних змін</w:t>
      </w:r>
      <w:r w:rsidRPr="00FF6594">
        <w:rPr>
          <w:sz w:val="28"/>
          <w:szCs w:val="28"/>
          <w:lang w:eastAsia="en-US"/>
        </w:rPr>
        <w:t>.</w:t>
      </w:r>
    </w:p>
    <w:p w14:paraId="61DE6C14" w14:textId="77777777" w:rsidR="003C6D7B" w:rsidRPr="009563B3" w:rsidRDefault="003C6D7B" w:rsidP="003C6D7B">
      <w:pPr>
        <w:widowControl/>
        <w:shd w:val="clear" w:color="auto" w:fill="FFFFFF"/>
        <w:spacing w:line="360" w:lineRule="auto"/>
        <w:ind w:firstLine="0"/>
        <w:rPr>
          <w:sz w:val="28"/>
          <w:szCs w:val="28"/>
          <w:lang w:eastAsia="en-US"/>
        </w:rPr>
      </w:pPr>
      <w:r>
        <w:rPr>
          <w:sz w:val="28"/>
          <w:szCs w:val="28"/>
          <w:lang w:eastAsia="en-US"/>
        </w:rPr>
        <w:lastRenderedPageBreak/>
        <w:tab/>
        <w:t>Слід погодитися з авторами, які п</w:t>
      </w:r>
      <w:r w:rsidRPr="009563B3">
        <w:rPr>
          <w:sz w:val="28"/>
          <w:szCs w:val="28"/>
          <w:lang w:eastAsia="en-US"/>
        </w:rPr>
        <w:t xml:space="preserve">ід  </w:t>
      </w:r>
      <w:r w:rsidRPr="009563B3">
        <w:rPr>
          <w:i/>
          <w:sz w:val="28"/>
          <w:szCs w:val="28"/>
          <w:lang w:eastAsia="en-US"/>
        </w:rPr>
        <w:t>інноваційними технологіями управління персоналом</w:t>
      </w:r>
      <w:r>
        <w:rPr>
          <w:sz w:val="28"/>
          <w:szCs w:val="28"/>
          <w:lang w:eastAsia="en-US"/>
        </w:rPr>
        <w:t xml:space="preserve"> пропонують розглядати</w:t>
      </w:r>
      <w:r w:rsidRPr="009563B3">
        <w:rPr>
          <w:sz w:val="28"/>
          <w:szCs w:val="28"/>
          <w:lang w:eastAsia="en-US"/>
        </w:rPr>
        <w:t xml:space="preserve"> комплекс  цифрових інструментів </w:t>
      </w:r>
      <w:r>
        <w:rPr>
          <w:sz w:val="28"/>
          <w:szCs w:val="28"/>
          <w:lang w:eastAsia="en-US"/>
        </w:rPr>
        <w:t>та</w:t>
      </w:r>
      <w:r w:rsidRPr="009563B3">
        <w:rPr>
          <w:sz w:val="28"/>
          <w:szCs w:val="28"/>
          <w:lang w:eastAsia="en-US"/>
        </w:rPr>
        <w:t xml:space="preserve"> методів, </w:t>
      </w:r>
      <w:r>
        <w:rPr>
          <w:sz w:val="28"/>
          <w:szCs w:val="28"/>
          <w:lang w:eastAsia="en-US"/>
        </w:rPr>
        <w:t>які</w:t>
      </w:r>
      <w:r w:rsidRPr="009563B3">
        <w:rPr>
          <w:sz w:val="28"/>
          <w:szCs w:val="28"/>
          <w:lang w:eastAsia="en-US"/>
        </w:rPr>
        <w:t xml:space="preserve"> використовуються для  автоматизації,  оптимізації  </w:t>
      </w:r>
      <w:r>
        <w:rPr>
          <w:sz w:val="28"/>
          <w:szCs w:val="28"/>
          <w:lang w:eastAsia="en-US"/>
        </w:rPr>
        <w:t>й</w:t>
      </w:r>
      <w:r w:rsidRPr="009563B3">
        <w:rPr>
          <w:sz w:val="28"/>
          <w:szCs w:val="28"/>
          <w:lang w:eastAsia="en-US"/>
        </w:rPr>
        <w:t xml:space="preserve">  </w:t>
      </w:r>
      <w:r>
        <w:rPr>
          <w:sz w:val="28"/>
          <w:szCs w:val="28"/>
          <w:lang w:eastAsia="en-US"/>
        </w:rPr>
        <w:t>у</w:t>
      </w:r>
      <w:r w:rsidRPr="009563B3">
        <w:rPr>
          <w:sz w:val="28"/>
          <w:szCs w:val="28"/>
          <w:lang w:eastAsia="en-US"/>
        </w:rPr>
        <w:t>досконалення управлін</w:t>
      </w:r>
      <w:r>
        <w:rPr>
          <w:sz w:val="28"/>
          <w:szCs w:val="28"/>
          <w:lang w:eastAsia="en-US"/>
        </w:rPr>
        <w:t>ських</w:t>
      </w:r>
      <w:r w:rsidRPr="009563B3">
        <w:rPr>
          <w:sz w:val="28"/>
          <w:szCs w:val="28"/>
          <w:lang w:eastAsia="en-US"/>
        </w:rPr>
        <w:t xml:space="preserve"> процесів на сучасних підприємствах [</w:t>
      </w:r>
      <w:r w:rsidR="00163A5A">
        <w:rPr>
          <w:sz w:val="28"/>
          <w:szCs w:val="28"/>
          <w:lang w:eastAsia="en-US"/>
        </w:rPr>
        <w:t>27</w:t>
      </w:r>
      <w:r w:rsidRPr="009563B3">
        <w:rPr>
          <w:sz w:val="28"/>
          <w:szCs w:val="28"/>
          <w:lang w:eastAsia="en-US"/>
        </w:rPr>
        <w:t xml:space="preserve">]. </w:t>
      </w:r>
    </w:p>
    <w:p w14:paraId="2CE527FD" w14:textId="77777777" w:rsidR="003C6D7B" w:rsidRDefault="003C6D7B" w:rsidP="003C6D7B">
      <w:pPr>
        <w:widowControl/>
        <w:shd w:val="clear" w:color="auto" w:fill="FFFFFF"/>
        <w:spacing w:line="360" w:lineRule="auto"/>
        <w:ind w:firstLine="0"/>
        <w:rPr>
          <w:sz w:val="28"/>
          <w:szCs w:val="28"/>
          <w:lang w:eastAsia="en-US"/>
        </w:rPr>
      </w:pPr>
      <w:r>
        <w:rPr>
          <w:sz w:val="28"/>
          <w:szCs w:val="28"/>
          <w:lang w:eastAsia="en-US"/>
        </w:rPr>
        <w:tab/>
        <w:t>У</w:t>
      </w:r>
      <w:r w:rsidRPr="005D0759">
        <w:rPr>
          <w:sz w:val="28"/>
          <w:szCs w:val="28"/>
          <w:lang w:eastAsia="en-US"/>
        </w:rPr>
        <w:t xml:space="preserve">провадження </w:t>
      </w:r>
      <w:r>
        <w:rPr>
          <w:sz w:val="28"/>
          <w:szCs w:val="28"/>
          <w:lang w:eastAsia="en-US"/>
        </w:rPr>
        <w:t xml:space="preserve">інноваційних технологій, як свідчать успішні практики, </w:t>
      </w:r>
      <w:r w:rsidRPr="005D0759">
        <w:rPr>
          <w:sz w:val="28"/>
          <w:szCs w:val="28"/>
          <w:lang w:eastAsia="en-US"/>
        </w:rPr>
        <w:t xml:space="preserve">дозволяє  підвищити  ефективність  роботи </w:t>
      </w:r>
      <w:r>
        <w:rPr>
          <w:sz w:val="28"/>
          <w:szCs w:val="28"/>
          <w:lang w:eastAsia="en-US"/>
        </w:rPr>
        <w:t>кадрових підрозділів підприємства</w:t>
      </w:r>
      <w:r w:rsidRPr="005D0759">
        <w:rPr>
          <w:sz w:val="28"/>
          <w:szCs w:val="28"/>
          <w:lang w:eastAsia="en-US"/>
        </w:rPr>
        <w:t xml:space="preserve">,  </w:t>
      </w:r>
      <w:r>
        <w:rPr>
          <w:sz w:val="28"/>
          <w:szCs w:val="28"/>
          <w:lang w:eastAsia="en-US"/>
        </w:rPr>
        <w:t>сприяють</w:t>
      </w:r>
      <w:r w:rsidRPr="005D0759">
        <w:rPr>
          <w:sz w:val="28"/>
          <w:szCs w:val="28"/>
          <w:lang w:eastAsia="en-US"/>
        </w:rPr>
        <w:t xml:space="preserve">  </w:t>
      </w:r>
      <w:r>
        <w:rPr>
          <w:sz w:val="28"/>
          <w:szCs w:val="28"/>
          <w:lang w:eastAsia="en-US"/>
        </w:rPr>
        <w:t xml:space="preserve">його </w:t>
      </w:r>
      <w:r w:rsidRPr="005D0759">
        <w:rPr>
          <w:sz w:val="28"/>
          <w:szCs w:val="28"/>
          <w:lang w:eastAsia="en-US"/>
        </w:rPr>
        <w:t xml:space="preserve">стратегічному  розвитку </w:t>
      </w:r>
      <w:r>
        <w:rPr>
          <w:sz w:val="28"/>
          <w:szCs w:val="28"/>
          <w:lang w:eastAsia="en-US"/>
        </w:rPr>
        <w:t>внаслідок</w:t>
      </w:r>
      <w:r w:rsidRPr="005D0759">
        <w:rPr>
          <w:sz w:val="28"/>
          <w:szCs w:val="28"/>
          <w:lang w:eastAsia="en-US"/>
        </w:rPr>
        <w:t xml:space="preserve"> покращення якості управління персоналом. </w:t>
      </w:r>
      <w:r>
        <w:rPr>
          <w:sz w:val="28"/>
          <w:szCs w:val="28"/>
          <w:lang w:eastAsia="en-US"/>
        </w:rPr>
        <w:t>Окреслені і</w:t>
      </w:r>
      <w:r w:rsidRPr="005D0759">
        <w:rPr>
          <w:sz w:val="28"/>
          <w:szCs w:val="28"/>
          <w:lang w:eastAsia="en-US"/>
        </w:rPr>
        <w:t xml:space="preserve">нноваційні технології </w:t>
      </w:r>
      <w:r>
        <w:rPr>
          <w:sz w:val="28"/>
          <w:szCs w:val="28"/>
          <w:lang w:eastAsia="en-US"/>
        </w:rPr>
        <w:t>передбачають певний</w:t>
      </w:r>
      <w:r w:rsidRPr="005D0759">
        <w:rPr>
          <w:sz w:val="28"/>
          <w:szCs w:val="28"/>
          <w:lang w:eastAsia="en-US"/>
        </w:rPr>
        <w:t xml:space="preserve">  спектр  цифрових  рішень,  </w:t>
      </w:r>
      <w:r>
        <w:rPr>
          <w:sz w:val="28"/>
          <w:szCs w:val="28"/>
          <w:lang w:eastAsia="en-US"/>
        </w:rPr>
        <w:t>які</w:t>
      </w:r>
      <w:r w:rsidRPr="005D0759">
        <w:rPr>
          <w:sz w:val="28"/>
          <w:szCs w:val="28"/>
          <w:lang w:eastAsia="en-US"/>
        </w:rPr>
        <w:t xml:space="preserve">  </w:t>
      </w:r>
      <w:r>
        <w:rPr>
          <w:sz w:val="28"/>
          <w:szCs w:val="28"/>
          <w:lang w:eastAsia="en-US"/>
        </w:rPr>
        <w:t xml:space="preserve">доцільно </w:t>
      </w:r>
      <w:r w:rsidRPr="005D0759">
        <w:rPr>
          <w:sz w:val="28"/>
          <w:szCs w:val="28"/>
          <w:lang w:eastAsia="en-US"/>
        </w:rPr>
        <w:t>застосову</w:t>
      </w:r>
      <w:r>
        <w:rPr>
          <w:sz w:val="28"/>
          <w:szCs w:val="28"/>
          <w:lang w:eastAsia="en-US"/>
        </w:rPr>
        <w:t>вати</w:t>
      </w:r>
      <w:r w:rsidRPr="005D0759">
        <w:rPr>
          <w:sz w:val="28"/>
          <w:szCs w:val="28"/>
          <w:lang w:eastAsia="en-US"/>
        </w:rPr>
        <w:t xml:space="preserve">  на  </w:t>
      </w:r>
      <w:r>
        <w:rPr>
          <w:sz w:val="28"/>
          <w:szCs w:val="28"/>
          <w:lang w:eastAsia="en-US"/>
        </w:rPr>
        <w:t>у</w:t>
      </w:r>
      <w:r w:rsidRPr="005D0759">
        <w:rPr>
          <w:sz w:val="28"/>
          <w:szCs w:val="28"/>
          <w:lang w:eastAsia="en-US"/>
        </w:rPr>
        <w:t xml:space="preserve">сіх  етапах  управління  персоналом: від </w:t>
      </w:r>
      <w:r>
        <w:rPr>
          <w:sz w:val="28"/>
          <w:szCs w:val="28"/>
          <w:lang w:eastAsia="en-US"/>
        </w:rPr>
        <w:t xml:space="preserve">його </w:t>
      </w:r>
      <w:r w:rsidRPr="005D0759">
        <w:rPr>
          <w:sz w:val="28"/>
          <w:szCs w:val="28"/>
          <w:lang w:eastAsia="en-US"/>
        </w:rPr>
        <w:t xml:space="preserve">підбору </w:t>
      </w:r>
      <w:r>
        <w:rPr>
          <w:sz w:val="28"/>
          <w:szCs w:val="28"/>
          <w:lang w:eastAsia="en-US"/>
        </w:rPr>
        <w:t>і</w:t>
      </w:r>
      <w:r w:rsidRPr="005D0759">
        <w:rPr>
          <w:sz w:val="28"/>
          <w:szCs w:val="28"/>
          <w:lang w:eastAsia="en-US"/>
        </w:rPr>
        <w:t xml:space="preserve"> найму до кар'єр</w:t>
      </w:r>
      <w:r>
        <w:rPr>
          <w:sz w:val="28"/>
          <w:szCs w:val="28"/>
          <w:lang w:eastAsia="en-US"/>
        </w:rPr>
        <w:t>ного</w:t>
      </w:r>
      <w:r w:rsidRPr="005D0759">
        <w:rPr>
          <w:sz w:val="28"/>
          <w:szCs w:val="28"/>
          <w:lang w:eastAsia="en-US"/>
        </w:rPr>
        <w:t xml:space="preserve"> розвитку</w:t>
      </w:r>
      <w:r>
        <w:rPr>
          <w:sz w:val="28"/>
          <w:szCs w:val="28"/>
          <w:lang w:eastAsia="en-US"/>
        </w:rPr>
        <w:t>, залучення</w:t>
      </w:r>
      <w:r w:rsidRPr="005D0759">
        <w:rPr>
          <w:sz w:val="28"/>
          <w:szCs w:val="28"/>
          <w:lang w:eastAsia="en-US"/>
        </w:rPr>
        <w:t xml:space="preserve">  та утримання працівників</w:t>
      </w:r>
      <w:r>
        <w:rPr>
          <w:sz w:val="28"/>
          <w:szCs w:val="28"/>
          <w:lang w:eastAsia="en-US"/>
        </w:rPr>
        <w:t xml:space="preserve"> (</w:t>
      </w:r>
      <w:r w:rsidRPr="00BC52BF">
        <w:rPr>
          <w:sz w:val="28"/>
          <w:szCs w:val="28"/>
          <w:lang w:eastAsia="en-US"/>
        </w:rPr>
        <w:t>рис. 1.7)</w:t>
      </w:r>
      <w:r w:rsidRPr="005D0759">
        <w:rPr>
          <w:sz w:val="28"/>
          <w:szCs w:val="28"/>
          <w:lang w:eastAsia="en-US"/>
        </w:rPr>
        <w:t xml:space="preserve">. </w:t>
      </w:r>
    </w:p>
    <w:p w14:paraId="6E3BDDE3" w14:textId="77777777" w:rsidR="005430A8" w:rsidRDefault="005430A8" w:rsidP="005430A8">
      <w:pPr>
        <w:widowControl/>
        <w:shd w:val="clear" w:color="auto" w:fill="FFFFFF"/>
        <w:spacing w:line="360" w:lineRule="auto"/>
        <w:ind w:firstLine="0"/>
        <w:rPr>
          <w:sz w:val="28"/>
          <w:szCs w:val="28"/>
          <w:lang w:eastAsia="en-US"/>
        </w:rPr>
      </w:pPr>
      <w:r>
        <w:rPr>
          <w:sz w:val="28"/>
          <w:szCs w:val="28"/>
          <w:lang w:eastAsia="en-US"/>
        </w:rPr>
        <w:tab/>
        <w:t>Для класифікації інноваційних технологій в управлінні персоналом використаємо три основні критерії (</w:t>
      </w:r>
      <w:r w:rsidRPr="00BC52BF">
        <w:rPr>
          <w:sz w:val="28"/>
          <w:szCs w:val="28"/>
          <w:lang w:eastAsia="en-US"/>
        </w:rPr>
        <w:t>таблиця 1.</w:t>
      </w:r>
      <w:r w:rsidR="00BC52BF" w:rsidRPr="00BC52BF">
        <w:rPr>
          <w:sz w:val="28"/>
          <w:szCs w:val="28"/>
          <w:lang w:eastAsia="en-US"/>
        </w:rPr>
        <w:t>2.</w:t>
      </w:r>
      <w:r w:rsidRPr="00BC52BF">
        <w:rPr>
          <w:sz w:val="28"/>
          <w:szCs w:val="28"/>
          <w:lang w:eastAsia="en-US"/>
        </w:rPr>
        <w:t xml:space="preserve">): </w:t>
      </w:r>
    </w:p>
    <w:p w14:paraId="09BC4A86" w14:textId="77777777" w:rsidR="005430A8" w:rsidRPr="00A25C43" w:rsidRDefault="005430A8" w:rsidP="005430A8">
      <w:pPr>
        <w:pStyle w:val="a5"/>
        <w:numPr>
          <w:ilvl w:val="0"/>
          <w:numId w:val="3"/>
        </w:numPr>
        <w:shd w:val="clear" w:color="auto" w:fill="FFFFFF"/>
        <w:spacing w:line="360" w:lineRule="auto"/>
        <w:rPr>
          <w:rFonts w:ascii="Times New Roman" w:hAnsi="Times New Roman"/>
          <w:sz w:val="28"/>
          <w:szCs w:val="28"/>
          <w:lang w:val="uk-UA"/>
        </w:rPr>
      </w:pPr>
      <w:r w:rsidRPr="00A25C43">
        <w:rPr>
          <w:rFonts w:ascii="Times New Roman" w:hAnsi="Times New Roman"/>
          <w:sz w:val="28"/>
          <w:szCs w:val="28"/>
          <w:lang w:val="uk-UA"/>
        </w:rPr>
        <w:t xml:space="preserve">за функціональним  призначенням; </w:t>
      </w:r>
    </w:p>
    <w:p w14:paraId="1783B04D" w14:textId="77777777" w:rsidR="005430A8" w:rsidRPr="00A25C43" w:rsidRDefault="005430A8" w:rsidP="005430A8">
      <w:pPr>
        <w:pStyle w:val="a5"/>
        <w:numPr>
          <w:ilvl w:val="0"/>
          <w:numId w:val="3"/>
        </w:numPr>
        <w:shd w:val="clear" w:color="auto" w:fill="FFFFFF"/>
        <w:spacing w:line="360" w:lineRule="auto"/>
        <w:rPr>
          <w:rFonts w:ascii="Times New Roman" w:hAnsi="Times New Roman"/>
          <w:sz w:val="28"/>
          <w:szCs w:val="28"/>
          <w:lang w:val="uk-UA"/>
        </w:rPr>
      </w:pPr>
      <w:r w:rsidRPr="00A25C43">
        <w:rPr>
          <w:rFonts w:ascii="Times New Roman" w:hAnsi="Times New Roman"/>
          <w:sz w:val="28"/>
          <w:szCs w:val="28"/>
          <w:lang w:val="uk-UA"/>
        </w:rPr>
        <w:t xml:space="preserve">за технологічною  основою; </w:t>
      </w:r>
    </w:p>
    <w:p w14:paraId="320F4799" w14:textId="77777777" w:rsidR="005430A8" w:rsidRPr="00A25C43" w:rsidRDefault="005430A8" w:rsidP="005430A8">
      <w:pPr>
        <w:pStyle w:val="a5"/>
        <w:numPr>
          <w:ilvl w:val="0"/>
          <w:numId w:val="3"/>
        </w:numPr>
        <w:shd w:val="clear" w:color="auto" w:fill="FFFFFF"/>
        <w:spacing w:line="360" w:lineRule="auto"/>
        <w:rPr>
          <w:rFonts w:ascii="Times New Roman" w:hAnsi="Times New Roman"/>
          <w:sz w:val="28"/>
          <w:szCs w:val="28"/>
          <w:lang w:val="uk-UA"/>
        </w:rPr>
      </w:pPr>
      <w:r w:rsidRPr="00A25C43">
        <w:rPr>
          <w:rFonts w:ascii="Times New Roman" w:hAnsi="Times New Roman"/>
          <w:sz w:val="28"/>
          <w:szCs w:val="28"/>
          <w:lang w:val="uk-UA"/>
        </w:rPr>
        <w:t>за рівнем впливу на управлінські процеси.</w:t>
      </w:r>
    </w:p>
    <w:p w14:paraId="0F3A9951" w14:textId="77777777" w:rsidR="005430A8" w:rsidRDefault="005430A8" w:rsidP="005430A8">
      <w:pPr>
        <w:pStyle w:val="a5"/>
        <w:shd w:val="clear" w:color="auto" w:fill="FFFFFF"/>
        <w:spacing w:after="0" w:line="360" w:lineRule="auto"/>
        <w:ind w:left="0"/>
        <w:jc w:val="both"/>
        <w:rPr>
          <w:rFonts w:ascii="Times New Roman" w:hAnsi="Times New Roman"/>
          <w:sz w:val="28"/>
          <w:szCs w:val="28"/>
          <w:lang w:val="uk-UA"/>
        </w:rPr>
      </w:pPr>
      <w:r>
        <w:rPr>
          <w:rFonts w:ascii="Times New Roman" w:hAnsi="Times New Roman"/>
          <w:sz w:val="28"/>
          <w:szCs w:val="28"/>
          <w:lang w:val="uk-UA"/>
        </w:rPr>
        <w:tab/>
      </w:r>
      <w:r w:rsidRPr="001D7F2D">
        <w:rPr>
          <w:rFonts w:ascii="Times New Roman" w:hAnsi="Times New Roman"/>
          <w:sz w:val="28"/>
          <w:szCs w:val="28"/>
          <w:lang w:val="uk-UA"/>
        </w:rPr>
        <w:t xml:space="preserve">Це дозволить полегшить їх опанувати, досліджувати та застосовувати у різних аспектах діяльності персоналу: їх адаптації, розвитку талантів, підвищенні ефективності. </w:t>
      </w:r>
    </w:p>
    <w:p w14:paraId="56187F02" w14:textId="77777777" w:rsidR="005430A8" w:rsidRDefault="005430A8" w:rsidP="005430A8">
      <w:pPr>
        <w:widowControl/>
        <w:shd w:val="clear" w:color="auto" w:fill="FFFFFF"/>
        <w:spacing w:line="360" w:lineRule="auto"/>
        <w:ind w:firstLine="0"/>
        <w:rPr>
          <w:sz w:val="28"/>
          <w:szCs w:val="28"/>
          <w:lang w:eastAsia="en-US"/>
        </w:rPr>
      </w:pPr>
      <w:r>
        <w:rPr>
          <w:sz w:val="28"/>
          <w:szCs w:val="28"/>
          <w:lang w:eastAsia="en-US"/>
        </w:rPr>
        <w:tab/>
        <w:t>Здійснений аналіз інноваційних технологій в управлінні персоналом дозволяє виокремити його основні задачі в системному розумінні. До них слід віднести:</w:t>
      </w:r>
    </w:p>
    <w:p w14:paraId="04CD4D9E" w14:textId="77777777" w:rsidR="005430A8" w:rsidRDefault="005430A8" w:rsidP="005430A8">
      <w:pPr>
        <w:widowControl/>
        <w:shd w:val="clear" w:color="auto" w:fill="FFFFFF"/>
        <w:spacing w:line="360" w:lineRule="auto"/>
        <w:ind w:firstLine="0"/>
        <w:rPr>
          <w:color w:val="000000"/>
          <w:spacing w:val="-1"/>
          <w:sz w:val="28"/>
          <w:szCs w:val="28"/>
          <w:lang w:eastAsia="en-US"/>
        </w:rPr>
      </w:pPr>
      <w:r>
        <w:rPr>
          <w:i/>
          <w:sz w:val="28"/>
          <w:szCs w:val="28"/>
          <w:lang w:eastAsia="en-US"/>
        </w:rPr>
        <w:tab/>
      </w:r>
      <w:r w:rsidRPr="00B168CE">
        <w:rPr>
          <w:i/>
          <w:sz w:val="28"/>
          <w:szCs w:val="28"/>
          <w:lang w:eastAsia="en-US"/>
        </w:rPr>
        <w:t>по-перше</w:t>
      </w:r>
      <w:r>
        <w:rPr>
          <w:sz w:val="28"/>
          <w:szCs w:val="28"/>
          <w:lang w:eastAsia="en-US"/>
        </w:rPr>
        <w:t xml:space="preserve">, </w:t>
      </w:r>
      <w:r w:rsidRPr="00667FB5">
        <w:rPr>
          <w:color w:val="000000"/>
          <w:spacing w:val="-1"/>
          <w:sz w:val="28"/>
          <w:szCs w:val="28"/>
          <w:lang w:eastAsia="en-US"/>
        </w:rPr>
        <w:t>підвищ</w:t>
      </w:r>
      <w:r>
        <w:rPr>
          <w:color w:val="000000"/>
          <w:spacing w:val="-1"/>
          <w:sz w:val="28"/>
          <w:szCs w:val="28"/>
          <w:lang w:eastAsia="en-US"/>
        </w:rPr>
        <w:t>ення</w:t>
      </w:r>
      <w:r w:rsidRPr="00667FB5">
        <w:rPr>
          <w:color w:val="000000"/>
          <w:spacing w:val="-1"/>
          <w:sz w:val="28"/>
          <w:szCs w:val="28"/>
          <w:lang w:eastAsia="en-US"/>
        </w:rPr>
        <w:t xml:space="preserve"> рів</w:t>
      </w:r>
      <w:r>
        <w:rPr>
          <w:color w:val="000000"/>
          <w:spacing w:val="-1"/>
          <w:sz w:val="28"/>
          <w:szCs w:val="28"/>
          <w:lang w:eastAsia="en-US"/>
        </w:rPr>
        <w:t>ня</w:t>
      </w:r>
      <w:r w:rsidRPr="00667FB5">
        <w:rPr>
          <w:color w:val="000000"/>
          <w:spacing w:val="-1"/>
          <w:sz w:val="28"/>
          <w:szCs w:val="28"/>
          <w:lang w:eastAsia="en-US"/>
        </w:rPr>
        <w:t xml:space="preserve"> продуктивності </w:t>
      </w:r>
      <w:r>
        <w:rPr>
          <w:color w:val="000000"/>
          <w:spacing w:val="-1"/>
          <w:sz w:val="28"/>
          <w:szCs w:val="28"/>
          <w:lang w:eastAsia="en-US"/>
        </w:rPr>
        <w:t>та трудомісткості праці;</w:t>
      </w:r>
    </w:p>
    <w:p w14:paraId="53274A5D" w14:textId="77777777" w:rsidR="005430A8" w:rsidRDefault="005430A8" w:rsidP="005430A8">
      <w:pPr>
        <w:widowControl/>
        <w:shd w:val="clear" w:color="auto" w:fill="FFFFFF"/>
        <w:spacing w:line="360" w:lineRule="auto"/>
        <w:ind w:firstLine="0"/>
        <w:rPr>
          <w:color w:val="000000"/>
          <w:sz w:val="28"/>
          <w:szCs w:val="28"/>
          <w:lang w:eastAsia="en-US"/>
        </w:rPr>
      </w:pPr>
      <w:r>
        <w:rPr>
          <w:i/>
          <w:color w:val="000000"/>
          <w:spacing w:val="-1"/>
          <w:sz w:val="28"/>
          <w:szCs w:val="28"/>
          <w:lang w:eastAsia="en-US"/>
        </w:rPr>
        <w:tab/>
      </w:r>
      <w:r w:rsidRPr="00B168CE">
        <w:rPr>
          <w:i/>
          <w:color w:val="000000"/>
          <w:spacing w:val="-1"/>
          <w:sz w:val="28"/>
          <w:szCs w:val="28"/>
          <w:lang w:eastAsia="en-US"/>
        </w:rPr>
        <w:t>по-друге</w:t>
      </w:r>
      <w:r>
        <w:rPr>
          <w:color w:val="000000"/>
          <w:spacing w:val="-1"/>
          <w:sz w:val="28"/>
          <w:szCs w:val="28"/>
          <w:lang w:eastAsia="en-US"/>
        </w:rPr>
        <w:t xml:space="preserve">, </w:t>
      </w:r>
      <w:r w:rsidRPr="00667FB5">
        <w:rPr>
          <w:color w:val="000000"/>
          <w:spacing w:val="-1"/>
          <w:sz w:val="28"/>
          <w:szCs w:val="28"/>
          <w:lang w:eastAsia="en-US"/>
        </w:rPr>
        <w:t xml:space="preserve"> </w:t>
      </w:r>
      <w:r>
        <w:rPr>
          <w:color w:val="000000"/>
          <w:spacing w:val="-1"/>
          <w:sz w:val="28"/>
          <w:szCs w:val="28"/>
          <w:lang w:eastAsia="en-US"/>
        </w:rPr>
        <w:t xml:space="preserve">забезпечення </w:t>
      </w:r>
      <w:r w:rsidRPr="00667FB5">
        <w:rPr>
          <w:color w:val="000000"/>
          <w:spacing w:val="1"/>
          <w:sz w:val="28"/>
          <w:szCs w:val="28"/>
          <w:lang w:eastAsia="en-US"/>
        </w:rPr>
        <w:t>ефективн</w:t>
      </w:r>
      <w:r>
        <w:rPr>
          <w:color w:val="000000"/>
          <w:spacing w:val="1"/>
          <w:sz w:val="28"/>
          <w:szCs w:val="28"/>
          <w:lang w:eastAsia="en-US"/>
        </w:rPr>
        <w:t>ого</w:t>
      </w:r>
      <w:r w:rsidRPr="00667FB5">
        <w:rPr>
          <w:color w:val="000000"/>
          <w:spacing w:val="1"/>
          <w:sz w:val="28"/>
          <w:szCs w:val="28"/>
          <w:lang w:eastAsia="en-US"/>
        </w:rPr>
        <w:t xml:space="preserve"> навчання та розвит</w:t>
      </w:r>
      <w:r>
        <w:rPr>
          <w:color w:val="000000"/>
          <w:spacing w:val="1"/>
          <w:sz w:val="28"/>
          <w:szCs w:val="28"/>
          <w:lang w:eastAsia="en-US"/>
        </w:rPr>
        <w:t>ку</w:t>
      </w:r>
      <w:r w:rsidRPr="00667FB5">
        <w:rPr>
          <w:color w:val="000000"/>
          <w:spacing w:val="1"/>
          <w:sz w:val="28"/>
          <w:szCs w:val="28"/>
          <w:lang w:eastAsia="en-US"/>
        </w:rPr>
        <w:t xml:space="preserve"> персоналу</w:t>
      </w:r>
      <w:r>
        <w:rPr>
          <w:color w:val="000000"/>
          <w:spacing w:val="1"/>
          <w:sz w:val="28"/>
          <w:szCs w:val="28"/>
          <w:lang w:eastAsia="en-US"/>
        </w:rPr>
        <w:t xml:space="preserve"> в контексті адаптивності до змін</w:t>
      </w:r>
      <w:r w:rsidRPr="00667FB5">
        <w:rPr>
          <w:color w:val="000000"/>
          <w:spacing w:val="1"/>
          <w:sz w:val="28"/>
          <w:szCs w:val="28"/>
          <w:lang w:eastAsia="en-US"/>
        </w:rPr>
        <w:t xml:space="preserve">; </w:t>
      </w:r>
      <w:r w:rsidRPr="00667FB5">
        <w:rPr>
          <w:color w:val="000000"/>
          <w:sz w:val="28"/>
          <w:szCs w:val="28"/>
          <w:lang w:eastAsia="en-US"/>
        </w:rPr>
        <w:t xml:space="preserve"> </w:t>
      </w:r>
    </w:p>
    <w:p w14:paraId="255CB2D2" w14:textId="77777777" w:rsidR="005430A8" w:rsidRDefault="005430A8" w:rsidP="005430A8">
      <w:pPr>
        <w:widowControl/>
        <w:shd w:val="clear" w:color="auto" w:fill="FFFFFF"/>
        <w:spacing w:line="360" w:lineRule="auto"/>
        <w:ind w:firstLine="0"/>
        <w:rPr>
          <w:color w:val="000000"/>
          <w:spacing w:val="-1"/>
          <w:sz w:val="28"/>
          <w:szCs w:val="28"/>
          <w:lang w:eastAsia="en-US"/>
        </w:rPr>
      </w:pPr>
      <w:r>
        <w:rPr>
          <w:i/>
          <w:color w:val="000000"/>
          <w:sz w:val="28"/>
          <w:szCs w:val="28"/>
          <w:lang w:eastAsia="en-US"/>
        </w:rPr>
        <w:tab/>
      </w:r>
      <w:r w:rsidRPr="00B168CE">
        <w:rPr>
          <w:i/>
          <w:color w:val="000000"/>
          <w:sz w:val="28"/>
          <w:szCs w:val="28"/>
          <w:lang w:eastAsia="en-US"/>
        </w:rPr>
        <w:t>по-третє</w:t>
      </w:r>
      <w:r>
        <w:rPr>
          <w:color w:val="000000"/>
          <w:sz w:val="28"/>
          <w:szCs w:val="28"/>
          <w:lang w:eastAsia="en-US"/>
        </w:rPr>
        <w:t xml:space="preserve">, </w:t>
      </w:r>
      <w:r w:rsidRPr="00667FB5">
        <w:rPr>
          <w:color w:val="000000"/>
          <w:spacing w:val="-1"/>
          <w:sz w:val="28"/>
          <w:szCs w:val="28"/>
          <w:lang w:eastAsia="en-US"/>
        </w:rPr>
        <w:t>поліпш</w:t>
      </w:r>
      <w:r>
        <w:rPr>
          <w:color w:val="000000"/>
          <w:spacing w:val="-1"/>
          <w:sz w:val="28"/>
          <w:szCs w:val="28"/>
          <w:lang w:eastAsia="en-US"/>
        </w:rPr>
        <w:t>ення</w:t>
      </w:r>
      <w:r w:rsidRPr="00667FB5">
        <w:rPr>
          <w:color w:val="000000"/>
          <w:spacing w:val="-1"/>
          <w:sz w:val="28"/>
          <w:szCs w:val="28"/>
          <w:lang w:eastAsia="en-US"/>
        </w:rPr>
        <w:t xml:space="preserve"> </w:t>
      </w:r>
      <w:r>
        <w:rPr>
          <w:color w:val="000000"/>
          <w:spacing w:val="-1"/>
          <w:sz w:val="28"/>
          <w:szCs w:val="28"/>
          <w:lang w:eastAsia="en-US"/>
        </w:rPr>
        <w:t>соціально-трудових</w:t>
      </w:r>
      <w:r w:rsidRPr="00667FB5">
        <w:rPr>
          <w:color w:val="000000"/>
          <w:spacing w:val="-1"/>
          <w:sz w:val="28"/>
          <w:szCs w:val="28"/>
          <w:lang w:eastAsia="en-US"/>
        </w:rPr>
        <w:t xml:space="preserve"> відносин та </w:t>
      </w:r>
      <w:r>
        <w:rPr>
          <w:color w:val="000000"/>
          <w:spacing w:val="-1"/>
          <w:sz w:val="28"/>
          <w:szCs w:val="28"/>
          <w:lang w:eastAsia="en-US"/>
        </w:rPr>
        <w:t>формування</w:t>
      </w:r>
      <w:r w:rsidRPr="00667FB5">
        <w:rPr>
          <w:color w:val="000000"/>
          <w:spacing w:val="-1"/>
          <w:sz w:val="28"/>
          <w:szCs w:val="28"/>
          <w:lang w:eastAsia="en-US"/>
        </w:rPr>
        <w:t xml:space="preserve"> </w:t>
      </w:r>
      <w:r>
        <w:rPr>
          <w:color w:val="000000"/>
          <w:spacing w:val="-1"/>
          <w:sz w:val="28"/>
          <w:szCs w:val="28"/>
          <w:lang w:eastAsia="en-US"/>
        </w:rPr>
        <w:t>креативного</w:t>
      </w:r>
      <w:r w:rsidRPr="00667FB5">
        <w:rPr>
          <w:color w:val="000000"/>
          <w:spacing w:val="-1"/>
          <w:sz w:val="28"/>
          <w:szCs w:val="28"/>
          <w:lang w:eastAsia="en-US"/>
        </w:rPr>
        <w:t xml:space="preserve"> середовищ</w:t>
      </w:r>
      <w:r>
        <w:rPr>
          <w:color w:val="000000"/>
          <w:spacing w:val="-1"/>
          <w:sz w:val="28"/>
          <w:szCs w:val="28"/>
          <w:lang w:eastAsia="en-US"/>
        </w:rPr>
        <w:t>а в команді</w:t>
      </w:r>
      <w:r w:rsidRPr="00667FB5">
        <w:rPr>
          <w:color w:val="000000"/>
          <w:spacing w:val="-1"/>
          <w:sz w:val="28"/>
          <w:szCs w:val="28"/>
          <w:lang w:eastAsia="en-US"/>
        </w:rPr>
        <w:t xml:space="preserve">; </w:t>
      </w:r>
    </w:p>
    <w:p w14:paraId="7044DE61" w14:textId="77777777" w:rsidR="00746DC9" w:rsidRDefault="00746DC9" w:rsidP="005430A8">
      <w:pPr>
        <w:widowControl/>
        <w:shd w:val="clear" w:color="auto" w:fill="FFFFFF"/>
        <w:spacing w:line="360" w:lineRule="auto"/>
        <w:ind w:firstLine="0"/>
        <w:rPr>
          <w:color w:val="000000"/>
          <w:spacing w:val="-1"/>
          <w:sz w:val="28"/>
          <w:szCs w:val="28"/>
          <w:lang w:eastAsia="en-US"/>
        </w:rPr>
      </w:pPr>
      <w:r>
        <w:rPr>
          <w:i/>
          <w:color w:val="000000"/>
          <w:spacing w:val="-1"/>
          <w:sz w:val="28"/>
          <w:szCs w:val="28"/>
          <w:lang w:eastAsia="en-US"/>
        </w:rPr>
        <w:tab/>
      </w:r>
      <w:r w:rsidRPr="00B168CE">
        <w:rPr>
          <w:i/>
          <w:color w:val="000000"/>
          <w:spacing w:val="-1"/>
          <w:sz w:val="28"/>
          <w:szCs w:val="28"/>
          <w:lang w:eastAsia="en-US"/>
        </w:rPr>
        <w:t>по-четверте</w:t>
      </w:r>
      <w:r>
        <w:rPr>
          <w:color w:val="000000"/>
          <w:spacing w:val="-1"/>
          <w:sz w:val="28"/>
          <w:szCs w:val="28"/>
          <w:lang w:eastAsia="en-US"/>
        </w:rPr>
        <w:t xml:space="preserve">, </w:t>
      </w:r>
      <w:r w:rsidRPr="00667FB5">
        <w:rPr>
          <w:color w:val="000000"/>
          <w:sz w:val="28"/>
          <w:szCs w:val="28"/>
          <w:lang w:eastAsia="en-US"/>
        </w:rPr>
        <w:t xml:space="preserve"> </w:t>
      </w:r>
      <w:r w:rsidRPr="00667FB5">
        <w:rPr>
          <w:color w:val="000000"/>
          <w:spacing w:val="-1"/>
          <w:sz w:val="28"/>
          <w:szCs w:val="28"/>
          <w:lang w:eastAsia="en-US"/>
        </w:rPr>
        <w:t>підвищ</w:t>
      </w:r>
      <w:r>
        <w:rPr>
          <w:color w:val="000000"/>
          <w:spacing w:val="-1"/>
          <w:sz w:val="28"/>
          <w:szCs w:val="28"/>
          <w:lang w:eastAsia="en-US"/>
        </w:rPr>
        <w:t>ення</w:t>
      </w:r>
      <w:r w:rsidRPr="00667FB5">
        <w:rPr>
          <w:color w:val="000000"/>
          <w:spacing w:val="-1"/>
          <w:sz w:val="28"/>
          <w:szCs w:val="28"/>
          <w:lang w:eastAsia="en-US"/>
        </w:rPr>
        <w:t xml:space="preserve"> якість </w:t>
      </w:r>
      <w:r>
        <w:rPr>
          <w:color w:val="000000"/>
          <w:spacing w:val="-1"/>
          <w:sz w:val="28"/>
          <w:szCs w:val="28"/>
          <w:lang w:eastAsia="en-US"/>
        </w:rPr>
        <w:t xml:space="preserve">трудового </w:t>
      </w:r>
      <w:r w:rsidRPr="00667FB5">
        <w:rPr>
          <w:color w:val="000000"/>
          <w:spacing w:val="-1"/>
          <w:sz w:val="28"/>
          <w:szCs w:val="28"/>
          <w:lang w:eastAsia="en-US"/>
        </w:rPr>
        <w:t>життя</w:t>
      </w:r>
      <w:r>
        <w:rPr>
          <w:color w:val="000000"/>
          <w:spacing w:val="-1"/>
          <w:sz w:val="28"/>
          <w:szCs w:val="28"/>
          <w:lang w:eastAsia="en-US"/>
        </w:rPr>
        <w:t xml:space="preserve"> персоналу</w:t>
      </w:r>
      <w:r w:rsidRPr="00667FB5">
        <w:rPr>
          <w:color w:val="000000"/>
          <w:spacing w:val="-1"/>
          <w:sz w:val="28"/>
          <w:szCs w:val="28"/>
          <w:lang w:eastAsia="en-US"/>
        </w:rPr>
        <w:t>;</w:t>
      </w:r>
    </w:p>
    <w:p w14:paraId="1D142301" w14:textId="77777777" w:rsidR="005430A8" w:rsidRDefault="005430A8" w:rsidP="005430A8">
      <w:pPr>
        <w:pStyle w:val="a5"/>
        <w:shd w:val="clear" w:color="auto" w:fill="FFFFFF"/>
        <w:spacing w:line="360" w:lineRule="auto"/>
        <w:ind w:left="0"/>
        <w:jc w:val="both"/>
        <w:rPr>
          <w:rFonts w:ascii="Times New Roman" w:hAnsi="Times New Roman"/>
          <w:sz w:val="28"/>
          <w:szCs w:val="28"/>
          <w:lang w:val="uk-UA"/>
        </w:rPr>
      </w:pPr>
    </w:p>
    <w:p w14:paraId="288FA944" w14:textId="77777777" w:rsidR="005430A8" w:rsidRDefault="005430A8" w:rsidP="003C6D7B">
      <w:pPr>
        <w:widowControl/>
        <w:shd w:val="clear" w:color="auto" w:fill="FFFFFF"/>
        <w:spacing w:line="360" w:lineRule="auto"/>
        <w:ind w:firstLine="0"/>
        <w:rPr>
          <w:sz w:val="28"/>
          <w:szCs w:val="28"/>
          <w:lang w:eastAsia="en-US"/>
        </w:rPr>
      </w:pPr>
    </w:p>
    <w:p w14:paraId="2A5D6F9E" w14:textId="77777777" w:rsidR="003C6D7B" w:rsidRDefault="003C6D7B" w:rsidP="003C6D7B">
      <w:pPr>
        <w:widowControl/>
        <w:shd w:val="clear" w:color="auto" w:fill="FFFFFF"/>
        <w:spacing w:line="360" w:lineRule="auto"/>
        <w:ind w:left="284" w:firstLine="0"/>
        <w:rPr>
          <w:sz w:val="28"/>
          <w:szCs w:val="28"/>
          <w:lang w:eastAsia="en-US"/>
        </w:rPr>
      </w:pPr>
      <w:r>
        <w:rPr>
          <w:noProof/>
          <w:sz w:val="28"/>
          <w:szCs w:val="28"/>
          <w:lang w:val="en-US" w:eastAsia="en-US"/>
        </w:rPr>
        <w:lastRenderedPageBreak/>
        <mc:AlternateContent>
          <mc:Choice Requires="wpc">
            <w:drawing>
              <wp:inline distT="0" distB="0" distL="0" distR="0" wp14:anchorId="49A57B36" wp14:editId="6C74A972">
                <wp:extent cx="5897880" cy="7231380"/>
                <wp:effectExtent l="0" t="0" r="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 name="Прямоугольник 2"/>
                        <wps:cNvSpPr/>
                        <wps:spPr>
                          <a:xfrm>
                            <a:off x="236220" y="266700"/>
                            <a:ext cx="5417820" cy="693420"/>
                          </a:xfrm>
                          <a:prstGeom prst="rect">
                            <a:avLst/>
                          </a:prstGeom>
                          <a:solidFill>
                            <a:sysClr val="window" lastClr="FFFFFF"/>
                          </a:solidFill>
                          <a:ln w="12700" cap="flat" cmpd="sng" algn="ctr">
                            <a:solidFill>
                              <a:srgbClr val="70AD47"/>
                            </a:solidFill>
                            <a:prstDash val="solid"/>
                            <a:miter lim="800000"/>
                          </a:ln>
                          <a:effectLst/>
                        </wps:spPr>
                        <wps:txbx>
                          <w:txbxContent>
                            <w:p w14:paraId="096875F0" w14:textId="77777777" w:rsidR="00203084" w:rsidRDefault="00203084" w:rsidP="003C6D7B">
                              <w:pPr>
                                <w:jc w:val="center"/>
                                <w:rPr>
                                  <w:b/>
                                  <w:sz w:val="28"/>
                                  <w:szCs w:val="28"/>
                                </w:rPr>
                              </w:pPr>
                              <w:r w:rsidRPr="00462D53">
                                <w:rPr>
                                  <w:b/>
                                  <w:sz w:val="28"/>
                                  <w:szCs w:val="28"/>
                                </w:rPr>
                                <w:t xml:space="preserve">ІННОВАЦІЙНІ ТЕХНОЛОГІЇ </w:t>
                              </w:r>
                            </w:p>
                            <w:p w14:paraId="07812EAA" w14:textId="77777777" w:rsidR="00203084" w:rsidRPr="00462D53" w:rsidRDefault="00203084" w:rsidP="003C6D7B">
                              <w:pPr>
                                <w:jc w:val="center"/>
                                <w:rPr>
                                  <w:b/>
                                  <w:sz w:val="28"/>
                                  <w:szCs w:val="28"/>
                                </w:rPr>
                              </w:pPr>
                              <w:r w:rsidRPr="00462D53">
                                <w:rPr>
                                  <w:b/>
                                  <w:sz w:val="28"/>
                                  <w:szCs w:val="28"/>
                                </w:rPr>
                                <w:t>В УПРАВЛІННІ ПЕРСОНАЛОМ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1097280" y="1422060"/>
                            <a:ext cx="4495800" cy="818220"/>
                          </a:xfrm>
                          <a:prstGeom prst="rect">
                            <a:avLst/>
                          </a:prstGeom>
                          <a:solidFill>
                            <a:sysClr val="window" lastClr="FFFFFF"/>
                          </a:solidFill>
                          <a:ln w="12700" cap="flat" cmpd="sng" algn="ctr">
                            <a:solidFill>
                              <a:srgbClr val="70AD47"/>
                            </a:solidFill>
                            <a:prstDash val="solid"/>
                            <a:miter lim="800000"/>
                          </a:ln>
                          <a:effectLst/>
                        </wps:spPr>
                        <wps:txbx>
                          <w:txbxContent>
                            <w:p w14:paraId="3852E2FA" w14:textId="77777777" w:rsidR="00203084" w:rsidRPr="00462D53" w:rsidRDefault="00203084" w:rsidP="003C6D7B">
                              <w:pPr>
                                <w:widowControl/>
                                <w:shd w:val="clear" w:color="auto" w:fill="FFFFFF"/>
                                <w:spacing w:line="240" w:lineRule="auto"/>
                                <w:ind w:firstLine="0"/>
                                <w:jc w:val="left"/>
                                <w:rPr>
                                  <w:sz w:val="22"/>
                                  <w:szCs w:val="22"/>
                                  <w:lang w:eastAsia="en-US"/>
                                </w:rPr>
                              </w:pPr>
                              <w:r w:rsidRPr="00462D53">
                                <w:rPr>
                                  <w:b/>
                                  <w:i/>
                                  <w:sz w:val="22"/>
                                  <w:szCs w:val="22"/>
                                  <w:lang w:eastAsia="en-US"/>
                                </w:rPr>
                                <w:t>Системи управління людськими ресурсами  (HRIS)</w:t>
                              </w:r>
                              <w:r w:rsidRPr="00462D53">
                                <w:rPr>
                                  <w:sz w:val="22"/>
                                  <w:szCs w:val="22"/>
                                  <w:lang w:eastAsia="en-US"/>
                                </w:rPr>
                                <w:t xml:space="preserve"> – комплексні програмні рішення, що  інтегрують  функції   зберігання та  обробки  даних  про працівників, управління кадрами, розрахунку заробітної</w:t>
                              </w:r>
                            </w:p>
                            <w:p w14:paraId="5EDA6E08" w14:textId="77777777" w:rsidR="00203084" w:rsidRPr="00426639" w:rsidRDefault="00203084" w:rsidP="003C6D7B">
                              <w:pPr>
                                <w:widowControl/>
                                <w:shd w:val="clear" w:color="auto" w:fill="FFFFFF"/>
                                <w:spacing w:line="240" w:lineRule="auto"/>
                                <w:ind w:firstLine="0"/>
                                <w:jc w:val="left"/>
                                <w:rPr>
                                  <w:rFonts w:ascii="Arial" w:hAnsi="Arial" w:cs="Arial"/>
                                  <w:sz w:val="23"/>
                                  <w:szCs w:val="23"/>
                                  <w:lang w:val="ru-RU" w:eastAsia="en-US"/>
                                </w:rPr>
                              </w:pPr>
                              <w:r w:rsidRPr="00462D53">
                                <w:rPr>
                                  <w:sz w:val="22"/>
                                  <w:szCs w:val="22"/>
                                  <w:lang w:eastAsia="en-US"/>
                                </w:rPr>
                                <w:t xml:space="preserve"> плати, управління пільгами та іншими адміністративними процесами</w:t>
                              </w:r>
                              <w:r w:rsidRPr="00426639">
                                <w:rPr>
                                  <w:rFonts w:ascii="Arial" w:hAnsi="Arial" w:cs="Arial"/>
                                  <w:sz w:val="23"/>
                                  <w:szCs w:val="23"/>
                                  <w:lang w:val="ru-RU" w:eastAsia="en-US"/>
                                </w:rPr>
                                <w:t>.</w:t>
                              </w:r>
                            </w:p>
                            <w:p w14:paraId="7CBC183F" w14:textId="77777777" w:rsidR="00203084" w:rsidRDefault="00203084" w:rsidP="003C6D7B">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 name="Прямоугольник 4"/>
                        <wps:cNvSpPr/>
                        <wps:spPr>
                          <a:xfrm>
                            <a:off x="1104900" y="2405040"/>
                            <a:ext cx="4495800" cy="1092540"/>
                          </a:xfrm>
                          <a:prstGeom prst="rect">
                            <a:avLst/>
                          </a:prstGeom>
                          <a:solidFill>
                            <a:sysClr val="window" lastClr="FFFFFF"/>
                          </a:solidFill>
                          <a:ln w="12700" cap="flat" cmpd="sng" algn="ctr">
                            <a:solidFill>
                              <a:srgbClr val="70AD47"/>
                            </a:solidFill>
                            <a:prstDash val="solid"/>
                            <a:miter lim="800000"/>
                          </a:ln>
                          <a:effectLst/>
                        </wps:spPr>
                        <wps:txbx>
                          <w:txbxContent>
                            <w:p w14:paraId="7BEB6E88" w14:textId="77777777" w:rsidR="00203084" w:rsidRPr="007064B8" w:rsidRDefault="00203084" w:rsidP="003C6D7B">
                              <w:pPr>
                                <w:widowControl/>
                                <w:shd w:val="clear" w:color="auto" w:fill="FFFFFF"/>
                                <w:spacing w:line="240" w:lineRule="auto"/>
                                <w:ind w:firstLine="0"/>
                                <w:jc w:val="left"/>
                                <w:rPr>
                                  <w:sz w:val="22"/>
                                  <w:szCs w:val="22"/>
                                </w:rPr>
                              </w:pPr>
                              <w:r w:rsidRPr="007064B8">
                                <w:rPr>
                                  <w:b/>
                                  <w:i/>
                                  <w:sz w:val="22"/>
                                  <w:szCs w:val="22"/>
                                  <w:lang w:eastAsia="en-US"/>
                                </w:rPr>
                                <w:t>Штучний інтелект (AI)</w:t>
                              </w:r>
                              <w:r w:rsidRPr="007064B8">
                                <w:rPr>
                                  <w:sz w:val="22"/>
                                  <w:szCs w:val="22"/>
                                  <w:lang w:eastAsia="en-US"/>
                                </w:rPr>
                                <w:t xml:space="preserve"> – передбачає автоматизацію низки процесів, таких як  скринінг, резюме,  прогнозування продуктивності  працівників,  аналіз поведінкових  даних,   персоналізоване  навчання  працівників  на  основі</w:t>
                              </w:r>
                              <w:r>
                                <w:rPr>
                                  <w:sz w:val="22"/>
                                  <w:szCs w:val="22"/>
                                  <w:lang w:eastAsia="en-US"/>
                                </w:rPr>
                                <w:t xml:space="preserve"> </w:t>
                              </w:r>
                              <w:r w:rsidRPr="007064B8">
                                <w:rPr>
                                  <w:sz w:val="22"/>
                                  <w:szCs w:val="22"/>
                                  <w:lang w:eastAsia="en-US"/>
                                </w:rPr>
                                <w:t xml:space="preserve"> їх навичок, інтересів, минулих досягнень; створення чат-ботів задля швидкого отримання відповідей або виконання рутинних завдань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1082040" y="4777740"/>
                            <a:ext cx="4572000" cy="647700"/>
                          </a:xfrm>
                          <a:prstGeom prst="rect">
                            <a:avLst/>
                          </a:prstGeom>
                          <a:solidFill>
                            <a:sysClr val="window" lastClr="FFFFFF"/>
                          </a:solidFill>
                          <a:ln w="12700" cap="flat" cmpd="sng" algn="ctr">
                            <a:solidFill>
                              <a:srgbClr val="70AD47"/>
                            </a:solidFill>
                            <a:prstDash val="solid"/>
                            <a:miter lim="800000"/>
                          </a:ln>
                          <a:effectLst/>
                        </wps:spPr>
                        <wps:txbx>
                          <w:txbxContent>
                            <w:p w14:paraId="16E5426D" w14:textId="77777777" w:rsidR="00203084" w:rsidRPr="007064B8" w:rsidRDefault="00203084" w:rsidP="003C6D7B">
                              <w:pPr>
                                <w:widowControl/>
                                <w:shd w:val="clear" w:color="auto" w:fill="FFFFFF"/>
                                <w:spacing w:line="240" w:lineRule="auto"/>
                                <w:ind w:firstLine="0"/>
                                <w:jc w:val="left"/>
                                <w:rPr>
                                  <w:sz w:val="22"/>
                                  <w:szCs w:val="22"/>
                                  <w:lang w:eastAsia="en-US"/>
                                </w:rPr>
                              </w:pPr>
                              <w:r w:rsidRPr="007064B8">
                                <w:rPr>
                                  <w:b/>
                                  <w:i/>
                                  <w:sz w:val="22"/>
                                  <w:szCs w:val="22"/>
                                  <w:lang w:eastAsia="en-US"/>
                                </w:rPr>
                                <w:t>Блокчейн</w:t>
                              </w:r>
                              <w:r w:rsidRPr="007064B8">
                                <w:rPr>
                                  <w:sz w:val="22"/>
                                  <w:szCs w:val="22"/>
                                  <w:lang w:eastAsia="en-US"/>
                                </w:rPr>
                                <w:t xml:space="preserve"> – забезпечує високий рівень прозорості та захисту інформації про персонал, що мінімізує ризики витоку  конфіденційної інформації, дозволяє створювати захищені цифрові профілі працівників</w:t>
                              </w:r>
                            </w:p>
                            <w:p w14:paraId="7432162D" w14:textId="77777777" w:rsidR="00203084" w:rsidRDefault="00203084" w:rsidP="003C6D7B">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Прямоугольник 6"/>
                        <wps:cNvSpPr/>
                        <wps:spPr>
                          <a:xfrm>
                            <a:off x="1104900" y="3685200"/>
                            <a:ext cx="4533900" cy="886800"/>
                          </a:xfrm>
                          <a:prstGeom prst="rect">
                            <a:avLst/>
                          </a:prstGeom>
                          <a:solidFill>
                            <a:sysClr val="window" lastClr="FFFFFF"/>
                          </a:solidFill>
                          <a:ln w="12700" cap="flat" cmpd="sng" algn="ctr">
                            <a:solidFill>
                              <a:srgbClr val="70AD47"/>
                            </a:solidFill>
                            <a:prstDash val="solid"/>
                            <a:miter lim="800000"/>
                          </a:ln>
                          <a:effectLst/>
                        </wps:spPr>
                        <wps:txbx>
                          <w:txbxContent>
                            <w:p w14:paraId="7FAE77FB" w14:textId="77777777" w:rsidR="00203084" w:rsidRPr="007064B8" w:rsidRDefault="00203084" w:rsidP="003C6D7B">
                              <w:pPr>
                                <w:widowControl/>
                                <w:shd w:val="clear" w:color="auto" w:fill="FFFFFF"/>
                                <w:spacing w:line="240" w:lineRule="auto"/>
                                <w:ind w:firstLine="0"/>
                                <w:jc w:val="left"/>
                                <w:rPr>
                                  <w:sz w:val="22"/>
                                  <w:szCs w:val="22"/>
                                  <w:lang w:eastAsia="en-US"/>
                                </w:rPr>
                              </w:pPr>
                              <w:r w:rsidRPr="007064B8">
                                <w:rPr>
                                  <w:b/>
                                  <w:i/>
                                  <w:sz w:val="22"/>
                                  <w:szCs w:val="22"/>
                                  <w:lang w:eastAsia="en-US"/>
                                </w:rPr>
                                <w:t>Аналітика великих даних (</w:t>
                              </w:r>
                              <w:r w:rsidRPr="007064B8">
                                <w:rPr>
                                  <w:b/>
                                  <w:i/>
                                  <w:sz w:val="22"/>
                                  <w:szCs w:val="22"/>
                                  <w:lang w:eastAsia="en-US"/>
                                </w:rPr>
                                <w:t>Big  Data Analytics)</w:t>
                              </w:r>
                              <w:r w:rsidRPr="007064B8">
                                <w:rPr>
                                  <w:sz w:val="22"/>
                                  <w:szCs w:val="22"/>
                                  <w:lang w:eastAsia="en-US"/>
                                </w:rPr>
                                <w:t xml:space="preserve"> – глибокий аналіз великих обсягів даних стосовно персоналу: поведінкові  тенденції,  ефективність працівників, задоволеність працею, ідентифікація ключових  факторів успішності, прогнозування  кар'єрного  розвитку та  оптимізація прийняття рішень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1082040" y="5628300"/>
                            <a:ext cx="4541520" cy="612480"/>
                          </a:xfrm>
                          <a:prstGeom prst="rect">
                            <a:avLst/>
                          </a:prstGeom>
                          <a:solidFill>
                            <a:sysClr val="window" lastClr="FFFFFF"/>
                          </a:solidFill>
                          <a:ln w="12700" cap="flat" cmpd="sng" algn="ctr">
                            <a:solidFill>
                              <a:srgbClr val="70AD47"/>
                            </a:solidFill>
                            <a:prstDash val="solid"/>
                            <a:miter lim="800000"/>
                          </a:ln>
                          <a:effectLst/>
                        </wps:spPr>
                        <wps:txbx>
                          <w:txbxContent>
                            <w:p w14:paraId="58C26731" w14:textId="77777777" w:rsidR="00203084" w:rsidRPr="007064B8" w:rsidRDefault="00203084" w:rsidP="003C6D7B">
                              <w:pPr>
                                <w:widowControl/>
                                <w:shd w:val="clear" w:color="auto" w:fill="FFFFFF"/>
                                <w:spacing w:line="240" w:lineRule="auto"/>
                                <w:ind w:firstLine="0"/>
                                <w:jc w:val="left"/>
                                <w:rPr>
                                  <w:sz w:val="22"/>
                                  <w:szCs w:val="22"/>
                                  <w:lang w:eastAsia="en-US"/>
                                </w:rPr>
                              </w:pPr>
                              <w:r w:rsidRPr="007064B8">
                                <w:rPr>
                                  <w:b/>
                                  <w:i/>
                                  <w:sz w:val="22"/>
                                  <w:szCs w:val="22"/>
                                  <w:lang w:eastAsia="en-US"/>
                                </w:rPr>
                                <w:t>Хмарні рішення (</w:t>
                              </w:r>
                              <w:r w:rsidRPr="007064B8">
                                <w:rPr>
                                  <w:b/>
                                  <w:i/>
                                  <w:sz w:val="22"/>
                                  <w:szCs w:val="22"/>
                                  <w:lang w:eastAsia="en-US"/>
                                </w:rPr>
                                <w:t>Cloud Computing)</w:t>
                              </w:r>
                              <w:r w:rsidRPr="007064B8">
                                <w:rPr>
                                  <w:sz w:val="22"/>
                                  <w:szCs w:val="22"/>
                                  <w:lang w:eastAsia="en-US"/>
                                </w:rPr>
                                <w:t xml:space="preserve"> –</w:t>
                              </w:r>
                              <w:r w:rsidRPr="00B00914">
                                <w:rPr>
                                  <w:sz w:val="22"/>
                                  <w:szCs w:val="22"/>
                                  <w:lang w:eastAsia="en-US"/>
                                </w:rPr>
                                <w:t xml:space="preserve"> </w:t>
                              </w:r>
                              <w:r w:rsidRPr="007064B8">
                                <w:rPr>
                                  <w:sz w:val="22"/>
                                  <w:szCs w:val="22"/>
                                  <w:lang w:eastAsia="en-US"/>
                                </w:rPr>
                                <w:t xml:space="preserve">дозволяють зберігати та </w:t>
                              </w:r>
                              <w:r>
                                <w:rPr>
                                  <w:sz w:val="22"/>
                                  <w:szCs w:val="22"/>
                                  <w:lang w:eastAsia="en-US"/>
                                </w:rPr>
                                <w:t>о</w:t>
                              </w:r>
                              <w:r w:rsidRPr="007064B8">
                                <w:rPr>
                                  <w:sz w:val="22"/>
                                  <w:szCs w:val="22"/>
                                  <w:lang w:eastAsia="en-US"/>
                                </w:rPr>
                                <w:t xml:space="preserve">бробляти дані  про  персонал  у  віддаленому  доступі,  що  сприяє  гнучкості  </w:t>
                              </w:r>
                              <w:r w:rsidRPr="00B00914">
                                <w:rPr>
                                  <w:sz w:val="22"/>
                                  <w:szCs w:val="22"/>
                                  <w:lang w:eastAsia="en-US"/>
                                </w:rPr>
                                <w:t>р</w:t>
                              </w:r>
                              <w:r w:rsidRPr="007064B8">
                                <w:rPr>
                                  <w:sz w:val="22"/>
                                  <w:szCs w:val="22"/>
                                  <w:lang w:eastAsia="en-US"/>
                                </w:rPr>
                                <w:t>оботи відділів</w:t>
                              </w:r>
                              <w:r>
                                <w:rPr>
                                  <w:sz w:val="22"/>
                                  <w:szCs w:val="22"/>
                                  <w:lang w:eastAsia="en-US"/>
                                </w:rPr>
                                <w:t xml:space="preserve"> управління персоналом</w:t>
                              </w:r>
                            </w:p>
                            <w:p w14:paraId="34FDB6F1" w14:textId="77777777" w:rsidR="00203084" w:rsidRDefault="00203084" w:rsidP="003C6D7B">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Прямоугольник 8"/>
                        <wps:cNvSpPr/>
                        <wps:spPr>
                          <a:xfrm>
                            <a:off x="1074420" y="6420780"/>
                            <a:ext cx="4572000" cy="620100"/>
                          </a:xfrm>
                          <a:prstGeom prst="rect">
                            <a:avLst/>
                          </a:prstGeom>
                          <a:solidFill>
                            <a:sysClr val="window" lastClr="FFFFFF"/>
                          </a:solidFill>
                          <a:ln w="12700" cap="flat" cmpd="sng" algn="ctr">
                            <a:solidFill>
                              <a:srgbClr val="70AD47"/>
                            </a:solidFill>
                            <a:prstDash val="solid"/>
                            <a:miter lim="800000"/>
                          </a:ln>
                          <a:effectLst/>
                        </wps:spPr>
                        <wps:txbx>
                          <w:txbxContent>
                            <w:p w14:paraId="7280CD42" w14:textId="77777777" w:rsidR="00203084" w:rsidRPr="00724FB4" w:rsidRDefault="00203084" w:rsidP="003C6D7B">
                              <w:pPr>
                                <w:widowControl/>
                                <w:shd w:val="clear" w:color="auto" w:fill="FFFFFF"/>
                                <w:spacing w:line="240" w:lineRule="auto"/>
                                <w:ind w:firstLine="0"/>
                                <w:jc w:val="left"/>
                                <w:rPr>
                                  <w:sz w:val="22"/>
                                  <w:szCs w:val="22"/>
                                  <w:lang w:eastAsia="en-US"/>
                                </w:rPr>
                              </w:pPr>
                              <w:r w:rsidRPr="00724FB4">
                                <w:rPr>
                                  <w:b/>
                                  <w:i/>
                                  <w:sz w:val="22"/>
                                  <w:szCs w:val="22"/>
                                  <w:lang w:eastAsia="en-US"/>
                                </w:rPr>
                                <w:t>Віртуальна та  доповнена реальність (VR/AR)</w:t>
                              </w:r>
                              <w:r w:rsidRPr="00724FB4">
                                <w:rPr>
                                  <w:sz w:val="22"/>
                                  <w:szCs w:val="22"/>
                                  <w:lang w:eastAsia="en-US"/>
                                </w:rPr>
                                <w:t xml:space="preserve"> – використовуються</w:t>
                              </w:r>
                            </w:p>
                            <w:p w14:paraId="524F61F9" w14:textId="77777777" w:rsidR="00203084" w:rsidRPr="00426639" w:rsidRDefault="00203084" w:rsidP="003C6D7B">
                              <w:pPr>
                                <w:widowControl/>
                                <w:shd w:val="clear" w:color="auto" w:fill="FFFFFF"/>
                                <w:spacing w:line="240" w:lineRule="auto"/>
                                <w:ind w:firstLine="0"/>
                                <w:jc w:val="left"/>
                                <w:rPr>
                                  <w:rFonts w:ascii="Arial" w:hAnsi="Arial" w:cs="Arial"/>
                                  <w:sz w:val="23"/>
                                  <w:szCs w:val="23"/>
                                  <w:lang w:val="ru-RU" w:eastAsia="en-US"/>
                                </w:rPr>
                              </w:pPr>
                              <w:r w:rsidRPr="00724FB4">
                                <w:rPr>
                                  <w:sz w:val="22"/>
                                  <w:szCs w:val="22"/>
                                  <w:lang w:eastAsia="en-US"/>
                                </w:rPr>
                                <w:t>для навчання персоналу, моделювання робочих ситуацій і проведення тренінгів у віртуальному середовищі</w:t>
                              </w:r>
                            </w:p>
                            <w:p w14:paraId="4A6E772E" w14:textId="77777777" w:rsidR="00203084" w:rsidRDefault="00203084" w:rsidP="003C6D7B">
                              <w:pPr>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Прямая соединительная линия 9"/>
                        <wps:cNvCnPr/>
                        <wps:spPr>
                          <a:xfrm flipH="1">
                            <a:off x="487680" y="960120"/>
                            <a:ext cx="7620" cy="5768340"/>
                          </a:xfrm>
                          <a:prstGeom prst="line">
                            <a:avLst/>
                          </a:prstGeom>
                          <a:noFill/>
                          <a:ln w="6350" cap="flat" cmpd="sng" algn="ctr">
                            <a:solidFill>
                              <a:srgbClr val="4472C4"/>
                            </a:solidFill>
                            <a:prstDash val="solid"/>
                            <a:miter lim="800000"/>
                          </a:ln>
                          <a:effectLst/>
                        </wps:spPr>
                        <wps:bodyPr/>
                      </wps:wsp>
                      <wps:wsp>
                        <wps:cNvPr id="10" name="Стрелка вправо 10"/>
                        <wps:cNvSpPr/>
                        <wps:spPr>
                          <a:xfrm>
                            <a:off x="487680" y="1805940"/>
                            <a:ext cx="579120" cy="45719"/>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Стрелка вправо 11"/>
                        <wps:cNvSpPr/>
                        <wps:spPr>
                          <a:xfrm>
                            <a:off x="502920" y="2941321"/>
                            <a:ext cx="586740" cy="45719"/>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Стрелка вправо 12"/>
                        <wps:cNvSpPr/>
                        <wps:spPr>
                          <a:xfrm>
                            <a:off x="495300" y="4152900"/>
                            <a:ext cx="609600" cy="45719"/>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Стрелка вправо 13"/>
                        <wps:cNvSpPr/>
                        <wps:spPr>
                          <a:xfrm>
                            <a:off x="487680" y="5120641"/>
                            <a:ext cx="601980" cy="45719"/>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Стрелка вправо 14"/>
                        <wps:cNvSpPr/>
                        <wps:spPr>
                          <a:xfrm>
                            <a:off x="472440" y="5920741"/>
                            <a:ext cx="617220" cy="45719"/>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Стрелка вправо 15"/>
                        <wps:cNvSpPr/>
                        <wps:spPr>
                          <a:xfrm>
                            <a:off x="487680" y="6690361"/>
                            <a:ext cx="556260" cy="45719"/>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49A57B36" id="Полотно 1" o:spid="_x0000_s1026" editas="canvas" style="width:464.4pt;height:569.4pt;mso-position-horizontal-relative:char;mso-position-vertical-relative:line" coordsize="58978,723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kh06wUAADsyAAAOAAAAZHJzL2Uyb0RvYy54bWzsm91u2zYUx+8H7B0E3a+WZH0adYogQbYB&#10;RRugHXrNyJItQBI1SomdXXXd7YA+wrA3KPYBDO3WvYL8RvsfSrIdJ3OVpO2ygr6QKZMiKfL8eA7P&#10;oe8/WGSpdhaJMuH5WDfvGboW5SGfJPl0rH/z9OgLX9fKiuUTlvI8GuvnUak/2Pv8s/vzYhRZfMbT&#10;SSQ0VJKXo3kx1mdVVYwGgzKcRRkr7/EiypEZc5GxCrdiOpgINkftWTqwDMMdzLmYFIKHUVni18Mm&#10;U9+T9cdxFFaP47iMKi0d6+hbJa9CXk/oOti7z0ZTwYpZErbdYDfoRcaSHI2uqjpkFdNORXKpqiwJ&#10;BS95XN0LeTbgcZyEkXwHvI1pbL3NAcvPWClfJsTodB1E6j3WezLFGKDK0RyTEck0pqIsVpNS3q6x&#10;JzNWRPIdylH46OxYaMlkrFu6lrMMAlH/tHy+fFn/Wb9d/lD/Wr+t3yx/rP+q/6hfaxbNzryQjz0p&#10;jkV7VyJJQ72IRUbfGERtgRqHrmVhis+RdF3PaOc2WlRaiGzHNj2f8kMUcIOhjTQqHKzrKURZfRnx&#10;TKPEWBeQHTml7OxhWTVFuyLUbMnTZHKUpKm8OS8PUqGdMYgZpHPC57qWsrLCj2P9SH7a1i48luba&#10;HNRY1FstZJD/OGUVklmBMSrzqa6xdAqwwkrIvlx4uhTTk1WrnrF/aHtXNUKdPmTlrOmdrIGKsVGW&#10;VGAvTbKx7hv0aZ9Oc8qNJD3tq9MsNONOqWpxsmgn44RPzjGlgjdklUV4lKC9h3j3YyaAEl4My0P1&#10;GJc45Xhb3qZ0bcbFd1f9TuUhc8jVtTnQxEh8e8pEhCH9Ooc0BqZto9pK3tiOR7MqNnNONnPy0+yA&#10;Y1pMLERFKJNUvkq7ZCx49gyryD61iiyWh2i7GfP25qBqlgysQ2G0vy+Lgd+CVQ/zJ0SjKWeHRvrp&#10;4hkTRStDFaTvEe8IYKMtUWrK0mDnfP+04nEi5YyGuBlXyCfdgMYGhA+O5bAHlkMSE+oWaH43lqYR&#10;eJaPYQV2pg1C3S0wbTtwIH4NmL7pE8QNbR3gHXUKzD5gyuXV7OaoL5+KN1rHPjpvdg/e7G4u+/Fm&#10;GnZAOJEetA3HwFIpV/tOEV7gDXRaTlNCacIbasLWnrmmQlTA/SfAOT2Ac64HnAGzkuwRAGd7+FwC&#10;jiyUTsG5KLIytJSCu4nlKXlbGSFKwW3sTe6eQen24M29Hm8bCm7o+g7Y2lJwznAoNSDt9HzfJeNS&#10;GZQ33+lJ3lZGiOLtTvPm9eBNegmusYFb6zfHtfzhZd5sExS2nhXTsrHbU7zdkreVDaJ4u9O8wb39&#10;Tj+mfz39Zng2OSfJnnSR8Bqc4JBrPZnS4wUIG08muY0Vb7fxZEr9trJBFG93mrfgEm+vli+15fcI&#10;HPxe/4awAUIHyxdIN2EEyqzftD+/1IINEg/yKyMKWpwmxVedR7eNLdi+BzNSIhm4htl4KNdEem6n&#10;/hyUG77Ln5ImOQVELrmDKfjQOIMprCCdNk2AwB06hPut4gO27VkH0oqDo0cGAbrYxfuPDzQMkQ3w&#10;cb3XJkapXY1/Xr5YPicxqF/Xr7T6l/pv3L7C91sNpdC13vbPxtybvuEE29t7xwtIIORqjKXZlDK2&#10;w5mWTGfVvhCIEO0QgQsTdCHO8+/z+B6DSW0j1MFyxiZREzpyNmJEbZ9kAO1CZz+UNKkQ0ycSYjIR&#10;iOsB6SqC0cvr7RhW0NpMVmCbQ0s+vl6hHd8lv5yCtAlXK0i74K+KA195PMNcn8/YpUmvd0IDgV5y&#10;HkhHOTwG5KOTRk63sXENGFcK0g9tlylN+qlo0vVpjV2QrkIlvTTphrnrwK517S1Niu1PQFshcq4r&#10;c3ekNKnSpO3Z0+6YV7uzbA86musjHrsgXcVX+kHqWfIIHBh0YPd6lyA1PXkWUkEqT2cqSBWkuyFd&#10;HwvZBekqKNMP0rXT0HUDY+huaVIH0TQchlSaVO1J/+9nk+HnlX9QkO7A9t8U9BeIzXvpDV7/52Pv&#10;HwAAAP//AwBQSwMEFAAGAAgAAAAhAErVVvXbAAAABgEAAA8AAABkcnMvZG93bnJldi54bWxMj81O&#10;wzAQhO9IvIO1SNyo0wRQm8apEIgLPaWgwtGNNz/CXkexm4a3Z+ECl9WuZjT7TbGdnRUTjqH3pGC5&#10;SEAg1d701Cp4e32+WYEIUZPR1hMq+MIA2/LyotC58WeqcNrHVnAIhVwr6GIccilD3aHTYeEHJNYa&#10;Pzod+RxbaUZ95nBnZZok99LpnvhDpwd87LD+3J+cAlPZKby/NM20S7Nd9XT3ccgOt0pdX80PGxAR&#10;5/hnhh98RoeSmY7+RCYIq4CLxN/J2jpdcY0jm5YZb7Is5H/88hsAAP//AwBQSwECLQAUAAYACAAA&#10;ACEAtoM4kv4AAADhAQAAEwAAAAAAAAAAAAAAAAAAAAAAW0NvbnRlbnRfVHlwZXNdLnhtbFBLAQIt&#10;ABQABgAIAAAAIQA4/SH/1gAAAJQBAAALAAAAAAAAAAAAAAAAAC8BAABfcmVscy8ucmVsc1BLAQIt&#10;ABQABgAIAAAAIQADDkh06wUAADsyAAAOAAAAAAAAAAAAAAAAAC4CAABkcnMvZTJvRG9jLnhtbFBL&#10;AQItABQABgAIAAAAIQBK1Vb12wAAAAYBAAAPAAAAAAAAAAAAAAAAAEUIAABkcnMvZG93bnJldi54&#10;bWxQSwUGAAAAAAQABADzAAAATQ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978;height:72313;visibility:visible;mso-wrap-style:square">
                  <v:fill o:detectmouseclick="t"/>
                  <v:path o:connecttype="none"/>
                </v:shape>
                <v:rect id="Прямоугольник 2" o:spid="_x0000_s1028" style="position:absolute;left:2362;top:2667;width:54178;height:6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VuvxAAAANoAAAAPAAAAZHJzL2Rvd25yZXYueG1sRI/RasJA&#10;FETfBf9huYIvxWxqSippVpFC0YdIqfUDLtnbJG32bshuk/j33YLg4zAzZ5h8N5lWDNS7xrKCxygG&#10;QVxa3XCl4PL5ttqAcB5ZY2uZFFzJwW47n+WYaTvyBw1nX4kAYZehgtr7LpPSlTUZdJHtiIP3ZXuD&#10;Psi+krrHMcBNK9dxnEqDDYeFGjt6ran8Of8aBaV8/sYi2b8nD013eLr4U2FTrdRyMe1fQHia/D18&#10;ax+1gjX8Xwk3QG7/AAAA//8DAFBLAQItABQABgAIAAAAIQDb4fbL7gAAAIUBAAATAAAAAAAAAAAA&#10;AAAAAAAAAABbQ29udGVudF9UeXBlc10ueG1sUEsBAi0AFAAGAAgAAAAhAFr0LFu/AAAAFQEAAAsA&#10;AAAAAAAAAAAAAAAAHwEAAF9yZWxzLy5yZWxzUEsBAi0AFAAGAAgAAAAhAPxVW6/EAAAA2gAAAA8A&#10;AAAAAAAAAAAAAAAABwIAAGRycy9kb3ducmV2LnhtbFBLBQYAAAAAAwADALcAAAD4AgAAAAA=&#10;" fillcolor="window" strokecolor="#70ad47" strokeweight="1pt">
                  <v:textbox>
                    <w:txbxContent>
                      <w:p w14:paraId="096875F0" w14:textId="77777777" w:rsidR="00203084" w:rsidRDefault="00203084" w:rsidP="003C6D7B">
                        <w:pPr>
                          <w:jc w:val="center"/>
                          <w:rPr>
                            <w:b/>
                            <w:sz w:val="28"/>
                            <w:szCs w:val="28"/>
                          </w:rPr>
                        </w:pPr>
                        <w:r w:rsidRPr="00462D53">
                          <w:rPr>
                            <w:b/>
                            <w:sz w:val="28"/>
                            <w:szCs w:val="28"/>
                          </w:rPr>
                          <w:t xml:space="preserve">ІННОВАЦІЙНІ ТЕХНОЛОГІЇ </w:t>
                        </w:r>
                      </w:p>
                      <w:p w14:paraId="07812EAA" w14:textId="77777777" w:rsidR="00203084" w:rsidRPr="00462D53" w:rsidRDefault="00203084" w:rsidP="003C6D7B">
                        <w:pPr>
                          <w:jc w:val="center"/>
                          <w:rPr>
                            <w:b/>
                            <w:sz w:val="28"/>
                            <w:szCs w:val="28"/>
                          </w:rPr>
                        </w:pPr>
                        <w:r w:rsidRPr="00462D53">
                          <w:rPr>
                            <w:b/>
                            <w:sz w:val="28"/>
                            <w:szCs w:val="28"/>
                          </w:rPr>
                          <w:t>В УПРАВЛІННІ ПЕРСОНАЛОМ</w:t>
                        </w:r>
                      </w:p>
                    </w:txbxContent>
                  </v:textbox>
                </v:rect>
                <v:rect id="Прямоугольник 3" o:spid="_x0000_s1029" style="position:absolute;left:10972;top:14220;width:44958;height:81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f40wwAAANoAAAAPAAAAZHJzL2Rvd25yZXYueG1sRI/RasJA&#10;FETfC/7Dcgu+lGajKVaiq4gg+qBIbT7gkr0msdm7Ibsm8e+7BaGPw8ycYZbrwdSio9ZVlhVMohgE&#10;cW51xYWC7Hv3PgfhPLLG2jIpeJCD9Wr0ssRU256/qLv4QgQIuxQVlN43qZQuL8mgi2xDHLyrbQ36&#10;INtC6hb7ADe1nMbxTBqsOCyU2NC2pPzncjcKcvl5w2OyOSdvVbP/yPzpaGdaqfHrsFmA8DT4//Cz&#10;fdAKEvi7Em6AXP0CAAD//wMAUEsBAi0AFAAGAAgAAAAhANvh9svuAAAAhQEAABMAAAAAAAAAAAAA&#10;AAAAAAAAAFtDb250ZW50X1R5cGVzXS54bWxQSwECLQAUAAYACAAAACEAWvQsW78AAAAVAQAACwAA&#10;AAAAAAAAAAAAAAAfAQAAX3JlbHMvLnJlbHNQSwECLQAUAAYACAAAACEAkxn+NMMAAADaAAAADwAA&#10;AAAAAAAAAAAAAAAHAgAAZHJzL2Rvd25yZXYueG1sUEsFBgAAAAADAAMAtwAAAPcCAAAAAA==&#10;" fillcolor="window" strokecolor="#70ad47" strokeweight="1pt">
                  <v:textbox>
                    <w:txbxContent>
                      <w:p w14:paraId="3852E2FA" w14:textId="77777777" w:rsidR="00203084" w:rsidRPr="00462D53" w:rsidRDefault="00203084" w:rsidP="003C6D7B">
                        <w:pPr>
                          <w:widowControl/>
                          <w:shd w:val="clear" w:color="auto" w:fill="FFFFFF"/>
                          <w:spacing w:line="240" w:lineRule="auto"/>
                          <w:ind w:firstLine="0"/>
                          <w:jc w:val="left"/>
                          <w:rPr>
                            <w:sz w:val="22"/>
                            <w:szCs w:val="22"/>
                            <w:lang w:eastAsia="en-US"/>
                          </w:rPr>
                        </w:pPr>
                        <w:r w:rsidRPr="00462D53">
                          <w:rPr>
                            <w:b/>
                            <w:i/>
                            <w:sz w:val="22"/>
                            <w:szCs w:val="22"/>
                            <w:lang w:eastAsia="en-US"/>
                          </w:rPr>
                          <w:t>Системи управління людськими ресурсами  (HRIS)</w:t>
                        </w:r>
                        <w:r w:rsidRPr="00462D53">
                          <w:rPr>
                            <w:sz w:val="22"/>
                            <w:szCs w:val="22"/>
                            <w:lang w:eastAsia="en-US"/>
                          </w:rPr>
                          <w:t xml:space="preserve"> – комплексні програмні рішення, що  інтегрують  функції   зберігання та  обробки  даних  про працівників, управління кадрами, розрахунку заробітної</w:t>
                        </w:r>
                      </w:p>
                      <w:p w14:paraId="5EDA6E08" w14:textId="77777777" w:rsidR="00203084" w:rsidRPr="00426639" w:rsidRDefault="00203084" w:rsidP="003C6D7B">
                        <w:pPr>
                          <w:widowControl/>
                          <w:shd w:val="clear" w:color="auto" w:fill="FFFFFF"/>
                          <w:spacing w:line="240" w:lineRule="auto"/>
                          <w:ind w:firstLine="0"/>
                          <w:jc w:val="left"/>
                          <w:rPr>
                            <w:rFonts w:ascii="Arial" w:hAnsi="Arial" w:cs="Arial"/>
                            <w:sz w:val="23"/>
                            <w:szCs w:val="23"/>
                            <w:lang w:val="ru-RU" w:eastAsia="en-US"/>
                          </w:rPr>
                        </w:pPr>
                        <w:r w:rsidRPr="00462D53">
                          <w:rPr>
                            <w:sz w:val="22"/>
                            <w:szCs w:val="22"/>
                            <w:lang w:eastAsia="en-US"/>
                          </w:rPr>
                          <w:t xml:space="preserve"> плати, управління пільгами та іншими адміністративними процесами</w:t>
                        </w:r>
                        <w:r w:rsidRPr="00426639">
                          <w:rPr>
                            <w:rFonts w:ascii="Arial" w:hAnsi="Arial" w:cs="Arial"/>
                            <w:sz w:val="23"/>
                            <w:szCs w:val="23"/>
                            <w:lang w:val="ru-RU" w:eastAsia="en-US"/>
                          </w:rPr>
                          <w:t>.</w:t>
                        </w:r>
                      </w:p>
                      <w:p w14:paraId="7CBC183F" w14:textId="77777777" w:rsidR="00203084" w:rsidRDefault="00203084" w:rsidP="003C6D7B">
                        <w:pPr>
                          <w:jc w:val="center"/>
                        </w:pPr>
                      </w:p>
                    </w:txbxContent>
                  </v:textbox>
                </v:rect>
                <v:rect id="Прямоугольник 4" o:spid="_x0000_s1030" style="position:absolute;left:11049;top:24050;width:44958;height:10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GZAxAAAANoAAAAPAAAAZHJzL2Rvd25yZXYueG1sRI/RasJA&#10;FETfC/2H5Rb6UszGRqLErCEIpX2wlKofcMlek2j2bshuTfr3XUHo4zAzZ5i8mEwnrjS41rKCeRSD&#10;IK6sbrlWcDy8zVYgnEfW2FkmBb/koNg8PuSYaTvyN133vhYBwi5DBY33fSalqxoy6CLbEwfvZAeD&#10;PsihlnrAMcBNJ1/jOJUGWw4LDfa0bai67H+Mgkouz7hLyq/kpe3fF0f/ubOpVur5aSrXIDxN/j98&#10;b39oBQu4XQk3QG7+AAAA//8DAFBLAQItABQABgAIAAAAIQDb4fbL7gAAAIUBAAATAAAAAAAAAAAA&#10;AAAAAAAAAABbQ29udGVudF9UeXBlc10ueG1sUEsBAi0AFAAGAAgAAAAhAFr0LFu/AAAAFQEAAAsA&#10;AAAAAAAAAAAAAAAAHwEAAF9yZWxzLy5yZWxzUEsBAi0AFAAGAAgAAAAhABzwZkDEAAAA2gAAAA8A&#10;AAAAAAAAAAAAAAAABwIAAGRycy9kb3ducmV2LnhtbFBLBQYAAAAAAwADALcAAAD4AgAAAAA=&#10;" fillcolor="window" strokecolor="#70ad47" strokeweight="1pt">
                  <v:textbox>
                    <w:txbxContent>
                      <w:p w14:paraId="7BEB6E88" w14:textId="77777777" w:rsidR="00203084" w:rsidRPr="007064B8" w:rsidRDefault="00203084" w:rsidP="003C6D7B">
                        <w:pPr>
                          <w:widowControl/>
                          <w:shd w:val="clear" w:color="auto" w:fill="FFFFFF"/>
                          <w:spacing w:line="240" w:lineRule="auto"/>
                          <w:ind w:firstLine="0"/>
                          <w:jc w:val="left"/>
                          <w:rPr>
                            <w:sz w:val="22"/>
                            <w:szCs w:val="22"/>
                          </w:rPr>
                        </w:pPr>
                        <w:r w:rsidRPr="007064B8">
                          <w:rPr>
                            <w:b/>
                            <w:i/>
                            <w:sz w:val="22"/>
                            <w:szCs w:val="22"/>
                            <w:lang w:eastAsia="en-US"/>
                          </w:rPr>
                          <w:t>Штучний інтелект (AI)</w:t>
                        </w:r>
                        <w:r w:rsidRPr="007064B8">
                          <w:rPr>
                            <w:sz w:val="22"/>
                            <w:szCs w:val="22"/>
                            <w:lang w:eastAsia="en-US"/>
                          </w:rPr>
                          <w:t xml:space="preserve"> – передбачає автоматизацію низки процесів, таких як  скринінг, резюме,  прогнозування продуктивності  працівників,  аналіз поведінкових  даних,   персоналізоване  навчання  працівників  на  основі</w:t>
                        </w:r>
                        <w:r>
                          <w:rPr>
                            <w:sz w:val="22"/>
                            <w:szCs w:val="22"/>
                            <w:lang w:eastAsia="en-US"/>
                          </w:rPr>
                          <w:t xml:space="preserve"> </w:t>
                        </w:r>
                        <w:r w:rsidRPr="007064B8">
                          <w:rPr>
                            <w:sz w:val="22"/>
                            <w:szCs w:val="22"/>
                            <w:lang w:eastAsia="en-US"/>
                          </w:rPr>
                          <w:t xml:space="preserve"> їх навичок, інтересів, минулих досягнень; створення чат-ботів задля швидкого отримання відповідей або виконання рутинних завдань</w:t>
                        </w:r>
                      </w:p>
                    </w:txbxContent>
                  </v:textbox>
                </v:rect>
                <v:rect id="Прямоугольник 5" o:spid="_x0000_s1031" style="position:absolute;left:10820;top:47777;width:45720;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MPbwgAAANoAAAAPAAAAZHJzL2Rvd25yZXYueG1sRI/disIw&#10;FITvhX2HcBa8EU3Xf7pNRRbEvVDEnwc4NGfbanNSmqj17TeC4OUwM98wyaI1lbhR40rLCr4GEQji&#10;zOqScwWn46o/B+E8ssbKMil4kINF+tFJMNb2znu6HXwuAoRdjAoK7+tYSpcVZNANbE0cvD/bGPRB&#10;NrnUDd4D3FRyGEVTabDksFBgTT8FZZfD1SjI5OyMm9FyN+qV9Xp88tuNnWqlup/t8huEp9a/w6/2&#10;r1YwgeeVcANk+g8AAP//AwBQSwECLQAUAAYACAAAACEA2+H2y+4AAACFAQAAEwAAAAAAAAAAAAAA&#10;AAAAAAAAW0NvbnRlbnRfVHlwZXNdLnhtbFBLAQItABQABgAIAAAAIQBa9CxbvwAAABUBAAALAAAA&#10;AAAAAAAAAAAAAB8BAABfcmVscy8ucmVsc1BLAQItABQABgAIAAAAIQBzvMPbwgAAANoAAAAPAAAA&#10;AAAAAAAAAAAAAAcCAABkcnMvZG93bnJldi54bWxQSwUGAAAAAAMAAwC3AAAA9gIAAAAA&#10;" fillcolor="window" strokecolor="#70ad47" strokeweight="1pt">
                  <v:textbox>
                    <w:txbxContent>
                      <w:p w14:paraId="16E5426D" w14:textId="77777777" w:rsidR="00203084" w:rsidRPr="007064B8" w:rsidRDefault="00203084" w:rsidP="003C6D7B">
                        <w:pPr>
                          <w:widowControl/>
                          <w:shd w:val="clear" w:color="auto" w:fill="FFFFFF"/>
                          <w:spacing w:line="240" w:lineRule="auto"/>
                          <w:ind w:firstLine="0"/>
                          <w:jc w:val="left"/>
                          <w:rPr>
                            <w:sz w:val="22"/>
                            <w:szCs w:val="22"/>
                            <w:lang w:eastAsia="en-US"/>
                          </w:rPr>
                        </w:pPr>
                        <w:r w:rsidRPr="007064B8">
                          <w:rPr>
                            <w:b/>
                            <w:i/>
                            <w:sz w:val="22"/>
                            <w:szCs w:val="22"/>
                            <w:lang w:eastAsia="en-US"/>
                          </w:rPr>
                          <w:t>Блокчейн</w:t>
                        </w:r>
                        <w:r w:rsidRPr="007064B8">
                          <w:rPr>
                            <w:sz w:val="22"/>
                            <w:szCs w:val="22"/>
                            <w:lang w:eastAsia="en-US"/>
                          </w:rPr>
                          <w:t xml:space="preserve"> – забезпечує високий рівень прозорості та захисту інформації про персонал, що мінімізує ризики витоку  конфіденційної інформації, дозволяє створювати захищені цифрові профілі працівників</w:t>
                        </w:r>
                      </w:p>
                      <w:p w14:paraId="7432162D" w14:textId="77777777" w:rsidR="00203084" w:rsidRDefault="00203084" w:rsidP="003C6D7B">
                        <w:pPr>
                          <w:jc w:val="center"/>
                        </w:pPr>
                      </w:p>
                    </w:txbxContent>
                  </v:textbox>
                </v:rect>
                <v:rect id="Прямоугольник 6" o:spid="_x0000_s1032" style="position:absolute;left:11049;top:36852;width:45339;height:8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l2swgAAANoAAAAPAAAAZHJzL2Rvd25yZXYueG1sRI/RisIw&#10;FETfhf2HcAVfxKa7SpXaKLKw6IMi6/oBl+baVpub0mS1/r0RBB+HmTnDZMvO1OJKrassK/iMYhDE&#10;udUVFwqOfz+jGQjnkTXWlknBnRwsFx+9DFNtb/xL14MvRICwS1FB6X2TSunykgy6yDbEwTvZ1qAP&#10;si2kbvEW4KaWX3GcSIMVh4USG/ouKb8c/o2CXE7PuB2v9uNh1awnR7/b2kQrNeh3qzkIT51/h1/t&#10;jVaQwPNKuAFy8QAAAP//AwBQSwECLQAUAAYACAAAACEA2+H2y+4AAACFAQAAEwAAAAAAAAAAAAAA&#10;AAAAAAAAW0NvbnRlbnRfVHlwZXNdLnhtbFBLAQItABQABgAIAAAAIQBa9CxbvwAAABUBAAALAAAA&#10;AAAAAAAAAAAAAB8BAABfcmVscy8ucmVsc1BLAQItABQABgAIAAAAIQCDbl2swgAAANoAAAAPAAAA&#10;AAAAAAAAAAAAAAcCAABkcnMvZG93bnJldi54bWxQSwUGAAAAAAMAAwC3AAAA9gIAAAAA&#10;" fillcolor="window" strokecolor="#70ad47" strokeweight="1pt">
                  <v:textbox>
                    <w:txbxContent>
                      <w:p w14:paraId="7FAE77FB" w14:textId="77777777" w:rsidR="00203084" w:rsidRPr="007064B8" w:rsidRDefault="00203084" w:rsidP="003C6D7B">
                        <w:pPr>
                          <w:widowControl/>
                          <w:shd w:val="clear" w:color="auto" w:fill="FFFFFF"/>
                          <w:spacing w:line="240" w:lineRule="auto"/>
                          <w:ind w:firstLine="0"/>
                          <w:jc w:val="left"/>
                          <w:rPr>
                            <w:sz w:val="22"/>
                            <w:szCs w:val="22"/>
                            <w:lang w:eastAsia="en-US"/>
                          </w:rPr>
                        </w:pPr>
                        <w:r w:rsidRPr="007064B8">
                          <w:rPr>
                            <w:b/>
                            <w:i/>
                            <w:sz w:val="22"/>
                            <w:szCs w:val="22"/>
                            <w:lang w:eastAsia="en-US"/>
                          </w:rPr>
                          <w:t>Аналітика великих даних (</w:t>
                        </w:r>
                        <w:r w:rsidRPr="007064B8">
                          <w:rPr>
                            <w:b/>
                            <w:i/>
                            <w:sz w:val="22"/>
                            <w:szCs w:val="22"/>
                            <w:lang w:eastAsia="en-US"/>
                          </w:rPr>
                          <w:t>Big  Data Analytics)</w:t>
                        </w:r>
                        <w:r w:rsidRPr="007064B8">
                          <w:rPr>
                            <w:sz w:val="22"/>
                            <w:szCs w:val="22"/>
                            <w:lang w:eastAsia="en-US"/>
                          </w:rPr>
                          <w:t xml:space="preserve"> – глибокий аналіз великих обсягів даних стосовно персоналу: поведінкові  тенденції,  ефективність працівників, задоволеність працею, ідентифікація ключових  факторів успішності, прогнозування  кар'єрного  розвитку та  оптимізація прийняття рішень</w:t>
                        </w:r>
                      </w:p>
                    </w:txbxContent>
                  </v:textbox>
                </v:rect>
                <v:rect id="Прямоугольник 7" o:spid="_x0000_s1033" style="position:absolute;left:10820;top:56283;width:45415;height:61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vg3wwAAANoAAAAPAAAAZHJzL2Rvd25yZXYueG1sRI/disIw&#10;FITvBd8hnAVvZE39oUq3qciC6IUiuj7AoTm23W1OSpPV+vZGELwcZuYbJl12phZXal1lWcF4FIEg&#10;zq2uuFBw/ll/LkA4j6yxtkwK7uRgmfV7KSba3vhI15MvRICwS1BB6X2TSOnykgy6kW2Ig3exrUEf&#10;ZFtI3eItwE0tJ1EUS4MVh4USG/ouKf87/RsFuZz/4m66OkyHVbOZnf1+Z2Ot1OCjW32B8NT5d/jV&#10;3moFc3heCTdAZg8AAAD//wMAUEsBAi0AFAAGAAgAAAAhANvh9svuAAAAhQEAABMAAAAAAAAAAAAA&#10;AAAAAAAAAFtDb250ZW50X1R5cGVzXS54bWxQSwECLQAUAAYACAAAACEAWvQsW78AAAAVAQAACwAA&#10;AAAAAAAAAAAAAAAfAQAAX3JlbHMvLnJlbHNQSwECLQAUAAYACAAAACEA7CL4N8MAAADaAAAADwAA&#10;AAAAAAAAAAAAAAAHAgAAZHJzL2Rvd25yZXYueG1sUEsFBgAAAAADAAMAtwAAAPcCAAAAAA==&#10;" fillcolor="window" strokecolor="#70ad47" strokeweight="1pt">
                  <v:textbox>
                    <w:txbxContent>
                      <w:p w14:paraId="58C26731" w14:textId="77777777" w:rsidR="00203084" w:rsidRPr="007064B8" w:rsidRDefault="00203084" w:rsidP="003C6D7B">
                        <w:pPr>
                          <w:widowControl/>
                          <w:shd w:val="clear" w:color="auto" w:fill="FFFFFF"/>
                          <w:spacing w:line="240" w:lineRule="auto"/>
                          <w:ind w:firstLine="0"/>
                          <w:jc w:val="left"/>
                          <w:rPr>
                            <w:sz w:val="22"/>
                            <w:szCs w:val="22"/>
                            <w:lang w:eastAsia="en-US"/>
                          </w:rPr>
                        </w:pPr>
                        <w:r w:rsidRPr="007064B8">
                          <w:rPr>
                            <w:b/>
                            <w:i/>
                            <w:sz w:val="22"/>
                            <w:szCs w:val="22"/>
                            <w:lang w:eastAsia="en-US"/>
                          </w:rPr>
                          <w:t>Хмарні рішення (</w:t>
                        </w:r>
                        <w:r w:rsidRPr="007064B8">
                          <w:rPr>
                            <w:b/>
                            <w:i/>
                            <w:sz w:val="22"/>
                            <w:szCs w:val="22"/>
                            <w:lang w:eastAsia="en-US"/>
                          </w:rPr>
                          <w:t>Cloud Computing)</w:t>
                        </w:r>
                        <w:r w:rsidRPr="007064B8">
                          <w:rPr>
                            <w:sz w:val="22"/>
                            <w:szCs w:val="22"/>
                            <w:lang w:eastAsia="en-US"/>
                          </w:rPr>
                          <w:t xml:space="preserve"> –</w:t>
                        </w:r>
                        <w:r w:rsidRPr="00B00914">
                          <w:rPr>
                            <w:sz w:val="22"/>
                            <w:szCs w:val="22"/>
                            <w:lang w:eastAsia="en-US"/>
                          </w:rPr>
                          <w:t xml:space="preserve"> </w:t>
                        </w:r>
                        <w:r w:rsidRPr="007064B8">
                          <w:rPr>
                            <w:sz w:val="22"/>
                            <w:szCs w:val="22"/>
                            <w:lang w:eastAsia="en-US"/>
                          </w:rPr>
                          <w:t xml:space="preserve">дозволяють зберігати та </w:t>
                        </w:r>
                        <w:r>
                          <w:rPr>
                            <w:sz w:val="22"/>
                            <w:szCs w:val="22"/>
                            <w:lang w:eastAsia="en-US"/>
                          </w:rPr>
                          <w:t>о</w:t>
                        </w:r>
                        <w:r w:rsidRPr="007064B8">
                          <w:rPr>
                            <w:sz w:val="22"/>
                            <w:szCs w:val="22"/>
                            <w:lang w:eastAsia="en-US"/>
                          </w:rPr>
                          <w:t xml:space="preserve">бробляти дані  про  персонал  у  віддаленому  доступі,  що  сприяє  гнучкості  </w:t>
                        </w:r>
                        <w:r w:rsidRPr="00B00914">
                          <w:rPr>
                            <w:sz w:val="22"/>
                            <w:szCs w:val="22"/>
                            <w:lang w:eastAsia="en-US"/>
                          </w:rPr>
                          <w:t>р</w:t>
                        </w:r>
                        <w:r w:rsidRPr="007064B8">
                          <w:rPr>
                            <w:sz w:val="22"/>
                            <w:szCs w:val="22"/>
                            <w:lang w:eastAsia="en-US"/>
                          </w:rPr>
                          <w:t>оботи відділів</w:t>
                        </w:r>
                        <w:r>
                          <w:rPr>
                            <w:sz w:val="22"/>
                            <w:szCs w:val="22"/>
                            <w:lang w:eastAsia="en-US"/>
                          </w:rPr>
                          <w:t xml:space="preserve"> управління персоналом</w:t>
                        </w:r>
                      </w:p>
                      <w:p w14:paraId="34FDB6F1" w14:textId="77777777" w:rsidR="00203084" w:rsidRDefault="00203084" w:rsidP="003C6D7B">
                        <w:pPr>
                          <w:jc w:val="center"/>
                        </w:pPr>
                      </w:p>
                    </w:txbxContent>
                  </v:textbox>
                </v:rect>
                <v:rect id="Прямоугольник 8" o:spid="_x0000_s1034" style="position:absolute;left:10744;top:64207;width:45720;height:62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WxFvQAAANoAAAAPAAAAZHJzL2Rvd25yZXYueG1sRE9LCsIw&#10;EN0L3iGM4EY09YNKNYoIogtF/BxgaMa22kxKE7Xe3iwEl4/3ny9rU4gXVS63rKDfi0AQJ1bnnCq4&#10;XjbdKQjnkTUWlknBhxwsF83GHGNt33yi19mnIoSwi1FB5n0ZS+mSjAy6ni2JA3ezlUEfYJVKXeE7&#10;hJtCDqJoLA3mHBoyLGmdUfI4P42CRE7uuB+ujsNOXm5HV3/Y27FWqt2qVzMQnmr/F//cO60gbA1X&#10;wg2Qiy8AAAD//wMAUEsBAi0AFAAGAAgAAAAhANvh9svuAAAAhQEAABMAAAAAAAAAAAAAAAAAAAAA&#10;AFtDb250ZW50X1R5cGVzXS54bWxQSwECLQAUAAYACAAAACEAWvQsW78AAAAVAQAACwAAAAAAAAAA&#10;AAAAAAAfAQAAX3JlbHMvLnJlbHNQSwECLQAUAAYACAAAACEAnb1sRb0AAADaAAAADwAAAAAAAAAA&#10;AAAAAAAHAgAAZHJzL2Rvd25yZXYueG1sUEsFBgAAAAADAAMAtwAAAPECAAAAAA==&#10;" fillcolor="window" strokecolor="#70ad47" strokeweight="1pt">
                  <v:textbox>
                    <w:txbxContent>
                      <w:p w14:paraId="7280CD42" w14:textId="77777777" w:rsidR="00203084" w:rsidRPr="00724FB4" w:rsidRDefault="00203084" w:rsidP="003C6D7B">
                        <w:pPr>
                          <w:widowControl/>
                          <w:shd w:val="clear" w:color="auto" w:fill="FFFFFF"/>
                          <w:spacing w:line="240" w:lineRule="auto"/>
                          <w:ind w:firstLine="0"/>
                          <w:jc w:val="left"/>
                          <w:rPr>
                            <w:sz w:val="22"/>
                            <w:szCs w:val="22"/>
                            <w:lang w:eastAsia="en-US"/>
                          </w:rPr>
                        </w:pPr>
                        <w:r w:rsidRPr="00724FB4">
                          <w:rPr>
                            <w:b/>
                            <w:i/>
                            <w:sz w:val="22"/>
                            <w:szCs w:val="22"/>
                            <w:lang w:eastAsia="en-US"/>
                          </w:rPr>
                          <w:t>Віртуальна та  доповнена реальність (VR/AR)</w:t>
                        </w:r>
                        <w:r w:rsidRPr="00724FB4">
                          <w:rPr>
                            <w:sz w:val="22"/>
                            <w:szCs w:val="22"/>
                            <w:lang w:eastAsia="en-US"/>
                          </w:rPr>
                          <w:t xml:space="preserve"> – використовуються</w:t>
                        </w:r>
                      </w:p>
                      <w:p w14:paraId="524F61F9" w14:textId="77777777" w:rsidR="00203084" w:rsidRPr="00426639" w:rsidRDefault="00203084" w:rsidP="003C6D7B">
                        <w:pPr>
                          <w:widowControl/>
                          <w:shd w:val="clear" w:color="auto" w:fill="FFFFFF"/>
                          <w:spacing w:line="240" w:lineRule="auto"/>
                          <w:ind w:firstLine="0"/>
                          <w:jc w:val="left"/>
                          <w:rPr>
                            <w:rFonts w:ascii="Arial" w:hAnsi="Arial" w:cs="Arial"/>
                            <w:sz w:val="23"/>
                            <w:szCs w:val="23"/>
                            <w:lang w:val="ru-RU" w:eastAsia="en-US"/>
                          </w:rPr>
                        </w:pPr>
                        <w:r w:rsidRPr="00724FB4">
                          <w:rPr>
                            <w:sz w:val="22"/>
                            <w:szCs w:val="22"/>
                            <w:lang w:eastAsia="en-US"/>
                          </w:rPr>
                          <w:t>для навчання персоналу, моделювання робочих ситуацій і проведення тренінгів у віртуальному середовищі</w:t>
                        </w:r>
                      </w:p>
                      <w:p w14:paraId="4A6E772E" w14:textId="77777777" w:rsidR="00203084" w:rsidRDefault="00203084" w:rsidP="003C6D7B">
                        <w:pPr>
                          <w:jc w:val="center"/>
                        </w:pPr>
                      </w:p>
                    </w:txbxContent>
                  </v:textbox>
                </v:rect>
                <v:line id="Прямая соединительная линия 9" o:spid="_x0000_s1035" style="position:absolute;flip:x;visibility:visible;mso-wrap-style:square" from="4876,9601" to="4953,67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8MKxAAAANoAAAAPAAAAZHJzL2Rvd25yZXYueG1sRI9Ba8JA&#10;FITvQv/D8gq9FN1YwdbUVVSo9iRtFM/P7MsmNfs2ZLca/31XKHgcZuYbZjrvbC3O1PrKsYLhIAFB&#10;nDtdsVGw333030D4gKyxdkwKruRhPnvoTTHV7sLfdM6CERHCPkUFZQhNKqXPS7LoB64hjl7hWosh&#10;ytZI3eIlwm0tX5JkLC1WHBdKbGhVUn7Kfq0Csx9dC1NUz8VmuV5t14fjz+HrVamnx27xDiJQF+7h&#10;//anVjCB25V4A+TsDwAA//8DAFBLAQItABQABgAIAAAAIQDb4fbL7gAAAIUBAAATAAAAAAAAAAAA&#10;AAAAAAAAAABbQ29udGVudF9UeXBlc10ueG1sUEsBAi0AFAAGAAgAAAAhAFr0LFu/AAAAFQEAAAsA&#10;AAAAAAAAAAAAAAAAHwEAAF9yZWxzLy5yZWxzUEsBAi0AFAAGAAgAAAAhAA7bwwrEAAAA2gAAAA8A&#10;AAAAAAAAAAAAAAAABwIAAGRycy9kb3ducmV2LnhtbFBLBQYAAAAAAwADALcAAAD4AgAAAAA=&#10;" strokecolor="#4472c4" strokeweight=".5pt">
                  <v:stroke joinstyle="miter"/>
                </v:lin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0" o:spid="_x0000_s1036" type="#_x0000_t13" style="position:absolute;left:4876;top:18059;width:5792;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xIGwgAAANsAAAAPAAAAZHJzL2Rvd25yZXYueG1sRI9Ba8Mw&#10;DIXvg/0Ho8Fuq9MeRkjrllIojB0KSbe7iNUk1JbT2E3Sf18dBrtJvKf3Pm12s3dqpCF2gQ0sFxko&#10;4jrYjhsDP+fjRw4qJmSLLjAZeFCE3fb1ZYOFDROXNFapURLCsUADbUp9oXWsW/IYF6EnFu0SBo9J&#10;1qHRdsBJwr3Tqyz71B47loYWezq0VF+ruzfg7zG/lDj+uqV2jT0fT9/pRsa8v837NahEc/o3/11/&#10;WcEXevlFBtDbJwAAAP//AwBQSwECLQAUAAYACAAAACEA2+H2y+4AAACFAQAAEwAAAAAAAAAAAAAA&#10;AAAAAAAAW0NvbnRlbnRfVHlwZXNdLnhtbFBLAQItABQABgAIAAAAIQBa9CxbvwAAABUBAAALAAAA&#10;AAAAAAAAAAAAAB8BAABfcmVscy8ucmVsc1BLAQItABQABgAIAAAAIQAuexIGwgAAANsAAAAPAAAA&#10;AAAAAAAAAAAAAAcCAABkcnMvZG93bnJldi54bWxQSwUGAAAAAAMAAwC3AAAA9gIAAAAA&#10;" adj="20747" fillcolor="#4472c4" strokecolor="#2f528f" strokeweight="1pt"/>
                <v:shape id="Стрелка вправо 11" o:spid="_x0000_s1037" type="#_x0000_t13" style="position:absolute;left:5029;top:29413;width:586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8XwQAAANsAAAAPAAAAZHJzL2Rvd25yZXYueG1sRE9Na8JA&#10;EL0L/odlBG91o4jY1FVEUBQL0mihx2l2TILZ2ZBdTfLv3ULB2zze5yxWrSnFg2pXWFYwHkUgiFOr&#10;C84UXM7btzkI55E1lpZJQUcOVst+b4Gxtg1/0SPxmQgh7GJUkHtfxVK6NCeDbmQr4sBdbW3QB1hn&#10;UtfYhHBTykkUzaTBgkNDjhVtckpvyd0ooOn9VDWT3+TIh+/P5Cftbrv3TqnhoF1/gPDU+pf4373X&#10;Yf4Y/n4JB8jlEwAA//8DAFBLAQItABQABgAIAAAAIQDb4fbL7gAAAIUBAAATAAAAAAAAAAAAAAAA&#10;AAAAAABbQ29udGVudF9UeXBlc10ueG1sUEsBAi0AFAAGAAgAAAAhAFr0LFu/AAAAFQEAAAsAAAAA&#10;AAAAAAAAAAAAHwEAAF9yZWxzLy5yZWxzUEsBAi0AFAAGAAgAAAAhAM/n7xfBAAAA2wAAAA8AAAAA&#10;AAAAAAAAAAAABwIAAGRycy9kb3ducmV2LnhtbFBLBQYAAAAAAwADALcAAAD1AgAAAAA=&#10;" adj="20758" fillcolor="#4472c4" strokecolor="#2f528f" strokeweight="1pt"/>
                <v:shape id="Стрелка вправо 12" o:spid="_x0000_s1038" type="#_x0000_t13" style="position:absolute;left:4953;top:41529;width:6096;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L/KwQAAANsAAAAPAAAAZHJzL2Rvd25yZXYueG1sRE/NasJA&#10;EL4LvsMyQi+iG6WKpG6CSIUeeqnmAYbsNJt2dzZkVxP79N1Cwdt8fL+zL0dnxY360HpWsFpmIIhr&#10;r1tuFFSX02IHIkRkjdYzKbhTgLKYTvaYaz/wB93OsREphEOOCkyMXS5lqA05DEvfESfu0/cOY4J9&#10;I3WPQwp3Vq6zbCsdtpwaDHZ0NFR/n69OgT1dns2m+vqp3B2H1/fM6nljlXqajYcXEJHG+BD/u990&#10;mr+Gv1/SAbL4BQAA//8DAFBLAQItABQABgAIAAAAIQDb4fbL7gAAAIUBAAATAAAAAAAAAAAAAAAA&#10;AAAAAABbQ29udGVudF9UeXBlc10ueG1sUEsBAi0AFAAGAAgAAAAhAFr0LFu/AAAAFQEAAAsAAAAA&#10;AAAAAAAAAAAAHwEAAF9yZWxzLy5yZWxzUEsBAi0AFAAGAAgAAAAhAHX0v8rBAAAA2wAAAA8AAAAA&#10;AAAAAAAAAAAABwIAAGRycy9kb3ducmV2LnhtbFBLBQYAAAAAAwADALcAAAD1AgAAAAA=&#10;" adj="20790" fillcolor="#4472c4" strokecolor="#2f528f" strokeweight="1pt"/>
                <v:shape id="Стрелка вправо 13" o:spid="_x0000_s1039" type="#_x0000_t13" style="position:absolute;left:4876;top:51206;width:6020;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huwQAAANsAAAAPAAAAZHJzL2Rvd25yZXYueG1sRE9Ni8Iw&#10;EL0L/ocwgjebWkGkGstaEL0sorvgdWhm29JmUpqo3f31G0HwNo/3OZtsMK24U+9qywrmUQyCuLC6&#10;5lLB99d+tgLhPLLG1jIp+CUH2XY82mCq7YPPdL/4UoQQdikqqLzvUildUZFBF9mOOHA/tjfoA+xL&#10;qXt8hHDTyiSOl9JgzaGhwo7yiormcjMK8vnympw/j6fkUN8oP7U70/ztlJpOho81CE+Df4tf7qMO&#10;8xfw/CUcILf/AAAA//8DAFBLAQItABQABgAIAAAAIQDb4fbL7gAAAIUBAAATAAAAAAAAAAAAAAAA&#10;AAAAAABbQ29udGVudF9UeXBlc10ueG1sUEsBAi0AFAAGAAgAAAAhAFr0LFu/AAAAFQEAAAsAAAAA&#10;AAAAAAAAAAAAHwEAAF9yZWxzLy5yZWxzUEsBAi0AFAAGAAgAAAAhAEP/qG7BAAAA2wAAAA8AAAAA&#10;AAAAAAAAAAAABwIAAGRycy9kb3ducmV2LnhtbFBLBQYAAAAAAwADALcAAAD1AgAAAAA=&#10;" adj="20780" fillcolor="#4472c4" strokecolor="#2f528f" strokeweight="1pt"/>
                <v:shape id="Стрелка вправо 14" o:spid="_x0000_s1040" type="#_x0000_t13" style="position:absolute;left:4724;top:59207;width:6172;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0+4wAAAANsAAAAPAAAAZHJzL2Rvd25yZXYueG1sRE/dasIw&#10;FL4X9g7hCLvTxLG50RmlFAR357o9wKE5pp3NSWmibff0ZjDw7nx8v2ezG10rrtSHxrOG1VKBIK68&#10;adhq+P7aL95AhIhssPVMGiYKsNs+zDaYGT/wJ13LaEUK4ZChhjrGLpMyVDU5DEvfESfu5HuHMcHe&#10;StPjkMJdK5+UWkuHDaeGGjsqaqrO5cVpKKVb/RSjterip4+XV8pP6veo9eN8zN9BRBrjXfzvPpg0&#10;/xn+fkkHyO0NAAD//wMAUEsBAi0AFAAGAAgAAAAhANvh9svuAAAAhQEAABMAAAAAAAAAAAAAAAAA&#10;AAAAAFtDb250ZW50X1R5cGVzXS54bWxQSwECLQAUAAYACAAAACEAWvQsW78AAAAVAQAACwAAAAAA&#10;AAAAAAAAAAAfAQAAX3JlbHMvLnJlbHNQSwECLQAUAAYACAAAACEAs39PuMAAAADbAAAADwAAAAAA&#10;AAAAAAAAAAAHAgAAZHJzL2Rvd25yZXYueG1sUEsFBgAAAAADAAMAtwAAAPQCAAAAAA==&#10;" adj="20800" fillcolor="#4472c4" strokecolor="#2f528f" strokeweight="1pt"/>
                <v:shape id="Стрелка вправо 15" o:spid="_x0000_s1041" type="#_x0000_t13" style="position:absolute;left:4876;top:66903;width:5563;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GwewQAAANsAAAAPAAAAZHJzL2Rvd25yZXYueG1sRE/fa8Iw&#10;EH4f+D+EE/Y2UweTUY1FC8KQMbCb72dyNtXmUpuo3X+/DAZ7u4/v5y2KwbXiRn1oPCuYTjIQxNqb&#10;hmsFX5+bp1cQISIbbD2Tgm8KUCxHDwvMjb/zjm5VrEUK4ZCjAhtjl0sZtCWHYeI74sQdfe8wJtjX&#10;0vR4T+Gulc9ZNpMOG04NFjsqLelzdXUK9Oy9ulzk6WOzK13cV9ruD9u1Uo/jYTUHEWmI/+I/95tJ&#10;81/g95d0gFz+AAAA//8DAFBLAQItABQABgAIAAAAIQDb4fbL7gAAAIUBAAATAAAAAAAAAAAAAAAA&#10;AAAAAABbQ29udGVudF9UeXBlc10ueG1sUEsBAi0AFAAGAAgAAAAhAFr0LFu/AAAAFQEAAAsAAAAA&#10;AAAAAAAAAAAAHwEAAF9yZWxzLy5yZWxzUEsBAi0AFAAGAAgAAAAhAMCAbB7BAAAA2wAAAA8AAAAA&#10;AAAAAAAAAAAABwIAAGRycy9kb3ducmV2LnhtbFBLBQYAAAAAAwADALcAAAD1AgAAAAA=&#10;" adj="20712" fillcolor="#4472c4" strokecolor="#2f528f" strokeweight="1pt"/>
                <w10:anchorlock/>
              </v:group>
            </w:pict>
          </mc:Fallback>
        </mc:AlternateContent>
      </w:r>
    </w:p>
    <w:p w14:paraId="5D8FD90A" w14:textId="77777777" w:rsidR="006F0DBE" w:rsidRDefault="003C6D7B" w:rsidP="003C6D7B">
      <w:pPr>
        <w:widowControl/>
        <w:shd w:val="clear" w:color="auto" w:fill="FFFFFF"/>
        <w:spacing w:line="360" w:lineRule="auto"/>
        <w:ind w:firstLine="0"/>
        <w:jc w:val="center"/>
        <w:rPr>
          <w:b/>
          <w:sz w:val="28"/>
          <w:szCs w:val="28"/>
          <w:lang w:eastAsia="en-US"/>
        </w:rPr>
      </w:pPr>
      <w:r w:rsidRPr="00DA49C6">
        <w:rPr>
          <w:b/>
          <w:sz w:val="28"/>
          <w:szCs w:val="28"/>
          <w:lang w:eastAsia="en-US"/>
        </w:rPr>
        <w:t>Рис. 1.</w:t>
      </w:r>
      <w:r w:rsidR="006F0DBE">
        <w:rPr>
          <w:b/>
          <w:sz w:val="28"/>
          <w:szCs w:val="28"/>
          <w:lang w:eastAsia="en-US"/>
        </w:rPr>
        <w:t>7</w:t>
      </w:r>
      <w:r w:rsidRPr="00DA49C6">
        <w:rPr>
          <w:b/>
          <w:sz w:val="28"/>
          <w:szCs w:val="28"/>
          <w:lang w:eastAsia="en-US"/>
        </w:rPr>
        <w:t xml:space="preserve">. Основні інноваційні технології в управлінні персоналом </w:t>
      </w:r>
    </w:p>
    <w:p w14:paraId="728629E6" w14:textId="77777777" w:rsidR="003C6D7B" w:rsidRPr="00DA49C6" w:rsidRDefault="003C6D7B" w:rsidP="003C6D7B">
      <w:pPr>
        <w:widowControl/>
        <w:shd w:val="clear" w:color="auto" w:fill="FFFFFF"/>
        <w:spacing w:line="360" w:lineRule="auto"/>
        <w:ind w:firstLine="0"/>
        <w:jc w:val="center"/>
        <w:rPr>
          <w:b/>
          <w:sz w:val="28"/>
          <w:szCs w:val="28"/>
          <w:lang w:eastAsia="en-US"/>
        </w:rPr>
      </w:pPr>
      <w:r w:rsidRPr="00DA49C6">
        <w:rPr>
          <w:b/>
          <w:sz w:val="28"/>
          <w:szCs w:val="28"/>
          <w:lang w:eastAsia="en-US"/>
        </w:rPr>
        <w:t>та їх характеристика</w:t>
      </w:r>
    </w:p>
    <w:p w14:paraId="20025185" w14:textId="77777777" w:rsidR="003C6D7B" w:rsidRDefault="003C6D7B" w:rsidP="003C6D7B">
      <w:pPr>
        <w:widowControl/>
        <w:shd w:val="clear" w:color="auto" w:fill="FFFFFF"/>
        <w:spacing w:line="360" w:lineRule="auto"/>
        <w:ind w:firstLine="0"/>
        <w:rPr>
          <w:sz w:val="28"/>
          <w:szCs w:val="28"/>
          <w:lang w:eastAsia="en-US"/>
        </w:rPr>
      </w:pPr>
      <w:r>
        <w:rPr>
          <w:sz w:val="28"/>
          <w:szCs w:val="28"/>
          <w:lang w:eastAsia="en-US"/>
        </w:rPr>
        <w:tab/>
        <w:t>Джерело: [</w:t>
      </w:r>
      <w:r w:rsidR="00163A5A">
        <w:rPr>
          <w:sz w:val="28"/>
          <w:szCs w:val="28"/>
          <w:lang w:eastAsia="en-US"/>
        </w:rPr>
        <w:t>25, 28</w:t>
      </w:r>
      <w:r>
        <w:rPr>
          <w:sz w:val="28"/>
          <w:szCs w:val="28"/>
          <w:lang w:eastAsia="en-US"/>
        </w:rPr>
        <w:t>]</w:t>
      </w:r>
    </w:p>
    <w:p w14:paraId="13FE23A0" w14:textId="77777777" w:rsidR="003C6D7B" w:rsidRPr="00A25C43" w:rsidRDefault="003C6D7B" w:rsidP="005430A8">
      <w:pPr>
        <w:widowControl/>
        <w:shd w:val="clear" w:color="auto" w:fill="FFFFFF"/>
        <w:spacing w:line="360" w:lineRule="auto"/>
        <w:ind w:firstLine="0"/>
        <w:rPr>
          <w:sz w:val="28"/>
          <w:szCs w:val="28"/>
        </w:rPr>
      </w:pPr>
      <w:r>
        <w:rPr>
          <w:sz w:val="28"/>
          <w:szCs w:val="28"/>
          <w:lang w:eastAsia="en-US"/>
        </w:rPr>
        <w:tab/>
      </w:r>
    </w:p>
    <w:p w14:paraId="17A96F78" w14:textId="77777777" w:rsidR="003C6D7B" w:rsidRDefault="003C6D7B" w:rsidP="003C6D7B">
      <w:pPr>
        <w:pStyle w:val="a5"/>
        <w:shd w:val="clear" w:color="auto" w:fill="FFFFFF"/>
        <w:spacing w:line="360" w:lineRule="auto"/>
        <w:ind w:left="0"/>
        <w:jc w:val="both"/>
        <w:rPr>
          <w:rFonts w:ascii="Times New Roman" w:hAnsi="Times New Roman"/>
          <w:sz w:val="28"/>
          <w:szCs w:val="28"/>
          <w:lang w:val="uk-UA"/>
        </w:rPr>
      </w:pPr>
      <w:r>
        <w:rPr>
          <w:rFonts w:ascii="Times New Roman" w:hAnsi="Times New Roman"/>
          <w:sz w:val="28"/>
          <w:szCs w:val="28"/>
          <w:lang w:val="uk-UA"/>
        </w:rPr>
        <w:tab/>
      </w:r>
      <w:r w:rsidRPr="001D7F2D">
        <w:rPr>
          <w:rFonts w:ascii="Times New Roman" w:hAnsi="Times New Roman"/>
          <w:sz w:val="28"/>
          <w:szCs w:val="28"/>
          <w:lang w:val="uk-UA"/>
        </w:rPr>
        <w:t xml:space="preserve"> </w:t>
      </w:r>
    </w:p>
    <w:p w14:paraId="5A2606DD" w14:textId="77777777" w:rsidR="005430A8" w:rsidRDefault="005430A8" w:rsidP="003C6D7B">
      <w:pPr>
        <w:pStyle w:val="a5"/>
        <w:shd w:val="clear" w:color="auto" w:fill="FFFFFF"/>
        <w:spacing w:line="360" w:lineRule="auto"/>
        <w:ind w:left="0"/>
        <w:jc w:val="right"/>
        <w:rPr>
          <w:rFonts w:ascii="Times New Roman" w:hAnsi="Times New Roman"/>
          <w:i/>
          <w:sz w:val="28"/>
          <w:szCs w:val="28"/>
          <w:lang w:val="uk-UA"/>
        </w:rPr>
      </w:pPr>
    </w:p>
    <w:p w14:paraId="7FE235EE" w14:textId="77777777" w:rsidR="003C6D7B" w:rsidRPr="00252A62" w:rsidRDefault="003C6D7B" w:rsidP="003C6D7B">
      <w:pPr>
        <w:pStyle w:val="a5"/>
        <w:shd w:val="clear" w:color="auto" w:fill="FFFFFF"/>
        <w:spacing w:line="360" w:lineRule="auto"/>
        <w:ind w:left="0"/>
        <w:jc w:val="right"/>
        <w:rPr>
          <w:rFonts w:ascii="Times New Roman" w:hAnsi="Times New Roman"/>
          <w:i/>
          <w:sz w:val="28"/>
          <w:szCs w:val="28"/>
          <w:lang w:val="uk-UA"/>
        </w:rPr>
      </w:pPr>
      <w:r w:rsidRPr="00252A62">
        <w:rPr>
          <w:rFonts w:ascii="Times New Roman" w:hAnsi="Times New Roman"/>
          <w:i/>
          <w:sz w:val="28"/>
          <w:szCs w:val="28"/>
          <w:lang w:val="uk-UA"/>
        </w:rPr>
        <w:lastRenderedPageBreak/>
        <w:t xml:space="preserve">Таблиця 1. </w:t>
      </w:r>
      <w:r w:rsidR="006F0DBE">
        <w:rPr>
          <w:rFonts w:ascii="Times New Roman" w:hAnsi="Times New Roman"/>
          <w:i/>
          <w:sz w:val="28"/>
          <w:szCs w:val="28"/>
          <w:lang w:val="uk-UA"/>
        </w:rPr>
        <w:t>2.</w:t>
      </w:r>
    </w:p>
    <w:p w14:paraId="243BF003" w14:textId="77777777" w:rsidR="003C6D7B" w:rsidRDefault="003C6D7B" w:rsidP="003C6D7B">
      <w:pPr>
        <w:pStyle w:val="a5"/>
        <w:shd w:val="clear" w:color="auto" w:fill="FFFFFF"/>
        <w:spacing w:line="360" w:lineRule="auto"/>
        <w:ind w:left="0"/>
        <w:jc w:val="center"/>
        <w:rPr>
          <w:rFonts w:ascii="Times New Roman" w:hAnsi="Times New Roman"/>
          <w:b/>
          <w:sz w:val="28"/>
          <w:szCs w:val="28"/>
          <w:lang w:val="uk-UA"/>
        </w:rPr>
      </w:pPr>
      <w:r w:rsidRPr="00252A62">
        <w:rPr>
          <w:rFonts w:ascii="Times New Roman" w:hAnsi="Times New Roman"/>
          <w:b/>
          <w:sz w:val="28"/>
          <w:szCs w:val="28"/>
          <w:lang w:val="uk-UA"/>
        </w:rPr>
        <w:t xml:space="preserve">Класифікація інноваційних технологій в управлінні персоналом </w:t>
      </w:r>
    </w:p>
    <w:p w14:paraId="2A736301" w14:textId="77777777" w:rsidR="003C6D7B" w:rsidRPr="00252A62" w:rsidRDefault="003C6D7B" w:rsidP="003C6D7B">
      <w:pPr>
        <w:pStyle w:val="a5"/>
        <w:shd w:val="clear" w:color="auto" w:fill="FFFFFF"/>
        <w:spacing w:line="360" w:lineRule="auto"/>
        <w:ind w:left="0"/>
        <w:jc w:val="center"/>
        <w:rPr>
          <w:rFonts w:ascii="Times New Roman" w:hAnsi="Times New Roman"/>
          <w:b/>
          <w:sz w:val="28"/>
          <w:szCs w:val="28"/>
          <w:lang w:val="uk-UA"/>
        </w:rPr>
      </w:pPr>
      <w:r w:rsidRPr="00252A62">
        <w:rPr>
          <w:rFonts w:ascii="Times New Roman" w:hAnsi="Times New Roman"/>
          <w:b/>
          <w:sz w:val="28"/>
          <w:szCs w:val="28"/>
          <w:lang w:val="uk-UA"/>
        </w:rPr>
        <w:t>та їх види</w:t>
      </w:r>
    </w:p>
    <w:tbl>
      <w:tblPr>
        <w:tblStyle w:val="a4"/>
        <w:tblW w:w="0" w:type="auto"/>
        <w:tblLook w:val="04A0" w:firstRow="1" w:lastRow="0" w:firstColumn="1" w:lastColumn="0" w:noHBand="0" w:noVBand="1"/>
      </w:tblPr>
      <w:tblGrid>
        <w:gridCol w:w="704"/>
        <w:gridCol w:w="2835"/>
        <w:gridCol w:w="5806"/>
      </w:tblGrid>
      <w:tr w:rsidR="003C6D7B" w14:paraId="7792F7B6" w14:textId="77777777" w:rsidTr="007F053C">
        <w:tc>
          <w:tcPr>
            <w:tcW w:w="704" w:type="dxa"/>
          </w:tcPr>
          <w:p w14:paraId="27A9F4E2" w14:textId="77777777" w:rsidR="003C6D7B" w:rsidRPr="00252A62" w:rsidRDefault="003C6D7B" w:rsidP="007F053C">
            <w:pPr>
              <w:pStyle w:val="a5"/>
              <w:spacing w:line="240" w:lineRule="auto"/>
              <w:ind w:left="0"/>
              <w:jc w:val="both"/>
              <w:rPr>
                <w:rFonts w:ascii="Times New Roman" w:hAnsi="Times New Roman"/>
                <w:b/>
                <w:sz w:val="28"/>
                <w:szCs w:val="28"/>
                <w:lang w:val="uk-UA"/>
              </w:rPr>
            </w:pPr>
            <w:r w:rsidRPr="00252A62">
              <w:rPr>
                <w:rFonts w:ascii="Times New Roman" w:hAnsi="Times New Roman"/>
                <w:b/>
                <w:sz w:val="28"/>
                <w:szCs w:val="28"/>
                <w:lang w:val="uk-UA"/>
              </w:rPr>
              <w:t>№</w:t>
            </w:r>
          </w:p>
        </w:tc>
        <w:tc>
          <w:tcPr>
            <w:tcW w:w="2835" w:type="dxa"/>
          </w:tcPr>
          <w:p w14:paraId="3E243B92" w14:textId="77777777" w:rsidR="003C6D7B" w:rsidRPr="00252A62" w:rsidRDefault="003C6D7B" w:rsidP="007F053C">
            <w:pPr>
              <w:pStyle w:val="a5"/>
              <w:spacing w:line="240" w:lineRule="auto"/>
              <w:ind w:left="0"/>
              <w:jc w:val="center"/>
              <w:rPr>
                <w:rFonts w:ascii="Times New Roman" w:hAnsi="Times New Roman"/>
                <w:b/>
                <w:sz w:val="28"/>
                <w:szCs w:val="28"/>
                <w:lang w:val="uk-UA"/>
              </w:rPr>
            </w:pPr>
            <w:r w:rsidRPr="00252A62">
              <w:rPr>
                <w:rFonts w:ascii="Times New Roman" w:hAnsi="Times New Roman"/>
                <w:b/>
                <w:sz w:val="28"/>
                <w:szCs w:val="28"/>
                <w:lang w:val="uk-UA"/>
              </w:rPr>
              <w:t>Критерій класифікації</w:t>
            </w:r>
          </w:p>
        </w:tc>
        <w:tc>
          <w:tcPr>
            <w:tcW w:w="5806" w:type="dxa"/>
          </w:tcPr>
          <w:p w14:paraId="0F0E3618" w14:textId="77777777" w:rsidR="003C6D7B" w:rsidRDefault="003C6D7B" w:rsidP="007F053C">
            <w:pPr>
              <w:pStyle w:val="a5"/>
              <w:spacing w:line="240" w:lineRule="auto"/>
              <w:ind w:left="0"/>
              <w:jc w:val="center"/>
              <w:rPr>
                <w:rFonts w:ascii="Times New Roman" w:hAnsi="Times New Roman"/>
                <w:b/>
                <w:sz w:val="28"/>
                <w:szCs w:val="28"/>
                <w:lang w:val="uk-UA"/>
              </w:rPr>
            </w:pPr>
            <w:r w:rsidRPr="00252A62">
              <w:rPr>
                <w:rFonts w:ascii="Times New Roman" w:hAnsi="Times New Roman"/>
                <w:b/>
                <w:sz w:val="28"/>
                <w:szCs w:val="28"/>
                <w:lang w:val="uk-UA"/>
              </w:rPr>
              <w:t>Види інноваційних технологій</w:t>
            </w:r>
          </w:p>
          <w:p w14:paraId="2F3DF955" w14:textId="77777777" w:rsidR="003C6D7B" w:rsidRPr="00252A62" w:rsidRDefault="003C6D7B" w:rsidP="007F053C">
            <w:pPr>
              <w:pStyle w:val="a5"/>
              <w:spacing w:line="240" w:lineRule="auto"/>
              <w:ind w:left="0"/>
              <w:jc w:val="center"/>
              <w:rPr>
                <w:rFonts w:ascii="Times New Roman" w:hAnsi="Times New Roman"/>
                <w:b/>
                <w:sz w:val="28"/>
                <w:szCs w:val="28"/>
                <w:lang w:val="uk-UA"/>
              </w:rPr>
            </w:pPr>
            <w:r w:rsidRPr="00252A62">
              <w:rPr>
                <w:rFonts w:ascii="Times New Roman" w:hAnsi="Times New Roman"/>
                <w:b/>
                <w:sz w:val="28"/>
                <w:szCs w:val="28"/>
                <w:lang w:val="uk-UA"/>
              </w:rPr>
              <w:t>в управлінні персоналом</w:t>
            </w:r>
          </w:p>
        </w:tc>
      </w:tr>
      <w:tr w:rsidR="003C6D7B" w14:paraId="5CAADF66" w14:textId="77777777" w:rsidTr="007F053C">
        <w:tc>
          <w:tcPr>
            <w:tcW w:w="704" w:type="dxa"/>
          </w:tcPr>
          <w:p w14:paraId="5C35E60B" w14:textId="77777777" w:rsidR="003C6D7B" w:rsidRPr="00A25C43" w:rsidRDefault="003C6D7B" w:rsidP="007F053C">
            <w:pPr>
              <w:pStyle w:val="a5"/>
              <w:spacing w:line="240" w:lineRule="auto"/>
              <w:ind w:left="0"/>
              <w:jc w:val="both"/>
              <w:rPr>
                <w:rFonts w:ascii="Times New Roman" w:hAnsi="Times New Roman"/>
                <w:sz w:val="28"/>
                <w:szCs w:val="28"/>
                <w:lang w:val="uk-UA"/>
              </w:rPr>
            </w:pPr>
            <w:r w:rsidRPr="00A25C43">
              <w:rPr>
                <w:rFonts w:ascii="Times New Roman" w:hAnsi="Times New Roman"/>
                <w:sz w:val="28"/>
                <w:szCs w:val="28"/>
              </w:rPr>
              <w:t>1</w:t>
            </w:r>
          </w:p>
        </w:tc>
        <w:tc>
          <w:tcPr>
            <w:tcW w:w="2835" w:type="dxa"/>
          </w:tcPr>
          <w:p w14:paraId="1AC7279D" w14:textId="77777777" w:rsidR="003C6D7B" w:rsidRDefault="003C6D7B" w:rsidP="007F053C">
            <w:pPr>
              <w:pStyle w:val="a5"/>
              <w:spacing w:line="240" w:lineRule="auto"/>
              <w:ind w:left="0"/>
              <w:jc w:val="both"/>
              <w:rPr>
                <w:rFonts w:ascii="Times New Roman" w:hAnsi="Times New Roman"/>
                <w:sz w:val="28"/>
                <w:szCs w:val="28"/>
                <w:lang w:val="uk-UA"/>
              </w:rPr>
            </w:pPr>
            <w:r>
              <w:rPr>
                <w:rFonts w:ascii="Times New Roman" w:hAnsi="Times New Roman"/>
                <w:sz w:val="28"/>
                <w:szCs w:val="28"/>
                <w:lang w:val="uk-UA"/>
              </w:rPr>
              <w:t>Т</w:t>
            </w:r>
            <w:r w:rsidRPr="00A25C43">
              <w:rPr>
                <w:rFonts w:ascii="Times New Roman" w:hAnsi="Times New Roman"/>
                <w:sz w:val="28"/>
                <w:szCs w:val="28"/>
                <w:lang w:val="uk-UA"/>
              </w:rPr>
              <w:t>ехнології</w:t>
            </w:r>
            <w:r>
              <w:rPr>
                <w:rFonts w:ascii="Times New Roman" w:hAnsi="Times New Roman"/>
                <w:sz w:val="28"/>
                <w:szCs w:val="28"/>
                <w:lang w:val="uk-UA"/>
              </w:rPr>
              <w:t xml:space="preserve"> управління персоналом</w:t>
            </w:r>
          </w:p>
          <w:p w14:paraId="65476FED" w14:textId="77777777" w:rsidR="003C6D7B" w:rsidRPr="00252A62" w:rsidRDefault="003C6D7B" w:rsidP="007F053C">
            <w:pPr>
              <w:pStyle w:val="a5"/>
              <w:spacing w:line="240" w:lineRule="auto"/>
              <w:ind w:left="0"/>
              <w:jc w:val="both"/>
              <w:rPr>
                <w:rFonts w:ascii="Times New Roman" w:hAnsi="Times New Roman"/>
                <w:b/>
                <w:sz w:val="28"/>
                <w:szCs w:val="28"/>
                <w:lang w:val="uk-UA"/>
              </w:rPr>
            </w:pPr>
            <w:r w:rsidRPr="00A25C43">
              <w:rPr>
                <w:rFonts w:ascii="Times New Roman" w:hAnsi="Times New Roman"/>
                <w:b/>
                <w:sz w:val="28"/>
                <w:szCs w:val="28"/>
                <w:lang w:val="uk-UA"/>
              </w:rPr>
              <w:t>за  функціональним  призначенням</w:t>
            </w:r>
          </w:p>
        </w:tc>
        <w:tc>
          <w:tcPr>
            <w:tcW w:w="5806" w:type="dxa"/>
          </w:tcPr>
          <w:p w14:paraId="009DB24A" w14:textId="77777777" w:rsidR="003C6D7B" w:rsidRPr="00252A62" w:rsidRDefault="003C6D7B" w:rsidP="007F053C">
            <w:pPr>
              <w:pStyle w:val="a5"/>
              <w:spacing w:line="240" w:lineRule="auto"/>
              <w:ind w:left="0"/>
              <w:jc w:val="both"/>
              <w:rPr>
                <w:rFonts w:ascii="Times New Roman" w:hAnsi="Times New Roman"/>
                <w:sz w:val="24"/>
                <w:szCs w:val="24"/>
                <w:lang w:val="uk-UA"/>
              </w:rPr>
            </w:pPr>
            <w:proofErr w:type="spellStart"/>
            <w:r w:rsidRPr="00A25C43">
              <w:rPr>
                <w:rFonts w:ascii="Times New Roman" w:hAnsi="Times New Roman"/>
                <w:b/>
                <w:i/>
                <w:sz w:val="24"/>
                <w:szCs w:val="24"/>
                <w:lang w:val="uk-UA"/>
              </w:rPr>
              <w:t>рекрутинг</w:t>
            </w:r>
            <w:proofErr w:type="spellEnd"/>
            <w:r w:rsidRPr="00A25C43">
              <w:rPr>
                <w:rFonts w:ascii="Times New Roman" w:hAnsi="Times New Roman"/>
                <w:b/>
                <w:i/>
                <w:sz w:val="24"/>
                <w:szCs w:val="24"/>
                <w:lang w:val="uk-UA"/>
              </w:rPr>
              <w:t xml:space="preserve">  та  відбір  персоналу</w:t>
            </w:r>
            <w:r w:rsidRPr="00A25C43">
              <w:rPr>
                <w:rFonts w:ascii="Times New Roman" w:hAnsi="Times New Roman"/>
                <w:sz w:val="24"/>
                <w:szCs w:val="24"/>
                <w:lang w:val="uk-UA"/>
              </w:rPr>
              <w:t xml:space="preserve">  (автоматизація процесів підбору, відбору та найму персоналу,  включаючи  системи  для  скринінгу  резюме, </w:t>
            </w:r>
            <w:proofErr w:type="spellStart"/>
            <w:r w:rsidRPr="00A25C43">
              <w:rPr>
                <w:rFonts w:ascii="Times New Roman" w:hAnsi="Times New Roman"/>
                <w:sz w:val="24"/>
                <w:szCs w:val="24"/>
                <w:lang w:val="uk-UA"/>
              </w:rPr>
              <w:t>відеоінтерв'ю</w:t>
            </w:r>
            <w:proofErr w:type="spellEnd"/>
            <w:r w:rsidRPr="00A25C43">
              <w:rPr>
                <w:rFonts w:ascii="Times New Roman" w:hAnsi="Times New Roman"/>
                <w:sz w:val="24"/>
                <w:szCs w:val="24"/>
                <w:lang w:val="uk-UA"/>
              </w:rPr>
              <w:t xml:space="preserve">, </w:t>
            </w:r>
            <w:proofErr w:type="spellStart"/>
            <w:r w:rsidRPr="00A25C43">
              <w:rPr>
                <w:rFonts w:ascii="Times New Roman" w:hAnsi="Times New Roman"/>
                <w:sz w:val="24"/>
                <w:szCs w:val="24"/>
                <w:lang w:val="uk-UA"/>
              </w:rPr>
              <w:t>асесмент</w:t>
            </w:r>
            <w:proofErr w:type="spellEnd"/>
            <w:r w:rsidRPr="00A25C43">
              <w:rPr>
                <w:rFonts w:ascii="Times New Roman" w:hAnsi="Times New Roman"/>
                <w:sz w:val="24"/>
                <w:szCs w:val="24"/>
                <w:lang w:val="uk-UA"/>
              </w:rPr>
              <w:t xml:space="preserve">-центри); </w:t>
            </w:r>
          </w:p>
          <w:p w14:paraId="3CCD7688" w14:textId="77777777" w:rsidR="003C6D7B" w:rsidRPr="00252A62" w:rsidRDefault="003C6D7B" w:rsidP="007F053C">
            <w:pPr>
              <w:pStyle w:val="a5"/>
              <w:spacing w:line="240" w:lineRule="auto"/>
              <w:ind w:left="0"/>
              <w:jc w:val="both"/>
              <w:rPr>
                <w:rFonts w:ascii="Times New Roman" w:hAnsi="Times New Roman"/>
                <w:sz w:val="24"/>
                <w:szCs w:val="24"/>
                <w:lang w:val="uk-UA"/>
              </w:rPr>
            </w:pPr>
            <w:r w:rsidRPr="00A25C43">
              <w:rPr>
                <w:rFonts w:ascii="Times New Roman" w:hAnsi="Times New Roman"/>
                <w:b/>
                <w:i/>
                <w:sz w:val="24"/>
                <w:szCs w:val="24"/>
                <w:lang w:val="uk-UA"/>
              </w:rPr>
              <w:t>навчання та розвиток</w:t>
            </w:r>
            <w:r w:rsidRPr="00A25C43">
              <w:rPr>
                <w:rFonts w:ascii="Times New Roman" w:hAnsi="Times New Roman"/>
                <w:sz w:val="24"/>
                <w:szCs w:val="24"/>
                <w:lang w:val="uk-UA"/>
              </w:rPr>
              <w:t xml:space="preserve">  (платформи  для  онлайн-навчання,  управління  знаннями,  організації  тренінгів  і  розвитку навичок); </w:t>
            </w:r>
            <w:r w:rsidRPr="00A25C43">
              <w:rPr>
                <w:rFonts w:ascii="Times New Roman" w:hAnsi="Times New Roman"/>
                <w:b/>
                <w:i/>
                <w:sz w:val="24"/>
                <w:szCs w:val="24"/>
                <w:lang w:val="uk-UA"/>
              </w:rPr>
              <w:t>управління продуктивністю</w:t>
            </w:r>
            <w:r w:rsidRPr="00A25C43">
              <w:rPr>
                <w:rFonts w:ascii="Times New Roman" w:hAnsi="Times New Roman"/>
                <w:sz w:val="24"/>
                <w:szCs w:val="24"/>
                <w:lang w:val="uk-UA"/>
              </w:rPr>
              <w:t xml:space="preserve"> (інструменти для моніторингу та оцінки продуктивності працівників, управління цілями та досягненнями); </w:t>
            </w:r>
          </w:p>
          <w:p w14:paraId="31491B58" w14:textId="77777777" w:rsidR="003C6D7B" w:rsidRPr="00252A62" w:rsidRDefault="003C6D7B" w:rsidP="007F053C">
            <w:pPr>
              <w:pStyle w:val="a5"/>
              <w:spacing w:line="240" w:lineRule="auto"/>
              <w:ind w:left="0"/>
              <w:jc w:val="both"/>
              <w:rPr>
                <w:rFonts w:ascii="Times New Roman" w:hAnsi="Times New Roman"/>
                <w:sz w:val="28"/>
                <w:szCs w:val="28"/>
                <w:lang w:val="uk-UA"/>
              </w:rPr>
            </w:pPr>
            <w:r w:rsidRPr="00A25C43">
              <w:rPr>
                <w:rFonts w:ascii="Times New Roman" w:hAnsi="Times New Roman"/>
                <w:b/>
                <w:i/>
                <w:sz w:val="24"/>
                <w:szCs w:val="24"/>
                <w:lang w:val="uk-UA"/>
              </w:rPr>
              <w:t>утримання персоналу</w:t>
            </w:r>
            <w:r w:rsidRPr="00A25C43">
              <w:rPr>
                <w:rFonts w:ascii="Times New Roman" w:hAnsi="Times New Roman"/>
                <w:sz w:val="24"/>
                <w:szCs w:val="24"/>
                <w:lang w:val="uk-UA"/>
              </w:rPr>
              <w:t xml:space="preserve"> (технології для управління мотивацією, </w:t>
            </w:r>
            <w:r w:rsidRPr="00252A62">
              <w:rPr>
                <w:rFonts w:ascii="Times New Roman" w:hAnsi="Times New Roman"/>
                <w:sz w:val="24"/>
                <w:szCs w:val="24"/>
                <w:lang w:val="uk-UA"/>
              </w:rPr>
              <w:t>замученістю</w:t>
            </w:r>
            <w:r w:rsidRPr="00A25C43">
              <w:rPr>
                <w:rFonts w:ascii="Times New Roman" w:hAnsi="Times New Roman"/>
                <w:sz w:val="24"/>
                <w:szCs w:val="24"/>
                <w:lang w:val="uk-UA"/>
              </w:rPr>
              <w:t xml:space="preserve"> та задоволеністю працівників, включаючи опитування та аналіз рівня задоволеності працею)</w:t>
            </w:r>
            <w:r>
              <w:rPr>
                <w:rFonts w:ascii="Times New Roman" w:hAnsi="Times New Roman"/>
                <w:sz w:val="24"/>
                <w:szCs w:val="24"/>
                <w:lang w:val="uk-UA"/>
              </w:rPr>
              <w:t xml:space="preserve"> </w:t>
            </w:r>
          </w:p>
        </w:tc>
      </w:tr>
      <w:tr w:rsidR="003C6D7B" w14:paraId="08BF48B3" w14:textId="77777777" w:rsidTr="007F053C">
        <w:tc>
          <w:tcPr>
            <w:tcW w:w="704" w:type="dxa"/>
          </w:tcPr>
          <w:p w14:paraId="2249437E" w14:textId="77777777" w:rsidR="003C6D7B" w:rsidRPr="00A25C43" w:rsidRDefault="003C6D7B" w:rsidP="007F053C">
            <w:pPr>
              <w:pStyle w:val="a5"/>
              <w:spacing w:line="240" w:lineRule="auto"/>
              <w:ind w:left="0"/>
              <w:jc w:val="both"/>
              <w:rPr>
                <w:rFonts w:ascii="Times New Roman" w:hAnsi="Times New Roman"/>
                <w:sz w:val="28"/>
                <w:szCs w:val="28"/>
                <w:lang w:val="uk-UA"/>
              </w:rPr>
            </w:pPr>
            <w:r w:rsidRPr="00A25C43">
              <w:rPr>
                <w:rFonts w:ascii="Times New Roman" w:hAnsi="Times New Roman"/>
                <w:sz w:val="28"/>
                <w:szCs w:val="28"/>
                <w:lang w:val="uk-UA"/>
              </w:rPr>
              <w:t>2</w:t>
            </w:r>
          </w:p>
        </w:tc>
        <w:tc>
          <w:tcPr>
            <w:tcW w:w="2835" w:type="dxa"/>
          </w:tcPr>
          <w:p w14:paraId="6FAF00C7" w14:textId="77777777" w:rsidR="003C6D7B" w:rsidRDefault="003C6D7B" w:rsidP="007F053C">
            <w:pPr>
              <w:pStyle w:val="a5"/>
              <w:spacing w:line="240" w:lineRule="auto"/>
              <w:ind w:left="0"/>
              <w:jc w:val="both"/>
              <w:rPr>
                <w:rFonts w:ascii="Times New Roman" w:hAnsi="Times New Roman"/>
                <w:sz w:val="28"/>
                <w:szCs w:val="28"/>
                <w:lang w:val="uk-UA"/>
              </w:rPr>
            </w:pPr>
            <w:r>
              <w:rPr>
                <w:rFonts w:ascii="Times New Roman" w:hAnsi="Times New Roman"/>
                <w:sz w:val="28"/>
                <w:szCs w:val="28"/>
                <w:lang w:val="uk-UA"/>
              </w:rPr>
              <w:t>Т</w:t>
            </w:r>
            <w:r w:rsidRPr="00A25C43">
              <w:rPr>
                <w:rFonts w:ascii="Times New Roman" w:hAnsi="Times New Roman"/>
                <w:sz w:val="28"/>
                <w:szCs w:val="28"/>
                <w:lang w:val="uk-UA"/>
              </w:rPr>
              <w:t>ехнології</w:t>
            </w:r>
            <w:r>
              <w:rPr>
                <w:rFonts w:ascii="Times New Roman" w:hAnsi="Times New Roman"/>
                <w:sz w:val="28"/>
                <w:szCs w:val="28"/>
                <w:lang w:val="uk-UA"/>
              </w:rPr>
              <w:t xml:space="preserve"> управління персоналом</w:t>
            </w:r>
          </w:p>
          <w:p w14:paraId="27BDC17D" w14:textId="77777777" w:rsidR="003C6D7B" w:rsidRPr="00252A62" w:rsidRDefault="003C6D7B" w:rsidP="007F053C">
            <w:pPr>
              <w:pStyle w:val="a5"/>
              <w:spacing w:line="240" w:lineRule="auto"/>
              <w:ind w:left="0"/>
              <w:rPr>
                <w:rFonts w:ascii="Times New Roman" w:hAnsi="Times New Roman"/>
                <w:b/>
                <w:sz w:val="28"/>
                <w:szCs w:val="28"/>
                <w:lang w:val="uk-UA"/>
              </w:rPr>
            </w:pPr>
            <w:r w:rsidRPr="00A25C43">
              <w:rPr>
                <w:rFonts w:ascii="Times New Roman" w:hAnsi="Times New Roman"/>
                <w:b/>
                <w:sz w:val="28"/>
                <w:szCs w:val="28"/>
                <w:lang w:val="uk-UA"/>
              </w:rPr>
              <w:t>за технологічною основою</w:t>
            </w:r>
          </w:p>
        </w:tc>
        <w:tc>
          <w:tcPr>
            <w:tcW w:w="5806" w:type="dxa"/>
          </w:tcPr>
          <w:p w14:paraId="35B4A12B" w14:textId="77777777" w:rsidR="003C6D7B" w:rsidRPr="00920B76" w:rsidRDefault="003C6D7B" w:rsidP="007F053C">
            <w:pPr>
              <w:pStyle w:val="a5"/>
              <w:spacing w:line="240" w:lineRule="auto"/>
              <w:ind w:left="0"/>
              <w:jc w:val="both"/>
              <w:rPr>
                <w:rFonts w:ascii="Times New Roman" w:hAnsi="Times New Roman"/>
                <w:sz w:val="24"/>
                <w:szCs w:val="24"/>
                <w:lang w:val="uk-UA"/>
              </w:rPr>
            </w:pPr>
            <w:r w:rsidRPr="00A25C43">
              <w:rPr>
                <w:rFonts w:ascii="Times New Roman" w:hAnsi="Times New Roman"/>
                <w:b/>
                <w:i/>
                <w:sz w:val="24"/>
                <w:szCs w:val="24"/>
                <w:lang w:val="uk-UA"/>
              </w:rPr>
              <w:t>програмні  рішення</w:t>
            </w:r>
            <w:r w:rsidRPr="00A25C43">
              <w:rPr>
                <w:rFonts w:ascii="Times New Roman" w:hAnsi="Times New Roman"/>
                <w:sz w:val="24"/>
                <w:szCs w:val="24"/>
                <w:lang w:val="uk-UA"/>
              </w:rPr>
              <w:t xml:space="preserve">  (інтегровані  HR-платформи, додатки  для  управління  людськими  ресурсами, системи на базі ШІ); </w:t>
            </w:r>
            <w:r w:rsidRPr="00A25C43">
              <w:rPr>
                <w:rFonts w:ascii="Times New Roman" w:hAnsi="Times New Roman"/>
                <w:b/>
                <w:i/>
                <w:sz w:val="24"/>
                <w:szCs w:val="24"/>
                <w:lang w:val="uk-UA"/>
              </w:rPr>
              <w:t>хмарні технології</w:t>
            </w:r>
            <w:r w:rsidRPr="00A25C43">
              <w:rPr>
                <w:rFonts w:ascii="Times New Roman" w:hAnsi="Times New Roman"/>
                <w:sz w:val="24"/>
                <w:szCs w:val="24"/>
                <w:lang w:val="uk-UA"/>
              </w:rPr>
              <w:t xml:space="preserve"> (хмарні сервіси для управління даними про персонал, забезпечення доступу  до  HR-інструментів  з  будь-якого  місця); </w:t>
            </w:r>
          </w:p>
          <w:p w14:paraId="6D97B068" w14:textId="77777777" w:rsidR="003C6D7B" w:rsidRPr="00920B76" w:rsidRDefault="003C6D7B" w:rsidP="007F053C">
            <w:pPr>
              <w:pStyle w:val="a5"/>
              <w:spacing w:line="240" w:lineRule="auto"/>
              <w:ind w:left="0"/>
              <w:jc w:val="both"/>
              <w:rPr>
                <w:rFonts w:ascii="Times New Roman" w:hAnsi="Times New Roman"/>
                <w:sz w:val="24"/>
                <w:szCs w:val="24"/>
                <w:lang w:val="uk-UA"/>
              </w:rPr>
            </w:pPr>
            <w:r w:rsidRPr="00A25C43">
              <w:rPr>
                <w:rFonts w:ascii="Times New Roman" w:hAnsi="Times New Roman"/>
                <w:b/>
                <w:i/>
                <w:sz w:val="24"/>
                <w:szCs w:val="24"/>
                <w:lang w:val="uk-UA"/>
              </w:rPr>
              <w:t>аналітичні  інструменти</w:t>
            </w:r>
            <w:r w:rsidRPr="00A25C43">
              <w:rPr>
                <w:rFonts w:ascii="Times New Roman" w:hAnsi="Times New Roman"/>
                <w:sz w:val="24"/>
                <w:szCs w:val="24"/>
                <w:lang w:val="uk-UA"/>
              </w:rPr>
              <w:t xml:space="preserve">  (платформи  для  збору, обробки та аналізу великих даних, що стосуються персоналу);  </w:t>
            </w:r>
          </w:p>
          <w:p w14:paraId="6F57720D" w14:textId="77777777" w:rsidR="003C6D7B" w:rsidRPr="00920B76" w:rsidRDefault="003C6D7B" w:rsidP="007F053C">
            <w:pPr>
              <w:pStyle w:val="a5"/>
              <w:spacing w:line="240" w:lineRule="auto"/>
              <w:ind w:left="0"/>
              <w:jc w:val="both"/>
              <w:rPr>
                <w:rFonts w:ascii="Times New Roman" w:hAnsi="Times New Roman"/>
                <w:sz w:val="24"/>
                <w:szCs w:val="24"/>
                <w:lang w:val="uk-UA"/>
              </w:rPr>
            </w:pPr>
            <w:r w:rsidRPr="00A25C43">
              <w:rPr>
                <w:rFonts w:ascii="Times New Roman" w:hAnsi="Times New Roman"/>
                <w:b/>
                <w:i/>
                <w:sz w:val="24"/>
                <w:szCs w:val="24"/>
                <w:lang w:val="uk-UA"/>
              </w:rPr>
              <w:t>мобільні  рішення</w:t>
            </w:r>
            <w:r w:rsidRPr="00A25C43">
              <w:rPr>
                <w:rFonts w:ascii="Times New Roman" w:hAnsi="Times New Roman"/>
                <w:sz w:val="24"/>
                <w:szCs w:val="24"/>
                <w:lang w:val="uk-UA"/>
              </w:rPr>
              <w:t xml:space="preserve">  (мобільні  додатки для доступу до HR-сервісів, управління кар’єрними цілями та комунікаціями між працівниками)</w:t>
            </w:r>
          </w:p>
        </w:tc>
      </w:tr>
      <w:tr w:rsidR="003C6D7B" w14:paraId="1DA84498" w14:textId="77777777" w:rsidTr="007F053C">
        <w:tc>
          <w:tcPr>
            <w:tcW w:w="704" w:type="dxa"/>
          </w:tcPr>
          <w:p w14:paraId="2D54A4C4" w14:textId="77777777" w:rsidR="003C6D7B" w:rsidRPr="00A25C43" w:rsidRDefault="003C6D7B" w:rsidP="007F053C">
            <w:pPr>
              <w:pStyle w:val="a5"/>
              <w:spacing w:line="240" w:lineRule="auto"/>
              <w:ind w:left="0"/>
              <w:jc w:val="both"/>
              <w:rPr>
                <w:rFonts w:ascii="Times New Roman" w:hAnsi="Times New Roman"/>
                <w:sz w:val="28"/>
                <w:szCs w:val="28"/>
                <w:lang w:val="uk-UA"/>
              </w:rPr>
            </w:pPr>
            <w:r w:rsidRPr="00A25C43">
              <w:rPr>
                <w:rFonts w:ascii="Times New Roman" w:hAnsi="Times New Roman"/>
                <w:sz w:val="28"/>
                <w:szCs w:val="28"/>
                <w:lang w:val="uk-UA"/>
              </w:rPr>
              <w:t>3</w:t>
            </w:r>
          </w:p>
        </w:tc>
        <w:tc>
          <w:tcPr>
            <w:tcW w:w="2835" w:type="dxa"/>
          </w:tcPr>
          <w:p w14:paraId="2341AD59" w14:textId="77777777" w:rsidR="003C6D7B" w:rsidRDefault="003C6D7B" w:rsidP="007F053C">
            <w:pPr>
              <w:pStyle w:val="a5"/>
              <w:spacing w:line="240" w:lineRule="auto"/>
              <w:ind w:left="0"/>
              <w:jc w:val="both"/>
              <w:rPr>
                <w:rFonts w:ascii="Times New Roman" w:hAnsi="Times New Roman"/>
                <w:sz w:val="28"/>
                <w:szCs w:val="28"/>
                <w:lang w:val="uk-UA"/>
              </w:rPr>
            </w:pPr>
            <w:r>
              <w:rPr>
                <w:rFonts w:ascii="Times New Roman" w:hAnsi="Times New Roman"/>
                <w:sz w:val="28"/>
                <w:szCs w:val="28"/>
                <w:lang w:val="uk-UA"/>
              </w:rPr>
              <w:t>Т</w:t>
            </w:r>
            <w:r w:rsidRPr="00A25C43">
              <w:rPr>
                <w:rFonts w:ascii="Times New Roman" w:hAnsi="Times New Roman"/>
                <w:sz w:val="28"/>
                <w:szCs w:val="28"/>
                <w:lang w:val="uk-UA"/>
              </w:rPr>
              <w:t>ехнології</w:t>
            </w:r>
            <w:r>
              <w:rPr>
                <w:rFonts w:ascii="Times New Roman" w:hAnsi="Times New Roman"/>
                <w:sz w:val="28"/>
                <w:szCs w:val="28"/>
                <w:lang w:val="uk-UA"/>
              </w:rPr>
              <w:t xml:space="preserve"> управління персоналом</w:t>
            </w:r>
          </w:p>
          <w:p w14:paraId="29A40760" w14:textId="77777777" w:rsidR="003C6D7B" w:rsidRPr="00252A62" w:rsidRDefault="003C6D7B" w:rsidP="007F053C">
            <w:pPr>
              <w:pStyle w:val="a5"/>
              <w:spacing w:line="240" w:lineRule="auto"/>
              <w:ind w:left="0"/>
              <w:rPr>
                <w:rFonts w:ascii="Times New Roman" w:hAnsi="Times New Roman"/>
                <w:b/>
                <w:sz w:val="28"/>
                <w:szCs w:val="28"/>
                <w:lang w:val="uk-UA"/>
              </w:rPr>
            </w:pPr>
            <w:r w:rsidRPr="00A25C43">
              <w:rPr>
                <w:rFonts w:ascii="Times New Roman" w:hAnsi="Times New Roman"/>
                <w:b/>
                <w:sz w:val="28"/>
                <w:szCs w:val="28"/>
                <w:lang w:val="uk-UA"/>
              </w:rPr>
              <w:t>за  рівнем  впливу  на  управлінські  процеси</w:t>
            </w:r>
          </w:p>
        </w:tc>
        <w:tc>
          <w:tcPr>
            <w:tcW w:w="5806" w:type="dxa"/>
          </w:tcPr>
          <w:p w14:paraId="14BBB1C3" w14:textId="77777777" w:rsidR="003C6D7B" w:rsidRPr="00920B76" w:rsidRDefault="003C6D7B" w:rsidP="007F053C">
            <w:pPr>
              <w:pStyle w:val="a5"/>
              <w:spacing w:line="240" w:lineRule="auto"/>
              <w:ind w:left="0"/>
              <w:jc w:val="both"/>
              <w:rPr>
                <w:rFonts w:ascii="Times New Roman" w:hAnsi="Times New Roman"/>
                <w:sz w:val="24"/>
                <w:szCs w:val="24"/>
                <w:lang w:val="uk-UA"/>
              </w:rPr>
            </w:pPr>
            <w:r w:rsidRPr="00A25C43">
              <w:rPr>
                <w:rFonts w:ascii="Times New Roman" w:hAnsi="Times New Roman"/>
                <w:b/>
                <w:i/>
                <w:sz w:val="24"/>
                <w:szCs w:val="24"/>
                <w:lang w:val="uk-UA"/>
              </w:rPr>
              <w:t>операційний  рівень</w:t>
            </w:r>
            <w:r w:rsidRPr="00A25C43">
              <w:rPr>
                <w:rFonts w:ascii="Times New Roman" w:hAnsi="Times New Roman"/>
                <w:sz w:val="24"/>
                <w:szCs w:val="24"/>
                <w:lang w:val="uk-UA"/>
              </w:rPr>
              <w:t xml:space="preserve">  (технології,  що  автоматизують  рутинні  та  адміністративні завдання,   наприклад,   управління   розкладом роботи,  розрахунок  заробітної  плати);  </w:t>
            </w:r>
            <w:r w:rsidRPr="00A25C43">
              <w:rPr>
                <w:rFonts w:ascii="Times New Roman" w:hAnsi="Times New Roman"/>
                <w:b/>
                <w:i/>
                <w:sz w:val="24"/>
                <w:szCs w:val="24"/>
                <w:lang w:val="uk-UA"/>
              </w:rPr>
              <w:t>тактичний рівень</w:t>
            </w:r>
            <w:r w:rsidRPr="00A25C43">
              <w:rPr>
                <w:rFonts w:ascii="Times New Roman" w:hAnsi="Times New Roman"/>
                <w:sz w:val="24"/>
                <w:szCs w:val="24"/>
                <w:lang w:val="uk-UA"/>
              </w:rPr>
              <w:t xml:space="preserve"> (інструменти для підтримки середньострокових HR-цілей, включаючи управління талантом та  розвиток  кар'єри);</w:t>
            </w:r>
          </w:p>
          <w:p w14:paraId="7F9F4F0B" w14:textId="77777777" w:rsidR="003C6D7B" w:rsidRPr="00252A62" w:rsidRDefault="003C6D7B" w:rsidP="007F053C">
            <w:pPr>
              <w:pStyle w:val="a5"/>
              <w:spacing w:line="240" w:lineRule="auto"/>
              <w:ind w:left="0"/>
              <w:jc w:val="both"/>
              <w:rPr>
                <w:rFonts w:ascii="Times New Roman" w:hAnsi="Times New Roman"/>
                <w:sz w:val="28"/>
                <w:szCs w:val="28"/>
                <w:lang w:val="uk-UA"/>
              </w:rPr>
            </w:pPr>
            <w:r w:rsidRPr="00A25C43">
              <w:rPr>
                <w:rFonts w:ascii="Times New Roman" w:hAnsi="Times New Roman"/>
                <w:b/>
                <w:i/>
                <w:sz w:val="24"/>
                <w:szCs w:val="24"/>
                <w:lang w:val="uk-UA"/>
              </w:rPr>
              <w:t>стратегічний  рівень</w:t>
            </w:r>
            <w:r w:rsidRPr="00A25C43">
              <w:rPr>
                <w:rFonts w:ascii="Times New Roman" w:hAnsi="Times New Roman"/>
                <w:sz w:val="24"/>
                <w:szCs w:val="24"/>
                <w:lang w:val="uk-UA"/>
              </w:rPr>
              <w:t xml:space="preserve">  (системи, що підтримують довгострокове планування, управління змінами та трансформацією організаційної культури)</w:t>
            </w:r>
          </w:p>
        </w:tc>
      </w:tr>
    </w:tbl>
    <w:p w14:paraId="5B5C4EC3" w14:textId="77777777" w:rsidR="003C6D7B" w:rsidRPr="001D7F2D" w:rsidRDefault="003C6D7B" w:rsidP="003C6D7B">
      <w:pPr>
        <w:pStyle w:val="a5"/>
        <w:shd w:val="clear" w:color="auto" w:fill="FFFFFF"/>
        <w:spacing w:line="360" w:lineRule="auto"/>
        <w:ind w:left="0"/>
        <w:jc w:val="both"/>
        <w:rPr>
          <w:rFonts w:ascii="Times New Roman" w:hAnsi="Times New Roman"/>
          <w:sz w:val="28"/>
          <w:szCs w:val="28"/>
          <w:lang w:val="uk-UA"/>
        </w:rPr>
      </w:pPr>
      <w:r>
        <w:rPr>
          <w:rFonts w:ascii="Times New Roman" w:hAnsi="Times New Roman"/>
          <w:sz w:val="28"/>
          <w:szCs w:val="28"/>
          <w:lang w:val="uk-UA"/>
        </w:rPr>
        <w:t>Джерело: [</w:t>
      </w:r>
      <w:r w:rsidR="005430A8">
        <w:rPr>
          <w:rFonts w:ascii="Times New Roman" w:hAnsi="Times New Roman"/>
          <w:sz w:val="28"/>
          <w:szCs w:val="28"/>
          <w:lang w:val="uk-UA"/>
        </w:rPr>
        <w:t>27</w:t>
      </w:r>
      <w:r>
        <w:rPr>
          <w:rFonts w:ascii="Times New Roman" w:hAnsi="Times New Roman"/>
          <w:sz w:val="28"/>
          <w:szCs w:val="28"/>
          <w:lang w:val="uk-UA"/>
        </w:rPr>
        <w:t>]</w:t>
      </w:r>
    </w:p>
    <w:p w14:paraId="7F467CFB" w14:textId="77777777" w:rsidR="003C6D7B" w:rsidRDefault="003C6D7B" w:rsidP="005430A8">
      <w:pPr>
        <w:widowControl/>
        <w:shd w:val="clear" w:color="auto" w:fill="FFFFFF"/>
        <w:spacing w:line="360" w:lineRule="auto"/>
        <w:ind w:firstLine="0"/>
        <w:rPr>
          <w:color w:val="000000"/>
          <w:spacing w:val="-1"/>
          <w:sz w:val="28"/>
          <w:szCs w:val="28"/>
          <w:lang w:eastAsia="en-US"/>
        </w:rPr>
      </w:pPr>
      <w:r>
        <w:rPr>
          <w:sz w:val="28"/>
          <w:szCs w:val="28"/>
          <w:lang w:eastAsia="en-US"/>
        </w:rPr>
        <w:tab/>
      </w:r>
      <w:r w:rsidRPr="00667FB5">
        <w:rPr>
          <w:color w:val="000000"/>
          <w:spacing w:val="-1"/>
          <w:sz w:val="28"/>
          <w:szCs w:val="28"/>
          <w:lang w:eastAsia="en-US"/>
        </w:rPr>
        <w:t xml:space="preserve"> </w:t>
      </w:r>
    </w:p>
    <w:p w14:paraId="4E35A9D6" w14:textId="77777777" w:rsidR="003C6D7B"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ab/>
      </w:r>
      <w:r w:rsidRPr="00667FB5">
        <w:rPr>
          <w:color w:val="000000"/>
          <w:spacing w:val="-1"/>
          <w:sz w:val="28"/>
          <w:szCs w:val="28"/>
          <w:lang w:eastAsia="en-US"/>
        </w:rPr>
        <w:t xml:space="preserve"> </w:t>
      </w:r>
    </w:p>
    <w:p w14:paraId="7BC14BEF" w14:textId="77777777" w:rsidR="003C6D7B"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lastRenderedPageBreak/>
        <w:tab/>
      </w:r>
      <w:r w:rsidRPr="00B168CE">
        <w:rPr>
          <w:i/>
          <w:color w:val="000000"/>
          <w:spacing w:val="-1"/>
          <w:sz w:val="28"/>
          <w:szCs w:val="28"/>
          <w:lang w:eastAsia="en-US"/>
        </w:rPr>
        <w:t>по-п’яте</w:t>
      </w:r>
      <w:r>
        <w:rPr>
          <w:color w:val="000000"/>
          <w:spacing w:val="-1"/>
          <w:sz w:val="28"/>
          <w:szCs w:val="28"/>
          <w:lang w:eastAsia="en-US"/>
        </w:rPr>
        <w:t xml:space="preserve">, </w:t>
      </w:r>
      <w:r w:rsidRPr="00667FB5">
        <w:rPr>
          <w:color w:val="000000"/>
          <w:sz w:val="28"/>
          <w:szCs w:val="28"/>
          <w:lang w:eastAsia="en-US"/>
        </w:rPr>
        <w:t xml:space="preserve"> </w:t>
      </w:r>
      <w:r w:rsidRPr="00667FB5">
        <w:rPr>
          <w:color w:val="000000"/>
          <w:spacing w:val="-1"/>
          <w:sz w:val="28"/>
          <w:szCs w:val="28"/>
          <w:lang w:eastAsia="en-US"/>
        </w:rPr>
        <w:t>стимулюва</w:t>
      </w:r>
      <w:r>
        <w:rPr>
          <w:color w:val="000000"/>
          <w:spacing w:val="-1"/>
          <w:sz w:val="28"/>
          <w:szCs w:val="28"/>
          <w:lang w:eastAsia="en-US"/>
        </w:rPr>
        <w:t>ння</w:t>
      </w:r>
      <w:r w:rsidRPr="00667FB5">
        <w:rPr>
          <w:color w:val="000000"/>
          <w:spacing w:val="-1"/>
          <w:sz w:val="28"/>
          <w:szCs w:val="28"/>
          <w:lang w:eastAsia="en-US"/>
        </w:rPr>
        <w:t xml:space="preserve"> творч</w:t>
      </w:r>
      <w:r>
        <w:rPr>
          <w:color w:val="000000"/>
          <w:spacing w:val="-1"/>
          <w:sz w:val="28"/>
          <w:szCs w:val="28"/>
          <w:lang w:eastAsia="en-US"/>
        </w:rPr>
        <w:t>ості</w:t>
      </w:r>
      <w:r w:rsidRPr="00667FB5">
        <w:rPr>
          <w:color w:val="000000"/>
          <w:spacing w:val="-1"/>
          <w:sz w:val="28"/>
          <w:szCs w:val="28"/>
          <w:lang w:eastAsia="en-US"/>
        </w:rPr>
        <w:t>;</w:t>
      </w:r>
    </w:p>
    <w:p w14:paraId="418AFDD2" w14:textId="77777777" w:rsidR="003C6D7B" w:rsidRDefault="003C6D7B" w:rsidP="003C6D7B">
      <w:pPr>
        <w:widowControl/>
        <w:shd w:val="clear" w:color="auto" w:fill="FFFFFF"/>
        <w:spacing w:line="360" w:lineRule="auto"/>
        <w:ind w:firstLine="0"/>
        <w:rPr>
          <w:color w:val="000000"/>
          <w:sz w:val="28"/>
          <w:szCs w:val="28"/>
          <w:lang w:eastAsia="en-US"/>
        </w:rPr>
      </w:pPr>
      <w:r>
        <w:rPr>
          <w:color w:val="000000"/>
          <w:spacing w:val="-1"/>
          <w:sz w:val="28"/>
          <w:szCs w:val="28"/>
          <w:lang w:eastAsia="en-US"/>
        </w:rPr>
        <w:tab/>
      </w:r>
      <w:r w:rsidRPr="00B168CE">
        <w:rPr>
          <w:i/>
          <w:color w:val="000000"/>
          <w:spacing w:val="-1"/>
          <w:sz w:val="28"/>
          <w:szCs w:val="28"/>
          <w:lang w:eastAsia="en-US"/>
        </w:rPr>
        <w:t>по-шосте</w:t>
      </w:r>
      <w:r>
        <w:rPr>
          <w:color w:val="000000"/>
          <w:spacing w:val="-1"/>
          <w:sz w:val="28"/>
          <w:szCs w:val="28"/>
          <w:lang w:eastAsia="en-US"/>
        </w:rPr>
        <w:t xml:space="preserve">, оптимальне </w:t>
      </w:r>
      <w:r w:rsidRPr="00667FB5">
        <w:rPr>
          <w:color w:val="000000"/>
          <w:spacing w:val="1"/>
          <w:sz w:val="28"/>
          <w:szCs w:val="28"/>
          <w:lang w:eastAsia="en-US"/>
        </w:rPr>
        <w:t>викорис</w:t>
      </w:r>
      <w:r w:rsidRPr="00667FB5">
        <w:rPr>
          <w:color w:val="000000"/>
          <w:spacing w:val="-1"/>
          <w:sz w:val="28"/>
          <w:szCs w:val="28"/>
          <w:lang w:eastAsia="en-US"/>
        </w:rPr>
        <w:t>т</w:t>
      </w:r>
      <w:r>
        <w:rPr>
          <w:color w:val="000000"/>
          <w:spacing w:val="-1"/>
          <w:sz w:val="28"/>
          <w:szCs w:val="28"/>
          <w:lang w:eastAsia="en-US"/>
        </w:rPr>
        <w:t>ання</w:t>
      </w:r>
      <w:r w:rsidRPr="00667FB5">
        <w:rPr>
          <w:color w:val="000000"/>
          <w:spacing w:val="-1"/>
          <w:sz w:val="28"/>
          <w:szCs w:val="28"/>
          <w:lang w:eastAsia="en-US"/>
        </w:rPr>
        <w:t xml:space="preserve"> умін</w:t>
      </w:r>
      <w:r>
        <w:rPr>
          <w:color w:val="000000"/>
          <w:spacing w:val="-1"/>
          <w:sz w:val="28"/>
          <w:szCs w:val="28"/>
          <w:lang w:eastAsia="en-US"/>
        </w:rPr>
        <w:t>ь</w:t>
      </w:r>
      <w:r w:rsidRPr="00667FB5">
        <w:rPr>
          <w:color w:val="000000"/>
          <w:spacing w:val="-1"/>
          <w:sz w:val="28"/>
          <w:szCs w:val="28"/>
          <w:lang w:eastAsia="en-US"/>
        </w:rPr>
        <w:t xml:space="preserve"> та навич</w:t>
      </w:r>
      <w:r>
        <w:rPr>
          <w:color w:val="000000"/>
          <w:spacing w:val="-1"/>
          <w:sz w:val="28"/>
          <w:szCs w:val="28"/>
          <w:lang w:eastAsia="en-US"/>
        </w:rPr>
        <w:t>ок</w:t>
      </w:r>
      <w:r w:rsidRPr="00667FB5">
        <w:rPr>
          <w:color w:val="000000"/>
          <w:spacing w:val="-1"/>
          <w:sz w:val="28"/>
          <w:szCs w:val="28"/>
          <w:lang w:eastAsia="en-US"/>
        </w:rPr>
        <w:t xml:space="preserve"> </w:t>
      </w:r>
      <w:r>
        <w:rPr>
          <w:color w:val="000000"/>
          <w:spacing w:val="-1"/>
          <w:sz w:val="28"/>
          <w:szCs w:val="28"/>
          <w:lang w:eastAsia="en-US"/>
        </w:rPr>
        <w:t>персоналу</w:t>
      </w:r>
      <w:r w:rsidRPr="00667FB5">
        <w:rPr>
          <w:color w:val="000000"/>
          <w:spacing w:val="-1"/>
          <w:sz w:val="28"/>
          <w:szCs w:val="28"/>
          <w:lang w:eastAsia="en-US"/>
        </w:rPr>
        <w:t xml:space="preserve">; </w:t>
      </w:r>
      <w:r w:rsidRPr="00667FB5">
        <w:rPr>
          <w:color w:val="000000"/>
          <w:sz w:val="28"/>
          <w:szCs w:val="28"/>
          <w:lang w:eastAsia="en-US"/>
        </w:rPr>
        <w:t xml:space="preserve"> </w:t>
      </w:r>
    </w:p>
    <w:p w14:paraId="0C382DA5" w14:textId="77777777" w:rsidR="003C6D7B" w:rsidRDefault="003C6D7B" w:rsidP="003C6D7B">
      <w:pPr>
        <w:widowControl/>
        <w:shd w:val="clear" w:color="auto" w:fill="FFFFFF"/>
        <w:spacing w:line="360" w:lineRule="auto"/>
        <w:ind w:firstLine="0"/>
        <w:rPr>
          <w:color w:val="000000"/>
          <w:spacing w:val="-1"/>
          <w:sz w:val="28"/>
          <w:szCs w:val="28"/>
          <w:lang w:eastAsia="en-US"/>
        </w:rPr>
      </w:pPr>
      <w:r>
        <w:rPr>
          <w:color w:val="000000"/>
          <w:sz w:val="28"/>
          <w:szCs w:val="28"/>
          <w:lang w:eastAsia="en-US"/>
        </w:rPr>
        <w:tab/>
      </w:r>
      <w:r w:rsidRPr="00B168CE">
        <w:rPr>
          <w:i/>
          <w:color w:val="000000"/>
          <w:sz w:val="28"/>
          <w:szCs w:val="28"/>
          <w:lang w:eastAsia="en-US"/>
        </w:rPr>
        <w:t>по-сьоме</w:t>
      </w:r>
      <w:r>
        <w:rPr>
          <w:color w:val="000000"/>
          <w:sz w:val="28"/>
          <w:szCs w:val="28"/>
          <w:lang w:eastAsia="en-US"/>
        </w:rPr>
        <w:t xml:space="preserve">, </w:t>
      </w:r>
      <w:r w:rsidRPr="00667FB5">
        <w:rPr>
          <w:color w:val="000000"/>
          <w:spacing w:val="-1"/>
          <w:sz w:val="28"/>
          <w:szCs w:val="28"/>
          <w:lang w:eastAsia="en-US"/>
        </w:rPr>
        <w:t>поліпш</w:t>
      </w:r>
      <w:r>
        <w:rPr>
          <w:color w:val="000000"/>
          <w:spacing w:val="-1"/>
          <w:sz w:val="28"/>
          <w:szCs w:val="28"/>
          <w:lang w:eastAsia="en-US"/>
        </w:rPr>
        <w:t>ення</w:t>
      </w:r>
      <w:r w:rsidRPr="00667FB5">
        <w:rPr>
          <w:color w:val="000000"/>
          <w:spacing w:val="-1"/>
          <w:sz w:val="28"/>
          <w:szCs w:val="28"/>
          <w:lang w:eastAsia="en-US"/>
        </w:rPr>
        <w:t xml:space="preserve"> сприйняття </w:t>
      </w:r>
      <w:r>
        <w:rPr>
          <w:color w:val="000000"/>
          <w:spacing w:val="-1"/>
          <w:sz w:val="28"/>
          <w:szCs w:val="28"/>
          <w:lang w:eastAsia="en-US"/>
        </w:rPr>
        <w:t xml:space="preserve">необхідності інноваційного розвитку </w:t>
      </w:r>
      <w:r w:rsidRPr="00667FB5">
        <w:rPr>
          <w:color w:val="000000"/>
          <w:spacing w:val="-1"/>
          <w:sz w:val="28"/>
          <w:szCs w:val="28"/>
          <w:lang w:eastAsia="en-US"/>
        </w:rPr>
        <w:t>та адапт</w:t>
      </w:r>
      <w:r>
        <w:rPr>
          <w:color w:val="000000"/>
          <w:spacing w:val="-1"/>
          <w:sz w:val="28"/>
          <w:szCs w:val="28"/>
          <w:lang w:eastAsia="en-US"/>
        </w:rPr>
        <w:t>ивність</w:t>
      </w:r>
      <w:r w:rsidRPr="00667FB5">
        <w:rPr>
          <w:color w:val="000000"/>
          <w:spacing w:val="-1"/>
          <w:sz w:val="28"/>
          <w:szCs w:val="28"/>
          <w:lang w:eastAsia="en-US"/>
        </w:rPr>
        <w:t xml:space="preserve"> співробітників до </w:t>
      </w:r>
      <w:r>
        <w:rPr>
          <w:color w:val="000000"/>
          <w:spacing w:val="-1"/>
          <w:sz w:val="28"/>
          <w:szCs w:val="28"/>
          <w:lang w:eastAsia="en-US"/>
        </w:rPr>
        <w:t>нього</w:t>
      </w:r>
      <w:r w:rsidRPr="00667FB5">
        <w:rPr>
          <w:color w:val="000000"/>
          <w:spacing w:val="-1"/>
          <w:sz w:val="28"/>
          <w:szCs w:val="28"/>
          <w:lang w:eastAsia="en-US"/>
        </w:rPr>
        <w:t>;</w:t>
      </w:r>
    </w:p>
    <w:p w14:paraId="623BC9F0" w14:textId="77777777" w:rsidR="003C6D7B"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ab/>
      </w:r>
      <w:r w:rsidRPr="00B168CE">
        <w:rPr>
          <w:i/>
          <w:color w:val="000000"/>
          <w:spacing w:val="-1"/>
          <w:sz w:val="28"/>
          <w:szCs w:val="28"/>
          <w:lang w:eastAsia="en-US"/>
        </w:rPr>
        <w:t>по-восьме</w:t>
      </w:r>
      <w:r>
        <w:rPr>
          <w:color w:val="000000"/>
          <w:spacing w:val="-1"/>
          <w:sz w:val="28"/>
          <w:szCs w:val="28"/>
          <w:lang w:eastAsia="en-US"/>
        </w:rPr>
        <w:t xml:space="preserve">, посилення </w:t>
      </w:r>
      <w:r w:rsidRPr="00667FB5">
        <w:rPr>
          <w:color w:val="000000"/>
          <w:spacing w:val="-1"/>
          <w:sz w:val="28"/>
          <w:szCs w:val="28"/>
          <w:lang w:eastAsia="en-US"/>
        </w:rPr>
        <w:t>участ</w:t>
      </w:r>
      <w:r>
        <w:rPr>
          <w:color w:val="000000"/>
          <w:spacing w:val="-1"/>
          <w:sz w:val="28"/>
          <w:szCs w:val="28"/>
          <w:lang w:eastAsia="en-US"/>
        </w:rPr>
        <w:t>і</w:t>
      </w:r>
      <w:r w:rsidRPr="00667FB5">
        <w:rPr>
          <w:color w:val="000000"/>
          <w:spacing w:val="-1"/>
          <w:sz w:val="28"/>
          <w:szCs w:val="28"/>
          <w:lang w:eastAsia="en-US"/>
        </w:rPr>
        <w:t xml:space="preserve"> </w:t>
      </w:r>
      <w:r>
        <w:rPr>
          <w:color w:val="000000"/>
          <w:spacing w:val="-1"/>
          <w:sz w:val="28"/>
          <w:szCs w:val="28"/>
          <w:lang w:eastAsia="en-US"/>
        </w:rPr>
        <w:t>та</w:t>
      </w:r>
      <w:r w:rsidRPr="00667FB5">
        <w:rPr>
          <w:color w:val="000000"/>
          <w:spacing w:val="-1"/>
          <w:sz w:val="28"/>
          <w:szCs w:val="28"/>
          <w:lang w:eastAsia="en-US"/>
        </w:rPr>
        <w:t xml:space="preserve"> лояльн</w:t>
      </w:r>
      <w:r>
        <w:rPr>
          <w:color w:val="000000"/>
          <w:spacing w:val="-1"/>
          <w:sz w:val="28"/>
          <w:szCs w:val="28"/>
          <w:lang w:eastAsia="en-US"/>
        </w:rPr>
        <w:t>ості</w:t>
      </w:r>
      <w:r w:rsidRPr="00667FB5">
        <w:rPr>
          <w:color w:val="000000"/>
          <w:spacing w:val="-1"/>
          <w:sz w:val="28"/>
          <w:szCs w:val="28"/>
          <w:lang w:eastAsia="en-US"/>
        </w:rPr>
        <w:t xml:space="preserve"> </w:t>
      </w:r>
      <w:r>
        <w:rPr>
          <w:color w:val="000000"/>
          <w:spacing w:val="-1"/>
          <w:sz w:val="28"/>
          <w:szCs w:val="28"/>
          <w:lang w:eastAsia="en-US"/>
        </w:rPr>
        <w:t>працівників</w:t>
      </w:r>
      <w:r w:rsidRPr="00667FB5">
        <w:rPr>
          <w:color w:val="000000"/>
          <w:spacing w:val="-1"/>
          <w:sz w:val="28"/>
          <w:szCs w:val="28"/>
          <w:lang w:eastAsia="en-US"/>
        </w:rPr>
        <w:t>, згуртован</w:t>
      </w:r>
      <w:r>
        <w:rPr>
          <w:color w:val="000000"/>
          <w:spacing w:val="-1"/>
          <w:sz w:val="28"/>
          <w:szCs w:val="28"/>
          <w:lang w:eastAsia="en-US"/>
        </w:rPr>
        <w:t>ості</w:t>
      </w:r>
      <w:r w:rsidRPr="00667FB5">
        <w:rPr>
          <w:color w:val="000000"/>
          <w:spacing w:val="-1"/>
          <w:sz w:val="28"/>
          <w:szCs w:val="28"/>
          <w:lang w:eastAsia="en-US"/>
        </w:rPr>
        <w:t xml:space="preserve"> команди; </w:t>
      </w:r>
    </w:p>
    <w:p w14:paraId="2ABEE277" w14:textId="77777777" w:rsidR="003C6D7B"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ab/>
      </w:r>
      <w:r w:rsidRPr="00B168CE">
        <w:rPr>
          <w:i/>
          <w:color w:val="000000"/>
          <w:spacing w:val="-1"/>
          <w:sz w:val="28"/>
          <w:szCs w:val="28"/>
          <w:lang w:eastAsia="en-US"/>
        </w:rPr>
        <w:t>по-дев’яте</w:t>
      </w:r>
      <w:r>
        <w:rPr>
          <w:color w:val="000000"/>
          <w:spacing w:val="-1"/>
          <w:sz w:val="28"/>
          <w:szCs w:val="28"/>
          <w:lang w:eastAsia="en-US"/>
        </w:rPr>
        <w:t xml:space="preserve">, </w:t>
      </w:r>
      <w:r w:rsidRPr="00667FB5">
        <w:rPr>
          <w:color w:val="000000"/>
          <w:sz w:val="28"/>
          <w:szCs w:val="28"/>
          <w:lang w:eastAsia="en-US"/>
        </w:rPr>
        <w:t xml:space="preserve"> </w:t>
      </w:r>
      <w:r w:rsidRPr="00667FB5">
        <w:rPr>
          <w:color w:val="000000"/>
          <w:spacing w:val="1"/>
          <w:sz w:val="28"/>
          <w:szCs w:val="28"/>
          <w:lang w:eastAsia="en-US"/>
        </w:rPr>
        <w:t>забезпеч</w:t>
      </w:r>
      <w:r>
        <w:rPr>
          <w:color w:val="000000"/>
          <w:spacing w:val="1"/>
          <w:sz w:val="28"/>
          <w:szCs w:val="28"/>
          <w:lang w:eastAsia="en-US"/>
        </w:rPr>
        <w:t>ення</w:t>
      </w:r>
      <w:r w:rsidRPr="00667FB5">
        <w:rPr>
          <w:color w:val="000000"/>
          <w:spacing w:val="1"/>
          <w:sz w:val="28"/>
          <w:szCs w:val="28"/>
          <w:lang w:eastAsia="en-US"/>
        </w:rPr>
        <w:t xml:space="preserve"> збалансован</w:t>
      </w:r>
      <w:r>
        <w:rPr>
          <w:color w:val="000000"/>
          <w:spacing w:val="1"/>
          <w:sz w:val="28"/>
          <w:szCs w:val="28"/>
          <w:lang w:eastAsia="en-US"/>
        </w:rPr>
        <w:t>ості</w:t>
      </w:r>
      <w:r w:rsidRPr="00667FB5">
        <w:rPr>
          <w:color w:val="000000"/>
          <w:spacing w:val="1"/>
          <w:sz w:val="28"/>
          <w:szCs w:val="28"/>
          <w:lang w:eastAsia="en-US"/>
        </w:rPr>
        <w:t xml:space="preserve"> інтересів </w:t>
      </w:r>
      <w:r>
        <w:rPr>
          <w:color w:val="000000"/>
          <w:spacing w:val="1"/>
          <w:sz w:val="28"/>
          <w:szCs w:val="28"/>
          <w:lang w:eastAsia="en-US"/>
        </w:rPr>
        <w:t>підприємства</w:t>
      </w:r>
      <w:r w:rsidRPr="00667FB5">
        <w:rPr>
          <w:color w:val="000000"/>
          <w:spacing w:val="1"/>
          <w:sz w:val="28"/>
          <w:szCs w:val="28"/>
          <w:lang w:eastAsia="en-US"/>
        </w:rPr>
        <w:t xml:space="preserve"> та працівників</w:t>
      </w:r>
      <w:r>
        <w:rPr>
          <w:color w:val="000000"/>
          <w:spacing w:val="1"/>
          <w:sz w:val="28"/>
          <w:szCs w:val="28"/>
          <w:lang w:eastAsia="en-US"/>
        </w:rPr>
        <w:t>, їх залученості;</w:t>
      </w:r>
    </w:p>
    <w:p w14:paraId="7802C6BE" w14:textId="77777777" w:rsidR="003C6D7B" w:rsidRPr="00A25C43" w:rsidRDefault="003C6D7B" w:rsidP="003C6D7B">
      <w:pPr>
        <w:widowControl/>
        <w:shd w:val="clear" w:color="auto" w:fill="FFFFFF"/>
        <w:spacing w:line="360" w:lineRule="auto"/>
        <w:ind w:firstLine="0"/>
        <w:rPr>
          <w:sz w:val="28"/>
          <w:szCs w:val="28"/>
          <w:lang w:eastAsia="en-US"/>
        </w:rPr>
      </w:pPr>
      <w:r>
        <w:rPr>
          <w:i/>
          <w:color w:val="000000"/>
          <w:spacing w:val="1"/>
          <w:sz w:val="28"/>
          <w:szCs w:val="28"/>
          <w:lang w:eastAsia="en-US"/>
        </w:rPr>
        <w:tab/>
      </w:r>
      <w:r w:rsidRPr="00B168CE">
        <w:rPr>
          <w:i/>
          <w:color w:val="000000"/>
          <w:spacing w:val="1"/>
          <w:sz w:val="28"/>
          <w:szCs w:val="28"/>
          <w:lang w:eastAsia="en-US"/>
        </w:rPr>
        <w:t>по-десяте</w:t>
      </w:r>
      <w:r>
        <w:rPr>
          <w:color w:val="000000"/>
          <w:spacing w:val="1"/>
          <w:sz w:val="28"/>
          <w:szCs w:val="28"/>
          <w:lang w:eastAsia="en-US"/>
        </w:rPr>
        <w:t>, удосконалення системи компенсацій працівників в контексті їх професійної придатності та результативності</w:t>
      </w:r>
      <w:r w:rsidRPr="00667FB5">
        <w:rPr>
          <w:color w:val="000000"/>
          <w:spacing w:val="1"/>
          <w:sz w:val="28"/>
          <w:szCs w:val="28"/>
          <w:lang w:eastAsia="en-US"/>
        </w:rPr>
        <w:t>.</w:t>
      </w:r>
    </w:p>
    <w:p w14:paraId="1D8F6D39" w14:textId="77777777" w:rsidR="003C6D7B" w:rsidRPr="00667FB5" w:rsidRDefault="003C6D7B" w:rsidP="003C6D7B">
      <w:pPr>
        <w:widowControl/>
        <w:shd w:val="clear" w:color="auto" w:fill="FFFFFF"/>
        <w:spacing w:line="360" w:lineRule="auto"/>
        <w:ind w:firstLine="0"/>
        <w:rPr>
          <w:color w:val="000000"/>
          <w:spacing w:val="1"/>
          <w:sz w:val="28"/>
          <w:szCs w:val="28"/>
          <w:lang w:eastAsia="en-US"/>
        </w:rPr>
      </w:pPr>
      <w:r>
        <w:rPr>
          <w:color w:val="000000"/>
          <w:spacing w:val="-1"/>
          <w:sz w:val="28"/>
          <w:szCs w:val="28"/>
          <w:lang w:eastAsia="en-US"/>
        </w:rPr>
        <w:tab/>
      </w:r>
      <w:r w:rsidRPr="00667FB5">
        <w:rPr>
          <w:color w:val="000000"/>
          <w:spacing w:val="-1"/>
          <w:sz w:val="28"/>
          <w:szCs w:val="28"/>
          <w:lang w:eastAsia="en-US"/>
        </w:rPr>
        <w:t xml:space="preserve">Незважаючи  на різноманітність  досліджень  </w:t>
      </w:r>
      <w:r>
        <w:rPr>
          <w:color w:val="000000"/>
          <w:spacing w:val="-1"/>
          <w:sz w:val="28"/>
          <w:szCs w:val="28"/>
          <w:lang w:eastAsia="en-US"/>
        </w:rPr>
        <w:t xml:space="preserve">у сфері управління персоналом, інноваційні підходи у цій підсистемі менеджменту не знайшли широкого впровадження у вітчизняному бізнес-просторі, що обумовлює актуальність обраної </w:t>
      </w:r>
      <w:r w:rsidRPr="00667FB5">
        <w:rPr>
          <w:color w:val="000000"/>
          <w:spacing w:val="1"/>
          <w:sz w:val="28"/>
          <w:szCs w:val="28"/>
          <w:lang w:eastAsia="en-US"/>
        </w:rPr>
        <w:t>проблем</w:t>
      </w:r>
      <w:r>
        <w:rPr>
          <w:color w:val="000000"/>
          <w:spacing w:val="1"/>
          <w:sz w:val="28"/>
          <w:szCs w:val="28"/>
          <w:lang w:eastAsia="en-US"/>
        </w:rPr>
        <w:t xml:space="preserve">атики для підвищення адаптивності та ефективності підприємств, особливо в контексті пошуку шляхів повоєнного </w:t>
      </w:r>
      <w:r w:rsidRPr="003350FD">
        <w:rPr>
          <w:color w:val="000000"/>
          <w:spacing w:val="1"/>
          <w:sz w:val="28"/>
          <w:szCs w:val="28"/>
          <w:lang w:eastAsia="en-US"/>
        </w:rPr>
        <w:t>відновлення українських підприємств та економіки</w:t>
      </w:r>
      <w:r>
        <w:rPr>
          <w:color w:val="000000"/>
          <w:spacing w:val="1"/>
          <w:sz w:val="28"/>
          <w:szCs w:val="28"/>
          <w:lang w:eastAsia="en-US"/>
        </w:rPr>
        <w:t xml:space="preserve"> в цілому.</w:t>
      </w:r>
    </w:p>
    <w:p w14:paraId="225DE379" w14:textId="77777777" w:rsidR="003C6D7B" w:rsidRDefault="003C6D7B" w:rsidP="003C6D7B">
      <w:pPr>
        <w:widowControl/>
        <w:shd w:val="clear" w:color="auto" w:fill="FFFFFF"/>
        <w:spacing w:line="360" w:lineRule="auto"/>
        <w:ind w:firstLine="0"/>
        <w:rPr>
          <w:sz w:val="28"/>
          <w:szCs w:val="28"/>
        </w:rPr>
      </w:pPr>
    </w:p>
    <w:p w14:paraId="06EC628A" w14:textId="77777777" w:rsidR="003C6D7B" w:rsidRDefault="003C6D7B" w:rsidP="003C6D7B">
      <w:pPr>
        <w:widowControl/>
        <w:shd w:val="clear" w:color="auto" w:fill="FFFFFF"/>
        <w:spacing w:line="360" w:lineRule="auto"/>
        <w:ind w:firstLine="0"/>
        <w:rPr>
          <w:sz w:val="28"/>
          <w:szCs w:val="28"/>
        </w:rPr>
      </w:pPr>
    </w:p>
    <w:p w14:paraId="358D09D9" w14:textId="77777777" w:rsidR="003C6D7B" w:rsidRDefault="003C6D7B" w:rsidP="003C6D7B">
      <w:pPr>
        <w:widowControl/>
        <w:shd w:val="clear" w:color="auto" w:fill="FFFFFF"/>
        <w:spacing w:line="360" w:lineRule="auto"/>
        <w:ind w:firstLine="0"/>
        <w:jc w:val="center"/>
        <w:rPr>
          <w:b/>
          <w:sz w:val="28"/>
          <w:szCs w:val="28"/>
        </w:rPr>
      </w:pPr>
    </w:p>
    <w:p w14:paraId="7EBF88C5" w14:textId="77777777" w:rsidR="003C6D7B" w:rsidRDefault="003C6D7B" w:rsidP="003C6D7B">
      <w:pPr>
        <w:widowControl/>
        <w:shd w:val="clear" w:color="auto" w:fill="FFFFFF"/>
        <w:spacing w:line="360" w:lineRule="auto"/>
        <w:ind w:firstLine="0"/>
        <w:jc w:val="center"/>
        <w:rPr>
          <w:b/>
          <w:sz w:val="28"/>
          <w:szCs w:val="28"/>
        </w:rPr>
      </w:pPr>
    </w:p>
    <w:p w14:paraId="14EEDD96" w14:textId="77777777" w:rsidR="003C6D7B" w:rsidRDefault="003C6D7B" w:rsidP="003C6D7B">
      <w:pPr>
        <w:widowControl/>
        <w:shd w:val="clear" w:color="auto" w:fill="FFFFFF"/>
        <w:spacing w:line="360" w:lineRule="auto"/>
        <w:ind w:firstLine="0"/>
        <w:jc w:val="center"/>
        <w:rPr>
          <w:b/>
          <w:sz w:val="28"/>
          <w:szCs w:val="28"/>
        </w:rPr>
      </w:pPr>
    </w:p>
    <w:p w14:paraId="2AB78C40" w14:textId="77777777" w:rsidR="003C6D7B" w:rsidRDefault="003C6D7B" w:rsidP="003C6D7B">
      <w:pPr>
        <w:widowControl/>
        <w:shd w:val="clear" w:color="auto" w:fill="FFFFFF"/>
        <w:spacing w:line="360" w:lineRule="auto"/>
        <w:ind w:firstLine="0"/>
        <w:jc w:val="center"/>
        <w:rPr>
          <w:b/>
          <w:sz w:val="28"/>
          <w:szCs w:val="28"/>
        </w:rPr>
      </w:pPr>
    </w:p>
    <w:p w14:paraId="5E8C3509" w14:textId="77777777" w:rsidR="003C6D7B" w:rsidRDefault="003C6D7B" w:rsidP="003C6D7B">
      <w:pPr>
        <w:widowControl/>
        <w:shd w:val="clear" w:color="auto" w:fill="FFFFFF"/>
        <w:spacing w:line="360" w:lineRule="auto"/>
        <w:ind w:firstLine="0"/>
        <w:jc w:val="center"/>
        <w:rPr>
          <w:b/>
          <w:sz w:val="28"/>
          <w:szCs w:val="28"/>
        </w:rPr>
      </w:pPr>
    </w:p>
    <w:p w14:paraId="43DB868A" w14:textId="77777777" w:rsidR="003C6D7B" w:rsidRDefault="003C6D7B" w:rsidP="003C6D7B">
      <w:pPr>
        <w:widowControl/>
        <w:shd w:val="clear" w:color="auto" w:fill="FFFFFF"/>
        <w:spacing w:line="360" w:lineRule="auto"/>
        <w:ind w:firstLine="0"/>
        <w:jc w:val="center"/>
        <w:rPr>
          <w:b/>
          <w:sz w:val="28"/>
          <w:szCs w:val="28"/>
        </w:rPr>
      </w:pPr>
    </w:p>
    <w:p w14:paraId="57C54807" w14:textId="77777777" w:rsidR="003C6D7B" w:rsidRDefault="003C6D7B" w:rsidP="003C6D7B">
      <w:pPr>
        <w:widowControl/>
        <w:shd w:val="clear" w:color="auto" w:fill="FFFFFF"/>
        <w:spacing w:line="360" w:lineRule="auto"/>
        <w:ind w:firstLine="0"/>
        <w:jc w:val="center"/>
        <w:rPr>
          <w:b/>
          <w:sz w:val="28"/>
          <w:szCs w:val="28"/>
        </w:rPr>
      </w:pPr>
    </w:p>
    <w:p w14:paraId="466923F6" w14:textId="77777777" w:rsidR="003C6D7B" w:rsidRDefault="003C6D7B" w:rsidP="003C6D7B">
      <w:pPr>
        <w:widowControl/>
        <w:shd w:val="clear" w:color="auto" w:fill="FFFFFF"/>
        <w:spacing w:line="360" w:lineRule="auto"/>
        <w:ind w:firstLine="0"/>
        <w:jc w:val="center"/>
        <w:rPr>
          <w:b/>
          <w:sz w:val="28"/>
          <w:szCs w:val="28"/>
        </w:rPr>
      </w:pPr>
    </w:p>
    <w:p w14:paraId="4A957207" w14:textId="77777777" w:rsidR="003C6D7B" w:rsidRDefault="003C6D7B" w:rsidP="003C6D7B">
      <w:pPr>
        <w:widowControl/>
        <w:shd w:val="clear" w:color="auto" w:fill="FFFFFF"/>
        <w:spacing w:line="360" w:lineRule="auto"/>
        <w:ind w:firstLine="0"/>
        <w:jc w:val="center"/>
        <w:rPr>
          <w:b/>
          <w:sz w:val="28"/>
          <w:szCs w:val="28"/>
        </w:rPr>
      </w:pPr>
    </w:p>
    <w:p w14:paraId="62445254" w14:textId="77777777" w:rsidR="003C6D7B" w:rsidRDefault="003C6D7B" w:rsidP="003C6D7B">
      <w:pPr>
        <w:widowControl/>
        <w:shd w:val="clear" w:color="auto" w:fill="FFFFFF"/>
        <w:spacing w:line="360" w:lineRule="auto"/>
        <w:ind w:firstLine="0"/>
        <w:jc w:val="center"/>
        <w:rPr>
          <w:b/>
          <w:sz w:val="28"/>
          <w:szCs w:val="28"/>
        </w:rPr>
      </w:pPr>
    </w:p>
    <w:p w14:paraId="72174DE8" w14:textId="77777777" w:rsidR="003C6D7B" w:rsidRDefault="003C6D7B" w:rsidP="003C6D7B">
      <w:pPr>
        <w:widowControl/>
        <w:shd w:val="clear" w:color="auto" w:fill="FFFFFF"/>
        <w:spacing w:line="360" w:lineRule="auto"/>
        <w:ind w:firstLine="0"/>
        <w:jc w:val="center"/>
        <w:rPr>
          <w:b/>
          <w:sz w:val="28"/>
          <w:szCs w:val="28"/>
        </w:rPr>
      </w:pPr>
    </w:p>
    <w:p w14:paraId="0314C4FB" w14:textId="77777777" w:rsidR="003C6D7B" w:rsidRPr="003C6D7B" w:rsidRDefault="003C6D7B" w:rsidP="003C6D7B">
      <w:pPr>
        <w:widowControl/>
        <w:shd w:val="clear" w:color="auto" w:fill="FFFFFF"/>
        <w:spacing w:line="360" w:lineRule="auto"/>
        <w:ind w:firstLine="0"/>
        <w:jc w:val="center"/>
        <w:rPr>
          <w:b/>
          <w:sz w:val="28"/>
          <w:szCs w:val="28"/>
        </w:rPr>
      </w:pPr>
    </w:p>
    <w:p w14:paraId="4ED582DC" w14:textId="77777777" w:rsidR="001B6593" w:rsidRDefault="001B6593" w:rsidP="003C6D7B">
      <w:pPr>
        <w:widowControl/>
        <w:shd w:val="clear" w:color="auto" w:fill="FFFFFF"/>
        <w:spacing w:line="360" w:lineRule="auto"/>
        <w:ind w:firstLine="0"/>
        <w:jc w:val="center"/>
        <w:rPr>
          <w:b/>
          <w:sz w:val="28"/>
          <w:szCs w:val="28"/>
        </w:rPr>
      </w:pPr>
      <w:r>
        <w:rPr>
          <w:b/>
          <w:sz w:val="28"/>
          <w:szCs w:val="28"/>
        </w:rPr>
        <w:lastRenderedPageBreak/>
        <w:t>РОЗДІЛ 2.</w:t>
      </w:r>
    </w:p>
    <w:p w14:paraId="700A1C2C" w14:textId="77777777" w:rsidR="003C6D7B" w:rsidRPr="003C6D7B" w:rsidRDefault="003C6D7B" w:rsidP="003C6D7B">
      <w:pPr>
        <w:widowControl/>
        <w:shd w:val="clear" w:color="auto" w:fill="FFFFFF"/>
        <w:spacing w:line="360" w:lineRule="auto"/>
        <w:ind w:firstLine="0"/>
        <w:jc w:val="center"/>
        <w:rPr>
          <w:b/>
          <w:sz w:val="28"/>
          <w:szCs w:val="28"/>
        </w:rPr>
      </w:pPr>
      <w:r w:rsidRPr="003C6D7B">
        <w:rPr>
          <w:b/>
          <w:sz w:val="28"/>
          <w:szCs w:val="28"/>
        </w:rPr>
        <w:t>ПРАКТИКА ВПРОВАДЖЕННЯ ІННОВАЦІЙНИХ ПІДХОДІВ В УПРАВЛІННІ ПЕРСОНАЛОМ ПІДПРИЄМСТВА</w:t>
      </w:r>
    </w:p>
    <w:p w14:paraId="4EE7A431" w14:textId="77777777" w:rsidR="003C6D7B" w:rsidRPr="003C6D7B" w:rsidRDefault="003C6D7B" w:rsidP="003C6D7B">
      <w:pPr>
        <w:widowControl/>
        <w:shd w:val="clear" w:color="auto" w:fill="FFFFFF"/>
        <w:spacing w:line="240" w:lineRule="auto"/>
        <w:ind w:firstLine="0"/>
        <w:jc w:val="left"/>
        <w:rPr>
          <w:b/>
          <w:bCs/>
          <w:color w:val="000000"/>
          <w:sz w:val="28"/>
          <w:szCs w:val="28"/>
          <w:lang w:eastAsia="en-US"/>
        </w:rPr>
      </w:pPr>
    </w:p>
    <w:p w14:paraId="2792CE55" w14:textId="77777777" w:rsidR="003C6D7B" w:rsidRPr="003C6D7B" w:rsidRDefault="003C6D7B" w:rsidP="003C6D7B">
      <w:pPr>
        <w:widowControl/>
        <w:shd w:val="clear" w:color="auto" w:fill="FFFFFF"/>
        <w:spacing w:line="360" w:lineRule="auto"/>
        <w:ind w:firstLine="0"/>
        <w:jc w:val="center"/>
        <w:rPr>
          <w:b/>
          <w:bCs/>
          <w:color w:val="000000"/>
          <w:sz w:val="28"/>
          <w:szCs w:val="28"/>
          <w:lang w:eastAsia="en-US"/>
        </w:rPr>
      </w:pPr>
      <w:r w:rsidRPr="003C6D7B">
        <w:rPr>
          <w:b/>
          <w:bCs/>
          <w:color w:val="000000"/>
          <w:sz w:val="28"/>
          <w:szCs w:val="28"/>
          <w:lang w:eastAsia="en-US"/>
        </w:rPr>
        <w:t>2.1. Загальна характеристика української компанії ДТЕК та її системи корпоративного управління</w:t>
      </w:r>
    </w:p>
    <w:p w14:paraId="46026740" w14:textId="77777777" w:rsidR="003C6D7B" w:rsidRPr="003C6D7B" w:rsidRDefault="003C6D7B" w:rsidP="003C6D7B">
      <w:pPr>
        <w:widowControl/>
        <w:shd w:val="clear" w:color="auto" w:fill="FFFFFF"/>
        <w:spacing w:line="360" w:lineRule="auto"/>
        <w:ind w:firstLine="0"/>
        <w:rPr>
          <w:bCs/>
          <w:color w:val="000000"/>
          <w:sz w:val="28"/>
          <w:szCs w:val="28"/>
          <w:lang w:eastAsia="en-US"/>
        </w:rPr>
      </w:pPr>
      <w:r w:rsidRPr="003C6D7B">
        <w:rPr>
          <w:bCs/>
          <w:color w:val="000000"/>
          <w:sz w:val="28"/>
          <w:szCs w:val="28"/>
          <w:lang w:eastAsia="en-US"/>
        </w:rPr>
        <w:tab/>
        <w:t>Українська компанія ДТЕК є національним лідером у сфері енергетики</w:t>
      </w:r>
      <w:r w:rsidR="00FB6F56">
        <w:rPr>
          <w:bCs/>
          <w:color w:val="000000"/>
          <w:sz w:val="28"/>
          <w:szCs w:val="28"/>
          <w:lang w:eastAsia="en-US"/>
        </w:rPr>
        <w:t>.</w:t>
      </w:r>
      <w:r w:rsidRPr="003C6D7B">
        <w:rPr>
          <w:bCs/>
          <w:color w:val="000000"/>
          <w:sz w:val="28"/>
          <w:szCs w:val="28"/>
          <w:lang w:eastAsia="en-US"/>
        </w:rPr>
        <w:t xml:space="preserve">  Її основними напрямами діяльності є наступні: </w:t>
      </w:r>
    </w:p>
    <w:p w14:paraId="653FC9F4" w14:textId="77777777" w:rsidR="003C6D7B" w:rsidRPr="003C6D7B" w:rsidRDefault="003C6D7B" w:rsidP="003C6D7B">
      <w:pPr>
        <w:widowControl/>
        <w:numPr>
          <w:ilvl w:val="0"/>
          <w:numId w:val="23"/>
        </w:numPr>
        <w:shd w:val="clear" w:color="auto" w:fill="FFFFFF"/>
        <w:spacing w:line="360" w:lineRule="auto"/>
        <w:jc w:val="left"/>
        <w:rPr>
          <w:bCs/>
          <w:color w:val="000000"/>
          <w:sz w:val="28"/>
          <w:szCs w:val="28"/>
          <w:lang w:eastAsia="en-US"/>
        </w:rPr>
      </w:pPr>
      <w:r w:rsidRPr="003C6D7B">
        <w:rPr>
          <w:bCs/>
          <w:color w:val="000000"/>
          <w:sz w:val="28"/>
          <w:szCs w:val="28"/>
          <w:lang w:eastAsia="en-US"/>
        </w:rPr>
        <w:t>виробництво електроенергії вітрови</w:t>
      </w:r>
      <w:r w:rsidRPr="003C6D7B">
        <w:rPr>
          <w:bCs/>
          <w:color w:val="000000"/>
          <w:sz w:val="28"/>
          <w:szCs w:val="28"/>
          <w:shd w:val="clear" w:color="auto" w:fill="FFFFFF"/>
          <w:lang w:eastAsia="en-US"/>
        </w:rPr>
        <w:t>ми, сонячними і тепловими електростанціями;</w:t>
      </w:r>
    </w:p>
    <w:p w14:paraId="5B338F53" w14:textId="77777777" w:rsidR="003C6D7B" w:rsidRPr="003C6D7B" w:rsidRDefault="003C6D7B" w:rsidP="003C6D7B">
      <w:pPr>
        <w:widowControl/>
        <w:numPr>
          <w:ilvl w:val="0"/>
          <w:numId w:val="23"/>
        </w:numPr>
        <w:shd w:val="clear" w:color="auto" w:fill="FFFFFF"/>
        <w:spacing w:line="360" w:lineRule="auto"/>
        <w:jc w:val="left"/>
        <w:rPr>
          <w:bCs/>
          <w:color w:val="000000"/>
          <w:sz w:val="28"/>
          <w:szCs w:val="28"/>
          <w:lang w:eastAsia="en-US"/>
        </w:rPr>
      </w:pPr>
      <w:r w:rsidRPr="003C6D7B">
        <w:rPr>
          <w:bCs/>
          <w:color w:val="000000"/>
          <w:sz w:val="28"/>
          <w:szCs w:val="28"/>
          <w:shd w:val="clear" w:color="auto" w:fill="FFFFFF"/>
          <w:lang w:eastAsia="en-US"/>
        </w:rPr>
        <w:t>розподіл та постачання електроенергії кінцевим споживачам;</w:t>
      </w:r>
    </w:p>
    <w:p w14:paraId="640E3C64" w14:textId="77777777" w:rsidR="003C6D7B" w:rsidRPr="003C6D7B" w:rsidRDefault="003C6D7B" w:rsidP="003C6D7B">
      <w:pPr>
        <w:widowControl/>
        <w:numPr>
          <w:ilvl w:val="0"/>
          <w:numId w:val="23"/>
        </w:numPr>
        <w:shd w:val="clear" w:color="auto" w:fill="FFFFFF"/>
        <w:spacing w:line="360" w:lineRule="auto"/>
        <w:jc w:val="left"/>
        <w:rPr>
          <w:bCs/>
          <w:color w:val="000000"/>
          <w:sz w:val="28"/>
          <w:szCs w:val="28"/>
          <w:lang w:eastAsia="en-US"/>
        </w:rPr>
      </w:pPr>
      <w:r w:rsidRPr="003C6D7B">
        <w:rPr>
          <w:bCs/>
          <w:color w:val="000000"/>
          <w:sz w:val="28"/>
          <w:szCs w:val="28"/>
          <w:shd w:val="clear" w:color="auto" w:fill="FFFFFF"/>
          <w:lang w:eastAsia="en-US"/>
        </w:rPr>
        <w:t>видобуток природного газу та вугілля;</w:t>
      </w:r>
    </w:p>
    <w:p w14:paraId="112FAEFC" w14:textId="77777777" w:rsidR="003C6D7B" w:rsidRPr="003C6D7B" w:rsidRDefault="003C6D7B" w:rsidP="003C6D7B">
      <w:pPr>
        <w:widowControl/>
        <w:numPr>
          <w:ilvl w:val="0"/>
          <w:numId w:val="23"/>
        </w:numPr>
        <w:shd w:val="clear" w:color="auto" w:fill="FFFFFF"/>
        <w:spacing w:line="360" w:lineRule="auto"/>
        <w:jc w:val="left"/>
        <w:rPr>
          <w:bCs/>
          <w:color w:val="000000"/>
          <w:sz w:val="28"/>
          <w:szCs w:val="28"/>
          <w:lang w:eastAsia="en-US"/>
        </w:rPr>
      </w:pPr>
      <w:proofErr w:type="spellStart"/>
      <w:r w:rsidRPr="003C6D7B">
        <w:rPr>
          <w:bCs/>
          <w:color w:val="000000"/>
          <w:sz w:val="28"/>
          <w:szCs w:val="28"/>
          <w:shd w:val="clear" w:color="auto" w:fill="FFFFFF"/>
          <w:lang w:eastAsia="en-US"/>
        </w:rPr>
        <w:t>трейдинг</w:t>
      </w:r>
      <w:proofErr w:type="spellEnd"/>
      <w:r w:rsidRPr="003C6D7B">
        <w:rPr>
          <w:bCs/>
          <w:color w:val="000000"/>
          <w:sz w:val="28"/>
          <w:szCs w:val="28"/>
          <w:shd w:val="clear" w:color="auto" w:fill="FFFFFF"/>
          <w:lang w:eastAsia="en-US"/>
        </w:rPr>
        <w:t xml:space="preserve"> енергетичних ресурсів на українському та закордонних ринках;</w:t>
      </w:r>
    </w:p>
    <w:p w14:paraId="6D58A72D" w14:textId="77777777" w:rsidR="003C6D7B" w:rsidRPr="003C6D7B" w:rsidRDefault="003C6D7B" w:rsidP="003C6D7B">
      <w:pPr>
        <w:widowControl/>
        <w:numPr>
          <w:ilvl w:val="0"/>
          <w:numId w:val="23"/>
        </w:numPr>
        <w:shd w:val="clear" w:color="auto" w:fill="FFFFFF"/>
        <w:spacing w:line="360" w:lineRule="auto"/>
        <w:jc w:val="left"/>
        <w:rPr>
          <w:bCs/>
          <w:color w:val="000000"/>
          <w:sz w:val="28"/>
          <w:szCs w:val="28"/>
          <w:lang w:eastAsia="en-US"/>
        </w:rPr>
      </w:pPr>
      <w:r w:rsidRPr="003C6D7B">
        <w:rPr>
          <w:bCs/>
          <w:color w:val="000000"/>
          <w:sz w:val="28"/>
          <w:szCs w:val="28"/>
          <w:shd w:val="clear" w:color="auto" w:fill="FFFFFF"/>
          <w:lang w:eastAsia="en-US"/>
        </w:rPr>
        <w:t xml:space="preserve"> надання побутових та комерційних енергетичних послуг.</w:t>
      </w:r>
    </w:p>
    <w:p w14:paraId="7D125AEF" w14:textId="77777777" w:rsidR="003C6D7B" w:rsidRPr="003C6D7B" w:rsidRDefault="003C6D7B" w:rsidP="003C6D7B">
      <w:pPr>
        <w:widowControl/>
        <w:shd w:val="clear" w:color="auto" w:fill="FFFFFF"/>
        <w:spacing w:line="360" w:lineRule="auto"/>
        <w:ind w:firstLine="0"/>
        <w:rPr>
          <w:bCs/>
          <w:color w:val="000000"/>
          <w:sz w:val="28"/>
          <w:szCs w:val="28"/>
          <w:shd w:val="clear" w:color="auto" w:fill="FFFFFF"/>
          <w:lang w:eastAsia="en-US"/>
        </w:rPr>
      </w:pPr>
      <w:r w:rsidRPr="003C6D7B">
        <w:rPr>
          <w:bCs/>
          <w:color w:val="000000"/>
          <w:sz w:val="28"/>
          <w:szCs w:val="28"/>
          <w:shd w:val="clear" w:color="auto" w:fill="FFFFFF"/>
          <w:lang w:eastAsia="en-US"/>
        </w:rPr>
        <w:tab/>
        <w:t xml:space="preserve">Історія становлення та розвитку компанії ДТЕК наведена нами у таблиці 2.1. </w:t>
      </w:r>
    </w:p>
    <w:p w14:paraId="4437911D" w14:textId="77777777" w:rsidR="003C6D7B" w:rsidRPr="003C6D7B" w:rsidRDefault="003C6D7B" w:rsidP="003C6D7B">
      <w:pPr>
        <w:widowControl/>
        <w:shd w:val="clear" w:color="auto" w:fill="FFFFFF"/>
        <w:spacing w:line="360" w:lineRule="auto"/>
        <w:ind w:firstLine="0"/>
        <w:rPr>
          <w:color w:val="000000"/>
          <w:sz w:val="28"/>
          <w:szCs w:val="28"/>
          <w:lang w:eastAsia="en-US"/>
        </w:rPr>
      </w:pPr>
      <w:r w:rsidRPr="003C6D7B">
        <w:rPr>
          <w:bCs/>
          <w:color w:val="000000"/>
          <w:sz w:val="28"/>
          <w:szCs w:val="28"/>
          <w:shd w:val="clear" w:color="auto" w:fill="FFFFFF"/>
          <w:lang w:eastAsia="en-US"/>
        </w:rPr>
        <w:tab/>
        <w:t xml:space="preserve">У 2005 році, об’єднавши </w:t>
      </w:r>
      <w:r w:rsidRPr="003C6D7B">
        <w:rPr>
          <w:bCs/>
          <w:color w:val="000000"/>
          <w:sz w:val="28"/>
          <w:szCs w:val="28"/>
          <w:lang w:eastAsia="en-US"/>
        </w:rPr>
        <w:t xml:space="preserve">розрізнені та  збиткові підприємства державної форми власності, ДТЕК була заснована для управління енергетичними активами групи SCM. За період свого існування компанія пройшла непростий шлях від регіональної структури до прибуткового національного лідера в галузі енергетики з інноваційною системою господарювання (першим в Україні почав </w:t>
      </w:r>
      <w:r w:rsidRPr="003C6D7B">
        <w:rPr>
          <w:color w:val="000000"/>
          <w:sz w:val="28"/>
          <w:szCs w:val="28"/>
          <w:lang w:eastAsia="en-US"/>
        </w:rPr>
        <w:t>масштабну цифрову трансформацію із залученням передових світових технологій!!!</w:t>
      </w:r>
      <w:r w:rsidRPr="003C6D7B">
        <w:rPr>
          <w:bCs/>
          <w:color w:val="000000"/>
          <w:sz w:val="28"/>
          <w:szCs w:val="28"/>
          <w:lang w:eastAsia="en-US"/>
        </w:rPr>
        <w:t>).</w:t>
      </w:r>
      <w:r w:rsidRPr="003C6D7B">
        <w:rPr>
          <w:color w:val="000000"/>
          <w:sz w:val="28"/>
          <w:szCs w:val="28"/>
          <w:lang w:eastAsia="en-US"/>
        </w:rPr>
        <w:t xml:space="preserve"> </w:t>
      </w:r>
    </w:p>
    <w:p w14:paraId="22C6DCFB" w14:textId="77777777" w:rsidR="003C6D7B" w:rsidRPr="003C6D7B" w:rsidRDefault="003C6D7B" w:rsidP="003C6D7B">
      <w:pPr>
        <w:widowControl/>
        <w:shd w:val="clear" w:color="auto" w:fill="FFFFFF"/>
        <w:spacing w:line="360" w:lineRule="auto"/>
        <w:ind w:firstLine="0"/>
        <w:rPr>
          <w:bCs/>
          <w:color w:val="000000"/>
          <w:sz w:val="28"/>
          <w:szCs w:val="28"/>
          <w:lang w:eastAsia="en-US"/>
        </w:rPr>
      </w:pPr>
      <w:r w:rsidRPr="003C6D7B">
        <w:rPr>
          <w:bCs/>
          <w:color w:val="000000"/>
          <w:sz w:val="28"/>
          <w:szCs w:val="28"/>
          <w:lang w:eastAsia="en-US"/>
        </w:rPr>
        <w:tab/>
        <w:t xml:space="preserve">За свідченням генерального директора ДТЕК Максима </w:t>
      </w:r>
      <w:proofErr w:type="spellStart"/>
      <w:r w:rsidRPr="003C6D7B">
        <w:rPr>
          <w:bCs/>
          <w:color w:val="000000"/>
          <w:sz w:val="28"/>
          <w:szCs w:val="28"/>
          <w:lang w:eastAsia="en-US"/>
        </w:rPr>
        <w:t>Тімченко</w:t>
      </w:r>
      <w:proofErr w:type="spellEnd"/>
      <w:r w:rsidRPr="003C6D7B">
        <w:rPr>
          <w:bCs/>
          <w:color w:val="000000"/>
          <w:sz w:val="28"/>
          <w:szCs w:val="28"/>
          <w:lang w:eastAsia="en-US"/>
        </w:rPr>
        <w:t xml:space="preserve"> «ДТЕК було створено як компанію - лідера змін. Сьогодні, за 20 років, ми так само задаємо тренди в галузі, є її драйвером» [</w:t>
      </w:r>
      <w:r w:rsidR="00FB6F56">
        <w:rPr>
          <w:bCs/>
          <w:color w:val="000000"/>
          <w:sz w:val="28"/>
          <w:szCs w:val="28"/>
          <w:lang w:eastAsia="en-US"/>
        </w:rPr>
        <w:t>30</w:t>
      </w:r>
      <w:r w:rsidRPr="003C6D7B">
        <w:rPr>
          <w:bCs/>
          <w:color w:val="000000"/>
          <w:sz w:val="28"/>
          <w:szCs w:val="28"/>
          <w:lang w:eastAsia="en-US"/>
        </w:rPr>
        <w:t>].</w:t>
      </w:r>
    </w:p>
    <w:p w14:paraId="42183BAF" w14:textId="77777777" w:rsidR="003C6D7B" w:rsidRPr="003C6D7B" w:rsidRDefault="003C6D7B" w:rsidP="003C6D7B">
      <w:pPr>
        <w:widowControl/>
        <w:shd w:val="clear" w:color="auto" w:fill="FFFFFF"/>
        <w:spacing w:line="360" w:lineRule="auto"/>
        <w:ind w:firstLine="0"/>
        <w:rPr>
          <w:bCs/>
          <w:color w:val="000000"/>
          <w:sz w:val="28"/>
          <w:szCs w:val="28"/>
          <w:lang w:eastAsia="en-US"/>
        </w:rPr>
      </w:pPr>
      <w:r w:rsidRPr="003C6D7B">
        <w:rPr>
          <w:bCs/>
          <w:color w:val="000000"/>
          <w:sz w:val="28"/>
          <w:szCs w:val="28"/>
          <w:lang w:eastAsia="en-US"/>
        </w:rPr>
        <w:tab/>
        <w:t xml:space="preserve">Система корпоративного управління компанії ДТЕК базується на передових світових практиках, дотримуючись етичних стандартів, відповідальних бізнес-практик, провідних галузевих вимог </w:t>
      </w:r>
      <w:proofErr w:type="spellStart"/>
      <w:r w:rsidRPr="003C6D7B">
        <w:rPr>
          <w:bCs/>
          <w:color w:val="000000"/>
          <w:sz w:val="28"/>
          <w:szCs w:val="28"/>
          <w:lang w:eastAsia="en-US"/>
        </w:rPr>
        <w:t>комплаенсу</w:t>
      </w:r>
      <w:proofErr w:type="spellEnd"/>
      <w:r w:rsidRPr="003C6D7B">
        <w:rPr>
          <w:bCs/>
          <w:color w:val="000000"/>
          <w:sz w:val="28"/>
          <w:szCs w:val="28"/>
          <w:lang w:eastAsia="en-US"/>
        </w:rPr>
        <w:t xml:space="preserve">. </w:t>
      </w:r>
    </w:p>
    <w:p w14:paraId="36B692C0" w14:textId="77777777" w:rsidR="003C6D7B" w:rsidRPr="003C6D7B" w:rsidRDefault="003C6D7B" w:rsidP="003C6D7B">
      <w:pPr>
        <w:widowControl/>
        <w:shd w:val="clear" w:color="auto" w:fill="FFFFFF"/>
        <w:spacing w:line="360" w:lineRule="auto"/>
        <w:ind w:firstLine="0"/>
        <w:rPr>
          <w:color w:val="000000"/>
          <w:sz w:val="28"/>
          <w:szCs w:val="28"/>
          <w:lang w:eastAsia="en-US"/>
        </w:rPr>
      </w:pPr>
    </w:p>
    <w:p w14:paraId="152891FD" w14:textId="77777777" w:rsidR="003C6D7B" w:rsidRPr="003C6D7B" w:rsidRDefault="003C6D7B" w:rsidP="003C6D7B">
      <w:pPr>
        <w:widowControl/>
        <w:shd w:val="clear" w:color="auto" w:fill="FFFFFF"/>
        <w:spacing w:line="360" w:lineRule="auto"/>
        <w:ind w:firstLine="0"/>
        <w:jc w:val="right"/>
        <w:rPr>
          <w:bCs/>
          <w:i/>
          <w:color w:val="000000"/>
          <w:sz w:val="28"/>
          <w:szCs w:val="28"/>
          <w:lang w:eastAsia="en-US"/>
        </w:rPr>
      </w:pPr>
      <w:r w:rsidRPr="003C6D7B">
        <w:rPr>
          <w:bCs/>
          <w:i/>
          <w:color w:val="000000"/>
          <w:sz w:val="28"/>
          <w:szCs w:val="28"/>
          <w:lang w:eastAsia="en-US"/>
        </w:rPr>
        <w:t>Таблиця 2.1.</w:t>
      </w:r>
    </w:p>
    <w:p w14:paraId="50756044" w14:textId="77777777" w:rsidR="003C6D7B" w:rsidRPr="003C6D7B" w:rsidRDefault="003C6D7B" w:rsidP="003C6D7B">
      <w:pPr>
        <w:widowControl/>
        <w:shd w:val="clear" w:color="auto" w:fill="FFFFFF"/>
        <w:spacing w:line="360" w:lineRule="auto"/>
        <w:ind w:firstLine="0"/>
        <w:jc w:val="center"/>
        <w:rPr>
          <w:b/>
          <w:bCs/>
          <w:color w:val="000000"/>
          <w:sz w:val="28"/>
          <w:szCs w:val="28"/>
          <w:lang w:eastAsia="en-US"/>
        </w:rPr>
      </w:pPr>
      <w:r w:rsidRPr="003C6D7B">
        <w:rPr>
          <w:b/>
          <w:bCs/>
          <w:color w:val="000000"/>
          <w:sz w:val="28"/>
          <w:szCs w:val="28"/>
          <w:lang w:eastAsia="en-US"/>
        </w:rPr>
        <w:t>Головні події компанії ДТЕК у її становленні з 2005 по 2025 роки</w:t>
      </w:r>
    </w:p>
    <w:tbl>
      <w:tblPr>
        <w:tblStyle w:val="a4"/>
        <w:tblW w:w="0" w:type="auto"/>
        <w:tblLook w:val="04A0" w:firstRow="1" w:lastRow="0" w:firstColumn="1" w:lastColumn="0" w:noHBand="0" w:noVBand="1"/>
      </w:tblPr>
      <w:tblGrid>
        <w:gridCol w:w="1534"/>
        <w:gridCol w:w="7811"/>
      </w:tblGrid>
      <w:tr w:rsidR="003C6D7B" w:rsidRPr="003C6D7B" w14:paraId="413982BE" w14:textId="77777777" w:rsidTr="007F053C">
        <w:tc>
          <w:tcPr>
            <w:tcW w:w="1129" w:type="dxa"/>
          </w:tcPr>
          <w:p w14:paraId="41FAE3E0"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Рік діяльності</w:t>
            </w:r>
          </w:p>
        </w:tc>
        <w:tc>
          <w:tcPr>
            <w:tcW w:w="8216" w:type="dxa"/>
          </w:tcPr>
          <w:p w14:paraId="5104D3AD"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Основні надбання компанії</w:t>
            </w:r>
          </w:p>
        </w:tc>
      </w:tr>
      <w:tr w:rsidR="003C6D7B" w:rsidRPr="003C6D7B" w14:paraId="40D1E904" w14:textId="77777777" w:rsidTr="007F053C">
        <w:tc>
          <w:tcPr>
            <w:tcW w:w="1129" w:type="dxa"/>
          </w:tcPr>
          <w:p w14:paraId="56598645"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2005</w:t>
            </w:r>
          </w:p>
        </w:tc>
        <w:tc>
          <w:tcPr>
            <w:tcW w:w="8216" w:type="dxa"/>
          </w:tcPr>
          <w:p w14:paraId="4380D756" w14:textId="77777777" w:rsidR="003C6D7B" w:rsidRPr="003C6D7B" w:rsidRDefault="003C6D7B" w:rsidP="003C6D7B">
            <w:pPr>
              <w:widowControl/>
              <w:spacing w:line="240" w:lineRule="auto"/>
              <w:ind w:firstLine="0"/>
              <w:jc w:val="left"/>
              <w:rPr>
                <w:rFonts w:eastAsiaTheme="minorHAnsi"/>
                <w:sz w:val="22"/>
                <w:szCs w:val="22"/>
                <w:lang w:eastAsia="en-US"/>
              </w:rPr>
            </w:pPr>
            <w:r w:rsidRPr="003C6D7B">
              <w:rPr>
                <w:rFonts w:eastAsiaTheme="minorHAnsi"/>
                <w:color w:val="000000"/>
                <w:sz w:val="22"/>
                <w:szCs w:val="22"/>
                <w:lang w:eastAsia="en-US"/>
              </w:rPr>
              <w:t xml:space="preserve">Створено компанію ДТЕК на базі </w:t>
            </w:r>
            <w:proofErr w:type="spellStart"/>
            <w:r w:rsidRPr="003C6D7B">
              <w:rPr>
                <w:rFonts w:eastAsiaTheme="minorHAnsi"/>
                <w:color w:val="000000"/>
                <w:sz w:val="22"/>
                <w:szCs w:val="22"/>
                <w:lang w:eastAsia="en-US"/>
              </w:rPr>
              <w:t>обєднання</w:t>
            </w:r>
            <w:proofErr w:type="spellEnd"/>
            <w:r w:rsidRPr="003C6D7B">
              <w:rPr>
                <w:rFonts w:eastAsiaTheme="minorHAnsi"/>
                <w:color w:val="000000"/>
                <w:sz w:val="22"/>
                <w:szCs w:val="22"/>
                <w:lang w:eastAsia="en-US"/>
              </w:rPr>
              <w:t xml:space="preserve"> державних підприємств «</w:t>
            </w:r>
            <w:proofErr w:type="spellStart"/>
            <w:r w:rsidRPr="003C6D7B">
              <w:rPr>
                <w:rFonts w:eastAsiaTheme="minorHAnsi"/>
                <w:color w:val="000000"/>
                <w:sz w:val="22"/>
                <w:szCs w:val="22"/>
                <w:lang w:eastAsia="en-US"/>
              </w:rPr>
              <w:t>Павлоградвугілля</w:t>
            </w:r>
            <w:proofErr w:type="spellEnd"/>
            <w:r w:rsidRPr="003C6D7B">
              <w:rPr>
                <w:rFonts w:eastAsiaTheme="minorHAnsi"/>
                <w:color w:val="000000"/>
                <w:sz w:val="22"/>
                <w:szCs w:val="22"/>
                <w:lang w:eastAsia="en-US"/>
              </w:rPr>
              <w:t>»; «Шахта Комсомолець Донбасу»; «</w:t>
            </w:r>
            <w:proofErr w:type="spellStart"/>
            <w:r w:rsidRPr="003C6D7B">
              <w:rPr>
                <w:rFonts w:eastAsiaTheme="minorHAnsi"/>
                <w:color w:val="000000"/>
                <w:sz w:val="22"/>
                <w:szCs w:val="22"/>
                <w:lang w:eastAsia="en-US"/>
              </w:rPr>
              <w:t>Східенерго</w:t>
            </w:r>
            <w:proofErr w:type="spellEnd"/>
            <w:r w:rsidRPr="003C6D7B">
              <w:rPr>
                <w:rFonts w:eastAsiaTheme="minorHAnsi"/>
                <w:color w:val="000000"/>
                <w:sz w:val="22"/>
                <w:szCs w:val="22"/>
                <w:lang w:eastAsia="en-US"/>
              </w:rPr>
              <w:t>»; «Сервіс-Інвест».</w:t>
            </w:r>
          </w:p>
        </w:tc>
      </w:tr>
      <w:tr w:rsidR="003C6D7B" w:rsidRPr="003C6D7B" w14:paraId="09C4A9D7" w14:textId="77777777" w:rsidTr="007F053C">
        <w:tc>
          <w:tcPr>
            <w:tcW w:w="1129" w:type="dxa"/>
          </w:tcPr>
          <w:p w14:paraId="4FE51213"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2006</w:t>
            </w:r>
          </w:p>
        </w:tc>
        <w:tc>
          <w:tcPr>
            <w:tcW w:w="8216" w:type="dxa"/>
          </w:tcPr>
          <w:p w14:paraId="21F331A7" w14:textId="77777777" w:rsidR="003C6D7B" w:rsidRPr="003C6D7B" w:rsidRDefault="003C6D7B" w:rsidP="003C6D7B">
            <w:pPr>
              <w:widowControl/>
              <w:spacing w:line="240" w:lineRule="auto"/>
              <w:ind w:firstLine="0"/>
              <w:jc w:val="left"/>
              <w:rPr>
                <w:rFonts w:eastAsiaTheme="minorHAnsi"/>
                <w:sz w:val="22"/>
                <w:szCs w:val="22"/>
                <w:lang w:eastAsia="en-US"/>
              </w:rPr>
            </w:pPr>
            <w:r w:rsidRPr="003C6D7B">
              <w:rPr>
                <w:rFonts w:eastAsiaTheme="minorHAnsi"/>
                <w:color w:val="000000"/>
                <w:sz w:val="22"/>
                <w:szCs w:val="22"/>
                <w:lang w:eastAsia="en-US"/>
              </w:rPr>
              <w:t>До складу ДТЕК доєдналися підприємства: «ПЕМ-</w:t>
            </w:r>
            <w:proofErr w:type="spellStart"/>
            <w:r w:rsidRPr="003C6D7B">
              <w:rPr>
                <w:rFonts w:eastAsiaTheme="minorHAnsi"/>
                <w:color w:val="000000"/>
                <w:sz w:val="22"/>
                <w:szCs w:val="22"/>
                <w:lang w:eastAsia="en-US"/>
              </w:rPr>
              <w:t>Енерговугілля</w:t>
            </w:r>
            <w:proofErr w:type="spellEnd"/>
            <w:r w:rsidRPr="003C6D7B">
              <w:rPr>
                <w:rFonts w:eastAsiaTheme="minorHAnsi"/>
                <w:color w:val="000000"/>
                <w:sz w:val="22"/>
                <w:szCs w:val="22"/>
                <w:lang w:eastAsia="en-US"/>
              </w:rPr>
              <w:t>»; ЦЗФ «Павлоградська»; «</w:t>
            </w:r>
            <w:proofErr w:type="spellStart"/>
            <w:r w:rsidRPr="003C6D7B">
              <w:rPr>
                <w:rFonts w:eastAsiaTheme="minorHAnsi"/>
                <w:color w:val="000000"/>
                <w:sz w:val="22"/>
                <w:szCs w:val="22"/>
                <w:lang w:eastAsia="en-US"/>
              </w:rPr>
              <w:t>Курахівська</w:t>
            </w:r>
            <w:proofErr w:type="spellEnd"/>
            <w:r w:rsidRPr="003C6D7B">
              <w:rPr>
                <w:rFonts w:eastAsiaTheme="minorHAnsi"/>
                <w:color w:val="000000"/>
                <w:sz w:val="22"/>
                <w:szCs w:val="22"/>
                <w:lang w:eastAsia="en-US"/>
              </w:rPr>
              <w:t>».</w:t>
            </w:r>
          </w:p>
        </w:tc>
      </w:tr>
      <w:tr w:rsidR="003C6D7B" w:rsidRPr="003C6D7B" w14:paraId="0D9D6DD7" w14:textId="77777777" w:rsidTr="007F053C">
        <w:tc>
          <w:tcPr>
            <w:tcW w:w="1129" w:type="dxa"/>
          </w:tcPr>
          <w:p w14:paraId="58B44C3C"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2007</w:t>
            </w:r>
          </w:p>
        </w:tc>
        <w:tc>
          <w:tcPr>
            <w:tcW w:w="8216" w:type="dxa"/>
          </w:tcPr>
          <w:p w14:paraId="17DD7D4E" w14:textId="77777777" w:rsidR="003C6D7B" w:rsidRPr="003C6D7B" w:rsidRDefault="003C6D7B" w:rsidP="003C6D7B">
            <w:pPr>
              <w:widowControl/>
              <w:numPr>
                <w:ilvl w:val="0"/>
                <w:numId w:val="4"/>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приєднався до Глобального договору ООН;</w:t>
            </w:r>
          </w:p>
          <w:p w14:paraId="271CD535" w14:textId="77777777" w:rsidR="003C6D7B" w:rsidRPr="003C6D7B" w:rsidRDefault="003C6D7B" w:rsidP="003C6D7B">
            <w:pPr>
              <w:widowControl/>
              <w:numPr>
                <w:ilvl w:val="0"/>
                <w:numId w:val="4"/>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До складу ДТЕК увійшли ЦЗФ: «Добропільська»; «Октябрська»; </w:t>
            </w:r>
            <w:proofErr w:type="spellStart"/>
            <w:r w:rsidRPr="003C6D7B">
              <w:rPr>
                <w:rFonts w:eastAsiaTheme="minorHAnsi"/>
                <w:color w:val="000000"/>
                <w:sz w:val="22"/>
                <w:szCs w:val="22"/>
                <w:lang w:eastAsia="en-US"/>
              </w:rPr>
              <w:t>Моспинське</w:t>
            </w:r>
            <w:proofErr w:type="spellEnd"/>
            <w:r w:rsidRPr="003C6D7B">
              <w:rPr>
                <w:rFonts w:eastAsiaTheme="minorHAnsi"/>
                <w:color w:val="000000"/>
                <w:sz w:val="22"/>
                <w:szCs w:val="22"/>
                <w:lang w:eastAsia="en-US"/>
              </w:rPr>
              <w:t xml:space="preserve"> ВПП;</w:t>
            </w:r>
          </w:p>
          <w:p w14:paraId="182C0AC1" w14:textId="77777777" w:rsidR="003C6D7B" w:rsidRPr="003C6D7B" w:rsidRDefault="003C6D7B" w:rsidP="003C6D7B">
            <w:pPr>
              <w:widowControl/>
              <w:numPr>
                <w:ilvl w:val="0"/>
                <w:numId w:val="4"/>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«Шахта Комсомолець Донбасу» вперше у власній історії видобула 3,4 млн </w:t>
            </w:r>
            <w:proofErr w:type="spellStart"/>
            <w:r w:rsidRPr="003C6D7B">
              <w:rPr>
                <w:rFonts w:eastAsiaTheme="minorHAnsi"/>
                <w:color w:val="000000"/>
                <w:sz w:val="22"/>
                <w:szCs w:val="22"/>
                <w:lang w:eastAsia="en-US"/>
              </w:rPr>
              <w:t>тонн</w:t>
            </w:r>
            <w:proofErr w:type="spellEnd"/>
            <w:r w:rsidRPr="003C6D7B">
              <w:rPr>
                <w:rFonts w:eastAsiaTheme="minorHAnsi"/>
                <w:color w:val="000000"/>
                <w:sz w:val="22"/>
                <w:szCs w:val="22"/>
                <w:lang w:eastAsia="en-US"/>
              </w:rPr>
              <w:t xml:space="preserve"> вугілля за рік й вийшла на друге місце в Україні за рівнем вуглевидобутку та </w:t>
            </w:r>
            <w:r w:rsidRPr="003C6D7B">
              <w:rPr>
                <w:rFonts w:eastAsiaTheme="minorHAnsi"/>
                <w:b/>
                <w:color w:val="000000"/>
                <w:sz w:val="22"/>
                <w:szCs w:val="22"/>
                <w:lang w:eastAsia="en-US"/>
              </w:rPr>
              <w:t>продуктивності праці</w:t>
            </w:r>
            <w:r w:rsidRPr="003C6D7B">
              <w:rPr>
                <w:rFonts w:eastAsiaTheme="minorHAnsi"/>
                <w:color w:val="000000"/>
                <w:sz w:val="22"/>
                <w:szCs w:val="22"/>
                <w:lang w:eastAsia="en-US"/>
              </w:rPr>
              <w:t>;</w:t>
            </w:r>
          </w:p>
          <w:p w14:paraId="6CA53FF0" w14:textId="77777777" w:rsidR="003C6D7B" w:rsidRPr="003C6D7B" w:rsidRDefault="003C6D7B" w:rsidP="003C6D7B">
            <w:pPr>
              <w:widowControl/>
              <w:numPr>
                <w:ilvl w:val="0"/>
                <w:numId w:val="4"/>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Старт масштабної програми з модернізації </w:t>
            </w:r>
            <w:proofErr w:type="spellStart"/>
            <w:r w:rsidRPr="003C6D7B">
              <w:rPr>
                <w:rFonts w:eastAsiaTheme="minorHAnsi"/>
                <w:color w:val="000000"/>
                <w:sz w:val="22"/>
                <w:szCs w:val="22"/>
                <w:lang w:eastAsia="en-US"/>
              </w:rPr>
              <w:t>генерувальних</w:t>
            </w:r>
            <w:proofErr w:type="spellEnd"/>
            <w:r w:rsidRPr="003C6D7B">
              <w:rPr>
                <w:rFonts w:eastAsiaTheme="minorHAnsi"/>
                <w:color w:val="000000"/>
                <w:sz w:val="22"/>
                <w:szCs w:val="22"/>
                <w:lang w:eastAsia="en-US"/>
              </w:rPr>
              <w:t xml:space="preserve"> </w:t>
            </w:r>
            <w:proofErr w:type="spellStart"/>
            <w:r w:rsidRPr="003C6D7B">
              <w:rPr>
                <w:rFonts w:eastAsiaTheme="minorHAnsi"/>
                <w:color w:val="000000"/>
                <w:sz w:val="22"/>
                <w:szCs w:val="22"/>
                <w:lang w:eastAsia="en-US"/>
              </w:rPr>
              <w:t>потужностей</w:t>
            </w:r>
            <w:proofErr w:type="spellEnd"/>
            <w:r w:rsidRPr="003C6D7B">
              <w:rPr>
                <w:rFonts w:eastAsiaTheme="minorHAnsi"/>
                <w:color w:val="000000"/>
                <w:sz w:val="22"/>
                <w:szCs w:val="22"/>
                <w:lang w:eastAsia="en-US"/>
              </w:rPr>
              <w:t xml:space="preserve"> підприємства «</w:t>
            </w:r>
            <w:proofErr w:type="spellStart"/>
            <w:r w:rsidRPr="003C6D7B">
              <w:rPr>
                <w:rFonts w:eastAsiaTheme="minorHAnsi"/>
                <w:color w:val="000000"/>
                <w:sz w:val="22"/>
                <w:szCs w:val="22"/>
                <w:lang w:eastAsia="en-US"/>
              </w:rPr>
              <w:t>Східенерго</w:t>
            </w:r>
            <w:proofErr w:type="spellEnd"/>
            <w:r w:rsidRPr="003C6D7B">
              <w:rPr>
                <w:rFonts w:eastAsiaTheme="minorHAnsi"/>
                <w:color w:val="000000"/>
                <w:sz w:val="22"/>
                <w:szCs w:val="22"/>
                <w:lang w:eastAsia="en-US"/>
              </w:rPr>
              <w:t>»;</w:t>
            </w:r>
          </w:p>
          <w:p w14:paraId="1A92D260" w14:textId="77777777" w:rsidR="003C6D7B" w:rsidRPr="003C6D7B" w:rsidRDefault="003C6D7B" w:rsidP="003C6D7B">
            <w:pPr>
              <w:widowControl/>
              <w:numPr>
                <w:ilvl w:val="0"/>
                <w:numId w:val="4"/>
              </w:numPr>
              <w:spacing w:line="240" w:lineRule="auto"/>
              <w:jc w:val="left"/>
              <w:rPr>
                <w:rFonts w:eastAsiaTheme="minorHAnsi"/>
                <w:sz w:val="22"/>
                <w:szCs w:val="22"/>
                <w:lang w:eastAsia="en-US"/>
              </w:rPr>
            </w:pPr>
            <w:r w:rsidRPr="003C6D7B">
              <w:rPr>
                <w:rFonts w:eastAsiaTheme="minorHAnsi"/>
                <w:color w:val="000000"/>
                <w:sz w:val="22"/>
                <w:szCs w:val="22"/>
                <w:lang w:eastAsia="en-US"/>
              </w:rPr>
              <w:t xml:space="preserve">Рейтингові агентства </w:t>
            </w:r>
            <w:proofErr w:type="spellStart"/>
            <w:r w:rsidRPr="003C6D7B">
              <w:rPr>
                <w:rFonts w:eastAsiaTheme="minorHAnsi"/>
                <w:b/>
                <w:color w:val="000000"/>
                <w:sz w:val="22"/>
                <w:szCs w:val="22"/>
                <w:lang w:eastAsia="en-US"/>
              </w:rPr>
              <w:t>Moody’s</w:t>
            </w:r>
            <w:proofErr w:type="spellEnd"/>
            <w:r w:rsidRPr="003C6D7B">
              <w:rPr>
                <w:rFonts w:eastAsiaTheme="minorHAnsi"/>
                <w:b/>
                <w:color w:val="000000"/>
                <w:sz w:val="22"/>
                <w:szCs w:val="22"/>
                <w:lang w:eastAsia="en-US"/>
              </w:rPr>
              <w:t xml:space="preserve"> і </w:t>
            </w:r>
            <w:proofErr w:type="spellStart"/>
            <w:r w:rsidRPr="003C6D7B">
              <w:rPr>
                <w:rFonts w:eastAsiaTheme="minorHAnsi"/>
                <w:b/>
                <w:color w:val="000000"/>
                <w:sz w:val="22"/>
                <w:szCs w:val="22"/>
                <w:lang w:eastAsia="en-US"/>
              </w:rPr>
              <w:t>Fitch</w:t>
            </w:r>
            <w:proofErr w:type="spellEnd"/>
            <w:r w:rsidRPr="003C6D7B">
              <w:rPr>
                <w:rFonts w:eastAsiaTheme="minorHAnsi"/>
                <w:color w:val="000000"/>
                <w:sz w:val="22"/>
                <w:szCs w:val="22"/>
                <w:lang w:eastAsia="en-US"/>
              </w:rPr>
              <w:t xml:space="preserve"> </w:t>
            </w:r>
            <w:r w:rsidRPr="003C6D7B">
              <w:rPr>
                <w:rFonts w:eastAsiaTheme="minorHAnsi"/>
                <w:b/>
                <w:color w:val="000000"/>
                <w:sz w:val="22"/>
                <w:szCs w:val="22"/>
                <w:lang w:eastAsia="en-US"/>
              </w:rPr>
              <w:t>вперше</w:t>
            </w:r>
            <w:r w:rsidRPr="003C6D7B">
              <w:rPr>
                <w:rFonts w:eastAsiaTheme="minorHAnsi"/>
                <w:color w:val="000000"/>
                <w:sz w:val="22"/>
                <w:szCs w:val="22"/>
                <w:lang w:eastAsia="en-US"/>
              </w:rPr>
              <w:t xml:space="preserve"> присвоїли компанії </w:t>
            </w:r>
            <w:r w:rsidRPr="003C6D7B">
              <w:rPr>
                <w:rFonts w:eastAsiaTheme="minorHAnsi"/>
                <w:b/>
                <w:color w:val="000000"/>
                <w:sz w:val="22"/>
                <w:szCs w:val="22"/>
                <w:lang w:eastAsia="en-US"/>
              </w:rPr>
              <w:t>міжнародні кредитні рейтинги</w:t>
            </w:r>
            <w:r w:rsidRPr="003C6D7B">
              <w:rPr>
                <w:rFonts w:eastAsiaTheme="minorHAnsi"/>
                <w:color w:val="000000"/>
                <w:sz w:val="22"/>
                <w:szCs w:val="22"/>
                <w:lang w:eastAsia="en-US"/>
              </w:rPr>
              <w:t>.</w:t>
            </w:r>
          </w:p>
        </w:tc>
      </w:tr>
      <w:tr w:rsidR="003C6D7B" w:rsidRPr="003C6D7B" w14:paraId="3829B560" w14:textId="77777777" w:rsidTr="007F053C">
        <w:tc>
          <w:tcPr>
            <w:tcW w:w="1129" w:type="dxa"/>
          </w:tcPr>
          <w:p w14:paraId="6B8B9716"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2008</w:t>
            </w:r>
          </w:p>
        </w:tc>
        <w:tc>
          <w:tcPr>
            <w:tcW w:w="8216" w:type="dxa"/>
          </w:tcPr>
          <w:p w14:paraId="653019DB" w14:textId="77777777" w:rsidR="003C6D7B" w:rsidRPr="003C6D7B" w:rsidRDefault="003C6D7B" w:rsidP="003C6D7B">
            <w:pPr>
              <w:widowControl/>
              <w:numPr>
                <w:ilvl w:val="0"/>
                <w:numId w:val="5"/>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Здійснено перший випуск облігацій внутрішньої позики на суму 500 млн грн;</w:t>
            </w:r>
          </w:p>
          <w:p w14:paraId="015CD1EF" w14:textId="77777777" w:rsidR="003C6D7B" w:rsidRPr="003C6D7B" w:rsidRDefault="003C6D7B" w:rsidP="003C6D7B">
            <w:pPr>
              <w:widowControl/>
              <w:numPr>
                <w:ilvl w:val="0"/>
                <w:numId w:val="5"/>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Створено компанію «Вінд </w:t>
            </w:r>
            <w:proofErr w:type="spellStart"/>
            <w:r w:rsidRPr="003C6D7B">
              <w:rPr>
                <w:rFonts w:eastAsiaTheme="minorHAnsi"/>
                <w:color w:val="000000"/>
                <w:sz w:val="22"/>
                <w:szCs w:val="22"/>
                <w:lang w:eastAsia="en-US"/>
              </w:rPr>
              <w:t>Пауер</w:t>
            </w:r>
            <w:proofErr w:type="spellEnd"/>
            <w:r w:rsidRPr="003C6D7B">
              <w:rPr>
                <w:rFonts w:eastAsiaTheme="minorHAnsi"/>
                <w:color w:val="000000"/>
                <w:sz w:val="22"/>
                <w:szCs w:val="22"/>
                <w:lang w:eastAsia="en-US"/>
              </w:rPr>
              <w:t>» для реалізації проектів у вітроенергетиці;</w:t>
            </w:r>
          </w:p>
          <w:p w14:paraId="60EE7C76" w14:textId="77777777" w:rsidR="003C6D7B" w:rsidRPr="003C6D7B" w:rsidRDefault="003C6D7B" w:rsidP="003C6D7B">
            <w:pPr>
              <w:widowControl/>
              <w:numPr>
                <w:ilvl w:val="0"/>
                <w:numId w:val="5"/>
              </w:numPr>
              <w:spacing w:line="240" w:lineRule="auto"/>
              <w:jc w:val="left"/>
              <w:rPr>
                <w:rFonts w:eastAsiaTheme="minorHAnsi"/>
                <w:sz w:val="22"/>
                <w:szCs w:val="22"/>
                <w:lang w:eastAsia="en-US"/>
              </w:rPr>
            </w:pPr>
            <w:r w:rsidRPr="003C6D7B">
              <w:rPr>
                <w:rFonts w:eastAsiaTheme="minorHAnsi"/>
                <w:color w:val="000000"/>
                <w:sz w:val="22"/>
                <w:szCs w:val="22"/>
                <w:lang w:eastAsia="en-US"/>
              </w:rPr>
              <w:t>Розпочато комплексну програму з оновлення гірничошахтного обладнання з використанням високопродуктивної техніки та упровадження на шахтах компанії технології анкерного й рамно-анкерного кріплення.</w:t>
            </w:r>
          </w:p>
        </w:tc>
      </w:tr>
      <w:tr w:rsidR="003C6D7B" w:rsidRPr="003C6D7B" w14:paraId="3163172F" w14:textId="77777777" w:rsidTr="007F053C">
        <w:tc>
          <w:tcPr>
            <w:tcW w:w="1129" w:type="dxa"/>
          </w:tcPr>
          <w:p w14:paraId="33200881"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2009</w:t>
            </w:r>
          </w:p>
        </w:tc>
        <w:tc>
          <w:tcPr>
            <w:tcW w:w="8216" w:type="dxa"/>
          </w:tcPr>
          <w:p w14:paraId="6EF31487" w14:textId="77777777" w:rsidR="003C6D7B" w:rsidRPr="003C6D7B" w:rsidRDefault="003C6D7B" w:rsidP="003C6D7B">
            <w:pPr>
              <w:widowControl/>
              <w:numPr>
                <w:ilvl w:val="0"/>
                <w:numId w:val="6"/>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здобув право на експорт електроенергії до Угорщини, Румунії та Словаччини на першому в Україні аукціоні з доступу до міжнародних мереж;</w:t>
            </w:r>
          </w:p>
          <w:p w14:paraId="7E676CCF" w14:textId="77777777" w:rsidR="003C6D7B" w:rsidRPr="003C6D7B" w:rsidRDefault="003C6D7B" w:rsidP="003C6D7B">
            <w:pPr>
              <w:widowControl/>
              <w:numPr>
                <w:ilvl w:val="0"/>
                <w:numId w:val="6"/>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У «ПЕМ-</w:t>
            </w:r>
            <w:proofErr w:type="spellStart"/>
            <w:r w:rsidRPr="003C6D7B">
              <w:rPr>
                <w:rFonts w:eastAsiaTheme="minorHAnsi"/>
                <w:color w:val="000000"/>
                <w:sz w:val="22"/>
                <w:szCs w:val="22"/>
                <w:lang w:eastAsia="en-US"/>
              </w:rPr>
              <w:t>Енерговугілля</w:t>
            </w:r>
            <w:proofErr w:type="spellEnd"/>
            <w:r w:rsidRPr="003C6D7B">
              <w:rPr>
                <w:rFonts w:eastAsiaTheme="minorHAnsi"/>
                <w:color w:val="000000"/>
                <w:sz w:val="22"/>
                <w:szCs w:val="22"/>
                <w:lang w:eastAsia="en-US"/>
              </w:rPr>
              <w:t>» було запущено новий сервіс дистанційного доступу промислових споживачів електроенергії до власних особових рахунків;</w:t>
            </w:r>
          </w:p>
          <w:p w14:paraId="60C64572" w14:textId="77777777" w:rsidR="003C6D7B" w:rsidRPr="003C6D7B" w:rsidRDefault="003C6D7B" w:rsidP="003C6D7B">
            <w:pPr>
              <w:widowControl/>
              <w:numPr>
                <w:ilvl w:val="0"/>
                <w:numId w:val="6"/>
              </w:numPr>
              <w:spacing w:line="240" w:lineRule="auto"/>
              <w:jc w:val="left"/>
              <w:rPr>
                <w:rFonts w:eastAsiaTheme="minorHAnsi"/>
                <w:sz w:val="22"/>
                <w:szCs w:val="22"/>
                <w:lang w:eastAsia="en-US"/>
              </w:rPr>
            </w:pPr>
            <w:r w:rsidRPr="003C6D7B">
              <w:rPr>
                <w:rFonts w:eastAsiaTheme="minorHAnsi"/>
                <w:b/>
                <w:color w:val="000000"/>
                <w:sz w:val="22"/>
                <w:szCs w:val="22"/>
                <w:lang w:eastAsia="en-US"/>
              </w:rPr>
              <w:t>Засновано корпоративний університет - Академію ДТЕК</w:t>
            </w:r>
            <w:r w:rsidRPr="003C6D7B">
              <w:rPr>
                <w:rFonts w:eastAsiaTheme="minorHAnsi"/>
                <w:color w:val="000000"/>
                <w:sz w:val="22"/>
                <w:szCs w:val="22"/>
                <w:lang w:eastAsia="en-US"/>
              </w:rPr>
              <w:t>.</w:t>
            </w:r>
          </w:p>
        </w:tc>
      </w:tr>
      <w:tr w:rsidR="003C6D7B" w:rsidRPr="003C6D7B" w14:paraId="01A2A64C" w14:textId="77777777" w:rsidTr="007F053C">
        <w:tc>
          <w:tcPr>
            <w:tcW w:w="1129" w:type="dxa"/>
          </w:tcPr>
          <w:p w14:paraId="417D27B6"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2010</w:t>
            </w:r>
          </w:p>
        </w:tc>
        <w:tc>
          <w:tcPr>
            <w:tcW w:w="8216" w:type="dxa"/>
          </w:tcPr>
          <w:p w14:paraId="79694F73" w14:textId="77777777" w:rsidR="003C6D7B" w:rsidRPr="003C6D7B" w:rsidRDefault="003C6D7B" w:rsidP="003C6D7B">
            <w:pPr>
              <w:widowControl/>
              <w:numPr>
                <w:ilvl w:val="0"/>
                <w:numId w:val="7"/>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Дебютний випуск єврооблігацій на суму $500 млн для залучення коштів на модернізацію виробництва та розширення бізнесу компанії;</w:t>
            </w:r>
          </w:p>
          <w:p w14:paraId="5819E2EA" w14:textId="77777777" w:rsidR="003C6D7B" w:rsidRPr="003C6D7B" w:rsidRDefault="003C6D7B" w:rsidP="003C6D7B">
            <w:pPr>
              <w:widowControl/>
              <w:numPr>
                <w:ilvl w:val="0"/>
                <w:numId w:val="7"/>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розпочав експорт електроенергії до Угорщини, Румунії, Словаччини та Білорусі;</w:t>
            </w:r>
          </w:p>
          <w:p w14:paraId="742319D3" w14:textId="77777777" w:rsidR="003C6D7B" w:rsidRPr="003C6D7B" w:rsidRDefault="003C6D7B" w:rsidP="003C6D7B">
            <w:pPr>
              <w:widowControl/>
              <w:numPr>
                <w:ilvl w:val="0"/>
                <w:numId w:val="7"/>
              </w:numPr>
              <w:spacing w:line="240" w:lineRule="auto"/>
              <w:jc w:val="left"/>
              <w:rPr>
                <w:rFonts w:eastAsiaTheme="minorHAnsi"/>
                <w:sz w:val="22"/>
                <w:szCs w:val="22"/>
                <w:lang w:eastAsia="en-US"/>
              </w:rPr>
            </w:pPr>
            <w:r w:rsidRPr="003C6D7B">
              <w:rPr>
                <w:rFonts w:eastAsiaTheme="minorHAnsi"/>
                <w:color w:val="000000"/>
                <w:sz w:val="22"/>
                <w:szCs w:val="22"/>
                <w:lang w:eastAsia="en-US"/>
              </w:rPr>
              <w:t>ДТЕК став членом європейських галузевих асоціацій EURACOAL і EURELECTRIC.</w:t>
            </w:r>
          </w:p>
        </w:tc>
      </w:tr>
      <w:tr w:rsidR="003C6D7B" w:rsidRPr="003C6D7B" w14:paraId="6AD36639" w14:textId="77777777" w:rsidTr="007F053C">
        <w:tc>
          <w:tcPr>
            <w:tcW w:w="1129" w:type="dxa"/>
          </w:tcPr>
          <w:p w14:paraId="57D261CA"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2011</w:t>
            </w:r>
          </w:p>
        </w:tc>
        <w:tc>
          <w:tcPr>
            <w:tcW w:w="8216" w:type="dxa"/>
          </w:tcPr>
          <w:p w14:paraId="3CFE545B" w14:textId="77777777" w:rsidR="003C6D7B" w:rsidRPr="003C6D7B" w:rsidRDefault="003C6D7B" w:rsidP="003C6D7B">
            <w:pPr>
              <w:widowControl/>
              <w:numPr>
                <w:ilvl w:val="0"/>
                <w:numId w:val="8"/>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став найбільшим приватним акціонером ПАТ «Київенерго», що володіє 71,8% акцій компанії;</w:t>
            </w:r>
          </w:p>
          <w:p w14:paraId="03F7016D" w14:textId="77777777" w:rsidR="003C6D7B" w:rsidRPr="003C6D7B" w:rsidRDefault="003C6D7B" w:rsidP="003C6D7B">
            <w:pPr>
              <w:widowControl/>
              <w:numPr>
                <w:ilvl w:val="0"/>
                <w:numId w:val="8"/>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Фонд державного майна та ДТЕК уклали договори оренди та концесії державних підприємств «</w:t>
            </w:r>
            <w:proofErr w:type="spellStart"/>
            <w:r w:rsidRPr="003C6D7B">
              <w:rPr>
                <w:rFonts w:eastAsiaTheme="minorHAnsi"/>
                <w:color w:val="000000"/>
                <w:sz w:val="22"/>
                <w:szCs w:val="22"/>
                <w:lang w:eastAsia="en-US"/>
              </w:rPr>
              <w:t>Добропіллявугілля</w:t>
            </w:r>
            <w:proofErr w:type="spellEnd"/>
            <w:r w:rsidRPr="003C6D7B">
              <w:rPr>
                <w:rFonts w:eastAsiaTheme="minorHAnsi"/>
                <w:color w:val="000000"/>
                <w:sz w:val="22"/>
                <w:szCs w:val="22"/>
                <w:lang w:eastAsia="en-US"/>
              </w:rPr>
              <w:t>», «</w:t>
            </w:r>
            <w:proofErr w:type="spellStart"/>
            <w:r w:rsidRPr="003C6D7B">
              <w:rPr>
                <w:rFonts w:eastAsiaTheme="minorHAnsi"/>
                <w:color w:val="000000"/>
                <w:sz w:val="22"/>
                <w:szCs w:val="22"/>
                <w:lang w:eastAsia="en-US"/>
              </w:rPr>
              <w:t>Ровенькиантрацит</w:t>
            </w:r>
            <w:proofErr w:type="spellEnd"/>
            <w:r w:rsidRPr="003C6D7B">
              <w:rPr>
                <w:rFonts w:eastAsiaTheme="minorHAnsi"/>
                <w:color w:val="000000"/>
                <w:sz w:val="22"/>
                <w:szCs w:val="22"/>
                <w:lang w:eastAsia="en-US"/>
              </w:rPr>
              <w:t>» і «</w:t>
            </w:r>
            <w:proofErr w:type="spellStart"/>
            <w:r w:rsidRPr="003C6D7B">
              <w:rPr>
                <w:rFonts w:eastAsiaTheme="minorHAnsi"/>
                <w:color w:val="000000"/>
                <w:sz w:val="22"/>
                <w:szCs w:val="22"/>
                <w:lang w:eastAsia="en-US"/>
              </w:rPr>
              <w:t>Свердловантрацит</w:t>
            </w:r>
            <w:proofErr w:type="spellEnd"/>
            <w:r w:rsidRPr="003C6D7B">
              <w:rPr>
                <w:rFonts w:eastAsiaTheme="minorHAnsi"/>
                <w:color w:val="000000"/>
                <w:sz w:val="22"/>
                <w:szCs w:val="22"/>
                <w:lang w:eastAsia="en-US"/>
              </w:rPr>
              <w:t>»;</w:t>
            </w:r>
          </w:p>
          <w:p w14:paraId="35FE6852" w14:textId="77777777" w:rsidR="003C6D7B" w:rsidRPr="003C6D7B" w:rsidRDefault="003C6D7B" w:rsidP="003C6D7B">
            <w:pPr>
              <w:widowControl/>
              <w:numPr>
                <w:ilvl w:val="0"/>
                <w:numId w:val="8"/>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Створено компанію «ДТЕК Нафтогаз» для розвитку проектів у нафтогазовій галузі;</w:t>
            </w:r>
          </w:p>
          <w:p w14:paraId="7BF4F4B1" w14:textId="77777777" w:rsidR="003C6D7B" w:rsidRPr="003C6D7B" w:rsidRDefault="003C6D7B" w:rsidP="003C6D7B">
            <w:pPr>
              <w:widowControl/>
              <w:numPr>
                <w:ilvl w:val="0"/>
                <w:numId w:val="8"/>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Залучено рекордний для ДТЕК обсяг фінансування від банків – </w:t>
            </w:r>
          </w:p>
          <w:p w14:paraId="7F5C2182" w14:textId="77777777" w:rsidR="003C6D7B" w:rsidRPr="003C6D7B" w:rsidRDefault="003C6D7B" w:rsidP="003C6D7B">
            <w:pPr>
              <w:widowControl/>
              <w:spacing w:line="240" w:lineRule="auto"/>
              <w:ind w:left="720" w:firstLine="0"/>
              <w:jc w:val="left"/>
              <w:rPr>
                <w:rFonts w:eastAsiaTheme="minorHAnsi"/>
                <w:color w:val="000000"/>
                <w:sz w:val="22"/>
                <w:szCs w:val="22"/>
                <w:lang w:eastAsia="en-US"/>
              </w:rPr>
            </w:pPr>
            <w:r w:rsidRPr="003C6D7B">
              <w:rPr>
                <w:rFonts w:eastAsiaTheme="minorHAnsi"/>
                <w:color w:val="000000"/>
                <w:sz w:val="22"/>
                <w:szCs w:val="22"/>
                <w:lang w:eastAsia="en-US"/>
              </w:rPr>
              <w:t>$1,4 млрд для реалізації стратегічних планів розвитку компанії;</w:t>
            </w:r>
          </w:p>
          <w:p w14:paraId="0C7E7822" w14:textId="77777777" w:rsidR="003C6D7B" w:rsidRPr="003C6D7B" w:rsidRDefault="003C6D7B" w:rsidP="003C6D7B">
            <w:pPr>
              <w:widowControl/>
              <w:numPr>
                <w:ilvl w:val="0"/>
                <w:numId w:val="8"/>
              </w:numPr>
              <w:spacing w:line="240" w:lineRule="auto"/>
              <w:jc w:val="left"/>
              <w:rPr>
                <w:rFonts w:eastAsiaTheme="minorHAnsi"/>
                <w:sz w:val="22"/>
                <w:szCs w:val="22"/>
                <w:lang w:eastAsia="en-US"/>
              </w:rPr>
            </w:pPr>
            <w:r w:rsidRPr="003C6D7B">
              <w:rPr>
                <w:rFonts w:eastAsiaTheme="minorHAnsi"/>
                <w:color w:val="000000"/>
                <w:sz w:val="22"/>
                <w:szCs w:val="22"/>
                <w:lang w:eastAsia="en-US"/>
              </w:rPr>
              <w:t xml:space="preserve">ДТЕК — </w:t>
            </w:r>
            <w:r w:rsidRPr="003C6D7B">
              <w:rPr>
                <w:rFonts w:eastAsiaTheme="minorHAnsi"/>
                <w:b/>
                <w:color w:val="000000"/>
                <w:sz w:val="22"/>
                <w:szCs w:val="22"/>
                <w:lang w:eastAsia="en-US"/>
              </w:rPr>
              <w:t xml:space="preserve">перша українська компанія в CSR </w:t>
            </w:r>
            <w:proofErr w:type="spellStart"/>
            <w:r w:rsidRPr="003C6D7B">
              <w:rPr>
                <w:rFonts w:eastAsiaTheme="minorHAnsi"/>
                <w:b/>
                <w:color w:val="000000"/>
                <w:sz w:val="22"/>
                <w:szCs w:val="22"/>
                <w:lang w:eastAsia="en-US"/>
              </w:rPr>
              <w:t>Europe</w:t>
            </w:r>
            <w:proofErr w:type="spellEnd"/>
            <w:r w:rsidRPr="003C6D7B">
              <w:rPr>
                <w:rFonts w:eastAsiaTheme="minorHAnsi"/>
                <w:b/>
                <w:color w:val="000000"/>
                <w:sz w:val="22"/>
                <w:szCs w:val="22"/>
                <w:lang w:eastAsia="en-US"/>
              </w:rPr>
              <w:t xml:space="preserve"> (</w:t>
            </w:r>
            <w:r w:rsidRPr="003C6D7B">
              <w:rPr>
                <w:rFonts w:eastAsiaTheme="minorHAnsi"/>
                <w:color w:val="000000"/>
                <w:sz w:val="22"/>
                <w:szCs w:val="22"/>
                <w:lang w:eastAsia="en-US"/>
              </w:rPr>
              <w:t>найбільша європейська бізнес-асоціація, учасники якої ведуть активну роботу з розвитку корпоративної соціальної відповідальності).</w:t>
            </w:r>
          </w:p>
        </w:tc>
      </w:tr>
      <w:tr w:rsidR="003C6D7B" w:rsidRPr="003C6D7B" w14:paraId="41D80DAF" w14:textId="77777777" w:rsidTr="007F053C">
        <w:tc>
          <w:tcPr>
            <w:tcW w:w="1129" w:type="dxa"/>
          </w:tcPr>
          <w:p w14:paraId="4B05898C"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lastRenderedPageBreak/>
              <w:t>2012</w:t>
            </w:r>
          </w:p>
        </w:tc>
        <w:tc>
          <w:tcPr>
            <w:tcW w:w="8216" w:type="dxa"/>
          </w:tcPr>
          <w:p w14:paraId="2E7AAEFB" w14:textId="77777777" w:rsidR="003C6D7B" w:rsidRPr="003C6D7B" w:rsidRDefault="003C6D7B" w:rsidP="003C6D7B">
            <w:pPr>
              <w:widowControl/>
              <w:numPr>
                <w:ilvl w:val="0"/>
                <w:numId w:val="9"/>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Завершено реалізацію першого п’ятирічного етапу довгострокової стратегії розвитку ДТЕК (за 2008–2012 роки у виробництво інвестовано понад $2,5 млрд.);</w:t>
            </w:r>
          </w:p>
          <w:p w14:paraId="339794F9" w14:textId="77777777" w:rsidR="003C6D7B" w:rsidRPr="003C6D7B" w:rsidRDefault="003C6D7B" w:rsidP="003C6D7B">
            <w:pPr>
              <w:widowControl/>
              <w:numPr>
                <w:ilvl w:val="0"/>
                <w:numId w:val="9"/>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Запуск турбін першої черги </w:t>
            </w:r>
            <w:proofErr w:type="spellStart"/>
            <w:r w:rsidRPr="003C6D7B">
              <w:rPr>
                <w:rFonts w:eastAsiaTheme="minorHAnsi"/>
                <w:color w:val="000000"/>
                <w:sz w:val="22"/>
                <w:szCs w:val="22"/>
                <w:lang w:eastAsia="en-US"/>
              </w:rPr>
              <w:t>Ботієвської</w:t>
            </w:r>
            <w:proofErr w:type="spellEnd"/>
            <w:r w:rsidRPr="003C6D7B">
              <w:rPr>
                <w:rFonts w:eastAsiaTheme="minorHAnsi"/>
                <w:color w:val="000000"/>
                <w:sz w:val="22"/>
                <w:szCs w:val="22"/>
                <w:lang w:eastAsia="en-US"/>
              </w:rPr>
              <w:t xml:space="preserve"> ВЕС - </w:t>
            </w:r>
            <w:r w:rsidRPr="003C6D7B">
              <w:rPr>
                <w:rFonts w:eastAsiaTheme="minorHAnsi"/>
                <w:b/>
                <w:color w:val="000000"/>
                <w:sz w:val="22"/>
                <w:szCs w:val="22"/>
                <w:lang w:eastAsia="en-US"/>
              </w:rPr>
              <w:t>перший інвестиційний проект ДТЕК у відновлюваній енергетиц</w:t>
            </w:r>
            <w:r w:rsidRPr="003C6D7B">
              <w:rPr>
                <w:rFonts w:eastAsiaTheme="minorHAnsi"/>
                <w:color w:val="000000"/>
                <w:sz w:val="22"/>
                <w:szCs w:val="22"/>
                <w:lang w:eastAsia="en-US"/>
              </w:rPr>
              <w:t>і.</w:t>
            </w:r>
          </w:p>
          <w:p w14:paraId="593ADA5D" w14:textId="77777777" w:rsidR="003C6D7B" w:rsidRPr="003C6D7B" w:rsidRDefault="003C6D7B" w:rsidP="003C6D7B">
            <w:pPr>
              <w:widowControl/>
              <w:numPr>
                <w:ilvl w:val="0"/>
                <w:numId w:val="9"/>
              </w:numPr>
              <w:spacing w:line="240" w:lineRule="auto"/>
              <w:jc w:val="left"/>
              <w:rPr>
                <w:rFonts w:eastAsiaTheme="minorHAnsi"/>
                <w:sz w:val="22"/>
                <w:szCs w:val="22"/>
                <w:lang w:eastAsia="en-US"/>
              </w:rPr>
            </w:pPr>
            <w:r w:rsidRPr="003C6D7B">
              <w:rPr>
                <w:rFonts w:eastAsiaTheme="minorHAnsi"/>
                <w:color w:val="000000"/>
                <w:sz w:val="22"/>
                <w:szCs w:val="22"/>
                <w:lang w:eastAsia="en-US"/>
              </w:rPr>
              <w:t>Перше придбання вугільних активів за межами України - до складу ДТЕК увійшли підприємства: ВАТ «Шахтоуправління «Обухівська»; ВАТ «Донський антрацит»; ТОВ «</w:t>
            </w:r>
            <w:proofErr w:type="spellStart"/>
            <w:r w:rsidRPr="003C6D7B">
              <w:rPr>
                <w:rFonts w:eastAsiaTheme="minorHAnsi"/>
                <w:color w:val="000000"/>
                <w:sz w:val="22"/>
                <w:szCs w:val="22"/>
                <w:lang w:eastAsia="en-US"/>
              </w:rPr>
              <w:t>Сулінантрацит</w:t>
            </w:r>
            <w:proofErr w:type="spellEnd"/>
            <w:r w:rsidRPr="003C6D7B">
              <w:rPr>
                <w:rFonts w:eastAsiaTheme="minorHAnsi"/>
                <w:color w:val="000000"/>
                <w:sz w:val="22"/>
                <w:szCs w:val="22"/>
                <w:lang w:eastAsia="en-US"/>
              </w:rPr>
              <w:t>» (</w:t>
            </w:r>
            <w:proofErr w:type="spellStart"/>
            <w:r w:rsidRPr="003C6D7B">
              <w:rPr>
                <w:rFonts w:eastAsiaTheme="minorHAnsi"/>
                <w:color w:val="000000"/>
                <w:sz w:val="22"/>
                <w:szCs w:val="22"/>
                <w:lang w:eastAsia="en-US"/>
              </w:rPr>
              <w:t>рф</w:t>
            </w:r>
            <w:proofErr w:type="spellEnd"/>
            <w:r w:rsidRPr="003C6D7B">
              <w:rPr>
                <w:rFonts w:eastAsiaTheme="minorHAnsi"/>
                <w:color w:val="000000"/>
                <w:sz w:val="22"/>
                <w:szCs w:val="22"/>
                <w:lang w:eastAsia="en-US"/>
              </w:rPr>
              <w:t>).</w:t>
            </w:r>
          </w:p>
        </w:tc>
      </w:tr>
      <w:tr w:rsidR="003C6D7B" w:rsidRPr="003C6D7B" w14:paraId="010FFC01" w14:textId="77777777" w:rsidTr="007F053C">
        <w:tc>
          <w:tcPr>
            <w:tcW w:w="1129" w:type="dxa"/>
          </w:tcPr>
          <w:p w14:paraId="1891BBA2"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2013</w:t>
            </w:r>
          </w:p>
        </w:tc>
        <w:tc>
          <w:tcPr>
            <w:tcW w:w="8216" w:type="dxa"/>
          </w:tcPr>
          <w:p w14:paraId="29D7ED26" w14:textId="77777777" w:rsidR="003C6D7B" w:rsidRPr="003C6D7B" w:rsidRDefault="003C6D7B" w:rsidP="003C6D7B">
            <w:pPr>
              <w:widowControl/>
              <w:numPr>
                <w:ilvl w:val="0"/>
                <w:numId w:val="10"/>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w:t>
            </w:r>
            <w:proofErr w:type="spellStart"/>
            <w:r w:rsidRPr="003C6D7B">
              <w:rPr>
                <w:rFonts w:eastAsiaTheme="minorHAnsi"/>
                <w:color w:val="000000"/>
                <w:sz w:val="22"/>
                <w:szCs w:val="22"/>
                <w:lang w:eastAsia="en-US"/>
              </w:rPr>
              <w:t>Павлоградвугілля</w:t>
            </w:r>
            <w:proofErr w:type="spellEnd"/>
            <w:r w:rsidRPr="003C6D7B">
              <w:rPr>
                <w:rFonts w:eastAsiaTheme="minorHAnsi"/>
                <w:color w:val="000000"/>
                <w:sz w:val="22"/>
                <w:szCs w:val="22"/>
                <w:lang w:eastAsia="en-US"/>
              </w:rPr>
              <w:t xml:space="preserve"> видобув рекордні 18 млн </w:t>
            </w:r>
            <w:proofErr w:type="spellStart"/>
            <w:r w:rsidRPr="003C6D7B">
              <w:rPr>
                <w:rFonts w:eastAsiaTheme="minorHAnsi"/>
                <w:color w:val="000000"/>
                <w:sz w:val="22"/>
                <w:szCs w:val="22"/>
                <w:lang w:eastAsia="en-US"/>
              </w:rPr>
              <w:t>тонн</w:t>
            </w:r>
            <w:proofErr w:type="spellEnd"/>
            <w:r w:rsidRPr="003C6D7B">
              <w:rPr>
                <w:rFonts w:eastAsiaTheme="minorHAnsi"/>
                <w:color w:val="000000"/>
                <w:sz w:val="22"/>
                <w:szCs w:val="22"/>
                <w:lang w:eastAsia="en-US"/>
              </w:rPr>
              <w:t xml:space="preserve"> вугілля;</w:t>
            </w:r>
          </w:p>
          <w:p w14:paraId="5BB1A697" w14:textId="77777777" w:rsidR="003C6D7B" w:rsidRPr="003C6D7B" w:rsidRDefault="003C6D7B" w:rsidP="003C6D7B">
            <w:pPr>
              <w:widowControl/>
              <w:numPr>
                <w:ilvl w:val="0"/>
                <w:numId w:val="10"/>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Розміщено другий випуск єврооблігацій у розмірі $750 млн.;</w:t>
            </w:r>
          </w:p>
          <w:p w14:paraId="4950DC40" w14:textId="77777777" w:rsidR="003C6D7B" w:rsidRPr="003C6D7B" w:rsidRDefault="003C6D7B" w:rsidP="003C6D7B">
            <w:pPr>
              <w:widowControl/>
              <w:numPr>
                <w:ilvl w:val="0"/>
                <w:numId w:val="10"/>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Інвестовано $1,3 млрд. у реконструкцію енергоблоків і модернізацію шахтного обладнання; </w:t>
            </w:r>
          </w:p>
          <w:p w14:paraId="3E1E6495" w14:textId="77777777" w:rsidR="003C6D7B" w:rsidRPr="003C6D7B" w:rsidRDefault="003C6D7B" w:rsidP="003C6D7B">
            <w:pPr>
              <w:widowControl/>
              <w:numPr>
                <w:ilvl w:val="0"/>
                <w:numId w:val="10"/>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w:t>
            </w:r>
            <w:r w:rsidRPr="003C6D7B">
              <w:rPr>
                <w:rFonts w:eastAsiaTheme="minorHAnsi"/>
                <w:b/>
                <w:color w:val="000000"/>
                <w:sz w:val="22"/>
                <w:szCs w:val="22"/>
                <w:lang w:eastAsia="en-US"/>
              </w:rPr>
              <w:t xml:space="preserve">за оцінкою </w:t>
            </w:r>
            <w:proofErr w:type="spellStart"/>
            <w:r w:rsidRPr="003C6D7B">
              <w:rPr>
                <w:rFonts w:eastAsiaTheme="minorHAnsi"/>
                <w:b/>
                <w:color w:val="000000"/>
                <w:sz w:val="22"/>
                <w:szCs w:val="22"/>
                <w:lang w:eastAsia="en-US"/>
              </w:rPr>
              <w:t>Deloitte</w:t>
            </w:r>
            <w:proofErr w:type="spellEnd"/>
            <w:r w:rsidRPr="003C6D7B">
              <w:rPr>
                <w:rFonts w:eastAsiaTheme="minorHAnsi"/>
                <w:b/>
                <w:color w:val="000000"/>
                <w:sz w:val="22"/>
                <w:szCs w:val="22"/>
                <w:lang w:eastAsia="en-US"/>
              </w:rPr>
              <w:t xml:space="preserve">, увійшов до ТОП-10 компаній Центральної та Східної Європи, що </w:t>
            </w:r>
            <w:proofErr w:type="spellStart"/>
            <w:r w:rsidRPr="003C6D7B">
              <w:rPr>
                <w:rFonts w:eastAsiaTheme="minorHAnsi"/>
                <w:b/>
                <w:color w:val="000000"/>
                <w:sz w:val="22"/>
                <w:szCs w:val="22"/>
                <w:lang w:eastAsia="en-US"/>
              </w:rPr>
              <w:t>динамічно</w:t>
            </w:r>
            <w:proofErr w:type="spellEnd"/>
            <w:r w:rsidRPr="003C6D7B">
              <w:rPr>
                <w:rFonts w:eastAsiaTheme="minorHAnsi"/>
                <w:b/>
                <w:color w:val="000000"/>
                <w:sz w:val="22"/>
                <w:szCs w:val="22"/>
                <w:lang w:eastAsia="en-US"/>
              </w:rPr>
              <w:t xml:space="preserve"> розвиваються;</w:t>
            </w:r>
          </w:p>
          <w:p w14:paraId="2F058019" w14:textId="77777777" w:rsidR="003C6D7B" w:rsidRPr="003C6D7B" w:rsidRDefault="003C6D7B" w:rsidP="003C6D7B">
            <w:pPr>
              <w:widowControl/>
              <w:numPr>
                <w:ilvl w:val="0"/>
                <w:numId w:val="10"/>
              </w:numPr>
              <w:spacing w:line="240" w:lineRule="auto"/>
              <w:jc w:val="left"/>
              <w:rPr>
                <w:rFonts w:eastAsiaTheme="minorHAnsi"/>
                <w:sz w:val="22"/>
                <w:szCs w:val="22"/>
                <w:lang w:eastAsia="en-US"/>
              </w:rPr>
            </w:pPr>
            <w:r w:rsidRPr="003C6D7B">
              <w:rPr>
                <w:rFonts w:eastAsiaTheme="minorHAnsi"/>
                <w:color w:val="000000"/>
                <w:sz w:val="22"/>
                <w:szCs w:val="22"/>
                <w:lang w:eastAsia="en-US"/>
              </w:rPr>
              <w:t>ДТЕК розпочав постачання газу з Європи, придбав пакет акцій «</w:t>
            </w:r>
            <w:proofErr w:type="spellStart"/>
            <w:r w:rsidRPr="003C6D7B">
              <w:rPr>
                <w:rFonts w:eastAsiaTheme="minorHAnsi"/>
                <w:color w:val="000000"/>
                <w:sz w:val="22"/>
                <w:szCs w:val="22"/>
                <w:lang w:eastAsia="en-US"/>
              </w:rPr>
              <w:t>Нафтогазвидобування</w:t>
            </w:r>
            <w:proofErr w:type="spellEnd"/>
            <w:r w:rsidRPr="003C6D7B">
              <w:rPr>
                <w:rFonts w:eastAsiaTheme="minorHAnsi"/>
                <w:color w:val="000000"/>
                <w:sz w:val="22"/>
                <w:szCs w:val="22"/>
                <w:lang w:eastAsia="en-US"/>
              </w:rPr>
              <w:t>» - найбільшої приватної газовидобувної компанії України.</w:t>
            </w:r>
          </w:p>
        </w:tc>
      </w:tr>
      <w:tr w:rsidR="003C6D7B" w:rsidRPr="003C6D7B" w14:paraId="45DF9EBF" w14:textId="77777777" w:rsidTr="007F053C">
        <w:tc>
          <w:tcPr>
            <w:tcW w:w="1129" w:type="dxa"/>
          </w:tcPr>
          <w:p w14:paraId="5D435953"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2014</w:t>
            </w:r>
          </w:p>
        </w:tc>
        <w:tc>
          <w:tcPr>
            <w:tcW w:w="8216" w:type="dxa"/>
          </w:tcPr>
          <w:p w14:paraId="7BC6B05F" w14:textId="77777777" w:rsidR="003C6D7B" w:rsidRPr="003C6D7B" w:rsidRDefault="003C6D7B" w:rsidP="003C6D7B">
            <w:pPr>
              <w:widowControl/>
              <w:numPr>
                <w:ilvl w:val="0"/>
                <w:numId w:val="11"/>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Енергетики ДТЕК відновили електропостачання для 1,4 млн жителів у 600 населених пунктах, знеструмлених </w:t>
            </w:r>
            <w:r w:rsidRPr="003C6D7B">
              <w:rPr>
                <w:rFonts w:eastAsiaTheme="minorHAnsi"/>
                <w:i/>
                <w:color w:val="000000"/>
                <w:sz w:val="22"/>
                <w:szCs w:val="22"/>
                <w:lang w:eastAsia="en-US"/>
              </w:rPr>
              <w:t>унаслідок бойових дій</w:t>
            </w:r>
            <w:r w:rsidRPr="003C6D7B">
              <w:rPr>
                <w:rFonts w:eastAsiaTheme="minorHAnsi"/>
                <w:color w:val="000000"/>
                <w:sz w:val="22"/>
                <w:szCs w:val="22"/>
                <w:lang w:eastAsia="en-US"/>
              </w:rPr>
              <w:t>;</w:t>
            </w:r>
          </w:p>
          <w:p w14:paraId="10693569" w14:textId="77777777" w:rsidR="003C6D7B" w:rsidRPr="003C6D7B" w:rsidRDefault="003C6D7B" w:rsidP="003C6D7B">
            <w:pPr>
              <w:widowControl/>
              <w:numPr>
                <w:ilvl w:val="0"/>
                <w:numId w:val="11"/>
              </w:numPr>
              <w:spacing w:line="240" w:lineRule="auto"/>
              <w:jc w:val="left"/>
              <w:rPr>
                <w:rFonts w:eastAsiaTheme="minorHAnsi"/>
                <w:color w:val="000000"/>
                <w:sz w:val="22"/>
                <w:szCs w:val="22"/>
                <w:lang w:eastAsia="en-US"/>
              </w:rPr>
            </w:pPr>
            <w:proofErr w:type="spellStart"/>
            <w:r w:rsidRPr="003C6D7B">
              <w:rPr>
                <w:rFonts w:eastAsiaTheme="minorHAnsi"/>
                <w:color w:val="000000"/>
                <w:sz w:val="22"/>
                <w:szCs w:val="22"/>
                <w:lang w:eastAsia="en-US"/>
              </w:rPr>
              <w:t>Ботієвська</w:t>
            </w:r>
            <w:proofErr w:type="spellEnd"/>
            <w:r w:rsidRPr="003C6D7B">
              <w:rPr>
                <w:rFonts w:eastAsiaTheme="minorHAnsi"/>
                <w:color w:val="000000"/>
                <w:sz w:val="22"/>
                <w:szCs w:val="22"/>
                <w:lang w:eastAsia="en-US"/>
              </w:rPr>
              <w:t xml:space="preserve"> вітроелектростанція вийшла на проектну потужність, стала найбільшою в Україні та </w:t>
            </w:r>
            <w:r w:rsidRPr="003C6D7B">
              <w:rPr>
                <w:rFonts w:eastAsiaTheme="minorHAnsi"/>
                <w:b/>
                <w:color w:val="000000"/>
                <w:sz w:val="22"/>
                <w:szCs w:val="22"/>
                <w:lang w:eastAsia="en-US"/>
              </w:rPr>
              <w:t xml:space="preserve">увійшла до п’ятірки найбільших </w:t>
            </w:r>
            <w:proofErr w:type="spellStart"/>
            <w:r w:rsidRPr="003C6D7B">
              <w:rPr>
                <w:rFonts w:eastAsiaTheme="minorHAnsi"/>
                <w:b/>
                <w:color w:val="000000"/>
                <w:sz w:val="22"/>
                <w:szCs w:val="22"/>
                <w:lang w:eastAsia="en-US"/>
              </w:rPr>
              <w:t>вітропарків</w:t>
            </w:r>
            <w:proofErr w:type="spellEnd"/>
            <w:r w:rsidRPr="003C6D7B">
              <w:rPr>
                <w:rFonts w:eastAsiaTheme="minorHAnsi"/>
                <w:b/>
                <w:color w:val="000000"/>
                <w:sz w:val="22"/>
                <w:szCs w:val="22"/>
                <w:lang w:eastAsia="en-US"/>
              </w:rPr>
              <w:t xml:space="preserve"> Центральної та Східної Європи;</w:t>
            </w:r>
          </w:p>
          <w:p w14:paraId="2F32AB3A" w14:textId="77777777" w:rsidR="003C6D7B" w:rsidRPr="003C6D7B" w:rsidRDefault="003C6D7B" w:rsidP="003C6D7B">
            <w:pPr>
              <w:widowControl/>
              <w:numPr>
                <w:ilvl w:val="0"/>
                <w:numId w:val="11"/>
              </w:numPr>
              <w:spacing w:line="240" w:lineRule="auto"/>
              <w:jc w:val="left"/>
              <w:rPr>
                <w:rFonts w:eastAsiaTheme="minorHAnsi"/>
                <w:sz w:val="22"/>
                <w:szCs w:val="22"/>
                <w:lang w:eastAsia="en-US"/>
              </w:rPr>
            </w:pPr>
            <w:r w:rsidRPr="003C6D7B">
              <w:rPr>
                <w:rFonts w:eastAsiaTheme="minorHAnsi"/>
                <w:color w:val="000000"/>
                <w:sz w:val="22"/>
                <w:szCs w:val="22"/>
                <w:lang w:eastAsia="en-US"/>
              </w:rPr>
              <w:t xml:space="preserve">ДТЕК завершив процес реформування системи управління бізнесом, розпочатий 2011 року. </w:t>
            </w:r>
            <w:r w:rsidRPr="003C6D7B">
              <w:rPr>
                <w:rFonts w:eastAsiaTheme="minorHAnsi"/>
                <w:b/>
                <w:color w:val="000000"/>
                <w:sz w:val="22"/>
                <w:szCs w:val="22"/>
                <w:lang w:eastAsia="en-US"/>
              </w:rPr>
              <w:t xml:space="preserve">Створено керівну компанію ДТЕК і три операційні компанії: ДТЕК </w:t>
            </w:r>
            <w:proofErr w:type="spellStart"/>
            <w:r w:rsidRPr="003C6D7B">
              <w:rPr>
                <w:rFonts w:eastAsiaTheme="minorHAnsi"/>
                <w:b/>
                <w:color w:val="000000"/>
                <w:sz w:val="22"/>
                <w:szCs w:val="22"/>
                <w:lang w:eastAsia="en-US"/>
              </w:rPr>
              <w:t>Енерго</w:t>
            </w:r>
            <w:proofErr w:type="spellEnd"/>
            <w:r w:rsidRPr="003C6D7B">
              <w:rPr>
                <w:rFonts w:eastAsiaTheme="minorHAnsi"/>
                <w:b/>
                <w:color w:val="000000"/>
                <w:sz w:val="22"/>
                <w:szCs w:val="22"/>
                <w:lang w:eastAsia="en-US"/>
              </w:rPr>
              <w:t xml:space="preserve"> (</w:t>
            </w:r>
            <w:r w:rsidRPr="003C6D7B">
              <w:rPr>
                <w:rFonts w:eastAsiaTheme="minorHAnsi"/>
                <w:color w:val="000000"/>
                <w:sz w:val="22"/>
                <w:szCs w:val="22"/>
                <w:lang w:eastAsia="en-US"/>
              </w:rPr>
              <w:t xml:space="preserve">управління активами у вуглевидобутку, тепловій енергетиці та дистрибуції електроенергії); </w:t>
            </w:r>
            <w:r w:rsidRPr="003C6D7B">
              <w:rPr>
                <w:rFonts w:eastAsiaTheme="minorHAnsi"/>
                <w:b/>
                <w:color w:val="000000"/>
                <w:sz w:val="22"/>
                <w:szCs w:val="22"/>
                <w:lang w:eastAsia="en-US"/>
              </w:rPr>
              <w:t>ДТЕК ВДЕ (</w:t>
            </w:r>
            <w:r w:rsidRPr="003C6D7B">
              <w:rPr>
                <w:rFonts w:eastAsiaTheme="minorHAnsi"/>
                <w:color w:val="000000"/>
                <w:sz w:val="22"/>
                <w:szCs w:val="22"/>
                <w:lang w:eastAsia="en-US"/>
              </w:rPr>
              <w:t xml:space="preserve">альтернативна енергетика) та </w:t>
            </w:r>
            <w:r w:rsidRPr="003C6D7B">
              <w:rPr>
                <w:rFonts w:eastAsiaTheme="minorHAnsi"/>
                <w:b/>
                <w:color w:val="000000"/>
                <w:sz w:val="22"/>
                <w:szCs w:val="22"/>
                <w:lang w:eastAsia="en-US"/>
              </w:rPr>
              <w:t>ДТЕК Нафтогаз</w:t>
            </w:r>
            <w:r w:rsidRPr="003C6D7B">
              <w:rPr>
                <w:rFonts w:eastAsiaTheme="minorHAnsi"/>
                <w:color w:val="000000"/>
                <w:sz w:val="22"/>
                <w:szCs w:val="22"/>
                <w:lang w:eastAsia="en-US"/>
              </w:rPr>
              <w:t xml:space="preserve"> (видобуток природного газу).</w:t>
            </w:r>
          </w:p>
        </w:tc>
      </w:tr>
      <w:tr w:rsidR="003C6D7B" w:rsidRPr="003C6D7B" w14:paraId="75FA62BE" w14:textId="77777777" w:rsidTr="007F053C">
        <w:tc>
          <w:tcPr>
            <w:tcW w:w="1129" w:type="dxa"/>
          </w:tcPr>
          <w:p w14:paraId="2ED9D496"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2015</w:t>
            </w:r>
          </w:p>
        </w:tc>
        <w:tc>
          <w:tcPr>
            <w:tcW w:w="8216" w:type="dxa"/>
          </w:tcPr>
          <w:p w14:paraId="75BD581A" w14:textId="77777777" w:rsidR="003C6D7B" w:rsidRPr="003C6D7B" w:rsidRDefault="003C6D7B" w:rsidP="003C6D7B">
            <w:pPr>
              <w:widowControl/>
              <w:numPr>
                <w:ilvl w:val="0"/>
                <w:numId w:val="12"/>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w:t>
            </w:r>
            <w:proofErr w:type="spellStart"/>
            <w:r w:rsidRPr="003C6D7B">
              <w:rPr>
                <w:rFonts w:eastAsiaTheme="minorHAnsi"/>
                <w:color w:val="000000"/>
                <w:sz w:val="22"/>
                <w:szCs w:val="22"/>
                <w:lang w:eastAsia="en-US"/>
              </w:rPr>
              <w:t>Нафтогазвидобування</w:t>
            </w:r>
            <w:proofErr w:type="spellEnd"/>
            <w:r w:rsidRPr="003C6D7B">
              <w:rPr>
                <w:rFonts w:eastAsiaTheme="minorHAnsi"/>
                <w:color w:val="000000"/>
                <w:sz w:val="22"/>
                <w:szCs w:val="22"/>
                <w:lang w:eastAsia="en-US"/>
              </w:rPr>
              <w:t xml:space="preserve">» ввело у експлуатацію найглибшу у Східній Європі газову свердловину (6750 м) і </w:t>
            </w:r>
            <w:r w:rsidRPr="003C6D7B">
              <w:rPr>
                <w:rFonts w:eastAsiaTheme="minorHAnsi"/>
                <w:b/>
                <w:color w:val="000000"/>
                <w:sz w:val="22"/>
                <w:szCs w:val="22"/>
                <w:lang w:eastAsia="en-US"/>
              </w:rPr>
              <w:t>досягло найвищого показника з видобутку газу</w:t>
            </w:r>
            <w:r w:rsidRPr="003C6D7B">
              <w:rPr>
                <w:rFonts w:eastAsiaTheme="minorHAnsi"/>
                <w:color w:val="000000"/>
                <w:sz w:val="22"/>
                <w:szCs w:val="22"/>
                <w:lang w:eastAsia="en-US"/>
              </w:rPr>
              <w:t xml:space="preserve"> за всю історію компанії та приватного газовидобутку України;</w:t>
            </w:r>
          </w:p>
          <w:p w14:paraId="7BE9E6EF" w14:textId="77777777" w:rsidR="003C6D7B" w:rsidRPr="003C6D7B" w:rsidRDefault="003C6D7B" w:rsidP="003C6D7B">
            <w:pPr>
              <w:widowControl/>
              <w:numPr>
                <w:ilvl w:val="0"/>
                <w:numId w:val="12"/>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w:t>
            </w:r>
            <w:proofErr w:type="spellStart"/>
            <w:r w:rsidRPr="003C6D7B">
              <w:rPr>
                <w:rFonts w:eastAsiaTheme="minorHAnsi"/>
                <w:color w:val="000000"/>
                <w:sz w:val="22"/>
                <w:szCs w:val="22"/>
                <w:lang w:eastAsia="en-US"/>
              </w:rPr>
              <w:t>Енерго</w:t>
            </w:r>
            <w:proofErr w:type="spellEnd"/>
            <w:r w:rsidRPr="003C6D7B">
              <w:rPr>
                <w:rFonts w:eastAsiaTheme="minorHAnsi"/>
                <w:color w:val="000000"/>
                <w:sz w:val="22"/>
                <w:szCs w:val="22"/>
                <w:lang w:eastAsia="en-US"/>
              </w:rPr>
              <w:t xml:space="preserve"> досягла домовленості про реструктуризацію єврооблігацій на $200 млн, термін погашення яких припадав на квітень 2015 року;</w:t>
            </w:r>
          </w:p>
          <w:p w14:paraId="574D6B04" w14:textId="77777777" w:rsidR="003C6D7B" w:rsidRPr="003C6D7B" w:rsidRDefault="003C6D7B" w:rsidP="003C6D7B">
            <w:pPr>
              <w:widowControl/>
              <w:numPr>
                <w:ilvl w:val="0"/>
                <w:numId w:val="12"/>
              </w:numPr>
              <w:spacing w:line="240" w:lineRule="auto"/>
              <w:jc w:val="left"/>
              <w:rPr>
                <w:rFonts w:eastAsiaTheme="minorHAnsi"/>
                <w:b/>
                <w:color w:val="000000"/>
                <w:sz w:val="22"/>
                <w:szCs w:val="22"/>
                <w:lang w:eastAsia="en-US"/>
              </w:rPr>
            </w:pPr>
            <w:r w:rsidRPr="003C6D7B">
              <w:rPr>
                <w:rFonts w:eastAsiaTheme="minorHAnsi"/>
                <w:b/>
                <w:color w:val="000000"/>
                <w:sz w:val="22"/>
                <w:szCs w:val="22"/>
                <w:lang w:eastAsia="en-US"/>
              </w:rPr>
              <w:t>Проект «Енергоефективні школи» здобув гран-прі всеукраїнського конкурсу «Найкращі соціальні проекти України»;</w:t>
            </w:r>
          </w:p>
          <w:p w14:paraId="500F4C99" w14:textId="77777777" w:rsidR="003C6D7B" w:rsidRPr="003C6D7B" w:rsidRDefault="003C6D7B" w:rsidP="003C6D7B">
            <w:pPr>
              <w:widowControl/>
              <w:numPr>
                <w:ilvl w:val="0"/>
                <w:numId w:val="12"/>
              </w:numPr>
              <w:spacing w:line="240" w:lineRule="auto"/>
              <w:jc w:val="left"/>
              <w:rPr>
                <w:rFonts w:eastAsiaTheme="minorHAnsi"/>
                <w:sz w:val="22"/>
                <w:szCs w:val="22"/>
                <w:lang w:eastAsia="en-US"/>
              </w:rPr>
            </w:pPr>
            <w:r w:rsidRPr="003C6D7B">
              <w:rPr>
                <w:rFonts w:eastAsiaTheme="minorHAnsi"/>
                <w:color w:val="000000"/>
                <w:sz w:val="22"/>
                <w:szCs w:val="22"/>
                <w:lang w:eastAsia="en-US"/>
              </w:rPr>
              <w:t>У межах конкурсу міні-грантів «Місто своїми руками» реалізовано 140 проектів у 15 населених пунктах.</w:t>
            </w:r>
          </w:p>
        </w:tc>
      </w:tr>
      <w:tr w:rsidR="003C6D7B" w:rsidRPr="003C6D7B" w14:paraId="0C1093C6" w14:textId="77777777" w:rsidTr="007F053C">
        <w:tc>
          <w:tcPr>
            <w:tcW w:w="1129" w:type="dxa"/>
          </w:tcPr>
          <w:p w14:paraId="21AB1913"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2016</w:t>
            </w:r>
          </w:p>
        </w:tc>
        <w:tc>
          <w:tcPr>
            <w:tcW w:w="8216" w:type="dxa"/>
          </w:tcPr>
          <w:p w14:paraId="3BED9FBB" w14:textId="77777777" w:rsidR="003C6D7B" w:rsidRPr="003C6D7B" w:rsidRDefault="003C6D7B" w:rsidP="003C6D7B">
            <w:pPr>
              <w:widowControl/>
              <w:numPr>
                <w:ilvl w:val="0"/>
                <w:numId w:val="13"/>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w:t>
            </w:r>
            <w:proofErr w:type="spellStart"/>
            <w:r w:rsidRPr="003C6D7B">
              <w:rPr>
                <w:rFonts w:eastAsiaTheme="minorHAnsi"/>
                <w:color w:val="000000"/>
                <w:sz w:val="22"/>
                <w:szCs w:val="22"/>
                <w:lang w:eastAsia="en-US"/>
              </w:rPr>
              <w:t>Нафтогазвидобування</w:t>
            </w:r>
            <w:proofErr w:type="spellEnd"/>
            <w:r w:rsidRPr="003C6D7B">
              <w:rPr>
                <w:rFonts w:eastAsiaTheme="minorHAnsi"/>
                <w:color w:val="000000"/>
                <w:sz w:val="22"/>
                <w:szCs w:val="22"/>
                <w:lang w:eastAsia="en-US"/>
              </w:rPr>
              <w:t>» видобуло рекордні 1,6 млрд куб. м природного газу;</w:t>
            </w:r>
          </w:p>
          <w:p w14:paraId="26159AC2" w14:textId="77777777" w:rsidR="003C6D7B" w:rsidRPr="003C6D7B" w:rsidRDefault="003C6D7B" w:rsidP="003C6D7B">
            <w:pPr>
              <w:widowControl/>
              <w:numPr>
                <w:ilvl w:val="0"/>
                <w:numId w:val="13"/>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Досягнуто домовленості з власниками єврооблігацій і банками-кредиторами про довгострокову реструктуризацію кредитного портфеля компанії;</w:t>
            </w:r>
          </w:p>
          <w:p w14:paraId="25DEC571" w14:textId="77777777" w:rsidR="003C6D7B" w:rsidRPr="003C6D7B" w:rsidRDefault="003C6D7B" w:rsidP="003C6D7B">
            <w:pPr>
              <w:widowControl/>
              <w:numPr>
                <w:ilvl w:val="0"/>
                <w:numId w:val="13"/>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Гірники шахти ім. Героїв Космосу встановили історичний рекорд: видобуто 3 млн </w:t>
            </w:r>
            <w:proofErr w:type="spellStart"/>
            <w:r w:rsidRPr="003C6D7B">
              <w:rPr>
                <w:rFonts w:eastAsiaTheme="minorHAnsi"/>
                <w:color w:val="000000"/>
                <w:sz w:val="22"/>
                <w:szCs w:val="22"/>
                <w:lang w:eastAsia="en-US"/>
              </w:rPr>
              <w:t>тонн</w:t>
            </w:r>
            <w:proofErr w:type="spellEnd"/>
            <w:r w:rsidRPr="003C6D7B">
              <w:rPr>
                <w:rFonts w:eastAsiaTheme="minorHAnsi"/>
                <w:color w:val="000000"/>
                <w:sz w:val="22"/>
                <w:szCs w:val="22"/>
                <w:lang w:eastAsia="en-US"/>
              </w:rPr>
              <w:t xml:space="preserve"> вугілля;</w:t>
            </w:r>
          </w:p>
          <w:p w14:paraId="6E494608" w14:textId="77777777" w:rsidR="003C6D7B" w:rsidRPr="003C6D7B" w:rsidRDefault="003C6D7B" w:rsidP="003C6D7B">
            <w:pPr>
              <w:widowControl/>
              <w:numPr>
                <w:ilvl w:val="0"/>
                <w:numId w:val="13"/>
              </w:numPr>
              <w:spacing w:line="240" w:lineRule="auto"/>
              <w:jc w:val="left"/>
              <w:rPr>
                <w:rFonts w:eastAsiaTheme="minorHAnsi"/>
                <w:sz w:val="22"/>
                <w:szCs w:val="22"/>
                <w:lang w:eastAsia="en-US"/>
              </w:rPr>
            </w:pPr>
            <w:r w:rsidRPr="003C6D7B">
              <w:rPr>
                <w:rFonts w:eastAsiaTheme="minorHAnsi"/>
                <w:color w:val="000000"/>
                <w:sz w:val="22"/>
                <w:szCs w:val="22"/>
                <w:lang w:eastAsia="en-US"/>
              </w:rPr>
              <w:t xml:space="preserve">Уперше у світі шахтарі </w:t>
            </w:r>
            <w:proofErr w:type="spellStart"/>
            <w:r w:rsidRPr="003C6D7B">
              <w:rPr>
                <w:rFonts w:eastAsiaTheme="minorHAnsi"/>
                <w:color w:val="000000"/>
                <w:sz w:val="22"/>
                <w:szCs w:val="22"/>
                <w:lang w:eastAsia="en-US"/>
              </w:rPr>
              <w:t>Павлоградвугілля</w:t>
            </w:r>
            <w:proofErr w:type="spellEnd"/>
            <w:r w:rsidRPr="003C6D7B">
              <w:rPr>
                <w:rFonts w:eastAsiaTheme="minorHAnsi"/>
                <w:color w:val="000000"/>
                <w:sz w:val="22"/>
                <w:szCs w:val="22"/>
                <w:lang w:eastAsia="en-US"/>
              </w:rPr>
              <w:t xml:space="preserve"> подолали унікальне геологічне порушення з перепадом пласта в 300 м - Богданівський скид;</w:t>
            </w:r>
          </w:p>
        </w:tc>
      </w:tr>
      <w:tr w:rsidR="003C6D7B" w:rsidRPr="003C6D7B" w14:paraId="6AE68C9F" w14:textId="77777777" w:rsidTr="007F053C">
        <w:tc>
          <w:tcPr>
            <w:tcW w:w="1129" w:type="dxa"/>
          </w:tcPr>
          <w:p w14:paraId="7301D7F0"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2017</w:t>
            </w:r>
          </w:p>
        </w:tc>
        <w:tc>
          <w:tcPr>
            <w:tcW w:w="8216" w:type="dxa"/>
          </w:tcPr>
          <w:p w14:paraId="28C5F731" w14:textId="77777777" w:rsidR="003C6D7B" w:rsidRPr="003C6D7B" w:rsidRDefault="003C6D7B" w:rsidP="003C6D7B">
            <w:pPr>
              <w:widowControl/>
              <w:numPr>
                <w:ilvl w:val="0"/>
                <w:numId w:val="14"/>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w:t>
            </w:r>
            <w:r w:rsidRPr="003C6D7B">
              <w:rPr>
                <w:rFonts w:eastAsiaTheme="minorHAnsi"/>
                <w:i/>
                <w:color w:val="000000"/>
                <w:sz w:val="22"/>
                <w:szCs w:val="22"/>
                <w:lang w:eastAsia="en-US"/>
              </w:rPr>
              <w:t>вивів з управління підприємства, що розміщені в зоні проведення АТО;</w:t>
            </w:r>
          </w:p>
          <w:p w14:paraId="4DA8E6F2" w14:textId="77777777" w:rsidR="003C6D7B" w:rsidRPr="003C6D7B" w:rsidRDefault="003C6D7B" w:rsidP="003C6D7B">
            <w:pPr>
              <w:widowControl/>
              <w:numPr>
                <w:ilvl w:val="0"/>
                <w:numId w:val="14"/>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Із фінансовими інститутами укладено угоду про довгострокову реструктуризацію позик ДТЕК </w:t>
            </w:r>
            <w:proofErr w:type="spellStart"/>
            <w:r w:rsidRPr="003C6D7B">
              <w:rPr>
                <w:rFonts w:eastAsiaTheme="minorHAnsi"/>
                <w:color w:val="000000"/>
                <w:sz w:val="22"/>
                <w:szCs w:val="22"/>
                <w:lang w:eastAsia="en-US"/>
              </w:rPr>
              <w:t>Енерго</w:t>
            </w:r>
            <w:proofErr w:type="spellEnd"/>
            <w:r w:rsidRPr="003C6D7B">
              <w:rPr>
                <w:rFonts w:eastAsiaTheme="minorHAnsi"/>
                <w:color w:val="000000"/>
                <w:sz w:val="22"/>
                <w:szCs w:val="22"/>
                <w:lang w:eastAsia="en-US"/>
              </w:rPr>
              <w:t>;</w:t>
            </w:r>
          </w:p>
          <w:p w14:paraId="63B0AB14" w14:textId="77777777" w:rsidR="003C6D7B" w:rsidRPr="003C6D7B" w:rsidRDefault="003C6D7B" w:rsidP="003C6D7B">
            <w:pPr>
              <w:widowControl/>
              <w:numPr>
                <w:ilvl w:val="0"/>
                <w:numId w:val="14"/>
              </w:numPr>
              <w:spacing w:line="240" w:lineRule="auto"/>
              <w:jc w:val="left"/>
              <w:rPr>
                <w:rFonts w:eastAsiaTheme="minorHAnsi"/>
                <w:b/>
                <w:color w:val="000000"/>
                <w:sz w:val="22"/>
                <w:szCs w:val="22"/>
                <w:lang w:eastAsia="en-US"/>
              </w:rPr>
            </w:pPr>
            <w:r w:rsidRPr="003C6D7B">
              <w:rPr>
                <w:rFonts w:eastAsiaTheme="minorHAnsi"/>
                <w:b/>
                <w:color w:val="000000"/>
                <w:sz w:val="22"/>
                <w:szCs w:val="22"/>
                <w:lang w:eastAsia="en-US"/>
              </w:rPr>
              <w:t xml:space="preserve">Академія ДТЕК уклала меморандум із бізнес-школами INSEAD (Франція) та IE </w:t>
            </w:r>
            <w:proofErr w:type="spellStart"/>
            <w:r w:rsidRPr="003C6D7B">
              <w:rPr>
                <w:rFonts w:eastAsiaTheme="minorHAnsi"/>
                <w:b/>
                <w:color w:val="000000"/>
                <w:sz w:val="22"/>
                <w:szCs w:val="22"/>
                <w:lang w:eastAsia="en-US"/>
              </w:rPr>
              <w:t>Business</w:t>
            </w:r>
            <w:proofErr w:type="spellEnd"/>
            <w:r w:rsidRPr="003C6D7B">
              <w:rPr>
                <w:rFonts w:eastAsiaTheme="minorHAnsi"/>
                <w:b/>
                <w:color w:val="000000"/>
                <w:sz w:val="22"/>
                <w:szCs w:val="22"/>
                <w:lang w:eastAsia="en-US"/>
              </w:rPr>
              <w:t xml:space="preserve"> </w:t>
            </w:r>
            <w:proofErr w:type="spellStart"/>
            <w:r w:rsidRPr="003C6D7B">
              <w:rPr>
                <w:rFonts w:eastAsiaTheme="minorHAnsi"/>
                <w:b/>
                <w:color w:val="000000"/>
                <w:sz w:val="22"/>
                <w:szCs w:val="22"/>
                <w:lang w:eastAsia="en-US"/>
              </w:rPr>
              <w:t>School</w:t>
            </w:r>
            <w:proofErr w:type="spellEnd"/>
            <w:r w:rsidRPr="003C6D7B">
              <w:rPr>
                <w:rFonts w:eastAsiaTheme="minorHAnsi"/>
                <w:b/>
                <w:color w:val="000000"/>
                <w:sz w:val="22"/>
                <w:szCs w:val="22"/>
                <w:lang w:eastAsia="en-US"/>
              </w:rPr>
              <w:t xml:space="preserve"> (Іспанія) про розроблення та впровадження спільних освітніх програм в Україні;</w:t>
            </w:r>
          </w:p>
          <w:p w14:paraId="0B9FFDF4" w14:textId="77777777" w:rsidR="003C6D7B" w:rsidRPr="003C6D7B" w:rsidRDefault="003C6D7B" w:rsidP="003C6D7B">
            <w:pPr>
              <w:widowControl/>
              <w:numPr>
                <w:ilvl w:val="0"/>
                <w:numId w:val="14"/>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реалізував перший проект у геліоенергетиці, що дав змогу сформувати довгострокове бачення розвитку у цьому сегменті;</w:t>
            </w:r>
          </w:p>
          <w:p w14:paraId="13DE2B65" w14:textId="77777777" w:rsidR="003C6D7B" w:rsidRPr="003C6D7B" w:rsidRDefault="003C6D7B" w:rsidP="003C6D7B">
            <w:pPr>
              <w:widowControl/>
              <w:numPr>
                <w:ilvl w:val="0"/>
                <w:numId w:val="14"/>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lastRenderedPageBreak/>
              <w:t xml:space="preserve">За результатами досліджень привабливості роботодавців, проведених міжнародною аудиторською компанією EY, ДТЕК </w:t>
            </w:r>
            <w:r w:rsidRPr="003C6D7B">
              <w:rPr>
                <w:rFonts w:eastAsiaTheme="minorHAnsi"/>
                <w:b/>
                <w:color w:val="000000"/>
                <w:sz w:val="22"/>
                <w:szCs w:val="22"/>
                <w:lang w:eastAsia="en-US"/>
              </w:rPr>
              <w:t>увійшов до топ-10 найкращих в Україні;</w:t>
            </w:r>
          </w:p>
          <w:p w14:paraId="4D338C8B" w14:textId="77777777" w:rsidR="003C6D7B" w:rsidRPr="003C6D7B" w:rsidRDefault="003C6D7B" w:rsidP="003C6D7B">
            <w:pPr>
              <w:widowControl/>
              <w:numPr>
                <w:ilvl w:val="0"/>
                <w:numId w:val="14"/>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підписав угоду про співробітництво з </w:t>
            </w:r>
            <w:proofErr w:type="spellStart"/>
            <w:r w:rsidRPr="003C6D7B">
              <w:rPr>
                <w:rFonts w:eastAsiaTheme="minorHAnsi"/>
                <w:color w:val="000000"/>
                <w:sz w:val="22"/>
                <w:szCs w:val="22"/>
                <w:lang w:eastAsia="en-US"/>
              </w:rPr>
              <w:t>Climate</w:t>
            </w:r>
            <w:proofErr w:type="spellEnd"/>
            <w:r w:rsidRPr="003C6D7B">
              <w:rPr>
                <w:rFonts w:eastAsiaTheme="minorHAnsi"/>
                <w:color w:val="000000"/>
                <w:sz w:val="22"/>
                <w:szCs w:val="22"/>
                <w:lang w:eastAsia="en-US"/>
              </w:rPr>
              <w:t xml:space="preserve"> </w:t>
            </w:r>
            <w:proofErr w:type="spellStart"/>
            <w:r w:rsidRPr="003C6D7B">
              <w:rPr>
                <w:rFonts w:eastAsiaTheme="minorHAnsi"/>
                <w:color w:val="000000"/>
                <w:sz w:val="22"/>
                <w:szCs w:val="22"/>
                <w:lang w:eastAsia="en-US"/>
              </w:rPr>
              <w:t>Bonds</w:t>
            </w:r>
            <w:proofErr w:type="spellEnd"/>
            <w:r w:rsidRPr="003C6D7B">
              <w:rPr>
                <w:rFonts w:eastAsiaTheme="minorHAnsi"/>
                <w:color w:val="000000"/>
                <w:sz w:val="22"/>
                <w:szCs w:val="22"/>
                <w:lang w:eastAsia="en-US"/>
              </w:rPr>
              <w:t xml:space="preserve"> </w:t>
            </w:r>
            <w:proofErr w:type="spellStart"/>
            <w:r w:rsidRPr="003C6D7B">
              <w:rPr>
                <w:rFonts w:eastAsiaTheme="minorHAnsi"/>
                <w:color w:val="000000"/>
                <w:sz w:val="22"/>
                <w:szCs w:val="22"/>
                <w:lang w:eastAsia="en-US"/>
              </w:rPr>
              <w:t>Initiative</w:t>
            </w:r>
            <w:proofErr w:type="spellEnd"/>
            <w:r w:rsidRPr="003C6D7B">
              <w:rPr>
                <w:rFonts w:eastAsiaTheme="minorHAnsi"/>
                <w:color w:val="000000"/>
                <w:sz w:val="22"/>
                <w:szCs w:val="22"/>
                <w:lang w:eastAsia="en-US"/>
              </w:rPr>
              <w:t>;</w:t>
            </w:r>
          </w:p>
          <w:p w14:paraId="4DA39BF1" w14:textId="77777777" w:rsidR="003C6D7B" w:rsidRPr="003C6D7B" w:rsidRDefault="003C6D7B" w:rsidP="003C6D7B">
            <w:pPr>
              <w:widowControl/>
              <w:numPr>
                <w:ilvl w:val="0"/>
                <w:numId w:val="14"/>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Придніпровська ТЕС здійснила переведення енергоблоків № 7-8 з антрацитових марок вугілля на газові;</w:t>
            </w:r>
          </w:p>
          <w:p w14:paraId="18A25886" w14:textId="77777777" w:rsidR="003C6D7B" w:rsidRPr="003C6D7B" w:rsidRDefault="003C6D7B" w:rsidP="003C6D7B">
            <w:pPr>
              <w:widowControl/>
              <w:numPr>
                <w:ilvl w:val="0"/>
                <w:numId w:val="14"/>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Загальні збори акціонерів ПрАТ «Київенерго» ухвалили рішення про реорганізацію бізнесу через створення двох компаній;</w:t>
            </w:r>
          </w:p>
          <w:p w14:paraId="272ADCB4" w14:textId="77777777" w:rsidR="003C6D7B" w:rsidRPr="003C6D7B" w:rsidRDefault="003C6D7B" w:rsidP="003C6D7B">
            <w:pPr>
              <w:widowControl/>
              <w:numPr>
                <w:ilvl w:val="0"/>
                <w:numId w:val="14"/>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w:t>
            </w:r>
            <w:proofErr w:type="spellStart"/>
            <w:r w:rsidRPr="003C6D7B">
              <w:rPr>
                <w:rFonts w:eastAsiaTheme="minorHAnsi"/>
                <w:color w:val="000000"/>
                <w:sz w:val="22"/>
                <w:szCs w:val="22"/>
                <w:lang w:eastAsia="en-US"/>
              </w:rPr>
              <w:t>Енерго</w:t>
            </w:r>
            <w:proofErr w:type="spellEnd"/>
            <w:r w:rsidRPr="003C6D7B">
              <w:rPr>
                <w:rFonts w:eastAsiaTheme="minorHAnsi"/>
                <w:color w:val="000000"/>
                <w:sz w:val="22"/>
                <w:szCs w:val="22"/>
                <w:lang w:eastAsia="en-US"/>
              </w:rPr>
              <w:t xml:space="preserve"> придбав ТОВ «</w:t>
            </w:r>
            <w:proofErr w:type="spellStart"/>
            <w:r w:rsidRPr="003C6D7B">
              <w:rPr>
                <w:rFonts w:eastAsiaTheme="minorHAnsi"/>
                <w:color w:val="000000"/>
                <w:sz w:val="22"/>
                <w:szCs w:val="22"/>
                <w:lang w:eastAsia="en-US"/>
              </w:rPr>
              <w:t>Корум</w:t>
            </w:r>
            <w:proofErr w:type="spellEnd"/>
            <w:r w:rsidRPr="003C6D7B">
              <w:rPr>
                <w:rFonts w:eastAsiaTheme="minorHAnsi"/>
                <w:color w:val="000000"/>
                <w:sz w:val="22"/>
                <w:szCs w:val="22"/>
                <w:lang w:eastAsia="en-US"/>
              </w:rPr>
              <w:t xml:space="preserve"> Дружківський машинобудівний завод»; ТОВ «ІТЦ «Гірничі машини»; 61,2 % акцій ПрАТ «Світло Шахтаря»;</w:t>
            </w:r>
          </w:p>
          <w:p w14:paraId="3261BEEE" w14:textId="77777777" w:rsidR="003C6D7B" w:rsidRPr="003C6D7B" w:rsidRDefault="003C6D7B" w:rsidP="003C6D7B">
            <w:pPr>
              <w:widowControl/>
              <w:numPr>
                <w:ilvl w:val="0"/>
                <w:numId w:val="14"/>
              </w:numPr>
              <w:spacing w:line="240" w:lineRule="auto"/>
              <w:jc w:val="left"/>
              <w:rPr>
                <w:rFonts w:eastAsiaTheme="minorHAnsi"/>
                <w:b/>
                <w:sz w:val="22"/>
                <w:szCs w:val="22"/>
                <w:lang w:eastAsia="en-US"/>
              </w:rPr>
            </w:pPr>
            <w:r w:rsidRPr="003C6D7B">
              <w:rPr>
                <w:rFonts w:eastAsiaTheme="minorHAnsi"/>
                <w:b/>
                <w:color w:val="000000"/>
                <w:sz w:val="22"/>
                <w:szCs w:val="22"/>
                <w:lang w:eastAsia="en-US"/>
              </w:rPr>
              <w:t>Міністерство освіти і науки України затвердило 12 стандартів професійно-технічної освіти, що були розроблені ДТЕК.</w:t>
            </w:r>
          </w:p>
        </w:tc>
      </w:tr>
      <w:tr w:rsidR="003C6D7B" w:rsidRPr="003C6D7B" w14:paraId="10DA35ED" w14:textId="77777777" w:rsidTr="007F053C">
        <w:tc>
          <w:tcPr>
            <w:tcW w:w="1129" w:type="dxa"/>
          </w:tcPr>
          <w:p w14:paraId="29AD99A3"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lastRenderedPageBreak/>
              <w:t>2018</w:t>
            </w:r>
          </w:p>
        </w:tc>
        <w:tc>
          <w:tcPr>
            <w:tcW w:w="8216" w:type="dxa"/>
          </w:tcPr>
          <w:p w14:paraId="03EBCF05" w14:textId="77777777" w:rsidR="003C6D7B" w:rsidRPr="003C6D7B" w:rsidRDefault="003C6D7B" w:rsidP="003C6D7B">
            <w:pPr>
              <w:widowControl/>
              <w:numPr>
                <w:ilvl w:val="0"/>
                <w:numId w:val="15"/>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створив операційний холдинг ДТЕК Мережі;</w:t>
            </w:r>
          </w:p>
          <w:p w14:paraId="0871AD44" w14:textId="77777777" w:rsidR="003C6D7B" w:rsidRPr="003C6D7B" w:rsidRDefault="003C6D7B" w:rsidP="003C6D7B">
            <w:pPr>
              <w:widowControl/>
              <w:numPr>
                <w:ilvl w:val="0"/>
                <w:numId w:val="15"/>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ВДЕ уклав контракт з </w:t>
            </w:r>
            <w:proofErr w:type="spellStart"/>
            <w:r w:rsidRPr="003C6D7B">
              <w:rPr>
                <w:rFonts w:eastAsiaTheme="minorHAnsi"/>
                <w:color w:val="000000"/>
                <w:sz w:val="22"/>
                <w:szCs w:val="22"/>
                <w:lang w:eastAsia="en-US"/>
              </w:rPr>
              <w:t>General</w:t>
            </w:r>
            <w:proofErr w:type="spellEnd"/>
            <w:r w:rsidRPr="003C6D7B">
              <w:rPr>
                <w:rFonts w:eastAsiaTheme="minorHAnsi"/>
                <w:color w:val="000000"/>
                <w:sz w:val="22"/>
                <w:szCs w:val="22"/>
                <w:lang w:eastAsia="en-US"/>
              </w:rPr>
              <w:t xml:space="preserve"> </w:t>
            </w:r>
            <w:proofErr w:type="spellStart"/>
            <w:r w:rsidRPr="003C6D7B">
              <w:rPr>
                <w:rFonts w:eastAsiaTheme="minorHAnsi"/>
                <w:color w:val="000000"/>
                <w:sz w:val="22"/>
                <w:szCs w:val="22"/>
                <w:lang w:eastAsia="en-US"/>
              </w:rPr>
              <w:t>Electric</w:t>
            </w:r>
            <w:proofErr w:type="spellEnd"/>
            <w:r w:rsidRPr="003C6D7B">
              <w:rPr>
                <w:rFonts w:eastAsiaTheme="minorHAnsi"/>
                <w:color w:val="000000"/>
                <w:sz w:val="22"/>
                <w:szCs w:val="22"/>
                <w:lang w:eastAsia="en-US"/>
              </w:rPr>
              <w:t xml:space="preserve"> на будівництво двох черг Приморської вітроелектростанції (200 МВт), розпочав будівництво Нікопольської СЕС (200 МВт) у партнерстві з китайською компанією СМЕС і будівництво </w:t>
            </w:r>
            <w:proofErr w:type="spellStart"/>
            <w:r w:rsidRPr="003C6D7B">
              <w:rPr>
                <w:rFonts w:eastAsiaTheme="minorHAnsi"/>
                <w:color w:val="000000"/>
                <w:sz w:val="22"/>
                <w:szCs w:val="22"/>
                <w:lang w:eastAsia="en-US"/>
              </w:rPr>
              <w:t>Орлівської</w:t>
            </w:r>
            <w:proofErr w:type="spellEnd"/>
            <w:r w:rsidRPr="003C6D7B">
              <w:rPr>
                <w:rFonts w:eastAsiaTheme="minorHAnsi"/>
                <w:color w:val="000000"/>
                <w:sz w:val="22"/>
                <w:szCs w:val="22"/>
                <w:lang w:eastAsia="en-US"/>
              </w:rPr>
              <w:t xml:space="preserve"> ВЕС у партнерстві з данською компанією </w:t>
            </w:r>
            <w:proofErr w:type="spellStart"/>
            <w:r w:rsidRPr="003C6D7B">
              <w:rPr>
                <w:rFonts w:eastAsiaTheme="minorHAnsi"/>
                <w:color w:val="000000"/>
                <w:sz w:val="22"/>
                <w:szCs w:val="22"/>
                <w:lang w:eastAsia="en-US"/>
              </w:rPr>
              <w:t>Vestas</w:t>
            </w:r>
            <w:proofErr w:type="spellEnd"/>
            <w:r w:rsidRPr="003C6D7B">
              <w:rPr>
                <w:rFonts w:eastAsiaTheme="minorHAnsi"/>
                <w:color w:val="000000"/>
                <w:sz w:val="22"/>
                <w:szCs w:val="22"/>
                <w:lang w:eastAsia="en-US"/>
              </w:rPr>
              <w:t>;</w:t>
            </w:r>
          </w:p>
          <w:p w14:paraId="0C10B0E5" w14:textId="77777777" w:rsidR="003C6D7B" w:rsidRPr="003C6D7B" w:rsidRDefault="003C6D7B" w:rsidP="003C6D7B">
            <w:pPr>
              <w:widowControl/>
              <w:numPr>
                <w:ilvl w:val="0"/>
                <w:numId w:val="15"/>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У ДТЕК </w:t>
            </w:r>
            <w:r w:rsidRPr="003C6D7B">
              <w:rPr>
                <w:rFonts w:eastAsiaTheme="minorHAnsi"/>
                <w:b/>
                <w:color w:val="000000"/>
                <w:sz w:val="22"/>
                <w:szCs w:val="22"/>
                <w:lang w:eastAsia="en-US"/>
              </w:rPr>
              <w:t>створено функцію управління інноваціями;</w:t>
            </w:r>
          </w:p>
          <w:p w14:paraId="775EF497" w14:textId="77777777" w:rsidR="003C6D7B" w:rsidRPr="003C6D7B" w:rsidRDefault="003C6D7B" w:rsidP="003C6D7B">
            <w:pPr>
              <w:widowControl/>
              <w:numPr>
                <w:ilvl w:val="0"/>
                <w:numId w:val="15"/>
              </w:numPr>
              <w:spacing w:line="240" w:lineRule="auto"/>
              <w:jc w:val="left"/>
              <w:rPr>
                <w:rFonts w:eastAsiaTheme="minorHAnsi"/>
                <w:b/>
                <w:sz w:val="22"/>
                <w:szCs w:val="22"/>
                <w:lang w:eastAsia="en-US"/>
              </w:rPr>
            </w:pPr>
            <w:r w:rsidRPr="003C6D7B">
              <w:rPr>
                <w:rFonts w:eastAsiaTheme="minorHAnsi"/>
                <w:b/>
                <w:color w:val="000000"/>
                <w:sz w:val="22"/>
                <w:szCs w:val="22"/>
                <w:lang w:eastAsia="en-US"/>
              </w:rPr>
              <w:t xml:space="preserve">ДТЕК розпочав трансформацію корпоративного університету в інноваційну освітню бізнес-платформу </w:t>
            </w:r>
            <w:proofErr w:type="spellStart"/>
            <w:r w:rsidRPr="003C6D7B">
              <w:rPr>
                <w:rFonts w:eastAsiaTheme="minorHAnsi"/>
                <w:b/>
                <w:color w:val="000000"/>
                <w:sz w:val="22"/>
                <w:szCs w:val="22"/>
                <w:lang w:eastAsia="en-US"/>
              </w:rPr>
              <w:t>Academy</w:t>
            </w:r>
            <w:proofErr w:type="spellEnd"/>
            <w:r w:rsidRPr="003C6D7B">
              <w:rPr>
                <w:rFonts w:eastAsiaTheme="minorHAnsi"/>
                <w:b/>
                <w:color w:val="000000"/>
                <w:sz w:val="22"/>
                <w:szCs w:val="22"/>
                <w:lang w:eastAsia="en-US"/>
              </w:rPr>
              <w:t xml:space="preserve"> DTEK.</w:t>
            </w:r>
          </w:p>
        </w:tc>
      </w:tr>
      <w:tr w:rsidR="003C6D7B" w:rsidRPr="003C6D7B" w14:paraId="02CE905E" w14:textId="77777777" w:rsidTr="007F053C">
        <w:tc>
          <w:tcPr>
            <w:tcW w:w="1129" w:type="dxa"/>
          </w:tcPr>
          <w:p w14:paraId="1E537C52"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2019</w:t>
            </w:r>
          </w:p>
        </w:tc>
        <w:tc>
          <w:tcPr>
            <w:tcW w:w="8216" w:type="dxa"/>
          </w:tcPr>
          <w:p w14:paraId="03D52A9D" w14:textId="77777777" w:rsidR="003C6D7B" w:rsidRPr="003C6D7B" w:rsidRDefault="003C6D7B" w:rsidP="003C6D7B">
            <w:pPr>
              <w:widowControl/>
              <w:numPr>
                <w:ilvl w:val="0"/>
                <w:numId w:val="16"/>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уперше в історії українського бізнесу розмістив спеціалізовані цінні папери для розвитку відновлюваної енергетики. 325 млн євро було залучено виключно на наявні та майбутні проекти ДТЕК ВДЕ;</w:t>
            </w:r>
          </w:p>
          <w:p w14:paraId="23D06DD4" w14:textId="77777777" w:rsidR="003C6D7B" w:rsidRPr="003C6D7B" w:rsidRDefault="003C6D7B" w:rsidP="003C6D7B">
            <w:pPr>
              <w:widowControl/>
              <w:numPr>
                <w:ilvl w:val="0"/>
                <w:numId w:val="16"/>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У межах реформи ринку електроенергії України ДТЕК розмежував функції розподілу та постачання електроенергії. Створено операційний холдинг </w:t>
            </w:r>
            <w:proofErr w:type="spellStart"/>
            <w:r w:rsidRPr="003C6D7B">
              <w:rPr>
                <w:rFonts w:eastAsiaTheme="minorHAnsi"/>
                <w:color w:val="000000"/>
                <w:sz w:val="22"/>
                <w:szCs w:val="22"/>
                <w:lang w:eastAsia="en-US"/>
              </w:rPr>
              <w:t>D.Solutuons</w:t>
            </w:r>
            <w:proofErr w:type="spellEnd"/>
            <w:r w:rsidRPr="003C6D7B">
              <w:rPr>
                <w:rFonts w:eastAsiaTheme="minorHAnsi"/>
                <w:color w:val="000000"/>
                <w:sz w:val="22"/>
                <w:szCs w:val="22"/>
                <w:lang w:eastAsia="en-US"/>
              </w:rPr>
              <w:t>, що розвиває бізнес із постачання електроенергії, газу й енергоефективних рішень;</w:t>
            </w:r>
          </w:p>
          <w:p w14:paraId="0E12189D" w14:textId="77777777" w:rsidR="003C6D7B" w:rsidRPr="003C6D7B" w:rsidRDefault="003C6D7B" w:rsidP="003C6D7B">
            <w:pPr>
              <w:widowControl/>
              <w:numPr>
                <w:ilvl w:val="0"/>
                <w:numId w:val="16"/>
              </w:numPr>
              <w:spacing w:line="240" w:lineRule="auto"/>
              <w:jc w:val="left"/>
              <w:rPr>
                <w:rFonts w:eastAsiaTheme="minorHAnsi"/>
                <w:color w:val="000000"/>
                <w:sz w:val="22"/>
                <w:szCs w:val="22"/>
                <w:lang w:eastAsia="en-US"/>
              </w:rPr>
            </w:pPr>
            <w:proofErr w:type="spellStart"/>
            <w:r w:rsidRPr="003C6D7B">
              <w:rPr>
                <w:rFonts w:eastAsiaTheme="minorHAnsi"/>
                <w:color w:val="000000"/>
                <w:sz w:val="22"/>
                <w:szCs w:val="22"/>
                <w:lang w:eastAsia="en-US"/>
              </w:rPr>
              <w:t>D.Solutions</w:t>
            </w:r>
            <w:proofErr w:type="spellEnd"/>
            <w:r w:rsidRPr="003C6D7B">
              <w:rPr>
                <w:rFonts w:eastAsiaTheme="minorHAnsi"/>
                <w:color w:val="000000"/>
                <w:sz w:val="22"/>
                <w:szCs w:val="22"/>
                <w:lang w:eastAsia="en-US"/>
              </w:rPr>
              <w:t xml:space="preserve"> одним із перших на ринку електричної енергії України створив роздрібний бренд — YASNO, для розвитку роздрібного бізнесу з продажу </w:t>
            </w:r>
            <w:proofErr w:type="spellStart"/>
            <w:r w:rsidRPr="003C6D7B">
              <w:rPr>
                <w:rFonts w:eastAsiaTheme="minorHAnsi"/>
                <w:color w:val="000000"/>
                <w:sz w:val="22"/>
                <w:szCs w:val="22"/>
                <w:lang w:eastAsia="en-US"/>
              </w:rPr>
              <w:t>енергопродуктів</w:t>
            </w:r>
            <w:proofErr w:type="spellEnd"/>
            <w:r w:rsidRPr="003C6D7B">
              <w:rPr>
                <w:rFonts w:eastAsiaTheme="minorHAnsi"/>
                <w:color w:val="000000"/>
                <w:sz w:val="22"/>
                <w:szCs w:val="22"/>
                <w:lang w:eastAsia="en-US"/>
              </w:rPr>
              <w:t>;</w:t>
            </w:r>
          </w:p>
          <w:p w14:paraId="6746F428" w14:textId="77777777" w:rsidR="003C6D7B" w:rsidRPr="003C6D7B" w:rsidRDefault="003C6D7B" w:rsidP="003C6D7B">
            <w:pPr>
              <w:widowControl/>
              <w:numPr>
                <w:ilvl w:val="0"/>
                <w:numId w:val="16"/>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створив компанію </w:t>
            </w:r>
            <w:proofErr w:type="spellStart"/>
            <w:r w:rsidRPr="003C6D7B">
              <w:rPr>
                <w:rFonts w:eastAsiaTheme="minorHAnsi"/>
                <w:color w:val="000000"/>
                <w:sz w:val="22"/>
                <w:szCs w:val="22"/>
                <w:lang w:eastAsia="en-US"/>
              </w:rPr>
              <w:t>D.Trading</w:t>
            </w:r>
            <w:proofErr w:type="spellEnd"/>
            <w:r w:rsidRPr="003C6D7B">
              <w:rPr>
                <w:rFonts w:eastAsiaTheme="minorHAnsi"/>
                <w:color w:val="000000"/>
                <w:sz w:val="22"/>
                <w:szCs w:val="22"/>
                <w:lang w:eastAsia="en-US"/>
              </w:rPr>
              <w:t>, що відповідає за розвиток оптової торгівлі енергоресурсами в Україні та на зовнішніх енергоринках, роботу з великими клієнтами;</w:t>
            </w:r>
          </w:p>
          <w:p w14:paraId="28119A6B" w14:textId="77777777" w:rsidR="003C6D7B" w:rsidRPr="003C6D7B" w:rsidRDefault="003C6D7B" w:rsidP="003C6D7B">
            <w:pPr>
              <w:widowControl/>
              <w:numPr>
                <w:ilvl w:val="0"/>
                <w:numId w:val="16"/>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ВДЕ розпочав будівництво найбільшої в Україні Покровської СЕС;</w:t>
            </w:r>
          </w:p>
          <w:p w14:paraId="465DC653" w14:textId="77777777" w:rsidR="003C6D7B" w:rsidRPr="003C6D7B" w:rsidRDefault="003C6D7B" w:rsidP="003C6D7B">
            <w:pPr>
              <w:widowControl/>
              <w:numPr>
                <w:ilvl w:val="0"/>
                <w:numId w:val="16"/>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придбав контрольні пакети акцій </w:t>
            </w:r>
            <w:proofErr w:type="spellStart"/>
            <w:r w:rsidRPr="003C6D7B">
              <w:rPr>
                <w:rFonts w:eastAsiaTheme="minorHAnsi"/>
                <w:color w:val="000000"/>
                <w:sz w:val="22"/>
                <w:szCs w:val="22"/>
                <w:lang w:eastAsia="en-US"/>
              </w:rPr>
              <w:t>Одесаобленерго</w:t>
            </w:r>
            <w:proofErr w:type="spellEnd"/>
            <w:r w:rsidRPr="003C6D7B">
              <w:rPr>
                <w:rFonts w:eastAsiaTheme="minorHAnsi"/>
                <w:color w:val="000000"/>
                <w:sz w:val="22"/>
                <w:szCs w:val="22"/>
                <w:lang w:eastAsia="en-US"/>
              </w:rPr>
              <w:t xml:space="preserve"> та </w:t>
            </w:r>
            <w:proofErr w:type="spellStart"/>
            <w:r w:rsidRPr="003C6D7B">
              <w:rPr>
                <w:rFonts w:eastAsiaTheme="minorHAnsi"/>
                <w:color w:val="000000"/>
                <w:sz w:val="22"/>
                <w:szCs w:val="22"/>
                <w:lang w:eastAsia="en-US"/>
              </w:rPr>
              <w:t>Київобленерго</w:t>
            </w:r>
            <w:proofErr w:type="spellEnd"/>
            <w:r w:rsidRPr="003C6D7B">
              <w:rPr>
                <w:rFonts w:eastAsiaTheme="minorHAnsi"/>
                <w:color w:val="000000"/>
                <w:sz w:val="22"/>
                <w:szCs w:val="22"/>
                <w:lang w:eastAsia="en-US"/>
              </w:rPr>
              <w:t>.</w:t>
            </w:r>
          </w:p>
          <w:p w14:paraId="168E349F" w14:textId="77777777" w:rsidR="003C6D7B" w:rsidRPr="003C6D7B" w:rsidRDefault="003C6D7B" w:rsidP="003C6D7B">
            <w:pPr>
              <w:widowControl/>
              <w:numPr>
                <w:ilvl w:val="0"/>
                <w:numId w:val="16"/>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Нафтогаз став переможцем державних аукціонів із розробки нафтогазових родовищ. Компанія придбала ліцензії на розробку </w:t>
            </w:r>
            <w:proofErr w:type="spellStart"/>
            <w:r w:rsidRPr="003C6D7B">
              <w:rPr>
                <w:rFonts w:eastAsiaTheme="minorHAnsi"/>
                <w:color w:val="000000"/>
                <w:sz w:val="22"/>
                <w:szCs w:val="22"/>
                <w:lang w:eastAsia="en-US"/>
              </w:rPr>
              <w:t>Світанково-Логівської</w:t>
            </w:r>
            <w:proofErr w:type="spellEnd"/>
            <w:r w:rsidRPr="003C6D7B">
              <w:rPr>
                <w:rFonts w:eastAsiaTheme="minorHAnsi"/>
                <w:color w:val="000000"/>
                <w:sz w:val="22"/>
                <w:szCs w:val="22"/>
                <w:lang w:eastAsia="en-US"/>
              </w:rPr>
              <w:t xml:space="preserve"> та Зіньківської площ;</w:t>
            </w:r>
          </w:p>
          <w:p w14:paraId="688582C3" w14:textId="77777777" w:rsidR="003C6D7B" w:rsidRPr="003C6D7B" w:rsidRDefault="003C6D7B" w:rsidP="003C6D7B">
            <w:pPr>
              <w:widowControl/>
              <w:numPr>
                <w:ilvl w:val="0"/>
                <w:numId w:val="16"/>
              </w:numPr>
              <w:spacing w:line="240" w:lineRule="auto"/>
              <w:jc w:val="left"/>
              <w:rPr>
                <w:rFonts w:eastAsiaTheme="minorHAnsi"/>
                <w:b/>
                <w:color w:val="000000"/>
                <w:sz w:val="22"/>
                <w:szCs w:val="22"/>
                <w:lang w:eastAsia="en-US"/>
              </w:rPr>
            </w:pPr>
            <w:proofErr w:type="spellStart"/>
            <w:r w:rsidRPr="003C6D7B">
              <w:rPr>
                <w:rFonts w:eastAsiaTheme="minorHAnsi"/>
                <w:b/>
                <w:color w:val="000000"/>
                <w:sz w:val="22"/>
                <w:szCs w:val="22"/>
                <w:lang w:eastAsia="en-US"/>
              </w:rPr>
              <w:t>Academy</w:t>
            </w:r>
            <w:proofErr w:type="spellEnd"/>
            <w:r w:rsidRPr="003C6D7B">
              <w:rPr>
                <w:rFonts w:eastAsiaTheme="minorHAnsi"/>
                <w:b/>
                <w:color w:val="000000"/>
                <w:sz w:val="22"/>
                <w:szCs w:val="22"/>
                <w:lang w:eastAsia="en-US"/>
              </w:rPr>
              <w:t xml:space="preserve"> DTEK визнано найкращою бізнес-школою світу в категорії «Корпоративна відповідальність» за версією </w:t>
            </w:r>
            <w:proofErr w:type="spellStart"/>
            <w:r w:rsidRPr="003C6D7B">
              <w:rPr>
                <w:rFonts w:eastAsiaTheme="minorHAnsi"/>
                <w:b/>
                <w:color w:val="000000"/>
                <w:sz w:val="22"/>
                <w:szCs w:val="22"/>
                <w:lang w:eastAsia="en-US"/>
              </w:rPr>
              <w:t>Global</w:t>
            </w:r>
            <w:proofErr w:type="spellEnd"/>
            <w:r w:rsidRPr="003C6D7B">
              <w:rPr>
                <w:rFonts w:eastAsiaTheme="minorHAnsi"/>
                <w:b/>
                <w:color w:val="000000"/>
                <w:sz w:val="22"/>
                <w:szCs w:val="22"/>
                <w:lang w:eastAsia="en-US"/>
              </w:rPr>
              <w:t xml:space="preserve"> CCU </w:t>
            </w:r>
            <w:proofErr w:type="spellStart"/>
            <w:r w:rsidRPr="003C6D7B">
              <w:rPr>
                <w:rFonts w:eastAsiaTheme="minorHAnsi"/>
                <w:b/>
                <w:color w:val="000000"/>
                <w:sz w:val="22"/>
                <w:szCs w:val="22"/>
                <w:lang w:eastAsia="en-US"/>
              </w:rPr>
              <w:t>Awards</w:t>
            </w:r>
            <w:proofErr w:type="spellEnd"/>
            <w:r w:rsidRPr="003C6D7B">
              <w:rPr>
                <w:rFonts w:eastAsiaTheme="minorHAnsi"/>
                <w:b/>
                <w:color w:val="000000"/>
                <w:sz w:val="22"/>
                <w:szCs w:val="22"/>
                <w:lang w:eastAsia="en-US"/>
              </w:rPr>
              <w:t>;</w:t>
            </w:r>
          </w:p>
          <w:p w14:paraId="64F66C39" w14:textId="77777777" w:rsidR="003C6D7B" w:rsidRPr="003C6D7B" w:rsidRDefault="003C6D7B" w:rsidP="003C6D7B">
            <w:pPr>
              <w:widowControl/>
              <w:numPr>
                <w:ilvl w:val="0"/>
                <w:numId w:val="16"/>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Компанія завершила будівництво </w:t>
            </w:r>
            <w:proofErr w:type="spellStart"/>
            <w:r w:rsidRPr="003C6D7B">
              <w:rPr>
                <w:rFonts w:eastAsiaTheme="minorHAnsi"/>
                <w:color w:val="000000"/>
                <w:sz w:val="22"/>
                <w:szCs w:val="22"/>
                <w:lang w:eastAsia="en-US"/>
              </w:rPr>
              <w:t>Орлівської</w:t>
            </w:r>
            <w:proofErr w:type="spellEnd"/>
            <w:r w:rsidRPr="003C6D7B">
              <w:rPr>
                <w:rFonts w:eastAsiaTheme="minorHAnsi"/>
                <w:color w:val="000000"/>
                <w:sz w:val="22"/>
                <w:szCs w:val="22"/>
                <w:lang w:eastAsia="en-US"/>
              </w:rPr>
              <w:t xml:space="preserve"> та Приморської ВЕС, Нікопольської та Покровської СЕС, а портфель </w:t>
            </w:r>
            <w:proofErr w:type="spellStart"/>
            <w:r w:rsidRPr="003C6D7B">
              <w:rPr>
                <w:rFonts w:eastAsiaTheme="minorHAnsi"/>
                <w:color w:val="000000"/>
                <w:sz w:val="22"/>
                <w:szCs w:val="22"/>
                <w:lang w:eastAsia="en-US"/>
              </w:rPr>
              <w:t>проєктів</w:t>
            </w:r>
            <w:proofErr w:type="spellEnd"/>
            <w:r w:rsidRPr="003C6D7B">
              <w:rPr>
                <w:rFonts w:eastAsiaTheme="minorHAnsi"/>
                <w:color w:val="000000"/>
                <w:sz w:val="22"/>
                <w:szCs w:val="22"/>
                <w:lang w:eastAsia="en-US"/>
              </w:rPr>
              <w:t xml:space="preserve"> ДТЕК у відновлюваній енергетиці досягнув 1 </w:t>
            </w:r>
            <w:proofErr w:type="spellStart"/>
            <w:r w:rsidRPr="003C6D7B">
              <w:rPr>
                <w:rFonts w:eastAsiaTheme="minorHAnsi"/>
                <w:color w:val="000000"/>
                <w:sz w:val="22"/>
                <w:szCs w:val="22"/>
                <w:lang w:eastAsia="en-US"/>
              </w:rPr>
              <w:t>ГВт</w:t>
            </w:r>
            <w:proofErr w:type="spellEnd"/>
            <w:r w:rsidRPr="003C6D7B">
              <w:rPr>
                <w:rFonts w:eastAsiaTheme="minorHAnsi"/>
                <w:color w:val="000000"/>
                <w:sz w:val="22"/>
                <w:szCs w:val="22"/>
                <w:lang w:eastAsia="en-US"/>
              </w:rPr>
              <w:t>;</w:t>
            </w:r>
          </w:p>
          <w:p w14:paraId="5CA2AA6F" w14:textId="77777777" w:rsidR="003C6D7B" w:rsidRPr="003C6D7B" w:rsidRDefault="003C6D7B" w:rsidP="003C6D7B">
            <w:pPr>
              <w:widowControl/>
              <w:numPr>
                <w:ilvl w:val="0"/>
                <w:numId w:val="16"/>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Мережі побудував один із найсучасніших </w:t>
            </w:r>
            <w:proofErr w:type="spellStart"/>
            <w:r w:rsidRPr="003C6D7B">
              <w:rPr>
                <w:rFonts w:eastAsiaTheme="minorHAnsi"/>
                <w:color w:val="000000"/>
                <w:sz w:val="22"/>
                <w:szCs w:val="22"/>
                <w:lang w:eastAsia="en-US"/>
              </w:rPr>
              <w:t>енергооб'єктів</w:t>
            </w:r>
            <w:proofErr w:type="spellEnd"/>
            <w:r w:rsidRPr="003C6D7B">
              <w:rPr>
                <w:rFonts w:eastAsiaTheme="minorHAnsi"/>
                <w:color w:val="000000"/>
                <w:sz w:val="22"/>
                <w:szCs w:val="22"/>
                <w:lang w:eastAsia="en-US"/>
              </w:rPr>
              <w:t xml:space="preserve"> в Україні — підстанцію «Наддніпрянська»;</w:t>
            </w:r>
          </w:p>
          <w:p w14:paraId="67715B75" w14:textId="77777777" w:rsidR="003C6D7B" w:rsidRPr="003C6D7B" w:rsidRDefault="003C6D7B" w:rsidP="003C6D7B">
            <w:pPr>
              <w:widowControl/>
              <w:numPr>
                <w:ilvl w:val="0"/>
                <w:numId w:val="16"/>
              </w:numPr>
              <w:spacing w:line="240" w:lineRule="auto"/>
              <w:jc w:val="left"/>
              <w:rPr>
                <w:rFonts w:eastAsiaTheme="minorHAnsi"/>
                <w:sz w:val="22"/>
                <w:szCs w:val="22"/>
                <w:lang w:eastAsia="en-US"/>
              </w:rPr>
            </w:pPr>
            <w:r w:rsidRPr="003C6D7B">
              <w:rPr>
                <w:rFonts w:eastAsiaTheme="minorHAnsi"/>
                <w:color w:val="000000"/>
                <w:sz w:val="22"/>
                <w:szCs w:val="22"/>
                <w:lang w:eastAsia="en-US"/>
              </w:rPr>
              <w:t>ДТЕК встановив 12 станцій швидкісної підзарядки електромобілів.</w:t>
            </w:r>
          </w:p>
        </w:tc>
      </w:tr>
      <w:tr w:rsidR="003C6D7B" w:rsidRPr="003C6D7B" w14:paraId="30DE8809" w14:textId="77777777" w:rsidTr="007F053C">
        <w:tc>
          <w:tcPr>
            <w:tcW w:w="1129" w:type="dxa"/>
          </w:tcPr>
          <w:p w14:paraId="49851919"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2020</w:t>
            </w:r>
          </w:p>
        </w:tc>
        <w:tc>
          <w:tcPr>
            <w:tcW w:w="8216" w:type="dxa"/>
          </w:tcPr>
          <w:p w14:paraId="1220C1B5" w14:textId="77777777" w:rsidR="003C6D7B" w:rsidRPr="003C6D7B" w:rsidRDefault="003C6D7B" w:rsidP="003C6D7B">
            <w:pPr>
              <w:widowControl/>
              <w:numPr>
                <w:ilvl w:val="0"/>
                <w:numId w:val="17"/>
              </w:numPr>
              <w:spacing w:line="240" w:lineRule="auto"/>
              <w:jc w:val="left"/>
              <w:rPr>
                <w:rFonts w:eastAsiaTheme="minorHAnsi"/>
                <w:b/>
                <w:color w:val="000000"/>
                <w:sz w:val="22"/>
                <w:szCs w:val="22"/>
                <w:lang w:eastAsia="en-US"/>
              </w:rPr>
            </w:pPr>
            <w:r w:rsidRPr="003C6D7B">
              <w:rPr>
                <w:rFonts w:eastAsiaTheme="minorHAnsi"/>
                <w:b/>
                <w:color w:val="000000"/>
                <w:sz w:val="22"/>
                <w:szCs w:val="22"/>
                <w:lang w:eastAsia="en-US"/>
              </w:rPr>
              <w:t>ДТЕК приєднався до нової глобальної Платформи Всесвітнього економічного форуму із боротьби з коронавірусом COVID-19. Для захисту здоров'я працівників роботу переведено у спеціальний режим;</w:t>
            </w:r>
          </w:p>
          <w:p w14:paraId="0DB3FD45" w14:textId="77777777" w:rsidR="003C6D7B" w:rsidRPr="003C6D7B" w:rsidRDefault="003C6D7B" w:rsidP="003C6D7B">
            <w:pPr>
              <w:widowControl/>
              <w:numPr>
                <w:ilvl w:val="0"/>
                <w:numId w:val="17"/>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ВДЕ отримав від </w:t>
            </w:r>
            <w:proofErr w:type="spellStart"/>
            <w:r w:rsidRPr="003C6D7B">
              <w:rPr>
                <w:rFonts w:eastAsiaTheme="minorHAnsi"/>
                <w:color w:val="000000"/>
                <w:sz w:val="22"/>
                <w:szCs w:val="22"/>
                <w:lang w:eastAsia="en-US"/>
              </w:rPr>
              <w:t>Climate</w:t>
            </w:r>
            <w:proofErr w:type="spellEnd"/>
            <w:r w:rsidRPr="003C6D7B">
              <w:rPr>
                <w:rFonts w:eastAsiaTheme="minorHAnsi"/>
                <w:color w:val="000000"/>
                <w:sz w:val="22"/>
                <w:szCs w:val="22"/>
                <w:lang w:eastAsia="en-US"/>
              </w:rPr>
              <w:t xml:space="preserve"> </w:t>
            </w:r>
            <w:proofErr w:type="spellStart"/>
            <w:r w:rsidRPr="003C6D7B">
              <w:rPr>
                <w:rFonts w:eastAsiaTheme="minorHAnsi"/>
                <w:color w:val="000000"/>
                <w:sz w:val="22"/>
                <w:szCs w:val="22"/>
                <w:lang w:eastAsia="en-US"/>
              </w:rPr>
              <w:t>Bond</w:t>
            </w:r>
            <w:proofErr w:type="spellEnd"/>
            <w:r w:rsidRPr="003C6D7B">
              <w:rPr>
                <w:rFonts w:eastAsiaTheme="minorHAnsi"/>
                <w:color w:val="000000"/>
                <w:sz w:val="22"/>
                <w:szCs w:val="22"/>
                <w:lang w:eastAsia="en-US"/>
              </w:rPr>
              <w:t xml:space="preserve"> </w:t>
            </w:r>
            <w:proofErr w:type="spellStart"/>
            <w:r w:rsidRPr="003C6D7B">
              <w:rPr>
                <w:rFonts w:eastAsiaTheme="minorHAnsi"/>
                <w:color w:val="000000"/>
                <w:sz w:val="22"/>
                <w:szCs w:val="22"/>
                <w:lang w:eastAsia="en-US"/>
              </w:rPr>
              <w:t>Initiative</w:t>
            </w:r>
            <w:proofErr w:type="spellEnd"/>
            <w:r w:rsidRPr="003C6D7B">
              <w:rPr>
                <w:rFonts w:eastAsiaTheme="minorHAnsi"/>
                <w:color w:val="000000"/>
                <w:sz w:val="22"/>
                <w:szCs w:val="22"/>
                <w:lang w:eastAsia="en-US"/>
              </w:rPr>
              <w:t xml:space="preserve"> нагороду </w:t>
            </w:r>
            <w:proofErr w:type="spellStart"/>
            <w:r w:rsidRPr="003C6D7B">
              <w:rPr>
                <w:rFonts w:eastAsiaTheme="minorHAnsi"/>
                <w:color w:val="000000"/>
                <w:sz w:val="22"/>
                <w:szCs w:val="22"/>
                <w:lang w:eastAsia="en-US"/>
              </w:rPr>
              <w:t>Green</w:t>
            </w:r>
            <w:proofErr w:type="spellEnd"/>
            <w:r w:rsidRPr="003C6D7B">
              <w:rPr>
                <w:rFonts w:eastAsiaTheme="minorHAnsi"/>
                <w:color w:val="000000"/>
                <w:sz w:val="22"/>
                <w:szCs w:val="22"/>
                <w:lang w:eastAsia="en-US"/>
              </w:rPr>
              <w:t xml:space="preserve"> </w:t>
            </w:r>
            <w:proofErr w:type="spellStart"/>
            <w:r w:rsidRPr="003C6D7B">
              <w:rPr>
                <w:rFonts w:eastAsiaTheme="minorHAnsi"/>
                <w:color w:val="000000"/>
                <w:sz w:val="22"/>
                <w:szCs w:val="22"/>
                <w:lang w:eastAsia="en-US"/>
              </w:rPr>
              <w:t>Bond</w:t>
            </w:r>
            <w:proofErr w:type="spellEnd"/>
            <w:r w:rsidRPr="003C6D7B">
              <w:rPr>
                <w:rFonts w:eastAsiaTheme="minorHAnsi"/>
                <w:color w:val="000000"/>
                <w:sz w:val="22"/>
                <w:szCs w:val="22"/>
                <w:lang w:eastAsia="en-US"/>
              </w:rPr>
              <w:t xml:space="preserve"> </w:t>
            </w:r>
            <w:proofErr w:type="spellStart"/>
            <w:r w:rsidRPr="003C6D7B">
              <w:rPr>
                <w:rFonts w:eastAsiaTheme="minorHAnsi"/>
                <w:color w:val="000000"/>
                <w:sz w:val="22"/>
                <w:szCs w:val="22"/>
                <w:lang w:eastAsia="en-US"/>
              </w:rPr>
              <w:t>Pioneer</w:t>
            </w:r>
            <w:proofErr w:type="spellEnd"/>
            <w:r w:rsidRPr="003C6D7B">
              <w:rPr>
                <w:rFonts w:eastAsiaTheme="minorHAnsi"/>
                <w:color w:val="000000"/>
                <w:sz w:val="22"/>
                <w:szCs w:val="22"/>
                <w:lang w:eastAsia="en-US"/>
              </w:rPr>
              <w:t xml:space="preserve"> </w:t>
            </w:r>
            <w:proofErr w:type="spellStart"/>
            <w:r w:rsidRPr="003C6D7B">
              <w:rPr>
                <w:rFonts w:eastAsiaTheme="minorHAnsi"/>
                <w:color w:val="000000"/>
                <w:sz w:val="22"/>
                <w:szCs w:val="22"/>
                <w:lang w:eastAsia="en-US"/>
              </w:rPr>
              <w:t>Award</w:t>
            </w:r>
            <w:proofErr w:type="spellEnd"/>
            <w:r w:rsidRPr="003C6D7B">
              <w:rPr>
                <w:rFonts w:eastAsiaTheme="minorHAnsi"/>
                <w:color w:val="000000"/>
                <w:sz w:val="22"/>
                <w:szCs w:val="22"/>
                <w:lang w:eastAsia="en-US"/>
              </w:rPr>
              <w:t xml:space="preserve"> за дебютний випуск зелених облігацій;</w:t>
            </w:r>
          </w:p>
          <w:p w14:paraId="4D08029A" w14:textId="77777777" w:rsidR="003C6D7B" w:rsidRPr="003C6D7B" w:rsidRDefault="003C6D7B" w:rsidP="003C6D7B">
            <w:pPr>
              <w:widowControl/>
              <w:numPr>
                <w:ilvl w:val="0"/>
                <w:numId w:val="17"/>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lastRenderedPageBreak/>
              <w:t xml:space="preserve">ДТЕК став першою компанією в Україні, яка ввійшла до Асоціації </w:t>
            </w:r>
            <w:proofErr w:type="spellStart"/>
            <w:r w:rsidRPr="003C6D7B">
              <w:rPr>
                <w:rFonts w:eastAsiaTheme="minorHAnsi"/>
                <w:color w:val="000000"/>
                <w:sz w:val="22"/>
                <w:szCs w:val="22"/>
                <w:lang w:eastAsia="en-US"/>
              </w:rPr>
              <w:t>Hydrogen</w:t>
            </w:r>
            <w:proofErr w:type="spellEnd"/>
            <w:r w:rsidRPr="003C6D7B">
              <w:rPr>
                <w:rFonts w:eastAsiaTheme="minorHAnsi"/>
                <w:color w:val="000000"/>
                <w:sz w:val="22"/>
                <w:szCs w:val="22"/>
                <w:lang w:eastAsia="en-US"/>
              </w:rPr>
              <w:t xml:space="preserve"> </w:t>
            </w:r>
            <w:proofErr w:type="spellStart"/>
            <w:r w:rsidRPr="003C6D7B">
              <w:rPr>
                <w:rFonts w:eastAsiaTheme="minorHAnsi"/>
                <w:color w:val="000000"/>
                <w:sz w:val="22"/>
                <w:szCs w:val="22"/>
                <w:lang w:eastAsia="en-US"/>
              </w:rPr>
              <w:t>Europe</w:t>
            </w:r>
            <w:proofErr w:type="spellEnd"/>
            <w:r w:rsidRPr="003C6D7B">
              <w:rPr>
                <w:rFonts w:eastAsiaTheme="minorHAnsi"/>
                <w:color w:val="000000"/>
                <w:sz w:val="22"/>
                <w:szCs w:val="22"/>
                <w:lang w:eastAsia="en-US"/>
              </w:rPr>
              <w:t>, що об'єднує лідерів у сфері застосування водневих технологій у Європі;</w:t>
            </w:r>
          </w:p>
          <w:p w14:paraId="4758B32C" w14:textId="77777777" w:rsidR="003C6D7B" w:rsidRPr="003C6D7B" w:rsidRDefault="003C6D7B" w:rsidP="003C6D7B">
            <w:pPr>
              <w:widowControl/>
              <w:numPr>
                <w:ilvl w:val="0"/>
                <w:numId w:val="17"/>
              </w:numPr>
              <w:spacing w:line="240" w:lineRule="auto"/>
              <w:jc w:val="left"/>
              <w:rPr>
                <w:rFonts w:eastAsiaTheme="minorHAnsi"/>
                <w:sz w:val="22"/>
                <w:szCs w:val="22"/>
                <w:lang w:eastAsia="en-US"/>
              </w:rPr>
            </w:pPr>
            <w:r w:rsidRPr="003C6D7B">
              <w:rPr>
                <w:rFonts w:eastAsiaTheme="minorHAnsi"/>
                <w:color w:val="000000"/>
                <w:sz w:val="22"/>
                <w:szCs w:val="22"/>
                <w:lang w:eastAsia="en-US"/>
              </w:rPr>
              <w:t>ДТЕК першим в Україні розпочав будівництво промислової системи накопичення енергії.</w:t>
            </w:r>
          </w:p>
        </w:tc>
      </w:tr>
      <w:tr w:rsidR="003C6D7B" w:rsidRPr="003C6D7B" w14:paraId="36CBA435" w14:textId="77777777" w:rsidTr="007F053C">
        <w:tc>
          <w:tcPr>
            <w:tcW w:w="1129" w:type="dxa"/>
          </w:tcPr>
          <w:p w14:paraId="64158E12"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lastRenderedPageBreak/>
              <w:t>2021</w:t>
            </w:r>
          </w:p>
        </w:tc>
        <w:tc>
          <w:tcPr>
            <w:tcW w:w="8216" w:type="dxa"/>
          </w:tcPr>
          <w:p w14:paraId="29F82959" w14:textId="77777777" w:rsidR="003C6D7B" w:rsidRPr="003C6D7B" w:rsidRDefault="003C6D7B" w:rsidP="003C6D7B">
            <w:pPr>
              <w:widowControl/>
              <w:numPr>
                <w:ilvl w:val="0"/>
                <w:numId w:val="18"/>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Нафтогаз впровадив інтегровану систему цифрових двійників родовищ;</w:t>
            </w:r>
          </w:p>
          <w:p w14:paraId="305708E2" w14:textId="77777777" w:rsidR="003C6D7B" w:rsidRPr="003C6D7B" w:rsidRDefault="003C6D7B" w:rsidP="003C6D7B">
            <w:pPr>
              <w:widowControl/>
              <w:numPr>
                <w:ilvl w:val="0"/>
                <w:numId w:val="18"/>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запустив першу в Україні промислову систему накопичення енергії;</w:t>
            </w:r>
          </w:p>
          <w:p w14:paraId="15FC9FDE" w14:textId="77777777" w:rsidR="003C6D7B" w:rsidRPr="003C6D7B" w:rsidRDefault="003C6D7B" w:rsidP="003C6D7B">
            <w:pPr>
              <w:widowControl/>
              <w:numPr>
                <w:ilvl w:val="0"/>
                <w:numId w:val="18"/>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розпочав будівництво першої черги </w:t>
            </w:r>
            <w:proofErr w:type="spellStart"/>
            <w:r w:rsidRPr="003C6D7B">
              <w:rPr>
                <w:rFonts w:eastAsiaTheme="minorHAnsi"/>
                <w:color w:val="000000"/>
                <w:sz w:val="22"/>
                <w:szCs w:val="22"/>
                <w:lang w:eastAsia="en-US"/>
              </w:rPr>
              <w:t>Тилігульської</w:t>
            </w:r>
            <w:proofErr w:type="spellEnd"/>
            <w:r w:rsidRPr="003C6D7B">
              <w:rPr>
                <w:rFonts w:eastAsiaTheme="minorHAnsi"/>
                <w:color w:val="000000"/>
                <w:sz w:val="22"/>
                <w:szCs w:val="22"/>
                <w:lang w:eastAsia="en-US"/>
              </w:rPr>
              <w:t xml:space="preserve"> ВЕС;</w:t>
            </w:r>
          </w:p>
          <w:p w14:paraId="178DD25B" w14:textId="77777777" w:rsidR="003C6D7B" w:rsidRPr="003C6D7B" w:rsidRDefault="003C6D7B" w:rsidP="003C6D7B">
            <w:pPr>
              <w:widowControl/>
              <w:numPr>
                <w:ilvl w:val="0"/>
                <w:numId w:val="18"/>
              </w:numPr>
              <w:spacing w:line="240" w:lineRule="auto"/>
              <w:jc w:val="left"/>
              <w:rPr>
                <w:rFonts w:eastAsiaTheme="minorHAnsi"/>
                <w:b/>
                <w:sz w:val="22"/>
                <w:szCs w:val="22"/>
                <w:lang w:eastAsia="en-US"/>
              </w:rPr>
            </w:pPr>
            <w:proofErr w:type="spellStart"/>
            <w:r w:rsidRPr="003C6D7B">
              <w:rPr>
                <w:rFonts w:eastAsiaTheme="minorHAnsi"/>
                <w:b/>
                <w:color w:val="000000"/>
                <w:sz w:val="22"/>
                <w:szCs w:val="22"/>
                <w:lang w:eastAsia="en-US"/>
              </w:rPr>
              <w:t>Academy</w:t>
            </w:r>
            <w:proofErr w:type="spellEnd"/>
            <w:r w:rsidRPr="003C6D7B">
              <w:rPr>
                <w:rFonts w:eastAsiaTheme="minorHAnsi"/>
                <w:b/>
                <w:color w:val="000000"/>
                <w:sz w:val="22"/>
                <w:szCs w:val="22"/>
                <w:lang w:eastAsia="en-US"/>
              </w:rPr>
              <w:t xml:space="preserve"> DTEK та Мережа Глобального договору ООН в Україні підписали Меморандум про співпрацю.</w:t>
            </w:r>
          </w:p>
        </w:tc>
      </w:tr>
      <w:tr w:rsidR="003C6D7B" w:rsidRPr="003C6D7B" w14:paraId="39BE1285" w14:textId="77777777" w:rsidTr="007F053C">
        <w:tc>
          <w:tcPr>
            <w:tcW w:w="1129" w:type="dxa"/>
          </w:tcPr>
          <w:p w14:paraId="3D67531B"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2022</w:t>
            </w:r>
          </w:p>
        </w:tc>
        <w:tc>
          <w:tcPr>
            <w:tcW w:w="8216" w:type="dxa"/>
          </w:tcPr>
          <w:p w14:paraId="3FEC0215" w14:textId="77777777" w:rsidR="003C6D7B" w:rsidRPr="003C6D7B" w:rsidRDefault="003C6D7B" w:rsidP="003C6D7B">
            <w:pPr>
              <w:widowControl/>
              <w:numPr>
                <w:ilvl w:val="0"/>
                <w:numId w:val="19"/>
              </w:numPr>
              <w:spacing w:line="240" w:lineRule="auto"/>
              <w:jc w:val="left"/>
              <w:rPr>
                <w:rFonts w:eastAsiaTheme="minorHAnsi"/>
                <w:b/>
                <w:color w:val="000000"/>
                <w:sz w:val="22"/>
                <w:szCs w:val="22"/>
                <w:lang w:eastAsia="en-US"/>
              </w:rPr>
            </w:pPr>
            <w:r w:rsidRPr="003C6D7B">
              <w:rPr>
                <w:rFonts w:eastAsiaTheme="minorHAnsi"/>
                <w:b/>
                <w:color w:val="000000"/>
                <w:sz w:val="22"/>
                <w:szCs w:val="22"/>
                <w:lang w:eastAsia="en-US"/>
              </w:rPr>
              <w:t>ДТЕК долучився до створення Американського університету в Києві;</w:t>
            </w:r>
          </w:p>
          <w:p w14:paraId="5C18C036" w14:textId="77777777" w:rsidR="003C6D7B" w:rsidRPr="003C6D7B" w:rsidRDefault="003C6D7B" w:rsidP="003C6D7B">
            <w:pPr>
              <w:widowControl/>
              <w:numPr>
                <w:ilvl w:val="0"/>
                <w:numId w:val="19"/>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24 лютого 2022 року ДТЕК почав працювати в умовах повномасштабного вторгнення </w:t>
            </w:r>
            <w:proofErr w:type="spellStart"/>
            <w:r w:rsidRPr="003C6D7B">
              <w:rPr>
                <w:rFonts w:eastAsiaTheme="minorHAnsi"/>
                <w:color w:val="000000"/>
                <w:sz w:val="22"/>
                <w:szCs w:val="22"/>
                <w:lang w:eastAsia="en-US"/>
              </w:rPr>
              <w:t>росії</w:t>
            </w:r>
            <w:proofErr w:type="spellEnd"/>
            <w:r w:rsidRPr="003C6D7B">
              <w:rPr>
                <w:rFonts w:eastAsiaTheme="minorHAnsi"/>
                <w:color w:val="000000"/>
                <w:sz w:val="22"/>
                <w:szCs w:val="22"/>
                <w:lang w:eastAsia="en-US"/>
              </w:rPr>
              <w:t xml:space="preserve"> в Україну</w:t>
            </w:r>
          </w:p>
          <w:p w14:paraId="3C92B6A0" w14:textId="77777777" w:rsidR="003C6D7B" w:rsidRPr="003C6D7B" w:rsidRDefault="003C6D7B" w:rsidP="003C6D7B">
            <w:pPr>
              <w:widowControl/>
              <w:numPr>
                <w:ilvl w:val="0"/>
                <w:numId w:val="19"/>
              </w:numPr>
              <w:spacing w:line="240" w:lineRule="auto"/>
              <w:jc w:val="left"/>
              <w:rPr>
                <w:rFonts w:eastAsiaTheme="minorHAnsi"/>
                <w:i/>
                <w:color w:val="000000"/>
                <w:sz w:val="22"/>
                <w:szCs w:val="22"/>
                <w:lang w:eastAsia="en-US"/>
              </w:rPr>
            </w:pPr>
            <w:r w:rsidRPr="003C6D7B">
              <w:rPr>
                <w:rFonts w:eastAsiaTheme="minorHAnsi"/>
                <w:i/>
                <w:color w:val="000000"/>
                <w:sz w:val="22"/>
                <w:szCs w:val="22"/>
                <w:lang w:eastAsia="en-US"/>
              </w:rPr>
              <w:t>Група ДТЕК організувала евакуацію понад 2 000 співробітників і членів їхніх сімей із зони бойових дій;</w:t>
            </w:r>
          </w:p>
          <w:p w14:paraId="6374FE40" w14:textId="77777777" w:rsidR="003C6D7B" w:rsidRPr="003C6D7B" w:rsidRDefault="003C6D7B" w:rsidP="003C6D7B">
            <w:pPr>
              <w:widowControl/>
              <w:numPr>
                <w:ilvl w:val="0"/>
                <w:numId w:val="19"/>
              </w:numPr>
              <w:spacing w:line="240" w:lineRule="auto"/>
              <w:jc w:val="left"/>
              <w:rPr>
                <w:rFonts w:eastAsiaTheme="minorHAnsi"/>
                <w:i/>
                <w:color w:val="000000"/>
                <w:sz w:val="22"/>
                <w:szCs w:val="22"/>
                <w:lang w:eastAsia="en-US"/>
              </w:rPr>
            </w:pPr>
            <w:r w:rsidRPr="003C6D7B">
              <w:rPr>
                <w:rFonts w:eastAsiaTheme="minorHAnsi"/>
                <w:i/>
                <w:color w:val="000000"/>
                <w:sz w:val="22"/>
                <w:szCs w:val="22"/>
                <w:lang w:eastAsia="en-US"/>
              </w:rPr>
              <w:t>ДТЕК надав медикам і військовим безкоштовну електроенергію на 137 млн грн;</w:t>
            </w:r>
          </w:p>
          <w:p w14:paraId="1A4ACD32" w14:textId="77777777" w:rsidR="003C6D7B" w:rsidRPr="003C6D7B" w:rsidRDefault="003C6D7B" w:rsidP="003C6D7B">
            <w:pPr>
              <w:widowControl/>
              <w:numPr>
                <w:ilvl w:val="0"/>
                <w:numId w:val="19"/>
              </w:numPr>
              <w:spacing w:line="240" w:lineRule="auto"/>
              <w:jc w:val="left"/>
              <w:rPr>
                <w:rFonts w:eastAsiaTheme="minorHAnsi"/>
                <w:i/>
                <w:color w:val="000000"/>
                <w:sz w:val="22"/>
                <w:szCs w:val="22"/>
                <w:lang w:eastAsia="en-US"/>
              </w:rPr>
            </w:pPr>
            <w:r w:rsidRPr="003C6D7B">
              <w:rPr>
                <w:rFonts w:eastAsiaTheme="minorHAnsi"/>
                <w:i/>
                <w:color w:val="000000"/>
                <w:sz w:val="22"/>
                <w:szCs w:val="22"/>
                <w:lang w:eastAsia="en-US"/>
              </w:rPr>
              <w:t>ДТЕК направив на гуманітарні цілі та підтримку армії 800 млн гривень;</w:t>
            </w:r>
          </w:p>
          <w:p w14:paraId="42AEB8E0" w14:textId="77777777" w:rsidR="003C6D7B" w:rsidRPr="003C6D7B" w:rsidRDefault="003C6D7B" w:rsidP="003C6D7B">
            <w:pPr>
              <w:widowControl/>
              <w:numPr>
                <w:ilvl w:val="0"/>
                <w:numId w:val="19"/>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18 травня фахівці ДТЕК Київські регіональні електромережі на 100% повернули світло у Київську область, звільнену від окупантів 2 квітня 2022 року. Енергетики доклали максимум зусиль аби роботи були виконані за 45 днів, а не 60, як було анонсовано раніше;</w:t>
            </w:r>
          </w:p>
          <w:p w14:paraId="43F74EAE" w14:textId="77777777" w:rsidR="003C6D7B" w:rsidRPr="003C6D7B" w:rsidRDefault="003C6D7B" w:rsidP="003C6D7B">
            <w:pPr>
              <w:widowControl/>
              <w:numPr>
                <w:ilvl w:val="0"/>
                <w:numId w:val="19"/>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Група ДТЕК інвестувала у відновлення електромереж Київської області 300 млн грн;</w:t>
            </w:r>
          </w:p>
          <w:p w14:paraId="019232DF" w14:textId="77777777" w:rsidR="003C6D7B" w:rsidRPr="003C6D7B" w:rsidRDefault="003C6D7B" w:rsidP="003C6D7B">
            <w:pPr>
              <w:widowControl/>
              <w:numPr>
                <w:ilvl w:val="0"/>
                <w:numId w:val="19"/>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інвестував під час війни у видобуток українського газу. </w:t>
            </w:r>
          </w:p>
          <w:p w14:paraId="60B63754" w14:textId="77777777" w:rsidR="003C6D7B" w:rsidRPr="003C6D7B" w:rsidRDefault="003C6D7B" w:rsidP="003C6D7B">
            <w:pPr>
              <w:widowControl/>
              <w:numPr>
                <w:ilvl w:val="0"/>
                <w:numId w:val="19"/>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Нафтогаз на відкритому аукціоні придбали право розробки двох газових площ в Полтавській області за 1,3 млрд грн.;</w:t>
            </w:r>
          </w:p>
          <w:p w14:paraId="497572B3" w14:textId="77777777" w:rsidR="003C6D7B" w:rsidRPr="003C6D7B" w:rsidRDefault="003C6D7B" w:rsidP="003C6D7B">
            <w:pPr>
              <w:widowControl/>
              <w:numPr>
                <w:ilvl w:val="0"/>
                <w:numId w:val="19"/>
              </w:numPr>
              <w:spacing w:line="240" w:lineRule="auto"/>
              <w:jc w:val="left"/>
              <w:rPr>
                <w:rFonts w:eastAsiaTheme="minorHAnsi"/>
                <w:i/>
                <w:sz w:val="22"/>
                <w:szCs w:val="22"/>
                <w:lang w:eastAsia="en-US"/>
              </w:rPr>
            </w:pPr>
            <w:r w:rsidRPr="003C6D7B">
              <w:rPr>
                <w:rFonts w:eastAsiaTheme="minorHAnsi"/>
                <w:i/>
                <w:color w:val="000000"/>
                <w:sz w:val="22"/>
                <w:szCs w:val="22"/>
                <w:lang w:eastAsia="en-US"/>
              </w:rPr>
              <w:t xml:space="preserve">У вересні-грудні 2022 року підприємства ДТЕК </w:t>
            </w:r>
            <w:proofErr w:type="spellStart"/>
            <w:r w:rsidRPr="003C6D7B">
              <w:rPr>
                <w:rFonts w:eastAsiaTheme="minorHAnsi"/>
                <w:i/>
                <w:color w:val="000000"/>
                <w:sz w:val="22"/>
                <w:szCs w:val="22"/>
                <w:lang w:eastAsia="en-US"/>
              </w:rPr>
              <w:t>Енерго</w:t>
            </w:r>
            <w:proofErr w:type="spellEnd"/>
            <w:r w:rsidRPr="003C6D7B">
              <w:rPr>
                <w:rFonts w:eastAsiaTheme="minorHAnsi"/>
                <w:i/>
                <w:color w:val="000000"/>
                <w:sz w:val="22"/>
                <w:szCs w:val="22"/>
                <w:lang w:eastAsia="en-US"/>
              </w:rPr>
              <w:t xml:space="preserve"> зазнали 22 російських атак;</w:t>
            </w:r>
          </w:p>
        </w:tc>
      </w:tr>
      <w:tr w:rsidR="003C6D7B" w:rsidRPr="003C6D7B" w14:paraId="02982474" w14:textId="77777777" w:rsidTr="007F053C">
        <w:tc>
          <w:tcPr>
            <w:tcW w:w="1129" w:type="dxa"/>
          </w:tcPr>
          <w:p w14:paraId="4BD95BD2"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2023</w:t>
            </w:r>
          </w:p>
        </w:tc>
        <w:tc>
          <w:tcPr>
            <w:tcW w:w="8216" w:type="dxa"/>
          </w:tcPr>
          <w:p w14:paraId="6CA46985" w14:textId="77777777" w:rsidR="003C6D7B" w:rsidRPr="003C6D7B" w:rsidRDefault="003C6D7B" w:rsidP="003C6D7B">
            <w:pPr>
              <w:widowControl/>
              <w:numPr>
                <w:ilvl w:val="0"/>
                <w:numId w:val="20"/>
              </w:numPr>
              <w:spacing w:line="240" w:lineRule="auto"/>
              <w:jc w:val="left"/>
              <w:rPr>
                <w:rFonts w:eastAsiaTheme="minorHAnsi"/>
                <w:i/>
                <w:color w:val="000000"/>
                <w:sz w:val="22"/>
                <w:szCs w:val="22"/>
                <w:lang w:eastAsia="en-US"/>
              </w:rPr>
            </w:pPr>
            <w:proofErr w:type="spellStart"/>
            <w:r w:rsidRPr="003C6D7B">
              <w:rPr>
                <w:rFonts w:eastAsiaTheme="minorHAnsi"/>
                <w:color w:val="000000"/>
                <w:sz w:val="22"/>
                <w:szCs w:val="22"/>
                <w:lang w:eastAsia="en-US"/>
              </w:rPr>
              <w:t>Трифонівська</w:t>
            </w:r>
            <w:proofErr w:type="spellEnd"/>
            <w:r w:rsidRPr="003C6D7B">
              <w:rPr>
                <w:rFonts w:eastAsiaTheme="minorHAnsi"/>
                <w:color w:val="000000"/>
                <w:sz w:val="22"/>
                <w:szCs w:val="22"/>
                <w:lang w:eastAsia="en-US"/>
              </w:rPr>
              <w:t xml:space="preserve"> СЕС </w:t>
            </w:r>
            <w:r w:rsidRPr="003C6D7B">
              <w:rPr>
                <w:rFonts w:eastAsiaTheme="minorHAnsi"/>
                <w:i/>
                <w:color w:val="000000"/>
                <w:sz w:val="22"/>
                <w:szCs w:val="22"/>
                <w:lang w:eastAsia="en-US"/>
              </w:rPr>
              <w:t xml:space="preserve">відновила генерацію електроенергії після </w:t>
            </w:r>
            <w:proofErr w:type="spellStart"/>
            <w:r w:rsidRPr="003C6D7B">
              <w:rPr>
                <w:rFonts w:eastAsiaTheme="minorHAnsi"/>
                <w:i/>
                <w:color w:val="000000"/>
                <w:sz w:val="22"/>
                <w:szCs w:val="22"/>
                <w:lang w:eastAsia="en-US"/>
              </w:rPr>
              <w:t>деокупації</w:t>
            </w:r>
            <w:proofErr w:type="spellEnd"/>
            <w:r w:rsidRPr="003C6D7B">
              <w:rPr>
                <w:rFonts w:eastAsiaTheme="minorHAnsi"/>
                <w:i/>
                <w:color w:val="000000"/>
                <w:sz w:val="22"/>
                <w:szCs w:val="22"/>
                <w:lang w:eastAsia="en-US"/>
              </w:rPr>
              <w:t>;</w:t>
            </w:r>
          </w:p>
          <w:p w14:paraId="7A70F22C" w14:textId="77777777" w:rsidR="003C6D7B" w:rsidRPr="003C6D7B" w:rsidRDefault="003C6D7B" w:rsidP="003C6D7B">
            <w:pPr>
              <w:widowControl/>
              <w:numPr>
                <w:ilvl w:val="0"/>
                <w:numId w:val="20"/>
              </w:numPr>
              <w:spacing w:line="240" w:lineRule="auto"/>
              <w:jc w:val="left"/>
              <w:rPr>
                <w:rFonts w:eastAsiaTheme="minorHAnsi"/>
                <w:i/>
                <w:color w:val="000000"/>
                <w:sz w:val="22"/>
                <w:szCs w:val="22"/>
                <w:lang w:eastAsia="en-US"/>
              </w:rPr>
            </w:pPr>
            <w:r w:rsidRPr="003C6D7B">
              <w:rPr>
                <w:rFonts w:eastAsiaTheme="minorHAnsi"/>
                <w:color w:val="000000"/>
                <w:sz w:val="22"/>
                <w:szCs w:val="22"/>
                <w:lang w:eastAsia="en-US"/>
              </w:rPr>
              <w:t xml:space="preserve">ДТЕК </w:t>
            </w:r>
            <w:r w:rsidRPr="003C6D7B">
              <w:rPr>
                <w:rFonts w:eastAsiaTheme="minorHAnsi"/>
                <w:i/>
                <w:color w:val="000000"/>
                <w:sz w:val="22"/>
                <w:szCs w:val="22"/>
                <w:lang w:eastAsia="en-US"/>
              </w:rPr>
              <w:t>залучив KPMG для документування контролів міжнародної допомоги на відновлення зруйнованої війною енергетичної галузі України”;</w:t>
            </w:r>
          </w:p>
          <w:p w14:paraId="5A0780B0" w14:textId="77777777" w:rsidR="003C6D7B" w:rsidRPr="003C6D7B" w:rsidRDefault="003C6D7B" w:rsidP="003C6D7B">
            <w:pPr>
              <w:widowControl/>
              <w:numPr>
                <w:ilvl w:val="0"/>
                <w:numId w:val="20"/>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ВДЕ розпочав підготовку до реалізації </w:t>
            </w:r>
            <w:proofErr w:type="spellStart"/>
            <w:r w:rsidRPr="003C6D7B">
              <w:rPr>
                <w:rFonts w:eastAsiaTheme="minorHAnsi"/>
                <w:color w:val="000000"/>
                <w:sz w:val="22"/>
                <w:szCs w:val="22"/>
                <w:lang w:eastAsia="en-US"/>
              </w:rPr>
              <w:t>проєкту</w:t>
            </w:r>
            <w:proofErr w:type="spellEnd"/>
            <w:r w:rsidRPr="003C6D7B">
              <w:rPr>
                <w:rFonts w:eastAsiaTheme="minorHAnsi"/>
                <w:color w:val="000000"/>
                <w:sz w:val="22"/>
                <w:szCs w:val="22"/>
                <w:lang w:eastAsia="en-US"/>
              </w:rPr>
              <w:t xml:space="preserve"> Полтавської ВЕС на території Глобинської міської територіальної громади;</w:t>
            </w:r>
          </w:p>
          <w:p w14:paraId="6CE0BFC5" w14:textId="77777777" w:rsidR="003C6D7B" w:rsidRPr="003C6D7B" w:rsidRDefault="003C6D7B" w:rsidP="003C6D7B">
            <w:pPr>
              <w:widowControl/>
              <w:numPr>
                <w:ilvl w:val="0"/>
                <w:numId w:val="20"/>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виграв </w:t>
            </w:r>
            <w:r w:rsidRPr="003C6D7B">
              <w:rPr>
                <w:rFonts w:eastAsiaTheme="minorHAnsi"/>
                <w:i/>
                <w:color w:val="000000"/>
                <w:sz w:val="22"/>
                <w:szCs w:val="22"/>
                <w:lang w:eastAsia="en-US"/>
              </w:rPr>
              <w:t xml:space="preserve">суд проти </w:t>
            </w:r>
            <w:proofErr w:type="spellStart"/>
            <w:r w:rsidRPr="003C6D7B">
              <w:rPr>
                <w:rFonts w:eastAsiaTheme="minorHAnsi"/>
                <w:i/>
                <w:color w:val="000000"/>
                <w:sz w:val="22"/>
                <w:szCs w:val="22"/>
                <w:lang w:eastAsia="en-US"/>
              </w:rPr>
              <w:t>росії</w:t>
            </w:r>
            <w:proofErr w:type="spellEnd"/>
            <w:r w:rsidRPr="003C6D7B">
              <w:rPr>
                <w:rFonts w:eastAsiaTheme="minorHAnsi"/>
                <w:i/>
                <w:color w:val="000000"/>
                <w:sz w:val="22"/>
                <w:szCs w:val="22"/>
                <w:lang w:eastAsia="en-US"/>
              </w:rPr>
              <w:t xml:space="preserve"> по кримських активах;</w:t>
            </w:r>
          </w:p>
          <w:p w14:paraId="0529CE9F" w14:textId="77777777" w:rsidR="003C6D7B" w:rsidRPr="003C6D7B" w:rsidRDefault="003C6D7B" w:rsidP="003C6D7B">
            <w:pPr>
              <w:widowControl/>
              <w:numPr>
                <w:ilvl w:val="0"/>
                <w:numId w:val="20"/>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запустив в роботу нову вітроелектростанцію на півдні України;</w:t>
            </w:r>
          </w:p>
          <w:p w14:paraId="2FE86C86" w14:textId="77777777" w:rsidR="003C6D7B" w:rsidRPr="003C6D7B" w:rsidRDefault="003C6D7B" w:rsidP="003C6D7B">
            <w:pPr>
              <w:widowControl/>
              <w:numPr>
                <w:ilvl w:val="0"/>
                <w:numId w:val="20"/>
              </w:numPr>
              <w:spacing w:line="240" w:lineRule="auto"/>
              <w:jc w:val="left"/>
              <w:rPr>
                <w:rFonts w:eastAsiaTheme="minorHAnsi"/>
                <w:sz w:val="22"/>
                <w:szCs w:val="22"/>
                <w:lang w:eastAsia="en-US"/>
              </w:rPr>
            </w:pPr>
            <w:r w:rsidRPr="003C6D7B">
              <w:rPr>
                <w:rFonts w:eastAsiaTheme="minorHAnsi"/>
                <w:color w:val="000000"/>
                <w:sz w:val="22"/>
                <w:szCs w:val="22"/>
                <w:lang w:eastAsia="en-US"/>
              </w:rPr>
              <w:t xml:space="preserve">Група ДТЕК і </w:t>
            </w:r>
            <w:proofErr w:type="spellStart"/>
            <w:r w:rsidRPr="003C6D7B">
              <w:rPr>
                <w:rFonts w:eastAsiaTheme="minorHAnsi"/>
                <w:color w:val="000000"/>
                <w:sz w:val="22"/>
                <w:szCs w:val="22"/>
                <w:lang w:eastAsia="en-US"/>
              </w:rPr>
              <w:t>Vestas</w:t>
            </w:r>
            <w:proofErr w:type="spellEnd"/>
            <w:r w:rsidRPr="003C6D7B">
              <w:rPr>
                <w:rFonts w:eastAsiaTheme="minorHAnsi"/>
                <w:color w:val="000000"/>
                <w:sz w:val="22"/>
                <w:szCs w:val="22"/>
                <w:lang w:eastAsia="en-US"/>
              </w:rPr>
              <w:t xml:space="preserve"> 4 грудня 2023 року підписали Меморандум про взаєморозуміння щодо завершення будівництва найбільшої у Східній Європі вітрової електростанції – </w:t>
            </w:r>
            <w:proofErr w:type="spellStart"/>
            <w:r w:rsidRPr="003C6D7B">
              <w:rPr>
                <w:rFonts w:eastAsiaTheme="minorHAnsi"/>
                <w:color w:val="000000"/>
                <w:sz w:val="22"/>
                <w:szCs w:val="22"/>
                <w:lang w:eastAsia="en-US"/>
              </w:rPr>
              <w:t>проекта</w:t>
            </w:r>
            <w:proofErr w:type="spellEnd"/>
            <w:r w:rsidRPr="003C6D7B">
              <w:rPr>
                <w:rFonts w:eastAsiaTheme="minorHAnsi"/>
                <w:color w:val="000000"/>
                <w:sz w:val="22"/>
                <w:szCs w:val="22"/>
                <w:lang w:eastAsia="en-US"/>
              </w:rPr>
              <w:t xml:space="preserve">, який підтримують Європейська комісія та уряди України і Данії. Встановлена потужність </w:t>
            </w:r>
            <w:proofErr w:type="spellStart"/>
            <w:r w:rsidRPr="003C6D7B">
              <w:rPr>
                <w:rFonts w:eastAsiaTheme="minorHAnsi"/>
                <w:color w:val="000000"/>
                <w:sz w:val="22"/>
                <w:szCs w:val="22"/>
                <w:lang w:eastAsia="en-US"/>
              </w:rPr>
              <w:t>Тилігульської</w:t>
            </w:r>
            <w:proofErr w:type="spellEnd"/>
            <w:r w:rsidRPr="003C6D7B">
              <w:rPr>
                <w:rFonts w:eastAsiaTheme="minorHAnsi"/>
                <w:color w:val="000000"/>
                <w:sz w:val="22"/>
                <w:szCs w:val="22"/>
                <w:lang w:eastAsia="en-US"/>
              </w:rPr>
              <w:t xml:space="preserve"> ВЕС складе 500 МВт, загальний обсяг інвестицій в </w:t>
            </w:r>
            <w:proofErr w:type="spellStart"/>
            <w:r w:rsidRPr="003C6D7B">
              <w:rPr>
                <w:rFonts w:eastAsiaTheme="minorHAnsi"/>
                <w:color w:val="000000"/>
                <w:sz w:val="22"/>
                <w:szCs w:val="22"/>
                <w:lang w:eastAsia="en-US"/>
              </w:rPr>
              <w:t>проєкт</w:t>
            </w:r>
            <w:proofErr w:type="spellEnd"/>
            <w:r w:rsidRPr="003C6D7B">
              <w:rPr>
                <w:rFonts w:eastAsiaTheme="minorHAnsi"/>
                <w:color w:val="000000"/>
                <w:sz w:val="22"/>
                <w:szCs w:val="22"/>
                <w:lang w:eastAsia="en-US"/>
              </w:rPr>
              <w:t xml:space="preserve"> перевищать 650 млн євро.</w:t>
            </w:r>
          </w:p>
        </w:tc>
      </w:tr>
      <w:tr w:rsidR="003C6D7B" w:rsidRPr="003C6D7B" w14:paraId="5D600BC0" w14:textId="77777777" w:rsidTr="007F053C">
        <w:tc>
          <w:tcPr>
            <w:tcW w:w="1129" w:type="dxa"/>
          </w:tcPr>
          <w:p w14:paraId="21BB2C77"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2024</w:t>
            </w:r>
          </w:p>
        </w:tc>
        <w:tc>
          <w:tcPr>
            <w:tcW w:w="8216" w:type="dxa"/>
          </w:tcPr>
          <w:p w14:paraId="24A59F29" w14:textId="77777777" w:rsidR="003C6D7B" w:rsidRPr="003C6D7B" w:rsidRDefault="003C6D7B" w:rsidP="003C6D7B">
            <w:pPr>
              <w:widowControl/>
              <w:numPr>
                <w:ilvl w:val="0"/>
                <w:numId w:val="21"/>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розпочав реалізовувати перші </w:t>
            </w:r>
            <w:proofErr w:type="spellStart"/>
            <w:r w:rsidRPr="003C6D7B">
              <w:rPr>
                <w:rFonts w:eastAsiaTheme="minorHAnsi"/>
                <w:color w:val="000000"/>
                <w:sz w:val="22"/>
                <w:szCs w:val="22"/>
                <w:lang w:eastAsia="en-US"/>
              </w:rPr>
              <w:t>проєкти</w:t>
            </w:r>
            <w:proofErr w:type="spellEnd"/>
            <w:r w:rsidRPr="003C6D7B">
              <w:rPr>
                <w:rFonts w:eastAsiaTheme="minorHAnsi"/>
                <w:color w:val="000000"/>
                <w:sz w:val="22"/>
                <w:szCs w:val="22"/>
                <w:lang w:eastAsia="en-US"/>
              </w:rPr>
              <w:t xml:space="preserve"> у сфері енергетики за межами України. Два </w:t>
            </w:r>
            <w:proofErr w:type="spellStart"/>
            <w:r w:rsidRPr="003C6D7B">
              <w:rPr>
                <w:rFonts w:eastAsiaTheme="minorHAnsi"/>
                <w:color w:val="000000"/>
                <w:sz w:val="22"/>
                <w:szCs w:val="22"/>
                <w:lang w:eastAsia="en-US"/>
              </w:rPr>
              <w:t>проєкти</w:t>
            </w:r>
            <w:proofErr w:type="spellEnd"/>
            <w:r w:rsidRPr="003C6D7B">
              <w:rPr>
                <w:rFonts w:eastAsiaTheme="minorHAnsi"/>
                <w:color w:val="000000"/>
                <w:sz w:val="22"/>
                <w:szCs w:val="22"/>
                <w:lang w:eastAsia="en-US"/>
              </w:rPr>
              <w:t xml:space="preserve"> в Румунії — вітрова («</w:t>
            </w:r>
            <w:proofErr w:type="spellStart"/>
            <w:r w:rsidRPr="003C6D7B">
              <w:rPr>
                <w:rFonts w:eastAsiaTheme="minorHAnsi"/>
                <w:color w:val="000000"/>
                <w:sz w:val="22"/>
                <w:szCs w:val="22"/>
                <w:lang w:eastAsia="en-US"/>
              </w:rPr>
              <w:t>Руджиноаса</w:t>
            </w:r>
            <w:proofErr w:type="spellEnd"/>
            <w:r w:rsidRPr="003C6D7B">
              <w:rPr>
                <w:rFonts w:eastAsiaTheme="minorHAnsi"/>
                <w:color w:val="000000"/>
                <w:sz w:val="22"/>
                <w:szCs w:val="22"/>
                <w:lang w:eastAsia="en-US"/>
              </w:rPr>
              <w:t>») та сонячна («</w:t>
            </w:r>
            <w:proofErr w:type="spellStart"/>
            <w:r w:rsidRPr="003C6D7B">
              <w:rPr>
                <w:rFonts w:eastAsiaTheme="minorHAnsi"/>
                <w:color w:val="000000"/>
                <w:sz w:val="22"/>
                <w:szCs w:val="22"/>
                <w:lang w:eastAsia="en-US"/>
              </w:rPr>
              <w:t>Глодень</w:t>
            </w:r>
            <w:proofErr w:type="spellEnd"/>
            <w:r w:rsidRPr="003C6D7B">
              <w:rPr>
                <w:rFonts w:eastAsiaTheme="minorHAnsi"/>
                <w:color w:val="000000"/>
                <w:sz w:val="22"/>
                <w:szCs w:val="22"/>
                <w:lang w:eastAsia="en-US"/>
              </w:rPr>
              <w:t>» ) електростанції — є першими в європейському портфелі компанії, який в майбутньому розшириться на Італію, Польщу, Румунію та Хорватію;</w:t>
            </w:r>
          </w:p>
          <w:p w14:paraId="00D7AEC8" w14:textId="77777777" w:rsidR="003C6D7B" w:rsidRPr="003C6D7B" w:rsidRDefault="003C6D7B" w:rsidP="003C6D7B">
            <w:pPr>
              <w:widowControl/>
              <w:numPr>
                <w:ilvl w:val="0"/>
                <w:numId w:val="21"/>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ВДЕ почав розробку містобудівної документації для реалізації проекту Полтавської ВЕС;</w:t>
            </w:r>
          </w:p>
          <w:p w14:paraId="6D58DBB0" w14:textId="77777777" w:rsidR="003C6D7B" w:rsidRPr="003C6D7B" w:rsidRDefault="003C6D7B" w:rsidP="003C6D7B">
            <w:pPr>
              <w:widowControl/>
              <w:numPr>
                <w:ilvl w:val="0"/>
                <w:numId w:val="21"/>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долучився до спільного з Польщею проекту зі систем зберігання енергії;</w:t>
            </w:r>
          </w:p>
          <w:p w14:paraId="04F0CF27" w14:textId="77777777" w:rsidR="003C6D7B" w:rsidRPr="003C6D7B" w:rsidRDefault="003C6D7B" w:rsidP="003C6D7B">
            <w:pPr>
              <w:widowControl/>
              <w:numPr>
                <w:ilvl w:val="0"/>
                <w:numId w:val="21"/>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ДТЕК DRI завершив придбання проекту акумуляторної електростанції потужністю 133 МВт у Польщі;</w:t>
            </w:r>
          </w:p>
          <w:p w14:paraId="2547AC83" w14:textId="77777777" w:rsidR="003C6D7B" w:rsidRPr="003C6D7B" w:rsidRDefault="003C6D7B" w:rsidP="003C6D7B">
            <w:pPr>
              <w:widowControl/>
              <w:numPr>
                <w:ilvl w:val="0"/>
                <w:numId w:val="21"/>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lastRenderedPageBreak/>
              <w:t>ДТЕК розширив портфель відновлюваної енергетики в Румунії;</w:t>
            </w:r>
          </w:p>
          <w:p w14:paraId="49B1F0E9" w14:textId="77777777" w:rsidR="003C6D7B" w:rsidRPr="003C6D7B" w:rsidRDefault="003C6D7B" w:rsidP="003C6D7B">
            <w:pPr>
              <w:widowControl/>
              <w:numPr>
                <w:ilvl w:val="0"/>
                <w:numId w:val="21"/>
              </w:numPr>
              <w:spacing w:line="240" w:lineRule="auto"/>
              <w:jc w:val="left"/>
              <w:rPr>
                <w:rFonts w:eastAsiaTheme="minorHAnsi"/>
                <w:color w:val="000000"/>
                <w:sz w:val="22"/>
                <w:szCs w:val="22"/>
                <w:lang w:eastAsia="en-US"/>
              </w:rPr>
            </w:pPr>
            <w:r w:rsidRPr="003C6D7B">
              <w:rPr>
                <w:rFonts w:eastAsiaTheme="minorHAnsi"/>
                <w:color w:val="000000"/>
                <w:sz w:val="22"/>
                <w:szCs w:val="22"/>
                <w:lang w:eastAsia="en-US"/>
              </w:rPr>
              <w:t xml:space="preserve">ДТЕК </w:t>
            </w:r>
            <w:r w:rsidRPr="003C6D7B">
              <w:rPr>
                <w:rFonts w:eastAsiaTheme="minorHAnsi"/>
                <w:i/>
                <w:color w:val="000000"/>
                <w:sz w:val="22"/>
                <w:szCs w:val="22"/>
                <w:lang w:eastAsia="en-US"/>
              </w:rPr>
              <w:t>інвестував €140 млн в установки зберігання енергії для посилення енергетичної безпеки України</w:t>
            </w:r>
            <w:r w:rsidRPr="003C6D7B">
              <w:rPr>
                <w:rFonts w:eastAsiaTheme="minorHAnsi"/>
                <w:color w:val="000000"/>
                <w:sz w:val="22"/>
                <w:szCs w:val="22"/>
                <w:lang w:eastAsia="en-US"/>
              </w:rPr>
              <w:t>;</w:t>
            </w:r>
          </w:p>
          <w:p w14:paraId="4A73F3E2" w14:textId="77777777" w:rsidR="003C6D7B" w:rsidRPr="003C6D7B" w:rsidRDefault="003C6D7B" w:rsidP="003C6D7B">
            <w:pPr>
              <w:widowControl/>
              <w:numPr>
                <w:ilvl w:val="0"/>
                <w:numId w:val="21"/>
              </w:numPr>
              <w:spacing w:line="240" w:lineRule="auto"/>
              <w:jc w:val="left"/>
              <w:rPr>
                <w:rFonts w:eastAsiaTheme="minorHAnsi"/>
                <w:sz w:val="22"/>
                <w:szCs w:val="22"/>
                <w:lang w:eastAsia="en-US"/>
              </w:rPr>
            </w:pPr>
            <w:r w:rsidRPr="003C6D7B">
              <w:rPr>
                <w:rFonts w:eastAsiaTheme="minorHAnsi"/>
                <w:color w:val="000000"/>
                <w:sz w:val="22"/>
                <w:szCs w:val="22"/>
                <w:lang w:eastAsia="en-US"/>
              </w:rPr>
              <w:t>ДТЕК отримав першу партію скрапленого газу зі США.</w:t>
            </w:r>
          </w:p>
        </w:tc>
      </w:tr>
      <w:tr w:rsidR="003C6D7B" w:rsidRPr="003C6D7B" w14:paraId="48D610FB" w14:textId="77777777" w:rsidTr="007F053C">
        <w:tc>
          <w:tcPr>
            <w:tcW w:w="1129" w:type="dxa"/>
          </w:tcPr>
          <w:p w14:paraId="48AFBF1C" w14:textId="77777777" w:rsidR="003C6D7B" w:rsidRPr="003C6D7B" w:rsidRDefault="003C6D7B" w:rsidP="003C6D7B">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lastRenderedPageBreak/>
              <w:t>2025</w:t>
            </w:r>
          </w:p>
        </w:tc>
        <w:tc>
          <w:tcPr>
            <w:tcW w:w="8216" w:type="dxa"/>
          </w:tcPr>
          <w:p w14:paraId="19436067" w14:textId="77777777" w:rsidR="003C6D7B" w:rsidRPr="003C6D7B" w:rsidRDefault="003C6D7B" w:rsidP="003C6D7B">
            <w:pPr>
              <w:widowControl/>
              <w:numPr>
                <w:ilvl w:val="0"/>
                <w:numId w:val="22"/>
              </w:numPr>
              <w:spacing w:line="240" w:lineRule="auto"/>
              <w:jc w:val="left"/>
              <w:rPr>
                <w:rFonts w:eastAsiaTheme="minorHAnsi"/>
                <w:sz w:val="22"/>
                <w:szCs w:val="22"/>
                <w:lang w:eastAsia="en-US"/>
              </w:rPr>
            </w:pPr>
            <w:r w:rsidRPr="003C6D7B">
              <w:rPr>
                <w:rFonts w:eastAsiaTheme="minorHAnsi"/>
                <w:color w:val="000000"/>
                <w:sz w:val="22"/>
                <w:szCs w:val="22"/>
                <w:lang w:eastAsia="en-US"/>
              </w:rPr>
              <w:t xml:space="preserve">ДТЕК </w:t>
            </w:r>
            <w:r w:rsidRPr="003C6D7B">
              <w:rPr>
                <w:rFonts w:eastAsiaTheme="minorHAnsi"/>
                <w:i/>
                <w:color w:val="000000"/>
                <w:sz w:val="22"/>
                <w:szCs w:val="22"/>
                <w:lang w:eastAsia="en-US"/>
              </w:rPr>
              <w:t xml:space="preserve">анонсував 450 мільйонів євро інвестицій в будівництво </w:t>
            </w:r>
            <w:proofErr w:type="spellStart"/>
            <w:r w:rsidRPr="003C6D7B">
              <w:rPr>
                <w:rFonts w:eastAsiaTheme="minorHAnsi"/>
                <w:i/>
                <w:color w:val="000000"/>
                <w:sz w:val="22"/>
                <w:szCs w:val="22"/>
                <w:lang w:eastAsia="en-US"/>
              </w:rPr>
              <w:t>Тилігульської</w:t>
            </w:r>
            <w:proofErr w:type="spellEnd"/>
            <w:r w:rsidRPr="003C6D7B">
              <w:rPr>
                <w:rFonts w:eastAsiaTheme="minorHAnsi"/>
                <w:i/>
                <w:color w:val="000000"/>
                <w:sz w:val="22"/>
                <w:szCs w:val="22"/>
                <w:lang w:eastAsia="en-US"/>
              </w:rPr>
              <w:t xml:space="preserve"> вітроелектростанції - найбільший інвестиційний </w:t>
            </w:r>
            <w:proofErr w:type="spellStart"/>
            <w:r w:rsidRPr="003C6D7B">
              <w:rPr>
                <w:rFonts w:eastAsiaTheme="minorHAnsi"/>
                <w:i/>
                <w:color w:val="000000"/>
                <w:sz w:val="22"/>
                <w:szCs w:val="22"/>
                <w:lang w:eastAsia="en-US"/>
              </w:rPr>
              <w:t>проєкт</w:t>
            </w:r>
            <w:proofErr w:type="spellEnd"/>
            <w:r w:rsidRPr="003C6D7B">
              <w:rPr>
                <w:rFonts w:eastAsiaTheme="minorHAnsi"/>
                <w:i/>
                <w:color w:val="000000"/>
                <w:sz w:val="22"/>
                <w:szCs w:val="22"/>
                <w:lang w:eastAsia="en-US"/>
              </w:rPr>
              <w:t xml:space="preserve"> з початку повномасштабного вторгнення</w:t>
            </w:r>
            <w:r w:rsidRPr="003C6D7B">
              <w:rPr>
                <w:rFonts w:eastAsiaTheme="minorHAnsi"/>
                <w:color w:val="000000"/>
                <w:sz w:val="22"/>
                <w:szCs w:val="22"/>
                <w:lang w:eastAsia="en-US"/>
              </w:rPr>
              <w:t>.</w:t>
            </w:r>
          </w:p>
        </w:tc>
      </w:tr>
    </w:tbl>
    <w:p w14:paraId="5756448D" w14:textId="77777777" w:rsidR="003C6D7B" w:rsidRPr="003C6D7B" w:rsidRDefault="003C6D7B" w:rsidP="003C6D7B">
      <w:pPr>
        <w:widowControl/>
        <w:spacing w:after="160" w:line="259" w:lineRule="auto"/>
        <w:ind w:firstLine="0"/>
        <w:jc w:val="left"/>
        <w:rPr>
          <w:rFonts w:eastAsiaTheme="minorHAnsi"/>
          <w:sz w:val="28"/>
          <w:szCs w:val="28"/>
          <w:lang w:eastAsia="en-US"/>
        </w:rPr>
      </w:pPr>
    </w:p>
    <w:p w14:paraId="2390A71F" w14:textId="77777777" w:rsidR="003C6D7B" w:rsidRPr="003C6D7B" w:rsidRDefault="003C6D7B" w:rsidP="003C6D7B">
      <w:pPr>
        <w:widowControl/>
        <w:shd w:val="clear" w:color="auto" w:fill="FFFFFF"/>
        <w:spacing w:line="360" w:lineRule="auto"/>
        <w:ind w:firstLine="0"/>
        <w:rPr>
          <w:bCs/>
          <w:color w:val="000000"/>
          <w:sz w:val="28"/>
          <w:szCs w:val="28"/>
          <w:lang w:eastAsia="en-US"/>
        </w:rPr>
      </w:pPr>
      <w:r w:rsidRPr="003C6D7B">
        <w:rPr>
          <w:b/>
          <w:bCs/>
          <w:color w:val="000000"/>
          <w:sz w:val="28"/>
          <w:szCs w:val="28"/>
          <w:lang w:eastAsia="en-US"/>
        </w:rPr>
        <w:tab/>
      </w:r>
      <w:r w:rsidRPr="003C6D7B">
        <w:rPr>
          <w:bCs/>
          <w:color w:val="000000"/>
          <w:sz w:val="28"/>
          <w:szCs w:val="28"/>
          <w:lang w:eastAsia="en-US"/>
        </w:rPr>
        <w:t xml:space="preserve">Аналізуючи таблицю 2.1. нами виділено принципово важливі події у становленні компанії ДТЕК, що пов’язані з </w:t>
      </w:r>
      <w:proofErr w:type="spellStart"/>
      <w:r w:rsidRPr="003C6D7B">
        <w:rPr>
          <w:bCs/>
          <w:color w:val="000000"/>
          <w:sz w:val="28"/>
          <w:szCs w:val="28"/>
          <w:lang w:eastAsia="en-US"/>
        </w:rPr>
        <w:t>інноваційністю</w:t>
      </w:r>
      <w:proofErr w:type="spellEnd"/>
      <w:r w:rsidRPr="003C6D7B">
        <w:rPr>
          <w:bCs/>
          <w:color w:val="000000"/>
          <w:sz w:val="28"/>
          <w:szCs w:val="28"/>
          <w:lang w:eastAsia="en-US"/>
        </w:rPr>
        <w:t xml:space="preserve"> й управлінням персоналу, які будуть більш деталізовані у п. 2.1. </w:t>
      </w:r>
    </w:p>
    <w:p w14:paraId="7F681830" w14:textId="77777777" w:rsidR="003C6D7B" w:rsidRPr="003C6D7B" w:rsidRDefault="003C6D7B" w:rsidP="003C6D7B">
      <w:pPr>
        <w:widowControl/>
        <w:shd w:val="clear" w:color="auto" w:fill="FFFFFF"/>
        <w:spacing w:line="360" w:lineRule="auto"/>
        <w:ind w:firstLine="0"/>
        <w:rPr>
          <w:bCs/>
          <w:color w:val="000000"/>
          <w:sz w:val="28"/>
          <w:szCs w:val="28"/>
          <w:lang w:eastAsia="en-US"/>
        </w:rPr>
      </w:pPr>
      <w:r w:rsidRPr="003C6D7B">
        <w:rPr>
          <w:bCs/>
          <w:color w:val="000000"/>
          <w:sz w:val="28"/>
          <w:szCs w:val="28"/>
          <w:lang w:eastAsia="en-US"/>
        </w:rPr>
        <w:tab/>
        <w:t xml:space="preserve">Розглянемо </w:t>
      </w:r>
      <w:r w:rsidRPr="003C6D7B">
        <w:rPr>
          <w:b/>
          <w:bCs/>
          <w:color w:val="000000"/>
          <w:sz w:val="28"/>
          <w:szCs w:val="28"/>
          <w:lang w:eastAsia="en-US"/>
        </w:rPr>
        <w:t>структуру корпоративного управління</w:t>
      </w:r>
      <w:r w:rsidRPr="003C6D7B">
        <w:rPr>
          <w:bCs/>
          <w:color w:val="000000"/>
          <w:sz w:val="28"/>
          <w:szCs w:val="28"/>
          <w:lang w:eastAsia="en-US"/>
        </w:rPr>
        <w:t xml:space="preserve"> групи компаній ДТЕК (рис. 2.1.), систему якого визначають принципи інформаційної відкритості та прозорості. </w:t>
      </w:r>
    </w:p>
    <w:p w14:paraId="5774F806" w14:textId="77777777" w:rsidR="003C6D7B" w:rsidRPr="003C6D7B" w:rsidRDefault="003C6D7B" w:rsidP="003C6D7B">
      <w:pPr>
        <w:widowControl/>
        <w:shd w:val="clear" w:color="auto" w:fill="FFFFFF"/>
        <w:spacing w:line="360" w:lineRule="auto"/>
        <w:ind w:firstLine="0"/>
        <w:rPr>
          <w:rFonts w:ascii="RobotoRegular" w:hAnsi="RobotoRegular"/>
          <w:color w:val="000000"/>
          <w:sz w:val="27"/>
          <w:szCs w:val="27"/>
          <w:lang w:eastAsia="en-US"/>
        </w:rPr>
      </w:pPr>
      <w:r w:rsidRPr="003C6D7B">
        <w:rPr>
          <w:bCs/>
          <w:color w:val="000000"/>
          <w:sz w:val="28"/>
          <w:szCs w:val="28"/>
          <w:lang w:eastAsia="en-US"/>
        </w:rPr>
        <w:tab/>
        <w:t xml:space="preserve">Система знаходиться у процесі постійного розвитку під впливом змін, які характеризують сучасний світовий та вітчизняний бізнес-простір. Логічно поділено функції оперативного управління і стратегічного планування, що дозволяє рівнозначно розвивати як наявні, так і нові напрями діяльності компанії у відповідності з її стратегією розвитку й шляхами досягнення цілей </w:t>
      </w:r>
      <w:r w:rsidRPr="003C6D7B">
        <w:rPr>
          <w:rFonts w:ascii="RobotoRegular" w:hAnsi="RobotoRegular"/>
          <w:color w:val="000000"/>
          <w:sz w:val="27"/>
          <w:szCs w:val="27"/>
          <w:lang w:val="en-US" w:eastAsia="en-US"/>
        </w:rPr>
        <w:t>ESG</w:t>
      </w:r>
      <w:r w:rsidRPr="00426639">
        <w:rPr>
          <w:rFonts w:ascii="RobotoRegular" w:hAnsi="RobotoRegular"/>
          <w:color w:val="000000"/>
          <w:sz w:val="27"/>
          <w:szCs w:val="27"/>
          <w:lang w:eastAsia="en-US"/>
        </w:rPr>
        <w:t>-</w:t>
      </w:r>
      <w:r w:rsidRPr="003C6D7B">
        <w:rPr>
          <w:rFonts w:ascii="RobotoRegular" w:hAnsi="RobotoRegular"/>
          <w:color w:val="000000"/>
          <w:sz w:val="27"/>
          <w:szCs w:val="27"/>
          <w:lang w:eastAsia="en-US"/>
        </w:rPr>
        <w:t xml:space="preserve">стратегії. </w:t>
      </w:r>
    </w:p>
    <w:p w14:paraId="3D5BF17F" w14:textId="77777777" w:rsidR="003C6D7B" w:rsidRPr="003C6D7B" w:rsidRDefault="003C6D7B" w:rsidP="003C6D7B">
      <w:pPr>
        <w:widowControl/>
        <w:shd w:val="clear" w:color="auto" w:fill="FFFFFF"/>
        <w:spacing w:line="360" w:lineRule="auto"/>
        <w:ind w:firstLine="0"/>
        <w:rPr>
          <w:rFonts w:ascii="RobotoRegular" w:hAnsi="RobotoRegular"/>
          <w:color w:val="000000"/>
          <w:sz w:val="27"/>
          <w:szCs w:val="27"/>
          <w:lang w:eastAsia="en-US"/>
        </w:rPr>
      </w:pPr>
      <w:r w:rsidRPr="003C6D7B">
        <w:rPr>
          <w:rFonts w:ascii="RobotoRegular" w:hAnsi="RobotoRegular"/>
          <w:color w:val="000000"/>
          <w:sz w:val="27"/>
          <w:szCs w:val="27"/>
          <w:lang w:eastAsia="en-US"/>
        </w:rPr>
        <w:tab/>
        <w:t xml:space="preserve">Очолює діяльність </w:t>
      </w:r>
      <w:r w:rsidRPr="003C6D7B">
        <w:rPr>
          <w:rFonts w:ascii="RobotoRegular" w:hAnsi="RobotoRegular"/>
          <w:b/>
          <w:i/>
          <w:color w:val="000000"/>
          <w:sz w:val="27"/>
          <w:szCs w:val="27"/>
          <w:lang w:eastAsia="en-US"/>
        </w:rPr>
        <w:t xml:space="preserve">материнська компанія Групи </w:t>
      </w:r>
      <w:r w:rsidRPr="003C6D7B">
        <w:rPr>
          <w:b/>
          <w:i/>
          <w:color w:val="000000"/>
          <w:sz w:val="28"/>
          <w:szCs w:val="28"/>
          <w:lang w:eastAsia="en-US"/>
        </w:rPr>
        <w:t>ДТЕК (DTEK B.V.),</w:t>
      </w:r>
      <w:r w:rsidRPr="003C6D7B">
        <w:rPr>
          <w:color w:val="000000"/>
          <w:sz w:val="28"/>
          <w:szCs w:val="28"/>
          <w:lang w:eastAsia="en-US"/>
        </w:rPr>
        <w:t xml:space="preserve"> яка є зареєстрованою у </w:t>
      </w:r>
      <w:r w:rsidRPr="003C6D7B">
        <w:rPr>
          <w:rFonts w:ascii="Arial" w:hAnsi="Arial" w:cs="Arial"/>
          <w:color w:val="000000"/>
          <w:sz w:val="52"/>
          <w:szCs w:val="52"/>
          <w:lang w:eastAsia="en-US"/>
        </w:rPr>
        <w:t xml:space="preserve"> </w:t>
      </w:r>
      <w:r w:rsidRPr="003C6D7B">
        <w:rPr>
          <w:rFonts w:ascii="RobotoRegular" w:hAnsi="RobotoRegular"/>
          <w:color w:val="000000"/>
          <w:sz w:val="27"/>
          <w:szCs w:val="27"/>
          <w:lang w:eastAsia="en-US"/>
        </w:rPr>
        <w:t xml:space="preserve">Нідерландах. </w:t>
      </w:r>
      <w:r w:rsidRPr="003C6D7B">
        <w:rPr>
          <w:rFonts w:ascii="Arial" w:hAnsi="Arial" w:cs="Arial"/>
          <w:color w:val="000000"/>
          <w:sz w:val="52"/>
          <w:szCs w:val="52"/>
          <w:lang w:eastAsia="en-US"/>
        </w:rPr>
        <w:t xml:space="preserve"> </w:t>
      </w:r>
      <w:r w:rsidRPr="003C6D7B">
        <w:rPr>
          <w:color w:val="000000"/>
          <w:sz w:val="28"/>
          <w:szCs w:val="28"/>
          <w:lang w:eastAsia="en-US"/>
        </w:rPr>
        <w:t xml:space="preserve">Ця управлінська структура </w:t>
      </w:r>
      <w:r w:rsidRPr="003C6D7B">
        <w:rPr>
          <w:rFonts w:ascii="RobotoRegular" w:hAnsi="RobotoRegular"/>
          <w:color w:val="000000"/>
          <w:sz w:val="27"/>
          <w:szCs w:val="27"/>
          <w:lang w:eastAsia="en-US"/>
        </w:rPr>
        <w:t>визначає стратегічні напрями розвитку та здійснює методологічну підтримку операційним холдингам.</w:t>
      </w:r>
    </w:p>
    <w:p w14:paraId="0B4C5D85" w14:textId="77777777" w:rsidR="00FB6F56" w:rsidRDefault="003C6D7B" w:rsidP="003C6D7B">
      <w:pPr>
        <w:widowControl/>
        <w:shd w:val="clear" w:color="auto" w:fill="FFFFFF"/>
        <w:spacing w:line="360" w:lineRule="auto"/>
        <w:ind w:firstLine="0"/>
        <w:rPr>
          <w:bCs/>
          <w:color w:val="000000"/>
          <w:sz w:val="28"/>
          <w:szCs w:val="28"/>
          <w:lang w:eastAsia="en-US"/>
        </w:rPr>
      </w:pPr>
      <w:r w:rsidRPr="00426639">
        <w:rPr>
          <w:rFonts w:ascii="RobotoRegular" w:hAnsi="RobotoRegular"/>
          <w:b/>
          <w:bCs/>
          <w:color w:val="000000"/>
          <w:sz w:val="27"/>
          <w:szCs w:val="27"/>
          <w:lang w:val="ru-RU" w:eastAsia="en-US"/>
        </w:rPr>
        <w:tab/>
      </w:r>
      <w:r w:rsidRPr="003C6D7B">
        <w:rPr>
          <w:bCs/>
          <w:color w:val="000000"/>
          <w:sz w:val="28"/>
          <w:szCs w:val="28"/>
          <w:lang w:eastAsia="en-US"/>
        </w:rPr>
        <w:t xml:space="preserve">Вищим органом управління компанії ДТЕК є </w:t>
      </w:r>
      <w:r w:rsidRPr="003C6D7B">
        <w:rPr>
          <w:b/>
          <w:bCs/>
          <w:i/>
          <w:color w:val="000000"/>
          <w:sz w:val="28"/>
          <w:szCs w:val="28"/>
          <w:lang w:eastAsia="en-US"/>
        </w:rPr>
        <w:t>загальні збори акціонерів</w:t>
      </w:r>
      <w:r w:rsidRPr="003C6D7B">
        <w:rPr>
          <w:b/>
          <w:bCs/>
          <w:color w:val="000000"/>
          <w:sz w:val="28"/>
          <w:szCs w:val="28"/>
          <w:lang w:eastAsia="en-US"/>
        </w:rPr>
        <w:t>,</w:t>
      </w:r>
      <w:r w:rsidRPr="003C6D7B">
        <w:rPr>
          <w:bCs/>
          <w:color w:val="000000"/>
          <w:sz w:val="28"/>
          <w:szCs w:val="28"/>
          <w:lang w:eastAsia="en-US"/>
        </w:rPr>
        <w:t xml:space="preserve"> які приймають рішення по затвердженню результатів діяльності компанії, розподілу та виплаті дивідендів, призначенню кандидатур на посади членів</w:t>
      </w:r>
      <w:r w:rsidR="00FB6F56" w:rsidRPr="00FB6F56">
        <w:rPr>
          <w:bCs/>
          <w:color w:val="000000"/>
          <w:sz w:val="28"/>
          <w:szCs w:val="28"/>
          <w:lang w:eastAsia="en-US"/>
        </w:rPr>
        <w:t xml:space="preserve"> </w:t>
      </w:r>
      <w:r w:rsidR="00FB6F56" w:rsidRPr="003C6D7B">
        <w:rPr>
          <w:bCs/>
          <w:color w:val="000000"/>
          <w:sz w:val="28"/>
          <w:szCs w:val="28"/>
          <w:lang w:eastAsia="en-US"/>
        </w:rPr>
        <w:t>наглядових рад операційних холдингів</w:t>
      </w:r>
      <w:r w:rsidR="00FB6F56">
        <w:rPr>
          <w:bCs/>
          <w:color w:val="000000"/>
          <w:sz w:val="28"/>
          <w:szCs w:val="28"/>
          <w:lang w:eastAsia="en-US"/>
        </w:rPr>
        <w:t>.</w:t>
      </w:r>
    </w:p>
    <w:p w14:paraId="0BAC7CA1" w14:textId="77777777" w:rsidR="00FB6F56" w:rsidRDefault="00FB6F56" w:rsidP="003C6D7B">
      <w:pPr>
        <w:widowControl/>
        <w:shd w:val="clear" w:color="auto" w:fill="FFFFFF"/>
        <w:spacing w:line="360" w:lineRule="auto"/>
        <w:ind w:firstLine="0"/>
        <w:rPr>
          <w:bCs/>
          <w:color w:val="000000"/>
          <w:sz w:val="28"/>
          <w:szCs w:val="28"/>
          <w:lang w:eastAsia="en-US"/>
        </w:rPr>
      </w:pPr>
      <w:r>
        <w:rPr>
          <w:bCs/>
          <w:color w:val="000000"/>
          <w:sz w:val="28"/>
          <w:szCs w:val="28"/>
          <w:lang w:eastAsia="en-US"/>
        </w:rPr>
        <w:tab/>
      </w:r>
      <w:r w:rsidRPr="00FB6F56">
        <w:rPr>
          <w:bCs/>
          <w:color w:val="000000"/>
          <w:sz w:val="28"/>
          <w:szCs w:val="28"/>
          <w:lang w:eastAsia="en-US"/>
        </w:rPr>
        <w:t xml:space="preserve"> </w:t>
      </w:r>
      <w:r w:rsidRPr="003C6D7B">
        <w:rPr>
          <w:bCs/>
          <w:color w:val="000000"/>
          <w:sz w:val="28"/>
          <w:szCs w:val="28"/>
          <w:lang w:eastAsia="en-US"/>
        </w:rPr>
        <w:t xml:space="preserve">У підпорядкуванні загальних зборів акціонерів знаходиться </w:t>
      </w:r>
      <w:r w:rsidRPr="003C6D7B">
        <w:rPr>
          <w:b/>
          <w:bCs/>
          <w:i/>
          <w:color w:val="000000"/>
          <w:sz w:val="28"/>
          <w:szCs w:val="28"/>
          <w:lang w:eastAsia="en-US"/>
        </w:rPr>
        <w:t>правління</w:t>
      </w:r>
      <w:r w:rsidRPr="003C6D7B">
        <w:rPr>
          <w:bCs/>
          <w:color w:val="000000"/>
          <w:sz w:val="28"/>
          <w:szCs w:val="28"/>
          <w:lang w:eastAsia="en-US"/>
        </w:rPr>
        <w:t xml:space="preserve">, яке є </w:t>
      </w:r>
      <w:r w:rsidRPr="003C6D7B">
        <w:rPr>
          <w:bCs/>
          <w:i/>
          <w:color w:val="000000"/>
          <w:sz w:val="28"/>
          <w:szCs w:val="28"/>
          <w:lang w:eastAsia="en-US"/>
        </w:rPr>
        <w:t>колегіальним виконавчим органом</w:t>
      </w:r>
      <w:r w:rsidRPr="003C6D7B">
        <w:rPr>
          <w:bCs/>
          <w:color w:val="000000"/>
          <w:sz w:val="28"/>
          <w:szCs w:val="28"/>
          <w:lang w:eastAsia="en-US"/>
        </w:rPr>
        <w:t>, який функціонує для забезпечення єдиного підходу в контексті стратегічних пріоритетів та питань, що враховують інтереси усіх напрямків діяльності компанії.</w:t>
      </w:r>
    </w:p>
    <w:p w14:paraId="7335E0A3" w14:textId="77777777" w:rsidR="003C6D7B" w:rsidRPr="003C6D7B" w:rsidRDefault="003C6D7B" w:rsidP="003C6D7B">
      <w:pPr>
        <w:widowControl/>
        <w:shd w:val="clear" w:color="auto" w:fill="FFFFFF"/>
        <w:spacing w:line="360" w:lineRule="auto"/>
        <w:ind w:firstLine="0"/>
        <w:rPr>
          <w:bCs/>
          <w:color w:val="000000"/>
          <w:sz w:val="28"/>
          <w:szCs w:val="28"/>
          <w:lang w:eastAsia="en-US"/>
        </w:rPr>
      </w:pPr>
      <w:r w:rsidRPr="003C6D7B">
        <w:rPr>
          <w:bCs/>
          <w:color w:val="000000"/>
          <w:sz w:val="28"/>
          <w:szCs w:val="28"/>
          <w:lang w:eastAsia="en-US"/>
        </w:rPr>
        <w:lastRenderedPageBreak/>
        <w:t xml:space="preserve"> </w:t>
      </w:r>
      <w:r w:rsidRPr="003C6D7B">
        <w:rPr>
          <w:bCs/>
          <w:noProof/>
          <w:color w:val="000000"/>
          <w:sz w:val="28"/>
          <w:szCs w:val="28"/>
          <w:lang w:val="en-US" w:eastAsia="en-US"/>
        </w:rPr>
        <mc:AlternateContent>
          <mc:Choice Requires="wpc">
            <w:drawing>
              <wp:inline distT="0" distB="0" distL="0" distR="0" wp14:anchorId="52956AA8" wp14:editId="49298CC4">
                <wp:extent cx="5486400" cy="5467696"/>
                <wp:effectExtent l="0" t="0" r="19050" b="0"/>
                <wp:docPr id="63" name="Полотно 6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6" name="Скругленный прямоугольник 16"/>
                        <wps:cNvSpPr/>
                        <wps:spPr>
                          <a:xfrm>
                            <a:off x="1684020" y="87976"/>
                            <a:ext cx="2194560" cy="441960"/>
                          </a:xfrm>
                          <a:prstGeom prst="roundRect">
                            <a:avLst/>
                          </a:prstGeom>
                          <a:solidFill>
                            <a:sysClr val="window" lastClr="FFFFFF"/>
                          </a:solidFill>
                          <a:ln w="12700" cap="flat" cmpd="sng" algn="ctr">
                            <a:solidFill>
                              <a:srgbClr val="70AD47"/>
                            </a:solidFill>
                            <a:prstDash val="solid"/>
                            <a:miter lim="800000"/>
                          </a:ln>
                          <a:effectLst/>
                        </wps:spPr>
                        <wps:txbx>
                          <w:txbxContent>
                            <w:p w14:paraId="28CA745E" w14:textId="77777777" w:rsidR="00203084" w:rsidRPr="00D144CD" w:rsidRDefault="00203084" w:rsidP="003C6D7B">
                              <w:pPr>
                                <w:jc w:val="center"/>
                                <w:rPr>
                                  <w:b/>
                                  <w:sz w:val="40"/>
                                  <w:szCs w:val="40"/>
                                </w:rPr>
                              </w:pPr>
                              <w:r w:rsidRPr="00D144CD">
                                <w:rPr>
                                  <w:b/>
                                  <w:color w:val="000000"/>
                                  <w:sz w:val="40"/>
                                  <w:szCs w:val="40"/>
                                </w:rPr>
                                <w:t>DTEK B.V.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Скругленный прямоугольник 17"/>
                        <wps:cNvSpPr/>
                        <wps:spPr>
                          <a:xfrm>
                            <a:off x="99060" y="2089156"/>
                            <a:ext cx="5341620" cy="383880"/>
                          </a:xfrm>
                          <a:prstGeom prst="roundRect">
                            <a:avLst/>
                          </a:prstGeom>
                          <a:solidFill>
                            <a:sysClr val="window" lastClr="FFFFFF"/>
                          </a:solidFill>
                          <a:ln w="12700" cap="flat" cmpd="sng" algn="ctr">
                            <a:solidFill>
                              <a:srgbClr val="70AD47"/>
                            </a:solidFill>
                            <a:prstDash val="solid"/>
                            <a:miter lim="800000"/>
                          </a:ln>
                          <a:effectLst/>
                        </wps:spPr>
                        <wps:txbx>
                          <w:txbxContent>
                            <w:p w14:paraId="7CB891F8" w14:textId="77777777" w:rsidR="00203084" w:rsidRPr="00D144CD" w:rsidRDefault="00203084" w:rsidP="003C6D7B">
                              <w:pPr>
                                <w:pStyle w:val="a7"/>
                                <w:spacing w:after="160" w:line="256" w:lineRule="auto"/>
                                <w:jc w:val="center"/>
                                <w:rPr>
                                  <w:i/>
                                  <w:sz w:val="36"/>
                                  <w:szCs w:val="36"/>
                                </w:rPr>
                              </w:pPr>
                              <w:r w:rsidRPr="00D144CD">
                                <w:rPr>
                                  <w:i/>
                                  <w:sz w:val="36"/>
                                  <w:szCs w:val="36"/>
                                </w:rPr>
                                <w:t>ОПЕРАЦІЙНІ ХОЛДИНГИ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 name="Скругленный прямоугольник 18"/>
                        <wps:cNvSpPr/>
                        <wps:spPr>
                          <a:xfrm>
                            <a:off x="990600" y="2810176"/>
                            <a:ext cx="807720" cy="714420"/>
                          </a:xfrm>
                          <a:prstGeom prst="roundRect">
                            <a:avLst/>
                          </a:prstGeom>
                          <a:solidFill>
                            <a:sysClr val="window" lastClr="FFFFFF"/>
                          </a:solidFill>
                          <a:ln w="12700" cap="flat" cmpd="sng" algn="ctr">
                            <a:solidFill>
                              <a:srgbClr val="70AD47"/>
                            </a:solidFill>
                            <a:prstDash val="solid"/>
                            <a:miter lim="800000"/>
                          </a:ln>
                          <a:effectLst/>
                        </wps:spPr>
                        <wps:txbx>
                          <w:txbxContent>
                            <w:p w14:paraId="4C36DF5C" w14:textId="77777777" w:rsidR="00203084" w:rsidRPr="0033349B" w:rsidRDefault="00203084" w:rsidP="002340DE">
                              <w:pPr>
                                <w:spacing w:line="240" w:lineRule="auto"/>
                                <w:ind w:firstLine="0"/>
                                <w:jc w:val="center"/>
                                <w:rPr>
                                  <w:rFonts w:ascii="RobotoRegular" w:hAnsi="RobotoRegular" w:cs="Arial"/>
                                  <w:color w:val="000000"/>
                                  <w:lang w:val="en-US"/>
                                </w:rPr>
                              </w:pPr>
                              <w:r w:rsidRPr="0033349B">
                                <w:rPr>
                                  <w:rFonts w:ascii="RobotoRegular" w:hAnsi="RobotoRegular" w:cs="Arial"/>
                                  <w:b/>
                                  <w:bCs/>
                                  <w:caps/>
                                  <w:color w:val="000000"/>
                                  <w:shd w:val="clear" w:color="auto" w:fill="FFFFFF"/>
                                  <w:lang w:val="en-US"/>
                                </w:rPr>
                                <w:t>DTEK RENEW</w:t>
                              </w:r>
                              <w:r>
                                <w:rPr>
                                  <w:rFonts w:ascii="RobotoRegular" w:hAnsi="RobotoRegular" w:cs="Arial"/>
                                  <w:b/>
                                  <w:bCs/>
                                  <w:caps/>
                                  <w:color w:val="000000"/>
                                  <w:shd w:val="clear" w:color="auto" w:fill="FFFFFF"/>
                                </w:rPr>
                                <w:t>-</w:t>
                              </w:r>
                              <w:r w:rsidRPr="0033349B">
                                <w:rPr>
                                  <w:rFonts w:ascii="RobotoRegular" w:hAnsi="RobotoRegular" w:cs="Arial"/>
                                  <w:b/>
                                  <w:bCs/>
                                  <w:caps/>
                                  <w:color w:val="000000"/>
                                  <w:shd w:val="clear" w:color="auto" w:fill="FFFFFF"/>
                                  <w:lang w:val="en-US"/>
                                </w:rPr>
                                <w:t>ABLES B.V.</w:t>
                              </w:r>
                            </w:p>
                            <w:p w14:paraId="70239819" w14:textId="77777777" w:rsidR="00203084" w:rsidRDefault="00203084" w:rsidP="003C6D7B">
                              <w:pPr>
                                <w:pStyle w:val="a7"/>
                                <w:spacing w:after="160" w:line="254" w:lineRule="auto"/>
                                <w:jc w:val="center"/>
                              </w:pPr>
                              <w: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 name="Скругленный прямоугольник 19"/>
                        <wps:cNvSpPr/>
                        <wps:spPr>
                          <a:xfrm>
                            <a:off x="1902120" y="2793076"/>
                            <a:ext cx="665820" cy="769620"/>
                          </a:xfrm>
                          <a:prstGeom prst="roundRect">
                            <a:avLst/>
                          </a:prstGeom>
                          <a:solidFill>
                            <a:sysClr val="window" lastClr="FFFFFF"/>
                          </a:solidFill>
                          <a:ln w="12700" cap="flat" cmpd="sng" algn="ctr">
                            <a:solidFill>
                              <a:srgbClr val="70AD47"/>
                            </a:solidFill>
                            <a:prstDash val="solid"/>
                            <a:miter lim="800000"/>
                          </a:ln>
                          <a:effectLst/>
                        </wps:spPr>
                        <wps:txbx>
                          <w:txbxContent>
                            <w:p w14:paraId="24926139" w14:textId="77777777" w:rsidR="00203084" w:rsidRPr="0033349B" w:rsidRDefault="00203084" w:rsidP="002340DE">
                              <w:pPr>
                                <w:pStyle w:val="a7"/>
                                <w:spacing w:after="160" w:line="254" w:lineRule="auto"/>
                                <w:ind w:hanging="142"/>
                                <w:jc w:val="center"/>
                                <w:rPr>
                                  <w:sz w:val="20"/>
                                  <w:szCs w:val="20"/>
                                </w:rPr>
                              </w:pPr>
                              <w:r w:rsidRPr="0033349B">
                                <w:rPr>
                                  <w:b/>
                                  <w:bCs/>
                                  <w:caps/>
                                  <w:color w:val="000000"/>
                                  <w:sz w:val="20"/>
                                  <w:szCs w:val="20"/>
                                  <w:shd w:val="clear" w:color="auto" w:fill="FFFFFF"/>
                                </w:rPr>
                                <w:t>DTEK OIL&amp;GAS B.V.</w:t>
                              </w:r>
                              <w:r w:rsidRPr="0033349B">
                                <w:rPr>
                                  <w:sz w:val="20"/>
                                  <w:szCs w:val="20"/>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 name="Скругленный прямоугольник 20"/>
                        <wps:cNvSpPr/>
                        <wps:spPr>
                          <a:xfrm>
                            <a:off x="1749720" y="1418596"/>
                            <a:ext cx="2194560" cy="490560"/>
                          </a:xfrm>
                          <a:prstGeom prst="roundRect">
                            <a:avLst/>
                          </a:prstGeom>
                          <a:solidFill>
                            <a:sysClr val="window" lastClr="FFFFFF"/>
                          </a:solidFill>
                          <a:ln w="12700" cap="flat" cmpd="sng" algn="ctr">
                            <a:solidFill>
                              <a:srgbClr val="70AD47"/>
                            </a:solidFill>
                            <a:prstDash val="solid"/>
                            <a:miter lim="800000"/>
                          </a:ln>
                          <a:effectLst/>
                        </wps:spPr>
                        <wps:txbx>
                          <w:txbxContent>
                            <w:p w14:paraId="40BB698C" w14:textId="77777777" w:rsidR="00203084" w:rsidRPr="00D144CD" w:rsidRDefault="00203084" w:rsidP="003C6D7B">
                              <w:pPr>
                                <w:pStyle w:val="a7"/>
                                <w:spacing w:after="160" w:line="254" w:lineRule="auto"/>
                                <w:jc w:val="center"/>
                                <w:rPr>
                                  <w:sz w:val="40"/>
                                  <w:szCs w:val="40"/>
                                </w:rPr>
                              </w:pPr>
                              <w:r w:rsidRPr="00D144CD">
                                <w:rPr>
                                  <w:color w:val="000000"/>
                                  <w:sz w:val="40"/>
                                  <w:szCs w:val="40"/>
                                </w:rPr>
                                <w:t>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 name="Скругленный прямоугольник 21"/>
                        <wps:cNvSpPr/>
                        <wps:spPr>
                          <a:xfrm>
                            <a:off x="3611880" y="2793076"/>
                            <a:ext cx="759120" cy="746760"/>
                          </a:xfrm>
                          <a:prstGeom prst="roundRect">
                            <a:avLst/>
                          </a:prstGeom>
                          <a:solidFill>
                            <a:sysClr val="window" lastClr="FFFFFF"/>
                          </a:solidFill>
                          <a:ln w="12700" cap="flat" cmpd="sng" algn="ctr">
                            <a:solidFill>
                              <a:srgbClr val="70AD47"/>
                            </a:solidFill>
                            <a:prstDash val="solid"/>
                            <a:miter lim="800000"/>
                          </a:ln>
                          <a:effectLst/>
                        </wps:spPr>
                        <wps:txbx>
                          <w:txbxContent>
                            <w:p w14:paraId="0382AEF8" w14:textId="77777777" w:rsidR="00203084" w:rsidRPr="0033349B" w:rsidRDefault="00203084" w:rsidP="002340DE">
                              <w:pPr>
                                <w:pStyle w:val="a7"/>
                                <w:spacing w:after="160" w:line="254" w:lineRule="auto"/>
                                <w:ind w:firstLine="0"/>
                                <w:jc w:val="center"/>
                                <w:rPr>
                                  <w:sz w:val="20"/>
                                  <w:szCs w:val="20"/>
                                </w:rPr>
                              </w:pPr>
                              <w:r w:rsidRPr="0033349B">
                                <w:rPr>
                                  <w:b/>
                                  <w:bCs/>
                                  <w:caps/>
                                  <w:color w:val="000000"/>
                                  <w:sz w:val="20"/>
                                  <w:szCs w:val="20"/>
                                  <w:shd w:val="clear" w:color="auto" w:fill="FFFFFF"/>
                                </w:rPr>
                                <w:t>D.TRAD</w:t>
                              </w:r>
                              <w:r>
                                <w:rPr>
                                  <w:b/>
                                  <w:bCs/>
                                  <w:caps/>
                                  <w:color w:val="000000"/>
                                  <w:sz w:val="20"/>
                                  <w:szCs w:val="20"/>
                                  <w:shd w:val="clear" w:color="auto" w:fill="FFFFFF"/>
                                </w:rPr>
                                <w:t>-</w:t>
                              </w:r>
                              <w:r w:rsidRPr="0033349B">
                                <w:rPr>
                                  <w:b/>
                                  <w:bCs/>
                                  <w:caps/>
                                  <w:color w:val="000000"/>
                                  <w:sz w:val="20"/>
                                  <w:szCs w:val="20"/>
                                  <w:shd w:val="clear" w:color="auto" w:fill="FFFFFF"/>
                                </w:rPr>
                                <w:t>ING B.V.</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 name="Скругленный прямоугольник 22"/>
                        <wps:cNvSpPr/>
                        <wps:spPr>
                          <a:xfrm>
                            <a:off x="617220" y="770896"/>
                            <a:ext cx="4434840" cy="490560"/>
                          </a:xfrm>
                          <a:prstGeom prst="roundRect">
                            <a:avLst/>
                          </a:prstGeom>
                          <a:solidFill>
                            <a:sysClr val="window" lastClr="FFFFFF"/>
                          </a:solidFill>
                          <a:ln w="12700" cap="flat" cmpd="sng" algn="ctr">
                            <a:solidFill>
                              <a:srgbClr val="70AD47"/>
                            </a:solidFill>
                            <a:prstDash val="solid"/>
                            <a:miter lim="800000"/>
                          </a:ln>
                          <a:effectLst/>
                        </wps:spPr>
                        <wps:txbx>
                          <w:txbxContent>
                            <w:p w14:paraId="718BD4CB" w14:textId="77777777" w:rsidR="00203084" w:rsidRPr="00D144CD" w:rsidRDefault="00203084" w:rsidP="003C6D7B">
                              <w:pPr>
                                <w:pStyle w:val="a7"/>
                                <w:spacing w:after="160" w:line="254" w:lineRule="auto"/>
                                <w:jc w:val="center"/>
                                <w:rPr>
                                  <w:sz w:val="40"/>
                                  <w:szCs w:val="40"/>
                                </w:rPr>
                              </w:pPr>
                              <w:r w:rsidRPr="00D144CD">
                                <w:rPr>
                                  <w:color w:val="000000"/>
                                  <w:sz w:val="40"/>
                                  <w:szCs w:val="40"/>
                                </w:rPr>
                                <w:t>ЗАГАЛЬНІ ЗБОРИ АКЦІОНЕРІВ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 name="Скругленный прямоугольник 23"/>
                        <wps:cNvSpPr/>
                        <wps:spPr>
                          <a:xfrm>
                            <a:off x="35220" y="2820676"/>
                            <a:ext cx="825840" cy="711540"/>
                          </a:xfrm>
                          <a:prstGeom prst="roundRect">
                            <a:avLst/>
                          </a:prstGeom>
                          <a:solidFill>
                            <a:sysClr val="window" lastClr="FFFFFF"/>
                          </a:solidFill>
                          <a:ln w="12700" cap="flat" cmpd="sng" algn="ctr">
                            <a:solidFill>
                              <a:srgbClr val="70AD47"/>
                            </a:solidFill>
                            <a:prstDash val="solid"/>
                            <a:miter lim="800000"/>
                          </a:ln>
                          <a:effectLst/>
                        </wps:spPr>
                        <wps:txbx>
                          <w:txbxContent>
                            <w:p w14:paraId="799C953B" w14:textId="77777777" w:rsidR="00203084" w:rsidRPr="0033349B" w:rsidRDefault="00203084" w:rsidP="002340DE">
                              <w:pPr>
                                <w:pStyle w:val="a7"/>
                                <w:spacing w:after="160" w:line="254" w:lineRule="auto"/>
                                <w:ind w:firstLine="0"/>
                                <w:jc w:val="center"/>
                                <w:rPr>
                                  <w:sz w:val="20"/>
                                  <w:szCs w:val="20"/>
                                </w:rPr>
                              </w:pPr>
                              <w:r w:rsidRPr="0033349B">
                                <w:rPr>
                                  <w:b/>
                                  <w:bCs/>
                                  <w:caps/>
                                  <w:color w:val="000000"/>
                                  <w:sz w:val="20"/>
                                  <w:szCs w:val="20"/>
                                  <w:shd w:val="clear" w:color="auto" w:fill="FFFFFF"/>
                                </w:rPr>
                                <w:t>DTEK ENERGY B.V</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Скругленный прямоугольник 24"/>
                        <wps:cNvSpPr/>
                        <wps:spPr>
                          <a:xfrm>
                            <a:off x="2725080" y="2805436"/>
                            <a:ext cx="703920" cy="757260"/>
                          </a:xfrm>
                          <a:prstGeom prst="roundRect">
                            <a:avLst/>
                          </a:prstGeom>
                          <a:solidFill>
                            <a:sysClr val="window" lastClr="FFFFFF"/>
                          </a:solidFill>
                          <a:ln w="12700" cap="flat" cmpd="sng" algn="ctr">
                            <a:solidFill>
                              <a:srgbClr val="70AD47"/>
                            </a:solidFill>
                            <a:prstDash val="solid"/>
                            <a:miter lim="800000"/>
                          </a:ln>
                          <a:effectLst/>
                        </wps:spPr>
                        <wps:txbx>
                          <w:txbxContent>
                            <w:p w14:paraId="6D10A3A7" w14:textId="77777777" w:rsidR="00203084" w:rsidRPr="0033349B" w:rsidRDefault="00203084" w:rsidP="002340DE">
                              <w:pPr>
                                <w:pStyle w:val="a7"/>
                                <w:spacing w:after="160" w:line="254" w:lineRule="auto"/>
                                <w:ind w:hanging="142"/>
                                <w:jc w:val="center"/>
                                <w:rPr>
                                  <w:sz w:val="20"/>
                                  <w:szCs w:val="20"/>
                                </w:rPr>
                              </w:pPr>
                              <w:r>
                                <w:t> </w:t>
                              </w:r>
                              <w:r w:rsidRPr="0033349B">
                                <w:rPr>
                                  <w:b/>
                                  <w:bCs/>
                                  <w:caps/>
                                  <w:color w:val="000000"/>
                                  <w:sz w:val="20"/>
                                  <w:szCs w:val="20"/>
                                  <w:shd w:val="clear" w:color="auto" w:fill="FFFFFF"/>
                                </w:rPr>
                                <w:t>DTEK GRIDS B.V.</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Скругленный прямоугольник 25"/>
                        <wps:cNvSpPr/>
                        <wps:spPr>
                          <a:xfrm>
                            <a:off x="4564380" y="2805436"/>
                            <a:ext cx="777240" cy="749640"/>
                          </a:xfrm>
                          <a:prstGeom prst="roundRect">
                            <a:avLst/>
                          </a:prstGeom>
                          <a:solidFill>
                            <a:sysClr val="window" lastClr="FFFFFF"/>
                          </a:solidFill>
                          <a:ln w="12700" cap="flat" cmpd="sng" algn="ctr">
                            <a:solidFill>
                              <a:srgbClr val="70AD47"/>
                            </a:solidFill>
                            <a:prstDash val="solid"/>
                            <a:miter lim="800000"/>
                          </a:ln>
                          <a:effectLst/>
                        </wps:spPr>
                        <wps:txbx>
                          <w:txbxContent>
                            <w:p w14:paraId="20E82CC3" w14:textId="77777777" w:rsidR="00203084" w:rsidRPr="0033349B" w:rsidRDefault="00203084" w:rsidP="002340DE">
                              <w:pPr>
                                <w:pStyle w:val="a7"/>
                                <w:spacing w:after="160" w:line="254" w:lineRule="auto"/>
                                <w:ind w:firstLine="0"/>
                                <w:jc w:val="center"/>
                                <w:rPr>
                                  <w:sz w:val="20"/>
                                  <w:szCs w:val="20"/>
                                </w:rPr>
                              </w:pPr>
                              <w:r>
                                <w:t> </w:t>
                              </w:r>
                              <w:r w:rsidRPr="0033349B">
                                <w:rPr>
                                  <w:b/>
                                  <w:bCs/>
                                  <w:caps/>
                                  <w:color w:val="000000"/>
                                  <w:sz w:val="20"/>
                                  <w:szCs w:val="20"/>
                                  <w:shd w:val="clear" w:color="auto" w:fill="FFFFFF"/>
                                </w:rPr>
                                <w:t>D.SOLU</w:t>
                              </w:r>
                              <w:r>
                                <w:rPr>
                                  <w:b/>
                                  <w:bCs/>
                                  <w:caps/>
                                  <w:color w:val="000000"/>
                                  <w:sz w:val="20"/>
                                  <w:szCs w:val="20"/>
                                  <w:shd w:val="clear" w:color="auto" w:fill="FFFFFF"/>
                                </w:rPr>
                                <w:t>-</w:t>
                              </w:r>
                              <w:r w:rsidRPr="0033349B">
                                <w:rPr>
                                  <w:b/>
                                  <w:bCs/>
                                  <w:caps/>
                                  <w:color w:val="000000"/>
                                  <w:sz w:val="20"/>
                                  <w:szCs w:val="20"/>
                                  <w:shd w:val="clear" w:color="auto" w:fill="FFFFFF"/>
                                </w:rPr>
                                <w:t>TIONS B.V.</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 name="Скругленный прямоугольник 26"/>
                        <wps:cNvSpPr/>
                        <wps:spPr>
                          <a:xfrm>
                            <a:off x="65700" y="3932856"/>
                            <a:ext cx="802980" cy="475320"/>
                          </a:xfrm>
                          <a:prstGeom prst="roundRect">
                            <a:avLst/>
                          </a:prstGeom>
                          <a:solidFill>
                            <a:sysClr val="window" lastClr="FFFFFF"/>
                          </a:solidFill>
                          <a:ln w="12700" cap="flat" cmpd="sng" algn="ctr">
                            <a:solidFill>
                              <a:srgbClr val="70AD47"/>
                            </a:solidFill>
                            <a:prstDash val="solid"/>
                            <a:miter lim="800000"/>
                          </a:ln>
                          <a:effectLst/>
                        </wps:spPr>
                        <wps:txbx>
                          <w:txbxContent>
                            <w:p w14:paraId="49132FB4" w14:textId="77777777" w:rsidR="00203084" w:rsidRPr="0033349B" w:rsidRDefault="00203084" w:rsidP="002340DE">
                              <w:pPr>
                                <w:pStyle w:val="a7"/>
                                <w:spacing w:after="160" w:line="252" w:lineRule="auto"/>
                                <w:ind w:hanging="284"/>
                                <w:jc w:val="center"/>
                                <w:rPr>
                                  <w:sz w:val="18"/>
                                  <w:szCs w:val="18"/>
                                </w:rPr>
                              </w:pPr>
                              <w:r>
                                <w:t> </w:t>
                              </w:r>
                              <w:r w:rsidRPr="0033349B">
                                <w:rPr>
                                  <w:b/>
                                  <w:bCs/>
                                  <w:color w:val="000000"/>
                                  <w:sz w:val="18"/>
                                  <w:szCs w:val="18"/>
                                </w:rPr>
                                <w:t>Наглядова рада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 name="Скругленный прямоугольник 27"/>
                        <wps:cNvSpPr/>
                        <wps:spPr>
                          <a:xfrm>
                            <a:off x="1015660" y="3933196"/>
                            <a:ext cx="802640" cy="474980"/>
                          </a:xfrm>
                          <a:prstGeom prst="roundRect">
                            <a:avLst/>
                          </a:prstGeom>
                          <a:solidFill>
                            <a:sysClr val="window" lastClr="FFFFFF"/>
                          </a:solidFill>
                          <a:ln w="12700" cap="flat" cmpd="sng" algn="ctr">
                            <a:solidFill>
                              <a:srgbClr val="70AD47"/>
                            </a:solidFill>
                            <a:prstDash val="solid"/>
                            <a:miter lim="800000"/>
                          </a:ln>
                          <a:effectLst/>
                        </wps:spPr>
                        <wps:txbx>
                          <w:txbxContent>
                            <w:p w14:paraId="7E43045A" w14:textId="77777777" w:rsidR="00203084" w:rsidRDefault="00203084" w:rsidP="002340DE">
                              <w:pPr>
                                <w:pStyle w:val="a7"/>
                                <w:spacing w:after="160" w:line="252" w:lineRule="auto"/>
                                <w:ind w:hanging="142"/>
                                <w:jc w:val="center"/>
                              </w:pPr>
                              <w:r>
                                <w:t> </w:t>
                              </w:r>
                              <w:r>
                                <w:rPr>
                                  <w:b/>
                                  <w:bCs/>
                                  <w:color w:val="000000"/>
                                  <w:sz w:val="18"/>
                                  <w:szCs w:val="18"/>
                                </w:rPr>
                                <w:t>Наглядова рада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 name="Скругленный прямоугольник 28"/>
                        <wps:cNvSpPr/>
                        <wps:spPr>
                          <a:xfrm>
                            <a:off x="1902120" y="3933196"/>
                            <a:ext cx="802640" cy="474980"/>
                          </a:xfrm>
                          <a:prstGeom prst="roundRect">
                            <a:avLst/>
                          </a:prstGeom>
                          <a:solidFill>
                            <a:sysClr val="window" lastClr="FFFFFF"/>
                          </a:solidFill>
                          <a:ln w="12700" cap="flat" cmpd="sng" algn="ctr">
                            <a:solidFill>
                              <a:srgbClr val="70AD47"/>
                            </a:solidFill>
                            <a:prstDash val="solid"/>
                            <a:miter lim="800000"/>
                          </a:ln>
                          <a:effectLst/>
                        </wps:spPr>
                        <wps:txbx>
                          <w:txbxContent>
                            <w:p w14:paraId="77674DF0" w14:textId="77777777" w:rsidR="00203084" w:rsidRDefault="00203084" w:rsidP="002340DE">
                              <w:pPr>
                                <w:pStyle w:val="a7"/>
                                <w:spacing w:after="160" w:line="252" w:lineRule="auto"/>
                                <w:ind w:hanging="142"/>
                                <w:jc w:val="center"/>
                              </w:pPr>
                              <w:r>
                                <w:t> </w:t>
                              </w:r>
                              <w:r>
                                <w:rPr>
                                  <w:b/>
                                  <w:bCs/>
                                  <w:color w:val="000000"/>
                                  <w:sz w:val="18"/>
                                  <w:szCs w:val="18"/>
                                </w:rPr>
                                <w:t>Наглядова рада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Скругленный прямоугольник 29"/>
                        <wps:cNvSpPr/>
                        <wps:spPr>
                          <a:xfrm>
                            <a:off x="2793660" y="3910336"/>
                            <a:ext cx="802640" cy="474980"/>
                          </a:xfrm>
                          <a:prstGeom prst="roundRect">
                            <a:avLst/>
                          </a:prstGeom>
                          <a:solidFill>
                            <a:sysClr val="window" lastClr="FFFFFF"/>
                          </a:solidFill>
                          <a:ln w="12700" cap="flat" cmpd="sng" algn="ctr">
                            <a:solidFill>
                              <a:srgbClr val="70AD47"/>
                            </a:solidFill>
                            <a:prstDash val="solid"/>
                            <a:miter lim="800000"/>
                          </a:ln>
                          <a:effectLst/>
                        </wps:spPr>
                        <wps:txbx>
                          <w:txbxContent>
                            <w:p w14:paraId="360E4EE3" w14:textId="77777777" w:rsidR="00203084" w:rsidRDefault="00203084" w:rsidP="002340DE">
                              <w:pPr>
                                <w:pStyle w:val="a7"/>
                                <w:spacing w:after="160" w:line="252" w:lineRule="auto"/>
                                <w:ind w:hanging="142"/>
                                <w:jc w:val="center"/>
                              </w:pPr>
                              <w:r>
                                <w:t> </w:t>
                              </w:r>
                              <w:r>
                                <w:rPr>
                                  <w:b/>
                                  <w:bCs/>
                                  <w:color w:val="000000"/>
                                  <w:sz w:val="18"/>
                                  <w:szCs w:val="18"/>
                                </w:rPr>
                                <w:t>Наглядова рада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 name="Скругленный прямоугольник 30"/>
                        <wps:cNvSpPr/>
                        <wps:spPr>
                          <a:xfrm>
                            <a:off x="3733800" y="3895096"/>
                            <a:ext cx="802640" cy="474980"/>
                          </a:xfrm>
                          <a:prstGeom prst="roundRect">
                            <a:avLst/>
                          </a:prstGeom>
                          <a:solidFill>
                            <a:sysClr val="window" lastClr="FFFFFF"/>
                          </a:solidFill>
                          <a:ln w="12700" cap="flat" cmpd="sng" algn="ctr">
                            <a:solidFill>
                              <a:srgbClr val="70AD47"/>
                            </a:solidFill>
                            <a:prstDash val="solid"/>
                            <a:miter lim="800000"/>
                          </a:ln>
                          <a:effectLst/>
                        </wps:spPr>
                        <wps:txbx>
                          <w:txbxContent>
                            <w:p w14:paraId="23AABD16" w14:textId="77777777" w:rsidR="00203084" w:rsidRDefault="00203084" w:rsidP="002340DE">
                              <w:pPr>
                                <w:pStyle w:val="a7"/>
                                <w:spacing w:after="160" w:line="252" w:lineRule="auto"/>
                                <w:ind w:hanging="142"/>
                                <w:jc w:val="center"/>
                              </w:pPr>
                              <w:r>
                                <w:t> </w:t>
                              </w:r>
                              <w:r>
                                <w:rPr>
                                  <w:b/>
                                  <w:bCs/>
                                  <w:color w:val="000000"/>
                                  <w:sz w:val="18"/>
                                  <w:szCs w:val="18"/>
                                </w:rPr>
                                <w:t>Наглядова рада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 name="Скругленный прямоугольник 31"/>
                        <wps:cNvSpPr/>
                        <wps:spPr>
                          <a:xfrm>
                            <a:off x="4668520" y="3895096"/>
                            <a:ext cx="802640" cy="474980"/>
                          </a:xfrm>
                          <a:prstGeom prst="roundRect">
                            <a:avLst/>
                          </a:prstGeom>
                          <a:solidFill>
                            <a:sysClr val="window" lastClr="FFFFFF"/>
                          </a:solidFill>
                          <a:ln w="12700" cap="flat" cmpd="sng" algn="ctr">
                            <a:solidFill>
                              <a:srgbClr val="70AD47"/>
                            </a:solidFill>
                            <a:prstDash val="solid"/>
                            <a:miter lim="800000"/>
                          </a:ln>
                          <a:effectLst/>
                        </wps:spPr>
                        <wps:txbx>
                          <w:txbxContent>
                            <w:p w14:paraId="64AFCF1D" w14:textId="77777777" w:rsidR="00203084" w:rsidRDefault="00203084" w:rsidP="002340DE">
                              <w:pPr>
                                <w:pStyle w:val="a7"/>
                                <w:spacing w:after="160" w:line="252" w:lineRule="auto"/>
                                <w:ind w:hanging="142"/>
                                <w:jc w:val="center"/>
                              </w:pPr>
                              <w:r>
                                <w:t> </w:t>
                              </w:r>
                              <w:r>
                                <w:rPr>
                                  <w:b/>
                                  <w:bCs/>
                                  <w:color w:val="000000"/>
                                  <w:sz w:val="18"/>
                                  <w:szCs w:val="18"/>
                                </w:rPr>
                                <w:t>Наглядова рада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 name="Скругленный прямоугольник 32"/>
                        <wps:cNvSpPr/>
                        <wps:spPr>
                          <a:xfrm>
                            <a:off x="119040" y="4778676"/>
                            <a:ext cx="726780" cy="474980"/>
                          </a:xfrm>
                          <a:prstGeom prst="roundRect">
                            <a:avLst/>
                          </a:prstGeom>
                          <a:solidFill>
                            <a:sysClr val="window" lastClr="FFFFFF"/>
                          </a:solidFill>
                          <a:ln w="12700" cap="flat" cmpd="sng" algn="ctr">
                            <a:solidFill>
                              <a:srgbClr val="70AD47"/>
                            </a:solidFill>
                            <a:prstDash val="solid"/>
                            <a:miter lim="800000"/>
                          </a:ln>
                          <a:effectLst/>
                        </wps:spPr>
                        <wps:txbx>
                          <w:txbxContent>
                            <w:p w14:paraId="4A5AB1C2" w14:textId="77777777" w:rsidR="00203084" w:rsidRPr="00BF6D1E" w:rsidRDefault="00203084" w:rsidP="002340DE">
                              <w:pPr>
                                <w:pStyle w:val="a7"/>
                                <w:spacing w:after="160" w:line="252" w:lineRule="auto"/>
                                <w:ind w:hanging="142"/>
                                <w:jc w:val="center"/>
                                <w:rPr>
                                  <w:sz w:val="16"/>
                                  <w:szCs w:val="16"/>
                                </w:rPr>
                              </w:pPr>
                              <w:r>
                                <w:t> </w:t>
                              </w:r>
                              <w:r w:rsidRPr="00BF6D1E">
                                <w:rPr>
                                  <w:b/>
                                  <w:bCs/>
                                  <w:color w:val="000000"/>
                                  <w:sz w:val="16"/>
                                  <w:szCs w:val="16"/>
                                </w:rPr>
                                <w:t>Правлі</w:t>
                              </w:r>
                              <w:r>
                                <w:rPr>
                                  <w:b/>
                                  <w:bCs/>
                                  <w:color w:val="000000"/>
                                  <w:sz w:val="16"/>
                                  <w:szCs w:val="16"/>
                                </w:rPr>
                                <w:t>н</w:t>
                              </w:r>
                              <w:r w:rsidRPr="00BF6D1E">
                                <w:rPr>
                                  <w:b/>
                                  <w:bCs/>
                                  <w:color w:val="000000"/>
                                  <w:sz w:val="16"/>
                                  <w:szCs w:val="16"/>
                                </w:rPr>
                                <w:t>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 name="Скругленный прямоугольник 33"/>
                        <wps:cNvSpPr/>
                        <wps:spPr>
                          <a:xfrm>
                            <a:off x="1015660" y="4801876"/>
                            <a:ext cx="726440" cy="474980"/>
                          </a:xfrm>
                          <a:prstGeom prst="roundRect">
                            <a:avLst/>
                          </a:prstGeom>
                          <a:solidFill>
                            <a:sysClr val="window" lastClr="FFFFFF"/>
                          </a:solidFill>
                          <a:ln w="12700" cap="flat" cmpd="sng" algn="ctr">
                            <a:solidFill>
                              <a:srgbClr val="70AD47"/>
                            </a:solidFill>
                            <a:prstDash val="solid"/>
                            <a:miter lim="800000"/>
                          </a:ln>
                          <a:effectLst/>
                        </wps:spPr>
                        <wps:txbx>
                          <w:txbxContent>
                            <w:p w14:paraId="1A6B2580" w14:textId="77777777" w:rsidR="00203084" w:rsidRDefault="00203084" w:rsidP="002340DE">
                              <w:pPr>
                                <w:pStyle w:val="a7"/>
                                <w:spacing w:after="160" w:line="252" w:lineRule="auto"/>
                                <w:ind w:hanging="142"/>
                                <w:jc w:val="center"/>
                              </w:pPr>
                              <w:r>
                                <w:t> </w:t>
                              </w:r>
                              <w:r>
                                <w:rPr>
                                  <w:b/>
                                  <w:bCs/>
                                  <w:color w:val="000000"/>
                                  <w:sz w:val="16"/>
                                  <w:szCs w:val="16"/>
                                </w:rPr>
                                <w:t>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 name="Скругленный прямоугольник 34"/>
                        <wps:cNvSpPr/>
                        <wps:spPr>
                          <a:xfrm>
                            <a:off x="1909740" y="4794256"/>
                            <a:ext cx="726440" cy="474980"/>
                          </a:xfrm>
                          <a:prstGeom prst="roundRect">
                            <a:avLst/>
                          </a:prstGeom>
                          <a:solidFill>
                            <a:sysClr val="window" lastClr="FFFFFF"/>
                          </a:solidFill>
                          <a:ln w="12700" cap="flat" cmpd="sng" algn="ctr">
                            <a:solidFill>
                              <a:srgbClr val="70AD47"/>
                            </a:solidFill>
                            <a:prstDash val="solid"/>
                            <a:miter lim="800000"/>
                          </a:ln>
                          <a:effectLst/>
                        </wps:spPr>
                        <wps:txbx>
                          <w:txbxContent>
                            <w:p w14:paraId="27FF4B91" w14:textId="77777777" w:rsidR="00203084" w:rsidRDefault="00203084" w:rsidP="002340DE">
                              <w:pPr>
                                <w:pStyle w:val="a7"/>
                                <w:spacing w:after="160" w:line="252" w:lineRule="auto"/>
                                <w:ind w:hanging="142"/>
                                <w:jc w:val="center"/>
                              </w:pPr>
                              <w:r>
                                <w:t> </w:t>
                              </w:r>
                              <w:r>
                                <w:rPr>
                                  <w:b/>
                                  <w:bCs/>
                                  <w:color w:val="000000"/>
                                  <w:sz w:val="16"/>
                                  <w:szCs w:val="16"/>
                                </w:rPr>
                                <w:t>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5" name="Скругленный прямоугольник 35"/>
                        <wps:cNvSpPr/>
                        <wps:spPr>
                          <a:xfrm>
                            <a:off x="2847000" y="4771396"/>
                            <a:ext cx="726440" cy="474980"/>
                          </a:xfrm>
                          <a:prstGeom prst="roundRect">
                            <a:avLst/>
                          </a:prstGeom>
                          <a:solidFill>
                            <a:sysClr val="window" lastClr="FFFFFF"/>
                          </a:solidFill>
                          <a:ln w="12700" cap="flat" cmpd="sng" algn="ctr">
                            <a:solidFill>
                              <a:srgbClr val="70AD47"/>
                            </a:solidFill>
                            <a:prstDash val="solid"/>
                            <a:miter lim="800000"/>
                          </a:ln>
                          <a:effectLst/>
                        </wps:spPr>
                        <wps:txbx>
                          <w:txbxContent>
                            <w:p w14:paraId="6D7C7783" w14:textId="77777777" w:rsidR="00203084" w:rsidRDefault="00203084" w:rsidP="002340DE">
                              <w:pPr>
                                <w:pStyle w:val="a7"/>
                                <w:spacing w:after="160" w:line="252" w:lineRule="auto"/>
                                <w:ind w:hanging="142"/>
                                <w:jc w:val="center"/>
                              </w:pPr>
                              <w:r>
                                <w:t> </w:t>
                              </w:r>
                              <w:r>
                                <w:rPr>
                                  <w:b/>
                                  <w:bCs/>
                                  <w:color w:val="000000"/>
                                  <w:sz w:val="16"/>
                                  <w:szCs w:val="16"/>
                                </w:rPr>
                                <w:t>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 name="Скругленный прямоугольник 36"/>
                        <wps:cNvSpPr/>
                        <wps:spPr>
                          <a:xfrm>
                            <a:off x="3776640" y="4763776"/>
                            <a:ext cx="726440" cy="474980"/>
                          </a:xfrm>
                          <a:prstGeom prst="roundRect">
                            <a:avLst/>
                          </a:prstGeom>
                          <a:solidFill>
                            <a:sysClr val="window" lastClr="FFFFFF"/>
                          </a:solidFill>
                          <a:ln w="12700" cap="flat" cmpd="sng" algn="ctr">
                            <a:solidFill>
                              <a:srgbClr val="70AD47"/>
                            </a:solidFill>
                            <a:prstDash val="solid"/>
                            <a:miter lim="800000"/>
                          </a:ln>
                          <a:effectLst/>
                        </wps:spPr>
                        <wps:txbx>
                          <w:txbxContent>
                            <w:p w14:paraId="71830949" w14:textId="77777777" w:rsidR="00203084" w:rsidRDefault="00203084" w:rsidP="002340DE">
                              <w:pPr>
                                <w:pStyle w:val="a7"/>
                                <w:spacing w:after="160" w:line="252" w:lineRule="auto"/>
                                <w:ind w:hanging="142"/>
                                <w:jc w:val="center"/>
                              </w:pPr>
                              <w:r>
                                <w:t> </w:t>
                              </w:r>
                              <w:r>
                                <w:rPr>
                                  <w:b/>
                                  <w:bCs/>
                                  <w:color w:val="000000"/>
                                  <w:sz w:val="16"/>
                                  <w:szCs w:val="16"/>
                                </w:rPr>
                                <w:t>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 name="Скругленный прямоугольник 37"/>
                        <wps:cNvSpPr/>
                        <wps:spPr>
                          <a:xfrm>
                            <a:off x="4759960" y="4771396"/>
                            <a:ext cx="726440" cy="474980"/>
                          </a:xfrm>
                          <a:prstGeom prst="roundRect">
                            <a:avLst/>
                          </a:prstGeom>
                          <a:solidFill>
                            <a:sysClr val="window" lastClr="FFFFFF"/>
                          </a:solidFill>
                          <a:ln w="12700" cap="flat" cmpd="sng" algn="ctr">
                            <a:solidFill>
                              <a:srgbClr val="70AD47"/>
                            </a:solidFill>
                            <a:prstDash val="solid"/>
                            <a:miter lim="800000"/>
                          </a:ln>
                          <a:effectLst/>
                        </wps:spPr>
                        <wps:txbx>
                          <w:txbxContent>
                            <w:p w14:paraId="145273EC" w14:textId="77777777" w:rsidR="00203084" w:rsidRDefault="00203084" w:rsidP="002340DE">
                              <w:pPr>
                                <w:pStyle w:val="a7"/>
                                <w:spacing w:after="160" w:line="252" w:lineRule="auto"/>
                                <w:ind w:hanging="142"/>
                                <w:jc w:val="center"/>
                              </w:pPr>
                              <w:r>
                                <w:t> </w:t>
                              </w:r>
                              <w:r>
                                <w:rPr>
                                  <w:b/>
                                  <w:bCs/>
                                  <w:color w:val="000000"/>
                                  <w:sz w:val="16"/>
                                  <w:szCs w:val="16"/>
                                </w:rPr>
                                <w:t>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Стрелка вниз 38"/>
                        <wps:cNvSpPr/>
                        <wps:spPr>
                          <a:xfrm>
                            <a:off x="2781300" y="514696"/>
                            <a:ext cx="65700" cy="28194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Стрелка вниз 39"/>
                        <wps:cNvSpPr/>
                        <wps:spPr>
                          <a:xfrm>
                            <a:off x="2811780" y="1261456"/>
                            <a:ext cx="45719" cy="18288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Стрелка вниз 40"/>
                        <wps:cNvSpPr/>
                        <wps:spPr>
                          <a:xfrm>
                            <a:off x="2819400" y="1909156"/>
                            <a:ext cx="60960" cy="18000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Стрелка вниз 41"/>
                        <wps:cNvSpPr/>
                        <wps:spPr>
                          <a:xfrm>
                            <a:off x="457200" y="2480656"/>
                            <a:ext cx="45720" cy="34002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Стрелка вниз 42"/>
                        <wps:cNvSpPr/>
                        <wps:spPr>
                          <a:xfrm>
                            <a:off x="1333500" y="2465416"/>
                            <a:ext cx="45719" cy="35526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Стрелка вниз 43"/>
                        <wps:cNvSpPr/>
                        <wps:spPr>
                          <a:xfrm>
                            <a:off x="2125980" y="2473036"/>
                            <a:ext cx="76200" cy="33714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Стрелка вниз 44"/>
                        <wps:cNvSpPr/>
                        <wps:spPr>
                          <a:xfrm>
                            <a:off x="2994660" y="2480656"/>
                            <a:ext cx="91440" cy="34002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Стрелка вниз 45"/>
                        <wps:cNvSpPr/>
                        <wps:spPr>
                          <a:xfrm>
                            <a:off x="3909060" y="2465416"/>
                            <a:ext cx="99060" cy="34002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Стрелка вниз 46"/>
                        <wps:cNvSpPr/>
                        <wps:spPr>
                          <a:xfrm>
                            <a:off x="4884420" y="2480656"/>
                            <a:ext cx="91440" cy="340020"/>
                          </a:xfrm>
                          <a:prstGeom prst="down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Прямая со стрелкой 47"/>
                        <wps:cNvCnPr/>
                        <wps:spPr>
                          <a:xfrm>
                            <a:off x="449580" y="3547456"/>
                            <a:ext cx="17610" cy="385400"/>
                          </a:xfrm>
                          <a:prstGeom prst="straightConnector1">
                            <a:avLst/>
                          </a:prstGeom>
                          <a:noFill/>
                          <a:ln w="6350" cap="flat" cmpd="sng" algn="ctr">
                            <a:solidFill>
                              <a:srgbClr val="4472C4"/>
                            </a:solidFill>
                            <a:prstDash val="solid"/>
                            <a:miter lim="800000"/>
                            <a:tailEnd type="triangle"/>
                          </a:ln>
                          <a:effectLst/>
                        </wps:spPr>
                        <wps:bodyPr/>
                      </wps:wsp>
                      <wps:wsp>
                        <wps:cNvPr id="48" name="Прямая со стрелкой 48"/>
                        <wps:cNvCnPr/>
                        <wps:spPr>
                          <a:xfrm>
                            <a:off x="1394460" y="3524596"/>
                            <a:ext cx="22520" cy="408600"/>
                          </a:xfrm>
                          <a:prstGeom prst="straightConnector1">
                            <a:avLst/>
                          </a:prstGeom>
                          <a:noFill/>
                          <a:ln w="6350" cap="flat" cmpd="sng" algn="ctr">
                            <a:solidFill>
                              <a:srgbClr val="4472C4"/>
                            </a:solidFill>
                            <a:prstDash val="solid"/>
                            <a:miter lim="800000"/>
                            <a:tailEnd type="triangle"/>
                          </a:ln>
                          <a:effectLst/>
                        </wps:spPr>
                        <wps:bodyPr/>
                      </wps:wsp>
                      <wps:wsp>
                        <wps:cNvPr id="49" name="Прямая со стрелкой 49"/>
                        <wps:cNvCnPr/>
                        <wps:spPr>
                          <a:xfrm>
                            <a:off x="2235030" y="3562696"/>
                            <a:ext cx="12870" cy="358140"/>
                          </a:xfrm>
                          <a:prstGeom prst="straightConnector1">
                            <a:avLst/>
                          </a:prstGeom>
                          <a:noFill/>
                          <a:ln w="6350" cap="flat" cmpd="sng" algn="ctr">
                            <a:solidFill>
                              <a:srgbClr val="4472C4"/>
                            </a:solidFill>
                            <a:prstDash val="solid"/>
                            <a:miter lim="800000"/>
                            <a:tailEnd type="triangle"/>
                          </a:ln>
                          <a:effectLst/>
                        </wps:spPr>
                        <wps:bodyPr/>
                      </wps:wsp>
                      <wps:wsp>
                        <wps:cNvPr id="50" name="Прямая со стрелкой 50"/>
                        <wps:cNvCnPr/>
                        <wps:spPr>
                          <a:xfrm>
                            <a:off x="3077040" y="3562696"/>
                            <a:ext cx="9060" cy="403860"/>
                          </a:xfrm>
                          <a:prstGeom prst="straightConnector1">
                            <a:avLst/>
                          </a:prstGeom>
                          <a:noFill/>
                          <a:ln w="6350" cap="flat" cmpd="sng" algn="ctr">
                            <a:solidFill>
                              <a:srgbClr val="4472C4"/>
                            </a:solidFill>
                            <a:prstDash val="solid"/>
                            <a:miter lim="800000"/>
                            <a:tailEnd type="triangle"/>
                          </a:ln>
                          <a:effectLst/>
                        </wps:spPr>
                        <wps:bodyPr/>
                      </wps:wsp>
                      <wps:wsp>
                        <wps:cNvPr id="51" name="Прямая со стрелкой 51"/>
                        <wps:cNvCnPr/>
                        <wps:spPr>
                          <a:xfrm>
                            <a:off x="4015740" y="3547456"/>
                            <a:ext cx="0" cy="396240"/>
                          </a:xfrm>
                          <a:prstGeom prst="straightConnector1">
                            <a:avLst/>
                          </a:prstGeom>
                          <a:noFill/>
                          <a:ln w="6350" cap="flat" cmpd="sng" algn="ctr">
                            <a:solidFill>
                              <a:srgbClr val="4472C4"/>
                            </a:solidFill>
                            <a:prstDash val="solid"/>
                            <a:miter lim="800000"/>
                            <a:tailEnd type="triangle"/>
                          </a:ln>
                          <a:effectLst/>
                        </wps:spPr>
                        <wps:bodyPr/>
                      </wps:wsp>
                      <wps:wsp>
                        <wps:cNvPr id="52" name="Прямая со стрелкой 52"/>
                        <wps:cNvCnPr/>
                        <wps:spPr>
                          <a:xfrm>
                            <a:off x="4937760" y="3570316"/>
                            <a:ext cx="0" cy="350520"/>
                          </a:xfrm>
                          <a:prstGeom prst="straightConnector1">
                            <a:avLst/>
                          </a:prstGeom>
                          <a:noFill/>
                          <a:ln w="6350" cap="flat" cmpd="sng" algn="ctr">
                            <a:solidFill>
                              <a:srgbClr val="4472C4"/>
                            </a:solidFill>
                            <a:prstDash val="solid"/>
                            <a:miter lim="800000"/>
                            <a:tailEnd type="triangle"/>
                          </a:ln>
                          <a:effectLst/>
                        </wps:spPr>
                        <wps:bodyPr/>
                      </wps:wsp>
                      <wps:wsp>
                        <wps:cNvPr id="53" name="Прямая со стрелкой 53"/>
                        <wps:cNvCnPr/>
                        <wps:spPr>
                          <a:xfrm>
                            <a:off x="467190" y="4408176"/>
                            <a:ext cx="15240" cy="370500"/>
                          </a:xfrm>
                          <a:prstGeom prst="straightConnector1">
                            <a:avLst/>
                          </a:prstGeom>
                          <a:noFill/>
                          <a:ln w="6350" cap="flat" cmpd="sng" algn="ctr">
                            <a:solidFill>
                              <a:srgbClr val="4472C4"/>
                            </a:solidFill>
                            <a:prstDash val="solid"/>
                            <a:miter lim="800000"/>
                            <a:tailEnd type="triangle"/>
                          </a:ln>
                          <a:effectLst/>
                        </wps:spPr>
                        <wps:bodyPr/>
                      </wps:wsp>
                      <wps:wsp>
                        <wps:cNvPr id="54" name="Прямая со стрелкой 54"/>
                        <wps:cNvCnPr/>
                        <wps:spPr>
                          <a:xfrm>
                            <a:off x="1440180" y="4416136"/>
                            <a:ext cx="30480" cy="362540"/>
                          </a:xfrm>
                          <a:prstGeom prst="straightConnector1">
                            <a:avLst/>
                          </a:prstGeom>
                          <a:noFill/>
                          <a:ln w="6350" cap="flat" cmpd="sng" algn="ctr">
                            <a:solidFill>
                              <a:srgbClr val="4472C4"/>
                            </a:solidFill>
                            <a:prstDash val="solid"/>
                            <a:miter lim="800000"/>
                            <a:tailEnd type="triangle"/>
                          </a:ln>
                          <a:effectLst/>
                        </wps:spPr>
                        <wps:bodyPr/>
                      </wps:wsp>
                      <wps:wsp>
                        <wps:cNvPr id="58" name="Прямая со стрелкой 58"/>
                        <wps:cNvCnPr/>
                        <wps:spPr>
                          <a:xfrm flipH="1">
                            <a:off x="2301240" y="4408176"/>
                            <a:ext cx="2200" cy="370500"/>
                          </a:xfrm>
                          <a:prstGeom prst="straightConnector1">
                            <a:avLst/>
                          </a:prstGeom>
                          <a:noFill/>
                          <a:ln w="6350" cap="flat" cmpd="sng" algn="ctr">
                            <a:solidFill>
                              <a:srgbClr val="4472C4"/>
                            </a:solidFill>
                            <a:prstDash val="solid"/>
                            <a:miter lim="800000"/>
                            <a:tailEnd type="triangle"/>
                          </a:ln>
                          <a:effectLst/>
                        </wps:spPr>
                        <wps:bodyPr/>
                      </wps:wsp>
                      <wps:wsp>
                        <wps:cNvPr id="59" name="Прямая со стрелкой 59"/>
                        <wps:cNvCnPr/>
                        <wps:spPr>
                          <a:xfrm>
                            <a:off x="3194980" y="4385316"/>
                            <a:ext cx="15240" cy="386080"/>
                          </a:xfrm>
                          <a:prstGeom prst="straightConnector1">
                            <a:avLst/>
                          </a:prstGeom>
                          <a:noFill/>
                          <a:ln w="6350" cap="flat" cmpd="sng" algn="ctr">
                            <a:solidFill>
                              <a:srgbClr val="4472C4"/>
                            </a:solidFill>
                            <a:prstDash val="solid"/>
                            <a:miter lim="800000"/>
                            <a:tailEnd type="triangle"/>
                          </a:ln>
                          <a:effectLst/>
                        </wps:spPr>
                        <wps:bodyPr/>
                      </wps:wsp>
                      <wps:wsp>
                        <wps:cNvPr id="60" name="Прямая со стрелкой 60"/>
                        <wps:cNvCnPr/>
                        <wps:spPr>
                          <a:xfrm>
                            <a:off x="4135120" y="4370076"/>
                            <a:ext cx="4740" cy="393700"/>
                          </a:xfrm>
                          <a:prstGeom prst="straightConnector1">
                            <a:avLst/>
                          </a:prstGeom>
                          <a:noFill/>
                          <a:ln w="6350" cap="flat" cmpd="sng" algn="ctr">
                            <a:solidFill>
                              <a:srgbClr val="4472C4"/>
                            </a:solidFill>
                            <a:prstDash val="solid"/>
                            <a:miter lim="800000"/>
                            <a:tailEnd type="triangle"/>
                          </a:ln>
                          <a:effectLst/>
                        </wps:spPr>
                        <wps:bodyPr/>
                      </wps:wsp>
                      <wps:wsp>
                        <wps:cNvPr id="61" name="Прямая со стрелкой 61"/>
                        <wps:cNvCnPr/>
                        <wps:spPr>
                          <a:xfrm>
                            <a:off x="5097780" y="4385316"/>
                            <a:ext cx="25400" cy="386080"/>
                          </a:xfrm>
                          <a:prstGeom prst="straightConnector1">
                            <a:avLst/>
                          </a:prstGeom>
                          <a:noFill/>
                          <a:ln w="6350" cap="flat" cmpd="sng" algn="ctr">
                            <a:solidFill>
                              <a:srgbClr val="4472C4"/>
                            </a:solidFill>
                            <a:prstDash val="solid"/>
                            <a:miter lim="800000"/>
                            <a:tailEnd type="triangle"/>
                          </a:ln>
                          <a:effectLst/>
                        </wps:spPr>
                        <wps:bodyPr/>
                      </wps:wsp>
                    </wpc:wpc>
                  </a:graphicData>
                </a:graphic>
              </wp:inline>
            </w:drawing>
          </mc:Choice>
          <mc:Fallback>
            <w:pict>
              <v:group w14:anchorId="5D11428B" id="Полотно 63" o:spid="_x0000_s1042" editas="canvas" style="width:6in;height:430.55pt;mso-position-horizontal-relative:char;mso-position-vertical-relative:line" coordsize="54864,546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eRMdAoAADmLAAAOAAAAZHJzL2Uyb0RvYy54bWzsnVtv28gVx98L9DsQem/MufAmxFkYdtMW&#10;CHaDZot9piXqAlAkS9KW3afd9rEF9iMU/QaLFkXbpJt+Bfkb9X+GF9GyFFGmbMvZMRCFFK/inN+c&#10;mTl/nnn5xdUsNC6DNJvG0XGPvTB7RhAN4uE0Gh/3fvf161+4PSPL/Wjoh3EUHPeug6z3xauf/+zl&#10;POkHPJ7E4TBIDZwkyvrz5Lg3yfOkf3SUDSbBzM9exEkQYeMoTmd+jtV0fDRM/TnOPguPuGnaR/M4&#10;HSZpPAiyDN+eFRt7r9T5R6NgkH81GmVBboTHPdxbrj5T9XlOn0evXvr9ceonk+mgvA3/Hncx86cR&#10;Llqf6szPfeMind451Ww6SOMsHuUvBvHsKB6NpoNA/Qb8Gmau/JpTP7r0M/VjBng61Q1iaY/nPR/j&#10;GeCU/TkKI1DLKIosqQsl63axdxM/CdRvyPqDLy/fpsZ0CEuxe0bkz2ARi78t3t98e/OnxT8WHxb/&#10;XPy4+PHmz4v/GIv/4cvvF/9dfFSbPi4+3PwFG/+9eG/g2PI2cb53ydu0XMuwSGVwNUpn9D+ernFF&#10;l3KlyVH418c91/EcdbTfD65yY4DNnHnSsrF5gO1SMg/LOOHR8jxJmuW/CuKZQQvHvTS+iIa/hWWp&#10;Avcv32R5sX+1H107i8Pp8PU0DNXKdXYapsalDyOE7Q7jec8I/SzHl8e91+qvvOStw8LImOP2uWPS&#10;3fmgYxT6ORZnCZ5gFo17hh+Ogd0gT9W93Do6S8fn9VUd8+RMOusuQjd95meT4u7UGWg3vz+b5iAz&#10;nM7w1Ez6K48OI9oaKLbKnz5Psn7x8Gkpvzq/UmWsrkffnMfDa5R7Ghf4Zcng9RSXfYNH8NZPwRt+&#10;H+qQ/Ct8jMIYPzoul3rGJE7/sO572h+Gia09Yw5+8UB+f+GnAZ7sbyKYrMekxGlztSIthwwgbW45&#10;b26JLmanMUqHobZKBmqR9s/DanGUxrNvUNWc0FWxyY8GuHbx6MuV07yoV1BZDYKTE7UbIE/8/E30&#10;jpBlqpDogX999Y2fJqU95bDEL+MKE7+/YlHFvvTMo/jkIo9HU2Vuy+cKW6UVIEscPwa7Tgd2a6No&#10;xa7nmYQmyOSm6zFrhV1LSGZTyRK7whWuW1lpVQdUTGp2qUZrz65LtC9tbDu7mkWq4x6fRbSv7u1H&#10;60Juz2IJo8tMtupIXdNRtSyx6KD2BZfaj+7Dj3qaRXJ/h+8XvQ4s1oXcikXmmZyR4yPP6HjCXIXR&#10;ti23coyO7ZGT1DDuA0amHqT2jAdPI1n/fT1jQQsVcjsaHekp1wcamWSu5a20U2/3MT2T+psax73g&#10;yLRzfBbOkaNrfW8c60JuhaOwGaOe4Ebn6Fiecp6qpSptR9OIymgvNHJN4/OgkXegsS7kVjTazOHk&#10;i6lX6GAQZ8U1SikkxmfL4VftGqdDQmgvMAoN4/OAUXSAsS7kVjAKq2KRo3sIz1cYWxULcblVs+gw&#10;ZoFL3UzdC4tSs/g8WJQdWKwLuRWL3OGWWTVTXdOSYoVGxxQeeU7VTEUESzdT9+UZLU3j86DR6kBj&#10;XcitaIQGQIpP0ojoRtVOxXiPrX3jvmhU1Z4eUT38EdUOmh1eF3IrGm1LiV7QZxSe4O5q3N81uUes&#10;kmeUjiWK8Vot2eks2WG1PKOtZkfH/Z8k7s87aHBwLKru9tENE7qbUoUDGgUUcnT8UkEHGskbljRK&#10;IhPbNY3daawFGprGhsby8BRxvIMKB8fuRGMj8q9ppFpGaVYrqe0DyllZLdHQNB42jR10OLwu5Fbt&#10;VNLeLH0jM8XqGI72jQ8kLl9KNDSNB02jQMvwvoF/HLuLbxSOwBAOrkf9RtezTN1Sbb6G8oC+EeqO&#10;sqA0jYdNYwcZjqgLuZVvlLbtWmXkX9P4mC1VXis0NI2HTWMHGY6oC7kVjQyScRqkUSOmjnsn9I/w&#10;orMcUtWDOHuT4fBaoaFhPGwYO8hwRF3I7WBsDKlK12TuqhAHNKrXV4sAh6ZxfzTWGg1N42HT2EGI&#10;I+pCbkejZ3pO7Rs9yVfDjZrGhxrEqTUamsbDprGDEEfUhdyKRu5KxP7rlioTq4M4msaHorHWaGga&#10;D5vGDkKcIkDROvgvHMdWwX3Vb7RplUb6lsF/TeND0VirNDSNh01jBymOqAu5lW+E1s2j/FTlKI72&#10;jY8W/F+qNDSNh01jQ4pz88ebb5FS7sPi/eIHY/F3lT7uX4bYTXDDHZeJsj1qMYlcGrcdYClVpZEa&#10;7iKX3BbxG5K/RSdpihRwaxT4lGWOvr4labmVyE1Kh5+q7u2q8mWP2eLKi6g7mfjDoMgNZzWSwJX3&#10;pFR+t252/zHGtrytSxKnk8epRHNUkIeSPE40xDkb+NxRguMypiIXAJBxm+FFjtuAIvkfpFtKncpc&#10;vjVFnAZ0x3yPGtDPKrsjDYRWep31gBYurnUXsvCKRaMVQci7WRxt6HSwmTwoU6lGid/N8nENqAb0&#10;p5x+VTYkPBsA3VGoQ9lxCz45opH2GgdavYYspEmplDWf+0yYrB3o5+VAG6KeDXzuKN0RQqDzpUZ9&#10;uLQt5Dze2MIVlrU1T4B2oNqB/qQdaEPoswHQ3eQ8SMVqqfeRaQxIOsJcfQvEQf7VsoUrBHIjaw+6&#10;36CJ9qCflwdtaH82ALqbwod7HtTolQdd08QtZ4ugLqhu4vb1IG417YeeAWTt7D2yIQfaAOhuoh+B&#10;caF6po91TdxyIhANqJpQSAOqAS1nPKvmDSqHY8vptWRDIbQBUNWHbD2IK11XzehByoO1g0Tagz7s&#10;q5a6ift5NXGXoqG/lhPd/XDzvXHz3eIjPhrIfsRceMXMbSWrp9G2Ce+k9Kwyk52wpHMnIIqZezCL&#10;hYq3CBc5Xrf0RrM89afjSX4aRxFmvYvTYh6zlXRllXQhiikVh5IIFooEG2NXuFin6es2qx5284R+&#10;P/en4S+joZFfJ5h7ME+nfjQOg3JAe+v0WAWENPpNhfF4M67JpailhbU09S3brQUiMimr9E4Wl3cn&#10;r+DqLV5qeknTtbW5HL65LDUWLcylKbfYbi6cg2fK6UBdZcvmd/RQjLtOVbtY7taxLl27qFlLqT55&#10;qtqF6ucy4r/dXLAz6r/WvggzUznVe8drzaXo9hWVi0Dt8unYoraWp7eWZfi5hbU0I9HbKxeJ92Kr&#10;N/HWNl2qigUTmm0bRNem8vSmsoyEtjCVZlC0hal49C5K5YeQKn01KFqZimVS8+WTigVtKk9vKsuY&#10;XAtTaYbnWpiKDQFoYSl4qd69M3EpQ6u3shbHpEi7thYlwDvY/pC1DBC1sJZmrGi7tdC84ZAhFu/Y&#10;QGrBVoO5woRIquw+23zrHCm6cnn6ymWX7rPVovtsjMJp8utqRvd4NDKuMCwqTKYqEuoor6tnMPVO&#10;ZTe6mnkOwy7WLv1o7LxTxwivClWaEUw8Yd1pvzS9EvpFqHK0Vzpsr0St0db96KKn27ofLZmwqgmf&#10;pUCChNX3sDHOW1UuaBnrNszBD9LZu/SjsfMulQsynzrVO1FrKxdqtlTmoiuXjr4IwYBBH/9U7TRO&#10;/WQyHZz5ud9cx/I86Qc8nsThMEhf/R8AAP//AwBQSwMEFAAGAAgAAAAhAExLXGPXAAAABQEAAA8A&#10;AABkcnMvZG93bnJldi54bWxMj8FOxDAMRO9I/ENkJG5sWgRVVZquAAlxBAoXbm4TmkLjVI13t/w9&#10;Xi5wsTwaa/ym3q5hUnu3pDGSgXyTgXLURzvSYODt9eGiBJUYyeIUyRn4dgm2zelJjZWNB3px+5YH&#10;JSGUKjTgmedK69R7FzBt4uxIvI+4BGSRy6DtggcJD5O+zLJCBxxJPnic3b13/Ve7CwZiidNd/96x&#10;5U//NDw+F9ctoTHnZ+vtDSh2K/8dwxFf0KERpi7uyCY1GZAi/DvFK4srkd1xyXPQTa3/0zc/AAAA&#10;//8DAFBLAQItABQABgAIAAAAIQC2gziS/gAAAOEBAAATAAAAAAAAAAAAAAAAAAAAAABbQ29udGVu&#10;dF9UeXBlc10ueG1sUEsBAi0AFAAGAAgAAAAhADj9If/WAAAAlAEAAAsAAAAAAAAAAAAAAAAALwEA&#10;AF9yZWxzLy5yZWxzUEsBAi0AFAAGAAgAAAAhAHjJ5Ex0CgAAOYsAAA4AAAAAAAAAAAAAAAAALgIA&#10;AGRycy9lMm9Eb2MueG1sUEsBAi0AFAAGAAgAAAAhAExLXGPXAAAABQEAAA8AAAAAAAAAAAAAAAAA&#10;zgwAAGRycy9kb3ducmV2LnhtbFBLBQYAAAAABAAEAPMAAADSDQAAAAA=&#10;">
                <v:shape id="_x0000_s1043" type="#_x0000_t75" style="position:absolute;width:54864;height:54673;visibility:visible;mso-wrap-style:square">
                  <v:fill o:detectmouseclick="t"/>
                  <v:path o:connecttype="none"/>
                </v:shape>
                <v:roundrect id="Скругленный прямоугольник 16" o:spid="_x0000_s1044" style="position:absolute;left:16840;top:879;width:21945;height:44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5wgAAANsAAAAPAAAAZHJzL2Rvd25yZXYueG1sRE9Na8JA&#10;EL0L/odlhN50owfR1FU0WJUepGpL8TZkxySYnQ3Z1aT/3hWE3ubxPme2aE0p7lS7wrKC4SACQZxa&#10;XXCm4Pv00Z+AcB5ZY2mZFPyRg8W825lhrG3DB7offSZCCLsYFeTeV7GULs3JoBvYijhwF1sb9AHW&#10;mdQ1NiHclHIURWNpsODQkGNFSU7p9XgzCpLtij6Ta7M+p/uf3+nXec+bDSn11muX7yA8tf5f/HLv&#10;dJg/hucv4QA5fwAAAP//AwBQSwECLQAUAAYACAAAACEA2+H2y+4AAACFAQAAEwAAAAAAAAAAAAAA&#10;AAAAAAAAW0NvbnRlbnRfVHlwZXNdLnhtbFBLAQItABQABgAIAAAAIQBa9CxbvwAAABUBAAALAAAA&#10;AAAAAAAAAAAAAB8BAABfcmVscy8ucmVsc1BLAQItABQABgAIAAAAIQCZJ++5wgAAANsAAAAPAAAA&#10;AAAAAAAAAAAAAAcCAABkcnMvZG93bnJldi54bWxQSwUGAAAAAAMAAwC3AAAA9gIAAAAA&#10;" fillcolor="window" strokecolor="#70ad47" strokeweight="1pt">
                  <v:stroke joinstyle="miter"/>
                  <v:textbox>
                    <w:txbxContent>
                      <w:p w:rsidR="00203084" w:rsidRPr="00D144CD" w:rsidRDefault="00203084" w:rsidP="003C6D7B">
                        <w:pPr>
                          <w:jc w:val="center"/>
                          <w:rPr>
                            <w:b/>
                            <w:sz w:val="40"/>
                            <w:szCs w:val="40"/>
                          </w:rPr>
                        </w:pPr>
                        <w:r w:rsidRPr="00D144CD">
                          <w:rPr>
                            <w:b/>
                            <w:color w:val="000000"/>
                            <w:sz w:val="40"/>
                            <w:szCs w:val="40"/>
                          </w:rPr>
                          <w:t>DTEK B.V.</w:t>
                        </w:r>
                      </w:p>
                    </w:txbxContent>
                  </v:textbox>
                </v:roundrect>
                <v:roundrect id="Скругленный прямоугольник 17" o:spid="_x0000_s1045" style="position:absolute;left:990;top:20891;width:53416;height:38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0oiwwAAANsAAAAPAAAAZHJzL2Rvd25yZXYueG1sRE9La8JA&#10;EL4L/odlBG+6qQetqavU4IsepNqW4m3ITpNgdjZkVxP/vVsQvM3H95zZojWluFLtCssKXoYRCOLU&#10;6oIzBd9f68ErCOeRNZaWScGNHCzm3c4MY20bPtD16DMRQtjFqCD3voqldGlOBt3QVsSB+7O1QR9g&#10;nUldYxPCTSlHUTSWBgsODTlWlOSUno8XoyDZLukjOTerU7r/+Z1+nva82ZBS/V77/gbCU+uf4od7&#10;p8P8Cfz/Eg6Q8zsAAAD//wMAUEsBAi0AFAAGAAgAAAAhANvh9svuAAAAhQEAABMAAAAAAAAAAAAA&#10;AAAAAAAAAFtDb250ZW50X1R5cGVzXS54bWxQSwECLQAUAAYACAAAACEAWvQsW78AAAAVAQAACwAA&#10;AAAAAAAAAAAAAAAfAQAAX3JlbHMvLnJlbHNQSwECLQAUAAYACAAAACEA9mtKIsMAAADbAAAADwAA&#10;AAAAAAAAAAAAAAAHAgAAZHJzL2Rvd25yZXYueG1sUEsFBgAAAAADAAMAtwAAAPcCAAAAAA==&#10;" fillcolor="window" strokecolor="#70ad47" strokeweight="1pt">
                  <v:stroke joinstyle="miter"/>
                  <v:textbox>
                    <w:txbxContent>
                      <w:p w:rsidR="00203084" w:rsidRPr="00D144CD" w:rsidRDefault="00203084" w:rsidP="003C6D7B">
                        <w:pPr>
                          <w:pStyle w:val="a7"/>
                          <w:spacing w:after="160" w:line="256" w:lineRule="auto"/>
                          <w:jc w:val="center"/>
                          <w:rPr>
                            <w:i/>
                            <w:sz w:val="36"/>
                            <w:szCs w:val="36"/>
                          </w:rPr>
                        </w:pPr>
                        <w:r w:rsidRPr="00D144CD">
                          <w:rPr>
                            <w:i/>
                            <w:sz w:val="36"/>
                            <w:szCs w:val="36"/>
                          </w:rPr>
                          <w:t>ОПЕРАЦІЙНІ ХОЛДИНГИ</w:t>
                        </w:r>
                      </w:p>
                    </w:txbxContent>
                  </v:textbox>
                </v:roundrect>
                <v:roundrect id="Скругленный прямоугольник 18" o:spid="_x0000_s1046" style="position:absolute;left:9906;top:28101;width:8077;height:7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N5QxgAAANsAAAAPAAAAZHJzL2Rvd25yZXYueG1sRI9Pa8JA&#10;EMXvBb/DMoXe6qY9lBpdRYPV0oO0/kG8DdkxCWZnQ3Y16bd3DoXeZnhv3vvNZNa7Wt2oDZVnAy/D&#10;BBRx7m3FhYH97uP5HVSIyBZrz2TglwLMpoOHCabWd/xDt20slIRwSNFAGWOTah3ykhyGoW+IRTv7&#10;1mGUtS20bbGTcFfr1yR50w4rloYSG8pKyi/bqzOQrRf0lV265SnfHI6j79OGVysy5umxn49BRerj&#10;v/nv+tMKvsDKLzKAnt4BAAD//wMAUEsBAi0AFAAGAAgAAAAhANvh9svuAAAAhQEAABMAAAAAAAAA&#10;AAAAAAAAAAAAAFtDb250ZW50X1R5cGVzXS54bWxQSwECLQAUAAYACAAAACEAWvQsW78AAAAVAQAA&#10;CwAAAAAAAAAAAAAAAAAfAQAAX3JlbHMvLnJlbHNQSwECLQAUAAYACAAAACEAh/TeUMYAAADbAAAA&#10;DwAAAAAAAAAAAAAAAAAHAgAAZHJzL2Rvd25yZXYueG1sUEsFBgAAAAADAAMAtwAAAPoCAAAAAA==&#10;" fillcolor="window" strokecolor="#70ad47" strokeweight="1pt">
                  <v:stroke joinstyle="miter"/>
                  <v:textbox>
                    <w:txbxContent>
                      <w:p w:rsidR="00203084" w:rsidRPr="0033349B" w:rsidRDefault="00203084" w:rsidP="002340DE">
                        <w:pPr>
                          <w:spacing w:line="240" w:lineRule="auto"/>
                          <w:ind w:firstLine="0"/>
                          <w:jc w:val="center"/>
                          <w:rPr>
                            <w:rFonts w:ascii="RobotoRegular" w:hAnsi="RobotoRegular" w:cs="Arial"/>
                            <w:color w:val="000000"/>
                            <w:lang w:val="en-US"/>
                          </w:rPr>
                        </w:pPr>
                        <w:r w:rsidRPr="0033349B">
                          <w:rPr>
                            <w:rFonts w:ascii="RobotoRegular" w:hAnsi="RobotoRegular" w:cs="Arial"/>
                            <w:b/>
                            <w:bCs/>
                            <w:caps/>
                            <w:color w:val="000000"/>
                            <w:shd w:val="clear" w:color="auto" w:fill="FFFFFF"/>
                            <w:lang w:val="en-US"/>
                          </w:rPr>
                          <w:t>DTEK RENEW</w:t>
                        </w:r>
                        <w:r>
                          <w:rPr>
                            <w:rFonts w:ascii="RobotoRegular" w:hAnsi="RobotoRegular" w:cs="Arial"/>
                            <w:b/>
                            <w:bCs/>
                            <w:caps/>
                            <w:color w:val="000000"/>
                            <w:shd w:val="clear" w:color="auto" w:fill="FFFFFF"/>
                          </w:rPr>
                          <w:t>-</w:t>
                        </w:r>
                        <w:r w:rsidRPr="0033349B">
                          <w:rPr>
                            <w:rFonts w:ascii="RobotoRegular" w:hAnsi="RobotoRegular" w:cs="Arial"/>
                            <w:b/>
                            <w:bCs/>
                            <w:caps/>
                            <w:color w:val="000000"/>
                            <w:shd w:val="clear" w:color="auto" w:fill="FFFFFF"/>
                            <w:lang w:val="en-US"/>
                          </w:rPr>
                          <w:t>ABLES B.V.</w:t>
                        </w:r>
                      </w:p>
                      <w:p w:rsidR="00203084" w:rsidRDefault="00203084" w:rsidP="003C6D7B">
                        <w:pPr>
                          <w:pStyle w:val="a7"/>
                          <w:spacing w:after="160" w:line="254" w:lineRule="auto"/>
                          <w:jc w:val="center"/>
                        </w:pPr>
                        <w:r>
                          <w:t> </w:t>
                        </w:r>
                      </w:p>
                    </w:txbxContent>
                  </v:textbox>
                </v:roundrect>
                <v:roundrect id="Скругленный прямоугольник 19" o:spid="_x0000_s1047" style="position:absolute;left:19021;top:27930;width:6658;height:76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HvLwwAAANsAAAAPAAAAZHJzL2Rvd25yZXYueG1sRE9La8JA&#10;EL4X/A/LCL3VjR5KjW5Eg7WlB6kvJLchOybB7GzIbk36792C0Nt8fM+ZL3pTixu1rrKsYDyKQBDn&#10;VldcKDge3l/eQDiPrLG2TAp+ycEiGTzNMda24x3d9r4QIYRdjApK75tYSpeXZNCNbEMcuIttDfoA&#10;20LqFrsQbmo5iaJXabDi0FBiQ2lJ+XX/YxSkHyv6Sq/dOsu3p/P0O9vyZkNKPQ/75QyEp97/ix/u&#10;Tx3mT+Hvl3CATO4AAAD//wMAUEsBAi0AFAAGAAgAAAAhANvh9svuAAAAhQEAABMAAAAAAAAAAAAA&#10;AAAAAAAAAFtDb250ZW50X1R5cGVzXS54bWxQSwECLQAUAAYACAAAACEAWvQsW78AAAAVAQAACwAA&#10;AAAAAAAAAAAAAAAfAQAAX3JlbHMvLnJlbHNQSwECLQAUAAYACAAAACEA6Lh7y8MAAADbAAAADwAA&#10;AAAAAAAAAAAAAAAHAgAAZHJzL2Rvd25yZXYueG1sUEsFBgAAAAADAAMAtwAAAPcCAAAAAA==&#10;" fillcolor="window" strokecolor="#70ad47" strokeweight="1pt">
                  <v:stroke joinstyle="miter"/>
                  <v:textbox>
                    <w:txbxContent>
                      <w:p w:rsidR="00203084" w:rsidRPr="0033349B" w:rsidRDefault="00203084" w:rsidP="002340DE">
                        <w:pPr>
                          <w:pStyle w:val="a7"/>
                          <w:spacing w:after="160" w:line="254" w:lineRule="auto"/>
                          <w:ind w:hanging="142"/>
                          <w:jc w:val="center"/>
                          <w:rPr>
                            <w:sz w:val="20"/>
                            <w:szCs w:val="20"/>
                          </w:rPr>
                        </w:pPr>
                        <w:r w:rsidRPr="0033349B">
                          <w:rPr>
                            <w:b/>
                            <w:bCs/>
                            <w:caps/>
                            <w:color w:val="000000"/>
                            <w:sz w:val="20"/>
                            <w:szCs w:val="20"/>
                            <w:shd w:val="clear" w:color="auto" w:fill="FFFFFF"/>
                          </w:rPr>
                          <w:t>DTEK OIL&amp;GAS B.V.</w:t>
                        </w:r>
                        <w:r w:rsidRPr="0033349B">
                          <w:rPr>
                            <w:sz w:val="20"/>
                            <w:szCs w:val="20"/>
                          </w:rPr>
                          <w:t> </w:t>
                        </w:r>
                      </w:p>
                    </w:txbxContent>
                  </v:textbox>
                </v:roundrect>
                <v:roundrect id="Скругленный прямоугольник 20" o:spid="_x0000_s1048" style="position:absolute;left:17497;top:14185;width:21945;height:490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hjrwwAAANsAAAAPAAAAZHJzL2Rvd25yZXYueG1sRE/LasJA&#10;FN0L/sNwhe50UhdF00xCG1orXYiPlpLdJXObBDN3QmZq0r93FoLLw3kn2WhacaHeNZYVPC4iEMSl&#10;1Q1XCr5O7/MVCOeRNbaWScE/OcjS6STBWNuBD3Q5+kqEEHYxKqi972IpXVmTQbewHXHgfm1v0AfY&#10;V1L3OIRw08plFD1Jgw2Hhho7ymsqz8c/oyD/eKXP/Dy8FeXu+2e9L3a82ZBSD7Px5RmEp9HfxTf3&#10;VitYhvXhS/gBMr0CAAD//wMAUEsBAi0AFAAGAAgAAAAhANvh9svuAAAAhQEAABMAAAAAAAAAAAAA&#10;AAAAAAAAAFtDb250ZW50X1R5cGVzXS54bWxQSwECLQAUAAYACAAAACEAWvQsW78AAAAVAQAACwAA&#10;AAAAAAAAAAAAAAAfAQAAX3JlbHMvLnJlbHNQSwECLQAUAAYACAAAACEAt+4Y68MAAADbAAAADwAA&#10;AAAAAAAAAAAAAAAHAgAAZHJzL2Rvd25yZXYueG1sUEsFBgAAAAADAAMAtwAAAPcCAAAAAA==&#10;" fillcolor="window" strokecolor="#70ad47" strokeweight="1pt">
                  <v:stroke joinstyle="miter"/>
                  <v:textbox>
                    <w:txbxContent>
                      <w:p w:rsidR="00203084" w:rsidRPr="00D144CD" w:rsidRDefault="00203084" w:rsidP="003C6D7B">
                        <w:pPr>
                          <w:pStyle w:val="a7"/>
                          <w:spacing w:after="160" w:line="254" w:lineRule="auto"/>
                          <w:jc w:val="center"/>
                          <w:rPr>
                            <w:sz w:val="40"/>
                            <w:szCs w:val="40"/>
                          </w:rPr>
                        </w:pPr>
                        <w:r w:rsidRPr="00D144CD">
                          <w:rPr>
                            <w:color w:val="000000"/>
                            <w:sz w:val="40"/>
                            <w:szCs w:val="40"/>
                          </w:rPr>
                          <w:t>ПРАВЛІННЯ</w:t>
                        </w:r>
                      </w:p>
                    </w:txbxContent>
                  </v:textbox>
                </v:roundrect>
                <v:roundrect id="Скругленный прямоугольник 21" o:spid="_x0000_s1049" style="position:absolute;left:36118;top:27930;width:7592;height:74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r1wxQAAANsAAAAPAAAAZHJzL2Rvd25yZXYueG1sRI9Ba8JA&#10;FITvhf6H5RV6qxs9FBtdRUNrxYNoVMTbI/tMgtm3Ibs18d+7QsHjMDPfMONpZypxpcaVlhX0exEI&#10;4szqknMF+93PxxCE88gaK8uk4EYOppPXlzHG2ra8pWvqcxEg7GJUUHhfx1K6rCCDrmdr4uCdbWPQ&#10;B9nkUjfYBrip5CCKPqXBksNCgTUlBWWX9M8oSH7ntEou7fcpWx+OX5vTmhcLUur9rZuNQHjq/DP8&#10;315qBYM+PL6EHyAndwAAAP//AwBQSwECLQAUAAYACAAAACEA2+H2y+4AAACFAQAAEwAAAAAAAAAA&#10;AAAAAAAAAAAAW0NvbnRlbnRfVHlwZXNdLnhtbFBLAQItABQABgAIAAAAIQBa9CxbvwAAABUBAAAL&#10;AAAAAAAAAAAAAAAAAB8BAABfcmVscy8ucmVsc1BLAQItABQABgAIAAAAIQDYor1wxQAAANsAAAAP&#10;AAAAAAAAAAAAAAAAAAcCAABkcnMvZG93bnJldi54bWxQSwUGAAAAAAMAAwC3AAAA+QIAAAAA&#10;" fillcolor="window" strokecolor="#70ad47" strokeweight="1pt">
                  <v:stroke joinstyle="miter"/>
                  <v:textbox>
                    <w:txbxContent>
                      <w:p w:rsidR="00203084" w:rsidRPr="0033349B" w:rsidRDefault="00203084" w:rsidP="002340DE">
                        <w:pPr>
                          <w:pStyle w:val="a7"/>
                          <w:spacing w:after="160" w:line="254" w:lineRule="auto"/>
                          <w:ind w:firstLine="0"/>
                          <w:jc w:val="center"/>
                          <w:rPr>
                            <w:sz w:val="20"/>
                            <w:szCs w:val="20"/>
                          </w:rPr>
                        </w:pPr>
                        <w:r w:rsidRPr="0033349B">
                          <w:rPr>
                            <w:b/>
                            <w:bCs/>
                            <w:caps/>
                            <w:color w:val="000000"/>
                            <w:sz w:val="20"/>
                            <w:szCs w:val="20"/>
                            <w:shd w:val="clear" w:color="auto" w:fill="FFFFFF"/>
                          </w:rPr>
                          <w:t>D.TRAD</w:t>
                        </w:r>
                        <w:r>
                          <w:rPr>
                            <w:b/>
                            <w:bCs/>
                            <w:caps/>
                            <w:color w:val="000000"/>
                            <w:sz w:val="20"/>
                            <w:szCs w:val="20"/>
                            <w:shd w:val="clear" w:color="auto" w:fill="FFFFFF"/>
                          </w:rPr>
                          <w:t>-</w:t>
                        </w:r>
                        <w:r w:rsidRPr="0033349B">
                          <w:rPr>
                            <w:b/>
                            <w:bCs/>
                            <w:caps/>
                            <w:color w:val="000000"/>
                            <w:sz w:val="20"/>
                            <w:szCs w:val="20"/>
                            <w:shd w:val="clear" w:color="auto" w:fill="FFFFFF"/>
                          </w:rPr>
                          <w:t>ING B.V.</w:t>
                        </w:r>
                      </w:p>
                    </w:txbxContent>
                  </v:textbox>
                </v:roundrect>
                <v:roundrect id="Скругленный прямоугольник 22" o:spid="_x0000_s1050" style="position:absolute;left:6172;top:7708;width:44348;height:490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CMHxQAAANsAAAAPAAAAZHJzL2Rvd25yZXYueG1sRI9Pa8JA&#10;FMTvhX6H5RW81U1zEBtdpQ2tigfxL+LtkX1Ngtm3Ibua+O1doeBxmJnfMONpZypxpcaVlhV89CMQ&#10;xJnVJecK9rvf9yEI55E1VpZJwY0cTCevL2NMtG15Q9etz0WAsEtQQeF9nUjpsoIMur6tiYP3ZxuD&#10;Psgml7rBNsBNJeMoGkiDJYeFAmtKC8rO24tRkM6/aZme259TtjocP9enFc9mpFTvrfsagfDU+Wf4&#10;v73QCuIYHl/CD5CTOwAAAP//AwBQSwECLQAUAAYACAAAACEA2+H2y+4AAACFAQAAEwAAAAAAAAAA&#10;AAAAAAAAAAAAW0NvbnRlbnRfVHlwZXNdLnhtbFBLAQItABQABgAIAAAAIQBa9CxbvwAAABUBAAAL&#10;AAAAAAAAAAAAAAAAAB8BAABfcmVscy8ucmVsc1BLAQItABQABgAIAAAAIQAocCMHxQAAANsAAAAP&#10;AAAAAAAAAAAAAAAAAAcCAABkcnMvZG93bnJldi54bWxQSwUGAAAAAAMAAwC3AAAA+QIAAAAA&#10;" fillcolor="window" strokecolor="#70ad47" strokeweight="1pt">
                  <v:stroke joinstyle="miter"/>
                  <v:textbox>
                    <w:txbxContent>
                      <w:p w:rsidR="00203084" w:rsidRPr="00D144CD" w:rsidRDefault="00203084" w:rsidP="003C6D7B">
                        <w:pPr>
                          <w:pStyle w:val="a7"/>
                          <w:spacing w:after="160" w:line="254" w:lineRule="auto"/>
                          <w:jc w:val="center"/>
                          <w:rPr>
                            <w:sz w:val="40"/>
                            <w:szCs w:val="40"/>
                          </w:rPr>
                        </w:pPr>
                        <w:r w:rsidRPr="00D144CD">
                          <w:rPr>
                            <w:color w:val="000000"/>
                            <w:sz w:val="40"/>
                            <w:szCs w:val="40"/>
                          </w:rPr>
                          <w:t>ЗАГАЛЬНІ ЗБОРИ АКЦІОНЕРІВ</w:t>
                        </w:r>
                      </w:p>
                    </w:txbxContent>
                  </v:textbox>
                </v:roundrect>
                <v:roundrect id="Скругленный прямоугольник 23" o:spid="_x0000_s1051" style="position:absolute;left:352;top:28206;width:8258;height:711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IacxgAAANsAAAAPAAAAZHJzL2Rvd25yZXYueG1sRI9ba8JA&#10;FITfhf6H5RR8q5sqFBtdxQYvxQepl1J8O2SPSTB7NmRXE/+9KxR8HGbmG2Y8bU0prlS7wrKC914E&#10;gji1uuBMwWG/eBuCcB5ZY2mZFNzIwXTy0hljrG3DW7rufCYChF2MCnLvq1hKl+Zk0PVsRRy8k60N&#10;+iDrTOoamwA3pexH0Yc0WHBYyLGiJKf0vLsYBcnqi9bJuZkf083v3+fPccPLJSnVfW1nIxCeWv8M&#10;/7e/tYL+AB5fwg+QkzsAAAD//wMAUEsBAi0AFAAGAAgAAAAhANvh9svuAAAAhQEAABMAAAAAAAAA&#10;AAAAAAAAAAAAAFtDb250ZW50X1R5cGVzXS54bWxQSwECLQAUAAYACAAAACEAWvQsW78AAAAVAQAA&#10;CwAAAAAAAAAAAAAAAAAfAQAAX3JlbHMvLnJlbHNQSwECLQAUAAYACAAAACEARzyGnMYAAADbAAAA&#10;DwAAAAAAAAAAAAAAAAAHAgAAZHJzL2Rvd25yZXYueG1sUEsFBgAAAAADAAMAtwAAAPoCAAAAAA==&#10;" fillcolor="window" strokecolor="#70ad47" strokeweight="1pt">
                  <v:stroke joinstyle="miter"/>
                  <v:textbox>
                    <w:txbxContent>
                      <w:p w:rsidR="00203084" w:rsidRPr="0033349B" w:rsidRDefault="00203084" w:rsidP="002340DE">
                        <w:pPr>
                          <w:pStyle w:val="a7"/>
                          <w:spacing w:after="160" w:line="254" w:lineRule="auto"/>
                          <w:ind w:firstLine="0"/>
                          <w:jc w:val="center"/>
                          <w:rPr>
                            <w:sz w:val="20"/>
                            <w:szCs w:val="20"/>
                          </w:rPr>
                        </w:pPr>
                        <w:r w:rsidRPr="0033349B">
                          <w:rPr>
                            <w:b/>
                            <w:bCs/>
                            <w:caps/>
                            <w:color w:val="000000"/>
                            <w:sz w:val="20"/>
                            <w:szCs w:val="20"/>
                            <w:shd w:val="clear" w:color="auto" w:fill="FFFFFF"/>
                          </w:rPr>
                          <w:t>DTEK ENERGY B.V</w:t>
                        </w:r>
                      </w:p>
                    </w:txbxContent>
                  </v:textbox>
                </v:roundrect>
                <v:roundrect id="Скругленный прямоугольник 24" o:spid="_x0000_s1052" style="position:absolute;left:27250;top:28054;width:7040;height:75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R7oxgAAANsAAAAPAAAAZHJzL2Rvd25yZXYueG1sRI9ba8JA&#10;FITfhf6H5RR8q5uKFBtdxQYvxQepl1J8O2SPSTB7NmRXE/+9KxR8HGbmG2Y8bU0prlS7wrKC914E&#10;gji1uuBMwWG/eBuCcB5ZY2mZFNzIwXTy0hljrG3DW7rufCYChF2MCnLvq1hKl+Zk0PVsRRy8k60N&#10;+iDrTOoamwA3pexH0Yc0WHBYyLGiJKf0vLsYBcnqi9bJuZkf083v3+fPccPLJSnVfW1nIxCeWv8M&#10;/7e/tYL+AB5fwg+QkzsAAAD//wMAUEsBAi0AFAAGAAgAAAAhANvh9svuAAAAhQEAABMAAAAAAAAA&#10;AAAAAAAAAAAAAFtDb250ZW50X1R5cGVzXS54bWxQSwECLQAUAAYACAAAACEAWvQsW78AAAAVAQAA&#10;CwAAAAAAAAAAAAAAAAAfAQAAX3JlbHMvLnJlbHNQSwECLQAUAAYACAAAACEAyNUe6MYAAADbAAAA&#10;DwAAAAAAAAAAAAAAAAAHAgAAZHJzL2Rvd25yZXYueG1sUEsFBgAAAAADAAMAtwAAAPoCAAAAAA==&#10;" fillcolor="window" strokecolor="#70ad47" strokeweight="1pt">
                  <v:stroke joinstyle="miter"/>
                  <v:textbox>
                    <w:txbxContent>
                      <w:p w:rsidR="00203084" w:rsidRPr="0033349B" w:rsidRDefault="00203084" w:rsidP="002340DE">
                        <w:pPr>
                          <w:pStyle w:val="a7"/>
                          <w:spacing w:after="160" w:line="254" w:lineRule="auto"/>
                          <w:ind w:hanging="142"/>
                          <w:jc w:val="center"/>
                          <w:rPr>
                            <w:sz w:val="20"/>
                            <w:szCs w:val="20"/>
                          </w:rPr>
                        </w:pPr>
                        <w:r>
                          <w:t> </w:t>
                        </w:r>
                        <w:r w:rsidRPr="0033349B">
                          <w:rPr>
                            <w:b/>
                            <w:bCs/>
                            <w:caps/>
                            <w:color w:val="000000"/>
                            <w:sz w:val="20"/>
                            <w:szCs w:val="20"/>
                            <w:shd w:val="clear" w:color="auto" w:fill="FFFFFF"/>
                          </w:rPr>
                          <w:t>DTEK GRIDS B.V.</w:t>
                        </w:r>
                      </w:p>
                    </w:txbxContent>
                  </v:textbox>
                </v:roundrect>
                <v:roundrect id="Скругленный прямоугольник 25" o:spid="_x0000_s1053" style="position:absolute;left:45643;top:28054;width:7773;height:74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btzxgAAANsAAAAPAAAAZHJzL2Rvd25yZXYueG1sRI9ba8JA&#10;FITfhf6H5RR8q5sKFhtdxQYvxQepl1J8O2SPSTB7NmRXE/+9KxR8HGbmG2Y8bU0prlS7wrKC914E&#10;gji1uuBMwWG/eBuCcB5ZY2mZFNzIwXTy0hljrG3DW7rufCYChF2MCnLvq1hKl+Zk0PVsRRy8k60N&#10;+iDrTOoamwA3pexH0Yc0WHBYyLGiJKf0vLsYBcnqi9bJuZkf083v3+fPccPLJSnVfW1nIxCeWv8M&#10;/7e/tYL+AB5fwg+QkzsAAAD//wMAUEsBAi0AFAAGAAgAAAAhANvh9svuAAAAhQEAABMAAAAAAAAA&#10;AAAAAAAAAAAAAFtDb250ZW50X1R5cGVzXS54bWxQSwECLQAUAAYACAAAACEAWvQsW78AAAAVAQAA&#10;CwAAAAAAAAAAAAAAAAAfAQAAX3JlbHMvLnJlbHNQSwECLQAUAAYACAAAACEAp5m7c8YAAADbAAAA&#10;DwAAAAAAAAAAAAAAAAAHAgAAZHJzL2Rvd25yZXYueG1sUEsFBgAAAAADAAMAtwAAAPoCAAAAAA==&#10;" fillcolor="window" strokecolor="#70ad47" strokeweight="1pt">
                  <v:stroke joinstyle="miter"/>
                  <v:textbox>
                    <w:txbxContent>
                      <w:p w:rsidR="00203084" w:rsidRPr="0033349B" w:rsidRDefault="00203084" w:rsidP="002340DE">
                        <w:pPr>
                          <w:pStyle w:val="a7"/>
                          <w:spacing w:after="160" w:line="254" w:lineRule="auto"/>
                          <w:ind w:firstLine="0"/>
                          <w:jc w:val="center"/>
                          <w:rPr>
                            <w:sz w:val="20"/>
                            <w:szCs w:val="20"/>
                          </w:rPr>
                        </w:pPr>
                        <w:r>
                          <w:t> </w:t>
                        </w:r>
                        <w:r w:rsidRPr="0033349B">
                          <w:rPr>
                            <w:b/>
                            <w:bCs/>
                            <w:caps/>
                            <w:color w:val="000000"/>
                            <w:sz w:val="20"/>
                            <w:szCs w:val="20"/>
                            <w:shd w:val="clear" w:color="auto" w:fill="FFFFFF"/>
                          </w:rPr>
                          <w:t>D.SOLU</w:t>
                        </w:r>
                        <w:r>
                          <w:rPr>
                            <w:b/>
                            <w:bCs/>
                            <w:caps/>
                            <w:color w:val="000000"/>
                            <w:sz w:val="20"/>
                            <w:szCs w:val="20"/>
                            <w:shd w:val="clear" w:color="auto" w:fill="FFFFFF"/>
                          </w:rPr>
                          <w:t>-</w:t>
                        </w:r>
                        <w:r w:rsidRPr="0033349B">
                          <w:rPr>
                            <w:b/>
                            <w:bCs/>
                            <w:caps/>
                            <w:color w:val="000000"/>
                            <w:sz w:val="20"/>
                            <w:szCs w:val="20"/>
                            <w:shd w:val="clear" w:color="auto" w:fill="FFFFFF"/>
                          </w:rPr>
                          <w:t>TIONS B.V.</w:t>
                        </w:r>
                      </w:p>
                    </w:txbxContent>
                  </v:textbox>
                </v:roundrect>
                <v:roundrect id="Скругленный прямоугольник 26" o:spid="_x0000_s1054" style="position:absolute;left:657;top:39328;width:8029;height:47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yUExQAAANsAAAAPAAAAZHJzL2Rvd25yZXYueG1sRI9Pa8JA&#10;FMTvhX6H5RW81U09iI2u0ob6Bw9ioyLeHtlnEsy+DdnVxG/vCoUeh5n5DTOZdaYSN2pcaVnBRz8C&#10;QZxZXXKuYL+bv49AOI+ssbJMCu7kYDZ9fZlgrG3Lv3RLfS4ChF2MCgrv61hKlxVk0PVtTRy8s20M&#10;+iCbXOoG2wA3lRxE0VAaLDksFFhTUlB2Sa9GQbL8pnVyaX9O2eZw/NyeNrxYkFK9t+5rDMJT5//D&#10;f+2VVjAYwvNL+AFy+gAAAP//AwBQSwECLQAUAAYACAAAACEA2+H2y+4AAACFAQAAEwAAAAAAAAAA&#10;AAAAAAAAAAAAW0NvbnRlbnRfVHlwZXNdLnhtbFBLAQItABQABgAIAAAAIQBa9CxbvwAAABUBAAAL&#10;AAAAAAAAAAAAAAAAAB8BAABfcmVscy8ucmVsc1BLAQItABQABgAIAAAAIQBXSyUExQAAANsAAAAP&#10;AAAAAAAAAAAAAAAAAAcCAABkcnMvZG93bnJldi54bWxQSwUGAAAAAAMAAwC3AAAA+QIAAAAA&#10;" fillcolor="window" strokecolor="#70ad47" strokeweight="1pt">
                  <v:stroke joinstyle="miter"/>
                  <v:textbox>
                    <w:txbxContent>
                      <w:p w:rsidR="00203084" w:rsidRPr="0033349B" w:rsidRDefault="00203084" w:rsidP="002340DE">
                        <w:pPr>
                          <w:pStyle w:val="a7"/>
                          <w:spacing w:after="160" w:line="252" w:lineRule="auto"/>
                          <w:ind w:hanging="284"/>
                          <w:jc w:val="center"/>
                          <w:rPr>
                            <w:sz w:val="18"/>
                            <w:szCs w:val="18"/>
                          </w:rPr>
                        </w:pPr>
                        <w:r>
                          <w:t> </w:t>
                        </w:r>
                        <w:r w:rsidRPr="0033349B">
                          <w:rPr>
                            <w:b/>
                            <w:bCs/>
                            <w:color w:val="000000"/>
                            <w:sz w:val="18"/>
                            <w:szCs w:val="18"/>
                          </w:rPr>
                          <w:t>Наглядова рада</w:t>
                        </w:r>
                      </w:p>
                    </w:txbxContent>
                  </v:textbox>
                </v:roundrect>
                <v:roundrect id="Скругленный прямоугольник 27" o:spid="_x0000_s1055" style="position:absolute;left:10156;top:39331;width:8027;height:4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4CfxgAAANsAAAAPAAAAZHJzL2Rvd25yZXYueG1sRI/Na8JA&#10;FMTvQv+H5RW81U09WBtdxQY/igepH6V4e2SfSTD7NmRXE/97Vyh4HGbmN8x42ppSXKl2hWUF770I&#10;BHFqdcGZgsN+8TYE4TyyxtIyKbiRg+nkpTPGWNuGt3Td+UwECLsYFeTeV7GULs3JoOvZijh4J1sb&#10;9EHWmdQ1NgFuStmPooE0WHBYyLGiJKf0vLsYBcnqi9bJuZkf083v3+fPccPLJSnVfW1nIxCeWv8M&#10;/7e/tYL+Bzy+hB8gJ3cAAAD//wMAUEsBAi0AFAAGAAgAAAAhANvh9svuAAAAhQEAABMAAAAAAAAA&#10;AAAAAAAAAAAAAFtDb250ZW50X1R5cGVzXS54bWxQSwECLQAUAAYACAAAACEAWvQsW78AAAAVAQAA&#10;CwAAAAAAAAAAAAAAAAAfAQAAX3JlbHMvLnJlbHNQSwECLQAUAAYACAAAACEAOAeAn8YAAADbAAAA&#10;DwAAAAAAAAAAAAAAAAAHAgAAZHJzL2Rvd25yZXYueG1sUEsFBgAAAAADAAMAtwAAAPoCAAAAAA==&#10;" fillcolor="window" strokecolor="#70ad47" strokeweight="1pt">
                  <v:stroke joinstyle="miter"/>
                  <v:textbox>
                    <w:txbxContent>
                      <w:p w:rsidR="00203084" w:rsidRDefault="00203084" w:rsidP="002340DE">
                        <w:pPr>
                          <w:pStyle w:val="a7"/>
                          <w:spacing w:after="160" w:line="252" w:lineRule="auto"/>
                          <w:ind w:hanging="142"/>
                          <w:jc w:val="center"/>
                        </w:pPr>
                        <w:r>
                          <w:t> </w:t>
                        </w:r>
                        <w:r>
                          <w:rPr>
                            <w:b/>
                            <w:bCs/>
                            <w:color w:val="000000"/>
                            <w:sz w:val="18"/>
                            <w:szCs w:val="18"/>
                          </w:rPr>
                          <w:t>Наглядова рада</w:t>
                        </w:r>
                      </w:p>
                    </w:txbxContent>
                  </v:textbox>
                </v:roundrect>
                <v:roundrect id="Скругленный прямоугольник 28" o:spid="_x0000_s1056" style="position:absolute;left:19021;top:39331;width:8026;height:4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BTtwwAAANsAAAAPAAAAZHJzL2Rvd25yZXYueG1sRE/LasJA&#10;FN0L/sNwhe50UhdF00xCG1orXYiPlpLdJXObBDN3QmZq0r93FoLLw3kn2WhacaHeNZYVPC4iEMSl&#10;1Q1XCr5O7/MVCOeRNbaWScE/OcjS6STBWNuBD3Q5+kqEEHYxKqi972IpXVmTQbewHXHgfm1v0AfY&#10;V1L3OIRw08plFD1Jgw2Hhho7ymsqz8c/oyD/eKXP/Dy8FeXu+2e9L3a82ZBSD7Px5RmEp9HfxTf3&#10;VitYhrHhS/gBMr0CAAD//wMAUEsBAi0AFAAGAAgAAAAhANvh9svuAAAAhQEAABMAAAAAAAAAAAAA&#10;AAAAAAAAAFtDb250ZW50X1R5cGVzXS54bWxQSwECLQAUAAYACAAAACEAWvQsW78AAAAVAQAACwAA&#10;AAAAAAAAAAAAAAAfAQAAX3JlbHMvLnJlbHNQSwECLQAUAAYACAAAACEASZgU7cMAAADbAAAADwAA&#10;AAAAAAAAAAAAAAAHAgAAZHJzL2Rvd25yZXYueG1sUEsFBgAAAAADAAMAtwAAAPcCAAAAAA==&#10;" fillcolor="window" strokecolor="#70ad47" strokeweight="1pt">
                  <v:stroke joinstyle="miter"/>
                  <v:textbox>
                    <w:txbxContent>
                      <w:p w:rsidR="00203084" w:rsidRDefault="00203084" w:rsidP="002340DE">
                        <w:pPr>
                          <w:pStyle w:val="a7"/>
                          <w:spacing w:after="160" w:line="252" w:lineRule="auto"/>
                          <w:ind w:hanging="142"/>
                          <w:jc w:val="center"/>
                        </w:pPr>
                        <w:r>
                          <w:t> </w:t>
                        </w:r>
                        <w:r>
                          <w:rPr>
                            <w:b/>
                            <w:bCs/>
                            <w:color w:val="000000"/>
                            <w:sz w:val="18"/>
                            <w:szCs w:val="18"/>
                          </w:rPr>
                          <w:t>Наглядова рада</w:t>
                        </w:r>
                      </w:p>
                    </w:txbxContent>
                  </v:textbox>
                </v:roundrect>
                <v:roundrect id="Скругленный прямоугольник 29" o:spid="_x0000_s1057" style="position:absolute;left:27936;top:39103;width:8027;height:4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LF2xQAAANsAAAAPAAAAZHJzL2Rvd25yZXYueG1sRI9Ba8JA&#10;FITvBf/D8gRvdaOHUlM30gar4kGsVUpuj+xrEsy+DdnVpP/eFYQeh5n5hpkvelOLK7WusqxgMo5A&#10;EOdWV1woOH5/Pr+CcB5ZY22ZFPyRg0UyeJpjrG3HX3Q9+EIECLsYFZTeN7GULi/JoBvbhjh4v7Y1&#10;6INsC6lb7ALc1HIaRS/SYMVhocSG0pLy8+FiFKTrD9qm526Z5bvTz2yf7Xi1IqVGw/79DYSn3v+H&#10;H+2NVjCdwf1L+AEyuQEAAP//AwBQSwECLQAUAAYACAAAACEA2+H2y+4AAACFAQAAEwAAAAAAAAAA&#10;AAAAAAAAAAAAW0NvbnRlbnRfVHlwZXNdLnhtbFBLAQItABQABgAIAAAAIQBa9CxbvwAAABUBAAAL&#10;AAAAAAAAAAAAAAAAAB8BAABfcmVscy8ucmVsc1BLAQItABQABgAIAAAAIQAm1LF2xQAAANsAAAAP&#10;AAAAAAAAAAAAAAAAAAcCAABkcnMvZG93bnJldi54bWxQSwUGAAAAAAMAAwC3AAAA+QIAAAAA&#10;" fillcolor="window" strokecolor="#70ad47" strokeweight="1pt">
                  <v:stroke joinstyle="miter"/>
                  <v:textbox>
                    <w:txbxContent>
                      <w:p w:rsidR="00203084" w:rsidRDefault="00203084" w:rsidP="002340DE">
                        <w:pPr>
                          <w:pStyle w:val="a7"/>
                          <w:spacing w:after="160" w:line="252" w:lineRule="auto"/>
                          <w:ind w:hanging="142"/>
                          <w:jc w:val="center"/>
                        </w:pPr>
                        <w:r>
                          <w:t> </w:t>
                        </w:r>
                        <w:r>
                          <w:rPr>
                            <w:b/>
                            <w:bCs/>
                            <w:color w:val="000000"/>
                            <w:sz w:val="18"/>
                            <w:szCs w:val="18"/>
                          </w:rPr>
                          <w:t>Наглядова рада</w:t>
                        </w:r>
                      </w:p>
                    </w:txbxContent>
                  </v:textbox>
                </v:roundrect>
                <v:roundrect id="Скругленный прямоугольник 30" o:spid="_x0000_s1058" style="position:absolute;left:37338;top:38950;width:8026;height:4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442wQAAANsAAAAPAAAAZHJzL2Rvd25yZXYueG1sRE/LasJA&#10;FN0X/IfhCt3ViRWkRkfRULW4EJ+Iu0vmmgQzd0JmatK/dxZCl4fznsxaU4oH1a6wrKDfi0AQp1YX&#10;nCk4HZcfXyCcR9ZYWiYFf+RgNu28TTDWtuE9PQ4+EyGEXYwKcu+rWEqX5mTQ9WxFHLibrQ36AOtM&#10;6hqbEG5K+RlFQ2mw4NCQY0VJTun98GsUJOsFbZJ7831Nt+fLaHfd8mpFSr132/kYhKfW/4tf7h+t&#10;YBDWhy/hB8jpEwAA//8DAFBLAQItABQABgAIAAAAIQDb4fbL7gAAAIUBAAATAAAAAAAAAAAAAAAA&#10;AAAAAABbQ29udGVudF9UeXBlc10ueG1sUEsBAi0AFAAGAAgAAAAhAFr0LFu/AAAAFQEAAAsAAAAA&#10;AAAAAAAAAAAAHwEAAF9yZWxzLy5yZWxzUEsBAi0AFAAGAAgAAAAhADI3jjbBAAAA2wAAAA8AAAAA&#10;AAAAAAAAAAAABwIAAGRycy9kb3ducmV2LnhtbFBLBQYAAAAAAwADALcAAAD1AgAAAAA=&#10;" fillcolor="window" strokecolor="#70ad47" strokeweight="1pt">
                  <v:stroke joinstyle="miter"/>
                  <v:textbox>
                    <w:txbxContent>
                      <w:p w:rsidR="00203084" w:rsidRDefault="00203084" w:rsidP="002340DE">
                        <w:pPr>
                          <w:pStyle w:val="a7"/>
                          <w:spacing w:after="160" w:line="252" w:lineRule="auto"/>
                          <w:ind w:hanging="142"/>
                          <w:jc w:val="center"/>
                        </w:pPr>
                        <w:r>
                          <w:t> </w:t>
                        </w:r>
                        <w:r>
                          <w:rPr>
                            <w:b/>
                            <w:bCs/>
                            <w:color w:val="000000"/>
                            <w:sz w:val="18"/>
                            <w:szCs w:val="18"/>
                          </w:rPr>
                          <w:t>Наглядова рада</w:t>
                        </w:r>
                      </w:p>
                    </w:txbxContent>
                  </v:textbox>
                </v:roundrect>
                <v:roundrect id="Скругленный прямоугольник 31" o:spid="_x0000_s1059" style="position:absolute;left:46685;top:38950;width:8026;height:4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yutxQAAANsAAAAPAAAAZHJzL2Rvd25yZXYueG1sRI9Ba8JA&#10;FITvBf/D8oTedKMFqdFNqKG10oNYq4i3R/Y1CWbfhuzWpP++Kwg9DjPzDbNMe1OLK7WusqxgMo5A&#10;EOdWV1woOHy9jZ5BOI+ssbZMCn7JQZoMHpYYa9vxJ133vhABwi5GBaX3TSyly0sy6Ma2IQ7et20N&#10;+iDbQuoWuwA3tZxG0UwarDgslNhQVlJ+2f8YBdn7ij6yS/d6zrfH03x33vJ6TUo9DvuXBQhPvf8P&#10;39sbreBpArcv4QfI5A8AAP//AwBQSwECLQAUAAYACAAAACEA2+H2y+4AAACFAQAAEwAAAAAAAAAA&#10;AAAAAAAAAAAAW0NvbnRlbnRfVHlwZXNdLnhtbFBLAQItABQABgAIAAAAIQBa9CxbvwAAABUBAAAL&#10;AAAAAAAAAAAAAAAAAB8BAABfcmVscy8ucmVsc1BLAQItABQABgAIAAAAIQBdeyutxQAAANsAAAAP&#10;AAAAAAAAAAAAAAAAAAcCAABkcnMvZG93bnJldi54bWxQSwUGAAAAAAMAAwC3AAAA+QIAAAAA&#10;" fillcolor="window" strokecolor="#70ad47" strokeweight="1pt">
                  <v:stroke joinstyle="miter"/>
                  <v:textbox>
                    <w:txbxContent>
                      <w:p w:rsidR="00203084" w:rsidRDefault="00203084" w:rsidP="002340DE">
                        <w:pPr>
                          <w:pStyle w:val="a7"/>
                          <w:spacing w:after="160" w:line="252" w:lineRule="auto"/>
                          <w:ind w:hanging="142"/>
                          <w:jc w:val="center"/>
                        </w:pPr>
                        <w:r>
                          <w:t> </w:t>
                        </w:r>
                        <w:r>
                          <w:rPr>
                            <w:b/>
                            <w:bCs/>
                            <w:color w:val="000000"/>
                            <w:sz w:val="18"/>
                            <w:szCs w:val="18"/>
                          </w:rPr>
                          <w:t>Наглядова рада</w:t>
                        </w:r>
                      </w:p>
                    </w:txbxContent>
                  </v:textbox>
                </v:roundrect>
                <v:roundrect id="Скругленный прямоугольник 32" o:spid="_x0000_s1060" style="position:absolute;left:1190;top:47786;width:7268;height:4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bXaxgAAANsAAAAPAAAAZHJzL2Rvd25yZXYueG1sRI9ba8JA&#10;FITfhf6H5RR8q5sqFBtdxQYvxQepl1J8O2SPSTB7NmRXE/+9KxR8HGbmG2Y8bU0prlS7wrKC914E&#10;gji1uuBMwWG/eBuCcB5ZY2mZFNzIwXTy0hljrG3DW7rufCYChF2MCnLvq1hKl+Zk0PVsRRy8k60N&#10;+iDrTOoamwA3pexH0Yc0WHBYyLGiJKf0vLsYBcnqi9bJuZkf083v3+fPccPLJSnVfW1nIxCeWv8M&#10;/7e/tYJBHx5fwg+QkzsAAAD//wMAUEsBAi0AFAAGAAgAAAAhANvh9svuAAAAhQEAABMAAAAAAAAA&#10;AAAAAAAAAAAAAFtDb250ZW50X1R5cGVzXS54bWxQSwECLQAUAAYACAAAACEAWvQsW78AAAAVAQAA&#10;CwAAAAAAAAAAAAAAAAAfAQAAX3JlbHMvLnJlbHNQSwECLQAUAAYACAAAACEAram12sYAAADbAAAA&#10;DwAAAAAAAAAAAAAAAAAHAgAAZHJzL2Rvd25yZXYueG1sUEsFBgAAAAADAAMAtwAAAPoCAAAAAA==&#10;" fillcolor="window" strokecolor="#70ad47" strokeweight="1pt">
                  <v:stroke joinstyle="miter"/>
                  <v:textbox>
                    <w:txbxContent>
                      <w:p w:rsidR="00203084" w:rsidRPr="00BF6D1E" w:rsidRDefault="00203084" w:rsidP="002340DE">
                        <w:pPr>
                          <w:pStyle w:val="a7"/>
                          <w:spacing w:after="160" w:line="252" w:lineRule="auto"/>
                          <w:ind w:hanging="142"/>
                          <w:jc w:val="center"/>
                          <w:rPr>
                            <w:sz w:val="16"/>
                            <w:szCs w:val="16"/>
                          </w:rPr>
                        </w:pPr>
                        <w:r>
                          <w:t> </w:t>
                        </w:r>
                        <w:r w:rsidRPr="00BF6D1E">
                          <w:rPr>
                            <w:b/>
                            <w:bCs/>
                            <w:color w:val="000000"/>
                            <w:sz w:val="16"/>
                            <w:szCs w:val="16"/>
                          </w:rPr>
                          <w:t>Правлі</w:t>
                        </w:r>
                        <w:r>
                          <w:rPr>
                            <w:b/>
                            <w:bCs/>
                            <w:color w:val="000000"/>
                            <w:sz w:val="16"/>
                            <w:szCs w:val="16"/>
                          </w:rPr>
                          <w:t>н</w:t>
                        </w:r>
                        <w:r w:rsidRPr="00BF6D1E">
                          <w:rPr>
                            <w:b/>
                            <w:bCs/>
                            <w:color w:val="000000"/>
                            <w:sz w:val="16"/>
                            <w:szCs w:val="16"/>
                          </w:rPr>
                          <w:t>ня</w:t>
                        </w:r>
                      </w:p>
                    </w:txbxContent>
                  </v:textbox>
                </v:roundrect>
                <v:roundrect id="Скругленный прямоугольник 33" o:spid="_x0000_s1061" style="position:absolute;left:10156;top:48018;width:7265;height:4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RBBxgAAANsAAAAPAAAAZHJzL2Rvd25yZXYueG1sRI9ba8JA&#10;FITfhf6H5RR8q5sqFBtdxQYvxQepl1J8O2SPSTB7NmRXE/+9KxR8HGbmG2Y8bU0prlS7wrKC914E&#10;gji1uuBMwWG/eBuCcB5ZY2mZFNzIwXTy0hljrG3DW7rufCYChF2MCnLvq1hKl+Zk0PVsRRy8k60N&#10;+iDrTOoamwA3pexH0Yc0WHBYyLGiJKf0vLsYBcnqi9bJuZkf083v3+fPccPLJSnVfW1nIxCeWv8M&#10;/7e/tYLBAB5fwg+QkzsAAAD//wMAUEsBAi0AFAAGAAgAAAAhANvh9svuAAAAhQEAABMAAAAAAAAA&#10;AAAAAAAAAAAAAFtDb250ZW50X1R5cGVzXS54bWxQSwECLQAUAAYACAAAACEAWvQsW78AAAAVAQAA&#10;CwAAAAAAAAAAAAAAAAAfAQAAX3JlbHMvLnJlbHNQSwECLQAUAAYACAAAACEAwuUQQcYAAADbAAAA&#10;DwAAAAAAAAAAAAAAAAAHAgAAZHJzL2Rvd25yZXYueG1sUEsFBgAAAAADAAMAtwAAAPoCAAAAAA==&#10;" fillcolor="window" strokecolor="#70ad47" strokeweight="1pt">
                  <v:stroke joinstyle="miter"/>
                  <v:textbox>
                    <w:txbxContent>
                      <w:p w:rsidR="00203084" w:rsidRDefault="00203084" w:rsidP="002340DE">
                        <w:pPr>
                          <w:pStyle w:val="a7"/>
                          <w:spacing w:after="160" w:line="252" w:lineRule="auto"/>
                          <w:ind w:hanging="142"/>
                          <w:jc w:val="center"/>
                        </w:pPr>
                        <w:r>
                          <w:t> </w:t>
                        </w:r>
                        <w:r>
                          <w:rPr>
                            <w:b/>
                            <w:bCs/>
                            <w:color w:val="000000"/>
                            <w:sz w:val="16"/>
                            <w:szCs w:val="16"/>
                          </w:rPr>
                          <w:t>Правління</w:t>
                        </w:r>
                      </w:p>
                    </w:txbxContent>
                  </v:textbox>
                </v:roundrect>
                <v:roundrect id="Скругленный прямоугольник 34" o:spid="_x0000_s1062" style="position:absolute;left:19097;top:47942;width:7264;height:4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Ig1xgAAANsAAAAPAAAAZHJzL2Rvd25yZXYueG1sRI9Ba8JA&#10;FITvgv9heUJvZtNWpKauoqFq8SCtthRvj+xrEsy+DdnVxH/vFgoeh5n5hpnOO1OJCzWutKzgMYpB&#10;EGdWl5wr+Dqshi8gnEfWWFkmBVdyMJ/1e1NMtG35ky57n4sAYZeggsL7OpHSZQUZdJGtiYP3axuD&#10;Psgml7rBNsBNJZ/ieCwNlhwWCqwpLSg77c9GQbpZ0jY9tW/HbPf9M/k47ni9JqUeBt3iFYSnzt/D&#10;/+13reB5BH9fwg+QsxsAAAD//wMAUEsBAi0AFAAGAAgAAAAhANvh9svuAAAAhQEAABMAAAAAAAAA&#10;AAAAAAAAAAAAAFtDb250ZW50X1R5cGVzXS54bWxQSwECLQAUAAYACAAAACEAWvQsW78AAAAVAQAA&#10;CwAAAAAAAAAAAAAAAAAfAQAAX3JlbHMvLnJlbHNQSwECLQAUAAYACAAAACEATQyINcYAAADbAAAA&#10;DwAAAAAAAAAAAAAAAAAHAgAAZHJzL2Rvd25yZXYueG1sUEsFBgAAAAADAAMAtwAAAPoCAAAAAA==&#10;" fillcolor="window" strokecolor="#70ad47" strokeweight="1pt">
                  <v:stroke joinstyle="miter"/>
                  <v:textbox>
                    <w:txbxContent>
                      <w:p w:rsidR="00203084" w:rsidRDefault="00203084" w:rsidP="002340DE">
                        <w:pPr>
                          <w:pStyle w:val="a7"/>
                          <w:spacing w:after="160" w:line="252" w:lineRule="auto"/>
                          <w:ind w:hanging="142"/>
                          <w:jc w:val="center"/>
                        </w:pPr>
                        <w:r>
                          <w:t> </w:t>
                        </w:r>
                        <w:r>
                          <w:rPr>
                            <w:b/>
                            <w:bCs/>
                            <w:color w:val="000000"/>
                            <w:sz w:val="16"/>
                            <w:szCs w:val="16"/>
                          </w:rPr>
                          <w:t>Правління</w:t>
                        </w:r>
                      </w:p>
                    </w:txbxContent>
                  </v:textbox>
                </v:roundrect>
                <v:roundrect id="Скругленный прямоугольник 35" o:spid="_x0000_s1063" style="position:absolute;left:28470;top:47713;width:7264;height:4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C2uxgAAANsAAAAPAAAAZHJzL2Rvd25yZXYueG1sRI9Ba8JA&#10;FITvgv9heUJvZtMWpaauoqFq8SCtthRvj+xrEsy+DdnVxH/vFgoeh5n5hpnOO1OJCzWutKzgMYpB&#10;EGdWl5wr+Dqshi8gnEfWWFkmBVdyMJ/1e1NMtG35ky57n4sAYZeggsL7OpHSZQUZdJGtiYP3axuD&#10;Psgml7rBNsBNJZ/ieCwNlhwWCqwpLSg77c9GQbpZ0jY9tW/HbPf9M/k47ni9JqUeBt3iFYSnzt/D&#10;/+13reB5BH9fwg+QsxsAAAD//wMAUEsBAi0AFAAGAAgAAAAhANvh9svuAAAAhQEAABMAAAAAAAAA&#10;AAAAAAAAAAAAAFtDb250ZW50X1R5cGVzXS54bWxQSwECLQAUAAYACAAAACEAWvQsW78AAAAVAQAA&#10;CwAAAAAAAAAAAAAAAAAfAQAAX3JlbHMvLnJlbHNQSwECLQAUAAYACAAAACEAIkAtrsYAAADbAAAA&#10;DwAAAAAAAAAAAAAAAAAHAgAAZHJzL2Rvd25yZXYueG1sUEsFBgAAAAADAAMAtwAAAPoCAAAAAA==&#10;" fillcolor="window" strokecolor="#70ad47" strokeweight="1pt">
                  <v:stroke joinstyle="miter"/>
                  <v:textbox>
                    <w:txbxContent>
                      <w:p w:rsidR="00203084" w:rsidRDefault="00203084" w:rsidP="002340DE">
                        <w:pPr>
                          <w:pStyle w:val="a7"/>
                          <w:spacing w:after="160" w:line="252" w:lineRule="auto"/>
                          <w:ind w:hanging="142"/>
                          <w:jc w:val="center"/>
                        </w:pPr>
                        <w:r>
                          <w:t> </w:t>
                        </w:r>
                        <w:r>
                          <w:rPr>
                            <w:b/>
                            <w:bCs/>
                            <w:color w:val="000000"/>
                            <w:sz w:val="16"/>
                            <w:szCs w:val="16"/>
                          </w:rPr>
                          <w:t>Правління</w:t>
                        </w:r>
                      </w:p>
                    </w:txbxContent>
                  </v:textbox>
                </v:roundrect>
                <v:roundrect id="Скругленный прямоугольник 36" o:spid="_x0000_s1064" style="position:absolute;left:37766;top:47637;width:7264;height:4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rPZxQAAANsAAAAPAAAAZHJzL2Rvd25yZXYueG1sRI9Ba8JA&#10;FITvgv9heYXedNMWpEY3oYbWlh7EWkW8PbKvSTD7NmS3Jv57VxA8DjPzDTNPe1OLE7WusqzgaRyB&#10;IM6trrhQsP39GL2CcB5ZY22ZFJzJQZoMB3OMte34h04bX4gAYRejgtL7JpbS5SUZdGPbEAfvz7YG&#10;fZBtIXWLXYCbWj5H0UQarDgslNhQVlJ+3PwbBdnngr6zY/d+yFe7/XR9WPFySUo9PvRvMxCeen8P&#10;39pfWsHLBK5fwg+QyQUAAP//AwBQSwECLQAUAAYACAAAACEA2+H2y+4AAACFAQAAEwAAAAAAAAAA&#10;AAAAAAAAAAAAW0NvbnRlbnRfVHlwZXNdLnhtbFBLAQItABQABgAIAAAAIQBa9CxbvwAAABUBAAAL&#10;AAAAAAAAAAAAAAAAAB8BAABfcmVscy8ucmVsc1BLAQItABQABgAIAAAAIQDSkrPZxQAAANsAAAAP&#10;AAAAAAAAAAAAAAAAAAcCAABkcnMvZG93bnJldi54bWxQSwUGAAAAAAMAAwC3AAAA+QIAAAAA&#10;" fillcolor="window" strokecolor="#70ad47" strokeweight="1pt">
                  <v:stroke joinstyle="miter"/>
                  <v:textbox>
                    <w:txbxContent>
                      <w:p w:rsidR="00203084" w:rsidRDefault="00203084" w:rsidP="002340DE">
                        <w:pPr>
                          <w:pStyle w:val="a7"/>
                          <w:spacing w:after="160" w:line="252" w:lineRule="auto"/>
                          <w:ind w:hanging="142"/>
                          <w:jc w:val="center"/>
                        </w:pPr>
                        <w:r>
                          <w:t> </w:t>
                        </w:r>
                        <w:r>
                          <w:rPr>
                            <w:b/>
                            <w:bCs/>
                            <w:color w:val="000000"/>
                            <w:sz w:val="16"/>
                            <w:szCs w:val="16"/>
                          </w:rPr>
                          <w:t>Правління</w:t>
                        </w:r>
                      </w:p>
                    </w:txbxContent>
                  </v:textbox>
                </v:roundrect>
                <v:roundrect id="Скругленный прямоугольник 37" o:spid="_x0000_s1065" style="position:absolute;left:47599;top:47713;width:7265;height:4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3hZCxgAAANsAAAAPAAAAZHJzL2Rvd25yZXYueG1sRI9Ba8JA&#10;FITvgv9heUJvZtMWtKauoqFq8SCtthRvj+xrEsy+DdnVxH/vFgoeh5n5hpnOO1OJCzWutKzgMYpB&#10;EGdWl5wr+Dqshi8gnEfWWFkmBVdyMJ/1e1NMtG35ky57n4sAYZeggsL7OpHSZQUZdJGtiYP3axuD&#10;Psgml7rBNsBNJZ/ieCQNlhwWCqwpLSg77c9GQbpZ0jY9tW/HbPf9M/k47ni9JqUeBt3iFYSnzt/D&#10;/+13reB5DH9fwg+QsxsAAAD//wMAUEsBAi0AFAAGAAgAAAAhANvh9svuAAAAhQEAABMAAAAAAAAA&#10;AAAAAAAAAAAAAFtDb250ZW50X1R5cGVzXS54bWxQSwECLQAUAAYACAAAACEAWvQsW78AAAAVAQAA&#10;CwAAAAAAAAAAAAAAAAAfAQAAX3JlbHMvLnJlbHNQSwECLQAUAAYACAAAACEAvd4WQsYAAADbAAAA&#10;DwAAAAAAAAAAAAAAAAAHAgAAZHJzL2Rvd25yZXYueG1sUEsFBgAAAAADAAMAtwAAAPoCAAAAAA==&#10;" fillcolor="window" strokecolor="#70ad47" strokeweight="1pt">
                  <v:stroke joinstyle="miter"/>
                  <v:textbox>
                    <w:txbxContent>
                      <w:p w:rsidR="00203084" w:rsidRDefault="00203084" w:rsidP="002340DE">
                        <w:pPr>
                          <w:pStyle w:val="a7"/>
                          <w:spacing w:after="160" w:line="252" w:lineRule="auto"/>
                          <w:ind w:hanging="142"/>
                          <w:jc w:val="center"/>
                        </w:pPr>
                        <w:r>
                          <w:t> </w:t>
                        </w:r>
                        <w:r>
                          <w:rPr>
                            <w:b/>
                            <w:bCs/>
                            <w:color w:val="000000"/>
                            <w:sz w:val="16"/>
                            <w:szCs w:val="16"/>
                          </w:rPr>
                          <w:t>Правління</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8" o:spid="_x0000_s1066" type="#_x0000_t67" style="position:absolute;left:27813;top:5146;width:657;height:2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fE1wwAAANsAAAAPAAAAZHJzL2Rvd25yZXYueG1sRE9Na4NA&#10;EL0X+h+WKfRSkrVNCcFkDaUlwUsPmhw8Du5Ure6suJuo+fXZQ6HHx/ve7SfTiSsNrrGs4HUZgSAu&#10;rW64UnA+HRYbEM4ja+wsk4KZHOyTx4cdxtqOnNE195UIIexiVFB738dSurImg25pe+LA/djBoA9w&#10;qKQecAzhppNvUbSWBhsODTX29FlT2eYXo+B3TF/eD5fv1uqvNOP5WDT+Vij1/DR9bEF4mvy/+M+d&#10;agWrMDZ8CT9AJncAAAD//wMAUEsBAi0AFAAGAAgAAAAhANvh9svuAAAAhQEAABMAAAAAAAAAAAAA&#10;AAAAAAAAAFtDb250ZW50X1R5cGVzXS54bWxQSwECLQAUAAYACAAAACEAWvQsW78AAAAVAQAACwAA&#10;AAAAAAAAAAAAAAAfAQAAX3JlbHMvLnJlbHNQSwECLQAUAAYACAAAACEAvcnxNcMAAADbAAAADwAA&#10;AAAAAAAAAAAAAAAHAgAAZHJzL2Rvd25yZXYueG1sUEsFBgAAAAADAAMAtwAAAPcCAAAAAA==&#10;" adj="19083" fillcolor="#4472c4" strokecolor="#2f528f" strokeweight="1pt"/>
                <v:shape id="Стрелка вниз 39" o:spid="_x0000_s1067" type="#_x0000_t67" style="position:absolute;left:28117;top:12614;width:457;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7pwwAAANsAAAAPAAAAZHJzL2Rvd25yZXYueG1sRI/dagIx&#10;FITvC75DOELvNGtb/FmNItVKEbxw9QEOm+PuYnKyJFG3b98IhV4OM/MNs1h11og7+dA4VjAaZiCI&#10;S6cbrhScT1+DKYgQkTUax6TghwKslr2XBebaPfhI9yJWIkE45KigjrHNpQxlTRbD0LXEybs4bzEm&#10;6SupPT4S3Br5lmVjabHhtFBjS581ldfiZhVMsDgevMRN1lwv29nHzsj91ij12u/WcxCRuvgf/mt/&#10;awXvM3h+ST9ALn8BAAD//wMAUEsBAi0AFAAGAAgAAAAhANvh9svuAAAAhQEAABMAAAAAAAAAAAAA&#10;AAAAAAAAAFtDb250ZW50X1R5cGVzXS54bWxQSwECLQAUAAYACAAAACEAWvQsW78AAAAVAQAACwAA&#10;AAAAAAAAAAAAAAAfAQAAX3JlbHMvLnJlbHNQSwECLQAUAAYACAAAACEAq/kO6cMAAADbAAAADwAA&#10;AAAAAAAAAAAAAAAHAgAAZHJzL2Rvd25yZXYueG1sUEsFBgAAAAADAAMAtwAAAPcCAAAAAA==&#10;" adj="18900" fillcolor="#4472c4" strokecolor="#2f528f" strokeweight="1pt"/>
                <v:shape id="Стрелка вниз 40" o:spid="_x0000_s1068" type="#_x0000_t67" style="position:absolute;left:28194;top:19091;width:609;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UovwQAAANsAAAAPAAAAZHJzL2Rvd25yZXYueG1sRE9Ni8Iw&#10;EL0L/ocwwt40tSuLVKOUiuJhL+qiHsdmbKvNpDRRu//eHBb2+Hjf82VnavGk1lWWFYxHEQji3OqK&#10;CwU/h/VwCsJ5ZI21ZVLwSw6Wi35vjom2L97Rc+8LEULYJaig9L5JpHR5SQbdyDbEgbva1qAPsC2k&#10;bvEVwk0t4yj6kgYrDg0lNpSVlN/3D6PAf5vzoTum9rZxq/VlksWf8hQr9THo0hkIT53/F/+5t1rB&#10;JKwPX8IPkIs3AAAA//8DAFBLAQItABQABgAIAAAAIQDb4fbL7gAAAIUBAAATAAAAAAAAAAAAAAAA&#10;AAAAAABbQ29udGVudF9UeXBlc10ueG1sUEsBAi0AFAAGAAgAAAAhAFr0LFu/AAAAFQEAAAsAAAAA&#10;AAAAAAAAAAAAHwEAAF9yZWxzLy5yZWxzUEsBAi0AFAAGAAgAAAAhAIEZSi/BAAAA2wAAAA8AAAAA&#10;AAAAAAAAAAAABwIAAGRycy9kb3ducmV2LnhtbFBLBQYAAAAAAwADALcAAAD1AgAAAAA=&#10;" adj="17942" fillcolor="#4472c4" strokecolor="#2f528f" strokeweight="1pt"/>
                <v:shape id="Стрелка вниз 41" o:spid="_x0000_s1069" type="#_x0000_t67" style="position:absolute;left:4572;top:24806;width:457;height:3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AwAxQAAANsAAAAPAAAAZHJzL2Rvd25yZXYueG1sRI9bawIx&#10;FITfBf9DOAXfNOsFW7abFS0UFIqgbaGPp5uzF7o5WZKo6783BcHHYWa+YbJVb1pxJucbywqmkwQE&#10;cWF1w5WCr8/38QsIH5A1tpZJwZU8rPLhIMNU2wsf6HwMlYgQ9ikqqEPoUil9UZNBP7EdcfRK6wyG&#10;KF0ltcNLhJtWzpJkKQ02HBdq7OitpuLveDIKPkK52VnfPs9/v8vDfrb/cevtQqnRU79+BRGoD4/w&#10;vb3VChZT+P8Sf4DMbwAAAP//AwBQSwECLQAUAAYACAAAACEA2+H2y+4AAACFAQAAEwAAAAAAAAAA&#10;AAAAAAAAAAAAW0NvbnRlbnRfVHlwZXNdLnhtbFBLAQItABQABgAIAAAAIQBa9CxbvwAAABUBAAAL&#10;AAAAAAAAAAAAAAAAAB8BAABfcmVscy8ucmVsc1BLAQItABQABgAIAAAAIQD4jAwAxQAAANsAAAAP&#10;AAAAAAAAAAAAAAAAAAcCAABkcnMvZG93bnJldi54bWxQSwUGAAAAAAMAAwC3AAAA+QIAAAAA&#10;" adj="20148" fillcolor="#4472c4" strokecolor="#2f528f" strokeweight="1pt"/>
                <v:shape id="Стрелка вниз 42" o:spid="_x0000_s1070" type="#_x0000_t67" style="position:absolute;left:13335;top:24654;width:457;height:3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qmYxQAAANsAAAAPAAAAZHJzL2Rvd25yZXYueG1sRI9fa8JA&#10;EMTfC36HYwu+1Uu1aImeYoWiL6X4B4pvS26bC83thdxG47fvFQo+DjPzG2ax6n2tLtTGKrCB51EG&#10;irgItuLSwOn4/vQKKgqyxTowGbhRhNVy8LDA3IYr7+lykFIlCMccDTiRJtc6Fo48xlFoiJP3HVqP&#10;kmRbatviNcF9rcdZNtUeK04LDhvaOCp+Dp03MPnYb8R23Wwixbk+uTc9/dp+GjN87NdzUEK93MP/&#10;7Z018DKGvy/pB+jlLwAAAP//AwBQSwECLQAUAAYACAAAACEA2+H2y+4AAACFAQAAEwAAAAAAAAAA&#10;AAAAAAAAAAAAW0NvbnRlbnRfVHlwZXNdLnhtbFBLAQItABQABgAIAAAAIQBa9CxbvwAAABUBAAAL&#10;AAAAAAAAAAAAAAAAAB8BAABfcmVscy8ucmVsc1BLAQItABQABgAIAAAAIQBSaqmYxQAAANsAAAAP&#10;AAAAAAAAAAAAAAAAAAcCAABkcnMvZG93bnJldi54bWxQSwUGAAAAAAMAAwC3AAAA+QIAAAAA&#10;" adj="20210" fillcolor="#4472c4" strokecolor="#2f528f" strokeweight="1pt"/>
                <v:shape id="Стрелка вниз 43" o:spid="_x0000_s1071" type="#_x0000_t67" style="position:absolute;left:21259;top:24730;width:762;height:33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5BAwgAAANsAAAAPAAAAZHJzL2Rvd25yZXYueG1sRI9Ba4NA&#10;FITvgfyH5QV6i2tMaYtxlVAoxGO10OvDfVFb961x18T8+26h0OMwM98wWbGYQVxpcr1lBbsoBkHc&#10;WN1zq+Cjftu+gHAeWeNgmRTcyUGRr1cZptre+J2ulW9FgLBLUUHn/ZhK6ZqODLrIjsTBO9vJoA9y&#10;aqWe8BbgZpBJHD9Jgz2HhQ5Heu2o+a5moyDZlffxS9bmkxNyp+cLl3O5V+phsxwPIDwt/j/81z5p&#10;BY97+P0SfoDMfwAAAP//AwBQSwECLQAUAAYACAAAACEA2+H2y+4AAACFAQAAEwAAAAAAAAAAAAAA&#10;AAAAAAAAW0NvbnRlbnRfVHlwZXNdLnhtbFBLAQItABQABgAIAAAAIQBa9CxbvwAAABUBAAALAAAA&#10;AAAAAAAAAAAAAB8BAABfcmVscy8ucmVsc1BLAQItABQABgAIAAAAIQCZr5BAwgAAANsAAAAPAAAA&#10;AAAAAAAAAAAAAAcCAABkcnMvZG93bnJldi54bWxQSwUGAAAAAAMAAwC3AAAA9gIAAAAA&#10;" adj="19159" fillcolor="#4472c4" strokecolor="#2f528f" strokeweight="1pt"/>
                <v:shape id="Стрелка вниз 44" o:spid="_x0000_s1072" type="#_x0000_t67" style="position:absolute;left:29946;top:24806;width:915;height:3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rdexAAAANsAAAAPAAAAZHJzL2Rvd25yZXYueG1sRI9ba8JA&#10;EIXfC/6HZQTf6sYLWlJXEVEQLRS14OuQHZPU7GzIrkn017sFoY+Hc/k4s0VrClFT5XLLCgb9CARx&#10;YnXOqYKf0+b9A4TzyBoLy6TgTg4W887bDGNtGz5QffSpCCPsYlSQeV/GUrokI4Oub0vi4F1sZdAH&#10;WaVSV9iEcVPIYRRNpMGcAyHDklYZJdfjzQTI12Zq5W70OOP0/Nus93X5vbwo1eu2y08Qnlr/H361&#10;t1rBeAx/X8IPkPMnAAAA//8DAFBLAQItABQABgAIAAAAIQDb4fbL7gAAAIUBAAATAAAAAAAAAAAA&#10;AAAAAAAAAABbQ29udGVudF9UeXBlc10ueG1sUEsBAi0AFAAGAAgAAAAhAFr0LFu/AAAAFQEAAAsA&#10;AAAAAAAAAAAAAAAAHwEAAF9yZWxzLy5yZWxzUEsBAi0AFAAGAAgAAAAhAOe2t17EAAAA2wAAAA8A&#10;AAAAAAAAAAAAAAAABwIAAGRycy9kb3ducmV2LnhtbFBLBQYAAAAAAwADALcAAAD4AgAAAAA=&#10;" adj="18696" fillcolor="#4472c4" strokecolor="#2f528f" strokeweight="1pt"/>
                <v:shape id="Стрелка вниз 45" o:spid="_x0000_s1073" type="#_x0000_t67" style="position:absolute;left:39090;top:24654;width:991;height:3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Wh0wAAAANsAAAAPAAAAZHJzL2Rvd25yZXYueG1sRI9Bi8Iw&#10;FITvC/6H8IS9ramyinSNsoiyXrUKHh/N26Zs8lKa1NZ/vxEEj8PMfMOsNoOz4kZtqD0rmE4yEMSl&#10;1zVXCs7F/mMJIkRkjdYzKbhTgM169LbCXPuej3Q7xUokCIccFZgYm1zKUBpyGCa+IU7er28dxiTb&#10;SuoW+wR3Vs6ybCEd1pwWDDa0NVT+nTqnoLiaTh9mYdffC2sdXzpNP51S7+Ph+wtEpCG+ws/2QSv4&#10;nMPjS/oBcv0PAAD//wMAUEsBAi0AFAAGAAgAAAAhANvh9svuAAAAhQEAABMAAAAAAAAAAAAAAAAA&#10;AAAAAFtDb250ZW50X1R5cGVzXS54bWxQSwECLQAUAAYACAAAACEAWvQsW78AAAAVAQAACwAAAAAA&#10;AAAAAAAAAAAfAQAAX3JlbHMvLnJlbHNQSwECLQAUAAYACAAAACEAh8FodMAAAADbAAAADwAAAAAA&#10;AAAAAAAAAAAHAgAAZHJzL2Rvd25yZXYueG1sUEsFBgAAAAADAAMAtwAAAPQCAAAAAA==&#10;" adj="18454" fillcolor="#4472c4" strokecolor="#2f528f" strokeweight="1pt"/>
                <v:shape id="Стрелка вниз 46" o:spid="_x0000_s1074" type="#_x0000_t67" style="position:absolute;left:48844;top:24806;width:914;height:3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IyyxAAAANsAAAAPAAAAZHJzL2Rvd25yZXYueG1sRI9ba8JA&#10;EIXfC/6HZYS+1U1tUYlZRaRCaQVpKvg6ZCcXm50N2W2S9te7guDj4Vw+TrIeTC06al1lWcHzJAJB&#10;nFldcaHg+L17WoBwHlljbZkU/JGD9Wr0kGCsbc9f1KW+EGGEXYwKSu+bWEqXlWTQTWxDHLzctgZ9&#10;kG0hdYt9GDe1nEbRTBqsOBBKbGhbUvaT/poA2e/mVn68/J9wfjr3b59dc9jkSj2Oh80ShKfB38O3&#10;9rtW8DqD65fwA+TqAgAA//8DAFBLAQItABQABgAIAAAAIQDb4fbL7gAAAIUBAAATAAAAAAAAAAAA&#10;AAAAAAAAAABbQ29udGVudF9UeXBlc10ueG1sUEsBAi0AFAAGAAgAAAAhAFr0LFu/AAAAFQEAAAsA&#10;AAAAAAAAAAAAAAAAHwEAAF9yZWxzLy5yZWxzUEsBAi0AFAAGAAgAAAAhAHgojLLEAAAA2wAAAA8A&#10;AAAAAAAAAAAAAAAABwIAAGRycy9kb3ducmV2LnhtbFBLBQYAAAAAAwADALcAAAD4AgAAAAA=&#10;" adj="18696" fillcolor="#4472c4" strokecolor="#2f528f" strokeweight="1pt"/>
                <v:shapetype id="_x0000_t32" coordsize="21600,21600" o:spt="32" o:oned="t" path="m,l21600,21600e" filled="f">
                  <v:path arrowok="t" fillok="f" o:connecttype="none"/>
                  <o:lock v:ext="edit" shapetype="t"/>
                </v:shapetype>
                <v:shape id="Прямая со стрелкой 47" o:spid="_x0000_s1075" type="#_x0000_t32" style="position:absolute;left:4495;top:35474;width:176;height:38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028xQAAANsAAAAPAAAAZHJzL2Rvd25yZXYueG1sRI9BS8NA&#10;FITvgv9heYIXaTeWYGvabZFCaS8eGluKt9fdZxLMvg27axL/vSsIHoeZ+YZZbUbbip58aBwreJxm&#10;IIi1Mw1XCk5vu8kCRIjIBlvHpOCbAmzWtzcrLIwb+Eh9GSuRIBwKVFDH2BVSBl2TxTB1HXHyPpy3&#10;GJP0lTQehwS3rZxl2ZO02HBaqLGjbU36s/yyCl6fvb308bx9uL7vy14fcy2HXKn7u/FlCSLSGP/D&#10;f+2DUZDP4fdL+gFy/QMAAP//AwBQSwECLQAUAAYACAAAACEA2+H2y+4AAACFAQAAEwAAAAAAAAAA&#10;AAAAAAAAAAAAW0NvbnRlbnRfVHlwZXNdLnhtbFBLAQItABQABgAIAAAAIQBa9CxbvwAAABUBAAAL&#10;AAAAAAAAAAAAAAAAAB8BAABfcmVscy8ucmVsc1BLAQItABQABgAIAAAAIQA0R028xQAAANsAAAAP&#10;AAAAAAAAAAAAAAAAAAcCAABkcnMvZG93bnJldi54bWxQSwUGAAAAAAMAAwC3AAAA+QIAAAAA&#10;" strokecolor="#4472c4" strokeweight=".5pt">
                  <v:stroke endarrow="block" joinstyle="miter"/>
                </v:shape>
                <v:shape id="Прямая со стрелкой 48" o:spid="_x0000_s1076" type="#_x0000_t32" style="position:absolute;left:13944;top:35245;width:225;height:40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NnOwgAAANsAAAAPAAAAZHJzL2Rvd25yZXYueG1sRE/Pa8Iw&#10;FL4P/B/CE3YZmjrK0GoUEcZ22cFuIt6eybMtNi8lydruv18Ogx0/vt+b3Whb0ZMPjWMFi3kGglg7&#10;03Cl4OvzdbYEESKywdYxKfihALvt5GGDhXEDH6kvYyVSCIcCFdQxdoWUQddkMcxdR5y4m/MWY4K+&#10;ksbjkMJtK5+z7EVabDg11NjRoSZ9L7+tgo+Vt+c+ng5P18tb2etjruWQK/U4HfdrEJHG+C/+c78b&#10;BXkam76kHyC3vwAAAP//AwBQSwECLQAUAAYACAAAACEA2+H2y+4AAACFAQAAEwAAAAAAAAAAAAAA&#10;AAAAAAAAW0NvbnRlbnRfVHlwZXNdLnhtbFBLAQItABQABgAIAAAAIQBa9CxbvwAAABUBAAALAAAA&#10;AAAAAAAAAAAAAB8BAABfcmVscy8ucmVsc1BLAQItABQABgAIAAAAIQBF2NnOwgAAANsAAAAPAAAA&#10;AAAAAAAAAAAAAAcCAABkcnMvZG93bnJldi54bWxQSwUGAAAAAAMAAwC3AAAA9gIAAAAA&#10;" strokecolor="#4472c4" strokeweight=".5pt">
                  <v:stroke endarrow="block" joinstyle="miter"/>
                </v:shape>
                <v:shape id="Прямая со стрелкой 49" o:spid="_x0000_s1077" type="#_x0000_t32" style="position:absolute;left:22350;top:35626;width:129;height:35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HxVxQAAANsAAAAPAAAAZHJzL2Rvd25yZXYueG1sRI9Ba8JA&#10;FITvBf/D8oReSt20hKLRVUQoeunBtFJ6e919JsHs27C7JvHfdwuFHoeZ+YZZbUbbip58aBwreJpl&#10;IIi1Mw1XCj7eXx/nIEJENtg6JgU3CrBZT+5WWBg38JH6MlYiQTgUqKCOsSukDLomi2HmOuLknZ23&#10;GJP0lTQehwS3rXzOshdpseG0UGNHu5r0pbxaBW8Lbz/7eNo9fH/ty14fcy2HXKn76bhdgog0xv/w&#10;X/tgFOQL+P2SfoBc/wAAAP//AwBQSwECLQAUAAYACAAAACEA2+H2y+4AAACFAQAAEwAAAAAAAAAA&#10;AAAAAAAAAAAAW0NvbnRlbnRfVHlwZXNdLnhtbFBLAQItABQABgAIAAAAIQBa9CxbvwAAABUBAAAL&#10;AAAAAAAAAAAAAAAAAB8BAABfcmVscy8ucmVsc1BLAQItABQABgAIAAAAIQAqlHxVxQAAANsAAAAP&#10;AAAAAAAAAAAAAAAAAAcCAABkcnMvZG93bnJldi54bWxQSwUGAAAAAAMAAwC3AAAA+QIAAAAA&#10;" strokecolor="#4472c4" strokeweight=".5pt">
                  <v:stroke endarrow="block" joinstyle="miter"/>
                </v:shape>
                <v:shape id="Прямая со стрелкой 50" o:spid="_x0000_s1078" type="#_x0000_t32" style="position:absolute;left:30770;top:35626;width:91;height:40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MVwgAAANsAAAAPAAAAZHJzL2Rvd25yZXYueG1sRE/Pa8Iw&#10;FL4L+x/CE7yIpoobrhplCLJddrBTxm5vybMtNi8lydruv18OA48f3+/tfrCN6MiH2rGCxTwDQayd&#10;qblUcP44ztYgQkQ22DgmBb8UYL97GG0xN67nE3VFLEUK4ZCjgirGNpcy6IoshrlriRN3dd5iTNCX&#10;0njsU7ht5DLLnqTFmlNDhS0dKtK34scqeH/29rOLl8P0++u16PRppWW/UmoyHl42ICIN8S7+d78Z&#10;BY9pffqSfoDc/QEAAP//AwBQSwECLQAUAAYACAAAACEA2+H2y+4AAACFAQAAEwAAAAAAAAAAAAAA&#10;AAAAAAAAW0NvbnRlbnRfVHlwZXNdLnhtbFBLAQItABQABgAIAAAAIQBa9CxbvwAAABUBAAALAAAA&#10;AAAAAAAAAAAAAB8BAABfcmVscy8ucmVsc1BLAQItABQABgAIAAAAIQA+d0MVwgAAANsAAAAPAAAA&#10;AAAAAAAAAAAAAAcCAABkcnMvZG93bnJldi54bWxQSwUGAAAAAAMAAwC3AAAA9gIAAAAA&#10;" strokecolor="#4472c4" strokeweight=".5pt">
                  <v:stroke endarrow="block" joinstyle="miter"/>
                </v:shape>
                <v:shape id="Прямая со стрелкой 51" o:spid="_x0000_s1079" type="#_x0000_t32" style="position:absolute;left:40157;top:35474;width:0;height:39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aOxQAAANsAAAAPAAAAZHJzL2Rvd25yZXYueG1sRI9BawIx&#10;FITvBf9DeAUvpWYttrSrUUQoevHgtqX09po8d5duXpYk7q7/3ggFj8PMfMMsVoNtREc+1I4VTCcZ&#10;CGLtTM2lgs+P98dXECEiG2wck4IzBVgtR3cLzI3r+UBdEUuRIBxyVFDF2OZSBl2RxTBxLXHyjs5b&#10;jEn6UhqPfYLbRj5l2Yu0WHNaqLClTUX6rzhZBfs3b7+7+LV5+P3ZFp0+zLTsZ0qN74f1HESkId7C&#10;/+2dUfA8heuX9APk8gIAAP//AwBQSwECLQAUAAYACAAAACEA2+H2y+4AAACFAQAAEwAAAAAAAAAA&#10;AAAAAAAAAAAAW0NvbnRlbnRfVHlwZXNdLnhtbFBLAQItABQABgAIAAAAIQBa9CxbvwAAABUBAAAL&#10;AAAAAAAAAAAAAAAAAB8BAABfcmVscy8ucmVsc1BLAQItABQABgAIAAAAIQBRO+aOxQAAANsAAAAP&#10;AAAAAAAAAAAAAAAAAAcCAABkcnMvZG93bnJldi54bWxQSwUGAAAAAAMAAwC3AAAA+QIAAAAA&#10;" strokecolor="#4472c4" strokeweight=".5pt">
                  <v:stroke endarrow="block" joinstyle="miter"/>
                </v:shape>
                <v:shape id="Прямая со стрелкой 52" o:spid="_x0000_s1080" type="#_x0000_t32" style="position:absolute;left:49377;top:35703;width:0;height:35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Xj5xQAAANsAAAAPAAAAZHJzL2Rvd25yZXYueG1sRI9BS8NA&#10;FITvQv/D8gQvYjaWVjTttpSC6KWHRkW8PXdfk2D2bdhdk/TfdwuFHoeZ+YZZrkfbip58aBwreMxy&#10;EMTamYYrBZ8frw/PIEJENtg6JgVHCrBeTW6WWBg38J76MlYiQTgUqKCOsSukDLomiyFzHXHyDs5b&#10;jEn6ShqPQ4LbVk7z/ElabDgt1NjRtib9V/5bBbsXb7/7+LW9//15K3u9n2k5zJS6ux03CxCRxngN&#10;X9rvRsF8Cucv6QfI1QkAAP//AwBQSwECLQAUAAYACAAAACEA2+H2y+4AAACFAQAAEwAAAAAAAAAA&#10;AAAAAAAAAAAAW0NvbnRlbnRfVHlwZXNdLnhtbFBLAQItABQABgAIAAAAIQBa9CxbvwAAABUBAAAL&#10;AAAAAAAAAAAAAAAAAB8BAABfcmVscy8ucmVsc1BLAQItABQABgAIAAAAIQCh6Xj5xQAAANsAAAAP&#10;AAAAAAAAAAAAAAAAAAcCAABkcnMvZG93bnJldi54bWxQSwUGAAAAAAMAAwC3AAAA+QIAAAAA&#10;" strokecolor="#4472c4" strokeweight=".5pt">
                  <v:stroke endarrow="block" joinstyle="miter"/>
                </v:shape>
                <v:shape id="Прямая со стрелкой 53" o:spid="_x0000_s1081" type="#_x0000_t32" style="position:absolute;left:4671;top:44081;width:153;height:3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d1ixgAAANsAAAAPAAAAZHJzL2Rvd25yZXYueG1sRI9BSwMx&#10;FITvgv8hPKEXsVm1FbttWqQg9tJDV0W8vSavu4ublyVJd9d/3xQKPQ4z8w2zWA22ER35UDtW8DjO&#10;QBBrZ2ouFXx9vj+8gggR2WDjmBT8U4DV8vZmgblxPe+oK2IpEoRDjgqqGNtcyqArshjGriVO3sF5&#10;izFJX0rjsU9w28inLHuRFmtOCxW2tK5I/xVHq2A78/ani9/r+/3vR9Hp3UTLfqLU6G54m4OINMRr&#10;+NLeGAXTZzh/ST9ALk8AAAD//wMAUEsBAi0AFAAGAAgAAAAhANvh9svuAAAAhQEAABMAAAAAAAAA&#10;AAAAAAAAAAAAAFtDb250ZW50X1R5cGVzXS54bWxQSwECLQAUAAYACAAAACEAWvQsW78AAAAVAQAA&#10;CwAAAAAAAAAAAAAAAAAfAQAAX3JlbHMvLnJlbHNQSwECLQAUAAYACAAAACEAzqXdYsYAAADbAAAA&#10;DwAAAAAAAAAAAAAAAAAHAgAAZHJzL2Rvd25yZXYueG1sUEsFBgAAAAADAAMAtwAAAPoCAAAAAA==&#10;" strokecolor="#4472c4" strokeweight=".5pt">
                  <v:stroke endarrow="block" joinstyle="miter"/>
                </v:shape>
                <v:shape id="Прямая со стрелкой 54" o:spid="_x0000_s1082" type="#_x0000_t32" style="position:absolute;left:14401;top:44161;width:305;height:36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EUWxQAAANsAAAAPAAAAZHJzL2Rvd25yZXYueG1sRI9BS8NA&#10;FITvgv9heYIXaTeWWGrabZFCaS8eGluKt9fdZxLMvg27axL/vSsIHoeZ+YZZbUbbip58aBwreJxm&#10;IIi1Mw1XCk5vu8kCRIjIBlvHpOCbAmzWtzcrLIwb+Eh9GSuRIBwKVFDH2BVSBl2TxTB1HXHyPpy3&#10;GJP0lTQehwS3rZxl2VxabDgt1NjRtib9WX5ZBa/P3l76eN4+XN/3Za+PuZZDrtT93fiyBBFpjP/h&#10;v/bBKHjK4fdL+gFy/QMAAP//AwBQSwECLQAUAAYACAAAACEA2+H2y+4AAACFAQAAEwAAAAAAAAAA&#10;AAAAAAAAAAAAW0NvbnRlbnRfVHlwZXNdLnhtbFBLAQItABQABgAIAAAAIQBa9CxbvwAAABUBAAAL&#10;AAAAAAAAAAAAAAAAAB8BAABfcmVscy8ucmVsc1BLAQItABQABgAIAAAAIQBBTEUWxQAAANsAAAAP&#10;AAAAAAAAAAAAAAAAAAcCAABkcnMvZG93bnJldi54bWxQSwUGAAAAAAMAAwC3AAAA+QIAAAAA&#10;" strokecolor="#4472c4" strokeweight=".5pt">
                  <v:stroke endarrow="block" joinstyle="miter"/>
                </v:shape>
                <v:shape id="Прямая со стрелкой 58" o:spid="_x0000_s1083" type="#_x0000_t32" style="position:absolute;left:23012;top:44081;width:22;height:37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tFwAAAANsAAAAPAAAAZHJzL2Rvd25yZXYueG1sRE9Ni8Iw&#10;EL0L+x/CLOxN0xUUqUbRguDBy1YRvA3NbFtMJiWJbf33m8OCx8f73uxGa0RPPrSOFXzPMhDEldMt&#10;1wqul+N0BSJEZI3GMSl4UYDd9mOywVy7gX+oL2MtUgiHHBU0MXa5lKFqyGKYuY44cb/OW4wJ+lpq&#10;j0MKt0bOs2wpLbacGhrsqGioepRPq2Awx8P+Zl7l0tzuxbmY94+Dl0p9fY77NYhIY3yL/90nrWCR&#10;xqYv6QfI7R8AAAD//wMAUEsBAi0AFAAGAAgAAAAhANvh9svuAAAAhQEAABMAAAAAAAAAAAAAAAAA&#10;AAAAAFtDb250ZW50X1R5cGVzXS54bWxQSwECLQAUAAYACAAAACEAWvQsW78AAAAVAQAACwAAAAAA&#10;AAAAAAAAAAAfAQAAX3JlbHMvLnJlbHNQSwECLQAUAAYACAAAACEAf2krRcAAAADbAAAADwAAAAAA&#10;AAAAAAAAAAAHAgAAZHJzL2Rvd25yZXYueG1sUEsFBgAAAAADAAMAtwAAAPQCAAAAAA==&#10;" strokecolor="#4472c4" strokeweight=".5pt">
                  <v:stroke endarrow="block" joinstyle="miter"/>
                </v:shape>
                <v:shape id="Прямая со стрелкой 59" o:spid="_x0000_s1084" type="#_x0000_t32" style="position:absolute;left:31949;top:43853;width:153;height:38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eqIxQAAANsAAAAPAAAAZHJzL2Rvd25yZXYueG1sRI9BawIx&#10;FITvgv8hPMGL1GyLLXVrlCIUvfTgtqX09po8dxc3L0sSd9d/bwoFj8PMfMOsNoNtREc+1I4V3M8z&#10;EMTamZpLBZ8fb3fPIEJENtg4JgUXCrBZj0crzI3r+UBdEUuRIBxyVFDF2OZSBl2RxTB3LXHyjs5b&#10;jEn6UhqPfYLbRj5k2ZO0WHNaqLClbUX6VJytgvelt99d/NrOfn92RacPCy37hVLTyfD6AiLSEG/h&#10;//beKHhcwt+X9APk+goAAP//AwBQSwECLQAUAAYACAAAACEA2+H2y+4AAACFAQAAEwAAAAAAAAAA&#10;AAAAAAAAAAAAW0NvbnRlbnRfVHlwZXNdLnhtbFBLAQItABQABgAIAAAAIQBa9CxbvwAAABUBAAAL&#10;AAAAAAAAAAAAAAAAAB8BAABfcmVscy8ucmVsc1BLAQItABQABgAIAAAAIQCvTeqIxQAAANsAAAAP&#10;AAAAAAAAAAAAAAAAAAcCAABkcnMvZG93bnJldi54bWxQSwUGAAAAAAMAAwC3AAAA+QIAAAAA&#10;" strokecolor="#4472c4" strokeweight=".5pt">
                  <v:stroke endarrow="block" joinstyle="miter"/>
                </v:shape>
                <v:shape id="Прямая со стрелкой 60" o:spid="_x0000_s1085" type="#_x0000_t32" style="position:absolute;left:41351;top:43700;width:47;height:39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4mowgAAANsAAAAPAAAAZHJzL2Rvd25yZXYueG1sRE/Pa8Iw&#10;FL4P9j+EJ3gZmk5EZmeUIQy97GCdyG5vyVtbbF5KEtv63y8HwePH93u1GWwjOvKhdqzgdZqBINbO&#10;1Fwq+D5+Tt5AhIhssHFMCm4UYLN+flphblzPB+qKWIoUwiFHBVWMbS5l0BVZDFPXEifuz3mLMUFf&#10;SuOxT+G2kbMsW0iLNaeGClvaVqQvxdUq+Fp6e+7iafvy+7MrOn2Ya9nPlRqPho93EJGG+BDf3Xuj&#10;YJHWpy/pB8j1PwAAAP//AwBQSwECLQAUAAYACAAAACEA2+H2y+4AAACFAQAAEwAAAAAAAAAAAAAA&#10;AAAAAAAAW0NvbnRlbnRfVHlwZXNdLnhtbFBLAQItABQABgAIAAAAIQBa9CxbvwAAABUBAAALAAAA&#10;AAAAAAAAAAAAAB8BAABfcmVscy8ucmVsc1BLAQItABQABgAIAAAAIQDwG4mowgAAANsAAAAPAAAA&#10;AAAAAAAAAAAAAAcCAABkcnMvZG93bnJldi54bWxQSwUGAAAAAAMAAwC3AAAA9gIAAAAA&#10;" strokecolor="#4472c4" strokeweight=".5pt">
                  <v:stroke endarrow="block" joinstyle="miter"/>
                </v:shape>
                <v:shape id="Прямая со стрелкой 61" o:spid="_x0000_s1086" type="#_x0000_t32" style="position:absolute;left:50977;top:43853;width:254;height:38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ywzxQAAANsAAAAPAAAAZHJzL2Rvd25yZXYueG1sRI9BawIx&#10;FITvgv8hPKEXqVmLSLs1igjSXnpwbSm9vSavu4ublyWJu9t/bwTB4zAz3zCrzWAb0ZEPtWMF81kG&#10;glg7U3Op4PO4f3wGESKywcYxKfinAJv1eLTC3LieD9QVsRQJwiFHBVWMbS5l0BVZDDPXEifvz3mL&#10;MUlfSuOxT3DbyKcsW0qLNaeFClvaVaRPxdkq+Hjx9ruLX7vp789b0enDQst+odTDZNi+gog0xHv4&#10;1n43CpZzuH5JP0CuLwAAAP//AwBQSwECLQAUAAYACAAAACEA2+H2y+4AAACFAQAAEwAAAAAAAAAA&#10;AAAAAAAAAAAAW0NvbnRlbnRfVHlwZXNdLnhtbFBLAQItABQABgAIAAAAIQBa9CxbvwAAABUBAAAL&#10;AAAAAAAAAAAAAAAAAB8BAABfcmVscy8ucmVsc1BLAQItABQABgAIAAAAIQCfVywzxQAAANsAAAAP&#10;AAAAAAAAAAAAAAAAAAcCAABkcnMvZG93bnJldi54bWxQSwUGAAAAAAMAAwC3AAAA+QIAAAAA&#10;" strokecolor="#4472c4" strokeweight=".5pt">
                  <v:stroke endarrow="block" joinstyle="miter"/>
                </v:shape>
                <w10:anchorlock/>
              </v:group>
            </w:pict>
          </mc:Fallback>
        </mc:AlternateContent>
      </w:r>
    </w:p>
    <w:p w14:paraId="74F7B73C" w14:textId="77777777" w:rsidR="00EB5DC6" w:rsidRDefault="00203084" w:rsidP="00EB5DC6">
      <w:pPr>
        <w:widowControl/>
        <w:shd w:val="clear" w:color="auto" w:fill="FFFFFF"/>
        <w:spacing w:line="240" w:lineRule="auto"/>
        <w:ind w:firstLine="0"/>
        <w:jc w:val="center"/>
        <w:rPr>
          <w:b/>
          <w:bCs/>
          <w:color w:val="000000"/>
          <w:sz w:val="28"/>
          <w:szCs w:val="28"/>
          <w:lang w:eastAsia="en-US"/>
        </w:rPr>
      </w:pPr>
      <w:r w:rsidRPr="00EB5DC6">
        <w:rPr>
          <w:b/>
          <w:bCs/>
          <w:color w:val="000000"/>
          <w:sz w:val="28"/>
          <w:szCs w:val="28"/>
          <w:lang w:eastAsia="en-US"/>
        </w:rPr>
        <w:t xml:space="preserve">Рис. 2.1. </w:t>
      </w:r>
      <w:r w:rsidR="00EB5DC6" w:rsidRPr="00EB5DC6">
        <w:rPr>
          <w:b/>
          <w:bCs/>
          <w:color w:val="000000"/>
          <w:sz w:val="28"/>
          <w:szCs w:val="28"/>
          <w:lang w:eastAsia="en-US"/>
        </w:rPr>
        <w:t>О</w:t>
      </w:r>
      <w:r w:rsidRPr="00EB5DC6">
        <w:rPr>
          <w:b/>
          <w:bCs/>
          <w:color w:val="000000"/>
          <w:sz w:val="28"/>
          <w:szCs w:val="28"/>
          <w:lang w:eastAsia="en-US"/>
        </w:rPr>
        <w:t xml:space="preserve">рганізаційна структура корпоративного управління </w:t>
      </w:r>
    </w:p>
    <w:p w14:paraId="5E3D79E6" w14:textId="77777777" w:rsidR="00203084" w:rsidRPr="00EB5DC6" w:rsidRDefault="00203084" w:rsidP="00EB5DC6">
      <w:pPr>
        <w:widowControl/>
        <w:shd w:val="clear" w:color="auto" w:fill="FFFFFF"/>
        <w:spacing w:line="240" w:lineRule="auto"/>
        <w:ind w:firstLine="0"/>
        <w:jc w:val="center"/>
        <w:rPr>
          <w:b/>
          <w:bCs/>
          <w:color w:val="000000"/>
          <w:sz w:val="28"/>
          <w:szCs w:val="28"/>
          <w:lang w:eastAsia="en-US"/>
        </w:rPr>
      </w:pPr>
      <w:r w:rsidRPr="00EB5DC6">
        <w:rPr>
          <w:b/>
          <w:bCs/>
          <w:color w:val="000000"/>
          <w:sz w:val="28"/>
          <w:szCs w:val="28"/>
          <w:lang w:eastAsia="en-US"/>
        </w:rPr>
        <w:t>компанії ДТЕК</w:t>
      </w:r>
    </w:p>
    <w:p w14:paraId="777A4531" w14:textId="77777777" w:rsidR="003C6D7B" w:rsidRPr="003C6D7B" w:rsidRDefault="00EB5DC6" w:rsidP="003C6D7B">
      <w:pPr>
        <w:widowControl/>
        <w:shd w:val="clear" w:color="auto" w:fill="FFFFFF"/>
        <w:spacing w:line="360" w:lineRule="auto"/>
        <w:ind w:firstLine="0"/>
        <w:rPr>
          <w:bCs/>
          <w:color w:val="000000"/>
          <w:sz w:val="28"/>
          <w:szCs w:val="28"/>
          <w:lang w:eastAsia="en-US"/>
        </w:rPr>
      </w:pPr>
      <w:r>
        <w:rPr>
          <w:bCs/>
          <w:color w:val="000000"/>
          <w:sz w:val="28"/>
          <w:szCs w:val="28"/>
          <w:lang w:eastAsia="en-US"/>
        </w:rPr>
        <w:tab/>
      </w:r>
      <w:r w:rsidR="003C6D7B" w:rsidRPr="003C6D7B">
        <w:rPr>
          <w:bCs/>
          <w:color w:val="000000"/>
          <w:sz w:val="28"/>
          <w:szCs w:val="28"/>
          <w:lang w:eastAsia="en-US"/>
        </w:rPr>
        <w:t>Джерело: офіційний сайт ДТЕК [</w:t>
      </w:r>
      <w:r w:rsidR="00FB6F56">
        <w:rPr>
          <w:bCs/>
          <w:color w:val="000000"/>
          <w:sz w:val="28"/>
          <w:szCs w:val="28"/>
          <w:lang w:eastAsia="en-US"/>
        </w:rPr>
        <w:t>30</w:t>
      </w:r>
      <w:r w:rsidR="003C6D7B" w:rsidRPr="003C6D7B">
        <w:rPr>
          <w:bCs/>
          <w:color w:val="000000"/>
          <w:sz w:val="28"/>
          <w:szCs w:val="28"/>
          <w:lang w:eastAsia="en-US"/>
        </w:rPr>
        <w:t>]</w:t>
      </w:r>
    </w:p>
    <w:p w14:paraId="28BD646F" w14:textId="77777777" w:rsidR="003C6D7B" w:rsidRPr="003C6D7B" w:rsidRDefault="003C6D7B" w:rsidP="00FB6F56">
      <w:pPr>
        <w:widowControl/>
        <w:shd w:val="clear" w:color="auto" w:fill="FFFFFF"/>
        <w:spacing w:line="360" w:lineRule="auto"/>
        <w:ind w:firstLine="0"/>
        <w:rPr>
          <w:sz w:val="28"/>
          <w:szCs w:val="28"/>
          <w:lang w:eastAsia="en-US"/>
        </w:rPr>
      </w:pPr>
      <w:r w:rsidRPr="003C6D7B">
        <w:rPr>
          <w:bCs/>
          <w:color w:val="000000"/>
          <w:sz w:val="28"/>
          <w:szCs w:val="28"/>
          <w:lang w:eastAsia="en-US"/>
        </w:rPr>
        <w:tab/>
        <w:t xml:space="preserve">Правління здійснює управління та координацію діяльності </w:t>
      </w:r>
      <w:r w:rsidRPr="003C6D7B">
        <w:rPr>
          <w:b/>
          <w:bCs/>
          <w:i/>
          <w:color w:val="000000"/>
          <w:sz w:val="28"/>
          <w:szCs w:val="28"/>
          <w:lang w:eastAsia="en-US"/>
        </w:rPr>
        <w:t>операційних холдингів</w:t>
      </w:r>
      <w:r w:rsidRPr="003C6D7B">
        <w:rPr>
          <w:bCs/>
          <w:color w:val="000000"/>
          <w:sz w:val="28"/>
          <w:szCs w:val="28"/>
          <w:lang w:eastAsia="en-US"/>
        </w:rPr>
        <w:t xml:space="preserve">, які є материнськими холдингами для відповідних компаній в Україні. Їх шість: </w:t>
      </w:r>
      <w:r w:rsidRPr="003C6D7B">
        <w:rPr>
          <w:b/>
          <w:bCs/>
          <w:caps/>
          <w:color w:val="000000"/>
          <w:sz w:val="28"/>
          <w:szCs w:val="28"/>
          <w:shd w:val="clear" w:color="auto" w:fill="FFFFFF"/>
          <w:lang w:val="en-US" w:eastAsia="en-US"/>
        </w:rPr>
        <w:t>DTEK</w:t>
      </w:r>
      <w:r w:rsidRPr="00426639">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ENERGY</w:t>
      </w:r>
      <w:r w:rsidRPr="00426639">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B</w:t>
      </w:r>
      <w:r w:rsidRPr="00426639">
        <w:rPr>
          <w:b/>
          <w:bCs/>
          <w:caps/>
          <w:color w:val="000000"/>
          <w:sz w:val="28"/>
          <w:szCs w:val="28"/>
          <w:shd w:val="clear" w:color="auto" w:fill="FFFFFF"/>
          <w:lang w:eastAsia="en-US"/>
        </w:rPr>
        <w:t>.</w:t>
      </w:r>
      <w:r w:rsidRPr="003C6D7B">
        <w:rPr>
          <w:b/>
          <w:bCs/>
          <w:caps/>
          <w:color w:val="000000"/>
          <w:sz w:val="28"/>
          <w:szCs w:val="28"/>
          <w:shd w:val="clear" w:color="auto" w:fill="FFFFFF"/>
          <w:lang w:val="en-US" w:eastAsia="en-US"/>
        </w:rPr>
        <w:t>V</w:t>
      </w:r>
      <w:r w:rsidRPr="00426639">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DTEK</w:t>
      </w:r>
      <w:r w:rsidRPr="00426639">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RENEWABLES</w:t>
      </w:r>
      <w:r w:rsidRPr="00426639">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B</w:t>
      </w:r>
      <w:r w:rsidRPr="00426639">
        <w:rPr>
          <w:b/>
          <w:bCs/>
          <w:caps/>
          <w:color w:val="000000"/>
          <w:sz w:val="28"/>
          <w:szCs w:val="28"/>
          <w:shd w:val="clear" w:color="auto" w:fill="FFFFFF"/>
          <w:lang w:eastAsia="en-US"/>
        </w:rPr>
        <w:t>.</w:t>
      </w:r>
      <w:r w:rsidRPr="003C6D7B">
        <w:rPr>
          <w:b/>
          <w:bCs/>
          <w:caps/>
          <w:color w:val="000000"/>
          <w:sz w:val="28"/>
          <w:szCs w:val="28"/>
          <w:shd w:val="clear" w:color="auto" w:fill="FFFFFF"/>
          <w:lang w:val="en-US" w:eastAsia="en-US"/>
        </w:rPr>
        <w:t>V</w:t>
      </w:r>
      <w:r w:rsidRPr="00426639">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DTEK</w:t>
      </w:r>
      <w:r w:rsidRPr="00426639">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OIL</w:t>
      </w:r>
      <w:r w:rsidRPr="00426639">
        <w:rPr>
          <w:b/>
          <w:bCs/>
          <w:caps/>
          <w:color w:val="000000"/>
          <w:sz w:val="28"/>
          <w:szCs w:val="28"/>
          <w:shd w:val="clear" w:color="auto" w:fill="FFFFFF"/>
          <w:lang w:eastAsia="en-US"/>
        </w:rPr>
        <w:t>&amp;</w:t>
      </w:r>
      <w:r w:rsidRPr="003C6D7B">
        <w:rPr>
          <w:b/>
          <w:bCs/>
          <w:caps/>
          <w:color w:val="000000"/>
          <w:sz w:val="28"/>
          <w:szCs w:val="28"/>
          <w:shd w:val="clear" w:color="auto" w:fill="FFFFFF"/>
          <w:lang w:val="en-US" w:eastAsia="en-US"/>
        </w:rPr>
        <w:t>GAS</w:t>
      </w:r>
      <w:r w:rsidRPr="00426639">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B</w:t>
      </w:r>
      <w:r w:rsidRPr="00426639">
        <w:rPr>
          <w:b/>
          <w:bCs/>
          <w:caps/>
          <w:color w:val="000000"/>
          <w:sz w:val="28"/>
          <w:szCs w:val="28"/>
          <w:shd w:val="clear" w:color="auto" w:fill="FFFFFF"/>
          <w:lang w:eastAsia="en-US"/>
        </w:rPr>
        <w:t>.</w:t>
      </w:r>
      <w:r w:rsidRPr="003C6D7B">
        <w:rPr>
          <w:b/>
          <w:bCs/>
          <w:caps/>
          <w:color w:val="000000"/>
          <w:sz w:val="28"/>
          <w:szCs w:val="28"/>
          <w:shd w:val="clear" w:color="auto" w:fill="FFFFFF"/>
          <w:lang w:val="en-US" w:eastAsia="en-US"/>
        </w:rPr>
        <w:t>V</w:t>
      </w:r>
      <w:r w:rsidRPr="00426639">
        <w:rPr>
          <w:b/>
          <w:bCs/>
          <w:caps/>
          <w:color w:val="000000"/>
          <w:sz w:val="28"/>
          <w:szCs w:val="28"/>
          <w:shd w:val="clear" w:color="auto" w:fill="FFFFFF"/>
          <w:lang w:eastAsia="en-US"/>
        </w:rPr>
        <w:t>.</w:t>
      </w:r>
      <w:r w:rsidRPr="003C6D7B">
        <w:rPr>
          <w:b/>
          <w:bCs/>
          <w:caps/>
          <w:color w:val="000000"/>
          <w:sz w:val="28"/>
          <w:szCs w:val="28"/>
          <w:shd w:val="clear" w:color="auto" w:fill="FFFFFF"/>
          <w:lang w:eastAsia="en-US"/>
        </w:rPr>
        <w:t>,</w:t>
      </w:r>
      <w:r w:rsidRPr="003C6D7B">
        <w:rPr>
          <w:sz w:val="28"/>
          <w:szCs w:val="28"/>
          <w:lang w:val="en-US" w:eastAsia="en-US"/>
        </w:rPr>
        <w:t> </w:t>
      </w:r>
      <w:r w:rsidRPr="003C6D7B">
        <w:rPr>
          <w:b/>
          <w:bCs/>
          <w:caps/>
          <w:color w:val="000000"/>
          <w:sz w:val="28"/>
          <w:szCs w:val="28"/>
          <w:shd w:val="clear" w:color="auto" w:fill="FFFFFF"/>
          <w:lang w:val="en-US" w:eastAsia="en-US"/>
        </w:rPr>
        <w:t>DTEK</w:t>
      </w:r>
      <w:r w:rsidRPr="00426639">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GRIDS</w:t>
      </w:r>
      <w:r w:rsidRPr="00426639">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B</w:t>
      </w:r>
      <w:r w:rsidRPr="00426639">
        <w:rPr>
          <w:b/>
          <w:bCs/>
          <w:caps/>
          <w:color w:val="000000"/>
          <w:sz w:val="28"/>
          <w:szCs w:val="28"/>
          <w:shd w:val="clear" w:color="auto" w:fill="FFFFFF"/>
          <w:lang w:eastAsia="en-US"/>
        </w:rPr>
        <w:t>.</w:t>
      </w:r>
      <w:r w:rsidRPr="003C6D7B">
        <w:rPr>
          <w:b/>
          <w:bCs/>
          <w:caps/>
          <w:color w:val="000000"/>
          <w:sz w:val="28"/>
          <w:szCs w:val="28"/>
          <w:shd w:val="clear" w:color="auto" w:fill="FFFFFF"/>
          <w:lang w:val="en-US" w:eastAsia="en-US"/>
        </w:rPr>
        <w:t>V</w:t>
      </w:r>
      <w:r w:rsidRPr="00426639">
        <w:rPr>
          <w:b/>
          <w:bCs/>
          <w:caps/>
          <w:color w:val="000000"/>
          <w:sz w:val="28"/>
          <w:szCs w:val="28"/>
          <w:shd w:val="clear" w:color="auto" w:fill="FFFFFF"/>
          <w:lang w:eastAsia="en-US"/>
        </w:rPr>
        <w:t>.</w:t>
      </w:r>
      <w:r w:rsidRPr="003C6D7B">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D</w:t>
      </w:r>
      <w:r w:rsidRPr="00426639">
        <w:rPr>
          <w:b/>
          <w:bCs/>
          <w:caps/>
          <w:color w:val="000000"/>
          <w:sz w:val="28"/>
          <w:szCs w:val="28"/>
          <w:shd w:val="clear" w:color="auto" w:fill="FFFFFF"/>
          <w:lang w:eastAsia="en-US"/>
        </w:rPr>
        <w:t>.</w:t>
      </w:r>
      <w:r w:rsidRPr="003C6D7B">
        <w:rPr>
          <w:b/>
          <w:bCs/>
          <w:caps/>
          <w:color w:val="000000"/>
          <w:sz w:val="28"/>
          <w:szCs w:val="28"/>
          <w:shd w:val="clear" w:color="auto" w:fill="FFFFFF"/>
          <w:lang w:val="en-US" w:eastAsia="en-US"/>
        </w:rPr>
        <w:t>TRADING</w:t>
      </w:r>
      <w:r w:rsidRPr="00426639">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B</w:t>
      </w:r>
      <w:r w:rsidRPr="00426639">
        <w:rPr>
          <w:b/>
          <w:bCs/>
          <w:caps/>
          <w:color w:val="000000"/>
          <w:sz w:val="28"/>
          <w:szCs w:val="28"/>
          <w:shd w:val="clear" w:color="auto" w:fill="FFFFFF"/>
          <w:lang w:eastAsia="en-US"/>
        </w:rPr>
        <w:t>.</w:t>
      </w:r>
      <w:r w:rsidRPr="003C6D7B">
        <w:rPr>
          <w:b/>
          <w:bCs/>
          <w:caps/>
          <w:color w:val="000000"/>
          <w:sz w:val="28"/>
          <w:szCs w:val="28"/>
          <w:shd w:val="clear" w:color="auto" w:fill="FFFFFF"/>
          <w:lang w:val="en-US" w:eastAsia="en-US"/>
        </w:rPr>
        <w:t>V</w:t>
      </w:r>
      <w:r w:rsidRPr="00426639">
        <w:rPr>
          <w:b/>
          <w:bCs/>
          <w:caps/>
          <w:color w:val="000000"/>
          <w:sz w:val="28"/>
          <w:szCs w:val="28"/>
          <w:shd w:val="clear" w:color="auto" w:fill="FFFFFF"/>
          <w:lang w:eastAsia="en-US"/>
        </w:rPr>
        <w:t>.</w:t>
      </w:r>
      <w:r w:rsidRPr="003C6D7B">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D</w:t>
      </w:r>
      <w:r w:rsidRPr="00426639">
        <w:rPr>
          <w:b/>
          <w:bCs/>
          <w:caps/>
          <w:color w:val="000000"/>
          <w:sz w:val="28"/>
          <w:szCs w:val="28"/>
          <w:shd w:val="clear" w:color="auto" w:fill="FFFFFF"/>
          <w:lang w:eastAsia="en-US"/>
        </w:rPr>
        <w:t>.</w:t>
      </w:r>
      <w:r w:rsidRPr="003C6D7B">
        <w:rPr>
          <w:b/>
          <w:bCs/>
          <w:caps/>
          <w:color w:val="000000"/>
          <w:sz w:val="28"/>
          <w:szCs w:val="28"/>
          <w:shd w:val="clear" w:color="auto" w:fill="FFFFFF"/>
          <w:lang w:val="en-US" w:eastAsia="en-US"/>
        </w:rPr>
        <w:t>SOLUTIONS</w:t>
      </w:r>
      <w:r w:rsidRPr="00426639">
        <w:rPr>
          <w:b/>
          <w:bCs/>
          <w:caps/>
          <w:color w:val="000000"/>
          <w:sz w:val="28"/>
          <w:szCs w:val="28"/>
          <w:shd w:val="clear" w:color="auto" w:fill="FFFFFF"/>
          <w:lang w:eastAsia="en-US"/>
        </w:rPr>
        <w:t xml:space="preserve"> </w:t>
      </w:r>
      <w:r w:rsidRPr="003C6D7B">
        <w:rPr>
          <w:b/>
          <w:bCs/>
          <w:caps/>
          <w:color w:val="000000"/>
          <w:sz w:val="28"/>
          <w:szCs w:val="28"/>
          <w:shd w:val="clear" w:color="auto" w:fill="FFFFFF"/>
          <w:lang w:val="en-US" w:eastAsia="en-US"/>
        </w:rPr>
        <w:t>B</w:t>
      </w:r>
      <w:r w:rsidRPr="00426639">
        <w:rPr>
          <w:b/>
          <w:bCs/>
          <w:caps/>
          <w:color w:val="000000"/>
          <w:sz w:val="28"/>
          <w:szCs w:val="28"/>
          <w:shd w:val="clear" w:color="auto" w:fill="FFFFFF"/>
          <w:lang w:eastAsia="en-US"/>
        </w:rPr>
        <w:t>.</w:t>
      </w:r>
      <w:r w:rsidRPr="003C6D7B">
        <w:rPr>
          <w:b/>
          <w:bCs/>
          <w:caps/>
          <w:color w:val="000000"/>
          <w:sz w:val="28"/>
          <w:szCs w:val="28"/>
          <w:shd w:val="clear" w:color="auto" w:fill="FFFFFF"/>
          <w:lang w:val="en-US" w:eastAsia="en-US"/>
        </w:rPr>
        <w:t>V</w:t>
      </w:r>
      <w:r w:rsidRPr="00426639">
        <w:rPr>
          <w:b/>
          <w:bCs/>
          <w:caps/>
          <w:color w:val="000000"/>
          <w:sz w:val="28"/>
          <w:szCs w:val="28"/>
          <w:shd w:val="clear" w:color="auto" w:fill="FFFFFF"/>
          <w:lang w:eastAsia="en-US"/>
        </w:rPr>
        <w:t>.</w:t>
      </w:r>
    </w:p>
    <w:p w14:paraId="04C2C514" w14:textId="77777777" w:rsidR="003C6D7B" w:rsidRPr="003C6D7B" w:rsidRDefault="003C6D7B" w:rsidP="003C6D7B">
      <w:pPr>
        <w:widowControl/>
        <w:shd w:val="clear" w:color="auto" w:fill="FFFFFF"/>
        <w:spacing w:line="360" w:lineRule="auto"/>
        <w:ind w:firstLine="0"/>
        <w:rPr>
          <w:bCs/>
          <w:color w:val="000000"/>
          <w:sz w:val="28"/>
          <w:szCs w:val="28"/>
          <w:lang w:eastAsia="en-US"/>
        </w:rPr>
      </w:pPr>
      <w:r w:rsidRPr="003C6D7B">
        <w:rPr>
          <w:bCs/>
          <w:color w:val="000000"/>
          <w:sz w:val="28"/>
          <w:szCs w:val="28"/>
          <w:lang w:eastAsia="en-US"/>
        </w:rPr>
        <w:tab/>
        <w:t xml:space="preserve">У кожного операційного холдингу є </w:t>
      </w:r>
      <w:r w:rsidRPr="003C6D7B">
        <w:rPr>
          <w:b/>
          <w:bCs/>
          <w:i/>
          <w:color w:val="000000"/>
          <w:sz w:val="28"/>
          <w:szCs w:val="28"/>
          <w:lang w:eastAsia="en-US"/>
        </w:rPr>
        <w:t xml:space="preserve">наглядова рада, </w:t>
      </w:r>
      <w:r w:rsidRPr="003C6D7B">
        <w:rPr>
          <w:bCs/>
          <w:color w:val="000000"/>
          <w:sz w:val="28"/>
          <w:szCs w:val="28"/>
          <w:lang w:eastAsia="en-US"/>
        </w:rPr>
        <w:t>яка є наглядовим органом, що здійснює стратегічне планування і контроль за менеджментом, затверджує та переглядає результати діяльності холдингів, а також визначає ключові показники ефективності. Вже більше десяти років в компанії застосовується практика залучення до наглядових рад незалежних директорів.</w:t>
      </w:r>
    </w:p>
    <w:p w14:paraId="3F0F4012" w14:textId="77777777" w:rsidR="003C6D7B" w:rsidRPr="003C6D7B" w:rsidRDefault="003C6D7B" w:rsidP="003C6D7B">
      <w:pPr>
        <w:widowControl/>
        <w:shd w:val="clear" w:color="auto" w:fill="FFFFFF"/>
        <w:spacing w:line="360" w:lineRule="auto"/>
        <w:ind w:firstLine="0"/>
        <w:rPr>
          <w:bCs/>
          <w:color w:val="000000"/>
          <w:sz w:val="28"/>
          <w:szCs w:val="28"/>
          <w:lang w:eastAsia="en-US"/>
        </w:rPr>
      </w:pPr>
      <w:r w:rsidRPr="003C6D7B">
        <w:rPr>
          <w:bCs/>
          <w:color w:val="000000"/>
          <w:sz w:val="28"/>
          <w:szCs w:val="28"/>
          <w:lang w:eastAsia="en-US"/>
        </w:rPr>
        <w:lastRenderedPageBreak/>
        <w:tab/>
        <w:t xml:space="preserve">Колегіальним виконавчим органом кожного холдингу є </w:t>
      </w:r>
      <w:r w:rsidRPr="003C6D7B">
        <w:rPr>
          <w:b/>
          <w:bCs/>
          <w:i/>
          <w:color w:val="000000"/>
          <w:sz w:val="28"/>
          <w:szCs w:val="28"/>
          <w:lang w:eastAsia="en-US"/>
        </w:rPr>
        <w:t>правління</w:t>
      </w:r>
      <w:r w:rsidRPr="003C6D7B">
        <w:rPr>
          <w:bCs/>
          <w:color w:val="000000"/>
          <w:sz w:val="28"/>
          <w:szCs w:val="28"/>
          <w:lang w:eastAsia="en-US"/>
        </w:rPr>
        <w:t xml:space="preserve">, які знаходять під безпосереднім керівництвом наглядових рад та відповідають за реалізацію стратегії розвитку відповідного холдингу та уточненням його поточної діяльності. </w:t>
      </w:r>
    </w:p>
    <w:p w14:paraId="4719C808" w14:textId="77777777" w:rsidR="003C6D7B" w:rsidRPr="003C6D7B" w:rsidRDefault="003C6D7B" w:rsidP="003C6D7B">
      <w:pPr>
        <w:widowControl/>
        <w:spacing w:line="360" w:lineRule="auto"/>
        <w:ind w:firstLine="0"/>
        <w:rPr>
          <w:color w:val="000000"/>
          <w:sz w:val="28"/>
          <w:szCs w:val="28"/>
          <w:lang w:eastAsia="en-US"/>
        </w:rPr>
      </w:pPr>
      <w:r w:rsidRPr="003C6D7B">
        <w:rPr>
          <w:color w:val="000000"/>
          <w:sz w:val="28"/>
          <w:szCs w:val="28"/>
          <w:lang w:eastAsia="en-US"/>
        </w:rPr>
        <w:tab/>
        <w:t xml:space="preserve">Для забезпечення найкращих стандартів корпоративного управління та зміцнення антикорупційних зусиль у 2024 році кампанія ДТЕК створила </w:t>
      </w:r>
      <w:r w:rsidRPr="003C6D7B">
        <w:rPr>
          <w:b/>
          <w:color w:val="000000"/>
          <w:sz w:val="28"/>
          <w:szCs w:val="28"/>
          <w:lang w:eastAsia="en-US"/>
        </w:rPr>
        <w:t>незалежну Консультативну раду</w:t>
      </w:r>
      <w:r w:rsidRPr="003C6D7B">
        <w:rPr>
          <w:color w:val="000000"/>
          <w:sz w:val="28"/>
          <w:szCs w:val="28"/>
          <w:lang w:eastAsia="en-US"/>
        </w:rPr>
        <w:t xml:space="preserve">. Завдяки присутності у ній  світових лідерів державного і приватного секторів економіки надаються рекомендацій стратегічного характеру генеральному директору і вищому керівництву. Це дає можливість виходити на нові ринки, ставати прикладом корпоративної досконалості, впроваджувати найвищі стандарти управління та запобіжні заходи проти корупції (членство </w:t>
      </w:r>
      <w:hyperlink r:id="rId14" w:history="1">
        <w:r w:rsidRPr="003C6D7B">
          <w:rPr>
            <w:rFonts w:eastAsiaTheme="minorHAnsi"/>
            <w:bCs/>
            <w:color w:val="000000"/>
            <w:sz w:val="28"/>
            <w:szCs w:val="28"/>
            <w:lang w:eastAsia="en-US"/>
          </w:rPr>
          <w:t>в Ініціативі партнерства проти корупції (PACI) Всесвітнього економічного форуму</w:t>
        </w:r>
      </w:hyperlink>
      <w:r w:rsidRPr="003C6D7B">
        <w:rPr>
          <w:color w:val="000000"/>
          <w:sz w:val="28"/>
          <w:szCs w:val="28"/>
          <w:lang w:eastAsia="en-US"/>
        </w:rPr>
        <w:t>).</w:t>
      </w:r>
    </w:p>
    <w:p w14:paraId="431BBE69" w14:textId="77777777" w:rsidR="003C6D7B" w:rsidRPr="003C6D7B" w:rsidRDefault="003C6D7B" w:rsidP="003C6D7B">
      <w:pPr>
        <w:widowControl/>
        <w:shd w:val="clear" w:color="auto" w:fill="FFFFFF"/>
        <w:spacing w:line="360" w:lineRule="auto"/>
        <w:ind w:firstLine="0"/>
        <w:rPr>
          <w:bCs/>
          <w:color w:val="000000"/>
          <w:sz w:val="28"/>
          <w:szCs w:val="28"/>
          <w:lang w:eastAsia="en-US"/>
        </w:rPr>
      </w:pPr>
      <w:r w:rsidRPr="003C6D7B">
        <w:rPr>
          <w:bCs/>
          <w:color w:val="000000"/>
          <w:sz w:val="28"/>
          <w:szCs w:val="28"/>
          <w:lang w:eastAsia="en-US"/>
        </w:rPr>
        <w:tab/>
        <w:t xml:space="preserve">Важливим елементом корпоративної стратегії ДТЕК є </w:t>
      </w:r>
      <w:r w:rsidRPr="003C6D7B">
        <w:rPr>
          <w:b/>
          <w:bCs/>
          <w:i/>
          <w:color w:val="000000"/>
          <w:sz w:val="28"/>
          <w:szCs w:val="28"/>
          <w:lang w:eastAsia="en-US"/>
        </w:rPr>
        <w:t>управління ризиками</w:t>
      </w:r>
      <w:r w:rsidRPr="003C6D7B">
        <w:rPr>
          <w:bCs/>
          <w:color w:val="000000"/>
          <w:sz w:val="28"/>
          <w:szCs w:val="28"/>
          <w:lang w:eastAsia="en-US"/>
        </w:rPr>
        <w:t xml:space="preserve">, яке системно розвивається та удосконалюється для своєчасного виявлення ризиками та управління ними. Це забезпечує швидке реагування на внутрішні та зовнішні виклики – при цьому зберігаючи результативність та ефективність діяльності компанії. </w:t>
      </w:r>
    </w:p>
    <w:p w14:paraId="1A64A461" w14:textId="77777777" w:rsidR="003C6D7B" w:rsidRPr="003C6D7B" w:rsidRDefault="003C6D7B" w:rsidP="003C6D7B">
      <w:pPr>
        <w:widowControl/>
        <w:shd w:val="clear" w:color="auto" w:fill="FFFFFF"/>
        <w:spacing w:line="360" w:lineRule="auto"/>
        <w:ind w:firstLine="0"/>
        <w:rPr>
          <w:bCs/>
          <w:color w:val="000000"/>
          <w:sz w:val="28"/>
          <w:szCs w:val="28"/>
          <w:lang w:eastAsia="en-US"/>
        </w:rPr>
      </w:pPr>
      <w:r w:rsidRPr="003C6D7B">
        <w:rPr>
          <w:bCs/>
          <w:color w:val="000000"/>
          <w:sz w:val="28"/>
          <w:szCs w:val="28"/>
          <w:lang w:eastAsia="en-US"/>
        </w:rPr>
        <w:tab/>
        <w:t>Серед основних принципів ризик-менеджменту в компанії:</w:t>
      </w:r>
    </w:p>
    <w:p w14:paraId="2202D5BD" w14:textId="77777777" w:rsidR="003C6D7B" w:rsidRPr="003C6D7B" w:rsidRDefault="003C6D7B" w:rsidP="00FB6F56">
      <w:pPr>
        <w:widowControl/>
        <w:numPr>
          <w:ilvl w:val="0"/>
          <w:numId w:val="23"/>
        </w:numPr>
        <w:shd w:val="clear" w:color="auto" w:fill="FFFFFF"/>
        <w:spacing w:line="360" w:lineRule="auto"/>
        <w:ind w:firstLine="426"/>
        <w:jc w:val="left"/>
        <w:rPr>
          <w:bCs/>
          <w:color w:val="000000"/>
          <w:sz w:val="28"/>
          <w:szCs w:val="28"/>
          <w:lang w:eastAsia="en-US"/>
        </w:rPr>
      </w:pPr>
      <w:r w:rsidRPr="003C6D7B">
        <w:rPr>
          <w:bCs/>
          <w:color w:val="000000"/>
          <w:sz w:val="28"/>
          <w:szCs w:val="28"/>
          <w:lang w:eastAsia="en-US"/>
        </w:rPr>
        <w:t>своєчасність виявлення, оцінки та управлінням ризиками і можливостями;</w:t>
      </w:r>
    </w:p>
    <w:p w14:paraId="61CE657C" w14:textId="77777777" w:rsidR="003C6D7B" w:rsidRPr="003C6D7B" w:rsidRDefault="003C6D7B" w:rsidP="00FB6F56">
      <w:pPr>
        <w:widowControl/>
        <w:numPr>
          <w:ilvl w:val="0"/>
          <w:numId w:val="23"/>
        </w:numPr>
        <w:shd w:val="clear" w:color="auto" w:fill="FFFFFF"/>
        <w:spacing w:line="360" w:lineRule="auto"/>
        <w:ind w:firstLine="426"/>
        <w:jc w:val="left"/>
        <w:rPr>
          <w:bCs/>
          <w:color w:val="000000"/>
          <w:sz w:val="28"/>
          <w:szCs w:val="28"/>
          <w:lang w:eastAsia="en-US"/>
        </w:rPr>
      </w:pPr>
      <w:r w:rsidRPr="003C6D7B">
        <w:rPr>
          <w:bCs/>
          <w:color w:val="000000"/>
          <w:sz w:val="28"/>
          <w:szCs w:val="28"/>
          <w:lang w:eastAsia="en-US"/>
        </w:rPr>
        <w:t>урахуванням виявлених ризиків, можливостей та встановленого ризик-апетиту при прийнятті управлінських рішень;</w:t>
      </w:r>
    </w:p>
    <w:p w14:paraId="46183E3B" w14:textId="77777777" w:rsidR="003C6D7B" w:rsidRPr="003C6D7B" w:rsidRDefault="003C6D7B" w:rsidP="00FB6F56">
      <w:pPr>
        <w:widowControl/>
        <w:numPr>
          <w:ilvl w:val="0"/>
          <w:numId w:val="23"/>
        </w:numPr>
        <w:shd w:val="clear" w:color="auto" w:fill="FFFFFF"/>
        <w:spacing w:line="360" w:lineRule="auto"/>
        <w:ind w:firstLine="360"/>
        <w:jc w:val="left"/>
        <w:rPr>
          <w:bCs/>
          <w:color w:val="000000"/>
          <w:sz w:val="28"/>
          <w:szCs w:val="28"/>
          <w:lang w:eastAsia="en-US"/>
        </w:rPr>
      </w:pPr>
      <w:r w:rsidRPr="003C6D7B">
        <w:rPr>
          <w:bCs/>
          <w:color w:val="000000"/>
          <w:sz w:val="28"/>
          <w:szCs w:val="28"/>
          <w:lang w:val="en-US" w:eastAsia="en-US"/>
        </w:rPr>
        <w:t>business</w:t>
      </w:r>
      <w:r w:rsidRPr="00426639">
        <w:rPr>
          <w:bCs/>
          <w:color w:val="000000"/>
          <w:sz w:val="28"/>
          <w:szCs w:val="28"/>
          <w:lang w:eastAsia="en-US"/>
        </w:rPr>
        <w:t xml:space="preserve"> </w:t>
      </w:r>
      <w:r w:rsidRPr="003C6D7B">
        <w:rPr>
          <w:bCs/>
          <w:color w:val="000000"/>
          <w:sz w:val="28"/>
          <w:szCs w:val="28"/>
          <w:lang w:val="en-US" w:eastAsia="en-US"/>
        </w:rPr>
        <w:t>continuity</w:t>
      </w:r>
      <w:r w:rsidRPr="00426639">
        <w:rPr>
          <w:bCs/>
          <w:color w:val="000000"/>
          <w:sz w:val="28"/>
          <w:szCs w:val="28"/>
          <w:lang w:eastAsia="en-US"/>
        </w:rPr>
        <w:t xml:space="preserve"> </w:t>
      </w:r>
      <w:r w:rsidRPr="003C6D7B">
        <w:rPr>
          <w:bCs/>
          <w:color w:val="000000"/>
          <w:sz w:val="28"/>
          <w:szCs w:val="28"/>
          <w:lang w:val="en-US" w:eastAsia="en-US"/>
        </w:rPr>
        <w:t>management</w:t>
      </w:r>
      <w:r w:rsidRPr="003C6D7B">
        <w:rPr>
          <w:bCs/>
          <w:color w:val="000000"/>
          <w:sz w:val="28"/>
          <w:szCs w:val="28"/>
          <w:lang w:eastAsia="en-US"/>
        </w:rPr>
        <w:t xml:space="preserve"> - забезпечення системи управління безперервністю ведення бізнесу;</w:t>
      </w:r>
    </w:p>
    <w:p w14:paraId="2B1844C3" w14:textId="77777777" w:rsidR="003C6D7B" w:rsidRPr="003C6D7B" w:rsidRDefault="003C6D7B" w:rsidP="00FB6F56">
      <w:pPr>
        <w:widowControl/>
        <w:numPr>
          <w:ilvl w:val="0"/>
          <w:numId w:val="23"/>
        </w:numPr>
        <w:shd w:val="clear" w:color="auto" w:fill="FFFFFF"/>
        <w:spacing w:line="360" w:lineRule="auto"/>
        <w:ind w:firstLine="360"/>
        <w:jc w:val="left"/>
        <w:rPr>
          <w:bCs/>
          <w:color w:val="000000"/>
          <w:sz w:val="28"/>
          <w:szCs w:val="28"/>
          <w:lang w:eastAsia="en-US"/>
        </w:rPr>
      </w:pPr>
      <w:r w:rsidRPr="003C6D7B">
        <w:rPr>
          <w:bCs/>
          <w:color w:val="000000"/>
          <w:sz w:val="28"/>
          <w:szCs w:val="28"/>
          <w:lang w:eastAsia="en-US"/>
        </w:rPr>
        <w:t>побудова ефективної системи страхового захисту компанії від ризиків.</w:t>
      </w:r>
    </w:p>
    <w:p w14:paraId="5D12B2D2" w14:textId="77777777" w:rsidR="003C6D7B" w:rsidRPr="003C6D7B" w:rsidRDefault="003C6D7B" w:rsidP="00FB6F56">
      <w:pPr>
        <w:widowControl/>
        <w:shd w:val="clear" w:color="auto" w:fill="FFFFFF"/>
        <w:spacing w:line="360" w:lineRule="auto"/>
        <w:ind w:firstLine="0"/>
        <w:rPr>
          <w:bCs/>
          <w:color w:val="000000"/>
          <w:sz w:val="28"/>
          <w:szCs w:val="28"/>
          <w:lang w:eastAsia="en-US"/>
        </w:rPr>
      </w:pPr>
      <w:r w:rsidRPr="003C6D7B">
        <w:rPr>
          <w:bCs/>
          <w:color w:val="000000"/>
          <w:sz w:val="28"/>
          <w:szCs w:val="28"/>
          <w:lang w:eastAsia="en-US"/>
        </w:rPr>
        <w:tab/>
        <w:t xml:space="preserve">Корпоративна система управління компанією ДТЕК приділяє серйозну увагу питанням </w:t>
      </w:r>
      <w:proofErr w:type="spellStart"/>
      <w:r w:rsidRPr="003C6D7B">
        <w:rPr>
          <w:b/>
          <w:bCs/>
          <w:i/>
          <w:color w:val="000000"/>
          <w:sz w:val="28"/>
          <w:szCs w:val="28"/>
          <w:lang w:eastAsia="en-US"/>
        </w:rPr>
        <w:t>комплаєнсу</w:t>
      </w:r>
      <w:proofErr w:type="spellEnd"/>
      <w:r w:rsidRPr="003C6D7B">
        <w:rPr>
          <w:b/>
          <w:bCs/>
          <w:i/>
          <w:color w:val="000000"/>
          <w:sz w:val="28"/>
          <w:szCs w:val="28"/>
          <w:lang w:eastAsia="en-US"/>
        </w:rPr>
        <w:t xml:space="preserve"> і корпоративної етики</w:t>
      </w:r>
      <w:r w:rsidRPr="003C6D7B">
        <w:rPr>
          <w:bCs/>
          <w:color w:val="000000"/>
          <w:sz w:val="28"/>
          <w:szCs w:val="28"/>
          <w:lang w:eastAsia="en-US"/>
        </w:rPr>
        <w:t xml:space="preserve">, що характеризує її як </w:t>
      </w:r>
      <w:r w:rsidRPr="003C6D7B">
        <w:rPr>
          <w:bCs/>
          <w:color w:val="000000"/>
          <w:sz w:val="28"/>
          <w:szCs w:val="28"/>
          <w:lang w:eastAsia="en-US"/>
        </w:rPr>
        <w:lastRenderedPageBreak/>
        <w:t>ефективну конкурентоспроможну сучасну практику, діяльність якої відповідає передовим міжнародним нормам.</w:t>
      </w:r>
    </w:p>
    <w:p w14:paraId="31631528" w14:textId="77777777" w:rsidR="003C6D7B" w:rsidRPr="003C6D7B" w:rsidRDefault="003C6D7B" w:rsidP="003C6D7B">
      <w:pPr>
        <w:widowControl/>
        <w:spacing w:line="360" w:lineRule="auto"/>
        <w:ind w:firstLine="0"/>
        <w:rPr>
          <w:rFonts w:eastAsiaTheme="minorHAnsi"/>
          <w:color w:val="000000"/>
          <w:sz w:val="28"/>
          <w:szCs w:val="28"/>
          <w:lang w:eastAsia="en-US"/>
        </w:rPr>
      </w:pPr>
      <w:r w:rsidRPr="003C6D7B">
        <w:rPr>
          <w:rFonts w:asciiTheme="minorHAnsi" w:eastAsiaTheme="minorHAnsi" w:hAnsiTheme="minorHAnsi" w:cstheme="minorBidi"/>
          <w:bCs/>
          <w:color w:val="000000"/>
          <w:sz w:val="28"/>
          <w:szCs w:val="28"/>
          <w:lang w:eastAsia="en-US"/>
        </w:rPr>
        <w:tab/>
      </w:r>
      <w:r w:rsidRPr="003C6D7B">
        <w:rPr>
          <w:rFonts w:eastAsiaTheme="minorHAnsi"/>
          <w:bCs/>
          <w:color w:val="000000"/>
          <w:sz w:val="28"/>
          <w:szCs w:val="28"/>
          <w:lang w:eastAsia="en-US"/>
        </w:rPr>
        <w:t xml:space="preserve">Етичне ведення бізнесу відповідно до чинних регуляторних вимог та юрисдикцій, є принциповим для дотримання них кожним працівником. При цьому значна увага приділяється побудові та зміцненню </w:t>
      </w:r>
      <w:proofErr w:type="spellStart"/>
      <w:r w:rsidRPr="003C6D7B">
        <w:rPr>
          <w:color w:val="000000"/>
          <w:sz w:val="28"/>
          <w:szCs w:val="28"/>
          <w:lang w:eastAsia="en-US"/>
        </w:rPr>
        <w:t>комплаєнс</w:t>
      </w:r>
      <w:proofErr w:type="spellEnd"/>
      <w:r w:rsidRPr="003C6D7B">
        <w:rPr>
          <w:color w:val="000000"/>
          <w:sz w:val="28"/>
          <w:szCs w:val="28"/>
          <w:lang w:eastAsia="en-US"/>
        </w:rPr>
        <w:t>-культури</w:t>
      </w:r>
      <w:r w:rsidRPr="003C6D7B">
        <w:rPr>
          <w:rFonts w:eastAsiaTheme="minorHAnsi"/>
          <w:color w:val="000000"/>
          <w:sz w:val="28"/>
          <w:szCs w:val="28"/>
          <w:lang w:eastAsia="en-US"/>
        </w:rPr>
        <w:t xml:space="preserve">, чому сприяє підтримка ініціатив наглядовими радами та керівництвом операційних холдингів. В компанії не допускається порушень режимів економічних санкцій у питаннях дотримання антикорупційних стандартів. У 2018 році була затверджена оновлена Антикорупційна програма, що відповідає міжнародним стандартам управління корупційними ризиками з урахуванням сертифікації  </w:t>
      </w:r>
      <w:r w:rsidRPr="003C6D7B">
        <w:rPr>
          <w:color w:val="000000"/>
          <w:sz w:val="28"/>
          <w:szCs w:val="28"/>
          <w:lang w:eastAsia="en-US"/>
        </w:rPr>
        <w:t xml:space="preserve">ISO 37001:2016 «Менеджмент протидії корупції», антикорупційного законодавства </w:t>
      </w:r>
      <w:r w:rsidRPr="003C6D7B">
        <w:rPr>
          <w:rFonts w:eastAsiaTheme="minorHAnsi"/>
          <w:color w:val="000000"/>
          <w:sz w:val="28"/>
          <w:szCs w:val="28"/>
          <w:lang w:eastAsia="en-US"/>
        </w:rPr>
        <w:t xml:space="preserve">України й </w:t>
      </w:r>
      <w:r w:rsidRPr="003C6D7B">
        <w:rPr>
          <w:color w:val="000000"/>
          <w:sz w:val="28"/>
          <w:szCs w:val="28"/>
          <w:lang w:eastAsia="en-US"/>
        </w:rPr>
        <w:t xml:space="preserve">міжнародних актів </w:t>
      </w:r>
      <w:r w:rsidRPr="003C6D7B">
        <w:rPr>
          <w:rFonts w:eastAsiaTheme="minorHAnsi"/>
          <w:color w:val="000000"/>
          <w:sz w:val="28"/>
          <w:szCs w:val="28"/>
          <w:lang w:eastAsia="en-US"/>
        </w:rPr>
        <w:t xml:space="preserve">по </w:t>
      </w:r>
      <w:r w:rsidRPr="003C6D7B">
        <w:rPr>
          <w:color w:val="000000"/>
          <w:sz w:val="28"/>
          <w:szCs w:val="28"/>
          <w:lang w:eastAsia="en-US"/>
        </w:rPr>
        <w:t>боротьб</w:t>
      </w:r>
      <w:r w:rsidRPr="003C6D7B">
        <w:rPr>
          <w:rFonts w:eastAsiaTheme="minorHAnsi"/>
          <w:color w:val="000000"/>
          <w:sz w:val="28"/>
          <w:szCs w:val="28"/>
          <w:lang w:eastAsia="en-US"/>
        </w:rPr>
        <w:t>і</w:t>
      </w:r>
      <w:r w:rsidRPr="003C6D7B">
        <w:rPr>
          <w:color w:val="000000"/>
          <w:sz w:val="28"/>
          <w:szCs w:val="28"/>
          <w:lang w:eastAsia="en-US"/>
        </w:rPr>
        <w:t xml:space="preserve"> з корупцією екстериторіальної дії (</w:t>
      </w:r>
      <w:r w:rsidRPr="003C6D7B">
        <w:rPr>
          <w:rFonts w:eastAsiaTheme="minorHAnsi"/>
          <w:color w:val="000000"/>
          <w:sz w:val="28"/>
          <w:szCs w:val="28"/>
          <w:lang w:eastAsia="en-US"/>
        </w:rPr>
        <w:t>в тому числі</w:t>
      </w:r>
      <w:r w:rsidRPr="003C6D7B">
        <w:rPr>
          <w:color w:val="000000"/>
          <w:sz w:val="28"/>
          <w:szCs w:val="28"/>
          <w:lang w:eastAsia="en-US"/>
        </w:rPr>
        <w:t xml:space="preserve"> FCPA і UKBA).</w:t>
      </w:r>
      <w:r w:rsidRPr="003C6D7B">
        <w:rPr>
          <w:rFonts w:eastAsiaTheme="minorHAnsi"/>
          <w:color w:val="000000"/>
          <w:sz w:val="28"/>
          <w:szCs w:val="28"/>
          <w:lang w:eastAsia="en-US"/>
        </w:rPr>
        <w:t xml:space="preserve"> А ризики, пов’язані з перевіркою ділових партнерів, враховують рекомендації  </w:t>
      </w:r>
      <w:r w:rsidRPr="003C6D7B">
        <w:rPr>
          <w:color w:val="000000"/>
          <w:sz w:val="28"/>
          <w:szCs w:val="28"/>
          <w:lang w:val="en-US" w:eastAsia="en-US"/>
        </w:rPr>
        <w:t>Transparency</w:t>
      </w:r>
      <w:r w:rsidRPr="00426639">
        <w:rPr>
          <w:color w:val="000000"/>
          <w:sz w:val="28"/>
          <w:szCs w:val="28"/>
          <w:lang w:eastAsia="en-US"/>
        </w:rPr>
        <w:t xml:space="preserve"> </w:t>
      </w:r>
      <w:r w:rsidRPr="003C6D7B">
        <w:rPr>
          <w:color w:val="000000"/>
          <w:sz w:val="28"/>
          <w:szCs w:val="28"/>
          <w:lang w:val="en-US" w:eastAsia="en-US"/>
        </w:rPr>
        <w:t>International</w:t>
      </w:r>
      <w:r w:rsidRPr="00426639">
        <w:rPr>
          <w:color w:val="000000"/>
          <w:sz w:val="28"/>
          <w:szCs w:val="28"/>
          <w:lang w:eastAsia="en-US"/>
        </w:rPr>
        <w:t xml:space="preserve"> і </w:t>
      </w:r>
      <w:r w:rsidRPr="003C6D7B">
        <w:rPr>
          <w:color w:val="000000"/>
          <w:sz w:val="28"/>
          <w:szCs w:val="28"/>
          <w:lang w:val="en-US" w:eastAsia="en-US"/>
        </w:rPr>
        <w:t>World</w:t>
      </w:r>
      <w:r w:rsidRPr="00426639">
        <w:rPr>
          <w:color w:val="000000"/>
          <w:sz w:val="28"/>
          <w:szCs w:val="28"/>
          <w:lang w:eastAsia="en-US"/>
        </w:rPr>
        <w:t xml:space="preserve"> </w:t>
      </w:r>
      <w:r w:rsidRPr="003C6D7B">
        <w:rPr>
          <w:color w:val="000000"/>
          <w:sz w:val="28"/>
          <w:szCs w:val="28"/>
          <w:lang w:val="en-US" w:eastAsia="en-US"/>
        </w:rPr>
        <w:t>Economic</w:t>
      </w:r>
      <w:r w:rsidRPr="00426639">
        <w:rPr>
          <w:color w:val="000000"/>
          <w:sz w:val="28"/>
          <w:szCs w:val="28"/>
          <w:lang w:eastAsia="en-US"/>
        </w:rPr>
        <w:t xml:space="preserve"> </w:t>
      </w:r>
      <w:r w:rsidRPr="003C6D7B">
        <w:rPr>
          <w:color w:val="000000"/>
          <w:sz w:val="28"/>
          <w:szCs w:val="28"/>
          <w:lang w:val="en-US" w:eastAsia="en-US"/>
        </w:rPr>
        <w:t>Forum</w:t>
      </w:r>
      <w:r w:rsidRPr="00426639">
        <w:rPr>
          <w:color w:val="000000"/>
          <w:sz w:val="28"/>
          <w:szCs w:val="28"/>
          <w:lang w:eastAsia="en-US"/>
        </w:rPr>
        <w:t>.</w:t>
      </w:r>
      <w:r w:rsidRPr="003C6D7B">
        <w:rPr>
          <w:rFonts w:eastAsiaTheme="minorHAnsi"/>
          <w:color w:val="000000"/>
          <w:sz w:val="28"/>
          <w:szCs w:val="28"/>
          <w:lang w:eastAsia="en-US"/>
        </w:rPr>
        <w:t xml:space="preserve"> На систематичній основі також перевіряються усі контрагенти щодо </w:t>
      </w:r>
      <w:proofErr w:type="spellStart"/>
      <w:r w:rsidRPr="003C6D7B">
        <w:rPr>
          <w:rFonts w:eastAsiaTheme="minorHAnsi"/>
          <w:color w:val="000000"/>
          <w:sz w:val="28"/>
          <w:szCs w:val="28"/>
          <w:lang w:eastAsia="en-US"/>
        </w:rPr>
        <w:t>санкційних</w:t>
      </w:r>
      <w:proofErr w:type="spellEnd"/>
      <w:r w:rsidRPr="003C6D7B">
        <w:rPr>
          <w:rFonts w:eastAsiaTheme="minorHAnsi"/>
          <w:color w:val="000000"/>
          <w:sz w:val="28"/>
          <w:szCs w:val="28"/>
          <w:lang w:eastAsia="en-US"/>
        </w:rPr>
        <w:t xml:space="preserve"> обмежень їх діяльності.</w:t>
      </w:r>
    </w:p>
    <w:p w14:paraId="412F6477" w14:textId="77777777" w:rsidR="003C6D7B" w:rsidRPr="003C6D7B" w:rsidRDefault="003C6D7B" w:rsidP="003C6D7B">
      <w:pPr>
        <w:widowControl/>
        <w:shd w:val="clear" w:color="auto" w:fill="FFFFFF"/>
        <w:spacing w:line="360" w:lineRule="auto"/>
        <w:ind w:firstLine="0"/>
        <w:rPr>
          <w:color w:val="000000"/>
          <w:sz w:val="28"/>
          <w:szCs w:val="28"/>
          <w:lang w:eastAsia="en-US"/>
        </w:rPr>
      </w:pPr>
      <w:r w:rsidRPr="003C6D7B">
        <w:rPr>
          <w:color w:val="000000"/>
          <w:sz w:val="28"/>
          <w:szCs w:val="28"/>
          <w:lang w:eastAsia="en-US"/>
        </w:rPr>
        <w:tab/>
        <w:t xml:space="preserve">У ДТЕК функціонує «Лінія Довіри» та проводяться навчальні </w:t>
      </w:r>
      <w:proofErr w:type="spellStart"/>
      <w:r w:rsidRPr="003C6D7B">
        <w:rPr>
          <w:color w:val="000000"/>
          <w:sz w:val="28"/>
          <w:szCs w:val="28"/>
          <w:lang w:eastAsia="en-US"/>
        </w:rPr>
        <w:t>комплаєнс</w:t>
      </w:r>
      <w:proofErr w:type="spellEnd"/>
      <w:r w:rsidRPr="003C6D7B">
        <w:rPr>
          <w:color w:val="000000"/>
          <w:sz w:val="28"/>
          <w:szCs w:val="28"/>
          <w:lang w:eastAsia="en-US"/>
        </w:rPr>
        <w:t>-тренінги для працівників на регулярній основі, що є необхідним елементом системи управління персоналом в умовах розвитку сучасного бізнес-простору.</w:t>
      </w:r>
    </w:p>
    <w:p w14:paraId="522E0744" w14:textId="77777777" w:rsidR="003C6D7B" w:rsidRPr="003C6D7B" w:rsidRDefault="003C6D7B" w:rsidP="003C6D7B">
      <w:pPr>
        <w:widowControl/>
        <w:shd w:val="clear" w:color="auto" w:fill="FFFFFF"/>
        <w:spacing w:line="360" w:lineRule="auto"/>
        <w:ind w:firstLine="0"/>
        <w:rPr>
          <w:color w:val="000000"/>
          <w:sz w:val="28"/>
          <w:szCs w:val="28"/>
          <w:lang w:eastAsia="en-US"/>
        </w:rPr>
      </w:pPr>
    </w:p>
    <w:p w14:paraId="4AD993F8" w14:textId="77777777" w:rsidR="003C6D7B" w:rsidRPr="003C6D7B" w:rsidRDefault="003C6D7B" w:rsidP="003C6D7B">
      <w:pPr>
        <w:widowControl/>
        <w:shd w:val="clear" w:color="auto" w:fill="FFFFFF"/>
        <w:spacing w:line="360" w:lineRule="auto"/>
        <w:ind w:firstLine="0"/>
        <w:rPr>
          <w:b/>
          <w:color w:val="000000"/>
          <w:sz w:val="28"/>
          <w:szCs w:val="28"/>
          <w:lang w:eastAsia="en-US"/>
        </w:rPr>
      </w:pPr>
      <w:r w:rsidRPr="003C6D7B">
        <w:rPr>
          <w:b/>
          <w:color w:val="000000"/>
          <w:sz w:val="28"/>
          <w:szCs w:val="28"/>
          <w:lang w:eastAsia="en-US"/>
        </w:rPr>
        <w:tab/>
      </w:r>
      <w:r w:rsidR="00650679">
        <w:rPr>
          <w:b/>
          <w:color w:val="000000"/>
          <w:sz w:val="28"/>
          <w:szCs w:val="28"/>
          <w:lang w:eastAsia="en-US"/>
        </w:rPr>
        <w:t>2</w:t>
      </w:r>
      <w:r w:rsidRPr="003C6D7B">
        <w:rPr>
          <w:b/>
          <w:color w:val="000000"/>
          <w:sz w:val="28"/>
          <w:szCs w:val="28"/>
          <w:lang w:eastAsia="en-US"/>
        </w:rPr>
        <w:t xml:space="preserve">.2. </w:t>
      </w:r>
      <w:r w:rsidR="009E46F0">
        <w:rPr>
          <w:b/>
          <w:color w:val="000000"/>
          <w:sz w:val="28"/>
          <w:szCs w:val="28"/>
          <w:lang w:eastAsia="en-US"/>
        </w:rPr>
        <w:t>Аналіз</w:t>
      </w:r>
      <w:r w:rsidRPr="003C6D7B">
        <w:rPr>
          <w:b/>
          <w:color w:val="000000"/>
          <w:sz w:val="28"/>
          <w:szCs w:val="28"/>
          <w:lang w:eastAsia="en-US"/>
        </w:rPr>
        <w:t xml:space="preserve"> впровадження інноваційних підходів до управління персоналом на підприємстві ДТЕК.</w:t>
      </w:r>
    </w:p>
    <w:p w14:paraId="180E69E3" w14:textId="77777777" w:rsidR="003C6D7B" w:rsidRPr="003C6D7B" w:rsidRDefault="003C6D7B" w:rsidP="003C6D7B">
      <w:pPr>
        <w:widowControl/>
        <w:shd w:val="clear" w:color="auto" w:fill="FFFFFF"/>
        <w:spacing w:line="360" w:lineRule="auto"/>
        <w:ind w:firstLine="0"/>
        <w:rPr>
          <w:b/>
          <w:color w:val="000000"/>
          <w:sz w:val="28"/>
          <w:szCs w:val="28"/>
          <w:lang w:eastAsia="en-US"/>
        </w:rPr>
      </w:pPr>
    </w:p>
    <w:p w14:paraId="7C00E64E" w14:textId="77777777" w:rsidR="003C6D7B" w:rsidRPr="003C6D7B" w:rsidRDefault="003C6D7B" w:rsidP="003C6D7B">
      <w:pPr>
        <w:widowControl/>
        <w:shd w:val="clear" w:color="auto" w:fill="FFFFFF"/>
        <w:spacing w:line="360" w:lineRule="auto"/>
        <w:ind w:firstLine="0"/>
        <w:rPr>
          <w:bCs/>
          <w:color w:val="000000"/>
          <w:sz w:val="28"/>
          <w:szCs w:val="28"/>
          <w:lang w:eastAsia="en-US"/>
        </w:rPr>
      </w:pPr>
      <w:r w:rsidRPr="003C6D7B">
        <w:rPr>
          <w:color w:val="000000"/>
          <w:sz w:val="28"/>
          <w:szCs w:val="28"/>
          <w:lang w:eastAsia="en-US"/>
        </w:rPr>
        <w:tab/>
        <w:t xml:space="preserve">З перших днів існування ДТЕК головний акцент в управлінні був зроблений на людей, які розглядалися як «єдина надійна конкурентна перевага» </w:t>
      </w:r>
      <w:r w:rsidRPr="00426639">
        <w:rPr>
          <w:bCs/>
          <w:color w:val="000000"/>
          <w:sz w:val="28"/>
          <w:szCs w:val="28"/>
          <w:lang w:val="ru-RU" w:eastAsia="en-US"/>
        </w:rPr>
        <w:t>[</w:t>
      </w:r>
      <w:r w:rsidR="00FB6F56">
        <w:rPr>
          <w:bCs/>
          <w:color w:val="000000"/>
          <w:sz w:val="28"/>
          <w:szCs w:val="28"/>
          <w:lang w:eastAsia="en-US"/>
        </w:rPr>
        <w:t>31</w:t>
      </w:r>
      <w:r w:rsidRPr="00426639">
        <w:rPr>
          <w:bCs/>
          <w:color w:val="000000"/>
          <w:sz w:val="28"/>
          <w:szCs w:val="28"/>
          <w:lang w:val="ru-RU" w:eastAsia="en-US"/>
        </w:rPr>
        <w:t>]</w:t>
      </w:r>
      <w:r w:rsidRPr="003C6D7B">
        <w:rPr>
          <w:bCs/>
          <w:color w:val="000000"/>
          <w:sz w:val="28"/>
          <w:szCs w:val="28"/>
          <w:lang w:eastAsia="en-US"/>
        </w:rPr>
        <w:t xml:space="preserve">, що забезпечує енергію розвитку та прогрес </w:t>
      </w:r>
      <w:r w:rsidRPr="003C6D7B">
        <w:rPr>
          <w:color w:val="000000"/>
          <w:sz w:val="28"/>
          <w:szCs w:val="28"/>
          <w:lang w:eastAsia="en-US"/>
        </w:rPr>
        <w:t>компанії. Така стратегія обумовила те, що підприємство досягло лідерських позицій на ринку України у галузі енергетики.</w:t>
      </w:r>
    </w:p>
    <w:p w14:paraId="49902B0E" w14:textId="77777777" w:rsidR="003C6D7B" w:rsidRPr="003C6D7B" w:rsidRDefault="003C6D7B" w:rsidP="003C6D7B">
      <w:pPr>
        <w:widowControl/>
        <w:shd w:val="clear" w:color="auto" w:fill="FFFFFF"/>
        <w:spacing w:line="360" w:lineRule="auto"/>
        <w:ind w:firstLine="0"/>
        <w:jc w:val="left"/>
        <w:rPr>
          <w:color w:val="000000"/>
          <w:sz w:val="28"/>
          <w:szCs w:val="28"/>
          <w:lang w:eastAsia="en-US"/>
        </w:rPr>
      </w:pPr>
      <w:r w:rsidRPr="003C6D7B">
        <w:rPr>
          <w:color w:val="000000"/>
          <w:sz w:val="28"/>
          <w:szCs w:val="28"/>
          <w:lang w:eastAsia="en-US"/>
        </w:rPr>
        <w:lastRenderedPageBreak/>
        <w:tab/>
        <w:t xml:space="preserve">Загальна характеристика людського ресурсу компанії представлена нами у </w:t>
      </w:r>
      <w:r w:rsidRPr="00FB6F56">
        <w:rPr>
          <w:sz w:val="28"/>
          <w:szCs w:val="28"/>
          <w:lang w:eastAsia="en-US"/>
        </w:rPr>
        <w:t>таблиці 2.2.</w:t>
      </w:r>
    </w:p>
    <w:p w14:paraId="3AD0A781" w14:textId="77777777" w:rsidR="003C6D7B" w:rsidRPr="003C6D7B" w:rsidRDefault="003C6D7B" w:rsidP="003C6D7B">
      <w:pPr>
        <w:widowControl/>
        <w:shd w:val="clear" w:color="auto" w:fill="FFFFFF"/>
        <w:spacing w:line="360" w:lineRule="auto"/>
        <w:ind w:firstLine="0"/>
        <w:jc w:val="right"/>
        <w:rPr>
          <w:i/>
          <w:color w:val="000000"/>
          <w:sz w:val="28"/>
          <w:szCs w:val="28"/>
          <w:lang w:eastAsia="en-US"/>
        </w:rPr>
      </w:pPr>
      <w:r w:rsidRPr="003C6D7B">
        <w:rPr>
          <w:i/>
          <w:color w:val="000000"/>
          <w:sz w:val="28"/>
          <w:szCs w:val="28"/>
          <w:lang w:eastAsia="en-US"/>
        </w:rPr>
        <w:t>Таблиця 2.2.</w:t>
      </w:r>
    </w:p>
    <w:p w14:paraId="71B6DD85" w14:textId="77777777" w:rsidR="003C6D7B" w:rsidRPr="003C6D7B" w:rsidRDefault="003C6D7B" w:rsidP="003C6D7B">
      <w:pPr>
        <w:widowControl/>
        <w:shd w:val="clear" w:color="auto" w:fill="FFFFFF"/>
        <w:spacing w:line="360" w:lineRule="auto"/>
        <w:ind w:firstLine="0"/>
        <w:jc w:val="center"/>
        <w:rPr>
          <w:b/>
          <w:color w:val="000000"/>
          <w:sz w:val="28"/>
          <w:szCs w:val="28"/>
          <w:lang w:eastAsia="en-US"/>
        </w:rPr>
      </w:pPr>
      <w:r w:rsidRPr="003C6D7B">
        <w:rPr>
          <w:b/>
          <w:color w:val="000000"/>
          <w:sz w:val="28"/>
          <w:szCs w:val="28"/>
          <w:lang w:eastAsia="en-US"/>
        </w:rPr>
        <w:t>Загальні показники персоналу компанії ДТЕК (2025 рік)</w:t>
      </w:r>
    </w:p>
    <w:tbl>
      <w:tblPr>
        <w:tblStyle w:val="a4"/>
        <w:tblW w:w="0" w:type="auto"/>
        <w:tblLook w:val="04A0" w:firstRow="1" w:lastRow="0" w:firstColumn="1" w:lastColumn="0" w:noHBand="0" w:noVBand="1"/>
      </w:tblPr>
      <w:tblGrid>
        <w:gridCol w:w="6091"/>
        <w:gridCol w:w="2969"/>
      </w:tblGrid>
      <w:tr w:rsidR="003C6D7B" w:rsidRPr="003C6D7B" w14:paraId="7066F653" w14:textId="77777777" w:rsidTr="007F053C">
        <w:tc>
          <w:tcPr>
            <w:tcW w:w="6091" w:type="dxa"/>
          </w:tcPr>
          <w:p w14:paraId="0F5D3978" w14:textId="77777777" w:rsidR="003C6D7B" w:rsidRPr="003C6D7B" w:rsidRDefault="003C6D7B" w:rsidP="003C6D7B">
            <w:pPr>
              <w:widowControl/>
              <w:spacing w:line="360" w:lineRule="auto"/>
              <w:ind w:firstLine="0"/>
              <w:jc w:val="center"/>
              <w:rPr>
                <w:color w:val="000000"/>
                <w:sz w:val="28"/>
                <w:szCs w:val="28"/>
                <w:lang w:eastAsia="en-US"/>
              </w:rPr>
            </w:pPr>
            <w:r w:rsidRPr="003C6D7B">
              <w:rPr>
                <w:color w:val="000000"/>
                <w:sz w:val="28"/>
                <w:szCs w:val="28"/>
                <w:lang w:eastAsia="en-US"/>
              </w:rPr>
              <w:t>Показник</w:t>
            </w:r>
          </w:p>
        </w:tc>
        <w:tc>
          <w:tcPr>
            <w:tcW w:w="2969" w:type="dxa"/>
          </w:tcPr>
          <w:p w14:paraId="067277B4" w14:textId="77777777" w:rsidR="003C6D7B" w:rsidRPr="003C6D7B" w:rsidRDefault="003C6D7B" w:rsidP="003C6D7B">
            <w:pPr>
              <w:widowControl/>
              <w:spacing w:line="360" w:lineRule="auto"/>
              <w:ind w:firstLine="0"/>
              <w:jc w:val="center"/>
              <w:rPr>
                <w:color w:val="000000"/>
                <w:sz w:val="28"/>
                <w:szCs w:val="28"/>
                <w:lang w:eastAsia="en-US"/>
              </w:rPr>
            </w:pPr>
            <w:r w:rsidRPr="003C6D7B">
              <w:rPr>
                <w:color w:val="000000"/>
                <w:sz w:val="28"/>
                <w:szCs w:val="28"/>
                <w:lang w:eastAsia="en-US"/>
              </w:rPr>
              <w:t>Величина показника</w:t>
            </w:r>
          </w:p>
        </w:tc>
      </w:tr>
      <w:tr w:rsidR="003C6D7B" w:rsidRPr="003C6D7B" w14:paraId="6DDA89F0" w14:textId="77777777" w:rsidTr="007F053C">
        <w:tc>
          <w:tcPr>
            <w:tcW w:w="6091" w:type="dxa"/>
          </w:tcPr>
          <w:p w14:paraId="3904C85C" w14:textId="77777777" w:rsidR="003C6D7B" w:rsidRPr="003C6D7B" w:rsidRDefault="003C6D7B" w:rsidP="003C6D7B">
            <w:pPr>
              <w:widowControl/>
              <w:spacing w:line="360" w:lineRule="auto"/>
              <w:ind w:firstLine="0"/>
              <w:jc w:val="left"/>
              <w:rPr>
                <w:color w:val="000000"/>
                <w:sz w:val="28"/>
                <w:szCs w:val="28"/>
                <w:lang w:eastAsia="en-US"/>
              </w:rPr>
            </w:pPr>
            <w:r w:rsidRPr="003C6D7B">
              <w:rPr>
                <w:color w:val="000000"/>
                <w:sz w:val="28"/>
                <w:szCs w:val="28"/>
                <w:lang w:eastAsia="en-US"/>
              </w:rPr>
              <w:t>Загальна кількість працюючих, осіб</w:t>
            </w:r>
          </w:p>
        </w:tc>
        <w:tc>
          <w:tcPr>
            <w:tcW w:w="2969" w:type="dxa"/>
          </w:tcPr>
          <w:p w14:paraId="07875528" w14:textId="77777777" w:rsidR="003C6D7B" w:rsidRPr="003C6D7B" w:rsidRDefault="003C6D7B" w:rsidP="003C6D7B">
            <w:pPr>
              <w:widowControl/>
              <w:spacing w:line="360" w:lineRule="auto"/>
              <w:ind w:firstLine="0"/>
              <w:jc w:val="center"/>
              <w:rPr>
                <w:color w:val="000000"/>
                <w:sz w:val="28"/>
                <w:szCs w:val="28"/>
                <w:lang w:eastAsia="en-US"/>
              </w:rPr>
            </w:pPr>
            <w:r w:rsidRPr="003C6D7B">
              <w:rPr>
                <w:color w:val="000000"/>
                <w:sz w:val="28"/>
                <w:szCs w:val="28"/>
                <w:lang w:eastAsia="en-US"/>
              </w:rPr>
              <w:t>55000</w:t>
            </w:r>
          </w:p>
        </w:tc>
      </w:tr>
      <w:tr w:rsidR="003C6D7B" w:rsidRPr="003C6D7B" w14:paraId="77DA3926" w14:textId="77777777" w:rsidTr="007F053C">
        <w:tc>
          <w:tcPr>
            <w:tcW w:w="6091" w:type="dxa"/>
          </w:tcPr>
          <w:p w14:paraId="73EAB50B" w14:textId="77777777" w:rsidR="003C6D7B" w:rsidRPr="003C6D7B" w:rsidRDefault="003C6D7B" w:rsidP="003C6D7B">
            <w:pPr>
              <w:widowControl/>
              <w:spacing w:line="360" w:lineRule="auto"/>
              <w:ind w:firstLine="0"/>
              <w:jc w:val="left"/>
              <w:rPr>
                <w:color w:val="000000"/>
                <w:sz w:val="28"/>
                <w:szCs w:val="28"/>
                <w:lang w:eastAsia="en-US"/>
              </w:rPr>
            </w:pPr>
            <w:r w:rsidRPr="003C6D7B">
              <w:rPr>
                <w:color w:val="000000"/>
                <w:sz w:val="28"/>
                <w:szCs w:val="28"/>
                <w:lang w:eastAsia="en-US"/>
              </w:rPr>
              <w:t>Гендерний розподіл:</w:t>
            </w:r>
          </w:p>
          <w:p w14:paraId="0E3066C1" w14:textId="77777777" w:rsidR="003C6D7B" w:rsidRPr="003C6D7B" w:rsidRDefault="003C6D7B" w:rsidP="003C6D7B">
            <w:pPr>
              <w:widowControl/>
              <w:spacing w:line="360" w:lineRule="auto"/>
              <w:ind w:firstLine="0"/>
              <w:jc w:val="left"/>
              <w:rPr>
                <w:color w:val="000000"/>
                <w:sz w:val="28"/>
                <w:szCs w:val="28"/>
                <w:lang w:eastAsia="en-US"/>
              </w:rPr>
            </w:pPr>
            <w:r w:rsidRPr="003C6D7B">
              <w:rPr>
                <w:color w:val="000000"/>
                <w:sz w:val="28"/>
                <w:szCs w:val="28"/>
                <w:lang w:eastAsia="en-US"/>
              </w:rPr>
              <w:t>жінок, %</w:t>
            </w:r>
          </w:p>
          <w:p w14:paraId="71E2A20C" w14:textId="77777777" w:rsidR="003C6D7B" w:rsidRPr="003C6D7B" w:rsidRDefault="003C6D7B" w:rsidP="003C6D7B">
            <w:pPr>
              <w:widowControl/>
              <w:spacing w:line="360" w:lineRule="auto"/>
              <w:ind w:firstLine="0"/>
              <w:jc w:val="left"/>
              <w:rPr>
                <w:color w:val="000000"/>
                <w:sz w:val="28"/>
                <w:szCs w:val="28"/>
                <w:lang w:eastAsia="en-US"/>
              </w:rPr>
            </w:pPr>
            <w:r w:rsidRPr="003C6D7B">
              <w:rPr>
                <w:color w:val="000000"/>
                <w:sz w:val="28"/>
                <w:szCs w:val="28"/>
                <w:lang w:eastAsia="en-US"/>
              </w:rPr>
              <w:t>чоловіків, %</w:t>
            </w:r>
          </w:p>
        </w:tc>
        <w:tc>
          <w:tcPr>
            <w:tcW w:w="2969" w:type="dxa"/>
          </w:tcPr>
          <w:p w14:paraId="1E6F9F72" w14:textId="77777777" w:rsidR="003C6D7B" w:rsidRPr="003C6D7B" w:rsidRDefault="003C6D7B" w:rsidP="003C6D7B">
            <w:pPr>
              <w:widowControl/>
              <w:spacing w:line="360" w:lineRule="auto"/>
              <w:ind w:firstLine="0"/>
              <w:jc w:val="center"/>
              <w:rPr>
                <w:color w:val="000000"/>
                <w:sz w:val="28"/>
                <w:szCs w:val="28"/>
                <w:lang w:eastAsia="en-US"/>
              </w:rPr>
            </w:pPr>
          </w:p>
          <w:p w14:paraId="3B44A045" w14:textId="77777777" w:rsidR="003C6D7B" w:rsidRPr="003C6D7B" w:rsidRDefault="003C6D7B" w:rsidP="003C6D7B">
            <w:pPr>
              <w:widowControl/>
              <w:spacing w:line="360" w:lineRule="auto"/>
              <w:ind w:firstLine="0"/>
              <w:jc w:val="center"/>
              <w:rPr>
                <w:color w:val="000000"/>
                <w:sz w:val="28"/>
                <w:szCs w:val="28"/>
                <w:lang w:eastAsia="en-US"/>
              </w:rPr>
            </w:pPr>
            <w:r w:rsidRPr="003C6D7B">
              <w:rPr>
                <w:color w:val="000000"/>
                <w:sz w:val="28"/>
                <w:szCs w:val="28"/>
                <w:lang w:eastAsia="en-US"/>
              </w:rPr>
              <w:t>26</w:t>
            </w:r>
          </w:p>
          <w:p w14:paraId="52C55853" w14:textId="77777777" w:rsidR="003C6D7B" w:rsidRPr="003C6D7B" w:rsidRDefault="003C6D7B" w:rsidP="003C6D7B">
            <w:pPr>
              <w:widowControl/>
              <w:spacing w:line="360" w:lineRule="auto"/>
              <w:ind w:firstLine="0"/>
              <w:jc w:val="center"/>
              <w:rPr>
                <w:color w:val="000000"/>
                <w:sz w:val="28"/>
                <w:szCs w:val="28"/>
                <w:lang w:eastAsia="en-US"/>
              </w:rPr>
            </w:pPr>
            <w:r w:rsidRPr="003C6D7B">
              <w:rPr>
                <w:color w:val="000000"/>
                <w:sz w:val="28"/>
                <w:szCs w:val="28"/>
                <w:lang w:eastAsia="en-US"/>
              </w:rPr>
              <w:t>74</w:t>
            </w:r>
          </w:p>
        </w:tc>
      </w:tr>
      <w:tr w:rsidR="003C6D7B" w:rsidRPr="003C6D7B" w14:paraId="782BFDA2" w14:textId="77777777" w:rsidTr="007F053C">
        <w:tc>
          <w:tcPr>
            <w:tcW w:w="6091" w:type="dxa"/>
          </w:tcPr>
          <w:p w14:paraId="09CF4E36" w14:textId="77777777" w:rsidR="003C6D7B" w:rsidRPr="003C6D7B" w:rsidRDefault="003C6D7B" w:rsidP="003C6D7B">
            <w:pPr>
              <w:widowControl/>
              <w:spacing w:line="360" w:lineRule="auto"/>
              <w:ind w:firstLine="0"/>
              <w:jc w:val="left"/>
              <w:rPr>
                <w:color w:val="000000"/>
                <w:sz w:val="28"/>
                <w:szCs w:val="28"/>
                <w:lang w:eastAsia="en-US"/>
              </w:rPr>
            </w:pPr>
            <w:r w:rsidRPr="003C6D7B">
              <w:rPr>
                <w:color w:val="000000"/>
                <w:sz w:val="28"/>
                <w:szCs w:val="28"/>
                <w:lang w:eastAsia="en-US"/>
              </w:rPr>
              <w:t>Середній вік працівників, років</w:t>
            </w:r>
          </w:p>
        </w:tc>
        <w:tc>
          <w:tcPr>
            <w:tcW w:w="2969" w:type="dxa"/>
          </w:tcPr>
          <w:p w14:paraId="70F81434" w14:textId="77777777" w:rsidR="003C6D7B" w:rsidRPr="003C6D7B" w:rsidRDefault="003C6D7B" w:rsidP="003C6D7B">
            <w:pPr>
              <w:widowControl/>
              <w:spacing w:line="360" w:lineRule="auto"/>
              <w:ind w:firstLine="0"/>
              <w:jc w:val="center"/>
              <w:rPr>
                <w:color w:val="000000"/>
                <w:sz w:val="28"/>
                <w:szCs w:val="28"/>
                <w:lang w:eastAsia="en-US"/>
              </w:rPr>
            </w:pPr>
            <w:r w:rsidRPr="003C6D7B">
              <w:rPr>
                <w:color w:val="000000"/>
                <w:sz w:val="28"/>
                <w:szCs w:val="28"/>
                <w:lang w:eastAsia="en-US"/>
              </w:rPr>
              <w:t>43</w:t>
            </w:r>
          </w:p>
        </w:tc>
      </w:tr>
    </w:tbl>
    <w:p w14:paraId="4AAE1BAC" w14:textId="77777777" w:rsidR="003C6D7B" w:rsidRDefault="003C6D7B" w:rsidP="003C6D7B">
      <w:pPr>
        <w:widowControl/>
        <w:shd w:val="clear" w:color="auto" w:fill="FFFFFF"/>
        <w:spacing w:line="360" w:lineRule="auto"/>
        <w:ind w:firstLine="0"/>
        <w:jc w:val="left"/>
        <w:rPr>
          <w:color w:val="000000"/>
          <w:sz w:val="28"/>
          <w:szCs w:val="28"/>
          <w:lang w:eastAsia="en-US"/>
        </w:rPr>
      </w:pPr>
      <w:r w:rsidRPr="003C6D7B">
        <w:rPr>
          <w:color w:val="000000"/>
          <w:sz w:val="28"/>
          <w:szCs w:val="28"/>
          <w:lang w:eastAsia="en-US"/>
        </w:rPr>
        <w:tab/>
        <w:t xml:space="preserve">Джерело: </w:t>
      </w:r>
      <w:r w:rsidR="00FB6F56">
        <w:rPr>
          <w:color w:val="000000"/>
          <w:sz w:val="28"/>
          <w:szCs w:val="28"/>
          <w:lang w:eastAsia="en-US"/>
        </w:rPr>
        <w:t>[31]</w:t>
      </w:r>
      <w:r w:rsidRPr="003C6D7B">
        <w:rPr>
          <w:color w:val="000000"/>
          <w:sz w:val="28"/>
          <w:szCs w:val="28"/>
          <w:lang w:eastAsia="en-US"/>
        </w:rPr>
        <w:tab/>
      </w:r>
    </w:p>
    <w:p w14:paraId="14687E03" w14:textId="77777777" w:rsidR="00FB6F56" w:rsidRPr="003C6D7B" w:rsidRDefault="00FB6F56" w:rsidP="003C6D7B">
      <w:pPr>
        <w:widowControl/>
        <w:shd w:val="clear" w:color="auto" w:fill="FFFFFF"/>
        <w:spacing w:line="360" w:lineRule="auto"/>
        <w:ind w:firstLine="0"/>
        <w:jc w:val="left"/>
        <w:rPr>
          <w:color w:val="000000"/>
          <w:sz w:val="28"/>
          <w:szCs w:val="28"/>
          <w:lang w:eastAsia="en-US"/>
        </w:rPr>
      </w:pPr>
    </w:p>
    <w:p w14:paraId="07B6FB7B" w14:textId="77777777" w:rsidR="003C6D7B" w:rsidRPr="003C6D7B" w:rsidRDefault="003C6D7B" w:rsidP="003C6D7B">
      <w:pPr>
        <w:widowControl/>
        <w:shd w:val="clear" w:color="auto" w:fill="FFFFFF"/>
        <w:spacing w:line="360" w:lineRule="auto"/>
        <w:ind w:firstLine="0"/>
        <w:rPr>
          <w:bCs/>
          <w:color w:val="000000"/>
          <w:sz w:val="28"/>
          <w:szCs w:val="28"/>
          <w:lang w:eastAsia="en-US"/>
        </w:rPr>
      </w:pPr>
      <w:r w:rsidRPr="003C6D7B">
        <w:rPr>
          <w:color w:val="000000"/>
          <w:sz w:val="28"/>
          <w:szCs w:val="28"/>
          <w:lang w:eastAsia="en-US"/>
        </w:rPr>
        <w:tab/>
        <w:t>В контексті проблематики дослідження даної роботи слід підкреслити визначення, що міститься на офіційному сайті компанії: «</w:t>
      </w:r>
      <w:r w:rsidRPr="003C6D7B">
        <w:rPr>
          <w:bCs/>
          <w:color w:val="000000"/>
          <w:sz w:val="28"/>
          <w:szCs w:val="28"/>
          <w:lang w:eastAsia="en-US"/>
        </w:rPr>
        <w:t xml:space="preserve">Працювати в ДТЕК – означає бути частиною інноваційних змін і </w:t>
      </w:r>
      <w:proofErr w:type="spellStart"/>
      <w:r w:rsidRPr="003C6D7B">
        <w:rPr>
          <w:bCs/>
          <w:color w:val="000000"/>
          <w:sz w:val="28"/>
          <w:szCs w:val="28"/>
          <w:lang w:eastAsia="en-US"/>
        </w:rPr>
        <w:t>відкриттів</w:t>
      </w:r>
      <w:proofErr w:type="spellEnd"/>
      <w:r w:rsidRPr="003C6D7B">
        <w:rPr>
          <w:bCs/>
          <w:color w:val="000000"/>
          <w:sz w:val="28"/>
          <w:szCs w:val="28"/>
          <w:lang w:eastAsia="en-US"/>
        </w:rPr>
        <w:t>. Ми об'єднали 55 тисяч професіоналів своєї справи, які спільно реалізують амбітні завдання для прогресу</w:t>
      </w:r>
      <w:r w:rsidRPr="00FB6F56">
        <w:rPr>
          <w:bCs/>
          <w:color w:val="000000"/>
          <w:sz w:val="28"/>
          <w:szCs w:val="28"/>
          <w:lang w:eastAsia="en-US"/>
        </w:rPr>
        <w:t xml:space="preserve">…» </w:t>
      </w:r>
      <w:r w:rsidRPr="00426639">
        <w:rPr>
          <w:bCs/>
          <w:sz w:val="28"/>
          <w:szCs w:val="28"/>
          <w:lang w:eastAsia="en-US"/>
        </w:rPr>
        <w:t>[</w:t>
      </w:r>
      <w:r w:rsidR="00FB6F56" w:rsidRPr="00FB6F56">
        <w:rPr>
          <w:bCs/>
          <w:sz w:val="28"/>
          <w:szCs w:val="28"/>
          <w:lang w:eastAsia="en-US"/>
        </w:rPr>
        <w:t>30</w:t>
      </w:r>
      <w:r w:rsidRPr="00426639">
        <w:rPr>
          <w:bCs/>
          <w:sz w:val="28"/>
          <w:szCs w:val="28"/>
          <w:lang w:eastAsia="en-US"/>
        </w:rPr>
        <w:t>]</w:t>
      </w:r>
      <w:r w:rsidRPr="00FB6F56">
        <w:rPr>
          <w:bCs/>
          <w:sz w:val="28"/>
          <w:szCs w:val="28"/>
          <w:lang w:eastAsia="en-US"/>
        </w:rPr>
        <w:t>.</w:t>
      </w:r>
      <w:r w:rsidRPr="003C6D7B">
        <w:rPr>
          <w:b/>
          <w:bCs/>
          <w:sz w:val="28"/>
          <w:szCs w:val="28"/>
          <w:lang w:eastAsia="en-US"/>
        </w:rPr>
        <w:t xml:space="preserve"> </w:t>
      </w:r>
      <w:r w:rsidRPr="003C6D7B">
        <w:rPr>
          <w:bCs/>
          <w:color w:val="000000"/>
          <w:sz w:val="28"/>
          <w:szCs w:val="28"/>
          <w:lang w:eastAsia="en-US"/>
        </w:rPr>
        <w:t xml:space="preserve">Знаходження у колі однодумців та професіоналів дозволяє реалізувати лідерські якості і таланти, розвиватися </w:t>
      </w:r>
      <w:proofErr w:type="spellStart"/>
      <w:r w:rsidRPr="003C6D7B">
        <w:rPr>
          <w:bCs/>
          <w:color w:val="000000"/>
          <w:sz w:val="28"/>
          <w:szCs w:val="28"/>
          <w:lang w:eastAsia="en-US"/>
        </w:rPr>
        <w:t>професійно</w:t>
      </w:r>
      <w:proofErr w:type="spellEnd"/>
      <w:r w:rsidRPr="003C6D7B">
        <w:rPr>
          <w:bCs/>
          <w:color w:val="000000"/>
          <w:sz w:val="28"/>
          <w:szCs w:val="28"/>
          <w:lang w:eastAsia="en-US"/>
        </w:rPr>
        <w:t xml:space="preserve"> та отримувати нові знання, створювати команду, об’єднану однією мрією та метою з можливістю втілення ідей, що змінюють на краще своє підприємство, місто, країну.   </w:t>
      </w:r>
    </w:p>
    <w:p w14:paraId="11DA4E9D" w14:textId="77777777" w:rsidR="00FB6F56" w:rsidRDefault="003C6D7B" w:rsidP="003C6D7B">
      <w:pPr>
        <w:widowControl/>
        <w:shd w:val="clear" w:color="auto" w:fill="FFFFFF"/>
        <w:spacing w:line="360" w:lineRule="auto"/>
        <w:ind w:firstLine="0"/>
        <w:rPr>
          <w:color w:val="000000"/>
          <w:sz w:val="28"/>
          <w:szCs w:val="28"/>
          <w:lang w:eastAsia="en-US"/>
        </w:rPr>
      </w:pPr>
      <w:r w:rsidRPr="003C6D7B">
        <w:rPr>
          <w:bCs/>
          <w:color w:val="000000"/>
          <w:sz w:val="28"/>
          <w:szCs w:val="28"/>
          <w:lang w:eastAsia="en-US"/>
        </w:rPr>
        <w:tab/>
        <w:t xml:space="preserve">Працівники компанії – відповідно до управлінської стратегії – </w:t>
      </w:r>
      <w:r w:rsidRPr="003C6D7B">
        <w:rPr>
          <w:color w:val="000000"/>
          <w:sz w:val="28"/>
          <w:szCs w:val="28"/>
          <w:lang w:eastAsia="en-US"/>
        </w:rPr>
        <w:t>об'єднані спільними цінностями, серед яких:</w:t>
      </w:r>
    </w:p>
    <w:p w14:paraId="7F06A7F6" w14:textId="77777777" w:rsidR="00FB6F56" w:rsidRPr="00FB6F56" w:rsidRDefault="003C6D7B" w:rsidP="00FB6F56">
      <w:pPr>
        <w:pStyle w:val="a5"/>
        <w:numPr>
          <w:ilvl w:val="0"/>
          <w:numId w:val="23"/>
        </w:numPr>
        <w:shd w:val="clear" w:color="auto" w:fill="FFFFFF"/>
        <w:spacing w:line="360" w:lineRule="auto"/>
        <w:rPr>
          <w:rFonts w:ascii="Times New Roman" w:hAnsi="Times New Roman"/>
          <w:color w:val="000000"/>
          <w:sz w:val="28"/>
          <w:szCs w:val="28"/>
          <w:lang w:val="uk-UA"/>
        </w:rPr>
      </w:pPr>
      <w:r w:rsidRPr="00FB6F56">
        <w:rPr>
          <w:rFonts w:ascii="Times New Roman" w:hAnsi="Times New Roman"/>
          <w:color w:val="000000"/>
          <w:sz w:val="28"/>
          <w:szCs w:val="28"/>
          <w:lang w:val="uk-UA"/>
        </w:rPr>
        <w:t xml:space="preserve"> професіоналізм, </w:t>
      </w:r>
    </w:p>
    <w:p w14:paraId="3D667AC8" w14:textId="77777777" w:rsidR="00FB6F56" w:rsidRPr="00FB6F56" w:rsidRDefault="003C6D7B" w:rsidP="00FB6F56">
      <w:pPr>
        <w:pStyle w:val="a5"/>
        <w:numPr>
          <w:ilvl w:val="0"/>
          <w:numId w:val="23"/>
        </w:numPr>
        <w:shd w:val="clear" w:color="auto" w:fill="FFFFFF"/>
        <w:spacing w:line="360" w:lineRule="auto"/>
        <w:rPr>
          <w:rFonts w:ascii="Times New Roman" w:hAnsi="Times New Roman"/>
          <w:color w:val="000000"/>
          <w:sz w:val="28"/>
          <w:szCs w:val="28"/>
          <w:lang w:val="uk-UA"/>
        </w:rPr>
      </w:pPr>
      <w:r w:rsidRPr="00FB6F56">
        <w:rPr>
          <w:rFonts w:ascii="Times New Roman" w:hAnsi="Times New Roman"/>
          <w:color w:val="000000"/>
          <w:sz w:val="28"/>
          <w:szCs w:val="28"/>
          <w:lang w:val="uk-UA"/>
        </w:rPr>
        <w:t xml:space="preserve">згуртованість, </w:t>
      </w:r>
    </w:p>
    <w:p w14:paraId="1F813296" w14:textId="77777777" w:rsidR="00FB6F56" w:rsidRPr="00FB6F56" w:rsidRDefault="003C6D7B" w:rsidP="00FB6F56">
      <w:pPr>
        <w:pStyle w:val="a5"/>
        <w:numPr>
          <w:ilvl w:val="0"/>
          <w:numId w:val="23"/>
        </w:numPr>
        <w:shd w:val="clear" w:color="auto" w:fill="FFFFFF"/>
        <w:spacing w:line="360" w:lineRule="auto"/>
        <w:rPr>
          <w:rFonts w:ascii="Times New Roman" w:hAnsi="Times New Roman"/>
          <w:color w:val="000000"/>
          <w:sz w:val="28"/>
          <w:szCs w:val="28"/>
          <w:lang w:val="uk-UA"/>
        </w:rPr>
      </w:pPr>
      <w:r w:rsidRPr="00FB6F56">
        <w:rPr>
          <w:rFonts w:ascii="Times New Roman" w:hAnsi="Times New Roman"/>
          <w:color w:val="000000"/>
          <w:sz w:val="28"/>
          <w:szCs w:val="28"/>
          <w:lang w:val="uk-UA"/>
        </w:rPr>
        <w:t xml:space="preserve">відповідальність, </w:t>
      </w:r>
    </w:p>
    <w:p w14:paraId="3A7E557F" w14:textId="77777777" w:rsidR="00FB6F56" w:rsidRPr="00FB6F56" w:rsidRDefault="003C6D7B" w:rsidP="00FB6F56">
      <w:pPr>
        <w:pStyle w:val="a5"/>
        <w:numPr>
          <w:ilvl w:val="0"/>
          <w:numId w:val="23"/>
        </w:numPr>
        <w:shd w:val="clear" w:color="auto" w:fill="FFFFFF"/>
        <w:spacing w:line="360" w:lineRule="auto"/>
        <w:rPr>
          <w:rFonts w:ascii="Times New Roman" w:hAnsi="Times New Roman"/>
          <w:color w:val="000000"/>
          <w:sz w:val="28"/>
          <w:szCs w:val="28"/>
          <w:lang w:val="uk-UA"/>
        </w:rPr>
      </w:pPr>
      <w:r w:rsidRPr="00FB6F56">
        <w:rPr>
          <w:rFonts w:ascii="Times New Roman" w:hAnsi="Times New Roman"/>
          <w:color w:val="000000"/>
          <w:sz w:val="28"/>
          <w:szCs w:val="28"/>
          <w:lang w:val="uk-UA"/>
        </w:rPr>
        <w:t xml:space="preserve">відкритість, </w:t>
      </w:r>
    </w:p>
    <w:p w14:paraId="1BA2BB09" w14:textId="77777777" w:rsidR="00FB6F56" w:rsidRPr="00FB6F56" w:rsidRDefault="003C6D7B" w:rsidP="00FB6F56">
      <w:pPr>
        <w:pStyle w:val="a5"/>
        <w:numPr>
          <w:ilvl w:val="0"/>
          <w:numId w:val="23"/>
        </w:numPr>
        <w:shd w:val="clear" w:color="auto" w:fill="FFFFFF"/>
        <w:spacing w:line="360" w:lineRule="auto"/>
        <w:rPr>
          <w:rFonts w:ascii="Times New Roman" w:hAnsi="Times New Roman"/>
          <w:color w:val="000000"/>
          <w:sz w:val="28"/>
          <w:szCs w:val="28"/>
          <w:lang w:val="uk-UA"/>
        </w:rPr>
      </w:pPr>
      <w:proofErr w:type="spellStart"/>
      <w:r w:rsidRPr="00FB6F56">
        <w:rPr>
          <w:rFonts w:ascii="Times New Roman" w:hAnsi="Times New Roman"/>
          <w:color w:val="000000"/>
          <w:sz w:val="28"/>
          <w:szCs w:val="28"/>
          <w:lang w:val="uk-UA"/>
        </w:rPr>
        <w:t>клієнтоорієнтованість</w:t>
      </w:r>
      <w:proofErr w:type="spellEnd"/>
      <w:r w:rsidRPr="00FB6F56">
        <w:rPr>
          <w:rFonts w:ascii="Times New Roman" w:hAnsi="Times New Roman"/>
          <w:color w:val="000000"/>
          <w:sz w:val="28"/>
          <w:szCs w:val="28"/>
          <w:lang w:val="uk-UA"/>
        </w:rPr>
        <w:t xml:space="preserve"> </w:t>
      </w:r>
    </w:p>
    <w:p w14:paraId="4CEE1033" w14:textId="77777777" w:rsidR="00FB6F56" w:rsidRDefault="003C6D7B" w:rsidP="00FB6F56">
      <w:pPr>
        <w:pStyle w:val="a5"/>
        <w:numPr>
          <w:ilvl w:val="0"/>
          <w:numId w:val="23"/>
        </w:numPr>
        <w:shd w:val="clear" w:color="auto" w:fill="FFFFFF"/>
        <w:spacing w:line="360" w:lineRule="auto"/>
        <w:rPr>
          <w:rFonts w:ascii="Times New Roman" w:hAnsi="Times New Roman"/>
          <w:color w:val="000000"/>
          <w:sz w:val="28"/>
          <w:szCs w:val="28"/>
          <w:lang w:val="uk-UA"/>
        </w:rPr>
      </w:pPr>
      <w:r w:rsidRPr="00FB6F56">
        <w:rPr>
          <w:rFonts w:ascii="Times New Roman" w:hAnsi="Times New Roman"/>
          <w:color w:val="000000"/>
          <w:sz w:val="28"/>
          <w:szCs w:val="28"/>
          <w:lang w:val="uk-UA"/>
        </w:rPr>
        <w:t xml:space="preserve">прагнення удосконалюватися. </w:t>
      </w:r>
    </w:p>
    <w:p w14:paraId="63F05CC0" w14:textId="77777777" w:rsidR="003C6D7B" w:rsidRPr="00FB6F56" w:rsidRDefault="003C6D7B" w:rsidP="00FB6F56">
      <w:pPr>
        <w:pStyle w:val="a5"/>
        <w:shd w:val="clear" w:color="auto" w:fill="FFFFFF"/>
        <w:spacing w:after="0" w:line="360" w:lineRule="auto"/>
        <w:ind w:left="0" w:firstLine="709"/>
        <w:jc w:val="both"/>
        <w:rPr>
          <w:rFonts w:ascii="Times New Roman" w:hAnsi="Times New Roman"/>
          <w:color w:val="000000"/>
          <w:sz w:val="28"/>
          <w:szCs w:val="28"/>
          <w:lang w:val="uk-UA"/>
        </w:rPr>
      </w:pPr>
      <w:r w:rsidRPr="00FB6F56">
        <w:rPr>
          <w:rFonts w:ascii="Times New Roman" w:hAnsi="Times New Roman"/>
          <w:color w:val="000000"/>
          <w:sz w:val="28"/>
          <w:szCs w:val="28"/>
          <w:lang w:val="uk-UA"/>
        </w:rPr>
        <w:lastRenderedPageBreak/>
        <w:t>Тому ініціативи співробітників заохочуються, а з боку кадрового менеджменту здійснюється допомога для втілення ідей працівників, які роблять їх життя кращим.</w:t>
      </w:r>
    </w:p>
    <w:p w14:paraId="172324FE" w14:textId="77777777" w:rsidR="003C6D7B" w:rsidRPr="00FB6F56" w:rsidRDefault="003C6D7B" w:rsidP="00FB6F56">
      <w:pPr>
        <w:widowControl/>
        <w:spacing w:line="0" w:lineRule="auto"/>
        <w:ind w:firstLine="0"/>
        <w:jc w:val="left"/>
        <w:rPr>
          <w:b/>
          <w:bCs/>
          <w:color w:val="FADA4F"/>
          <w:sz w:val="28"/>
          <w:szCs w:val="28"/>
          <w:lang w:eastAsia="en-US"/>
        </w:rPr>
      </w:pPr>
    </w:p>
    <w:p w14:paraId="3A4EE5B0" w14:textId="77777777" w:rsidR="003C6D7B" w:rsidRPr="00FB6F56" w:rsidRDefault="003C6D7B" w:rsidP="00FB6F56">
      <w:pPr>
        <w:widowControl/>
        <w:shd w:val="clear" w:color="auto" w:fill="FFFFFF"/>
        <w:spacing w:line="360" w:lineRule="auto"/>
        <w:ind w:firstLine="0"/>
        <w:rPr>
          <w:color w:val="000000"/>
          <w:sz w:val="28"/>
          <w:szCs w:val="28"/>
          <w:lang w:eastAsia="en-US"/>
        </w:rPr>
      </w:pPr>
      <w:r w:rsidRPr="00FB6F56">
        <w:rPr>
          <w:color w:val="000000"/>
          <w:sz w:val="28"/>
          <w:szCs w:val="28"/>
          <w:lang w:eastAsia="en-US"/>
        </w:rPr>
        <w:tab/>
        <w:t>За роки існування компанії:</w:t>
      </w:r>
    </w:p>
    <w:p w14:paraId="7FCE5A5D" w14:textId="77777777" w:rsidR="003C6D7B" w:rsidRPr="00FB6F56" w:rsidRDefault="003C6D7B" w:rsidP="00FB6F56">
      <w:pPr>
        <w:widowControl/>
        <w:numPr>
          <w:ilvl w:val="0"/>
          <w:numId w:val="23"/>
        </w:numPr>
        <w:shd w:val="clear" w:color="auto" w:fill="FFFFFF"/>
        <w:spacing w:line="360" w:lineRule="auto"/>
        <w:jc w:val="left"/>
        <w:rPr>
          <w:color w:val="000000"/>
          <w:sz w:val="28"/>
          <w:szCs w:val="28"/>
          <w:lang w:eastAsia="en-US"/>
        </w:rPr>
      </w:pPr>
      <w:r w:rsidRPr="00FB6F56">
        <w:rPr>
          <w:color w:val="000000"/>
          <w:sz w:val="28"/>
          <w:szCs w:val="28"/>
          <w:lang w:eastAsia="en-US"/>
        </w:rPr>
        <w:t xml:space="preserve"> її партнерами стали 18 провідних технічних університетів України;</w:t>
      </w:r>
    </w:p>
    <w:p w14:paraId="2A6DA24A" w14:textId="77777777" w:rsidR="003C6D7B" w:rsidRPr="00FB6F56" w:rsidRDefault="003C6D7B" w:rsidP="00FB6F56">
      <w:pPr>
        <w:widowControl/>
        <w:numPr>
          <w:ilvl w:val="0"/>
          <w:numId w:val="23"/>
        </w:numPr>
        <w:shd w:val="clear" w:color="auto" w:fill="FFFFFF"/>
        <w:spacing w:line="360" w:lineRule="auto"/>
        <w:jc w:val="left"/>
        <w:rPr>
          <w:color w:val="000000"/>
          <w:sz w:val="28"/>
          <w:szCs w:val="28"/>
          <w:lang w:eastAsia="en-US"/>
        </w:rPr>
      </w:pPr>
      <w:r w:rsidRPr="00FB6F56">
        <w:rPr>
          <w:color w:val="000000"/>
          <w:sz w:val="28"/>
          <w:szCs w:val="28"/>
          <w:lang w:eastAsia="en-US"/>
        </w:rPr>
        <w:t xml:space="preserve">серед працівників проведено 74 конкурси професійної майстерності; </w:t>
      </w:r>
    </w:p>
    <w:p w14:paraId="4AF7B824" w14:textId="77777777" w:rsidR="003C6D7B" w:rsidRPr="00FB6F56" w:rsidRDefault="003C6D7B" w:rsidP="00FB6F56">
      <w:pPr>
        <w:widowControl/>
        <w:numPr>
          <w:ilvl w:val="0"/>
          <w:numId w:val="23"/>
        </w:numPr>
        <w:shd w:val="clear" w:color="auto" w:fill="FFFFFF"/>
        <w:spacing w:line="360" w:lineRule="auto"/>
        <w:jc w:val="left"/>
        <w:rPr>
          <w:color w:val="000000"/>
          <w:sz w:val="28"/>
          <w:szCs w:val="28"/>
          <w:lang w:eastAsia="en-US"/>
        </w:rPr>
      </w:pPr>
      <w:r w:rsidRPr="00FB6F56">
        <w:rPr>
          <w:color w:val="000000"/>
          <w:sz w:val="28"/>
          <w:szCs w:val="28"/>
          <w:lang w:eastAsia="en-US"/>
        </w:rPr>
        <w:t xml:space="preserve">на підприємствах групи компаній ДТЕК функціонує 7 профільних шкіл;  </w:t>
      </w:r>
    </w:p>
    <w:p w14:paraId="1C600CF4" w14:textId="77777777" w:rsidR="003C6D7B" w:rsidRPr="00FB6F56" w:rsidRDefault="003C6D7B" w:rsidP="00FB6F56">
      <w:pPr>
        <w:widowControl/>
        <w:numPr>
          <w:ilvl w:val="0"/>
          <w:numId w:val="23"/>
        </w:numPr>
        <w:shd w:val="clear" w:color="auto" w:fill="FFFFFF"/>
        <w:spacing w:line="360" w:lineRule="auto"/>
        <w:jc w:val="left"/>
        <w:rPr>
          <w:color w:val="000000"/>
          <w:sz w:val="28"/>
          <w:szCs w:val="28"/>
          <w:lang w:eastAsia="en-US"/>
        </w:rPr>
      </w:pPr>
      <w:r w:rsidRPr="00FB6F56">
        <w:rPr>
          <w:color w:val="000000"/>
          <w:sz w:val="28"/>
          <w:szCs w:val="28"/>
          <w:lang w:eastAsia="en-US"/>
        </w:rPr>
        <w:t xml:space="preserve">проведено навчання внутрішніми тренерами інженерно-технологічних працівників (17485 фактів) і робітників (25 748 фактів); </w:t>
      </w:r>
    </w:p>
    <w:p w14:paraId="2BDDB83F" w14:textId="77777777" w:rsidR="003C6D7B" w:rsidRPr="00FB6F56" w:rsidRDefault="003C6D7B" w:rsidP="00FB6F56">
      <w:pPr>
        <w:widowControl/>
        <w:numPr>
          <w:ilvl w:val="0"/>
          <w:numId w:val="23"/>
        </w:numPr>
        <w:shd w:val="clear" w:color="auto" w:fill="FFFFFF"/>
        <w:spacing w:line="360" w:lineRule="auto"/>
        <w:jc w:val="left"/>
        <w:rPr>
          <w:color w:val="000000"/>
          <w:sz w:val="28"/>
          <w:szCs w:val="28"/>
          <w:lang w:eastAsia="en-US"/>
        </w:rPr>
      </w:pPr>
      <w:r w:rsidRPr="00FB6F56">
        <w:rPr>
          <w:color w:val="000000"/>
          <w:sz w:val="28"/>
          <w:szCs w:val="28"/>
          <w:lang w:eastAsia="en-US"/>
        </w:rPr>
        <w:t xml:space="preserve">10247 фактів навчання робітників зовнішніми тренерами; </w:t>
      </w:r>
    </w:p>
    <w:p w14:paraId="73F206ED" w14:textId="77777777" w:rsidR="003C6D7B" w:rsidRPr="003C6D7B" w:rsidRDefault="003C6D7B" w:rsidP="00FB6F56">
      <w:pPr>
        <w:widowControl/>
        <w:numPr>
          <w:ilvl w:val="0"/>
          <w:numId w:val="23"/>
        </w:numPr>
        <w:shd w:val="clear" w:color="auto" w:fill="FFFFFF"/>
        <w:spacing w:line="360" w:lineRule="auto"/>
        <w:jc w:val="left"/>
        <w:rPr>
          <w:color w:val="000000"/>
          <w:sz w:val="28"/>
          <w:szCs w:val="28"/>
          <w:lang w:eastAsia="en-US"/>
        </w:rPr>
      </w:pPr>
      <w:r w:rsidRPr="00FB6F56">
        <w:rPr>
          <w:color w:val="000000"/>
          <w:sz w:val="28"/>
          <w:szCs w:val="28"/>
          <w:lang w:eastAsia="en-US"/>
        </w:rPr>
        <w:t>36806 співробітників комп</w:t>
      </w:r>
      <w:r w:rsidRPr="003C6D7B">
        <w:rPr>
          <w:color w:val="000000"/>
          <w:sz w:val="28"/>
          <w:szCs w:val="28"/>
          <w:lang w:eastAsia="en-US"/>
        </w:rPr>
        <w:t xml:space="preserve">анії пройшли електронні та </w:t>
      </w:r>
      <w:proofErr w:type="spellStart"/>
      <w:r w:rsidRPr="003C6D7B">
        <w:rPr>
          <w:color w:val="000000"/>
          <w:sz w:val="28"/>
          <w:szCs w:val="28"/>
          <w:lang w:eastAsia="en-US"/>
        </w:rPr>
        <w:t>відеокурси</w:t>
      </w:r>
      <w:proofErr w:type="spellEnd"/>
      <w:r w:rsidRPr="003C6D7B">
        <w:rPr>
          <w:color w:val="000000"/>
          <w:sz w:val="28"/>
          <w:szCs w:val="28"/>
          <w:lang w:eastAsia="en-US"/>
        </w:rPr>
        <w:t>;</w:t>
      </w:r>
    </w:p>
    <w:p w14:paraId="27009B39" w14:textId="77777777" w:rsidR="003C6D7B" w:rsidRPr="003C6D7B" w:rsidRDefault="003C6D7B" w:rsidP="00FB6F56">
      <w:pPr>
        <w:widowControl/>
        <w:numPr>
          <w:ilvl w:val="0"/>
          <w:numId w:val="23"/>
        </w:numPr>
        <w:shd w:val="clear" w:color="auto" w:fill="FFFFFF"/>
        <w:spacing w:line="360" w:lineRule="auto"/>
        <w:jc w:val="left"/>
        <w:rPr>
          <w:color w:val="000000"/>
          <w:sz w:val="28"/>
          <w:szCs w:val="28"/>
          <w:lang w:eastAsia="en-US"/>
        </w:rPr>
      </w:pPr>
      <w:r w:rsidRPr="003C6D7B">
        <w:rPr>
          <w:color w:val="000000"/>
          <w:sz w:val="28"/>
          <w:szCs w:val="28"/>
          <w:lang w:eastAsia="en-US"/>
        </w:rPr>
        <w:t xml:space="preserve">32341 працівник операційних компаній навчались за професійними програмами; </w:t>
      </w:r>
    </w:p>
    <w:p w14:paraId="5D4FAD8D" w14:textId="77777777" w:rsidR="003C6D7B" w:rsidRPr="003C6D7B" w:rsidRDefault="003C6D7B" w:rsidP="00FB6F56">
      <w:pPr>
        <w:widowControl/>
        <w:numPr>
          <w:ilvl w:val="0"/>
          <w:numId w:val="23"/>
        </w:numPr>
        <w:shd w:val="clear" w:color="auto" w:fill="FFFFFF"/>
        <w:spacing w:line="360" w:lineRule="auto"/>
        <w:jc w:val="left"/>
        <w:rPr>
          <w:color w:val="000000"/>
          <w:sz w:val="28"/>
          <w:szCs w:val="28"/>
          <w:lang w:eastAsia="en-US"/>
        </w:rPr>
      </w:pPr>
      <w:r w:rsidRPr="003C6D7B">
        <w:rPr>
          <w:color w:val="000000"/>
          <w:sz w:val="28"/>
          <w:szCs w:val="28"/>
          <w:lang w:eastAsia="en-US"/>
        </w:rPr>
        <w:t>763 керівника та менеджерів середньої ланки підвищували кваліфікаційний рівень завдяки навчанню за спеціальними програмами.</w:t>
      </w:r>
    </w:p>
    <w:p w14:paraId="54C1DDE0" w14:textId="77777777" w:rsidR="003C6D7B" w:rsidRPr="003C6D7B" w:rsidRDefault="003C6D7B" w:rsidP="00FB6F56">
      <w:pPr>
        <w:widowControl/>
        <w:shd w:val="clear" w:color="auto" w:fill="FFFFFF"/>
        <w:spacing w:line="360" w:lineRule="auto"/>
        <w:ind w:firstLine="709"/>
        <w:rPr>
          <w:color w:val="000000"/>
          <w:sz w:val="28"/>
          <w:szCs w:val="28"/>
          <w:lang w:eastAsia="en-US"/>
        </w:rPr>
      </w:pPr>
      <w:r w:rsidRPr="003C6D7B">
        <w:rPr>
          <w:color w:val="000000"/>
          <w:sz w:val="28"/>
          <w:szCs w:val="28"/>
          <w:lang w:eastAsia="en-US"/>
        </w:rPr>
        <w:t>Разом 58166 фактів навчання та розвитку (усіма формами) було здійснено за роки існування ДТЕК</w:t>
      </w:r>
      <w:r w:rsidR="00FB6F56">
        <w:rPr>
          <w:color w:val="000000"/>
          <w:sz w:val="28"/>
          <w:szCs w:val="28"/>
          <w:lang w:eastAsia="en-US"/>
        </w:rPr>
        <w:t xml:space="preserve"> [30-34]</w:t>
      </w:r>
      <w:r w:rsidRPr="003C6D7B">
        <w:rPr>
          <w:color w:val="000000"/>
          <w:sz w:val="28"/>
          <w:szCs w:val="28"/>
          <w:lang w:eastAsia="en-US"/>
        </w:rPr>
        <w:t>.</w:t>
      </w:r>
    </w:p>
    <w:p w14:paraId="2C69CA8B" w14:textId="77777777" w:rsidR="003C6D7B" w:rsidRPr="00426639" w:rsidRDefault="003C6D7B" w:rsidP="003C6D7B">
      <w:pPr>
        <w:widowControl/>
        <w:shd w:val="clear" w:color="auto" w:fill="FFFFFF"/>
        <w:spacing w:line="360" w:lineRule="auto"/>
        <w:ind w:firstLine="0"/>
        <w:rPr>
          <w:bCs/>
          <w:caps/>
          <w:lang w:eastAsia="en-US"/>
        </w:rPr>
      </w:pPr>
      <w:r w:rsidRPr="003C6D7B">
        <w:rPr>
          <w:color w:val="000000"/>
          <w:sz w:val="28"/>
          <w:szCs w:val="28"/>
          <w:lang w:eastAsia="en-US"/>
        </w:rPr>
        <w:tab/>
        <w:t xml:space="preserve">Вважаємо, що головним інноваційним надбанням компанії стало створення у 2010 році </w:t>
      </w:r>
      <w:r w:rsidRPr="003C6D7B">
        <w:rPr>
          <w:i/>
          <w:color w:val="000000"/>
          <w:sz w:val="28"/>
          <w:szCs w:val="28"/>
          <w:lang w:eastAsia="en-US"/>
        </w:rPr>
        <w:t xml:space="preserve">корпоративного університету </w:t>
      </w:r>
      <w:proofErr w:type="spellStart"/>
      <w:r w:rsidRPr="003C6D7B">
        <w:rPr>
          <w:i/>
          <w:color w:val="000000"/>
          <w:sz w:val="28"/>
          <w:szCs w:val="28"/>
          <w:lang w:eastAsia="en-US"/>
        </w:rPr>
        <w:t>Academy</w:t>
      </w:r>
      <w:proofErr w:type="spellEnd"/>
      <w:r w:rsidRPr="003C6D7B">
        <w:rPr>
          <w:i/>
          <w:color w:val="000000"/>
          <w:sz w:val="28"/>
          <w:szCs w:val="28"/>
          <w:lang w:eastAsia="en-US"/>
        </w:rPr>
        <w:t xml:space="preserve"> DTEK</w:t>
      </w:r>
      <w:r w:rsidRPr="003C6D7B">
        <w:rPr>
          <w:color w:val="000000"/>
          <w:sz w:val="28"/>
          <w:szCs w:val="28"/>
          <w:lang w:eastAsia="en-US"/>
        </w:rPr>
        <w:t xml:space="preserve"> – освітню платформу, яка визнана однією із найкращих у світі [</w:t>
      </w:r>
      <w:r w:rsidR="00840370">
        <w:rPr>
          <w:color w:val="000000"/>
          <w:sz w:val="28"/>
          <w:szCs w:val="28"/>
          <w:lang w:eastAsia="en-US"/>
        </w:rPr>
        <w:t>32</w:t>
      </w:r>
      <w:r w:rsidRPr="003C6D7B">
        <w:rPr>
          <w:color w:val="000000"/>
          <w:sz w:val="28"/>
          <w:szCs w:val="28"/>
          <w:lang w:eastAsia="en-US"/>
        </w:rPr>
        <w:t xml:space="preserve">]. </w:t>
      </w:r>
    </w:p>
    <w:p w14:paraId="718C0D1C" w14:textId="77777777" w:rsidR="003C6D7B" w:rsidRPr="003C6D7B" w:rsidRDefault="003C6D7B" w:rsidP="003C6D7B">
      <w:pPr>
        <w:widowControl/>
        <w:shd w:val="clear" w:color="auto" w:fill="FFFFFF"/>
        <w:spacing w:line="360" w:lineRule="auto"/>
        <w:ind w:firstLine="0"/>
        <w:rPr>
          <w:bCs/>
          <w:sz w:val="28"/>
          <w:szCs w:val="28"/>
          <w:lang w:eastAsia="en-US"/>
        </w:rPr>
      </w:pPr>
      <w:r w:rsidRPr="003C6D7B">
        <w:rPr>
          <w:bCs/>
          <w:sz w:val="28"/>
          <w:szCs w:val="28"/>
          <w:lang w:eastAsia="en-US"/>
        </w:rPr>
        <w:tab/>
        <w:t xml:space="preserve">Місія Академії полягає у прагненні надійного партнерства у постійному професійному та особистісному розвитку кожного протягом життя. Розвиваючи освітню систему України з вірою у те, що чим більше людей будуть мати сучасну освіту, тим швидше економічна система України досягне рівня життя й розвитку провідних країн світу. </w:t>
      </w:r>
    </w:p>
    <w:p w14:paraId="24DFEA7A" w14:textId="77777777" w:rsidR="003C6D7B" w:rsidRPr="003C6D7B" w:rsidRDefault="00F25389" w:rsidP="003C6D7B">
      <w:pPr>
        <w:widowControl/>
        <w:shd w:val="clear" w:color="auto" w:fill="FFFFFF"/>
        <w:spacing w:line="360" w:lineRule="auto"/>
        <w:ind w:firstLine="0"/>
        <w:rPr>
          <w:bCs/>
          <w:sz w:val="28"/>
          <w:szCs w:val="28"/>
          <w:lang w:eastAsia="en-US"/>
        </w:rPr>
      </w:pPr>
      <w:r>
        <w:rPr>
          <w:bCs/>
          <w:sz w:val="28"/>
          <w:szCs w:val="28"/>
          <w:lang w:eastAsia="en-US"/>
        </w:rPr>
        <w:tab/>
        <w:t>У таблиці 2.</w:t>
      </w:r>
      <w:r w:rsidR="001261C6">
        <w:rPr>
          <w:bCs/>
          <w:sz w:val="28"/>
          <w:szCs w:val="28"/>
          <w:lang w:eastAsia="en-US"/>
        </w:rPr>
        <w:t>3</w:t>
      </w:r>
      <w:r>
        <w:rPr>
          <w:bCs/>
          <w:sz w:val="28"/>
          <w:szCs w:val="28"/>
          <w:lang w:eastAsia="en-US"/>
        </w:rPr>
        <w:t>.</w:t>
      </w:r>
      <w:r w:rsidR="003C6D7B" w:rsidRPr="003C6D7B">
        <w:rPr>
          <w:bCs/>
          <w:sz w:val="28"/>
          <w:szCs w:val="28"/>
          <w:lang w:eastAsia="en-US"/>
        </w:rPr>
        <w:t xml:space="preserve"> нами систематизовано основні цінності, що покладені в основу діяльності Академії. Вважаємо, що система цих цінностей передбачає потужний розвиток кожного, яка є запорукою інноваційного зростання будь-якого суб’єкта господарювання.</w:t>
      </w:r>
    </w:p>
    <w:p w14:paraId="3D33152D" w14:textId="77777777" w:rsidR="003C6D7B" w:rsidRPr="003C6D7B" w:rsidRDefault="003C6D7B" w:rsidP="003C6D7B">
      <w:pPr>
        <w:widowControl/>
        <w:shd w:val="clear" w:color="auto" w:fill="FFFFFF"/>
        <w:spacing w:line="360" w:lineRule="auto"/>
        <w:ind w:firstLine="0"/>
        <w:jc w:val="right"/>
        <w:rPr>
          <w:bCs/>
          <w:i/>
          <w:sz w:val="28"/>
          <w:szCs w:val="28"/>
          <w:lang w:eastAsia="en-US"/>
        </w:rPr>
      </w:pPr>
      <w:r w:rsidRPr="003C6D7B">
        <w:rPr>
          <w:bCs/>
          <w:i/>
          <w:sz w:val="28"/>
          <w:szCs w:val="28"/>
          <w:lang w:eastAsia="en-US"/>
        </w:rPr>
        <w:lastRenderedPageBreak/>
        <w:t>Таблиця 2.</w:t>
      </w:r>
      <w:r w:rsidR="001261C6">
        <w:rPr>
          <w:bCs/>
          <w:i/>
          <w:sz w:val="28"/>
          <w:szCs w:val="28"/>
          <w:lang w:eastAsia="en-US"/>
        </w:rPr>
        <w:t>3</w:t>
      </w:r>
      <w:r w:rsidRPr="003C6D7B">
        <w:rPr>
          <w:bCs/>
          <w:i/>
          <w:sz w:val="28"/>
          <w:szCs w:val="28"/>
          <w:lang w:eastAsia="en-US"/>
        </w:rPr>
        <w:t>.</w:t>
      </w:r>
    </w:p>
    <w:p w14:paraId="6BC0246E" w14:textId="77777777" w:rsidR="003C6D7B" w:rsidRPr="003C6D7B" w:rsidRDefault="003C6D7B" w:rsidP="003C6D7B">
      <w:pPr>
        <w:widowControl/>
        <w:shd w:val="clear" w:color="auto" w:fill="FFFFFF"/>
        <w:spacing w:line="360" w:lineRule="auto"/>
        <w:ind w:firstLine="0"/>
        <w:jc w:val="center"/>
        <w:rPr>
          <w:b/>
          <w:bCs/>
          <w:sz w:val="28"/>
          <w:szCs w:val="28"/>
          <w:lang w:eastAsia="en-US"/>
        </w:rPr>
      </w:pPr>
      <w:r w:rsidRPr="003C6D7B">
        <w:rPr>
          <w:b/>
          <w:bCs/>
          <w:sz w:val="28"/>
          <w:szCs w:val="28"/>
          <w:lang w:eastAsia="en-US"/>
        </w:rPr>
        <w:t xml:space="preserve">Система цінностей </w:t>
      </w:r>
      <w:r w:rsidRPr="003C6D7B">
        <w:rPr>
          <w:b/>
          <w:color w:val="000000"/>
          <w:sz w:val="28"/>
          <w:szCs w:val="28"/>
          <w:lang w:eastAsia="en-US"/>
        </w:rPr>
        <w:t xml:space="preserve">корпоративного університету </w:t>
      </w:r>
      <w:proofErr w:type="spellStart"/>
      <w:r w:rsidRPr="003C6D7B">
        <w:rPr>
          <w:b/>
          <w:color w:val="000000"/>
          <w:sz w:val="28"/>
          <w:szCs w:val="28"/>
          <w:lang w:eastAsia="en-US"/>
        </w:rPr>
        <w:t>Academy</w:t>
      </w:r>
      <w:proofErr w:type="spellEnd"/>
      <w:r w:rsidRPr="003C6D7B">
        <w:rPr>
          <w:b/>
          <w:color w:val="000000"/>
          <w:sz w:val="28"/>
          <w:szCs w:val="28"/>
          <w:lang w:eastAsia="en-US"/>
        </w:rPr>
        <w:t xml:space="preserve"> DTEK</w:t>
      </w:r>
    </w:p>
    <w:tbl>
      <w:tblPr>
        <w:tblStyle w:val="a4"/>
        <w:tblW w:w="0" w:type="auto"/>
        <w:tblLook w:val="04A0" w:firstRow="1" w:lastRow="0" w:firstColumn="1" w:lastColumn="0" w:noHBand="0" w:noVBand="1"/>
      </w:tblPr>
      <w:tblGrid>
        <w:gridCol w:w="1447"/>
        <w:gridCol w:w="3165"/>
        <w:gridCol w:w="4448"/>
      </w:tblGrid>
      <w:tr w:rsidR="003C6D7B" w:rsidRPr="003C6D7B" w14:paraId="6F82AF90" w14:textId="77777777" w:rsidTr="007F053C">
        <w:tc>
          <w:tcPr>
            <w:tcW w:w="1447" w:type="dxa"/>
          </w:tcPr>
          <w:p w14:paraId="45427BEF" w14:textId="77777777" w:rsidR="003C6D7B" w:rsidRPr="003C6D7B" w:rsidRDefault="003C6D7B" w:rsidP="003C6D7B">
            <w:pPr>
              <w:widowControl/>
              <w:spacing w:line="294" w:lineRule="atLeast"/>
              <w:ind w:firstLine="0"/>
              <w:jc w:val="center"/>
              <w:rPr>
                <w:b/>
                <w:bCs/>
                <w:sz w:val="28"/>
                <w:szCs w:val="28"/>
                <w:lang w:eastAsia="en-US"/>
              </w:rPr>
            </w:pPr>
            <w:r w:rsidRPr="003C6D7B">
              <w:rPr>
                <w:b/>
                <w:bCs/>
                <w:sz w:val="28"/>
                <w:szCs w:val="28"/>
                <w:lang w:eastAsia="en-US"/>
              </w:rPr>
              <w:t>№</w:t>
            </w:r>
          </w:p>
        </w:tc>
        <w:tc>
          <w:tcPr>
            <w:tcW w:w="3165" w:type="dxa"/>
          </w:tcPr>
          <w:p w14:paraId="22994FED" w14:textId="77777777" w:rsidR="003C6D7B" w:rsidRPr="003C6D7B" w:rsidRDefault="003C6D7B" w:rsidP="003C6D7B">
            <w:pPr>
              <w:widowControl/>
              <w:spacing w:line="294" w:lineRule="atLeast"/>
              <w:ind w:firstLine="0"/>
              <w:jc w:val="center"/>
              <w:rPr>
                <w:b/>
                <w:bCs/>
                <w:sz w:val="28"/>
                <w:szCs w:val="28"/>
                <w:lang w:eastAsia="en-US"/>
              </w:rPr>
            </w:pPr>
            <w:r w:rsidRPr="003C6D7B">
              <w:rPr>
                <w:b/>
                <w:bCs/>
                <w:sz w:val="28"/>
                <w:szCs w:val="28"/>
                <w:lang w:eastAsia="en-US"/>
              </w:rPr>
              <w:t>Цінність</w:t>
            </w:r>
          </w:p>
        </w:tc>
        <w:tc>
          <w:tcPr>
            <w:tcW w:w="4448" w:type="dxa"/>
          </w:tcPr>
          <w:p w14:paraId="6E9BF13D" w14:textId="77777777" w:rsidR="003C6D7B" w:rsidRPr="003C6D7B" w:rsidRDefault="003C6D7B" w:rsidP="003C6D7B">
            <w:pPr>
              <w:widowControl/>
              <w:spacing w:line="294" w:lineRule="atLeast"/>
              <w:ind w:firstLine="0"/>
              <w:jc w:val="center"/>
              <w:rPr>
                <w:b/>
                <w:bCs/>
                <w:sz w:val="28"/>
                <w:szCs w:val="28"/>
                <w:lang w:eastAsia="en-US"/>
              </w:rPr>
            </w:pPr>
            <w:r w:rsidRPr="003C6D7B">
              <w:rPr>
                <w:b/>
                <w:bCs/>
                <w:sz w:val="28"/>
                <w:szCs w:val="28"/>
                <w:lang w:eastAsia="en-US"/>
              </w:rPr>
              <w:t>Опис</w:t>
            </w:r>
          </w:p>
        </w:tc>
      </w:tr>
      <w:tr w:rsidR="003C6D7B" w:rsidRPr="003C6D7B" w14:paraId="24020FDD" w14:textId="77777777" w:rsidTr="007F053C">
        <w:tc>
          <w:tcPr>
            <w:tcW w:w="1447" w:type="dxa"/>
          </w:tcPr>
          <w:p w14:paraId="039611A4" w14:textId="77777777" w:rsidR="003C6D7B" w:rsidRPr="003C6D7B" w:rsidRDefault="003C6D7B" w:rsidP="003C6D7B">
            <w:pPr>
              <w:widowControl/>
              <w:spacing w:line="294" w:lineRule="atLeast"/>
              <w:ind w:firstLine="0"/>
              <w:jc w:val="center"/>
              <w:rPr>
                <w:bCs/>
                <w:sz w:val="28"/>
                <w:szCs w:val="28"/>
                <w:lang w:eastAsia="en-US"/>
              </w:rPr>
            </w:pPr>
            <w:r w:rsidRPr="003C6D7B">
              <w:rPr>
                <w:bCs/>
                <w:sz w:val="28"/>
                <w:szCs w:val="28"/>
                <w:lang w:eastAsia="en-US"/>
              </w:rPr>
              <w:t>Цінність 1</w:t>
            </w:r>
          </w:p>
        </w:tc>
        <w:tc>
          <w:tcPr>
            <w:tcW w:w="3165" w:type="dxa"/>
          </w:tcPr>
          <w:p w14:paraId="2F2F6A77" w14:textId="77777777" w:rsidR="003C6D7B" w:rsidRPr="003C6D7B" w:rsidRDefault="003C6D7B" w:rsidP="003C6D7B">
            <w:pPr>
              <w:widowControl/>
              <w:spacing w:line="294" w:lineRule="atLeast"/>
              <w:ind w:firstLine="0"/>
              <w:jc w:val="center"/>
              <w:rPr>
                <w:b/>
                <w:bCs/>
                <w:i/>
                <w:sz w:val="28"/>
                <w:szCs w:val="28"/>
                <w:lang w:eastAsia="en-US"/>
              </w:rPr>
            </w:pPr>
            <w:r w:rsidRPr="003C6D7B">
              <w:rPr>
                <w:b/>
                <w:bCs/>
                <w:i/>
                <w:sz w:val="28"/>
                <w:szCs w:val="28"/>
                <w:lang w:eastAsia="en-US"/>
              </w:rPr>
              <w:t>професіоналізм</w:t>
            </w:r>
          </w:p>
        </w:tc>
        <w:tc>
          <w:tcPr>
            <w:tcW w:w="4448" w:type="dxa"/>
          </w:tcPr>
          <w:p w14:paraId="49141F50" w14:textId="77777777" w:rsidR="003C6D7B" w:rsidRPr="003C6D7B" w:rsidRDefault="003C6D7B" w:rsidP="003C6D7B">
            <w:pPr>
              <w:widowControl/>
              <w:spacing w:line="294" w:lineRule="atLeast"/>
              <w:ind w:firstLine="0"/>
              <w:jc w:val="center"/>
              <w:rPr>
                <w:bCs/>
                <w:sz w:val="28"/>
                <w:szCs w:val="28"/>
                <w:lang w:eastAsia="en-US"/>
              </w:rPr>
            </w:pPr>
            <w:r w:rsidRPr="003C6D7B">
              <w:rPr>
                <w:bCs/>
                <w:sz w:val="28"/>
                <w:szCs w:val="28"/>
                <w:lang w:eastAsia="en-US"/>
              </w:rPr>
              <w:t>Наявність у співробітників глибоких професійних знань, відповідального та сумлінного ставлення до обов’язків, якісне та своєчасне виконання поставлених завдань. Досягнення найкращих результатів за рахунок оптимального використання людських, природних та фінансових ресурсів</w:t>
            </w:r>
          </w:p>
        </w:tc>
      </w:tr>
      <w:tr w:rsidR="003C6D7B" w:rsidRPr="003C6D7B" w14:paraId="3EA989B7" w14:textId="77777777" w:rsidTr="007F053C">
        <w:tc>
          <w:tcPr>
            <w:tcW w:w="1447" w:type="dxa"/>
          </w:tcPr>
          <w:p w14:paraId="7E2755EA" w14:textId="77777777" w:rsidR="003C6D7B" w:rsidRPr="003C6D7B" w:rsidRDefault="003C6D7B" w:rsidP="003C6D7B">
            <w:pPr>
              <w:widowControl/>
              <w:spacing w:line="294" w:lineRule="atLeast"/>
              <w:ind w:firstLine="0"/>
              <w:jc w:val="center"/>
              <w:rPr>
                <w:bCs/>
                <w:sz w:val="28"/>
                <w:szCs w:val="28"/>
                <w:lang w:eastAsia="en-US"/>
              </w:rPr>
            </w:pPr>
            <w:r w:rsidRPr="003C6D7B">
              <w:rPr>
                <w:bCs/>
                <w:sz w:val="28"/>
                <w:szCs w:val="28"/>
                <w:lang w:eastAsia="en-US"/>
              </w:rPr>
              <w:t>Цінність 2</w:t>
            </w:r>
          </w:p>
        </w:tc>
        <w:tc>
          <w:tcPr>
            <w:tcW w:w="3165" w:type="dxa"/>
          </w:tcPr>
          <w:p w14:paraId="461800E5" w14:textId="77777777" w:rsidR="003C6D7B" w:rsidRPr="003C6D7B" w:rsidRDefault="003C6D7B" w:rsidP="003C6D7B">
            <w:pPr>
              <w:widowControl/>
              <w:spacing w:line="294" w:lineRule="atLeast"/>
              <w:ind w:firstLine="0"/>
              <w:jc w:val="center"/>
              <w:rPr>
                <w:b/>
                <w:bCs/>
                <w:i/>
                <w:sz w:val="28"/>
                <w:szCs w:val="28"/>
                <w:lang w:eastAsia="en-US"/>
              </w:rPr>
            </w:pPr>
            <w:r w:rsidRPr="003C6D7B">
              <w:rPr>
                <w:b/>
                <w:bCs/>
                <w:i/>
                <w:sz w:val="28"/>
                <w:szCs w:val="28"/>
                <w:lang w:eastAsia="en-US"/>
              </w:rPr>
              <w:t>згуртованість</w:t>
            </w:r>
          </w:p>
        </w:tc>
        <w:tc>
          <w:tcPr>
            <w:tcW w:w="4448" w:type="dxa"/>
          </w:tcPr>
          <w:p w14:paraId="21E73A05" w14:textId="77777777" w:rsidR="003C6D7B" w:rsidRPr="003C6D7B" w:rsidRDefault="003C6D7B" w:rsidP="003C6D7B">
            <w:pPr>
              <w:widowControl/>
              <w:spacing w:line="294" w:lineRule="atLeast"/>
              <w:ind w:firstLine="0"/>
              <w:jc w:val="center"/>
              <w:rPr>
                <w:bCs/>
                <w:sz w:val="28"/>
                <w:szCs w:val="28"/>
                <w:lang w:eastAsia="en-US"/>
              </w:rPr>
            </w:pPr>
            <w:r w:rsidRPr="003C6D7B">
              <w:rPr>
                <w:bCs/>
                <w:sz w:val="28"/>
                <w:szCs w:val="28"/>
                <w:lang w:eastAsia="en-US"/>
              </w:rPr>
              <w:t>Командний дух, єдність, згуртованість. Тільки в команді досягнення високих результатів діяльності. Разом працювати і відпочивати. Загальний потенціал розвитку компанії залежить від багатогранності досвіду та знань кожного працівника. Об’єднує усіх ідея і мета, прагнути до якої слід рівною мірою, підтримуючи та розуміючи один одного.</w:t>
            </w:r>
          </w:p>
        </w:tc>
      </w:tr>
      <w:tr w:rsidR="003C6D7B" w:rsidRPr="003C6D7B" w14:paraId="5B4CF0B3" w14:textId="77777777" w:rsidTr="007F053C">
        <w:tc>
          <w:tcPr>
            <w:tcW w:w="1447" w:type="dxa"/>
          </w:tcPr>
          <w:p w14:paraId="0914F84B" w14:textId="77777777" w:rsidR="003C6D7B" w:rsidRPr="003C6D7B" w:rsidRDefault="003C6D7B" w:rsidP="003C6D7B">
            <w:pPr>
              <w:widowControl/>
              <w:spacing w:line="294" w:lineRule="atLeast"/>
              <w:ind w:firstLine="0"/>
              <w:jc w:val="center"/>
              <w:rPr>
                <w:bCs/>
                <w:sz w:val="28"/>
                <w:szCs w:val="28"/>
                <w:lang w:eastAsia="en-US"/>
              </w:rPr>
            </w:pPr>
            <w:r w:rsidRPr="003C6D7B">
              <w:rPr>
                <w:bCs/>
                <w:sz w:val="28"/>
                <w:szCs w:val="28"/>
                <w:lang w:eastAsia="en-US"/>
              </w:rPr>
              <w:t>Цінність 3</w:t>
            </w:r>
          </w:p>
        </w:tc>
        <w:tc>
          <w:tcPr>
            <w:tcW w:w="3165" w:type="dxa"/>
          </w:tcPr>
          <w:p w14:paraId="0485FB50" w14:textId="77777777" w:rsidR="003C6D7B" w:rsidRPr="003C6D7B" w:rsidRDefault="003C6D7B" w:rsidP="003C6D7B">
            <w:pPr>
              <w:widowControl/>
              <w:spacing w:line="294" w:lineRule="atLeast"/>
              <w:ind w:firstLine="0"/>
              <w:jc w:val="center"/>
              <w:rPr>
                <w:b/>
                <w:bCs/>
                <w:i/>
                <w:sz w:val="28"/>
                <w:szCs w:val="28"/>
                <w:lang w:eastAsia="en-US"/>
              </w:rPr>
            </w:pPr>
            <w:r w:rsidRPr="003C6D7B">
              <w:rPr>
                <w:b/>
                <w:bCs/>
                <w:i/>
                <w:sz w:val="28"/>
                <w:szCs w:val="28"/>
                <w:lang w:eastAsia="en-US"/>
              </w:rPr>
              <w:t>відповідальність</w:t>
            </w:r>
          </w:p>
        </w:tc>
        <w:tc>
          <w:tcPr>
            <w:tcW w:w="4448" w:type="dxa"/>
          </w:tcPr>
          <w:p w14:paraId="2306EA08" w14:textId="77777777" w:rsidR="003C6D7B" w:rsidRPr="003C6D7B" w:rsidRDefault="003C6D7B" w:rsidP="003C6D7B">
            <w:pPr>
              <w:widowControl/>
              <w:spacing w:line="294" w:lineRule="atLeast"/>
              <w:ind w:firstLine="0"/>
              <w:jc w:val="center"/>
              <w:rPr>
                <w:bCs/>
                <w:sz w:val="28"/>
                <w:szCs w:val="28"/>
                <w:lang w:eastAsia="en-US"/>
              </w:rPr>
            </w:pPr>
            <w:r w:rsidRPr="003C6D7B">
              <w:rPr>
                <w:bCs/>
                <w:sz w:val="28"/>
                <w:szCs w:val="28"/>
                <w:lang w:eastAsia="en-US"/>
              </w:rPr>
              <w:t>Діяльність будується на розумінні, що усі зусилля повинні відповідати інтересам суспільства. Відповідальність за якість роботи, дотримання корпоративних норм,  виконання свої обов’язків, ощадливе використання ресурсів й чистота довкілля. Відповідальність за тих, хто робить компанію успішною – працівників.</w:t>
            </w:r>
          </w:p>
        </w:tc>
      </w:tr>
      <w:tr w:rsidR="003C6D7B" w:rsidRPr="003C6D7B" w14:paraId="689AD6A9" w14:textId="77777777" w:rsidTr="007F053C">
        <w:tc>
          <w:tcPr>
            <w:tcW w:w="1447" w:type="dxa"/>
          </w:tcPr>
          <w:p w14:paraId="31BADAEB" w14:textId="77777777" w:rsidR="003C6D7B" w:rsidRPr="003C6D7B" w:rsidRDefault="003C6D7B" w:rsidP="003C6D7B">
            <w:pPr>
              <w:widowControl/>
              <w:spacing w:line="294" w:lineRule="atLeast"/>
              <w:ind w:firstLine="0"/>
              <w:jc w:val="center"/>
              <w:rPr>
                <w:bCs/>
                <w:sz w:val="28"/>
                <w:szCs w:val="28"/>
                <w:lang w:eastAsia="en-US"/>
              </w:rPr>
            </w:pPr>
            <w:r w:rsidRPr="003C6D7B">
              <w:rPr>
                <w:bCs/>
                <w:sz w:val="28"/>
                <w:szCs w:val="28"/>
                <w:lang w:eastAsia="en-US"/>
              </w:rPr>
              <w:t>Цінність 4</w:t>
            </w:r>
          </w:p>
        </w:tc>
        <w:tc>
          <w:tcPr>
            <w:tcW w:w="3165" w:type="dxa"/>
          </w:tcPr>
          <w:p w14:paraId="686D45AE" w14:textId="77777777" w:rsidR="003C6D7B" w:rsidRPr="003C6D7B" w:rsidRDefault="003C6D7B" w:rsidP="003C6D7B">
            <w:pPr>
              <w:widowControl/>
              <w:spacing w:line="294" w:lineRule="atLeast"/>
              <w:ind w:firstLine="0"/>
              <w:jc w:val="center"/>
              <w:rPr>
                <w:b/>
                <w:bCs/>
                <w:i/>
                <w:sz w:val="28"/>
                <w:szCs w:val="28"/>
                <w:lang w:eastAsia="en-US"/>
              </w:rPr>
            </w:pPr>
            <w:r w:rsidRPr="003C6D7B">
              <w:rPr>
                <w:b/>
                <w:bCs/>
                <w:i/>
                <w:sz w:val="28"/>
                <w:szCs w:val="28"/>
                <w:lang w:eastAsia="en-US"/>
              </w:rPr>
              <w:t>відкритість</w:t>
            </w:r>
          </w:p>
        </w:tc>
        <w:tc>
          <w:tcPr>
            <w:tcW w:w="4448" w:type="dxa"/>
          </w:tcPr>
          <w:p w14:paraId="43171C05" w14:textId="77777777" w:rsidR="003C6D7B" w:rsidRPr="003C6D7B" w:rsidRDefault="003C6D7B" w:rsidP="003C6D7B">
            <w:pPr>
              <w:widowControl/>
              <w:spacing w:line="294" w:lineRule="atLeast"/>
              <w:ind w:firstLine="0"/>
              <w:jc w:val="center"/>
              <w:rPr>
                <w:bCs/>
                <w:sz w:val="28"/>
                <w:szCs w:val="28"/>
                <w:lang w:eastAsia="en-US"/>
              </w:rPr>
            </w:pPr>
            <w:r w:rsidRPr="003C6D7B">
              <w:rPr>
                <w:bCs/>
                <w:sz w:val="28"/>
                <w:szCs w:val="28"/>
                <w:lang w:eastAsia="en-US"/>
              </w:rPr>
              <w:t>Відкрите інформування співробітників, партнерів, акціонерів, інших зацікавлених сторін про важливі аспекти розвитку компанії, що є основою довірчої співпраці. Принципи діяльності мають бути зрозумілими для співробітників та партнерів.</w:t>
            </w:r>
          </w:p>
        </w:tc>
      </w:tr>
      <w:tr w:rsidR="003C6D7B" w:rsidRPr="003C6D7B" w14:paraId="75D53D9D" w14:textId="77777777" w:rsidTr="007F053C">
        <w:tc>
          <w:tcPr>
            <w:tcW w:w="1447" w:type="dxa"/>
          </w:tcPr>
          <w:p w14:paraId="172A1259" w14:textId="77777777" w:rsidR="003C6D7B" w:rsidRPr="003C6D7B" w:rsidRDefault="003C6D7B" w:rsidP="003C6D7B">
            <w:pPr>
              <w:widowControl/>
              <w:spacing w:line="294" w:lineRule="atLeast"/>
              <w:ind w:firstLine="0"/>
              <w:jc w:val="center"/>
              <w:rPr>
                <w:bCs/>
                <w:sz w:val="28"/>
                <w:szCs w:val="28"/>
                <w:lang w:eastAsia="en-US"/>
              </w:rPr>
            </w:pPr>
            <w:r w:rsidRPr="003C6D7B">
              <w:rPr>
                <w:bCs/>
                <w:sz w:val="28"/>
                <w:szCs w:val="28"/>
                <w:lang w:eastAsia="en-US"/>
              </w:rPr>
              <w:lastRenderedPageBreak/>
              <w:t>Цінність 5</w:t>
            </w:r>
          </w:p>
        </w:tc>
        <w:tc>
          <w:tcPr>
            <w:tcW w:w="3165" w:type="dxa"/>
          </w:tcPr>
          <w:p w14:paraId="440EAAF6" w14:textId="77777777" w:rsidR="003C6D7B" w:rsidRPr="003C6D7B" w:rsidRDefault="003C6D7B" w:rsidP="003C6D7B">
            <w:pPr>
              <w:widowControl/>
              <w:spacing w:line="294" w:lineRule="atLeast"/>
              <w:ind w:firstLine="0"/>
              <w:jc w:val="center"/>
              <w:rPr>
                <w:b/>
                <w:bCs/>
                <w:i/>
                <w:sz w:val="28"/>
                <w:szCs w:val="28"/>
                <w:lang w:eastAsia="en-US"/>
              </w:rPr>
            </w:pPr>
            <w:r w:rsidRPr="003C6D7B">
              <w:rPr>
                <w:b/>
                <w:bCs/>
                <w:i/>
                <w:sz w:val="28"/>
                <w:szCs w:val="28"/>
                <w:lang w:eastAsia="en-US"/>
              </w:rPr>
              <w:t>прагнення удосконалюватися</w:t>
            </w:r>
          </w:p>
        </w:tc>
        <w:tc>
          <w:tcPr>
            <w:tcW w:w="4448" w:type="dxa"/>
          </w:tcPr>
          <w:p w14:paraId="01C175EA" w14:textId="77777777" w:rsidR="003C6D7B" w:rsidRPr="003C6D7B" w:rsidRDefault="003C6D7B" w:rsidP="003C6D7B">
            <w:pPr>
              <w:widowControl/>
              <w:spacing w:line="294" w:lineRule="atLeast"/>
              <w:ind w:firstLine="0"/>
              <w:jc w:val="center"/>
              <w:rPr>
                <w:bCs/>
                <w:sz w:val="28"/>
                <w:szCs w:val="28"/>
                <w:lang w:eastAsia="en-US"/>
              </w:rPr>
            </w:pPr>
            <w:r w:rsidRPr="003C6D7B">
              <w:rPr>
                <w:bCs/>
                <w:sz w:val="28"/>
                <w:szCs w:val="28"/>
                <w:lang w:eastAsia="en-US"/>
              </w:rPr>
              <w:t>Створення умов для розвитку талантів й здібностей співробітників, впровадження найперспективніших технологій, удосконалення управлінських процесів. Вселяти впевненість у співробітників, що розвиваючи бізнес, робиться внесок в успішний розвиток України.</w:t>
            </w:r>
          </w:p>
        </w:tc>
      </w:tr>
      <w:tr w:rsidR="003C6D7B" w:rsidRPr="003C6D7B" w14:paraId="365F939F" w14:textId="77777777" w:rsidTr="007F053C">
        <w:tc>
          <w:tcPr>
            <w:tcW w:w="1447" w:type="dxa"/>
          </w:tcPr>
          <w:p w14:paraId="10A9A54E" w14:textId="77777777" w:rsidR="003C6D7B" w:rsidRPr="003C6D7B" w:rsidRDefault="003C6D7B" w:rsidP="003C6D7B">
            <w:pPr>
              <w:widowControl/>
              <w:spacing w:line="294" w:lineRule="atLeast"/>
              <w:ind w:firstLine="0"/>
              <w:jc w:val="center"/>
              <w:rPr>
                <w:bCs/>
                <w:sz w:val="28"/>
                <w:szCs w:val="28"/>
                <w:lang w:eastAsia="en-US"/>
              </w:rPr>
            </w:pPr>
            <w:r w:rsidRPr="003C6D7B">
              <w:rPr>
                <w:bCs/>
                <w:sz w:val="28"/>
                <w:szCs w:val="28"/>
                <w:lang w:eastAsia="en-US"/>
              </w:rPr>
              <w:t>Цінність 6</w:t>
            </w:r>
          </w:p>
        </w:tc>
        <w:tc>
          <w:tcPr>
            <w:tcW w:w="3165" w:type="dxa"/>
          </w:tcPr>
          <w:p w14:paraId="57374FB7" w14:textId="77777777" w:rsidR="003C6D7B" w:rsidRPr="003C6D7B" w:rsidRDefault="003C6D7B" w:rsidP="003C6D7B">
            <w:pPr>
              <w:widowControl/>
              <w:spacing w:line="294" w:lineRule="atLeast"/>
              <w:ind w:firstLine="0"/>
              <w:jc w:val="center"/>
              <w:rPr>
                <w:b/>
                <w:bCs/>
                <w:i/>
                <w:sz w:val="28"/>
                <w:szCs w:val="28"/>
                <w:lang w:eastAsia="en-US"/>
              </w:rPr>
            </w:pPr>
            <w:proofErr w:type="spellStart"/>
            <w:r w:rsidRPr="003C6D7B">
              <w:rPr>
                <w:b/>
                <w:bCs/>
                <w:i/>
                <w:sz w:val="28"/>
                <w:szCs w:val="28"/>
                <w:lang w:eastAsia="en-US"/>
              </w:rPr>
              <w:t>клієнтоорієнтованість</w:t>
            </w:r>
            <w:proofErr w:type="spellEnd"/>
          </w:p>
        </w:tc>
        <w:tc>
          <w:tcPr>
            <w:tcW w:w="4448" w:type="dxa"/>
          </w:tcPr>
          <w:p w14:paraId="7FFA0A06" w14:textId="77777777" w:rsidR="003C6D7B" w:rsidRPr="003C6D7B" w:rsidRDefault="003C6D7B" w:rsidP="003C6D7B">
            <w:pPr>
              <w:widowControl/>
              <w:spacing w:line="294" w:lineRule="atLeast"/>
              <w:ind w:firstLine="0"/>
              <w:jc w:val="center"/>
              <w:rPr>
                <w:bCs/>
                <w:sz w:val="28"/>
                <w:szCs w:val="28"/>
                <w:lang w:eastAsia="en-US"/>
              </w:rPr>
            </w:pPr>
            <w:r w:rsidRPr="003C6D7B">
              <w:rPr>
                <w:bCs/>
                <w:sz w:val="28"/>
                <w:szCs w:val="28"/>
                <w:lang w:eastAsia="en-US"/>
              </w:rPr>
              <w:t>Побудова відносин довіри й партнерства з клієнтами, надаючи якісні освітні послуги й сприяючи особистісному безперервному професійному зростанню.</w:t>
            </w:r>
          </w:p>
        </w:tc>
      </w:tr>
    </w:tbl>
    <w:p w14:paraId="0BAF15F4" w14:textId="77777777" w:rsidR="003C6D7B" w:rsidRPr="003C6D7B" w:rsidRDefault="003C6D7B" w:rsidP="003C6D7B">
      <w:pPr>
        <w:widowControl/>
        <w:spacing w:line="294" w:lineRule="atLeast"/>
        <w:ind w:firstLine="0"/>
        <w:jc w:val="center"/>
        <w:rPr>
          <w:b/>
          <w:bCs/>
          <w:sz w:val="28"/>
          <w:szCs w:val="28"/>
          <w:lang w:eastAsia="en-US"/>
        </w:rPr>
      </w:pPr>
    </w:p>
    <w:p w14:paraId="56E9E74A" w14:textId="77777777" w:rsidR="003C6D7B" w:rsidRPr="003C6D7B" w:rsidRDefault="003C6D7B" w:rsidP="003C6D7B">
      <w:pPr>
        <w:widowControl/>
        <w:shd w:val="clear" w:color="auto" w:fill="FFFFFF"/>
        <w:spacing w:line="360" w:lineRule="auto"/>
        <w:ind w:firstLine="0"/>
        <w:rPr>
          <w:color w:val="000000"/>
          <w:sz w:val="28"/>
          <w:szCs w:val="28"/>
          <w:lang w:eastAsia="en-US"/>
        </w:rPr>
      </w:pPr>
    </w:p>
    <w:p w14:paraId="665ADDD1" w14:textId="77777777" w:rsidR="003C6D7B" w:rsidRPr="003C6D7B" w:rsidRDefault="003C6D7B" w:rsidP="003C6D7B">
      <w:pPr>
        <w:widowControl/>
        <w:shd w:val="clear" w:color="auto" w:fill="FFFFFF"/>
        <w:spacing w:line="360" w:lineRule="auto"/>
        <w:ind w:firstLine="0"/>
        <w:rPr>
          <w:color w:val="000000"/>
          <w:sz w:val="28"/>
          <w:szCs w:val="28"/>
          <w:lang w:eastAsia="en-US"/>
        </w:rPr>
      </w:pPr>
      <w:r w:rsidRPr="003C6D7B">
        <w:rPr>
          <w:color w:val="000000"/>
          <w:sz w:val="28"/>
          <w:szCs w:val="28"/>
          <w:lang w:eastAsia="en-US"/>
        </w:rPr>
        <w:tab/>
      </w:r>
      <w:r w:rsidR="0044267D">
        <w:rPr>
          <w:color w:val="000000"/>
          <w:sz w:val="28"/>
          <w:szCs w:val="28"/>
          <w:lang w:eastAsia="en-US"/>
        </w:rPr>
        <w:t>В</w:t>
      </w:r>
      <w:r w:rsidR="0044267D" w:rsidRPr="003C6D7B">
        <w:rPr>
          <w:color w:val="000000"/>
          <w:sz w:val="28"/>
          <w:szCs w:val="28"/>
          <w:lang w:eastAsia="en-US"/>
        </w:rPr>
        <w:t>ідзнаки</w:t>
      </w:r>
      <w:r w:rsidR="0044267D">
        <w:rPr>
          <w:color w:val="000000"/>
          <w:sz w:val="28"/>
          <w:szCs w:val="28"/>
          <w:lang w:eastAsia="en-US"/>
        </w:rPr>
        <w:t xml:space="preserve">, що </w:t>
      </w:r>
      <w:r w:rsidR="0044267D" w:rsidRPr="003C6D7B">
        <w:rPr>
          <w:color w:val="000000"/>
          <w:sz w:val="28"/>
          <w:szCs w:val="28"/>
          <w:lang w:eastAsia="en-US"/>
        </w:rPr>
        <w:t xml:space="preserve"> отримала </w:t>
      </w:r>
      <w:r w:rsidR="0044267D">
        <w:rPr>
          <w:color w:val="000000"/>
          <w:sz w:val="28"/>
          <w:szCs w:val="28"/>
          <w:lang w:eastAsia="en-US"/>
        </w:rPr>
        <w:t>Академія з</w:t>
      </w:r>
      <w:r w:rsidRPr="003C6D7B">
        <w:rPr>
          <w:color w:val="000000"/>
          <w:sz w:val="28"/>
          <w:szCs w:val="28"/>
          <w:lang w:eastAsia="en-US"/>
        </w:rPr>
        <w:t xml:space="preserve">а 14 років свого існування </w:t>
      </w:r>
      <w:r w:rsidR="0044267D">
        <w:rPr>
          <w:color w:val="000000"/>
          <w:sz w:val="28"/>
          <w:szCs w:val="28"/>
          <w:lang w:eastAsia="en-US"/>
        </w:rPr>
        <w:t>вражають</w:t>
      </w:r>
      <w:r w:rsidRPr="003C6D7B">
        <w:rPr>
          <w:color w:val="000000"/>
          <w:sz w:val="28"/>
          <w:szCs w:val="28"/>
          <w:lang w:eastAsia="en-US"/>
        </w:rPr>
        <w:t>:</w:t>
      </w:r>
    </w:p>
    <w:p w14:paraId="46FC9642" w14:textId="77777777" w:rsidR="003C6D7B" w:rsidRPr="003C6D7B" w:rsidRDefault="003C6D7B" w:rsidP="0044267D">
      <w:pPr>
        <w:widowControl/>
        <w:numPr>
          <w:ilvl w:val="0"/>
          <w:numId w:val="23"/>
        </w:numPr>
        <w:shd w:val="clear" w:color="auto" w:fill="FFFFFF"/>
        <w:spacing w:line="360" w:lineRule="auto"/>
        <w:jc w:val="left"/>
        <w:rPr>
          <w:color w:val="000000"/>
          <w:sz w:val="28"/>
          <w:szCs w:val="28"/>
          <w:lang w:eastAsia="en-US"/>
        </w:rPr>
      </w:pPr>
      <w:r w:rsidRPr="003C6D7B">
        <w:rPr>
          <w:sz w:val="28"/>
          <w:szCs w:val="28"/>
          <w:lang w:eastAsia="en-US"/>
        </w:rPr>
        <w:t>2019 рік</w:t>
      </w:r>
      <w:r w:rsidRPr="003C6D7B">
        <w:rPr>
          <w:color w:val="000000"/>
          <w:sz w:val="28"/>
          <w:szCs w:val="28"/>
          <w:lang w:eastAsia="en-US"/>
        </w:rPr>
        <w:t xml:space="preserve"> - визнана </w:t>
      </w:r>
      <w:r w:rsidRPr="003C6D7B">
        <w:rPr>
          <w:sz w:val="28"/>
          <w:szCs w:val="28"/>
          <w:lang w:eastAsia="en-US"/>
        </w:rPr>
        <w:t>найкращим корпоративним університетом світу у номінації «Корпоративна соціальна відповідальність» (</w:t>
      </w:r>
      <w:proofErr w:type="spellStart"/>
      <w:r w:rsidRPr="003C6D7B">
        <w:rPr>
          <w:sz w:val="28"/>
          <w:szCs w:val="28"/>
          <w:lang w:eastAsia="en-US"/>
        </w:rPr>
        <w:t>Global</w:t>
      </w:r>
      <w:proofErr w:type="spellEnd"/>
      <w:r w:rsidRPr="003C6D7B">
        <w:rPr>
          <w:sz w:val="28"/>
          <w:szCs w:val="28"/>
          <w:lang w:eastAsia="en-US"/>
        </w:rPr>
        <w:t xml:space="preserve"> CCU);</w:t>
      </w:r>
    </w:p>
    <w:p w14:paraId="631D3B11" w14:textId="77777777" w:rsidR="003C6D7B" w:rsidRPr="003C6D7B" w:rsidRDefault="003C6D7B" w:rsidP="0044267D">
      <w:pPr>
        <w:widowControl/>
        <w:numPr>
          <w:ilvl w:val="0"/>
          <w:numId w:val="23"/>
        </w:numPr>
        <w:shd w:val="clear" w:color="auto" w:fill="FFFFFF"/>
        <w:spacing w:line="360" w:lineRule="auto"/>
        <w:jc w:val="left"/>
        <w:rPr>
          <w:color w:val="000000"/>
          <w:sz w:val="28"/>
          <w:szCs w:val="28"/>
          <w:lang w:eastAsia="en-US"/>
        </w:rPr>
      </w:pPr>
      <w:r w:rsidRPr="003C6D7B">
        <w:rPr>
          <w:sz w:val="28"/>
          <w:szCs w:val="28"/>
          <w:lang w:eastAsia="en-US"/>
        </w:rPr>
        <w:t>2019 рік - отримала статус підтвердженого партнера HRCI, вступивши до міжнародної асоціації бізнес-освіти CEEMAN;</w:t>
      </w:r>
    </w:p>
    <w:p w14:paraId="736FD3E3" w14:textId="77777777" w:rsidR="003C6D7B" w:rsidRPr="003C6D7B" w:rsidRDefault="003C6D7B" w:rsidP="0044267D">
      <w:pPr>
        <w:widowControl/>
        <w:numPr>
          <w:ilvl w:val="0"/>
          <w:numId w:val="23"/>
        </w:numPr>
        <w:shd w:val="clear" w:color="auto" w:fill="FFFFFF"/>
        <w:spacing w:line="360" w:lineRule="auto"/>
        <w:jc w:val="left"/>
        <w:rPr>
          <w:color w:val="000000"/>
          <w:sz w:val="28"/>
          <w:szCs w:val="28"/>
          <w:lang w:eastAsia="en-US"/>
        </w:rPr>
      </w:pPr>
      <w:r w:rsidRPr="003C6D7B">
        <w:rPr>
          <w:sz w:val="28"/>
          <w:szCs w:val="28"/>
          <w:lang w:eastAsia="en-US"/>
        </w:rPr>
        <w:t xml:space="preserve">2018 рік - зайняла перше місце на всеукраїнському конкурсі </w:t>
      </w:r>
      <w:r w:rsidRPr="003C6D7B">
        <w:rPr>
          <w:sz w:val="28"/>
          <w:szCs w:val="28"/>
          <w:lang w:val="en-US" w:eastAsia="en-US"/>
        </w:rPr>
        <w:t>HR</w:t>
      </w:r>
      <w:r w:rsidRPr="00426639">
        <w:rPr>
          <w:sz w:val="28"/>
          <w:szCs w:val="28"/>
          <w:lang w:val="ru-RU" w:eastAsia="en-US"/>
        </w:rPr>
        <w:t xml:space="preserve"> </w:t>
      </w:r>
      <w:r w:rsidRPr="003C6D7B">
        <w:rPr>
          <w:sz w:val="28"/>
          <w:szCs w:val="28"/>
          <w:lang w:val="en-US" w:eastAsia="en-US"/>
        </w:rPr>
        <w:t>Brand</w:t>
      </w:r>
      <w:r w:rsidRPr="003C6D7B">
        <w:rPr>
          <w:sz w:val="28"/>
          <w:szCs w:val="28"/>
          <w:lang w:eastAsia="en-US"/>
        </w:rPr>
        <w:t>.</w:t>
      </w:r>
    </w:p>
    <w:p w14:paraId="2420AE11" w14:textId="77777777" w:rsidR="003C6D7B" w:rsidRPr="003C6D7B" w:rsidRDefault="003C6D7B" w:rsidP="0044267D">
      <w:pPr>
        <w:widowControl/>
        <w:spacing w:line="360" w:lineRule="auto"/>
        <w:ind w:firstLine="0"/>
        <w:rPr>
          <w:sz w:val="28"/>
          <w:szCs w:val="28"/>
          <w:lang w:eastAsia="en-US"/>
        </w:rPr>
      </w:pPr>
      <w:r w:rsidRPr="003C6D7B">
        <w:rPr>
          <w:b/>
          <w:bCs/>
          <w:sz w:val="28"/>
          <w:szCs w:val="28"/>
          <w:lang w:eastAsia="en-US"/>
        </w:rPr>
        <w:tab/>
      </w:r>
      <w:r w:rsidRPr="003C6D7B">
        <w:rPr>
          <w:bCs/>
          <w:sz w:val="28"/>
          <w:szCs w:val="28"/>
          <w:lang w:eastAsia="en-US"/>
        </w:rPr>
        <w:t xml:space="preserve">Завдяки </w:t>
      </w:r>
      <w:proofErr w:type="spellStart"/>
      <w:r w:rsidRPr="003C6D7B">
        <w:rPr>
          <w:bCs/>
          <w:sz w:val="28"/>
          <w:szCs w:val="28"/>
          <w:lang w:eastAsia="en-US"/>
        </w:rPr>
        <w:t>Academy</w:t>
      </w:r>
      <w:proofErr w:type="spellEnd"/>
      <w:r w:rsidRPr="003C6D7B">
        <w:rPr>
          <w:bCs/>
          <w:sz w:val="28"/>
          <w:szCs w:val="28"/>
          <w:lang w:eastAsia="en-US"/>
        </w:rPr>
        <w:t xml:space="preserve"> DTEK була налагоджена власна система </w:t>
      </w:r>
      <w:r w:rsidRPr="003C6D7B">
        <w:rPr>
          <w:sz w:val="28"/>
          <w:szCs w:val="28"/>
          <w:lang w:eastAsia="en-US"/>
        </w:rPr>
        <w:t xml:space="preserve">відбору і розвитку майбутніх лідерів компанії, які закривають 80% внутрішніх менеджерських вакансій. </w:t>
      </w:r>
    </w:p>
    <w:p w14:paraId="14C28CBB" w14:textId="77777777" w:rsidR="003C6D7B" w:rsidRPr="003C6D7B" w:rsidRDefault="003C6D7B" w:rsidP="0044267D">
      <w:pPr>
        <w:widowControl/>
        <w:spacing w:line="360" w:lineRule="auto"/>
        <w:ind w:firstLine="0"/>
        <w:rPr>
          <w:sz w:val="28"/>
          <w:szCs w:val="28"/>
          <w:lang w:eastAsia="en-US"/>
        </w:rPr>
      </w:pPr>
      <w:r w:rsidRPr="003C6D7B">
        <w:rPr>
          <w:sz w:val="28"/>
          <w:szCs w:val="28"/>
          <w:lang w:eastAsia="en-US"/>
        </w:rPr>
        <w:tab/>
        <w:t xml:space="preserve">Інноваційні підходи, нестандартні форми навчальних проектів, закордонні практики на передових компаніях світу – це базові елементи функціонування корпоративного університету. </w:t>
      </w:r>
    </w:p>
    <w:p w14:paraId="069DB183" w14:textId="77777777" w:rsidR="003C6D7B" w:rsidRPr="003C6D7B" w:rsidRDefault="003C6D7B" w:rsidP="003C6D7B">
      <w:pPr>
        <w:widowControl/>
        <w:spacing w:line="360" w:lineRule="auto"/>
        <w:ind w:firstLine="0"/>
        <w:rPr>
          <w:bCs/>
          <w:sz w:val="28"/>
          <w:szCs w:val="28"/>
          <w:lang w:eastAsia="en-US"/>
        </w:rPr>
      </w:pPr>
      <w:r w:rsidRPr="003C6D7B">
        <w:rPr>
          <w:sz w:val="28"/>
          <w:szCs w:val="28"/>
          <w:lang w:eastAsia="en-US"/>
        </w:rPr>
        <w:tab/>
        <w:t xml:space="preserve">Завдяки розумінню, що еволюціонувати можливо тільки при наявності висококваліфікованих та мотивованих співробітників, компанія вивчає успішні освітні практики світу з метою адаптації й використання його на ринку України. Для реалізації зазначеного </w:t>
      </w:r>
      <w:proofErr w:type="spellStart"/>
      <w:r w:rsidRPr="003C6D7B">
        <w:rPr>
          <w:bCs/>
          <w:sz w:val="28"/>
          <w:szCs w:val="28"/>
          <w:lang w:eastAsia="en-US"/>
        </w:rPr>
        <w:t>Academy</w:t>
      </w:r>
      <w:proofErr w:type="spellEnd"/>
      <w:r w:rsidRPr="003C6D7B">
        <w:rPr>
          <w:bCs/>
          <w:sz w:val="28"/>
          <w:szCs w:val="28"/>
          <w:lang w:eastAsia="en-US"/>
        </w:rPr>
        <w:t xml:space="preserve"> DTEK співпрацює з такими міжнародними бізнес-школами, як INSEAD, IE </w:t>
      </w:r>
      <w:proofErr w:type="spellStart"/>
      <w:r w:rsidRPr="003C6D7B">
        <w:rPr>
          <w:bCs/>
          <w:sz w:val="28"/>
          <w:szCs w:val="28"/>
          <w:lang w:eastAsia="en-US"/>
        </w:rPr>
        <w:t>Business</w:t>
      </w:r>
      <w:proofErr w:type="spellEnd"/>
      <w:r w:rsidRPr="003C6D7B">
        <w:rPr>
          <w:bCs/>
          <w:sz w:val="28"/>
          <w:szCs w:val="28"/>
          <w:lang w:eastAsia="en-US"/>
        </w:rPr>
        <w:t xml:space="preserve"> </w:t>
      </w:r>
      <w:proofErr w:type="spellStart"/>
      <w:r w:rsidRPr="003C6D7B">
        <w:rPr>
          <w:bCs/>
          <w:sz w:val="28"/>
          <w:szCs w:val="28"/>
          <w:lang w:eastAsia="en-US"/>
        </w:rPr>
        <w:t>School</w:t>
      </w:r>
      <w:proofErr w:type="spellEnd"/>
      <w:r w:rsidRPr="003C6D7B">
        <w:rPr>
          <w:bCs/>
          <w:sz w:val="28"/>
          <w:szCs w:val="28"/>
          <w:lang w:eastAsia="en-US"/>
        </w:rPr>
        <w:t xml:space="preserve"> та </w:t>
      </w:r>
      <w:proofErr w:type="spellStart"/>
      <w:r w:rsidRPr="003C6D7B">
        <w:rPr>
          <w:bCs/>
          <w:sz w:val="28"/>
          <w:szCs w:val="28"/>
          <w:lang w:eastAsia="en-US"/>
        </w:rPr>
        <w:t>Stanford</w:t>
      </w:r>
      <w:proofErr w:type="spellEnd"/>
      <w:r w:rsidRPr="003C6D7B">
        <w:rPr>
          <w:bCs/>
          <w:sz w:val="28"/>
          <w:szCs w:val="28"/>
          <w:lang w:eastAsia="en-US"/>
        </w:rPr>
        <w:t xml:space="preserve"> </w:t>
      </w:r>
      <w:proofErr w:type="spellStart"/>
      <w:r w:rsidRPr="003C6D7B">
        <w:rPr>
          <w:bCs/>
          <w:sz w:val="28"/>
          <w:szCs w:val="28"/>
          <w:lang w:eastAsia="en-US"/>
        </w:rPr>
        <w:t>University</w:t>
      </w:r>
      <w:proofErr w:type="spellEnd"/>
      <w:r w:rsidRPr="003C6D7B">
        <w:rPr>
          <w:bCs/>
          <w:sz w:val="28"/>
          <w:szCs w:val="28"/>
          <w:lang w:eastAsia="en-US"/>
        </w:rPr>
        <w:t>.</w:t>
      </w:r>
    </w:p>
    <w:p w14:paraId="6AAF9E51" w14:textId="77777777" w:rsidR="003C6D7B" w:rsidRPr="003C6D7B" w:rsidRDefault="003C6D7B" w:rsidP="003C6D7B">
      <w:pPr>
        <w:widowControl/>
        <w:spacing w:line="360" w:lineRule="auto"/>
        <w:ind w:firstLine="0"/>
        <w:rPr>
          <w:bCs/>
          <w:sz w:val="28"/>
          <w:szCs w:val="28"/>
          <w:lang w:eastAsia="en-US"/>
        </w:rPr>
      </w:pPr>
      <w:r w:rsidRPr="003C6D7B">
        <w:rPr>
          <w:b/>
          <w:bCs/>
          <w:sz w:val="28"/>
          <w:szCs w:val="28"/>
          <w:lang w:eastAsia="en-US"/>
        </w:rPr>
        <w:lastRenderedPageBreak/>
        <w:tab/>
      </w:r>
      <w:r w:rsidRPr="003C6D7B">
        <w:rPr>
          <w:bCs/>
          <w:sz w:val="28"/>
          <w:szCs w:val="28"/>
          <w:lang w:eastAsia="en-US"/>
        </w:rPr>
        <w:t xml:space="preserve">Для системного навчання працівників робітничих професій у 2013 році було створено 10 філій Академії. </w:t>
      </w:r>
    </w:p>
    <w:p w14:paraId="6E597E50" w14:textId="77777777" w:rsidR="003C6D7B" w:rsidRPr="003C6D7B" w:rsidRDefault="003C6D7B" w:rsidP="003C6D7B">
      <w:pPr>
        <w:widowControl/>
        <w:spacing w:line="360" w:lineRule="auto"/>
        <w:ind w:firstLine="0"/>
        <w:rPr>
          <w:bCs/>
          <w:sz w:val="28"/>
          <w:szCs w:val="28"/>
          <w:lang w:eastAsia="en-US"/>
        </w:rPr>
      </w:pPr>
      <w:r w:rsidRPr="003C6D7B">
        <w:rPr>
          <w:bCs/>
          <w:sz w:val="28"/>
          <w:szCs w:val="28"/>
          <w:lang w:eastAsia="en-US"/>
        </w:rPr>
        <w:tab/>
        <w:t xml:space="preserve">З 2014 року Академія ділиться на ринку бізнес-світи своїми надбаннями і практиками з іншими підприємствами, які стають її клієнтами  та партнерами. Серед них:  ПУМБ, Київстар, VISA, Кернел, </w:t>
      </w:r>
      <w:proofErr w:type="spellStart"/>
      <w:r w:rsidRPr="003C6D7B">
        <w:rPr>
          <w:bCs/>
          <w:sz w:val="28"/>
          <w:szCs w:val="28"/>
          <w:lang w:eastAsia="en-US"/>
        </w:rPr>
        <w:t>Фармак</w:t>
      </w:r>
      <w:proofErr w:type="spellEnd"/>
      <w:r w:rsidRPr="003C6D7B">
        <w:rPr>
          <w:bCs/>
          <w:sz w:val="28"/>
          <w:szCs w:val="28"/>
          <w:lang w:eastAsia="en-US"/>
        </w:rPr>
        <w:t xml:space="preserve">, МХП </w:t>
      </w:r>
      <w:r w:rsidRPr="003C6D7B">
        <w:rPr>
          <w:sz w:val="28"/>
          <w:szCs w:val="28"/>
          <w:lang w:eastAsia="en-US"/>
        </w:rPr>
        <w:t>та інші.</w:t>
      </w:r>
    </w:p>
    <w:p w14:paraId="7A4FAAAF" w14:textId="77777777" w:rsidR="003C6D7B" w:rsidRPr="003C6D7B" w:rsidRDefault="003C6D7B" w:rsidP="003C6D7B">
      <w:pPr>
        <w:widowControl/>
        <w:spacing w:line="360" w:lineRule="auto"/>
        <w:ind w:firstLine="0"/>
        <w:rPr>
          <w:sz w:val="28"/>
          <w:szCs w:val="28"/>
          <w:lang w:eastAsia="en-US"/>
        </w:rPr>
      </w:pPr>
      <w:r w:rsidRPr="003C6D7B">
        <w:rPr>
          <w:bCs/>
          <w:sz w:val="28"/>
          <w:szCs w:val="28"/>
          <w:lang w:eastAsia="en-US"/>
        </w:rPr>
        <w:tab/>
        <w:t>Відкритою освітньою платформою Академія стала завдяки реалізації освітніх проектів для топ-менеджменту, фахівців з управління персоналом (</w:t>
      </w:r>
      <w:r w:rsidRPr="003C6D7B">
        <w:rPr>
          <w:bCs/>
          <w:sz w:val="28"/>
          <w:szCs w:val="28"/>
          <w:lang w:val="en-US" w:eastAsia="en-US"/>
        </w:rPr>
        <w:t>HR</w:t>
      </w:r>
      <w:r w:rsidRPr="003C6D7B">
        <w:rPr>
          <w:bCs/>
          <w:sz w:val="28"/>
          <w:szCs w:val="28"/>
          <w:lang w:eastAsia="en-US"/>
        </w:rPr>
        <w:t xml:space="preserve">-менеджерів), розвитку </w:t>
      </w:r>
      <w:proofErr w:type="spellStart"/>
      <w:r w:rsidRPr="003C6D7B">
        <w:rPr>
          <w:sz w:val="28"/>
          <w:szCs w:val="28"/>
          <w:lang w:eastAsia="en-US"/>
        </w:rPr>
        <w:t>Hi-Po</w:t>
      </w:r>
      <w:proofErr w:type="spellEnd"/>
      <w:r w:rsidRPr="003C6D7B">
        <w:rPr>
          <w:sz w:val="28"/>
          <w:szCs w:val="28"/>
          <w:lang w:eastAsia="en-US"/>
        </w:rPr>
        <w:t xml:space="preserve"> (</w:t>
      </w:r>
      <w:proofErr w:type="spellStart"/>
      <w:r w:rsidRPr="003C6D7B">
        <w:rPr>
          <w:rFonts w:eastAsiaTheme="minorHAnsi"/>
          <w:sz w:val="28"/>
          <w:szCs w:val="28"/>
          <w:shd w:val="clear" w:color="auto" w:fill="FFFFFF"/>
          <w:lang w:eastAsia="en-US"/>
        </w:rPr>
        <w:t>High</w:t>
      </w:r>
      <w:proofErr w:type="spellEnd"/>
      <w:r w:rsidRPr="003C6D7B">
        <w:rPr>
          <w:rFonts w:eastAsiaTheme="minorHAnsi"/>
          <w:sz w:val="28"/>
          <w:szCs w:val="28"/>
          <w:shd w:val="clear" w:color="auto" w:fill="FFFFFF"/>
          <w:lang w:eastAsia="en-US"/>
        </w:rPr>
        <w:t xml:space="preserve"> </w:t>
      </w:r>
      <w:proofErr w:type="spellStart"/>
      <w:r w:rsidRPr="003C6D7B">
        <w:rPr>
          <w:rFonts w:eastAsiaTheme="minorHAnsi"/>
          <w:sz w:val="28"/>
          <w:szCs w:val="28"/>
          <w:shd w:val="clear" w:color="auto" w:fill="FFFFFF"/>
          <w:lang w:eastAsia="en-US"/>
        </w:rPr>
        <w:t>Potential</w:t>
      </w:r>
      <w:proofErr w:type="spellEnd"/>
      <w:r w:rsidRPr="003C6D7B">
        <w:rPr>
          <w:rFonts w:eastAsiaTheme="minorHAnsi"/>
          <w:sz w:val="28"/>
          <w:szCs w:val="28"/>
          <w:shd w:val="clear" w:color="auto" w:fill="FFFFFF"/>
          <w:lang w:eastAsia="en-US"/>
        </w:rPr>
        <w:t xml:space="preserve"> – це співробітники з великим потенціалом до лідерства, які вирізняються з поміж інших високим професіоналізмом, ініціативністю, бажанням розвиватися, здатністю швидко адаптуватися до змін тощо</w:t>
      </w:r>
      <w:r w:rsidRPr="003C6D7B">
        <w:rPr>
          <w:sz w:val="28"/>
          <w:szCs w:val="28"/>
          <w:lang w:eastAsia="en-US"/>
        </w:rPr>
        <w:t xml:space="preserve">). </w:t>
      </w:r>
    </w:p>
    <w:p w14:paraId="5D5403DE" w14:textId="77777777" w:rsidR="003C6D7B" w:rsidRPr="003C6D7B" w:rsidRDefault="003C6D7B" w:rsidP="003C6D7B">
      <w:pPr>
        <w:widowControl/>
        <w:spacing w:line="360" w:lineRule="auto"/>
        <w:ind w:firstLine="0"/>
        <w:rPr>
          <w:bCs/>
          <w:sz w:val="28"/>
          <w:szCs w:val="28"/>
          <w:lang w:eastAsia="en-US"/>
        </w:rPr>
      </w:pPr>
      <w:r w:rsidRPr="003C6D7B">
        <w:rPr>
          <w:sz w:val="28"/>
          <w:szCs w:val="28"/>
          <w:lang w:eastAsia="en-US"/>
        </w:rPr>
        <w:tab/>
        <w:t xml:space="preserve">Сьогодні Академія свій головний фокус вбачає у розвитку </w:t>
      </w:r>
      <w:proofErr w:type="spellStart"/>
      <w:r w:rsidRPr="003C6D7B">
        <w:rPr>
          <w:sz w:val="28"/>
          <w:szCs w:val="28"/>
          <w:lang w:eastAsia="en-US"/>
        </w:rPr>
        <w:t>клієнтоорієнтованої</w:t>
      </w:r>
      <w:proofErr w:type="spellEnd"/>
      <w:r w:rsidRPr="003C6D7B">
        <w:rPr>
          <w:sz w:val="28"/>
          <w:szCs w:val="28"/>
          <w:lang w:eastAsia="en-US"/>
        </w:rPr>
        <w:t xml:space="preserve"> та інноваційної культури у таких сучасних напрямах як: </w:t>
      </w:r>
      <w:proofErr w:type="spellStart"/>
      <w:r w:rsidRPr="003C6D7B">
        <w:rPr>
          <w:bCs/>
          <w:sz w:val="28"/>
          <w:szCs w:val="28"/>
          <w:lang w:eastAsia="en-US"/>
        </w:rPr>
        <w:t>D.Client</w:t>
      </w:r>
      <w:proofErr w:type="spellEnd"/>
      <w:r w:rsidRPr="003C6D7B">
        <w:rPr>
          <w:bCs/>
          <w:sz w:val="28"/>
          <w:szCs w:val="28"/>
          <w:lang w:eastAsia="en-US"/>
        </w:rPr>
        <w:t xml:space="preserve"> </w:t>
      </w:r>
      <w:proofErr w:type="spellStart"/>
      <w:r w:rsidRPr="003C6D7B">
        <w:rPr>
          <w:bCs/>
          <w:sz w:val="28"/>
          <w:szCs w:val="28"/>
          <w:lang w:eastAsia="en-US"/>
        </w:rPr>
        <w:t>School</w:t>
      </w:r>
      <w:proofErr w:type="spellEnd"/>
      <w:r w:rsidRPr="003C6D7B">
        <w:rPr>
          <w:bCs/>
          <w:sz w:val="28"/>
          <w:szCs w:val="28"/>
          <w:lang w:eastAsia="en-US"/>
        </w:rPr>
        <w:t xml:space="preserve">; ID </w:t>
      </w:r>
      <w:proofErr w:type="spellStart"/>
      <w:r w:rsidRPr="003C6D7B">
        <w:rPr>
          <w:bCs/>
          <w:sz w:val="28"/>
          <w:szCs w:val="28"/>
          <w:lang w:eastAsia="en-US"/>
        </w:rPr>
        <w:t>School</w:t>
      </w:r>
      <w:proofErr w:type="spellEnd"/>
      <w:r w:rsidRPr="003C6D7B">
        <w:rPr>
          <w:bCs/>
          <w:sz w:val="28"/>
          <w:szCs w:val="28"/>
          <w:lang w:eastAsia="en-US"/>
        </w:rPr>
        <w:t xml:space="preserve">; </w:t>
      </w:r>
      <w:proofErr w:type="spellStart"/>
      <w:r w:rsidRPr="003C6D7B">
        <w:rPr>
          <w:bCs/>
          <w:sz w:val="28"/>
          <w:szCs w:val="28"/>
          <w:lang w:eastAsia="en-US"/>
        </w:rPr>
        <w:t>Executive</w:t>
      </w:r>
      <w:proofErr w:type="spellEnd"/>
      <w:r w:rsidRPr="003C6D7B">
        <w:rPr>
          <w:bCs/>
          <w:sz w:val="28"/>
          <w:szCs w:val="28"/>
          <w:lang w:eastAsia="en-US"/>
        </w:rPr>
        <w:t xml:space="preserve"> </w:t>
      </w:r>
      <w:proofErr w:type="spellStart"/>
      <w:r w:rsidRPr="003C6D7B">
        <w:rPr>
          <w:bCs/>
          <w:sz w:val="28"/>
          <w:szCs w:val="28"/>
          <w:lang w:eastAsia="en-US"/>
        </w:rPr>
        <w:t>education</w:t>
      </w:r>
      <w:proofErr w:type="spellEnd"/>
      <w:r w:rsidRPr="003C6D7B">
        <w:rPr>
          <w:bCs/>
          <w:sz w:val="28"/>
          <w:szCs w:val="28"/>
          <w:lang w:eastAsia="en-US"/>
        </w:rPr>
        <w:t xml:space="preserve">: </w:t>
      </w:r>
      <w:proofErr w:type="spellStart"/>
      <w:r w:rsidRPr="003C6D7B">
        <w:rPr>
          <w:bCs/>
          <w:sz w:val="28"/>
          <w:szCs w:val="28"/>
          <w:lang w:eastAsia="en-US"/>
        </w:rPr>
        <w:t>Energy</w:t>
      </w:r>
      <w:proofErr w:type="spellEnd"/>
      <w:r w:rsidRPr="003C6D7B">
        <w:rPr>
          <w:bCs/>
          <w:sz w:val="28"/>
          <w:szCs w:val="28"/>
          <w:lang w:eastAsia="en-US"/>
        </w:rPr>
        <w:t xml:space="preserve"> </w:t>
      </w:r>
      <w:proofErr w:type="spellStart"/>
      <w:r w:rsidRPr="003C6D7B">
        <w:rPr>
          <w:bCs/>
          <w:sz w:val="28"/>
          <w:szCs w:val="28"/>
          <w:lang w:eastAsia="en-US"/>
        </w:rPr>
        <w:t>of</w:t>
      </w:r>
      <w:proofErr w:type="spellEnd"/>
      <w:r w:rsidRPr="003C6D7B">
        <w:rPr>
          <w:bCs/>
          <w:sz w:val="28"/>
          <w:szCs w:val="28"/>
          <w:lang w:eastAsia="en-US"/>
        </w:rPr>
        <w:t xml:space="preserve"> </w:t>
      </w:r>
      <w:proofErr w:type="spellStart"/>
      <w:r w:rsidRPr="003C6D7B">
        <w:rPr>
          <w:bCs/>
          <w:sz w:val="28"/>
          <w:szCs w:val="28"/>
          <w:lang w:eastAsia="en-US"/>
        </w:rPr>
        <w:t>Innovation</w:t>
      </w:r>
      <w:proofErr w:type="spellEnd"/>
      <w:r w:rsidRPr="003C6D7B">
        <w:rPr>
          <w:bCs/>
          <w:sz w:val="28"/>
          <w:szCs w:val="28"/>
          <w:lang w:eastAsia="en-US"/>
        </w:rPr>
        <w:t xml:space="preserve">; «Сила комунікацій»; </w:t>
      </w:r>
      <w:proofErr w:type="spellStart"/>
      <w:r w:rsidRPr="003C6D7B">
        <w:rPr>
          <w:bCs/>
          <w:sz w:val="28"/>
          <w:szCs w:val="28"/>
          <w:lang w:eastAsia="en-US"/>
        </w:rPr>
        <w:t>діджитал</w:t>
      </w:r>
      <w:proofErr w:type="spellEnd"/>
      <w:r w:rsidRPr="003C6D7B">
        <w:rPr>
          <w:bCs/>
          <w:sz w:val="28"/>
          <w:szCs w:val="28"/>
          <w:lang w:eastAsia="en-US"/>
        </w:rPr>
        <w:t xml:space="preserve">-програмі DX </w:t>
      </w:r>
      <w:proofErr w:type="spellStart"/>
      <w:r w:rsidRPr="003C6D7B">
        <w:rPr>
          <w:bCs/>
          <w:sz w:val="28"/>
          <w:szCs w:val="28"/>
          <w:lang w:eastAsia="en-US"/>
        </w:rPr>
        <w:t>School</w:t>
      </w:r>
      <w:proofErr w:type="spellEnd"/>
      <w:r w:rsidRPr="003C6D7B">
        <w:rPr>
          <w:bCs/>
          <w:sz w:val="28"/>
          <w:szCs w:val="28"/>
          <w:lang w:eastAsia="en-US"/>
        </w:rPr>
        <w:t xml:space="preserve">; «Ефективний керівник: </w:t>
      </w:r>
      <w:proofErr w:type="spellStart"/>
      <w:r w:rsidRPr="003C6D7B">
        <w:rPr>
          <w:bCs/>
          <w:sz w:val="28"/>
          <w:szCs w:val="28"/>
          <w:lang w:eastAsia="en-US"/>
        </w:rPr>
        <w:t>Pre</w:t>
      </w:r>
      <w:proofErr w:type="spellEnd"/>
      <w:r w:rsidRPr="003C6D7B">
        <w:rPr>
          <w:bCs/>
          <w:sz w:val="28"/>
          <w:szCs w:val="28"/>
          <w:lang w:eastAsia="en-US"/>
        </w:rPr>
        <w:t xml:space="preserve">-MBA»; </w:t>
      </w:r>
      <w:proofErr w:type="spellStart"/>
      <w:r w:rsidRPr="003C6D7B">
        <w:rPr>
          <w:bCs/>
          <w:sz w:val="28"/>
          <w:szCs w:val="28"/>
          <w:lang w:eastAsia="en-US"/>
        </w:rPr>
        <w:t>Change</w:t>
      </w:r>
      <w:proofErr w:type="spellEnd"/>
      <w:r w:rsidRPr="003C6D7B">
        <w:rPr>
          <w:bCs/>
          <w:sz w:val="28"/>
          <w:szCs w:val="28"/>
          <w:lang w:eastAsia="en-US"/>
        </w:rPr>
        <w:t xml:space="preserve"> </w:t>
      </w:r>
      <w:proofErr w:type="spellStart"/>
      <w:r w:rsidRPr="003C6D7B">
        <w:rPr>
          <w:bCs/>
          <w:sz w:val="28"/>
          <w:szCs w:val="28"/>
          <w:lang w:eastAsia="en-US"/>
        </w:rPr>
        <w:t>Energy</w:t>
      </w:r>
      <w:proofErr w:type="spellEnd"/>
      <w:r w:rsidRPr="003C6D7B">
        <w:rPr>
          <w:bCs/>
          <w:sz w:val="28"/>
          <w:szCs w:val="28"/>
          <w:lang w:eastAsia="en-US"/>
        </w:rPr>
        <w:t xml:space="preserve">. </w:t>
      </w:r>
    </w:p>
    <w:p w14:paraId="7B254512" w14:textId="77777777" w:rsidR="003C6D7B" w:rsidRPr="003C6D7B" w:rsidRDefault="003C6D7B" w:rsidP="003C6D7B">
      <w:pPr>
        <w:widowControl/>
        <w:spacing w:line="360" w:lineRule="auto"/>
        <w:ind w:firstLine="0"/>
        <w:rPr>
          <w:sz w:val="28"/>
          <w:szCs w:val="28"/>
          <w:lang w:eastAsia="en-US"/>
        </w:rPr>
      </w:pPr>
      <w:r w:rsidRPr="003C6D7B">
        <w:rPr>
          <w:bCs/>
          <w:sz w:val="28"/>
          <w:szCs w:val="28"/>
          <w:lang w:eastAsia="en-US"/>
        </w:rPr>
        <w:tab/>
        <w:t xml:space="preserve">Експерти Академії </w:t>
      </w:r>
      <w:r w:rsidRPr="003C6D7B">
        <w:rPr>
          <w:sz w:val="28"/>
          <w:szCs w:val="28"/>
          <w:lang w:eastAsia="en-US"/>
        </w:rPr>
        <w:t>надають якісні, інноваційні знання не тільки працівникам компанії, а й зовнішнім клієнтам приватного та державного секторів економіки, діляться потужним постіндустріальним досвідом ДТЕК.</w:t>
      </w:r>
    </w:p>
    <w:p w14:paraId="5FD7B32E" w14:textId="77777777" w:rsidR="003C6D7B" w:rsidRPr="003C6D7B" w:rsidRDefault="003C6D7B" w:rsidP="003C6D7B">
      <w:pPr>
        <w:widowControl/>
        <w:spacing w:line="360" w:lineRule="auto"/>
        <w:ind w:firstLine="0"/>
        <w:rPr>
          <w:bCs/>
          <w:sz w:val="28"/>
          <w:szCs w:val="28"/>
          <w:lang w:eastAsia="en-US"/>
        </w:rPr>
      </w:pPr>
      <w:r w:rsidRPr="003C6D7B">
        <w:rPr>
          <w:sz w:val="28"/>
          <w:szCs w:val="28"/>
          <w:lang w:eastAsia="en-US"/>
        </w:rPr>
        <w:tab/>
        <w:t xml:space="preserve">На даний момент часу </w:t>
      </w:r>
      <w:proofErr w:type="spellStart"/>
      <w:r w:rsidRPr="003C6D7B">
        <w:rPr>
          <w:bCs/>
          <w:sz w:val="28"/>
          <w:szCs w:val="28"/>
          <w:lang w:eastAsia="en-US"/>
        </w:rPr>
        <w:t>Academy</w:t>
      </w:r>
      <w:proofErr w:type="spellEnd"/>
      <w:r w:rsidRPr="003C6D7B">
        <w:rPr>
          <w:bCs/>
          <w:sz w:val="28"/>
          <w:szCs w:val="28"/>
          <w:lang w:eastAsia="en-US"/>
        </w:rPr>
        <w:t xml:space="preserve"> DTEK це:</w:t>
      </w:r>
    </w:p>
    <w:p w14:paraId="7101DE6C" w14:textId="77777777" w:rsidR="003C6D7B" w:rsidRPr="003C6D7B" w:rsidRDefault="003C6D7B" w:rsidP="003C6D7B">
      <w:pPr>
        <w:widowControl/>
        <w:numPr>
          <w:ilvl w:val="0"/>
          <w:numId w:val="23"/>
        </w:numPr>
        <w:spacing w:after="160" w:line="360" w:lineRule="auto"/>
        <w:contextualSpacing/>
        <w:jc w:val="left"/>
        <w:rPr>
          <w:sz w:val="28"/>
          <w:szCs w:val="28"/>
          <w:lang w:eastAsia="en-US"/>
        </w:rPr>
      </w:pPr>
      <w:r w:rsidRPr="003C6D7B">
        <w:rPr>
          <w:sz w:val="28"/>
          <w:szCs w:val="28"/>
          <w:lang w:eastAsia="en-US"/>
        </w:rPr>
        <w:t>300 експертів;</w:t>
      </w:r>
    </w:p>
    <w:p w14:paraId="6FBED8F5" w14:textId="77777777" w:rsidR="003C6D7B" w:rsidRPr="003C6D7B" w:rsidRDefault="003C6D7B" w:rsidP="003C6D7B">
      <w:pPr>
        <w:widowControl/>
        <w:numPr>
          <w:ilvl w:val="0"/>
          <w:numId w:val="23"/>
        </w:numPr>
        <w:spacing w:after="160" w:line="360" w:lineRule="auto"/>
        <w:contextualSpacing/>
        <w:jc w:val="left"/>
        <w:rPr>
          <w:sz w:val="28"/>
          <w:szCs w:val="28"/>
          <w:lang w:eastAsia="en-US"/>
        </w:rPr>
      </w:pPr>
      <w:r w:rsidRPr="003C6D7B">
        <w:rPr>
          <w:sz w:val="28"/>
          <w:szCs w:val="28"/>
          <w:lang w:eastAsia="en-US"/>
        </w:rPr>
        <w:t>187 навчальних програм;</w:t>
      </w:r>
    </w:p>
    <w:p w14:paraId="0796156F" w14:textId="77777777" w:rsidR="003C6D7B" w:rsidRPr="003C6D7B" w:rsidRDefault="003C6D7B" w:rsidP="003C6D7B">
      <w:pPr>
        <w:widowControl/>
        <w:numPr>
          <w:ilvl w:val="0"/>
          <w:numId w:val="23"/>
        </w:numPr>
        <w:spacing w:after="160" w:line="360" w:lineRule="auto"/>
        <w:contextualSpacing/>
        <w:jc w:val="left"/>
        <w:rPr>
          <w:sz w:val="28"/>
          <w:szCs w:val="28"/>
          <w:lang w:eastAsia="en-US"/>
        </w:rPr>
      </w:pPr>
      <w:r w:rsidRPr="003C6D7B">
        <w:rPr>
          <w:sz w:val="28"/>
          <w:szCs w:val="28"/>
          <w:lang w:eastAsia="en-US"/>
        </w:rPr>
        <w:t>276000 студентів (здобувачів освіти);</w:t>
      </w:r>
    </w:p>
    <w:p w14:paraId="23C1027E" w14:textId="77777777" w:rsidR="003C6D7B" w:rsidRPr="003C6D7B" w:rsidRDefault="003C6D7B" w:rsidP="003C6D7B">
      <w:pPr>
        <w:widowControl/>
        <w:numPr>
          <w:ilvl w:val="0"/>
          <w:numId w:val="23"/>
        </w:numPr>
        <w:spacing w:after="160" w:line="360" w:lineRule="auto"/>
        <w:contextualSpacing/>
        <w:jc w:val="left"/>
        <w:rPr>
          <w:sz w:val="28"/>
          <w:szCs w:val="28"/>
          <w:lang w:eastAsia="en-US"/>
        </w:rPr>
      </w:pPr>
      <w:r w:rsidRPr="003C6D7B">
        <w:rPr>
          <w:sz w:val="28"/>
          <w:szCs w:val="28"/>
          <w:lang w:eastAsia="en-US"/>
        </w:rPr>
        <w:t>14000 заходів;</w:t>
      </w:r>
    </w:p>
    <w:p w14:paraId="3E8953F8" w14:textId="77777777" w:rsidR="003C6D7B" w:rsidRPr="003C6D7B" w:rsidRDefault="003C6D7B" w:rsidP="003C6D7B">
      <w:pPr>
        <w:widowControl/>
        <w:numPr>
          <w:ilvl w:val="0"/>
          <w:numId w:val="23"/>
        </w:numPr>
        <w:spacing w:after="160" w:line="360" w:lineRule="auto"/>
        <w:contextualSpacing/>
        <w:jc w:val="left"/>
        <w:rPr>
          <w:sz w:val="28"/>
          <w:szCs w:val="28"/>
          <w:lang w:eastAsia="en-US"/>
        </w:rPr>
      </w:pPr>
      <w:r w:rsidRPr="003C6D7B">
        <w:rPr>
          <w:sz w:val="28"/>
          <w:szCs w:val="28"/>
          <w:lang w:eastAsia="en-US"/>
        </w:rPr>
        <w:t xml:space="preserve">84 партнери. </w:t>
      </w:r>
    </w:p>
    <w:p w14:paraId="356733C6" w14:textId="77777777" w:rsidR="003C6D7B" w:rsidRPr="003C6D7B" w:rsidRDefault="003C6D7B" w:rsidP="003C6D7B">
      <w:pPr>
        <w:widowControl/>
        <w:spacing w:line="360" w:lineRule="auto"/>
        <w:ind w:firstLine="720"/>
        <w:contextualSpacing/>
        <w:rPr>
          <w:sz w:val="28"/>
          <w:szCs w:val="28"/>
          <w:lang w:eastAsia="en-US"/>
        </w:rPr>
      </w:pPr>
      <w:r w:rsidRPr="003C6D7B">
        <w:rPr>
          <w:sz w:val="28"/>
          <w:szCs w:val="28"/>
          <w:lang w:eastAsia="en-US"/>
        </w:rPr>
        <w:t xml:space="preserve">Важливого значення з точки зору управління персоналом має заснований у 2018 році  </w:t>
      </w:r>
      <w:r w:rsidRPr="003C6D7B">
        <w:rPr>
          <w:b/>
          <w:i/>
          <w:sz w:val="28"/>
          <w:szCs w:val="28"/>
          <w:lang w:eastAsia="en-US"/>
        </w:rPr>
        <w:t xml:space="preserve">молодіжний рух ДТЕК, </w:t>
      </w:r>
      <w:r w:rsidRPr="003C6D7B">
        <w:rPr>
          <w:sz w:val="28"/>
          <w:szCs w:val="28"/>
          <w:lang w:eastAsia="en-US"/>
        </w:rPr>
        <w:t>який готує молоде покоління до майбутньої професійної діяльності – профорієнтація!!! Кількість учасників – понад 800 молодих осіб, які пропонують, розробляють та впроваджують запропоновані ними проекти.</w:t>
      </w:r>
    </w:p>
    <w:p w14:paraId="533A153C" w14:textId="77777777" w:rsidR="003C6D7B" w:rsidRPr="003C6D7B" w:rsidRDefault="003C6D7B" w:rsidP="003C6D7B">
      <w:pPr>
        <w:widowControl/>
        <w:spacing w:line="360" w:lineRule="auto"/>
        <w:ind w:firstLine="720"/>
        <w:contextualSpacing/>
        <w:rPr>
          <w:sz w:val="28"/>
          <w:szCs w:val="28"/>
          <w:lang w:eastAsia="en-US"/>
        </w:rPr>
      </w:pPr>
      <w:r w:rsidRPr="003C6D7B">
        <w:rPr>
          <w:sz w:val="28"/>
          <w:szCs w:val="28"/>
          <w:lang w:eastAsia="en-US"/>
        </w:rPr>
        <w:lastRenderedPageBreak/>
        <w:t>Основними напрямами діяльності Молодіжного руху є:</w:t>
      </w:r>
    </w:p>
    <w:p w14:paraId="764D849F" w14:textId="77777777" w:rsidR="003C6D7B" w:rsidRPr="003C6D7B" w:rsidRDefault="003C6D7B" w:rsidP="0044267D">
      <w:pPr>
        <w:widowControl/>
        <w:numPr>
          <w:ilvl w:val="1"/>
          <w:numId w:val="21"/>
        </w:numPr>
        <w:spacing w:after="160" w:line="360" w:lineRule="auto"/>
        <w:ind w:left="0" w:firstLine="851"/>
        <w:contextualSpacing/>
        <w:rPr>
          <w:sz w:val="28"/>
          <w:szCs w:val="28"/>
          <w:lang w:eastAsia="en-US"/>
        </w:rPr>
      </w:pPr>
      <w:r w:rsidRPr="003C6D7B">
        <w:rPr>
          <w:i/>
          <w:sz w:val="28"/>
          <w:szCs w:val="28"/>
          <w:lang w:eastAsia="en-US"/>
        </w:rPr>
        <w:t>Соціальний</w:t>
      </w:r>
      <w:r w:rsidRPr="003C6D7B">
        <w:rPr>
          <w:sz w:val="28"/>
          <w:szCs w:val="28"/>
          <w:lang w:eastAsia="en-US"/>
        </w:rPr>
        <w:t xml:space="preserve"> рух, який пов'язаний із участю молоді у соціальних програмах та проектах таких як, наприклад </w:t>
      </w:r>
      <w:r w:rsidRPr="003C6D7B">
        <w:rPr>
          <w:sz w:val="27"/>
          <w:szCs w:val="27"/>
          <w:lang w:eastAsia="en-US"/>
        </w:rPr>
        <w:t>корпоративне </w:t>
      </w:r>
      <w:proofErr w:type="spellStart"/>
      <w:r w:rsidRPr="003C6D7B">
        <w:rPr>
          <w:sz w:val="27"/>
          <w:szCs w:val="27"/>
          <w:lang w:eastAsia="en-US"/>
        </w:rPr>
        <w:t>волонтерство</w:t>
      </w:r>
      <w:proofErr w:type="spellEnd"/>
      <w:r w:rsidRPr="003C6D7B">
        <w:rPr>
          <w:sz w:val="27"/>
          <w:szCs w:val="27"/>
          <w:lang w:eastAsia="en-US"/>
        </w:rPr>
        <w:t>,  благоустрій міста, облаштування підприємств тощо;</w:t>
      </w:r>
    </w:p>
    <w:p w14:paraId="16E5C233" w14:textId="77777777" w:rsidR="003C6D7B" w:rsidRPr="003C6D7B" w:rsidRDefault="003C6D7B" w:rsidP="0044267D">
      <w:pPr>
        <w:widowControl/>
        <w:numPr>
          <w:ilvl w:val="1"/>
          <w:numId w:val="21"/>
        </w:numPr>
        <w:spacing w:after="160" w:line="360" w:lineRule="auto"/>
        <w:ind w:left="0" w:firstLine="851"/>
        <w:contextualSpacing/>
        <w:rPr>
          <w:sz w:val="28"/>
          <w:szCs w:val="28"/>
          <w:lang w:eastAsia="en-US"/>
        </w:rPr>
      </w:pPr>
      <w:r w:rsidRPr="003C6D7B">
        <w:rPr>
          <w:i/>
          <w:sz w:val="28"/>
          <w:szCs w:val="28"/>
          <w:lang w:eastAsia="en-US"/>
        </w:rPr>
        <w:t xml:space="preserve">Інноваційний виробничий рух </w:t>
      </w:r>
      <w:r w:rsidRPr="003C6D7B">
        <w:rPr>
          <w:sz w:val="28"/>
          <w:szCs w:val="28"/>
          <w:lang w:eastAsia="en-US"/>
        </w:rPr>
        <w:t>займається питаннями впровадження нових ідей для удосконалення виробничих процесів, а також участю у інноваційних проектах та процесах;</w:t>
      </w:r>
    </w:p>
    <w:p w14:paraId="0757CA84" w14:textId="77777777" w:rsidR="003C6D7B" w:rsidRPr="003C6D7B" w:rsidRDefault="003C6D7B" w:rsidP="0044267D">
      <w:pPr>
        <w:widowControl/>
        <w:numPr>
          <w:ilvl w:val="1"/>
          <w:numId w:val="21"/>
        </w:numPr>
        <w:spacing w:after="160" w:line="360" w:lineRule="auto"/>
        <w:ind w:left="0" w:firstLine="851"/>
        <w:contextualSpacing/>
        <w:rPr>
          <w:sz w:val="28"/>
          <w:szCs w:val="28"/>
          <w:lang w:eastAsia="en-US"/>
        </w:rPr>
      </w:pPr>
      <w:r w:rsidRPr="003C6D7B">
        <w:rPr>
          <w:i/>
          <w:sz w:val="28"/>
          <w:szCs w:val="28"/>
          <w:lang w:eastAsia="en-US"/>
        </w:rPr>
        <w:t>Спортивний рух</w:t>
      </w:r>
      <w:r w:rsidRPr="003C6D7B">
        <w:rPr>
          <w:sz w:val="28"/>
          <w:szCs w:val="28"/>
          <w:lang w:eastAsia="en-US"/>
        </w:rPr>
        <w:t xml:space="preserve"> спрямований на підтримання  здорового способу життя (наприклад, корпоративні забіги, футбол тощо);</w:t>
      </w:r>
    </w:p>
    <w:p w14:paraId="4E00CEF8" w14:textId="77777777" w:rsidR="003C6D7B" w:rsidRPr="003C6D7B" w:rsidRDefault="003C6D7B" w:rsidP="0044267D">
      <w:pPr>
        <w:widowControl/>
        <w:numPr>
          <w:ilvl w:val="1"/>
          <w:numId w:val="21"/>
        </w:numPr>
        <w:spacing w:after="160" w:line="360" w:lineRule="auto"/>
        <w:ind w:left="0" w:firstLine="851"/>
        <w:contextualSpacing/>
        <w:rPr>
          <w:sz w:val="28"/>
          <w:szCs w:val="28"/>
          <w:lang w:eastAsia="en-US"/>
        </w:rPr>
      </w:pPr>
      <w:r w:rsidRPr="003C6D7B">
        <w:rPr>
          <w:i/>
          <w:sz w:val="28"/>
          <w:szCs w:val="28"/>
          <w:lang w:eastAsia="en-US"/>
        </w:rPr>
        <w:t>Культурний рух</w:t>
      </w:r>
      <w:r w:rsidRPr="003C6D7B">
        <w:rPr>
          <w:sz w:val="28"/>
          <w:szCs w:val="28"/>
          <w:lang w:eastAsia="en-US"/>
        </w:rPr>
        <w:t xml:space="preserve"> орієнтований на організацію заходів культури на підприємстві;</w:t>
      </w:r>
    </w:p>
    <w:p w14:paraId="1010CF99" w14:textId="77777777" w:rsidR="003C6D7B" w:rsidRPr="003C6D7B" w:rsidRDefault="003C6D7B" w:rsidP="0044267D">
      <w:pPr>
        <w:widowControl/>
        <w:numPr>
          <w:ilvl w:val="1"/>
          <w:numId w:val="21"/>
        </w:numPr>
        <w:spacing w:after="160" w:line="360" w:lineRule="auto"/>
        <w:ind w:left="0" w:firstLine="993"/>
        <w:contextualSpacing/>
        <w:rPr>
          <w:sz w:val="28"/>
          <w:szCs w:val="28"/>
          <w:lang w:eastAsia="en-US"/>
        </w:rPr>
      </w:pPr>
      <w:r w:rsidRPr="003C6D7B">
        <w:rPr>
          <w:i/>
          <w:sz w:val="28"/>
          <w:szCs w:val="28"/>
          <w:lang w:eastAsia="en-US"/>
        </w:rPr>
        <w:t>Освітній рух</w:t>
      </w:r>
      <w:r w:rsidRPr="003C6D7B">
        <w:rPr>
          <w:sz w:val="28"/>
          <w:szCs w:val="28"/>
          <w:lang w:eastAsia="en-US"/>
        </w:rPr>
        <w:t xml:space="preserve"> займається розробкою освітніх програм для молоді, наставництво, передача знань та досвіду тощо.</w:t>
      </w:r>
    </w:p>
    <w:p w14:paraId="6FF8C957" w14:textId="77777777" w:rsidR="003C6D7B" w:rsidRPr="003C6D7B" w:rsidRDefault="003C6D7B" w:rsidP="003C6D7B">
      <w:pPr>
        <w:widowControl/>
        <w:spacing w:line="360" w:lineRule="auto"/>
        <w:ind w:firstLine="0"/>
        <w:contextualSpacing/>
        <w:rPr>
          <w:sz w:val="28"/>
          <w:szCs w:val="28"/>
          <w:lang w:eastAsia="en-US"/>
        </w:rPr>
      </w:pPr>
      <w:r w:rsidRPr="003C6D7B">
        <w:rPr>
          <w:sz w:val="28"/>
          <w:szCs w:val="28"/>
          <w:lang w:eastAsia="en-US"/>
        </w:rPr>
        <w:tab/>
        <w:t xml:space="preserve">Молодіжний рух ДТЕК дозволяє </w:t>
      </w:r>
      <w:r w:rsidR="0044267D">
        <w:rPr>
          <w:sz w:val="28"/>
          <w:szCs w:val="28"/>
          <w:lang w:eastAsia="en-US"/>
        </w:rPr>
        <w:t>у</w:t>
      </w:r>
      <w:r w:rsidRPr="003C6D7B">
        <w:rPr>
          <w:sz w:val="28"/>
          <w:szCs w:val="28"/>
          <w:lang w:eastAsia="en-US"/>
        </w:rPr>
        <w:t>же сьогодні прогнозувати майбутній людський ресурс компанії, що є важливою функцією усієї управлінської системи і особливо – системи управління персоналом на інноваційних засадах.</w:t>
      </w:r>
    </w:p>
    <w:p w14:paraId="3651079E" w14:textId="77777777" w:rsidR="003C6D7B" w:rsidRPr="003C6D7B" w:rsidRDefault="003C6D7B" w:rsidP="003C6D7B">
      <w:pPr>
        <w:widowControl/>
        <w:spacing w:line="360" w:lineRule="auto"/>
        <w:ind w:firstLine="0"/>
        <w:contextualSpacing/>
        <w:rPr>
          <w:sz w:val="28"/>
          <w:szCs w:val="28"/>
          <w:lang w:eastAsia="en-US"/>
        </w:rPr>
      </w:pPr>
      <w:r w:rsidRPr="003C6D7B">
        <w:rPr>
          <w:sz w:val="28"/>
          <w:szCs w:val="28"/>
          <w:lang w:eastAsia="en-US"/>
        </w:rPr>
        <w:tab/>
        <w:t xml:space="preserve">Базуючись на інноваційних засадах розвитку компанії та якісному управлінню персоналом, ДТЕК сформулювало </w:t>
      </w:r>
      <w:r w:rsidRPr="003C6D7B">
        <w:rPr>
          <w:b/>
          <w:i/>
          <w:sz w:val="28"/>
          <w:szCs w:val="28"/>
          <w:lang w:eastAsia="en-US"/>
        </w:rPr>
        <w:t>НОВУ СТРАТЕГІЮ 2030</w:t>
      </w:r>
      <w:r w:rsidRPr="003C6D7B">
        <w:rPr>
          <w:sz w:val="28"/>
          <w:szCs w:val="28"/>
          <w:lang w:eastAsia="en-US"/>
        </w:rPr>
        <w:t xml:space="preserve"> [</w:t>
      </w:r>
      <w:r w:rsidR="0044267D">
        <w:rPr>
          <w:sz w:val="28"/>
          <w:szCs w:val="28"/>
          <w:lang w:eastAsia="en-US"/>
        </w:rPr>
        <w:t>33</w:t>
      </w:r>
      <w:r w:rsidRPr="003C6D7B">
        <w:rPr>
          <w:sz w:val="28"/>
          <w:szCs w:val="28"/>
          <w:lang w:eastAsia="en-US"/>
        </w:rPr>
        <w:t>].</w:t>
      </w:r>
    </w:p>
    <w:p w14:paraId="5D9DF95C" w14:textId="77777777" w:rsidR="003C6D7B" w:rsidRPr="003C6D7B" w:rsidRDefault="003C6D7B" w:rsidP="003C6D7B">
      <w:pPr>
        <w:widowControl/>
        <w:spacing w:line="360" w:lineRule="auto"/>
        <w:ind w:firstLine="0"/>
        <w:contextualSpacing/>
        <w:rPr>
          <w:sz w:val="28"/>
          <w:szCs w:val="28"/>
          <w:lang w:eastAsia="en-US"/>
        </w:rPr>
      </w:pPr>
      <w:r w:rsidRPr="003C6D7B">
        <w:rPr>
          <w:sz w:val="28"/>
          <w:szCs w:val="28"/>
          <w:lang w:eastAsia="en-US"/>
        </w:rPr>
        <w:t xml:space="preserve">Вона ставить нові амбітні цілі у відповідь на глобальні виклики для забезпечення інтересів усіх зацікавлених сторін – співробітників, клієнтів, партнерів, місцевих громад, суспільства, держави. Слід звернути увагу, що співробітники, як і </w:t>
      </w:r>
      <w:r w:rsidR="0044267D">
        <w:rPr>
          <w:sz w:val="28"/>
          <w:szCs w:val="28"/>
          <w:lang w:eastAsia="en-US"/>
        </w:rPr>
        <w:t>з</w:t>
      </w:r>
      <w:r w:rsidRPr="003C6D7B">
        <w:rPr>
          <w:sz w:val="28"/>
          <w:szCs w:val="28"/>
          <w:lang w:eastAsia="en-US"/>
        </w:rPr>
        <w:t xml:space="preserve"> початку існування компанії, залишаються </w:t>
      </w:r>
      <w:r w:rsidR="0044267D">
        <w:rPr>
          <w:sz w:val="28"/>
          <w:szCs w:val="28"/>
          <w:lang w:eastAsia="en-US"/>
        </w:rPr>
        <w:t>у пріоритеті</w:t>
      </w:r>
      <w:r w:rsidRPr="003C6D7B">
        <w:rPr>
          <w:sz w:val="28"/>
          <w:szCs w:val="28"/>
          <w:lang w:eastAsia="en-US"/>
        </w:rPr>
        <w:t xml:space="preserve">, </w:t>
      </w:r>
      <w:r w:rsidR="0044267D">
        <w:rPr>
          <w:sz w:val="28"/>
          <w:szCs w:val="28"/>
          <w:lang w:eastAsia="en-US"/>
        </w:rPr>
        <w:t xml:space="preserve">розглядаючись </w:t>
      </w:r>
      <w:r w:rsidRPr="003C6D7B">
        <w:rPr>
          <w:sz w:val="28"/>
          <w:szCs w:val="28"/>
          <w:lang w:eastAsia="en-US"/>
        </w:rPr>
        <w:t>як основний ресурс компанії.</w:t>
      </w:r>
    </w:p>
    <w:p w14:paraId="10742AC5" w14:textId="77777777" w:rsidR="003C6D7B" w:rsidRPr="003C6D7B" w:rsidRDefault="003C6D7B" w:rsidP="003C6D7B">
      <w:pPr>
        <w:widowControl/>
        <w:spacing w:line="360" w:lineRule="auto"/>
        <w:ind w:firstLine="0"/>
        <w:contextualSpacing/>
        <w:rPr>
          <w:rFonts w:eastAsiaTheme="minorHAnsi"/>
          <w:sz w:val="28"/>
          <w:szCs w:val="28"/>
          <w:shd w:val="clear" w:color="auto" w:fill="FFFFFF"/>
          <w:lang w:eastAsia="en-US"/>
        </w:rPr>
      </w:pPr>
      <w:r w:rsidRPr="003C6D7B">
        <w:rPr>
          <w:sz w:val="28"/>
          <w:szCs w:val="28"/>
          <w:lang w:eastAsia="en-US"/>
        </w:rPr>
        <w:tab/>
        <w:t>Група ДТЕК планує у новому десятилітті «</w:t>
      </w:r>
      <w:r w:rsidRPr="003C6D7B">
        <w:rPr>
          <w:rFonts w:eastAsiaTheme="minorHAnsi"/>
          <w:sz w:val="28"/>
          <w:szCs w:val="28"/>
          <w:shd w:val="clear" w:color="auto" w:fill="FFFFFF"/>
          <w:lang w:eastAsia="en-US"/>
        </w:rPr>
        <w:t xml:space="preserve">зосередиться на проектах в газовидобувній галузі, ВДЕ, </w:t>
      </w:r>
      <w:proofErr w:type="spellStart"/>
      <w:r w:rsidRPr="003C6D7B">
        <w:rPr>
          <w:rFonts w:eastAsiaTheme="minorHAnsi"/>
          <w:sz w:val="28"/>
          <w:szCs w:val="28"/>
          <w:shd w:val="clear" w:color="auto" w:fill="FFFFFF"/>
          <w:lang w:eastAsia="en-US"/>
        </w:rPr>
        <w:t>трейдингу</w:t>
      </w:r>
      <w:proofErr w:type="spellEnd"/>
      <w:r w:rsidRPr="003C6D7B">
        <w:rPr>
          <w:rFonts w:eastAsiaTheme="minorHAnsi"/>
          <w:sz w:val="28"/>
          <w:szCs w:val="28"/>
          <w:shd w:val="clear" w:color="auto" w:fill="FFFFFF"/>
          <w:lang w:eastAsia="en-US"/>
        </w:rPr>
        <w:t xml:space="preserve"> і розподільних мережах. Компанія планує розвивати культуру відкритих інновацій та перейти з постачальника енергії в постачальника рішень й інтегратора нових технологій»</w:t>
      </w:r>
      <w:r w:rsidR="001954A3" w:rsidRPr="003C6D7B">
        <w:rPr>
          <w:sz w:val="28"/>
          <w:szCs w:val="28"/>
          <w:lang w:eastAsia="en-US"/>
        </w:rPr>
        <w:t xml:space="preserve"> [</w:t>
      </w:r>
      <w:r w:rsidR="001954A3">
        <w:rPr>
          <w:sz w:val="28"/>
          <w:szCs w:val="28"/>
          <w:lang w:eastAsia="en-US"/>
        </w:rPr>
        <w:t>33</w:t>
      </w:r>
      <w:r w:rsidR="001954A3" w:rsidRPr="003C6D7B">
        <w:rPr>
          <w:sz w:val="28"/>
          <w:szCs w:val="28"/>
          <w:lang w:eastAsia="en-US"/>
        </w:rPr>
        <w:t>]</w:t>
      </w:r>
      <w:r w:rsidR="001954A3">
        <w:rPr>
          <w:rFonts w:eastAsiaTheme="minorHAnsi"/>
          <w:sz w:val="28"/>
          <w:szCs w:val="28"/>
          <w:shd w:val="clear" w:color="auto" w:fill="FFFFFF"/>
          <w:lang w:eastAsia="en-US"/>
        </w:rPr>
        <w:t xml:space="preserve"> </w:t>
      </w:r>
      <w:r w:rsidRPr="003C6D7B">
        <w:rPr>
          <w:rFonts w:eastAsiaTheme="minorHAnsi"/>
          <w:sz w:val="28"/>
          <w:szCs w:val="28"/>
          <w:shd w:val="clear" w:color="auto" w:fill="FFFFFF"/>
          <w:lang w:eastAsia="en-US"/>
        </w:rPr>
        <w:t>.</w:t>
      </w:r>
    </w:p>
    <w:p w14:paraId="53999411" w14:textId="77777777" w:rsidR="001954A3" w:rsidRDefault="003C6D7B" w:rsidP="003C6D7B">
      <w:pPr>
        <w:widowControl/>
        <w:spacing w:line="360" w:lineRule="auto"/>
        <w:ind w:firstLine="0"/>
        <w:contextualSpacing/>
        <w:rPr>
          <w:rFonts w:eastAsiaTheme="minorHAnsi"/>
          <w:sz w:val="28"/>
          <w:szCs w:val="28"/>
          <w:shd w:val="clear" w:color="auto" w:fill="FFFFFF"/>
          <w:lang w:eastAsia="en-US"/>
        </w:rPr>
      </w:pPr>
      <w:r w:rsidRPr="003C6D7B">
        <w:rPr>
          <w:rFonts w:eastAsiaTheme="minorHAnsi"/>
          <w:sz w:val="28"/>
          <w:szCs w:val="28"/>
          <w:shd w:val="clear" w:color="auto" w:fill="FFFFFF"/>
          <w:lang w:eastAsia="en-US"/>
        </w:rPr>
        <w:tab/>
      </w:r>
    </w:p>
    <w:p w14:paraId="45D23B79" w14:textId="77777777" w:rsidR="003C6D7B" w:rsidRPr="003C6D7B" w:rsidRDefault="001954A3" w:rsidP="003C6D7B">
      <w:pPr>
        <w:widowControl/>
        <w:spacing w:line="360" w:lineRule="auto"/>
        <w:ind w:firstLine="0"/>
        <w:contextualSpacing/>
        <w:rPr>
          <w:rFonts w:eastAsiaTheme="minorHAnsi"/>
          <w:sz w:val="28"/>
          <w:szCs w:val="28"/>
          <w:shd w:val="clear" w:color="auto" w:fill="FFFFFF"/>
          <w:lang w:eastAsia="en-US"/>
        </w:rPr>
      </w:pPr>
      <w:r>
        <w:rPr>
          <w:rFonts w:eastAsiaTheme="minorHAnsi"/>
          <w:sz w:val="28"/>
          <w:szCs w:val="28"/>
          <w:shd w:val="clear" w:color="auto" w:fill="FFFFFF"/>
          <w:lang w:eastAsia="en-US"/>
        </w:rPr>
        <w:lastRenderedPageBreak/>
        <w:tab/>
      </w:r>
      <w:r w:rsidR="003C6D7B" w:rsidRPr="003C6D7B">
        <w:rPr>
          <w:rFonts w:eastAsiaTheme="minorHAnsi"/>
          <w:sz w:val="28"/>
          <w:szCs w:val="28"/>
          <w:shd w:val="clear" w:color="auto" w:fill="FFFFFF"/>
          <w:lang w:eastAsia="en-US"/>
        </w:rPr>
        <w:t>Новою стратегією розвитку передбачаються такі фундаментальні зміни у бізнесі і культурі компанії:</w:t>
      </w:r>
    </w:p>
    <w:p w14:paraId="2D406EFE" w14:textId="77777777" w:rsidR="003C6D7B" w:rsidRPr="003C6D7B" w:rsidRDefault="003C6D7B" w:rsidP="003C6D7B">
      <w:pPr>
        <w:widowControl/>
        <w:spacing w:line="360" w:lineRule="auto"/>
        <w:ind w:firstLine="0"/>
        <w:contextualSpacing/>
        <w:rPr>
          <w:rFonts w:eastAsiaTheme="minorHAnsi"/>
          <w:sz w:val="28"/>
          <w:szCs w:val="28"/>
          <w:lang w:eastAsia="en-US"/>
        </w:rPr>
      </w:pPr>
      <w:r w:rsidRPr="003C6D7B">
        <w:rPr>
          <w:rFonts w:eastAsiaTheme="minorHAnsi"/>
          <w:sz w:val="28"/>
          <w:szCs w:val="28"/>
          <w:shd w:val="clear" w:color="auto" w:fill="FFFFFF"/>
          <w:lang w:eastAsia="en-US"/>
        </w:rPr>
        <w:tab/>
        <w:t xml:space="preserve">по-перше, </w:t>
      </w:r>
      <w:r w:rsidRPr="003C6D7B">
        <w:rPr>
          <w:rFonts w:eastAsiaTheme="minorHAnsi"/>
          <w:b/>
          <w:sz w:val="28"/>
          <w:szCs w:val="28"/>
          <w:shd w:val="clear" w:color="auto" w:fill="FFFFFF"/>
          <w:lang w:eastAsia="en-US"/>
        </w:rPr>
        <w:t>лідерство</w:t>
      </w:r>
      <w:r w:rsidRPr="003C6D7B">
        <w:rPr>
          <w:rFonts w:eastAsiaTheme="minorHAnsi"/>
          <w:sz w:val="28"/>
          <w:szCs w:val="28"/>
          <w:shd w:val="clear" w:color="auto" w:fill="FFFFFF"/>
          <w:lang w:eastAsia="en-US"/>
        </w:rPr>
        <w:t xml:space="preserve"> у</w:t>
      </w:r>
      <w:r w:rsidRPr="003C6D7B">
        <w:rPr>
          <w:rFonts w:eastAsiaTheme="minorHAnsi"/>
          <w:sz w:val="28"/>
          <w:szCs w:val="28"/>
          <w:lang w:eastAsia="en-US"/>
        </w:rPr>
        <w:t xml:space="preserve"> конкурентному ринковому середовищі на основі впровадження нових технологій та інновацій;</w:t>
      </w:r>
    </w:p>
    <w:p w14:paraId="1BEEDE8B" w14:textId="77777777" w:rsidR="003C6D7B" w:rsidRPr="003C6D7B" w:rsidRDefault="003C6D7B" w:rsidP="003C6D7B">
      <w:pPr>
        <w:widowControl/>
        <w:spacing w:line="360" w:lineRule="auto"/>
        <w:ind w:firstLine="0"/>
        <w:contextualSpacing/>
        <w:rPr>
          <w:rFonts w:eastAsiaTheme="minorHAnsi"/>
          <w:sz w:val="28"/>
          <w:szCs w:val="28"/>
          <w:lang w:eastAsia="en-US"/>
        </w:rPr>
      </w:pPr>
      <w:r w:rsidRPr="003C6D7B">
        <w:rPr>
          <w:rFonts w:eastAsiaTheme="minorHAnsi"/>
          <w:sz w:val="28"/>
          <w:szCs w:val="28"/>
          <w:lang w:eastAsia="en-US"/>
        </w:rPr>
        <w:tab/>
        <w:t xml:space="preserve">по-друге, </w:t>
      </w:r>
      <w:r w:rsidRPr="003C6D7B">
        <w:rPr>
          <w:rFonts w:eastAsiaTheme="minorHAnsi"/>
          <w:b/>
          <w:sz w:val="28"/>
          <w:szCs w:val="28"/>
          <w:lang w:eastAsia="en-US"/>
        </w:rPr>
        <w:t>трансформація</w:t>
      </w:r>
      <w:r w:rsidRPr="003C6D7B">
        <w:rPr>
          <w:rFonts w:eastAsiaTheme="minorHAnsi"/>
          <w:sz w:val="28"/>
          <w:szCs w:val="28"/>
          <w:lang w:eastAsia="en-US"/>
        </w:rPr>
        <w:t xml:space="preserve"> у екологічний, ефективний та технологічний бізнес;</w:t>
      </w:r>
    </w:p>
    <w:p w14:paraId="35DC2CEC" w14:textId="77777777" w:rsidR="003C6D7B" w:rsidRPr="003C6D7B" w:rsidRDefault="003C6D7B" w:rsidP="003C6D7B">
      <w:pPr>
        <w:widowControl/>
        <w:spacing w:line="360" w:lineRule="auto"/>
        <w:ind w:firstLine="0"/>
        <w:contextualSpacing/>
        <w:rPr>
          <w:rFonts w:eastAsiaTheme="minorHAnsi"/>
          <w:sz w:val="28"/>
          <w:szCs w:val="28"/>
          <w:lang w:eastAsia="en-US"/>
        </w:rPr>
      </w:pPr>
      <w:r w:rsidRPr="003C6D7B">
        <w:rPr>
          <w:rFonts w:eastAsiaTheme="minorHAnsi"/>
          <w:sz w:val="28"/>
          <w:szCs w:val="28"/>
          <w:lang w:eastAsia="en-US"/>
        </w:rPr>
        <w:tab/>
        <w:t xml:space="preserve">по-третє, </w:t>
      </w:r>
      <w:r w:rsidRPr="003C6D7B">
        <w:rPr>
          <w:rFonts w:eastAsiaTheme="minorHAnsi"/>
          <w:b/>
          <w:sz w:val="28"/>
          <w:szCs w:val="28"/>
          <w:lang w:eastAsia="en-US"/>
        </w:rPr>
        <w:t>диверсифікація</w:t>
      </w:r>
      <w:r w:rsidRPr="003C6D7B">
        <w:rPr>
          <w:rFonts w:eastAsiaTheme="minorHAnsi"/>
          <w:sz w:val="28"/>
          <w:szCs w:val="28"/>
          <w:lang w:eastAsia="en-US"/>
        </w:rPr>
        <w:t xml:space="preserve"> у газ, ВДЕ, </w:t>
      </w:r>
      <w:proofErr w:type="spellStart"/>
      <w:r w:rsidRPr="003C6D7B">
        <w:rPr>
          <w:rFonts w:eastAsiaTheme="minorHAnsi"/>
          <w:sz w:val="28"/>
          <w:szCs w:val="28"/>
          <w:lang w:eastAsia="en-US"/>
        </w:rPr>
        <w:t>трейдинг</w:t>
      </w:r>
      <w:proofErr w:type="spellEnd"/>
      <w:r w:rsidRPr="003C6D7B">
        <w:rPr>
          <w:rFonts w:eastAsiaTheme="minorHAnsi"/>
          <w:sz w:val="28"/>
          <w:szCs w:val="28"/>
          <w:lang w:eastAsia="en-US"/>
        </w:rPr>
        <w:t xml:space="preserve"> та розподільчі мережі;</w:t>
      </w:r>
    </w:p>
    <w:p w14:paraId="5AB43CF0" w14:textId="77777777" w:rsidR="003C6D7B" w:rsidRPr="003C6D7B" w:rsidRDefault="003C6D7B" w:rsidP="003C6D7B">
      <w:pPr>
        <w:widowControl/>
        <w:spacing w:line="360" w:lineRule="auto"/>
        <w:ind w:firstLine="0"/>
        <w:contextualSpacing/>
        <w:rPr>
          <w:rFonts w:eastAsiaTheme="minorHAnsi"/>
          <w:sz w:val="28"/>
          <w:szCs w:val="28"/>
          <w:lang w:eastAsia="en-US"/>
        </w:rPr>
      </w:pPr>
      <w:r w:rsidRPr="003C6D7B">
        <w:rPr>
          <w:rFonts w:eastAsiaTheme="minorHAnsi"/>
          <w:sz w:val="28"/>
          <w:szCs w:val="28"/>
          <w:lang w:eastAsia="en-US"/>
        </w:rPr>
        <w:tab/>
        <w:t xml:space="preserve">по-четверте, </w:t>
      </w:r>
      <w:proofErr w:type="spellStart"/>
      <w:r w:rsidRPr="003C6D7B">
        <w:rPr>
          <w:rFonts w:eastAsiaTheme="minorHAnsi"/>
          <w:b/>
          <w:sz w:val="28"/>
          <w:szCs w:val="28"/>
          <w:lang w:eastAsia="en-US"/>
        </w:rPr>
        <w:t>клієнтоцентричність</w:t>
      </w:r>
      <w:proofErr w:type="spellEnd"/>
      <w:r w:rsidRPr="003C6D7B">
        <w:rPr>
          <w:rFonts w:eastAsiaTheme="minorHAnsi"/>
          <w:sz w:val="28"/>
          <w:szCs w:val="28"/>
          <w:lang w:eastAsia="en-US"/>
        </w:rPr>
        <w:t>, що передбачає визначальну роль клієнта, перехід від постачальника енергії до постачальника рішень й інтегратора нових технологій;</w:t>
      </w:r>
    </w:p>
    <w:p w14:paraId="4F92AFE8" w14:textId="77777777" w:rsidR="003C6D7B" w:rsidRPr="003C6D7B" w:rsidRDefault="003C6D7B" w:rsidP="003C6D7B">
      <w:pPr>
        <w:widowControl/>
        <w:spacing w:line="360" w:lineRule="auto"/>
        <w:ind w:firstLine="0"/>
        <w:contextualSpacing/>
        <w:rPr>
          <w:rFonts w:eastAsiaTheme="minorHAnsi"/>
          <w:sz w:val="28"/>
          <w:szCs w:val="28"/>
          <w:lang w:eastAsia="en-US"/>
        </w:rPr>
      </w:pPr>
      <w:r w:rsidRPr="003C6D7B">
        <w:rPr>
          <w:rFonts w:eastAsiaTheme="minorHAnsi"/>
          <w:sz w:val="28"/>
          <w:szCs w:val="28"/>
          <w:lang w:eastAsia="en-US"/>
        </w:rPr>
        <w:tab/>
        <w:t xml:space="preserve">по-п’яте, </w:t>
      </w:r>
      <w:r w:rsidRPr="003C6D7B">
        <w:rPr>
          <w:rFonts w:eastAsiaTheme="minorHAnsi"/>
          <w:b/>
          <w:sz w:val="28"/>
          <w:szCs w:val="28"/>
          <w:lang w:eastAsia="en-US"/>
        </w:rPr>
        <w:t>міжнародна експансія</w:t>
      </w:r>
      <w:r w:rsidRPr="003C6D7B">
        <w:rPr>
          <w:rFonts w:eastAsiaTheme="minorHAnsi"/>
          <w:sz w:val="28"/>
          <w:szCs w:val="28"/>
          <w:lang w:eastAsia="en-US"/>
        </w:rPr>
        <w:t xml:space="preserve"> через інтеграцію з європейською енергосистемою, активний розвиток ВДЕ та </w:t>
      </w:r>
      <w:proofErr w:type="spellStart"/>
      <w:r w:rsidRPr="003C6D7B">
        <w:rPr>
          <w:rFonts w:eastAsiaTheme="minorHAnsi"/>
          <w:sz w:val="28"/>
          <w:szCs w:val="28"/>
          <w:lang w:eastAsia="en-US"/>
        </w:rPr>
        <w:t>трейдингу</w:t>
      </w:r>
      <w:proofErr w:type="spellEnd"/>
      <w:r w:rsidRPr="003C6D7B">
        <w:rPr>
          <w:rFonts w:eastAsiaTheme="minorHAnsi"/>
          <w:sz w:val="28"/>
          <w:szCs w:val="28"/>
          <w:lang w:eastAsia="en-US"/>
        </w:rPr>
        <w:t xml:space="preserve"> у ЄС.</w:t>
      </w:r>
    </w:p>
    <w:p w14:paraId="497346A0" w14:textId="77777777" w:rsidR="003C6D7B" w:rsidRPr="003C6D7B" w:rsidRDefault="003C6D7B" w:rsidP="003C6D7B">
      <w:pPr>
        <w:widowControl/>
        <w:spacing w:line="360" w:lineRule="auto"/>
        <w:ind w:firstLine="0"/>
        <w:contextualSpacing/>
        <w:rPr>
          <w:rFonts w:eastAsiaTheme="minorHAnsi"/>
          <w:sz w:val="28"/>
          <w:szCs w:val="28"/>
          <w:lang w:eastAsia="en-US"/>
        </w:rPr>
      </w:pPr>
      <w:r w:rsidRPr="003C6D7B">
        <w:rPr>
          <w:rFonts w:eastAsiaTheme="minorHAnsi"/>
          <w:sz w:val="28"/>
          <w:szCs w:val="28"/>
          <w:lang w:eastAsia="en-US"/>
        </w:rPr>
        <w:tab/>
        <w:t xml:space="preserve">Як бачимо, перспективний розвиток групи компаній ДТЕК передбачає – </w:t>
      </w:r>
      <w:r w:rsidR="00FC463F">
        <w:rPr>
          <w:rFonts w:eastAsiaTheme="minorHAnsi"/>
          <w:sz w:val="28"/>
          <w:szCs w:val="28"/>
          <w:lang w:eastAsia="en-US"/>
        </w:rPr>
        <w:t>у</w:t>
      </w:r>
      <w:r w:rsidRPr="003C6D7B">
        <w:rPr>
          <w:rFonts w:eastAsiaTheme="minorHAnsi"/>
          <w:sz w:val="28"/>
          <w:szCs w:val="28"/>
          <w:lang w:eastAsia="en-US"/>
        </w:rPr>
        <w:t xml:space="preserve"> першу чергу – стале якісне зростання людського ресурсу компанії, що обумовлене ефективним управлінням персоналу, яке неможливо здійснювати сьогодні і у перспективі без використання інноваційних технологій менеджменту.</w:t>
      </w:r>
    </w:p>
    <w:p w14:paraId="66693ED1" w14:textId="77777777" w:rsidR="003C6D7B" w:rsidRPr="003C6D7B" w:rsidRDefault="003C6D7B" w:rsidP="003C6D7B">
      <w:pPr>
        <w:widowControl/>
        <w:spacing w:line="360" w:lineRule="auto"/>
        <w:ind w:firstLine="0"/>
        <w:contextualSpacing/>
        <w:rPr>
          <w:rFonts w:eastAsiaTheme="minorHAnsi"/>
          <w:sz w:val="28"/>
          <w:szCs w:val="28"/>
          <w:lang w:eastAsia="en-US"/>
        </w:rPr>
      </w:pPr>
      <w:r w:rsidRPr="003C6D7B">
        <w:rPr>
          <w:rFonts w:eastAsiaTheme="minorHAnsi"/>
          <w:sz w:val="28"/>
          <w:szCs w:val="28"/>
          <w:lang w:eastAsia="en-US"/>
        </w:rPr>
        <w:tab/>
        <w:t xml:space="preserve">Підтвердженням зазначеного є те, що </w:t>
      </w:r>
      <w:r w:rsidR="00FC463F">
        <w:rPr>
          <w:rFonts w:eastAsiaTheme="minorHAnsi"/>
          <w:sz w:val="28"/>
          <w:szCs w:val="28"/>
          <w:lang w:eastAsia="en-US"/>
        </w:rPr>
        <w:t>у</w:t>
      </w:r>
      <w:r w:rsidRPr="003C6D7B">
        <w:rPr>
          <w:rFonts w:eastAsiaTheme="minorHAnsi"/>
          <w:sz w:val="28"/>
          <w:szCs w:val="28"/>
          <w:lang w:eastAsia="en-US"/>
        </w:rPr>
        <w:t xml:space="preserve"> рамках сучасного підходу до ведення бізнесу компанія впроваджує </w:t>
      </w:r>
      <w:r w:rsidRPr="003C6D7B">
        <w:rPr>
          <w:rFonts w:eastAsiaTheme="minorHAnsi"/>
          <w:sz w:val="28"/>
          <w:szCs w:val="28"/>
          <w:shd w:val="clear" w:color="auto" w:fill="FFFFFF"/>
          <w:lang w:eastAsia="en-US"/>
        </w:rPr>
        <w:t>ESG-стратегію (</w:t>
      </w:r>
      <w:proofErr w:type="spellStart"/>
      <w:r w:rsidRPr="003C6D7B">
        <w:rPr>
          <w:rFonts w:eastAsiaTheme="minorHAnsi"/>
          <w:sz w:val="28"/>
          <w:szCs w:val="28"/>
          <w:lang w:eastAsia="en-US"/>
        </w:rPr>
        <w:t>Environmental</w:t>
      </w:r>
      <w:proofErr w:type="spellEnd"/>
      <w:r w:rsidRPr="003C6D7B">
        <w:rPr>
          <w:rFonts w:eastAsiaTheme="minorHAnsi"/>
          <w:sz w:val="28"/>
          <w:szCs w:val="28"/>
          <w:lang w:eastAsia="en-US"/>
        </w:rPr>
        <w:t xml:space="preserve"> - екологія; </w:t>
      </w:r>
      <w:proofErr w:type="spellStart"/>
      <w:r w:rsidRPr="003C6D7B">
        <w:rPr>
          <w:rFonts w:eastAsiaTheme="minorHAnsi"/>
          <w:sz w:val="28"/>
          <w:szCs w:val="28"/>
          <w:lang w:eastAsia="en-US"/>
        </w:rPr>
        <w:t>Social</w:t>
      </w:r>
      <w:proofErr w:type="spellEnd"/>
      <w:r w:rsidRPr="003C6D7B">
        <w:rPr>
          <w:rFonts w:eastAsiaTheme="minorHAnsi"/>
          <w:sz w:val="28"/>
          <w:szCs w:val="28"/>
          <w:lang w:eastAsia="en-US"/>
        </w:rPr>
        <w:t xml:space="preserve"> – соціальний розвиток, </w:t>
      </w:r>
      <w:proofErr w:type="spellStart"/>
      <w:r w:rsidRPr="003C6D7B">
        <w:rPr>
          <w:rFonts w:eastAsiaTheme="minorHAnsi"/>
          <w:sz w:val="28"/>
          <w:szCs w:val="28"/>
          <w:lang w:eastAsia="en-US"/>
        </w:rPr>
        <w:t>Governance</w:t>
      </w:r>
      <w:proofErr w:type="spellEnd"/>
      <w:r w:rsidRPr="003C6D7B">
        <w:rPr>
          <w:rFonts w:eastAsiaTheme="minorHAnsi"/>
          <w:sz w:val="28"/>
          <w:szCs w:val="28"/>
          <w:lang w:eastAsia="en-US"/>
        </w:rPr>
        <w:t xml:space="preserve"> – корпоративне управління</w:t>
      </w:r>
      <w:r w:rsidRPr="003C6D7B">
        <w:rPr>
          <w:rFonts w:eastAsiaTheme="minorHAnsi"/>
          <w:sz w:val="28"/>
          <w:szCs w:val="28"/>
          <w:shd w:val="clear" w:color="auto" w:fill="FFFFFF"/>
          <w:lang w:eastAsia="en-US"/>
        </w:rPr>
        <w:t xml:space="preserve">) як інтегрований принцип розвитку, який дозволяє як збільшити економічну ефективність, так і підвищити репутацію, залучивши відповідальних інвесторів. </w:t>
      </w:r>
    </w:p>
    <w:p w14:paraId="6E9BB7D5" w14:textId="77777777" w:rsidR="003C6D7B" w:rsidRPr="003C6D7B" w:rsidRDefault="003C6D7B" w:rsidP="003C6D7B">
      <w:pPr>
        <w:widowControl/>
        <w:spacing w:line="360" w:lineRule="auto"/>
        <w:ind w:firstLine="0"/>
        <w:contextualSpacing/>
        <w:rPr>
          <w:rFonts w:eastAsiaTheme="minorHAnsi"/>
          <w:color w:val="000000"/>
          <w:sz w:val="28"/>
          <w:szCs w:val="28"/>
          <w:lang w:eastAsia="en-US"/>
        </w:rPr>
      </w:pPr>
      <w:r w:rsidRPr="003C6D7B">
        <w:rPr>
          <w:rFonts w:eastAsiaTheme="minorHAnsi"/>
          <w:sz w:val="28"/>
          <w:szCs w:val="28"/>
          <w:lang w:eastAsia="en-US"/>
        </w:rPr>
        <w:tab/>
      </w:r>
      <w:r w:rsidRPr="003C6D7B">
        <w:rPr>
          <w:rFonts w:eastAsiaTheme="minorHAnsi"/>
          <w:color w:val="000000"/>
          <w:sz w:val="28"/>
          <w:szCs w:val="28"/>
          <w:lang w:eastAsia="en-US"/>
        </w:rPr>
        <w:t xml:space="preserve">ESG-стратегія ДТЕК включає </w:t>
      </w:r>
      <w:r w:rsidRPr="003C6D7B">
        <w:rPr>
          <w:rFonts w:eastAsiaTheme="minorHAnsi"/>
          <w:i/>
          <w:color w:val="000000"/>
          <w:sz w:val="28"/>
          <w:szCs w:val="28"/>
          <w:lang w:eastAsia="en-US"/>
        </w:rPr>
        <w:t>Цілі сталого розвитку ООН у сфері управління персоналом</w:t>
      </w:r>
      <w:r w:rsidRPr="003C6D7B">
        <w:rPr>
          <w:rFonts w:eastAsiaTheme="minorHAnsi"/>
          <w:color w:val="000000"/>
          <w:sz w:val="28"/>
          <w:szCs w:val="28"/>
          <w:lang w:eastAsia="en-US"/>
        </w:rPr>
        <w:t xml:space="preserve"> (цілі 3, 4, 5, 8). Розглянемо їх.</w:t>
      </w:r>
    </w:p>
    <w:p w14:paraId="66E85366" w14:textId="77777777" w:rsidR="003C6D7B" w:rsidRPr="003C6D7B" w:rsidRDefault="003C6D7B" w:rsidP="003C6D7B">
      <w:pPr>
        <w:widowControl/>
        <w:spacing w:line="360" w:lineRule="auto"/>
        <w:ind w:firstLine="0"/>
        <w:contextualSpacing/>
        <w:rPr>
          <w:rFonts w:eastAsiaTheme="minorHAnsi"/>
          <w:color w:val="000000"/>
          <w:sz w:val="28"/>
          <w:szCs w:val="28"/>
          <w:lang w:eastAsia="en-US"/>
        </w:rPr>
      </w:pPr>
      <w:r w:rsidRPr="003C6D7B">
        <w:rPr>
          <w:rFonts w:eastAsiaTheme="minorHAnsi"/>
          <w:color w:val="000000"/>
          <w:sz w:val="28"/>
          <w:szCs w:val="28"/>
          <w:lang w:eastAsia="en-US"/>
        </w:rPr>
        <w:tab/>
        <w:t xml:space="preserve">Ціль 3 - міцне здоров’я та благополуччя. Увага компанії до питань охорони здоров’я, забезпечення доступу усіх співробітників до якісної та своєчасної медичної допомоги. Для працівників та їх сімей реалізуються лікувально-оздоровчі програми, а також надається добровільне медичне страхування; системно реалізуються заходи з охорони праці; здійснюється </w:t>
      </w:r>
      <w:r w:rsidRPr="003C6D7B">
        <w:rPr>
          <w:rFonts w:eastAsiaTheme="minorHAnsi"/>
          <w:color w:val="000000"/>
          <w:sz w:val="28"/>
          <w:szCs w:val="28"/>
          <w:lang w:eastAsia="en-US"/>
        </w:rPr>
        <w:lastRenderedPageBreak/>
        <w:t>пропаганда здорового способу життя, відповідального ставлення до свого здоров’я.</w:t>
      </w:r>
    </w:p>
    <w:p w14:paraId="79D454FB" w14:textId="77777777" w:rsidR="003C6D7B" w:rsidRPr="003C6D7B" w:rsidRDefault="003C6D7B" w:rsidP="003C6D7B">
      <w:pPr>
        <w:widowControl/>
        <w:spacing w:line="360" w:lineRule="auto"/>
        <w:ind w:firstLine="0"/>
        <w:contextualSpacing/>
        <w:rPr>
          <w:rFonts w:eastAsiaTheme="minorHAnsi"/>
          <w:color w:val="000000"/>
          <w:sz w:val="28"/>
          <w:szCs w:val="28"/>
          <w:lang w:eastAsia="en-US"/>
        </w:rPr>
      </w:pPr>
      <w:r w:rsidRPr="003C6D7B">
        <w:rPr>
          <w:rFonts w:eastAsiaTheme="minorHAnsi"/>
          <w:color w:val="000000"/>
          <w:sz w:val="28"/>
          <w:szCs w:val="28"/>
          <w:lang w:eastAsia="en-US"/>
        </w:rPr>
        <w:tab/>
        <w:t>Ціль 4 – якісна освіта. Підтримується низка проектів, які спрямовані на підвищення доступу до освіти. Реалізуються освітні програми для внутрішніх та зовнішніх зацікавлених сторін. Співробітники мають можливість безкоштовного навчання у Академії ДТЕК для розвитку своїх професійних компетенцій.</w:t>
      </w:r>
    </w:p>
    <w:p w14:paraId="61CD14B9" w14:textId="77777777" w:rsidR="003C6D7B" w:rsidRPr="003C6D7B" w:rsidRDefault="003C6D7B" w:rsidP="003C6D7B">
      <w:pPr>
        <w:widowControl/>
        <w:spacing w:line="360" w:lineRule="auto"/>
        <w:ind w:firstLine="0"/>
        <w:contextualSpacing/>
        <w:rPr>
          <w:rFonts w:eastAsiaTheme="minorHAnsi"/>
          <w:color w:val="000000"/>
          <w:sz w:val="28"/>
          <w:szCs w:val="28"/>
          <w:lang w:eastAsia="en-US"/>
        </w:rPr>
      </w:pPr>
      <w:r w:rsidRPr="003C6D7B">
        <w:rPr>
          <w:rFonts w:eastAsiaTheme="minorHAnsi"/>
          <w:color w:val="000000"/>
          <w:sz w:val="28"/>
          <w:szCs w:val="28"/>
          <w:lang w:eastAsia="en-US"/>
        </w:rPr>
        <w:tab/>
        <w:t>Ціль 5 – гендерна рівність. В компанії надаються рівні умови усім співробітниками для розкриття власного потенціалу й розвитку кар’єри незалежно від гендерних аспектів.</w:t>
      </w:r>
    </w:p>
    <w:p w14:paraId="13A0DAA5" w14:textId="77777777" w:rsidR="003C6D7B" w:rsidRPr="003C6D7B" w:rsidRDefault="003C6D7B" w:rsidP="003C6D7B">
      <w:pPr>
        <w:widowControl/>
        <w:spacing w:line="360" w:lineRule="auto"/>
        <w:ind w:firstLine="0"/>
        <w:contextualSpacing/>
        <w:rPr>
          <w:rFonts w:eastAsiaTheme="minorHAnsi"/>
          <w:color w:val="000000"/>
          <w:sz w:val="28"/>
          <w:szCs w:val="28"/>
          <w:lang w:eastAsia="en-US"/>
        </w:rPr>
      </w:pPr>
      <w:r w:rsidRPr="003C6D7B">
        <w:rPr>
          <w:rFonts w:eastAsiaTheme="minorHAnsi"/>
          <w:color w:val="000000"/>
          <w:sz w:val="28"/>
          <w:szCs w:val="28"/>
          <w:lang w:eastAsia="en-US"/>
        </w:rPr>
        <w:tab/>
        <w:t xml:space="preserve">Ціль 8 – гідна праця та економічне зростання. Компанія сприяє повній зайнятості працівників, їх гідній праці, забезпечує надійні та безпечні умови праці. </w:t>
      </w:r>
    </w:p>
    <w:p w14:paraId="1CF0B2D3" w14:textId="77777777" w:rsidR="003C6D7B" w:rsidRPr="003C6D7B" w:rsidRDefault="003C6D7B" w:rsidP="003C6D7B">
      <w:pPr>
        <w:widowControl/>
        <w:spacing w:line="360" w:lineRule="auto"/>
        <w:ind w:firstLine="0"/>
        <w:contextualSpacing/>
        <w:rPr>
          <w:rFonts w:eastAsiaTheme="minorHAnsi"/>
          <w:color w:val="000000"/>
          <w:sz w:val="28"/>
          <w:szCs w:val="28"/>
          <w:lang w:eastAsia="en-US"/>
        </w:rPr>
      </w:pPr>
      <w:r w:rsidRPr="003C6D7B">
        <w:rPr>
          <w:rFonts w:eastAsiaTheme="minorHAnsi"/>
          <w:color w:val="000000"/>
          <w:sz w:val="28"/>
          <w:szCs w:val="28"/>
          <w:lang w:eastAsia="en-US"/>
        </w:rPr>
        <w:tab/>
        <w:t xml:space="preserve">У 2020 році  як потужний </w:t>
      </w:r>
      <w:proofErr w:type="spellStart"/>
      <w:r w:rsidRPr="003C6D7B">
        <w:rPr>
          <w:rFonts w:eastAsiaTheme="minorHAnsi"/>
          <w:color w:val="000000"/>
          <w:sz w:val="28"/>
          <w:szCs w:val="28"/>
          <w:lang w:eastAsia="en-US"/>
        </w:rPr>
        <w:t>інноватор</w:t>
      </w:r>
      <w:proofErr w:type="spellEnd"/>
      <w:r w:rsidRPr="003C6D7B">
        <w:rPr>
          <w:rFonts w:eastAsiaTheme="minorHAnsi"/>
          <w:color w:val="000000"/>
          <w:sz w:val="28"/>
          <w:szCs w:val="28"/>
          <w:lang w:eastAsia="en-US"/>
        </w:rPr>
        <w:t xml:space="preserve"> в управлінні персоналом ДТЕК визнаний одним із кращих роботодавців України. На основі опитування 1000 респондентів із досвідом роботи у різних галузях (щорічне дослідження </w:t>
      </w:r>
      <w:proofErr w:type="spellStart"/>
      <w:r w:rsidRPr="003C6D7B">
        <w:rPr>
          <w:rFonts w:eastAsiaTheme="minorHAnsi"/>
          <w:color w:val="000000"/>
          <w:sz w:val="28"/>
          <w:szCs w:val="28"/>
          <w:lang w:eastAsia="en-US"/>
        </w:rPr>
        <w:t>Best</w:t>
      </w:r>
      <w:proofErr w:type="spellEnd"/>
      <w:r w:rsidRPr="003C6D7B">
        <w:rPr>
          <w:rFonts w:eastAsiaTheme="minorHAnsi"/>
          <w:color w:val="000000"/>
          <w:sz w:val="28"/>
          <w:szCs w:val="28"/>
          <w:lang w:eastAsia="en-US"/>
        </w:rPr>
        <w:t xml:space="preserve"> </w:t>
      </w:r>
      <w:proofErr w:type="spellStart"/>
      <w:r w:rsidRPr="003C6D7B">
        <w:rPr>
          <w:rFonts w:eastAsiaTheme="minorHAnsi"/>
          <w:color w:val="000000"/>
          <w:sz w:val="28"/>
          <w:szCs w:val="28"/>
          <w:lang w:eastAsia="en-US"/>
        </w:rPr>
        <w:t>Employer</w:t>
      </w:r>
      <w:proofErr w:type="spellEnd"/>
      <w:r w:rsidRPr="003C6D7B">
        <w:rPr>
          <w:rFonts w:eastAsiaTheme="minorHAnsi"/>
          <w:color w:val="000000"/>
          <w:sz w:val="28"/>
          <w:szCs w:val="28"/>
          <w:lang w:eastAsia="en-US"/>
        </w:rPr>
        <w:t xml:space="preserve"> </w:t>
      </w:r>
      <w:proofErr w:type="spellStart"/>
      <w:r w:rsidRPr="003C6D7B">
        <w:rPr>
          <w:rFonts w:eastAsiaTheme="minorHAnsi"/>
          <w:color w:val="000000"/>
          <w:sz w:val="28"/>
          <w:szCs w:val="28"/>
          <w:lang w:eastAsia="en-US"/>
        </w:rPr>
        <w:t>Survey</w:t>
      </w:r>
      <w:proofErr w:type="spellEnd"/>
      <w:r w:rsidRPr="003C6D7B">
        <w:rPr>
          <w:rFonts w:eastAsiaTheme="minorHAnsi"/>
          <w:color w:val="000000"/>
          <w:sz w:val="28"/>
          <w:szCs w:val="28"/>
          <w:lang w:eastAsia="en-US"/>
        </w:rPr>
        <w:t xml:space="preserve">, яке проводять фахівці аудиторської компанії EY </w:t>
      </w:r>
      <w:proofErr w:type="spellStart"/>
      <w:r w:rsidRPr="003C6D7B">
        <w:rPr>
          <w:rFonts w:eastAsiaTheme="minorHAnsi"/>
          <w:color w:val="000000"/>
          <w:sz w:val="28"/>
          <w:szCs w:val="28"/>
          <w:lang w:eastAsia="en-US"/>
        </w:rPr>
        <w:t>Ukraine</w:t>
      </w:r>
      <w:proofErr w:type="spellEnd"/>
      <w:r w:rsidRPr="003C6D7B">
        <w:rPr>
          <w:rFonts w:eastAsiaTheme="minorHAnsi"/>
          <w:color w:val="000000"/>
          <w:sz w:val="28"/>
          <w:szCs w:val="28"/>
          <w:lang w:eastAsia="en-US"/>
        </w:rPr>
        <w:t xml:space="preserve">) отримано наступні показники: </w:t>
      </w:r>
    </w:p>
    <w:p w14:paraId="59091C0C" w14:textId="77777777" w:rsidR="003C6D7B" w:rsidRPr="003C6D7B" w:rsidRDefault="003C6D7B" w:rsidP="003C6D7B">
      <w:pPr>
        <w:widowControl/>
        <w:numPr>
          <w:ilvl w:val="0"/>
          <w:numId w:val="23"/>
        </w:numPr>
        <w:spacing w:after="160" w:line="360" w:lineRule="auto"/>
        <w:contextualSpacing/>
        <w:jc w:val="left"/>
        <w:rPr>
          <w:rFonts w:eastAsiaTheme="minorHAnsi"/>
          <w:color w:val="000000"/>
          <w:sz w:val="28"/>
          <w:szCs w:val="28"/>
          <w:lang w:eastAsia="en-US"/>
        </w:rPr>
      </w:pPr>
      <w:r w:rsidRPr="003C6D7B">
        <w:rPr>
          <w:rFonts w:eastAsiaTheme="minorHAnsi"/>
          <w:color w:val="000000"/>
          <w:sz w:val="28"/>
          <w:szCs w:val="28"/>
          <w:lang w:eastAsia="en-US"/>
        </w:rPr>
        <w:t>імідж компанії на ринку праці (66% відповідей респондентів);</w:t>
      </w:r>
    </w:p>
    <w:p w14:paraId="4D85D891" w14:textId="77777777" w:rsidR="003C6D7B" w:rsidRPr="003C6D7B" w:rsidRDefault="003C6D7B" w:rsidP="003C6D7B">
      <w:pPr>
        <w:widowControl/>
        <w:numPr>
          <w:ilvl w:val="0"/>
          <w:numId w:val="23"/>
        </w:numPr>
        <w:spacing w:after="160" w:line="360" w:lineRule="auto"/>
        <w:contextualSpacing/>
        <w:jc w:val="left"/>
        <w:rPr>
          <w:rFonts w:eastAsiaTheme="minorHAnsi"/>
          <w:color w:val="000000"/>
          <w:sz w:val="28"/>
          <w:szCs w:val="28"/>
          <w:lang w:eastAsia="en-US"/>
        </w:rPr>
      </w:pPr>
      <w:r w:rsidRPr="003C6D7B">
        <w:rPr>
          <w:rFonts w:eastAsiaTheme="minorHAnsi"/>
          <w:color w:val="000000"/>
          <w:sz w:val="28"/>
          <w:szCs w:val="28"/>
          <w:lang w:eastAsia="en-US"/>
        </w:rPr>
        <w:t>рівень заробітної плати (66%);</w:t>
      </w:r>
    </w:p>
    <w:p w14:paraId="22D21535" w14:textId="77777777" w:rsidR="003C6D7B" w:rsidRPr="003C6D7B" w:rsidRDefault="003C6D7B" w:rsidP="003C6D7B">
      <w:pPr>
        <w:widowControl/>
        <w:numPr>
          <w:ilvl w:val="0"/>
          <w:numId w:val="23"/>
        </w:numPr>
        <w:spacing w:after="160" w:line="360" w:lineRule="auto"/>
        <w:contextualSpacing/>
        <w:jc w:val="left"/>
        <w:rPr>
          <w:rFonts w:eastAsiaTheme="minorHAnsi"/>
          <w:color w:val="000000"/>
          <w:sz w:val="28"/>
          <w:szCs w:val="28"/>
          <w:lang w:eastAsia="en-US"/>
        </w:rPr>
      </w:pPr>
      <w:r w:rsidRPr="003C6D7B">
        <w:rPr>
          <w:rFonts w:eastAsiaTheme="minorHAnsi"/>
          <w:color w:val="000000"/>
          <w:sz w:val="28"/>
          <w:szCs w:val="28"/>
          <w:lang w:eastAsia="en-US"/>
        </w:rPr>
        <w:t xml:space="preserve">особистісне та професійне зростання (62%); </w:t>
      </w:r>
    </w:p>
    <w:p w14:paraId="7084669F" w14:textId="77777777" w:rsidR="003C6D7B" w:rsidRPr="003C6D7B" w:rsidRDefault="003C6D7B" w:rsidP="003C6D7B">
      <w:pPr>
        <w:widowControl/>
        <w:numPr>
          <w:ilvl w:val="0"/>
          <w:numId w:val="23"/>
        </w:numPr>
        <w:spacing w:after="160" w:line="360" w:lineRule="auto"/>
        <w:contextualSpacing/>
        <w:jc w:val="left"/>
        <w:rPr>
          <w:rFonts w:eastAsiaTheme="minorHAnsi"/>
          <w:color w:val="000000"/>
          <w:sz w:val="28"/>
          <w:szCs w:val="28"/>
          <w:lang w:eastAsia="en-US"/>
        </w:rPr>
      </w:pPr>
      <w:r w:rsidRPr="003C6D7B">
        <w:rPr>
          <w:rFonts w:eastAsiaTheme="minorHAnsi"/>
          <w:color w:val="000000"/>
          <w:sz w:val="28"/>
          <w:szCs w:val="28"/>
          <w:lang w:eastAsia="en-US"/>
        </w:rPr>
        <w:t>кар'єрний ріст (59%);</w:t>
      </w:r>
    </w:p>
    <w:p w14:paraId="2261CFD5" w14:textId="77777777" w:rsidR="003C6D7B" w:rsidRPr="003C6D7B" w:rsidRDefault="003C6D7B" w:rsidP="003C6D7B">
      <w:pPr>
        <w:widowControl/>
        <w:numPr>
          <w:ilvl w:val="0"/>
          <w:numId w:val="23"/>
        </w:numPr>
        <w:spacing w:after="160" w:line="360" w:lineRule="auto"/>
        <w:contextualSpacing/>
        <w:jc w:val="left"/>
        <w:rPr>
          <w:rFonts w:eastAsiaTheme="minorHAnsi"/>
          <w:color w:val="000000"/>
          <w:sz w:val="28"/>
          <w:szCs w:val="28"/>
          <w:lang w:eastAsia="en-US"/>
        </w:rPr>
      </w:pPr>
      <w:r w:rsidRPr="003C6D7B">
        <w:rPr>
          <w:rFonts w:eastAsiaTheme="minorHAnsi"/>
          <w:color w:val="000000"/>
          <w:sz w:val="28"/>
          <w:szCs w:val="28"/>
          <w:lang w:eastAsia="en-US"/>
        </w:rPr>
        <w:t>корпоративна культура (55%) [</w:t>
      </w:r>
      <w:r w:rsidR="00FC463F">
        <w:rPr>
          <w:rFonts w:eastAsiaTheme="minorHAnsi"/>
          <w:color w:val="000000"/>
          <w:sz w:val="28"/>
          <w:szCs w:val="28"/>
          <w:lang w:eastAsia="en-US"/>
        </w:rPr>
        <w:t>34</w:t>
      </w:r>
      <w:r w:rsidRPr="003C6D7B">
        <w:rPr>
          <w:rFonts w:eastAsiaTheme="minorHAnsi"/>
          <w:color w:val="000000"/>
          <w:sz w:val="28"/>
          <w:szCs w:val="28"/>
          <w:lang w:eastAsia="en-US"/>
        </w:rPr>
        <w:t>].</w:t>
      </w:r>
    </w:p>
    <w:p w14:paraId="1D6EF1C7" w14:textId="77777777" w:rsidR="003C6D7B" w:rsidRPr="003C6D7B" w:rsidRDefault="00FC463F" w:rsidP="003C6D7B">
      <w:pPr>
        <w:widowControl/>
        <w:spacing w:line="360" w:lineRule="auto"/>
        <w:ind w:firstLine="0"/>
        <w:contextualSpacing/>
        <w:rPr>
          <w:sz w:val="28"/>
          <w:szCs w:val="28"/>
          <w:lang w:eastAsia="en-US"/>
        </w:rPr>
      </w:pPr>
      <w:r>
        <w:rPr>
          <w:sz w:val="28"/>
          <w:szCs w:val="28"/>
          <w:lang w:eastAsia="en-US"/>
        </w:rPr>
        <w:tab/>
        <w:t>В цілому слід підсумувати, що компанія ДТЕК очолює рейтинг успішних вітчизняних компаній завдяки системному, своєчасному урахуванн</w:t>
      </w:r>
      <w:r w:rsidR="00DE18B9">
        <w:rPr>
          <w:sz w:val="28"/>
          <w:szCs w:val="28"/>
          <w:lang w:eastAsia="en-US"/>
        </w:rPr>
        <w:t>ю</w:t>
      </w:r>
      <w:r>
        <w:rPr>
          <w:sz w:val="28"/>
          <w:szCs w:val="28"/>
          <w:lang w:eastAsia="en-US"/>
        </w:rPr>
        <w:t xml:space="preserve"> важливості інноваційного розвитку на засадах адаптивності до змін, де головн</w:t>
      </w:r>
      <w:r w:rsidR="00DE18B9">
        <w:rPr>
          <w:sz w:val="28"/>
          <w:szCs w:val="28"/>
          <w:lang w:eastAsia="en-US"/>
        </w:rPr>
        <w:t>им</w:t>
      </w:r>
      <w:r>
        <w:rPr>
          <w:sz w:val="28"/>
          <w:szCs w:val="28"/>
          <w:lang w:eastAsia="en-US"/>
        </w:rPr>
        <w:t xml:space="preserve"> ресурс</w:t>
      </w:r>
      <w:r w:rsidR="00DE18B9">
        <w:rPr>
          <w:sz w:val="28"/>
          <w:szCs w:val="28"/>
          <w:lang w:eastAsia="en-US"/>
        </w:rPr>
        <w:t>ом виступають люди – працівники. Особистісні та професійні компетенції персоналу постійно розвиваються, посилюється мотивація та залученість до командної справи, що дозволяє оптимально досягати амбітних стратегічних задач.</w:t>
      </w:r>
      <w:r>
        <w:rPr>
          <w:sz w:val="28"/>
          <w:szCs w:val="28"/>
          <w:lang w:eastAsia="en-US"/>
        </w:rPr>
        <w:t xml:space="preserve"> </w:t>
      </w:r>
    </w:p>
    <w:p w14:paraId="443E1923" w14:textId="77777777" w:rsidR="003C6D7B" w:rsidRPr="003C6D7B" w:rsidRDefault="003C6D7B" w:rsidP="003C6D7B">
      <w:pPr>
        <w:widowControl/>
        <w:spacing w:line="360" w:lineRule="auto"/>
        <w:ind w:firstLine="0"/>
        <w:jc w:val="center"/>
        <w:rPr>
          <w:rFonts w:eastAsiaTheme="minorHAnsi"/>
          <w:b/>
          <w:sz w:val="28"/>
          <w:szCs w:val="28"/>
          <w:lang w:eastAsia="en-US"/>
        </w:rPr>
      </w:pPr>
      <w:r w:rsidRPr="003C6D7B">
        <w:rPr>
          <w:rFonts w:eastAsiaTheme="minorHAnsi"/>
          <w:b/>
          <w:sz w:val="28"/>
          <w:szCs w:val="28"/>
          <w:lang w:eastAsia="en-US"/>
        </w:rPr>
        <w:lastRenderedPageBreak/>
        <w:t>РОЗДІЛ 3.</w:t>
      </w:r>
    </w:p>
    <w:p w14:paraId="1D57363F" w14:textId="77777777" w:rsidR="003C6D7B" w:rsidRPr="003C6D7B" w:rsidRDefault="007F053C" w:rsidP="003C6D7B">
      <w:pPr>
        <w:widowControl/>
        <w:spacing w:line="360" w:lineRule="auto"/>
        <w:ind w:firstLine="0"/>
        <w:jc w:val="center"/>
        <w:rPr>
          <w:rFonts w:eastAsiaTheme="minorHAnsi"/>
          <w:b/>
          <w:sz w:val="28"/>
          <w:szCs w:val="28"/>
          <w:lang w:eastAsia="en-US"/>
        </w:rPr>
      </w:pPr>
      <w:r w:rsidRPr="003C6D7B">
        <w:rPr>
          <w:rFonts w:eastAsiaTheme="minorHAnsi"/>
          <w:b/>
          <w:sz w:val="28"/>
          <w:szCs w:val="28"/>
          <w:lang w:eastAsia="en-US"/>
        </w:rPr>
        <w:t>ШЛЯХИ ПІДВИЩЕННЯ ЕФЕКТИВНОСТІ ВПРОВАДЖЕННЯ ІННОВАЦІЙНИХ ПІДХОДІВ В УПРАВЛІННІ ПЕРСОНАЛОМ СУЧАСНОГО ПІДПРИЄМСТВА</w:t>
      </w:r>
    </w:p>
    <w:p w14:paraId="35C8E342" w14:textId="77777777" w:rsidR="003C6D7B" w:rsidRPr="003C6D7B" w:rsidRDefault="003C6D7B" w:rsidP="003C6D7B">
      <w:pPr>
        <w:widowControl/>
        <w:spacing w:line="360" w:lineRule="auto"/>
        <w:ind w:firstLine="0"/>
        <w:jc w:val="center"/>
        <w:rPr>
          <w:rFonts w:eastAsiaTheme="minorHAnsi"/>
          <w:b/>
          <w:sz w:val="28"/>
          <w:szCs w:val="28"/>
          <w:lang w:eastAsia="en-US"/>
        </w:rPr>
      </w:pPr>
    </w:p>
    <w:p w14:paraId="76C322AE" w14:textId="77777777" w:rsidR="003C6D7B" w:rsidRPr="003C6D7B" w:rsidRDefault="003C6D7B" w:rsidP="003C6D7B">
      <w:pPr>
        <w:widowControl/>
        <w:spacing w:after="160" w:line="360" w:lineRule="auto"/>
        <w:ind w:firstLine="0"/>
        <w:rPr>
          <w:rFonts w:eastAsiaTheme="minorHAnsi"/>
          <w:b/>
          <w:sz w:val="28"/>
          <w:szCs w:val="28"/>
          <w:lang w:eastAsia="en-US"/>
        </w:rPr>
      </w:pPr>
      <w:r w:rsidRPr="003C6D7B">
        <w:rPr>
          <w:rFonts w:eastAsiaTheme="minorHAnsi"/>
          <w:sz w:val="28"/>
          <w:szCs w:val="28"/>
          <w:lang w:eastAsia="en-US"/>
        </w:rPr>
        <w:tab/>
      </w:r>
      <w:r w:rsidRPr="003C6D7B">
        <w:rPr>
          <w:rFonts w:eastAsiaTheme="minorHAnsi"/>
          <w:b/>
          <w:sz w:val="28"/>
          <w:szCs w:val="28"/>
          <w:lang w:eastAsia="en-US"/>
        </w:rPr>
        <w:t>3.1. Впровадження комплексного підходу до стратегії управління персоналом в умовах цифровізаційних викликів</w:t>
      </w:r>
    </w:p>
    <w:p w14:paraId="371666E5" w14:textId="77777777" w:rsidR="003C6D7B" w:rsidRPr="003C6D7B" w:rsidRDefault="003C6D7B" w:rsidP="003C6D7B">
      <w:pPr>
        <w:widowControl/>
        <w:spacing w:line="360" w:lineRule="auto"/>
        <w:ind w:firstLine="0"/>
        <w:rPr>
          <w:rFonts w:eastAsiaTheme="minorHAnsi"/>
          <w:sz w:val="28"/>
          <w:szCs w:val="28"/>
          <w:lang w:eastAsia="en-US"/>
        </w:rPr>
      </w:pPr>
      <w:r w:rsidRPr="003C6D7B">
        <w:rPr>
          <w:rFonts w:eastAsiaTheme="minorHAnsi"/>
          <w:sz w:val="28"/>
          <w:szCs w:val="28"/>
          <w:lang w:eastAsia="en-US"/>
        </w:rPr>
        <w:tab/>
        <w:t xml:space="preserve">Аналіз сучасних інноваційних технологій в управлінні персоналом, здійснений у розділі 1 та при оцінці діяльності компанії ДТЕК у розділі 2, дозволив усвідомити їх важливість для менеджменту господарюючого суб’єкта в умовах сучасних викликів. </w:t>
      </w:r>
    </w:p>
    <w:p w14:paraId="7176386E" w14:textId="77777777" w:rsidR="003C6D7B" w:rsidRPr="003C6D7B" w:rsidRDefault="003C6D7B" w:rsidP="003C6D7B">
      <w:pPr>
        <w:widowControl/>
        <w:spacing w:line="360" w:lineRule="auto"/>
        <w:ind w:firstLine="0"/>
        <w:rPr>
          <w:rFonts w:eastAsiaTheme="minorHAnsi"/>
          <w:sz w:val="28"/>
          <w:szCs w:val="28"/>
          <w:lang w:eastAsia="en-US"/>
        </w:rPr>
      </w:pPr>
      <w:r w:rsidRPr="003C6D7B">
        <w:rPr>
          <w:rFonts w:eastAsiaTheme="minorHAnsi"/>
          <w:sz w:val="28"/>
          <w:szCs w:val="28"/>
          <w:lang w:eastAsia="en-US"/>
        </w:rPr>
        <w:tab/>
        <w:t xml:space="preserve">Оцінка діяльності компанії ДТЕК показала, що без інтеграції інноваційних технологій в процеси кадрового менеджменту досягти високої ефективності роботи неможливо. Але при цьому слід враховувати в управлінні персоналом виникнення певних труднощів. У таблиці 3.1. нами здійснено аналіз переваг та викликів впровадження інноваційних технологій в управління персоналом сучасного підприємства. </w:t>
      </w:r>
    </w:p>
    <w:p w14:paraId="5F5FBA9C" w14:textId="77777777" w:rsidR="003C6D7B" w:rsidRPr="003C6D7B" w:rsidRDefault="003C6D7B" w:rsidP="003C6D7B">
      <w:pPr>
        <w:widowControl/>
        <w:spacing w:line="360" w:lineRule="auto"/>
        <w:ind w:firstLine="0"/>
        <w:rPr>
          <w:rFonts w:eastAsiaTheme="minorHAnsi"/>
          <w:sz w:val="28"/>
          <w:szCs w:val="28"/>
          <w:lang w:eastAsia="en-US"/>
        </w:rPr>
      </w:pPr>
      <w:r w:rsidRPr="003C6D7B">
        <w:rPr>
          <w:rFonts w:eastAsiaTheme="minorHAnsi"/>
          <w:sz w:val="28"/>
          <w:szCs w:val="28"/>
          <w:lang w:eastAsia="en-US"/>
        </w:rPr>
        <w:tab/>
        <w:t xml:space="preserve">Аналіз таблиці 3.1. та особливості впровадження інноваційних технологій у реальному бізнес-просторі обумовлюють важливість розробки та упровадження стратегій управління персоналом, які здатні мінімізувати ризики та посилити використання окреслених нами можливостей. Цього можна досягти лише за рахунок комплексного підходу з урахуванням управління змінами, питань безпеки даних, ефективних навчання та адаптації персоналу до змін. Тільки за таких умов можливе повне розкриття потенціалу кожного працівника, його залученості до командної роботи в умовах адаптації до викликів </w:t>
      </w:r>
      <w:proofErr w:type="spellStart"/>
      <w:r w:rsidRPr="003C6D7B">
        <w:rPr>
          <w:rFonts w:eastAsiaTheme="minorHAnsi"/>
          <w:sz w:val="28"/>
          <w:szCs w:val="28"/>
          <w:lang w:eastAsia="en-US"/>
        </w:rPr>
        <w:t>цифровізаційно</w:t>
      </w:r>
      <w:proofErr w:type="spellEnd"/>
      <w:r w:rsidRPr="003C6D7B">
        <w:rPr>
          <w:rFonts w:eastAsiaTheme="minorHAnsi"/>
          <w:sz w:val="28"/>
          <w:szCs w:val="28"/>
          <w:lang w:eastAsia="en-US"/>
        </w:rPr>
        <w:t xml:space="preserve">-інтелектуального світу. </w:t>
      </w:r>
    </w:p>
    <w:p w14:paraId="7686ED2D" w14:textId="77777777" w:rsidR="00CC3CC8" w:rsidRDefault="003C6D7B" w:rsidP="00CC3CC8">
      <w:pPr>
        <w:widowControl/>
        <w:spacing w:line="360" w:lineRule="auto"/>
        <w:ind w:firstLine="0"/>
        <w:rPr>
          <w:rFonts w:eastAsiaTheme="minorHAnsi"/>
          <w:sz w:val="28"/>
          <w:szCs w:val="28"/>
          <w:lang w:eastAsia="en-US"/>
        </w:rPr>
      </w:pPr>
      <w:r w:rsidRPr="003C6D7B">
        <w:rPr>
          <w:rFonts w:eastAsiaTheme="minorHAnsi"/>
          <w:sz w:val="28"/>
          <w:szCs w:val="28"/>
          <w:lang w:eastAsia="en-US"/>
        </w:rPr>
        <w:tab/>
        <w:t xml:space="preserve">Слід зауважити, що саме якість адаптації до викликів обґрунтовує конкурентоспроможність підприємства у реальному бізнес-середовищі.  Зауважимо, що процес адаптації представляє собою поступове входження працівника у командну роботу підприємства на основі засвоєння норм, </w:t>
      </w:r>
      <w:r w:rsidRPr="003C6D7B">
        <w:rPr>
          <w:rFonts w:eastAsiaTheme="minorHAnsi"/>
          <w:sz w:val="28"/>
          <w:szCs w:val="28"/>
          <w:lang w:eastAsia="en-US"/>
        </w:rPr>
        <w:lastRenderedPageBreak/>
        <w:t xml:space="preserve">цінностей тощо, які зазвичай формуються корпоративною культурою. Особливістю адаптації працівників в умовах цифровізації є те, що цей процес стосується не тільки опановування інноваційних технологій, а й комунікаційних змін, тайм-менеджменту, командних аспектів діяльності тощо. </w:t>
      </w:r>
    </w:p>
    <w:p w14:paraId="3145D6E0" w14:textId="77777777" w:rsidR="003C6D7B" w:rsidRPr="003C6D7B" w:rsidRDefault="003C6D7B" w:rsidP="00CC3CC8">
      <w:pPr>
        <w:widowControl/>
        <w:spacing w:line="360" w:lineRule="auto"/>
        <w:ind w:firstLine="0"/>
        <w:jc w:val="right"/>
        <w:rPr>
          <w:rFonts w:eastAsiaTheme="minorHAnsi"/>
          <w:i/>
          <w:sz w:val="28"/>
          <w:szCs w:val="28"/>
          <w:lang w:eastAsia="en-US"/>
        </w:rPr>
      </w:pPr>
      <w:r w:rsidRPr="003C6D7B">
        <w:rPr>
          <w:rFonts w:eastAsiaTheme="minorHAnsi"/>
          <w:i/>
          <w:sz w:val="28"/>
          <w:szCs w:val="28"/>
          <w:lang w:eastAsia="en-US"/>
        </w:rPr>
        <w:t>Таблиця 3.1.</w:t>
      </w:r>
    </w:p>
    <w:p w14:paraId="5F512F35" w14:textId="77777777" w:rsidR="003C6D7B" w:rsidRPr="003C6D7B" w:rsidRDefault="003C6D7B" w:rsidP="00CC3CC8">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 xml:space="preserve">Переваги та виклики впровадження інноваційних технологій </w:t>
      </w:r>
    </w:p>
    <w:p w14:paraId="488CEA4E" w14:textId="77777777" w:rsidR="003C6D7B" w:rsidRPr="003C6D7B" w:rsidRDefault="003C6D7B" w:rsidP="00CC3CC8">
      <w:pPr>
        <w:widowControl/>
        <w:spacing w:line="240" w:lineRule="auto"/>
        <w:ind w:firstLine="0"/>
        <w:jc w:val="center"/>
        <w:rPr>
          <w:rFonts w:eastAsiaTheme="minorHAnsi"/>
          <w:b/>
          <w:sz w:val="28"/>
          <w:szCs w:val="28"/>
          <w:lang w:eastAsia="en-US"/>
        </w:rPr>
      </w:pPr>
      <w:r w:rsidRPr="003C6D7B">
        <w:rPr>
          <w:rFonts w:eastAsiaTheme="minorHAnsi"/>
          <w:b/>
          <w:sz w:val="28"/>
          <w:szCs w:val="28"/>
          <w:lang w:eastAsia="en-US"/>
        </w:rPr>
        <w:t>в управління персоналом на підприємстві</w:t>
      </w:r>
    </w:p>
    <w:tbl>
      <w:tblPr>
        <w:tblStyle w:val="a4"/>
        <w:tblW w:w="0" w:type="auto"/>
        <w:tblLook w:val="04A0" w:firstRow="1" w:lastRow="0" w:firstColumn="1" w:lastColumn="0" w:noHBand="0" w:noVBand="1"/>
      </w:tblPr>
      <w:tblGrid>
        <w:gridCol w:w="4672"/>
        <w:gridCol w:w="4673"/>
      </w:tblGrid>
      <w:tr w:rsidR="003C6D7B" w:rsidRPr="003C6D7B" w14:paraId="15CF631F" w14:textId="77777777" w:rsidTr="007F053C">
        <w:tc>
          <w:tcPr>
            <w:tcW w:w="4672" w:type="dxa"/>
          </w:tcPr>
          <w:p w14:paraId="61059B4F" w14:textId="77777777" w:rsidR="003C6D7B" w:rsidRPr="003C6D7B" w:rsidRDefault="003C6D7B" w:rsidP="003C6D7B">
            <w:pPr>
              <w:widowControl/>
              <w:spacing w:line="360" w:lineRule="auto"/>
              <w:ind w:firstLine="0"/>
              <w:jc w:val="center"/>
              <w:rPr>
                <w:b/>
                <w:sz w:val="28"/>
                <w:szCs w:val="28"/>
                <w:lang w:eastAsia="en-US"/>
              </w:rPr>
            </w:pPr>
            <w:r w:rsidRPr="003C6D7B">
              <w:rPr>
                <w:b/>
                <w:sz w:val="28"/>
                <w:szCs w:val="28"/>
                <w:lang w:eastAsia="en-US"/>
              </w:rPr>
              <w:t>переваги</w:t>
            </w:r>
          </w:p>
        </w:tc>
        <w:tc>
          <w:tcPr>
            <w:tcW w:w="4673" w:type="dxa"/>
          </w:tcPr>
          <w:p w14:paraId="2F2411E6" w14:textId="77777777" w:rsidR="003C6D7B" w:rsidRPr="003C6D7B" w:rsidRDefault="003C6D7B" w:rsidP="003C6D7B">
            <w:pPr>
              <w:widowControl/>
              <w:spacing w:line="360" w:lineRule="auto"/>
              <w:ind w:firstLine="0"/>
              <w:jc w:val="center"/>
              <w:rPr>
                <w:b/>
                <w:sz w:val="28"/>
                <w:szCs w:val="28"/>
                <w:lang w:eastAsia="en-US"/>
              </w:rPr>
            </w:pPr>
            <w:r w:rsidRPr="003C6D7B">
              <w:rPr>
                <w:b/>
                <w:sz w:val="28"/>
                <w:szCs w:val="28"/>
                <w:lang w:eastAsia="en-US"/>
              </w:rPr>
              <w:t>виклики</w:t>
            </w:r>
          </w:p>
        </w:tc>
      </w:tr>
      <w:tr w:rsidR="003C6D7B" w:rsidRPr="003C6D7B" w14:paraId="08C0380A" w14:textId="77777777" w:rsidTr="007F053C">
        <w:tc>
          <w:tcPr>
            <w:tcW w:w="4672" w:type="dxa"/>
          </w:tcPr>
          <w:p w14:paraId="501A6970" w14:textId="77777777" w:rsidR="003C6D7B" w:rsidRPr="003C6D7B" w:rsidRDefault="003C6D7B" w:rsidP="003C6D7B">
            <w:pPr>
              <w:widowControl/>
              <w:spacing w:line="240" w:lineRule="auto"/>
              <w:ind w:left="720" w:firstLine="0"/>
              <w:contextualSpacing/>
              <w:rPr>
                <w:b/>
                <w:i/>
                <w:sz w:val="24"/>
                <w:szCs w:val="24"/>
                <w:lang w:eastAsia="en-US"/>
              </w:rPr>
            </w:pPr>
            <w:r w:rsidRPr="003C6D7B">
              <w:rPr>
                <w:b/>
                <w:i/>
                <w:sz w:val="24"/>
                <w:szCs w:val="24"/>
                <w:lang w:eastAsia="en-US"/>
              </w:rPr>
              <w:t>Підвищення продуктивності й ефективності роботи.</w:t>
            </w:r>
          </w:p>
          <w:p w14:paraId="204BCAFA" w14:textId="77777777" w:rsidR="003C6D7B" w:rsidRPr="003C6D7B" w:rsidRDefault="003C6D7B" w:rsidP="003C6D7B">
            <w:pPr>
              <w:widowControl/>
              <w:spacing w:line="240" w:lineRule="auto"/>
              <w:ind w:left="173" w:firstLine="0"/>
              <w:contextualSpacing/>
              <w:rPr>
                <w:sz w:val="24"/>
                <w:szCs w:val="24"/>
                <w:lang w:eastAsia="en-US"/>
              </w:rPr>
            </w:pPr>
            <w:r w:rsidRPr="003C6D7B">
              <w:rPr>
                <w:sz w:val="24"/>
                <w:szCs w:val="24"/>
                <w:lang w:eastAsia="en-US"/>
              </w:rPr>
              <w:t xml:space="preserve">Через процеси автоматизації рутинних завдань з використанням таких технологій як </w:t>
            </w:r>
            <w:r w:rsidRPr="003C6D7B">
              <w:rPr>
                <w:sz w:val="24"/>
                <w:szCs w:val="24"/>
                <w:lang w:val="en-US" w:eastAsia="en-US"/>
              </w:rPr>
              <w:t>HRIS</w:t>
            </w:r>
            <w:r w:rsidRPr="00426639">
              <w:rPr>
                <w:sz w:val="24"/>
                <w:szCs w:val="24"/>
                <w:lang w:eastAsia="en-US"/>
              </w:rPr>
              <w:t xml:space="preserve"> </w:t>
            </w:r>
            <w:r w:rsidRPr="003C6D7B">
              <w:rPr>
                <w:sz w:val="24"/>
                <w:szCs w:val="24"/>
                <w:lang w:eastAsia="en-US"/>
              </w:rPr>
              <w:t xml:space="preserve">й </w:t>
            </w:r>
            <w:r w:rsidRPr="003C6D7B">
              <w:rPr>
                <w:sz w:val="24"/>
                <w:szCs w:val="24"/>
                <w:lang w:val="en-US" w:eastAsia="en-US"/>
              </w:rPr>
              <w:t>AI</w:t>
            </w:r>
            <w:r w:rsidRPr="003C6D7B">
              <w:rPr>
                <w:sz w:val="24"/>
                <w:szCs w:val="24"/>
                <w:lang w:eastAsia="en-US"/>
              </w:rPr>
              <w:t xml:space="preserve">-інструментів, менеджери з управління персоналом скорочуватимуть час та більшу увагу приділяють вирішенню стратегічних задач управління. При аналізі значних обсягів інформації використання </w:t>
            </w:r>
            <w:r w:rsidRPr="003C6D7B">
              <w:rPr>
                <w:sz w:val="24"/>
                <w:szCs w:val="24"/>
                <w:lang w:val="en-US" w:eastAsia="en-US"/>
              </w:rPr>
              <w:t>Big</w:t>
            </w:r>
            <w:r w:rsidRPr="00426639">
              <w:rPr>
                <w:sz w:val="24"/>
                <w:szCs w:val="24"/>
                <w:lang w:eastAsia="en-US"/>
              </w:rPr>
              <w:t xml:space="preserve"> </w:t>
            </w:r>
            <w:r w:rsidRPr="003C6D7B">
              <w:rPr>
                <w:sz w:val="24"/>
                <w:szCs w:val="24"/>
                <w:lang w:val="en-US" w:eastAsia="en-US"/>
              </w:rPr>
              <w:t>Data</w:t>
            </w:r>
            <w:r w:rsidRPr="00426639">
              <w:rPr>
                <w:sz w:val="24"/>
                <w:szCs w:val="24"/>
                <w:lang w:eastAsia="en-US"/>
              </w:rPr>
              <w:t xml:space="preserve"> </w:t>
            </w:r>
            <w:r w:rsidRPr="003C6D7B">
              <w:rPr>
                <w:sz w:val="24"/>
                <w:szCs w:val="24"/>
                <w:lang w:eastAsia="en-US"/>
              </w:rPr>
              <w:t xml:space="preserve">та </w:t>
            </w:r>
            <w:r w:rsidRPr="003C6D7B">
              <w:rPr>
                <w:sz w:val="24"/>
                <w:szCs w:val="24"/>
                <w:lang w:val="en-US" w:eastAsia="en-US"/>
              </w:rPr>
              <w:t>AI</w:t>
            </w:r>
            <w:r w:rsidRPr="003C6D7B">
              <w:rPr>
                <w:sz w:val="24"/>
                <w:szCs w:val="24"/>
                <w:lang w:eastAsia="en-US"/>
              </w:rPr>
              <w:t>, прийняття управлінських рішень є більш швидким та точним.</w:t>
            </w:r>
          </w:p>
        </w:tc>
        <w:tc>
          <w:tcPr>
            <w:tcW w:w="4673" w:type="dxa"/>
          </w:tcPr>
          <w:p w14:paraId="16B691C5" w14:textId="77777777" w:rsidR="003C6D7B" w:rsidRPr="003C6D7B" w:rsidRDefault="003C6D7B" w:rsidP="003C6D7B">
            <w:pPr>
              <w:widowControl/>
              <w:spacing w:line="240" w:lineRule="auto"/>
              <w:ind w:left="720" w:firstLine="0"/>
              <w:contextualSpacing/>
              <w:rPr>
                <w:b/>
                <w:i/>
                <w:sz w:val="24"/>
                <w:szCs w:val="24"/>
                <w:lang w:eastAsia="en-US"/>
              </w:rPr>
            </w:pPr>
            <w:r w:rsidRPr="003C6D7B">
              <w:rPr>
                <w:b/>
                <w:i/>
                <w:sz w:val="24"/>
                <w:szCs w:val="24"/>
                <w:lang w:eastAsia="en-US"/>
              </w:rPr>
              <w:t>Сприйняття і опір змінам.</w:t>
            </w:r>
          </w:p>
          <w:p w14:paraId="7502E7D6" w14:textId="77777777" w:rsidR="003C6D7B" w:rsidRPr="003C6D7B" w:rsidRDefault="003C6D7B" w:rsidP="003C6D7B">
            <w:pPr>
              <w:widowControl/>
              <w:spacing w:line="240" w:lineRule="auto"/>
              <w:ind w:left="181" w:firstLine="539"/>
              <w:contextualSpacing/>
              <w:rPr>
                <w:sz w:val="24"/>
                <w:szCs w:val="24"/>
                <w:lang w:eastAsia="en-US"/>
              </w:rPr>
            </w:pPr>
            <w:r w:rsidRPr="003C6D7B">
              <w:rPr>
                <w:sz w:val="24"/>
                <w:szCs w:val="24"/>
                <w:lang w:eastAsia="en-US"/>
              </w:rPr>
              <w:t>З боку працівників можливий опір змінам через складність впровадження інноваційних технологій, страх втратити роботу або зниження значущості їх професійної ролі на підприємстві.</w:t>
            </w:r>
          </w:p>
          <w:p w14:paraId="0B850291" w14:textId="77777777" w:rsidR="003C6D7B" w:rsidRPr="003C6D7B" w:rsidRDefault="003C6D7B" w:rsidP="003C6D7B">
            <w:pPr>
              <w:widowControl/>
              <w:spacing w:line="240" w:lineRule="auto"/>
              <w:ind w:left="181" w:firstLine="0"/>
              <w:contextualSpacing/>
              <w:rPr>
                <w:sz w:val="24"/>
                <w:szCs w:val="24"/>
                <w:lang w:eastAsia="en-US"/>
              </w:rPr>
            </w:pPr>
            <w:r w:rsidRPr="003C6D7B">
              <w:rPr>
                <w:sz w:val="24"/>
                <w:szCs w:val="24"/>
                <w:lang w:eastAsia="en-US"/>
              </w:rPr>
              <w:t>Психологічні бар’єри (страх, тривога, вигорання тощо) є пов’язаними із необхідністю освоєння змін й трудових навичок, які традиційно використовувалися у робочих процесах</w:t>
            </w:r>
          </w:p>
        </w:tc>
      </w:tr>
      <w:tr w:rsidR="003C6D7B" w:rsidRPr="003C6D7B" w14:paraId="43BB6C82" w14:textId="77777777" w:rsidTr="007F053C">
        <w:tc>
          <w:tcPr>
            <w:tcW w:w="4672" w:type="dxa"/>
          </w:tcPr>
          <w:p w14:paraId="5132966C" w14:textId="77777777" w:rsidR="003C6D7B" w:rsidRPr="003C6D7B" w:rsidRDefault="003C6D7B" w:rsidP="003C6D7B">
            <w:pPr>
              <w:widowControl/>
              <w:spacing w:line="240" w:lineRule="auto"/>
              <w:ind w:left="720" w:firstLine="0"/>
              <w:contextualSpacing/>
              <w:rPr>
                <w:b/>
                <w:i/>
                <w:sz w:val="24"/>
                <w:szCs w:val="24"/>
                <w:lang w:eastAsia="en-US"/>
              </w:rPr>
            </w:pPr>
            <w:r w:rsidRPr="003C6D7B">
              <w:rPr>
                <w:b/>
                <w:i/>
                <w:sz w:val="24"/>
                <w:szCs w:val="24"/>
                <w:lang w:eastAsia="en-US"/>
              </w:rPr>
              <w:t>Покращення якості найму й навчання.</w:t>
            </w:r>
          </w:p>
          <w:p w14:paraId="1CC18F51" w14:textId="77777777" w:rsidR="003C6D7B" w:rsidRPr="003C6D7B" w:rsidRDefault="003C6D7B" w:rsidP="003C6D7B">
            <w:pPr>
              <w:widowControl/>
              <w:spacing w:line="240" w:lineRule="auto"/>
              <w:ind w:left="173" w:firstLine="0"/>
              <w:contextualSpacing/>
              <w:rPr>
                <w:sz w:val="24"/>
                <w:szCs w:val="24"/>
                <w:lang w:eastAsia="en-US"/>
              </w:rPr>
            </w:pPr>
            <w:proofErr w:type="spellStart"/>
            <w:r w:rsidRPr="003C6D7B">
              <w:rPr>
                <w:sz w:val="24"/>
                <w:szCs w:val="24"/>
                <w:lang w:eastAsia="en-US"/>
              </w:rPr>
              <w:t>Рекрутинг</w:t>
            </w:r>
            <w:proofErr w:type="spellEnd"/>
            <w:r w:rsidRPr="003C6D7B">
              <w:rPr>
                <w:sz w:val="24"/>
                <w:szCs w:val="24"/>
                <w:lang w:eastAsia="en-US"/>
              </w:rPr>
              <w:t xml:space="preserve"> за рахунок використання </w:t>
            </w:r>
            <w:r w:rsidRPr="003C6D7B">
              <w:rPr>
                <w:sz w:val="24"/>
                <w:szCs w:val="24"/>
                <w:lang w:val="en-US" w:eastAsia="en-US"/>
              </w:rPr>
              <w:t>AI</w:t>
            </w:r>
            <w:r w:rsidRPr="003C6D7B">
              <w:rPr>
                <w:sz w:val="24"/>
                <w:szCs w:val="24"/>
                <w:lang w:eastAsia="en-US"/>
              </w:rPr>
              <w:t xml:space="preserve">-технологій та скринінгу резюме є більш точним. </w:t>
            </w:r>
          </w:p>
          <w:p w14:paraId="48A3E759" w14:textId="77777777" w:rsidR="003C6D7B" w:rsidRPr="003C6D7B" w:rsidRDefault="003C6D7B" w:rsidP="003C6D7B">
            <w:pPr>
              <w:widowControl/>
              <w:spacing w:line="240" w:lineRule="auto"/>
              <w:ind w:left="173" w:firstLine="0"/>
              <w:contextualSpacing/>
              <w:rPr>
                <w:sz w:val="24"/>
                <w:szCs w:val="24"/>
                <w:lang w:eastAsia="en-US"/>
              </w:rPr>
            </w:pPr>
            <w:r w:rsidRPr="003C6D7B">
              <w:rPr>
                <w:sz w:val="24"/>
                <w:szCs w:val="24"/>
                <w:lang w:eastAsia="en-US"/>
              </w:rPr>
              <w:t xml:space="preserve">Використання </w:t>
            </w:r>
            <w:r w:rsidRPr="003C6D7B">
              <w:rPr>
                <w:rFonts w:eastAsiaTheme="minorHAnsi"/>
                <w:sz w:val="24"/>
                <w:szCs w:val="24"/>
                <w:shd w:val="clear" w:color="auto" w:fill="FFFFFF"/>
                <w:lang w:eastAsia="en-US"/>
              </w:rPr>
              <w:t xml:space="preserve">технологій VR і AI у інтерактивному навчанні сприяє кращому засвоєнню навчального матеріалу та підвищенню швидкості та якості адаптації працівників до діяльності під впливом сучасних викликів. </w:t>
            </w:r>
          </w:p>
        </w:tc>
        <w:tc>
          <w:tcPr>
            <w:tcW w:w="4673" w:type="dxa"/>
          </w:tcPr>
          <w:p w14:paraId="52EF21C4" w14:textId="77777777" w:rsidR="003C6D7B" w:rsidRPr="003C6D7B" w:rsidRDefault="003C6D7B" w:rsidP="003C6D7B">
            <w:pPr>
              <w:widowControl/>
              <w:spacing w:line="240" w:lineRule="auto"/>
              <w:ind w:left="720" w:firstLine="0"/>
              <w:contextualSpacing/>
              <w:rPr>
                <w:b/>
                <w:i/>
                <w:sz w:val="24"/>
                <w:szCs w:val="24"/>
                <w:lang w:eastAsia="en-US"/>
              </w:rPr>
            </w:pPr>
            <w:r w:rsidRPr="003C6D7B">
              <w:rPr>
                <w:b/>
                <w:i/>
                <w:sz w:val="24"/>
                <w:szCs w:val="24"/>
                <w:lang w:eastAsia="en-US"/>
              </w:rPr>
              <w:t>Проблеми з інтеграцією технологій.</w:t>
            </w:r>
          </w:p>
          <w:p w14:paraId="3AEF2D47" w14:textId="77777777" w:rsidR="003C6D7B" w:rsidRPr="003C6D7B" w:rsidRDefault="003C6D7B" w:rsidP="003C6D7B">
            <w:pPr>
              <w:widowControl/>
              <w:shd w:val="clear" w:color="auto" w:fill="FFFFFF"/>
              <w:spacing w:line="240" w:lineRule="auto"/>
              <w:ind w:left="181" w:firstLine="0"/>
              <w:rPr>
                <w:sz w:val="24"/>
                <w:szCs w:val="24"/>
                <w:lang w:eastAsia="en-US"/>
              </w:rPr>
            </w:pPr>
            <w:r w:rsidRPr="003C6D7B">
              <w:rPr>
                <w:sz w:val="24"/>
                <w:szCs w:val="24"/>
                <w:lang w:eastAsia="en-US"/>
              </w:rPr>
              <w:t xml:space="preserve">Існування складнощів у забезпеченні сумісності між різними платформами й інструментами. </w:t>
            </w:r>
          </w:p>
          <w:p w14:paraId="04A8C4CE" w14:textId="77777777" w:rsidR="003C6D7B" w:rsidRPr="003C6D7B" w:rsidRDefault="003C6D7B" w:rsidP="003C6D7B">
            <w:pPr>
              <w:widowControl/>
              <w:shd w:val="clear" w:color="auto" w:fill="FFFFFF"/>
              <w:spacing w:line="240" w:lineRule="auto"/>
              <w:ind w:left="181" w:firstLine="0"/>
              <w:rPr>
                <w:sz w:val="24"/>
                <w:szCs w:val="24"/>
                <w:lang w:eastAsia="en-US"/>
              </w:rPr>
            </w:pPr>
            <w:r w:rsidRPr="003C6D7B">
              <w:rPr>
                <w:sz w:val="24"/>
                <w:szCs w:val="24"/>
                <w:lang w:eastAsia="en-US"/>
              </w:rPr>
              <w:t>Ймовірність репутаційних і фінансових ризиків для підприємства через недотримання вимог захисту даних та</w:t>
            </w:r>
          </w:p>
          <w:p w14:paraId="5992B54D" w14:textId="77777777" w:rsidR="003C6D7B" w:rsidRPr="003C6D7B" w:rsidRDefault="003C6D7B" w:rsidP="003C6D7B">
            <w:pPr>
              <w:widowControl/>
              <w:shd w:val="clear" w:color="auto" w:fill="FFFFFF"/>
              <w:spacing w:line="240" w:lineRule="auto"/>
              <w:ind w:left="181" w:firstLine="0"/>
              <w:rPr>
                <w:rFonts w:ascii="Arial" w:hAnsi="Arial" w:cs="Arial"/>
                <w:sz w:val="24"/>
                <w:szCs w:val="24"/>
                <w:lang w:val="en-US" w:eastAsia="en-US"/>
              </w:rPr>
            </w:pPr>
            <w:r w:rsidRPr="003C6D7B">
              <w:rPr>
                <w:sz w:val="24"/>
                <w:szCs w:val="24"/>
                <w:lang w:eastAsia="en-US"/>
              </w:rPr>
              <w:t>безпеки.</w:t>
            </w:r>
            <w:r w:rsidRPr="003C6D7B">
              <w:rPr>
                <w:rFonts w:ascii="Arial" w:hAnsi="Arial" w:cs="Arial"/>
                <w:sz w:val="24"/>
                <w:szCs w:val="24"/>
                <w:lang w:val="en-US" w:eastAsia="en-US"/>
              </w:rPr>
              <w:t xml:space="preserve"> </w:t>
            </w:r>
          </w:p>
          <w:p w14:paraId="6C423A17" w14:textId="77777777" w:rsidR="003C6D7B" w:rsidRPr="003C6D7B" w:rsidRDefault="003C6D7B" w:rsidP="003C6D7B">
            <w:pPr>
              <w:widowControl/>
              <w:spacing w:line="360" w:lineRule="auto"/>
              <w:ind w:left="720" w:firstLine="0"/>
              <w:contextualSpacing/>
              <w:rPr>
                <w:sz w:val="28"/>
                <w:szCs w:val="28"/>
                <w:lang w:eastAsia="en-US"/>
              </w:rPr>
            </w:pPr>
          </w:p>
        </w:tc>
      </w:tr>
      <w:tr w:rsidR="003C6D7B" w:rsidRPr="003C6D7B" w14:paraId="383604E0" w14:textId="77777777" w:rsidTr="007F053C">
        <w:tc>
          <w:tcPr>
            <w:tcW w:w="4672" w:type="dxa"/>
          </w:tcPr>
          <w:p w14:paraId="083E7D4A" w14:textId="77777777" w:rsidR="003C6D7B" w:rsidRPr="003C6D7B" w:rsidRDefault="003C6D7B" w:rsidP="003C6D7B">
            <w:pPr>
              <w:widowControl/>
              <w:shd w:val="clear" w:color="auto" w:fill="FFFFFF"/>
              <w:spacing w:line="240" w:lineRule="auto"/>
              <w:ind w:firstLine="740"/>
              <w:jc w:val="left"/>
              <w:rPr>
                <w:b/>
                <w:i/>
                <w:sz w:val="24"/>
                <w:szCs w:val="24"/>
                <w:lang w:eastAsia="en-US"/>
              </w:rPr>
            </w:pPr>
            <w:r w:rsidRPr="003C6D7B">
              <w:rPr>
                <w:b/>
                <w:i/>
                <w:sz w:val="24"/>
                <w:szCs w:val="24"/>
                <w:lang w:eastAsia="en-US"/>
              </w:rPr>
              <w:t>Підвищення рівня мотивації та залученості персоналу.</w:t>
            </w:r>
          </w:p>
          <w:p w14:paraId="60592CFD" w14:textId="77777777" w:rsidR="003C6D7B" w:rsidRPr="003C6D7B" w:rsidRDefault="003C6D7B" w:rsidP="003C6D7B">
            <w:pPr>
              <w:widowControl/>
              <w:shd w:val="clear" w:color="auto" w:fill="FFFFFF"/>
              <w:spacing w:line="240" w:lineRule="auto"/>
              <w:ind w:left="173" w:firstLine="0"/>
              <w:jc w:val="left"/>
              <w:rPr>
                <w:sz w:val="24"/>
                <w:szCs w:val="24"/>
                <w:lang w:eastAsia="en-US"/>
              </w:rPr>
            </w:pPr>
            <w:r w:rsidRPr="003C6D7B">
              <w:rPr>
                <w:sz w:val="24"/>
                <w:szCs w:val="24"/>
                <w:lang w:eastAsia="en-US"/>
              </w:rPr>
              <w:t xml:space="preserve">Використання AI при створенні персоналізованих програм мотивації і розвитку дозволяє краще враховувати індивідуальні потреби та бажання </w:t>
            </w:r>
          </w:p>
          <w:p w14:paraId="581FCD16" w14:textId="77777777" w:rsidR="003C6D7B" w:rsidRPr="003C6D7B" w:rsidRDefault="003C6D7B" w:rsidP="003C6D7B">
            <w:pPr>
              <w:widowControl/>
              <w:shd w:val="clear" w:color="auto" w:fill="FFFFFF"/>
              <w:spacing w:line="240" w:lineRule="auto"/>
              <w:ind w:left="173" w:firstLine="0"/>
              <w:jc w:val="left"/>
              <w:rPr>
                <w:sz w:val="24"/>
                <w:szCs w:val="24"/>
                <w:lang w:eastAsia="en-US"/>
              </w:rPr>
            </w:pPr>
            <w:r w:rsidRPr="003C6D7B">
              <w:rPr>
                <w:sz w:val="24"/>
                <w:szCs w:val="24"/>
                <w:lang w:eastAsia="en-US"/>
              </w:rPr>
              <w:t>працівників.</w:t>
            </w:r>
          </w:p>
          <w:p w14:paraId="570BA367" w14:textId="77777777" w:rsidR="003C6D7B" w:rsidRPr="003C6D7B" w:rsidRDefault="003C6D7B" w:rsidP="003C6D7B">
            <w:pPr>
              <w:widowControl/>
              <w:shd w:val="clear" w:color="auto" w:fill="FFFFFF"/>
              <w:spacing w:line="240" w:lineRule="auto"/>
              <w:ind w:left="173" w:firstLine="0"/>
              <w:jc w:val="left"/>
              <w:rPr>
                <w:sz w:val="24"/>
                <w:szCs w:val="24"/>
                <w:lang w:eastAsia="en-US"/>
              </w:rPr>
            </w:pPr>
            <w:r w:rsidRPr="003C6D7B">
              <w:rPr>
                <w:sz w:val="24"/>
                <w:szCs w:val="24"/>
                <w:lang w:eastAsia="en-US"/>
              </w:rPr>
              <w:t xml:space="preserve">Покращення внутрішньої комунікації й формування цифрової культури на підприємстві в умовах інтеграції </w:t>
            </w:r>
          </w:p>
          <w:p w14:paraId="74887B29" w14:textId="77777777" w:rsidR="003C6D7B" w:rsidRPr="003C6D7B" w:rsidRDefault="003C6D7B" w:rsidP="003C6D7B">
            <w:pPr>
              <w:widowControl/>
              <w:shd w:val="clear" w:color="auto" w:fill="FFFFFF"/>
              <w:spacing w:line="240" w:lineRule="auto"/>
              <w:ind w:left="173" w:firstLine="0"/>
              <w:jc w:val="left"/>
              <w:rPr>
                <w:sz w:val="28"/>
                <w:szCs w:val="28"/>
                <w:lang w:eastAsia="en-US"/>
              </w:rPr>
            </w:pPr>
            <w:r w:rsidRPr="003C6D7B">
              <w:rPr>
                <w:sz w:val="24"/>
                <w:szCs w:val="24"/>
                <w:lang w:eastAsia="en-US"/>
              </w:rPr>
              <w:t>соціальних мереж, внутрішніх чатів та платформ для спільної роботи працівників.</w:t>
            </w:r>
          </w:p>
        </w:tc>
        <w:tc>
          <w:tcPr>
            <w:tcW w:w="4673" w:type="dxa"/>
          </w:tcPr>
          <w:p w14:paraId="32E9BE72" w14:textId="77777777" w:rsidR="003C6D7B" w:rsidRPr="003C6D7B" w:rsidRDefault="003C6D7B" w:rsidP="003C6D7B">
            <w:pPr>
              <w:widowControl/>
              <w:shd w:val="clear" w:color="auto" w:fill="FFFFFF"/>
              <w:spacing w:line="240" w:lineRule="auto"/>
              <w:ind w:left="322" w:firstLine="426"/>
              <w:jc w:val="left"/>
              <w:rPr>
                <w:b/>
                <w:i/>
                <w:sz w:val="24"/>
                <w:szCs w:val="24"/>
                <w:lang w:eastAsia="en-US"/>
              </w:rPr>
            </w:pPr>
            <w:r w:rsidRPr="003C6D7B">
              <w:rPr>
                <w:b/>
                <w:i/>
                <w:sz w:val="24"/>
                <w:szCs w:val="24"/>
                <w:lang w:eastAsia="en-US"/>
              </w:rPr>
              <w:t>Технічні та організаційні виклики.</w:t>
            </w:r>
          </w:p>
          <w:p w14:paraId="4C3BDA47" w14:textId="77777777" w:rsidR="003C6D7B" w:rsidRPr="003C6D7B" w:rsidRDefault="003C6D7B" w:rsidP="003C6D7B">
            <w:pPr>
              <w:widowControl/>
              <w:shd w:val="clear" w:color="auto" w:fill="FFFFFF"/>
              <w:spacing w:line="240" w:lineRule="auto"/>
              <w:ind w:firstLine="0"/>
              <w:rPr>
                <w:sz w:val="24"/>
                <w:szCs w:val="24"/>
                <w:lang w:eastAsia="en-US"/>
              </w:rPr>
            </w:pPr>
            <w:r w:rsidRPr="003C6D7B">
              <w:rPr>
                <w:sz w:val="24"/>
                <w:szCs w:val="24"/>
                <w:lang w:eastAsia="en-US"/>
              </w:rPr>
              <w:t>Високі витрати на впровадження інноваційних технологій можуть стати проблемою для малих та середніх підприємств.</w:t>
            </w:r>
          </w:p>
          <w:p w14:paraId="2F31BED8" w14:textId="77777777" w:rsidR="003C6D7B" w:rsidRPr="003C6D7B" w:rsidRDefault="003C6D7B" w:rsidP="003C6D7B">
            <w:pPr>
              <w:widowControl/>
              <w:shd w:val="clear" w:color="auto" w:fill="FFFFFF"/>
              <w:spacing w:line="240" w:lineRule="auto"/>
              <w:ind w:firstLine="0"/>
              <w:rPr>
                <w:sz w:val="24"/>
                <w:szCs w:val="24"/>
                <w:lang w:eastAsia="en-US"/>
              </w:rPr>
            </w:pPr>
            <w:r w:rsidRPr="003C6D7B">
              <w:rPr>
                <w:sz w:val="24"/>
                <w:szCs w:val="24"/>
                <w:lang w:eastAsia="en-US"/>
              </w:rPr>
              <w:t>Затримка у впровадженні нововведень через нестачу висококваліфікованих фахівців, які здатні використовувати передові технології.</w:t>
            </w:r>
          </w:p>
          <w:p w14:paraId="22733146" w14:textId="77777777" w:rsidR="003C6D7B" w:rsidRPr="003C6D7B" w:rsidRDefault="003C6D7B" w:rsidP="003C6D7B">
            <w:pPr>
              <w:widowControl/>
              <w:spacing w:line="360" w:lineRule="auto"/>
              <w:ind w:firstLine="0"/>
              <w:rPr>
                <w:sz w:val="28"/>
                <w:szCs w:val="28"/>
                <w:lang w:eastAsia="en-US"/>
              </w:rPr>
            </w:pPr>
          </w:p>
        </w:tc>
      </w:tr>
    </w:tbl>
    <w:p w14:paraId="0B65D2EE" w14:textId="77777777" w:rsidR="003C6D7B" w:rsidRPr="003C6D7B" w:rsidRDefault="00CC3CC8" w:rsidP="003C6D7B">
      <w:pPr>
        <w:widowControl/>
        <w:shd w:val="clear" w:color="auto" w:fill="FFFFFF"/>
        <w:spacing w:line="360" w:lineRule="auto"/>
        <w:ind w:firstLine="0"/>
        <w:rPr>
          <w:sz w:val="28"/>
          <w:szCs w:val="28"/>
          <w:lang w:eastAsia="en-US"/>
        </w:rPr>
      </w:pPr>
      <w:r>
        <w:rPr>
          <w:sz w:val="28"/>
          <w:szCs w:val="28"/>
          <w:lang w:eastAsia="en-US"/>
        </w:rPr>
        <w:tab/>
      </w:r>
      <w:r w:rsidR="003C6D7B" w:rsidRPr="003C6D7B">
        <w:rPr>
          <w:sz w:val="28"/>
          <w:szCs w:val="28"/>
          <w:lang w:eastAsia="en-US"/>
        </w:rPr>
        <w:t>Джерело: [2</w:t>
      </w:r>
      <w:r>
        <w:rPr>
          <w:sz w:val="28"/>
          <w:szCs w:val="28"/>
          <w:lang w:eastAsia="en-US"/>
        </w:rPr>
        <w:t>3</w:t>
      </w:r>
      <w:r w:rsidR="003C6D7B" w:rsidRPr="003C6D7B">
        <w:rPr>
          <w:sz w:val="28"/>
          <w:szCs w:val="28"/>
          <w:lang w:eastAsia="en-US"/>
        </w:rPr>
        <w:t xml:space="preserve">; </w:t>
      </w:r>
      <w:r>
        <w:rPr>
          <w:sz w:val="28"/>
          <w:szCs w:val="28"/>
          <w:lang w:eastAsia="en-US"/>
        </w:rPr>
        <w:t>35</w:t>
      </w:r>
      <w:r w:rsidR="003C6D7B" w:rsidRPr="003C6D7B">
        <w:rPr>
          <w:sz w:val="28"/>
          <w:szCs w:val="28"/>
          <w:lang w:eastAsia="en-US"/>
        </w:rPr>
        <w:t xml:space="preserve">; </w:t>
      </w:r>
      <w:r>
        <w:rPr>
          <w:sz w:val="28"/>
          <w:szCs w:val="28"/>
          <w:lang w:eastAsia="en-US"/>
        </w:rPr>
        <w:t>36</w:t>
      </w:r>
      <w:r w:rsidR="003C6D7B" w:rsidRPr="003C6D7B">
        <w:rPr>
          <w:sz w:val="28"/>
          <w:szCs w:val="28"/>
          <w:lang w:eastAsia="en-US"/>
        </w:rPr>
        <w:t xml:space="preserve">]. </w:t>
      </w:r>
    </w:p>
    <w:p w14:paraId="5C59A7DC" w14:textId="77777777" w:rsidR="003C6D7B" w:rsidRPr="003C6D7B" w:rsidRDefault="003C6D7B" w:rsidP="003C6D7B">
      <w:pPr>
        <w:widowControl/>
        <w:spacing w:line="360" w:lineRule="auto"/>
        <w:ind w:firstLine="0"/>
        <w:rPr>
          <w:rFonts w:eastAsiaTheme="minorHAnsi"/>
          <w:sz w:val="28"/>
          <w:szCs w:val="28"/>
          <w:lang w:eastAsia="en-US"/>
        </w:rPr>
      </w:pPr>
      <w:r w:rsidRPr="003C6D7B">
        <w:rPr>
          <w:rFonts w:eastAsiaTheme="minorHAnsi"/>
          <w:sz w:val="28"/>
          <w:szCs w:val="28"/>
          <w:lang w:eastAsia="en-US"/>
        </w:rPr>
        <w:lastRenderedPageBreak/>
        <w:tab/>
        <w:t xml:space="preserve">Таким чином, в сучасних умовах управління персоналом слід розрізняти основні інноваційні підходи до цифрової адаптації працівників, серед яких: </w:t>
      </w:r>
    </w:p>
    <w:p w14:paraId="768993FC" w14:textId="77777777" w:rsidR="003C6D7B" w:rsidRPr="003C6D7B" w:rsidRDefault="003C6D7B" w:rsidP="003C6D7B">
      <w:pPr>
        <w:widowControl/>
        <w:numPr>
          <w:ilvl w:val="0"/>
          <w:numId w:val="24"/>
        </w:numPr>
        <w:spacing w:after="160" w:line="360" w:lineRule="auto"/>
        <w:contextualSpacing/>
        <w:jc w:val="left"/>
        <w:rPr>
          <w:sz w:val="28"/>
          <w:szCs w:val="28"/>
          <w:lang w:eastAsia="en-US"/>
        </w:rPr>
      </w:pPr>
      <w:r w:rsidRPr="003C6D7B">
        <w:rPr>
          <w:rFonts w:eastAsiaTheme="minorHAnsi"/>
          <w:sz w:val="28"/>
          <w:szCs w:val="28"/>
          <w:lang w:eastAsia="en-US"/>
        </w:rPr>
        <w:t xml:space="preserve">цифрову готовність; </w:t>
      </w:r>
    </w:p>
    <w:p w14:paraId="16FF2E6C" w14:textId="77777777" w:rsidR="003C6D7B" w:rsidRPr="003C6D7B" w:rsidRDefault="003C6D7B" w:rsidP="003C6D7B">
      <w:pPr>
        <w:widowControl/>
        <w:numPr>
          <w:ilvl w:val="0"/>
          <w:numId w:val="24"/>
        </w:numPr>
        <w:spacing w:after="160" w:line="360" w:lineRule="auto"/>
        <w:contextualSpacing/>
        <w:jc w:val="left"/>
        <w:rPr>
          <w:sz w:val="28"/>
          <w:szCs w:val="28"/>
          <w:lang w:eastAsia="en-US"/>
        </w:rPr>
      </w:pPr>
      <w:r w:rsidRPr="003C6D7B">
        <w:rPr>
          <w:rFonts w:eastAsiaTheme="minorHAnsi"/>
          <w:sz w:val="28"/>
          <w:szCs w:val="28"/>
          <w:lang w:eastAsia="en-US"/>
        </w:rPr>
        <w:t xml:space="preserve">модель технологічного прийняття; </w:t>
      </w:r>
    </w:p>
    <w:p w14:paraId="56A4B315" w14:textId="77777777" w:rsidR="003C6D7B" w:rsidRPr="003C6D7B" w:rsidRDefault="003C6D7B" w:rsidP="003C6D7B">
      <w:pPr>
        <w:widowControl/>
        <w:numPr>
          <w:ilvl w:val="0"/>
          <w:numId w:val="24"/>
        </w:numPr>
        <w:spacing w:after="160" w:line="360" w:lineRule="auto"/>
        <w:contextualSpacing/>
        <w:jc w:val="left"/>
        <w:rPr>
          <w:sz w:val="28"/>
          <w:szCs w:val="28"/>
          <w:lang w:eastAsia="en-US"/>
        </w:rPr>
      </w:pPr>
      <w:r w:rsidRPr="003C6D7B">
        <w:rPr>
          <w:rFonts w:eastAsiaTheme="minorHAnsi"/>
          <w:sz w:val="28"/>
          <w:szCs w:val="28"/>
          <w:lang w:eastAsia="en-US"/>
        </w:rPr>
        <w:t xml:space="preserve">модель дифузії інновацій; </w:t>
      </w:r>
    </w:p>
    <w:p w14:paraId="07772245" w14:textId="77777777" w:rsidR="003C6D7B" w:rsidRPr="003C6D7B" w:rsidRDefault="003C6D7B" w:rsidP="003C6D7B">
      <w:pPr>
        <w:widowControl/>
        <w:numPr>
          <w:ilvl w:val="0"/>
          <w:numId w:val="24"/>
        </w:numPr>
        <w:spacing w:after="160" w:line="360" w:lineRule="auto"/>
        <w:contextualSpacing/>
        <w:jc w:val="left"/>
        <w:rPr>
          <w:sz w:val="28"/>
          <w:szCs w:val="28"/>
          <w:lang w:eastAsia="en-US"/>
        </w:rPr>
      </w:pPr>
      <w:r w:rsidRPr="003C6D7B">
        <w:rPr>
          <w:rFonts w:eastAsiaTheme="minorHAnsi"/>
          <w:sz w:val="28"/>
          <w:szCs w:val="28"/>
          <w:lang w:eastAsia="en-US"/>
        </w:rPr>
        <w:t>психологічний контракт.</w:t>
      </w:r>
    </w:p>
    <w:p w14:paraId="006A6B4A" w14:textId="77777777" w:rsidR="003C6D7B" w:rsidRPr="003C6D7B" w:rsidRDefault="003C6D7B" w:rsidP="003C6D7B">
      <w:pPr>
        <w:widowControl/>
        <w:shd w:val="clear" w:color="auto" w:fill="FFFFFF"/>
        <w:spacing w:line="360" w:lineRule="auto"/>
        <w:ind w:firstLine="0"/>
        <w:rPr>
          <w:sz w:val="28"/>
          <w:szCs w:val="28"/>
          <w:lang w:eastAsia="en-US"/>
        </w:rPr>
      </w:pPr>
      <w:r w:rsidRPr="003C6D7B">
        <w:rPr>
          <w:sz w:val="28"/>
          <w:szCs w:val="28"/>
          <w:lang w:eastAsia="en-US"/>
        </w:rPr>
        <w:tab/>
      </w:r>
      <w:r w:rsidRPr="003C6D7B">
        <w:rPr>
          <w:i/>
          <w:sz w:val="28"/>
          <w:szCs w:val="28"/>
          <w:lang w:eastAsia="en-US"/>
        </w:rPr>
        <w:t>Цифрова готовність</w:t>
      </w:r>
      <w:r w:rsidRPr="003C6D7B">
        <w:rPr>
          <w:sz w:val="28"/>
          <w:szCs w:val="28"/>
          <w:lang w:eastAsia="en-US"/>
        </w:rPr>
        <w:t xml:space="preserve"> (</w:t>
      </w:r>
      <w:proofErr w:type="spellStart"/>
      <w:r w:rsidRPr="003C6D7B">
        <w:rPr>
          <w:sz w:val="28"/>
          <w:szCs w:val="28"/>
          <w:lang w:eastAsia="en-US"/>
        </w:rPr>
        <w:t>digital</w:t>
      </w:r>
      <w:proofErr w:type="spellEnd"/>
      <w:r w:rsidRPr="003C6D7B">
        <w:rPr>
          <w:sz w:val="28"/>
          <w:szCs w:val="28"/>
          <w:lang w:eastAsia="en-US"/>
        </w:rPr>
        <w:t xml:space="preserve"> </w:t>
      </w:r>
      <w:proofErr w:type="spellStart"/>
      <w:r w:rsidRPr="003C6D7B">
        <w:rPr>
          <w:sz w:val="28"/>
          <w:szCs w:val="28"/>
          <w:lang w:eastAsia="en-US"/>
        </w:rPr>
        <w:t>readiness</w:t>
      </w:r>
      <w:proofErr w:type="spellEnd"/>
      <w:r w:rsidRPr="003C6D7B">
        <w:rPr>
          <w:sz w:val="28"/>
          <w:szCs w:val="28"/>
          <w:lang w:eastAsia="en-US"/>
        </w:rPr>
        <w:t xml:space="preserve">) персоналу охоплює не лише технічні навички, а і її психологічну готовність до змін. Відповідно менеджмент підприємства (як показав досвід ДТЕК) має систематично оцінювати цифрову готовність працівників, надаючи їм  можливості та відповідні  ресурси  для  розвитку  </w:t>
      </w:r>
      <w:proofErr w:type="spellStart"/>
      <w:r w:rsidRPr="003C6D7B">
        <w:rPr>
          <w:sz w:val="28"/>
          <w:szCs w:val="28"/>
          <w:lang w:eastAsia="en-US"/>
        </w:rPr>
        <w:t>компетентностей</w:t>
      </w:r>
      <w:proofErr w:type="spellEnd"/>
      <w:r w:rsidRPr="003C6D7B">
        <w:rPr>
          <w:sz w:val="28"/>
          <w:szCs w:val="28"/>
          <w:lang w:eastAsia="en-US"/>
        </w:rPr>
        <w:t xml:space="preserve">, пов’язаних з інноваційними змінами, у тому числі - </w:t>
      </w:r>
      <w:proofErr w:type="spellStart"/>
      <w:r w:rsidRPr="003C6D7B">
        <w:rPr>
          <w:sz w:val="28"/>
          <w:szCs w:val="28"/>
          <w:lang w:eastAsia="en-US"/>
        </w:rPr>
        <w:t>цифровізаційними</w:t>
      </w:r>
      <w:proofErr w:type="spellEnd"/>
      <w:r w:rsidRPr="003C6D7B">
        <w:rPr>
          <w:sz w:val="28"/>
          <w:szCs w:val="28"/>
          <w:lang w:eastAsia="en-US"/>
        </w:rPr>
        <w:t xml:space="preserve">. </w:t>
      </w:r>
    </w:p>
    <w:p w14:paraId="0DA2AE88" w14:textId="77777777" w:rsidR="003C6D7B" w:rsidRPr="003C6D7B" w:rsidRDefault="003C6D7B" w:rsidP="003C6D7B">
      <w:pPr>
        <w:widowControl/>
        <w:shd w:val="clear" w:color="auto" w:fill="FFFFFF"/>
        <w:spacing w:line="360" w:lineRule="auto"/>
        <w:ind w:firstLine="0"/>
        <w:rPr>
          <w:sz w:val="28"/>
          <w:szCs w:val="28"/>
          <w:lang w:eastAsia="en-US"/>
        </w:rPr>
      </w:pPr>
      <w:r w:rsidRPr="003C6D7B">
        <w:rPr>
          <w:sz w:val="28"/>
          <w:szCs w:val="28"/>
          <w:lang w:eastAsia="en-US"/>
        </w:rPr>
        <w:tab/>
        <w:t xml:space="preserve">Психологічна ж підтримка персоналу здійснюється менеджментом через </w:t>
      </w:r>
      <w:proofErr w:type="spellStart"/>
      <w:r w:rsidRPr="003C6D7B">
        <w:rPr>
          <w:sz w:val="28"/>
          <w:szCs w:val="28"/>
          <w:lang w:eastAsia="en-US"/>
        </w:rPr>
        <w:t>коучинг</w:t>
      </w:r>
      <w:proofErr w:type="spellEnd"/>
      <w:r w:rsidRPr="003C6D7B">
        <w:rPr>
          <w:sz w:val="28"/>
          <w:szCs w:val="28"/>
          <w:lang w:eastAsia="en-US"/>
        </w:rPr>
        <w:t xml:space="preserve">, </w:t>
      </w:r>
      <w:proofErr w:type="spellStart"/>
      <w:r w:rsidRPr="003C6D7B">
        <w:rPr>
          <w:sz w:val="28"/>
          <w:szCs w:val="28"/>
          <w:lang w:eastAsia="en-US"/>
        </w:rPr>
        <w:t>менторство</w:t>
      </w:r>
      <w:proofErr w:type="spellEnd"/>
      <w:r w:rsidRPr="003C6D7B">
        <w:rPr>
          <w:sz w:val="28"/>
          <w:szCs w:val="28"/>
          <w:lang w:eastAsia="en-US"/>
        </w:rPr>
        <w:t xml:space="preserve">, програми навчання та розвитку, що дозволяє знизити тривожність та підвищити упевненість у можливостях якісного використання інноваційних технологій у щоденній роботі. </w:t>
      </w:r>
    </w:p>
    <w:p w14:paraId="350E572C" w14:textId="77777777" w:rsidR="003C6D7B" w:rsidRPr="003C6D7B" w:rsidRDefault="003C6D7B" w:rsidP="003C6D7B">
      <w:pPr>
        <w:widowControl/>
        <w:shd w:val="clear" w:color="auto" w:fill="FFFFFF"/>
        <w:spacing w:line="360" w:lineRule="auto"/>
        <w:ind w:firstLine="0"/>
        <w:rPr>
          <w:sz w:val="28"/>
          <w:szCs w:val="28"/>
          <w:lang w:eastAsia="en-US"/>
        </w:rPr>
      </w:pPr>
      <w:r w:rsidRPr="003C6D7B">
        <w:rPr>
          <w:sz w:val="28"/>
          <w:szCs w:val="28"/>
          <w:lang w:eastAsia="en-US"/>
        </w:rPr>
        <w:tab/>
      </w:r>
      <w:r w:rsidRPr="003C6D7B">
        <w:rPr>
          <w:i/>
          <w:sz w:val="28"/>
          <w:szCs w:val="28"/>
          <w:lang w:eastAsia="en-US"/>
        </w:rPr>
        <w:t>Модель    технологічного    прийняття</w:t>
      </w:r>
      <w:r w:rsidRPr="003C6D7B">
        <w:rPr>
          <w:sz w:val="28"/>
          <w:szCs w:val="28"/>
          <w:lang w:eastAsia="en-US"/>
        </w:rPr>
        <w:t xml:space="preserve"> (</w:t>
      </w:r>
      <w:proofErr w:type="spellStart"/>
      <w:r w:rsidRPr="003C6D7B">
        <w:rPr>
          <w:sz w:val="28"/>
          <w:szCs w:val="28"/>
          <w:lang w:eastAsia="en-US"/>
        </w:rPr>
        <w:t>Technology</w:t>
      </w:r>
      <w:proofErr w:type="spellEnd"/>
      <w:r w:rsidRPr="003C6D7B">
        <w:rPr>
          <w:sz w:val="28"/>
          <w:szCs w:val="28"/>
          <w:lang w:eastAsia="en-US"/>
        </w:rPr>
        <w:t xml:space="preserve"> </w:t>
      </w:r>
      <w:proofErr w:type="spellStart"/>
      <w:r w:rsidRPr="003C6D7B">
        <w:rPr>
          <w:sz w:val="28"/>
          <w:szCs w:val="28"/>
          <w:lang w:eastAsia="en-US"/>
        </w:rPr>
        <w:t>Acceptance</w:t>
      </w:r>
      <w:proofErr w:type="spellEnd"/>
      <w:r w:rsidRPr="003C6D7B">
        <w:rPr>
          <w:sz w:val="28"/>
          <w:szCs w:val="28"/>
          <w:lang w:eastAsia="en-US"/>
        </w:rPr>
        <w:t xml:space="preserve"> </w:t>
      </w:r>
      <w:proofErr w:type="spellStart"/>
      <w:r w:rsidRPr="003C6D7B">
        <w:rPr>
          <w:sz w:val="28"/>
          <w:szCs w:val="28"/>
          <w:lang w:eastAsia="en-US"/>
        </w:rPr>
        <w:t>Model</w:t>
      </w:r>
      <w:proofErr w:type="spellEnd"/>
      <w:r w:rsidRPr="003C6D7B">
        <w:rPr>
          <w:sz w:val="28"/>
          <w:szCs w:val="28"/>
          <w:lang w:eastAsia="en-US"/>
        </w:rPr>
        <w:t>, TAM) пояснює, як  та  чому  працівники  повинні приймати  (або  ні) інноваційні технології. Відповідно до TAM, ключовими факторами зазначеного є сприйнята корисність технології (</w:t>
      </w:r>
      <w:proofErr w:type="spellStart"/>
      <w:r w:rsidRPr="003C6D7B">
        <w:rPr>
          <w:sz w:val="28"/>
          <w:szCs w:val="28"/>
          <w:lang w:eastAsia="en-US"/>
        </w:rPr>
        <w:t>perceived</w:t>
      </w:r>
      <w:proofErr w:type="spellEnd"/>
      <w:r w:rsidRPr="003C6D7B">
        <w:rPr>
          <w:sz w:val="28"/>
          <w:szCs w:val="28"/>
          <w:lang w:eastAsia="en-US"/>
        </w:rPr>
        <w:t xml:space="preserve"> </w:t>
      </w:r>
      <w:proofErr w:type="spellStart"/>
      <w:r w:rsidRPr="003C6D7B">
        <w:rPr>
          <w:sz w:val="28"/>
          <w:szCs w:val="28"/>
          <w:lang w:eastAsia="en-US"/>
        </w:rPr>
        <w:t>usefulness</w:t>
      </w:r>
      <w:proofErr w:type="spellEnd"/>
      <w:r w:rsidRPr="003C6D7B">
        <w:rPr>
          <w:sz w:val="28"/>
          <w:szCs w:val="28"/>
          <w:lang w:eastAsia="en-US"/>
        </w:rPr>
        <w:t>)  та  легкість  її  використання  (</w:t>
      </w:r>
      <w:proofErr w:type="spellStart"/>
      <w:r w:rsidRPr="003C6D7B">
        <w:rPr>
          <w:sz w:val="28"/>
          <w:szCs w:val="28"/>
          <w:lang w:eastAsia="en-US"/>
        </w:rPr>
        <w:t>perceived</w:t>
      </w:r>
      <w:proofErr w:type="spellEnd"/>
      <w:r w:rsidRPr="003C6D7B">
        <w:rPr>
          <w:sz w:val="28"/>
          <w:szCs w:val="28"/>
          <w:lang w:eastAsia="en-US"/>
        </w:rPr>
        <w:t xml:space="preserve"> </w:t>
      </w:r>
      <w:proofErr w:type="spellStart"/>
      <w:r w:rsidRPr="003C6D7B">
        <w:rPr>
          <w:sz w:val="28"/>
          <w:szCs w:val="28"/>
          <w:lang w:eastAsia="en-US"/>
        </w:rPr>
        <w:t>ease</w:t>
      </w:r>
      <w:proofErr w:type="spellEnd"/>
      <w:r w:rsidRPr="003C6D7B">
        <w:rPr>
          <w:sz w:val="28"/>
          <w:szCs w:val="28"/>
          <w:lang w:eastAsia="en-US"/>
        </w:rPr>
        <w:t xml:space="preserve"> </w:t>
      </w:r>
      <w:proofErr w:type="spellStart"/>
      <w:r w:rsidRPr="003C6D7B">
        <w:rPr>
          <w:sz w:val="28"/>
          <w:szCs w:val="28"/>
          <w:lang w:eastAsia="en-US"/>
        </w:rPr>
        <w:t>of</w:t>
      </w:r>
      <w:proofErr w:type="spellEnd"/>
      <w:r w:rsidRPr="003C6D7B">
        <w:rPr>
          <w:sz w:val="28"/>
          <w:szCs w:val="28"/>
          <w:lang w:eastAsia="en-US"/>
        </w:rPr>
        <w:t xml:space="preserve"> </w:t>
      </w:r>
      <w:proofErr w:type="spellStart"/>
      <w:r w:rsidRPr="003C6D7B">
        <w:rPr>
          <w:sz w:val="28"/>
          <w:szCs w:val="28"/>
          <w:lang w:eastAsia="en-US"/>
        </w:rPr>
        <w:t>use</w:t>
      </w:r>
      <w:proofErr w:type="spellEnd"/>
      <w:r w:rsidRPr="003C6D7B">
        <w:rPr>
          <w:sz w:val="28"/>
          <w:szCs w:val="28"/>
          <w:lang w:eastAsia="en-US"/>
        </w:rPr>
        <w:t>). Важливим в адаптаційному процесі є те, щоб працівники розуміли у чому користь впровадження нових технологій та відчували, що їх використання не потребує надмірних зусиль [</w:t>
      </w:r>
      <w:r w:rsidR="00A84E0B">
        <w:rPr>
          <w:sz w:val="28"/>
          <w:szCs w:val="28"/>
          <w:lang w:eastAsia="en-US"/>
        </w:rPr>
        <w:t>37</w:t>
      </w:r>
      <w:r w:rsidRPr="003C6D7B">
        <w:rPr>
          <w:sz w:val="28"/>
          <w:szCs w:val="28"/>
          <w:lang w:eastAsia="en-US"/>
        </w:rPr>
        <w:t>].</w:t>
      </w:r>
    </w:p>
    <w:p w14:paraId="02330812" w14:textId="77777777" w:rsidR="003C6D7B" w:rsidRPr="003C6D7B" w:rsidRDefault="003C6D7B" w:rsidP="003C6D7B">
      <w:pPr>
        <w:widowControl/>
        <w:shd w:val="clear" w:color="auto" w:fill="FFFFFF"/>
        <w:spacing w:line="360" w:lineRule="auto"/>
        <w:ind w:firstLine="0"/>
        <w:rPr>
          <w:sz w:val="28"/>
          <w:szCs w:val="28"/>
          <w:lang w:eastAsia="en-US"/>
        </w:rPr>
      </w:pPr>
      <w:r w:rsidRPr="003C6D7B">
        <w:rPr>
          <w:sz w:val="28"/>
          <w:szCs w:val="28"/>
          <w:lang w:eastAsia="en-US"/>
        </w:rPr>
        <w:tab/>
      </w:r>
      <w:r w:rsidRPr="003C6D7B">
        <w:rPr>
          <w:i/>
          <w:sz w:val="28"/>
          <w:szCs w:val="28"/>
          <w:lang w:eastAsia="en-US"/>
        </w:rPr>
        <w:t>Модель дифузії інновацій</w:t>
      </w:r>
      <w:r w:rsidRPr="003C6D7B">
        <w:rPr>
          <w:sz w:val="28"/>
          <w:szCs w:val="28"/>
          <w:lang w:eastAsia="en-US"/>
        </w:rPr>
        <w:t xml:space="preserve"> (</w:t>
      </w:r>
      <w:r w:rsidRPr="003C6D7B">
        <w:rPr>
          <w:sz w:val="28"/>
          <w:szCs w:val="28"/>
          <w:lang w:val="en-US" w:eastAsia="en-US"/>
        </w:rPr>
        <w:t>d</w:t>
      </w:r>
      <w:proofErr w:type="spellStart"/>
      <w:r w:rsidRPr="003C6D7B">
        <w:rPr>
          <w:sz w:val="28"/>
          <w:szCs w:val="28"/>
          <w:lang w:eastAsia="en-US"/>
        </w:rPr>
        <w:t>iffusion</w:t>
      </w:r>
      <w:proofErr w:type="spellEnd"/>
      <w:r w:rsidRPr="003C6D7B">
        <w:rPr>
          <w:sz w:val="28"/>
          <w:szCs w:val="28"/>
          <w:lang w:eastAsia="en-US"/>
        </w:rPr>
        <w:t xml:space="preserve"> </w:t>
      </w:r>
      <w:proofErr w:type="spellStart"/>
      <w:r w:rsidRPr="003C6D7B">
        <w:rPr>
          <w:sz w:val="28"/>
          <w:szCs w:val="28"/>
          <w:lang w:eastAsia="en-US"/>
        </w:rPr>
        <w:t>of</w:t>
      </w:r>
      <w:proofErr w:type="spellEnd"/>
      <w:r w:rsidRPr="003C6D7B">
        <w:rPr>
          <w:sz w:val="28"/>
          <w:szCs w:val="28"/>
          <w:lang w:eastAsia="en-US"/>
        </w:rPr>
        <w:t xml:space="preserve"> </w:t>
      </w:r>
      <w:proofErr w:type="spellStart"/>
      <w:r w:rsidRPr="003C6D7B">
        <w:rPr>
          <w:sz w:val="28"/>
          <w:szCs w:val="28"/>
          <w:lang w:val="en-US" w:eastAsia="en-US"/>
        </w:rPr>
        <w:t>i</w:t>
      </w:r>
      <w:r w:rsidRPr="003C6D7B">
        <w:rPr>
          <w:sz w:val="28"/>
          <w:szCs w:val="28"/>
          <w:lang w:eastAsia="en-US"/>
        </w:rPr>
        <w:t>nnovations</w:t>
      </w:r>
      <w:proofErr w:type="spellEnd"/>
      <w:r w:rsidRPr="003C6D7B">
        <w:rPr>
          <w:sz w:val="28"/>
          <w:szCs w:val="28"/>
          <w:lang w:eastAsia="en-US"/>
        </w:rPr>
        <w:t xml:space="preserve">) описує, як інноваційні технології поширюються серед персоналу підприємства. Відповідно до моделі  Роджерса усіх працівників можна поділити на </w:t>
      </w:r>
      <w:proofErr w:type="spellStart"/>
      <w:r w:rsidRPr="003C6D7B">
        <w:rPr>
          <w:sz w:val="28"/>
          <w:szCs w:val="28"/>
          <w:lang w:eastAsia="en-US"/>
        </w:rPr>
        <w:t>інноваторів</w:t>
      </w:r>
      <w:proofErr w:type="spellEnd"/>
      <w:r w:rsidRPr="003C6D7B">
        <w:rPr>
          <w:sz w:val="28"/>
          <w:szCs w:val="28"/>
          <w:lang w:eastAsia="en-US"/>
        </w:rPr>
        <w:t>, ранніх послідовників, ранню більшість, пізню більшість та відстаючих [</w:t>
      </w:r>
      <w:r w:rsidR="00A84E0B">
        <w:rPr>
          <w:sz w:val="28"/>
          <w:szCs w:val="28"/>
          <w:lang w:eastAsia="en-US"/>
        </w:rPr>
        <w:t>38</w:t>
      </w:r>
      <w:r w:rsidRPr="003C6D7B">
        <w:rPr>
          <w:sz w:val="28"/>
          <w:szCs w:val="28"/>
          <w:lang w:eastAsia="en-US"/>
        </w:rPr>
        <w:t xml:space="preserve">]. При цьому кожна з груп потребує різних управлінських підходів до адаптації, оскільки по-різному сприймає інноваційні технології. </w:t>
      </w:r>
    </w:p>
    <w:p w14:paraId="7AC94488" w14:textId="77777777" w:rsidR="003C6D7B" w:rsidRPr="003C6D7B" w:rsidRDefault="003C6D7B" w:rsidP="003C6D7B">
      <w:pPr>
        <w:widowControl/>
        <w:shd w:val="clear" w:color="auto" w:fill="FFFFFF"/>
        <w:spacing w:line="360" w:lineRule="auto"/>
        <w:ind w:firstLine="0"/>
        <w:rPr>
          <w:sz w:val="28"/>
          <w:szCs w:val="28"/>
          <w:lang w:eastAsia="en-US"/>
        </w:rPr>
      </w:pPr>
      <w:r w:rsidRPr="003C6D7B">
        <w:rPr>
          <w:sz w:val="28"/>
          <w:szCs w:val="28"/>
          <w:lang w:eastAsia="en-US"/>
        </w:rPr>
        <w:lastRenderedPageBreak/>
        <w:tab/>
      </w:r>
      <w:r w:rsidRPr="003C6D7B">
        <w:rPr>
          <w:i/>
          <w:sz w:val="28"/>
          <w:szCs w:val="28"/>
          <w:lang w:eastAsia="en-US"/>
        </w:rPr>
        <w:t>Психологічний  контракт</w:t>
      </w:r>
      <w:r w:rsidRPr="003C6D7B">
        <w:rPr>
          <w:sz w:val="28"/>
          <w:szCs w:val="28"/>
          <w:lang w:eastAsia="en-US"/>
        </w:rPr>
        <w:t xml:space="preserve">  в  умовах  цифровізації  є  неформальною  угодою  між  працівником й роботодавцем щодо взаємних зобов'язань та очікувань  [</w:t>
      </w:r>
      <w:r w:rsidR="00A84E0B">
        <w:rPr>
          <w:sz w:val="28"/>
          <w:szCs w:val="28"/>
          <w:lang w:eastAsia="en-US"/>
        </w:rPr>
        <w:t>39</w:t>
      </w:r>
      <w:r w:rsidRPr="003C6D7B">
        <w:rPr>
          <w:sz w:val="28"/>
          <w:szCs w:val="28"/>
          <w:lang w:eastAsia="en-US"/>
        </w:rPr>
        <w:t>]. Зміна технологій та робочих процесів у цифровому середовищі впливає на рівень сприйняття  працівником  даного психологічного контракту. Тому в управлінні персоналом особливої ваги набуває відкритість комунікації та підтримка керівництва у часи цифрових змін.</w:t>
      </w:r>
    </w:p>
    <w:p w14:paraId="1657217D" w14:textId="77777777" w:rsidR="003C6D7B" w:rsidRPr="003C6D7B" w:rsidRDefault="003C6D7B" w:rsidP="003C6D7B">
      <w:pPr>
        <w:widowControl/>
        <w:shd w:val="clear" w:color="auto" w:fill="FFFFFF"/>
        <w:spacing w:line="360" w:lineRule="auto"/>
        <w:ind w:firstLine="0"/>
        <w:rPr>
          <w:sz w:val="28"/>
          <w:szCs w:val="28"/>
          <w:lang w:eastAsia="en-US"/>
        </w:rPr>
      </w:pPr>
      <w:r w:rsidRPr="003C6D7B">
        <w:rPr>
          <w:sz w:val="28"/>
          <w:szCs w:val="28"/>
          <w:lang w:eastAsia="en-US"/>
        </w:rPr>
        <w:tab/>
        <w:t>Використання зазначених підходів до управління персоналом в епоху змін дозволить підвищити якість адаптації персоналу до інноваційних викликів цифрового середовища на основі відповідної управлінської підтримки, яка базуватиметься не тільки на розвитку професійних навичок, а й на психологічних чинниках адаптації. Така стратегія адаптації дає можливість оптимального впровадження нових технологій на основі високих</w:t>
      </w:r>
      <w:r w:rsidR="00A84E0B">
        <w:rPr>
          <w:sz w:val="28"/>
          <w:szCs w:val="28"/>
          <w:lang w:eastAsia="en-US"/>
        </w:rPr>
        <w:t xml:space="preserve"> показників</w:t>
      </w:r>
      <w:r w:rsidRPr="003C6D7B">
        <w:rPr>
          <w:sz w:val="28"/>
          <w:szCs w:val="28"/>
          <w:lang w:eastAsia="en-US"/>
        </w:rPr>
        <w:t xml:space="preserve"> працездатності та мотивації кожного працівника. </w:t>
      </w:r>
    </w:p>
    <w:p w14:paraId="27AC85F6" w14:textId="77777777" w:rsidR="007C527F" w:rsidRDefault="003C6D7B" w:rsidP="003C6D7B">
      <w:pPr>
        <w:widowControl/>
        <w:shd w:val="clear" w:color="auto" w:fill="FFFFFF"/>
        <w:spacing w:line="360" w:lineRule="auto"/>
        <w:ind w:firstLine="0"/>
        <w:rPr>
          <w:sz w:val="28"/>
          <w:szCs w:val="28"/>
          <w:lang w:eastAsia="en-US"/>
        </w:rPr>
      </w:pPr>
      <w:r w:rsidRPr="003C6D7B">
        <w:rPr>
          <w:sz w:val="28"/>
          <w:szCs w:val="28"/>
          <w:lang w:eastAsia="en-US"/>
        </w:rPr>
        <w:tab/>
        <w:t xml:space="preserve">У розділі 1 нами показано, що процеси управління персоналом є невід’ємною частиною загальної системи менеджменту підприємства, пов’язані з його організаційною структурою, бізнес-процесами, готовністю персоналу до змін. </w:t>
      </w:r>
    </w:p>
    <w:p w14:paraId="209C0822" w14:textId="77777777" w:rsidR="003C6D7B" w:rsidRPr="003C6D7B" w:rsidRDefault="007C527F" w:rsidP="003C6D7B">
      <w:pPr>
        <w:widowControl/>
        <w:shd w:val="clear" w:color="auto" w:fill="FFFFFF"/>
        <w:spacing w:line="360" w:lineRule="auto"/>
        <w:ind w:firstLine="0"/>
        <w:rPr>
          <w:sz w:val="28"/>
          <w:szCs w:val="28"/>
          <w:lang w:eastAsia="en-US"/>
        </w:rPr>
      </w:pPr>
      <w:r>
        <w:rPr>
          <w:sz w:val="28"/>
          <w:szCs w:val="28"/>
          <w:lang w:eastAsia="en-US"/>
        </w:rPr>
        <w:tab/>
      </w:r>
      <w:r w:rsidR="003C6D7B" w:rsidRPr="003C6D7B">
        <w:rPr>
          <w:sz w:val="28"/>
          <w:szCs w:val="28"/>
          <w:lang w:eastAsia="en-US"/>
        </w:rPr>
        <w:t xml:space="preserve">Тому важливим для сучасної стратегії управління персоналом в умовах інноваційних змін є використання наступних </w:t>
      </w:r>
      <w:r w:rsidR="003C6D7B" w:rsidRPr="003C6D7B">
        <w:rPr>
          <w:b/>
          <w:i/>
          <w:sz w:val="28"/>
          <w:szCs w:val="28"/>
          <w:lang w:eastAsia="en-US"/>
        </w:rPr>
        <w:t xml:space="preserve">етапів  впровадження цифрових технологій </w:t>
      </w:r>
      <w:r w:rsidR="003C6D7B" w:rsidRPr="003C6D7B">
        <w:rPr>
          <w:sz w:val="28"/>
          <w:szCs w:val="28"/>
          <w:lang w:eastAsia="en-US"/>
        </w:rPr>
        <w:t>у господарювання підприємств (рис. 3.1.).</w:t>
      </w:r>
    </w:p>
    <w:p w14:paraId="1CF0CB0F" w14:textId="77777777" w:rsidR="003C6D7B" w:rsidRPr="003C6D7B" w:rsidRDefault="003C6D7B" w:rsidP="003C6D7B">
      <w:pPr>
        <w:widowControl/>
        <w:shd w:val="clear" w:color="auto" w:fill="FFFFFF"/>
        <w:spacing w:line="360" w:lineRule="auto"/>
        <w:ind w:firstLine="0"/>
        <w:rPr>
          <w:sz w:val="28"/>
          <w:szCs w:val="28"/>
          <w:lang w:eastAsia="en-US"/>
        </w:rPr>
      </w:pPr>
      <w:r w:rsidRPr="003C6D7B">
        <w:rPr>
          <w:noProof/>
          <w:sz w:val="28"/>
          <w:szCs w:val="28"/>
          <w:lang w:val="en-US" w:eastAsia="en-US"/>
        </w:rPr>
        <mc:AlternateContent>
          <mc:Choice Requires="wpc">
            <w:drawing>
              <wp:inline distT="0" distB="0" distL="0" distR="0" wp14:anchorId="5A0A1DF5" wp14:editId="512C2947">
                <wp:extent cx="5955030" cy="1588330"/>
                <wp:effectExtent l="0" t="0" r="7620" b="0"/>
                <wp:docPr id="92" name="Полотно 9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6" name="Скругленный прямоугольник 66"/>
                        <wps:cNvSpPr/>
                        <wps:spPr>
                          <a:xfrm>
                            <a:off x="1113477" y="228598"/>
                            <a:ext cx="1248723" cy="1260232"/>
                          </a:xfrm>
                          <a:prstGeom prst="roundRect">
                            <a:avLst/>
                          </a:prstGeom>
                          <a:solidFill>
                            <a:sysClr val="window" lastClr="FFFFFF"/>
                          </a:solidFill>
                          <a:ln w="12700" cap="flat" cmpd="sng" algn="ctr">
                            <a:solidFill>
                              <a:srgbClr val="70AD47"/>
                            </a:solidFill>
                            <a:prstDash val="solid"/>
                            <a:miter lim="800000"/>
                          </a:ln>
                          <a:effectLst/>
                        </wps:spPr>
                        <wps:txbx>
                          <w:txbxContent>
                            <w:p w14:paraId="3E2787A0" w14:textId="77777777" w:rsidR="00203084" w:rsidRPr="0053455C" w:rsidRDefault="00203084" w:rsidP="00F91FEC">
                              <w:pPr>
                                <w:ind w:hanging="142"/>
                                <w:jc w:val="center"/>
                                <w:rPr>
                                  <w:b/>
                                </w:rPr>
                              </w:pPr>
                              <w:r w:rsidRPr="0053455C">
                                <w:rPr>
                                  <w:b/>
                                </w:rPr>
                                <w:t>ВИБІР</w:t>
                              </w:r>
                            </w:p>
                            <w:p w14:paraId="0D8AE8A2" w14:textId="77777777" w:rsidR="00203084" w:rsidRPr="0053455C" w:rsidRDefault="00203084" w:rsidP="00F91FEC">
                              <w:pPr>
                                <w:ind w:hanging="142"/>
                                <w:jc w:val="center"/>
                                <w:rPr>
                                  <w:b/>
                                </w:rPr>
                              </w:pPr>
                              <w:r w:rsidRPr="0053455C">
                                <w:rPr>
                                  <w:b/>
                                </w:rPr>
                                <w:t xml:space="preserve"> ТА РОЗРОБКА ТЕХНОЛОГІЧНИХ РІШЕНЬ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Скругленный прямоугольник 67"/>
                        <wps:cNvSpPr/>
                        <wps:spPr>
                          <a:xfrm>
                            <a:off x="0" y="431992"/>
                            <a:ext cx="978872" cy="1047557"/>
                          </a:xfrm>
                          <a:prstGeom prst="roundRect">
                            <a:avLst/>
                          </a:prstGeom>
                          <a:solidFill>
                            <a:sysClr val="window" lastClr="FFFFFF"/>
                          </a:solidFill>
                          <a:ln w="12700" cap="flat" cmpd="sng" algn="ctr">
                            <a:solidFill>
                              <a:srgbClr val="70AD47"/>
                            </a:solidFill>
                            <a:prstDash val="solid"/>
                            <a:miter lim="800000"/>
                          </a:ln>
                          <a:effectLst/>
                        </wps:spPr>
                        <wps:txbx>
                          <w:txbxContent>
                            <w:p w14:paraId="3D3E53B4" w14:textId="77777777" w:rsidR="00203084" w:rsidRPr="0053455C" w:rsidRDefault="00203084" w:rsidP="00F91FEC">
                              <w:pPr>
                                <w:ind w:hanging="142"/>
                                <w:jc w:val="center"/>
                                <w:rPr>
                                  <w:b/>
                                </w:rPr>
                              </w:pPr>
                              <w:r w:rsidRPr="0053455C">
                                <w:rPr>
                                  <w:b/>
                                </w:rPr>
                                <w:t>ДІАГНОСТИКА ТА АНАЛІЗ ПОТРЕБ</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8" name="Скругленный прямоугольник 68"/>
                        <wps:cNvSpPr/>
                        <wps:spPr>
                          <a:xfrm>
                            <a:off x="2518410" y="392723"/>
                            <a:ext cx="1057129" cy="914400"/>
                          </a:xfrm>
                          <a:prstGeom prst="roundRect">
                            <a:avLst/>
                          </a:prstGeom>
                          <a:solidFill>
                            <a:sysClr val="window" lastClr="FFFFFF"/>
                          </a:solidFill>
                          <a:ln w="12700" cap="flat" cmpd="sng" algn="ctr">
                            <a:solidFill>
                              <a:srgbClr val="70AD47"/>
                            </a:solidFill>
                            <a:prstDash val="solid"/>
                            <a:miter lim="800000"/>
                          </a:ln>
                          <a:effectLst/>
                        </wps:spPr>
                        <wps:txbx>
                          <w:txbxContent>
                            <w:p w14:paraId="67D63DF3" w14:textId="77777777" w:rsidR="00203084" w:rsidRPr="0053455C" w:rsidRDefault="00203084" w:rsidP="00F91FEC">
                              <w:pPr>
                                <w:ind w:firstLine="0"/>
                                <w:jc w:val="center"/>
                                <w:rPr>
                                  <w:b/>
                                </w:rPr>
                              </w:pPr>
                              <w:r w:rsidRPr="0053455C">
                                <w:rPr>
                                  <w:b/>
                                </w:rPr>
                                <w:t>ПІЛОТНЕ ВПРОВАДЖЕННЯ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9" name="Скругленный прямоугольник 69"/>
                        <wps:cNvSpPr/>
                        <wps:spPr>
                          <a:xfrm>
                            <a:off x="3716216" y="363370"/>
                            <a:ext cx="1154497" cy="1078080"/>
                          </a:xfrm>
                          <a:prstGeom prst="roundRect">
                            <a:avLst/>
                          </a:prstGeom>
                          <a:solidFill>
                            <a:sysClr val="window" lastClr="FFFFFF"/>
                          </a:solidFill>
                          <a:ln w="12700" cap="flat" cmpd="sng" algn="ctr">
                            <a:solidFill>
                              <a:srgbClr val="70AD47"/>
                            </a:solidFill>
                            <a:prstDash val="solid"/>
                            <a:miter lim="800000"/>
                          </a:ln>
                          <a:effectLst/>
                        </wps:spPr>
                        <wps:txbx>
                          <w:txbxContent>
                            <w:p w14:paraId="0353524C" w14:textId="77777777" w:rsidR="00203084" w:rsidRPr="0053455C" w:rsidRDefault="00203084" w:rsidP="00F91FEC">
                              <w:pPr>
                                <w:ind w:hanging="142"/>
                                <w:jc w:val="center"/>
                                <w:rPr>
                                  <w:b/>
                                </w:rPr>
                              </w:pPr>
                              <w:r w:rsidRPr="0053455C">
                                <w:rPr>
                                  <w:b/>
                                </w:rPr>
                                <w:t xml:space="preserve">МАСШТАБУВАННЯ </w:t>
                              </w:r>
                            </w:p>
                            <w:p w14:paraId="2E88D3C0" w14:textId="77777777" w:rsidR="00203084" w:rsidRPr="0053455C" w:rsidRDefault="00203084" w:rsidP="00C703B4">
                              <w:pPr>
                                <w:ind w:hanging="142"/>
                                <w:jc w:val="center"/>
                                <w:rPr>
                                  <w:b/>
                                </w:rPr>
                              </w:pPr>
                              <w:r w:rsidRPr="0053455C">
                                <w:rPr>
                                  <w:b/>
                                </w:rPr>
                                <w:t>ТА ІНТЕГРАЦІЯ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0" name="Скругленный прямоугольник 70"/>
                        <wps:cNvSpPr/>
                        <wps:spPr>
                          <a:xfrm>
                            <a:off x="4988169" y="304761"/>
                            <a:ext cx="964498" cy="1174605"/>
                          </a:xfrm>
                          <a:prstGeom prst="roundRect">
                            <a:avLst/>
                          </a:prstGeom>
                          <a:solidFill>
                            <a:sysClr val="window" lastClr="FFFFFF"/>
                          </a:solidFill>
                          <a:ln w="12700" cap="flat" cmpd="sng" algn="ctr">
                            <a:solidFill>
                              <a:srgbClr val="70AD47"/>
                            </a:solidFill>
                            <a:prstDash val="solid"/>
                            <a:miter lim="800000"/>
                          </a:ln>
                          <a:effectLst/>
                        </wps:spPr>
                        <wps:txbx>
                          <w:txbxContent>
                            <w:p w14:paraId="1DEEFB9D" w14:textId="77777777" w:rsidR="00203084" w:rsidRPr="0053455C" w:rsidRDefault="00203084" w:rsidP="00F91FEC">
                              <w:pPr>
                                <w:ind w:firstLine="0"/>
                                <w:jc w:val="center"/>
                                <w:rPr>
                                  <w:b/>
                                  <w:sz w:val="18"/>
                                  <w:szCs w:val="18"/>
                                </w:rPr>
                              </w:pPr>
                              <w:r w:rsidRPr="0053455C">
                                <w:rPr>
                                  <w:b/>
                                  <w:sz w:val="18"/>
                                  <w:szCs w:val="18"/>
                                </w:rPr>
                                <w:t>ОЦІНКА РЕЗУЛЬТАТІВ ТА УДОСКОНАЛЕННЯ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1" name="Стрелка вправо 71"/>
                        <wps:cNvSpPr/>
                        <wps:spPr>
                          <a:xfrm>
                            <a:off x="949569" y="851097"/>
                            <a:ext cx="163908" cy="45719"/>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Стрелка вправо 72"/>
                        <wps:cNvSpPr/>
                        <wps:spPr>
                          <a:xfrm>
                            <a:off x="2362200" y="896706"/>
                            <a:ext cx="164123" cy="45719"/>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Стрелка вправо 73"/>
                        <wps:cNvSpPr/>
                        <wps:spPr>
                          <a:xfrm>
                            <a:off x="3575539" y="815927"/>
                            <a:ext cx="134815" cy="45719"/>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Стрелка вправо 74"/>
                        <wps:cNvSpPr/>
                        <wps:spPr>
                          <a:xfrm>
                            <a:off x="4859215" y="844062"/>
                            <a:ext cx="128954" cy="45719"/>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608E5CE1" id="Полотно 92" o:spid="_x0000_s1087" editas="canvas" style="width:468.9pt;height:125.05pt;mso-position-horizontal-relative:char;mso-position-vertical-relative:line" coordsize="59550,15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9ne/QQAAI0iAAAOAAAAZHJzL2Uyb0RvYy54bWzsmt1u5DQUx++ReIco93TifGfU6WrUqghp&#10;tVvRRXvtySQzkZI42G5nytUKLkHiGXiDFQgJWra8QuaN+NtJZtpSQWgLLChzkfFX/HF8fj72cfaf&#10;rYvcOE+4yFg5McmeZRpJGbN5Vi4m5mevjj8KTUNIWs5pzspkYl4kwnx28OEH+6tqnNhsyfJ5wg1U&#10;UorxqpqYSymr8Wgk4mVSULHHqqREZsp4QSWifDGac7pC7UU+si3LH60Yn1ecxYkQSD1qMs0DXX+a&#10;JrF8maYikUY+MdE3qZ9cP2fqOTrYp+MFp9Uyi9tu0Af0oqBZiUa3VR1RSY0znv2uqiKLORMslXsx&#10;K0YsTbM40WPAaIh1ZzSHtDynQg8mhnS6DiL0hPXOFpABqhyvMBmJDmMqRLWdFPG4xk6XtEr0GMQ4&#10;fnF+wo1sPjF93zRKWkAj6u/qy82bzVf1D/VV/WP9rn63+br+2ah/ReK39S/1tc66rq823yDzp/rS&#10;wLttN1HfaXXC25hAUM3BOuWF+od0jTWUkhDHDQLTuJiYth16UdjMerKWRqzybTcMbMc0YhQgtm/Z&#10;jq1KjHY1VVzIjxNWGCowMTk7K+efQrf0lNPz50I25btyqnXB8mx+nOW5jlyIw5wb5xRqCO2ds5Vp&#10;5FRIJE7MY/1rm7z1Wl4aK9WnwILuxhR8pDmVCBYVZCjKhWnQfAHwYsl1X269Lfhitm01sKZHbnBf&#10;I6rTR1Qsm97pGhoBFZkEm3lWTMzQUr/27bxUQ0o0Xe3QV5UYN+JXIbmerfUs25F6RSXN2PwCU89Z&#10;Q6Co4uMM7T6HDE4oB3IYIJYR+RKPNGcYNWtDprFk/Iv70lV56CZyTWMFhCGRz88oTyDaT0pobURc&#10;VzGvI64X2IjwmzmzmznlWXHIMD0EC1YV66AqL/MumHJWvMZqM1WtIouWMdpuZN9GDmWztGC9ipPp&#10;VBcD5xWVz8tTRS3Rs6Qk/mr9mvKqVSgJXXzBOlLo+I5KNWWV0Es2PZMszbS+7eQKZVURUNtI++/H&#10;Fzg9GF+thaq/vfCFpMGl65Ao0lhC81pwoyAEuC23lht4Xqff3QrQ8Thwq1az/tw6GvWdfv05twOH&#10;an375znE9urBHGo72JtD2yOhSxoanchWFhNr+45GYnkBwYKvzaheejt7MdD4OCvqkL9qRQca/x0a&#10;of0PpnG7VeplFZ2A+DbBJhq20fEdJ2iPMp1tJMRz3QhWWm9qrSC0wgFHtVw9flPbnA4G4/jeb1LB&#10;xINxbHjqbRzdKAyJD/wVjtiK+nrJ3hnHyAeNsNWaRhK4vuW1h6nBOD7SOOptyEDj+08jDtadcdx8&#10;uXkDX89VfVm/Nervla+nfov/ayPY7nV6mcHIjbwWu9AjFgze7T2p70RWix0cAETb2D/w62SLpZxy&#10;Du+MMhV3RKocQCpZe0i2jp2bPhbXDexDtwX7VrEndOS0jeieLOk8adw23g3/TOv30R6sW714ek/P&#10;4Nb5X7l1lDelB6PaD9PbNtqOb8NVr21jGPmBpd23O9tIfJd07tcB0vEAaedwHXyv916dBLiq6AHp&#10;dl/Uy5A6HtynTrOBDYkH/84dS+q4SG42sAOkA6TDBUl35dzd2rT2sL3fDNxekOrNYm9L6uLy0lYU&#10;4pQZ4m7Lv3MhQuww8tCwOmUOkA6Q/ochxX2m/uRBH2La7zPURxU34/q2ZfcVycFvAAAA//8DAFBL&#10;AwQUAAYACAAAACEAoYFDmd0AAAAFAQAADwAAAGRycy9kb3ducmV2LnhtbEyPwU7DMBBE70j8g7VI&#10;3KjToNI2xKkQKAcOHNqAet3ESxJqr6PYbdO/x3CBy0irWc28yTeTNeJEo+8dK5jPEhDEjdM9twre&#10;q/JuBcIHZI3GMSm4kIdNcX2VY6bdmbd02oVWxBD2GSroQhgyKX3TkUU/cwNx9D7daDHEc2ylHvEc&#10;w62RaZI8SIs9x4YOB3ruqDnsjlZBWW2r0izSt/3HS/la46Fffy0vSt3eTE+PIAJN4e8ZfvAjOhSR&#10;qXZH1l4YBXFI+NXore+XcUatIF0kc5BFLv/TF98AAAD//wMAUEsBAi0AFAAGAAgAAAAhALaDOJL+&#10;AAAA4QEAABMAAAAAAAAAAAAAAAAAAAAAAFtDb250ZW50X1R5cGVzXS54bWxQSwECLQAUAAYACAAA&#10;ACEAOP0h/9YAAACUAQAACwAAAAAAAAAAAAAAAAAvAQAAX3JlbHMvLnJlbHNQSwECLQAUAAYACAAA&#10;ACEAnqvZ3v0EAACNIgAADgAAAAAAAAAAAAAAAAAuAgAAZHJzL2Uyb0RvYy54bWxQSwECLQAUAAYA&#10;CAAAACEAoYFDmd0AAAAFAQAADwAAAAAAAAAAAAAAAABXBwAAZHJzL2Rvd25yZXYueG1sUEsFBgAA&#10;AAAEAAQA8wAAAGEIAAAAAA==&#10;">
                <v:shape id="_x0000_s1088" type="#_x0000_t75" style="position:absolute;width:59550;height:15881;visibility:visible;mso-wrap-style:square">
                  <v:fill o:detectmouseclick="t"/>
                  <v:path o:connecttype="none"/>
                </v:shape>
                <v:roundrect id="Скругленный прямоугольник 66" o:spid="_x0000_s1089" style="position:absolute;left:11134;top:2285;width:12488;height:1260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ZzExQAAANsAAAAPAAAAZHJzL2Rvd25yZXYueG1sRI/Na8JA&#10;FMTvhf4Pyyt4q5v2EGx0lTbUDzyIn4i3R/Y1CWbfhuxq4n/vCgWPw8z8hhlNOlOJKzWutKzgox+B&#10;IM6sLjlXsN9N3wcgnEfWWFkmBTdyMBm/voww0bblDV23PhcBwi5BBYX3dSKlywoy6Pq2Jg7en20M&#10;+iCbXOoG2wA3lfyMolgaLDksFFhTWlB23l6MgnT+Q8v03P6estXh+LU+rXg2I6V6b933EISnzj/D&#10;/+2FVhDH8PgSfoAc3wEAAP//AwBQSwECLQAUAAYACAAAACEA2+H2y+4AAACFAQAAEwAAAAAAAAAA&#10;AAAAAAAAAAAAW0NvbnRlbnRfVHlwZXNdLnhtbFBLAQItABQABgAIAAAAIQBa9CxbvwAAABUBAAAL&#10;AAAAAAAAAAAAAAAAAB8BAABfcmVscy8ucmVsc1BLAQItABQABgAIAAAAIQDBIZzExQAAANsAAAAP&#10;AAAAAAAAAAAAAAAAAAcCAABkcnMvZG93bnJldi54bWxQSwUGAAAAAAMAAwC3AAAA+QIAAAAA&#10;" fillcolor="window" strokecolor="#70ad47" strokeweight="1pt">
                  <v:stroke joinstyle="miter"/>
                  <v:textbox>
                    <w:txbxContent>
                      <w:p w:rsidR="00203084" w:rsidRPr="0053455C" w:rsidRDefault="00203084" w:rsidP="00F91FEC">
                        <w:pPr>
                          <w:ind w:hanging="142"/>
                          <w:jc w:val="center"/>
                          <w:rPr>
                            <w:b/>
                          </w:rPr>
                        </w:pPr>
                        <w:r w:rsidRPr="0053455C">
                          <w:rPr>
                            <w:b/>
                          </w:rPr>
                          <w:t>ВИБІР</w:t>
                        </w:r>
                      </w:p>
                      <w:p w:rsidR="00203084" w:rsidRPr="0053455C" w:rsidRDefault="00203084" w:rsidP="00F91FEC">
                        <w:pPr>
                          <w:ind w:hanging="142"/>
                          <w:jc w:val="center"/>
                          <w:rPr>
                            <w:b/>
                          </w:rPr>
                        </w:pPr>
                        <w:r w:rsidRPr="0053455C">
                          <w:rPr>
                            <w:b/>
                          </w:rPr>
                          <w:t xml:space="preserve"> ТА РОЗРОБКА ТЕХНОЛОГІЧНИХ РІШЕНЬ</w:t>
                        </w:r>
                      </w:p>
                    </w:txbxContent>
                  </v:textbox>
                </v:roundrect>
                <v:roundrect id="Скругленный прямоугольник 67" o:spid="_x0000_s1090" style="position:absolute;top:4319;width:9788;height:1047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TlfxgAAANsAAAAPAAAAZHJzL2Rvd25yZXYueG1sRI/Na8JA&#10;FMTvQv+H5RW81U09WBtdxQY/igepH6V4e2SfSTD7NmRXE/97Vyh4HGbmN8x42ppSXKl2hWUF770I&#10;BHFqdcGZgsN+8TYE4TyyxtIyKbiRg+nkpTPGWNuGt3Td+UwECLsYFeTeV7GULs3JoOvZijh4J1sb&#10;9EHWmdQ1NgFuStmPooE0WHBYyLGiJKf0vLsYBcnqi9bJuZkf083v3+fPccPLJSnVfW1nIxCeWv8M&#10;/7e/tYLBBzy+hB8gJ3cAAAD//wMAUEsBAi0AFAAGAAgAAAAhANvh9svuAAAAhQEAABMAAAAAAAAA&#10;AAAAAAAAAAAAAFtDb250ZW50X1R5cGVzXS54bWxQSwECLQAUAAYACAAAACEAWvQsW78AAAAVAQAA&#10;CwAAAAAAAAAAAAAAAAAfAQAAX3JlbHMvLnJlbHNQSwECLQAUAAYACAAAACEArm05X8YAAADbAAAA&#10;DwAAAAAAAAAAAAAAAAAHAgAAZHJzL2Rvd25yZXYueG1sUEsFBgAAAAADAAMAtwAAAPoCAAAAAA==&#10;" fillcolor="window" strokecolor="#70ad47" strokeweight="1pt">
                  <v:stroke joinstyle="miter"/>
                  <v:textbox>
                    <w:txbxContent>
                      <w:p w:rsidR="00203084" w:rsidRPr="0053455C" w:rsidRDefault="00203084" w:rsidP="00F91FEC">
                        <w:pPr>
                          <w:ind w:hanging="142"/>
                          <w:jc w:val="center"/>
                          <w:rPr>
                            <w:b/>
                          </w:rPr>
                        </w:pPr>
                        <w:r w:rsidRPr="0053455C">
                          <w:rPr>
                            <w:b/>
                          </w:rPr>
                          <w:t>ДІАГНОСТИКА ТА АНАЛІЗ ПОТРЕБ</w:t>
                        </w:r>
                      </w:p>
                    </w:txbxContent>
                  </v:textbox>
                </v:roundrect>
                <v:roundrect id="Скругленный прямоугольник 68" o:spid="_x0000_s1091" style="position:absolute;left:25184;top:3927;width:10571;height:9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q0twQAAANsAAAAPAAAAZHJzL2Rvd25yZXYueG1sRE/LisIw&#10;FN0L/kO4gjtNZxai1SgzZXTEhfhE3F2aO22xuSlNxta/NwvB5eG8Z4vWlOJOtSssK/gYRiCIU6sL&#10;zhScjsvBGITzyBpLy6TgQQ4W825nhrG2De/pfvCZCCHsYlSQe1/FUro0J4NuaCviwP3Z2qAPsM6k&#10;rrEJ4aaUn1E0kgYLDg05VpTklN4O/0ZB8vtNm+TW/FzT7fky2V23vFqRUv1e+zUF4an1b/HLvdYK&#10;RmFs+BJ+gJw/AQAA//8DAFBLAQItABQABgAIAAAAIQDb4fbL7gAAAIUBAAATAAAAAAAAAAAAAAAA&#10;AAAAAABbQ29udGVudF9UeXBlc10ueG1sUEsBAi0AFAAGAAgAAAAhAFr0LFu/AAAAFQEAAAsAAAAA&#10;AAAAAAAAAAAAHwEAAF9yZWxzLy5yZWxzUEsBAi0AFAAGAAgAAAAhAN/yrS3BAAAA2wAAAA8AAAAA&#10;AAAAAAAAAAAABwIAAGRycy9kb3ducmV2LnhtbFBLBQYAAAAAAwADALcAAAD1AgAAAAA=&#10;" fillcolor="window" strokecolor="#70ad47" strokeweight="1pt">
                  <v:stroke joinstyle="miter"/>
                  <v:textbox>
                    <w:txbxContent>
                      <w:p w:rsidR="00203084" w:rsidRPr="0053455C" w:rsidRDefault="00203084" w:rsidP="00F91FEC">
                        <w:pPr>
                          <w:ind w:firstLine="0"/>
                          <w:jc w:val="center"/>
                          <w:rPr>
                            <w:b/>
                          </w:rPr>
                        </w:pPr>
                        <w:r w:rsidRPr="0053455C">
                          <w:rPr>
                            <w:b/>
                          </w:rPr>
                          <w:t>ПІЛОТНЕ ВПРОВАДЖЕННЯ</w:t>
                        </w:r>
                      </w:p>
                    </w:txbxContent>
                  </v:textbox>
                </v:roundrect>
                <v:roundrect id="Скругленный прямоугольник 69" o:spid="_x0000_s1092" style="position:absolute;left:37162;top:3633;width:11545;height:107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gi2xQAAANsAAAAPAAAAZHJzL2Rvd25yZXYueG1sRI9Pa8JA&#10;FMTvQr/D8gq96aYeRKOrtKH+wYPYqIi3R/aZBLNvQ3Zr4rfvCoUeh5n5DTNbdKYSd2pcaVnB+yAC&#10;QZxZXXKu4HhY9scgnEfWWFkmBQ9ysJi/9GYYa9vyN91Tn4sAYRejgsL7OpbSZQUZdANbEwfvahuD&#10;Psgml7rBNsBNJYdRNJIGSw4LBdaUFJTd0h+jIFl/0ja5tV+XbHc6T/aXHa9WpNTba/cxBeGp8//h&#10;v/ZGKxhN4Pkl/AA5/wUAAP//AwBQSwECLQAUAAYACAAAACEA2+H2y+4AAACFAQAAEwAAAAAAAAAA&#10;AAAAAAAAAAAAW0NvbnRlbnRfVHlwZXNdLnhtbFBLAQItABQABgAIAAAAIQBa9CxbvwAAABUBAAAL&#10;AAAAAAAAAAAAAAAAAB8BAABfcmVscy8ucmVsc1BLAQItABQABgAIAAAAIQCwvgi2xQAAANsAAAAP&#10;AAAAAAAAAAAAAAAAAAcCAABkcnMvZG93bnJldi54bWxQSwUGAAAAAAMAAwC3AAAA+QIAAAAA&#10;" fillcolor="window" strokecolor="#70ad47" strokeweight="1pt">
                  <v:stroke joinstyle="miter"/>
                  <v:textbox>
                    <w:txbxContent>
                      <w:p w:rsidR="00203084" w:rsidRPr="0053455C" w:rsidRDefault="00203084" w:rsidP="00F91FEC">
                        <w:pPr>
                          <w:ind w:hanging="142"/>
                          <w:jc w:val="center"/>
                          <w:rPr>
                            <w:b/>
                          </w:rPr>
                        </w:pPr>
                        <w:r w:rsidRPr="0053455C">
                          <w:rPr>
                            <w:b/>
                          </w:rPr>
                          <w:t xml:space="preserve">МАСШТАБУВАННЯ </w:t>
                        </w:r>
                      </w:p>
                      <w:p w:rsidR="00203084" w:rsidRPr="0053455C" w:rsidRDefault="00203084" w:rsidP="00C703B4">
                        <w:pPr>
                          <w:ind w:hanging="142"/>
                          <w:jc w:val="center"/>
                          <w:rPr>
                            <w:b/>
                          </w:rPr>
                        </w:pPr>
                        <w:r w:rsidRPr="0053455C">
                          <w:rPr>
                            <w:b/>
                          </w:rPr>
                          <w:t>ТА ІНТЕГРАЦІЯ</w:t>
                        </w:r>
                      </w:p>
                    </w:txbxContent>
                  </v:textbox>
                </v:roundrect>
                <v:roundrect id="Скругленный прямоугольник 70" o:spid="_x0000_s1093" style="position:absolute;left:49881;top:3047;width:9645;height:1174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Tf2wgAAANsAAAAPAAAAZHJzL2Rvd25yZXYueG1sRE/LasJA&#10;FN0X/IfhCt3ViV1ojY6ioWpxIT4Rd5fMNQlm7oTM1KR/7yyELg/nPZm1phQPql1hWUG/F4EgTq0u&#10;OFNwOi4/vkA4j6yxtEwK/sjBbNp5m2CsbcN7ehx8JkIIuxgV5N5XsZQuzcmg69mKOHA3Wxv0AdaZ&#10;1DU2IdyU8jOKBtJgwaEhx4qSnNL74dcoSNYL2iT35vuabs+X0e665dWKlHrvtvMxCE+t/xe/3D9a&#10;wTCsD1/CD5DTJwAAAP//AwBQSwECLQAUAAYACAAAACEA2+H2y+4AAACFAQAAEwAAAAAAAAAAAAAA&#10;AAAAAAAAW0NvbnRlbnRfVHlwZXNdLnhtbFBLAQItABQABgAIAAAAIQBa9CxbvwAAABUBAAALAAAA&#10;AAAAAAAAAAAAAB8BAABfcmVscy8ucmVsc1BLAQItABQABgAIAAAAIQCkXTf2wgAAANsAAAAPAAAA&#10;AAAAAAAAAAAAAAcCAABkcnMvZG93bnJldi54bWxQSwUGAAAAAAMAAwC3AAAA9gIAAAAA&#10;" fillcolor="window" strokecolor="#70ad47" strokeweight="1pt">
                  <v:stroke joinstyle="miter"/>
                  <v:textbox>
                    <w:txbxContent>
                      <w:p w:rsidR="00203084" w:rsidRPr="0053455C" w:rsidRDefault="00203084" w:rsidP="00F91FEC">
                        <w:pPr>
                          <w:ind w:firstLine="0"/>
                          <w:jc w:val="center"/>
                          <w:rPr>
                            <w:b/>
                            <w:sz w:val="18"/>
                            <w:szCs w:val="18"/>
                          </w:rPr>
                        </w:pPr>
                        <w:r w:rsidRPr="0053455C">
                          <w:rPr>
                            <w:b/>
                            <w:sz w:val="18"/>
                            <w:szCs w:val="18"/>
                          </w:rPr>
                          <w:t>ОЦІНКА РЕЗУЛЬТАТІВ ТА УДОСКОНАЛЕННЯ</w:t>
                        </w:r>
                      </w:p>
                    </w:txbxContent>
                  </v:textbox>
                </v:roundrect>
                <v:shape id="Стрелка вправо 71" o:spid="_x0000_s1094" type="#_x0000_t13" style="position:absolute;left:9495;top:8510;width:1639;height:4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HYxxAAAANsAAAAPAAAAZHJzL2Rvd25yZXYueG1sRI9Bi8Iw&#10;FITvC/sfwlvwIpoqolKbyq6g7kEPVn/Ao3m2xealNFGrv34jCHscZuYbJll2phY3al1lWcFoGIEg&#10;zq2uuFBwOq4HcxDOI2usLZOCBzlYpp8fCcba3vlAt8wXIkDYxaig9L6JpXR5SQbd0DbEwTvb1qAP&#10;si2kbvEe4KaW4yiaSoMVh4USG1qVlF+yq1HwU0ne29MsyyaTzbzYPvtmvOsr1fvqvhcgPHX+P/xu&#10;/2oFsxG8voQfINM/AAAA//8DAFBLAQItABQABgAIAAAAIQDb4fbL7gAAAIUBAAATAAAAAAAAAAAA&#10;AAAAAAAAAABbQ29udGVudF9UeXBlc10ueG1sUEsBAi0AFAAGAAgAAAAhAFr0LFu/AAAAFQEAAAsA&#10;AAAAAAAAAAAAAAAAHwEAAF9yZWxzLy5yZWxzUEsBAi0AFAAGAAgAAAAhACmkdjHEAAAA2wAAAA8A&#10;AAAAAAAAAAAAAAAABwIAAGRycy9kb3ducmV2LnhtbFBLBQYAAAAAAwADALcAAAD4AgAAAAA=&#10;" adj="18588" fillcolor="#4472c4" strokecolor="#2f528f" strokeweight="1pt"/>
                <v:shape id="Стрелка вправо 72" o:spid="_x0000_s1095" type="#_x0000_t13" style="position:absolute;left:23622;top:8967;width:1641;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xkwwAAANsAAAAPAAAAZHJzL2Rvd25yZXYueG1sRI9Li8JA&#10;EITvgv9h6AUvopP1oCHrKLoiePHg695kepOsmZ6QGfP4944geCyq6itque5MKRqqXWFZwfc0AkGc&#10;Wl1wpuB62U9iEM4jaywtk4KeHKxXw8ESE21bPlFz9pkIEHYJKsi9rxIpXZqTQTe1FXHw/mxt0AdZ&#10;Z1LX2Aa4KeUsiubSYMFhIceKfnNK7+eHUXDqj+Pr7R5nre23ZjPeNf/HuFFq9NVtfkB46vwn/G4f&#10;tILFDF5fwg+QqycAAAD//wMAUEsBAi0AFAAGAAgAAAAhANvh9svuAAAAhQEAABMAAAAAAAAAAAAA&#10;AAAAAAAAAFtDb250ZW50X1R5cGVzXS54bWxQSwECLQAUAAYACAAAACEAWvQsW78AAAAVAQAACwAA&#10;AAAAAAAAAAAAAAAfAQAAX3JlbHMvLnJlbHNQSwECLQAUAAYACAAAACEAEKf8ZMMAAADbAAAADwAA&#10;AAAAAAAAAAAAAAAHAgAAZHJzL2Rvd25yZXYueG1sUEsFBgAAAAADAAMAtwAAAPcCAAAAAA==&#10;" adj="18591" fillcolor="#4472c4" strokecolor="#2f528f" strokeweight="1pt"/>
                <v:shape id="Стрелка вправо 73" o:spid="_x0000_s1096" type="#_x0000_t13" style="position:absolute;left:35755;top:8159;width:134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8O6wwAAANsAAAAPAAAAZHJzL2Rvd25yZXYueG1sRI9Ba8JA&#10;FITvhf6H5Qm91Y0REomuIkqltCAYxfMj+0yC2bchu4npv+8WCh6HmfmGWW1G04iBOldbVjCbRiCI&#10;C6trLhVczh/vCxDOI2tsLJOCH3KwWb++rDDT9sEnGnJfigBhl6GCyvs2k9IVFRl0U9sSB+9mO4M+&#10;yK6UusNHgJtGxlGUSIM1h4UKW9pVVNzz3iiguM/P+2R/vAzxocev9Du57lKl3ibjdgnC0+if4f/2&#10;p1aQzuHvS/gBcv0LAAD//wMAUEsBAi0AFAAGAAgAAAAhANvh9svuAAAAhQEAABMAAAAAAAAAAAAA&#10;AAAAAAAAAFtDb250ZW50X1R5cGVzXS54bWxQSwECLQAUAAYACAAAACEAWvQsW78AAAAVAQAACwAA&#10;AAAAAAAAAAAAAAAfAQAAX3JlbHMvLnJlbHNQSwECLQAUAAYACAAAACEAiZPDusMAAADbAAAADwAA&#10;AAAAAAAAAAAAAAAHAgAAZHJzL2Rvd25yZXYueG1sUEsFBgAAAAADAAMAtwAAAPcCAAAAAA==&#10;" adj="17937" fillcolor="#4472c4" strokecolor="#2f528f" strokeweight="1pt"/>
                <v:shape id="Стрелка вправо 74" o:spid="_x0000_s1097" type="#_x0000_t13" style="position:absolute;left:48592;top:8440;width:1289;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pfRxQAAANsAAAAPAAAAZHJzL2Rvd25yZXYueG1sRI9Ba8JA&#10;FITvgv9heYI33VQklegmhIil0EPR2kNvj+wzCc2+jdltkv77bqHQ4zAz3zCHbDKtGKh3jWUFD+sI&#10;BHFpdcOVguvbabUD4TyyxtYyKfgmB1k6nx0w0XbkMw0XX4kAYZeggtr7LpHSlTUZdGvbEQfvZnuD&#10;Psi+krrHMcBNKzdRFEuDDYeFGjsqaio/L19GQfF0fh9evTX3Mj5+FN1LRVM+KrVcTPkehKfJ/4f/&#10;2s9aweMWfr+EHyDTHwAAAP//AwBQSwECLQAUAAYACAAAACEA2+H2y+4AAACFAQAAEwAAAAAAAAAA&#10;AAAAAAAAAAAAW0NvbnRlbnRfVHlwZXNdLnhtbFBLAQItABQABgAIAAAAIQBa9CxbvwAAABUBAAAL&#10;AAAAAAAAAAAAAAAAAB8BAABfcmVscy8ucmVsc1BLAQItABQABgAIAAAAIQBZkpfRxQAAANsAAAAP&#10;AAAAAAAAAAAAAAAAAAcCAABkcnMvZG93bnJldi54bWxQSwUGAAAAAAMAAwC3AAAA+QIAAAAA&#10;" adj="17771" fillcolor="#4472c4" strokecolor="#2f528f" strokeweight="1pt"/>
                <w10:anchorlock/>
              </v:group>
            </w:pict>
          </mc:Fallback>
        </mc:AlternateContent>
      </w:r>
    </w:p>
    <w:p w14:paraId="5CAAB598" w14:textId="77777777" w:rsidR="003C6D7B" w:rsidRPr="003C6D7B" w:rsidRDefault="003C6D7B" w:rsidP="003C6D7B">
      <w:pPr>
        <w:widowControl/>
        <w:shd w:val="clear" w:color="auto" w:fill="FFFFFF"/>
        <w:spacing w:line="360" w:lineRule="auto"/>
        <w:ind w:firstLine="0"/>
        <w:jc w:val="center"/>
        <w:rPr>
          <w:b/>
          <w:i/>
          <w:sz w:val="28"/>
          <w:szCs w:val="28"/>
          <w:lang w:eastAsia="en-US"/>
        </w:rPr>
      </w:pPr>
      <w:r w:rsidRPr="003C6D7B">
        <w:rPr>
          <w:b/>
          <w:i/>
          <w:sz w:val="28"/>
          <w:szCs w:val="28"/>
          <w:lang w:eastAsia="en-US"/>
        </w:rPr>
        <w:t>Рис. 3.1. Етапи впровадження інноваційних технологій</w:t>
      </w:r>
    </w:p>
    <w:p w14:paraId="1C057C6F" w14:textId="77777777" w:rsidR="003C6D7B" w:rsidRPr="003C6D7B" w:rsidRDefault="003C6D7B" w:rsidP="003C6D7B">
      <w:pPr>
        <w:widowControl/>
        <w:shd w:val="clear" w:color="auto" w:fill="FFFFFF"/>
        <w:spacing w:line="360" w:lineRule="auto"/>
        <w:ind w:firstLine="0"/>
        <w:jc w:val="center"/>
        <w:rPr>
          <w:b/>
          <w:i/>
          <w:sz w:val="28"/>
          <w:szCs w:val="28"/>
          <w:lang w:eastAsia="en-US"/>
        </w:rPr>
      </w:pPr>
      <w:r w:rsidRPr="003C6D7B">
        <w:rPr>
          <w:b/>
          <w:i/>
          <w:sz w:val="28"/>
          <w:szCs w:val="28"/>
          <w:lang w:eastAsia="en-US"/>
        </w:rPr>
        <w:t>управління персоналом в умовах цифровізації</w:t>
      </w:r>
    </w:p>
    <w:p w14:paraId="19837D9A" w14:textId="77777777" w:rsidR="003C6D7B" w:rsidRPr="003C6D7B" w:rsidRDefault="003C6D7B" w:rsidP="003C6D7B">
      <w:pPr>
        <w:widowControl/>
        <w:shd w:val="clear" w:color="auto" w:fill="FFFFFF"/>
        <w:spacing w:line="360" w:lineRule="auto"/>
        <w:ind w:firstLine="0"/>
        <w:jc w:val="left"/>
        <w:rPr>
          <w:sz w:val="28"/>
          <w:szCs w:val="28"/>
          <w:lang w:eastAsia="en-US"/>
        </w:rPr>
      </w:pPr>
      <w:r w:rsidRPr="003C6D7B">
        <w:rPr>
          <w:sz w:val="28"/>
          <w:szCs w:val="28"/>
          <w:lang w:eastAsia="en-US"/>
        </w:rPr>
        <w:tab/>
      </w:r>
      <w:r w:rsidRPr="003C6D7B">
        <w:rPr>
          <w:sz w:val="28"/>
          <w:szCs w:val="28"/>
          <w:lang w:eastAsia="en-US"/>
        </w:rPr>
        <w:tab/>
        <w:t>Джерело: [</w:t>
      </w:r>
      <w:r w:rsidR="007C527F">
        <w:rPr>
          <w:sz w:val="28"/>
          <w:szCs w:val="28"/>
          <w:lang w:eastAsia="en-US"/>
        </w:rPr>
        <w:t>27</w:t>
      </w:r>
      <w:r w:rsidRPr="003C6D7B">
        <w:rPr>
          <w:sz w:val="28"/>
          <w:szCs w:val="28"/>
          <w:lang w:eastAsia="en-US"/>
        </w:rPr>
        <w:t>]</w:t>
      </w:r>
    </w:p>
    <w:p w14:paraId="6476372A" w14:textId="77777777" w:rsidR="003C6D7B" w:rsidRPr="003C6D7B" w:rsidRDefault="003C6D7B" w:rsidP="003C6D7B">
      <w:pPr>
        <w:widowControl/>
        <w:shd w:val="clear" w:color="auto" w:fill="FFFFFF"/>
        <w:spacing w:line="360" w:lineRule="auto"/>
        <w:ind w:firstLine="0"/>
        <w:rPr>
          <w:sz w:val="28"/>
          <w:szCs w:val="28"/>
          <w:lang w:eastAsia="en-US"/>
        </w:rPr>
      </w:pPr>
    </w:p>
    <w:p w14:paraId="262F2545" w14:textId="77777777" w:rsidR="003C6D7B" w:rsidRPr="003C6D7B" w:rsidRDefault="003C6D7B" w:rsidP="003C6D7B">
      <w:pPr>
        <w:widowControl/>
        <w:shd w:val="clear" w:color="auto" w:fill="FFFFFF"/>
        <w:spacing w:line="360" w:lineRule="auto"/>
        <w:ind w:firstLine="0"/>
        <w:rPr>
          <w:sz w:val="28"/>
          <w:szCs w:val="28"/>
          <w:lang w:eastAsia="en-US"/>
        </w:rPr>
      </w:pPr>
      <w:r w:rsidRPr="003C6D7B">
        <w:rPr>
          <w:sz w:val="28"/>
          <w:szCs w:val="28"/>
          <w:lang w:eastAsia="en-US"/>
        </w:rPr>
        <w:lastRenderedPageBreak/>
        <w:tab/>
        <w:t>Етап 1.  На  цьому етапі  відбувається діагностика  та  аналіз  потреб підприємства,  проводиться  аудит  поточних процесів управління персоналом для виявлення проблемних місць та визначення потреб у впровадженні цифрових технологій. Це включає: розуміння поточного стану автоматизації функцій управління персоналом; оцінку рівня готовності персоналу до використання інноваційних технологій; обґрунтування стратегічних цілей підприємства в контексті впровадження цифрових рішень.</w:t>
      </w:r>
    </w:p>
    <w:p w14:paraId="79B587D4" w14:textId="77777777" w:rsidR="003C6D7B" w:rsidRPr="003C6D7B" w:rsidRDefault="003C6D7B" w:rsidP="003C6D7B">
      <w:pPr>
        <w:widowControl/>
        <w:shd w:val="clear" w:color="auto" w:fill="FFFFFF"/>
        <w:spacing w:line="360" w:lineRule="auto"/>
        <w:ind w:firstLine="0"/>
        <w:rPr>
          <w:sz w:val="28"/>
          <w:szCs w:val="28"/>
          <w:lang w:eastAsia="en-US"/>
        </w:rPr>
      </w:pPr>
      <w:r w:rsidRPr="003C6D7B">
        <w:rPr>
          <w:sz w:val="28"/>
          <w:szCs w:val="28"/>
          <w:lang w:eastAsia="en-US"/>
        </w:rPr>
        <w:tab/>
        <w:t xml:space="preserve">Етап 2. На основі проведеного на етапі 1 аналізу відбувається вибір й розробка інноваційних технологічних рішень, що здатні оптимізувати виробничі процеси: вибір готових програмних рішень; розробка необхідних технологій, що відображають специфіку діяльності підприємства; оцінка інвестицій з точки зору витрат на впровадження та прогнозів повернення витрат. </w:t>
      </w:r>
      <w:r w:rsidRPr="003C6D7B">
        <w:rPr>
          <w:sz w:val="28"/>
          <w:szCs w:val="28"/>
          <w:lang w:eastAsia="en-US"/>
        </w:rPr>
        <w:tab/>
      </w:r>
    </w:p>
    <w:p w14:paraId="4428BFF5" w14:textId="77777777" w:rsidR="003C6D7B" w:rsidRPr="003C6D7B" w:rsidRDefault="003C6D7B" w:rsidP="003C6D7B">
      <w:pPr>
        <w:widowControl/>
        <w:shd w:val="clear" w:color="auto" w:fill="FFFFFF"/>
        <w:spacing w:line="360" w:lineRule="auto"/>
        <w:ind w:firstLine="0"/>
        <w:rPr>
          <w:sz w:val="28"/>
          <w:szCs w:val="28"/>
          <w:lang w:eastAsia="en-US"/>
        </w:rPr>
      </w:pPr>
      <w:r w:rsidRPr="003C6D7B">
        <w:rPr>
          <w:sz w:val="28"/>
          <w:szCs w:val="28"/>
          <w:lang w:eastAsia="en-US"/>
        </w:rPr>
        <w:tab/>
        <w:t>Етап 3 має назву пілотне впровадження, яке дозволяє протестувати обрані технологічні рішення на окремому підрозділі для подальшого масштабного застосування інноваційної технології в управлінні персоналом усього підприємства. Цей етап здійснюється для виявлення можливих недоліків та проблемних місць у певній обраній технології, оцінити її практичну ефективність, здійснити зворотній зв’язок для подальшого удосконалення.</w:t>
      </w:r>
    </w:p>
    <w:p w14:paraId="6A59023A" w14:textId="77777777" w:rsidR="003C6D7B" w:rsidRPr="003C6D7B" w:rsidRDefault="003C6D7B" w:rsidP="003C6D7B">
      <w:pPr>
        <w:widowControl/>
        <w:shd w:val="clear" w:color="auto" w:fill="FFFFFF"/>
        <w:spacing w:line="360" w:lineRule="auto"/>
        <w:ind w:firstLine="0"/>
        <w:rPr>
          <w:sz w:val="28"/>
          <w:szCs w:val="28"/>
          <w:lang w:eastAsia="en-US"/>
        </w:rPr>
      </w:pPr>
      <w:r w:rsidRPr="003C6D7B">
        <w:rPr>
          <w:sz w:val="28"/>
          <w:szCs w:val="28"/>
          <w:lang w:eastAsia="en-US"/>
        </w:rPr>
        <w:tab/>
        <w:t>Етап 4 - масштабування  та  інтеграція здійснюється після  успішного пілотного тестування, коли обрана інноваційна технологія впроваджується на все підприємство. Це пов’язане з підготовкою персоналу через підтримку та навчання, забезпеченням сумісності обраних технологій із існуючими системами, налагодженням процесів моніторингу й підтримки нових рішень.</w:t>
      </w:r>
    </w:p>
    <w:p w14:paraId="73B75E4F" w14:textId="77777777" w:rsidR="003C6D7B" w:rsidRPr="003C6D7B" w:rsidRDefault="003C6D7B" w:rsidP="003C6D7B">
      <w:pPr>
        <w:widowControl/>
        <w:shd w:val="clear" w:color="auto" w:fill="FFFFFF"/>
        <w:spacing w:line="360" w:lineRule="auto"/>
        <w:ind w:firstLine="0"/>
        <w:rPr>
          <w:sz w:val="28"/>
          <w:szCs w:val="28"/>
          <w:lang w:eastAsia="en-US"/>
        </w:rPr>
      </w:pPr>
      <w:r w:rsidRPr="003C6D7B">
        <w:rPr>
          <w:sz w:val="28"/>
          <w:szCs w:val="28"/>
          <w:lang w:eastAsia="en-US"/>
        </w:rPr>
        <w:tab/>
        <w:t xml:space="preserve">Етап 5 пов'язаний з оцінкою  результатів  й  удосконаленням і є критично важливим  у  процесі  цифрової  трансформації  управління  персоналом.  Він  дозволяє  визначити  успішність інноваційних  технологій у питаннях  адаптації  працівників  до  цифрового середовища,  а  також  визначити  їх вплив  на загальні процеси управління персоналом та організаційні результати. </w:t>
      </w:r>
    </w:p>
    <w:p w14:paraId="5CA9E479" w14:textId="77777777" w:rsidR="003C6D7B" w:rsidRPr="003C6D7B" w:rsidRDefault="003C6D7B" w:rsidP="003C6D7B">
      <w:pPr>
        <w:widowControl/>
        <w:shd w:val="clear" w:color="auto" w:fill="FFFFFF"/>
        <w:spacing w:line="360" w:lineRule="auto"/>
        <w:ind w:firstLine="0"/>
        <w:rPr>
          <w:b/>
          <w:sz w:val="28"/>
          <w:szCs w:val="28"/>
          <w:lang w:eastAsia="en-US"/>
        </w:rPr>
      </w:pPr>
      <w:r w:rsidRPr="003C6D7B">
        <w:rPr>
          <w:sz w:val="28"/>
          <w:szCs w:val="28"/>
          <w:lang w:eastAsia="en-US"/>
        </w:rPr>
        <w:lastRenderedPageBreak/>
        <w:tab/>
      </w:r>
      <w:r w:rsidRPr="003C6D7B">
        <w:rPr>
          <w:b/>
          <w:sz w:val="28"/>
          <w:szCs w:val="28"/>
          <w:lang w:eastAsia="en-US"/>
        </w:rPr>
        <w:t>3.2. Оцінка ефективності інноваційних технологій в управлінні персоналом підприємства</w:t>
      </w:r>
    </w:p>
    <w:p w14:paraId="7CAEE5D2" w14:textId="77777777" w:rsidR="00D84E6C" w:rsidRDefault="003C6D7B" w:rsidP="003C6D7B">
      <w:pPr>
        <w:widowControl/>
        <w:shd w:val="clear" w:color="auto" w:fill="FFFFFF"/>
        <w:spacing w:line="360" w:lineRule="auto"/>
        <w:ind w:firstLine="0"/>
        <w:rPr>
          <w:sz w:val="28"/>
          <w:szCs w:val="28"/>
          <w:lang w:eastAsia="en-US"/>
        </w:rPr>
      </w:pPr>
      <w:r w:rsidRPr="003C6D7B">
        <w:rPr>
          <w:sz w:val="28"/>
          <w:szCs w:val="28"/>
          <w:lang w:eastAsia="en-US"/>
        </w:rPr>
        <w:tab/>
      </w:r>
    </w:p>
    <w:p w14:paraId="5CB3B0C2" w14:textId="77777777" w:rsidR="003C6D7B" w:rsidRPr="003C6D7B" w:rsidRDefault="00D84E6C" w:rsidP="003C6D7B">
      <w:pPr>
        <w:widowControl/>
        <w:shd w:val="clear" w:color="auto" w:fill="FFFFFF"/>
        <w:spacing w:line="360" w:lineRule="auto"/>
        <w:ind w:firstLine="0"/>
        <w:rPr>
          <w:sz w:val="28"/>
          <w:szCs w:val="28"/>
          <w:lang w:eastAsia="en-US"/>
        </w:rPr>
      </w:pPr>
      <w:r>
        <w:rPr>
          <w:sz w:val="28"/>
          <w:szCs w:val="28"/>
          <w:lang w:eastAsia="en-US"/>
        </w:rPr>
        <w:tab/>
      </w:r>
      <w:r w:rsidR="003C6D7B" w:rsidRPr="003C6D7B">
        <w:rPr>
          <w:sz w:val="28"/>
          <w:szCs w:val="28"/>
          <w:lang w:eastAsia="en-US"/>
        </w:rPr>
        <w:t>Використання інноваційних технологій в управлінні персоналом в сучасних умовах розвитку бізнес-середовища є об’єктивно необхідною умовою кращої адаптації до викликів та ефективності командної роботи підприємства для досягнення своїх стратегічних цілей.</w:t>
      </w:r>
    </w:p>
    <w:p w14:paraId="7490EBE6" w14:textId="77777777" w:rsidR="003C6D7B" w:rsidRPr="003C6D7B" w:rsidRDefault="003C6D7B" w:rsidP="003C6D7B">
      <w:pPr>
        <w:widowControl/>
        <w:shd w:val="clear" w:color="auto" w:fill="FFFFFF"/>
        <w:spacing w:line="360" w:lineRule="auto"/>
        <w:ind w:firstLine="0"/>
        <w:rPr>
          <w:sz w:val="28"/>
          <w:szCs w:val="28"/>
          <w:lang w:eastAsia="en-US"/>
        </w:rPr>
      </w:pPr>
      <w:r w:rsidRPr="003C6D7B">
        <w:rPr>
          <w:sz w:val="28"/>
          <w:szCs w:val="28"/>
          <w:lang w:eastAsia="en-US"/>
        </w:rPr>
        <w:tab/>
        <w:t>Для оцінки ефективності інноваційних технологій в управлінні персоналом</w:t>
      </w:r>
      <w:r w:rsidRPr="003C6D7B">
        <w:rPr>
          <w:b/>
          <w:sz w:val="28"/>
          <w:szCs w:val="28"/>
          <w:lang w:eastAsia="en-US"/>
        </w:rPr>
        <w:t xml:space="preserve"> </w:t>
      </w:r>
      <w:r w:rsidRPr="003C6D7B">
        <w:rPr>
          <w:sz w:val="28"/>
          <w:szCs w:val="28"/>
          <w:lang w:eastAsia="en-US"/>
        </w:rPr>
        <w:t xml:space="preserve">доцільно використовувати такі методи: </w:t>
      </w:r>
    </w:p>
    <w:p w14:paraId="76B6C632" w14:textId="77777777" w:rsidR="003C6D7B" w:rsidRPr="003C6D7B" w:rsidRDefault="003C6D7B" w:rsidP="003C6D7B">
      <w:pPr>
        <w:widowControl/>
        <w:numPr>
          <w:ilvl w:val="0"/>
          <w:numId w:val="24"/>
        </w:numPr>
        <w:shd w:val="clear" w:color="auto" w:fill="FFFFFF"/>
        <w:spacing w:after="160" w:line="360" w:lineRule="auto"/>
        <w:contextualSpacing/>
        <w:jc w:val="left"/>
        <w:rPr>
          <w:sz w:val="28"/>
          <w:szCs w:val="28"/>
          <w:lang w:eastAsia="en-US"/>
        </w:rPr>
      </w:pPr>
      <w:r w:rsidRPr="003C6D7B">
        <w:rPr>
          <w:sz w:val="28"/>
          <w:szCs w:val="28"/>
          <w:lang w:eastAsia="en-US"/>
        </w:rPr>
        <w:t>моніторинг ключових показників ефективності (KPI);</w:t>
      </w:r>
    </w:p>
    <w:p w14:paraId="5CDE5EE1" w14:textId="77777777" w:rsidR="003C6D7B" w:rsidRPr="003C6D7B" w:rsidRDefault="003C6D7B" w:rsidP="003C6D7B">
      <w:pPr>
        <w:widowControl/>
        <w:numPr>
          <w:ilvl w:val="0"/>
          <w:numId w:val="24"/>
        </w:numPr>
        <w:shd w:val="clear" w:color="auto" w:fill="FFFFFF"/>
        <w:spacing w:after="160" w:line="360" w:lineRule="auto"/>
        <w:contextualSpacing/>
        <w:jc w:val="left"/>
        <w:rPr>
          <w:sz w:val="28"/>
          <w:szCs w:val="28"/>
          <w:lang w:eastAsia="en-US"/>
        </w:rPr>
      </w:pPr>
      <w:r w:rsidRPr="003C6D7B">
        <w:rPr>
          <w:sz w:val="28"/>
          <w:szCs w:val="28"/>
          <w:lang w:eastAsia="en-US"/>
        </w:rPr>
        <w:t>збір  та  аналіз  даних  для  оцінки  впливу технологій в управлінні персоналом;</w:t>
      </w:r>
    </w:p>
    <w:p w14:paraId="59EABB2C" w14:textId="77777777" w:rsidR="003C6D7B" w:rsidRPr="003C6D7B" w:rsidRDefault="003C6D7B" w:rsidP="003C6D7B">
      <w:pPr>
        <w:widowControl/>
        <w:numPr>
          <w:ilvl w:val="0"/>
          <w:numId w:val="24"/>
        </w:numPr>
        <w:shd w:val="clear" w:color="auto" w:fill="FFFFFF"/>
        <w:spacing w:after="160" w:line="360" w:lineRule="auto"/>
        <w:contextualSpacing/>
        <w:jc w:val="left"/>
        <w:rPr>
          <w:sz w:val="28"/>
          <w:szCs w:val="28"/>
          <w:lang w:eastAsia="en-US"/>
        </w:rPr>
      </w:pPr>
      <w:r w:rsidRPr="003C6D7B">
        <w:rPr>
          <w:sz w:val="28"/>
          <w:szCs w:val="28"/>
          <w:lang w:eastAsia="en-US"/>
        </w:rPr>
        <w:t>оцінка  вимірювання  повернення  інвестиції (ROI) у інноваційні технології управління персоналом;</w:t>
      </w:r>
    </w:p>
    <w:p w14:paraId="1D1B743B" w14:textId="77777777" w:rsidR="003C6D7B" w:rsidRPr="003C6D7B" w:rsidRDefault="003C6D7B" w:rsidP="003C6D7B">
      <w:pPr>
        <w:widowControl/>
        <w:numPr>
          <w:ilvl w:val="0"/>
          <w:numId w:val="24"/>
        </w:numPr>
        <w:shd w:val="clear" w:color="auto" w:fill="FFFFFF"/>
        <w:spacing w:after="160" w:line="360" w:lineRule="auto"/>
        <w:contextualSpacing/>
        <w:jc w:val="left"/>
        <w:rPr>
          <w:sz w:val="28"/>
          <w:szCs w:val="28"/>
          <w:lang w:eastAsia="en-US"/>
        </w:rPr>
      </w:pPr>
      <w:r w:rsidRPr="003C6D7B">
        <w:rPr>
          <w:sz w:val="28"/>
          <w:szCs w:val="28"/>
          <w:lang w:eastAsia="en-US"/>
        </w:rPr>
        <w:t>оцінка  впливу  інноваційних  технологій управління персоналом на організаційну культуру та клімат підприємства.</w:t>
      </w:r>
    </w:p>
    <w:p w14:paraId="4146CED4" w14:textId="77777777" w:rsidR="003C6D7B" w:rsidRPr="003C6D7B" w:rsidRDefault="003C6D7B" w:rsidP="00D84E6C">
      <w:pPr>
        <w:widowControl/>
        <w:spacing w:line="360" w:lineRule="auto"/>
        <w:ind w:firstLine="0"/>
        <w:rPr>
          <w:sz w:val="28"/>
          <w:szCs w:val="28"/>
          <w:lang w:eastAsia="en-US"/>
        </w:rPr>
      </w:pPr>
      <w:r w:rsidRPr="003C6D7B">
        <w:rPr>
          <w:rFonts w:asciiTheme="minorHAnsi" w:eastAsiaTheme="minorHAnsi" w:hAnsiTheme="minorHAnsi" w:cstheme="minorBidi"/>
          <w:sz w:val="22"/>
          <w:szCs w:val="22"/>
          <w:lang w:eastAsia="en-US"/>
        </w:rPr>
        <w:tab/>
      </w:r>
      <w:r w:rsidRPr="003C6D7B">
        <w:rPr>
          <w:i/>
          <w:sz w:val="28"/>
          <w:szCs w:val="28"/>
          <w:lang w:eastAsia="en-US"/>
        </w:rPr>
        <w:t>Ключові показники ефективності (KPI)</w:t>
      </w:r>
      <w:r w:rsidRPr="003C6D7B">
        <w:rPr>
          <w:sz w:val="28"/>
          <w:szCs w:val="28"/>
          <w:lang w:eastAsia="en-US"/>
        </w:rPr>
        <w:t xml:space="preserve"> та їх моніторинг показують успішність адаптації працівників до інноваційних технологічних рішень у загальній системі управління персоналом. Серед основних KPI слід виділяти:</w:t>
      </w:r>
    </w:p>
    <w:p w14:paraId="54797B39" w14:textId="77777777" w:rsidR="003C6D7B" w:rsidRPr="003C6D7B" w:rsidRDefault="003C6D7B" w:rsidP="00D84E6C">
      <w:pPr>
        <w:widowControl/>
        <w:numPr>
          <w:ilvl w:val="0"/>
          <w:numId w:val="24"/>
        </w:numPr>
        <w:spacing w:after="160" w:line="360" w:lineRule="auto"/>
        <w:contextualSpacing/>
        <w:rPr>
          <w:rFonts w:eastAsiaTheme="minorHAnsi"/>
          <w:sz w:val="28"/>
          <w:szCs w:val="28"/>
          <w:lang w:eastAsia="en-US"/>
        </w:rPr>
      </w:pPr>
      <w:r w:rsidRPr="003C6D7B">
        <w:rPr>
          <w:rFonts w:eastAsiaTheme="minorHAnsi"/>
          <w:sz w:val="28"/>
          <w:szCs w:val="28"/>
          <w:lang w:eastAsia="en-US"/>
        </w:rPr>
        <w:t>термін адаптації працівників до змін з рахуванням інноваційності технологій роботи з персоналом;</w:t>
      </w:r>
    </w:p>
    <w:p w14:paraId="53791C3D" w14:textId="77777777" w:rsidR="003C6D7B" w:rsidRPr="003C6D7B" w:rsidRDefault="003C6D7B" w:rsidP="00D84E6C">
      <w:pPr>
        <w:widowControl/>
        <w:numPr>
          <w:ilvl w:val="0"/>
          <w:numId w:val="24"/>
        </w:numPr>
        <w:spacing w:after="160" w:line="360" w:lineRule="auto"/>
        <w:contextualSpacing/>
        <w:rPr>
          <w:rFonts w:eastAsiaTheme="minorHAnsi"/>
          <w:sz w:val="28"/>
          <w:szCs w:val="28"/>
          <w:lang w:eastAsia="en-US"/>
        </w:rPr>
      </w:pPr>
      <w:r w:rsidRPr="003C6D7B">
        <w:rPr>
          <w:rFonts w:eastAsiaTheme="minorHAnsi"/>
          <w:sz w:val="28"/>
          <w:szCs w:val="28"/>
          <w:lang w:eastAsia="en-US"/>
        </w:rPr>
        <w:t>залученість працівників через індивідуалізовані програми навчання і розвитку персоналу з використанням цифрових інструментів (оцінка цього здійснюється за допомогою відповідних опитувань й аналізу активності працівників);</w:t>
      </w:r>
    </w:p>
    <w:p w14:paraId="683D2487" w14:textId="77777777" w:rsidR="003C6D7B" w:rsidRPr="003C6D7B" w:rsidRDefault="003C6D7B" w:rsidP="00D84E6C">
      <w:pPr>
        <w:widowControl/>
        <w:numPr>
          <w:ilvl w:val="0"/>
          <w:numId w:val="24"/>
        </w:numPr>
        <w:spacing w:after="160" w:line="360" w:lineRule="auto"/>
        <w:contextualSpacing/>
        <w:rPr>
          <w:rFonts w:eastAsiaTheme="minorHAnsi"/>
          <w:sz w:val="28"/>
          <w:szCs w:val="28"/>
          <w:lang w:eastAsia="en-US"/>
        </w:rPr>
      </w:pPr>
      <w:r w:rsidRPr="003C6D7B">
        <w:rPr>
          <w:rFonts w:eastAsiaTheme="minorHAnsi"/>
          <w:sz w:val="28"/>
          <w:szCs w:val="28"/>
          <w:lang w:eastAsia="en-US"/>
        </w:rPr>
        <w:t>плинність кадрів (стабільність колективу);</w:t>
      </w:r>
    </w:p>
    <w:p w14:paraId="0CAF3D1E" w14:textId="77777777" w:rsidR="003C6D7B" w:rsidRPr="003C6D7B" w:rsidRDefault="003C6D7B" w:rsidP="00D84E6C">
      <w:pPr>
        <w:widowControl/>
        <w:numPr>
          <w:ilvl w:val="0"/>
          <w:numId w:val="24"/>
        </w:numPr>
        <w:spacing w:after="160" w:line="360" w:lineRule="auto"/>
        <w:contextualSpacing/>
        <w:rPr>
          <w:rFonts w:eastAsiaTheme="minorHAnsi"/>
          <w:sz w:val="28"/>
          <w:szCs w:val="28"/>
          <w:lang w:eastAsia="en-US"/>
        </w:rPr>
      </w:pPr>
      <w:r w:rsidRPr="003C6D7B">
        <w:rPr>
          <w:rFonts w:eastAsiaTheme="minorHAnsi"/>
          <w:sz w:val="28"/>
          <w:szCs w:val="28"/>
          <w:lang w:eastAsia="en-US"/>
        </w:rPr>
        <w:t>продуктивність праці (вимірюється за допомогою оцінки досягнень індивідуальних та командних цілей) тощо.</w:t>
      </w:r>
    </w:p>
    <w:p w14:paraId="39C854DB" w14:textId="77777777" w:rsidR="00D84E6C" w:rsidRDefault="003C6D7B" w:rsidP="003C6D7B">
      <w:pPr>
        <w:widowControl/>
        <w:spacing w:line="360" w:lineRule="auto"/>
        <w:ind w:firstLine="0"/>
        <w:contextualSpacing/>
        <w:rPr>
          <w:sz w:val="28"/>
          <w:szCs w:val="28"/>
          <w:lang w:eastAsia="en-US"/>
        </w:rPr>
      </w:pPr>
      <w:r w:rsidRPr="003C6D7B">
        <w:rPr>
          <w:sz w:val="28"/>
          <w:szCs w:val="28"/>
          <w:lang w:eastAsia="en-US"/>
        </w:rPr>
        <w:tab/>
      </w:r>
    </w:p>
    <w:p w14:paraId="556C2ECC" w14:textId="77777777" w:rsidR="003C6D7B" w:rsidRPr="003C6D7B" w:rsidRDefault="00D84E6C" w:rsidP="00D84E6C">
      <w:pPr>
        <w:widowControl/>
        <w:spacing w:line="360" w:lineRule="auto"/>
        <w:ind w:firstLine="0"/>
        <w:contextualSpacing/>
        <w:rPr>
          <w:rFonts w:eastAsiaTheme="minorHAnsi"/>
          <w:sz w:val="28"/>
          <w:szCs w:val="28"/>
          <w:lang w:eastAsia="en-US"/>
        </w:rPr>
      </w:pPr>
      <w:r>
        <w:rPr>
          <w:sz w:val="28"/>
          <w:szCs w:val="28"/>
          <w:lang w:eastAsia="en-US"/>
        </w:rPr>
        <w:lastRenderedPageBreak/>
        <w:tab/>
      </w:r>
      <w:r w:rsidR="003C6D7B" w:rsidRPr="003C6D7B">
        <w:rPr>
          <w:i/>
          <w:sz w:val="28"/>
          <w:szCs w:val="28"/>
          <w:lang w:eastAsia="en-US"/>
        </w:rPr>
        <w:t>Збір  та  аналіз  даних  для  оцінки  впливу інноваційних технологій</w:t>
      </w:r>
      <w:r w:rsidR="003C6D7B" w:rsidRPr="003C6D7B">
        <w:rPr>
          <w:sz w:val="28"/>
          <w:szCs w:val="28"/>
          <w:lang w:eastAsia="en-US"/>
        </w:rPr>
        <w:t xml:space="preserve"> на управління персоналом</w:t>
      </w:r>
      <w:r w:rsidR="003C6D7B" w:rsidRPr="003C6D7B">
        <w:rPr>
          <w:rFonts w:eastAsiaTheme="minorHAnsi"/>
          <w:sz w:val="28"/>
          <w:szCs w:val="28"/>
          <w:lang w:eastAsia="en-US"/>
        </w:rPr>
        <w:t xml:space="preserve"> передбачає:</w:t>
      </w:r>
    </w:p>
    <w:p w14:paraId="324C2EC3" w14:textId="77777777" w:rsidR="003C6D7B" w:rsidRPr="003C6D7B" w:rsidRDefault="003C6D7B" w:rsidP="00D84E6C">
      <w:pPr>
        <w:widowControl/>
        <w:numPr>
          <w:ilvl w:val="0"/>
          <w:numId w:val="24"/>
        </w:numPr>
        <w:spacing w:after="160" w:line="360" w:lineRule="auto"/>
        <w:contextualSpacing/>
        <w:rPr>
          <w:rFonts w:eastAsiaTheme="minorHAnsi"/>
          <w:sz w:val="28"/>
          <w:szCs w:val="28"/>
          <w:lang w:eastAsia="en-US"/>
        </w:rPr>
      </w:pPr>
      <w:r w:rsidRPr="003C6D7B">
        <w:rPr>
          <w:rFonts w:eastAsiaTheme="minorHAnsi"/>
          <w:sz w:val="28"/>
          <w:szCs w:val="28"/>
          <w:lang w:eastAsia="en-US"/>
        </w:rPr>
        <w:t>опитування персоналу, що здійснюються регулярно, для систематизації якісних та кількісних показників зручності використання нових технологій, задоволеності працівників та їхньою адаптацією до умов роботи, які постійно змінюються;</w:t>
      </w:r>
    </w:p>
    <w:p w14:paraId="2FAAC2D6" w14:textId="77777777" w:rsidR="003C6D7B" w:rsidRPr="003C6D7B" w:rsidRDefault="003C6D7B" w:rsidP="00D84E6C">
      <w:pPr>
        <w:widowControl/>
        <w:numPr>
          <w:ilvl w:val="0"/>
          <w:numId w:val="24"/>
        </w:numPr>
        <w:spacing w:after="160" w:line="360" w:lineRule="auto"/>
        <w:contextualSpacing/>
        <w:rPr>
          <w:rFonts w:eastAsiaTheme="minorHAnsi"/>
          <w:sz w:val="28"/>
          <w:szCs w:val="28"/>
          <w:lang w:eastAsia="en-US"/>
        </w:rPr>
      </w:pPr>
      <w:r w:rsidRPr="003C6D7B">
        <w:rPr>
          <w:rFonts w:eastAsiaTheme="minorHAnsi"/>
          <w:sz w:val="28"/>
          <w:szCs w:val="28"/>
          <w:lang w:eastAsia="en-US"/>
        </w:rPr>
        <w:t xml:space="preserve"> аналіз </w:t>
      </w:r>
      <w:proofErr w:type="spellStart"/>
      <w:r w:rsidRPr="003C6D7B">
        <w:rPr>
          <w:sz w:val="28"/>
          <w:szCs w:val="28"/>
          <w:lang w:eastAsia="en-US"/>
        </w:rPr>
        <w:t>Big</w:t>
      </w:r>
      <w:proofErr w:type="spellEnd"/>
      <w:r w:rsidRPr="003C6D7B">
        <w:rPr>
          <w:sz w:val="28"/>
          <w:szCs w:val="28"/>
          <w:lang w:eastAsia="en-US"/>
        </w:rPr>
        <w:t xml:space="preserve">  </w:t>
      </w:r>
      <w:proofErr w:type="spellStart"/>
      <w:r w:rsidRPr="003C6D7B">
        <w:rPr>
          <w:sz w:val="28"/>
          <w:szCs w:val="28"/>
          <w:lang w:eastAsia="en-US"/>
        </w:rPr>
        <w:t>Data</w:t>
      </w:r>
      <w:proofErr w:type="spellEnd"/>
      <w:r w:rsidRPr="003C6D7B">
        <w:rPr>
          <w:sz w:val="28"/>
          <w:szCs w:val="28"/>
          <w:lang w:eastAsia="en-US"/>
        </w:rPr>
        <w:t xml:space="preserve"> для забезпечення аналізу взаємодії персоналу з різними навчальними платформами, цифровими системами управління продуктивністю, виявлення стану, тенденцій та формування прогнозів ефективності адаптації;</w:t>
      </w:r>
    </w:p>
    <w:p w14:paraId="450156F8" w14:textId="77777777" w:rsidR="003C6D7B" w:rsidRPr="003C6D7B" w:rsidRDefault="003C6D7B" w:rsidP="00D84E6C">
      <w:pPr>
        <w:widowControl/>
        <w:numPr>
          <w:ilvl w:val="0"/>
          <w:numId w:val="24"/>
        </w:numPr>
        <w:spacing w:after="160" w:line="360" w:lineRule="auto"/>
        <w:contextualSpacing/>
        <w:rPr>
          <w:rFonts w:eastAsiaTheme="minorHAnsi"/>
          <w:sz w:val="28"/>
          <w:szCs w:val="28"/>
          <w:lang w:eastAsia="en-US"/>
        </w:rPr>
      </w:pPr>
      <w:r w:rsidRPr="003C6D7B">
        <w:rPr>
          <w:rFonts w:eastAsiaTheme="minorHAnsi"/>
          <w:sz w:val="28"/>
          <w:szCs w:val="28"/>
          <w:lang w:eastAsia="en-US"/>
        </w:rPr>
        <w:t>застосування кількісних метрик щодо визначення кількості працівників, які використовують інноваційні технології, їх частоту, час, що витрачається, - дозволяє оцінити активність персоналу до інноваційних технологій та рішень;</w:t>
      </w:r>
    </w:p>
    <w:p w14:paraId="5F725005" w14:textId="77777777" w:rsidR="003C6D7B" w:rsidRPr="003C6D7B" w:rsidRDefault="003C6D7B" w:rsidP="00D84E6C">
      <w:pPr>
        <w:widowControl/>
        <w:numPr>
          <w:ilvl w:val="0"/>
          <w:numId w:val="24"/>
        </w:numPr>
        <w:spacing w:after="160" w:line="360" w:lineRule="auto"/>
        <w:contextualSpacing/>
        <w:rPr>
          <w:rFonts w:eastAsiaTheme="minorHAnsi"/>
          <w:sz w:val="28"/>
          <w:szCs w:val="28"/>
          <w:lang w:eastAsia="en-US"/>
        </w:rPr>
      </w:pPr>
      <w:r w:rsidRPr="003C6D7B">
        <w:rPr>
          <w:rFonts w:eastAsiaTheme="minorHAnsi"/>
          <w:sz w:val="28"/>
          <w:szCs w:val="28"/>
          <w:lang w:eastAsia="en-US"/>
        </w:rPr>
        <w:t xml:space="preserve"> здійснення </w:t>
      </w:r>
      <w:r w:rsidRPr="003C6D7B">
        <w:rPr>
          <w:sz w:val="28"/>
          <w:szCs w:val="28"/>
          <w:lang w:eastAsia="en-US"/>
        </w:rPr>
        <w:t>зворотного  зв’язку  за допомогою використання цифрових платформ для оцінки ступеню задоволеності персоналу новими технологіями та рішеннями, що здійснює вплив на ефективність їх адаптації.</w:t>
      </w:r>
    </w:p>
    <w:p w14:paraId="3F74A72F" w14:textId="77777777" w:rsidR="003C6D7B" w:rsidRPr="003C6D7B" w:rsidRDefault="003C6D7B" w:rsidP="00D84E6C">
      <w:pPr>
        <w:widowControl/>
        <w:spacing w:line="360" w:lineRule="auto"/>
        <w:ind w:firstLine="720"/>
        <w:contextualSpacing/>
        <w:rPr>
          <w:sz w:val="28"/>
          <w:szCs w:val="28"/>
          <w:lang w:eastAsia="en-US"/>
        </w:rPr>
      </w:pPr>
      <w:r w:rsidRPr="003C6D7B">
        <w:rPr>
          <w:i/>
          <w:sz w:val="28"/>
          <w:szCs w:val="28"/>
          <w:lang w:eastAsia="en-US"/>
        </w:rPr>
        <w:t xml:space="preserve">Оцінка  вимірювання  повернення  інвестиції (ROI) у інноваційні технології управління персоналом </w:t>
      </w:r>
      <w:r w:rsidRPr="003C6D7B">
        <w:rPr>
          <w:sz w:val="28"/>
          <w:szCs w:val="28"/>
          <w:lang w:eastAsia="en-US"/>
        </w:rPr>
        <w:t>передбачає:</w:t>
      </w:r>
    </w:p>
    <w:p w14:paraId="793E87F8" w14:textId="77777777" w:rsidR="003C6D7B" w:rsidRPr="003C6D7B" w:rsidRDefault="003C6D7B" w:rsidP="00D84E6C">
      <w:pPr>
        <w:widowControl/>
        <w:numPr>
          <w:ilvl w:val="0"/>
          <w:numId w:val="24"/>
        </w:numPr>
        <w:spacing w:after="160" w:line="360" w:lineRule="auto"/>
        <w:contextualSpacing/>
        <w:rPr>
          <w:sz w:val="28"/>
          <w:szCs w:val="28"/>
          <w:lang w:eastAsia="en-US"/>
        </w:rPr>
      </w:pPr>
      <w:r w:rsidRPr="003C6D7B">
        <w:rPr>
          <w:sz w:val="28"/>
          <w:szCs w:val="28"/>
          <w:lang w:eastAsia="en-US"/>
        </w:rPr>
        <w:t>здійснення порівняння ключових показників діяльності персоналу (до  і  після  інтеграції  інноваційних технологій: плинності кадрів, продуктивності, тривалості адаптації тощо;</w:t>
      </w:r>
    </w:p>
    <w:p w14:paraId="6EF32363" w14:textId="77777777" w:rsidR="003C6D7B" w:rsidRPr="003C6D7B" w:rsidRDefault="003C6D7B" w:rsidP="00D84E6C">
      <w:pPr>
        <w:widowControl/>
        <w:numPr>
          <w:ilvl w:val="0"/>
          <w:numId w:val="24"/>
        </w:numPr>
        <w:spacing w:after="160" w:line="360" w:lineRule="auto"/>
        <w:contextualSpacing/>
        <w:rPr>
          <w:sz w:val="28"/>
          <w:szCs w:val="28"/>
          <w:lang w:eastAsia="en-US"/>
        </w:rPr>
      </w:pPr>
      <w:r w:rsidRPr="003C6D7B">
        <w:rPr>
          <w:sz w:val="28"/>
          <w:szCs w:val="28"/>
          <w:lang w:eastAsia="en-US"/>
        </w:rPr>
        <w:t>оцінку економії ресурсів й часу через  автоматизацію  процесів управління персоналом за  допомогою інноваційних технологій;</w:t>
      </w:r>
    </w:p>
    <w:p w14:paraId="00A17532" w14:textId="77777777" w:rsidR="003C6D7B" w:rsidRPr="003C6D7B" w:rsidRDefault="003C6D7B" w:rsidP="00D84E6C">
      <w:pPr>
        <w:widowControl/>
        <w:numPr>
          <w:ilvl w:val="0"/>
          <w:numId w:val="24"/>
        </w:numPr>
        <w:spacing w:after="160" w:line="360" w:lineRule="auto"/>
        <w:contextualSpacing/>
        <w:rPr>
          <w:sz w:val="28"/>
          <w:szCs w:val="28"/>
          <w:lang w:eastAsia="en-US"/>
        </w:rPr>
      </w:pPr>
      <w:r w:rsidRPr="003C6D7B">
        <w:rPr>
          <w:sz w:val="28"/>
          <w:szCs w:val="28"/>
          <w:lang w:eastAsia="en-US"/>
        </w:rPr>
        <w:t xml:space="preserve">оцінку можливих довгострокових змін ключових бізнес-процесів, наприклад таких як підвищення рівня конкурентоспроможності підприємства, оптимізація витрат на навчання та розвиток,  </w:t>
      </w:r>
      <w:proofErr w:type="spellStart"/>
      <w:r w:rsidRPr="003C6D7B">
        <w:rPr>
          <w:sz w:val="28"/>
          <w:szCs w:val="28"/>
          <w:lang w:eastAsia="en-US"/>
        </w:rPr>
        <w:t>рекрутинг</w:t>
      </w:r>
      <w:proofErr w:type="spellEnd"/>
      <w:r w:rsidRPr="003C6D7B">
        <w:rPr>
          <w:sz w:val="28"/>
          <w:szCs w:val="28"/>
          <w:lang w:eastAsia="en-US"/>
        </w:rPr>
        <w:t>, підвищення рівня соціально-психологічного комфорту в командах та задоволеності персоналу.</w:t>
      </w:r>
    </w:p>
    <w:p w14:paraId="4D19A5C0" w14:textId="77777777" w:rsidR="003C6D7B" w:rsidRPr="003C6D7B" w:rsidRDefault="003C6D7B" w:rsidP="00D84E6C">
      <w:pPr>
        <w:widowControl/>
        <w:shd w:val="clear" w:color="auto" w:fill="FFFFFF"/>
        <w:spacing w:line="360" w:lineRule="auto"/>
        <w:ind w:firstLine="0"/>
        <w:rPr>
          <w:color w:val="00B050"/>
          <w:sz w:val="28"/>
          <w:szCs w:val="28"/>
          <w:lang w:eastAsia="en-US"/>
        </w:rPr>
      </w:pPr>
      <w:r w:rsidRPr="003C6D7B">
        <w:rPr>
          <w:color w:val="00B050"/>
          <w:sz w:val="28"/>
          <w:szCs w:val="28"/>
          <w:lang w:eastAsia="en-US"/>
        </w:rPr>
        <w:lastRenderedPageBreak/>
        <w:tab/>
      </w:r>
      <w:r w:rsidRPr="003C6D7B">
        <w:rPr>
          <w:i/>
          <w:sz w:val="28"/>
          <w:szCs w:val="28"/>
          <w:lang w:eastAsia="en-US"/>
        </w:rPr>
        <w:t xml:space="preserve">Оцінка  впливу  інноваційних  технологій управління персоналом на корпоративну культуру та організаційний клімат компанії </w:t>
      </w:r>
      <w:r w:rsidRPr="003C6D7B">
        <w:rPr>
          <w:sz w:val="28"/>
          <w:szCs w:val="28"/>
          <w:lang w:eastAsia="en-US"/>
        </w:rPr>
        <w:t>здійснюється за допомогою</w:t>
      </w:r>
      <w:r w:rsidRPr="003C6D7B">
        <w:rPr>
          <w:color w:val="00B050"/>
          <w:sz w:val="28"/>
          <w:szCs w:val="28"/>
          <w:lang w:eastAsia="en-US"/>
        </w:rPr>
        <w:t xml:space="preserve">: </w:t>
      </w:r>
    </w:p>
    <w:p w14:paraId="6BF8A57E" w14:textId="77777777" w:rsidR="003C6D7B" w:rsidRPr="003C6D7B" w:rsidRDefault="003C6D7B" w:rsidP="00D84E6C">
      <w:pPr>
        <w:widowControl/>
        <w:numPr>
          <w:ilvl w:val="0"/>
          <w:numId w:val="24"/>
        </w:numPr>
        <w:shd w:val="clear" w:color="auto" w:fill="FFFFFF"/>
        <w:spacing w:after="160" w:line="360" w:lineRule="auto"/>
        <w:contextualSpacing/>
        <w:rPr>
          <w:sz w:val="28"/>
          <w:szCs w:val="28"/>
          <w:lang w:eastAsia="en-US"/>
        </w:rPr>
      </w:pPr>
      <w:r w:rsidRPr="003C6D7B">
        <w:rPr>
          <w:sz w:val="28"/>
          <w:szCs w:val="28"/>
          <w:lang w:eastAsia="en-US"/>
        </w:rPr>
        <w:t xml:space="preserve">регулярних опитувань у дослідженні організаційного клімату на підприємстві, що дає можливість оцінити рівень та якість сприйняття змін, пов’язаних із впровадженням  нових  технологій; </w:t>
      </w:r>
    </w:p>
    <w:p w14:paraId="3CF1C9E9" w14:textId="77777777" w:rsidR="003C6D7B" w:rsidRPr="003C6D7B" w:rsidRDefault="003C6D7B" w:rsidP="00D84E6C">
      <w:pPr>
        <w:widowControl/>
        <w:numPr>
          <w:ilvl w:val="0"/>
          <w:numId w:val="24"/>
        </w:numPr>
        <w:shd w:val="clear" w:color="auto" w:fill="FFFFFF"/>
        <w:spacing w:after="160" w:line="360" w:lineRule="auto"/>
        <w:contextualSpacing/>
        <w:rPr>
          <w:sz w:val="28"/>
          <w:szCs w:val="28"/>
          <w:lang w:eastAsia="en-US"/>
        </w:rPr>
      </w:pPr>
      <w:r w:rsidRPr="003C6D7B">
        <w:rPr>
          <w:sz w:val="28"/>
          <w:szCs w:val="28"/>
          <w:lang w:eastAsia="en-US"/>
        </w:rPr>
        <w:t xml:space="preserve">розрахунок  індексів  лояльності персоналу та його залученості  для підвищення результативності командної роботи та оцінки задоволеності працівників змінами у корпоративній культурі, пов’язаними із застосуванням інноваційних технологій  в управлінні персоналом. </w:t>
      </w:r>
    </w:p>
    <w:p w14:paraId="22DBC24B" w14:textId="77777777" w:rsidR="003C6D7B" w:rsidRPr="003C6D7B" w:rsidRDefault="003C6D7B" w:rsidP="003C6D7B">
      <w:pPr>
        <w:widowControl/>
        <w:shd w:val="clear" w:color="auto" w:fill="FFFFFF"/>
        <w:spacing w:line="360" w:lineRule="auto"/>
        <w:ind w:firstLine="0"/>
        <w:contextualSpacing/>
        <w:rPr>
          <w:sz w:val="28"/>
          <w:szCs w:val="28"/>
          <w:lang w:eastAsia="en-US"/>
        </w:rPr>
      </w:pPr>
      <w:r w:rsidRPr="003C6D7B">
        <w:rPr>
          <w:sz w:val="28"/>
          <w:szCs w:val="28"/>
          <w:lang w:eastAsia="en-US"/>
        </w:rPr>
        <w:tab/>
        <w:t xml:space="preserve">Використання наведених методів оцінки ефективності інноваційних технологій в управлінні персоналом передбачає проведення опитувань щодо різних аспектів діяльності персоналу у період змін. </w:t>
      </w:r>
    </w:p>
    <w:p w14:paraId="63B97822" w14:textId="77777777" w:rsidR="00F56034" w:rsidRDefault="003C6D7B" w:rsidP="003C6D7B">
      <w:pPr>
        <w:widowControl/>
        <w:shd w:val="clear" w:color="auto" w:fill="FFFFFF"/>
        <w:spacing w:line="360" w:lineRule="auto"/>
        <w:ind w:firstLine="0"/>
        <w:contextualSpacing/>
        <w:rPr>
          <w:sz w:val="28"/>
          <w:szCs w:val="22"/>
          <w:lang w:eastAsia="en-US"/>
        </w:rPr>
      </w:pPr>
      <w:r w:rsidRPr="003C6D7B">
        <w:rPr>
          <w:sz w:val="28"/>
          <w:szCs w:val="28"/>
          <w:lang w:eastAsia="en-US"/>
        </w:rPr>
        <w:tab/>
        <w:t xml:space="preserve">На рис. 3.2. запропоновано систему опитувань, які дозволяють оцінити задоволеність персоналу підприємства, що показує на практиці рівень «здоров’я» організації. Для ефективної командної роботи та успіху діяльності підприємства критично важливим в сучасних умовах господарювання є з’ясування точок зору </w:t>
      </w:r>
      <w:r w:rsidRPr="003C6D7B">
        <w:rPr>
          <w:sz w:val="28"/>
          <w:szCs w:val="22"/>
          <w:lang w:eastAsia="en-US"/>
        </w:rPr>
        <w:t>працівників про сприйняття виробничого процесу та діючої системи менеджменту. Це дозволить запобігти конфліктним ситуаціям,  вирішити складні питання виробничого, професійного, кар’єрного тощо характеру, посилити мотивацію та залученість, краще стимулювати персонал</w:t>
      </w:r>
      <w:r w:rsidR="00D84E6C">
        <w:rPr>
          <w:sz w:val="28"/>
          <w:szCs w:val="22"/>
          <w:lang w:eastAsia="en-US"/>
        </w:rPr>
        <w:t xml:space="preserve"> для досягнення високих показників та конкурентоспроможності компанії на ринку</w:t>
      </w:r>
      <w:r w:rsidRPr="003C6D7B">
        <w:rPr>
          <w:sz w:val="28"/>
          <w:szCs w:val="22"/>
          <w:lang w:eastAsia="en-US"/>
        </w:rPr>
        <w:t xml:space="preserve">. </w:t>
      </w:r>
    </w:p>
    <w:p w14:paraId="5D4295BA" w14:textId="77777777" w:rsidR="00F56034" w:rsidRPr="003C6D7B" w:rsidRDefault="00F56034" w:rsidP="00F56034">
      <w:pPr>
        <w:widowControl/>
        <w:spacing w:after="200" w:line="360" w:lineRule="auto"/>
        <w:ind w:firstLine="709"/>
        <w:contextualSpacing/>
        <w:outlineLvl w:val="0"/>
        <w:rPr>
          <w:sz w:val="28"/>
          <w:szCs w:val="22"/>
          <w:lang w:eastAsia="en-US"/>
        </w:rPr>
      </w:pPr>
      <w:r>
        <w:rPr>
          <w:sz w:val="28"/>
          <w:szCs w:val="22"/>
          <w:lang w:eastAsia="en-US"/>
        </w:rPr>
        <w:tab/>
      </w:r>
      <w:r w:rsidRPr="003C6D7B">
        <w:rPr>
          <w:sz w:val="28"/>
          <w:szCs w:val="22"/>
          <w:lang w:eastAsia="en-US"/>
        </w:rPr>
        <w:t xml:space="preserve">В умовах впровадження інноваційних технологій в управління персоналом особливу увагу слід звернути на </w:t>
      </w:r>
      <w:r w:rsidRPr="003C6D7B">
        <w:rPr>
          <w:i/>
          <w:sz w:val="28"/>
          <w:szCs w:val="22"/>
          <w:lang w:eastAsia="en-US"/>
        </w:rPr>
        <w:t>пільги та компенсації</w:t>
      </w:r>
      <w:r w:rsidRPr="003C6D7B">
        <w:rPr>
          <w:sz w:val="28"/>
          <w:szCs w:val="22"/>
          <w:lang w:eastAsia="en-US"/>
        </w:rPr>
        <w:t>, оскільки рівень задоволеності працівників останнім часом все більше обумовлюється</w:t>
      </w:r>
      <w:r w:rsidRPr="00F56034">
        <w:rPr>
          <w:sz w:val="28"/>
          <w:szCs w:val="22"/>
          <w:lang w:eastAsia="en-US"/>
        </w:rPr>
        <w:t xml:space="preserve"> </w:t>
      </w:r>
      <w:r w:rsidRPr="003C6D7B">
        <w:rPr>
          <w:sz w:val="28"/>
          <w:szCs w:val="22"/>
          <w:lang w:eastAsia="en-US"/>
        </w:rPr>
        <w:t xml:space="preserve">не тільки рівнем оплати праці, а й спектром пільг та компенсаційних пакетів, які пропонуються на підприємстві. Важливим </w:t>
      </w:r>
      <w:r>
        <w:rPr>
          <w:sz w:val="28"/>
          <w:szCs w:val="22"/>
          <w:lang w:eastAsia="en-US"/>
        </w:rPr>
        <w:t xml:space="preserve">є </w:t>
      </w:r>
      <w:r w:rsidRPr="003C6D7B">
        <w:rPr>
          <w:sz w:val="28"/>
          <w:szCs w:val="22"/>
          <w:lang w:eastAsia="en-US"/>
        </w:rPr>
        <w:t>при формуванні останніх враховувати:</w:t>
      </w:r>
    </w:p>
    <w:p w14:paraId="5E76F78E" w14:textId="77777777" w:rsidR="003C6D7B" w:rsidRPr="003C6D7B" w:rsidRDefault="003C6D7B" w:rsidP="003C6D7B">
      <w:pPr>
        <w:widowControl/>
        <w:shd w:val="clear" w:color="auto" w:fill="FFFFFF"/>
        <w:spacing w:line="360" w:lineRule="auto"/>
        <w:ind w:firstLine="0"/>
        <w:contextualSpacing/>
        <w:rPr>
          <w:sz w:val="28"/>
          <w:szCs w:val="28"/>
          <w:lang w:eastAsia="en-US"/>
        </w:rPr>
      </w:pPr>
    </w:p>
    <w:p w14:paraId="1503ED83" w14:textId="77777777" w:rsidR="003C6D7B" w:rsidRPr="003C6D7B" w:rsidRDefault="003C6D7B" w:rsidP="003C6D7B">
      <w:pPr>
        <w:widowControl/>
        <w:spacing w:after="200" w:line="360" w:lineRule="auto"/>
        <w:ind w:firstLine="0"/>
        <w:contextualSpacing/>
        <w:outlineLvl w:val="0"/>
        <w:rPr>
          <w:sz w:val="28"/>
          <w:szCs w:val="22"/>
          <w:lang w:eastAsia="en-US"/>
        </w:rPr>
      </w:pPr>
      <w:r w:rsidRPr="003C6D7B">
        <w:rPr>
          <w:rFonts w:ascii="Calibri" w:hAnsi="Calibri"/>
          <w:noProof/>
          <w:sz w:val="22"/>
          <w:szCs w:val="22"/>
          <w:lang w:val="en-US" w:eastAsia="en-US"/>
        </w:rPr>
        <w:lastRenderedPageBreak/>
        <mc:AlternateContent>
          <mc:Choice Requires="wps">
            <w:drawing>
              <wp:anchor distT="0" distB="0" distL="114300" distR="114300" simplePos="0" relativeHeight="251664384" behindDoc="0" locked="0" layoutInCell="1" allowOverlap="1" wp14:anchorId="26386A80" wp14:editId="5D5A84F1">
                <wp:simplePos x="0" y="0"/>
                <wp:positionH relativeFrom="margin">
                  <wp:align>left</wp:align>
                </wp:positionH>
                <wp:positionV relativeFrom="paragraph">
                  <wp:posOffset>1488088</wp:posOffset>
                </wp:positionV>
                <wp:extent cx="2057400" cy="1177047"/>
                <wp:effectExtent l="0" t="0" r="19050" b="23495"/>
                <wp:wrapNone/>
                <wp:docPr id="75" name="Надпись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1177047"/>
                        </a:xfrm>
                        <a:prstGeom prst="rect">
                          <a:avLst/>
                        </a:prstGeom>
                        <a:solidFill>
                          <a:srgbClr val="FFFFFF"/>
                        </a:solidFill>
                        <a:ln w="9525">
                          <a:solidFill>
                            <a:srgbClr val="000000"/>
                          </a:solidFill>
                          <a:miter lim="800000"/>
                          <a:headEnd/>
                          <a:tailEnd/>
                        </a:ln>
                      </wps:spPr>
                      <wps:txbx>
                        <w:txbxContent>
                          <w:p w14:paraId="10FF286A" w14:textId="77777777" w:rsidR="00203084" w:rsidRDefault="00203084" w:rsidP="003C6D7B">
                            <w:pPr>
                              <w:spacing w:line="240" w:lineRule="auto"/>
                              <w:jc w:val="center"/>
                              <w:rPr>
                                <w:sz w:val="28"/>
                              </w:rPr>
                            </w:pPr>
                            <w:r w:rsidRPr="00091D9F">
                              <w:rPr>
                                <w:sz w:val="28"/>
                              </w:rPr>
                              <w:t>Можливост</w:t>
                            </w:r>
                            <w:r>
                              <w:rPr>
                                <w:sz w:val="28"/>
                              </w:rPr>
                              <w:t>і</w:t>
                            </w:r>
                            <w:r w:rsidRPr="00091D9F">
                              <w:rPr>
                                <w:sz w:val="28"/>
                              </w:rPr>
                              <w:t xml:space="preserve"> кар'єрного </w:t>
                            </w:r>
                            <w:r>
                              <w:rPr>
                                <w:sz w:val="28"/>
                              </w:rPr>
                              <w:t>з</w:t>
                            </w:r>
                            <w:r w:rsidRPr="00091D9F">
                              <w:rPr>
                                <w:sz w:val="28"/>
                              </w:rPr>
                              <w:t>рост</w:t>
                            </w:r>
                            <w:r>
                              <w:rPr>
                                <w:sz w:val="28"/>
                              </w:rPr>
                              <w:t>ання</w:t>
                            </w:r>
                            <w:r w:rsidRPr="00091D9F">
                              <w:rPr>
                                <w:sz w:val="28"/>
                              </w:rPr>
                              <w:t xml:space="preserve"> </w:t>
                            </w:r>
                          </w:p>
                          <w:p w14:paraId="27BE2747" w14:textId="77777777" w:rsidR="00203084" w:rsidRDefault="00203084" w:rsidP="003C6D7B">
                            <w:pPr>
                              <w:spacing w:line="240" w:lineRule="auto"/>
                              <w:jc w:val="center"/>
                              <w:rPr>
                                <w:sz w:val="28"/>
                              </w:rPr>
                            </w:pPr>
                            <w:r w:rsidRPr="00091D9F">
                              <w:rPr>
                                <w:sz w:val="28"/>
                              </w:rPr>
                              <w:t xml:space="preserve">та </w:t>
                            </w:r>
                          </w:p>
                          <w:p w14:paraId="44F58E2F" w14:textId="77777777" w:rsidR="00203084" w:rsidRPr="00091D9F" w:rsidRDefault="00203084" w:rsidP="003C6D7B">
                            <w:pPr>
                              <w:spacing w:line="240" w:lineRule="auto"/>
                              <w:jc w:val="center"/>
                            </w:pPr>
                            <w:r w:rsidRPr="00091D9F">
                              <w:rPr>
                                <w:sz w:val="28"/>
                              </w:rPr>
                              <w:t>підвищення кваліфікації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5167EB" id="_x0000_t202" coordsize="21600,21600" o:spt="202" path="m,l,21600r21600,l21600,xe">
                <v:stroke joinstyle="miter"/>
                <v:path gradientshapeok="t" o:connecttype="rect"/>
              </v:shapetype>
              <v:shape id="Надпись 75" o:spid="_x0000_s1098" type="#_x0000_t202" style="position:absolute;left:0;text-align:left;margin-left:0;margin-top:117.15pt;width:162pt;height:92.7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3LoRwIAAGEEAAAOAAAAZHJzL2Uyb0RvYy54bWysVM2O0zAQviPxDpbvNGlJ6W7UdLV0KUJa&#10;fqSFB3Acp7FwPMZ2myy3vfMKvAMHDtx4he4bMXa63fJ3QeRgzXjG38x8M5P5Wd8qshXWSdAFHY9S&#10;SoTmUEm9Lui7t6tHJ5Q4z3TFFGhR0Gvh6Nni4YN5Z3IxgQZUJSxBEO3yzhS08d7kSeJ4I1rmRmCE&#10;RmMNtmUeVbtOKss6RG9VMknTJ0kHtjIWuHAOby8GI11E/LoW3L+uayc8UQXF3Hw8bTzLcCaLOcvX&#10;lplG8n0a7B+yaJnUGPQAdcE8Ixsrf4NqJbfgoPYjDm0CdS25iDVgNeP0l2quGmZErAXJceZAk/t/&#10;sPzV9o0lsirobEqJZi32aPd592X3dfd99+325vYTQQOy1BmXo/OVQXffP4Ueux0rduYS+HtHNCwb&#10;ptfi3FroGsEqzHIcXiZHTwccF0DK7iVUGI1tPESgvrZtoBBJIYiO3bo+dEj0nnC8nKTTWZaiiaNt&#10;PJ7N0mwWY7D87rmxzj8X0JIgFNTiCER4tr10PqTD8juXEM2BktVKKhUVuy6XypItw3FZxW+P/pOb&#10;0qQr6Ol0Mh0Y+CtEGr8/QbTS49wr2Rb05ODE8sDbM13FqfRMqkHGlJXeExm4G1j0fdnHzj3OQoTA&#10;cgnVNVJrYZhz3EsUGrAfKelwxgvqPmyYFZSoFxrbczrOsrAUUcmmswkq9thSHluY5ghVUE/JIC79&#10;sEgbY+W6wUjDQGg4x5bWMpJ9n9U+f5zj2IP9zoVFOdaj1/2fYfEDAAD//wMAUEsDBBQABgAIAAAA&#10;IQBhLBkC3wAAAAgBAAAPAAAAZHJzL2Rvd25yZXYueG1sTI/NTsMwEITvSLyDtUhcEHWaRP0JcSqE&#10;BIIbFNRe3XibRMTrYLtpeHuWExxnZzXzTbmZbC9G9KFzpGA+S0Ag1c501Cj4eH+8XYEIUZPRvSNU&#10;8I0BNtXlRakL4870huM2NoJDKBRaQRvjUEgZ6hatDjM3ILF3dN7qyNI30nh95nDbyzRJFtLqjrih&#10;1QM+tFh/bk9WwSp/HvfhJXvd1Ytjv443y/Hpyyt1fTXd34GIOMW/Z/jFZ3SomOngTmSC6BXwkKgg&#10;zfIMBNtZmvPloCCfr5cgq1L+H1D9AAAA//8DAFBLAQItABQABgAIAAAAIQC2gziS/gAAAOEBAAAT&#10;AAAAAAAAAAAAAAAAAAAAAABbQ29udGVudF9UeXBlc10ueG1sUEsBAi0AFAAGAAgAAAAhADj9If/W&#10;AAAAlAEAAAsAAAAAAAAAAAAAAAAALwEAAF9yZWxzLy5yZWxzUEsBAi0AFAAGAAgAAAAhANl3cuhH&#10;AgAAYQQAAA4AAAAAAAAAAAAAAAAALgIAAGRycy9lMm9Eb2MueG1sUEsBAi0AFAAGAAgAAAAhAGEs&#10;GQLfAAAACAEAAA8AAAAAAAAAAAAAAAAAoQQAAGRycy9kb3ducmV2LnhtbFBLBQYAAAAABAAEAPMA&#10;AACtBQAAAAA=&#10;">
                <v:textbox>
                  <w:txbxContent>
                    <w:p w:rsidR="00203084" w:rsidRDefault="00203084" w:rsidP="003C6D7B">
                      <w:pPr>
                        <w:spacing w:line="240" w:lineRule="auto"/>
                        <w:jc w:val="center"/>
                        <w:rPr>
                          <w:sz w:val="28"/>
                        </w:rPr>
                      </w:pPr>
                      <w:r w:rsidRPr="00091D9F">
                        <w:rPr>
                          <w:sz w:val="28"/>
                        </w:rPr>
                        <w:t>Можливост</w:t>
                      </w:r>
                      <w:r>
                        <w:rPr>
                          <w:sz w:val="28"/>
                        </w:rPr>
                        <w:t>і</w:t>
                      </w:r>
                      <w:r w:rsidRPr="00091D9F">
                        <w:rPr>
                          <w:sz w:val="28"/>
                        </w:rPr>
                        <w:t xml:space="preserve"> кар'єрного </w:t>
                      </w:r>
                      <w:r>
                        <w:rPr>
                          <w:sz w:val="28"/>
                        </w:rPr>
                        <w:t>з</w:t>
                      </w:r>
                      <w:r w:rsidRPr="00091D9F">
                        <w:rPr>
                          <w:sz w:val="28"/>
                        </w:rPr>
                        <w:t>рост</w:t>
                      </w:r>
                      <w:r>
                        <w:rPr>
                          <w:sz w:val="28"/>
                        </w:rPr>
                        <w:t>ання</w:t>
                      </w:r>
                      <w:r w:rsidRPr="00091D9F">
                        <w:rPr>
                          <w:sz w:val="28"/>
                        </w:rPr>
                        <w:t xml:space="preserve"> </w:t>
                      </w:r>
                    </w:p>
                    <w:p w:rsidR="00203084" w:rsidRDefault="00203084" w:rsidP="003C6D7B">
                      <w:pPr>
                        <w:spacing w:line="240" w:lineRule="auto"/>
                        <w:jc w:val="center"/>
                        <w:rPr>
                          <w:sz w:val="28"/>
                        </w:rPr>
                      </w:pPr>
                      <w:r w:rsidRPr="00091D9F">
                        <w:rPr>
                          <w:sz w:val="28"/>
                        </w:rPr>
                        <w:t xml:space="preserve">та </w:t>
                      </w:r>
                    </w:p>
                    <w:p w:rsidR="00203084" w:rsidRPr="00091D9F" w:rsidRDefault="00203084" w:rsidP="003C6D7B">
                      <w:pPr>
                        <w:spacing w:line="240" w:lineRule="auto"/>
                        <w:jc w:val="center"/>
                      </w:pPr>
                      <w:r w:rsidRPr="00091D9F">
                        <w:rPr>
                          <w:sz w:val="28"/>
                        </w:rPr>
                        <w:t>підвищення кваліфікації</w:t>
                      </w:r>
                    </w:p>
                  </w:txbxContent>
                </v:textbox>
                <w10:wrap anchorx="margin"/>
              </v:shape>
            </w:pict>
          </mc:Fallback>
        </mc:AlternateContent>
      </w:r>
      <w:r w:rsidRPr="003C6D7B">
        <w:rPr>
          <w:rFonts w:ascii="Calibri" w:hAnsi="Calibri"/>
          <w:noProof/>
          <w:sz w:val="22"/>
          <w:szCs w:val="22"/>
          <w:lang w:val="en-US" w:eastAsia="en-US"/>
        </w:rPr>
        <mc:AlternateContent>
          <mc:Choice Requires="wpc">
            <w:drawing>
              <wp:inline distT="0" distB="0" distL="0" distR="0" wp14:anchorId="74AB0696" wp14:editId="60289E0E">
                <wp:extent cx="5972908" cy="2766060"/>
                <wp:effectExtent l="0" t="0" r="0" b="0"/>
                <wp:docPr id="93" name="Полотно 9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6" name="Text Box 5"/>
                        <wps:cNvSpPr txBox="1">
                          <a:spLocks noChangeArrowheads="1"/>
                        </wps:cNvSpPr>
                        <wps:spPr bwMode="auto">
                          <a:xfrm>
                            <a:off x="838200" y="914406"/>
                            <a:ext cx="3276600" cy="343000"/>
                          </a:xfrm>
                          <a:prstGeom prst="rect">
                            <a:avLst/>
                          </a:prstGeom>
                          <a:solidFill>
                            <a:srgbClr val="FFFFFF"/>
                          </a:solidFill>
                          <a:ln w="9525">
                            <a:solidFill>
                              <a:srgbClr val="000000"/>
                            </a:solidFill>
                            <a:miter lim="800000"/>
                            <a:headEnd/>
                            <a:tailEnd/>
                          </a:ln>
                        </wps:spPr>
                        <wps:txbx>
                          <w:txbxContent>
                            <w:p w14:paraId="43FB8AAA" w14:textId="77777777" w:rsidR="00203084" w:rsidRPr="00091D9F" w:rsidRDefault="00203084" w:rsidP="003C6D7B">
                              <w:pPr>
                                <w:spacing w:line="360" w:lineRule="auto"/>
                                <w:jc w:val="center"/>
                                <w:rPr>
                                  <w:sz w:val="28"/>
                                  <w:szCs w:val="28"/>
                                </w:rPr>
                              </w:pPr>
                              <w:r w:rsidRPr="00091D9F">
                                <w:rPr>
                                  <w:sz w:val="28"/>
                                  <w:szCs w:val="28"/>
                                </w:rPr>
                                <w:t>Опитування</w:t>
                              </w:r>
                              <w:r>
                                <w:rPr>
                                  <w:sz w:val="28"/>
                                  <w:szCs w:val="28"/>
                                </w:rPr>
                                <w:t xml:space="preserve"> персоналу</w:t>
                              </w:r>
                              <w:r w:rsidRPr="00091D9F">
                                <w:rPr>
                                  <w:sz w:val="28"/>
                                  <w:szCs w:val="28"/>
                                </w:rPr>
                                <w:t xml:space="preserve"> </w:t>
                              </w:r>
                              <w:r>
                                <w:rPr>
                                  <w:sz w:val="28"/>
                                  <w:szCs w:val="28"/>
                                </w:rPr>
                                <w:t>щодо:</w:t>
                              </w:r>
                            </w:p>
                          </w:txbxContent>
                        </wps:txbx>
                        <wps:bodyPr rot="0" vert="horz" wrap="square" lIns="91440" tIns="45720" rIns="91440" bIns="45720" anchor="t" anchorCtr="0" upright="1">
                          <a:noAutofit/>
                        </wps:bodyPr>
                      </wps:wsp>
                      <wps:wsp>
                        <wps:cNvPr id="77" name="Text Box 6"/>
                        <wps:cNvSpPr txBox="1">
                          <a:spLocks noChangeArrowheads="1"/>
                        </wps:cNvSpPr>
                        <wps:spPr bwMode="auto">
                          <a:xfrm>
                            <a:off x="0" y="114301"/>
                            <a:ext cx="800100" cy="571700"/>
                          </a:xfrm>
                          <a:prstGeom prst="rect">
                            <a:avLst/>
                          </a:prstGeom>
                          <a:solidFill>
                            <a:srgbClr val="FFFFFF"/>
                          </a:solidFill>
                          <a:ln w="9525">
                            <a:solidFill>
                              <a:srgbClr val="000000"/>
                            </a:solidFill>
                            <a:miter lim="800000"/>
                            <a:headEnd/>
                            <a:tailEnd/>
                          </a:ln>
                        </wps:spPr>
                        <wps:txbx>
                          <w:txbxContent>
                            <w:p w14:paraId="35332FB3" w14:textId="77777777" w:rsidR="00203084" w:rsidRPr="00091D9F" w:rsidRDefault="00203084" w:rsidP="00E3188D">
                              <w:pPr>
                                <w:spacing w:line="240" w:lineRule="auto"/>
                                <w:ind w:firstLine="0"/>
                                <w:jc w:val="center"/>
                              </w:pPr>
                              <w:r w:rsidRPr="00091D9F">
                                <w:rPr>
                                  <w:sz w:val="28"/>
                                </w:rPr>
                                <w:t>Умо</w:t>
                              </w:r>
                              <w:r>
                                <w:rPr>
                                  <w:sz w:val="28"/>
                                </w:rPr>
                                <w:t>ви п</w:t>
                              </w:r>
                              <w:r w:rsidRPr="00091D9F">
                                <w:rPr>
                                  <w:sz w:val="28"/>
                                </w:rPr>
                                <w:t>раці</w:t>
                              </w:r>
                            </w:p>
                          </w:txbxContent>
                        </wps:txbx>
                        <wps:bodyPr rot="0" vert="horz" wrap="square" lIns="91440" tIns="45720" rIns="91440" bIns="45720" anchor="t" anchorCtr="0" upright="1">
                          <a:noAutofit/>
                        </wps:bodyPr>
                      </wps:wsp>
                      <wps:wsp>
                        <wps:cNvPr id="78" name="Text Box 7"/>
                        <wps:cNvSpPr txBox="1">
                          <a:spLocks noChangeArrowheads="1"/>
                        </wps:cNvSpPr>
                        <wps:spPr bwMode="auto">
                          <a:xfrm>
                            <a:off x="914400" y="114300"/>
                            <a:ext cx="1943100" cy="571700"/>
                          </a:xfrm>
                          <a:prstGeom prst="rect">
                            <a:avLst/>
                          </a:prstGeom>
                          <a:solidFill>
                            <a:srgbClr val="FFFFFF"/>
                          </a:solidFill>
                          <a:ln w="9525">
                            <a:solidFill>
                              <a:srgbClr val="000000"/>
                            </a:solidFill>
                            <a:miter lim="800000"/>
                            <a:headEnd/>
                            <a:tailEnd/>
                          </a:ln>
                        </wps:spPr>
                        <wps:txbx>
                          <w:txbxContent>
                            <w:p w14:paraId="7D61298A" w14:textId="77777777" w:rsidR="00203084" w:rsidRPr="00091D9F" w:rsidRDefault="00203084" w:rsidP="003C6D7B">
                              <w:pPr>
                                <w:spacing w:line="240" w:lineRule="auto"/>
                                <w:jc w:val="center"/>
                              </w:pPr>
                              <w:r w:rsidRPr="00091D9F">
                                <w:rPr>
                                  <w:sz w:val="28"/>
                                </w:rPr>
                                <w:t>Розміру і структури зарплати</w:t>
                              </w:r>
                            </w:p>
                          </w:txbxContent>
                        </wps:txbx>
                        <wps:bodyPr rot="0" vert="horz" wrap="square" lIns="91440" tIns="45720" rIns="91440" bIns="45720" anchor="t" anchorCtr="0" upright="1">
                          <a:noAutofit/>
                        </wps:bodyPr>
                      </wps:wsp>
                      <wps:wsp>
                        <wps:cNvPr id="79" name="Text Box 8"/>
                        <wps:cNvSpPr txBox="1">
                          <a:spLocks noChangeArrowheads="1"/>
                        </wps:cNvSpPr>
                        <wps:spPr bwMode="auto">
                          <a:xfrm>
                            <a:off x="2971800" y="114300"/>
                            <a:ext cx="1143000" cy="571700"/>
                          </a:xfrm>
                          <a:prstGeom prst="rect">
                            <a:avLst/>
                          </a:prstGeom>
                          <a:solidFill>
                            <a:srgbClr val="FFFFFF"/>
                          </a:solidFill>
                          <a:ln w="9525">
                            <a:solidFill>
                              <a:srgbClr val="000000"/>
                            </a:solidFill>
                            <a:miter lim="800000"/>
                            <a:headEnd/>
                            <a:tailEnd/>
                          </a:ln>
                        </wps:spPr>
                        <wps:txbx>
                          <w:txbxContent>
                            <w:p w14:paraId="390BA3C0" w14:textId="77777777" w:rsidR="00203084" w:rsidRPr="00091D9F" w:rsidRDefault="00203084" w:rsidP="00A950A5">
                              <w:pPr>
                                <w:spacing w:line="240" w:lineRule="auto"/>
                                <w:ind w:firstLine="0"/>
                                <w:jc w:val="center"/>
                              </w:pPr>
                              <w:r w:rsidRPr="00091D9F">
                                <w:rPr>
                                  <w:sz w:val="28"/>
                                </w:rPr>
                                <w:t>Взаємин</w:t>
                              </w:r>
                              <w:r>
                                <w:rPr>
                                  <w:sz w:val="28"/>
                                </w:rPr>
                                <w:t>и</w:t>
                              </w:r>
                              <w:r w:rsidRPr="00091D9F">
                                <w:rPr>
                                  <w:sz w:val="28"/>
                                </w:rPr>
                                <w:t xml:space="preserve"> </w:t>
                              </w:r>
                              <w:r>
                                <w:rPr>
                                  <w:sz w:val="28"/>
                                </w:rPr>
                                <w:t>у</w:t>
                              </w:r>
                              <w:r w:rsidRPr="00091D9F">
                                <w:rPr>
                                  <w:sz w:val="28"/>
                                </w:rPr>
                                <w:t xml:space="preserve"> колективі</w:t>
                              </w:r>
                            </w:p>
                          </w:txbxContent>
                        </wps:txbx>
                        <wps:bodyPr rot="0" vert="horz" wrap="square" lIns="91440" tIns="45720" rIns="91440" bIns="45720" anchor="t" anchorCtr="0" upright="1">
                          <a:noAutofit/>
                        </wps:bodyPr>
                      </wps:wsp>
                      <wps:wsp>
                        <wps:cNvPr id="80" name="Text Box 9"/>
                        <wps:cNvSpPr txBox="1">
                          <a:spLocks noChangeArrowheads="1"/>
                        </wps:cNvSpPr>
                        <wps:spPr bwMode="auto">
                          <a:xfrm>
                            <a:off x="4229100" y="114300"/>
                            <a:ext cx="1143000" cy="570900"/>
                          </a:xfrm>
                          <a:prstGeom prst="rect">
                            <a:avLst/>
                          </a:prstGeom>
                          <a:solidFill>
                            <a:srgbClr val="FFFFFF"/>
                          </a:solidFill>
                          <a:ln w="9525">
                            <a:solidFill>
                              <a:srgbClr val="000000"/>
                            </a:solidFill>
                            <a:miter lim="800000"/>
                            <a:headEnd/>
                            <a:tailEnd/>
                          </a:ln>
                        </wps:spPr>
                        <wps:txbx>
                          <w:txbxContent>
                            <w:p w14:paraId="231FEA02" w14:textId="77777777" w:rsidR="00203084" w:rsidRPr="00091D9F" w:rsidRDefault="00203084" w:rsidP="00A950A5">
                              <w:pPr>
                                <w:spacing w:line="240" w:lineRule="auto"/>
                                <w:ind w:firstLine="0"/>
                                <w:jc w:val="center"/>
                              </w:pPr>
                              <w:r w:rsidRPr="00091D9F">
                                <w:rPr>
                                  <w:sz w:val="28"/>
                                </w:rPr>
                                <w:t>Бачення перспектив</w:t>
                              </w:r>
                            </w:p>
                          </w:txbxContent>
                        </wps:txbx>
                        <wps:bodyPr rot="0" vert="horz" wrap="square" lIns="91440" tIns="45720" rIns="91440" bIns="45720" anchor="t" anchorCtr="0" upright="1">
                          <a:noAutofit/>
                        </wps:bodyPr>
                      </wps:wsp>
                      <wps:wsp>
                        <wps:cNvPr id="81" name="Line 10"/>
                        <wps:cNvCnPr>
                          <a:cxnSpLocks noChangeShapeType="1"/>
                        </wps:cNvCnPr>
                        <wps:spPr bwMode="auto">
                          <a:xfrm flipH="1" flipV="1">
                            <a:off x="685800" y="686000"/>
                            <a:ext cx="5715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Line 11"/>
                        <wps:cNvCnPr>
                          <a:cxnSpLocks noChangeShapeType="1"/>
                        </wps:cNvCnPr>
                        <wps:spPr bwMode="auto">
                          <a:xfrm flipV="1">
                            <a:off x="1828800" y="68600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 name="Line 12"/>
                        <wps:cNvCnPr>
                          <a:cxnSpLocks noChangeShapeType="1"/>
                        </wps:cNvCnPr>
                        <wps:spPr bwMode="auto">
                          <a:xfrm flipV="1">
                            <a:off x="3429000" y="68600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 name="Line 13"/>
                        <wps:cNvCnPr>
                          <a:cxnSpLocks noChangeShapeType="1"/>
                        </wps:cNvCnPr>
                        <wps:spPr bwMode="auto">
                          <a:xfrm flipV="1">
                            <a:off x="4114800" y="686000"/>
                            <a:ext cx="4572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 name="Line 14"/>
                        <wps:cNvCnPr>
                          <a:cxnSpLocks noChangeShapeType="1"/>
                        </wps:cNvCnPr>
                        <wps:spPr bwMode="auto">
                          <a:xfrm>
                            <a:off x="1485900" y="1257600"/>
                            <a:ext cx="0" cy="228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 name="Text Box 15"/>
                        <wps:cNvSpPr txBox="1">
                          <a:spLocks noChangeArrowheads="1"/>
                        </wps:cNvSpPr>
                        <wps:spPr bwMode="auto">
                          <a:xfrm>
                            <a:off x="2171700" y="1485718"/>
                            <a:ext cx="1371600" cy="905790"/>
                          </a:xfrm>
                          <a:prstGeom prst="rect">
                            <a:avLst/>
                          </a:prstGeom>
                          <a:solidFill>
                            <a:srgbClr val="FFFFFF"/>
                          </a:solidFill>
                          <a:ln w="9525">
                            <a:solidFill>
                              <a:srgbClr val="000000"/>
                            </a:solidFill>
                            <a:miter lim="800000"/>
                            <a:headEnd/>
                            <a:tailEnd/>
                          </a:ln>
                        </wps:spPr>
                        <wps:txbx>
                          <w:txbxContent>
                            <w:p w14:paraId="177BAC9B" w14:textId="77777777" w:rsidR="00203084" w:rsidRPr="00091D9F" w:rsidRDefault="00203084" w:rsidP="00A73417">
                              <w:pPr>
                                <w:spacing w:line="240" w:lineRule="auto"/>
                                <w:ind w:hanging="142"/>
                                <w:jc w:val="center"/>
                              </w:pPr>
                              <w:r w:rsidRPr="00091D9F">
                                <w:rPr>
                                  <w:sz w:val="28"/>
                                </w:rPr>
                                <w:t>Ідентифікації себе з підприємством</w:t>
                              </w:r>
                            </w:p>
                          </w:txbxContent>
                        </wps:txbx>
                        <wps:bodyPr rot="0" vert="horz" wrap="square" lIns="91440" tIns="45720" rIns="91440" bIns="45720" anchor="t" anchorCtr="0" upright="1">
                          <a:noAutofit/>
                        </wps:bodyPr>
                      </wps:wsp>
                      <wps:wsp>
                        <wps:cNvPr id="87" name="Text Box 16"/>
                        <wps:cNvSpPr txBox="1">
                          <a:spLocks noChangeArrowheads="1"/>
                        </wps:cNvSpPr>
                        <wps:spPr bwMode="auto">
                          <a:xfrm>
                            <a:off x="4343258" y="914241"/>
                            <a:ext cx="1143000" cy="593546"/>
                          </a:xfrm>
                          <a:prstGeom prst="rect">
                            <a:avLst/>
                          </a:prstGeom>
                          <a:solidFill>
                            <a:srgbClr val="FFFFFF"/>
                          </a:solidFill>
                          <a:ln w="9525">
                            <a:solidFill>
                              <a:srgbClr val="000000"/>
                            </a:solidFill>
                            <a:miter lim="800000"/>
                            <a:headEnd/>
                            <a:tailEnd/>
                          </a:ln>
                        </wps:spPr>
                        <wps:txbx>
                          <w:txbxContent>
                            <w:p w14:paraId="629B063A" w14:textId="77777777" w:rsidR="00203084" w:rsidRPr="00091D9F" w:rsidRDefault="00203084" w:rsidP="00A73417">
                              <w:pPr>
                                <w:spacing w:line="240" w:lineRule="auto"/>
                                <w:ind w:hanging="142"/>
                                <w:jc w:val="center"/>
                              </w:pPr>
                              <w:r w:rsidRPr="00091D9F">
                                <w:rPr>
                                  <w:sz w:val="28"/>
                                </w:rPr>
                                <w:t>Відносин з охороною</w:t>
                              </w:r>
                            </w:p>
                          </w:txbxContent>
                        </wps:txbx>
                        <wps:bodyPr rot="0" vert="horz" wrap="square" lIns="91440" tIns="45720" rIns="91440" bIns="45720" anchor="t" anchorCtr="0" upright="1">
                          <a:noAutofit/>
                        </wps:bodyPr>
                      </wps:wsp>
                      <wps:wsp>
                        <wps:cNvPr id="88" name="Line 17"/>
                        <wps:cNvCnPr>
                          <a:cxnSpLocks noChangeShapeType="1"/>
                        </wps:cNvCnPr>
                        <wps:spPr bwMode="auto">
                          <a:xfrm>
                            <a:off x="4114800" y="125760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Text Box 18"/>
                        <wps:cNvSpPr txBox="1">
                          <a:spLocks noChangeArrowheads="1"/>
                        </wps:cNvSpPr>
                        <wps:spPr bwMode="auto">
                          <a:xfrm>
                            <a:off x="3657600" y="1599974"/>
                            <a:ext cx="1714500" cy="979103"/>
                          </a:xfrm>
                          <a:prstGeom prst="rect">
                            <a:avLst/>
                          </a:prstGeom>
                          <a:solidFill>
                            <a:srgbClr val="FFFFFF"/>
                          </a:solidFill>
                          <a:ln w="9525">
                            <a:solidFill>
                              <a:srgbClr val="000000"/>
                            </a:solidFill>
                            <a:miter lim="800000"/>
                            <a:headEnd/>
                            <a:tailEnd/>
                          </a:ln>
                        </wps:spPr>
                        <wps:txbx>
                          <w:txbxContent>
                            <w:p w14:paraId="00E62ED1" w14:textId="77777777" w:rsidR="00203084" w:rsidRPr="00091D9F" w:rsidRDefault="00203084" w:rsidP="00A73417">
                              <w:pPr>
                                <w:spacing w:line="240" w:lineRule="auto"/>
                                <w:ind w:hanging="142"/>
                                <w:jc w:val="center"/>
                              </w:pPr>
                              <w:r w:rsidRPr="00091D9F">
                                <w:rPr>
                                  <w:sz w:val="28"/>
                                </w:rPr>
                                <w:t>Ставлення співробітників до розміру соціального пакета</w:t>
                              </w:r>
                            </w:p>
                          </w:txbxContent>
                        </wps:txbx>
                        <wps:bodyPr rot="0" vert="horz" wrap="square" lIns="91440" tIns="45720" rIns="91440" bIns="45720" anchor="t" anchorCtr="0" upright="1">
                          <a:noAutofit/>
                        </wps:bodyPr>
                      </wps:wsp>
                      <wps:wsp>
                        <wps:cNvPr id="90" name="Line 19"/>
                        <wps:cNvCnPr>
                          <a:cxnSpLocks noChangeShapeType="1"/>
                        </wps:cNvCnPr>
                        <wps:spPr bwMode="auto">
                          <a:xfrm>
                            <a:off x="2743200" y="1257600"/>
                            <a:ext cx="0" cy="228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1" name="Line 20"/>
                        <wps:cNvCnPr>
                          <a:cxnSpLocks noChangeShapeType="1"/>
                        </wps:cNvCnPr>
                        <wps:spPr bwMode="auto">
                          <a:xfrm>
                            <a:off x="3771900" y="1257600"/>
                            <a:ext cx="0" cy="343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553C1060" id="Полотно 93" o:spid="_x0000_s1099" editas="canvas" style="width:470.3pt;height:217.8pt;mso-position-horizontal-relative:char;mso-position-vertical-relative:line" coordsize="59728,27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AGUXQUAACYvAAAOAAAAZHJzL2Uyb0RvYy54bWzsmtlu6zYQhu8L9B0I3efY1GItiHOQ2klb&#10;IF2ApL2nJcoWKpEqxcTOKfruHZKSLNtZjJ7GKRDmwqEtacTl02j+GZ5/3lQleqCiKTibOvjT2EGU&#10;pTwr2HLq/HZ3fRY5qJGEZaTkjE6dR9o4ny++/eZ8XSfU5SteZlQgMMKaZF1PnZWUdTIaNemKVqT5&#10;xGvK4GDORUUkfBXLUSbIGqxX5cgdjyejNRdZLXhKmwZ+nZuDzoW2n+c0lb/keUMlKqcO9E3qT6E/&#10;F+pzdHFOkqUg9apI226Qf9GLihQMbtqbmhNJ0L0oDkxVRSp4w3P5KeXViOd5kVI9BhgNHu+NZkbY&#10;A2n0YFKYna6D0PoP7S6Wqt+MXxdlCbMxAuuJ+k39X8P6UPhxXcPqNHW/Ts3X3f92RWqqh9Uk6c8P&#10;vwpUZFMnnDiIkQoguaMbib7jGxSo9VE3h7NuazhPbuBn4EzPdVPf8PSPBjE+WxG2pJdC8PWKkgy6&#10;h9WVMJb+UmOnUUYW6594Brch95JrQ5tcVGoSYDkQWI+8CNBy0OPUibHvjyeGEtWpFA57bjiZqOMp&#10;nOD53hja6mYk6ezUopHfU14h1Zg6AijU9yEPN400p3anqNs2vCwyNf36i1guZqVADwSIvdZ/rfWd&#10;00qG1tC9wA3MVDxrAnq37eCOiaqQ8OiVRQUj7k8iiZrAK5ZBN0kiSVGaNoyuZO2Mqkk00yk3i41e&#10;O69fqQXPHmGOBTePGrgGaKy4+OKgNTxmU6f5854I6qDyRwbrpCcYnkv9xQ9CF+ZVDI8shkcIS8HU&#10;1JEOMs2ZNM/yfS2K5QruZMhg/BLWNi/0ZCsITK/a/gPJp0I6PEBawzTg8jRIG5oxBlr1k0GSjmZY&#10;etzBHIQ4tDA7Xr9GFuahf4ZX+Z5/DpVrOjnM2mcMiG7f4h3ROPY9i7Relq1/7lfKIj1EOj5AOnoX&#10;pN04xOCJdcyhvfQ+08pzWzetXM2W6X6pLNMDpiOgaM9Nx+/CtO+6sfbDECYfwfQ4tqGH4/VLZZke&#10;Mo07pm8KRhHW3rGNO2ZMqRGSpBt2uycItc68e6xB6+3oQXOJuv55PYjysqh/UBfq1u+dtGg14iQK&#10;On89iUAN7vlriKSDzl27rjqhFXHPSMQShvWSROzluZJhX638BL9vBd4TYg9JPWFSFKCpSxBqoDMr&#10;moFgo5DhUS2jYJUc1DICNG3bMhmPv+JxfBVdRf6Z706uzvzxfH52eT3zzybXOAzm3nw2m+O/1Wix&#10;n6yKLKNMid8u+4L945ILbR7I5E36/Es/UaNd61qfQ4TY/ded1vmBrZo1j5wanULjdCoxcnfp1qye&#10;gO59pnHkRi9BDS8WlfKwPFue23Tr04m8yNvl2R2EH2/prfd59nwXYgoTVD/lpC3P1j/vlg+e4dnf&#10;5dl7J559iKJf8s86fWqhtlAfBXWwC7X/9lCrKLENnwHkQOk9VWPBbhC2AfI2Lb3F+NWMtI2dP3Ls&#10;fFg0xH0t6qRVQxeb6olGGvCGhJ56pLZIYy/Efd0wHgdh/Ioo/AB1Q79X8jbfMcx3HNYNcV+UOinV&#10;PhS43QAqP+Cooe7i+nvlQ5PYa711EHuBr/v5oYvhZo6UgLdQD6Hu64cmideXpADoN5KFg4hjGDw/&#10;GXG0aQ2d4njFMduI4yNHHIc1Q/OmbzN2tyfbp+RNTOCsI44gjuNQB/GDiCPEfp+GjkOoxmjp+rGd&#10;c5+Nss554JwhFm2rhsY593WokzhnN4Qow8pBaUspR++NfTpVF+8WCmE34XaD0tvHGF4Y4mOyGsds&#10;GrUxxv8zxtD7o2FvtC4kthvH1W7v4XddQdxub7/4BwAA//8DAFBLAwQUAAYACAAAACEAyIRIod0A&#10;AAAFAQAADwAAAGRycy9kb3ducmV2LnhtbEyPwU7DMBBE70j8g7VI3KgDKRGEOBVCAnEJKgUBRzfe&#10;xlHjdYi3rfl7DBe4rDSa0czbahHdIPY4hd6TgvNZBgKp9aanTsHry/3ZFYjAmowePKGCLwywqI+P&#10;Kl0af6Bn3K+4E6mEQqkVWOaxlDK0Fp0OMz8iJW/jJ6c5yamTZtKHVO4GeZFlhXS6p7Rg9Yh3Ftvt&#10;aucUbPP8LX48vNt++bRpGv40+BgbpU5P4u0NCMbIf2H4wU/oUCemtd+RCWJQkB7h35u863lWgFgr&#10;mOeXBci6kv/p628AAAD//wMAUEsBAi0AFAAGAAgAAAAhALaDOJL+AAAA4QEAABMAAAAAAAAAAAAA&#10;AAAAAAAAAFtDb250ZW50X1R5cGVzXS54bWxQSwECLQAUAAYACAAAACEAOP0h/9YAAACUAQAACwAA&#10;AAAAAAAAAAAAAAAvAQAAX3JlbHMvLnJlbHNQSwECLQAUAAYACAAAACEAouQBlF0FAAAmLwAADgAA&#10;AAAAAAAAAAAAAAAuAgAAZHJzL2Uyb0RvYy54bWxQSwECLQAUAAYACAAAACEAyIRIod0AAAAFAQAA&#10;DwAAAAAAAAAAAAAAAAC3BwAAZHJzL2Rvd25yZXYueG1sUEsFBgAAAAAEAAQA8wAAAMEIAAAAAA==&#10;">
                <v:shape id="_x0000_s1100" type="#_x0000_t75" style="position:absolute;width:59728;height:27660;visibility:visible;mso-wrap-style:square">
                  <v:fill o:detectmouseclick="t"/>
                  <v:path o:connecttype="none"/>
                </v:shape>
                <v:shape id="Text Box 5" o:spid="_x0000_s1101" type="#_x0000_t202" style="position:absolute;left:8382;top:9144;width:32766;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VSZxAAAANsAAAAPAAAAZHJzL2Rvd25yZXYueG1sRI9Ba8JA&#10;FITvBf/D8gQvRTe1Em3qKiK06M2q2Osj+0xCs2/T3W2M/94VhB6HmfmGmS87U4uWnK8sK3gZJSCI&#10;c6srLhQcDx/DGQgfkDXWlknBlTwsF72nOWbaXviL2n0oRISwz1BBGUKTSenzkgz6kW2Io3e2zmCI&#10;0hVSO7xEuKnlOElSabDiuFBiQ+uS8p/9n1Ewm2zab7993Z3y9Fy/hedp+/nrlBr0u9U7iEBd+A8/&#10;2hutYJrC/Uv8AXJxAwAA//8DAFBLAQItABQABgAIAAAAIQDb4fbL7gAAAIUBAAATAAAAAAAAAAAA&#10;AAAAAAAAAABbQ29udGVudF9UeXBlc10ueG1sUEsBAi0AFAAGAAgAAAAhAFr0LFu/AAAAFQEAAAsA&#10;AAAAAAAAAAAAAAAAHwEAAF9yZWxzLy5yZWxzUEsBAi0AFAAGAAgAAAAhAFsNVJnEAAAA2wAAAA8A&#10;AAAAAAAAAAAAAAAABwIAAGRycy9kb3ducmV2LnhtbFBLBQYAAAAAAwADALcAAAD4AgAAAAA=&#10;">
                  <v:textbox>
                    <w:txbxContent>
                      <w:p w:rsidR="00203084" w:rsidRPr="00091D9F" w:rsidRDefault="00203084" w:rsidP="003C6D7B">
                        <w:pPr>
                          <w:spacing w:line="360" w:lineRule="auto"/>
                          <w:jc w:val="center"/>
                          <w:rPr>
                            <w:sz w:val="28"/>
                            <w:szCs w:val="28"/>
                          </w:rPr>
                        </w:pPr>
                        <w:r w:rsidRPr="00091D9F">
                          <w:rPr>
                            <w:sz w:val="28"/>
                            <w:szCs w:val="28"/>
                          </w:rPr>
                          <w:t>Опитування</w:t>
                        </w:r>
                        <w:r>
                          <w:rPr>
                            <w:sz w:val="28"/>
                            <w:szCs w:val="28"/>
                          </w:rPr>
                          <w:t xml:space="preserve"> персоналу</w:t>
                        </w:r>
                        <w:r w:rsidRPr="00091D9F">
                          <w:rPr>
                            <w:sz w:val="28"/>
                            <w:szCs w:val="28"/>
                          </w:rPr>
                          <w:t xml:space="preserve"> </w:t>
                        </w:r>
                        <w:r>
                          <w:rPr>
                            <w:sz w:val="28"/>
                            <w:szCs w:val="28"/>
                          </w:rPr>
                          <w:t>щодо:</w:t>
                        </w:r>
                      </w:p>
                    </w:txbxContent>
                  </v:textbox>
                </v:shape>
                <v:shape id="Text Box 6" o:spid="_x0000_s1102" type="#_x0000_t202" style="position:absolute;top:1143;width:8001;height:5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fECxAAAANsAAAAPAAAAZHJzL2Rvd25yZXYueG1sRI9Ba8JA&#10;FITvBf/D8gQvpW6qxWjqKiJU9Gat6PWRfSah2bfp7jbGf+8KhR6HmfmGmS87U4uWnK8sK3gdJiCI&#10;c6srLhQcvz5epiB8QNZYWyYFN/KwXPSe5phpe+VPag+hEBHCPkMFZQhNJqXPSzLoh7Yhjt7FOoMh&#10;SldI7fAa4aaWoySZSIMVx4USG1qXlH8ffo2C6du2PfvdeH/KJ5d6Fp7TdvPjlBr0u9U7iEBd+A//&#10;tbdaQZrC40v8AXJxBwAA//8DAFBLAQItABQABgAIAAAAIQDb4fbL7gAAAIUBAAATAAAAAAAAAAAA&#10;AAAAAAAAAABbQ29udGVudF9UeXBlc10ueG1sUEsBAi0AFAAGAAgAAAAhAFr0LFu/AAAAFQEAAAsA&#10;AAAAAAAAAAAAAAAAHwEAAF9yZWxzLy5yZWxzUEsBAi0AFAAGAAgAAAAhADRB8QLEAAAA2wAAAA8A&#10;AAAAAAAAAAAAAAAABwIAAGRycy9kb3ducmV2LnhtbFBLBQYAAAAAAwADALcAAAD4AgAAAAA=&#10;">
                  <v:textbox>
                    <w:txbxContent>
                      <w:p w:rsidR="00203084" w:rsidRPr="00091D9F" w:rsidRDefault="00203084" w:rsidP="00E3188D">
                        <w:pPr>
                          <w:spacing w:line="240" w:lineRule="auto"/>
                          <w:ind w:firstLine="0"/>
                          <w:jc w:val="center"/>
                        </w:pPr>
                        <w:r w:rsidRPr="00091D9F">
                          <w:rPr>
                            <w:sz w:val="28"/>
                          </w:rPr>
                          <w:t>Умо</w:t>
                        </w:r>
                        <w:r>
                          <w:rPr>
                            <w:sz w:val="28"/>
                          </w:rPr>
                          <w:t>ви п</w:t>
                        </w:r>
                        <w:r w:rsidRPr="00091D9F">
                          <w:rPr>
                            <w:sz w:val="28"/>
                          </w:rPr>
                          <w:t>раці</w:t>
                        </w:r>
                      </w:p>
                    </w:txbxContent>
                  </v:textbox>
                </v:shape>
                <v:shape id="Text Box 7" o:spid="_x0000_s1103" type="#_x0000_t202" style="position:absolute;left:9144;top:1143;width:19431;height:5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mVwwgAAANsAAAAPAAAAZHJzL2Rvd25yZXYueG1sRE/LasJA&#10;FN0X/IfhCt0UM7EtMY2OIoLF7nyUdnvJXJNg5k6cGWP6951FocvDeS9Wg2lFT843lhVMkxQEcWl1&#10;w5WCz9N2koPwAVlja5kU/JCH1XL0sMBC2zsfqD+GSsQQ9gUqqEPoCil9WZNBn9iOOHJn6wyGCF0l&#10;tcN7DDetfE7TTBpsODbU2NGmpvJyvBkF+euu//YfL/uvMju3b+Fp1r9fnVKP42E9BxFoCP/iP/dO&#10;K5jFsfFL/AFy+QsAAP//AwBQSwECLQAUAAYACAAAACEA2+H2y+4AAACFAQAAEwAAAAAAAAAAAAAA&#10;AAAAAAAAW0NvbnRlbnRfVHlwZXNdLnhtbFBLAQItABQABgAIAAAAIQBa9CxbvwAAABUBAAALAAAA&#10;AAAAAAAAAAAAAB8BAABfcmVscy8ucmVsc1BLAQItABQABgAIAAAAIQBF3mVwwgAAANsAAAAPAAAA&#10;AAAAAAAAAAAAAAcCAABkcnMvZG93bnJldi54bWxQSwUGAAAAAAMAAwC3AAAA9gIAAAAA&#10;">
                  <v:textbox>
                    <w:txbxContent>
                      <w:p w:rsidR="00203084" w:rsidRPr="00091D9F" w:rsidRDefault="00203084" w:rsidP="003C6D7B">
                        <w:pPr>
                          <w:spacing w:line="240" w:lineRule="auto"/>
                          <w:jc w:val="center"/>
                        </w:pPr>
                        <w:r w:rsidRPr="00091D9F">
                          <w:rPr>
                            <w:sz w:val="28"/>
                          </w:rPr>
                          <w:t>Розміру і структури зарплати</w:t>
                        </w:r>
                      </w:p>
                    </w:txbxContent>
                  </v:textbox>
                </v:shape>
                <v:shape id="Text Box 8" o:spid="_x0000_s1104" type="#_x0000_t202" style="position:absolute;left:29718;top:1143;width:11430;height:5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sDrxAAAANsAAAAPAAAAZHJzL2Rvd25yZXYueG1sRI9PawIx&#10;FMTvBb9DeIKXUrNV8c/WKCJU9GZt0etj89xdunnZJum6fnsjCB6HmfkNM1+2phINOV9aVvDeT0AQ&#10;Z1aXnCv4+f58m4LwAVljZZkUXMnDctF5mWOq7YW/qDmEXEQI+xQVFCHUqZQ+K8ig79uaOHpn6wyG&#10;KF0utcNLhJtKDpJkLA2WHBcKrGldUPZ7+DcKpqNtc/K74f6Yjc/VLLxOms2fU6rXbVcfIAK14Rl+&#10;tLdawWQG9y/xB8jFDQAA//8DAFBLAQItABQABgAIAAAAIQDb4fbL7gAAAIUBAAATAAAAAAAAAAAA&#10;AAAAAAAAAABbQ29udGVudF9UeXBlc10ueG1sUEsBAi0AFAAGAAgAAAAhAFr0LFu/AAAAFQEAAAsA&#10;AAAAAAAAAAAAAAAAHwEAAF9yZWxzLy5yZWxzUEsBAi0AFAAGAAgAAAAhACqSwOvEAAAA2wAAAA8A&#10;AAAAAAAAAAAAAAAABwIAAGRycy9kb3ducmV2LnhtbFBLBQYAAAAAAwADALcAAAD4AgAAAAA=&#10;">
                  <v:textbox>
                    <w:txbxContent>
                      <w:p w:rsidR="00203084" w:rsidRPr="00091D9F" w:rsidRDefault="00203084" w:rsidP="00A950A5">
                        <w:pPr>
                          <w:spacing w:line="240" w:lineRule="auto"/>
                          <w:ind w:firstLine="0"/>
                          <w:jc w:val="center"/>
                        </w:pPr>
                        <w:r w:rsidRPr="00091D9F">
                          <w:rPr>
                            <w:sz w:val="28"/>
                          </w:rPr>
                          <w:t>Взаємин</w:t>
                        </w:r>
                        <w:r>
                          <w:rPr>
                            <w:sz w:val="28"/>
                          </w:rPr>
                          <w:t>и</w:t>
                        </w:r>
                        <w:r w:rsidRPr="00091D9F">
                          <w:rPr>
                            <w:sz w:val="28"/>
                          </w:rPr>
                          <w:t xml:space="preserve"> </w:t>
                        </w:r>
                        <w:r>
                          <w:rPr>
                            <w:sz w:val="28"/>
                          </w:rPr>
                          <w:t>у</w:t>
                        </w:r>
                        <w:r w:rsidRPr="00091D9F">
                          <w:rPr>
                            <w:sz w:val="28"/>
                          </w:rPr>
                          <w:t xml:space="preserve"> колективі</w:t>
                        </w:r>
                      </w:p>
                    </w:txbxContent>
                  </v:textbox>
                </v:shape>
                <v:shape id="Text Box 9" o:spid="_x0000_s1105" type="#_x0000_t202" style="position:absolute;left:42291;top:1143;width:11430;height:5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RlRwgAAANsAAAAPAAAAZHJzL2Rvd25yZXYueG1sRE9La8JA&#10;EL4X/A/LCL0U3dgWtdFVRGixNx+lvQ7ZMQlmZ+PuNqb/vnMo9PjxvZfr3jWqoxBrzwYm4wwUceFt&#10;zaWBj9PraA4qJmSLjWcy8EMR1qvB3RJz6298oO6YSiUhHHM0UKXU5lrHoiKHcexbYuHOPjhMAkOp&#10;bcCbhLtGP2bZVDusWRoqbGlbUXE5fjsD8+dd9xXfn/afxfTcvKSHWfd2DcbcD/vNAlSiPv2L/9w7&#10;Kz5ZL1/kB+jVLwAAAP//AwBQSwECLQAUAAYACAAAACEA2+H2y+4AAACFAQAAEwAAAAAAAAAAAAAA&#10;AAAAAAAAW0NvbnRlbnRfVHlwZXNdLnhtbFBLAQItABQABgAIAAAAIQBa9CxbvwAAABUBAAALAAAA&#10;AAAAAAAAAAAAAB8BAABfcmVscy8ucmVsc1BLAQItABQABgAIAAAAIQCOfRlRwgAAANsAAAAPAAAA&#10;AAAAAAAAAAAAAAcCAABkcnMvZG93bnJldi54bWxQSwUGAAAAAAMAAwC3AAAA9gIAAAAA&#10;">
                  <v:textbox>
                    <w:txbxContent>
                      <w:p w:rsidR="00203084" w:rsidRPr="00091D9F" w:rsidRDefault="00203084" w:rsidP="00A950A5">
                        <w:pPr>
                          <w:spacing w:line="240" w:lineRule="auto"/>
                          <w:ind w:firstLine="0"/>
                          <w:jc w:val="center"/>
                        </w:pPr>
                        <w:r w:rsidRPr="00091D9F">
                          <w:rPr>
                            <w:sz w:val="28"/>
                          </w:rPr>
                          <w:t>Бачення перспектив</w:t>
                        </w:r>
                      </w:p>
                    </w:txbxContent>
                  </v:textbox>
                </v:shape>
                <v:line id="Line 10" o:spid="_x0000_s1106" style="position:absolute;flip:x y;visibility:visible;mso-wrap-style:square" from="6858,6860" to="12573,9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EskxAAAANsAAAAPAAAAZHJzL2Rvd25yZXYueG1sRI9Ba8JA&#10;FITvhf6H5Qm91U16kBhdRYRCD160oteX7Gs2Nfs2ya4x/fddQfA4zMw3zHI92kYM1PvasYJ0moAg&#10;Lp2uuVJw/P58z0D4gKyxcUwK/sjDevX6ssRcuxvvaTiESkQI+xwVmBDaXEpfGrLop64ljt6P6y2G&#10;KPtK6h5vEW4b+ZEkM2mx5rhgsKWtofJyuFoFQ3FNf0+7/cUX525eZKbb7rqZUm+TcbMAEWgMz/Cj&#10;/aUVZCncv8QfIFf/AAAA//8DAFBLAQItABQABgAIAAAAIQDb4fbL7gAAAIUBAAATAAAAAAAAAAAA&#10;AAAAAAAAAABbQ29udGVudF9UeXBlc10ueG1sUEsBAi0AFAAGAAgAAAAhAFr0LFu/AAAAFQEAAAsA&#10;AAAAAAAAAAAAAAAAHwEAAF9yZWxzLy5yZWxzUEsBAi0AFAAGAAgAAAAhAKI0SyTEAAAA2wAAAA8A&#10;AAAAAAAAAAAAAAAABwIAAGRycy9kb3ducmV2LnhtbFBLBQYAAAAAAwADALcAAAD4AgAAAAA=&#10;">
                  <v:stroke endarrow="block"/>
                </v:line>
                <v:line id="Line 11" o:spid="_x0000_s1107" style="position:absolute;flip:y;visibility:visible;mso-wrap-style:square" from="18288,6860" to="18288,9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yYZwwAAANsAAAAPAAAAZHJzL2Rvd25yZXYueG1sRI9Ba8JA&#10;EIXvQv/DMoVeQt1UQWx0ldYqCOKh1oPHITsmodnZkB01/ntXEDw+3rzvzZvOO1erM7Wh8mzgo5+C&#10;Is69rbgwsP9bvY9BBUG2WHsmA1cKMJ+99KaYWX/hXzrvpFARwiFDA6VIk2kd8pIchr5viKN39K1D&#10;ibIttG3xEuGu1oM0HWmHFceGEhtalJT/704uvrHa8s9wmHw7nSSftDzIJtVizNtr9zUBJdTJ8/iR&#10;XlsD4wHct0QA6NkNAAD//wMAUEsBAi0AFAAGAAgAAAAhANvh9svuAAAAhQEAABMAAAAAAAAAAAAA&#10;AAAAAAAAAFtDb250ZW50X1R5cGVzXS54bWxQSwECLQAUAAYACAAAACEAWvQsW78AAAAVAQAACwAA&#10;AAAAAAAAAAAAAAAfAQAAX3JlbHMvLnJlbHNQSwECLQAUAAYACAAAACEAyIsmGcMAAADbAAAADwAA&#10;AAAAAAAAAAAAAAAHAgAAZHJzL2Rvd25yZXYueG1sUEsFBgAAAAADAAMAtwAAAPcCAAAAAA==&#10;">
                  <v:stroke endarrow="block"/>
                </v:line>
                <v:line id="Line 12" o:spid="_x0000_s1108" style="position:absolute;flip:y;visibility:visible;mso-wrap-style:square" from="34290,6860" to="34290,9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4OCxAAAANsAAAAPAAAAZHJzL2Rvd25yZXYueG1sRI9Ba8JA&#10;EIXvBf/DMoKXUDc1IJq6irYKBfGg9tDjkB2TYHY2ZKca/323UOjx8eZ9b95i1btG3agLtWcDL+MU&#10;FHHhbc2lgc/z7nkGKgiyxcYzGXhQgNVy8LTA3Po7H+l2klJFCIccDVQiba51KCpyGMa+JY7exXcO&#10;Jcqu1LbDe4S7Rk/SdKod1hwbKmzpraLievp28Y3dgd+zLNk4nSRz2n7JPtVizGjYr19BCfXyf/yX&#10;/rAGZhn8bokA0MsfAAAA//8DAFBLAQItABQABgAIAAAAIQDb4fbL7gAAAIUBAAATAAAAAAAAAAAA&#10;AAAAAAAAAABbQ29udGVudF9UeXBlc10ueG1sUEsBAi0AFAAGAAgAAAAhAFr0LFu/AAAAFQEAAAsA&#10;AAAAAAAAAAAAAAAAHwEAAF9yZWxzLy5yZWxzUEsBAi0AFAAGAAgAAAAhAKfHg4LEAAAA2wAAAA8A&#10;AAAAAAAAAAAAAAAABwIAAGRycy9kb3ducmV2LnhtbFBLBQYAAAAAAwADALcAAAD4AgAAAAA=&#10;">
                  <v:stroke endarrow="block"/>
                </v:line>
                <v:line id="Line 13" o:spid="_x0000_s1109" style="position:absolute;flip:y;visibility:visible;mso-wrap-style:square" from="41148,6860" to="45720,9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hv2xAAAANsAAAAPAAAAZHJzL2Rvd25yZXYueG1sRI9Ba8JA&#10;EIXvBf/DMkIvoW6qRTS6irUVBPFQ24PHITsmwexsyE41/ntXKPT4ePO+N2++7FytLtSGyrOB10EK&#10;ijj3tuLCwM/35mUCKgiyxdozGbhRgOWi9zTHzPorf9HlIIWKEA4ZGihFmkzrkJfkMAx8Qxy9k28d&#10;SpRtoW2L1wh3tR6m6Vg7rDg2lNjQuqT8fPh18Y3Nnj9Go+Td6SSZ0udRdqkWY5773WoGSqiT/+O/&#10;9NYamLzBY0sEgF7cAQAA//8DAFBLAQItABQABgAIAAAAIQDb4fbL7gAAAIUBAAATAAAAAAAAAAAA&#10;AAAAAAAAAABbQ29udGVudF9UeXBlc10ueG1sUEsBAi0AFAAGAAgAAAAhAFr0LFu/AAAAFQEAAAsA&#10;AAAAAAAAAAAAAAAAHwEAAF9yZWxzLy5yZWxzUEsBAi0AFAAGAAgAAAAhACguG/bEAAAA2wAAAA8A&#10;AAAAAAAAAAAAAAAABwIAAGRycy9kb3ducmV2LnhtbFBLBQYAAAAAAwADALcAAAD4AgAAAAA=&#10;">
                  <v:stroke endarrow="block"/>
                </v:line>
                <v:line id="Line 14" o:spid="_x0000_s1110" style="position:absolute;visibility:visible;mso-wrap-style:square" from="14859,12576" to="14859,14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D4jxAAAANsAAAAPAAAAZHJzL2Rvd25yZXYueG1sRI9PawIx&#10;FMTvQr9DeIXeNGuhVVejiEuhh1rwD56fm+dmcfOybNI1/faNUPA4zMxvmMUq2kb01PnasYLxKANB&#10;XDpdc6XgePgYTkH4gKyxcUwKfsnDavk0WGCu3Y131O9DJRKEfY4KTAhtLqUvDVn0I9cSJ+/iOosh&#10;ya6SusNbgttGvmbZu7RYc1ow2NLGUHnd/1gFE1Ps5EQWX4fvoq/Hs7iNp/NMqZfnuJ6DCBTDI/zf&#10;/tQKpm9w/5J+gFz+AQAA//8DAFBLAQItABQABgAIAAAAIQDb4fbL7gAAAIUBAAATAAAAAAAAAAAA&#10;AAAAAAAAAABbQ29udGVudF9UeXBlc10ueG1sUEsBAi0AFAAGAAgAAAAhAFr0LFu/AAAAFQEAAAsA&#10;AAAAAAAAAAAAAAAAHwEAAF9yZWxzLy5yZWxzUEsBAi0AFAAGAAgAAAAhAMrEPiPEAAAA2wAAAA8A&#10;AAAAAAAAAAAAAAAABwIAAGRycy9kb3ducmV2LnhtbFBLBQYAAAAAAwADALcAAAD4AgAAAAA=&#10;">
                  <v:stroke endarrow="block"/>
                </v:line>
                <v:shape id="Text Box 15" o:spid="_x0000_s1111" type="#_x0000_t202" style="position:absolute;left:21717;top:14857;width:13716;height:90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CS+xAAAANsAAAAPAAAAZHJzL2Rvd25yZXYueG1sRI9Ba8JA&#10;FITvhf6H5RV6Kbpplaipq4ig2JtNRa+P7DMJzb5Nd9eY/vtuQfA4zHwzzHzZm0Z05HxtWcHrMAFB&#10;XFhdc6ng8LUZTEH4gKyxsUwKfsnDcvH4MMdM2yt/UpeHUsQS9hkqqEJoMyl9UZFBP7QtcfTO1hkM&#10;UbpSaofXWG4a+ZYkqTRYc1yosKV1RcV3fjEKpuNdd/Ifo/2xSM/NLLxMuu2PU+r5qV+9gwjUh3v4&#10;Ru905FL4/xJ/gFz8AQAA//8DAFBLAQItABQABgAIAAAAIQDb4fbL7gAAAIUBAAATAAAAAAAAAAAA&#10;AAAAAAAAAABbQ29udGVudF9UeXBlc10ueG1sUEsBAi0AFAAGAAgAAAAhAFr0LFu/AAAAFQEAAAsA&#10;AAAAAAAAAAAAAAAAHwEAAF9yZWxzLy5yZWxzUEsBAi0AFAAGAAgAAAAhAG7YJL7EAAAA2wAAAA8A&#10;AAAAAAAAAAAAAAAABwIAAGRycy9kb3ducmV2LnhtbFBLBQYAAAAAAwADALcAAAD4AgAAAAA=&#10;">
                  <v:textbox>
                    <w:txbxContent>
                      <w:p w:rsidR="00203084" w:rsidRPr="00091D9F" w:rsidRDefault="00203084" w:rsidP="00A73417">
                        <w:pPr>
                          <w:spacing w:line="240" w:lineRule="auto"/>
                          <w:ind w:hanging="142"/>
                          <w:jc w:val="center"/>
                        </w:pPr>
                        <w:r w:rsidRPr="00091D9F">
                          <w:rPr>
                            <w:sz w:val="28"/>
                          </w:rPr>
                          <w:t>Ідентифікації себе з підприємством</w:t>
                        </w:r>
                      </w:p>
                    </w:txbxContent>
                  </v:textbox>
                </v:shape>
                <v:shape id="Text Box 16" o:spid="_x0000_s1112" type="#_x0000_t202" style="position:absolute;left:43432;top:9142;width:11430;height:5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IElxQAAANsAAAAPAAAAZHJzL2Rvd25yZXYueG1sRI9bawIx&#10;FITfhf6HcAq+iGar4mW7UUqhYt+sir4eNmcvdHOyTdJ1+++bgtDHYeabYbJtbxrRkfO1ZQVPkwQE&#10;cW51zaWC8+ltvALhA7LGxjIp+CEP283DIMNU2xt/UHcMpYgl7FNUUIXQplL6vCKDfmJb4ugV1hkM&#10;UbpSaoe3WG4aOU2ShTRYc1yosKXXivLP47dRsJrvu6t/nx0u+aJo1mG07HZfTqnhY//yDCJQH/7D&#10;d3qvI7eEvy/xB8jNLwAAAP//AwBQSwECLQAUAAYACAAAACEA2+H2y+4AAACFAQAAEwAAAAAAAAAA&#10;AAAAAAAAAAAAW0NvbnRlbnRfVHlwZXNdLnhtbFBLAQItABQABgAIAAAAIQBa9CxbvwAAABUBAAAL&#10;AAAAAAAAAAAAAAAAAB8BAABfcmVscy8ucmVsc1BLAQItABQABgAIAAAAIQABlIElxQAAANsAAAAP&#10;AAAAAAAAAAAAAAAAAAcCAABkcnMvZG93bnJldi54bWxQSwUGAAAAAAMAAwC3AAAA+QIAAAAA&#10;">
                  <v:textbox>
                    <w:txbxContent>
                      <w:p w:rsidR="00203084" w:rsidRPr="00091D9F" w:rsidRDefault="00203084" w:rsidP="00A73417">
                        <w:pPr>
                          <w:spacing w:line="240" w:lineRule="auto"/>
                          <w:ind w:hanging="142"/>
                          <w:jc w:val="center"/>
                        </w:pPr>
                        <w:r w:rsidRPr="00091D9F">
                          <w:rPr>
                            <w:sz w:val="28"/>
                          </w:rPr>
                          <w:t>Відносин з охороною</w:t>
                        </w:r>
                      </w:p>
                    </w:txbxContent>
                  </v:textbox>
                </v:shape>
                <v:line id="Line 17" o:spid="_x0000_s1113" style="position:absolute;visibility:visible;mso-wrap-style:square" from="41148,12576" to="43434,12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ZG9wQAAANsAAAAPAAAAZHJzL2Rvd25yZXYueG1sRE/LisIw&#10;FN0P+A/hCu7GVBc+qlHEMuDCGfCB62tzbYrNTWkyNfP3k8XALA/nvd5G24ieOl87VjAZZyCIS6dr&#10;rhRcLx/vCxA+IGtsHJOCH/Kw3Qze1phr9+IT9edQiRTCPkcFJoQ2l9KXhiz6sWuJE/dwncWQYFdJ&#10;3eErhdtGTrNsJi3WnBoMtrQ3VD7P31bB3BQnOZfF8fJV9PVkGT/j7b5UajSMuxWIQDH8i//cB61g&#10;kcamL+kHyM0vAAAA//8DAFBLAQItABQABgAIAAAAIQDb4fbL7gAAAIUBAAATAAAAAAAAAAAAAAAA&#10;AAAAAABbQ29udGVudF9UeXBlc10ueG1sUEsBAi0AFAAGAAgAAAAhAFr0LFu/AAAAFQEAAAsAAAAA&#10;AAAAAAAAAAAAHwEAAF9yZWxzLy5yZWxzUEsBAi0AFAAGAAgAAAAhACTFkb3BAAAA2wAAAA8AAAAA&#10;AAAAAAAAAAAABwIAAGRycy9kb3ducmV2LnhtbFBLBQYAAAAAAwADALcAAAD1AgAAAAA=&#10;">
                  <v:stroke endarrow="block"/>
                </v:line>
                <v:shape id="Text Box 18" o:spid="_x0000_s1114" type="#_x0000_t202" style="position:absolute;left:36576;top:15999;width:17145;height:9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7DMxQAAANsAAAAPAAAAZHJzL2Rvd25yZXYueG1sRI9bawIx&#10;FITfhf6HcAq+iGar4mW7UUqhYt+sir4eNmcvdHOyTdJ1+++bgtDHYeabYbJtbxrRkfO1ZQVPkwQE&#10;cW51zaWC8+ltvALhA7LGxjIp+CEP283DIMNU2xt/UHcMpYgl7FNUUIXQplL6vCKDfmJb4ugV1hkM&#10;UbpSaoe3WG4aOU2ShTRYc1yosKXXivLP47dRsJrvu6t/nx0u+aJo1mG07HZfTqnhY//yDCJQH/7D&#10;d3qvI7eGvy/xB8jNLwAAAP//AwBQSwECLQAUAAYACAAAACEA2+H2y+4AAACFAQAAEwAAAAAAAAAA&#10;AAAAAAAAAAAAW0NvbnRlbnRfVHlwZXNdLnhtbFBLAQItABQABgAIAAAAIQBa9CxbvwAAABUBAAAL&#10;AAAAAAAAAAAAAAAAAB8BAABfcmVscy8ucmVsc1BLAQItABQABgAIAAAAIQAfR7DMxQAAANsAAAAP&#10;AAAAAAAAAAAAAAAAAAcCAABkcnMvZG93bnJldi54bWxQSwUGAAAAAAMAAwC3AAAA+QIAAAAA&#10;">
                  <v:textbox>
                    <w:txbxContent>
                      <w:p w:rsidR="00203084" w:rsidRPr="00091D9F" w:rsidRDefault="00203084" w:rsidP="00A73417">
                        <w:pPr>
                          <w:spacing w:line="240" w:lineRule="auto"/>
                          <w:ind w:hanging="142"/>
                          <w:jc w:val="center"/>
                        </w:pPr>
                        <w:r w:rsidRPr="00091D9F">
                          <w:rPr>
                            <w:sz w:val="28"/>
                          </w:rPr>
                          <w:t>Ставлення співробітників до розміру соціального пакета</w:t>
                        </w:r>
                      </w:p>
                    </w:txbxContent>
                  </v:textbox>
                </v:shape>
                <v:line id="Line 19" o:spid="_x0000_s1115" style="position:absolute;visibility:visible;mso-wrap-style:square" from="27432,12576" to="27432,14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gtmwQAAANsAAAAPAAAAZHJzL2Rvd25yZXYueG1sRE9Na8Iw&#10;GL4P/A/hHew2U3eYtjPKsAw8OMEPPL9rXpti86Y0scZ/vxwEjw/P93wZbSsG6n3jWMFknIEgrpxu&#10;uFZwPPy8z0D4gKyxdUwK7uRhuRi9zLHQ7sY7GvahFimEfYEKTAhdIaWvDFn0Y9cRJ+7seoshwb6W&#10;usdbCret/MiyT2mx4dRgsKOVoeqyv1oFU1Pu5FSWm8O2HJpJHn/j6S9X6u01fn+BCBTDU/xwr7WC&#10;PK1PX9IPkIt/AAAA//8DAFBLAQItABQABgAIAAAAIQDb4fbL7gAAAIUBAAATAAAAAAAAAAAAAAAA&#10;AAAAAABbQ29udGVudF9UeXBlc10ueG1sUEsBAi0AFAAGAAgAAAAhAFr0LFu/AAAAFQEAAAsAAAAA&#10;AAAAAAAAAAAAHwEAAF9yZWxzLy5yZWxzUEsBAi0AFAAGAAgAAAAhAF9qC2bBAAAA2wAAAA8AAAAA&#10;AAAAAAAAAAAABwIAAGRycy9kb3ducmV2LnhtbFBLBQYAAAAAAwADALcAAAD1AgAAAAA=&#10;">
                  <v:stroke endarrow="block"/>
                </v:line>
                <v:line id="Line 20" o:spid="_x0000_s1116" style="position:absolute;visibility:visible;mso-wrap-style:square" from="37719,12576" to="37719,16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q79xAAAANsAAAAPAAAAZHJzL2Rvd25yZXYueG1sRI/NasMw&#10;EITvgbyD2EBviewemtqJEkJNoYemkB963loby8RaGUt11LevAoUeh5n5hllvo+3ESINvHSvIFxkI&#10;4trplhsF59Pr/BmED8gaO8ek4Ic8bDfTyRpL7W58oPEYGpEg7EtUYELoSyl9bciiX7ieOHkXN1gM&#10;SQ6N1APeEtx28jHLnqTFltOCwZ5eDNXX47dVsDTVQS5l9X76qMY2L+I+fn4VSj3M4m4FIlAM/+G/&#10;9ptWUORw/5J+gNz8AgAA//8DAFBLAQItABQABgAIAAAAIQDb4fbL7gAAAIUBAAATAAAAAAAAAAAA&#10;AAAAAAAAAABbQ29udGVudF9UeXBlc10ueG1sUEsBAi0AFAAGAAgAAAAhAFr0LFu/AAAAFQEAAAsA&#10;AAAAAAAAAAAAAAAAHwEAAF9yZWxzLy5yZWxzUEsBAi0AFAAGAAgAAAAhADAmrv3EAAAA2wAAAA8A&#10;AAAAAAAAAAAAAAAABwIAAGRycy9kb3ducmV2LnhtbFBLBQYAAAAAAwADALcAAAD4AgAAAAA=&#10;">
                  <v:stroke endarrow="block"/>
                </v:line>
                <w10:anchorlock/>
              </v:group>
            </w:pict>
          </mc:Fallback>
        </mc:AlternateContent>
      </w:r>
    </w:p>
    <w:p w14:paraId="52BB75C8" w14:textId="77777777" w:rsidR="003C6D7B" w:rsidRPr="003C6D7B" w:rsidRDefault="003C6D7B" w:rsidP="00270477">
      <w:pPr>
        <w:widowControl/>
        <w:spacing w:after="200" w:line="240" w:lineRule="auto"/>
        <w:ind w:firstLine="709"/>
        <w:contextualSpacing/>
        <w:jc w:val="center"/>
        <w:outlineLvl w:val="0"/>
        <w:rPr>
          <w:b/>
          <w:sz w:val="28"/>
          <w:szCs w:val="22"/>
          <w:lang w:eastAsia="en-US"/>
        </w:rPr>
      </w:pPr>
      <w:r w:rsidRPr="003C6D7B">
        <w:rPr>
          <w:b/>
          <w:sz w:val="28"/>
          <w:szCs w:val="22"/>
          <w:lang w:eastAsia="en-US"/>
        </w:rPr>
        <w:t>Рис. 3.1.</w:t>
      </w:r>
      <w:r w:rsidRPr="003C6D7B">
        <w:rPr>
          <w:sz w:val="28"/>
          <w:szCs w:val="22"/>
          <w:lang w:eastAsia="en-US"/>
        </w:rPr>
        <w:t xml:space="preserve"> </w:t>
      </w:r>
      <w:r w:rsidRPr="003C6D7B">
        <w:rPr>
          <w:b/>
          <w:sz w:val="28"/>
          <w:szCs w:val="22"/>
          <w:lang w:eastAsia="en-US"/>
        </w:rPr>
        <w:t>Опитування, що дозволяють оцінити</w:t>
      </w:r>
    </w:p>
    <w:p w14:paraId="7CA26686" w14:textId="77777777" w:rsidR="003C6D7B" w:rsidRDefault="003C6D7B" w:rsidP="00270477">
      <w:pPr>
        <w:widowControl/>
        <w:spacing w:after="200" w:line="240" w:lineRule="auto"/>
        <w:ind w:firstLine="709"/>
        <w:contextualSpacing/>
        <w:jc w:val="center"/>
        <w:outlineLvl w:val="0"/>
        <w:rPr>
          <w:b/>
          <w:sz w:val="28"/>
          <w:szCs w:val="22"/>
          <w:lang w:eastAsia="en-US"/>
        </w:rPr>
      </w:pPr>
      <w:r w:rsidRPr="003C6D7B">
        <w:rPr>
          <w:b/>
          <w:sz w:val="28"/>
          <w:szCs w:val="22"/>
          <w:lang w:eastAsia="en-US"/>
        </w:rPr>
        <w:t>задоволеність персоналу підприємства</w:t>
      </w:r>
    </w:p>
    <w:p w14:paraId="7D441FF5" w14:textId="77777777" w:rsidR="00270477" w:rsidRPr="003C6D7B" w:rsidRDefault="00270477" w:rsidP="00270477">
      <w:pPr>
        <w:widowControl/>
        <w:spacing w:after="200" w:line="240" w:lineRule="auto"/>
        <w:ind w:firstLine="709"/>
        <w:contextualSpacing/>
        <w:jc w:val="center"/>
        <w:outlineLvl w:val="0"/>
        <w:rPr>
          <w:sz w:val="28"/>
          <w:szCs w:val="22"/>
          <w:lang w:eastAsia="en-US"/>
        </w:rPr>
      </w:pPr>
    </w:p>
    <w:p w14:paraId="398AEED1" w14:textId="77777777" w:rsidR="003C6D7B" w:rsidRPr="003C6D7B" w:rsidRDefault="003C6D7B" w:rsidP="003C6D7B">
      <w:pPr>
        <w:widowControl/>
        <w:spacing w:after="200" w:line="360" w:lineRule="auto"/>
        <w:ind w:firstLine="709"/>
        <w:contextualSpacing/>
        <w:outlineLvl w:val="0"/>
        <w:rPr>
          <w:sz w:val="28"/>
          <w:szCs w:val="22"/>
          <w:lang w:eastAsia="en-US"/>
        </w:rPr>
      </w:pPr>
      <w:r w:rsidRPr="003C6D7B">
        <w:rPr>
          <w:sz w:val="28"/>
          <w:szCs w:val="22"/>
          <w:lang w:eastAsia="en-US"/>
        </w:rPr>
        <w:t>- залежність кількості та характеру пільг від заслуг конкретного працівника з урахуванням посади, стажу роботи, ключових показників ефективності, що має стимулювати персонал;</w:t>
      </w:r>
    </w:p>
    <w:p w14:paraId="21F8A8A9" w14:textId="77777777" w:rsidR="003C6D7B" w:rsidRPr="003C6D7B" w:rsidRDefault="003C6D7B" w:rsidP="003C6D7B">
      <w:pPr>
        <w:widowControl/>
        <w:spacing w:after="200" w:line="360" w:lineRule="auto"/>
        <w:ind w:firstLine="709"/>
        <w:contextualSpacing/>
        <w:outlineLvl w:val="0"/>
        <w:rPr>
          <w:sz w:val="28"/>
          <w:szCs w:val="22"/>
          <w:lang w:eastAsia="en-US"/>
        </w:rPr>
      </w:pPr>
      <w:r w:rsidRPr="003C6D7B">
        <w:rPr>
          <w:sz w:val="28"/>
          <w:szCs w:val="22"/>
          <w:lang w:eastAsia="en-US"/>
        </w:rPr>
        <w:t>- ранжування пільг на основні й додаткові, які відповідно надаються усім працівникам та окремим їх категоріям;</w:t>
      </w:r>
    </w:p>
    <w:p w14:paraId="5B6B21FA" w14:textId="77777777" w:rsidR="003C6D7B" w:rsidRPr="003C6D7B" w:rsidRDefault="003C6D7B" w:rsidP="003C6D7B">
      <w:pPr>
        <w:widowControl/>
        <w:spacing w:line="360" w:lineRule="auto"/>
        <w:ind w:firstLine="709"/>
        <w:contextualSpacing/>
        <w:outlineLvl w:val="0"/>
        <w:rPr>
          <w:sz w:val="28"/>
          <w:szCs w:val="28"/>
          <w:lang w:eastAsia="en-US"/>
        </w:rPr>
      </w:pPr>
      <w:r w:rsidRPr="003C6D7B">
        <w:rPr>
          <w:sz w:val="28"/>
          <w:szCs w:val="28"/>
          <w:lang w:eastAsia="en-US"/>
        </w:rPr>
        <w:t>- використання «кафетерію», коли працівник може самостійно у межах певної суми вибрати пріоритетні для себе пільги: медичну страховку для себе та/або членів сім'ї; додаткові відпустки; страхування життя для себе та/або членів сім'ї; компенсації, пов'язані із зміною місця роботи, переїздом; оплата харчування, навчання та розвитку кар'єри, надання автомобіля, кредитів, позик, послуг мобільного зв'язку, знижок на товари та/або послуги підприємства; переїзд на роботу та додому транспортом підприємства тощо.</w:t>
      </w:r>
    </w:p>
    <w:p w14:paraId="380351B5" w14:textId="77777777" w:rsidR="003C6D7B" w:rsidRPr="003C6D7B" w:rsidRDefault="003C6D7B" w:rsidP="003C6D7B">
      <w:pPr>
        <w:widowControl/>
        <w:shd w:val="clear" w:color="auto" w:fill="FFFFFF"/>
        <w:spacing w:line="360" w:lineRule="auto"/>
        <w:ind w:firstLine="720"/>
        <w:contextualSpacing/>
        <w:rPr>
          <w:sz w:val="28"/>
          <w:szCs w:val="28"/>
          <w:lang w:eastAsia="en-US"/>
        </w:rPr>
      </w:pPr>
      <w:r w:rsidRPr="003C6D7B">
        <w:rPr>
          <w:sz w:val="28"/>
          <w:szCs w:val="28"/>
          <w:lang w:eastAsia="en-US"/>
        </w:rPr>
        <w:t xml:space="preserve">Отже, інноваційні підходи до управління персоналом, особливо в умовах тотальних цифровізаційних змін, дозволяють суттєво підвищити ефективність діяльності підприємства лише у тому випадку, коли передбачається ретельно відпрацьований структурований комплексний підхід до управління, що враховує не тільки специфіку діяльності підприємства, його технологічні потреби, а – в першу чергу – робить ставку на </w:t>
      </w:r>
      <w:proofErr w:type="spellStart"/>
      <w:r w:rsidRPr="003C6D7B">
        <w:rPr>
          <w:sz w:val="28"/>
          <w:szCs w:val="28"/>
          <w:lang w:eastAsia="en-US"/>
        </w:rPr>
        <w:t>професійн</w:t>
      </w:r>
      <w:r w:rsidR="008F5E32">
        <w:rPr>
          <w:sz w:val="28"/>
          <w:szCs w:val="28"/>
          <w:lang w:eastAsia="en-US"/>
        </w:rPr>
        <w:t>о-компетентнісний</w:t>
      </w:r>
      <w:proofErr w:type="spellEnd"/>
      <w:r w:rsidR="008F5E32">
        <w:rPr>
          <w:sz w:val="28"/>
          <w:szCs w:val="28"/>
          <w:lang w:eastAsia="en-US"/>
        </w:rPr>
        <w:t xml:space="preserve"> </w:t>
      </w:r>
      <w:r w:rsidRPr="003C6D7B">
        <w:rPr>
          <w:sz w:val="28"/>
          <w:szCs w:val="28"/>
          <w:lang w:eastAsia="en-US"/>
        </w:rPr>
        <w:t>рівень персоналу та його готовність до змін.</w:t>
      </w:r>
    </w:p>
    <w:p w14:paraId="72625714" w14:textId="77777777" w:rsidR="003C6D7B" w:rsidRDefault="00F45246" w:rsidP="00F45246">
      <w:pPr>
        <w:widowControl/>
        <w:spacing w:line="360" w:lineRule="auto"/>
        <w:ind w:firstLine="0"/>
        <w:contextualSpacing/>
        <w:jc w:val="center"/>
        <w:rPr>
          <w:b/>
          <w:sz w:val="28"/>
          <w:szCs w:val="28"/>
          <w:lang w:eastAsia="en-US"/>
        </w:rPr>
      </w:pPr>
      <w:r w:rsidRPr="00F45246">
        <w:rPr>
          <w:b/>
          <w:sz w:val="28"/>
          <w:szCs w:val="28"/>
          <w:lang w:eastAsia="en-US"/>
        </w:rPr>
        <w:lastRenderedPageBreak/>
        <w:t>ВИСНОВКИ</w:t>
      </w:r>
    </w:p>
    <w:p w14:paraId="41B3A1A9" w14:textId="77777777" w:rsidR="004D6034" w:rsidRPr="004D6034" w:rsidRDefault="004D6034" w:rsidP="004D6034">
      <w:pPr>
        <w:autoSpaceDE w:val="0"/>
        <w:autoSpaceDN w:val="0"/>
        <w:spacing w:before="1" w:line="360" w:lineRule="auto"/>
        <w:ind w:right="131" w:firstLine="708"/>
        <w:rPr>
          <w:sz w:val="28"/>
          <w:szCs w:val="28"/>
          <w:lang w:eastAsia="en-US"/>
        </w:rPr>
      </w:pPr>
      <w:r w:rsidRPr="004D6034">
        <w:rPr>
          <w:sz w:val="28"/>
          <w:szCs w:val="28"/>
          <w:lang w:eastAsia="en-US"/>
        </w:rPr>
        <w:t>Проведене нами дослідження інноваційних підходів в управлінні персоналом дозволило нам зробити ряд висновків.</w:t>
      </w:r>
    </w:p>
    <w:p w14:paraId="234DB2ED" w14:textId="77777777" w:rsidR="004D6034" w:rsidRPr="004D6034" w:rsidRDefault="004D6034" w:rsidP="004D6034">
      <w:pPr>
        <w:autoSpaceDE w:val="0"/>
        <w:autoSpaceDN w:val="0"/>
        <w:spacing w:before="1" w:line="360" w:lineRule="auto"/>
        <w:ind w:right="131" w:firstLine="708"/>
        <w:rPr>
          <w:sz w:val="28"/>
          <w:szCs w:val="28"/>
          <w:lang w:eastAsia="en-US"/>
        </w:rPr>
      </w:pPr>
      <w:r w:rsidRPr="004D6034">
        <w:rPr>
          <w:i/>
          <w:sz w:val="28"/>
          <w:szCs w:val="28"/>
          <w:lang w:eastAsia="en-US"/>
        </w:rPr>
        <w:t>По-перше,</w:t>
      </w:r>
      <w:r w:rsidRPr="004D6034">
        <w:rPr>
          <w:sz w:val="28"/>
          <w:szCs w:val="28"/>
          <w:lang w:eastAsia="en-US"/>
        </w:rPr>
        <w:t xml:space="preserve"> в умовах сучасного розвитку бізнес-середовища персонал підприємства слід розглядати як групу (команду) працівників, що забезпечують процес господарювання на основі знань, умінь, особистісних характеристик,  здібностей до командної роботи тощо для досягнення стратегічних цілей та конкурентних переваг організації.</w:t>
      </w:r>
    </w:p>
    <w:p w14:paraId="76D60277" w14:textId="77777777" w:rsidR="004D6034" w:rsidRPr="004D6034" w:rsidRDefault="004D6034" w:rsidP="004D6034">
      <w:pPr>
        <w:widowControl/>
        <w:spacing w:line="360" w:lineRule="auto"/>
        <w:ind w:firstLine="0"/>
        <w:rPr>
          <w:rFonts w:eastAsiaTheme="minorHAnsi"/>
          <w:b/>
          <w:sz w:val="28"/>
          <w:szCs w:val="28"/>
          <w:lang w:eastAsia="en-US"/>
        </w:rPr>
      </w:pPr>
      <w:r w:rsidRPr="004D6034">
        <w:rPr>
          <w:i/>
          <w:sz w:val="28"/>
          <w:szCs w:val="28"/>
          <w:lang w:eastAsia="en-US"/>
        </w:rPr>
        <w:tab/>
        <w:t xml:space="preserve">По-друге, </w:t>
      </w:r>
      <w:r w:rsidRPr="004D6034">
        <w:rPr>
          <w:rFonts w:eastAsiaTheme="minorHAnsi"/>
          <w:sz w:val="28"/>
          <w:szCs w:val="28"/>
          <w:lang w:eastAsia="en-US"/>
        </w:rPr>
        <w:t xml:space="preserve">управління персоналом в сучасних умовах господарювання представляє собою підсистему загальної системи менеджменту підприємства, яка  забезпечує ефективну кадрову політику в контексті досягнення високого рівня кваліфікації персоналу, створення відповідних умов праці, її мотивації й стимулювання на засадах адаптивності, </w:t>
      </w:r>
      <w:proofErr w:type="spellStart"/>
      <w:r w:rsidRPr="004D6034">
        <w:rPr>
          <w:rFonts w:eastAsiaTheme="minorHAnsi"/>
          <w:sz w:val="28"/>
          <w:szCs w:val="28"/>
          <w:lang w:eastAsia="en-US"/>
        </w:rPr>
        <w:t>інклюзивності</w:t>
      </w:r>
      <w:proofErr w:type="spellEnd"/>
      <w:r w:rsidRPr="004D6034">
        <w:rPr>
          <w:rFonts w:eastAsiaTheme="minorHAnsi"/>
          <w:sz w:val="28"/>
          <w:szCs w:val="28"/>
          <w:lang w:eastAsia="en-US"/>
        </w:rPr>
        <w:t xml:space="preserve"> для підвищення конкурентоспроможності підприємства та його інноваційного розвитку.</w:t>
      </w:r>
    </w:p>
    <w:p w14:paraId="0B297D4E" w14:textId="77777777" w:rsidR="004D6034" w:rsidRPr="004D6034" w:rsidRDefault="004D6034" w:rsidP="004D6034">
      <w:pPr>
        <w:autoSpaceDE w:val="0"/>
        <w:autoSpaceDN w:val="0"/>
        <w:spacing w:before="1" w:line="360" w:lineRule="auto"/>
        <w:ind w:right="131" w:firstLine="708"/>
        <w:rPr>
          <w:sz w:val="28"/>
          <w:szCs w:val="28"/>
        </w:rPr>
      </w:pPr>
      <w:r w:rsidRPr="004D6034">
        <w:rPr>
          <w:rFonts w:eastAsiaTheme="minorHAnsi"/>
          <w:color w:val="000000"/>
          <w:spacing w:val="-1"/>
          <w:sz w:val="28"/>
          <w:szCs w:val="28"/>
          <w:lang w:eastAsia="en-US"/>
        </w:rPr>
        <w:t xml:space="preserve">Сучасне розуміння процесів управління персоналом пов’язане зі </w:t>
      </w:r>
      <w:r w:rsidRPr="004D6034">
        <w:rPr>
          <w:sz w:val="28"/>
          <w:szCs w:val="28"/>
        </w:rPr>
        <w:t xml:space="preserve">стійкими змінами економік світу та </w:t>
      </w:r>
      <w:r>
        <w:rPr>
          <w:sz w:val="28"/>
          <w:szCs w:val="28"/>
        </w:rPr>
        <w:t>бізнес-процесів</w:t>
      </w:r>
      <w:r w:rsidRPr="004D6034">
        <w:rPr>
          <w:sz w:val="28"/>
          <w:szCs w:val="28"/>
        </w:rPr>
        <w:t>. Умови ведення бізнесу перебувають під впливом глобалізаційних, технологічних та інформаційно-інтелектуальних викликів, що у сукупності суттєво ускладнює конкурентне середовище. На управління персоналом підприємств вливає:</w:t>
      </w:r>
    </w:p>
    <w:p w14:paraId="51B8C65E" w14:textId="77777777" w:rsidR="004D6034" w:rsidRPr="004D6034" w:rsidRDefault="004D6034" w:rsidP="004D6034">
      <w:pPr>
        <w:widowControl/>
        <w:numPr>
          <w:ilvl w:val="0"/>
          <w:numId w:val="3"/>
        </w:numPr>
        <w:shd w:val="clear" w:color="auto" w:fill="FFFFFF"/>
        <w:spacing w:after="200" w:line="360" w:lineRule="auto"/>
        <w:contextualSpacing/>
        <w:jc w:val="left"/>
        <w:rPr>
          <w:sz w:val="28"/>
          <w:szCs w:val="28"/>
          <w:lang w:eastAsia="en-US"/>
        </w:rPr>
      </w:pPr>
      <w:r w:rsidRPr="004D6034">
        <w:rPr>
          <w:sz w:val="28"/>
          <w:szCs w:val="28"/>
          <w:lang w:eastAsia="en-US"/>
        </w:rPr>
        <w:t>нестабільність ситуації та невизначеність на глобальних, регіональних, національних ринках;</w:t>
      </w:r>
    </w:p>
    <w:p w14:paraId="389EE45B" w14:textId="77777777" w:rsidR="004D6034" w:rsidRPr="004D6034" w:rsidRDefault="004D6034" w:rsidP="004D6034">
      <w:pPr>
        <w:widowControl/>
        <w:numPr>
          <w:ilvl w:val="0"/>
          <w:numId w:val="3"/>
        </w:numPr>
        <w:shd w:val="clear" w:color="auto" w:fill="FFFFFF"/>
        <w:spacing w:after="200" w:line="360" w:lineRule="auto"/>
        <w:contextualSpacing/>
        <w:jc w:val="left"/>
        <w:rPr>
          <w:sz w:val="28"/>
          <w:szCs w:val="28"/>
          <w:lang w:eastAsia="en-US"/>
        </w:rPr>
      </w:pPr>
      <w:r w:rsidRPr="004D6034">
        <w:rPr>
          <w:sz w:val="28"/>
          <w:szCs w:val="28"/>
          <w:lang w:eastAsia="en-US"/>
        </w:rPr>
        <w:t>поширення цифровізації та технологій штучного інтелекту;</w:t>
      </w:r>
    </w:p>
    <w:p w14:paraId="42AB5997" w14:textId="77777777" w:rsidR="004D6034" w:rsidRPr="004D6034" w:rsidRDefault="004D6034" w:rsidP="004D6034">
      <w:pPr>
        <w:widowControl/>
        <w:numPr>
          <w:ilvl w:val="0"/>
          <w:numId w:val="3"/>
        </w:numPr>
        <w:shd w:val="clear" w:color="auto" w:fill="FFFFFF"/>
        <w:spacing w:after="200" w:line="360" w:lineRule="auto"/>
        <w:contextualSpacing/>
        <w:jc w:val="left"/>
        <w:rPr>
          <w:sz w:val="28"/>
          <w:szCs w:val="28"/>
          <w:lang w:eastAsia="en-US"/>
        </w:rPr>
      </w:pPr>
      <w:r w:rsidRPr="004D6034">
        <w:rPr>
          <w:sz w:val="28"/>
          <w:szCs w:val="28"/>
          <w:lang w:eastAsia="en-US"/>
        </w:rPr>
        <w:t xml:space="preserve">швидке </w:t>
      </w:r>
      <w:proofErr w:type="spellStart"/>
      <w:r w:rsidRPr="004D6034">
        <w:rPr>
          <w:sz w:val="28"/>
          <w:szCs w:val="28"/>
          <w:lang w:eastAsia="en-US"/>
        </w:rPr>
        <w:t>застарівання</w:t>
      </w:r>
      <w:proofErr w:type="spellEnd"/>
      <w:r w:rsidRPr="004D6034">
        <w:rPr>
          <w:sz w:val="28"/>
          <w:szCs w:val="28"/>
          <w:lang w:eastAsia="en-US"/>
        </w:rPr>
        <w:t xml:space="preserve"> знань та технологій;</w:t>
      </w:r>
    </w:p>
    <w:p w14:paraId="4298CA3A" w14:textId="77777777" w:rsidR="004D6034" w:rsidRPr="004D6034" w:rsidRDefault="004D6034" w:rsidP="004D6034">
      <w:pPr>
        <w:widowControl/>
        <w:numPr>
          <w:ilvl w:val="0"/>
          <w:numId w:val="3"/>
        </w:numPr>
        <w:shd w:val="clear" w:color="auto" w:fill="FFFFFF"/>
        <w:spacing w:after="200" w:line="360" w:lineRule="auto"/>
        <w:contextualSpacing/>
        <w:jc w:val="left"/>
        <w:rPr>
          <w:sz w:val="28"/>
          <w:szCs w:val="28"/>
          <w:lang w:eastAsia="en-US"/>
        </w:rPr>
      </w:pPr>
      <w:r w:rsidRPr="004D6034">
        <w:rPr>
          <w:sz w:val="28"/>
          <w:szCs w:val="28"/>
          <w:lang w:eastAsia="en-US"/>
        </w:rPr>
        <w:t>негативні демографічні зрушення, нестача талантів й кваліфікованих кадрів;</w:t>
      </w:r>
    </w:p>
    <w:p w14:paraId="7A92DAC6" w14:textId="77777777" w:rsidR="004D6034" w:rsidRPr="004D6034" w:rsidRDefault="004D6034" w:rsidP="004D6034">
      <w:pPr>
        <w:widowControl/>
        <w:numPr>
          <w:ilvl w:val="0"/>
          <w:numId w:val="3"/>
        </w:numPr>
        <w:shd w:val="clear" w:color="auto" w:fill="FFFFFF"/>
        <w:spacing w:after="200" w:line="360" w:lineRule="auto"/>
        <w:contextualSpacing/>
        <w:jc w:val="left"/>
        <w:rPr>
          <w:sz w:val="28"/>
          <w:szCs w:val="28"/>
          <w:lang w:eastAsia="en-US"/>
        </w:rPr>
      </w:pPr>
      <w:r w:rsidRPr="004D6034">
        <w:rPr>
          <w:sz w:val="28"/>
          <w:szCs w:val="28"/>
          <w:lang w:eastAsia="en-US"/>
        </w:rPr>
        <w:t>індивідуалізація суспільних та виробничих відносин, нові форми зайнятості;</w:t>
      </w:r>
    </w:p>
    <w:p w14:paraId="6EDFD79C" w14:textId="77777777" w:rsidR="004D6034" w:rsidRPr="004D6034" w:rsidRDefault="004D6034" w:rsidP="004D6034">
      <w:pPr>
        <w:widowControl/>
        <w:numPr>
          <w:ilvl w:val="0"/>
          <w:numId w:val="3"/>
        </w:numPr>
        <w:shd w:val="clear" w:color="auto" w:fill="FFFFFF"/>
        <w:autoSpaceDE w:val="0"/>
        <w:autoSpaceDN w:val="0"/>
        <w:spacing w:before="1" w:after="160" w:line="360" w:lineRule="auto"/>
        <w:ind w:right="131" w:hanging="436"/>
        <w:contextualSpacing/>
        <w:jc w:val="left"/>
        <w:rPr>
          <w:sz w:val="28"/>
          <w:szCs w:val="28"/>
        </w:rPr>
      </w:pPr>
      <w:r w:rsidRPr="004D6034">
        <w:rPr>
          <w:sz w:val="28"/>
          <w:szCs w:val="28"/>
          <w:lang w:eastAsia="en-US"/>
        </w:rPr>
        <w:t xml:space="preserve"> посилення ролі психології, соціології тощо у процесах виробничої діяльності, тощо.</w:t>
      </w:r>
    </w:p>
    <w:p w14:paraId="1C5F7B47" w14:textId="77777777" w:rsidR="004D6034" w:rsidRPr="004D6034" w:rsidRDefault="004D6034" w:rsidP="004D6034">
      <w:pPr>
        <w:widowControl/>
        <w:shd w:val="clear" w:color="auto" w:fill="FFFFFF"/>
        <w:tabs>
          <w:tab w:val="left" w:pos="9355"/>
        </w:tabs>
        <w:spacing w:after="160" w:line="360" w:lineRule="auto"/>
        <w:ind w:firstLine="709"/>
        <w:contextualSpacing/>
        <w:rPr>
          <w:rFonts w:eastAsiaTheme="minorHAnsi"/>
          <w:color w:val="000000"/>
          <w:spacing w:val="-1"/>
          <w:sz w:val="28"/>
          <w:szCs w:val="28"/>
          <w:lang w:eastAsia="en-US"/>
        </w:rPr>
      </w:pPr>
      <w:r w:rsidRPr="004D6034">
        <w:rPr>
          <w:rFonts w:eastAsiaTheme="minorHAnsi"/>
          <w:color w:val="000000"/>
          <w:spacing w:val="-1"/>
          <w:sz w:val="28"/>
          <w:szCs w:val="28"/>
          <w:lang w:eastAsia="en-US"/>
        </w:rPr>
        <w:lastRenderedPageBreak/>
        <w:t xml:space="preserve">В окреслених умовах постає проблема оновлення традиційних підходів у менеджменті.  При цьому принципи та технології управління персоналом передбачають удосконалення на основі системного підходу до формування, використання та відтворення людських ресурсів організації на засадах адаптивності, </w:t>
      </w:r>
      <w:proofErr w:type="spellStart"/>
      <w:r w:rsidRPr="004D6034">
        <w:rPr>
          <w:rFonts w:eastAsiaTheme="minorHAnsi"/>
          <w:color w:val="000000"/>
          <w:spacing w:val="-1"/>
          <w:sz w:val="28"/>
          <w:szCs w:val="28"/>
          <w:lang w:eastAsia="en-US"/>
        </w:rPr>
        <w:t>інклюзивності</w:t>
      </w:r>
      <w:proofErr w:type="spellEnd"/>
      <w:r w:rsidRPr="004D6034">
        <w:rPr>
          <w:rFonts w:eastAsiaTheme="minorHAnsi"/>
          <w:color w:val="000000"/>
          <w:spacing w:val="-1"/>
          <w:sz w:val="28"/>
          <w:szCs w:val="28"/>
          <w:lang w:eastAsia="en-US"/>
        </w:rPr>
        <w:t xml:space="preserve">, </w:t>
      </w:r>
      <w:proofErr w:type="spellStart"/>
      <w:r w:rsidRPr="004D6034">
        <w:rPr>
          <w:rFonts w:eastAsiaTheme="minorHAnsi"/>
          <w:color w:val="000000"/>
          <w:spacing w:val="-1"/>
          <w:sz w:val="28"/>
          <w:szCs w:val="28"/>
          <w:lang w:eastAsia="en-US"/>
        </w:rPr>
        <w:t>інноваційності</w:t>
      </w:r>
      <w:proofErr w:type="spellEnd"/>
      <w:r w:rsidRPr="004D6034">
        <w:rPr>
          <w:rFonts w:eastAsiaTheme="minorHAnsi"/>
          <w:color w:val="000000"/>
          <w:spacing w:val="-1"/>
          <w:sz w:val="28"/>
          <w:szCs w:val="28"/>
          <w:lang w:eastAsia="en-US"/>
        </w:rPr>
        <w:t xml:space="preserve"> для </w:t>
      </w:r>
      <w:r w:rsidRPr="004D6034">
        <w:rPr>
          <w:sz w:val="28"/>
          <w:szCs w:val="28"/>
        </w:rPr>
        <w:t>розуміння і побудови планів на майбутнє, оцінювання впливу й наслідків рішень, оптимізації продуктивності, підготовки до різних сценаріїв розвитку і управління талантами відповідно до корпоративних стратегій</w:t>
      </w:r>
      <w:r w:rsidRPr="004D6034">
        <w:rPr>
          <w:rFonts w:eastAsiaTheme="minorHAnsi"/>
          <w:color w:val="000000"/>
          <w:spacing w:val="-1"/>
          <w:sz w:val="28"/>
          <w:szCs w:val="28"/>
          <w:lang w:eastAsia="en-US"/>
        </w:rPr>
        <w:t xml:space="preserve">. </w:t>
      </w:r>
    </w:p>
    <w:p w14:paraId="16091329" w14:textId="77777777" w:rsidR="004D6034" w:rsidRPr="004D6034" w:rsidRDefault="004D6034" w:rsidP="004D6034">
      <w:pPr>
        <w:widowControl/>
        <w:shd w:val="clear" w:color="auto" w:fill="FFFFFF"/>
        <w:tabs>
          <w:tab w:val="left" w:pos="9355"/>
        </w:tabs>
        <w:spacing w:line="360" w:lineRule="auto"/>
        <w:ind w:firstLine="709"/>
        <w:contextualSpacing/>
        <w:rPr>
          <w:rFonts w:eastAsiaTheme="minorHAnsi"/>
          <w:color w:val="000000"/>
          <w:spacing w:val="-1"/>
          <w:sz w:val="28"/>
          <w:szCs w:val="28"/>
          <w:lang w:eastAsia="en-US"/>
        </w:rPr>
      </w:pPr>
      <w:r w:rsidRPr="004D6034">
        <w:rPr>
          <w:rFonts w:eastAsiaTheme="minorHAnsi" w:cstheme="minorBidi"/>
          <w:sz w:val="28"/>
          <w:szCs w:val="28"/>
          <w:lang w:eastAsia="en-US"/>
        </w:rPr>
        <w:t xml:space="preserve">Управління персоналом набуває сьогодні пріоритетного значення, оскільки успіх організації базується на інтелектуальних, професійних та вмотивованих працівниках, через </w:t>
      </w:r>
      <w:r w:rsidRPr="004D6034">
        <w:rPr>
          <w:rFonts w:eastAsiaTheme="minorHAnsi" w:cstheme="minorBidi"/>
          <w:color w:val="000000"/>
          <w:spacing w:val="-1"/>
          <w:sz w:val="28"/>
          <w:szCs w:val="28"/>
          <w:lang w:eastAsia="en-US"/>
        </w:rPr>
        <w:t xml:space="preserve">інноваційні  ідеї  </w:t>
      </w:r>
      <w:r w:rsidRPr="004D6034">
        <w:rPr>
          <w:rFonts w:eastAsiaTheme="minorHAnsi" w:cstheme="minorBidi"/>
          <w:sz w:val="28"/>
          <w:szCs w:val="28"/>
          <w:lang w:eastAsia="en-US"/>
        </w:rPr>
        <w:t>яких відбувається впровадження інновацій у діяльність підприємства, що забезпечує його ефективність.</w:t>
      </w:r>
    </w:p>
    <w:p w14:paraId="7530C07E" w14:textId="77777777" w:rsidR="004D6034" w:rsidRPr="004D6034" w:rsidRDefault="004D6034" w:rsidP="004D6034">
      <w:pPr>
        <w:widowControl/>
        <w:shd w:val="clear" w:color="auto" w:fill="FFFFFF"/>
        <w:spacing w:line="360" w:lineRule="auto"/>
        <w:ind w:firstLine="0"/>
        <w:rPr>
          <w:color w:val="000000"/>
          <w:spacing w:val="1"/>
          <w:sz w:val="28"/>
          <w:szCs w:val="28"/>
          <w:lang w:eastAsia="en-US"/>
        </w:rPr>
      </w:pPr>
      <w:r w:rsidRPr="004D6034">
        <w:rPr>
          <w:sz w:val="28"/>
          <w:szCs w:val="28"/>
        </w:rPr>
        <w:tab/>
      </w:r>
      <w:r w:rsidRPr="004D6034">
        <w:rPr>
          <w:rFonts w:eastAsiaTheme="minorHAnsi"/>
          <w:i/>
          <w:color w:val="000000"/>
          <w:spacing w:val="-1"/>
          <w:sz w:val="28"/>
          <w:szCs w:val="28"/>
          <w:lang w:eastAsia="en-US"/>
        </w:rPr>
        <w:t>По-третє,</w:t>
      </w:r>
      <w:r w:rsidRPr="004D6034">
        <w:rPr>
          <w:rFonts w:eastAsiaTheme="minorHAnsi"/>
          <w:color w:val="000000"/>
          <w:spacing w:val="-1"/>
          <w:sz w:val="28"/>
          <w:szCs w:val="28"/>
          <w:lang w:eastAsia="en-US"/>
        </w:rPr>
        <w:t xml:space="preserve"> а</w:t>
      </w:r>
      <w:r w:rsidRPr="004D6034">
        <w:rPr>
          <w:color w:val="000000"/>
          <w:spacing w:val="1"/>
          <w:sz w:val="28"/>
          <w:szCs w:val="28"/>
          <w:lang w:eastAsia="en-US"/>
        </w:rPr>
        <w:t xml:space="preserve">наліз наукових підходів та практичної діяльності компаній дозволив нам виокремити </w:t>
      </w:r>
      <w:r w:rsidRPr="004D6034">
        <w:rPr>
          <w:i/>
          <w:color w:val="000000"/>
          <w:spacing w:val="1"/>
          <w:sz w:val="28"/>
          <w:szCs w:val="28"/>
          <w:lang w:eastAsia="en-US"/>
        </w:rPr>
        <w:t>п’ять</w:t>
      </w:r>
      <w:r w:rsidRPr="004D6034">
        <w:rPr>
          <w:color w:val="000000"/>
          <w:spacing w:val="1"/>
          <w:sz w:val="28"/>
          <w:szCs w:val="28"/>
          <w:lang w:eastAsia="en-US"/>
        </w:rPr>
        <w:t xml:space="preserve"> основних елементів, що відображають інноваційні підходи в управлінні персоналом.</w:t>
      </w:r>
    </w:p>
    <w:p w14:paraId="6A558F3E" w14:textId="77777777" w:rsidR="004D6034" w:rsidRPr="004D6034" w:rsidRDefault="004D6034" w:rsidP="004D6034">
      <w:pPr>
        <w:widowControl/>
        <w:shd w:val="clear" w:color="auto" w:fill="FFFFFF"/>
        <w:tabs>
          <w:tab w:val="left" w:pos="9355"/>
        </w:tabs>
        <w:spacing w:line="360" w:lineRule="auto"/>
        <w:ind w:firstLine="720"/>
        <w:contextualSpacing/>
        <w:rPr>
          <w:color w:val="000000"/>
          <w:spacing w:val="1"/>
          <w:sz w:val="28"/>
          <w:szCs w:val="28"/>
          <w:lang w:eastAsia="en-US"/>
        </w:rPr>
      </w:pPr>
      <w:r w:rsidRPr="004D6034">
        <w:rPr>
          <w:i/>
          <w:color w:val="000000"/>
          <w:spacing w:val="1"/>
          <w:sz w:val="28"/>
          <w:szCs w:val="28"/>
          <w:lang w:eastAsia="en-US"/>
        </w:rPr>
        <w:t>1-</w:t>
      </w:r>
      <w:r w:rsidRPr="004D6034">
        <w:rPr>
          <w:color w:val="000000"/>
          <w:spacing w:val="1"/>
          <w:sz w:val="28"/>
          <w:szCs w:val="28"/>
          <w:lang w:eastAsia="en-US"/>
        </w:rPr>
        <w:t xml:space="preserve"> це послідовність та ефективність процесів найму та підбору персоналу для визначення найбільш придатних працівників на конкретні робочі місця. </w:t>
      </w:r>
    </w:p>
    <w:p w14:paraId="6F6525E5" w14:textId="77777777" w:rsidR="004D6034" w:rsidRPr="004D6034" w:rsidRDefault="004D6034" w:rsidP="004D6034">
      <w:pPr>
        <w:widowControl/>
        <w:shd w:val="clear" w:color="auto" w:fill="FFFFFF"/>
        <w:tabs>
          <w:tab w:val="left" w:pos="9355"/>
        </w:tabs>
        <w:spacing w:line="360" w:lineRule="auto"/>
        <w:ind w:firstLine="720"/>
        <w:contextualSpacing/>
        <w:rPr>
          <w:color w:val="000000"/>
          <w:spacing w:val="1"/>
          <w:sz w:val="28"/>
          <w:szCs w:val="28"/>
          <w:lang w:eastAsia="en-US"/>
        </w:rPr>
      </w:pPr>
      <w:r w:rsidRPr="004D6034">
        <w:rPr>
          <w:i/>
          <w:color w:val="000000"/>
          <w:spacing w:val="1"/>
          <w:sz w:val="28"/>
          <w:szCs w:val="28"/>
          <w:lang w:eastAsia="en-US"/>
        </w:rPr>
        <w:t xml:space="preserve">2- </w:t>
      </w:r>
      <w:r w:rsidRPr="004D6034">
        <w:rPr>
          <w:color w:val="000000"/>
          <w:spacing w:val="1"/>
          <w:sz w:val="28"/>
          <w:szCs w:val="28"/>
          <w:lang w:eastAsia="en-US"/>
        </w:rPr>
        <w:t>регулярність оцінки діяльності працівників підприємства для встановлення відповідності характеристик працівника та вимог роботи.</w:t>
      </w:r>
    </w:p>
    <w:p w14:paraId="166BC35F" w14:textId="77777777" w:rsidR="004D6034" w:rsidRPr="004D6034" w:rsidRDefault="004D6034" w:rsidP="004D6034">
      <w:pPr>
        <w:widowControl/>
        <w:shd w:val="clear" w:color="auto" w:fill="FFFFFF"/>
        <w:spacing w:line="360" w:lineRule="auto"/>
        <w:ind w:firstLine="0"/>
        <w:rPr>
          <w:color w:val="000000"/>
          <w:spacing w:val="1"/>
          <w:sz w:val="28"/>
          <w:szCs w:val="28"/>
          <w:lang w:eastAsia="en-US"/>
        </w:rPr>
      </w:pPr>
      <w:r w:rsidRPr="004D6034">
        <w:rPr>
          <w:color w:val="000000"/>
          <w:spacing w:val="1"/>
          <w:sz w:val="28"/>
          <w:szCs w:val="28"/>
          <w:lang w:eastAsia="en-US"/>
        </w:rPr>
        <w:tab/>
      </w:r>
      <w:r w:rsidRPr="004D6034">
        <w:rPr>
          <w:i/>
          <w:color w:val="000000"/>
          <w:spacing w:val="1"/>
          <w:sz w:val="28"/>
          <w:szCs w:val="28"/>
          <w:lang w:eastAsia="en-US"/>
        </w:rPr>
        <w:t>3-</w:t>
      </w:r>
      <w:r w:rsidRPr="004D6034">
        <w:rPr>
          <w:color w:val="000000"/>
          <w:spacing w:val="1"/>
          <w:sz w:val="28"/>
          <w:szCs w:val="28"/>
          <w:lang w:eastAsia="en-US"/>
        </w:rPr>
        <w:t xml:space="preserve"> організація навчання та розвитку співробітників для отримання нових знань і  навичок,  які,  в  свою  чергу,  сприятимуть  інноваціям у  виробництві та ефективності командної  роботи. </w:t>
      </w:r>
    </w:p>
    <w:p w14:paraId="3F32CCAF" w14:textId="77777777" w:rsidR="004D6034" w:rsidRPr="004D6034" w:rsidRDefault="004D6034" w:rsidP="004D6034">
      <w:pPr>
        <w:widowControl/>
        <w:shd w:val="clear" w:color="auto" w:fill="FFFFFF"/>
        <w:spacing w:line="360" w:lineRule="auto"/>
        <w:ind w:firstLine="0"/>
        <w:rPr>
          <w:color w:val="000000"/>
          <w:spacing w:val="1"/>
          <w:sz w:val="28"/>
          <w:szCs w:val="28"/>
          <w:lang w:eastAsia="en-US"/>
        </w:rPr>
      </w:pPr>
      <w:r w:rsidRPr="004D6034">
        <w:rPr>
          <w:color w:val="000000"/>
          <w:spacing w:val="1"/>
          <w:sz w:val="28"/>
          <w:szCs w:val="28"/>
          <w:lang w:eastAsia="en-US"/>
        </w:rPr>
        <w:tab/>
      </w:r>
      <w:r w:rsidRPr="004D6034">
        <w:rPr>
          <w:i/>
          <w:color w:val="000000"/>
          <w:spacing w:val="1"/>
          <w:sz w:val="28"/>
          <w:szCs w:val="28"/>
          <w:lang w:eastAsia="en-US"/>
        </w:rPr>
        <w:t>4-</w:t>
      </w:r>
      <w:r w:rsidRPr="004D6034">
        <w:rPr>
          <w:color w:val="000000"/>
          <w:spacing w:val="1"/>
          <w:sz w:val="28"/>
          <w:szCs w:val="28"/>
          <w:lang w:eastAsia="en-US"/>
        </w:rPr>
        <w:t xml:space="preserve"> удосконалення системи винагород та компенсацій для підвищення мотивації працівників до продуктивнішої роботи, створення  нових  ідеї,  постійного  розвитку, уміння ризикувати  тощо.</w:t>
      </w:r>
    </w:p>
    <w:p w14:paraId="1AE31FC1" w14:textId="77777777" w:rsidR="004D6034" w:rsidRPr="004D6034" w:rsidRDefault="004D6034" w:rsidP="004D6034">
      <w:pPr>
        <w:widowControl/>
        <w:shd w:val="clear" w:color="auto" w:fill="FFFFFF"/>
        <w:spacing w:line="360" w:lineRule="auto"/>
        <w:ind w:firstLine="0"/>
        <w:rPr>
          <w:color w:val="000000"/>
          <w:sz w:val="28"/>
          <w:szCs w:val="28"/>
          <w:lang w:eastAsia="en-US"/>
        </w:rPr>
      </w:pPr>
      <w:r w:rsidRPr="004D6034">
        <w:rPr>
          <w:color w:val="000000"/>
          <w:spacing w:val="1"/>
          <w:sz w:val="28"/>
          <w:szCs w:val="28"/>
          <w:lang w:eastAsia="en-US"/>
        </w:rPr>
        <w:tab/>
      </w:r>
      <w:r w:rsidRPr="004D6034">
        <w:rPr>
          <w:i/>
          <w:color w:val="000000"/>
          <w:spacing w:val="1"/>
          <w:sz w:val="28"/>
          <w:szCs w:val="28"/>
          <w:lang w:eastAsia="en-US"/>
        </w:rPr>
        <w:t>5-</w:t>
      </w:r>
      <w:r w:rsidRPr="004D6034">
        <w:rPr>
          <w:color w:val="000000"/>
          <w:spacing w:val="1"/>
          <w:sz w:val="28"/>
          <w:szCs w:val="28"/>
          <w:lang w:eastAsia="en-US"/>
        </w:rPr>
        <w:t xml:space="preserve">  управління кар’єрою, що </w:t>
      </w:r>
      <w:r w:rsidRPr="004D6034">
        <w:rPr>
          <w:color w:val="000000"/>
          <w:spacing w:val="-1"/>
          <w:sz w:val="28"/>
          <w:szCs w:val="28"/>
          <w:lang w:eastAsia="en-US"/>
        </w:rPr>
        <w:t>забезпечує системний професійний розвиток персоналу та підвищенню його кваліфікації.</w:t>
      </w:r>
      <w:r w:rsidRPr="004D6034">
        <w:rPr>
          <w:color w:val="000000"/>
          <w:sz w:val="28"/>
          <w:szCs w:val="28"/>
          <w:lang w:eastAsia="en-US"/>
        </w:rPr>
        <w:t xml:space="preserve"> </w:t>
      </w:r>
    </w:p>
    <w:p w14:paraId="16460236" w14:textId="77777777" w:rsidR="004D6034" w:rsidRPr="004D6034" w:rsidRDefault="004D6034" w:rsidP="004D6034">
      <w:pPr>
        <w:widowControl/>
        <w:shd w:val="clear" w:color="auto" w:fill="FFFFFF"/>
        <w:spacing w:line="360" w:lineRule="auto"/>
        <w:ind w:firstLine="0"/>
        <w:rPr>
          <w:color w:val="000000"/>
          <w:spacing w:val="-1"/>
          <w:sz w:val="28"/>
          <w:szCs w:val="28"/>
          <w:lang w:eastAsia="en-US"/>
        </w:rPr>
      </w:pPr>
      <w:r w:rsidRPr="004D6034">
        <w:rPr>
          <w:color w:val="000000"/>
          <w:spacing w:val="-1"/>
          <w:sz w:val="28"/>
          <w:szCs w:val="28"/>
          <w:lang w:eastAsia="en-US"/>
        </w:rPr>
        <w:lastRenderedPageBreak/>
        <w:tab/>
        <w:t xml:space="preserve">Відповідно в системі управління персоналом слід впроваджувати інноваційні методи менеджменту, які мають бути ефективними та найменш затратними, що в свою чергу позитивно впливатиме на розвиток підприємства та його прибутковість.  </w:t>
      </w:r>
    </w:p>
    <w:p w14:paraId="16CF95F4" w14:textId="77777777" w:rsidR="004D6034" w:rsidRPr="004D6034" w:rsidRDefault="004D6034" w:rsidP="004D6034">
      <w:pPr>
        <w:widowControl/>
        <w:shd w:val="clear" w:color="auto" w:fill="FFFFFF"/>
        <w:tabs>
          <w:tab w:val="left" w:pos="9355"/>
        </w:tabs>
        <w:spacing w:line="360" w:lineRule="auto"/>
        <w:ind w:firstLine="709"/>
        <w:contextualSpacing/>
        <w:rPr>
          <w:rFonts w:eastAsiaTheme="minorHAnsi"/>
          <w:color w:val="000000"/>
          <w:spacing w:val="1"/>
          <w:sz w:val="28"/>
          <w:szCs w:val="28"/>
          <w:lang w:eastAsia="en-US"/>
        </w:rPr>
      </w:pPr>
      <w:r w:rsidRPr="004D6034">
        <w:rPr>
          <w:i/>
          <w:color w:val="000000"/>
          <w:spacing w:val="-1"/>
          <w:sz w:val="28"/>
          <w:szCs w:val="28"/>
          <w:lang w:eastAsia="en-US"/>
        </w:rPr>
        <w:t>По четверте</w:t>
      </w:r>
      <w:r w:rsidRPr="004D6034">
        <w:rPr>
          <w:color w:val="000000"/>
          <w:spacing w:val="-1"/>
          <w:sz w:val="28"/>
          <w:szCs w:val="28"/>
          <w:lang w:eastAsia="en-US"/>
        </w:rPr>
        <w:t xml:space="preserve">, </w:t>
      </w:r>
      <w:r w:rsidRPr="004D6034">
        <w:rPr>
          <w:rFonts w:eastAsiaTheme="minorHAnsi"/>
          <w:sz w:val="28"/>
          <w:szCs w:val="28"/>
          <w:lang w:eastAsia="en-US"/>
        </w:rPr>
        <w:t xml:space="preserve">під  </w:t>
      </w:r>
      <w:r w:rsidRPr="004D6034">
        <w:rPr>
          <w:rFonts w:eastAsiaTheme="minorHAnsi"/>
          <w:i/>
          <w:sz w:val="28"/>
          <w:szCs w:val="28"/>
          <w:lang w:eastAsia="en-US"/>
        </w:rPr>
        <w:t>інноваційними технологіями в управлінні персоналом</w:t>
      </w:r>
      <w:r w:rsidRPr="004D6034">
        <w:rPr>
          <w:rFonts w:eastAsiaTheme="minorHAnsi"/>
          <w:sz w:val="28"/>
          <w:szCs w:val="28"/>
          <w:lang w:eastAsia="en-US"/>
        </w:rPr>
        <w:t xml:space="preserve"> в сучасних умовах слід розглядати комплекс  цифрових та соціально-психологічних інструментів та методів, які використовуються для  автоматизації,  оптимізації  й  удосконалення управлінських процесів на сучасних підприємствах. Нами розглянуті наступні: </w:t>
      </w:r>
      <w:r w:rsidRPr="004D6034">
        <w:rPr>
          <w:rFonts w:eastAsiaTheme="minorHAnsi"/>
          <w:i/>
          <w:sz w:val="28"/>
          <w:szCs w:val="28"/>
          <w:lang w:eastAsia="en-US"/>
        </w:rPr>
        <w:t>Системи управління людськими ресурсами  (HRIS), Штучний інтелект (AI), Аналітика великих даних (</w:t>
      </w:r>
      <w:proofErr w:type="spellStart"/>
      <w:r w:rsidRPr="004D6034">
        <w:rPr>
          <w:rFonts w:eastAsiaTheme="minorHAnsi"/>
          <w:i/>
          <w:sz w:val="28"/>
          <w:szCs w:val="28"/>
          <w:lang w:eastAsia="en-US"/>
        </w:rPr>
        <w:t>Big</w:t>
      </w:r>
      <w:proofErr w:type="spellEnd"/>
      <w:r w:rsidRPr="004D6034">
        <w:rPr>
          <w:rFonts w:eastAsiaTheme="minorHAnsi"/>
          <w:i/>
          <w:sz w:val="28"/>
          <w:szCs w:val="28"/>
          <w:lang w:eastAsia="en-US"/>
        </w:rPr>
        <w:t xml:space="preserve">  </w:t>
      </w:r>
      <w:proofErr w:type="spellStart"/>
      <w:r w:rsidRPr="004D6034">
        <w:rPr>
          <w:rFonts w:eastAsiaTheme="minorHAnsi"/>
          <w:i/>
          <w:sz w:val="28"/>
          <w:szCs w:val="28"/>
          <w:lang w:eastAsia="en-US"/>
        </w:rPr>
        <w:t>Data</w:t>
      </w:r>
      <w:proofErr w:type="spellEnd"/>
      <w:r w:rsidRPr="004D6034">
        <w:rPr>
          <w:rFonts w:eastAsiaTheme="minorHAnsi"/>
          <w:i/>
          <w:sz w:val="28"/>
          <w:szCs w:val="28"/>
          <w:lang w:eastAsia="en-US"/>
        </w:rPr>
        <w:t xml:space="preserve"> </w:t>
      </w:r>
      <w:proofErr w:type="spellStart"/>
      <w:r w:rsidRPr="004D6034">
        <w:rPr>
          <w:rFonts w:eastAsiaTheme="minorHAnsi"/>
          <w:i/>
          <w:sz w:val="28"/>
          <w:szCs w:val="28"/>
          <w:lang w:eastAsia="en-US"/>
        </w:rPr>
        <w:t>Analytics</w:t>
      </w:r>
      <w:proofErr w:type="spellEnd"/>
      <w:r w:rsidRPr="004D6034">
        <w:rPr>
          <w:rFonts w:eastAsiaTheme="minorHAnsi"/>
          <w:i/>
          <w:sz w:val="28"/>
          <w:szCs w:val="28"/>
          <w:lang w:eastAsia="en-US"/>
        </w:rPr>
        <w:t xml:space="preserve">),  </w:t>
      </w:r>
      <w:proofErr w:type="spellStart"/>
      <w:r w:rsidRPr="004D6034">
        <w:rPr>
          <w:rFonts w:eastAsiaTheme="minorHAnsi"/>
          <w:i/>
          <w:sz w:val="28"/>
          <w:szCs w:val="28"/>
          <w:lang w:eastAsia="en-US"/>
        </w:rPr>
        <w:t>Блокчейн</w:t>
      </w:r>
      <w:proofErr w:type="spellEnd"/>
      <w:r w:rsidRPr="004D6034">
        <w:rPr>
          <w:rFonts w:eastAsiaTheme="minorHAnsi"/>
          <w:i/>
          <w:sz w:val="28"/>
          <w:szCs w:val="28"/>
          <w:lang w:eastAsia="en-US"/>
        </w:rPr>
        <w:t>, Хмарні рішення (</w:t>
      </w:r>
      <w:proofErr w:type="spellStart"/>
      <w:r w:rsidRPr="004D6034">
        <w:rPr>
          <w:rFonts w:eastAsiaTheme="minorHAnsi"/>
          <w:i/>
          <w:sz w:val="28"/>
          <w:szCs w:val="28"/>
          <w:lang w:eastAsia="en-US"/>
        </w:rPr>
        <w:t>Cloud</w:t>
      </w:r>
      <w:proofErr w:type="spellEnd"/>
      <w:r w:rsidRPr="004D6034">
        <w:rPr>
          <w:rFonts w:eastAsiaTheme="minorHAnsi"/>
          <w:i/>
          <w:sz w:val="28"/>
          <w:szCs w:val="28"/>
          <w:lang w:eastAsia="en-US"/>
        </w:rPr>
        <w:t xml:space="preserve"> </w:t>
      </w:r>
      <w:proofErr w:type="spellStart"/>
      <w:r w:rsidRPr="004D6034">
        <w:rPr>
          <w:rFonts w:eastAsiaTheme="minorHAnsi"/>
          <w:i/>
          <w:sz w:val="28"/>
          <w:szCs w:val="28"/>
          <w:lang w:eastAsia="en-US"/>
        </w:rPr>
        <w:t>Computing</w:t>
      </w:r>
      <w:proofErr w:type="spellEnd"/>
      <w:r w:rsidRPr="004D6034">
        <w:rPr>
          <w:rFonts w:eastAsiaTheme="minorHAnsi"/>
          <w:i/>
          <w:sz w:val="28"/>
          <w:szCs w:val="28"/>
          <w:lang w:eastAsia="en-US"/>
        </w:rPr>
        <w:t>), Віртуальна та  доповнена реальність (VR/AR).</w:t>
      </w:r>
    </w:p>
    <w:p w14:paraId="34B87E4B" w14:textId="77777777" w:rsidR="004D6034" w:rsidRPr="004D6034" w:rsidRDefault="004D6034" w:rsidP="004D6034">
      <w:pPr>
        <w:widowControl/>
        <w:shd w:val="clear" w:color="auto" w:fill="FFFFFF"/>
        <w:spacing w:line="360" w:lineRule="auto"/>
        <w:ind w:firstLine="0"/>
        <w:rPr>
          <w:color w:val="000000"/>
          <w:spacing w:val="-1"/>
          <w:sz w:val="28"/>
          <w:szCs w:val="28"/>
          <w:lang w:eastAsia="en-US"/>
        </w:rPr>
      </w:pPr>
      <w:r w:rsidRPr="004D6034">
        <w:rPr>
          <w:color w:val="000000"/>
          <w:spacing w:val="-1"/>
          <w:sz w:val="28"/>
          <w:szCs w:val="28"/>
          <w:lang w:eastAsia="en-US"/>
        </w:rPr>
        <w:tab/>
        <w:t xml:space="preserve">Прикладами </w:t>
      </w:r>
      <w:r w:rsidRPr="004D6034">
        <w:rPr>
          <w:color w:val="000000"/>
          <w:spacing w:val="1"/>
          <w:sz w:val="28"/>
          <w:szCs w:val="28"/>
          <w:lang w:eastAsia="en-US"/>
        </w:rPr>
        <w:t xml:space="preserve">персонал-технологій, пов'язаних з </w:t>
      </w:r>
      <w:r w:rsidRPr="004D6034">
        <w:rPr>
          <w:i/>
          <w:color w:val="000000"/>
          <w:spacing w:val="1"/>
          <w:sz w:val="28"/>
          <w:szCs w:val="28"/>
          <w:lang w:eastAsia="en-US"/>
        </w:rPr>
        <w:t xml:space="preserve">автоматизованою </w:t>
      </w:r>
      <w:r w:rsidRPr="004D6034">
        <w:rPr>
          <w:i/>
          <w:color w:val="000000"/>
          <w:spacing w:val="-1"/>
          <w:sz w:val="28"/>
          <w:szCs w:val="28"/>
          <w:lang w:eastAsia="en-US"/>
        </w:rPr>
        <w:t>системою  управління  пе</w:t>
      </w:r>
      <w:r w:rsidRPr="004D6034">
        <w:rPr>
          <w:i/>
          <w:color w:val="000000"/>
          <w:spacing w:val="1"/>
          <w:sz w:val="28"/>
          <w:szCs w:val="28"/>
          <w:lang w:eastAsia="en-US"/>
        </w:rPr>
        <w:t xml:space="preserve">рсоналом  (АСУП) та  автоматизацією  робочих місць </w:t>
      </w:r>
      <w:r w:rsidRPr="004D6034">
        <w:rPr>
          <w:color w:val="000000"/>
          <w:spacing w:val="1"/>
          <w:sz w:val="28"/>
          <w:szCs w:val="28"/>
          <w:lang w:eastAsia="en-US"/>
        </w:rPr>
        <w:t>нами</w:t>
      </w:r>
      <w:r w:rsidRPr="004D6034">
        <w:rPr>
          <w:i/>
          <w:color w:val="000000"/>
          <w:spacing w:val="1"/>
          <w:sz w:val="28"/>
          <w:szCs w:val="28"/>
          <w:lang w:eastAsia="en-US"/>
        </w:rPr>
        <w:t xml:space="preserve"> </w:t>
      </w:r>
      <w:r w:rsidRPr="004D6034">
        <w:rPr>
          <w:color w:val="000000"/>
          <w:spacing w:val="1"/>
          <w:sz w:val="28"/>
          <w:szCs w:val="28"/>
          <w:lang w:eastAsia="en-US"/>
        </w:rPr>
        <w:t xml:space="preserve">розглянуті сучасні інноваційні стратегії управління людьми в системі менеджменту організації: підхід </w:t>
      </w:r>
      <w:r w:rsidRPr="004D6034">
        <w:rPr>
          <w:i/>
          <w:color w:val="000000"/>
          <w:spacing w:val="1"/>
          <w:sz w:val="28"/>
          <w:szCs w:val="28"/>
          <w:lang w:val="en-US" w:eastAsia="en-US"/>
        </w:rPr>
        <w:t>Investors</w:t>
      </w:r>
      <w:r w:rsidRPr="00426639">
        <w:rPr>
          <w:i/>
          <w:color w:val="000000"/>
          <w:spacing w:val="1"/>
          <w:sz w:val="28"/>
          <w:szCs w:val="28"/>
          <w:lang w:eastAsia="en-US"/>
        </w:rPr>
        <w:t xml:space="preserve">  </w:t>
      </w:r>
      <w:r w:rsidRPr="004D6034">
        <w:rPr>
          <w:i/>
          <w:color w:val="000000"/>
          <w:spacing w:val="1"/>
          <w:sz w:val="28"/>
          <w:szCs w:val="28"/>
          <w:lang w:val="en-US" w:eastAsia="en-US"/>
        </w:rPr>
        <w:t>in</w:t>
      </w:r>
      <w:r w:rsidRPr="00426639">
        <w:rPr>
          <w:i/>
          <w:color w:val="000000"/>
          <w:spacing w:val="1"/>
          <w:sz w:val="28"/>
          <w:szCs w:val="28"/>
          <w:lang w:eastAsia="en-US"/>
        </w:rPr>
        <w:t xml:space="preserve">  </w:t>
      </w:r>
      <w:r w:rsidRPr="004D6034">
        <w:rPr>
          <w:i/>
          <w:color w:val="000000"/>
          <w:spacing w:val="1"/>
          <w:sz w:val="28"/>
          <w:szCs w:val="28"/>
          <w:lang w:val="en-US" w:eastAsia="en-US"/>
        </w:rPr>
        <w:t>People</w:t>
      </w:r>
      <w:r w:rsidRPr="004D6034">
        <w:rPr>
          <w:color w:val="000000"/>
          <w:spacing w:val="1"/>
          <w:sz w:val="28"/>
          <w:szCs w:val="28"/>
          <w:lang w:eastAsia="en-US"/>
        </w:rPr>
        <w:t xml:space="preserve"> (Інвестори в людей); підхід </w:t>
      </w:r>
      <w:r w:rsidRPr="004D6034">
        <w:rPr>
          <w:i/>
          <w:color w:val="000000"/>
          <w:spacing w:val="1"/>
          <w:sz w:val="28"/>
          <w:szCs w:val="28"/>
          <w:lang w:val="en-US" w:eastAsia="en-US"/>
        </w:rPr>
        <w:t>High</w:t>
      </w:r>
      <w:r w:rsidRPr="00426639">
        <w:rPr>
          <w:i/>
          <w:color w:val="000000"/>
          <w:spacing w:val="1"/>
          <w:sz w:val="28"/>
          <w:szCs w:val="28"/>
          <w:lang w:eastAsia="en-US"/>
        </w:rPr>
        <w:t xml:space="preserve">  </w:t>
      </w:r>
      <w:r w:rsidRPr="004D6034">
        <w:rPr>
          <w:i/>
          <w:color w:val="000000"/>
          <w:spacing w:val="1"/>
          <w:sz w:val="28"/>
          <w:szCs w:val="28"/>
          <w:lang w:val="en-US" w:eastAsia="en-US"/>
        </w:rPr>
        <w:t>involvement</w:t>
      </w:r>
      <w:r w:rsidRPr="00426639">
        <w:rPr>
          <w:i/>
          <w:color w:val="000000"/>
          <w:spacing w:val="1"/>
          <w:sz w:val="28"/>
          <w:szCs w:val="28"/>
          <w:lang w:eastAsia="en-US"/>
        </w:rPr>
        <w:t xml:space="preserve"> </w:t>
      </w:r>
      <w:r w:rsidRPr="004D6034">
        <w:rPr>
          <w:i/>
          <w:color w:val="000000"/>
          <w:spacing w:val="1"/>
          <w:sz w:val="28"/>
          <w:szCs w:val="28"/>
          <w:lang w:val="en-US" w:eastAsia="en-US"/>
        </w:rPr>
        <w:t>approach</w:t>
      </w:r>
      <w:r w:rsidRPr="00426639">
        <w:rPr>
          <w:i/>
          <w:color w:val="000000"/>
          <w:spacing w:val="1"/>
          <w:sz w:val="28"/>
          <w:szCs w:val="28"/>
          <w:lang w:eastAsia="en-US"/>
        </w:rPr>
        <w:t xml:space="preserve"> </w:t>
      </w:r>
      <w:r w:rsidRPr="004D6034">
        <w:rPr>
          <w:i/>
          <w:color w:val="000000"/>
          <w:spacing w:val="1"/>
          <w:sz w:val="28"/>
          <w:szCs w:val="28"/>
          <w:lang w:val="en-US" w:eastAsia="en-US"/>
        </w:rPr>
        <w:t>to</w:t>
      </w:r>
      <w:r w:rsidRPr="00426639">
        <w:rPr>
          <w:i/>
          <w:color w:val="000000"/>
          <w:spacing w:val="1"/>
          <w:sz w:val="28"/>
          <w:szCs w:val="28"/>
          <w:lang w:eastAsia="en-US"/>
        </w:rPr>
        <w:t xml:space="preserve"> </w:t>
      </w:r>
      <w:r w:rsidRPr="004D6034">
        <w:rPr>
          <w:i/>
          <w:color w:val="000000"/>
          <w:spacing w:val="1"/>
          <w:sz w:val="28"/>
          <w:szCs w:val="28"/>
          <w:lang w:val="en-US" w:eastAsia="en-US"/>
        </w:rPr>
        <w:t>HRM</w:t>
      </w:r>
      <w:r w:rsidRPr="004D6034">
        <w:rPr>
          <w:i/>
          <w:color w:val="000000"/>
          <w:spacing w:val="9"/>
          <w:sz w:val="28"/>
          <w:szCs w:val="28"/>
          <w:lang w:eastAsia="en-US"/>
        </w:rPr>
        <w:t xml:space="preserve"> (</w:t>
      </w:r>
      <w:r w:rsidRPr="004D6034">
        <w:rPr>
          <w:i/>
          <w:color w:val="000000"/>
          <w:spacing w:val="1"/>
          <w:sz w:val="28"/>
          <w:szCs w:val="28"/>
          <w:lang w:eastAsia="en-US"/>
        </w:rPr>
        <w:t>HIHRМ</w:t>
      </w:r>
      <w:r w:rsidRPr="004D6034">
        <w:rPr>
          <w:i/>
          <w:color w:val="000000"/>
          <w:spacing w:val="-2"/>
          <w:sz w:val="28"/>
          <w:szCs w:val="28"/>
          <w:lang w:eastAsia="en-US"/>
        </w:rPr>
        <w:t>)</w:t>
      </w:r>
      <w:r w:rsidRPr="004D6034">
        <w:rPr>
          <w:color w:val="000000"/>
          <w:spacing w:val="-2"/>
          <w:sz w:val="28"/>
          <w:szCs w:val="28"/>
          <w:lang w:eastAsia="en-US"/>
        </w:rPr>
        <w:t xml:space="preserve"> (Високий рівень залученості в управлінні людськими ресурсами); </w:t>
      </w:r>
      <w:r w:rsidRPr="004D6034">
        <w:rPr>
          <w:color w:val="000000"/>
          <w:spacing w:val="1"/>
          <w:sz w:val="28"/>
          <w:szCs w:val="28"/>
          <w:lang w:eastAsia="en-US"/>
        </w:rPr>
        <w:t xml:space="preserve">інноваційна технологія </w:t>
      </w:r>
      <w:r w:rsidRPr="004D6034">
        <w:rPr>
          <w:i/>
          <w:color w:val="000000"/>
          <w:spacing w:val="1"/>
          <w:sz w:val="28"/>
          <w:szCs w:val="28"/>
          <w:lang w:val="en-US" w:eastAsia="en-US"/>
        </w:rPr>
        <w:t>Mystery</w:t>
      </w:r>
      <w:r w:rsidRPr="00426639">
        <w:rPr>
          <w:i/>
          <w:color w:val="000000"/>
          <w:spacing w:val="1"/>
          <w:sz w:val="28"/>
          <w:szCs w:val="28"/>
          <w:lang w:eastAsia="en-US"/>
        </w:rPr>
        <w:t xml:space="preserve"> </w:t>
      </w:r>
      <w:r w:rsidRPr="004D6034">
        <w:rPr>
          <w:i/>
          <w:color w:val="000000"/>
          <w:spacing w:val="1"/>
          <w:sz w:val="28"/>
          <w:szCs w:val="28"/>
          <w:lang w:val="en-US" w:eastAsia="en-US"/>
        </w:rPr>
        <w:t>Shopping</w:t>
      </w:r>
      <w:r w:rsidRPr="004D6034">
        <w:rPr>
          <w:color w:val="000000"/>
          <w:spacing w:val="1"/>
          <w:sz w:val="28"/>
          <w:szCs w:val="28"/>
          <w:lang w:eastAsia="en-US"/>
        </w:rPr>
        <w:t xml:space="preserve"> (Таємний покупець)</w:t>
      </w:r>
      <w:r w:rsidRPr="004D6034">
        <w:rPr>
          <w:color w:val="000000"/>
          <w:spacing w:val="-2"/>
          <w:sz w:val="28"/>
          <w:szCs w:val="28"/>
          <w:lang w:eastAsia="en-US"/>
        </w:rPr>
        <w:t xml:space="preserve">.  </w:t>
      </w:r>
    </w:p>
    <w:p w14:paraId="24D1D61E" w14:textId="77777777" w:rsidR="004D6034" w:rsidRPr="004D6034" w:rsidRDefault="004D6034" w:rsidP="004D6034">
      <w:pPr>
        <w:widowControl/>
        <w:shd w:val="clear" w:color="auto" w:fill="FFFFFF"/>
        <w:spacing w:line="360" w:lineRule="auto"/>
        <w:ind w:firstLine="0"/>
        <w:rPr>
          <w:sz w:val="28"/>
          <w:szCs w:val="28"/>
          <w:lang w:eastAsia="en-US"/>
        </w:rPr>
      </w:pPr>
      <w:r w:rsidRPr="004D6034">
        <w:rPr>
          <w:sz w:val="28"/>
          <w:szCs w:val="28"/>
          <w:lang w:eastAsia="en-US"/>
        </w:rPr>
        <w:tab/>
      </w:r>
      <w:r w:rsidRPr="004D6034">
        <w:rPr>
          <w:i/>
          <w:sz w:val="28"/>
          <w:szCs w:val="28"/>
          <w:lang w:eastAsia="en-US"/>
        </w:rPr>
        <w:t>По-п’яте</w:t>
      </w:r>
      <w:r w:rsidRPr="004D6034">
        <w:rPr>
          <w:sz w:val="28"/>
          <w:szCs w:val="28"/>
          <w:lang w:eastAsia="en-US"/>
        </w:rPr>
        <w:t>, здійснений аналіз інноваційних технологій в управлінні персоналом дозволяє виокремити його основні задачі в сучасному бізнес-просторі:</w:t>
      </w:r>
      <w:r w:rsidR="00E70D66">
        <w:rPr>
          <w:sz w:val="28"/>
          <w:szCs w:val="28"/>
          <w:lang w:eastAsia="en-US"/>
        </w:rPr>
        <w:t xml:space="preserve"> </w:t>
      </w:r>
      <w:r w:rsidRPr="004D6034">
        <w:rPr>
          <w:color w:val="000000"/>
          <w:spacing w:val="-1"/>
          <w:sz w:val="28"/>
          <w:szCs w:val="28"/>
          <w:lang w:eastAsia="en-US"/>
        </w:rPr>
        <w:t>підвищення рівня продуктивності та трудомісткості праці;</w:t>
      </w:r>
      <w:r w:rsidR="00E70D66">
        <w:rPr>
          <w:color w:val="000000"/>
          <w:spacing w:val="-1"/>
          <w:sz w:val="28"/>
          <w:szCs w:val="28"/>
          <w:lang w:eastAsia="en-US"/>
        </w:rPr>
        <w:t xml:space="preserve"> </w:t>
      </w:r>
      <w:r w:rsidRPr="004D6034">
        <w:rPr>
          <w:color w:val="000000"/>
          <w:spacing w:val="-1"/>
          <w:sz w:val="28"/>
          <w:szCs w:val="28"/>
          <w:lang w:eastAsia="en-US"/>
        </w:rPr>
        <w:t xml:space="preserve">  забезпечення </w:t>
      </w:r>
      <w:r w:rsidRPr="004D6034">
        <w:rPr>
          <w:color w:val="000000"/>
          <w:spacing w:val="1"/>
          <w:sz w:val="28"/>
          <w:szCs w:val="28"/>
          <w:lang w:eastAsia="en-US"/>
        </w:rPr>
        <w:t xml:space="preserve">ефективного навчання та розвитку персоналу в контексті адаптивності до змін; </w:t>
      </w:r>
      <w:r w:rsidRPr="004D6034">
        <w:rPr>
          <w:color w:val="000000"/>
          <w:spacing w:val="-1"/>
          <w:sz w:val="28"/>
          <w:szCs w:val="28"/>
          <w:lang w:eastAsia="en-US"/>
        </w:rPr>
        <w:t>поліпшення соціально-трудових відносин та формування креативного середовища в команді; підвищення якість трудового життя персоналу;</w:t>
      </w:r>
      <w:r w:rsidR="00E70D66">
        <w:rPr>
          <w:color w:val="000000"/>
          <w:spacing w:val="-1"/>
          <w:sz w:val="28"/>
          <w:szCs w:val="28"/>
          <w:lang w:eastAsia="en-US"/>
        </w:rPr>
        <w:t xml:space="preserve"> </w:t>
      </w:r>
      <w:r w:rsidRPr="004D6034">
        <w:rPr>
          <w:color w:val="000000"/>
          <w:spacing w:val="-1"/>
          <w:sz w:val="28"/>
          <w:szCs w:val="28"/>
          <w:lang w:eastAsia="en-US"/>
        </w:rPr>
        <w:t>стимулювання творчості;</w:t>
      </w:r>
      <w:r w:rsidR="00E70D66">
        <w:rPr>
          <w:color w:val="000000"/>
          <w:spacing w:val="-1"/>
          <w:sz w:val="28"/>
          <w:szCs w:val="28"/>
          <w:lang w:eastAsia="en-US"/>
        </w:rPr>
        <w:t xml:space="preserve"> </w:t>
      </w:r>
      <w:r w:rsidRPr="004D6034">
        <w:rPr>
          <w:color w:val="000000"/>
          <w:spacing w:val="-1"/>
          <w:sz w:val="28"/>
          <w:szCs w:val="28"/>
          <w:lang w:eastAsia="en-US"/>
        </w:rPr>
        <w:t xml:space="preserve">оптимальне </w:t>
      </w:r>
      <w:r w:rsidRPr="004D6034">
        <w:rPr>
          <w:color w:val="000000"/>
          <w:spacing w:val="1"/>
          <w:sz w:val="28"/>
          <w:szCs w:val="28"/>
          <w:lang w:eastAsia="en-US"/>
        </w:rPr>
        <w:t>викорис</w:t>
      </w:r>
      <w:r w:rsidRPr="004D6034">
        <w:rPr>
          <w:color w:val="000000"/>
          <w:spacing w:val="-1"/>
          <w:sz w:val="28"/>
          <w:szCs w:val="28"/>
          <w:lang w:eastAsia="en-US"/>
        </w:rPr>
        <w:t>та</w:t>
      </w:r>
      <w:r w:rsidR="00E70D66">
        <w:rPr>
          <w:color w:val="000000"/>
          <w:spacing w:val="-1"/>
          <w:sz w:val="28"/>
          <w:szCs w:val="28"/>
          <w:lang w:eastAsia="en-US"/>
        </w:rPr>
        <w:t xml:space="preserve">ння умінь та навичок персоналу; </w:t>
      </w:r>
      <w:r w:rsidRPr="004D6034">
        <w:rPr>
          <w:color w:val="000000"/>
          <w:spacing w:val="-1"/>
          <w:sz w:val="28"/>
          <w:szCs w:val="28"/>
          <w:lang w:eastAsia="en-US"/>
        </w:rPr>
        <w:t>поліпшення сприйняття необхідності інноваційного розвитку та адаптивність співробітників до нього;</w:t>
      </w:r>
      <w:r w:rsidR="00E70D66">
        <w:rPr>
          <w:color w:val="000000"/>
          <w:spacing w:val="-1"/>
          <w:sz w:val="28"/>
          <w:szCs w:val="28"/>
          <w:lang w:eastAsia="en-US"/>
        </w:rPr>
        <w:t xml:space="preserve"> </w:t>
      </w:r>
      <w:r w:rsidRPr="004D6034">
        <w:rPr>
          <w:color w:val="000000"/>
          <w:spacing w:val="-1"/>
          <w:sz w:val="28"/>
          <w:szCs w:val="28"/>
          <w:lang w:eastAsia="en-US"/>
        </w:rPr>
        <w:t xml:space="preserve">посилення участі та лояльності працівників, згуртованості команди; </w:t>
      </w:r>
      <w:r w:rsidRPr="004D6034">
        <w:rPr>
          <w:color w:val="000000"/>
          <w:spacing w:val="1"/>
          <w:sz w:val="28"/>
          <w:szCs w:val="28"/>
          <w:lang w:eastAsia="en-US"/>
        </w:rPr>
        <w:t>забезпечення збалансованості інтересів підприємства та працівників, їх залученості;</w:t>
      </w:r>
      <w:r w:rsidR="00E70D66">
        <w:rPr>
          <w:color w:val="000000"/>
          <w:spacing w:val="1"/>
          <w:sz w:val="28"/>
          <w:szCs w:val="28"/>
          <w:lang w:eastAsia="en-US"/>
        </w:rPr>
        <w:t xml:space="preserve"> </w:t>
      </w:r>
      <w:r w:rsidRPr="004D6034">
        <w:rPr>
          <w:color w:val="000000"/>
          <w:spacing w:val="1"/>
          <w:sz w:val="28"/>
          <w:szCs w:val="28"/>
          <w:lang w:eastAsia="en-US"/>
        </w:rPr>
        <w:t xml:space="preserve">удосконалення системи </w:t>
      </w:r>
      <w:r w:rsidRPr="004D6034">
        <w:rPr>
          <w:color w:val="000000"/>
          <w:spacing w:val="1"/>
          <w:sz w:val="28"/>
          <w:szCs w:val="28"/>
          <w:lang w:eastAsia="en-US"/>
        </w:rPr>
        <w:lastRenderedPageBreak/>
        <w:t>компенсацій працівників в контексті їх професійної придатності та результативності.</w:t>
      </w:r>
    </w:p>
    <w:p w14:paraId="211012B2" w14:textId="77777777" w:rsidR="004D6034" w:rsidRPr="004D6034" w:rsidRDefault="004D6034" w:rsidP="00E70D66">
      <w:pPr>
        <w:widowControl/>
        <w:shd w:val="clear" w:color="auto" w:fill="FFFFFF"/>
        <w:spacing w:line="360" w:lineRule="auto"/>
        <w:ind w:firstLine="0"/>
        <w:rPr>
          <w:bCs/>
          <w:color w:val="000000"/>
          <w:sz w:val="28"/>
          <w:szCs w:val="28"/>
          <w:lang w:eastAsia="en-US"/>
        </w:rPr>
      </w:pPr>
      <w:r w:rsidRPr="004D6034">
        <w:rPr>
          <w:color w:val="000000"/>
          <w:spacing w:val="-1"/>
          <w:sz w:val="28"/>
          <w:szCs w:val="28"/>
          <w:lang w:eastAsia="en-US"/>
        </w:rPr>
        <w:tab/>
        <w:t>По-</w:t>
      </w:r>
      <w:r w:rsidRPr="004D6034">
        <w:rPr>
          <w:i/>
          <w:color w:val="000000"/>
          <w:spacing w:val="-1"/>
          <w:sz w:val="28"/>
          <w:szCs w:val="28"/>
          <w:lang w:eastAsia="en-US"/>
        </w:rPr>
        <w:t>шосте</w:t>
      </w:r>
      <w:r w:rsidRPr="004D6034">
        <w:rPr>
          <w:color w:val="000000"/>
          <w:spacing w:val="-1"/>
          <w:sz w:val="28"/>
          <w:szCs w:val="28"/>
          <w:lang w:eastAsia="en-US"/>
        </w:rPr>
        <w:t>, інноваційні підходи у сфері управління персоналом проаналізовані нами на у</w:t>
      </w:r>
      <w:r w:rsidRPr="004D6034">
        <w:rPr>
          <w:bCs/>
          <w:color w:val="000000"/>
          <w:sz w:val="28"/>
          <w:szCs w:val="28"/>
          <w:lang w:eastAsia="en-US"/>
        </w:rPr>
        <w:t>країнській компанії ДТЕК, яка є національним лідером у сфері енергетики.  Її основними напрямами діяльності є наступні: виробництво електроенергії вітрови</w:t>
      </w:r>
      <w:r w:rsidRPr="004D6034">
        <w:rPr>
          <w:bCs/>
          <w:color w:val="000000"/>
          <w:sz w:val="28"/>
          <w:szCs w:val="28"/>
          <w:shd w:val="clear" w:color="auto" w:fill="FFFFFF"/>
          <w:lang w:eastAsia="en-US"/>
        </w:rPr>
        <w:t>ми, сонячними і тепловими електростанціями;</w:t>
      </w:r>
      <w:r w:rsidR="00E70D66">
        <w:rPr>
          <w:bCs/>
          <w:color w:val="000000"/>
          <w:sz w:val="28"/>
          <w:szCs w:val="28"/>
          <w:shd w:val="clear" w:color="auto" w:fill="FFFFFF"/>
          <w:lang w:eastAsia="en-US"/>
        </w:rPr>
        <w:t xml:space="preserve"> </w:t>
      </w:r>
      <w:r w:rsidRPr="004D6034">
        <w:rPr>
          <w:bCs/>
          <w:color w:val="000000"/>
          <w:sz w:val="28"/>
          <w:szCs w:val="28"/>
          <w:shd w:val="clear" w:color="auto" w:fill="FFFFFF"/>
          <w:lang w:eastAsia="en-US"/>
        </w:rPr>
        <w:t>розподіл та постачання електроенергії кінцевим споживачам;</w:t>
      </w:r>
      <w:r w:rsidR="00E70D66">
        <w:rPr>
          <w:bCs/>
          <w:color w:val="000000"/>
          <w:sz w:val="28"/>
          <w:szCs w:val="28"/>
          <w:shd w:val="clear" w:color="auto" w:fill="FFFFFF"/>
          <w:lang w:eastAsia="en-US"/>
        </w:rPr>
        <w:t xml:space="preserve"> </w:t>
      </w:r>
      <w:r w:rsidRPr="004D6034">
        <w:rPr>
          <w:bCs/>
          <w:color w:val="000000"/>
          <w:sz w:val="28"/>
          <w:szCs w:val="28"/>
          <w:shd w:val="clear" w:color="auto" w:fill="FFFFFF"/>
          <w:lang w:eastAsia="en-US"/>
        </w:rPr>
        <w:t>видобуток природного газу та вугілля;</w:t>
      </w:r>
      <w:r w:rsidR="00E70D66">
        <w:rPr>
          <w:bCs/>
          <w:color w:val="000000"/>
          <w:sz w:val="28"/>
          <w:szCs w:val="28"/>
          <w:shd w:val="clear" w:color="auto" w:fill="FFFFFF"/>
          <w:lang w:eastAsia="en-US"/>
        </w:rPr>
        <w:t xml:space="preserve"> </w:t>
      </w:r>
      <w:proofErr w:type="spellStart"/>
      <w:r w:rsidRPr="004D6034">
        <w:rPr>
          <w:bCs/>
          <w:color w:val="000000"/>
          <w:sz w:val="28"/>
          <w:szCs w:val="28"/>
          <w:shd w:val="clear" w:color="auto" w:fill="FFFFFF"/>
          <w:lang w:eastAsia="en-US"/>
        </w:rPr>
        <w:t>трейдинг</w:t>
      </w:r>
      <w:proofErr w:type="spellEnd"/>
      <w:r w:rsidRPr="004D6034">
        <w:rPr>
          <w:bCs/>
          <w:color w:val="000000"/>
          <w:sz w:val="28"/>
          <w:szCs w:val="28"/>
          <w:shd w:val="clear" w:color="auto" w:fill="FFFFFF"/>
          <w:lang w:eastAsia="en-US"/>
        </w:rPr>
        <w:t xml:space="preserve"> енергетичних ресурсів на українському та закордонних ринках;</w:t>
      </w:r>
      <w:r w:rsidR="00E70D66">
        <w:rPr>
          <w:bCs/>
          <w:color w:val="000000"/>
          <w:sz w:val="28"/>
          <w:szCs w:val="28"/>
          <w:shd w:val="clear" w:color="auto" w:fill="FFFFFF"/>
          <w:lang w:eastAsia="en-US"/>
        </w:rPr>
        <w:t xml:space="preserve"> </w:t>
      </w:r>
      <w:r w:rsidRPr="004D6034">
        <w:rPr>
          <w:bCs/>
          <w:color w:val="000000"/>
          <w:sz w:val="28"/>
          <w:szCs w:val="28"/>
          <w:shd w:val="clear" w:color="auto" w:fill="FFFFFF"/>
          <w:lang w:eastAsia="en-US"/>
        </w:rPr>
        <w:t xml:space="preserve"> надання побутових та комерційних енергетичних послуг.</w:t>
      </w:r>
    </w:p>
    <w:p w14:paraId="00A9E952" w14:textId="77777777" w:rsidR="004D6034" w:rsidRPr="004D6034" w:rsidRDefault="004D6034" w:rsidP="004D6034">
      <w:pPr>
        <w:widowControl/>
        <w:shd w:val="clear" w:color="auto" w:fill="FFFFFF"/>
        <w:spacing w:after="160" w:line="360" w:lineRule="auto"/>
        <w:ind w:firstLine="709"/>
        <w:contextualSpacing/>
        <w:rPr>
          <w:rFonts w:eastAsiaTheme="minorHAnsi"/>
          <w:color w:val="000000"/>
          <w:sz w:val="28"/>
          <w:szCs w:val="28"/>
          <w:lang w:eastAsia="en-US"/>
        </w:rPr>
      </w:pPr>
      <w:r w:rsidRPr="004D6034">
        <w:rPr>
          <w:rFonts w:eastAsiaTheme="minorHAnsi"/>
          <w:bCs/>
          <w:color w:val="000000"/>
          <w:sz w:val="28"/>
          <w:szCs w:val="28"/>
          <w:shd w:val="clear" w:color="auto" w:fill="FFFFFF"/>
          <w:lang w:eastAsia="en-US"/>
        </w:rPr>
        <w:t xml:space="preserve">У 2005 році, об’єднавши </w:t>
      </w:r>
      <w:r w:rsidRPr="004D6034">
        <w:rPr>
          <w:rFonts w:eastAsiaTheme="minorHAnsi"/>
          <w:bCs/>
          <w:color w:val="000000"/>
          <w:sz w:val="28"/>
          <w:szCs w:val="28"/>
          <w:lang w:eastAsia="en-US"/>
        </w:rPr>
        <w:t xml:space="preserve">розрізнені та  збиткові підприємства державної форми власності, ДТЕК була заснована для управління енергетичними активами групи SCM. За період свого існування компанія пройшла непростий шлях від регіональної структури до прибуткового національного лідера в галузі енергетики з інноваційною системою господарювання (першим в Україні почав </w:t>
      </w:r>
      <w:r w:rsidRPr="004D6034">
        <w:rPr>
          <w:rFonts w:eastAsiaTheme="minorHAnsi"/>
          <w:color w:val="000000"/>
          <w:sz w:val="28"/>
          <w:szCs w:val="28"/>
          <w:lang w:eastAsia="en-US"/>
        </w:rPr>
        <w:t>масштабну цифрову трансформацію із залученням передових світових технологій!!!</w:t>
      </w:r>
      <w:r w:rsidRPr="004D6034">
        <w:rPr>
          <w:rFonts w:eastAsiaTheme="minorHAnsi"/>
          <w:bCs/>
          <w:color w:val="000000"/>
          <w:sz w:val="28"/>
          <w:szCs w:val="28"/>
          <w:lang w:eastAsia="en-US"/>
        </w:rPr>
        <w:t>).</w:t>
      </w:r>
      <w:r w:rsidRPr="004D6034">
        <w:rPr>
          <w:rFonts w:eastAsiaTheme="minorHAnsi"/>
          <w:color w:val="000000"/>
          <w:sz w:val="28"/>
          <w:szCs w:val="28"/>
          <w:lang w:eastAsia="en-US"/>
        </w:rPr>
        <w:t xml:space="preserve"> </w:t>
      </w:r>
      <w:r w:rsidR="00E70D66">
        <w:rPr>
          <w:rFonts w:eastAsiaTheme="minorHAnsi"/>
          <w:color w:val="000000"/>
          <w:sz w:val="28"/>
          <w:szCs w:val="28"/>
          <w:lang w:eastAsia="en-US"/>
        </w:rPr>
        <w:t>У</w:t>
      </w:r>
      <w:r w:rsidR="00E70D66" w:rsidRPr="004D6034">
        <w:rPr>
          <w:rFonts w:eastAsiaTheme="minorHAnsi"/>
          <w:sz w:val="28"/>
          <w:szCs w:val="28"/>
          <w:lang w:eastAsia="en-US"/>
        </w:rPr>
        <w:t xml:space="preserve"> рамках сучасного підходу до ведення бізнесу компанія впроваджує </w:t>
      </w:r>
      <w:r w:rsidR="00E70D66" w:rsidRPr="004D6034">
        <w:rPr>
          <w:rFonts w:eastAsiaTheme="minorHAnsi"/>
          <w:sz w:val="28"/>
          <w:szCs w:val="28"/>
          <w:shd w:val="clear" w:color="auto" w:fill="FFFFFF"/>
          <w:lang w:eastAsia="en-US"/>
        </w:rPr>
        <w:t>ESG-стратегію (</w:t>
      </w:r>
      <w:proofErr w:type="spellStart"/>
      <w:r w:rsidR="00E70D66" w:rsidRPr="004D6034">
        <w:rPr>
          <w:rFonts w:eastAsiaTheme="minorHAnsi"/>
          <w:sz w:val="28"/>
          <w:szCs w:val="28"/>
          <w:lang w:eastAsia="en-US"/>
        </w:rPr>
        <w:t>Environmental</w:t>
      </w:r>
      <w:proofErr w:type="spellEnd"/>
      <w:r w:rsidR="00E70D66" w:rsidRPr="004D6034">
        <w:rPr>
          <w:rFonts w:eastAsiaTheme="minorHAnsi"/>
          <w:sz w:val="28"/>
          <w:szCs w:val="28"/>
          <w:lang w:eastAsia="en-US"/>
        </w:rPr>
        <w:t xml:space="preserve"> - екологія; </w:t>
      </w:r>
      <w:proofErr w:type="spellStart"/>
      <w:r w:rsidR="00E70D66" w:rsidRPr="004D6034">
        <w:rPr>
          <w:rFonts w:eastAsiaTheme="minorHAnsi"/>
          <w:sz w:val="28"/>
          <w:szCs w:val="28"/>
          <w:lang w:eastAsia="en-US"/>
        </w:rPr>
        <w:t>Social</w:t>
      </w:r>
      <w:proofErr w:type="spellEnd"/>
      <w:r w:rsidR="00E70D66" w:rsidRPr="004D6034">
        <w:rPr>
          <w:rFonts w:eastAsiaTheme="minorHAnsi"/>
          <w:sz w:val="28"/>
          <w:szCs w:val="28"/>
          <w:lang w:eastAsia="en-US"/>
        </w:rPr>
        <w:t xml:space="preserve"> – соціальний розвиток, </w:t>
      </w:r>
      <w:proofErr w:type="spellStart"/>
      <w:r w:rsidR="00E70D66" w:rsidRPr="004D6034">
        <w:rPr>
          <w:rFonts w:eastAsiaTheme="minorHAnsi"/>
          <w:sz w:val="28"/>
          <w:szCs w:val="28"/>
          <w:lang w:eastAsia="en-US"/>
        </w:rPr>
        <w:t>Governance</w:t>
      </w:r>
      <w:proofErr w:type="spellEnd"/>
      <w:r w:rsidR="00E70D66" w:rsidRPr="004D6034">
        <w:rPr>
          <w:rFonts w:eastAsiaTheme="minorHAnsi"/>
          <w:sz w:val="28"/>
          <w:szCs w:val="28"/>
          <w:lang w:eastAsia="en-US"/>
        </w:rPr>
        <w:t xml:space="preserve"> – корпоративне управління</w:t>
      </w:r>
      <w:r w:rsidR="00E70D66" w:rsidRPr="004D6034">
        <w:rPr>
          <w:rFonts w:eastAsiaTheme="minorHAnsi"/>
          <w:sz w:val="28"/>
          <w:szCs w:val="28"/>
          <w:shd w:val="clear" w:color="auto" w:fill="FFFFFF"/>
          <w:lang w:eastAsia="en-US"/>
        </w:rPr>
        <w:t xml:space="preserve">) як інтегрований принцип розвитку, </w:t>
      </w:r>
      <w:r w:rsidR="00E70D66">
        <w:rPr>
          <w:rFonts w:eastAsiaTheme="minorHAnsi"/>
          <w:sz w:val="28"/>
          <w:szCs w:val="28"/>
          <w:shd w:val="clear" w:color="auto" w:fill="FFFFFF"/>
          <w:lang w:eastAsia="en-US"/>
        </w:rPr>
        <w:t>що</w:t>
      </w:r>
      <w:r w:rsidR="00E70D66" w:rsidRPr="004D6034">
        <w:rPr>
          <w:rFonts w:eastAsiaTheme="minorHAnsi"/>
          <w:sz w:val="28"/>
          <w:szCs w:val="28"/>
          <w:shd w:val="clear" w:color="auto" w:fill="FFFFFF"/>
          <w:lang w:eastAsia="en-US"/>
        </w:rPr>
        <w:t xml:space="preserve"> дозволяє як збільшити економічну ефективність, так і підвищити репутацію, залучивши відповідальних інвесторів. </w:t>
      </w:r>
      <w:r w:rsidR="00E70D66" w:rsidRPr="004D6034">
        <w:rPr>
          <w:rFonts w:eastAsiaTheme="minorHAnsi"/>
          <w:color w:val="000000"/>
          <w:sz w:val="28"/>
          <w:szCs w:val="28"/>
          <w:lang w:eastAsia="en-US"/>
        </w:rPr>
        <w:t xml:space="preserve">ESG-стратегія ДТЕК включає </w:t>
      </w:r>
      <w:r w:rsidR="00E70D66" w:rsidRPr="004D6034">
        <w:rPr>
          <w:rFonts w:eastAsiaTheme="minorHAnsi"/>
          <w:i/>
          <w:color w:val="000000"/>
          <w:sz w:val="28"/>
          <w:szCs w:val="28"/>
          <w:lang w:eastAsia="en-US"/>
        </w:rPr>
        <w:t>Цілі сталого розвитку ООН у сфері управління персоналом</w:t>
      </w:r>
      <w:r w:rsidR="00E70D66" w:rsidRPr="004D6034">
        <w:rPr>
          <w:rFonts w:eastAsiaTheme="minorHAnsi"/>
          <w:color w:val="000000"/>
          <w:sz w:val="28"/>
          <w:szCs w:val="28"/>
          <w:lang w:eastAsia="en-US"/>
        </w:rPr>
        <w:t xml:space="preserve"> (цілі 3, 4, 5, 8):</w:t>
      </w:r>
      <w:r w:rsidR="00E70D66">
        <w:rPr>
          <w:rFonts w:eastAsiaTheme="minorHAnsi"/>
          <w:color w:val="000000"/>
          <w:sz w:val="28"/>
          <w:szCs w:val="28"/>
          <w:lang w:eastAsia="en-US"/>
        </w:rPr>
        <w:t xml:space="preserve"> </w:t>
      </w:r>
      <w:r w:rsidR="00E70D66" w:rsidRPr="004D6034">
        <w:rPr>
          <w:rFonts w:eastAsiaTheme="minorHAnsi"/>
          <w:color w:val="000000"/>
          <w:sz w:val="28"/>
          <w:szCs w:val="28"/>
          <w:lang w:eastAsia="en-US"/>
        </w:rPr>
        <w:t>Ціль 3 - міцне здоров’я та благополуччя</w:t>
      </w:r>
      <w:r w:rsidR="00E70D66">
        <w:rPr>
          <w:rFonts w:eastAsiaTheme="minorHAnsi"/>
          <w:color w:val="000000"/>
          <w:sz w:val="28"/>
          <w:szCs w:val="28"/>
          <w:lang w:eastAsia="en-US"/>
        </w:rPr>
        <w:t xml:space="preserve">; </w:t>
      </w:r>
      <w:r w:rsidR="00E70D66" w:rsidRPr="004D6034">
        <w:rPr>
          <w:rFonts w:eastAsiaTheme="minorHAnsi"/>
          <w:color w:val="000000"/>
          <w:sz w:val="28"/>
          <w:szCs w:val="28"/>
          <w:lang w:eastAsia="en-US"/>
        </w:rPr>
        <w:t>Ціль 4 – якісна освіта</w:t>
      </w:r>
      <w:r w:rsidR="00E70D66">
        <w:rPr>
          <w:rFonts w:eastAsiaTheme="minorHAnsi"/>
          <w:color w:val="000000"/>
          <w:sz w:val="28"/>
          <w:szCs w:val="28"/>
          <w:lang w:eastAsia="en-US"/>
        </w:rPr>
        <w:t xml:space="preserve">; </w:t>
      </w:r>
      <w:r w:rsidR="00E70D66" w:rsidRPr="004D6034">
        <w:rPr>
          <w:rFonts w:eastAsiaTheme="minorHAnsi"/>
          <w:color w:val="000000"/>
          <w:sz w:val="28"/>
          <w:szCs w:val="28"/>
          <w:lang w:eastAsia="en-US"/>
        </w:rPr>
        <w:t>Ціль 5 – гендерна рівність</w:t>
      </w:r>
      <w:r w:rsidR="00E70D66">
        <w:rPr>
          <w:rFonts w:eastAsiaTheme="minorHAnsi"/>
          <w:color w:val="000000"/>
          <w:sz w:val="28"/>
          <w:szCs w:val="28"/>
          <w:lang w:eastAsia="en-US"/>
        </w:rPr>
        <w:t xml:space="preserve">; </w:t>
      </w:r>
      <w:r w:rsidR="00E70D66" w:rsidRPr="004D6034">
        <w:rPr>
          <w:rFonts w:eastAsiaTheme="minorHAnsi"/>
          <w:color w:val="000000"/>
          <w:sz w:val="28"/>
          <w:szCs w:val="28"/>
          <w:lang w:eastAsia="en-US"/>
        </w:rPr>
        <w:t>Ціль 8 – гідна праця та економічне зростання.</w:t>
      </w:r>
      <w:r w:rsidR="00E70D66" w:rsidRPr="004D6034">
        <w:rPr>
          <w:rFonts w:eastAsiaTheme="minorHAnsi"/>
          <w:color w:val="000000"/>
          <w:sz w:val="28"/>
          <w:szCs w:val="28"/>
          <w:lang w:eastAsia="en-US"/>
        </w:rPr>
        <w:tab/>
      </w:r>
      <w:r w:rsidRPr="004D6034">
        <w:rPr>
          <w:rFonts w:eastAsiaTheme="minorHAnsi"/>
          <w:bCs/>
          <w:color w:val="000000"/>
          <w:sz w:val="28"/>
          <w:szCs w:val="28"/>
          <w:lang w:eastAsia="en-US"/>
        </w:rPr>
        <w:t xml:space="preserve">Система корпоративного управління компанії ДТЕК базується на передових світових практиках, дотримуючись етичних стандартів, відповідальних бізнес-практик, провідних галузевих вимог </w:t>
      </w:r>
      <w:proofErr w:type="spellStart"/>
      <w:r w:rsidRPr="004D6034">
        <w:rPr>
          <w:rFonts w:eastAsiaTheme="minorHAnsi"/>
          <w:bCs/>
          <w:color w:val="000000"/>
          <w:sz w:val="28"/>
          <w:szCs w:val="28"/>
          <w:lang w:eastAsia="en-US"/>
        </w:rPr>
        <w:t>комплаенсу</w:t>
      </w:r>
      <w:proofErr w:type="spellEnd"/>
      <w:r w:rsidRPr="004D6034">
        <w:rPr>
          <w:rFonts w:eastAsiaTheme="minorHAnsi"/>
          <w:bCs/>
          <w:color w:val="000000"/>
          <w:sz w:val="28"/>
          <w:szCs w:val="28"/>
          <w:lang w:eastAsia="en-US"/>
        </w:rPr>
        <w:t xml:space="preserve">. Її визначають принципи інформаційної відкритості та прозорості. </w:t>
      </w:r>
      <w:r w:rsidRPr="004D6034">
        <w:rPr>
          <w:rFonts w:eastAsiaTheme="minorHAnsi"/>
          <w:bCs/>
          <w:color w:val="000000"/>
          <w:sz w:val="28"/>
          <w:szCs w:val="28"/>
          <w:lang w:eastAsia="en-US"/>
        </w:rPr>
        <w:tab/>
        <w:t xml:space="preserve">Система знаходиться у процесі постійного розвитку під впливом змін, які характеризують сучасний світовий та вітчизняний бізнес-простір. Логічно </w:t>
      </w:r>
      <w:r w:rsidRPr="004D6034">
        <w:rPr>
          <w:rFonts w:eastAsiaTheme="minorHAnsi"/>
          <w:bCs/>
          <w:color w:val="000000"/>
          <w:sz w:val="28"/>
          <w:szCs w:val="28"/>
          <w:lang w:eastAsia="en-US"/>
        </w:rPr>
        <w:lastRenderedPageBreak/>
        <w:t xml:space="preserve">поділено функції оперативного управління і стратегічного планування, що дозволяє рівнозначно розвивати як наявні, так і нові напрями діяльності компанії у відповідності з її стратегією розвитку й шляхами досягнення цілей </w:t>
      </w:r>
      <w:r w:rsidRPr="004D6034">
        <w:rPr>
          <w:rFonts w:eastAsiaTheme="minorHAnsi"/>
          <w:color w:val="000000"/>
          <w:sz w:val="28"/>
          <w:szCs w:val="28"/>
          <w:lang w:val="en-US" w:eastAsia="en-US"/>
        </w:rPr>
        <w:t>ESG</w:t>
      </w:r>
      <w:r w:rsidRPr="00426639">
        <w:rPr>
          <w:rFonts w:eastAsiaTheme="minorHAnsi"/>
          <w:color w:val="000000"/>
          <w:sz w:val="28"/>
          <w:szCs w:val="28"/>
          <w:lang w:eastAsia="en-US"/>
        </w:rPr>
        <w:t>-</w:t>
      </w:r>
      <w:r w:rsidRPr="004D6034">
        <w:rPr>
          <w:rFonts w:eastAsiaTheme="minorHAnsi"/>
          <w:color w:val="000000"/>
          <w:sz w:val="28"/>
          <w:szCs w:val="28"/>
          <w:lang w:eastAsia="en-US"/>
        </w:rPr>
        <w:t xml:space="preserve">стратегії. </w:t>
      </w:r>
    </w:p>
    <w:p w14:paraId="11689A2D" w14:textId="77777777" w:rsidR="004D6034" w:rsidRPr="004D6034" w:rsidRDefault="004D6034" w:rsidP="004D6034">
      <w:pPr>
        <w:widowControl/>
        <w:shd w:val="clear" w:color="auto" w:fill="FFFFFF"/>
        <w:spacing w:after="160" w:line="360" w:lineRule="auto"/>
        <w:ind w:firstLine="720"/>
        <w:contextualSpacing/>
        <w:rPr>
          <w:rFonts w:eastAsiaTheme="minorHAnsi"/>
          <w:color w:val="000000"/>
          <w:sz w:val="28"/>
          <w:szCs w:val="28"/>
          <w:lang w:eastAsia="en-US"/>
        </w:rPr>
      </w:pPr>
      <w:r w:rsidRPr="004D6034">
        <w:rPr>
          <w:rFonts w:eastAsiaTheme="minorHAnsi"/>
          <w:color w:val="000000"/>
          <w:sz w:val="28"/>
          <w:szCs w:val="28"/>
          <w:lang w:eastAsia="en-US"/>
        </w:rPr>
        <w:t xml:space="preserve">Очолює діяльність </w:t>
      </w:r>
      <w:r w:rsidRPr="004D6034">
        <w:rPr>
          <w:rFonts w:eastAsiaTheme="minorHAnsi"/>
          <w:b/>
          <w:i/>
          <w:color w:val="000000"/>
          <w:sz w:val="28"/>
          <w:szCs w:val="28"/>
          <w:lang w:eastAsia="en-US"/>
        </w:rPr>
        <w:t>материнська компанія Групи ДТЕК (DTEK B.V.),</w:t>
      </w:r>
      <w:r w:rsidRPr="004D6034">
        <w:rPr>
          <w:rFonts w:eastAsiaTheme="minorHAnsi"/>
          <w:color w:val="000000"/>
          <w:sz w:val="28"/>
          <w:szCs w:val="28"/>
          <w:lang w:eastAsia="en-US"/>
        </w:rPr>
        <w:t xml:space="preserve"> яка є зареєстрованою у  Нідерландах.  Ця управлінська структура визначає стратегічні напрями розвитку та здійснює методологічну підтримку операційним холдингам.</w:t>
      </w:r>
    </w:p>
    <w:p w14:paraId="74EF6A57" w14:textId="77777777" w:rsidR="004D6034" w:rsidRPr="004D6034" w:rsidRDefault="004D6034" w:rsidP="004D6034">
      <w:pPr>
        <w:widowControl/>
        <w:shd w:val="clear" w:color="auto" w:fill="FFFFFF"/>
        <w:spacing w:line="360" w:lineRule="auto"/>
        <w:ind w:firstLine="709"/>
        <w:contextualSpacing/>
        <w:rPr>
          <w:rFonts w:eastAsiaTheme="minorHAnsi"/>
          <w:bCs/>
          <w:color w:val="000000"/>
          <w:sz w:val="28"/>
          <w:szCs w:val="28"/>
          <w:lang w:eastAsia="en-US"/>
        </w:rPr>
      </w:pPr>
      <w:r w:rsidRPr="004D6034">
        <w:rPr>
          <w:rFonts w:eastAsiaTheme="minorHAnsi"/>
          <w:bCs/>
          <w:color w:val="000000"/>
          <w:sz w:val="28"/>
          <w:szCs w:val="28"/>
          <w:lang w:eastAsia="en-US"/>
        </w:rPr>
        <w:t xml:space="preserve">Вищим органом управління компанії ДТЕК є </w:t>
      </w:r>
      <w:r w:rsidRPr="004D6034">
        <w:rPr>
          <w:rFonts w:eastAsiaTheme="minorHAnsi"/>
          <w:b/>
          <w:bCs/>
          <w:i/>
          <w:color w:val="000000"/>
          <w:sz w:val="28"/>
          <w:szCs w:val="28"/>
          <w:lang w:eastAsia="en-US"/>
        </w:rPr>
        <w:t>загальні збори акціонерів</w:t>
      </w:r>
      <w:r w:rsidRPr="004D6034">
        <w:rPr>
          <w:rFonts w:eastAsiaTheme="minorHAnsi"/>
          <w:b/>
          <w:bCs/>
          <w:color w:val="000000"/>
          <w:sz w:val="28"/>
          <w:szCs w:val="28"/>
          <w:lang w:eastAsia="en-US"/>
        </w:rPr>
        <w:t>,</w:t>
      </w:r>
      <w:r w:rsidRPr="004D6034">
        <w:rPr>
          <w:rFonts w:eastAsiaTheme="minorHAnsi"/>
          <w:bCs/>
          <w:color w:val="000000"/>
          <w:sz w:val="28"/>
          <w:szCs w:val="28"/>
          <w:lang w:eastAsia="en-US"/>
        </w:rPr>
        <w:t xml:space="preserve"> які приймають рішення по затвердженню результатів діяльності компанії, розподілу та виплаті дивідендів, призначенню кандидатур на посади членів наглядових рад операційних холдингів.</w:t>
      </w:r>
    </w:p>
    <w:p w14:paraId="1FCF8794" w14:textId="77777777" w:rsidR="004D6034" w:rsidRPr="004D6034" w:rsidRDefault="004D6034" w:rsidP="004D6034">
      <w:pPr>
        <w:widowControl/>
        <w:shd w:val="clear" w:color="auto" w:fill="FFFFFF"/>
        <w:spacing w:line="360" w:lineRule="auto"/>
        <w:ind w:firstLine="0"/>
        <w:rPr>
          <w:sz w:val="28"/>
          <w:szCs w:val="28"/>
          <w:lang w:eastAsia="en-US"/>
        </w:rPr>
      </w:pPr>
      <w:r w:rsidRPr="004D6034">
        <w:rPr>
          <w:rFonts w:eastAsiaTheme="minorHAnsi"/>
          <w:bCs/>
          <w:color w:val="000000"/>
          <w:sz w:val="28"/>
          <w:szCs w:val="28"/>
          <w:lang w:eastAsia="en-US"/>
        </w:rPr>
        <w:tab/>
        <w:t xml:space="preserve"> У підпорядкуванні загальних зборів акціонерів знаходиться </w:t>
      </w:r>
      <w:r w:rsidRPr="004D6034">
        <w:rPr>
          <w:rFonts w:eastAsiaTheme="minorHAnsi"/>
          <w:b/>
          <w:bCs/>
          <w:i/>
          <w:color w:val="000000"/>
          <w:sz w:val="28"/>
          <w:szCs w:val="28"/>
          <w:lang w:eastAsia="en-US"/>
        </w:rPr>
        <w:t>правління</w:t>
      </w:r>
      <w:r w:rsidRPr="004D6034">
        <w:rPr>
          <w:rFonts w:eastAsiaTheme="minorHAnsi"/>
          <w:bCs/>
          <w:color w:val="000000"/>
          <w:sz w:val="28"/>
          <w:szCs w:val="28"/>
          <w:lang w:eastAsia="en-US"/>
        </w:rPr>
        <w:t xml:space="preserve">, яке є </w:t>
      </w:r>
      <w:r w:rsidRPr="004D6034">
        <w:rPr>
          <w:rFonts w:eastAsiaTheme="minorHAnsi"/>
          <w:bCs/>
          <w:i/>
          <w:color w:val="000000"/>
          <w:sz w:val="28"/>
          <w:szCs w:val="28"/>
          <w:lang w:eastAsia="en-US"/>
        </w:rPr>
        <w:t>колегіальним виконавчим органом</w:t>
      </w:r>
      <w:r w:rsidRPr="004D6034">
        <w:rPr>
          <w:rFonts w:eastAsiaTheme="minorHAnsi"/>
          <w:bCs/>
          <w:color w:val="000000"/>
          <w:sz w:val="28"/>
          <w:szCs w:val="28"/>
          <w:lang w:eastAsia="en-US"/>
        </w:rPr>
        <w:t xml:space="preserve">, який функціонує для забезпечення єдиного підходу в контексті стратегічних пріоритетів </w:t>
      </w:r>
      <w:r w:rsidRPr="004D6034">
        <w:rPr>
          <w:bCs/>
          <w:color w:val="000000"/>
          <w:sz w:val="28"/>
          <w:szCs w:val="28"/>
          <w:lang w:eastAsia="en-US"/>
        </w:rPr>
        <w:t xml:space="preserve">Правління здійснює управління та координацію діяльності </w:t>
      </w:r>
      <w:r w:rsidRPr="004D6034">
        <w:rPr>
          <w:b/>
          <w:bCs/>
          <w:i/>
          <w:color w:val="000000"/>
          <w:sz w:val="28"/>
          <w:szCs w:val="28"/>
          <w:lang w:eastAsia="en-US"/>
        </w:rPr>
        <w:t>операційних холдингів</w:t>
      </w:r>
      <w:r w:rsidRPr="004D6034">
        <w:rPr>
          <w:bCs/>
          <w:color w:val="000000"/>
          <w:sz w:val="28"/>
          <w:szCs w:val="28"/>
          <w:lang w:eastAsia="en-US"/>
        </w:rPr>
        <w:t xml:space="preserve">, які є материнськими холдингами для відповідних компаній в Україні. Їх шість: </w:t>
      </w:r>
      <w:r w:rsidRPr="004D6034">
        <w:rPr>
          <w:b/>
          <w:bCs/>
          <w:caps/>
          <w:color w:val="000000"/>
          <w:sz w:val="28"/>
          <w:szCs w:val="28"/>
          <w:shd w:val="clear" w:color="auto" w:fill="FFFFFF"/>
          <w:lang w:val="en-US" w:eastAsia="en-US"/>
        </w:rPr>
        <w:t>DTEK</w:t>
      </w:r>
      <w:r w:rsidRPr="00426639">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ENERGY</w:t>
      </w:r>
      <w:r w:rsidRPr="00426639">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B</w:t>
      </w:r>
      <w:r w:rsidRPr="00426639">
        <w:rPr>
          <w:b/>
          <w:bCs/>
          <w:caps/>
          <w:color w:val="000000"/>
          <w:sz w:val="28"/>
          <w:szCs w:val="28"/>
          <w:shd w:val="clear" w:color="auto" w:fill="FFFFFF"/>
          <w:lang w:eastAsia="en-US"/>
        </w:rPr>
        <w:t>.</w:t>
      </w:r>
      <w:r w:rsidRPr="004D6034">
        <w:rPr>
          <w:b/>
          <w:bCs/>
          <w:caps/>
          <w:color w:val="000000"/>
          <w:sz w:val="28"/>
          <w:szCs w:val="28"/>
          <w:shd w:val="clear" w:color="auto" w:fill="FFFFFF"/>
          <w:lang w:val="en-US" w:eastAsia="en-US"/>
        </w:rPr>
        <w:t>V</w:t>
      </w:r>
      <w:r w:rsidRPr="00426639">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DTEK</w:t>
      </w:r>
      <w:r w:rsidRPr="00426639">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RENEWABLES</w:t>
      </w:r>
      <w:r w:rsidRPr="00426639">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B</w:t>
      </w:r>
      <w:r w:rsidRPr="00426639">
        <w:rPr>
          <w:b/>
          <w:bCs/>
          <w:caps/>
          <w:color w:val="000000"/>
          <w:sz w:val="28"/>
          <w:szCs w:val="28"/>
          <w:shd w:val="clear" w:color="auto" w:fill="FFFFFF"/>
          <w:lang w:eastAsia="en-US"/>
        </w:rPr>
        <w:t>.</w:t>
      </w:r>
      <w:r w:rsidRPr="004D6034">
        <w:rPr>
          <w:b/>
          <w:bCs/>
          <w:caps/>
          <w:color w:val="000000"/>
          <w:sz w:val="28"/>
          <w:szCs w:val="28"/>
          <w:shd w:val="clear" w:color="auto" w:fill="FFFFFF"/>
          <w:lang w:val="en-US" w:eastAsia="en-US"/>
        </w:rPr>
        <w:t>V</w:t>
      </w:r>
      <w:r w:rsidRPr="00426639">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DTEK</w:t>
      </w:r>
      <w:r w:rsidRPr="00426639">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OIL</w:t>
      </w:r>
      <w:r w:rsidRPr="00426639">
        <w:rPr>
          <w:b/>
          <w:bCs/>
          <w:caps/>
          <w:color w:val="000000"/>
          <w:sz w:val="28"/>
          <w:szCs w:val="28"/>
          <w:shd w:val="clear" w:color="auto" w:fill="FFFFFF"/>
          <w:lang w:eastAsia="en-US"/>
        </w:rPr>
        <w:t>&amp;</w:t>
      </w:r>
      <w:r w:rsidRPr="004D6034">
        <w:rPr>
          <w:b/>
          <w:bCs/>
          <w:caps/>
          <w:color w:val="000000"/>
          <w:sz w:val="28"/>
          <w:szCs w:val="28"/>
          <w:shd w:val="clear" w:color="auto" w:fill="FFFFFF"/>
          <w:lang w:val="en-US" w:eastAsia="en-US"/>
        </w:rPr>
        <w:t>GAS</w:t>
      </w:r>
      <w:r w:rsidRPr="00426639">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B</w:t>
      </w:r>
      <w:r w:rsidRPr="00426639">
        <w:rPr>
          <w:b/>
          <w:bCs/>
          <w:caps/>
          <w:color w:val="000000"/>
          <w:sz w:val="28"/>
          <w:szCs w:val="28"/>
          <w:shd w:val="clear" w:color="auto" w:fill="FFFFFF"/>
          <w:lang w:eastAsia="en-US"/>
        </w:rPr>
        <w:t>.</w:t>
      </w:r>
      <w:r w:rsidRPr="004D6034">
        <w:rPr>
          <w:b/>
          <w:bCs/>
          <w:caps/>
          <w:color w:val="000000"/>
          <w:sz w:val="28"/>
          <w:szCs w:val="28"/>
          <w:shd w:val="clear" w:color="auto" w:fill="FFFFFF"/>
          <w:lang w:val="en-US" w:eastAsia="en-US"/>
        </w:rPr>
        <w:t>V</w:t>
      </w:r>
      <w:r w:rsidRPr="00426639">
        <w:rPr>
          <w:b/>
          <w:bCs/>
          <w:caps/>
          <w:color w:val="000000"/>
          <w:sz w:val="28"/>
          <w:szCs w:val="28"/>
          <w:shd w:val="clear" w:color="auto" w:fill="FFFFFF"/>
          <w:lang w:eastAsia="en-US"/>
        </w:rPr>
        <w:t>.</w:t>
      </w:r>
      <w:r w:rsidRPr="004D6034">
        <w:rPr>
          <w:b/>
          <w:bCs/>
          <w:caps/>
          <w:color w:val="000000"/>
          <w:sz w:val="28"/>
          <w:szCs w:val="28"/>
          <w:shd w:val="clear" w:color="auto" w:fill="FFFFFF"/>
          <w:lang w:eastAsia="en-US"/>
        </w:rPr>
        <w:t>,</w:t>
      </w:r>
      <w:r w:rsidRPr="004D6034">
        <w:rPr>
          <w:sz w:val="28"/>
          <w:szCs w:val="28"/>
          <w:lang w:val="en-US" w:eastAsia="en-US"/>
        </w:rPr>
        <w:t> </w:t>
      </w:r>
      <w:r w:rsidRPr="004D6034">
        <w:rPr>
          <w:b/>
          <w:bCs/>
          <w:caps/>
          <w:color w:val="000000"/>
          <w:sz w:val="28"/>
          <w:szCs w:val="28"/>
          <w:shd w:val="clear" w:color="auto" w:fill="FFFFFF"/>
          <w:lang w:val="en-US" w:eastAsia="en-US"/>
        </w:rPr>
        <w:t>DTEK</w:t>
      </w:r>
      <w:r w:rsidRPr="00426639">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GRIDS</w:t>
      </w:r>
      <w:r w:rsidRPr="00426639">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B</w:t>
      </w:r>
      <w:r w:rsidRPr="00426639">
        <w:rPr>
          <w:b/>
          <w:bCs/>
          <w:caps/>
          <w:color w:val="000000"/>
          <w:sz w:val="28"/>
          <w:szCs w:val="28"/>
          <w:shd w:val="clear" w:color="auto" w:fill="FFFFFF"/>
          <w:lang w:eastAsia="en-US"/>
        </w:rPr>
        <w:t>.</w:t>
      </w:r>
      <w:r w:rsidRPr="004D6034">
        <w:rPr>
          <w:b/>
          <w:bCs/>
          <w:caps/>
          <w:color w:val="000000"/>
          <w:sz w:val="28"/>
          <w:szCs w:val="28"/>
          <w:shd w:val="clear" w:color="auto" w:fill="FFFFFF"/>
          <w:lang w:val="en-US" w:eastAsia="en-US"/>
        </w:rPr>
        <w:t>V</w:t>
      </w:r>
      <w:r w:rsidRPr="00426639">
        <w:rPr>
          <w:b/>
          <w:bCs/>
          <w:caps/>
          <w:color w:val="000000"/>
          <w:sz w:val="28"/>
          <w:szCs w:val="28"/>
          <w:shd w:val="clear" w:color="auto" w:fill="FFFFFF"/>
          <w:lang w:eastAsia="en-US"/>
        </w:rPr>
        <w:t>.</w:t>
      </w:r>
      <w:r w:rsidRPr="004D6034">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D</w:t>
      </w:r>
      <w:r w:rsidRPr="00426639">
        <w:rPr>
          <w:b/>
          <w:bCs/>
          <w:caps/>
          <w:color w:val="000000"/>
          <w:sz w:val="28"/>
          <w:szCs w:val="28"/>
          <w:shd w:val="clear" w:color="auto" w:fill="FFFFFF"/>
          <w:lang w:eastAsia="en-US"/>
        </w:rPr>
        <w:t>.</w:t>
      </w:r>
      <w:r w:rsidRPr="004D6034">
        <w:rPr>
          <w:b/>
          <w:bCs/>
          <w:caps/>
          <w:color w:val="000000"/>
          <w:sz w:val="28"/>
          <w:szCs w:val="28"/>
          <w:shd w:val="clear" w:color="auto" w:fill="FFFFFF"/>
          <w:lang w:val="en-US" w:eastAsia="en-US"/>
        </w:rPr>
        <w:t>TRADING</w:t>
      </w:r>
      <w:r w:rsidRPr="00426639">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B</w:t>
      </w:r>
      <w:r w:rsidRPr="00426639">
        <w:rPr>
          <w:b/>
          <w:bCs/>
          <w:caps/>
          <w:color w:val="000000"/>
          <w:sz w:val="28"/>
          <w:szCs w:val="28"/>
          <w:shd w:val="clear" w:color="auto" w:fill="FFFFFF"/>
          <w:lang w:eastAsia="en-US"/>
        </w:rPr>
        <w:t>.</w:t>
      </w:r>
      <w:r w:rsidRPr="004D6034">
        <w:rPr>
          <w:b/>
          <w:bCs/>
          <w:caps/>
          <w:color w:val="000000"/>
          <w:sz w:val="28"/>
          <w:szCs w:val="28"/>
          <w:shd w:val="clear" w:color="auto" w:fill="FFFFFF"/>
          <w:lang w:val="en-US" w:eastAsia="en-US"/>
        </w:rPr>
        <w:t>V</w:t>
      </w:r>
      <w:r w:rsidRPr="00426639">
        <w:rPr>
          <w:b/>
          <w:bCs/>
          <w:caps/>
          <w:color w:val="000000"/>
          <w:sz w:val="28"/>
          <w:szCs w:val="28"/>
          <w:shd w:val="clear" w:color="auto" w:fill="FFFFFF"/>
          <w:lang w:eastAsia="en-US"/>
        </w:rPr>
        <w:t>.</w:t>
      </w:r>
      <w:r w:rsidRPr="004D6034">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D</w:t>
      </w:r>
      <w:r w:rsidRPr="00426639">
        <w:rPr>
          <w:b/>
          <w:bCs/>
          <w:caps/>
          <w:color w:val="000000"/>
          <w:sz w:val="28"/>
          <w:szCs w:val="28"/>
          <w:shd w:val="clear" w:color="auto" w:fill="FFFFFF"/>
          <w:lang w:eastAsia="en-US"/>
        </w:rPr>
        <w:t>.</w:t>
      </w:r>
      <w:r w:rsidRPr="004D6034">
        <w:rPr>
          <w:b/>
          <w:bCs/>
          <w:caps/>
          <w:color w:val="000000"/>
          <w:sz w:val="28"/>
          <w:szCs w:val="28"/>
          <w:shd w:val="clear" w:color="auto" w:fill="FFFFFF"/>
          <w:lang w:val="en-US" w:eastAsia="en-US"/>
        </w:rPr>
        <w:t>SOLUTIONS</w:t>
      </w:r>
      <w:r w:rsidRPr="00426639">
        <w:rPr>
          <w:b/>
          <w:bCs/>
          <w:caps/>
          <w:color w:val="000000"/>
          <w:sz w:val="28"/>
          <w:szCs w:val="28"/>
          <w:shd w:val="clear" w:color="auto" w:fill="FFFFFF"/>
          <w:lang w:eastAsia="en-US"/>
        </w:rPr>
        <w:t xml:space="preserve"> </w:t>
      </w:r>
      <w:r w:rsidRPr="004D6034">
        <w:rPr>
          <w:b/>
          <w:bCs/>
          <w:caps/>
          <w:color w:val="000000"/>
          <w:sz w:val="28"/>
          <w:szCs w:val="28"/>
          <w:shd w:val="clear" w:color="auto" w:fill="FFFFFF"/>
          <w:lang w:val="en-US" w:eastAsia="en-US"/>
        </w:rPr>
        <w:t>B</w:t>
      </w:r>
      <w:r w:rsidRPr="00426639">
        <w:rPr>
          <w:b/>
          <w:bCs/>
          <w:caps/>
          <w:color w:val="000000"/>
          <w:sz w:val="28"/>
          <w:szCs w:val="28"/>
          <w:shd w:val="clear" w:color="auto" w:fill="FFFFFF"/>
          <w:lang w:eastAsia="en-US"/>
        </w:rPr>
        <w:t>.</w:t>
      </w:r>
      <w:r w:rsidRPr="004D6034">
        <w:rPr>
          <w:b/>
          <w:bCs/>
          <w:caps/>
          <w:color w:val="000000"/>
          <w:sz w:val="28"/>
          <w:szCs w:val="28"/>
          <w:shd w:val="clear" w:color="auto" w:fill="FFFFFF"/>
          <w:lang w:val="en-US" w:eastAsia="en-US"/>
        </w:rPr>
        <w:t>V</w:t>
      </w:r>
      <w:r w:rsidRPr="00426639">
        <w:rPr>
          <w:b/>
          <w:bCs/>
          <w:caps/>
          <w:color w:val="000000"/>
          <w:sz w:val="28"/>
          <w:szCs w:val="28"/>
          <w:shd w:val="clear" w:color="auto" w:fill="FFFFFF"/>
          <w:lang w:eastAsia="en-US"/>
        </w:rPr>
        <w:t>.</w:t>
      </w:r>
    </w:p>
    <w:p w14:paraId="7790ED4A" w14:textId="77777777" w:rsidR="004D6034" w:rsidRPr="004D6034" w:rsidRDefault="004D6034" w:rsidP="004D6034">
      <w:pPr>
        <w:widowControl/>
        <w:shd w:val="clear" w:color="auto" w:fill="FFFFFF"/>
        <w:spacing w:line="360" w:lineRule="auto"/>
        <w:ind w:firstLine="0"/>
        <w:rPr>
          <w:bCs/>
          <w:color w:val="000000"/>
          <w:sz w:val="28"/>
          <w:szCs w:val="28"/>
          <w:lang w:eastAsia="en-US"/>
        </w:rPr>
      </w:pPr>
      <w:r w:rsidRPr="004D6034">
        <w:rPr>
          <w:bCs/>
          <w:color w:val="000000"/>
          <w:sz w:val="28"/>
          <w:szCs w:val="28"/>
          <w:lang w:eastAsia="en-US"/>
        </w:rPr>
        <w:tab/>
        <w:t xml:space="preserve">У кожного операційного холдингу є </w:t>
      </w:r>
      <w:r w:rsidRPr="004D6034">
        <w:rPr>
          <w:b/>
          <w:bCs/>
          <w:i/>
          <w:color w:val="000000"/>
          <w:sz w:val="28"/>
          <w:szCs w:val="28"/>
          <w:lang w:eastAsia="en-US"/>
        </w:rPr>
        <w:t xml:space="preserve">наглядова рада, </w:t>
      </w:r>
      <w:r w:rsidRPr="004D6034">
        <w:rPr>
          <w:bCs/>
          <w:color w:val="000000"/>
          <w:sz w:val="28"/>
          <w:szCs w:val="28"/>
          <w:lang w:eastAsia="en-US"/>
        </w:rPr>
        <w:t>яка є наглядовим органом, що здійснює стратегічне планування і контроль за менеджментом, затверджує та переглядає результати діяльності холдингів, а також визначає ключові показники ефективності. Вже більше десяти років в компанії застосовується практика залучення до наглядових рад незалежних директорів.</w:t>
      </w:r>
    </w:p>
    <w:p w14:paraId="0DEC1663" w14:textId="77777777" w:rsidR="004D6034" w:rsidRPr="004D6034" w:rsidRDefault="004D6034" w:rsidP="004D6034">
      <w:pPr>
        <w:widowControl/>
        <w:shd w:val="clear" w:color="auto" w:fill="FFFFFF"/>
        <w:spacing w:line="360" w:lineRule="auto"/>
        <w:ind w:firstLine="0"/>
        <w:rPr>
          <w:bCs/>
          <w:color w:val="000000"/>
          <w:sz w:val="28"/>
          <w:szCs w:val="28"/>
          <w:lang w:eastAsia="en-US"/>
        </w:rPr>
      </w:pPr>
      <w:r w:rsidRPr="004D6034">
        <w:rPr>
          <w:bCs/>
          <w:color w:val="000000"/>
          <w:sz w:val="28"/>
          <w:szCs w:val="28"/>
          <w:lang w:eastAsia="en-US"/>
        </w:rPr>
        <w:tab/>
        <w:t xml:space="preserve">Колегіальним виконавчим органом кожного холдингу є </w:t>
      </w:r>
      <w:r w:rsidRPr="004D6034">
        <w:rPr>
          <w:b/>
          <w:bCs/>
          <w:i/>
          <w:color w:val="000000"/>
          <w:sz w:val="28"/>
          <w:szCs w:val="28"/>
          <w:lang w:eastAsia="en-US"/>
        </w:rPr>
        <w:t>правління</w:t>
      </w:r>
      <w:r w:rsidRPr="004D6034">
        <w:rPr>
          <w:bCs/>
          <w:color w:val="000000"/>
          <w:sz w:val="28"/>
          <w:szCs w:val="28"/>
          <w:lang w:eastAsia="en-US"/>
        </w:rPr>
        <w:t xml:space="preserve">, які знаходять під безпосереднім керівництвом наглядових рад та відповідають за реалізацію стратегії розвитку відповідного холдингу та уточненням його поточної діяльності. </w:t>
      </w:r>
    </w:p>
    <w:p w14:paraId="35239A06" w14:textId="77777777" w:rsidR="004D6034" w:rsidRPr="004D6034" w:rsidRDefault="004D6034" w:rsidP="004D6034">
      <w:pPr>
        <w:widowControl/>
        <w:spacing w:line="360" w:lineRule="auto"/>
        <w:ind w:firstLine="0"/>
        <w:rPr>
          <w:color w:val="000000"/>
          <w:sz w:val="28"/>
          <w:szCs w:val="28"/>
          <w:lang w:eastAsia="en-US"/>
        </w:rPr>
      </w:pPr>
      <w:r w:rsidRPr="004D6034">
        <w:rPr>
          <w:color w:val="000000"/>
          <w:sz w:val="28"/>
          <w:szCs w:val="28"/>
          <w:lang w:eastAsia="en-US"/>
        </w:rPr>
        <w:tab/>
        <w:t xml:space="preserve">Для забезпечення найкращих стандартів корпоративного управління та зміцнення антикорупційних зусиль у 2024 році кампанія ДТЕК створила </w:t>
      </w:r>
      <w:r w:rsidRPr="004D6034">
        <w:rPr>
          <w:b/>
          <w:color w:val="000000"/>
          <w:sz w:val="28"/>
          <w:szCs w:val="28"/>
          <w:lang w:eastAsia="en-US"/>
        </w:rPr>
        <w:lastRenderedPageBreak/>
        <w:t>незалежну Консультативну раду</w:t>
      </w:r>
      <w:r w:rsidRPr="004D6034">
        <w:rPr>
          <w:color w:val="000000"/>
          <w:sz w:val="28"/>
          <w:szCs w:val="28"/>
          <w:lang w:eastAsia="en-US"/>
        </w:rPr>
        <w:t xml:space="preserve">. Завдяки присутності у ній  світових лідерів державного і приватного секторів економіки надаються рекомендацій стратегічного характеру генеральному директору і вищому керівництву. Це дає можливість виходити на нові ринки, ставати прикладом корпоративної досконалості, впроваджувати найвищі стандарти управління та запобіжні заходи проти корупції (членство </w:t>
      </w:r>
      <w:hyperlink r:id="rId15" w:history="1">
        <w:r w:rsidRPr="004D6034">
          <w:rPr>
            <w:rFonts w:eastAsiaTheme="minorHAnsi"/>
            <w:bCs/>
            <w:color w:val="000000"/>
            <w:sz w:val="28"/>
            <w:szCs w:val="28"/>
            <w:lang w:eastAsia="en-US"/>
          </w:rPr>
          <w:t>в Ініціативі партнерства проти корупції (PACI) Всесвітнього економічного форуму</w:t>
        </w:r>
      </w:hyperlink>
      <w:r w:rsidRPr="004D6034">
        <w:rPr>
          <w:color w:val="000000"/>
          <w:sz w:val="28"/>
          <w:szCs w:val="28"/>
          <w:lang w:eastAsia="en-US"/>
        </w:rPr>
        <w:t>).</w:t>
      </w:r>
    </w:p>
    <w:p w14:paraId="31D8ABA7" w14:textId="77777777" w:rsidR="004D6034" w:rsidRPr="004D6034" w:rsidRDefault="004D6034" w:rsidP="004D6034">
      <w:pPr>
        <w:widowControl/>
        <w:shd w:val="clear" w:color="auto" w:fill="FFFFFF"/>
        <w:spacing w:line="360" w:lineRule="auto"/>
        <w:ind w:firstLine="0"/>
        <w:rPr>
          <w:color w:val="000000"/>
          <w:sz w:val="28"/>
          <w:szCs w:val="28"/>
          <w:lang w:eastAsia="en-US"/>
        </w:rPr>
      </w:pPr>
      <w:r w:rsidRPr="004D6034">
        <w:rPr>
          <w:color w:val="000000"/>
          <w:sz w:val="28"/>
          <w:szCs w:val="28"/>
          <w:lang w:eastAsia="en-US"/>
        </w:rPr>
        <w:tab/>
        <w:t xml:space="preserve">З перших днів існування ДТЕК </w:t>
      </w:r>
      <w:r w:rsidRPr="00E70D66">
        <w:rPr>
          <w:i/>
          <w:color w:val="000000"/>
          <w:sz w:val="28"/>
          <w:szCs w:val="28"/>
          <w:lang w:eastAsia="en-US"/>
        </w:rPr>
        <w:t>головний акцент в управлінні був зроблений на людей, які розглядалися як «єдина надійна конкурентна перевага»</w:t>
      </w:r>
      <w:r w:rsidRPr="00E70D66">
        <w:rPr>
          <w:bCs/>
          <w:i/>
          <w:color w:val="000000"/>
          <w:sz w:val="28"/>
          <w:szCs w:val="28"/>
          <w:lang w:eastAsia="en-US"/>
        </w:rPr>
        <w:t xml:space="preserve">, що забезпечує енергію розвитку та прогрес </w:t>
      </w:r>
      <w:r w:rsidRPr="00E70D66">
        <w:rPr>
          <w:i/>
          <w:color w:val="000000"/>
          <w:sz w:val="28"/>
          <w:szCs w:val="28"/>
          <w:lang w:eastAsia="en-US"/>
        </w:rPr>
        <w:t>компанії</w:t>
      </w:r>
      <w:r w:rsidRPr="004D6034">
        <w:rPr>
          <w:color w:val="000000"/>
          <w:sz w:val="28"/>
          <w:szCs w:val="28"/>
          <w:lang w:eastAsia="en-US"/>
        </w:rPr>
        <w:t xml:space="preserve">. </w:t>
      </w:r>
    </w:p>
    <w:p w14:paraId="603DE67B" w14:textId="77777777" w:rsidR="004D6034" w:rsidRPr="004D6034" w:rsidRDefault="004D6034" w:rsidP="004D6034">
      <w:pPr>
        <w:widowControl/>
        <w:spacing w:line="360" w:lineRule="auto"/>
        <w:ind w:firstLine="0"/>
        <w:rPr>
          <w:rFonts w:eastAsiaTheme="minorHAnsi"/>
          <w:bCs/>
          <w:color w:val="000000"/>
          <w:sz w:val="28"/>
          <w:szCs w:val="28"/>
          <w:lang w:eastAsia="en-US"/>
        </w:rPr>
      </w:pPr>
      <w:r w:rsidRPr="004D6034">
        <w:rPr>
          <w:rFonts w:eastAsiaTheme="minorHAnsi"/>
          <w:color w:val="000000"/>
          <w:sz w:val="28"/>
          <w:szCs w:val="28"/>
          <w:lang w:eastAsia="en-US"/>
        </w:rPr>
        <w:tab/>
        <w:t>В контексті проблематики дослідження даної роботи слід підкреслити визначення, що міститься на офіційному сайті компанії: «</w:t>
      </w:r>
      <w:r w:rsidRPr="004D6034">
        <w:rPr>
          <w:rFonts w:eastAsiaTheme="minorHAnsi"/>
          <w:bCs/>
          <w:color w:val="000000"/>
          <w:sz w:val="28"/>
          <w:szCs w:val="28"/>
          <w:lang w:eastAsia="en-US"/>
        </w:rPr>
        <w:t xml:space="preserve">Працювати в ДТЕК – означає бути частиною інноваційних змін і </w:t>
      </w:r>
      <w:proofErr w:type="spellStart"/>
      <w:r w:rsidRPr="004D6034">
        <w:rPr>
          <w:rFonts w:eastAsiaTheme="minorHAnsi"/>
          <w:bCs/>
          <w:color w:val="000000"/>
          <w:sz w:val="28"/>
          <w:szCs w:val="28"/>
          <w:lang w:eastAsia="en-US"/>
        </w:rPr>
        <w:t>відкриттів</w:t>
      </w:r>
      <w:proofErr w:type="spellEnd"/>
      <w:r w:rsidRPr="004D6034">
        <w:rPr>
          <w:rFonts w:eastAsiaTheme="minorHAnsi"/>
          <w:bCs/>
          <w:color w:val="000000"/>
          <w:sz w:val="28"/>
          <w:szCs w:val="28"/>
          <w:lang w:eastAsia="en-US"/>
        </w:rPr>
        <w:t>. Ми об'єднали 55 тисяч професіоналів своєї справи, які спільно реалізують амбітні завдання для прогресу…»</w:t>
      </w:r>
    </w:p>
    <w:p w14:paraId="41BFDB18" w14:textId="77777777" w:rsidR="004D6034" w:rsidRPr="004D6034" w:rsidRDefault="004D6034" w:rsidP="004D6034">
      <w:pPr>
        <w:widowControl/>
        <w:shd w:val="clear" w:color="auto" w:fill="FFFFFF"/>
        <w:spacing w:line="360" w:lineRule="auto"/>
        <w:ind w:firstLine="0"/>
        <w:rPr>
          <w:rFonts w:eastAsiaTheme="minorHAnsi"/>
          <w:color w:val="000000"/>
          <w:sz w:val="28"/>
          <w:szCs w:val="28"/>
          <w:lang w:eastAsia="en-US"/>
        </w:rPr>
      </w:pPr>
      <w:r w:rsidRPr="004D6034">
        <w:rPr>
          <w:bCs/>
          <w:color w:val="000000"/>
          <w:sz w:val="28"/>
          <w:szCs w:val="28"/>
          <w:lang w:eastAsia="en-US"/>
        </w:rPr>
        <w:tab/>
        <w:t xml:space="preserve">Працівники компанії – відповідно до управлінської стратегії – </w:t>
      </w:r>
      <w:r w:rsidRPr="004D6034">
        <w:rPr>
          <w:color w:val="000000"/>
          <w:sz w:val="28"/>
          <w:szCs w:val="28"/>
          <w:lang w:eastAsia="en-US"/>
        </w:rPr>
        <w:t xml:space="preserve">об'єднані спільними цінностями, серед яких: професіоналізм, згуртованість, відповідальність, відкритість, </w:t>
      </w:r>
      <w:proofErr w:type="spellStart"/>
      <w:r w:rsidRPr="004D6034">
        <w:rPr>
          <w:color w:val="000000"/>
          <w:sz w:val="28"/>
          <w:szCs w:val="28"/>
          <w:lang w:eastAsia="en-US"/>
        </w:rPr>
        <w:t>клієнтоорієнтованість</w:t>
      </w:r>
      <w:proofErr w:type="spellEnd"/>
      <w:r w:rsidRPr="004D6034">
        <w:rPr>
          <w:color w:val="000000"/>
          <w:sz w:val="28"/>
          <w:szCs w:val="28"/>
          <w:lang w:eastAsia="en-US"/>
        </w:rPr>
        <w:t>, прагнення удосконалюватися. І</w:t>
      </w:r>
      <w:r w:rsidRPr="004D6034">
        <w:rPr>
          <w:rFonts w:eastAsiaTheme="minorHAnsi"/>
          <w:color w:val="000000"/>
          <w:sz w:val="28"/>
          <w:szCs w:val="28"/>
          <w:lang w:eastAsia="en-US"/>
        </w:rPr>
        <w:t>ніціативи співробітників заохочуються, а з боку кадрового менеджменту здійснюється допомога для втілення ідей працівників, які роблять їх життя кращим.</w:t>
      </w:r>
    </w:p>
    <w:p w14:paraId="7844FC76" w14:textId="77777777" w:rsidR="004D6034" w:rsidRPr="004D6034" w:rsidRDefault="004D6034" w:rsidP="004D6034">
      <w:pPr>
        <w:widowControl/>
        <w:spacing w:line="0" w:lineRule="auto"/>
        <w:ind w:firstLine="0"/>
        <w:jc w:val="left"/>
        <w:rPr>
          <w:rFonts w:eastAsiaTheme="minorHAnsi"/>
          <w:b/>
          <w:bCs/>
          <w:color w:val="FADA4F"/>
          <w:sz w:val="28"/>
          <w:szCs w:val="28"/>
          <w:lang w:eastAsia="en-US"/>
        </w:rPr>
      </w:pPr>
    </w:p>
    <w:p w14:paraId="0996256B" w14:textId="77777777" w:rsidR="004D6034" w:rsidRPr="004D6034" w:rsidRDefault="004D6034" w:rsidP="00E70D66">
      <w:pPr>
        <w:widowControl/>
        <w:shd w:val="clear" w:color="auto" w:fill="FFFFFF"/>
        <w:spacing w:line="360" w:lineRule="auto"/>
        <w:ind w:firstLine="0"/>
        <w:rPr>
          <w:rFonts w:eastAsiaTheme="minorHAnsi"/>
          <w:color w:val="000000"/>
          <w:sz w:val="28"/>
          <w:szCs w:val="28"/>
          <w:lang w:eastAsia="en-US"/>
        </w:rPr>
      </w:pPr>
      <w:r w:rsidRPr="004D6034">
        <w:rPr>
          <w:rFonts w:eastAsiaTheme="minorHAnsi"/>
          <w:color w:val="000000"/>
          <w:sz w:val="28"/>
          <w:szCs w:val="28"/>
          <w:lang w:eastAsia="en-US"/>
        </w:rPr>
        <w:tab/>
        <w:t>За роки існування компанії:</w:t>
      </w:r>
      <w:r w:rsidR="00E70D66">
        <w:rPr>
          <w:rFonts w:eastAsiaTheme="minorHAnsi"/>
          <w:color w:val="000000"/>
          <w:sz w:val="28"/>
          <w:szCs w:val="28"/>
          <w:lang w:eastAsia="en-US"/>
        </w:rPr>
        <w:t xml:space="preserve"> </w:t>
      </w:r>
      <w:r w:rsidRPr="004D6034">
        <w:rPr>
          <w:rFonts w:eastAsiaTheme="minorHAnsi"/>
          <w:color w:val="000000"/>
          <w:sz w:val="28"/>
          <w:szCs w:val="28"/>
          <w:lang w:eastAsia="en-US"/>
        </w:rPr>
        <w:t xml:space="preserve"> її партнерами стали 18 провідних технічних університетів України;</w:t>
      </w:r>
      <w:r w:rsidR="00E70D66">
        <w:rPr>
          <w:rFonts w:eastAsiaTheme="minorHAnsi"/>
          <w:color w:val="000000"/>
          <w:sz w:val="28"/>
          <w:szCs w:val="28"/>
          <w:lang w:eastAsia="en-US"/>
        </w:rPr>
        <w:t xml:space="preserve"> </w:t>
      </w:r>
      <w:r w:rsidRPr="004D6034">
        <w:rPr>
          <w:rFonts w:eastAsiaTheme="minorHAnsi"/>
          <w:color w:val="000000"/>
          <w:sz w:val="28"/>
          <w:szCs w:val="28"/>
          <w:lang w:eastAsia="en-US"/>
        </w:rPr>
        <w:t xml:space="preserve">серед працівників проведено 74 конкурси професійної майстерності; на підприємствах групи компаній ДТЕК функціонує 7 профільних шкіл; проведено навчання внутрішніми тренерами інженерно-технологічних працівників (17485 фактів) і робітників (25 748 фактів); 10247 фактів навчання робітників зовнішніми тренерами; 36806 співробітників компанії пройшли електронні та </w:t>
      </w:r>
      <w:proofErr w:type="spellStart"/>
      <w:r w:rsidRPr="004D6034">
        <w:rPr>
          <w:rFonts w:eastAsiaTheme="minorHAnsi"/>
          <w:color w:val="000000"/>
          <w:sz w:val="28"/>
          <w:szCs w:val="28"/>
          <w:lang w:eastAsia="en-US"/>
        </w:rPr>
        <w:t>відеокурси</w:t>
      </w:r>
      <w:proofErr w:type="spellEnd"/>
      <w:r w:rsidRPr="004D6034">
        <w:rPr>
          <w:rFonts w:eastAsiaTheme="minorHAnsi"/>
          <w:color w:val="000000"/>
          <w:sz w:val="28"/>
          <w:szCs w:val="28"/>
          <w:lang w:eastAsia="en-US"/>
        </w:rPr>
        <w:t>;</w:t>
      </w:r>
      <w:r w:rsidR="00E70D66">
        <w:rPr>
          <w:rFonts w:eastAsiaTheme="minorHAnsi"/>
          <w:color w:val="000000"/>
          <w:sz w:val="28"/>
          <w:szCs w:val="28"/>
          <w:lang w:eastAsia="en-US"/>
        </w:rPr>
        <w:t xml:space="preserve"> </w:t>
      </w:r>
      <w:r w:rsidRPr="004D6034">
        <w:rPr>
          <w:rFonts w:eastAsiaTheme="minorHAnsi"/>
          <w:color w:val="000000"/>
          <w:sz w:val="28"/>
          <w:szCs w:val="28"/>
          <w:lang w:eastAsia="en-US"/>
        </w:rPr>
        <w:t xml:space="preserve">32341 працівник операційних компаній навчались за професійними програмами; 763 керівника та </w:t>
      </w:r>
      <w:r w:rsidRPr="004D6034">
        <w:rPr>
          <w:rFonts w:eastAsiaTheme="minorHAnsi"/>
          <w:color w:val="000000"/>
          <w:sz w:val="28"/>
          <w:szCs w:val="28"/>
          <w:lang w:eastAsia="en-US"/>
        </w:rPr>
        <w:lastRenderedPageBreak/>
        <w:t>менеджерів середньої ланки підвищували кваліфікаційний рівень завдяки навчанню за спеціальними програмами.</w:t>
      </w:r>
      <w:r w:rsidR="00E70D66">
        <w:rPr>
          <w:rFonts w:eastAsiaTheme="minorHAnsi"/>
          <w:color w:val="000000"/>
          <w:sz w:val="28"/>
          <w:szCs w:val="28"/>
          <w:lang w:eastAsia="en-US"/>
        </w:rPr>
        <w:t xml:space="preserve"> </w:t>
      </w:r>
    </w:p>
    <w:p w14:paraId="602638BC" w14:textId="77777777" w:rsidR="004D6034" w:rsidRPr="004D6034" w:rsidRDefault="004D6034" w:rsidP="004D6034">
      <w:pPr>
        <w:widowControl/>
        <w:shd w:val="clear" w:color="auto" w:fill="FFFFFF"/>
        <w:spacing w:line="360" w:lineRule="auto"/>
        <w:ind w:firstLine="0"/>
        <w:rPr>
          <w:sz w:val="28"/>
          <w:szCs w:val="28"/>
          <w:lang w:eastAsia="en-US"/>
        </w:rPr>
      </w:pPr>
      <w:r w:rsidRPr="004D6034">
        <w:rPr>
          <w:rFonts w:eastAsiaTheme="minorHAnsi"/>
          <w:color w:val="000000"/>
          <w:sz w:val="28"/>
          <w:szCs w:val="28"/>
          <w:lang w:eastAsia="en-US"/>
        </w:rPr>
        <w:tab/>
        <w:t xml:space="preserve">Вважаємо, що головним інноваційним надбанням компанії стало створення у 2010 році </w:t>
      </w:r>
      <w:r w:rsidRPr="004D6034">
        <w:rPr>
          <w:rFonts w:eastAsiaTheme="minorHAnsi"/>
          <w:i/>
          <w:color w:val="000000"/>
          <w:sz w:val="28"/>
          <w:szCs w:val="28"/>
          <w:lang w:eastAsia="en-US"/>
        </w:rPr>
        <w:t xml:space="preserve">корпоративного університету </w:t>
      </w:r>
      <w:proofErr w:type="spellStart"/>
      <w:r w:rsidRPr="004D6034">
        <w:rPr>
          <w:rFonts w:eastAsiaTheme="minorHAnsi"/>
          <w:i/>
          <w:color w:val="000000"/>
          <w:sz w:val="28"/>
          <w:szCs w:val="28"/>
          <w:lang w:eastAsia="en-US"/>
        </w:rPr>
        <w:t>Academy</w:t>
      </w:r>
      <w:proofErr w:type="spellEnd"/>
      <w:r w:rsidRPr="004D6034">
        <w:rPr>
          <w:rFonts w:eastAsiaTheme="minorHAnsi"/>
          <w:i/>
          <w:color w:val="000000"/>
          <w:sz w:val="28"/>
          <w:szCs w:val="28"/>
          <w:lang w:eastAsia="en-US"/>
        </w:rPr>
        <w:t xml:space="preserve"> DTEK</w:t>
      </w:r>
      <w:r w:rsidRPr="004D6034">
        <w:rPr>
          <w:rFonts w:eastAsiaTheme="minorHAnsi"/>
          <w:color w:val="000000"/>
          <w:sz w:val="28"/>
          <w:szCs w:val="28"/>
          <w:lang w:eastAsia="en-US"/>
        </w:rPr>
        <w:t xml:space="preserve"> – освітню платформу, яка визнана однією із найкращих у світі. </w:t>
      </w:r>
      <w:r w:rsidRPr="004D6034">
        <w:rPr>
          <w:bCs/>
          <w:sz w:val="28"/>
          <w:szCs w:val="28"/>
          <w:lang w:eastAsia="en-US"/>
        </w:rPr>
        <w:t xml:space="preserve">Завдяки </w:t>
      </w:r>
      <w:proofErr w:type="spellStart"/>
      <w:r w:rsidRPr="004D6034">
        <w:rPr>
          <w:bCs/>
          <w:sz w:val="28"/>
          <w:szCs w:val="28"/>
          <w:lang w:eastAsia="en-US"/>
        </w:rPr>
        <w:t>Academy</w:t>
      </w:r>
      <w:proofErr w:type="spellEnd"/>
      <w:r w:rsidRPr="004D6034">
        <w:rPr>
          <w:bCs/>
          <w:sz w:val="28"/>
          <w:szCs w:val="28"/>
          <w:lang w:eastAsia="en-US"/>
        </w:rPr>
        <w:t xml:space="preserve"> DTEK була налагоджена власна система </w:t>
      </w:r>
      <w:r w:rsidRPr="004D6034">
        <w:rPr>
          <w:sz w:val="28"/>
          <w:szCs w:val="28"/>
          <w:lang w:eastAsia="en-US"/>
        </w:rPr>
        <w:t xml:space="preserve">відбору і розвитку майбутніх лідерів компанії, які закривають 80% внутрішніх менеджерських вакансій. </w:t>
      </w:r>
    </w:p>
    <w:p w14:paraId="355B6D59" w14:textId="77777777" w:rsidR="004D6034" w:rsidRPr="004D6034" w:rsidRDefault="004D6034" w:rsidP="004D6034">
      <w:pPr>
        <w:widowControl/>
        <w:spacing w:line="360" w:lineRule="auto"/>
        <w:ind w:firstLine="0"/>
        <w:rPr>
          <w:sz w:val="28"/>
          <w:szCs w:val="28"/>
          <w:lang w:eastAsia="en-US"/>
        </w:rPr>
      </w:pPr>
      <w:r w:rsidRPr="004D6034">
        <w:rPr>
          <w:sz w:val="28"/>
          <w:szCs w:val="28"/>
          <w:lang w:eastAsia="en-US"/>
        </w:rPr>
        <w:tab/>
        <w:t xml:space="preserve">Інноваційні підходи, нестандартні форми навчальних проектів, закордонні практики на передових компаніях світу – це базові елементи функціонування корпоративного університету. </w:t>
      </w:r>
    </w:p>
    <w:p w14:paraId="0F7EBC23" w14:textId="77777777" w:rsidR="004D6034" w:rsidRPr="004D6034" w:rsidRDefault="004D6034" w:rsidP="004D6034">
      <w:pPr>
        <w:widowControl/>
        <w:spacing w:line="360" w:lineRule="auto"/>
        <w:ind w:firstLine="0"/>
        <w:rPr>
          <w:bCs/>
          <w:sz w:val="28"/>
          <w:szCs w:val="28"/>
          <w:lang w:eastAsia="en-US"/>
        </w:rPr>
      </w:pPr>
      <w:r w:rsidRPr="004D6034">
        <w:rPr>
          <w:sz w:val="28"/>
          <w:szCs w:val="28"/>
          <w:lang w:eastAsia="en-US"/>
        </w:rPr>
        <w:tab/>
        <w:t xml:space="preserve">Завдяки розумінню, що еволюціонувати можливо тільки при наявності висококваліфікованих та мотивованих співробітників, компанія вивчає успішні освітні практики світу з метою адаптації й використання його на ринку України. Для реалізації зазначеного </w:t>
      </w:r>
      <w:proofErr w:type="spellStart"/>
      <w:r w:rsidRPr="004D6034">
        <w:rPr>
          <w:bCs/>
          <w:sz w:val="28"/>
          <w:szCs w:val="28"/>
          <w:lang w:eastAsia="en-US"/>
        </w:rPr>
        <w:t>Academy</w:t>
      </w:r>
      <w:proofErr w:type="spellEnd"/>
      <w:r w:rsidRPr="004D6034">
        <w:rPr>
          <w:bCs/>
          <w:sz w:val="28"/>
          <w:szCs w:val="28"/>
          <w:lang w:eastAsia="en-US"/>
        </w:rPr>
        <w:t xml:space="preserve"> DTEK співпрацює з такими міжнародними бізнес-школами, як INSEAD, IE </w:t>
      </w:r>
      <w:proofErr w:type="spellStart"/>
      <w:r w:rsidRPr="004D6034">
        <w:rPr>
          <w:bCs/>
          <w:sz w:val="28"/>
          <w:szCs w:val="28"/>
          <w:lang w:eastAsia="en-US"/>
        </w:rPr>
        <w:t>Business</w:t>
      </w:r>
      <w:proofErr w:type="spellEnd"/>
      <w:r w:rsidRPr="004D6034">
        <w:rPr>
          <w:bCs/>
          <w:sz w:val="28"/>
          <w:szCs w:val="28"/>
          <w:lang w:eastAsia="en-US"/>
        </w:rPr>
        <w:t xml:space="preserve"> </w:t>
      </w:r>
      <w:proofErr w:type="spellStart"/>
      <w:r w:rsidRPr="004D6034">
        <w:rPr>
          <w:bCs/>
          <w:sz w:val="28"/>
          <w:szCs w:val="28"/>
          <w:lang w:eastAsia="en-US"/>
        </w:rPr>
        <w:t>School</w:t>
      </w:r>
      <w:proofErr w:type="spellEnd"/>
      <w:r w:rsidRPr="004D6034">
        <w:rPr>
          <w:bCs/>
          <w:sz w:val="28"/>
          <w:szCs w:val="28"/>
          <w:lang w:eastAsia="en-US"/>
        </w:rPr>
        <w:t xml:space="preserve"> та </w:t>
      </w:r>
      <w:proofErr w:type="spellStart"/>
      <w:r w:rsidRPr="004D6034">
        <w:rPr>
          <w:bCs/>
          <w:sz w:val="28"/>
          <w:szCs w:val="28"/>
          <w:lang w:eastAsia="en-US"/>
        </w:rPr>
        <w:t>Stanford</w:t>
      </w:r>
      <w:proofErr w:type="spellEnd"/>
      <w:r w:rsidRPr="004D6034">
        <w:rPr>
          <w:bCs/>
          <w:sz w:val="28"/>
          <w:szCs w:val="28"/>
          <w:lang w:eastAsia="en-US"/>
        </w:rPr>
        <w:t xml:space="preserve"> </w:t>
      </w:r>
      <w:proofErr w:type="spellStart"/>
      <w:r w:rsidRPr="004D6034">
        <w:rPr>
          <w:bCs/>
          <w:sz w:val="28"/>
          <w:szCs w:val="28"/>
          <w:lang w:eastAsia="en-US"/>
        </w:rPr>
        <w:t>University</w:t>
      </w:r>
      <w:proofErr w:type="spellEnd"/>
      <w:r w:rsidRPr="004D6034">
        <w:rPr>
          <w:bCs/>
          <w:sz w:val="28"/>
          <w:szCs w:val="28"/>
          <w:lang w:eastAsia="en-US"/>
        </w:rPr>
        <w:t>.</w:t>
      </w:r>
    </w:p>
    <w:p w14:paraId="0C04452A" w14:textId="77777777" w:rsidR="004D6034" w:rsidRPr="004D6034" w:rsidRDefault="004D6034" w:rsidP="004D6034">
      <w:pPr>
        <w:widowControl/>
        <w:spacing w:line="360" w:lineRule="auto"/>
        <w:ind w:firstLine="0"/>
        <w:rPr>
          <w:bCs/>
          <w:sz w:val="28"/>
          <w:szCs w:val="28"/>
          <w:lang w:eastAsia="en-US"/>
        </w:rPr>
      </w:pPr>
      <w:r w:rsidRPr="004D6034">
        <w:rPr>
          <w:b/>
          <w:bCs/>
          <w:sz w:val="28"/>
          <w:szCs w:val="28"/>
          <w:lang w:eastAsia="en-US"/>
        </w:rPr>
        <w:tab/>
      </w:r>
      <w:r w:rsidRPr="004D6034">
        <w:rPr>
          <w:bCs/>
          <w:sz w:val="28"/>
          <w:szCs w:val="28"/>
          <w:lang w:eastAsia="en-US"/>
        </w:rPr>
        <w:t xml:space="preserve">Для системного навчання працівників робітничих професій у 2013 році було створено 10 філій Академії. З 2014 року Академія ділиться на ринку бізнес-світи своїми надбаннями і практиками з іншими підприємствами, які стають її клієнтами  та партнерами. Серед них:  ПУМБ, Київстар, VISA, Кернел, </w:t>
      </w:r>
      <w:proofErr w:type="spellStart"/>
      <w:r w:rsidRPr="004D6034">
        <w:rPr>
          <w:bCs/>
          <w:sz w:val="28"/>
          <w:szCs w:val="28"/>
          <w:lang w:eastAsia="en-US"/>
        </w:rPr>
        <w:t>Фармак</w:t>
      </w:r>
      <w:proofErr w:type="spellEnd"/>
      <w:r w:rsidRPr="004D6034">
        <w:rPr>
          <w:bCs/>
          <w:sz w:val="28"/>
          <w:szCs w:val="28"/>
          <w:lang w:eastAsia="en-US"/>
        </w:rPr>
        <w:t xml:space="preserve">, МХП </w:t>
      </w:r>
      <w:r w:rsidRPr="004D6034">
        <w:rPr>
          <w:sz w:val="28"/>
          <w:szCs w:val="28"/>
          <w:lang w:eastAsia="en-US"/>
        </w:rPr>
        <w:t>та інші.</w:t>
      </w:r>
    </w:p>
    <w:p w14:paraId="1ADE0373" w14:textId="77777777" w:rsidR="004D6034" w:rsidRPr="004D6034" w:rsidRDefault="004D6034" w:rsidP="004D6034">
      <w:pPr>
        <w:widowControl/>
        <w:spacing w:line="360" w:lineRule="auto"/>
        <w:ind w:firstLine="0"/>
        <w:rPr>
          <w:sz w:val="28"/>
          <w:szCs w:val="28"/>
          <w:lang w:eastAsia="en-US"/>
        </w:rPr>
      </w:pPr>
      <w:r w:rsidRPr="004D6034">
        <w:rPr>
          <w:bCs/>
          <w:sz w:val="28"/>
          <w:szCs w:val="28"/>
          <w:lang w:eastAsia="en-US"/>
        </w:rPr>
        <w:tab/>
        <w:t>Відкритою освітньою платформою Академія стала завдяки реалізації освітніх проектів для топ-менеджменту, фахівців з управління персоналом (</w:t>
      </w:r>
      <w:r w:rsidRPr="004D6034">
        <w:rPr>
          <w:bCs/>
          <w:sz w:val="28"/>
          <w:szCs w:val="28"/>
          <w:lang w:val="en-US" w:eastAsia="en-US"/>
        </w:rPr>
        <w:t>HR</w:t>
      </w:r>
      <w:r w:rsidRPr="004D6034">
        <w:rPr>
          <w:bCs/>
          <w:sz w:val="28"/>
          <w:szCs w:val="28"/>
          <w:lang w:eastAsia="en-US"/>
        </w:rPr>
        <w:t xml:space="preserve">-менеджерів), розвитку </w:t>
      </w:r>
      <w:proofErr w:type="spellStart"/>
      <w:r w:rsidRPr="004D6034">
        <w:rPr>
          <w:sz w:val="28"/>
          <w:szCs w:val="28"/>
          <w:lang w:eastAsia="en-US"/>
        </w:rPr>
        <w:t>Hi-Po</w:t>
      </w:r>
      <w:proofErr w:type="spellEnd"/>
      <w:r w:rsidRPr="004D6034">
        <w:rPr>
          <w:sz w:val="28"/>
          <w:szCs w:val="28"/>
          <w:lang w:eastAsia="en-US"/>
        </w:rPr>
        <w:t xml:space="preserve"> (</w:t>
      </w:r>
      <w:proofErr w:type="spellStart"/>
      <w:r w:rsidRPr="004D6034">
        <w:rPr>
          <w:rFonts w:eastAsiaTheme="minorHAnsi"/>
          <w:sz w:val="28"/>
          <w:szCs w:val="28"/>
          <w:shd w:val="clear" w:color="auto" w:fill="FFFFFF"/>
          <w:lang w:eastAsia="en-US"/>
        </w:rPr>
        <w:t>High</w:t>
      </w:r>
      <w:proofErr w:type="spellEnd"/>
      <w:r w:rsidRPr="004D6034">
        <w:rPr>
          <w:rFonts w:eastAsiaTheme="minorHAnsi"/>
          <w:sz w:val="28"/>
          <w:szCs w:val="28"/>
          <w:shd w:val="clear" w:color="auto" w:fill="FFFFFF"/>
          <w:lang w:eastAsia="en-US"/>
        </w:rPr>
        <w:t xml:space="preserve"> </w:t>
      </w:r>
      <w:proofErr w:type="spellStart"/>
      <w:r w:rsidRPr="004D6034">
        <w:rPr>
          <w:rFonts w:eastAsiaTheme="minorHAnsi"/>
          <w:sz w:val="28"/>
          <w:szCs w:val="28"/>
          <w:shd w:val="clear" w:color="auto" w:fill="FFFFFF"/>
          <w:lang w:eastAsia="en-US"/>
        </w:rPr>
        <w:t>Potential</w:t>
      </w:r>
      <w:proofErr w:type="spellEnd"/>
      <w:r w:rsidRPr="004D6034">
        <w:rPr>
          <w:rFonts w:eastAsiaTheme="minorHAnsi"/>
          <w:sz w:val="28"/>
          <w:szCs w:val="28"/>
          <w:shd w:val="clear" w:color="auto" w:fill="FFFFFF"/>
          <w:lang w:eastAsia="en-US"/>
        </w:rPr>
        <w:t xml:space="preserve"> – це співробітники з великим потенціалом до лідерства, які вирізняються з поміж інших високим професіоналізмом, ініціативністю, бажанням розвиватися, здатністю швидко адаптуватися до змін тощо</w:t>
      </w:r>
      <w:r w:rsidRPr="004D6034">
        <w:rPr>
          <w:sz w:val="28"/>
          <w:szCs w:val="28"/>
          <w:lang w:eastAsia="en-US"/>
        </w:rPr>
        <w:t xml:space="preserve">). </w:t>
      </w:r>
    </w:p>
    <w:p w14:paraId="5237062D" w14:textId="77777777" w:rsidR="004D6034" w:rsidRPr="004D6034" w:rsidRDefault="004D6034" w:rsidP="004D6034">
      <w:pPr>
        <w:widowControl/>
        <w:spacing w:line="360" w:lineRule="auto"/>
        <w:ind w:firstLine="0"/>
        <w:rPr>
          <w:bCs/>
          <w:sz w:val="28"/>
          <w:szCs w:val="28"/>
          <w:lang w:eastAsia="en-US"/>
        </w:rPr>
      </w:pPr>
      <w:r w:rsidRPr="004D6034">
        <w:rPr>
          <w:sz w:val="28"/>
          <w:szCs w:val="28"/>
          <w:lang w:eastAsia="en-US"/>
        </w:rPr>
        <w:tab/>
        <w:t xml:space="preserve">Сьогодні Академія свій головний фокус вбачає у розвитку </w:t>
      </w:r>
      <w:proofErr w:type="spellStart"/>
      <w:r w:rsidRPr="00E70D66">
        <w:rPr>
          <w:i/>
          <w:sz w:val="28"/>
          <w:szCs w:val="28"/>
          <w:lang w:eastAsia="en-US"/>
        </w:rPr>
        <w:t>клієнтоорієнтованої</w:t>
      </w:r>
      <w:proofErr w:type="spellEnd"/>
      <w:r w:rsidRPr="00E70D66">
        <w:rPr>
          <w:i/>
          <w:sz w:val="28"/>
          <w:szCs w:val="28"/>
          <w:lang w:eastAsia="en-US"/>
        </w:rPr>
        <w:t xml:space="preserve"> та інноваційної культури</w:t>
      </w:r>
      <w:r w:rsidRPr="004D6034">
        <w:rPr>
          <w:sz w:val="28"/>
          <w:szCs w:val="28"/>
          <w:lang w:eastAsia="en-US"/>
        </w:rPr>
        <w:t xml:space="preserve"> у таких сучасних напрямах як: </w:t>
      </w:r>
      <w:proofErr w:type="spellStart"/>
      <w:r w:rsidRPr="004D6034">
        <w:rPr>
          <w:bCs/>
          <w:sz w:val="28"/>
          <w:szCs w:val="28"/>
          <w:lang w:eastAsia="en-US"/>
        </w:rPr>
        <w:t>D.Client</w:t>
      </w:r>
      <w:proofErr w:type="spellEnd"/>
      <w:r w:rsidRPr="004D6034">
        <w:rPr>
          <w:bCs/>
          <w:sz w:val="28"/>
          <w:szCs w:val="28"/>
          <w:lang w:eastAsia="en-US"/>
        </w:rPr>
        <w:t xml:space="preserve"> </w:t>
      </w:r>
      <w:proofErr w:type="spellStart"/>
      <w:r w:rsidRPr="004D6034">
        <w:rPr>
          <w:bCs/>
          <w:sz w:val="28"/>
          <w:szCs w:val="28"/>
          <w:lang w:eastAsia="en-US"/>
        </w:rPr>
        <w:t>School</w:t>
      </w:r>
      <w:proofErr w:type="spellEnd"/>
      <w:r w:rsidRPr="004D6034">
        <w:rPr>
          <w:bCs/>
          <w:sz w:val="28"/>
          <w:szCs w:val="28"/>
          <w:lang w:eastAsia="en-US"/>
        </w:rPr>
        <w:t xml:space="preserve">; ID </w:t>
      </w:r>
      <w:proofErr w:type="spellStart"/>
      <w:r w:rsidRPr="004D6034">
        <w:rPr>
          <w:bCs/>
          <w:sz w:val="28"/>
          <w:szCs w:val="28"/>
          <w:lang w:eastAsia="en-US"/>
        </w:rPr>
        <w:t>School</w:t>
      </w:r>
      <w:proofErr w:type="spellEnd"/>
      <w:r w:rsidRPr="004D6034">
        <w:rPr>
          <w:bCs/>
          <w:sz w:val="28"/>
          <w:szCs w:val="28"/>
          <w:lang w:eastAsia="en-US"/>
        </w:rPr>
        <w:t xml:space="preserve">; </w:t>
      </w:r>
      <w:proofErr w:type="spellStart"/>
      <w:r w:rsidRPr="004D6034">
        <w:rPr>
          <w:bCs/>
          <w:sz w:val="28"/>
          <w:szCs w:val="28"/>
          <w:lang w:eastAsia="en-US"/>
        </w:rPr>
        <w:t>Executive</w:t>
      </w:r>
      <w:proofErr w:type="spellEnd"/>
      <w:r w:rsidRPr="004D6034">
        <w:rPr>
          <w:bCs/>
          <w:sz w:val="28"/>
          <w:szCs w:val="28"/>
          <w:lang w:eastAsia="en-US"/>
        </w:rPr>
        <w:t xml:space="preserve"> </w:t>
      </w:r>
      <w:proofErr w:type="spellStart"/>
      <w:r w:rsidRPr="004D6034">
        <w:rPr>
          <w:bCs/>
          <w:sz w:val="28"/>
          <w:szCs w:val="28"/>
          <w:lang w:eastAsia="en-US"/>
        </w:rPr>
        <w:t>education</w:t>
      </w:r>
      <w:proofErr w:type="spellEnd"/>
      <w:r w:rsidRPr="004D6034">
        <w:rPr>
          <w:bCs/>
          <w:sz w:val="28"/>
          <w:szCs w:val="28"/>
          <w:lang w:eastAsia="en-US"/>
        </w:rPr>
        <w:t xml:space="preserve">: </w:t>
      </w:r>
      <w:proofErr w:type="spellStart"/>
      <w:r w:rsidRPr="004D6034">
        <w:rPr>
          <w:bCs/>
          <w:sz w:val="28"/>
          <w:szCs w:val="28"/>
          <w:lang w:eastAsia="en-US"/>
        </w:rPr>
        <w:t>Energy</w:t>
      </w:r>
      <w:proofErr w:type="spellEnd"/>
      <w:r w:rsidRPr="004D6034">
        <w:rPr>
          <w:bCs/>
          <w:sz w:val="28"/>
          <w:szCs w:val="28"/>
          <w:lang w:eastAsia="en-US"/>
        </w:rPr>
        <w:t xml:space="preserve"> </w:t>
      </w:r>
      <w:proofErr w:type="spellStart"/>
      <w:r w:rsidRPr="004D6034">
        <w:rPr>
          <w:bCs/>
          <w:sz w:val="28"/>
          <w:szCs w:val="28"/>
          <w:lang w:eastAsia="en-US"/>
        </w:rPr>
        <w:t>of</w:t>
      </w:r>
      <w:proofErr w:type="spellEnd"/>
      <w:r w:rsidRPr="004D6034">
        <w:rPr>
          <w:bCs/>
          <w:sz w:val="28"/>
          <w:szCs w:val="28"/>
          <w:lang w:eastAsia="en-US"/>
        </w:rPr>
        <w:t xml:space="preserve"> </w:t>
      </w:r>
      <w:proofErr w:type="spellStart"/>
      <w:r w:rsidRPr="004D6034">
        <w:rPr>
          <w:bCs/>
          <w:sz w:val="28"/>
          <w:szCs w:val="28"/>
          <w:lang w:eastAsia="en-US"/>
        </w:rPr>
        <w:t>Innovation</w:t>
      </w:r>
      <w:proofErr w:type="spellEnd"/>
      <w:r w:rsidRPr="004D6034">
        <w:rPr>
          <w:bCs/>
          <w:sz w:val="28"/>
          <w:szCs w:val="28"/>
          <w:lang w:eastAsia="en-US"/>
        </w:rPr>
        <w:t xml:space="preserve">; «Сила </w:t>
      </w:r>
      <w:r w:rsidRPr="004D6034">
        <w:rPr>
          <w:bCs/>
          <w:sz w:val="28"/>
          <w:szCs w:val="28"/>
          <w:lang w:eastAsia="en-US"/>
        </w:rPr>
        <w:lastRenderedPageBreak/>
        <w:t xml:space="preserve">комунікацій»; </w:t>
      </w:r>
      <w:proofErr w:type="spellStart"/>
      <w:r w:rsidRPr="004D6034">
        <w:rPr>
          <w:bCs/>
          <w:sz w:val="28"/>
          <w:szCs w:val="28"/>
          <w:lang w:eastAsia="en-US"/>
        </w:rPr>
        <w:t>діджитал</w:t>
      </w:r>
      <w:proofErr w:type="spellEnd"/>
      <w:r w:rsidRPr="004D6034">
        <w:rPr>
          <w:bCs/>
          <w:sz w:val="28"/>
          <w:szCs w:val="28"/>
          <w:lang w:eastAsia="en-US"/>
        </w:rPr>
        <w:t xml:space="preserve">-програмі DX </w:t>
      </w:r>
      <w:proofErr w:type="spellStart"/>
      <w:r w:rsidRPr="004D6034">
        <w:rPr>
          <w:bCs/>
          <w:sz w:val="28"/>
          <w:szCs w:val="28"/>
          <w:lang w:eastAsia="en-US"/>
        </w:rPr>
        <w:t>School</w:t>
      </w:r>
      <w:proofErr w:type="spellEnd"/>
      <w:r w:rsidRPr="004D6034">
        <w:rPr>
          <w:bCs/>
          <w:sz w:val="28"/>
          <w:szCs w:val="28"/>
          <w:lang w:eastAsia="en-US"/>
        </w:rPr>
        <w:t xml:space="preserve">; «Ефективний керівник: </w:t>
      </w:r>
      <w:proofErr w:type="spellStart"/>
      <w:r w:rsidRPr="004D6034">
        <w:rPr>
          <w:bCs/>
          <w:sz w:val="28"/>
          <w:szCs w:val="28"/>
          <w:lang w:eastAsia="en-US"/>
        </w:rPr>
        <w:t>Pre</w:t>
      </w:r>
      <w:proofErr w:type="spellEnd"/>
      <w:r w:rsidRPr="004D6034">
        <w:rPr>
          <w:bCs/>
          <w:sz w:val="28"/>
          <w:szCs w:val="28"/>
          <w:lang w:eastAsia="en-US"/>
        </w:rPr>
        <w:t xml:space="preserve">-MBA»; </w:t>
      </w:r>
      <w:proofErr w:type="spellStart"/>
      <w:r w:rsidRPr="004D6034">
        <w:rPr>
          <w:bCs/>
          <w:sz w:val="28"/>
          <w:szCs w:val="28"/>
          <w:lang w:eastAsia="en-US"/>
        </w:rPr>
        <w:t>Change</w:t>
      </w:r>
      <w:proofErr w:type="spellEnd"/>
      <w:r w:rsidRPr="004D6034">
        <w:rPr>
          <w:bCs/>
          <w:sz w:val="28"/>
          <w:szCs w:val="28"/>
          <w:lang w:eastAsia="en-US"/>
        </w:rPr>
        <w:t xml:space="preserve"> </w:t>
      </w:r>
      <w:proofErr w:type="spellStart"/>
      <w:r w:rsidRPr="004D6034">
        <w:rPr>
          <w:bCs/>
          <w:sz w:val="28"/>
          <w:szCs w:val="28"/>
          <w:lang w:eastAsia="en-US"/>
        </w:rPr>
        <w:t>Energy</w:t>
      </w:r>
      <w:proofErr w:type="spellEnd"/>
      <w:r w:rsidRPr="004D6034">
        <w:rPr>
          <w:bCs/>
          <w:sz w:val="28"/>
          <w:szCs w:val="28"/>
          <w:lang w:eastAsia="en-US"/>
        </w:rPr>
        <w:t xml:space="preserve">. </w:t>
      </w:r>
    </w:p>
    <w:p w14:paraId="23F4DD6B" w14:textId="77777777" w:rsidR="004D6034" w:rsidRPr="004D6034" w:rsidRDefault="004D6034" w:rsidP="004D6034">
      <w:pPr>
        <w:widowControl/>
        <w:spacing w:line="360" w:lineRule="auto"/>
        <w:ind w:firstLine="0"/>
        <w:rPr>
          <w:sz w:val="28"/>
          <w:szCs w:val="28"/>
          <w:lang w:eastAsia="en-US"/>
        </w:rPr>
      </w:pPr>
      <w:r w:rsidRPr="004D6034">
        <w:rPr>
          <w:bCs/>
          <w:sz w:val="28"/>
          <w:szCs w:val="28"/>
          <w:lang w:eastAsia="en-US"/>
        </w:rPr>
        <w:tab/>
        <w:t xml:space="preserve">Експерти Академії </w:t>
      </w:r>
      <w:r w:rsidRPr="004D6034">
        <w:rPr>
          <w:sz w:val="28"/>
          <w:szCs w:val="28"/>
          <w:lang w:eastAsia="en-US"/>
        </w:rPr>
        <w:t>надають якісні, інноваційні знання не тільки працівникам компанії, а й зовнішнім клієнтам приватного та державного секторів економіки, діляться потужним постіндустріальним досвідом ДТЕК.</w:t>
      </w:r>
    </w:p>
    <w:p w14:paraId="03DF0906" w14:textId="77777777" w:rsidR="004D6034" w:rsidRPr="004D6034" w:rsidRDefault="004D6034" w:rsidP="004D6034">
      <w:pPr>
        <w:widowControl/>
        <w:spacing w:line="360" w:lineRule="auto"/>
        <w:ind w:firstLine="0"/>
        <w:rPr>
          <w:sz w:val="28"/>
          <w:szCs w:val="28"/>
          <w:lang w:eastAsia="en-US"/>
        </w:rPr>
      </w:pPr>
      <w:r w:rsidRPr="004D6034">
        <w:rPr>
          <w:sz w:val="28"/>
          <w:szCs w:val="28"/>
          <w:lang w:eastAsia="en-US"/>
        </w:rPr>
        <w:tab/>
        <w:t xml:space="preserve">На даний момент часу </w:t>
      </w:r>
      <w:proofErr w:type="spellStart"/>
      <w:r w:rsidRPr="004D6034">
        <w:rPr>
          <w:bCs/>
          <w:sz w:val="28"/>
          <w:szCs w:val="28"/>
          <w:lang w:eastAsia="en-US"/>
        </w:rPr>
        <w:t>Academy</w:t>
      </w:r>
      <w:proofErr w:type="spellEnd"/>
      <w:r w:rsidRPr="004D6034">
        <w:rPr>
          <w:bCs/>
          <w:sz w:val="28"/>
          <w:szCs w:val="28"/>
          <w:lang w:eastAsia="en-US"/>
        </w:rPr>
        <w:t xml:space="preserve"> DTEK це: </w:t>
      </w:r>
      <w:r w:rsidRPr="004D6034">
        <w:rPr>
          <w:sz w:val="28"/>
          <w:szCs w:val="28"/>
          <w:lang w:eastAsia="en-US"/>
        </w:rPr>
        <w:t>300 експертів; 187 навчальних програм; 276000 студентів (здобувачів освіти); 14000 заходів; 84 партнери.</w:t>
      </w:r>
    </w:p>
    <w:p w14:paraId="1E69D2AB" w14:textId="77777777" w:rsidR="004D6034" w:rsidRPr="004D6034" w:rsidRDefault="004D6034" w:rsidP="004D6034">
      <w:pPr>
        <w:widowControl/>
        <w:spacing w:line="360" w:lineRule="auto"/>
        <w:ind w:firstLine="0"/>
        <w:contextualSpacing/>
        <w:rPr>
          <w:sz w:val="28"/>
          <w:szCs w:val="28"/>
          <w:lang w:eastAsia="en-US"/>
        </w:rPr>
      </w:pPr>
      <w:r w:rsidRPr="004D6034">
        <w:rPr>
          <w:sz w:val="28"/>
          <w:szCs w:val="28"/>
          <w:lang w:eastAsia="en-US"/>
        </w:rPr>
        <w:tab/>
        <w:t xml:space="preserve">Базуючись на інноваційних засадах розвитку компанії та якісному управлінню персоналом, ДТЕК сформулювало </w:t>
      </w:r>
      <w:r w:rsidRPr="004D6034">
        <w:rPr>
          <w:b/>
          <w:i/>
          <w:sz w:val="28"/>
          <w:szCs w:val="28"/>
          <w:lang w:eastAsia="en-US"/>
        </w:rPr>
        <w:t>НОВУ СТРАТЕГІЮ 2030</w:t>
      </w:r>
      <w:r w:rsidRPr="004D6034">
        <w:rPr>
          <w:sz w:val="28"/>
          <w:szCs w:val="28"/>
          <w:lang w:eastAsia="en-US"/>
        </w:rPr>
        <w:t>.</w:t>
      </w:r>
      <w:r w:rsidR="00E70D66">
        <w:rPr>
          <w:sz w:val="28"/>
          <w:szCs w:val="28"/>
          <w:lang w:eastAsia="en-US"/>
        </w:rPr>
        <w:t xml:space="preserve"> </w:t>
      </w:r>
      <w:r w:rsidRPr="004D6034">
        <w:rPr>
          <w:sz w:val="28"/>
          <w:szCs w:val="28"/>
          <w:lang w:eastAsia="en-US"/>
        </w:rPr>
        <w:t>Вона ставить нові амбітні цілі у відповідь на глобальні виклики для забезпечення інтересів усіх зацікавлених сторін – співробітників, клієнтів, партнерів, місцевих громад, суспільства, держави. Слід звернути увагу, що співробітники, як і з початку існування компанії, залишаються у пріоритеті, розглядаючись як основний ресурс компанії.</w:t>
      </w:r>
    </w:p>
    <w:p w14:paraId="5CC3B965" w14:textId="77777777" w:rsidR="004D6034" w:rsidRPr="004D6034" w:rsidRDefault="004D6034" w:rsidP="004D6034">
      <w:pPr>
        <w:widowControl/>
        <w:spacing w:line="360" w:lineRule="auto"/>
        <w:ind w:firstLine="0"/>
        <w:contextualSpacing/>
        <w:rPr>
          <w:rFonts w:eastAsiaTheme="minorHAnsi"/>
          <w:sz w:val="28"/>
          <w:szCs w:val="28"/>
          <w:shd w:val="clear" w:color="auto" w:fill="FFFFFF"/>
          <w:lang w:eastAsia="en-US"/>
        </w:rPr>
      </w:pPr>
      <w:r w:rsidRPr="004D6034">
        <w:rPr>
          <w:sz w:val="28"/>
          <w:szCs w:val="28"/>
          <w:lang w:eastAsia="en-US"/>
        </w:rPr>
        <w:tab/>
        <w:t>Група ДТЕК планує у новому десятилітті «</w:t>
      </w:r>
      <w:r w:rsidRPr="004D6034">
        <w:rPr>
          <w:rFonts w:eastAsiaTheme="minorHAnsi"/>
          <w:sz w:val="28"/>
          <w:szCs w:val="28"/>
          <w:shd w:val="clear" w:color="auto" w:fill="FFFFFF"/>
          <w:lang w:eastAsia="en-US"/>
        </w:rPr>
        <w:t xml:space="preserve">зосередиться на проектах в газовидобувній галузі, ВДЕ, </w:t>
      </w:r>
      <w:proofErr w:type="spellStart"/>
      <w:r w:rsidRPr="004D6034">
        <w:rPr>
          <w:rFonts w:eastAsiaTheme="minorHAnsi"/>
          <w:sz w:val="28"/>
          <w:szCs w:val="28"/>
          <w:shd w:val="clear" w:color="auto" w:fill="FFFFFF"/>
          <w:lang w:eastAsia="en-US"/>
        </w:rPr>
        <w:t>трейдингу</w:t>
      </w:r>
      <w:proofErr w:type="spellEnd"/>
      <w:r w:rsidRPr="004D6034">
        <w:rPr>
          <w:rFonts w:eastAsiaTheme="minorHAnsi"/>
          <w:sz w:val="28"/>
          <w:szCs w:val="28"/>
          <w:shd w:val="clear" w:color="auto" w:fill="FFFFFF"/>
          <w:lang w:eastAsia="en-US"/>
        </w:rPr>
        <w:t xml:space="preserve"> і розподільних мережах. Компанія планує розвивати культуру відкритих інновацій та перейти з постачальника енергії в постачальника рішень й інтегратора нових технологій».</w:t>
      </w:r>
    </w:p>
    <w:p w14:paraId="5BAC3846" w14:textId="77777777" w:rsidR="004D6034" w:rsidRPr="004D6034" w:rsidRDefault="004D6034" w:rsidP="004D6034">
      <w:pPr>
        <w:widowControl/>
        <w:spacing w:line="360" w:lineRule="auto"/>
        <w:ind w:firstLine="0"/>
        <w:contextualSpacing/>
        <w:rPr>
          <w:rFonts w:eastAsiaTheme="minorHAnsi"/>
          <w:sz w:val="28"/>
          <w:szCs w:val="28"/>
          <w:lang w:eastAsia="en-US"/>
        </w:rPr>
      </w:pPr>
      <w:r w:rsidRPr="004D6034">
        <w:rPr>
          <w:rFonts w:eastAsiaTheme="minorHAnsi"/>
          <w:sz w:val="28"/>
          <w:szCs w:val="28"/>
          <w:shd w:val="clear" w:color="auto" w:fill="FFFFFF"/>
          <w:lang w:eastAsia="en-US"/>
        </w:rPr>
        <w:tab/>
        <w:t>Новою стратегією розвитку передбачаються такі фундаментальні зміни у бізнесі і культурі компанії:</w:t>
      </w:r>
      <w:r w:rsidR="00E70D66">
        <w:rPr>
          <w:rFonts w:eastAsiaTheme="minorHAnsi"/>
          <w:sz w:val="28"/>
          <w:szCs w:val="28"/>
          <w:shd w:val="clear" w:color="auto" w:fill="FFFFFF"/>
          <w:lang w:eastAsia="en-US"/>
        </w:rPr>
        <w:t xml:space="preserve"> </w:t>
      </w:r>
      <w:r w:rsidRPr="004D6034">
        <w:rPr>
          <w:rFonts w:eastAsiaTheme="minorHAnsi"/>
          <w:b/>
          <w:sz w:val="28"/>
          <w:szCs w:val="28"/>
          <w:shd w:val="clear" w:color="auto" w:fill="FFFFFF"/>
          <w:lang w:eastAsia="en-US"/>
        </w:rPr>
        <w:t>лідерство</w:t>
      </w:r>
      <w:r w:rsidRPr="004D6034">
        <w:rPr>
          <w:rFonts w:eastAsiaTheme="minorHAnsi"/>
          <w:sz w:val="28"/>
          <w:szCs w:val="28"/>
          <w:shd w:val="clear" w:color="auto" w:fill="FFFFFF"/>
          <w:lang w:eastAsia="en-US"/>
        </w:rPr>
        <w:t xml:space="preserve"> у</w:t>
      </w:r>
      <w:r w:rsidRPr="004D6034">
        <w:rPr>
          <w:rFonts w:eastAsiaTheme="minorHAnsi"/>
          <w:sz w:val="28"/>
          <w:szCs w:val="28"/>
          <w:lang w:eastAsia="en-US"/>
        </w:rPr>
        <w:t xml:space="preserve"> конкурентному ринковому середовищі на основі впровадження нових технологій та інновацій;</w:t>
      </w:r>
      <w:r w:rsidR="00E70D66">
        <w:rPr>
          <w:rFonts w:eastAsiaTheme="minorHAnsi"/>
          <w:sz w:val="28"/>
          <w:szCs w:val="28"/>
          <w:lang w:eastAsia="en-US"/>
        </w:rPr>
        <w:t xml:space="preserve"> </w:t>
      </w:r>
      <w:r w:rsidRPr="004D6034">
        <w:rPr>
          <w:rFonts w:eastAsiaTheme="minorHAnsi"/>
          <w:sz w:val="28"/>
          <w:szCs w:val="28"/>
          <w:lang w:eastAsia="en-US"/>
        </w:rPr>
        <w:t xml:space="preserve"> </w:t>
      </w:r>
      <w:r w:rsidRPr="004D6034">
        <w:rPr>
          <w:rFonts w:eastAsiaTheme="minorHAnsi"/>
          <w:b/>
          <w:sz w:val="28"/>
          <w:szCs w:val="28"/>
          <w:lang w:eastAsia="en-US"/>
        </w:rPr>
        <w:t>трансформація</w:t>
      </w:r>
      <w:r w:rsidRPr="004D6034">
        <w:rPr>
          <w:rFonts w:eastAsiaTheme="minorHAnsi"/>
          <w:sz w:val="28"/>
          <w:szCs w:val="28"/>
          <w:lang w:eastAsia="en-US"/>
        </w:rPr>
        <w:t xml:space="preserve"> у екологічний, ефективний та технологічний бізнес;</w:t>
      </w:r>
      <w:r w:rsidR="00E70D66">
        <w:rPr>
          <w:rFonts w:eastAsiaTheme="minorHAnsi"/>
          <w:sz w:val="28"/>
          <w:szCs w:val="28"/>
          <w:lang w:eastAsia="en-US"/>
        </w:rPr>
        <w:t xml:space="preserve"> </w:t>
      </w:r>
      <w:r w:rsidRPr="004D6034">
        <w:rPr>
          <w:rFonts w:eastAsiaTheme="minorHAnsi"/>
          <w:sz w:val="28"/>
          <w:szCs w:val="28"/>
          <w:lang w:eastAsia="en-US"/>
        </w:rPr>
        <w:t xml:space="preserve"> </w:t>
      </w:r>
      <w:r w:rsidRPr="004D6034">
        <w:rPr>
          <w:rFonts w:eastAsiaTheme="minorHAnsi"/>
          <w:b/>
          <w:sz w:val="28"/>
          <w:szCs w:val="28"/>
          <w:lang w:eastAsia="en-US"/>
        </w:rPr>
        <w:t>диверсифікація</w:t>
      </w:r>
      <w:r w:rsidRPr="004D6034">
        <w:rPr>
          <w:rFonts w:eastAsiaTheme="minorHAnsi"/>
          <w:sz w:val="28"/>
          <w:szCs w:val="28"/>
          <w:lang w:eastAsia="en-US"/>
        </w:rPr>
        <w:t xml:space="preserve"> у газ, ВДЕ, </w:t>
      </w:r>
      <w:proofErr w:type="spellStart"/>
      <w:r w:rsidRPr="004D6034">
        <w:rPr>
          <w:rFonts w:eastAsiaTheme="minorHAnsi"/>
          <w:sz w:val="28"/>
          <w:szCs w:val="28"/>
          <w:lang w:eastAsia="en-US"/>
        </w:rPr>
        <w:t>трейдинг</w:t>
      </w:r>
      <w:proofErr w:type="spellEnd"/>
      <w:r w:rsidRPr="004D6034">
        <w:rPr>
          <w:rFonts w:eastAsiaTheme="minorHAnsi"/>
          <w:sz w:val="28"/>
          <w:szCs w:val="28"/>
          <w:lang w:eastAsia="en-US"/>
        </w:rPr>
        <w:t xml:space="preserve"> та розподільчі мережі;</w:t>
      </w:r>
      <w:r w:rsidR="00E70D66">
        <w:rPr>
          <w:rFonts w:eastAsiaTheme="minorHAnsi"/>
          <w:sz w:val="28"/>
          <w:szCs w:val="28"/>
          <w:lang w:eastAsia="en-US"/>
        </w:rPr>
        <w:t xml:space="preserve"> </w:t>
      </w:r>
      <w:r w:rsidRPr="004D6034">
        <w:rPr>
          <w:rFonts w:eastAsiaTheme="minorHAnsi"/>
          <w:sz w:val="28"/>
          <w:szCs w:val="28"/>
          <w:lang w:eastAsia="en-US"/>
        </w:rPr>
        <w:t xml:space="preserve"> </w:t>
      </w:r>
      <w:proofErr w:type="spellStart"/>
      <w:r w:rsidRPr="004D6034">
        <w:rPr>
          <w:rFonts w:eastAsiaTheme="minorHAnsi"/>
          <w:b/>
          <w:sz w:val="28"/>
          <w:szCs w:val="28"/>
          <w:lang w:eastAsia="en-US"/>
        </w:rPr>
        <w:t>клієнтоцентричність</w:t>
      </w:r>
      <w:proofErr w:type="spellEnd"/>
      <w:r w:rsidRPr="004D6034">
        <w:rPr>
          <w:rFonts w:eastAsiaTheme="minorHAnsi"/>
          <w:sz w:val="28"/>
          <w:szCs w:val="28"/>
          <w:lang w:eastAsia="en-US"/>
        </w:rPr>
        <w:t>, що передбачає визначальну роль клієнта, перехід від постачальника енергії до постачальника рішень й інтегратора нових технологій;</w:t>
      </w:r>
      <w:r w:rsidR="00E70D66">
        <w:rPr>
          <w:rFonts w:eastAsiaTheme="minorHAnsi"/>
          <w:sz w:val="28"/>
          <w:szCs w:val="28"/>
          <w:lang w:eastAsia="en-US"/>
        </w:rPr>
        <w:t xml:space="preserve"> </w:t>
      </w:r>
      <w:r w:rsidRPr="004D6034">
        <w:rPr>
          <w:rFonts w:eastAsiaTheme="minorHAnsi"/>
          <w:b/>
          <w:sz w:val="28"/>
          <w:szCs w:val="28"/>
          <w:lang w:eastAsia="en-US"/>
        </w:rPr>
        <w:t>міжнародна експансія</w:t>
      </w:r>
      <w:r w:rsidRPr="004D6034">
        <w:rPr>
          <w:rFonts w:eastAsiaTheme="minorHAnsi"/>
          <w:sz w:val="28"/>
          <w:szCs w:val="28"/>
          <w:lang w:eastAsia="en-US"/>
        </w:rPr>
        <w:t xml:space="preserve"> через інтеграцію з європейською енергосистемою, активний розвиток ВДЕ та </w:t>
      </w:r>
      <w:proofErr w:type="spellStart"/>
      <w:r w:rsidRPr="004D6034">
        <w:rPr>
          <w:rFonts w:eastAsiaTheme="minorHAnsi"/>
          <w:sz w:val="28"/>
          <w:szCs w:val="28"/>
          <w:lang w:eastAsia="en-US"/>
        </w:rPr>
        <w:t>трейдингу</w:t>
      </w:r>
      <w:proofErr w:type="spellEnd"/>
      <w:r w:rsidRPr="004D6034">
        <w:rPr>
          <w:rFonts w:eastAsiaTheme="minorHAnsi"/>
          <w:sz w:val="28"/>
          <w:szCs w:val="28"/>
          <w:lang w:eastAsia="en-US"/>
        </w:rPr>
        <w:t xml:space="preserve"> у ЄС.</w:t>
      </w:r>
    </w:p>
    <w:p w14:paraId="78F7B470" w14:textId="77777777" w:rsidR="004D6034" w:rsidRPr="004D6034" w:rsidRDefault="004D6034" w:rsidP="004D6034">
      <w:pPr>
        <w:widowControl/>
        <w:spacing w:line="360" w:lineRule="auto"/>
        <w:ind w:firstLine="0"/>
        <w:contextualSpacing/>
        <w:rPr>
          <w:rFonts w:eastAsiaTheme="minorHAnsi"/>
          <w:sz w:val="28"/>
          <w:szCs w:val="28"/>
          <w:lang w:eastAsia="en-US"/>
        </w:rPr>
      </w:pPr>
      <w:r w:rsidRPr="004D6034">
        <w:rPr>
          <w:rFonts w:eastAsiaTheme="minorHAnsi"/>
          <w:sz w:val="28"/>
          <w:szCs w:val="28"/>
          <w:lang w:eastAsia="en-US"/>
        </w:rPr>
        <w:tab/>
        <w:t xml:space="preserve">Як бачимо, перспективний розвиток групи компаній ДТЕК передбачає – у першу чергу – стале якісне зростання людського ресурсу компанії, що обумовлене ефективним управлінням персоналу, яке неможливо здійснювати </w:t>
      </w:r>
      <w:r w:rsidRPr="004D6034">
        <w:rPr>
          <w:rFonts w:eastAsiaTheme="minorHAnsi"/>
          <w:sz w:val="28"/>
          <w:szCs w:val="28"/>
          <w:lang w:eastAsia="en-US"/>
        </w:rPr>
        <w:lastRenderedPageBreak/>
        <w:t>сьогодні і у перспективі без використання інноваційних технологій менеджменту.</w:t>
      </w:r>
    </w:p>
    <w:p w14:paraId="51D212D0" w14:textId="77777777" w:rsidR="004D6034" w:rsidRPr="004D6034" w:rsidRDefault="004D6034" w:rsidP="00E70D66">
      <w:pPr>
        <w:widowControl/>
        <w:spacing w:line="360" w:lineRule="auto"/>
        <w:ind w:firstLine="0"/>
        <w:contextualSpacing/>
        <w:rPr>
          <w:rFonts w:eastAsiaTheme="minorHAnsi"/>
          <w:color w:val="000000"/>
          <w:sz w:val="28"/>
          <w:szCs w:val="28"/>
          <w:lang w:eastAsia="en-US"/>
        </w:rPr>
      </w:pPr>
      <w:r w:rsidRPr="004D6034">
        <w:rPr>
          <w:rFonts w:eastAsiaTheme="minorHAnsi"/>
          <w:sz w:val="28"/>
          <w:szCs w:val="28"/>
          <w:lang w:eastAsia="en-US"/>
        </w:rPr>
        <w:tab/>
      </w:r>
      <w:r w:rsidRPr="004D6034">
        <w:rPr>
          <w:rFonts w:eastAsiaTheme="minorHAnsi"/>
          <w:color w:val="000000"/>
          <w:sz w:val="28"/>
          <w:szCs w:val="28"/>
          <w:lang w:eastAsia="en-US"/>
        </w:rPr>
        <w:t xml:space="preserve">У 2020 році  як потужний </w:t>
      </w:r>
      <w:proofErr w:type="spellStart"/>
      <w:r w:rsidRPr="004D6034">
        <w:rPr>
          <w:rFonts w:eastAsiaTheme="minorHAnsi"/>
          <w:color w:val="000000"/>
          <w:sz w:val="28"/>
          <w:szCs w:val="28"/>
          <w:lang w:eastAsia="en-US"/>
        </w:rPr>
        <w:t>інноватор</w:t>
      </w:r>
      <w:proofErr w:type="spellEnd"/>
      <w:r w:rsidRPr="004D6034">
        <w:rPr>
          <w:rFonts w:eastAsiaTheme="minorHAnsi"/>
          <w:color w:val="000000"/>
          <w:sz w:val="28"/>
          <w:szCs w:val="28"/>
          <w:lang w:eastAsia="en-US"/>
        </w:rPr>
        <w:t xml:space="preserve"> в управлінні персоналом ДТЕК визнаний одним із кращих роботодавців України. На основі опитування 1000 респондентів із досвідом роботи у різних галузях (щорічне дослідження </w:t>
      </w:r>
      <w:proofErr w:type="spellStart"/>
      <w:r w:rsidRPr="004D6034">
        <w:rPr>
          <w:rFonts w:eastAsiaTheme="minorHAnsi"/>
          <w:color w:val="000000"/>
          <w:sz w:val="28"/>
          <w:szCs w:val="28"/>
          <w:lang w:eastAsia="en-US"/>
        </w:rPr>
        <w:t>Best</w:t>
      </w:r>
      <w:proofErr w:type="spellEnd"/>
      <w:r w:rsidRPr="004D6034">
        <w:rPr>
          <w:rFonts w:eastAsiaTheme="minorHAnsi"/>
          <w:color w:val="000000"/>
          <w:sz w:val="28"/>
          <w:szCs w:val="28"/>
          <w:lang w:eastAsia="en-US"/>
        </w:rPr>
        <w:t xml:space="preserve"> </w:t>
      </w:r>
      <w:proofErr w:type="spellStart"/>
      <w:r w:rsidRPr="004D6034">
        <w:rPr>
          <w:rFonts w:eastAsiaTheme="minorHAnsi"/>
          <w:color w:val="000000"/>
          <w:sz w:val="28"/>
          <w:szCs w:val="28"/>
          <w:lang w:eastAsia="en-US"/>
        </w:rPr>
        <w:t>Employer</w:t>
      </w:r>
      <w:proofErr w:type="spellEnd"/>
      <w:r w:rsidRPr="004D6034">
        <w:rPr>
          <w:rFonts w:eastAsiaTheme="minorHAnsi"/>
          <w:color w:val="000000"/>
          <w:sz w:val="28"/>
          <w:szCs w:val="28"/>
          <w:lang w:eastAsia="en-US"/>
        </w:rPr>
        <w:t xml:space="preserve"> </w:t>
      </w:r>
      <w:proofErr w:type="spellStart"/>
      <w:r w:rsidRPr="004D6034">
        <w:rPr>
          <w:rFonts w:eastAsiaTheme="minorHAnsi"/>
          <w:color w:val="000000"/>
          <w:sz w:val="28"/>
          <w:szCs w:val="28"/>
          <w:lang w:eastAsia="en-US"/>
        </w:rPr>
        <w:t>Survey</w:t>
      </w:r>
      <w:proofErr w:type="spellEnd"/>
      <w:r w:rsidRPr="004D6034">
        <w:rPr>
          <w:rFonts w:eastAsiaTheme="minorHAnsi"/>
          <w:color w:val="000000"/>
          <w:sz w:val="28"/>
          <w:szCs w:val="28"/>
          <w:lang w:eastAsia="en-US"/>
        </w:rPr>
        <w:t xml:space="preserve">, яке проводять фахівці аудиторської компанії EY </w:t>
      </w:r>
      <w:proofErr w:type="spellStart"/>
      <w:r w:rsidRPr="004D6034">
        <w:rPr>
          <w:rFonts w:eastAsiaTheme="minorHAnsi"/>
          <w:color w:val="000000"/>
          <w:sz w:val="28"/>
          <w:szCs w:val="28"/>
          <w:lang w:eastAsia="en-US"/>
        </w:rPr>
        <w:t>Ukraine</w:t>
      </w:r>
      <w:proofErr w:type="spellEnd"/>
      <w:r w:rsidRPr="004D6034">
        <w:rPr>
          <w:rFonts w:eastAsiaTheme="minorHAnsi"/>
          <w:color w:val="000000"/>
          <w:sz w:val="28"/>
          <w:szCs w:val="28"/>
          <w:lang w:eastAsia="en-US"/>
        </w:rPr>
        <w:t>) отримано наступні показники: імідж компанії на ринку праці (66% відповідей респондентів);</w:t>
      </w:r>
      <w:r w:rsidR="00E70D66">
        <w:rPr>
          <w:rFonts w:eastAsiaTheme="minorHAnsi"/>
          <w:color w:val="000000"/>
          <w:sz w:val="28"/>
          <w:szCs w:val="28"/>
          <w:lang w:eastAsia="en-US"/>
        </w:rPr>
        <w:t xml:space="preserve"> </w:t>
      </w:r>
      <w:r w:rsidRPr="004D6034">
        <w:rPr>
          <w:rFonts w:eastAsiaTheme="minorHAnsi"/>
          <w:color w:val="000000"/>
          <w:sz w:val="28"/>
          <w:szCs w:val="28"/>
          <w:lang w:eastAsia="en-US"/>
        </w:rPr>
        <w:t>рівень заробітної плати (66%);</w:t>
      </w:r>
      <w:r w:rsidR="00E70D66">
        <w:rPr>
          <w:rFonts w:eastAsiaTheme="minorHAnsi"/>
          <w:color w:val="000000"/>
          <w:sz w:val="28"/>
          <w:szCs w:val="28"/>
          <w:lang w:eastAsia="en-US"/>
        </w:rPr>
        <w:t xml:space="preserve"> </w:t>
      </w:r>
      <w:r w:rsidRPr="004D6034">
        <w:rPr>
          <w:rFonts w:eastAsiaTheme="minorHAnsi"/>
          <w:color w:val="000000"/>
          <w:sz w:val="28"/>
          <w:szCs w:val="28"/>
          <w:lang w:eastAsia="en-US"/>
        </w:rPr>
        <w:t>особистісне та професійне зростання (62%); кар'єрний ріст (59%);</w:t>
      </w:r>
      <w:r w:rsidR="00E70D66">
        <w:rPr>
          <w:rFonts w:eastAsiaTheme="minorHAnsi"/>
          <w:color w:val="000000"/>
          <w:sz w:val="28"/>
          <w:szCs w:val="28"/>
          <w:lang w:eastAsia="en-US"/>
        </w:rPr>
        <w:t xml:space="preserve"> </w:t>
      </w:r>
      <w:r w:rsidRPr="004D6034">
        <w:rPr>
          <w:rFonts w:eastAsiaTheme="minorHAnsi"/>
          <w:color w:val="000000"/>
          <w:sz w:val="28"/>
          <w:szCs w:val="28"/>
          <w:lang w:eastAsia="en-US"/>
        </w:rPr>
        <w:t>корпоративна культура (55%).</w:t>
      </w:r>
    </w:p>
    <w:p w14:paraId="0328A596" w14:textId="77777777" w:rsidR="004D6034" w:rsidRPr="004D6034" w:rsidRDefault="004D6034" w:rsidP="004D6034">
      <w:pPr>
        <w:widowControl/>
        <w:spacing w:line="360" w:lineRule="auto"/>
        <w:ind w:firstLine="0"/>
        <w:contextualSpacing/>
        <w:rPr>
          <w:sz w:val="28"/>
          <w:szCs w:val="28"/>
          <w:lang w:eastAsia="en-US"/>
        </w:rPr>
      </w:pPr>
      <w:r w:rsidRPr="004D6034">
        <w:rPr>
          <w:sz w:val="28"/>
          <w:szCs w:val="28"/>
          <w:lang w:eastAsia="en-US"/>
        </w:rPr>
        <w:tab/>
        <w:t xml:space="preserve">В цілому слід підсумувати, що компанія ДТЕК очолює рейтинг успішних вітчизняних компаній завдяки системному, своєчасному урахуванню важливості інноваційного розвитку на засадах адаптивності до змін, де головним ресурсом виступають люди – працівники. Особистісні та професійні компетенції персоналу постійно розвиваються, посилюється мотивація та залученість до командної справи, що дозволяє оптимально досягати амбітних стратегічних задач. </w:t>
      </w:r>
    </w:p>
    <w:p w14:paraId="49650DCF" w14:textId="77777777" w:rsidR="004D6034" w:rsidRPr="004D6034" w:rsidRDefault="004D6034" w:rsidP="004D6034">
      <w:pPr>
        <w:widowControl/>
        <w:spacing w:line="360" w:lineRule="auto"/>
        <w:ind w:firstLine="0"/>
        <w:contextualSpacing/>
        <w:rPr>
          <w:b/>
          <w:i/>
          <w:sz w:val="28"/>
          <w:szCs w:val="28"/>
          <w:lang w:eastAsia="en-US"/>
        </w:rPr>
      </w:pPr>
      <w:r w:rsidRPr="004D6034">
        <w:rPr>
          <w:sz w:val="28"/>
          <w:szCs w:val="28"/>
          <w:lang w:eastAsia="en-US"/>
        </w:rPr>
        <w:tab/>
      </w:r>
      <w:r w:rsidRPr="004D6034">
        <w:rPr>
          <w:i/>
          <w:sz w:val="28"/>
          <w:szCs w:val="28"/>
          <w:lang w:eastAsia="en-US"/>
        </w:rPr>
        <w:t>По-сьоме</w:t>
      </w:r>
      <w:r w:rsidRPr="004D6034">
        <w:rPr>
          <w:sz w:val="28"/>
          <w:szCs w:val="28"/>
          <w:lang w:eastAsia="en-US"/>
        </w:rPr>
        <w:t xml:space="preserve">, </w:t>
      </w:r>
      <w:r w:rsidRPr="004D6034">
        <w:rPr>
          <w:rFonts w:eastAsiaTheme="minorHAnsi"/>
          <w:sz w:val="28"/>
          <w:szCs w:val="28"/>
          <w:lang w:eastAsia="en-US"/>
        </w:rPr>
        <w:t xml:space="preserve">оцінка діяльності компанії ДТЕК показала, що без інтеграції інноваційних технологій у процеси кадрового менеджменту досягти високої ефективності роботи неможливо. Серед очевидних переваг: </w:t>
      </w:r>
      <w:r w:rsidRPr="004D6034">
        <w:rPr>
          <w:b/>
          <w:i/>
          <w:sz w:val="28"/>
          <w:szCs w:val="28"/>
          <w:lang w:eastAsia="en-US"/>
        </w:rPr>
        <w:t>Підвищення продуктивності й ефективності роботи. Покращення якості найму й навчання. Підвищення рівня мотивації та залученості персоналу.</w:t>
      </w:r>
    </w:p>
    <w:p w14:paraId="44CF9F62" w14:textId="77777777" w:rsidR="004D6034" w:rsidRPr="004D6034" w:rsidRDefault="004D6034" w:rsidP="004D6034">
      <w:pPr>
        <w:widowControl/>
        <w:shd w:val="clear" w:color="auto" w:fill="FFFFFF"/>
        <w:spacing w:line="360" w:lineRule="auto"/>
        <w:ind w:firstLine="709"/>
        <w:rPr>
          <w:b/>
          <w:i/>
          <w:sz w:val="28"/>
          <w:szCs w:val="28"/>
          <w:lang w:eastAsia="en-US"/>
        </w:rPr>
      </w:pPr>
      <w:r w:rsidRPr="004D6034">
        <w:rPr>
          <w:rFonts w:eastAsiaTheme="minorHAnsi"/>
          <w:sz w:val="28"/>
          <w:szCs w:val="28"/>
          <w:lang w:eastAsia="en-US"/>
        </w:rPr>
        <w:t>Але при цьому слід враховувати в управлінні персоналом виникнення певних труднощів:</w:t>
      </w:r>
      <w:r w:rsidRPr="004D6034">
        <w:rPr>
          <w:b/>
          <w:i/>
          <w:sz w:val="28"/>
          <w:szCs w:val="28"/>
          <w:lang w:eastAsia="en-US"/>
        </w:rPr>
        <w:t xml:space="preserve"> Сприйняття і опір змінам. Проблеми з інтеграцією технологій. Технічні та організаційні виклики.</w:t>
      </w:r>
    </w:p>
    <w:p w14:paraId="6C2253A2" w14:textId="77777777" w:rsidR="004D6034" w:rsidRPr="004D6034" w:rsidRDefault="004D6034" w:rsidP="00E70D66">
      <w:pPr>
        <w:widowControl/>
        <w:shd w:val="clear" w:color="auto" w:fill="FFFFFF"/>
        <w:spacing w:line="360" w:lineRule="auto"/>
        <w:ind w:firstLine="709"/>
        <w:rPr>
          <w:sz w:val="28"/>
          <w:szCs w:val="28"/>
          <w:lang w:eastAsia="en-US"/>
        </w:rPr>
      </w:pPr>
      <w:r w:rsidRPr="004D6034">
        <w:rPr>
          <w:b/>
          <w:i/>
          <w:sz w:val="28"/>
          <w:szCs w:val="28"/>
          <w:lang w:eastAsia="en-US"/>
        </w:rPr>
        <w:t xml:space="preserve">Рекомендовано використовувати </w:t>
      </w:r>
      <w:r w:rsidRPr="004D6034">
        <w:rPr>
          <w:sz w:val="28"/>
          <w:szCs w:val="28"/>
          <w:lang w:eastAsia="en-US"/>
        </w:rPr>
        <w:t>о</w:t>
      </w:r>
      <w:r w:rsidRPr="004D6034">
        <w:rPr>
          <w:rFonts w:eastAsiaTheme="minorHAnsi"/>
          <w:sz w:val="28"/>
          <w:szCs w:val="28"/>
          <w:lang w:eastAsia="en-US"/>
        </w:rPr>
        <w:t>сновні інноваційні підходи до цифрової адаптації працівників, серед яких: цифрова готовність;</w:t>
      </w:r>
      <w:r w:rsidR="00E70D66">
        <w:rPr>
          <w:rFonts w:eastAsiaTheme="minorHAnsi"/>
          <w:sz w:val="28"/>
          <w:szCs w:val="28"/>
          <w:lang w:eastAsia="en-US"/>
        </w:rPr>
        <w:t xml:space="preserve"> </w:t>
      </w:r>
      <w:r w:rsidRPr="004D6034">
        <w:rPr>
          <w:rFonts w:eastAsiaTheme="minorHAnsi"/>
          <w:sz w:val="28"/>
          <w:szCs w:val="28"/>
          <w:lang w:eastAsia="en-US"/>
        </w:rPr>
        <w:t>модель технологічного прийняття; модель дифузії інновацій; психологічний контракт.</w:t>
      </w:r>
    </w:p>
    <w:p w14:paraId="7BEF504E" w14:textId="77777777" w:rsidR="004D6034" w:rsidRPr="004D6034" w:rsidRDefault="004D6034" w:rsidP="004D6034">
      <w:pPr>
        <w:widowControl/>
        <w:spacing w:after="160" w:line="360" w:lineRule="auto"/>
        <w:ind w:firstLine="720"/>
        <w:contextualSpacing/>
        <w:rPr>
          <w:rFonts w:eastAsiaTheme="minorHAnsi"/>
          <w:sz w:val="28"/>
          <w:szCs w:val="28"/>
          <w:lang w:eastAsia="en-US"/>
        </w:rPr>
      </w:pPr>
      <w:r w:rsidRPr="004D6034">
        <w:rPr>
          <w:rFonts w:eastAsiaTheme="minorHAnsi"/>
          <w:sz w:val="28"/>
          <w:szCs w:val="28"/>
          <w:lang w:eastAsia="en-US"/>
        </w:rPr>
        <w:t xml:space="preserve">Для впровадження у менеджменті  сучасної стратегії управління персоналом в умовах інноваційних змін запропоновано використання наступних </w:t>
      </w:r>
      <w:r w:rsidRPr="004D6034">
        <w:rPr>
          <w:rFonts w:eastAsiaTheme="minorHAnsi"/>
          <w:b/>
          <w:i/>
          <w:sz w:val="28"/>
          <w:szCs w:val="28"/>
          <w:lang w:eastAsia="en-US"/>
        </w:rPr>
        <w:t xml:space="preserve">етапів  впровадження цифрових технологій </w:t>
      </w:r>
      <w:r w:rsidRPr="004D6034">
        <w:rPr>
          <w:rFonts w:eastAsiaTheme="minorHAnsi"/>
          <w:sz w:val="28"/>
          <w:szCs w:val="28"/>
          <w:lang w:eastAsia="en-US"/>
        </w:rPr>
        <w:t xml:space="preserve">у господарювання </w:t>
      </w:r>
      <w:r w:rsidRPr="004D6034">
        <w:rPr>
          <w:rFonts w:eastAsiaTheme="minorHAnsi"/>
          <w:sz w:val="28"/>
          <w:szCs w:val="28"/>
          <w:lang w:eastAsia="en-US"/>
        </w:rPr>
        <w:lastRenderedPageBreak/>
        <w:t>підприємств: діагностика та аналіз потреб, вибір та розробка технологічних рішень, пілотажне впровадження, масштабування та інтеграція, оцінка результатів та удосконалення.</w:t>
      </w:r>
    </w:p>
    <w:p w14:paraId="26E8B440" w14:textId="77777777" w:rsidR="004D6034" w:rsidRPr="004D6034" w:rsidRDefault="004D6034" w:rsidP="009C7648">
      <w:pPr>
        <w:widowControl/>
        <w:shd w:val="clear" w:color="auto" w:fill="FFFFFF"/>
        <w:spacing w:line="360" w:lineRule="auto"/>
        <w:ind w:firstLine="0"/>
        <w:rPr>
          <w:sz w:val="28"/>
          <w:szCs w:val="28"/>
          <w:lang w:eastAsia="en-US"/>
        </w:rPr>
      </w:pPr>
      <w:r w:rsidRPr="004D6034">
        <w:rPr>
          <w:sz w:val="28"/>
          <w:szCs w:val="28"/>
          <w:lang w:eastAsia="en-US"/>
        </w:rPr>
        <w:tab/>
      </w:r>
      <w:r w:rsidRPr="008F640B">
        <w:rPr>
          <w:i/>
          <w:sz w:val="28"/>
          <w:szCs w:val="28"/>
          <w:lang w:eastAsia="en-US"/>
        </w:rPr>
        <w:t>По-восьме</w:t>
      </w:r>
      <w:r w:rsidRPr="004D6034">
        <w:rPr>
          <w:sz w:val="28"/>
          <w:szCs w:val="28"/>
          <w:lang w:eastAsia="en-US"/>
        </w:rPr>
        <w:t>, для оцінки ефективності інноваційних технологій в управлінні персоналом</w:t>
      </w:r>
      <w:r w:rsidRPr="004D6034">
        <w:rPr>
          <w:b/>
          <w:sz w:val="28"/>
          <w:szCs w:val="28"/>
          <w:lang w:eastAsia="en-US"/>
        </w:rPr>
        <w:t xml:space="preserve"> </w:t>
      </w:r>
      <w:r w:rsidRPr="004D6034">
        <w:rPr>
          <w:sz w:val="28"/>
          <w:szCs w:val="28"/>
          <w:lang w:eastAsia="en-US"/>
        </w:rPr>
        <w:t xml:space="preserve">запропоновано використовувати методи, що </w:t>
      </w:r>
      <w:r w:rsidR="00E70D66">
        <w:rPr>
          <w:sz w:val="28"/>
          <w:szCs w:val="28"/>
          <w:lang w:eastAsia="en-US"/>
        </w:rPr>
        <w:t>довели</w:t>
      </w:r>
      <w:r w:rsidRPr="004D6034">
        <w:rPr>
          <w:sz w:val="28"/>
          <w:szCs w:val="28"/>
          <w:lang w:eastAsia="en-US"/>
        </w:rPr>
        <w:t xml:space="preserve"> свою ефективність в успішних світових практиках: моніторинг ключових показників ефективності (KPI);</w:t>
      </w:r>
      <w:r w:rsidR="009C7648">
        <w:rPr>
          <w:sz w:val="28"/>
          <w:szCs w:val="28"/>
          <w:lang w:eastAsia="en-US"/>
        </w:rPr>
        <w:t xml:space="preserve"> </w:t>
      </w:r>
      <w:r w:rsidRPr="004D6034">
        <w:rPr>
          <w:sz w:val="28"/>
          <w:szCs w:val="28"/>
          <w:lang w:eastAsia="en-US"/>
        </w:rPr>
        <w:t>збір  та  аналіз  даних  для  оцінки  впливу технологій в управлінні персоналом;</w:t>
      </w:r>
      <w:r w:rsidR="009C7648">
        <w:rPr>
          <w:sz w:val="28"/>
          <w:szCs w:val="28"/>
          <w:lang w:eastAsia="en-US"/>
        </w:rPr>
        <w:t xml:space="preserve"> </w:t>
      </w:r>
      <w:r w:rsidRPr="004D6034">
        <w:rPr>
          <w:sz w:val="28"/>
          <w:szCs w:val="28"/>
          <w:lang w:eastAsia="en-US"/>
        </w:rPr>
        <w:t>оцінка  вимірювання  повернення  інвестиції (ROI) у інноваційні технології управління персоналом;</w:t>
      </w:r>
      <w:r w:rsidR="009C7648">
        <w:rPr>
          <w:sz w:val="28"/>
          <w:szCs w:val="28"/>
          <w:lang w:eastAsia="en-US"/>
        </w:rPr>
        <w:t xml:space="preserve"> </w:t>
      </w:r>
      <w:r w:rsidRPr="004D6034">
        <w:rPr>
          <w:sz w:val="28"/>
          <w:szCs w:val="28"/>
          <w:lang w:eastAsia="en-US"/>
        </w:rPr>
        <w:t>оцінка  впливу  інноваційних  технологій управління персоналом на організаційну культуру та клімат підприємства.</w:t>
      </w:r>
    </w:p>
    <w:p w14:paraId="4857D517" w14:textId="77777777" w:rsidR="004D6034" w:rsidRPr="004D6034" w:rsidRDefault="004D6034" w:rsidP="004D6034">
      <w:pPr>
        <w:widowControl/>
        <w:shd w:val="clear" w:color="auto" w:fill="FFFFFF"/>
        <w:spacing w:line="360" w:lineRule="auto"/>
        <w:ind w:firstLine="0"/>
        <w:contextualSpacing/>
        <w:rPr>
          <w:sz w:val="28"/>
          <w:szCs w:val="22"/>
          <w:lang w:eastAsia="en-US"/>
        </w:rPr>
      </w:pPr>
      <w:r w:rsidRPr="004D6034">
        <w:rPr>
          <w:sz w:val="28"/>
          <w:szCs w:val="28"/>
          <w:lang w:eastAsia="en-US"/>
        </w:rPr>
        <w:tab/>
        <w:t xml:space="preserve">Використання наведених методів оцінки ефективності інноваційних технологій в управлінні персоналом передбачає проведення здійснення зворотного зв’язку на основі опитувань щодо різних аспектів діяльності персоналу у період змін. </w:t>
      </w:r>
      <w:r w:rsidR="009C7648">
        <w:rPr>
          <w:sz w:val="28"/>
          <w:szCs w:val="28"/>
          <w:lang w:eastAsia="en-US"/>
        </w:rPr>
        <w:t>Вони</w:t>
      </w:r>
      <w:r w:rsidRPr="004D6034">
        <w:rPr>
          <w:sz w:val="28"/>
          <w:szCs w:val="28"/>
          <w:lang w:eastAsia="en-US"/>
        </w:rPr>
        <w:t xml:space="preserve"> дозволяють оцінити задоволеність персоналу підприємства, що показує на практиці рівень </w:t>
      </w:r>
      <w:r w:rsidR="009C7648">
        <w:rPr>
          <w:sz w:val="28"/>
          <w:szCs w:val="28"/>
          <w:lang w:eastAsia="en-US"/>
        </w:rPr>
        <w:t xml:space="preserve">його </w:t>
      </w:r>
      <w:r w:rsidRPr="004D6034">
        <w:rPr>
          <w:sz w:val="28"/>
          <w:szCs w:val="28"/>
          <w:lang w:eastAsia="en-US"/>
        </w:rPr>
        <w:t xml:space="preserve">«здоров’я». Для ефективної командної роботи та успіху діяльності підприємства критично важливим в сучасних умовах господарювання є з’ясування точок зору </w:t>
      </w:r>
      <w:r w:rsidRPr="004D6034">
        <w:rPr>
          <w:sz w:val="28"/>
          <w:szCs w:val="22"/>
          <w:lang w:eastAsia="en-US"/>
        </w:rPr>
        <w:t xml:space="preserve">працівників про сприйняття виробничого процесу та діючої системи менеджменту. Це дозволить запобігти конфліктним ситуаціям,  вирішити складні питання виробничого, професійного, кар’єрного характеру, посилити мотивацію та залученість, краще стимулювати персонал для досягнення високих показників та конкурентоспроможності компанії на ринку. </w:t>
      </w:r>
    </w:p>
    <w:p w14:paraId="6C96A506" w14:textId="77777777" w:rsidR="00DF1835" w:rsidRDefault="004D6034" w:rsidP="009C7648">
      <w:pPr>
        <w:widowControl/>
        <w:shd w:val="clear" w:color="auto" w:fill="FFFFFF"/>
        <w:spacing w:line="360" w:lineRule="auto"/>
        <w:ind w:firstLine="720"/>
        <w:contextualSpacing/>
        <w:rPr>
          <w:rFonts w:eastAsiaTheme="minorHAnsi"/>
          <w:b/>
          <w:sz w:val="28"/>
          <w:szCs w:val="28"/>
          <w:lang w:eastAsia="en-US"/>
        </w:rPr>
      </w:pPr>
      <w:r w:rsidRPr="008F640B">
        <w:rPr>
          <w:i/>
          <w:sz w:val="28"/>
          <w:szCs w:val="28"/>
          <w:lang w:eastAsia="en-US"/>
        </w:rPr>
        <w:t>По-дев’яте</w:t>
      </w:r>
      <w:r w:rsidRPr="004D6034">
        <w:rPr>
          <w:sz w:val="28"/>
          <w:szCs w:val="28"/>
          <w:lang w:eastAsia="en-US"/>
        </w:rPr>
        <w:t xml:space="preserve">, інноваційні підходи до управління персоналом, особливо в умовах тотальних </w:t>
      </w:r>
      <w:proofErr w:type="spellStart"/>
      <w:r w:rsidRPr="004D6034">
        <w:rPr>
          <w:sz w:val="28"/>
          <w:szCs w:val="28"/>
          <w:lang w:eastAsia="en-US"/>
        </w:rPr>
        <w:t>цифровізаційно</w:t>
      </w:r>
      <w:proofErr w:type="spellEnd"/>
      <w:r w:rsidRPr="004D6034">
        <w:rPr>
          <w:sz w:val="28"/>
          <w:szCs w:val="28"/>
          <w:lang w:eastAsia="en-US"/>
        </w:rPr>
        <w:t>-</w:t>
      </w:r>
      <w:r w:rsidR="009C7648" w:rsidRPr="004D6034">
        <w:rPr>
          <w:sz w:val="28"/>
          <w:szCs w:val="28"/>
          <w:lang w:eastAsia="en-US"/>
        </w:rPr>
        <w:t>інтелектуальних</w:t>
      </w:r>
      <w:r w:rsidRPr="004D6034">
        <w:rPr>
          <w:sz w:val="28"/>
          <w:szCs w:val="28"/>
          <w:lang w:eastAsia="en-US"/>
        </w:rPr>
        <w:t xml:space="preserve"> змін, дозволяють суттєво підвищити ефективність діяльності підприємства лише у тому випадку, коли передбачається ретельно відпрацьований структурований комплексний підхід до управління, що враховує не тільки специфіку діяльності підприємства, його технологічні потреби, а – в першу чергу – робить ставку на </w:t>
      </w:r>
      <w:proofErr w:type="spellStart"/>
      <w:r w:rsidRPr="004D6034">
        <w:rPr>
          <w:sz w:val="28"/>
          <w:szCs w:val="28"/>
          <w:lang w:eastAsia="en-US"/>
        </w:rPr>
        <w:t>професійно-компетентнісний</w:t>
      </w:r>
      <w:proofErr w:type="spellEnd"/>
      <w:r w:rsidRPr="004D6034">
        <w:rPr>
          <w:sz w:val="28"/>
          <w:szCs w:val="28"/>
          <w:lang w:eastAsia="en-US"/>
        </w:rPr>
        <w:t xml:space="preserve"> рівень персоналу та його готовність до змін.</w:t>
      </w:r>
      <w:r w:rsidR="009C7648">
        <w:rPr>
          <w:sz w:val="28"/>
          <w:szCs w:val="28"/>
          <w:lang w:eastAsia="en-US"/>
        </w:rPr>
        <w:t xml:space="preserve"> </w:t>
      </w:r>
    </w:p>
    <w:p w14:paraId="6A45D6EE" w14:textId="77777777" w:rsidR="00DF1835" w:rsidRPr="00DF1835" w:rsidRDefault="00DF1835" w:rsidP="00DF1835">
      <w:pPr>
        <w:widowControl/>
        <w:spacing w:after="160" w:line="360" w:lineRule="auto"/>
        <w:ind w:firstLine="0"/>
        <w:jc w:val="center"/>
        <w:rPr>
          <w:rFonts w:eastAsiaTheme="minorHAnsi"/>
          <w:b/>
          <w:sz w:val="28"/>
          <w:szCs w:val="28"/>
          <w:lang w:eastAsia="en-US"/>
        </w:rPr>
      </w:pPr>
      <w:r w:rsidRPr="00DF1835">
        <w:rPr>
          <w:rFonts w:eastAsiaTheme="minorHAnsi"/>
          <w:b/>
          <w:sz w:val="28"/>
          <w:szCs w:val="28"/>
          <w:lang w:eastAsia="en-US"/>
        </w:rPr>
        <w:lastRenderedPageBreak/>
        <w:t>Список використаних джерел</w:t>
      </w:r>
    </w:p>
    <w:p w14:paraId="14535D21" w14:textId="77777777" w:rsidR="00DF1835" w:rsidRPr="00DF1835" w:rsidRDefault="00DF1835" w:rsidP="00DF1835">
      <w:pPr>
        <w:widowControl/>
        <w:numPr>
          <w:ilvl w:val="0"/>
          <w:numId w:val="26"/>
        </w:numPr>
        <w:shd w:val="clear" w:color="auto" w:fill="FFFFFF"/>
        <w:spacing w:after="160" w:line="360" w:lineRule="auto"/>
        <w:contextualSpacing/>
        <w:jc w:val="left"/>
        <w:rPr>
          <w:spacing w:val="-1"/>
          <w:sz w:val="28"/>
          <w:szCs w:val="28"/>
          <w:shd w:val="clear" w:color="auto" w:fill="FFFFFF"/>
        </w:rPr>
      </w:pPr>
      <w:r w:rsidRPr="00426639">
        <w:rPr>
          <w:spacing w:val="1"/>
          <w:sz w:val="28"/>
          <w:szCs w:val="28"/>
          <w:lang w:val="ru-RU" w:eastAsia="en-US"/>
        </w:rPr>
        <w:t>Чабан Г.</w:t>
      </w:r>
      <w:r w:rsidRPr="00426639">
        <w:rPr>
          <w:sz w:val="28"/>
          <w:szCs w:val="28"/>
          <w:lang w:val="ru-RU" w:eastAsia="en-US"/>
        </w:rPr>
        <w:t xml:space="preserve"> </w:t>
      </w:r>
      <w:r w:rsidRPr="00426639">
        <w:rPr>
          <w:spacing w:val="1"/>
          <w:sz w:val="28"/>
          <w:szCs w:val="28"/>
          <w:lang w:val="ru-RU" w:eastAsia="en-US"/>
        </w:rPr>
        <w:t>В.</w:t>
      </w:r>
      <w:r w:rsidRPr="00DF1835">
        <w:rPr>
          <w:sz w:val="28"/>
          <w:szCs w:val="28"/>
          <w:lang w:eastAsia="en-US"/>
        </w:rPr>
        <w:t xml:space="preserve">, </w:t>
      </w:r>
      <w:r w:rsidRPr="00426639">
        <w:rPr>
          <w:spacing w:val="1"/>
          <w:sz w:val="28"/>
          <w:szCs w:val="28"/>
          <w:lang w:val="ru-RU" w:eastAsia="en-US"/>
        </w:rPr>
        <w:t>Чабан В.</w:t>
      </w:r>
      <w:r w:rsidRPr="00426639">
        <w:rPr>
          <w:sz w:val="28"/>
          <w:szCs w:val="28"/>
          <w:lang w:val="ru-RU" w:eastAsia="en-US"/>
        </w:rPr>
        <w:t xml:space="preserve"> </w:t>
      </w:r>
      <w:r w:rsidRPr="00426639">
        <w:rPr>
          <w:spacing w:val="1"/>
          <w:sz w:val="28"/>
          <w:szCs w:val="28"/>
          <w:lang w:val="ru-RU" w:eastAsia="en-US"/>
        </w:rPr>
        <w:t>Г.</w:t>
      </w:r>
      <w:r w:rsidRPr="00DF1835">
        <w:rPr>
          <w:spacing w:val="1"/>
          <w:sz w:val="28"/>
          <w:szCs w:val="28"/>
          <w:lang w:eastAsia="en-US"/>
        </w:rPr>
        <w:t xml:space="preserve"> Інноваційні підходи в управлінні персоналом / </w:t>
      </w:r>
      <w:r w:rsidRPr="00DF1835">
        <w:rPr>
          <w:spacing w:val="-1"/>
          <w:sz w:val="28"/>
          <w:szCs w:val="28"/>
          <w:shd w:val="clear" w:color="auto" w:fill="FFFFFF"/>
        </w:rPr>
        <w:t>Економічний вісни</w:t>
      </w:r>
      <w:r w:rsidRPr="00DF1835">
        <w:rPr>
          <w:spacing w:val="2"/>
          <w:sz w:val="28"/>
          <w:szCs w:val="28"/>
          <w:shd w:val="clear" w:color="auto" w:fill="FFFFFF"/>
        </w:rPr>
        <w:t>к університету</w:t>
      </w:r>
      <w:r w:rsidRPr="00DF1835">
        <w:rPr>
          <w:sz w:val="28"/>
          <w:szCs w:val="28"/>
          <w:shd w:val="clear" w:color="auto" w:fill="FFFFFF"/>
        </w:rPr>
        <w:t>.</w:t>
      </w:r>
      <w:r w:rsidRPr="00DF1835">
        <w:rPr>
          <w:spacing w:val="-1"/>
          <w:sz w:val="28"/>
          <w:szCs w:val="28"/>
          <w:shd w:val="clear" w:color="auto" w:fill="FFFFFF"/>
        </w:rPr>
        <w:t xml:space="preserve"> Випуск. 2022. № 53. - С. 47-52. </w:t>
      </w:r>
      <w:hyperlink r:id="rId16" w:history="1">
        <w:r w:rsidRPr="00DF1835">
          <w:rPr>
            <w:spacing w:val="-1"/>
            <w:sz w:val="28"/>
            <w:szCs w:val="28"/>
            <w:u w:val="single"/>
            <w:shd w:val="clear" w:color="auto" w:fill="FFFFFF"/>
          </w:rPr>
          <w:t>https://www.researchgate.net/publication/362765137_Innovative_approaches_in_HR_management</w:t>
        </w:r>
      </w:hyperlink>
    </w:p>
    <w:p w14:paraId="5D286758" w14:textId="77777777" w:rsidR="00DF1835" w:rsidRPr="00DF1835" w:rsidRDefault="00DF1835" w:rsidP="00DF1835">
      <w:pPr>
        <w:widowControl/>
        <w:numPr>
          <w:ilvl w:val="0"/>
          <w:numId w:val="26"/>
        </w:numPr>
        <w:tabs>
          <w:tab w:val="left" w:pos="1843"/>
        </w:tabs>
        <w:autoSpaceDE w:val="0"/>
        <w:autoSpaceDN w:val="0"/>
        <w:spacing w:after="160" w:line="360" w:lineRule="auto"/>
        <w:ind w:right="130"/>
        <w:contextualSpacing/>
        <w:jc w:val="left"/>
        <w:rPr>
          <w:rFonts w:eastAsiaTheme="minorHAnsi"/>
          <w:sz w:val="28"/>
          <w:szCs w:val="28"/>
          <w:lang w:eastAsia="en-US"/>
        </w:rPr>
      </w:pPr>
      <w:proofErr w:type="spellStart"/>
      <w:r w:rsidRPr="00DF1835">
        <w:rPr>
          <w:rFonts w:eastAsiaTheme="minorHAnsi"/>
          <w:sz w:val="28"/>
          <w:szCs w:val="28"/>
          <w:lang w:eastAsia="en-US"/>
        </w:rPr>
        <w:t>Амоша</w:t>
      </w:r>
      <w:proofErr w:type="spellEnd"/>
      <w:r w:rsidRPr="00DF1835">
        <w:rPr>
          <w:rFonts w:eastAsiaTheme="minorHAnsi"/>
          <w:sz w:val="28"/>
          <w:szCs w:val="28"/>
          <w:lang w:eastAsia="en-US"/>
        </w:rPr>
        <w:t xml:space="preserve"> О.І. Перший етап модернізації економіки України: досвід та проблеми. </w:t>
      </w:r>
      <w:r w:rsidRPr="00DF1835">
        <w:rPr>
          <w:rFonts w:eastAsiaTheme="minorHAnsi"/>
          <w:i/>
          <w:sz w:val="28"/>
          <w:szCs w:val="28"/>
          <w:lang w:eastAsia="en-US"/>
        </w:rPr>
        <w:t>Теоретичні</w:t>
      </w:r>
      <w:r w:rsidRPr="00DF1835">
        <w:rPr>
          <w:rFonts w:eastAsiaTheme="minorHAnsi"/>
          <w:sz w:val="28"/>
          <w:szCs w:val="28"/>
          <w:lang w:eastAsia="en-US"/>
        </w:rPr>
        <w:t xml:space="preserve"> </w:t>
      </w:r>
      <w:r w:rsidRPr="00DF1835">
        <w:rPr>
          <w:rFonts w:eastAsiaTheme="minorHAnsi"/>
          <w:i/>
          <w:sz w:val="28"/>
          <w:szCs w:val="28"/>
          <w:lang w:eastAsia="en-US"/>
        </w:rPr>
        <w:t>засади</w:t>
      </w:r>
      <w:r w:rsidRPr="00DF1835">
        <w:rPr>
          <w:rFonts w:eastAsiaTheme="minorHAnsi"/>
          <w:sz w:val="28"/>
          <w:szCs w:val="28"/>
          <w:lang w:eastAsia="en-US"/>
        </w:rPr>
        <w:t xml:space="preserve"> </w:t>
      </w:r>
      <w:r w:rsidRPr="00DF1835">
        <w:rPr>
          <w:rFonts w:eastAsiaTheme="minorHAnsi"/>
          <w:i/>
          <w:sz w:val="28"/>
          <w:szCs w:val="28"/>
          <w:lang w:eastAsia="en-US"/>
        </w:rPr>
        <w:t>взаємовідносин</w:t>
      </w:r>
      <w:r w:rsidRPr="00DF1835">
        <w:rPr>
          <w:rFonts w:eastAsiaTheme="minorHAnsi"/>
          <w:sz w:val="28"/>
          <w:szCs w:val="28"/>
          <w:lang w:eastAsia="en-US"/>
        </w:rPr>
        <w:t xml:space="preserve"> </w:t>
      </w:r>
      <w:r w:rsidRPr="00DF1835">
        <w:rPr>
          <w:rFonts w:eastAsiaTheme="minorHAnsi"/>
          <w:i/>
          <w:sz w:val="28"/>
          <w:szCs w:val="28"/>
          <w:lang w:eastAsia="en-US"/>
        </w:rPr>
        <w:t>держави</w:t>
      </w:r>
      <w:r w:rsidRPr="00DF1835">
        <w:rPr>
          <w:rFonts w:eastAsiaTheme="minorHAnsi"/>
          <w:sz w:val="28"/>
          <w:szCs w:val="28"/>
          <w:lang w:eastAsia="en-US"/>
        </w:rPr>
        <w:t xml:space="preserve"> </w:t>
      </w:r>
      <w:r w:rsidRPr="00DF1835">
        <w:rPr>
          <w:rFonts w:eastAsiaTheme="minorHAnsi"/>
          <w:i/>
          <w:sz w:val="28"/>
          <w:szCs w:val="28"/>
          <w:lang w:eastAsia="en-US"/>
        </w:rPr>
        <w:t>та</w:t>
      </w:r>
      <w:r w:rsidRPr="00DF1835">
        <w:rPr>
          <w:rFonts w:eastAsiaTheme="minorHAnsi"/>
          <w:sz w:val="28"/>
          <w:szCs w:val="28"/>
          <w:lang w:eastAsia="en-US"/>
        </w:rPr>
        <w:t xml:space="preserve"> </w:t>
      </w:r>
      <w:r w:rsidRPr="00DF1835">
        <w:rPr>
          <w:rFonts w:eastAsiaTheme="minorHAnsi"/>
          <w:i/>
          <w:sz w:val="28"/>
          <w:szCs w:val="28"/>
          <w:lang w:eastAsia="en-US"/>
        </w:rPr>
        <w:t>суспільства</w:t>
      </w:r>
      <w:r w:rsidRPr="00DF1835">
        <w:rPr>
          <w:rFonts w:eastAsiaTheme="minorHAnsi"/>
          <w:sz w:val="28"/>
          <w:szCs w:val="28"/>
          <w:lang w:eastAsia="en-US"/>
        </w:rPr>
        <w:t xml:space="preserve">: матеріали Всеукраїнської науково-практичної конференції. Запоріжжя, 2018. С. </w:t>
      </w:r>
      <w:r w:rsidRPr="00DF1835">
        <w:rPr>
          <w:rFonts w:eastAsiaTheme="minorHAnsi"/>
          <w:spacing w:val="-4"/>
          <w:sz w:val="28"/>
          <w:szCs w:val="28"/>
          <w:lang w:eastAsia="en-US"/>
        </w:rPr>
        <w:t>798.</w:t>
      </w:r>
    </w:p>
    <w:p w14:paraId="7211892F" w14:textId="77777777" w:rsidR="00DF1835" w:rsidRPr="00DF1835" w:rsidRDefault="00DF1835" w:rsidP="00DF1835">
      <w:pPr>
        <w:widowControl/>
        <w:numPr>
          <w:ilvl w:val="0"/>
          <w:numId w:val="26"/>
        </w:numPr>
        <w:autoSpaceDE w:val="0"/>
        <w:autoSpaceDN w:val="0"/>
        <w:spacing w:after="160" w:line="360" w:lineRule="auto"/>
        <w:ind w:right="131"/>
        <w:contextualSpacing/>
        <w:jc w:val="left"/>
        <w:rPr>
          <w:rFonts w:eastAsiaTheme="minorHAnsi"/>
          <w:sz w:val="28"/>
          <w:szCs w:val="28"/>
          <w:lang w:eastAsia="en-US"/>
        </w:rPr>
      </w:pPr>
      <w:r w:rsidRPr="00DF1835">
        <w:rPr>
          <w:rFonts w:eastAsiaTheme="minorHAnsi"/>
          <w:sz w:val="28"/>
          <w:szCs w:val="28"/>
          <w:lang w:eastAsia="en-US"/>
        </w:rPr>
        <w:t xml:space="preserve">Андрушків Б.М., </w:t>
      </w:r>
      <w:proofErr w:type="spellStart"/>
      <w:r w:rsidRPr="00DF1835">
        <w:rPr>
          <w:rFonts w:eastAsiaTheme="minorHAnsi"/>
          <w:sz w:val="28"/>
          <w:szCs w:val="28"/>
          <w:lang w:eastAsia="en-US"/>
        </w:rPr>
        <w:t>Солотвінський</w:t>
      </w:r>
      <w:proofErr w:type="spellEnd"/>
      <w:r w:rsidRPr="00DF1835">
        <w:rPr>
          <w:rFonts w:eastAsiaTheme="minorHAnsi"/>
          <w:sz w:val="28"/>
          <w:szCs w:val="28"/>
          <w:lang w:eastAsia="en-US"/>
        </w:rPr>
        <w:t xml:space="preserve"> О.А. Модернізація підприємств як конкурентна перевага організаційно-економічного розвитку. </w:t>
      </w:r>
      <w:r w:rsidRPr="00DF1835">
        <w:rPr>
          <w:rFonts w:eastAsiaTheme="minorHAnsi"/>
          <w:i/>
          <w:sz w:val="28"/>
          <w:szCs w:val="28"/>
          <w:lang w:eastAsia="en-US"/>
        </w:rPr>
        <w:t>Глобальні</w:t>
      </w:r>
      <w:r w:rsidRPr="00DF1835">
        <w:rPr>
          <w:rFonts w:eastAsiaTheme="minorHAnsi"/>
          <w:sz w:val="28"/>
          <w:szCs w:val="28"/>
          <w:lang w:eastAsia="en-US"/>
        </w:rPr>
        <w:t xml:space="preserve"> </w:t>
      </w:r>
      <w:r w:rsidRPr="00DF1835">
        <w:rPr>
          <w:rFonts w:eastAsiaTheme="minorHAnsi"/>
          <w:i/>
          <w:sz w:val="28"/>
          <w:szCs w:val="28"/>
          <w:lang w:eastAsia="en-US"/>
        </w:rPr>
        <w:t>та</w:t>
      </w:r>
      <w:r w:rsidRPr="00DF1835">
        <w:rPr>
          <w:rFonts w:eastAsiaTheme="minorHAnsi"/>
          <w:sz w:val="28"/>
          <w:szCs w:val="28"/>
          <w:lang w:eastAsia="en-US"/>
        </w:rPr>
        <w:t xml:space="preserve"> </w:t>
      </w:r>
      <w:r w:rsidRPr="00DF1835">
        <w:rPr>
          <w:rFonts w:eastAsiaTheme="minorHAnsi"/>
          <w:i/>
          <w:sz w:val="28"/>
          <w:szCs w:val="28"/>
          <w:lang w:eastAsia="en-US"/>
        </w:rPr>
        <w:t>національні</w:t>
      </w:r>
      <w:r w:rsidRPr="00DF1835">
        <w:rPr>
          <w:rFonts w:eastAsiaTheme="minorHAnsi"/>
          <w:sz w:val="28"/>
          <w:szCs w:val="28"/>
          <w:lang w:eastAsia="en-US"/>
        </w:rPr>
        <w:t xml:space="preserve"> </w:t>
      </w:r>
      <w:r w:rsidRPr="00DF1835">
        <w:rPr>
          <w:rFonts w:eastAsiaTheme="minorHAnsi"/>
          <w:i/>
          <w:sz w:val="28"/>
          <w:szCs w:val="28"/>
          <w:lang w:eastAsia="en-US"/>
        </w:rPr>
        <w:t>проблеми</w:t>
      </w:r>
      <w:r w:rsidRPr="00DF1835">
        <w:rPr>
          <w:rFonts w:eastAsiaTheme="minorHAnsi"/>
          <w:sz w:val="28"/>
          <w:szCs w:val="28"/>
          <w:lang w:eastAsia="en-US"/>
        </w:rPr>
        <w:t xml:space="preserve"> </w:t>
      </w:r>
      <w:r w:rsidRPr="00DF1835">
        <w:rPr>
          <w:rFonts w:eastAsiaTheme="minorHAnsi"/>
          <w:i/>
          <w:sz w:val="28"/>
          <w:szCs w:val="28"/>
          <w:lang w:eastAsia="en-US"/>
        </w:rPr>
        <w:t>економіки.</w:t>
      </w:r>
      <w:r w:rsidRPr="00DF1835">
        <w:rPr>
          <w:rFonts w:eastAsiaTheme="minorHAnsi"/>
          <w:sz w:val="28"/>
          <w:szCs w:val="28"/>
          <w:lang w:eastAsia="en-US"/>
        </w:rPr>
        <w:t xml:space="preserve"> Випуск 3. 2015. С. 198-203.</w:t>
      </w:r>
    </w:p>
    <w:p w14:paraId="25C8D7B2" w14:textId="77777777" w:rsidR="00DF1835" w:rsidRPr="00DF1835" w:rsidRDefault="00DF1835" w:rsidP="00DF1835">
      <w:pPr>
        <w:widowControl/>
        <w:numPr>
          <w:ilvl w:val="0"/>
          <w:numId w:val="26"/>
        </w:numPr>
        <w:tabs>
          <w:tab w:val="left" w:pos="0"/>
        </w:tabs>
        <w:autoSpaceDE w:val="0"/>
        <w:autoSpaceDN w:val="0"/>
        <w:spacing w:after="160" w:line="360" w:lineRule="auto"/>
        <w:ind w:right="130"/>
        <w:contextualSpacing/>
        <w:jc w:val="left"/>
        <w:rPr>
          <w:rFonts w:eastAsiaTheme="minorHAnsi"/>
          <w:sz w:val="28"/>
          <w:szCs w:val="28"/>
          <w:lang w:eastAsia="en-US"/>
        </w:rPr>
      </w:pPr>
      <w:r w:rsidRPr="00DF1835">
        <w:rPr>
          <w:rFonts w:eastAsiaTheme="minorHAnsi"/>
          <w:sz w:val="28"/>
          <w:szCs w:val="28"/>
          <w:lang w:eastAsia="en-US"/>
        </w:rPr>
        <w:t>Лозинський</w:t>
      </w:r>
      <w:r w:rsidRPr="00DF1835">
        <w:rPr>
          <w:rFonts w:eastAsiaTheme="minorHAnsi"/>
          <w:spacing w:val="-6"/>
          <w:sz w:val="28"/>
          <w:szCs w:val="28"/>
          <w:lang w:eastAsia="en-US"/>
        </w:rPr>
        <w:t xml:space="preserve"> </w:t>
      </w:r>
      <w:r w:rsidRPr="00DF1835">
        <w:rPr>
          <w:rFonts w:eastAsiaTheme="minorHAnsi"/>
          <w:sz w:val="28"/>
          <w:szCs w:val="28"/>
          <w:lang w:eastAsia="en-US"/>
        </w:rPr>
        <w:t>І.Є.</w:t>
      </w:r>
      <w:r w:rsidRPr="00DF1835">
        <w:rPr>
          <w:rFonts w:eastAsiaTheme="minorHAnsi"/>
          <w:spacing w:val="-7"/>
          <w:sz w:val="28"/>
          <w:szCs w:val="28"/>
          <w:lang w:eastAsia="en-US"/>
        </w:rPr>
        <w:t xml:space="preserve"> </w:t>
      </w:r>
      <w:r w:rsidRPr="00DF1835">
        <w:rPr>
          <w:rFonts w:eastAsiaTheme="minorHAnsi"/>
          <w:sz w:val="28"/>
          <w:szCs w:val="28"/>
          <w:lang w:eastAsia="en-US"/>
        </w:rPr>
        <w:t>Теоретичні</w:t>
      </w:r>
      <w:r w:rsidRPr="00DF1835">
        <w:rPr>
          <w:rFonts w:eastAsiaTheme="minorHAnsi"/>
          <w:spacing w:val="-8"/>
          <w:sz w:val="28"/>
          <w:szCs w:val="28"/>
          <w:lang w:eastAsia="en-US"/>
        </w:rPr>
        <w:t xml:space="preserve"> </w:t>
      </w:r>
      <w:r w:rsidRPr="00DF1835">
        <w:rPr>
          <w:rFonts w:eastAsiaTheme="minorHAnsi"/>
          <w:sz w:val="28"/>
          <w:szCs w:val="28"/>
          <w:lang w:eastAsia="en-US"/>
        </w:rPr>
        <w:t>основи</w:t>
      </w:r>
      <w:r w:rsidRPr="00DF1835">
        <w:rPr>
          <w:rFonts w:eastAsiaTheme="minorHAnsi"/>
          <w:spacing w:val="-8"/>
          <w:sz w:val="28"/>
          <w:szCs w:val="28"/>
          <w:lang w:eastAsia="en-US"/>
        </w:rPr>
        <w:t xml:space="preserve"> </w:t>
      </w:r>
      <w:r w:rsidRPr="00DF1835">
        <w:rPr>
          <w:rFonts w:eastAsiaTheme="minorHAnsi"/>
          <w:sz w:val="28"/>
          <w:szCs w:val="28"/>
          <w:lang w:eastAsia="en-US"/>
        </w:rPr>
        <w:t>системи</w:t>
      </w:r>
      <w:r w:rsidRPr="00DF1835">
        <w:rPr>
          <w:rFonts w:eastAsiaTheme="minorHAnsi"/>
          <w:spacing w:val="-6"/>
          <w:sz w:val="28"/>
          <w:szCs w:val="28"/>
          <w:lang w:eastAsia="en-US"/>
        </w:rPr>
        <w:t xml:space="preserve"> </w:t>
      </w:r>
      <w:r w:rsidRPr="00DF1835">
        <w:rPr>
          <w:rFonts w:eastAsiaTheme="minorHAnsi"/>
          <w:sz w:val="28"/>
          <w:szCs w:val="28"/>
          <w:lang w:eastAsia="en-US"/>
        </w:rPr>
        <w:t>управління</w:t>
      </w:r>
      <w:r w:rsidRPr="00DF1835">
        <w:rPr>
          <w:rFonts w:eastAsiaTheme="minorHAnsi"/>
          <w:spacing w:val="-8"/>
          <w:sz w:val="28"/>
          <w:szCs w:val="28"/>
          <w:lang w:eastAsia="en-US"/>
        </w:rPr>
        <w:t xml:space="preserve"> </w:t>
      </w:r>
      <w:r w:rsidRPr="00DF1835">
        <w:rPr>
          <w:rFonts w:eastAsiaTheme="minorHAnsi"/>
          <w:sz w:val="28"/>
          <w:szCs w:val="28"/>
          <w:lang w:eastAsia="en-US"/>
        </w:rPr>
        <w:t xml:space="preserve">персоналом підприємства. </w:t>
      </w:r>
      <w:r w:rsidRPr="00DF1835">
        <w:rPr>
          <w:rFonts w:eastAsiaTheme="minorHAnsi"/>
          <w:i/>
          <w:sz w:val="28"/>
          <w:szCs w:val="28"/>
          <w:lang w:eastAsia="en-US"/>
        </w:rPr>
        <w:t>Економіка</w:t>
      </w:r>
      <w:r w:rsidRPr="00DF1835">
        <w:rPr>
          <w:rFonts w:eastAsiaTheme="minorHAnsi"/>
          <w:sz w:val="28"/>
          <w:szCs w:val="28"/>
          <w:lang w:eastAsia="en-US"/>
        </w:rPr>
        <w:t xml:space="preserve"> </w:t>
      </w:r>
      <w:r w:rsidRPr="00DF1835">
        <w:rPr>
          <w:rFonts w:eastAsiaTheme="minorHAnsi"/>
          <w:i/>
          <w:sz w:val="28"/>
          <w:szCs w:val="28"/>
          <w:lang w:eastAsia="en-US"/>
        </w:rPr>
        <w:t>і</w:t>
      </w:r>
      <w:r w:rsidRPr="00DF1835">
        <w:rPr>
          <w:rFonts w:eastAsiaTheme="minorHAnsi"/>
          <w:sz w:val="28"/>
          <w:szCs w:val="28"/>
          <w:lang w:eastAsia="en-US"/>
        </w:rPr>
        <w:t xml:space="preserve"> </w:t>
      </w:r>
      <w:r w:rsidRPr="00DF1835">
        <w:rPr>
          <w:rFonts w:eastAsiaTheme="minorHAnsi"/>
          <w:i/>
          <w:sz w:val="28"/>
          <w:szCs w:val="28"/>
          <w:lang w:eastAsia="en-US"/>
        </w:rPr>
        <w:t>регіон</w:t>
      </w:r>
      <w:r w:rsidRPr="00DF1835">
        <w:rPr>
          <w:rFonts w:eastAsiaTheme="minorHAnsi"/>
          <w:sz w:val="28"/>
          <w:szCs w:val="28"/>
          <w:lang w:eastAsia="en-US"/>
        </w:rPr>
        <w:t>. 2012. № 3 (34). С. 184-187.</w:t>
      </w:r>
    </w:p>
    <w:p w14:paraId="250798D0" w14:textId="77777777" w:rsidR="00DF1835" w:rsidRPr="00DF1835" w:rsidRDefault="00DF1835" w:rsidP="00DF1835">
      <w:pPr>
        <w:widowControl/>
        <w:numPr>
          <w:ilvl w:val="0"/>
          <w:numId w:val="26"/>
        </w:numPr>
        <w:tabs>
          <w:tab w:val="left" w:pos="1912"/>
        </w:tabs>
        <w:autoSpaceDE w:val="0"/>
        <w:autoSpaceDN w:val="0"/>
        <w:spacing w:before="1" w:after="160" w:line="360" w:lineRule="auto"/>
        <w:ind w:right="131"/>
        <w:contextualSpacing/>
        <w:jc w:val="left"/>
        <w:rPr>
          <w:rFonts w:eastAsiaTheme="minorHAnsi"/>
          <w:sz w:val="28"/>
          <w:szCs w:val="28"/>
          <w:lang w:eastAsia="en-US"/>
        </w:rPr>
      </w:pPr>
      <w:proofErr w:type="spellStart"/>
      <w:r w:rsidRPr="00DF1835">
        <w:rPr>
          <w:rFonts w:eastAsiaTheme="minorHAnsi"/>
          <w:sz w:val="28"/>
          <w:szCs w:val="28"/>
          <w:lang w:eastAsia="en-US"/>
        </w:rPr>
        <w:t>Литвак</w:t>
      </w:r>
      <w:proofErr w:type="spellEnd"/>
      <w:r w:rsidRPr="00DF1835">
        <w:rPr>
          <w:rFonts w:eastAsiaTheme="minorHAnsi"/>
          <w:sz w:val="28"/>
          <w:szCs w:val="28"/>
          <w:lang w:eastAsia="en-US"/>
        </w:rPr>
        <w:t xml:space="preserve"> С.Б. Сучасні підходи до оцінювання ефективності управління персоналом. </w:t>
      </w:r>
      <w:r w:rsidRPr="00DF1835">
        <w:rPr>
          <w:rFonts w:eastAsiaTheme="minorHAnsi"/>
          <w:i/>
          <w:sz w:val="28"/>
          <w:szCs w:val="28"/>
          <w:lang w:eastAsia="en-US"/>
        </w:rPr>
        <w:t>Технологія</w:t>
      </w:r>
      <w:r w:rsidRPr="00DF1835">
        <w:rPr>
          <w:rFonts w:eastAsiaTheme="minorHAnsi"/>
          <w:sz w:val="28"/>
          <w:szCs w:val="28"/>
          <w:lang w:eastAsia="en-US"/>
        </w:rPr>
        <w:t xml:space="preserve"> </w:t>
      </w:r>
      <w:r w:rsidRPr="00DF1835">
        <w:rPr>
          <w:rFonts w:eastAsiaTheme="minorHAnsi"/>
          <w:i/>
          <w:sz w:val="28"/>
          <w:szCs w:val="28"/>
          <w:lang w:eastAsia="en-US"/>
        </w:rPr>
        <w:t>адаптації</w:t>
      </w:r>
      <w:r w:rsidRPr="00DF1835">
        <w:rPr>
          <w:rFonts w:eastAsiaTheme="minorHAnsi"/>
          <w:sz w:val="28"/>
          <w:szCs w:val="28"/>
          <w:lang w:eastAsia="en-US"/>
        </w:rPr>
        <w:t xml:space="preserve"> </w:t>
      </w:r>
      <w:r w:rsidRPr="00DF1835">
        <w:rPr>
          <w:rFonts w:eastAsiaTheme="minorHAnsi"/>
          <w:i/>
          <w:sz w:val="28"/>
          <w:szCs w:val="28"/>
          <w:lang w:eastAsia="en-US"/>
        </w:rPr>
        <w:t>у</w:t>
      </w:r>
      <w:r w:rsidRPr="00DF1835">
        <w:rPr>
          <w:rFonts w:eastAsiaTheme="minorHAnsi"/>
          <w:sz w:val="28"/>
          <w:szCs w:val="28"/>
          <w:lang w:eastAsia="en-US"/>
        </w:rPr>
        <w:t xml:space="preserve"> </w:t>
      </w:r>
      <w:r w:rsidRPr="00DF1835">
        <w:rPr>
          <w:rFonts w:eastAsiaTheme="minorHAnsi"/>
          <w:i/>
          <w:sz w:val="28"/>
          <w:szCs w:val="28"/>
          <w:lang w:eastAsia="en-US"/>
        </w:rPr>
        <w:t>системі</w:t>
      </w:r>
      <w:r w:rsidRPr="00DF1835">
        <w:rPr>
          <w:rFonts w:eastAsiaTheme="minorHAnsi"/>
          <w:sz w:val="28"/>
          <w:szCs w:val="28"/>
          <w:lang w:eastAsia="en-US"/>
        </w:rPr>
        <w:t xml:space="preserve"> </w:t>
      </w:r>
      <w:r w:rsidRPr="00DF1835">
        <w:rPr>
          <w:rFonts w:eastAsiaTheme="minorHAnsi"/>
          <w:i/>
          <w:sz w:val="28"/>
          <w:szCs w:val="28"/>
          <w:lang w:eastAsia="en-US"/>
        </w:rPr>
        <w:t>управління</w:t>
      </w:r>
      <w:r w:rsidRPr="00DF1835">
        <w:rPr>
          <w:rFonts w:eastAsiaTheme="minorHAnsi"/>
          <w:sz w:val="28"/>
          <w:szCs w:val="28"/>
          <w:lang w:eastAsia="en-US"/>
        </w:rPr>
        <w:t xml:space="preserve">: </w:t>
      </w:r>
      <w:proofErr w:type="spellStart"/>
      <w:r w:rsidRPr="00DF1835">
        <w:rPr>
          <w:rFonts w:eastAsiaTheme="minorHAnsi"/>
          <w:sz w:val="28"/>
          <w:szCs w:val="28"/>
          <w:lang w:eastAsia="en-US"/>
        </w:rPr>
        <w:t>зб</w:t>
      </w:r>
      <w:proofErr w:type="spellEnd"/>
      <w:r w:rsidRPr="00DF1835">
        <w:rPr>
          <w:rFonts w:eastAsiaTheme="minorHAnsi"/>
          <w:sz w:val="28"/>
          <w:szCs w:val="28"/>
          <w:lang w:eastAsia="en-US"/>
        </w:rPr>
        <w:t xml:space="preserve">. матеріалів ІІІ </w:t>
      </w:r>
      <w:proofErr w:type="spellStart"/>
      <w:r w:rsidRPr="00DF1835">
        <w:rPr>
          <w:rFonts w:eastAsiaTheme="minorHAnsi"/>
          <w:sz w:val="28"/>
          <w:szCs w:val="28"/>
          <w:lang w:eastAsia="en-US"/>
        </w:rPr>
        <w:t>всеукр</w:t>
      </w:r>
      <w:proofErr w:type="spellEnd"/>
      <w:r w:rsidRPr="00DF1835">
        <w:rPr>
          <w:rFonts w:eastAsiaTheme="minorHAnsi"/>
          <w:sz w:val="28"/>
          <w:szCs w:val="28"/>
          <w:lang w:eastAsia="en-US"/>
        </w:rPr>
        <w:t>. наук.-</w:t>
      </w:r>
      <w:proofErr w:type="spellStart"/>
      <w:r w:rsidRPr="00DF1835">
        <w:rPr>
          <w:rFonts w:eastAsiaTheme="minorHAnsi"/>
          <w:sz w:val="28"/>
          <w:szCs w:val="28"/>
          <w:lang w:eastAsia="en-US"/>
        </w:rPr>
        <w:t>практ</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конф</w:t>
      </w:r>
      <w:proofErr w:type="spellEnd"/>
      <w:r w:rsidRPr="00DF1835">
        <w:rPr>
          <w:rFonts w:eastAsiaTheme="minorHAnsi"/>
          <w:sz w:val="28"/>
          <w:szCs w:val="28"/>
          <w:lang w:eastAsia="en-US"/>
        </w:rPr>
        <w:t>. Київ, 2019. С. 79-83.</w:t>
      </w:r>
    </w:p>
    <w:p w14:paraId="2F7E328A" w14:textId="77777777" w:rsidR="00DF1835" w:rsidRPr="00DF1835" w:rsidRDefault="00DF1835" w:rsidP="00DF1835">
      <w:pPr>
        <w:widowControl/>
        <w:numPr>
          <w:ilvl w:val="0"/>
          <w:numId w:val="26"/>
        </w:numPr>
        <w:tabs>
          <w:tab w:val="left" w:pos="1843"/>
        </w:tabs>
        <w:autoSpaceDE w:val="0"/>
        <w:autoSpaceDN w:val="0"/>
        <w:spacing w:after="160" w:line="360" w:lineRule="auto"/>
        <w:ind w:right="129"/>
        <w:contextualSpacing/>
        <w:jc w:val="left"/>
        <w:rPr>
          <w:rFonts w:eastAsiaTheme="minorHAnsi"/>
          <w:sz w:val="28"/>
          <w:szCs w:val="28"/>
          <w:lang w:eastAsia="en-US"/>
        </w:rPr>
      </w:pPr>
      <w:proofErr w:type="spellStart"/>
      <w:r w:rsidRPr="00DF1835">
        <w:rPr>
          <w:rFonts w:eastAsiaTheme="minorHAnsi"/>
          <w:sz w:val="28"/>
          <w:szCs w:val="28"/>
          <w:lang w:eastAsia="en-US"/>
        </w:rPr>
        <w:t>Лозовський</w:t>
      </w:r>
      <w:proofErr w:type="spellEnd"/>
      <w:r w:rsidRPr="00DF1835">
        <w:rPr>
          <w:rFonts w:eastAsiaTheme="minorHAnsi"/>
          <w:sz w:val="28"/>
          <w:szCs w:val="28"/>
          <w:lang w:eastAsia="en-US"/>
        </w:rPr>
        <w:t xml:space="preserve"> О. М. Підходи до управління розвитком потенціалу матеріально-технічної</w:t>
      </w:r>
      <w:r w:rsidRPr="00DF1835">
        <w:rPr>
          <w:rFonts w:eastAsiaTheme="minorHAnsi"/>
          <w:spacing w:val="40"/>
          <w:sz w:val="28"/>
          <w:szCs w:val="28"/>
          <w:lang w:eastAsia="en-US"/>
        </w:rPr>
        <w:t xml:space="preserve"> </w:t>
      </w:r>
      <w:r w:rsidRPr="00DF1835">
        <w:rPr>
          <w:rFonts w:eastAsiaTheme="minorHAnsi"/>
          <w:sz w:val="28"/>
          <w:szCs w:val="28"/>
          <w:lang w:eastAsia="en-US"/>
        </w:rPr>
        <w:t>бази</w:t>
      </w:r>
      <w:r w:rsidRPr="00DF1835">
        <w:rPr>
          <w:rFonts w:eastAsiaTheme="minorHAnsi"/>
          <w:spacing w:val="40"/>
          <w:sz w:val="28"/>
          <w:szCs w:val="28"/>
          <w:lang w:eastAsia="en-US"/>
        </w:rPr>
        <w:t xml:space="preserve"> </w:t>
      </w:r>
      <w:r w:rsidRPr="00DF1835">
        <w:rPr>
          <w:rFonts w:eastAsiaTheme="minorHAnsi"/>
          <w:sz w:val="28"/>
          <w:szCs w:val="28"/>
          <w:lang w:eastAsia="en-US"/>
        </w:rPr>
        <w:t>підприємства.</w:t>
      </w:r>
      <w:r w:rsidRPr="00DF1835">
        <w:rPr>
          <w:rFonts w:eastAsiaTheme="minorHAnsi"/>
          <w:spacing w:val="40"/>
          <w:sz w:val="28"/>
          <w:szCs w:val="28"/>
          <w:lang w:eastAsia="en-US"/>
        </w:rPr>
        <w:t xml:space="preserve"> </w:t>
      </w:r>
      <w:r w:rsidRPr="00DF1835">
        <w:rPr>
          <w:rFonts w:eastAsiaTheme="minorHAnsi"/>
          <w:sz w:val="28"/>
          <w:szCs w:val="28"/>
          <w:lang w:eastAsia="en-US"/>
        </w:rPr>
        <w:t>О.</w:t>
      </w:r>
      <w:r w:rsidRPr="00DF1835">
        <w:rPr>
          <w:rFonts w:eastAsiaTheme="minorHAnsi"/>
          <w:spacing w:val="40"/>
          <w:sz w:val="28"/>
          <w:szCs w:val="28"/>
          <w:lang w:eastAsia="en-US"/>
        </w:rPr>
        <w:t xml:space="preserve"> </w:t>
      </w:r>
      <w:r w:rsidRPr="00DF1835">
        <w:rPr>
          <w:rFonts w:eastAsiaTheme="minorHAnsi"/>
          <w:sz w:val="28"/>
          <w:szCs w:val="28"/>
          <w:lang w:eastAsia="en-US"/>
        </w:rPr>
        <w:t>М.</w:t>
      </w:r>
      <w:r w:rsidRPr="00DF1835">
        <w:rPr>
          <w:rFonts w:eastAsiaTheme="minorHAnsi"/>
          <w:spacing w:val="40"/>
          <w:sz w:val="28"/>
          <w:szCs w:val="28"/>
          <w:lang w:eastAsia="en-US"/>
        </w:rPr>
        <w:t xml:space="preserve"> </w:t>
      </w:r>
      <w:proofErr w:type="spellStart"/>
      <w:r w:rsidRPr="00DF1835">
        <w:rPr>
          <w:rFonts w:eastAsiaTheme="minorHAnsi"/>
          <w:sz w:val="28"/>
          <w:szCs w:val="28"/>
          <w:lang w:eastAsia="en-US"/>
        </w:rPr>
        <w:t>Лозовський</w:t>
      </w:r>
      <w:proofErr w:type="spellEnd"/>
      <w:r w:rsidRPr="00DF1835">
        <w:rPr>
          <w:rFonts w:eastAsiaTheme="minorHAnsi"/>
          <w:sz w:val="28"/>
          <w:szCs w:val="28"/>
          <w:lang w:eastAsia="en-US"/>
        </w:rPr>
        <w:t>,</w:t>
      </w:r>
      <w:r w:rsidRPr="00DF1835">
        <w:rPr>
          <w:rFonts w:eastAsiaTheme="minorHAnsi"/>
          <w:spacing w:val="40"/>
          <w:sz w:val="28"/>
          <w:szCs w:val="28"/>
          <w:lang w:eastAsia="en-US"/>
        </w:rPr>
        <w:t xml:space="preserve"> </w:t>
      </w:r>
      <w:r w:rsidRPr="00DF1835">
        <w:rPr>
          <w:rFonts w:eastAsiaTheme="minorHAnsi"/>
          <w:sz w:val="28"/>
          <w:szCs w:val="28"/>
          <w:lang w:eastAsia="en-US"/>
        </w:rPr>
        <w:t>В.</w:t>
      </w:r>
      <w:r w:rsidRPr="00DF1835">
        <w:rPr>
          <w:rFonts w:eastAsiaTheme="minorHAnsi"/>
          <w:spacing w:val="40"/>
          <w:sz w:val="28"/>
          <w:szCs w:val="28"/>
          <w:lang w:eastAsia="en-US"/>
        </w:rPr>
        <w:t xml:space="preserve"> </w:t>
      </w:r>
      <w:r w:rsidRPr="00DF1835">
        <w:rPr>
          <w:rFonts w:eastAsiaTheme="minorHAnsi"/>
          <w:sz w:val="28"/>
          <w:szCs w:val="28"/>
          <w:lang w:eastAsia="en-US"/>
        </w:rPr>
        <w:t>І.</w:t>
      </w:r>
      <w:r w:rsidRPr="00DF1835">
        <w:rPr>
          <w:rFonts w:eastAsiaTheme="minorHAnsi"/>
          <w:spacing w:val="40"/>
          <w:sz w:val="28"/>
          <w:szCs w:val="28"/>
          <w:lang w:eastAsia="en-US"/>
        </w:rPr>
        <w:t xml:space="preserve"> </w:t>
      </w:r>
      <w:proofErr w:type="spellStart"/>
      <w:r w:rsidRPr="00DF1835">
        <w:rPr>
          <w:rFonts w:eastAsiaTheme="minorHAnsi"/>
          <w:sz w:val="28"/>
          <w:szCs w:val="28"/>
          <w:lang w:eastAsia="en-US"/>
        </w:rPr>
        <w:t>Батишева</w:t>
      </w:r>
      <w:proofErr w:type="spellEnd"/>
      <w:r w:rsidRPr="00DF1835">
        <w:rPr>
          <w:rFonts w:eastAsiaTheme="minorHAnsi"/>
          <w:sz w:val="28"/>
          <w:szCs w:val="28"/>
          <w:lang w:eastAsia="en-US"/>
        </w:rPr>
        <w:t>.</w:t>
      </w:r>
      <w:r w:rsidRPr="00DF1835">
        <w:rPr>
          <w:rFonts w:eastAsiaTheme="minorHAnsi"/>
          <w:sz w:val="28"/>
          <w:szCs w:val="28"/>
          <w:lang w:val="en-US" w:eastAsia="en-US"/>
        </w:rPr>
        <w:t xml:space="preserve"> </w:t>
      </w:r>
      <w:r w:rsidRPr="00DF1835">
        <w:rPr>
          <w:rFonts w:eastAsiaTheme="minorHAnsi"/>
          <w:i/>
          <w:sz w:val="28"/>
          <w:szCs w:val="28"/>
          <w:lang w:eastAsia="en-US"/>
        </w:rPr>
        <w:t>Молодий</w:t>
      </w:r>
      <w:r w:rsidRPr="00DF1835">
        <w:rPr>
          <w:rFonts w:eastAsiaTheme="minorHAnsi"/>
          <w:spacing w:val="-3"/>
          <w:sz w:val="28"/>
          <w:szCs w:val="28"/>
          <w:lang w:eastAsia="en-US"/>
        </w:rPr>
        <w:t xml:space="preserve"> </w:t>
      </w:r>
      <w:r w:rsidRPr="00DF1835">
        <w:rPr>
          <w:rFonts w:eastAsiaTheme="minorHAnsi"/>
          <w:i/>
          <w:sz w:val="28"/>
          <w:szCs w:val="28"/>
          <w:lang w:eastAsia="en-US"/>
        </w:rPr>
        <w:t>вчений».</w:t>
      </w:r>
      <w:r w:rsidRPr="00DF1835">
        <w:rPr>
          <w:rFonts w:eastAsiaTheme="minorHAnsi"/>
          <w:spacing w:val="-5"/>
          <w:sz w:val="28"/>
          <w:szCs w:val="28"/>
          <w:lang w:eastAsia="en-US"/>
        </w:rPr>
        <w:t xml:space="preserve"> </w:t>
      </w:r>
      <w:r w:rsidRPr="00DF1835">
        <w:rPr>
          <w:rFonts w:eastAsiaTheme="minorHAnsi"/>
          <w:sz w:val="28"/>
          <w:szCs w:val="28"/>
          <w:lang w:eastAsia="en-US"/>
        </w:rPr>
        <w:t>2014.</w:t>
      </w:r>
      <w:r w:rsidRPr="00DF1835">
        <w:rPr>
          <w:rFonts w:eastAsiaTheme="minorHAnsi"/>
          <w:spacing w:val="-3"/>
          <w:sz w:val="28"/>
          <w:szCs w:val="28"/>
          <w:lang w:eastAsia="en-US"/>
        </w:rPr>
        <w:t xml:space="preserve"> </w:t>
      </w:r>
      <w:r w:rsidRPr="00DF1835">
        <w:rPr>
          <w:rFonts w:eastAsiaTheme="minorHAnsi"/>
          <w:sz w:val="28"/>
          <w:szCs w:val="28"/>
          <w:lang w:eastAsia="en-US"/>
        </w:rPr>
        <w:t>№</w:t>
      </w:r>
      <w:r w:rsidRPr="00DF1835">
        <w:rPr>
          <w:rFonts w:eastAsiaTheme="minorHAnsi"/>
          <w:spacing w:val="-2"/>
          <w:sz w:val="28"/>
          <w:szCs w:val="28"/>
          <w:lang w:eastAsia="en-US"/>
        </w:rPr>
        <w:t xml:space="preserve"> </w:t>
      </w:r>
      <w:r w:rsidRPr="00DF1835">
        <w:rPr>
          <w:rFonts w:eastAsiaTheme="minorHAnsi"/>
          <w:sz w:val="28"/>
          <w:szCs w:val="28"/>
          <w:lang w:eastAsia="en-US"/>
        </w:rPr>
        <w:t>5</w:t>
      </w:r>
      <w:r w:rsidRPr="00DF1835">
        <w:rPr>
          <w:rFonts w:eastAsiaTheme="minorHAnsi"/>
          <w:spacing w:val="-2"/>
          <w:sz w:val="28"/>
          <w:szCs w:val="28"/>
          <w:lang w:eastAsia="en-US"/>
        </w:rPr>
        <w:t xml:space="preserve"> </w:t>
      </w:r>
      <w:r w:rsidRPr="00DF1835">
        <w:rPr>
          <w:rFonts w:eastAsiaTheme="minorHAnsi"/>
          <w:sz w:val="28"/>
          <w:szCs w:val="28"/>
          <w:lang w:eastAsia="en-US"/>
        </w:rPr>
        <w:t>(08).</w:t>
      </w:r>
      <w:r w:rsidRPr="00DF1835">
        <w:rPr>
          <w:rFonts w:eastAsiaTheme="minorHAnsi"/>
          <w:spacing w:val="-3"/>
          <w:sz w:val="28"/>
          <w:szCs w:val="28"/>
          <w:lang w:eastAsia="en-US"/>
        </w:rPr>
        <w:t xml:space="preserve"> </w:t>
      </w:r>
      <w:r w:rsidRPr="00DF1835">
        <w:rPr>
          <w:rFonts w:eastAsiaTheme="minorHAnsi"/>
          <w:sz w:val="28"/>
          <w:szCs w:val="28"/>
          <w:lang w:eastAsia="en-US"/>
        </w:rPr>
        <w:t>С.</w:t>
      </w:r>
      <w:r w:rsidRPr="00DF1835">
        <w:rPr>
          <w:rFonts w:eastAsiaTheme="minorHAnsi"/>
          <w:spacing w:val="-3"/>
          <w:sz w:val="28"/>
          <w:szCs w:val="28"/>
          <w:lang w:eastAsia="en-US"/>
        </w:rPr>
        <w:t xml:space="preserve"> </w:t>
      </w:r>
      <w:r w:rsidRPr="00DF1835">
        <w:rPr>
          <w:rFonts w:eastAsiaTheme="minorHAnsi"/>
          <w:spacing w:val="-2"/>
          <w:sz w:val="28"/>
          <w:szCs w:val="28"/>
          <w:lang w:eastAsia="en-US"/>
        </w:rPr>
        <w:t>131–134.</w:t>
      </w:r>
    </w:p>
    <w:p w14:paraId="17659CD8" w14:textId="77777777" w:rsidR="00DF1835" w:rsidRPr="00DF1835" w:rsidRDefault="00DF1835" w:rsidP="00DF1835">
      <w:pPr>
        <w:widowControl/>
        <w:numPr>
          <w:ilvl w:val="0"/>
          <w:numId w:val="26"/>
        </w:numPr>
        <w:tabs>
          <w:tab w:val="left" w:pos="1912"/>
        </w:tabs>
        <w:autoSpaceDE w:val="0"/>
        <w:autoSpaceDN w:val="0"/>
        <w:spacing w:before="162" w:after="160" w:line="360" w:lineRule="auto"/>
        <w:ind w:right="130"/>
        <w:contextualSpacing/>
        <w:jc w:val="left"/>
        <w:rPr>
          <w:rFonts w:eastAsiaTheme="minorHAnsi"/>
          <w:sz w:val="28"/>
          <w:szCs w:val="28"/>
          <w:lang w:eastAsia="en-US"/>
        </w:rPr>
      </w:pPr>
      <w:proofErr w:type="spellStart"/>
      <w:r w:rsidRPr="00DF1835">
        <w:rPr>
          <w:rFonts w:eastAsiaTheme="minorHAnsi"/>
          <w:sz w:val="28"/>
          <w:szCs w:val="28"/>
          <w:lang w:eastAsia="en-US"/>
        </w:rPr>
        <w:t>Мазурець</w:t>
      </w:r>
      <w:proofErr w:type="spellEnd"/>
      <w:r w:rsidRPr="00DF1835">
        <w:rPr>
          <w:rFonts w:eastAsiaTheme="minorHAnsi"/>
          <w:sz w:val="28"/>
          <w:szCs w:val="28"/>
          <w:lang w:eastAsia="en-US"/>
        </w:rPr>
        <w:t xml:space="preserve"> Н. О., Вовк О. М. Умови забезпечення ефективності управління персоналом транспортних підприємств. </w:t>
      </w:r>
      <w:r w:rsidRPr="00DF1835">
        <w:rPr>
          <w:rFonts w:eastAsiaTheme="minorHAnsi"/>
          <w:i/>
          <w:sz w:val="28"/>
          <w:szCs w:val="28"/>
          <w:lang w:eastAsia="en-US"/>
        </w:rPr>
        <w:t>Розвиток</w:t>
      </w:r>
      <w:r w:rsidRPr="00DF1835">
        <w:rPr>
          <w:rFonts w:eastAsiaTheme="minorHAnsi"/>
          <w:sz w:val="28"/>
          <w:szCs w:val="28"/>
          <w:lang w:eastAsia="en-US"/>
        </w:rPr>
        <w:t xml:space="preserve"> </w:t>
      </w:r>
      <w:r w:rsidRPr="00DF1835">
        <w:rPr>
          <w:rFonts w:eastAsiaTheme="minorHAnsi"/>
          <w:i/>
          <w:sz w:val="28"/>
          <w:szCs w:val="28"/>
          <w:lang w:eastAsia="en-US"/>
        </w:rPr>
        <w:t>соціально-</w:t>
      </w:r>
      <w:r w:rsidRPr="00DF1835">
        <w:rPr>
          <w:rFonts w:eastAsiaTheme="minorHAnsi"/>
          <w:sz w:val="28"/>
          <w:szCs w:val="28"/>
          <w:lang w:eastAsia="en-US"/>
        </w:rPr>
        <w:t xml:space="preserve"> </w:t>
      </w:r>
      <w:r w:rsidRPr="00DF1835">
        <w:rPr>
          <w:rFonts w:eastAsiaTheme="minorHAnsi"/>
          <w:i/>
          <w:sz w:val="28"/>
          <w:szCs w:val="28"/>
          <w:lang w:eastAsia="en-US"/>
        </w:rPr>
        <w:t>економічних</w:t>
      </w:r>
      <w:r w:rsidRPr="00DF1835">
        <w:rPr>
          <w:rFonts w:eastAsiaTheme="minorHAnsi"/>
          <w:sz w:val="28"/>
          <w:szCs w:val="28"/>
          <w:lang w:eastAsia="en-US"/>
        </w:rPr>
        <w:t xml:space="preserve"> </w:t>
      </w:r>
      <w:r w:rsidRPr="00DF1835">
        <w:rPr>
          <w:rFonts w:eastAsiaTheme="minorHAnsi"/>
          <w:i/>
          <w:sz w:val="28"/>
          <w:szCs w:val="28"/>
          <w:lang w:eastAsia="en-US"/>
        </w:rPr>
        <w:t>систем</w:t>
      </w:r>
      <w:r w:rsidRPr="00DF1835">
        <w:rPr>
          <w:rFonts w:eastAsiaTheme="minorHAnsi"/>
          <w:sz w:val="28"/>
          <w:szCs w:val="28"/>
          <w:lang w:eastAsia="en-US"/>
        </w:rPr>
        <w:t xml:space="preserve"> </w:t>
      </w:r>
      <w:r w:rsidRPr="00DF1835">
        <w:rPr>
          <w:rFonts w:eastAsiaTheme="minorHAnsi"/>
          <w:i/>
          <w:sz w:val="28"/>
          <w:szCs w:val="28"/>
          <w:lang w:eastAsia="en-US"/>
        </w:rPr>
        <w:t>в</w:t>
      </w:r>
      <w:r w:rsidRPr="00DF1835">
        <w:rPr>
          <w:rFonts w:eastAsiaTheme="minorHAnsi"/>
          <w:sz w:val="28"/>
          <w:szCs w:val="28"/>
          <w:lang w:eastAsia="en-US"/>
        </w:rPr>
        <w:t xml:space="preserve"> </w:t>
      </w:r>
      <w:r w:rsidRPr="00DF1835">
        <w:rPr>
          <w:rFonts w:eastAsiaTheme="minorHAnsi"/>
          <w:i/>
          <w:sz w:val="28"/>
          <w:szCs w:val="28"/>
          <w:lang w:eastAsia="en-US"/>
        </w:rPr>
        <w:t>умовах</w:t>
      </w:r>
      <w:r w:rsidRPr="00DF1835">
        <w:rPr>
          <w:rFonts w:eastAsiaTheme="minorHAnsi"/>
          <w:sz w:val="28"/>
          <w:szCs w:val="28"/>
          <w:lang w:eastAsia="en-US"/>
        </w:rPr>
        <w:t xml:space="preserve"> </w:t>
      </w:r>
      <w:r w:rsidRPr="00DF1835">
        <w:rPr>
          <w:rFonts w:eastAsiaTheme="minorHAnsi"/>
          <w:i/>
          <w:sz w:val="28"/>
          <w:szCs w:val="28"/>
          <w:lang w:eastAsia="en-US"/>
        </w:rPr>
        <w:t>глобального</w:t>
      </w:r>
      <w:r w:rsidRPr="00DF1835">
        <w:rPr>
          <w:rFonts w:eastAsiaTheme="minorHAnsi"/>
          <w:sz w:val="28"/>
          <w:szCs w:val="28"/>
          <w:lang w:eastAsia="en-US"/>
        </w:rPr>
        <w:t xml:space="preserve"> </w:t>
      </w:r>
      <w:r w:rsidRPr="00DF1835">
        <w:rPr>
          <w:rFonts w:eastAsiaTheme="minorHAnsi"/>
          <w:i/>
          <w:sz w:val="28"/>
          <w:szCs w:val="28"/>
          <w:lang w:eastAsia="en-US"/>
        </w:rPr>
        <w:t>конкурентного</w:t>
      </w:r>
      <w:r w:rsidRPr="00DF1835">
        <w:rPr>
          <w:rFonts w:eastAsiaTheme="minorHAnsi"/>
          <w:sz w:val="28"/>
          <w:szCs w:val="28"/>
          <w:lang w:eastAsia="en-US"/>
        </w:rPr>
        <w:t xml:space="preserve"> </w:t>
      </w:r>
      <w:r w:rsidRPr="00DF1835">
        <w:rPr>
          <w:rFonts w:eastAsiaTheme="minorHAnsi"/>
          <w:i/>
          <w:sz w:val="28"/>
          <w:szCs w:val="28"/>
          <w:lang w:eastAsia="en-US"/>
        </w:rPr>
        <w:t>середовища</w:t>
      </w:r>
      <w:r w:rsidRPr="00DF1835">
        <w:rPr>
          <w:rFonts w:eastAsiaTheme="minorHAnsi"/>
          <w:sz w:val="28"/>
          <w:szCs w:val="28"/>
          <w:lang w:eastAsia="en-US"/>
        </w:rPr>
        <w:t xml:space="preserve">, </w:t>
      </w:r>
      <w:proofErr w:type="spellStart"/>
      <w:r w:rsidRPr="00DF1835">
        <w:rPr>
          <w:rFonts w:eastAsiaTheme="minorHAnsi"/>
          <w:sz w:val="28"/>
          <w:szCs w:val="28"/>
          <w:lang w:eastAsia="en-US"/>
        </w:rPr>
        <w:t>Ле-Ман</w:t>
      </w:r>
      <w:proofErr w:type="spellEnd"/>
      <w:r w:rsidRPr="00DF1835">
        <w:rPr>
          <w:rFonts w:eastAsiaTheme="minorHAnsi"/>
          <w:sz w:val="28"/>
          <w:szCs w:val="28"/>
          <w:lang w:eastAsia="en-US"/>
        </w:rPr>
        <w:t xml:space="preserve">, Університет міста </w:t>
      </w:r>
      <w:proofErr w:type="spellStart"/>
      <w:r w:rsidRPr="00DF1835">
        <w:rPr>
          <w:rFonts w:eastAsiaTheme="minorHAnsi"/>
          <w:sz w:val="28"/>
          <w:szCs w:val="28"/>
          <w:lang w:eastAsia="en-US"/>
        </w:rPr>
        <w:t>Ле-Ман</w:t>
      </w:r>
      <w:proofErr w:type="spellEnd"/>
      <w:r w:rsidRPr="00DF1835">
        <w:rPr>
          <w:rFonts w:eastAsiaTheme="minorHAnsi"/>
          <w:sz w:val="28"/>
          <w:szCs w:val="28"/>
          <w:lang w:eastAsia="en-US"/>
        </w:rPr>
        <w:t>, Франція. 2019. С. 84-86.</w:t>
      </w:r>
    </w:p>
    <w:p w14:paraId="303ED39A" w14:textId="77777777" w:rsidR="00DF1835" w:rsidRPr="00DF1835" w:rsidRDefault="00DF1835" w:rsidP="00DF1835">
      <w:pPr>
        <w:widowControl/>
        <w:numPr>
          <w:ilvl w:val="0"/>
          <w:numId w:val="26"/>
        </w:numPr>
        <w:tabs>
          <w:tab w:val="left" w:pos="1912"/>
        </w:tabs>
        <w:autoSpaceDE w:val="0"/>
        <w:autoSpaceDN w:val="0"/>
        <w:spacing w:before="94" w:after="160" w:line="360" w:lineRule="auto"/>
        <w:ind w:right="130"/>
        <w:contextualSpacing/>
        <w:jc w:val="left"/>
        <w:rPr>
          <w:rFonts w:eastAsiaTheme="minorHAnsi"/>
          <w:sz w:val="28"/>
          <w:szCs w:val="28"/>
          <w:lang w:eastAsia="en-US"/>
        </w:rPr>
      </w:pPr>
      <w:proofErr w:type="spellStart"/>
      <w:r w:rsidRPr="00DF1835">
        <w:rPr>
          <w:rFonts w:eastAsiaTheme="minorHAnsi"/>
          <w:sz w:val="28"/>
          <w:szCs w:val="28"/>
          <w:lang w:eastAsia="en-US"/>
        </w:rPr>
        <w:t>Малик</w:t>
      </w:r>
      <w:proofErr w:type="spellEnd"/>
      <w:r w:rsidRPr="00DF1835">
        <w:rPr>
          <w:rFonts w:eastAsiaTheme="minorHAnsi"/>
          <w:sz w:val="28"/>
          <w:szCs w:val="28"/>
          <w:lang w:eastAsia="en-US"/>
        </w:rPr>
        <w:t xml:space="preserve"> І. П. Роль управління персоналом у забезпеченні сталого розвитку. </w:t>
      </w:r>
      <w:r w:rsidRPr="00DF1835">
        <w:rPr>
          <w:rFonts w:eastAsiaTheme="minorHAnsi"/>
          <w:i/>
          <w:sz w:val="28"/>
          <w:szCs w:val="28"/>
          <w:lang w:eastAsia="en-US"/>
        </w:rPr>
        <w:t>Технологія</w:t>
      </w:r>
      <w:r w:rsidRPr="00DF1835">
        <w:rPr>
          <w:rFonts w:eastAsiaTheme="minorHAnsi"/>
          <w:sz w:val="28"/>
          <w:szCs w:val="28"/>
          <w:lang w:eastAsia="en-US"/>
        </w:rPr>
        <w:t xml:space="preserve"> </w:t>
      </w:r>
      <w:r w:rsidRPr="00DF1835">
        <w:rPr>
          <w:rFonts w:eastAsiaTheme="minorHAnsi"/>
          <w:i/>
          <w:sz w:val="28"/>
          <w:szCs w:val="28"/>
          <w:lang w:eastAsia="en-US"/>
        </w:rPr>
        <w:t>адаптації</w:t>
      </w:r>
      <w:r w:rsidRPr="00DF1835">
        <w:rPr>
          <w:rFonts w:eastAsiaTheme="minorHAnsi"/>
          <w:sz w:val="28"/>
          <w:szCs w:val="28"/>
          <w:lang w:eastAsia="en-US"/>
        </w:rPr>
        <w:t xml:space="preserve"> </w:t>
      </w:r>
      <w:r w:rsidRPr="00DF1835">
        <w:rPr>
          <w:rFonts w:eastAsiaTheme="minorHAnsi"/>
          <w:i/>
          <w:sz w:val="28"/>
          <w:szCs w:val="28"/>
          <w:lang w:eastAsia="en-US"/>
        </w:rPr>
        <w:t>у</w:t>
      </w:r>
      <w:r w:rsidRPr="00DF1835">
        <w:rPr>
          <w:rFonts w:eastAsiaTheme="minorHAnsi"/>
          <w:sz w:val="28"/>
          <w:szCs w:val="28"/>
          <w:lang w:eastAsia="en-US"/>
        </w:rPr>
        <w:t xml:space="preserve"> </w:t>
      </w:r>
      <w:r w:rsidRPr="00DF1835">
        <w:rPr>
          <w:rFonts w:eastAsiaTheme="minorHAnsi"/>
          <w:i/>
          <w:sz w:val="28"/>
          <w:szCs w:val="28"/>
          <w:lang w:eastAsia="en-US"/>
        </w:rPr>
        <w:t>системі</w:t>
      </w:r>
      <w:r w:rsidRPr="00DF1835">
        <w:rPr>
          <w:rFonts w:eastAsiaTheme="minorHAnsi"/>
          <w:sz w:val="28"/>
          <w:szCs w:val="28"/>
          <w:lang w:eastAsia="en-US"/>
        </w:rPr>
        <w:t xml:space="preserve"> </w:t>
      </w:r>
      <w:r w:rsidRPr="00DF1835">
        <w:rPr>
          <w:rFonts w:eastAsiaTheme="minorHAnsi"/>
          <w:i/>
          <w:sz w:val="28"/>
          <w:szCs w:val="28"/>
          <w:lang w:eastAsia="en-US"/>
        </w:rPr>
        <w:t>управління</w:t>
      </w:r>
      <w:r w:rsidRPr="00DF1835">
        <w:rPr>
          <w:rFonts w:eastAsiaTheme="minorHAnsi"/>
          <w:sz w:val="28"/>
          <w:szCs w:val="28"/>
          <w:lang w:eastAsia="en-US"/>
        </w:rPr>
        <w:t xml:space="preserve">: матеріали VIII </w:t>
      </w:r>
      <w:proofErr w:type="spellStart"/>
      <w:r w:rsidRPr="00DF1835">
        <w:rPr>
          <w:rFonts w:eastAsiaTheme="minorHAnsi"/>
          <w:sz w:val="28"/>
          <w:szCs w:val="28"/>
          <w:lang w:eastAsia="en-US"/>
        </w:rPr>
        <w:t>всеукр</w:t>
      </w:r>
      <w:proofErr w:type="spellEnd"/>
      <w:r w:rsidRPr="00DF1835">
        <w:rPr>
          <w:rFonts w:eastAsiaTheme="minorHAnsi"/>
          <w:sz w:val="28"/>
          <w:szCs w:val="28"/>
          <w:lang w:eastAsia="en-US"/>
        </w:rPr>
        <w:t>. наук.-</w:t>
      </w:r>
      <w:proofErr w:type="spellStart"/>
      <w:r w:rsidRPr="00DF1835">
        <w:rPr>
          <w:rFonts w:eastAsiaTheme="minorHAnsi"/>
          <w:sz w:val="28"/>
          <w:szCs w:val="28"/>
          <w:lang w:eastAsia="en-US"/>
        </w:rPr>
        <w:t>практ</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конф</w:t>
      </w:r>
      <w:proofErr w:type="spellEnd"/>
      <w:r w:rsidRPr="00DF1835">
        <w:rPr>
          <w:rFonts w:eastAsiaTheme="minorHAnsi"/>
          <w:sz w:val="28"/>
          <w:szCs w:val="28"/>
          <w:lang w:eastAsia="en-US"/>
        </w:rPr>
        <w:t>. Київ. 2017.</w:t>
      </w:r>
    </w:p>
    <w:p w14:paraId="75487935" w14:textId="77777777" w:rsidR="00DF1835" w:rsidRPr="00DF1835" w:rsidRDefault="00DF1835" w:rsidP="00DF1835">
      <w:pPr>
        <w:widowControl/>
        <w:numPr>
          <w:ilvl w:val="0"/>
          <w:numId w:val="26"/>
        </w:numPr>
        <w:tabs>
          <w:tab w:val="left" w:pos="1843"/>
        </w:tabs>
        <w:autoSpaceDE w:val="0"/>
        <w:autoSpaceDN w:val="0"/>
        <w:spacing w:after="160" w:line="360" w:lineRule="auto"/>
        <w:ind w:right="130"/>
        <w:contextualSpacing/>
        <w:jc w:val="left"/>
        <w:rPr>
          <w:rFonts w:eastAsiaTheme="minorHAnsi"/>
          <w:sz w:val="28"/>
          <w:szCs w:val="28"/>
          <w:lang w:eastAsia="en-US"/>
        </w:rPr>
      </w:pPr>
      <w:r w:rsidRPr="00DF1835">
        <w:rPr>
          <w:rFonts w:eastAsiaTheme="minorHAnsi"/>
          <w:sz w:val="28"/>
          <w:szCs w:val="28"/>
          <w:lang w:eastAsia="en-US"/>
        </w:rPr>
        <w:lastRenderedPageBreak/>
        <w:t>Вовк О.М., Ковальчук Т.А. Теоретичні</w:t>
      </w:r>
      <w:r w:rsidRPr="00DF1835">
        <w:rPr>
          <w:rFonts w:eastAsiaTheme="minorHAnsi"/>
          <w:spacing w:val="-2"/>
          <w:sz w:val="28"/>
          <w:szCs w:val="28"/>
          <w:lang w:eastAsia="en-US"/>
        </w:rPr>
        <w:t xml:space="preserve"> </w:t>
      </w:r>
      <w:r w:rsidRPr="00DF1835">
        <w:rPr>
          <w:rFonts w:eastAsiaTheme="minorHAnsi"/>
          <w:sz w:val="28"/>
          <w:szCs w:val="28"/>
          <w:lang w:eastAsia="en-US"/>
        </w:rPr>
        <w:t xml:space="preserve">основи управління кадровим потенціалом підприємства. </w:t>
      </w:r>
      <w:r w:rsidRPr="00DF1835">
        <w:rPr>
          <w:rFonts w:eastAsiaTheme="minorHAnsi"/>
          <w:i/>
          <w:sz w:val="28"/>
          <w:szCs w:val="28"/>
          <w:lang w:eastAsia="en-US"/>
        </w:rPr>
        <w:t>Проблеми</w:t>
      </w:r>
      <w:r w:rsidRPr="00DF1835">
        <w:rPr>
          <w:rFonts w:eastAsiaTheme="minorHAnsi"/>
          <w:sz w:val="28"/>
          <w:szCs w:val="28"/>
          <w:lang w:eastAsia="en-US"/>
        </w:rPr>
        <w:t xml:space="preserve"> </w:t>
      </w:r>
      <w:r w:rsidRPr="00DF1835">
        <w:rPr>
          <w:rFonts w:eastAsiaTheme="minorHAnsi"/>
          <w:i/>
          <w:sz w:val="28"/>
          <w:szCs w:val="28"/>
          <w:lang w:eastAsia="en-US"/>
        </w:rPr>
        <w:t>підвищення</w:t>
      </w:r>
      <w:r w:rsidRPr="00DF1835">
        <w:rPr>
          <w:rFonts w:eastAsiaTheme="minorHAnsi"/>
          <w:sz w:val="28"/>
          <w:szCs w:val="28"/>
          <w:lang w:eastAsia="en-US"/>
        </w:rPr>
        <w:t xml:space="preserve"> </w:t>
      </w:r>
      <w:r w:rsidRPr="00DF1835">
        <w:rPr>
          <w:rFonts w:eastAsiaTheme="minorHAnsi"/>
          <w:i/>
          <w:sz w:val="28"/>
          <w:szCs w:val="28"/>
          <w:lang w:eastAsia="en-US"/>
        </w:rPr>
        <w:t>ефективності</w:t>
      </w:r>
      <w:r w:rsidRPr="00DF1835">
        <w:rPr>
          <w:rFonts w:eastAsiaTheme="minorHAnsi"/>
          <w:sz w:val="28"/>
          <w:szCs w:val="28"/>
          <w:lang w:eastAsia="en-US"/>
        </w:rPr>
        <w:t xml:space="preserve"> </w:t>
      </w:r>
      <w:r w:rsidRPr="00DF1835">
        <w:rPr>
          <w:rFonts w:eastAsiaTheme="minorHAnsi"/>
          <w:i/>
          <w:sz w:val="28"/>
          <w:szCs w:val="28"/>
          <w:lang w:eastAsia="en-US"/>
        </w:rPr>
        <w:t>інфраструктури</w:t>
      </w:r>
      <w:r w:rsidRPr="00DF1835">
        <w:rPr>
          <w:rFonts w:eastAsiaTheme="minorHAnsi"/>
          <w:sz w:val="28"/>
          <w:szCs w:val="28"/>
          <w:lang w:eastAsia="en-US"/>
        </w:rPr>
        <w:t>. К: НАУ, 2013.</w:t>
      </w:r>
      <w:r w:rsidRPr="00DF1835">
        <w:rPr>
          <w:rFonts w:eastAsiaTheme="minorHAnsi"/>
          <w:spacing w:val="40"/>
          <w:sz w:val="28"/>
          <w:szCs w:val="28"/>
          <w:lang w:eastAsia="en-US"/>
        </w:rPr>
        <w:t xml:space="preserve"> </w:t>
      </w:r>
      <w:proofErr w:type="spellStart"/>
      <w:r w:rsidRPr="00DF1835">
        <w:rPr>
          <w:rFonts w:eastAsiaTheme="minorHAnsi"/>
          <w:sz w:val="28"/>
          <w:szCs w:val="28"/>
          <w:lang w:eastAsia="en-US"/>
        </w:rPr>
        <w:t>Вип</w:t>
      </w:r>
      <w:proofErr w:type="spellEnd"/>
      <w:r w:rsidRPr="00DF1835">
        <w:rPr>
          <w:rFonts w:eastAsiaTheme="minorHAnsi"/>
          <w:sz w:val="28"/>
          <w:szCs w:val="28"/>
          <w:lang w:eastAsia="en-US"/>
        </w:rPr>
        <w:t>. 37.</w:t>
      </w:r>
      <w:r w:rsidRPr="00DF1835">
        <w:rPr>
          <w:rFonts w:eastAsiaTheme="minorHAnsi"/>
          <w:spacing w:val="40"/>
          <w:sz w:val="28"/>
          <w:szCs w:val="28"/>
          <w:lang w:eastAsia="en-US"/>
        </w:rPr>
        <w:t xml:space="preserve"> </w:t>
      </w:r>
      <w:r w:rsidRPr="00DF1835">
        <w:rPr>
          <w:rFonts w:eastAsiaTheme="minorHAnsi"/>
          <w:sz w:val="28"/>
          <w:szCs w:val="28"/>
          <w:lang w:eastAsia="en-US"/>
        </w:rPr>
        <w:t>С. 35-38.</w:t>
      </w:r>
    </w:p>
    <w:p w14:paraId="785EE448" w14:textId="77777777" w:rsidR="00DF1835" w:rsidRPr="00DF1835" w:rsidRDefault="00DF1835" w:rsidP="00DF1835">
      <w:pPr>
        <w:widowControl/>
        <w:numPr>
          <w:ilvl w:val="0"/>
          <w:numId w:val="26"/>
        </w:numPr>
        <w:tabs>
          <w:tab w:val="left" w:pos="1418"/>
        </w:tabs>
        <w:autoSpaceDE w:val="0"/>
        <w:autoSpaceDN w:val="0"/>
        <w:spacing w:after="160" w:line="360" w:lineRule="auto"/>
        <w:ind w:right="130"/>
        <w:contextualSpacing/>
        <w:jc w:val="left"/>
        <w:rPr>
          <w:rFonts w:eastAsiaTheme="minorHAnsi"/>
          <w:sz w:val="28"/>
          <w:szCs w:val="28"/>
          <w:lang w:eastAsia="en-US"/>
        </w:rPr>
      </w:pPr>
      <w:r w:rsidRPr="00DF1835">
        <w:rPr>
          <w:rFonts w:eastAsiaTheme="minorHAnsi"/>
          <w:sz w:val="28"/>
          <w:szCs w:val="28"/>
          <w:lang w:eastAsia="en-US"/>
        </w:rPr>
        <w:t xml:space="preserve">Ареф’єва О. В., Коваленко Н. В., Степанюк Я. О. Економічне забезпечення формування та використання трудового потенціалу підприємством. </w:t>
      </w:r>
      <w:r w:rsidRPr="00DF1835">
        <w:rPr>
          <w:rFonts w:eastAsiaTheme="minorHAnsi"/>
          <w:i/>
          <w:sz w:val="28"/>
          <w:szCs w:val="28"/>
          <w:lang w:eastAsia="en-US"/>
        </w:rPr>
        <w:t>Вчені</w:t>
      </w:r>
      <w:r w:rsidRPr="00DF1835">
        <w:rPr>
          <w:rFonts w:eastAsiaTheme="minorHAnsi"/>
          <w:sz w:val="28"/>
          <w:szCs w:val="28"/>
          <w:lang w:eastAsia="en-US"/>
        </w:rPr>
        <w:t xml:space="preserve"> </w:t>
      </w:r>
      <w:r w:rsidRPr="00DF1835">
        <w:rPr>
          <w:rFonts w:eastAsiaTheme="minorHAnsi"/>
          <w:i/>
          <w:sz w:val="28"/>
          <w:szCs w:val="28"/>
          <w:lang w:eastAsia="en-US"/>
        </w:rPr>
        <w:t>записки</w:t>
      </w:r>
      <w:r w:rsidRPr="00DF1835">
        <w:rPr>
          <w:rFonts w:eastAsiaTheme="minorHAnsi"/>
          <w:sz w:val="28"/>
          <w:szCs w:val="28"/>
          <w:lang w:eastAsia="en-US"/>
        </w:rPr>
        <w:t xml:space="preserve"> </w:t>
      </w:r>
      <w:r w:rsidRPr="00DF1835">
        <w:rPr>
          <w:rFonts w:eastAsiaTheme="minorHAnsi"/>
          <w:i/>
          <w:sz w:val="28"/>
          <w:szCs w:val="28"/>
          <w:lang w:eastAsia="en-US"/>
        </w:rPr>
        <w:t>Таврійського</w:t>
      </w:r>
      <w:r w:rsidRPr="00DF1835">
        <w:rPr>
          <w:rFonts w:eastAsiaTheme="minorHAnsi"/>
          <w:sz w:val="28"/>
          <w:szCs w:val="28"/>
          <w:lang w:eastAsia="en-US"/>
        </w:rPr>
        <w:t xml:space="preserve"> </w:t>
      </w:r>
      <w:r w:rsidRPr="00DF1835">
        <w:rPr>
          <w:rFonts w:eastAsiaTheme="minorHAnsi"/>
          <w:i/>
          <w:sz w:val="28"/>
          <w:szCs w:val="28"/>
          <w:lang w:eastAsia="en-US"/>
        </w:rPr>
        <w:t>національного</w:t>
      </w:r>
      <w:r w:rsidRPr="00DF1835">
        <w:rPr>
          <w:rFonts w:eastAsiaTheme="minorHAnsi"/>
          <w:sz w:val="28"/>
          <w:szCs w:val="28"/>
          <w:lang w:eastAsia="en-US"/>
        </w:rPr>
        <w:t xml:space="preserve"> </w:t>
      </w:r>
      <w:r w:rsidRPr="00DF1835">
        <w:rPr>
          <w:rFonts w:eastAsiaTheme="minorHAnsi"/>
          <w:i/>
          <w:sz w:val="28"/>
          <w:szCs w:val="28"/>
          <w:lang w:eastAsia="en-US"/>
        </w:rPr>
        <w:t>університету</w:t>
      </w:r>
      <w:r w:rsidRPr="00DF1835">
        <w:rPr>
          <w:rFonts w:eastAsiaTheme="minorHAnsi"/>
          <w:sz w:val="28"/>
          <w:szCs w:val="28"/>
          <w:lang w:eastAsia="en-US"/>
        </w:rPr>
        <w:t xml:space="preserve"> </w:t>
      </w:r>
      <w:r w:rsidRPr="00DF1835">
        <w:rPr>
          <w:rFonts w:eastAsiaTheme="minorHAnsi"/>
          <w:i/>
          <w:sz w:val="28"/>
          <w:szCs w:val="28"/>
          <w:lang w:eastAsia="en-US"/>
        </w:rPr>
        <w:t>імені</w:t>
      </w:r>
      <w:r w:rsidRPr="00DF1835">
        <w:rPr>
          <w:rFonts w:eastAsiaTheme="minorHAnsi"/>
          <w:sz w:val="28"/>
          <w:szCs w:val="28"/>
          <w:lang w:eastAsia="en-US"/>
        </w:rPr>
        <w:t xml:space="preserve"> </w:t>
      </w:r>
      <w:r w:rsidRPr="00DF1835">
        <w:rPr>
          <w:rFonts w:eastAsiaTheme="minorHAnsi"/>
          <w:i/>
          <w:sz w:val="28"/>
          <w:szCs w:val="28"/>
          <w:lang w:eastAsia="en-US"/>
        </w:rPr>
        <w:t>В.І.</w:t>
      </w:r>
      <w:r w:rsidRPr="00DF1835">
        <w:rPr>
          <w:rFonts w:eastAsiaTheme="minorHAnsi"/>
          <w:sz w:val="28"/>
          <w:szCs w:val="28"/>
          <w:lang w:eastAsia="en-US"/>
        </w:rPr>
        <w:t xml:space="preserve"> </w:t>
      </w:r>
      <w:r w:rsidRPr="00DF1835">
        <w:rPr>
          <w:rFonts w:eastAsiaTheme="minorHAnsi"/>
          <w:i/>
          <w:sz w:val="28"/>
          <w:szCs w:val="28"/>
          <w:lang w:eastAsia="en-US"/>
        </w:rPr>
        <w:t>Вернадського.</w:t>
      </w:r>
      <w:r w:rsidRPr="00DF1835">
        <w:rPr>
          <w:rFonts w:eastAsiaTheme="minorHAnsi"/>
          <w:sz w:val="28"/>
          <w:szCs w:val="28"/>
          <w:lang w:eastAsia="en-US"/>
        </w:rPr>
        <w:t xml:space="preserve"> Серія: Економіка і управління 30 (69), № 1. 2019. С. 57-62.</w:t>
      </w:r>
    </w:p>
    <w:p w14:paraId="6B688C13" w14:textId="77777777" w:rsidR="00DF1835" w:rsidRPr="00DF1835" w:rsidRDefault="00DF1835" w:rsidP="00DF1835">
      <w:pPr>
        <w:widowControl/>
        <w:numPr>
          <w:ilvl w:val="0"/>
          <w:numId w:val="26"/>
        </w:numPr>
        <w:tabs>
          <w:tab w:val="left" w:pos="1843"/>
        </w:tabs>
        <w:autoSpaceDE w:val="0"/>
        <w:autoSpaceDN w:val="0"/>
        <w:spacing w:after="160" w:line="360" w:lineRule="auto"/>
        <w:ind w:right="133"/>
        <w:contextualSpacing/>
        <w:jc w:val="left"/>
        <w:rPr>
          <w:rFonts w:eastAsiaTheme="minorHAnsi"/>
          <w:sz w:val="28"/>
          <w:szCs w:val="28"/>
          <w:lang w:eastAsia="en-US"/>
        </w:rPr>
      </w:pPr>
      <w:r w:rsidRPr="00DF1835">
        <w:rPr>
          <w:rFonts w:eastAsiaTheme="minorHAnsi"/>
          <w:sz w:val="28"/>
          <w:szCs w:val="28"/>
          <w:lang w:eastAsia="en-US"/>
        </w:rPr>
        <w:t xml:space="preserve">Соколовська В. В., </w:t>
      </w:r>
      <w:proofErr w:type="spellStart"/>
      <w:r w:rsidRPr="00DF1835">
        <w:rPr>
          <w:rFonts w:eastAsiaTheme="minorHAnsi"/>
          <w:sz w:val="28"/>
          <w:szCs w:val="28"/>
          <w:lang w:eastAsia="en-US"/>
        </w:rPr>
        <w:t>Бабчинська</w:t>
      </w:r>
      <w:proofErr w:type="spellEnd"/>
      <w:r w:rsidRPr="00DF1835">
        <w:rPr>
          <w:rFonts w:eastAsiaTheme="minorHAnsi"/>
          <w:sz w:val="28"/>
          <w:szCs w:val="28"/>
          <w:lang w:eastAsia="en-US"/>
        </w:rPr>
        <w:t xml:space="preserve"> О. І., Іванченко Г. В. Методи оцінки персоналу: роль та значення в управлінні. </w:t>
      </w:r>
      <w:proofErr w:type="spellStart"/>
      <w:r w:rsidRPr="00DF1835">
        <w:rPr>
          <w:rFonts w:eastAsiaTheme="minorHAnsi"/>
          <w:i/>
          <w:sz w:val="28"/>
          <w:szCs w:val="28"/>
          <w:lang w:eastAsia="en-US"/>
        </w:rPr>
        <w:t>Агросвіт</w:t>
      </w:r>
      <w:proofErr w:type="spellEnd"/>
      <w:r w:rsidRPr="00DF1835">
        <w:rPr>
          <w:rFonts w:eastAsiaTheme="minorHAnsi"/>
          <w:sz w:val="28"/>
          <w:szCs w:val="28"/>
          <w:lang w:eastAsia="en-US"/>
        </w:rPr>
        <w:t>. 2019. № 20. С. 93-98.</w:t>
      </w:r>
    </w:p>
    <w:p w14:paraId="24D2A0BA" w14:textId="77777777" w:rsidR="00DF1835" w:rsidRPr="00DF1835" w:rsidRDefault="00DF1835" w:rsidP="00DF1835">
      <w:pPr>
        <w:widowControl/>
        <w:numPr>
          <w:ilvl w:val="0"/>
          <w:numId w:val="26"/>
        </w:numPr>
        <w:spacing w:after="160" w:line="360" w:lineRule="auto"/>
        <w:contextualSpacing/>
        <w:jc w:val="left"/>
        <w:rPr>
          <w:rFonts w:eastAsiaTheme="minorHAnsi"/>
          <w:sz w:val="28"/>
          <w:szCs w:val="28"/>
          <w:shd w:val="clear" w:color="auto" w:fill="FFFFFF"/>
          <w:lang w:val="en-US" w:eastAsia="en-US"/>
        </w:rPr>
      </w:pPr>
      <w:r w:rsidRPr="00DF1835">
        <w:rPr>
          <w:rFonts w:eastAsiaTheme="minorHAnsi"/>
          <w:sz w:val="28"/>
          <w:szCs w:val="28"/>
          <w:lang w:val="en-US" w:eastAsia="en-US"/>
        </w:rPr>
        <w:t>Mykhailo</w:t>
      </w:r>
      <w:r w:rsidRPr="00426639">
        <w:rPr>
          <w:rFonts w:eastAsiaTheme="minorHAnsi"/>
          <w:sz w:val="28"/>
          <w:szCs w:val="28"/>
          <w:lang w:eastAsia="en-US"/>
        </w:rPr>
        <w:t xml:space="preserve"> </w:t>
      </w:r>
      <w:proofErr w:type="spellStart"/>
      <w:r w:rsidRPr="00DF1835">
        <w:rPr>
          <w:rFonts w:eastAsiaTheme="minorHAnsi"/>
          <w:sz w:val="28"/>
          <w:szCs w:val="28"/>
          <w:lang w:val="en-US" w:eastAsia="en-US"/>
        </w:rPr>
        <w:t>Gazuda</w:t>
      </w:r>
      <w:proofErr w:type="spellEnd"/>
      <w:r w:rsidRPr="00426639">
        <w:rPr>
          <w:rFonts w:eastAsiaTheme="minorHAnsi"/>
          <w:sz w:val="28"/>
          <w:szCs w:val="28"/>
          <w:lang w:eastAsia="en-US"/>
        </w:rPr>
        <w:t xml:space="preserve">, </w:t>
      </w:r>
      <w:r w:rsidRPr="00DF1835">
        <w:rPr>
          <w:rFonts w:eastAsiaTheme="minorHAnsi"/>
          <w:sz w:val="28"/>
          <w:szCs w:val="28"/>
          <w:lang w:val="en-US" w:eastAsia="en-US"/>
        </w:rPr>
        <w:t>Nataliya</w:t>
      </w:r>
      <w:r w:rsidRPr="00426639">
        <w:rPr>
          <w:rFonts w:eastAsiaTheme="minorHAnsi"/>
          <w:sz w:val="28"/>
          <w:szCs w:val="28"/>
          <w:lang w:eastAsia="en-US"/>
        </w:rPr>
        <w:t xml:space="preserve"> </w:t>
      </w:r>
      <w:proofErr w:type="spellStart"/>
      <w:r w:rsidRPr="00DF1835">
        <w:rPr>
          <w:rFonts w:eastAsiaTheme="minorHAnsi"/>
          <w:sz w:val="28"/>
          <w:szCs w:val="28"/>
          <w:lang w:val="en-US" w:eastAsia="en-US"/>
        </w:rPr>
        <w:t>Tyukhtenko</w:t>
      </w:r>
      <w:proofErr w:type="spellEnd"/>
      <w:r w:rsidRPr="00426639">
        <w:rPr>
          <w:rFonts w:eastAsiaTheme="minorHAnsi"/>
          <w:sz w:val="28"/>
          <w:szCs w:val="28"/>
          <w:lang w:eastAsia="en-US"/>
        </w:rPr>
        <w:t xml:space="preserve">, </w:t>
      </w:r>
      <w:r w:rsidRPr="00DF1835">
        <w:rPr>
          <w:rFonts w:eastAsiaTheme="minorHAnsi"/>
          <w:sz w:val="28"/>
          <w:szCs w:val="28"/>
          <w:lang w:val="en-US" w:eastAsia="en-US"/>
        </w:rPr>
        <w:t>Iryna</w:t>
      </w:r>
      <w:r w:rsidRPr="00426639">
        <w:rPr>
          <w:rFonts w:eastAsiaTheme="minorHAnsi"/>
          <w:sz w:val="28"/>
          <w:szCs w:val="28"/>
          <w:lang w:eastAsia="en-US"/>
        </w:rPr>
        <w:t xml:space="preserve"> </w:t>
      </w:r>
      <w:proofErr w:type="spellStart"/>
      <w:r w:rsidRPr="00DF1835">
        <w:rPr>
          <w:rFonts w:eastAsiaTheme="minorHAnsi"/>
          <w:sz w:val="28"/>
          <w:szCs w:val="28"/>
          <w:lang w:val="en-US" w:eastAsia="en-US"/>
        </w:rPr>
        <w:t>Lomachynska</w:t>
      </w:r>
      <w:proofErr w:type="spellEnd"/>
      <w:r w:rsidRPr="00426639">
        <w:rPr>
          <w:rFonts w:eastAsiaTheme="minorHAnsi"/>
          <w:sz w:val="28"/>
          <w:szCs w:val="28"/>
          <w:lang w:eastAsia="en-US"/>
        </w:rPr>
        <w:t xml:space="preserve">, </w:t>
      </w:r>
      <w:r w:rsidRPr="00DF1835">
        <w:rPr>
          <w:rFonts w:eastAsiaTheme="minorHAnsi"/>
          <w:sz w:val="28"/>
          <w:szCs w:val="28"/>
          <w:lang w:val="en-US" w:eastAsia="en-US"/>
        </w:rPr>
        <w:t>Mykola</w:t>
      </w:r>
      <w:r w:rsidRPr="00426639">
        <w:rPr>
          <w:rFonts w:eastAsiaTheme="minorHAnsi"/>
          <w:sz w:val="28"/>
          <w:szCs w:val="28"/>
          <w:lang w:eastAsia="en-US"/>
        </w:rPr>
        <w:t xml:space="preserve"> </w:t>
      </w:r>
      <w:r w:rsidRPr="00DF1835">
        <w:rPr>
          <w:rFonts w:eastAsiaTheme="minorHAnsi"/>
          <w:sz w:val="28"/>
          <w:szCs w:val="28"/>
          <w:lang w:val="en-US" w:eastAsia="en-US"/>
        </w:rPr>
        <w:t>Dunai</w:t>
      </w:r>
      <w:r w:rsidRPr="00426639">
        <w:rPr>
          <w:rFonts w:eastAsiaTheme="minorHAnsi"/>
          <w:sz w:val="28"/>
          <w:szCs w:val="28"/>
          <w:lang w:eastAsia="en-US"/>
        </w:rPr>
        <w:t xml:space="preserve">, </w:t>
      </w:r>
      <w:r w:rsidRPr="00DF1835">
        <w:rPr>
          <w:rFonts w:eastAsiaTheme="minorHAnsi"/>
          <w:sz w:val="28"/>
          <w:szCs w:val="28"/>
          <w:lang w:val="en-US" w:eastAsia="en-US"/>
        </w:rPr>
        <w:t>Viacheslav</w:t>
      </w:r>
      <w:r w:rsidRPr="00426639">
        <w:rPr>
          <w:rFonts w:eastAsiaTheme="minorHAnsi"/>
          <w:sz w:val="28"/>
          <w:szCs w:val="28"/>
          <w:lang w:eastAsia="en-US"/>
        </w:rPr>
        <w:t xml:space="preserve"> </w:t>
      </w:r>
      <w:proofErr w:type="spellStart"/>
      <w:r w:rsidRPr="00DF1835">
        <w:rPr>
          <w:rFonts w:eastAsiaTheme="minorHAnsi"/>
          <w:sz w:val="28"/>
          <w:szCs w:val="28"/>
          <w:lang w:val="en-US" w:eastAsia="en-US"/>
        </w:rPr>
        <w:t>Vernydub</w:t>
      </w:r>
      <w:proofErr w:type="spellEnd"/>
      <w:r w:rsidRPr="00426639">
        <w:rPr>
          <w:rFonts w:eastAsiaTheme="minorHAnsi"/>
          <w:sz w:val="28"/>
          <w:szCs w:val="28"/>
          <w:lang w:eastAsia="en-US"/>
        </w:rPr>
        <w:t xml:space="preserve">, </w:t>
      </w:r>
      <w:r w:rsidRPr="00DF1835">
        <w:rPr>
          <w:rFonts w:eastAsiaTheme="minorHAnsi"/>
          <w:sz w:val="28"/>
          <w:szCs w:val="28"/>
          <w:lang w:val="en-US" w:eastAsia="en-US"/>
        </w:rPr>
        <w:t>Roman</w:t>
      </w:r>
      <w:r w:rsidRPr="00426639">
        <w:rPr>
          <w:rFonts w:eastAsiaTheme="minorHAnsi"/>
          <w:sz w:val="28"/>
          <w:szCs w:val="28"/>
          <w:lang w:eastAsia="en-US"/>
        </w:rPr>
        <w:t xml:space="preserve"> </w:t>
      </w:r>
      <w:r w:rsidRPr="00DF1835">
        <w:rPr>
          <w:rFonts w:eastAsiaTheme="minorHAnsi"/>
          <w:sz w:val="28"/>
          <w:szCs w:val="28"/>
          <w:lang w:val="en-US" w:eastAsia="en-US"/>
        </w:rPr>
        <w:t>Babich</w:t>
      </w:r>
      <w:r w:rsidRPr="00426639">
        <w:rPr>
          <w:rFonts w:eastAsiaTheme="minorHAnsi"/>
          <w:sz w:val="28"/>
          <w:szCs w:val="28"/>
          <w:lang w:eastAsia="en-US"/>
        </w:rPr>
        <w:t xml:space="preserve">. </w:t>
      </w:r>
      <w:r w:rsidRPr="00DF1835">
        <w:rPr>
          <w:rFonts w:eastAsiaTheme="minorHAnsi"/>
          <w:sz w:val="28"/>
          <w:szCs w:val="28"/>
          <w:lang w:val="en-US" w:eastAsia="en-US"/>
        </w:rPr>
        <w:t xml:space="preserve">The impact of digitalization and e-governance on transformation of state management mechanisms of the regional development. </w:t>
      </w:r>
      <w:r w:rsidRPr="00DF1835">
        <w:rPr>
          <w:rFonts w:eastAsiaTheme="minorHAnsi"/>
          <w:i/>
          <w:sz w:val="28"/>
          <w:szCs w:val="28"/>
          <w:lang w:val="en-US" w:eastAsia="en-US"/>
        </w:rPr>
        <w:t>Journal of Theoretical and Applied Information Technology</w:t>
      </w:r>
      <w:r w:rsidRPr="00DF1835">
        <w:rPr>
          <w:rFonts w:eastAsiaTheme="minorHAnsi"/>
          <w:sz w:val="28"/>
          <w:szCs w:val="28"/>
          <w:lang w:val="en-US" w:eastAsia="en-US"/>
        </w:rPr>
        <w:t>, 15th February</w:t>
      </w:r>
      <w:r w:rsidRPr="00DF1835">
        <w:rPr>
          <w:rFonts w:eastAsiaTheme="minorHAnsi"/>
          <w:sz w:val="28"/>
          <w:szCs w:val="28"/>
          <w:lang w:eastAsia="en-US"/>
        </w:rPr>
        <w:t xml:space="preserve"> 2025. </w:t>
      </w:r>
      <w:r w:rsidRPr="00DF1835">
        <w:rPr>
          <w:rFonts w:eastAsiaTheme="minorHAnsi"/>
          <w:sz w:val="28"/>
          <w:szCs w:val="28"/>
          <w:lang w:val="en-US" w:eastAsia="en-US"/>
        </w:rPr>
        <w:t>V</w:t>
      </w:r>
      <w:r w:rsidRPr="00DF1835">
        <w:rPr>
          <w:rFonts w:eastAsiaTheme="minorHAnsi"/>
          <w:sz w:val="28"/>
          <w:szCs w:val="28"/>
          <w:lang w:eastAsia="en-US"/>
        </w:rPr>
        <w:t xml:space="preserve">ol.103. </w:t>
      </w:r>
      <w:r w:rsidRPr="00DF1835">
        <w:rPr>
          <w:rFonts w:eastAsiaTheme="minorHAnsi"/>
          <w:sz w:val="28"/>
          <w:szCs w:val="28"/>
          <w:lang w:val="en-US" w:eastAsia="en-US"/>
        </w:rPr>
        <w:t>N</w:t>
      </w:r>
      <w:r w:rsidRPr="00DF1835">
        <w:rPr>
          <w:rFonts w:eastAsiaTheme="minorHAnsi"/>
          <w:sz w:val="28"/>
          <w:szCs w:val="28"/>
          <w:lang w:eastAsia="en-US"/>
        </w:rPr>
        <w:t xml:space="preserve">o.3, </w:t>
      </w:r>
      <w:r w:rsidRPr="00DF1835">
        <w:rPr>
          <w:rFonts w:eastAsiaTheme="minorHAnsi"/>
          <w:sz w:val="28"/>
          <w:szCs w:val="28"/>
          <w:lang w:val="en-US" w:eastAsia="en-US"/>
        </w:rPr>
        <w:t>P</w:t>
      </w:r>
      <w:r w:rsidRPr="00DF1835">
        <w:rPr>
          <w:rFonts w:eastAsiaTheme="minorHAnsi"/>
          <w:sz w:val="28"/>
          <w:szCs w:val="28"/>
          <w:lang w:eastAsia="en-US"/>
        </w:rPr>
        <w:t>. 956-958</w:t>
      </w:r>
      <w:r w:rsidRPr="00DF1835">
        <w:rPr>
          <w:rFonts w:eastAsiaTheme="minorHAnsi"/>
          <w:sz w:val="28"/>
          <w:szCs w:val="28"/>
          <w:lang w:val="en-US" w:eastAsia="en-US"/>
        </w:rPr>
        <w:t xml:space="preserve">. </w:t>
      </w:r>
      <w:r w:rsidRPr="00DF1835">
        <w:rPr>
          <w:rFonts w:eastAsiaTheme="minorHAnsi"/>
          <w:sz w:val="28"/>
          <w:szCs w:val="28"/>
          <w:lang w:eastAsia="en-US"/>
        </w:rPr>
        <w:t xml:space="preserve"> </w:t>
      </w:r>
      <w:hyperlink r:id="rId17" w:history="1">
        <w:r w:rsidRPr="00DF1835">
          <w:rPr>
            <w:rFonts w:eastAsiaTheme="minorHAnsi"/>
            <w:sz w:val="28"/>
            <w:szCs w:val="28"/>
            <w:u w:val="single"/>
            <w:lang w:eastAsia="en-US"/>
          </w:rPr>
          <w:t>https://www.jatit.org/volumes/vol103no3/14vol103no3.pdf</w:t>
        </w:r>
      </w:hyperlink>
    </w:p>
    <w:p w14:paraId="3F6CC1BB"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pacing w:val="-17"/>
          <w:sz w:val="28"/>
          <w:szCs w:val="28"/>
          <w:lang w:eastAsia="en-US"/>
        </w:rPr>
      </w:pPr>
      <w:r w:rsidRPr="00DF1835">
        <w:rPr>
          <w:rFonts w:eastAsiaTheme="minorHAnsi"/>
          <w:sz w:val="28"/>
          <w:szCs w:val="28"/>
          <w:lang w:eastAsia="en-US"/>
        </w:rPr>
        <w:t xml:space="preserve">Василик А. В. Сучасні виклики та інноваційні практики управління персоналом. Ел. Ресурс. Режим доступу: https://core.ac.uk/download/pdf/32609002.pdf / </w:t>
      </w:r>
    </w:p>
    <w:p w14:paraId="4A510BAF" w14:textId="77777777" w:rsidR="00DF1835" w:rsidRPr="00DF1835" w:rsidRDefault="00DF1835" w:rsidP="00DF1835">
      <w:pPr>
        <w:widowControl/>
        <w:numPr>
          <w:ilvl w:val="0"/>
          <w:numId w:val="26"/>
        </w:numPr>
        <w:spacing w:after="160" w:line="360" w:lineRule="auto"/>
        <w:contextualSpacing/>
        <w:jc w:val="left"/>
        <w:rPr>
          <w:rFonts w:eastAsiaTheme="minorHAnsi"/>
          <w:sz w:val="28"/>
          <w:szCs w:val="28"/>
          <w:lang w:eastAsia="en-US"/>
        </w:rPr>
      </w:pPr>
      <w:r w:rsidRPr="00DF1835">
        <w:rPr>
          <w:sz w:val="28"/>
          <w:szCs w:val="28"/>
          <w:lang w:eastAsia="en-US"/>
        </w:rPr>
        <w:t xml:space="preserve">Тюхтенко Н.А. Інноваційно-інвестиційний розвиток у контексті інтелектуалізації національної економіки в умовах адаптивності до змін /  </w:t>
      </w:r>
      <w:r w:rsidRPr="00DF1835">
        <w:rPr>
          <w:i/>
          <w:sz w:val="28"/>
          <w:szCs w:val="28"/>
          <w:lang w:eastAsia="en-US"/>
        </w:rPr>
        <w:t>Журнал з менеджменту, економіки та технологій</w:t>
      </w:r>
      <w:r w:rsidRPr="00DF1835">
        <w:rPr>
          <w:sz w:val="28"/>
          <w:szCs w:val="28"/>
          <w:lang w:eastAsia="en-US"/>
        </w:rPr>
        <w:t xml:space="preserve">. 2025. №1. С. 102-116.  </w:t>
      </w:r>
      <w:hyperlink r:id="rId18" w:history="1">
        <w:r w:rsidRPr="00DF1835">
          <w:rPr>
            <w:sz w:val="28"/>
            <w:szCs w:val="28"/>
            <w:u w:val="single"/>
            <w:shd w:val="clear" w:color="auto" w:fill="FFFFFF"/>
            <w:lang w:eastAsia="en-US"/>
          </w:rPr>
          <w:t>https://doi.org/10.69803/3083-6034-2025-1-102</w:t>
        </w:r>
      </w:hyperlink>
    </w:p>
    <w:p w14:paraId="223A0FDE"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eastAsia="en-US"/>
        </w:rPr>
      </w:pPr>
      <w:proofErr w:type="spellStart"/>
      <w:r w:rsidRPr="00DF1835">
        <w:rPr>
          <w:rFonts w:eastAsiaTheme="minorHAnsi"/>
          <w:sz w:val="28"/>
          <w:szCs w:val="28"/>
          <w:lang w:eastAsia="en-US"/>
        </w:rPr>
        <w:t>Колот</w:t>
      </w:r>
      <w:proofErr w:type="spellEnd"/>
      <w:r w:rsidRPr="00DF1835">
        <w:rPr>
          <w:rFonts w:eastAsiaTheme="minorHAnsi"/>
          <w:sz w:val="28"/>
          <w:szCs w:val="28"/>
          <w:lang w:eastAsia="en-US"/>
        </w:rPr>
        <w:t xml:space="preserve"> А.М. Індивідуалізація особистості та формування індивідуалізованого суспільства як феномени сучасності: наслідки та </w:t>
      </w:r>
      <w:proofErr w:type="spellStart"/>
      <w:r w:rsidRPr="00DF1835">
        <w:rPr>
          <w:rFonts w:eastAsiaTheme="minorHAnsi"/>
          <w:sz w:val="28"/>
          <w:szCs w:val="28"/>
          <w:lang w:eastAsia="en-US"/>
        </w:rPr>
        <w:t>уроки</w:t>
      </w:r>
      <w:proofErr w:type="spellEnd"/>
      <w:r w:rsidRPr="00DF1835">
        <w:rPr>
          <w:rFonts w:eastAsiaTheme="minorHAnsi"/>
          <w:sz w:val="28"/>
          <w:szCs w:val="28"/>
          <w:lang w:eastAsia="en-US"/>
        </w:rPr>
        <w:t xml:space="preserve"> / А. М. </w:t>
      </w:r>
      <w:proofErr w:type="spellStart"/>
      <w:r w:rsidRPr="00DF1835">
        <w:rPr>
          <w:rFonts w:eastAsiaTheme="minorHAnsi"/>
          <w:sz w:val="28"/>
          <w:szCs w:val="28"/>
          <w:lang w:eastAsia="en-US"/>
        </w:rPr>
        <w:t>Колот</w:t>
      </w:r>
      <w:proofErr w:type="spellEnd"/>
      <w:r w:rsidRPr="00DF1835">
        <w:rPr>
          <w:rFonts w:eastAsiaTheme="minorHAnsi"/>
          <w:sz w:val="28"/>
          <w:szCs w:val="28"/>
          <w:lang w:eastAsia="en-US"/>
        </w:rPr>
        <w:t xml:space="preserve"> // </w:t>
      </w:r>
      <w:r w:rsidRPr="00DF1835">
        <w:rPr>
          <w:rFonts w:eastAsiaTheme="minorHAnsi"/>
          <w:i/>
          <w:sz w:val="28"/>
          <w:szCs w:val="28"/>
          <w:lang w:eastAsia="en-US"/>
        </w:rPr>
        <w:t>Україна: аспекти праці.</w:t>
      </w:r>
      <w:r w:rsidRPr="00DF1835">
        <w:rPr>
          <w:rFonts w:eastAsiaTheme="minorHAnsi"/>
          <w:sz w:val="28"/>
          <w:szCs w:val="28"/>
          <w:lang w:eastAsia="en-US"/>
        </w:rPr>
        <w:t xml:space="preserve"> — 2014. — № 2. — С. 3—5.</w:t>
      </w:r>
    </w:p>
    <w:p w14:paraId="287F8294"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eastAsia="en-US"/>
        </w:rPr>
      </w:pPr>
      <w:proofErr w:type="spellStart"/>
      <w:r w:rsidRPr="00DF1835">
        <w:rPr>
          <w:rFonts w:eastAsiaTheme="minorHAnsi"/>
          <w:sz w:val="28"/>
          <w:szCs w:val="28"/>
          <w:lang w:eastAsia="en-US"/>
        </w:rPr>
        <w:t>Global</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Talent</w:t>
      </w:r>
      <w:proofErr w:type="spellEnd"/>
      <w:r w:rsidRPr="00DF1835">
        <w:rPr>
          <w:rFonts w:eastAsiaTheme="minorHAnsi"/>
          <w:sz w:val="28"/>
          <w:szCs w:val="28"/>
          <w:lang w:eastAsia="en-US"/>
        </w:rPr>
        <w:t xml:space="preserve"> 2021. </w:t>
      </w:r>
      <w:proofErr w:type="spellStart"/>
      <w:r w:rsidRPr="00DF1835">
        <w:rPr>
          <w:rFonts w:eastAsiaTheme="minorHAnsi"/>
          <w:sz w:val="28"/>
          <w:szCs w:val="28"/>
          <w:lang w:eastAsia="en-US"/>
        </w:rPr>
        <w:t>How</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the</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new</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geography</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of</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talent</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will</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transform</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human</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resource</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strategies</w:t>
      </w:r>
      <w:proofErr w:type="spellEnd"/>
      <w:r w:rsidRPr="00DF1835">
        <w:rPr>
          <w:rFonts w:eastAsiaTheme="minorHAnsi"/>
          <w:sz w:val="28"/>
          <w:szCs w:val="28"/>
          <w:lang w:eastAsia="en-US"/>
        </w:rPr>
        <w:t xml:space="preserve">. — </w:t>
      </w:r>
      <w:proofErr w:type="spellStart"/>
      <w:r w:rsidRPr="00DF1835">
        <w:rPr>
          <w:rFonts w:eastAsiaTheme="minorHAnsi"/>
          <w:sz w:val="28"/>
          <w:szCs w:val="28"/>
          <w:lang w:eastAsia="en-US"/>
        </w:rPr>
        <w:t>Oxford</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Economics</w:t>
      </w:r>
      <w:proofErr w:type="spellEnd"/>
      <w:r w:rsidRPr="00DF1835">
        <w:rPr>
          <w:rFonts w:eastAsiaTheme="minorHAnsi"/>
          <w:sz w:val="28"/>
          <w:szCs w:val="28"/>
          <w:lang w:eastAsia="en-US"/>
        </w:rPr>
        <w:t xml:space="preserve">. — </w:t>
      </w:r>
      <w:proofErr w:type="spellStart"/>
      <w:r w:rsidRPr="00DF1835">
        <w:rPr>
          <w:rFonts w:eastAsiaTheme="minorHAnsi"/>
          <w:sz w:val="28"/>
          <w:szCs w:val="28"/>
          <w:lang w:eastAsia="en-US"/>
        </w:rPr>
        <w:t>Report</w:t>
      </w:r>
      <w:proofErr w:type="spellEnd"/>
      <w:r w:rsidRPr="00DF1835">
        <w:rPr>
          <w:rFonts w:eastAsiaTheme="minorHAnsi"/>
          <w:sz w:val="28"/>
          <w:szCs w:val="28"/>
          <w:lang w:eastAsia="en-US"/>
        </w:rPr>
        <w:t xml:space="preserve">, 2012 — </w:t>
      </w:r>
      <w:r w:rsidRPr="00DF1835">
        <w:rPr>
          <w:rFonts w:eastAsiaTheme="minorHAnsi"/>
          <w:sz w:val="28"/>
          <w:szCs w:val="28"/>
          <w:lang w:eastAsia="en-US"/>
        </w:rPr>
        <w:lastRenderedPageBreak/>
        <w:t xml:space="preserve">[Електронний ресурс]. — Режим доступу: </w:t>
      </w:r>
      <w:hyperlink r:id="rId19" w:history="1">
        <w:r w:rsidRPr="00DF1835">
          <w:rPr>
            <w:rFonts w:eastAsiaTheme="minorHAnsi"/>
            <w:sz w:val="28"/>
            <w:szCs w:val="28"/>
            <w:u w:val="single"/>
            <w:lang w:eastAsia="en-US"/>
          </w:rPr>
          <w:t>https://www.oxfordeconomics.com/Media/Default/Thought%20Leadership/global-talent-2021.pdf</w:t>
        </w:r>
      </w:hyperlink>
    </w:p>
    <w:p w14:paraId="3EC133D1"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eastAsia="en-US"/>
        </w:rPr>
      </w:pPr>
      <w:proofErr w:type="spellStart"/>
      <w:r w:rsidRPr="00DF1835">
        <w:rPr>
          <w:rFonts w:eastAsiaTheme="minorHAnsi"/>
          <w:sz w:val="28"/>
          <w:szCs w:val="28"/>
          <w:lang w:eastAsia="en-US"/>
        </w:rPr>
        <w:t>Червінська</w:t>
      </w:r>
      <w:proofErr w:type="spellEnd"/>
      <w:r w:rsidRPr="00DF1835">
        <w:rPr>
          <w:rFonts w:eastAsiaTheme="minorHAnsi"/>
          <w:sz w:val="28"/>
          <w:szCs w:val="28"/>
          <w:lang w:eastAsia="en-US"/>
        </w:rPr>
        <w:t xml:space="preserve"> Л.П. Управління інноваційною діяльністю персоналу: монографія / Л.П. </w:t>
      </w:r>
      <w:proofErr w:type="spellStart"/>
      <w:r w:rsidRPr="00DF1835">
        <w:rPr>
          <w:rFonts w:eastAsiaTheme="minorHAnsi"/>
          <w:sz w:val="28"/>
          <w:szCs w:val="28"/>
          <w:lang w:eastAsia="en-US"/>
        </w:rPr>
        <w:t>Червінська</w:t>
      </w:r>
      <w:proofErr w:type="spellEnd"/>
      <w:r w:rsidRPr="00DF1835">
        <w:rPr>
          <w:rFonts w:eastAsiaTheme="minorHAnsi"/>
          <w:sz w:val="28"/>
          <w:szCs w:val="28"/>
          <w:lang w:eastAsia="en-US"/>
        </w:rPr>
        <w:t xml:space="preserve">. </w:t>
      </w:r>
      <w:r w:rsidRPr="00426639">
        <w:rPr>
          <w:rFonts w:eastAsiaTheme="minorHAnsi"/>
          <w:sz w:val="28"/>
          <w:szCs w:val="28"/>
          <w:lang w:eastAsia="en-US"/>
        </w:rPr>
        <w:t>-</w:t>
      </w:r>
      <w:r w:rsidRPr="00DF1835">
        <w:rPr>
          <w:rFonts w:eastAsiaTheme="minorHAnsi"/>
          <w:sz w:val="28"/>
          <w:szCs w:val="28"/>
          <w:lang w:eastAsia="en-US"/>
        </w:rPr>
        <w:t xml:space="preserve"> К.: КНЕУ, 2014. </w:t>
      </w:r>
      <w:r w:rsidRPr="00426639">
        <w:rPr>
          <w:rFonts w:eastAsiaTheme="minorHAnsi"/>
          <w:sz w:val="28"/>
          <w:szCs w:val="28"/>
          <w:lang w:eastAsia="en-US"/>
        </w:rPr>
        <w:t>-</w:t>
      </w:r>
      <w:r w:rsidRPr="00DF1835">
        <w:rPr>
          <w:rFonts w:eastAsiaTheme="minorHAnsi"/>
          <w:sz w:val="28"/>
          <w:szCs w:val="28"/>
          <w:lang w:eastAsia="en-US"/>
        </w:rPr>
        <w:t xml:space="preserve"> 194 [6] с</w:t>
      </w:r>
      <w:r w:rsidRPr="00426639">
        <w:rPr>
          <w:rFonts w:eastAsiaTheme="minorHAnsi"/>
          <w:sz w:val="28"/>
          <w:szCs w:val="28"/>
          <w:lang w:eastAsia="en-US"/>
        </w:rPr>
        <w:t>/</w:t>
      </w:r>
    </w:p>
    <w:p w14:paraId="14EDC0C8"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pacing w:val="-1"/>
          <w:sz w:val="28"/>
          <w:szCs w:val="28"/>
          <w:lang w:eastAsia="en-US"/>
        </w:rPr>
      </w:pPr>
      <w:proofErr w:type="spellStart"/>
      <w:r w:rsidRPr="00DF1835">
        <w:rPr>
          <w:rFonts w:eastAsiaTheme="minorHAnsi"/>
          <w:spacing w:val="1"/>
          <w:sz w:val="28"/>
          <w:szCs w:val="28"/>
          <w:lang w:eastAsia="en-US"/>
        </w:rPr>
        <w:t>Лизунова</w:t>
      </w:r>
      <w:proofErr w:type="spellEnd"/>
      <w:r w:rsidRPr="00DF1835">
        <w:rPr>
          <w:rFonts w:eastAsiaTheme="minorHAnsi"/>
          <w:spacing w:val="1"/>
          <w:sz w:val="28"/>
          <w:szCs w:val="28"/>
          <w:lang w:eastAsia="en-US"/>
        </w:rPr>
        <w:t xml:space="preserve">  О.</w:t>
      </w:r>
      <w:r w:rsidRPr="00DF1835">
        <w:rPr>
          <w:rFonts w:eastAsiaTheme="minorHAnsi"/>
          <w:sz w:val="28"/>
          <w:szCs w:val="28"/>
          <w:lang w:eastAsia="en-US"/>
        </w:rPr>
        <w:t xml:space="preserve"> </w:t>
      </w:r>
      <w:r w:rsidRPr="00DF1835">
        <w:rPr>
          <w:rFonts w:eastAsiaTheme="minorHAnsi"/>
          <w:spacing w:val="1"/>
          <w:sz w:val="28"/>
          <w:szCs w:val="28"/>
          <w:lang w:eastAsia="en-US"/>
        </w:rPr>
        <w:t>М.,  Іщенко  Я.</w:t>
      </w:r>
      <w:r w:rsidRPr="00DF1835">
        <w:rPr>
          <w:rFonts w:eastAsiaTheme="minorHAnsi"/>
          <w:sz w:val="28"/>
          <w:szCs w:val="28"/>
          <w:lang w:eastAsia="en-US"/>
        </w:rPr>
        <w:t xml:space="preserve"> </w:t>
      </w:r>
      <w:r w:rsidRPr="00DF1835">
        <w:rPr>
          <w:rFonts w:eastAsiaTheme="minorHAnsi"/>
          <w:spacing w:val="1"/>
          <w:sz w:val="28"/>
          <w:szCs w:val="28"/>
          <w:lang w:eastAsia="en-US"/>
        </w:rPr>
        <w:t xml:space="preserve">Г.,  </w:t>
      </w:r>
      <w:proofErr w:type="spellStart"/>
      <w:r w:rsidRPr="00DF1835">
        <w:rPr>
          <w:rFonts w:eastAsiaTheme="minorHAnsi"/>
          <w:spacing w:val="1"/>
          <w:sz w:val="28"/>
          <w:szCs w:val="28"/>
          <w:lang w:eastAsia="en-US"/>
        </w:rPr>
        <w:t>Кондрашова</w:t>
      </w:r>
      <w:proofErr w:type="spellEnd"/>
      <w:r w:rsidRPr="00DF1835">
        <w:rPr>
          <w:rFonts w:eastAsiaTheme="minorHAnsi"/>
          <w:spacing w:val="1"/>
          <w:sz w:val="28"/>
          <w:szCs w:val="28"/>
          <w:lang w:eastAsia="en-US"/>
        </w:rPr>
        <w:t xml:space="preserve">  Г.</w:t>
      </w:r>
      <w:r w:rsidRPr="00DF1835">
        <w:rPr>
          <w:rFonts w:eastAsiaTheme="minorHAnsi"/>
          <w:sz w:val="28"/>
          <w:szCs w:val="28"/>
          <w:lang w:eastAsia="en-US"/>
        </w:rPr>
        <w:t xml:space="preserve"> </w:t>
      </w:r>
      <w:r w:rsidRPr="00DF1835">
        <w:rPr>
          <w:rFonts w:eastAsiaTheme="minorHAnsi"/>
          <w:spacing w:val="1"/>
          <w:sz w:val="28"/>
          <w:szCs w:val="28"/>
          <w:lang w:eastAsia="en-US"/>
        </w:rPr>
        <w:t xml:space="preserve">В.  Використання  інноваційних  методів управління персоналом  підприємства.  </w:t>
      </w:r>
      <w:r w:rsidRPr="00DF1835">
        <w:rPr>
          <w:rFonts w:eastAsiaTheme="minorHAnsi"/>
          <w:i/>
          <w:spacing w:val="1"/>
          <w:sz w:val="28"/>
          <w:szCs w:val="28"/>
          <w:lang w:eastAsia="en-US"/>
        </w:rPr>
        <w:t>Економіка  і  суспільство.</w:t>
      </w:r>
      <w:r w:rsidRPr="00DF1835">
        <w:rPr>
          <w:rFonts w:eastAsiaTheme="minorHAnsi"/>
          <w:spacing w:val="1"/>
          <w:sz w:val="28"/>
          <w:szCs w:val="28"/>
          <w:lang w:eastAsia="en-US"/>
        </w:rPr>
        <w:t xml:space="preserve">  2018.  №</w:t>
      </w:r>
      <w:r w:rsidRPr="00DF1835">
        <w:rPr>
          <w:rFonts w:eastAsiaTheme="minorHAnsi"/>
          <w:sz w:val="28"/>
          <w:szCs w:val="28"/>
          <w:lang w:eastAsia="en-US"/>
        </w:rPr>
        <w:t xml:space="preserve"> </w:t>
      </w:r>
      <w:r w:rsidRPr="00DF1835">
        <w:rPr>
          <w:rFonts w:eastAsiaTheme="minorHAnsi"/>
          <w:spacing w:val="1"/>
          <w:sz w:val="28"/>
          <w:szCs w:val="28"/>
          <w:lang w:eastAsia="en-US"/>
        </w:rPr>
        <w:t>14.  С.</w:t>
      </w:r>
      <w:r w:rsidRPr="00DF1835">
        <w:rPr>
          <w:rFonts w:eastAsiaTheme="minorHAnsi"/>
          <w:sz w:val="28"/>
          <w:szCs w:val="28"/>
          <w:lang w:eastAsia="en-US"/>
        </w:rPr>
        <w:t xml:space="preserve"> </w:t>
      </w:r>
      <w:r w:rsidRPr="00DF1835">
        <w:rPr>
          <w:rFonts w:eastAsiaTheme="minorHAnsi"/>
          <w:spacing w:val="1"/>
          <w:sz w:val="28"/>
          <w:szCs w:val="28"/>
          <w:lang w:eastAsia="en-US"/>
        </w:rPr>
        <w:t xml:space="preserve">449-451. URL: </w:t>
      </w:r>
      <w:r w:rsidRPr="00DF1835">
        <w:rPr>
          <w:rFonts w:eastAsiaTheme="minorHAnsi"/>
          <w:spacing w:val="-1"/>
          <w:sz w:val="28"/>
          <w:szCs w:val="28"/>
          <w:lang w:eastAsia="en-US"/>
        </w:rPr>
        <w:t>https://</w:t>
      </w:r>
      <w:r w:rsidRPr="00DF1835">
        <w:rPr>
          <w:rFonts w:eastAsiaTheme="minorHAnsi"/>
          <w:spacing w:val="1"/>
          <w:sz w:val="28"/>
          <w:szCs w:val="28"/>
          <w:lang w:eastAsia="en-US"/>
        </w:rPr>
        <w:t>economyandsociety</w:t>
      </w:r>
      <w:r w:rsidRPr="00DF1835">
        <w:rPr>
          <w:rFonts w:eastAsiaTheme="minorHAnsi"/>
          <w:sz w:val="28"/>
          <w:szCs w:val="28"/>
          <w:lang w:eastAsia="en-US"/>
        </w:rPr>
        <w:t>.</w:t>
      </w:r>
      <w:r w:rsidRPr="00DF1835">
        <w:rPr>
          <w:rFonts w:eastAsiaTheme="minorHAnsi"/>
          <w:spacing w:val="-1"/>
          <w:sz w:val="28"/>
          <w:szCs w:val="28"/>
          <w:lang w:eastAsia="en-US"/>
        </w:rPr>
        <w:t>in</w:t>
      </w:r>
      <w:r w:rsidRPr="00DF1835">
        <w:rPr>
          <w:rFonts w:eastAsiaTheme="minorHAnsi"/>
          <w:sz w:val="28"/>
          <w:szCs w:val="28"/>
          <w:lang w:eastAsia="en-US"/>
        </w:rPr>
        <w:t>.</w:t>
      </w:r>
      <w:r w:rsidRPr="00DF1835">
        <w:rPr>
          <w:rFonts w:eastAsiaTheme="minorHAnsi"/>
          <w:spacing w:val="1"/>
          <w:sz w:val="28"/>
          <w:szCs w:val="28"/>
          <w:lang w:eastAsia="en-US"/>
        </w:rPr>
        <w:t>ua</w:t>
      </w:r>
      <w:r w:rsidRPr="00DF1835">
        <w:rPr>
          <w:rFonts w:eastAsiaTheme="minorHAnsi"/>
          <w:sz w:val="28"/>
          <w:szCs w:val="28"/>
          <w:lang w:eastAsia="en-US"/>
        </w:rPr>
        <w:t>/</w:t>
      </w:r>
      <w:r w:rsidRPr="00DF1835">
        <w:rPr>
          <w:rFonts w:eastAsiaTheme="minorHAnsi"/>
          <w:spacing w:val="1"/>
          <w:sz w:val="28"/>
          <w:szCs w:val="28"/>
          <w:lang w:eastAsia="en-US"/>
        </w:rPr>
        <w:t>journals/14_</w:t>
      </w:r>
      <w:r w:rsidRPr="00DF1835">
        <w:rPr>
          <w:rFonts w:eastAsiaTheme="minorHAnsi"/>
          <w:spacing w:val="-2"/>
          <w:sz w:val="28"/>
          <w:szCs w:val="28"/>
          <w:lang w:eastAsia="en-US"/>
        </w:rPr>
        <w:t>ukr</w:t>
      </w:r>
      <w:r w:rsidRPr="00DF1835">
        <w:rPr>
          <w:rFonts w:eastAsiaTheme="minorHAnsi"/>
          <w:sz w:val="28"/>
          <w:szCs w:val="28"/>
          <w:lang w:eastAsia="en-US"/>
        </w:rPr>
        <w:t>/</w:t>
      </w:r>
      <w:r w:rsidRPr="00DF1835">
        <w:rPr>
          <w:rFonts w:eastAsiaTheme="minorHAnsi"/>
          <w:spacing w:val="1"/>
          <w:sz w:val="28"/>
          <w:szCs w:val="28"/>
          <w:lang w:eastAsia="en-US"/>
        </w:rPr>
        <w:t>62.</w:t>
      </w:r>
      <w:r w:rsidRPr="00DF1835">
        <w:rPr>
          <w:rFonts w:eastAsiaTheme="minorHAnsi"/>
          <w:spacing w:val="-3"/>
          <w:sz w:val="28"/>
          <w:szCs w:val="28"/>
          <w:lang w:eastAsia="en-US"/>
        </w:rPr>
        <w:t>pdf</w:t>
      </w:r>
      <w:r w:rsidRPr="00DF1835">
        <w:rPr>
          <w:rFonts w:eastAsiaTheme="minorHAnsi"/>
          <w:sz w:val="28"/>
          <w:szCs w:val="28"/>
          <w:lang w:eastAsia="en-US"/>
        </w:rPr>
        <w:t xml:space="preserve"> </w:t>
      </w:r>
    </w:p>
    <w:p w14:paraId="000962B2"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pacing w:val="1"/>
          <w:sz w:val="28"/>
          <w:szCs w:val="28"/>
          <w:lang w:eastAsia="en-US"/>
        </w:rPr>
      </w:pPr>
      <w:proofErr w:type="spellStart"/>
      <w:r w:rsidRPr="00DF1835">
        <w:rPr>
          <w:rFonts w:eastAsiaTheme="minorHAnsi"/>
          <w:spacing w:val="1"/>
          <w:sz w:val="28"/>
          <w:szCs w:val="28"/>
          <w:lang w:eastAsia="en-US"/>
        </w:rPr>
        <w:t>Волянська</w:t>
      </w:r>
      <w:proofErr w:type="spellEnd"/>
      <w:r w:rsidRPr="00DF1835">
        <w:rPr>
          <w:rFonts w:eastAsiaTheme="minorHAnsi"/>
          <w:spacing w:val="1"/>
          <w:sz w:val="28"/>
          <w:szCs w:val="28"/>
          <w:lang w:eastAsia="en-US"/>
        </w:rPr>
        <w:t>-Савчук  Л.</w:t>
      </w:r>
      <w:r w:rsidRPr="00DF1835">
        <w:rPr>
          <w:rFonts w:eastAsiaTheme="minorHAnsi"/>
          <w:sz w:val="28"/>
          <w:szCs w:val="28"/>
          <w:lang w:eastAsia="en-US"/>
        </w:rPr>
        <w:t xml:space="preserve"> </w:t>
      </w:r>
      <w:r w:rsidRPr="00DF1835">
        <w:rPr>
          <w:rFonts w:eastAsiaTheme="minorHAnsi"/>
          <w:spacing w:val="-1"/>
          <w:sz w:val="28"/>
          <w:szCs w:val="28"/>
          <w:lang w:eastAsia="en-US"/>
        </w:rPr>
        <w:t>В.,  Царук  В.</w:t>
      </w:r>
      <w:r w:rsidRPr="00DF1835">
        <w:rPr>
          <w:rFonts w:eastAsiaTheme="minorHAnsi"/>
          <w:sz w:val="28"/>
          <w:szCs w:val="28"/>
          <w:lang w:eastAsia="en-US"/>
        </w:rPr>
        <w:t xml:space="preserve"> </w:t>
      </w:r>
      <w:r w:rsidRPr="00DF1835">
        <w:rPr>
          <w:rFonts w:eastAsiaTheme="minorHAnsi"/>
          <w:spacing w:val="1"/>
          <w:sz w:val="28"/>
          <w:szCs w:val="28"/>
          <w:lang w:eastAsia="en-US"/>
        </w:rPr>
        <w:t>Ю.  Використання  сучасних  комп’ютерних  та  інфор</w:t>
      </w:r>
      <w:r w:rsidRPr="00DF1835">
        <w:rPr>
          <w:rFonts w:eastAsiaTheme="minorHAnsi"/>
          <w:spacing w:val="-2"/>
          <w:sz w:val="28"/>
          <w:szCs w:val="28"/>
          <w:lang w:eastAsia="en-US"/>
        </w:rPr>
        <w:t xml:space="preserve">маційних </w:t>
      </w:r>
      <w:r w:rsidRPr="00DF1835">
        <w:rPr>
          <w:rFonts w:eastAsiaTheme="minorHAnsi"/>
          <w:spacing w:val="-1"/>
          <w:sz w:val="28"/>
          <w:szCs w:val="28"/>
          <w:lang w:eastAsia="en-US"/>
        </w:rPr>
        <w:t>те</w:t>
      </w:r>
      <w:r w:rsidRPr="00DF1835">
        <w:rPr>
          <w:rFonts w:eastAsiaTheme="minorHAnsi"/>
          <w:spacing w:val="2"/>
          <w:sz w:val="28"/>
          <w:szCs w:val="28"/>
          <w:lang w:eastAsia="en-US"/>
        </w:rPr>
        <w:t>х</w:t>
      </w:r>
      <w:r w:rsidRPr="00DF1835">
        <w:rPr>
          <w:rFonts w:eastAsiaTheme="minorHAnsi"/>
          <w:spacing w:val="1"/>
          <w:sz w:val="28"/>
          <w:szCs w:val="28"/>
          <w:lang w:eastAsia="en-US"/>
        </w:rPr>
        <w:t xml:space="preserve">нологій  в  розвитку  корпоративної  культури  на  підприємстві.  </w:t>
      </w:r>
      <w:r w:rsidRPr="00DF1835">
        <w:rPr>
          <w:rFonts w:eastAsiaTheme="minorHAnsi"/>
          <w:i/>
          <w:spacing w:val="1"/>
          <w:sz w:val="28"/>
          <w:szCs w:val="28"/>
          <w:lang w:eastAsia="en-US"/>
        </w:rPr>
        <w:t>Науково</w:t>
      </w:r>
      <w:r w:rsidRPr="00DF1835">
        <w:rPr>
          <w:rFonts w:eastAsiaTheme="minorHAnsi"/>
          <w:i/>
          <w:sz w:val="28"/>
          <w:szCs w:val="28"/>
          <w:lang w:eastAsia="en-US"/>
        </w:rPr>
        <w:t>-</w:t>
      </w:r>
      <w:r w:rsidRPr="00DF1835">
        <w:rPr>
          <w:rFonts w:eastAsiaTheme="minorHAnsi"/>
          <w:i/>
          <w:spacing w:val="1"/>
          <w:sz w:val="28"/>
          <w:szCs w:val="28"/>
          <w:lang w:eastAsia="en-US"/>
        </w:rPr>
        <w:t>виробничий  журнал  «Бізнес</w:t>
      </w:r>
      <w:r w:rsidRPr="00DF1835">
        <w:rPr>
          <w:rFonts w:eastAsiaTheme="minorHAnsi"/>
          <w:i/>
          <w:sz w:val="28"/>
          <w:szCs w:val="28"/>
          <w:lang w:eastAsia="en-US"/>
        </w:rPr>
        <w:t>-</w:t>
      </w:r>
      <w:r w:rsidRPr="00DF1835">
        <w:rPr>
          <w:rFonts w:eastAsiaTheme="minorHAnsi"/>
          <w:i/>
          <w:spacing w:val="1"/>
          <w:sz w:val="28"/>
          <w:szCs w:val="28"/>
          <w:lang w:eastAsia="en-US"/>
        </w:rPr>
        <w:t>навігатор»</w:t>
      </w:r>
      <w:r w:rsidRPr="00DF1835">
        <w:rPr>
          <w:rFonts w:eastAsiaTheme="minorHAnsi"/>
          <w:i/>
          <w:spacing w:val="-1"/>
          <w:sz w:val="28"/>
          <w:szCs w:val="28"/>
          <w:lang w:eastAsia="en-US"/>
        </w:rPr>
        <w:t>.</w:t>
      </w:r>
      <w:r w:rsidRPr="00DF1835">
        <w:rPr>
          <w:rFonts w:eastAsiaTheme="minorHAnsi"/>
          <w:spacing w:val="-1"/>
          <w:sz w:val="28"/>
          <w:szCs w:val="28"/>
          <w:lang w:eastAsia="en-US"/>
        </w:rPr>
        <w:t xml:space="preserve"> 2018. №</w:t>
      </w:r>
      <w:r w:rsidRPr="00DF1835">
        <w:rPr>
          <w:rFonts w:eastAsiaTheme="minorHAnsi"/>
          <w:sz w:val="28"/>
          <w:szCs w:val="28"/>
          <w:lang w:eastAsia="en-US"/>
        </w:rPr>
        <w:t xml:space="preserve"> 2 </w:t>
      </w:r>
      <w:r w:rsidRPr="00DF1835">
        <w:rPr>
          <w:rFonts w:eastAsiaTheme="minorHAnsi"/>
          <w:spacing w:val="-1"/>
          <w:sz w:val="28"/>
          <w:szCs w:val="28"/>
          <w:lang w:eastAsia="en-US"/>
        </w:rPr>
        <w:t>(45). С.</w:t>
      </w:r>
      <w:r w:rsidRPr="00DF1835">
        <w:rPr>
          <w:rFonts w:eastAsiaTheme="minorHAnsi"/>
          <w:sz w:val="28"/>
          <w:szCs w:val="28"/>
          <w:lang w:eastAsia="en-US"/>
        </w:rPr>
        <w:t xml:space="preserve"> </w:t>
      </w:r>
      <w:r w:rsidRPr="00DF1835">
        <w:rPr>
          <w:rFonts w:eastAsiaTheme="minorHAnsi"/>
          <w:spacing w:val="1"/>
          <w:sz w:val="28"/>
          <w:szCs w:val="28"/>
          <w:lang w:eastAsia="en-US"/>
        </w:rPr>
        <w:t>189-196. URL: https://jeou.donnu.edu.ua/article/view/7063</w:t>
      </w:r>
      <w:r w:rsidRPr="00DF1835">
        <w:rPr>
          <w:rFonts w:eastAsiaTheme="minorHAnsi"/>
          <w:sz w:val="28"/>
          <w:szCs w:val="28"/>
          <w:lang w:eastAsia="en-US"/>
        </w:rPr>
        <w:t xml:space="preserve"> </w:t>
      </w:r>
    </w:p>
    <w:p w14:paraId="031BF653"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val="en-US" w:eastAsia="en-US"/>
        </w:rPr>
      </w:pPr>
      <w:r w:rsidRPr="00DF1835">
        <w:rPr>
          <w:rFonts w:eastAsiaTheme="minorHAnsi"/>
          <w:sz w:val="28"/>
          <w:szCs w:val="28"/>
          <w:lang w:val="en-US" w:eastAsia="en-US"/>
        </w:rPr>
        <w:t xml:space="preserve">2024 Global Human Capital Trends.  URL: </w:t>
      </w:r>
      <w:r w:rsidRPr="00DF1835">
        <w:rPr>
          <w:rFonts w:eastAsiaTheme="minorHAnsi"/>
          <w:sz w:val="28"/>
          <w:szCs w:val="28"/>
          <w:lang w:eastAsia="en-US"/>
        </w:rPr>
        <w:t xml:space="preserve"> </w:t>
      </w:r>
      <w:r w:rsidRPr="00DF1835">
        <w:rPr>
          <w:rFonts w:eastAsiaTheme="minorHAnsi"/>
          <w:sz w:val="28"/>
          <w:szCs w:val="28"/>
          <w:lang w:val="en-US" w:eastAsia="en-US"/>
        </w:rPr>
        <w:t xml:space="preserve">https://www2.deloitte.com/us/en/insights/focus/human-capital-trends.html </w:t>
      </w:r>
    </w:p>
    <w:p w14:paraId="62C56F58"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pacing w:val="1"/>
          <w:sz w:val="28"/>
          <w:szCs w:val="28"/>
          <w:lang w:val="en-US" w:eastAsia="en-US"/>
        </w:rPr>
      </w:pPr>
      <w:r w:rsidRPr="00DF1835">
        <w:rPr>
          <w:rFonts w:eastAsiaTheme="minorHAnsi"/>
          <w:spacing w:val="1"/>
          <w:sz w:val="28"/>
          <w:szCs w:val="28"/>
          <w:lang w:val="en-US" w:eastAsia="en-US"/>
        </w:rPr>
        <w:t>The Essential Drucker: In One Volume the Best of Sixty Years of Peter Drucker's Essential Writings on</w:t>
      </w:r>
      <w:r w:rsidRPr="00DF1835">
        <w:rPr>
          <w:rFonts w:eastAsiaTheme="minorHAnsi"/>
          <w:spacing w:val="1"/>
          <w:sz w:val="28"/>
          <w:szCs w:val="28"/>
          <w:lang w:eastAsia="en-US"/>
        </w:rPr>
        <w:t xml:space="preserve"> </w:t>
      </w:r>
      <w:r w:rsidRPr="00DF1835">
        <w:rPr>
          <w:rFonts w:eastAsiaTheme="minorHAnsi"/>
          <w:spacing w:val="1"/>
          <w:sz w:val="28"/>
          <w:szCs w:val="28"/>
          <w:lang w:val="en-US" w:eastAsia="en-US"/>
        </w:rPr>
        <w:t>Management</w:t>
      </w:r>
      <w:r w:rsidRPr="00DF1835">
        <w:rPr>
          <w:rFonts w:eastAsiaTheme="minorHAnsi"/>
          <w:sz w:val="28"/>
          <w:szCs w:val="28"/>
          <w:lang w:val="en-US" w:eastAsia="en-US"/>
        </w:rPr>
        <w:t xml:space="preserve">» </w:t>
      </w:r>
      <w:r w:rsidRPr="00DF1835">
        <w:rPr>
          <w:rFonts w:eastAsiaTheme="minorHAnsi"/>
          <w:spacing w:val="1"/>
          <w:sz w:val="28"/>
          <w:szCs w:val="28"/>
          <w:lang w:val="en-US" w:eastAsia="en-US"/>
        </w:rPr>
        <w:t>by Peter F. Drucker.</w:t>
      </w:r>
      <w:r w:rsidRPr="00DF1835">
        <w:rPr>
          <w:rFonts w:eastAsiaTheme="minorHAnsi"/>
          <w:sz w:val="28"/>
          <w:szCs w:val="28"/>
          <w:lang w:val="en-US" w:eastAsia="en-US"/>
        </w:rPr>
        <w:t xml:space="preserve"> </w:t>
      </w:r>
      <w:r w:rsidRPr="00DF1835">
        <w:rPr>
          <w:rFonts w:eastAsiaTheme="minorHAnsi"/>
          <w:spacing w:val="-3"/>
          <w:sz w:val="28"/>
          <w:szCs w:val="28"/>
          <w:lang w:val="en-US" w:eastAsia="en-US"/>
        </w:rPr>
        <w:t xml:space="preserve">URL: </w:t>
      </w:r>
      <w:r w:rsidRPr="00DF1835">
        <w:rPr>
          <w:rFonts w:eastAsiaTheme="minorHAnsi"/>
          <w:spacing w:val="1"/>
          <w:sz w:val="28"/>
          <w:szCs w:val="28"/>
          <w:lang w:val="en-US" w:eastAsia="en-US"/>
        </w:rPr>
        <w:t>https://www.management.com.ua/books/view</w:t>
      </w:r>
      <w:r w:rsidRPr="00DF1835">
        <w:rPr>
          <w:rFonts w:eastAsiaTheme="minorHAnsi"/>
          <w:sz w:val="28"/>
          <w:szCs w:val="28"/>
          <w:lang w:val="en-US" w:eastAsia="en-US"/>
        </w:rPr>
        <w:t>-</w:t>
      </w:r>
      <w:r w:rsidRPr="00DF1835">
        <w:rPr>
          <w:rFonts w:eastAsiaTheme="minorHAnsi"/>
          <w:spacing w:val="1"/>
          <w:sz w:val="28"/>
          <w:szCs w:val="28"/>
          <w:lang w:val="en-US" w:eastAsia="en-US"/>
        </w:rPr>
        <w:t>books.php?id=166</w:t>
      </w:r>
    </w:p>
    <w:p w14:paraId="4B4D7C5F" w14:textId="77777777" w:rsidR="00DF1835" w:rsidRPr="00DF1835" w:rsidRDefault="00DF1835" w:rsidP="00DF1835">
      <w:pPr>
        <w:widowControl/>
        <w:numPr>
          <w:ilvl w:val="0"/>
          <w:numId w:val="26"/>
        </w:numPr>
        <w:shd w:val="clear" w:color="auto" w:fill="FFFFFF"/>
        <w:spacing w:after="160" w:line="360" w:lineRule="auto"/>
        <w:contextualSpacing/>
        <w:jc w:val="left"/>
        <w:outlineLvl w:val="0"/>
        <w:rPr>
          <w:rFonts w:eastAsiaTheme="minorHAnsi"/>
          <w:spacing w:val="1"/>
          <w:sz w:val="28"/>
          <w:szCs w:val="28"/>
          <w:lang w:eastAsia="en-US"/>
        </w:rPr>
      </w:pPr>
      <w:r w:rsidRPr="00DF1835">
        <w:rPr>
          <w:rFonts w:eastAsiaTheme="minorHAnsi"/>
          <w:bCs/>
          <w:kern w:val="36"/>
          <w:sz w:val="28"/>
          <w:szCs w:val="28"/>
          <w:lang w:eastAsia="en-US"/>
        </w:rPr>
        <w:t xml:space="preserve">Таємний покупець як інструмент покращення клієнтського сервісу в бізнесі. Ел. Ресурс. Режим доступу: </w:t>
      </w:r>
      <w:r w:rsidRPr="00DF1835">
        <w:rPr>
          <w:rFonts w:eastAsiaTheme="minorHAnsi"/>
          <w:spacing w:val="1"/>
          <w:sz w:val="28"/>
          <w:szCs w:val="28"/>
          <w:lang w:eastAsia="en-US"/>
        </w:rPr>
        <w:t xml:space="preserve"> https://ag.marketing/blog/taemnyy-pokupec/</w:t>
      </w:r>
    </w:p>
    <w:p w14:paraId="76A9245F"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eastAsia="en-US"/>
        </w:rPr>
      </w:pPr>
      <w:r w:rsidRPr="00DF1835">
        <w:rPr>
          <w:rFonts w:eastAsiaTheme="minorHAnsi"/>
          <w:sz w:val="28"/>
          <w:szCs w:val="28"/>
          <w:lang w:eastAsia="en-US"/>
        </w:rPr>
        <w:t xml:space="preserve">Надточій І.І. Економічні передумови, тенденції розвитку та особливості впровадження HR технології скрізь призму цифрових трансформацій. </w:t>
      </w:r>
      <w:r w:rsidRPr="00DF1835">
        <w:rPr>
          <w:rFonts w:eastAsiaTheme="minorHAnsi"/>
          <w:i/>
          <w:sz w:val="28"/>
          <w:szCs w:val="28"/>
          <w:lang w:eastAsia="en-US"/>
        </w:rPr>
        <w:t>Український журнал  прикладної  економіки  та  техніки</w:t>
      </w:r>
      <w:r w:rsidRPr="00DF1835">
        <w:rPr>
          <w:rFonts w:eastAsiaTheme="minorHAnsi"/>
          <w:sz w:val="28"/>
          <w:szCs w:val="28"/>
          <w:lang w:eastAsia="en-US"/>
        </w:rPr>
        <w:t xml:space="preserve">.  2024. Том 9. </w:t>
      </w:r>
      <w:proofErr w:type="spellStart"/>
      <w:r w:rsidRPr="00DF1835">
        <w:rPr>
          <w:rFonts w:eastAsiaTheme="minorHAnsi"/>
          <w:sz w:val="28"/>
          <w:szCs w:val="28"/>
          <w:lang w:eastAsia="en-US"/>
        </w:rPr>
        <w:t>No</w:t>
      </w:r>
      <w:proofErr w:type="spellEnd"/>
      <w:r w:rsidRPr="00DF1835">
        <w:rPr>
          <w:rFonts w:eastAsiaTheme="minorHAnsi"/>
          <w:sz w:val="28"/>
          <w:szCs w:val="28"/>
          <w:lang w:eastAsia="en-US"/>
        </w:rPr>
        <w:t xml:space="preserve"> 1. С. 261–265.</w:t>
      </w:r>
    </w:p>
    <w:p w14:paraId="51E544E0"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eastAsia="en-US"/>
        </w:rPr>
      </w:pPr>
      <w:r w:rsidRPr="00DF1835">
        <w:rPr>
          <w:rFonts w:eastAsiaTheme="minorHAnsi"/>
          <w:sz w:val="28"/>
          <w:szCs w:val="28"/>
          <w:lang w:eastAsia="en-US"/>
        </w:rPr>
        <w:t xml:space="preserve">Віртуальна реальність (VR): приклади використання в промисловості. URL: https://www.it.ua/articles/virtualnaja-realnost-vr-luchshie-praktiki   </w:t>
      </w:r>
    </w:p>
    <w:p w14:paraId="639022A9"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eastAsia="en-US"/>
        </w:rPr>
      </w:pPr>
      <w:r w:rsidRPr="00DF1835">
        <w:rPr>
          <w:rFonts w:eastAsiaTheme="minorHAnsi"/>
          <w:sz w:val="28"/>
          <w:szCs w:val="28"/>
          <w:lang w:eastAsia="en-US"/>
        </w:rPr>
        <w:lastRenderedPageBreak/>
        <w:t>Сочинська-</w:t>
      </w:r>
      <w:proofErr w:type="spellStart"/>
      <w:r w:rsidRPr="00DF1835">
        <w:rPr>
          <w:rFonts w:eastAsiaTheme="minorHAnsi"/>
          <w:sz w:val="28"/>
          <w:szCs w:val="28"/>
          <w:lang w:eastAsia="en-US"/>
        </w:rPr>
        <w:t>Сибірцева</w:t>
      </w:r>
      <w:proofErr w:type="spellEnd"/>
      <w:r w:rsidRPr="00DF1835">
        <w:rPr>
          <w:rFonts w:eastAsiaTheme="minorHAnsi"/>
          <w:sz w:val="28"/>
          <w:szCs w:val="28"/>
          <w:lang w:eastAsia="en-US"/>
        </w:rPr>
        <w:t xml:space="preserve">  І.М.,  Сторожук  О.В., Доренська  А.О.  Новітні технології  управління  персоналом: </w:t>
      </w:r>
      <w:proofErr w:type="spellStart"/>
      <w:r w:rsidRPr="00DF1835">
        <w:rPr>
          <w:rFonts w:eastAsiaTheme="minorHAnsi"/>
          <w:sz w:val="28"/>
          <w:szCs w:val="28"/>
          <w:lang w:eastAsia="en-US"/>
        </w:rPr>
        <w:t>навч</w:t>
      </w:r>
      <w:proofErr w:type="spellEnd"/>
      <w:r w:rsidRPr="00DF1835">
        <w:rPr>
          <w:rFonts w:eastAsiaTheme="minorHAnsi"/>
          <w:sz w:val="28"/>
          <w:szCs w:val="28"/>
          <w:lang w:eastAsia="en-US"/>
        </w:rPr>
        <w:t xml:space="preserve">. </w:t>
      </w:r>
      <w:proofErr w:type="spellStart"/>
      <w:r w:rsidRPr="00DF1835">
        <w:rPr>
          <w:rFonts w:eastAsiaTheme="minorHAnsi"/>
          <w:sz w:val="28"/>
          <w:szCs w:val="28"/>
          <w:lang w:eastAsia="en-US"/>
        </w:rPr>
        <w:t>посіб</w:t>
      </w:r>
      <w:proofErr w:type="spellEnd"/>
      <w:r w:rsidRPr="00DF1835">
        <w:rPr>
          <w:rFonts w:eastAsiaTheme="minorHAnsi"/>
          <w:sz w:val="28"/>
          <w:szCs w:val="28"/>
          <w:lang w:eastAsia="en-US"/>
        </w:rPr>
        <w:t>. Кропивницький : ЦНТУ. 2023. 278 с.</w:t>
      </w:r>
    </w:p>
    <w:p w14:paraId="2B8E8CB4"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eastAsia="en-US"/>
        </w:rPr>
      </w:pPr>
      <w:proofErr w:type="spellStart"/>
      <w:r w:rsidRPr="00DF1835">
        <w:rPr>
          <w:rFonts w:eastAsiaTheme="minorHAnsi"/>
          <w:sz w:val="28"/>
          <w:szCs w:val="28"/>
          <w:lang w:eastAsia="en-US"/>
        </w:rPr>
        <w:t>Трушкіна</w:t>
      </w:r>
      <w:proofErr w:type="spellEnd"/>
      <w:r w:rsidRPr="00DF1835">
        <w:rPr>
          <w:rFonts w:eastAsiaTheme="minorHAnsi"/>
          <w:sz w:val="28"/>
          <w:szCs w:val="28"/>
          <w:lang w:eastAsia="en-US"/>
        </w:rPr>
        <w:t xml:space="preserve"> Н., </w:t>
      </w:r>
      <w:proofErr w:type="spellStart"/>
      <w:r w:rsidRPr="00DF1835">
        <w:rPr>
          <w:rFonts w:eastAsiaTheme="minorHAnsi"/>
          <w:sz w:val="28"/>
          <w:szCs w:val="28"/>
          <w:lang w:eastAsia="en-US"/>
        </w:rPr>
        <w:t>Чернух</w:t>
      </w:r>
      <w:proofErr w:type="spellEnd"/>
      <w:r w:rsidRPr="00DF1835">
        <w:rPr>
          <w:rFonts w:eastAsiaTheme="minorHAnsi"/>
          <w:sz w:val="28"/>
          <w:szCs w:val="28"/>
          <w:lang w:eastAsia="en-US"/>
        </w:rPr>
        <w:t xml:space="preserve"> Д. Цифрова культура компаній:  уточнення  термінології. </w:t>
      </w:r>
      <w:proofErr w:type="spellStart"/>
      <w:r w:rsidRPr="00DF1835">
        <w:rPr>
          <w:rFonts w:eastAsiaTheme="minorHAnsi"/>
          <w:i/>
          <w:sz w:val="28"/>
          <w:szCs w:val="28"/>
          <w:lang w:eastAsia="en-US"/>
        </w:rPr>
        <w:t>International</w:t>
      </w:r>
      <w:proofErr w:type="spellEnd"/>
      <w:r w:rsidRPr="00DF1835">
        <w:rPr>
          <w:rFonts w:eastAsiaTheme="minorHAnsi"/>
          <w:i/>
          <w:sz w:val="28"/>
          <w:szCs w:val="28"/>
          <w:lang w:eastAsia="en-US"/>
        </w:rPr>
        <w:t xml:space="preserve">  </w:t>
      </w:r>
      <w:proofErr w:type="spellStart"/>
      <w:r w:rsidRPr="00DF1835">
        <w:rPr>
          <w:rFonts w:eastAsiaTheme="minorHAnsi"/>
          <w:i/>
          <w:sz w:val="28"/>
          <w:szCs w:val="28"/>
          <w:lang w:eastAsia="en-US"/>
        </w:rPr>
        <w:t>Science</w:t>
      </w:r>
      <w:proofErr w:type="spellEnd"/>
      <w:r w:rsidRPr="00DF1835">
        <w:rPr>
          <w:rFonts w:eastAsiaTheme="minorHAnsi"/>
          <w:i/>
          <w:sz w:val="28"/>
          <w:szCs w:val="28"/>
          <w:lang w:eastAsia="en-US"/>
        </w:rPr>
        <w:t xml:space="preserve"> </w:t>
      </w:r>
      <w:proofErr w:type="spellStart"/>
      <w:r w:rsidRPr="00DF1835">
        <w:rPr>
          <w:rFonts w:eastAsiaTheme="minorHAnsi"/>
          <w:i/>
          <w:sz w:val="28"/>
          <w:szCs w:val="28"/>
          <w:lang w:eastAsia="en-US"/>
        </w:rPr>
        <w:t>Journal</w:t>
      </w:r>
      <w:proofErr w:type="spellEnd"/>
      <w:r w:rsidRPr="00DF1835">
        <w:rPr>
          <w:rFonts w:eastAsiaTheme="minorHAnsi"/>
          <w:i/>
          <w:sz w:val="28"/>
          <w:szCs w:val="28"/>
          <w:lang w:eastAsia="en-US"/>
        </w:rPr>
        <w:t xml:space="preserve">  </w:t>
      </w:r>
      <w:proofErr w:type="spellStart"/>
      <w:r w:rsidRPr="00DF1835">
        <w:rPr>
          <w:rFonts w:eastAsiaTheme="minorHAnsi"/>
          <w:i/>
          <w:sz w:val="28"/>
          <w:szCs w:val="28"/>
          <w:lang w:eastAsia="en-US"/>
        </w:rPr>
        <w:t>of</w:t>
      </w:r>
      <w:proofErr w:type="spellEnd"/>
      <w:r w:rsidRPr="00DF1835">
        <w:rPr>
          <w:rFonts w:eastAsiaTheme="minorHAnsi"/>
          <w:i/>
          <w:sz w:val="28"/>
          <w:szCs w:val="28"/>
          <w:lang w:eastAsia="en-US"/>
        </w:rPr>
        <w:t xml:space="preserve">  </w:t>
      </w:r>
      <w:proofErr w:type="spellStart"/>
      <w:r w:rsidRPr="00DF1835">
        <w:rPr>
          <w:rFonts w:eastAsiaTheme="minorHAnsi"/>
          <w:i/>
          <w:sz w:val="28"/>
          <w:szCs w:val="28"/>
          <w:lang w:eastAsia="en-US"/>
        </w:rPr>
        <w:t>Management</w:t>
      </w:r>
      <w:proofErr w:type="spellEnd"/>
      <w:r w:rsidRPr="00DF1835">
        <w:rPr>
          <w:rFonts w:eastAsiaTheme="minorHAnsi"/>
          <w:i/>
          <w:sz w:val="28"/>
          <w:szCs w:val="28"/>
          <w:lang w:eastAsia="en-US"/>
        </w:rPr>
        <w:t xml:space="preserve">. </w:t>
      </w:r>
      <w:proofErr w:type="spellStart"/>
      <w:r w:rsidRPr="00DF1835">
        <w:rPr>
          <w:rFonts w:eastAsiaTheme="minorHAnsi"/>
          <w:i/>
          <w:sz w:val="28"/>
          <w:szCs w:val="28"/>
          <w:lang w:eastAsia="en-US"/>
        </w:rPr>
        <w:t>Economics</w:t>
      </w:r>
      <w:proofErr w:type="spellEnd"/>
      <w:r w:rsidRPr="00DF1835">
        <w:rPr>
          <w:rFonts w:eastAsiaTheme="minorHAnsi"/>
          <w:i/>
          <w:sz w:val="28"/>
          <w:szCs w:val="28"/>
          <w:lang w:eastAsia="en-US"/>
        </w:rPr>
        <w:t xml:space="preserve">  &amp;  </w:t>
      </w:r>
      <w:proofErr w:type="spellStart"/>
      <w:r w:rsidRPr="00DF1835">
        <w:rPr>
          <w:rFonts w:eastAsiaTheme="minorHAnsi"/>
          <w:i/>
          <w:sz w:val="28"/>
          <w:szCs w:val="28"/>
          <w:lang w:eastAsia="en-US"/>
        </w:rPr>
        <w:t>Finance</w:t>
      </w:r>
      <w:proofErr w:type="spellEnd"/>
      <w:r w:rsidRPr="00DF1835">
        <w:rPr>
          <w:rFonts w:eastAsiaTheme="minorHAnsi"/>
          <w:i/>
          <w:sz w:val="28"/>
          <w:szCs w:val="28"/>
          <w:lang w:eastAsia="en-US"/>
        </w:rPr>
        <w:t>.</w:t>
      </w:r>
      <w:r w:rsidRPr="00DF1835">
        <w:rPr>
          <w:rFonts w:eastAsiaTheme="minorHAnsi"/>
          <w:sz w:val="28"/>
          <w:szCs w:val="28"/>
          <w:lang w:eastAsia="en-US"/>
        </w:rPr>
        <w:t xml:space="preserve"> 2023. 2(1).   С. 19–33.  DOI:  https://doi.org/10.46299/j.isjmef.20230201.03</w:t>
      </w:r>
    </w:p>
    <w:p w14:paraId="16B8B108"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eastAsia="en-US"/>
        </w:rPr>
      </w:pPr>
      <w:proofErr w:type="spellStart"/>
      <w:r w:rsidRPr="00DF1835">
        <w:rPr>
          <w:rFonts w:eastAsiaTheme="minorHAnsi"/>
          <w:sz w:val="28"/>
          <w:szCs w:val="28"/>
          <w:lang w:eastAsia="en-US"/>
        </w:rPr>
        <w:t>Касьмін</w:t>
      </w:r>
      <w:proofErr w:type="spellEnd"/>
      <w:r w:rsidRPr="00DF1835">
        <w:rPr>
          <w:rFonts w:eastAsiaTheme="minorHAnsi"/>
          <w:sz w:val="28"/>
          <w:szCs w:val="28"/>
          <w:lang w:eastAsia="en-US"/>
        </w:rPr>
        <w:t xml:space="preserve"> Д.С., </w:t>
      </w:r>
      <w:proofErr w:type="spellStart"/>
      <w:r w:rsidRPr="00DF1835">
        <w:rPr>
          <w:rFonts w:eastAsiaTheme="minorHAnsi"/>
          <w:sz w:val="28"/>
          <w:szCs w:val="28"/>
          <w:lang w:eastAsia="en-US"/>
        </w:rPr>
        <w:t>Котельнікова</w:t>
      </w:r>
      <w:proofErr w:type="spellEnd"/>
      <w:r w:rsidRPr="00DF1835">
        <w:rPr>
          <w:rFonts w:eastAsiaTheme="minorHAnsi"/>
          <w:sz w:val="28"/>
          <w:szCs w:val="28"/>
          <w:lang w:eastAsia="en-US"/>
        </w:rPr>
        <w:t xml:space="preserve"> Ю.М. Інноваційні HR-технології: адаптація персоналу до цифрового середовища / </w:t>
      </w:r>
      <w:r w:rsidRPr="00DF1835">
        <w:rPr>
          <w:rFonts w:eastAsiaTheme="minorHAnsi"/>
          <w:i/>
          <w:sz w:val="28"/>
          <w:szCs w:val="28"/>
          <w:lang w:eastAsia="en-US"/>
        </w:rPr>
        <w:t>Цифрова економіка та економічна безпека.</w:t>
      </w:r>
      <w:r w:rsidRPr="00DF1835">
        <w:rPr>
          <w:rFonts w:eastAsiaTheme="minorHAnsi"/>
          <w:sz w:val="28"/>
          <w:szCs w:val="28"/>
          <w:lang w:eastAsia="en-US"/>
        </w:rPr>
        <w:t xml:space="preserve"> Випуск 4(13). 2024. – С. 141-147</w:t>
      </w:r>
    </w:p>
    <w:p w14:paraId="466C3900"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eastAsia="en-US"/>
        </w:rPr>
      </w:pPr>
      <w:r w:rsidRPr="00DF1835">
        <w:rPr>
          <w:rFonts w:eastAsiaTheme="minorHAnsi"/>
          <w:sz w:val="28"/>
          <w:szCs w:val="28"/>
          <w:lang w:eastAsia="en-US"/>
        </w:rPr>
        <w:t xml:space="preserve">Майбутнє  ринку  праці.  Протиборство  тенденцій, які будуть формувати робоче середовище в 2030 році.  URL:  https://www.pwc.com/ua/uk/survey/2018/workforce-of-the-future.html </w:t>
      </w:r>
    </w:p>
    <w:p w14:paraId="40D39E93" w14:textId="77777777" w:rsidR="00DF1835" w:rsidRPr="00DF1835" w:rsidRDefault="00DF1835" w:rsidP="00DF1835">
      <w:pPr>
        <w:widowControl/>
        <w:numPr>
          <w:ilvl w:val="0"/>
          <w:numId w:val="26"/>
        </w:numPr>
        <w:spacing w:after="160" w:line="360" w:lineRule="auto"/>
        <w:contextualSpacing/>
        <w:jc w:val="left"/>
        <w:rPr>
          <w:rFonts w:eastAsiaTheme="minorHAnsi"/>
          <w:sz w:val="28"/>
          <w:szCs w:val="28"/>
          <w:lang w:eastAsia="en-US"/>
        </w:rPr>
      </w:pPr>
      <w:r w:rsidRPr="00DF1835">
        <w:rPr>
          <w:rFonts w:eastAsiaTheme="minorHAnsi"/>
          <w:sz w:val="28"/>
          <w:szCs w:val="28"/>
          <w:lang w:eastAsia="en-US"/>
        </w:rPr>
        <w:t xml:space="preserve">Лідер і найбільший приватний інвестор в енергетичну галузь України. </w:t>
      </w:r>
      <w:hyperlink r:id="rId20" w:history="1">
        <w:r w:rsidRPr="00DF1835">
          <w:rPr>
            <w:rFonts w:eastAsiaTheme="minorHAnsi"/>
            <w:sz w:val="28"/>
            <w:szCs w:val="28"/>
            <w:u w:val="single"/>
            <w:lang w:eastAsia="en-US"/>
          </w:rPr>
          <w:t>https://dtek.com/about/</w:t>
        </w:r>
      </w:hyperlink>
    </w:p>
    <w:p w14:paraId="1177449F"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bCs/>
          <w:sz w:val="28"/>
          <w:szCs w:val="28"/>
          <w:lang w:eastAsia="en-US"/>
        </w:rPr>
      </w:pPr>
      <w:r w:rsidRPr="00DF1835">
        <w:rPr>
          <w:rFonts w:eastAsiaTheme="minorHAnsi"/>
          <w:sz w:val="28"/>
          <w:szCs w:val="28"/>
          <w:lang w:eastAsia="en-US"/>
        </w:rPr>
        <w:t xml:space="preserve">Офіційний сайт компанії ДТЕК. </w:t>
      </w:r>
      <w:r w:rsidRPr="00DF1835">
        <w:rPr>
          <w:rFonts w:eastAsiaTheme="minorHAnsi"/>
          <w:bCs/>
          <w:sz w:val="28"/>
          <w:szCs w:val="28"/>
          <w:lang w:eastAsia="en-US"/>
        </w:rPr>
        <w:t>https://dtek.com/investors-and-partners/governance/</w:t>
      </w:r>
    </w:p>
    <w:p w14:paraId="27904BB9"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eastAsia="en-US"/>
        </w:rPr>
      </w:pPr>
      <w:r w:rsidRPr="00DF1835">
        <w:rPr>
          <w:rFonts w:eastAsiaTheme="minorHAnsi"/>
          <w:sz w:val="28"/>
          <w:szCs w:val="28"/>
          <w:lang w:eastAsia="en-US"/>
        </w:rPr>
        <w:t xml:space="preserve">Сталий розвиток ДТЕК. </w:t>
      </w:r>
      <w:hyperlink r:id="rId21" w:anchor="block-6955" w:history="1">
        <w:r w:rsidRPr="00DF1835">
          <w:rPr>
            <w:rFonts w:eastAsiaTheme="minorHAnsi"/>
            <w:sz w:val="28"/>
            <w:szCs w:val="28"/>
            <w:u w:val="single"/>
            <w:lang w:eastAsia="en-US"/>
          </w:rPr>
          <w:t>https://dtek.com/sustainability/#block-6955</w:t>
        </w:r>
      </w:hyperlink>
    </w:p>
    <w:p w14:paraId="65B5C861" w14:textId="77777777" w:rsidR="00DF1835" w:rsidRPr="00426639" w:rsidRDefault="00DF1835" w:rsidP="00DF1835">
      <w:pPr>
        <w:widowControl/>
        <w:numPr>
          <w:ilvl w:val="0"/>
          <w:numId w:val="26"/>
        </w:numPr>
        <w:shd w:val="clear" w:color="auto" w:fill="FFFFFF"/>
        <w:spacing w:after="160" w:line="360" w:lineRule="auto"/>
        <w:contextualSpacing/>
        <w:jc w:val="left"/>
        <w:rPr>
          <w:rFonts w:eastAsiaTheme="minorHAnsi"/>
          <w:bCs/>
          <w:caps/>
          <w:sz w:val="28"/>
          <w:szCs w:val="28"/>
          <w:lang w:val="ru-RU" w:eastAsia="en-US"/>
        </w:rPr>
      </w:pPr>
      <w:r w:rsidRPr="00DF1835">
        <w:rPr>
          <w:rFonts w:eastAsiaTheme="minorHAnsi"/>
          <w:sz w:val="28"/>
          <w:szCs w:val="28"/>
          <w:lang w:eastAsia="en-US"/>
        </w:rPr>
        <w:t xml:space="preserve">Академія ДТЕК. </w:t>
      </w:r>
      <w:hyperlink r:id="rId22" w:anchor="lang=uk-UA" w:history="1">
        <w:r w:rsidRPr="00DF1835">
          <w:rPr>
            <w:rFonts w:eastAsiaTheme="minorHAnsi"/>
            <w:bCs/>
            <w:sz w:val="28"/>
            <w:szCs w:val="28"/>
            <w:u w:val="single"/>
            <w:lang w:val="en-US" w:eastAsia="en-US"/>
          </w:rPr>
          <w:t>https</w:t>
        </w:r>
        <w:r w:rsidRPr="00426639">
          <w:rPr>
            <w:rFonts w:eastAsiaTheme="minorHAnsi"/>
            <w:bCs/>
            <w:sz w:val="28"/>
            <w:szCs w:val="28"/>
            <w:u w:val="single"/>
            <w:lang w:val="ru-RU" w:eastAsia="en-US"/>
          </w:rPr>
          <w:t>://</w:t>
        </w:r>
        <w:r w:rsidRPr="00DF1835">
          <w:rPr>
            <w:rFonts w:eastAsiaTheme="minorHAnsi"/>
            <w:bCs/>
            <w:sz w:val="28"/>
            <w:szCs w:val="28"/>
            <w:u w:val="single"/>
            <w:lang w:val="en-US" w:eastAsia="en-US"/>
          </w:rPr>
          <w:t>www</w:t>
        </w:r>
        <w:r w:rsidRPr="00426639">
          <w:rPr>
            <w:rFonts w:eastAsiaTheme="minorHAnsi"/>
            <w:bCs/>
            <w:sz w:val="28"/>
            <w:szCs w:val="28"/>
            <w:u w:val="single"/>
            <w:lang w:val="ru-RU" w:eastAsia="en-US"/>
          </w:rPr>
          <w:t>.</w:t>
        </w:r>
        <w:proofErr w:type="spellStart"/>
        <w:r w:rsidRPr="00DF1835">
          <w:rPr>
            <w:rFonts w:eastAsiaTheme="minorHAnsi"/>
            <w:bCs/>
            <w:sz w:val="28"/>
            <w:szCs w:val="28"/>
            <w:u w:val="single"/>
            <w:lang w:val="en-US" w:eastAsia="en-US"/>
          </w:rPr>
          <w:t>academydtek</w:t>
        </w:r>
        <w:proofErr w:type="spellEnd"/>
        <w:r w:rsidRPr="00426639">
          <w:rPr>
            <w:rFonts w:eastAsiaTheme="minorHAnsi"/>
            <w:bCs/>
            <w:sz w:val="28"/>
            <w:szCs w:val="28"/>
            <w:u w:val="single"/>
            <w:lang w:val="ru-RU" w:eastAsia="en-US"/>
          </w:rPr>
          <w:t>.</w:t>
        </w:r>
        <w:r w:rsidRPr="00DF1835">
          <w:rPr>
            <w:rFonts w:eastAsiaTheme="minorHAnsi"/>
            <w:bCs/>
            <w:sz w:val="28"/>
            <w:szCs w:val="28"/>
            <w:u w:val="single"/>
            <w:lang w:val="en-US" w:eastAsia="en-US"/>
          </w:rPr>
          <w:t>com</w:t>
        </w:r>
        <w:r w:rsidRPr="00426639">
          <w:rPr>
            <w:rFonts w:eastAsiaTheme="minorHAnsi"/>
            <w:bCs/>
            <w:sz w:val="28"/>
            <w:szCs w:val="28"/>
            <w:u w:val="single"/>
            <w:lang w:val="ru-RU" w:eastAsia="en-US"/>
          </w:rPr>
          <w:t>/#</w:t>
        </w:r>
        <w:r w:rsidRPr="00DF1835">
          <w:rPr>
            <w:rFonts w:eastAsiaTheme="minorHAnsi"/>
            <w:bCs/>
            <w:sz w:val="28"/>
            <w:szCs w:val="28"/>
            <w:u w:val="single"/>
            <w:lang w:val="en-US" w:eastAsia="en-US"/>
          </w:rPr>
          <w:t>lang</w:t>
        </w:r>
        <w:r w:rsidRPr="00426639">
          <w:rPr>
            <w:rFonts w:eastAsiaTheme="minorHAnsi"/>
            <w:bCs/>
            <w:sz w:val="28"/>
            <w:szCs w:val="28"/>
            <w:u w:val="single"/>
            <w:lang w:val="ru-RU" w:eastAsia="en-US"/>
          </w:rPr>
          <w:t>=</w:t>
        </w:r>
        <w:proofErr w:type="spellStart"/>
        <w:r w:rsidRPr="00DF1835">
          <w:rPr>
            <w:rFonts w:eastAsiaTheme="minorHAnsi"/>
            <w:bCs/>
            <w:sz w:val="28"/>
            <w:szCs w:val="28"/>
            <w:u w:val="single"/>
            <w:lang w:val="en-US" w:eastAsia="en-US"/>
          </w:rPr>
          <w:t>uk</w:t>
        </w:r>
        <w:proofErr w:type="spellEnd"/>
        <w:r w:rsidRPr="00426639">
          <w:rPr>
            <w:rFonts w:eastAsiaTheme="minorHAnsi"/>
            <w:bCs/>
            <w:sz w:val="28"/>
            <w:szCs w:val="28"/>
            <w:u w:val="single"/>
            <w:lang w:val="ru-RU" w:eastAsia="en-US"/>
          </w:rPr>
          <w:t>-</w:t>
        </w:r>
        <w:proofErr w:type="spellStart"/>
        <w:r w:rsidRPr="00DF1835">
          <w:rPr>
            <w:rFonts w:eastAsiaTheme="minorHAnsi"/>
            <w:bCs/>
            <w:sz w:val="28"/>
            <w:szCs w:val="28"/>
            <w:u w:val="single"/>
            <w:lang w:val="en-US" w:eastAsia="en-US"/>
          </w:rPr>
          <w:t>ua</w:t>
        </w:r>
        <w:proofErr w:type="spellEnd"/>
      </w:hyperlink>
    </w:p>
    <w:p w14:paraId="09D518B8" w14:textId="77777777" w:rsidR="00DF1835" w:rsidRPr="00DF1835" w:rsidRDefault="00DF1835" w:rsidP="00DF1835">
      <w:pPr>
        <w:widowControl/>
        <w:numPr>
          <w:ilvl w:val="0"/>
          <w:numId w:val="26"/>
        </w:numPr>
        <w:spacing w:after="160" w:line="360" w:lineRule="auto"/>
        <w:contextualSpacing/>
        <w:jc w:val="left"/>
        <w:rPr>
          <w:rFonts w:eastAsiaTheme="minorHAnsi"/>
          <w:sz w:val="28"/>
          <w:szCs w:val="28"/>
          <w:lang w:eastAsia="en-US"/>
        </w:rPr>
      </w:pPr>
      <w:r w:rsidRPr="00DF1835">
        <w:rPr>
          <w:rFonts w:eastAsiaTheme="minorHAnsi"/>
          <w:sz w:val="28"/>
          <w:szCs w:val="28"/>
          <w:lang w:eastAsia="en-US"/>
        </w:rPr>
        <w:t xml:space="preserve">Нова стратегія 2030. </w:t>
      </w:r>
      <w:hyperlink r:id="rId23" w:history="1">
        <w:r w:rsidRPr="00DF1835">
          <w:rPr>
            <w:rFonts w:eastAsiaTheme="minorHAnsi"/>
            <w:sz w:val="28"/>
            <w:szCs w:val="28"/>
            <w:u w:val="single"/>
            <w:lang w:eastAsia="en-US"/>
          </w:rPr>
          <w:t>https://dtek.com/about/new-strategy/</w:t>
        </w:r>
      </w:hyperlink>
    </w:p>
    <w:p w14:paraId="4F21F866" w14:textId="77777777" w:rsidR="00DF1835" w:rsidRPr="00DF1835" w:rsidRDefault="00DF1835" w:rsidP="00DF1835">
      <w:pPr>
        <w:widowControl/>
        <w:numPr>
          <w:ilvl w:val="0"/>
          <w:numId w:val="26"/>
        </w:numPr>
        <w:spacing w:after="160" w:line="360" w:lineRule="auto"/>
        <w:contextualSpacing/>
        <w:jc w:val="left"/>
        <w:rPr>
          <w:rFonts w:eastAsiaTheme="minorHAnsi"/>
          <w:sz w:val="28"/>
          <w:szCs w:val="28"/>
          <w:lang w:eastAsia="en-US"/>
        </w:rPr>
      </w:pPr>
      <w:r w:rsidRPr="00DF1835">
        <w:rPr>
          <w:rFonts w:eastAsiaTheme="minorHAnsi"/>
          <w:sz w:val="28"/>
          <w:szCs w:val="28"/>
          <w:lang w:eastAsia="en-US"/>
        </w:rPr>
        <w:t xml:space="preserve">Підтримуємо наших людей. </w:t>
      </w:r>
      <w:hyperlink r:id="rId24" w:history="1">
        <w:r w:rsidRPr="00DF1835">
          <w:rPr>
            <w:rFonts w:eastAsiaTheme="minorHAnsi"/>
            <w:sz w:val="28"/>
            <w:szCs w:val="28"/>
            <w:u w:val="single"/>
            <w:lang w:eastAsia="en-US"/>
          </w:rPr>
          <w:t>https://dtek.com/career/</w:t>
        </w:r>
      </w:hyperlink>
    </w:p>
    <w:p w14:paraId="65434BAD"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val="en-US" w:eastAsia="en-US"/>
        </w:rPr>
      </w:pPr>
      <w:r w:rsidRPr="00DF1835">
        <w:rPr>
          <w:rFonts w:eastAsiaTheme="minorHAnsi"/>
          <w:sz w:val="28"/>
          <w:szCs w:val="28"/>
          <w:lang w:val="en-US" w:eastAsia="en-US"/>
        </w:rPr>
        <w:t xml:space="preserve">Strohmeier S. Digital human resource management: A conceptual clarification. </w:t>
      </w:r>
      <w:r w:rsidRPr="00DF1835">
        <w:rPr>
          <w:rFonts w:eastAsiaTheme="minorHAnsi"/>
          <w:i/>
          <w:sz w:val="28"/>
          <w:szCs w:val="28"/>
          <w:lang w:val="en-US" w:eastAsia="en-US"/>
        </w:rPr>
        <w:t>German Journal of Human Resource Management.</w:t>
      </w:r>
      <w:r w:rsidRPr="00DF1835">
        <w:rPr>
          <w:rFonts w:eastAsiaTheme="minorHAnsi"/>
          <w:sz w:val="28"/>
          <w:szCs w:val="28"/>
          <w:lang w:val="en-US" w:eastAsia="en-US"/>
        </w:rPr>
        <w:t xml:space="preserve"> 2020. 34(3). Р. 345−365. DOI: https://doi.org/10.1177/2397002220921131</w:t>
      </w:r>
    </w:p>
    <w:p w14:paraId="61BB17E4"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val="en-US" w:eastAsia="en-US"/>
        </w:rPr>
      </w:pPr>
      <w:proofErr w:type="spellStart"/>
      <w:r w:rsidRPr="00DF1835">
        <w:rPr>
          <w:rFonts w:eastAsiaTheme="minorHAnsi"/>
          <w:sz w:val="28"/>
          <w:szCs w:val="28"/>
          <w:lang w:eastAsia="en-US"/>
        </w:rPr>
        <w:t>Грідін</w:t>
      </w:r>
      <w:proofErr w:type="spellEnd"/>
      <w:r w:rsidRPr="00DF1835">
        <w:rPr>
          <w:rFonts w:eastAsiaTheme="minorHAnsi"/>
          <w:sz w:val="28"/>
          <w:szCs w:val="28"/>
          <w:lang w:eastAsia="en-US"/>
        </w:rPr>
        <w:t xml:space="preserve">  О.В.  Загальні  тенденції  та  характерні    аспекти    </w:t>
      </w:r>
      <w:proofErr w:type="spellStart"/>
      <w:r w:rsidRPr="00DF1835">
        <w:rPr>
          <w:rFonts w:eastAsiaTheme="minorHAnsi"/>
          <w:sz w:val="28"/>
          <w:szCs w:val="28"/>
          <w:lang w:eastAsia="en-US"/>
        </w:rPr>
        <w:t>Digital</w:t>
      </w:r>
      <w:proofErr w:type="spellEnd"/>
      <w:r w:rsidRPr="00DF1835">
        <w:rPr>
          <w:rFonts w:eastAsiaTheme="minorHAnsi"/>
          <w:sz w:val="28"/>
          <w:szCs w:val="28"/>
          <w:lang w:eastAsia="en-US"/>
        </w:rPr>
        <w:t xml:space="preserve">-трансформації    сфери HR-менеджменту. </w:t>
      </w:r>
      <w:r w:rsidRPr="00DF1835">
        <w:rPr>
          <w:rFonts w:eastAsiaTheme="minorHAnsi"/>
          <w:i/>
          <w:sz w:val="28"/>
          <w:szCs w:val="28"/>
          <w:lang w:eastAsia="en-US"/>
        </w:rPr>
        <w:t>Східна  Європа:  Економіка,  бізнес  та  управління:  електронне  наукове  фахове видання</w:t>
      </w:r>
      <w:r w:rsidRPr="00DF1835">
        <w:rPr>
          <w:rFonts w:eastAsiaTheme="minorHAnsi"/>
          <w:sz w:val="28"/>
          <w:szCs w:val="28"/>
          <w:lang w:eastAsia="en-US"/>
        </w:rPr>
        <w:t xml:space="preserve">. </w:t>
      </w:r>
      <w:proofErr w:type="spellStart"/>
      <w:r w:rsidRPr="00DF1835">
        <w:rPr>
          <w:rFonts w:eastAsiaTheme="minorHAnsi"/>
          <w:sz w:val="28"/>
          <w:szCs w:val="28"/>
          <w:lang w:eastAsia="en-US"/>
        </w:rPr>
        <w:t>Вип</w:t>
      </w:r>
      <w:proofErr w:type="spellEnd"/>
      <w:r w:rsidRPr="00DF1835">
        <w:rPr>
          <w:rFonts w:eastAsiaTheme="minorHAnsi"/>
          <w:sz w:val="28"/>
          <w:szCs w:val="28"/>
          <w:lang w:eastAsia="en-US"/>
        </w:rPr>
        <w:t>. 3(40). Видавничий дім «</w:t>
      </w:r>
      <w:proofErr w:type="spellStart"/>
      <w:r w:rsidRPr="00DF1835">
        <w:rPr>
          <w:rFonts w:eastAsiaTheme="minorHAnsi"/>
          <w:sz w:val="28"/>
          <w:szCs w:val="28"/>
          <w:lang w:eastAsia="en-US"/>
        </w:rPr>
        <w:t>Гельветика</w:t>
      </w:r>
      <w:proofErr w:type="spellEnd"/>
      <w:r w:rsidRPr="00DF1835">
        <w:rPr>
          <w:rFonts w:eastAsiaTheme="minorHAnsi"/>
          <w:sz w:val="28"/>
          <w:szCs w:val="28"/>
          <w:lang w:eastAsia="en-US"/>
        </w:rPr>
        <w:t>»,</w:t>
      </w:r>
      <w:r w:rsidRPr="00DF1835">
        <w:rPr>
          <w:rFonts w:eastAsiaTheme="minorHAnsi"/>
          <w:sz w:val="28"/>
          <w:szCs w:val="28"/>
          <w:lang w:val="en-US" w:eastAsia="en-US"/>
        </w:rPr>
        <w:t xml:space="preserve"> 2023. С. 10−18</w:t>
      </w:r>
    </w:p>
    <w:p w14:paraId="6190832E"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val="en-US" w:eastAsia="en-US"/>
        </w:rPr>
      </w:pPr>
      <w:r w:rsidRPr="00DF1835">
        <w:rPr>
          <w:rFonts w:eastAsiaTheme="minorHAnsi"/>
          <w:sz w:val="28"/>
          <w:szCs w:val="28"/>
          <w:lang w:val="en-US" w:eastAsia="en-US"/>
        </w:rPr>
        <w:lastRenderedPageBreak/>
        <w:t>Silva P. Davis' technology acceptance model (TAM) (1989). Information seeking behavior and technology adoption: Theories and trends. 2015. Р. 205−219.</w:t>
      </w:r>
    </w:p>
    <w:p w14:paraId="0005777F"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val="en-US" w:eastAsia="en-US"/>
        </w:rPr>
      </w:pPr>
      <w:r w:rsidRPr="00DF1835">
        <w:rPr>
          <w:rFonts w:eastAsiaTheme="minorHAnsi"/>
          <w:sz w:val="28"/>
          <w:szCs w:val="28"/>
          <w:lang w:val="en-US" w:eastAsia="en-US"/>
        </w:rPr>
        <w:t xml:space="preserve">Rogers E.A.  Prospective and Retrospective Look at the Diffusion Model. </w:t>
      </w:r>
      <w:r w:rsidRPr="00DF1835">
        <w:rPr>
          <w:rFonts w:eastAsiaTheme="minorHAnsi"/>
          <w:i/>
          <w:sz w:val="28"/>
          <w:szCs w:val="28"/>
          <w:lang w:val="en-US" w:eastAsia="en-US"/>
        </w:rPr>
        <w:t>Journal of Health Communication.</w:t>
      </w:r>
      <w:r w:rsidRPr="00DF1835">
        <w:rPr>
          <w:rFonts w:eastAsiaTheme="minorHAnsi"/>
          <w:sz w:val="28"/>
          <w:szCs w:val="28"/>
          <w:lang w:val="en-US" w:eastAsia="en-US"/>
        </w:rPr>
        <w:t xml:space="preserve"> 2004. No 9(S1). Р. 13–19.</w:t>
      </w:r>
    </w:p>
    <w:p w14:paraId="6CC5F94F" w14:textId="77777777" w:rsidR="00DF1835" w:rsidRPr="00DF1835" w:rsidRDefault="00DF1835" w:rsidP="00DF1835">
      <w:pPr>
        <w:widowControl/>
        <w:numPr>
          <w:ilvl w:val="0"/>
          <w:numId w:val="26"/>
        </w:numPr>
        <w:shd w:val="clear" w:color="auto" w:fill="FFFFFF"/>
        <w:spacing w:after="160" w:line="360" w:lineRule="auto"/>
        <w:contextualSpacing/>
        <w:jc w:val="left"/>
        <w:rPr>
          <w:rFonts w:eastAsiaTheme="minorHAnsi"/>
          <w:sz w:val="28"/>
          <w:szCs w:val="28"/>
          <w:lang w:eastAsia="en-US"/>
        </w:rPr>
      </w:pPr>
      <w:proofErr w:type="spellStart"/>
      <w:r w:rsidRPr="00DF1835">
        <w:rPr>
          <w:rFonts w:eastAsiaTheme="minorHAnsi"/>
          <w:sz w:val="28"/>
          <w:szCs w:val="28"/>
          <w:lang w:eastAsia="en-US"/>
        </w:rPr>
        <w:t>Гетьманцева</w:t>
      </w:r>
      <w:proofErr w:type="spellEnd"/>
      <w:r w:rsidRPr="00DF1835">
        <w:rPr>
          <w:rFonts w:eastAsiaTheme="minorHAnsi"/>
          <w:sz w:val="28"/>
          <w:szCs w:val="28"/>
          <w:lang w:eastAsia="en-US"/>
        </w:rPr>
        <w:t xml:space="preserve"> Н.Д. Модифікація трудових відносин  в  умовах  цифровізації. Аналітично-порівняльне правознавство. 2024. </w:t>
      </w:r>
      <w:proofErr w:type="spellStart"/>
      <w:r w:rsidRPr="00DF1835">
        <w:rPr>
          <w:rFonts w:eastAsiaTheme="minorHAnsi"/>
          <w:sz w:val="28"/>
          <w:szCs w:val="28"/>
          <w:lang w:eastAsia="en-US"/>
        </w:rPr>
        <w:t>No</w:t>
      </w:r>
      <w:proofErr w:type="spellEnd"/>
      <w:r w:rsidRPr="00DF1835">
        <w:rPr>
          <w:rFonts w:eastAsiaTheme="minorHAnsi"/>
          <w:sz w:val="28"/>
          <w:szCs w:val="28"/>
          <w:lang w:eastAsia="en-US"/>
        </w:rPr>
        <w:t xml:space="preserve"> 2. С. 309−313.</w:t>
      </w:r>
    </w:p>
    <w:p w14:paraId="01FA320F" w14:textId="77777777" w:rsidR="00DF1835" w:rsidRPr="00DF1835" w:rsidRDefault="00DF1835" w:rsidP="00DF1835">
      <w:pPr>
        <w:widowControl/>
        <w:numPr>
          <w:ilvl w:val="0"/>
          <w:numId w:val="26"/>
        </w:numPr>
        <w:spacing w:after="160" w:line="360" w:lineRule="auto"/>
        <w:contextualSpacing/>
        <w:jc w:val="left"/>
        <w:rPr>
          <w:rFonts w:eastAsiaTheme="minorHAnsi"/>
          <w:bCs/>
          <w:i/>
          <w:sz w:val="28"/>
          <w:szCs w:val="28"/>
          <w:lang w:val="en-US" w:eastAsia="en-US"/>
        </w:rPr>
      </w:pPr>
      <w:proofErr w:type="spellStart"/>
      <w:r w:rsidRPr="00DF1835">
        <w:rPr>
          <w:rFonts w:eastAsiaTheme="minorHAnsi"/>
          <w:sz w:val="28"/>
          <w:szCs w:val="28"/>
          <w:lang w:val="en-US" w:eastAsia="en-US"/>
        </w:rPr>
        <w:t>Tyukhtenko</w:t>
      </w:r>
      <w:proofErr w:type="spellEnd"/>
      <w:r w:rsidRPr="00DF1835">
        <w:rPr>
          <w:rFonts w:eastAsiaTheme="minorHAnsi"/>
          <w:sz w:val="28"/>
          <w:szCs w:val="28"/>
          <w:lang w:val="en-US" w:eastAsia="en-US"/>
        </w:rPr>
        <w:t xml:space="preserve">, N., Makarenko, S., </w:t>
      </w:r>
      <w:proofErr w:type="spellStart"/>
      <w:r w:rsidRPr="00DF1835">
        <w:rPr>
          <w:rFonts w:eastAsiaTheme="minorHAnsi"/>
          <w:sz w:val="28"/>
          <w:szCs w:val="28"/>
          <w:lang w:val="en-US" w:eastAsia="en-US"/>
        </w:rPr>
        <w:t>Oliinyk</w:t>
      </w:r>
      <w:proofErr w:type="spellEnd"/>
      <w:r w:rsidRPr="00DF1835">
        <w:rPr>
          <w:rFonts w:eastAsiaTheme="minorHAnsi"/>
          <w:sz w:val="28"/>
          <w:szCs w:val="28"/>
          <w:lang w:val="en-US" w:eastAsia="en-US"/>
        </w:rPr>
        <w:t xml:space="preserve">, N., &amp; Portugal, E. (2021). Innovative Approaches to Enterprise Competitiveness Assessment. </w:t>
      </w:r>
      <w:r w:rsidRPr="00DF1835">
        <w:rPr>
          <w:rFonts w:eastAsiaTheme="minorHAnsi"/>
          <w:i/>
          <w:sz w:val="28"/>
          <w:szCs w:val="28"/>
          <w:lang w:val="en-US" w:eastAsia="en-US"/>
        </w:rPr>
        <w:t>Marketing and Management of Innovations</w:t>
      </w:r>
      <w:r w:rsidRPr="00DF1835">
        <w:rPr>
          <w:rFonts w:eastAsiaTheme="minorHAnsi"/>
          <w:sz w:val="28"/>
          <w:szCs w:val="28"/>
          <w:lang w:val="en-US" w:eastAsia="en-US"/>
        </w:rPr>
        <w:t xml:space="preserve">, 1, 278-289. </w:t>
      </w:r>
      <w:hyperlink r:id="rId25" w:history="1">
        <w:r w:rsidRPr="00DF1835">
          <w:rPr>
            <w:rFonts w:eastAsiaTheme="minorHAnsi"/>
            <w:sz w:val="28"/>
            <w:szCs w:val="28"/>
            <w:u w:val="single"/>
            <w:lang w:val="en-US" w:eastAsia="en-US"/>
          </w:rPr>
          <w:t>http://doi.org/10.21272/mmi.2021.1-21</w:t>
        </w:r>
      </w:hyperlink>
      <w:r w:rsidRPr="00DF1835">
        <w:rPr>
          <w:rFonts w:eastAsiaTheme="minorHAnsi"/>
          <w:sz w:val="28"/>
          <w:szCs w:val="28"/>
          <w:lang w:val="en-US" w:eastAsia="en-US"/>
        </w:rPr>
        <w:t xml:space="preserve">  </w:t>
      </w:r>
    </w:p>
    <w:p w14:paraId="765F0924" w14:textId="77777777" w:rsidR="00DF1835" w:rsidRPr="00DF1835" w:rsidRDefault="00DF1835" w:rsidP="00DF1835">
      <w:pPr>
        <w:widowControl/>
        <w:numPr>
          <w:ilvl w:val="0"/>
          <w:numId w:val="26"/>
        </w:numPr>
        <w:spacing w:after="160" w:line="360" w:lineRule="auto"/>
        <w:contextualSpacing/>
        <w:jc w:val="left"/>
        <w:rPr>
          <w:rFonts w:eastAsiaTheme="minorHAnsi"/>
          <w:bCs/>
          <w:sz w:val="28"/>
          <w:szCs w:val="28"/>
          <w:lang w:val="en-US" w:eastAsia="en-US"/>
        </w:rPr>
      </w:pPr>
      <w:r w:rsidRPr="00DF1835">
        <w:rPr>
          <w:rFonts w:eastAsiaTheme="minorHAnsi"/>
          <w:sz w:val="28"/>
          <w:szCs w:val="28"/>
          <w:shd w:val="clear" w:color="auto" w:fill="FFFFFF"/>
          <w:lang w:val="en-US" w:eastAsia="en-US"/>
        </w:rPr>
        <w:t xml:space="preserve">Savin, S., </w:t>
      </w:r>
      <w:proofErr w:type="spellStart"/>
      <w:r w:rsidRPr="00DF1835">
        <w:rPr>
          <w:rFonts w:eastAsiaTheme="minorHAnsi"/>
          <w:sz w:val="28"/>
          <w:szCs w:val="28"/>
          <w:shd w:val="clear" w:color="auto" w:fill="FFFFFF"/>
          <w:lang w:val="en-US" w:eastAsia="en-US"/>
        </w:rPr>
        <w:t>Tyukhtenko</w:t>
      </w:r>
      <w:proofErr w:type="spellEnd"/>
      <w:r w:rsidRPr="00DF1835">
        <w:rPr>
          <w:rFonts w:eastAsiaTheme="minorHAnsi"/>
          <w:sz w:val="28"/>
          <w:szCs w:val="28"/>
          <w:shd w:val="clear" w:color="auto" w:fill="FFFFFF"/>
          <w:lang w:val="en-US" w:eastAsia="en-US"/>
        </w:rPr>
        <w:t xml:space="preserve">, N. (2015). Connection of social and information fragmentariness of enterprise staff // </w:t>
      </w:r>
      <w:proofErr w:type="spellStart"/>
      <w:r w:rsidRPr="00DF1835">
        <w:rPr>
          <w:rFonts w:eastAsiaTheme="minorHAnsi"/>
          <w:i/>
          <w:sz w:val="28"/>
          <w:szCs w:val="28"/>
          <w:shd w:val="clear" w:color="auto" w:fill="FFFFFF"/>
          <w:lang w:val="en-US" w:eastAsia="en-US"/>
        </w:rPr>
        <w:t>Науковий</w:t>
      </w:r>
      <w:proofErr w:type="spellEnd"/>
      <w:r w:rsidRPr="00DF1835">
        <w:rPr>
          <w:rFonts w:eastAsiaTheme="minorHAnsi"/>
          <w:i/>
          <w:sz w:val="28"/>
          <w:szCs w:val="28"/>
          <w:shd w:val="clear" w:color="auto" w:fill="FFFFFF"/>
          <w:lang w:val="en-US" w:eastAsia="en-US"/>
        </w:rPr>
        <w:t xml:space="preserve"> </w:t>
      </w:r>
      <w:proofErr w:type="spellStart"/>
      <w:r w:rsidRPr="00DF1835">
        <w:rPr>
          <w:rFonts w:eastAsiaTheme="minorHAnsi"/>
          <w:i/>
          <w:sz w:val="28"/>
          <w:szCs w:val="28"/>
          <w:shd w:val="clear" w:color="auto" w:fill="FFFFFF"/>
          <w:lang w:val="en-US" w:eastAsia="en-US"/>
        </w:rPr>
        <w:t>вісник</w:t>
      </w:r>
      <w:proofErr w:type="spellEnd"/>
      <w:r w:rsidRPr="00DF1835">
        <w:rPr>
          <w:rFonts w:eastAsiaTheme="minorHAnsi"/>
          <w:i/>
          <w:sz w:val="28"/>
          <w:szCs w:val="28"/>
          <w:shd w:val="clear" w:color="auto" w:fill="FFFFFF"/>
          <w:lang w:val="en-US" w:eastAsia="en-US"/>
        </w:rPr>
        <w:t xml:space="preserve"> </w:t>
      </w:r>
      <w:proofErr w:type="spellStart"/>
      <w:r w:rsidRPr="00DF1835">
        <w:rPr>
          <w:rFonts w:eastAsiaTheme="minorHAnsi"/>
          <w:i/>
          <w:sz w:val="28"/>
          <w:szCs w:val="28"/>
          <w:shd w:val="clear" w:color="auto" w:fill="FFFFFF"/>
          <w:lang w:val="en-US" w:eastAsia="en-US"/>
        </w:rPr>
        <w:t>Полісся</w:t>
      </w:r>
      <w:proofErr w:type="spellEnd"/>
      <w:r w:rsidRPr="00DF1835">
        <w:rPr>
          <w:rFonts w:eastAsiaTheme="minorHAnsi"/>
          <w:sz w:val="28"/>
          <w:szCs w:val="28"/>
          <w:shd w:val="clear" w:color="auto" w:fill="FFFFFF"/>
          <w:lang w:val="en-US" w:eastAsia="en-US"/>
        </w:rPr>
        <w:t xml:space="preserve">. 3(3).118-121. </w:t>
      </w:r>
      <w:hyperlink r:id="rId26" w:history="1">
        <w:r w:rsidRPr="00DF1835">
          <w:rPr>
            <w:rFonts w:eastAsiaTheme="minorHAnsi"/>
            <w:sz w:val="28"/>
            <w:szCs w:val="28"/>
            <w:u w:val="single"/>
            <w:shd w:val="clear" w:color="auto" w:fill="FFFFFF"/>
            <w:lang w:val="en-US" w:eastAsia="en-US"/>
          </w:rPr>
          <w:t>http://ir.stu.cn.ua/123456789/11754</w:t>
        </w:r>
      </w:hyperlink>
      <w:r w:rsidRPr="00DF1835">
        <w:rPr>
          <w:rFonts w:eastAsiaTheme="minorHAnsi"/>
          <w:sz w:val="28"/>
          <w:szCs w:val="28"/>
          <w:shd w:val="clear" w:color="auto" w:fill="FFFFFF"/>
          <w:lang w:val="en-US" w:eastAsia="en-US"/>
        </w:rPr>
        <w:t xml:space="preserve">  </w:t>
      </w:r>
    </w:p>
    <w:p w14:paraId="36EEA3EA" w14:textId="77777777" w:rsidR="00DF1835" w:rsidRPr="00DF1835" w:rsidRDefault="00DF1835" w:rsidP="00DF1835">
      <w:pPr>
        <w:widowControl/>
        <w:numPr>
          <w:ilvl w:val="0"/>
          <w:numId w:val="26"/>
        </w:numPr>
        <w:spacing w:after="160" w:line="360" w:lineRule="auto"/>
        <w:contextualSpacing/>
        <w:jc w:val="left"/>
        <w:rPr>
          <w:rFonts w:eastAsiaTheme="minorHAnsi"/>
          <w:bCs/>
          <w:sz w:val="28"/>
          <w:szCs w:val="28"/>
          <w:lang w:eastAsia="en-US"/>
        </w:rPr>
      </w:pPr>
      <w:proofErr w:type="spellStart"/>
      <w:r w:rsidRPr="00DF1835">
        <w:rPr>
          <w:rFonts w:eastAsiaTheme="minorHAnsi"/>
          <w:bCs/>
          <w:sz w:val="28"/>
          <w:szCs w:val="28"/>
          <w:lang w:val="en-US" w:eastAsia="en-US"/>
        </w:rPr>
        <w:t>Tyukhtenko</w:t>
      </w:r>
      <w:proofErr w:type="spellEnd"/>
      <w:r w:rsidRPr="00DF1835">
        <w:rPr>
          <w:rFonts w:eastAsiaTheme="minorHAnsi"/>
          <w:bCs/>
          <w:sz w:val="28"/>
          <w:szCs w:val="28"/>
          <w:lang w:val="en-US" w:eastAsia="en-US"/>
        </w:rPr>
        <w:t xml:space="preserve">, N, </w:t>
      </w:r>
      <w:proofErr w:type="spellStart"/>
      <w:r w:rsidRPr="00DF1835">
        <w:rPr>
          <w:rFonts w:eastAsiaTheme="minorHAnsi"/>
          <w:bCs/>
          <w:sz w:val="28"/>
          <w:szCs w:val="28"/>
          <w:lang w:val="en-US" w:eastAsia="en-US"/>
        </w:rPr>
        <w:t>Serezhenkova</w:t>
      </w:r>
      <w:proofErr w:type="spellEnd"/>
      <w:r w:rsidRPr="00DF1835">
        <w:rPr>
          <w:rFonts w:eastAsiaTheme="minorHAnsi"/>
          <w:bCs/>
          <w:sz w:val="28"/>
          <w:szCs w:val="28"/>
          <w:lang w:val="en-US" w:eastAsia="en-US"/>
        </w:rPr>
        <w:t xml:space="preserve">, O. Digital transformation of the entrepreneurial environmental the context of socio-cultural changes in modern business. Economic Synergy, 2024. (4), 8–21. </w:t>
      </w:r>
      <w:hyperlink r:id="rId27" w:history="1">
        <w:r w:rsidRPr="00DF1835">
          <w:rPr>
            <w:rFonts w:eastAsiaTheme="minorHAnsi"/>
            <w:bCs/>
            <w:sz w:val="28"/>
            <w:szCs w:val="28"/>
            <w:u w:val="single"/>
            <w:lang w:val="en-US" w:eastAsia="en-US"/>
          </w:rPr>
          <w:t>https://doi.org/10.53920/ES-2024-4-1</w:t>
        </w:r>
      </w:hyperlink>
    </w:p>
    <w:p w14:paraId="7C131FE5" w14:textId="77777777" w:rsidR="00DF1835" w:rsidRPr="00DF1835" w:rsidRDefault="00DF1835" w:rsidP="00DF1835">
      <w:pPr>
        <w:widowControl/>
        <w:spacing w:after="160" w:line="360" w:lineRule="auto"/>
        <w:ind w:left="720" w:firstLine="0"/>
        <w:contextualSpacing/>
        <w:rPr>
          <w:rFonts w:eastAsiaTheme="minorHAnsi"/>
          <w:sz w:val="28"/>
          <w:szCs w:val="28"/>
          <w:lang w:eastAsia="en-US"/>
        </w:rPr>
      </w:pPr>
    </w:p>
    <w:p w14:paraId="04BB96DF" w14:textId="77777777" w:rsidR="003C6D7B" w:rsidRPr="003C6D7B" w:rsidRDefault="003C6D7B" w:rsidP="003C6D7B">
      <w:pPr>
        <w:widowControl/>
        <w:spacing w:line="360" w:lineRule="auto"/>
        <w:ind w:firstLine="0"/>
        <w:contextualSpacing/>
        <w:rPr>
          <w:sz w:val="28"/>
          <w:szCs w:val="28"/>
          <w:lang w:eastAsia="en-US"/>
        </w:rPr>
      </w:pPr>
    </w:p>
    <w:p w14:paraId="2B979419" w14:textId="77777777" w:rsidR="003C6D7B" w:rsidRPr="003C6D7B" w:rsidRDefault="003C6D7B" w:rsidP="003C6D7B">
      <w:pPr>
        <w:widowControl/>
        <w:spacing w:line="360" w:lineRule="auto"/>
        <w:ind w:firstLine="0"/>
        <w:contextualSpacing/>
        <w:rPr>
          <w:sz w:val="28"/>
          <w:szCs w:val="28"/>
          <w:lang w:eastAsia="en-US"/>
        </w:rPr>
      </w:pPr>
    </w:p>
    <w:p w14:paraId="71194790" w14:textId="77777777" w:rsidR="003C6D7B" w:rsidRDefault="003C6D7B" w:rsidP="003C6D7B">
      <w:pPr>
        <w:widowControl/>
        <w:shd w:val="clear" w:color="auto" w:fill="FFFFFF"/>
        <w:spacing w:line="360" w:lineRule="auto"/>
        <w:ind w:firstLine="0"/>
        <w:rPr>
          <w:sz w:val="28"/>
          <w:szCs w:val="28"/>
        </w:rPr>
      </w:pPr>
    </w:p>
    <w:p w14:paraId="71DB6043" w14:textId="77777777" w:rsidR="003C6D7B" w:rsidRDefault="003C6D7B" w:rsidP="003C6D7B">
      <w:pPr>
        <w:widowControl/>
        <w:shd w:val="clear" w:color="auto" w:fill="FFFFFF"/>
        <w:spacing w:line="360" w:lineRule="auto"/>
        <w:ind w:firstLine="0"/>
        <w:rPr>
          <w:sz w:val="28"/>
          <w:szCs w:val="28"/>
        </w:rPr>
      </w:pPr>
    </w:p>
    <w:p w14:paraId="0808DB69" w14:textId="77777777" w:rsidR="003C6D7B" w:rsidRPr="009360CD" w:rsidRDefault="003C6D7B" w:rsidP="003C6D7B">
      <w:pPr>
        <w:widowControl/>
        <w:shd w:val="clear" w:color="auto" w:fill="FFFFFF"/>
        <w:spacing w:line="360" w:lineRule="auto"/>
        <w:ind w:firstLine="0"/>
        <w:rPr>
          <w:sz w:val="28"/>
          <w:szCs w:val="28"/>
        </w:rPr>
      </w:pPr>
    </w:p>
    <w:p w14:paraId="56D6025E" w14:textId="77777777" w:rsidR="003C6D7B" w:rsidRDefault="003C6D7B" w:rsidP="003C6D7B">
      <w:pPr>
        <w:widowControl/>
        <w:shd w:val="clear" w:color="auto" w:fill="FFFFFF"/>
        <w:spacing w:line="360" w:lineRule="auto"/>
        <w:ind w:firstLine="0"/>
        <w:rPr>
          <w:color w:val="FF0000"/>
          <w:spacing w:val="-17"/>
          <w:sz w:val="28"/>
          <w:szCs w:val="28"/>
          <w:lang w:eastAsia="en-US"/>
        </w:rPr>
      </w:pPr>
    </w:p>
    <w:p w14:paraId="6B25A4F7" w14:textId="77777777" w:rsidR="003C6D7B" w:rsidRDefault="003C6D7B" w:rsidP="003C6D7B">
      <w:pPr>
        <w:widowControl/>
        <w:shd w:val="clear" w:color="auto" w:fill="FFFFFF"/>
        <w:spacing w:line="360" w:lineRule="auto"/>
        <w:ind w:firstLine="0"/>
        <w:rPr>
          <w:color w:val="FF0000"/>
          <w:spacing w:val="-17"/>
          <w:sz w:val="28"/>
          <w:szCs w:val="28"/>
          <w:lang w:eastAsia="en-US"/>
        </w:rPr>
      </w:pPr>
    </w:p>
    <w:p w14:paraId="1E368940" w14:textId="77777777" w:rsidR="00CD5A86" w:rsidRDefault="00CD5A86"/>
    <w:sectPr w:rsidR="00CD5A86">
      <w:headerReference w:type="default" r:id="rId2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020C75" w14:textId="77777777" w:rsidR="00672679" w:rsidRDefault="00672679" w:rsidP="0002127E">
      <w:pPr>
        <w:spacing w:line="240" w:lineRule="auto"/>
      </w:pPr>
      <w:r>
        <w:separator/>
      </w:r>
    </w:p>
  </w:endnote>
  <w:endnote w:type="continuationSeparator" w:id="0">
    <w:p w14:paraId="194C3A74" w14:textId="77777777" w:rsidR="00672679" w:rsidRDefault="00672679" w:rsidP="0002127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Gotham Pro">
    <w:altName w:val="Times New Roman"/>
    <w:panose1 w:val="00000000000000000000"/>
    <w:charset w:val="00"/>
    <w:family w:val="roman"/>
    <w:notTrueType/>
    <w:pitch w:val="default"/>
  </w:font>
  <w:font w:name="RobotoRegular">
    <w:altName w:val="Times New Roman"/>
    <w:panose1 w:val="00000000000000000000"/>
    <w:charset w:val="00"/>
    <w:family w:val="roman"/>
    <w:notTrueType/>
    <w:pitch w:val="default"/>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3F82AF" w14:textId="77777777" w:rsidR="00672679" w:rsidRDefault="00672679" w:rsidP="0002127E">
      <w:pPr>
        <w:spacing w:line="240" w:lineRule="auto"/>
      </w:pPr>
      <w:r>
        <w:separator/>
      </w:r>
    </w:p>
  </w:footnote>
  <w:footnote w:type="continuationSeparator" w:id="0">
    <w:p w14:paraId="4D31AD1F" w14:textId="77777777" w:rsidR="00672679" w:rsidRDefault="00672679" w:rsidP="0002127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6335936"/>
      <w:docPartObj>
        <w:docPartGallery w:val="Page Numbers (Top of Page)"/>
        <w:docPartUnique/>
      </w:docPartObj>
    </w:sdtPr>
    <w:sdtContent>
      <w:p w14:paraId="0BEB73AB" w14:textId="77777777" w:rsidR="00203084" w:rsidRDefault="00203084">
        <w:pPr>
          <w:pStyle w:val="a8"/>
          <w:jc w:val="right"/>
        </w:pPr>
        <w:r>
          <w:fldChar w:fldCharType="begin"/>
        </w:r>
        <w:r>
          <w:instrText>PAGE   \* MERGEFORMAT</w:instrText>
        </w:r>
        <w:r>
          <w:fldChar w:fldCharType="separate"/>
        </w:r>
        <w:r w:rsidR="001261C6" w:rsidRPr="001261C6">
          <w:rPr>
            <w:noProof/>
            <w:lang w:val="ru-RU"/>
          </w:rPr>
          <w:t>46</w:t>
        </w:r>
        <w:r>
          <w:fldChar w:fldCharType="end"/>
        </w:r>
      </w:p>
    </w:sdtContent>
  </w:sdt>
  <w:p w14:paraId="62C113B4" w14:textId="77777777" w:rsidR="00203084" w:rsidRDefault="00203084">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31EBF"/>
    <w:multiLevelType w:val="multilevel"/>
    <w:tmpl w:val="7B3C3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861C44"/>
    <w:multiLevelType w:val="multilevel"/>
    <w:tmpl w:val="1D8E5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5239D8"/>
    <w:multiLevelType w:val="hybridMultilevel"/>
    <w:tmpl w:val="CC742F5A"/>
    <w:lvl w:ilvl="0" w:tplc="88467292">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543795"/>
    <w:multiLevelType w:val="multilevel"/>
    <w:tmpl w:val="2682B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32714F"/>
    <w:multiLevelType w:val="multilevel"/>
    <w:tmpl w:val="57A02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64174A"/>
    <w:multiLevelType w:val="multilevel"/>
    <w:tmpl w:val="3B2C6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2879C7"/>
    <w:multiLevelType w:val="hybridMultilevel"/>
    <w:tmpl w:val="1CF2F758"/>
    <w:lvl w:ilvl="0" w:tplc="E6E47FF4">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365D46"/>
    <w:multiLevelType w:val="hybridMultilevel"/>
    <w:tmpl w:val="2982DEFC"/>
    <w:lvl w:ilvl="0" w:tplc="4B1CC8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2626AE"/>
    <w:multiLevelType w:val="multilevel"/>
    <w:tmpl w:val="27F8D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1806195"/>
    <w:multiLevelType w:val="multilevel"/>
    <w:tmpl w:val="D4848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77B4C12"/>
    <w:multiLevelType w:val="multilevel"/>
    <w:tmpl w:val="29AE8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A66BAC"/>
    <w:multiLevelType w:val="multilevel"/>
    <w:tmpl w:val="D3C60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B0811BD"/>
    <w:multiLevelType w:val="multilevel"/>
    <w:tmpl w:val="525CF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B90E40"/>
    <w:multiLevelType w:val="multilevel"/>
    <w:tmpl w:val="9D544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BEC19F5"/>
    <w:multiLevelType w:val="multilevel"/>
    <w:tmpl w:val="36E2EAE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C240454"/>
    <w:multiLevelType w:val="hybridMultilevel"/>
    <w:tmpl w:val="30800922"/>
    <w:lvl w:ilvl="0" w:tplc="254EA0AA">
      <w:numFmt w:val="bullet"/>
      <w:lvlText w:val="-"/>
      <w:lvlJc w:val="left"/>
      <w:pPr>
        <w:ind w:left="927" w:hanging="360"/>
      </w:pPr>
      <w:rPr>
        <w:rFonts w:ascii="Times New Roman" w:eastAsia="Times New Roman" w:hAnsi="Times New Roman" w:cs="Times New Roman" w:hint="default"/>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16" w15:restartNumberingAfterBreak="0">
    <w:nsid w:val="3EA74DC0"/>
    <w:multiLevelType w:val="multilevel"/>
    <w:tmpl w:val="E3F83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FC1274"/>
    <w:multiLevelType w:val="multilevel"/>
    <w:tmpl w:val="594C0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72D441A"/>
    <w:multiLevelType w:val="multilevel"/>
    <w:tmpl w:val="97066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33314B"/>
    <w:multiLevelType w:val="multilevel"/>
    <w:tmpl w:val="7B7A5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BA93C33"/>
    <w:multiLevelType w:val="multilevel"/>
    <w:tmpl w:val="68A61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EBC0F49"/>
    <w:multiLevelType w:val="hybridMultilevel"/>
    <w:tmpl w:val="CF6C073E"/>
    <w:lvl w:ilvl="0" w:tplc="752C778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EC5C19"/>
    <w:multiLevelType w:val="multilevel"/>
    <w:tmpl w:val="071CF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9467EDB"/>
    <w:multiLevelType w:val="multilevel"/>
    <w:tmpl w:val="C818C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1883515"/>
    <w:multiLevelType w:val="hybridMultilevel"/>
    <w:tmpl w:val="16B68E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B8C7B24"/>
    <w:multiLevelType w:val="hybridMultilevel"/>
    <w:tmpl w:val="2982DEFC"/>
    <w:lvl w:ilvl="0" w:tplc="4B1CC8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429831">
    <w:abstractNumId w:val="15"/>
  </w:num>
  <w:num w:numId="2" w16cid:durableId="587276628">
    <w:abstractNumId w:val="7"/>
  </w:num>
  <w:num w:numId="3" w16cid:durableId="367223160">
    <w:abstractNumId w:val="21"/>
  </w:num>
  <w:num w:numId="4" w16cid:durableId="902062308">
    <w:abstractNumId w:val="8"/>
  </w:num>
  <w:num w:numId="5" w16cid:durableId="703099392">
    <w:abstractNumId w:val="1"/>
  </w:num>
  <w:num w:numId="6" w16cid:durableId="461968838">
    <w:abstractNumId w:val="11"/>
  </w:num>
  <w:num w:numId="7" w16cid:durableId="1376852170">
    <w:abstractNumId w:val="12"/>
  </w:num>
  <w:num w:numId="8" w16cid:durableId="213541950">
    <w:abstractNumId w:val="10"/>
  </w:num>
  <w:num w:numId="9" w16cid:durableId="240406413">
    <w:abstractNumId w:val="0"/>
  </w:num>
  <w:num w:numId="10" w16cid:durableId="945963632">
    <w:abstractNumId w:val="19"/>
  </w:num>
  <w:num w:numId="11" w16cid:durableId="1644966969">
    <w:abstractNumId w:val="16"/>
  </w:num>
  <w:num w:numId="12" w16cid:durableId="1398548551">
    <w:abstractNumId w:val="18"/>
  </w:num>
  <w:num w:numId="13" w16cid:durableId="916130328">
    <w:abstractNumId w:val="4"/>
  </w:num>
  <w:num w:numId="14" w16cid:durableId="348996188">
    <w:abstractNumId w:val="9"/>
  </w:num>
  <w:num w:numId="15" w16cid:durableId="594872089">
    <w:abstractNumId w:val="13"/>
  </w:num>
  <w:num w:numId="16" w16cid:durableId="290021371">
    <w:abstractNumId w:val="20"/>
  </w:num>
  <w:num w:numId="17" w16cid:durableId="1476989598">
    <w:abstractNumId w:val="17"/>
  </w:num>
  <w:num w:numId="18" w16cid:durableId="357200424">
    <w:abstractNumId w:val="3"/>
  </w:num>
  <w:num w:numId="19" w16cid:durableId="435368634">
    <w:abstractNumId w:val="23"/>
  </w:num>
  <w:num w:numId="20" w16cid:durableId="2023166906">
    <w:abstractNumId w:val="5"/>
  </w:num>
  <w:num w:numId="21" w16cid:durableId="785002189">
    <w:abstractNumId w:val="14"/>
  </w:num>
  <w:num w:numId="22" w16cid:durableId="402416364">
    <w:abstractNumId w:val="22"/>
  </w:num>
  <w:num w:numId="23" w16cid:durableId="2076782563">
    <w:abstractNumId w:val="6"/>
  </w:num>
  <w:num w:numId="24" w16cid:durableId="1558129576">
    <w:abstractNumId w:val="2"/>
  </w:num>
  <w:num w:numId="25" w16cid:durableId="1611354734">
    <w:abstractNumId w:val="25"/>
  </w:num>
  <w:num w:numId="26" w16cid:durableId="15218225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4C4F"/>
    <w:rsid w:val="0002127E"/>
    <w:rsid w:val="000E3F33"/>
    <w:rsid w:val="00124C4F"/>
    <w:rsid w:val="001261C6"/>
    <w:rsid w:val="00163A5A"/>
    <w:rsid w:val="001954A3"/>
    <w:rsid w:val="001B6593"/>
    <w:rsid w:val="00203084"/>
    <w:rsid w:val="00212B02"/>
    <w:rsid w:val="00217289"/>
    <w:rsid w:val="002340DE"/>
    <w:rsid w:val="00270477"/>
    <w:rsid w:val="003063C4"/>
    <w:rsid w:val="00354EA3"/>
    <w:rsid w:val="003C6D7B"/>
    <w:rsid w:val="003D1ABC"/>
    <w:rsid w:val="00426639"/>
    <w:rsid w:val="0044267D"/>
    <w:rsid w:val="004D6034"/>
    <w:rsid w:val="005430A8"/>
    <w:rsid w:val="006268BF"/>
    <w:rsid w:val="00635463"/>
    <w:rsid w:val="00650679"/>
    <w:rsid w:val="00672679"/>
    <w:rsid w:val="00684113"/>
    <w:rsid w:val="006874BE"/>
    <w:rsid w:val="006F0DBE"/>
    <w:rsid w:val="00746DC9"/>
    <w:rsid w:val="007C527F"/>
    <w:rsid w:val="007F053C"/>
    <w:rsid w:val="00813EEA"/>
    <w:rsid w:val="00835EA9"/>
    <w:rsid w:val="00840370"/>
    <w:rsid w:val="008469BB"/>
    <w:rsid w:val="0085017A"/>
    <w:rsid w:val="008F5E32"/>
    <w:rsid w:val="008F640B"/>
    <w:rsid w:val="00925838"/>
    <w:rsid w:val="00984EC2"/>
    <w:rsid w:val="009B0991"/>
    <w:rsid w:val="009C7648"/>
    <w:rsid w:val="009E46F0"/>
    <w:rsid w:val="00A10B53"/>
    <w:rsid w:val="00A73417"/>
    <w:rsid w:val="00A84E0B"/>
    <w:rsid w:val="00A950A5"/>
    <w:rsid w:val="00AA5FC5"/>
    <w:rsid w:val="00AE0347"/>
    <w:rsid w:val="00B27D84"/>
    <w:rsid w:val="00B603D1"/>
    <w:rsid w:val="00BC52BF"/>
    <w:rsid w:val="00C11C86"/>
    <w:rsid w:val="00C703B4"/>
    <w:rsid w:val="00CC3CC8"/>
    <w:rsid w:val="00CD5A86"/>
    <w:rsid w:val="00D0785A"/>
    <w:rsid w:val="00D20C21"/>
    <w:rsid w:val="00D84E6C"/>
    <w:rsid w:val="00D90058"/>
    <w:rsid w:val="00DE18B9"/>
    <w:rsid w:val="00DF1835"/>
    <w:rsid w:val="00E3188D"/>
    <w:rsid w:val="00E47921"/>
    <w:rsid w:val="00E70D66"/>
    <w:rsid w:val="00E83231"/>
    <w:rsid w:val="00EB5DC6"/>
    <w:rsid w:val="00F25389"/>
    <w:rsid w:val="00F321FA"/>
    <w:rsid w:val="00F45246"/>
    <w:rsid w:val="00F56034"/>
    <w:rsid w:val="00F91FEC"/>
    <w:rsid w:val="00FB6F56"/>
    <w:rsid w:val="00FC46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27E1D1"/>
  <w15:chartTrackingRefBased/>
  <w15:docId w15:val="{E0D09ADE-4755-4623-A9E3-368E14841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24C4F"/>
    <w:pPr>
      <w:widowControl w:val="0"/>
      <w:spacing w:after="0" w:line="338" w:lineRule="auto"/>
      <w:ind w:firstLine="400"/>
      <w:jc w:val="both"/>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99"/>
    <w:qFormat/>
    <w:rsid w:val="00124C4F"/>
    <w:rPr>
      <w:rFonts w:ascii="Times New Roman" w:hAnsi="Times New Roman" w:cs="Times New Roman" w:hint="default"/>
      <w:b/>
      <w:bCs/>
    </w:rPr>
  </w:style>
  <w:style w:type="paragraph" w:styleId="1">
    <w:name w:val="toc 1"/>
    <w:basedOn w:val="a"/>
    <w:next w:val="a"/>
    <w:autoRedefine/>
    <w:uiPriority w:val="99"/>
    <w:unhideWhenUsed/>
    <w:rsid w:val="00124C4F"/>
    <w:pPr>
      <w:widowControl/>
      <w:tabs>
        <w:tab w:val="right" w:leader="dot" w:pos="9232"/>
      </w:tabs>
      <w:spacing w:line="240" w:lineRule="auto"/>
      <w:ind w:left="-108" w:firstLine="0"/>
      <w:jc w:val="center"/>
    </w:pPr>
    <w:rPr>
      <w:bCs/>
      <w:sz w:val="28"/>
      <w:szCs w:val="28"/>
    </w:rPr>
  </w:style>
  <w:style w:type="table" w:styleId="a4">
    <w:name w:val="Table Grid"/>
    <w:basedOn w:val="a1"/>
    <w:uiPriority w:val="39"/>
    <w:rsid w:val="003C6D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1"/>
    <w:qFormat/>
    <w:rsid w:val="003C6D7B"/>
    <w:pPr>
      <w:widowControl/>
      <w:spacing w:after="200" w:line="276" w:lineRule="auto"/>
      <w:ind w:left="720" w:firstLine="0"/>
      <w:contextualSpacing/>
      <w:jc w:val="left"/>
    </w:pPr>
    <w:rPr>
      <w:rFonts w:ascii="Calibri" w:hAnsi="Calibri"/>
      <w:sz w:val="22"/>
      <w:szCs w:val="22"/>
      <w:lang w:val="ru-RU" w:eastAsia="en-US"/>
    </w:rPr>
  </w:style>
  <w:style w:type="character" w:styleId="a6">
    <w:name w:val="Hyperlink"/>
    <w:basedOn w:val="a0"/>
    <w:uiPriority w:val="99"/>
    <w:unhideWhenUsed/>
    <w:rsid w:val="003C6D7B"/>
    <w:rPr>
      <w:color w:val="0563C1" w:themeColor="hyperlink"/>
      <w:u w:val="single"/>
    </w:rPr>
  </w:style>
  <w:style w:type="paragraph" w:styleId="a7">
    <w:name w:val="Normal (Web)"/>
    <w:basedOn w:val="a"/>
    <w:uiPriority w:val="99"/>
    <w:semiHidden/>
    <w:unhideWhenUsed/>
    <w:rsid w:val="003C6D7B"/>
    <w:rPr>
      <w:sz w:val="24"/>
      <w:szCs w:val="24"/>
    </w:rPr>
  </w:style>
  <w:style w:type="paragraph" w:styleId="a8">
    <w:name w:val="header"/>
    <w:basedOn w:val="a"/>
    <w:link w:val="a9"/>
    <w:uiPriority w:val="99"/>
    <w:unhideWhenUsed/>
    <w:rsid w:val="0002127E"/>
    <w:pPr>
      <w:tabs>
        <w:tab w:val="center" w:pos="4844"/>
        <w:tab w:val="right" w:pos="9689"/>
      </w:tabs>
      <w:spacing w:line="240" w:lineRule="auto"/>
    </w:pPr>
  </w:style>
  <w:style w:type="character" w:customStyle="1" w:styleId="a9">
    <w:name w:val="Верхний колонтитул Знак"/>
    <w:basedOn w:val="a0"/>
    <w:link w:val="a8"/>
    <w:uiPriority w:val="99"/>
    <w:rsid w:val="0002127E"/>
    <w:rPr>
      <w:rFonts w:ascii="Times New Roman" w:eastAsia="Times New Roman" w:hAnsi="Times New Roman" w:cs="Times New Roman"/>
      <w:sz w:val="20"/>
      <w:szCs w:val="20"/>
      <w:lang w:val="uk-UA" w:eastAsia="ru-RU"/>
    </w:rPr>
  </w:style>
  <w:style w:type="paragraph" w:styleId="aa">
    <w:name w:val="footer"/>
    <w:basedOn w:val="a"/>
    <w:link w:val="ab"/>
    <w:uiPriority w:val="99"/>
    <w:unhideWhenUsed/>
    <w:rsid w:val="0002127E"/>
    <w:pPr>
      <w:tabs>
        <w:tab w:val="center" w:pos="4844"/>
        <w:tab w:val="right" w:pos="9689"/>
      </w:tabs>
      <w:spacing w:line="240" w:lineRule="auto"/>
    </w:pPr>
  </w:style>
  <w:style w:type="character" w:customStyle="1" w:styleId="ab">
    <w:name w:val="Нижний колонтитул Знак"/>
    <w:basedOn w:val="a0"/>
    <w:link w:val="aa"/>
    <w:uiPriority w:val="99"/>
    <w:rsid w:val="0002127E"/>
    <w:rPr>
      <w:rFonts w:ascii="Times New Roman" w:eastAsia="Times New Roman" w:hAnsi="Times New Roman" w:cs="Times New Roman"/>
      <w:sz w:val="20"/>
      <w:szCs w:val="20"/>
      <w:lang w:val="uk-UA" w:eastAsia="ru-RU"/>
    </w:rPr>
  </w:style>
  <w:style w:type="paragraph" w:styleId="ac">
    <w:name w:val="Balloon Text"/>
    <w:basedOn w:val="a"/>
    <w:link w:val="ad"/>
    <w:uiPriority w:val="99"/>
    <w:semiHidden/>
    <w:unhideWhenUsed/>
    <w:rsid w:val="001261C6"/>
    <w:pPr>
      <w:spacing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1261C6"/>
    <w:rPr>
      <w:rFonts w:ascii="Segoe UI" w:eastAsia="Times New Roman" w:hAnsi="Segoe UI" w:cs="Segoe UI"/>
      <w:sz w:val="18"/>
      <w:szCs w:val="1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yperlink" Target="https://doi.org/10.69803/3083-6034-2025-1-102" TargetMode="External"/><Relationship Id="rId26" Type="http://schemas.openxmlformats.org/officeDocument/2006/relationships/hyperlink" Target="http://ir.stu.cn.ua/123456789/11754" TargetMode="External"/><Relationship Id="rId3" Type="http://schemas.openxmlformats.org/officeDocument/2006/relationships/styles" Target="styles.xml"/><Relationship Id="rId21" Type="http://schemas.openxmlformats.org/officeDocument/2006/relationships/hyperlink" Target="https://dtek.com/sustainability/"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jatit.org/volumes/Vol103No3/14Vol103No3.pdf" TargetMode="External"/><Relationship Id="rId25" Type="http://schemas.openxmlformats.org/officeDocument/2006/relationships/hyperlink" Target="http://doi.org/10.21272/mmi.2021.1-21" TargetMode="External"/><Relationship Id="rId2" Type="http://schemas.openxmlformats.org/officeDocument/2006/relationships/numbering" Target="numbering.xml"/><Relationship Id="rId16" Type="http://schemas.openxmlformats.org/officeDocument/2006/relationships/hyperlink" Target="https://www.researchgate.net/publication/362765137_Innovative_approaches_in_HR_management" TargetMode="External"/><Relationship Id="rId20" Type="http://schemas.openxmlformats.org/officeDocument/2006/relationships/hyperlink" Target="https://dtek.com/about/"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dtek.com/career/" TargetMode="External"/><Relationship Id="rId5" Type="http://schemas.openxmlformats.org/officeDocument/2006/relationships/webSettings" Target="webSettings.xml"/><Relationship Id="rId15" Type="http://schemas.openxmlformats.org/officeDocument/2006/relationships/hyperlink" Target="https://dtek.com/en/media-center/news/dtek-joins-world-economic-forums-partnering-against-corruption-initiative-paci-to-speed-ukraines-transforma/" TargetMode="External"/><Relationship Id="rId23" Type="http://schemas.openxmlformats.org/officeDocument/2006/relationships/hyperlink" Target="https://dtek.com/about/new-strategy/" TargetMode="External"/><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https://www.oxfordeconomics.com/Media/Default/Thought%20Leadership/global-talent-2021.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tek.com/en/media-center/news/dtek-joins-world-economic-forums-partnering-against-corruption-initiative-paci-to-speed-ukraines-transforma/" TargetMode="External"/><Relationship Id="rId22" Type="http://schemas.openxmlformats.org/officeDocument/2006/relationships/hyperlink" Target="https://www.academydtek.com/" TargetMode="External"/><Relationship Id="rId27" Type="http://schemas.openxmlformats.org/officeDocument/2006/relationships/hyperlink" Target="https://doi.org/10.53920/ES-2024-4-1"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7D0C68-8012-42BE-B469-814F62F85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66401</Words>
  <Characters>37849</Characters>
  <Application>Microsoft Office Word</Application>
  <DocSecurity>0</DocSecurity>
  <Lines>315</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104042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Галина</cp:lastModifiedBy>
  <cp:revision>2</cp:revision>
  <cp:lastPrinted>2025-06-13T11:56:00Z</cp:lastPrinted>
  <dcterms:created xsi:type="dcterms:W3CDTF">2025-06-13T11:57:00Z</dcterms:created>
  <dcterms:modified xsi:type="dcterms:W3CDTF">2025-06-13T11:57:00Z</dcterms:modified>
</cp:coreProperties>
</file>