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6E88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2E15DB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</w:t>
      </w:r>
      <w:r w:rsidR="00E6006A"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 w:rsidRPr="002E15DB">
        <w:rPr>
          <w:rFonts w:ascii="Times New Roman" w:hAnsi="Times New Roman" w:cs="Times New Roman"/>
          <w:sz w:val="28"/>
          <w:szCs w:val="28"/>
          <w:u w:val="single"/>
          <w:lang w:val="uk-UA"/>
        </w:rPr>
        <w:t>Одеський національний університет імені І. І. Мечникова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</w:p>
    <w:p w:rsidR="00816E88" w:rsidRDefault="00816E88" w:rsidP="00816E88">
      <w:pPr>
        <w:contextualSpacing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(повне найменування вищого навчального закладу)</w:t>
      </w:r>
    </w:p>
    <w:p w:rsidR="00816E88" w:rsidRDefault="00816E88" w:rsidP="00816E88">
      <w:pPr>
        <w:contextualSpacing/>
        <w:rPr>
          <w:rFonts w:ascii="Times New Roman" w:hAnsi="Times New Roman" w:cs="Times New Roman"/>
          <w:sz w:val="20"/>
          <w:szCs w:val="20"/>
          <w:lang w:val="uk-UA"/>
        </w:rPr>
      </w:pP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                                   </w:t>
      </w:r>
      <w:r w:rsidRPr="002D4C16">
        <w:rPr>
          <w:rFonts w:ascii="Times New Roman" w:hAnsi="Times New Roman" w:cs="Times New Roman"/>
          <w:sz w:val="28"/>
          <w:szCs w:val="28"/>
          <w:u w:val="single"/>
          <w:lang w:val="uk-UA"/>
        </w:rPr>
        <w:t>Філологічний факультет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(повне найменування інституту</w:t>
      </w:r>
      <w:r w:rsidRPr="000F216B">
        <w:rPr>
          <w:rFonts w:ascii="Times New Roman" w:hAnsi="Times New Roman" w:cs="Times New Roman"/>
          <w:sz w:val="20"/>
          <w:szCs w:val="20"/>
        </w:rPr>
        <w:t>/</w:t>
      </w:r>
      <w:r>
        <w:rPr>
          <w:rFonts w:ascii="Times New Roman" w:hAnsi="Times New Roman" w:cs="Times New Roman"/>
          <w:sz w:val="20"/>
          <w:szCs w:val="20"/>
          <w:lang w:val="uk-UA"/>
        </w:rPr>
        <w:t>факультету)</w:t>
      </w: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                                 </w:t>
      </w:r>
      <w:r w:rsidRPr="002D4C16">
        <w:rPr>
          <w:rFonts w:ascii="Times New Roman" w:hAnsi="Times New Roman" w:cs="Times New Roman"/>
          <w:sz w:val="28"/>
          <w:szCs w:val="28"/>
          <w:u w:val="single"/>
          <w:lang w:val="uk-UA"/>
        </w:rPr>
        <w:t>Кафедра болгарської філології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 и п л о м н а  р о б о т а</w:t>
      </w: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                                               б</w:t>
      </w:r>
      <w:r w:rsidRPr="009B189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акалавра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9B189A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Лексикални балканизми в кубейския говор</w:t>
      </w:r>
      <w:r w:rsidRPr="009B189A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B189A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1973E5">
        <w:rPr>
          <w:rFonts w:ascii="Times New Roman" w:hAnsi="Times New Roman" w:cs="Times New Roman"/>
          <w:sz w:val="28"/>
          <w:szCs w:val="28"/>
          <w:lang w:val="en-US"/>
        </w:rPr>
        <w:t xml:space="preserve">Lexical </w:t>
      </w:r>
      <w:r>
        <w:rPr>
          <w:rFonts w:ascii="Times New Roman" w:hAnsi="Times New Roman" w:cs="Times New Roman"/>
          <w:sz w:val="28"/>
          <w:szCs w:val="28"/>
          <w:lang w:val="en-US"/>
        </w:rPr>
        <w:t>Balkanisms in the Kubey</w:t>
      </w:r>
      <w:r w:rsidRPr="00A3386D">
        <w:rPr>
          <w:rFonts w:ascii="Times New Roman" w:hAnsi="Times New Roman" w:cs="Times New Roman"/>
          <w:sz w:val="28"/>
          <w:szCs w:val="28"/>
          <w:lang w:val="en-US"/>
        </w:rPr>
        <w:t xml:space="preserve"> dialect</w:t>
      </w:r>
      <w:r w:rsidRPr="009B189A">
        <w:rPr>
          <w:rFonts w:ascii="Times New Roman" w:hAnsi="Times New Roman" w:cs="Times New Roman"/>
          <w:sz w:val="28"/>
          <w:szCs w:val="28"/>
          <w:lang w:val="en-US"/>
        </w:rPr>
        <w:t>»</w:t>
      </w:r>
    </w:p>
    <w:p w:rsidR="00816E88" w:rsidRPr="001B341B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816E88" w:rsidRDefault="00373D70" w:rsidP="005D725E">
      <w:pPr>
        <w:ind w:left="1416"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816E88"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="00816E88" w:rsidRPr="00473218">
        <w:rPr>
          <w:rFonts w:ascii="Times New Roman" w:hAnsi="Times New Roman" w:cs="Times New Roman"/>
          <w:i/>
          <w:sz w:val="28"/>
          <w:szCs w:val="28"/>
          <w:lang w:val="uk-UA"/>
        </w:rPr>
        <w:t>денної</w:t>
      </w:r>
      <w:r w:rsidR="00816E88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816E88" w:rsidRDefault="00373D70" w:rsidP="005D725E">
      <w:pPr>
        <w:ind w:left="141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CA6452">
        <w:rPr>
          <w:rFonts w:ascii="Times New Roman" w:hAnsi="Times New Roman" w:cs="Times New Roman"/>
          <w:sz w:val="28"/>
          <w:szCs w:val="28"/>
          <w:lang w:val="uk-UA"/>
        </w:rPr>
        <w:t>напряму підготовки 6.</w:t>
      </w:r>
      <w:r w:rsidR="00816E88">
        <w:rPr>
          <w:rFonts w:ascii="Times New Roman" w:hAnsi="Times New Roman" w:cs="Times New Roman"/>
          <w:sz w:val="28"/>
          <w:szCs w:val="28"/>
          <w:lang w:val="uk-UA"/>
        </w:rPr>
        <w:t>020303 Філологія</w:t>
      </w:r>
    </w:p>
    <w:p w:rsidR="00816E88" w:rsidRPr="00A3386D" w:rsidRDefault="00373D70" w:rsidP="005D725E">
      <w:pPr>
        <w:ind w:left="2124" w:firstLine="708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816E88" w:rsidRPr="00B675AE">
        <w:rPr>
          <w:rFonts w:ascii="Times New Roman" w:hAnsi="Times New Roman" w:cs="Times New Roman"/>
          <w:sz w:val="28"/>
          <w:szCs w:val="28"/>
          <w:lang w:val="uk-UA"/>
        </w:rPr>
        <w:t>Брошкова А</w:t>
      </w:r>
      <w:r w:rsidR="00816E88">
        <w:rPr>
          <w:rFonts w:ascii="Times New Roman" w:hAnsi="Times New Roman" w:cs="Times New Roman"/>
          <w:sz w:val="28"/>
          <w:szCs w:val="28"/>
          <w:lang w:val="uk-UA"/>
        </w:rPr>
        <w:t>ліна Іванівна</w:t>
      </w:r>
    </w:p>
    <w:p w:rsidR="00816E88" w:rsidRDefault="00816E88" w:rsidP="00CA6452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Default="00816E88" w:rsidP="00CA6452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373D7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="00CA645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ерівник  </w:t>
      </w:r>
      <w:r w:rsidR="00CA6452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Волкова Я. О._________</w:t>
      </w:r>
    </w:p>
    <w:p w:rsidR="00816E88" w:rsidRDefault="00816E88" w:rsidP="00CA6452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Default="00816E88" w:rsidP="00CA6452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="00CA6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Рецензент д.філол.н., проф. Колесник В. О.</w:t>
      </w:r>
      <w:r w:rsidR="00CA6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41B">
        <w:rPr>
          <w:rFonts w:ascii="Times New Roman" w:hAnsi="Times New Roman" w:cs="Times New Roman"/>
          <w:sz w:val="28"/>
          <w:szCs w:val="28"/>
          <w:lang w:val="uk-UA"/>
        </w:rPr>
        <w:t>____</w:t>
      </w: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Захищено на засіданні ЕК № 3</w:t>
      </w:r>
    </w:p>
    <w:p w:rsidR="00816E88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</w:t>
      </w:r>
    </w:p>
    <w:p w:rsidR="00816E88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Протокол засідання кафедри                      протокол №__від______2018 р. </w:t>
      </w:r>
    </w:p>
    <w:p w:rsidR="00816E88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Pr="00257F7F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№___від___________2018 р.                       Оцінка_________</w:t>
      </w:r>
      <w:r w:rsidRPr="00257F7F">
        <w:rPr>
          <w:rFonts w:ascii="Times New Roman" w:hAnsi="Times New Roman" w:cs="Times New Roman"/>
          <w:sz w:val="28"/>
          <w:szCs w:val="28"/>
        </w:rPr>
        <w:t>/_____/_______</w:t>
      </w:r>
      <w:r>
        <w:rPr>
          <w:rFonts w:ascii="Times New Roman" w:hAnsi="Times New Roman" w:cs="Times New Roman"/>
          <w:sz w:val="28"/>
          <w:szCs w:val="28"/>
          <w:lang w:val="uk-UA"/>
        </w:rPr>
        <w:t>__</w:t>
      </w:r>
    </w:p>
    <w:p w:rsidR="00816E88" w:rsidRPr="00257F7F" w:rsidRDefault="00816E88" w:rsidP="00816E88">
      <w:pPr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57F7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</w:t>
      </w:r>
      <w:r>
        <w:rPr>
          <w:rFonts w:ascii="Times New Roman" w:hAnsi="Times New Roman" w:cs="Times New Roman"/>
          <w:sz w:val="20"/>
          <w:szCs w:val="20"/>
        </w:rPr>
        <w:t xml:space="preserve">(за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національною шкалою,шкалою </w:t>
      </w:r>
      <w:r>
        <w:rPr>
          <w:rFonts w:ascii="Times New Roman" w:hAnsi="Times New Roman" w:cs="Times New Roman"/>
          <w:sz w:val="20"/>
          <w:szCs w:val="20"/>
          <w:lang w:val="en-US"/>
        </w:rPr>
        <w:t>ECTS</w:t>
      </w:r>
      <w:r>
        <w:rPr>
          <w:rFonts w:ascii="Times New Roman" w:hAnsi="Times New Roman" w:cs="Times New Roman"/>
          <w:sz w:val="20"/>
          <w:szCs w:val="20"/>
          <w:lang w:val="uk-UA"/>
        </w:rPr>
        <w:t>,бали)</w:t>
      </w:r>
    </w:p>
    <w:p w:rsidR="00816E88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   Голова ЕК    </w:t>
      </w:r>
    </w:p>
    <w:p w:rsidR="00816E88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Default="00816E88" w:rsidP="00816E8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 проф. Колесник В. О.                       _______проф. Колесник В. О.</w:t>
      </w:r>
    </w:p>
    <w:p w:rsidR="00816E88" w:rsidRPr="00257F7F" w:rsidRDefault="00816E88" w:rsidP="00816E88">
      <w:pPr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(підпис)                                                                                        (підпис)</w:t>
      </w:r>
    </w:p>
    <w:p w:rsidR="00816E88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16E88" w:rsidRPr="00A3386D" w:rsidRDefault="00816E88" w:rsidP="00816E88">
      <w:pPr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Одеса – 2018 </w:t>
      </w:r>
    </w:p>
    <w:p w:rsidR="00F551EB" w:rsidRDefault="00F551EB" w:rsidP="00F551E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СЪДЪРЖАНИЕ</w:t>
      </w:r>
    </w:p>
    <w:p w:rsidR="00F551EB" w:rsidRDefault="00F551EB" w:rsidP="00F551E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Увод………………………………………………………………………………3</w:t>
      </w:r>
    </w:p>
    <w:p w:rsidR="00F551EB" w:rsidRDefault="00F551EB" w:rsidP="00F551E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Раздел 1. Българското етническо присътствие в Бесарабия………………….7</w:t>
      </w:r>
    </w:p>
    <w:p w:rsidR="00F551EB" w:rsidRDefault="00F551EB" w:rsidP="00F551EB">
      <w:pPr>
        <w:pStyle w:val="a3"/>
        <w:numPr>
          <w:ilvl w:val="1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9285B">
        <w:rPr>
          <w:rFonts w:ascii="Times New Roman" w:hAnsi="Times New Roman"/>
          <w:sz w:val="28"/>
          <w:szCs w:val="28"/>
        </w:rPr>
        <w:t>Кратка история на преселването на жителите в село Кубей</w:t>
      </w:r>
      <w:r>
        <w:rPr>
          <w:rFonts w:ascii="Times New Roman" w:hAnsi="Times New Roman"/>
          <w:sz w:val="28"/>
          <w:szCs w:val="28"/>
        </w:rPr>
        <w:t>…………..10</w:t>
      </w:r>
    </w:p>
    <w:p w:rsidR="00F551EB" w:rsidRDefault="00F551EB" w:rsidP="00F551EB">
      <w:pPr>
        <w:pStyle w:val="a3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9285B">
        <w:rPr>
          <w:rFonts w:ascii="Times New Roman" w:hAnsi="Times New Roman"/>
          <w:sz w:val="28"/>
          <w:szCs w:val="28"/>
        </w:rPr>
        <w:t>§ 1. Етапи на проникване на турцизмите в българския език</w:t>
      </w:r>
      <w:r>
        <w:rPr>
          <w:rFonts w:ascii="Times New Roman" w:hAnsi="Times New Roman"/>
          <w:sz w:val="28"/>
          <w:szCs w:val="28"/>
        </w:rPr>
        <w:t>………….14</w:t>
      </w:r>
    </w:p>
    <w:p w:rsidR="00F551EB" w:rsidRDefault="00F551EB" w:rsidP="00F551E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Раздел 2</w:t>
      </w:r>
      <w:r w:rsidRPr="0029285B">
        <w:rPr>
          <w:rFonts w:ascii="Times New Roman" w:hAnsi="Times New Roman"/>
          <w:sz w:val="28"/>
          <w:szCs w:val="28"/>
        </w:rPr>
        <w:t>. Лексикални балканизми в кубейския говор</w:t>
      </w:r>
      <w:r>
        <w:rPr>
          <w:rFonts w:ascii="Times New Roman" w:hAnsi="Times New Roman"/>
          <w:sz w:val="28"/>
          <w:szCs w:val="28"/>
        </w:rPr>
        <w:t>………………………..21</w:t>
      </w:r>
    </w:p>
    <w:p w:rsidR="00F551EB" w:rsidRDefault="00F551EB" w:rsidP="00F551E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551EB">
        <w:rPr>
          <w:rFonts w:ascii="Times New Roman" w:hAnsi="Times New Roman"/>
          <w:sz w:val="28"/>
          <w:szCs w:val="28"/>
        </w:rPr>
        <w:t>2.1.</w:t>
      </w:r>
      <w:r w:rsidRPr="00F551EB">
        <w:rPr>
          <w:rFonts w:ascii="Times New Roman" w:hAnsi="Times New Roman"/>
          <w:sz w:val="28"/>
          <w:szCs w:val="28"/>
        </w:rPr>
        <w:tab/>
      </w:r>
      <w:r w:rsidRPr="0029285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Заемки  от гръцки в кубейския говор………………………………….23</w:t>
      </w:r>
    </w:p>
    <w:p w:rsidR="00F551EB" w:rsidRDefault="00F551EB" w:rsidP="00F551E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2.2.</w:t>
      </w:r>
      <w:r>
        <w:rPr>
          <w:rFonts w:ascii="Times New Roman" w:hAnsi="Times New Roman"/>
          <w:sz w:val="28"/>
          <w:szCs w:val="28"/>
        </w:rPr>
        <w:tab/>
        <w:t>Турско-арабско-персийски думи в кубейския говор…………………25</w:t>
      </w:r>
    </w:p>
    <w:p w:rsidR="00F551EB" w:rsidRDefault="00F551EB" w:rsidP="00F551E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Изводи…………………………………………………………………………….33</w:t>
      </w:r>
    </w:p>
    <w:p w:rsidR="00F551EB" w:rsidRDefault="00F551EB" w:rsidP="00F551E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Използваната ли</w:t>
      </w:r>
      <w:r w:rsidR="00EB189C">
        <w:rPr>
          <w:rFonts w:ascii="Times New Roman" w:hAnsi="Times New Roman"/>
          <w:sz w:val="28"/>
          <w:szCs w:val="28"/>
        </w:rPr>
        <w:t>тература……………………………………………………….36</w:t>
      </w:r>
    </w:p>
    <w:p w:rsidR="00F551EB" w:rsidRPr="0029285B" w:rsidRDefault="00F551EB" w:rsidP="00F551E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Приложение. Речник на балканизмите в кубейския говор………………….40</w:t>
      </w:r>
    </w:p>
    <w:p w:rsidR="00816E88" w:rsidRDefault="00816E88" w:rsidP="00F551EB">
      <w:pPr>
        <w:spacing w:line="360" w:lineRule="auto"/>
      </w:pPr>
      <w:r>
        <w:br w:type="page"/>
      </w:r>
    </w:p>
    <w:p w:rsidR="00816E88" w:rsidRPr="000435F0" w:rsidRDefault="00816E88" w:rsidP="00816E88">
      <w:pPr>
        <w:spacing w:line="360" w:lineRule="auto"/>
        <w:ind w:left="354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435F0">
        <w:rPr>
          <w:rFonts w:ascii="Times New Roman" w:hAnsi="Times New Roman" w:cs="Times New Roman"/>
          <w:sz w:val="28"/>
          <w:szCs w:val="28"/>
        </w:rPr>
        <w:lastRenderedPageBreak/>
        <w:t>УВОД</w:t>
      </w:r>
    </w:p>
    <w:p w:rsidR="00A418BB" w:rsidRDefault="00816E88" w:rsidP="00A4732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82BCC">
        <w:rPr>
          <w:rFonts w:ascii="Times New Roman" w:hAnsi="Times New Roman" w:cs="Times New Roman"/>
          <w:sz w:val="28"/>
          <w:szCs w:val="28"/>
        </w:rPr>
        <w:t xml:space="preserve"> </w:t>
      </w:r>
      <w:r w:rsidRPr="00C82BC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Мястото на българския език помежду балканските езици  е особено. Със своето централно географско положение той е бил в пряк контакт с всеки един от тях и е посредничел при взаимодействията им. Пълнотата и последователността, с която са застъпени балканизмите в българския, е причина той да бъде характеризиран като «еталон на балкански езиков съюз».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>Българските диалекти извън България запазват най-характерните черти на българският език, но се развиват във небалканска езикова среда.</w:t>
      </w:r>
      <w:r w:rsidRPr="00C82BCC">
        <w:rPr>
          <w:rFonts w:ascii="Times New Roman" w:hAnsi="Times New Roman" w:cs="Times New Roman"/>
          <w:sz w:val="28"/>
          <w:szCs w:val="28"/>
        </w:rPr>
        <w:t xml:space="preserve"> </w:t>
      </w:r>
      <w:r w:rsidRPr="00C82BC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>Работата се извършва в рамките на научната тема на катедрата «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Структура і функціонування болгарської мови в полі мовному оточенні: сучасний стан і динаміка в часі (Номер державної реєстрації НДР: 0113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AB3BF9">
        <w:rPr>
          <w:rFonts w:ascii="Times New Roman" w:hAnsi="Times New Roman" w:cs="Times New Roman"/>
          <w:sz w:val="28"/>
          <w:szCs w:val="28"/>
        </w:rPr>
        <w:t>005005</w:t>
      </w:r>
      <w:r>
        <w:rPr>
          <w:rFonts w:ascii="Times New Roman" w:hAnsi="Times New Roman" w:cs="Times New Roman"/>
          <w:sz w:val="28"/>
          <w:szCs w:val="28"/>
        </w:rPr>
        <w:t xml:space="preserve">)». </w:t>
      </w:r>
      <w:r w:rsidRPr="00C82BCC">
        <w:rPr>
          <w:rFonts w:ascii="Times New Roman" w:hAnsi="Times New Roman" w:cs="Times New Roman"/>
          <w:sz w:val="28"/>
          <w:szCs w:val="28"/>
        </w:rPr>
        <w:br/>
      </w:r>
      <w:r w:rsidRPr="00C82BC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82BCC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Актуалността на изследването.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bg-BG"/>
        </w:rPr>
        <w:t xml:space="preserve">Българският език </w:t>
      </w:r>
      <w:r>
        <w:rPr>
          <w:rFonts w:ascii="Times New Roman" w:hAnsi="Times New Roman" w:cs="Times New Roman"/>
          <w:sz w:val="28"/>
          <w:szCs w:val="28"/>
        </w:rPr>
        <w:t xml:space="preserve">запазил архаични особености, унаследени от старобългарския език (като богатство на темпоралната система и живата употреба на две прости минали времена – аорист и имперфект, изчезнали в други славянски езици), а от друга, той е развил ред иновации – и на първо място – аналитичен строй и определителен член, които го правят екзотичен в сравнение със строго запазен славянския синтетизъм. Така че до известен смисъл българският език предлага най-архаичната и същевременно най-еволюиралата форма на славянски език. </w:t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Особеното положение на българския между други славянски се дължи на неговия балкански характер. Българският език е един от членовете  на БЕС. Балканският езиков съюз обединява група езици от различни клонове </w:t>
      </w:r>
      <w:r w:rsidRPr="00A94803">
        <w:rPr>
          <w:rFonts w:ascii="Times New Roman" w:hAnsi="Times New Roman" w:cs="Times New Roman"/>
          <w:sz w:val="28"/>
          <w:szCs w:val="28"/>
        </w:rPr>
        <w:t>на </w:t>
      </w:r>
      <w:r w:rsidR="00CD39B9">
        <w:rPr>
          <w:rFonts w:ascii="Times New Roman" w:hAnsi="Times New Roman" w:cs="Times New Roman"/>
          <w:sz w:val="28"/>
          <w:szCs w:val="28"/>
        </w:rPr>
        <w:t>инжоевропейските езици</w:t>
      </w:r>
      <w:r>
        <w:rPr>
          <w:rFonts w:ascii="Times New Roman" w:hAnsi="Times New Roman" w:cs="Times New Roman"/>
          <w:sz w:val="28"/>
          <w:szCs w:val="28"/>
        </w:rPr>
        <w:t>, които споделят значително сходство във фонетико-фонологичен, морфосинтактичен, синтактичен, лексикален, словообразувателен и фразеологичен план.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В състава на балканския езиков съюз влизат албански, румънски, български, гръцки и източните сръбски диалекти (т.нар. предходни говори, </w:t>
      </w:r>
      <w:r>
        <w:rPr>
          <w:rFonts w:ascii="Times New Roman" w:hAnsi="Times New Roman" w:cs="Times New Roman"/>
          <w:sz w:val="28"/>
          <w:szCs w:val="28"/>
        </w:rPr>
        <w:lastRenderedPageBreak/>
        <w:t>косовско-моравски говор и призренско-тимошки говор, които в миналото се определят като български от изследователите, а у нас са определяни като такива и днес), гагаузки и някои балкански диалекти на турския език.</w:t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Установени са 150 структурни съвпадения между балканските езици (според изследването на  Кр. Сандфелд), ако се имат предвид явления, които се срещат най-малко в два балкански езика. Сходствата, които  преминават през всички балкански езици, са далеч по-малко на брой – около 20, между тях и някои лексикални, според изчисленията на Ван Гинекен. [23: с. 5]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>Основите на балканското езикознание се полагат от виенските слависти Йерней Б. Копитар и Франц Миклошич. През последвалите сто години се разширяват познанията чрез изследванията на Густав Вайганд, на Норберт Йокъл, Густав Майер и Холгер Педерсен. Първото обобщение на сходствата между балканските езици се появява в статия на А. Селишчев. Допринася за обособяването на балканското езикознание като самостоятелна езиковедска дисциплина създаването на теорията за езиковия съюз от  Н. С. Трубецкой и О. Якобсон. [1; с. 8]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Научна новизна на изследването </w:t>
      </w:r>
      <w:r>
        <w:rPr>
          <w:rFonts w:ascii="Times New Roman" w:hAnsi="Times New Roman" w:cs="Times New Roman"/>
          <w:sz w:val="28"/>
          <w:szCs w:val="28"/>
        </w:rPr>
        <w:t>състои в разработения речник на балканизмите в кубейския говор, който от гледна точка на балканско езикознание още не е изследван.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Основната цел на изследването </w:t>
      </w:r>
      <w:r>
        <w:rPr>
          <w:rFonts w:ascii="Times New Roman" w:hAnsi="Times New Roman" w:cs="Times New Roman"/>
          <w:sz w:val="28"/>
          <w:szCs w:val="28"/>
        </w:rPr>
        <w:t xml:space="preserve">е да се открият заемките от балканските езици (гръцки и турски) в кубейския говор.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Основните задачи на научното изследване са:</w:t>
      </w:r>
      <w:r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1. Да се изследва основните черти на кубейския говор.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2. Да се определят заемките от балканските езици в кубейския говор. </w:t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  <w:t xml:space="preserve">3. Да се създаде речник на лексикалните балканизми в кубейския говор.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>4. По-подробно да се разгледат турцизмите в кубейския говор и да се разделят на ня</w:t>
      </w:r>
      <w:r w:rsidR="00CD39B9">
        <w:rPr>
          <w:rFonts w:ascii="Times New Roman" w:hAnsi="Times New Roman" w:cs="Times New Roman"/>
          <w:sz w:val="28"/>
          <w:szCs w:val="28"/>
        </w:rPr>
        <w:t xml:space="preserve">колко лексико-семантични групи. </w:t>
      </w:r>
      <w:r w:rsidR="00CD39B9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Обектът на изследването </w:t>
      </w:r>
      <w:r>
        <w:rPr>
          <w:rFonts w:ascii="Times New Roman" w:hAnsi="Times New Roman" w:cs="Times New Roman"/>
          <w:sz w:val="28"/>
          <w:szCs w:val="28"/>
        </w:rPr>
        <w:t>е кубейският говор като един от говорите на българите в Украйна.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Предметът на изследването </w:t>
      </w:r>
      <w:r>
        <w:rPr>
          <w:rFonts w:ascii="Times New Roman" w:hAnsi="Times New Roman" w:cs="Times New Roman"/>
          <w:sz w:val="28"/>
          <w:szCs w:val="28"/>
        </w:rPr>
        <w:t xml:space="preserve">са балканизмите в кубейския говор като </w:t>
      </w:r>
      <w:r>
        <w:rPr>
          <w:rFonts w:ascii="Times New Roman" w:hAnsi="Times New Roman" w:cs="Times New Roman"/>
          <w:sz w:val="28"/>
          <w:szCs w:val="28"/>
        </w:rPr>
        <w:lastRenderedPageBreak/>
        <w:t>съставна част от речниковата система на изследвания говор.</w:t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Емпиричният материал </w:t>
      </w:r>
      <w:r>
        <w:rPr>
          <w:rFonts w:ascii="Times New Roman" w:hAnsi="Times New Roman" w:cs="Times New Roman"/>
          <w:sz w:val="28"/>
          <w:szCs w:val="28"/>
        </w:rPr>
        <w:t xml:space="preserve">в настоящия труд съдържа изследвани чуждици от гръцки език и от турско-арабско-персийки, които се употребяват в кубейския говор.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Методи на изследването. </w:t>
      </w:r>
      <w:r>
        <w:rPr>
          <w:rFonts w:ascii="Times New Roman" w:hAnsi="Times New Roman" w:cs="Times New Roman"/>
          <w:sz w:val="28"/>
          <w:szCs w:val="28"/>
        </w:rPr>
        <w:t xml:space="preserve">При разработването на дипломната работа са използвани следните методи: </w:t>
      </w:r>
      <w:r w:rsidRPr="00F06863">
        <w:rPr>
          <w:rFonts w:ascii="Times New Roman" w:hAnsi="Times New Roman" w:cs="Times New Roman"/>
          <w:i/>
          <w:sz w:val="28"/>
          <w:szCs w:val="28"/>
        </w:rPr>
        <w:t>съпоставителен</w:t>
      </w:r>
      <w:r>
        <w:rPr>
          <w:rFonts w:ascii="Times New Roman" w:hAnsi="Times New Roman" w:cs="Times New Roman"/>
          <w:sz w:val="28"/>
          <w:szCs w:val="28"/>
        </w:rPr>
        <w:t xml:space="preserve"> (за да може да се сравни български, гръцки, турско-арабско-персийски думи в кубейския говор), </w:t>
      </w:r>
      <w:r w:rsidRPr="00F06863">
        <w:rPr>
          <w:rFonts w:ascii="Times New Roman" w:hAnsi="Times New Roman" w:cs="Times New Roman"/>
          <w:i/>
          <w:sz w:val="28"/>
          <w:szCs w:val="28"/>
        </w:rPr>
        <w:t>описателен</w:t>
      </w:r>
      <w:r>
        <w:rPr>
          <w:rFonts w:ascii="Times New Roman" w:hAnsi="Times New Roman" w:cs="Times New Roman"/>
          <w:sz w:val="28"/>
          <w:szCs w:val="28"/>
        </w:rPr>
        <w:t xml:space="preserve"> (благодарение на него може да се опише всеки език, който разглеждаме), </w:t>
      </w:r>
      <w:r w:rsidRPr="00F06863">
        <w:rPr>
          <w:rFonts w:ascii="Times New Roman" w:hAnsi="Times New Roman" w:cs="Times New Roman"/>
          <w:i/>
          <w:sz w:val="28"/>
          <w:szCs w:val="28"/>
        </w:rPr>
        <w:t>контекстологичен</w:t>
      </w:r>
      <w:r>
        <w:rPr>
          <w:rFonts w:ascii="Times New Roman" w:hAnsi="Times New Roman" w:cs="Times New Roman"/>
          <w:sz w:val="28"/>
          <w:szCs w:val="28"/>
        </w:rPr>
        <w:t xml:space="preserve"> (могат да се описват думите благодарение на контекста),  </w:t>
      </w:r>
      <w:r w:rsidRPr="00F06863">
        <w:rPr>
          <w:rFonts w:ascii="Times New Roman" w:hAnsi="Times New Roman" w:cs="Times New Roman"/>
          <w:i/>
          <w:sz w:val="28"/>
          <w:szCs w:val="28"/>
        </w:rPr>
        <w:t>метод за компонентен анализ</w:t>
      </w:r>
      <w:r w:rsidR="00CD39B9">
        <w:rPr>
          <w:rFonts w:ascii="Times New Roman" w:hAnsi="Times New Roman" w:cs="Times New Roman"/>
          <w:sz w:val="28"/>
          <w:szCs w:val="28"/>
        </w:rPr>
        <w:t xml:space="preserve">. </w:t>
      </w:r>
      <w:r w:rsidR="00CD39B9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CD39B9"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CD39B9">
        <w:rPr>
          <w:rFonts w:ascii="Times New Roman" w:hAnsi="Times New Roman" w:cs="Times New Roman"/>
          <w:sz w:val="28"/>
          <w:szCs w:val="28"/>
        </w:rPr>
        <w:br/>
        <w:t xml:space="preserve"> </w:t>
      </w:r>
      <w:r w:rsidR="00CD39B9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Теоретичната значимост </w:t>
      </w:r>
      <w:r w:rsidRPr="00F06863">
        <w:rPr>
          <w:rFonts w:ascii="Times New Roman" w:hAnsi="Times New Roman" w:cs="Times New Roman"/>
          <w:b/>
          <w:sz w:val="28"/>
          <w:szCs w:val="28"/>
        </w:rPr>
        <w:t>на изследването</w:t>
      </w:r>
      <w:r>
        <w:rPr>
          <w:rFonts w:ascii="Times New Roman" w:hAnsi="Times New Roman" w:cs="Times New Roman"/>
          <w:sz w:val="28"/>
          <w:szCs w:val="28"/>
        </w:rPr>
        <w:t xml:space="preserve">. В процеса  на написването на нашата работа беше конкретизирана и подобрена характеристиката на кубейския говор благодарение на носителите на говора, бяха определени голямо количество балканизми в говора.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Практическото значение </w:t>
      </w:r>
      <w:r w:rsidRPr="00F06863">
        <w:rPr>
          <w:rFonts w:ascii="Times New Roman" w:hAnsi="Times New Roman" w:cs="Times New Roman"/>
          <w:b/>
          <w:sz w:val="28"/>
          <w:szCs w:val="28"/>
        </w:rPr>
        <w:t>на работата</w:t>
      </w:r>
      <w:r>
        <w:rPr>
          <w:rFonts w:ascii="Times New Roman" w:hAnsi="Times New Roman" w:cs="Times New Roman"/>
          <w:sz w:val="28"/>
          <w:szCs w:val="28"/>
        </w:rPr>
        <w:t xml:space="preserve"> е в това, че получените резултати могат да бъдат използвани при обучението на учениците в училища, в курсове по българска диалектология, при разработване на учебни пособия, написване на курсови и дипломни работи.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Структура на дипломната работа. </w:t>
      </w:r>
      <w:r>
        <w:rPr>
          <w:rFonts w:ascii="Times New Roman" w:hAnsi="Times New Roman" w:cs="Times New Roman"/>
          <w:sz w:val="28"/>
          <w:szCs w:val="28"/>
        </w:rPr>
        <w:t xml:space="preserve">Дипломната работа се състои от увод, два раздела, изводи, приложения и списъка на използваната литература. В увода е обоснована актуалността, целта и задачите на работата, определени са обектът и предметът, теоретичната значимост и практичното значение на изследването, описани са методите и емпиричния материал.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В първия раздел се разглежда българското етническо присътствие в Бесарабия. Този раздел състои от два подраздела, в които се определят трансформации в  етническото самосъзнание на българите от Бесарабия и кратка история на преселването на жителите в село Кубей.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Във втория раздел се изследват лексикалните балканизми в кубейския говор. Определят се заемките от гръцки и турски език, изчува се проникването на турцизмите  в българския език, разграничават се термините «турцизъм» и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«тюркизъм», представени са 8 ЛСГ («Местностни обекти», «Растения», «Животни», «Домашен и стопански бит», «Постройки и материали», «Инструменти и съдове», «Облекло», «Ястия и подправки», «Фамилни имена»)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В изводите са изложени резултатите на изследването.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Приложенията са представени от три диалектни текста. </w:t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Списъкът на използваната литература има </w:t>
      </w:r>
      <w:r w:rsidR="00577621">
        <w:rPr>
          <w:rFonts w:ascii="Times New Roman" w:hAnsi="Times New Roman" w:cs="Times New Roman"/>
          <w:sz w:val="28"/>
          <w:szCs w:val="28"/>
        </w:rPr>
        <w:t>35</w:t>
      </w:r>
      <w:r w:rsidR="006079C5">
        <w:rPr>
          <w:rFonts w:ascii="Times New Roman" w:hAnsi="Times New Roman" w:cs="Times New Roman"/>
          <w:sz w:val="28"/>
          <w:szCs w:val="28"/>
        </w:rPr>
        <w:t xml:space="preserve"> позиции.</w:t>
      </w:r>
      <w:r w:rsidR="006A7122">
        <w:rPr>
          <w:rFonts w:ascii="Times New Roman" w:hAnsi="Times New Roman" w:cs="Times New Roman"/>
          <w:sz w:val="28"/>
          <w:szCs w:val="28"/>
        </w:rPr>
        <w:t xml:space="preserve"> </w:t>
      </w:r>
      <w:r w:rsidR="008025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6091" w:rsidRPr="0030551C" w:rsidRDefault="00EB6091" w:rsidP="003055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B07B33" w:rsidRPr="00B80F39" w:rsidRDefault="00B07B33" w:rsidP="00B07B33">
      <w:pPr>
        <w:spacing w:line="360" w:lineRule="auto"/>
        <w:ind w:left="354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ИЗВОДИ</w:t>
      </w:r>
    </w:p>
    <w:p w:rsidR="00B07B33" w:rsidRDefault="00B07B33" w:rsidP="000956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435F0">
        <w:rPr>
          <w:rFonts w:ascii="Times New Roman" w:hAnsi="Times New Roman" w:cs="Times New Roman"/>
          <w:sz w:val="28"/>
          <w:szCs w:val="28"/>
        </w:rPr>
        <w:t>За повече от 200 години от съществуването  българите от Бесарабия</w:t>
      </w:r>
      <w:r>
        <w:rPr>
          <w:rFonts w:ascii="Times New Roman" w:hAnsi="Times New Roman" w:cs="Times New Roman"/>
          <w:sz w:val="28"/>
          <w:szCs w:val="28"/>
        </w:rPr>
        <w:t xml:space="preserve"> запазели цялостен комплекс на е</w:t>
      </w:r>
      <w:r w:rsidRPr="000435F0">
        <w:rPr>
          <w:rFonts w:ascii="Times New Roman" w:hAnsi="Times New Roman" w:cs="Times New Roman"/>
          <w:sz w:val="28"/>
          <w:szCs w:val="28"/>
        </w:rPr>
        <w:t>тническата култура, развили функции да се интегрират успешно в регионалната мултикултурната среда.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>В резултата на направената работа ние открихме лексикалните балканизми и определихме тяхното значение в кубейския говор. Говорът на с. Кубей включва в себе си доста заемки от различни езици, а по-точно от турски, руски, украински, румънски, гръцки.</w:t>
      </w:r>
    </w:p>
    <w:p w:rsidR="00B07B33" w:rsidRDefault="00B07B33" w:rsidP="00B07B3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Съдбата на турските думи в българския език е различна. Една сранително не особено многобройна част от тях се възприемат в книжовния речник. Това са названия на местности обекти – топоси, растения, животни, домашен и стопански бит, постройки  и строителни материали, инструменти и съдове, облекло и тъкани, ястия, подправки и друго.  Друга част турцизми без да имат книжовна нормативност, остават на расположение в говорната и книжовна реч със стилистически снижено значение и се използват за постигане на особен експресивен колорит в просторечно-шеговит дух. Например: </w:t>
      </w:r>
      <w:r w:rsidRPr="007B5332">
        <w:rPr>
          <w:rFonts w:ascii="Times New Roman" w:hAnsi="Times New Roman" w:cs="Times New Roman"/>
          <w:i/>
          <w:sz w:val="28"/>
          <w:szCs w:val="28"/>
        </w:rPr>
        <w:t>акъл, артисал, кадеш</w:t>
      </w:r>
      <w:r>
        <w:rPr>
          <w:rFonts w:ascii="Times New Roman" w:hAnsi="Times New Roman" w:cs="Times New Roman"/>
          <w:sz w:val="28"/>
          <w:szCs w:val="28"/>
        </w:rPr>
        <w:t xml:space="preserve"> и т. н.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br/>
        <w:t xml:space="preserve"> </w:t>
      </w:r>
      <w:r>
        <w:rPr>
          <w:rFonts w:ascii="Times New Roman" w:hAnsi="Times New Roman"/>
          <w:sz w:val="28"/>
          <w:szCs w:val="28"/>
        </w:rPr>
        <w:tab/>
        <w:t xml:space="preserve">Заемките са напълно усвоени в речника на българския език, те са думи, имащи широка и всеобща употреба. Обикновено те са стилистично неутрални и за тях няма домашни по произход равностойни съответствия. </w:t>
      </w:r>
      <w:r>
        <w:rPr>
          <w:rFonts w:ascii="Times New Roman" w:hAnsi="Times New Roman"/>
          <w:sz w:val="28"/>
          <w:szCs w:val="28"/>
        </w:rPr>
        <w:br/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Б</w:t>
      </w:r>
      <w:r w:rsidRPr="000435F0">
        <w:rPr>
          <w:rFonts w:ascii="Times New Roman" w:hAnsi="Times New Roman" w:cs="Times New Roman"/>
          <w:sz w:val="28"/>
          <w:szCs w:val="28"/>
        </w:rPr>
        <w:t>роят на турцизмите в бъ</w:t>
      </w:r>
      <w:r>
        <w:rPr>
          <w:rFonts w:ascii="Times New Roman" w:hAnsi="Times New Roman" w:cs="Times New Roman"/>
          <w:sz w:val="28"/>
          <w:szCs w:val="28"/>
        </w:rPr>
        <w:t>лгарският език намалява</w:t>
      </w:r>
      <w:r w:rsidRPr="000435F0">
        <w:rPr>
          <w:rFonts w:ascii="Times New Roman" w:hAnsi="Times New Roman" w:cs="Times New Roman"/>
          <w:sz w:val="28"/>
          <w:szCs w:val="28"/>
        </w:rPr>
        <w:t>. Днес, когато вече не са останали хора «родени като поданици на султана», и практически всеки български гражданин е минал през системата на задължително образование, броят на турцизмите в активна упо</w:t>
      </w:r>
      <w:r>
        <w:rPr>
          <w:rFonts w:ascii="Times New Roman" w:hAnsi="Times New Roman" w:cs="Times New Roman"/>
          <w:sz w:val="28"/>
          <w:szCs w:val="28"/>
        </w:rPr>
        <w:t xml:space="preserve">треба е видимо по-малък. </w:t>
      </w:r>
    </w:p>
    <w:p w:rsidR="00B07B33" w:rsidRPr="00732D17" w:rsidRDefault="00B07B33" w:rsidP="00B07B3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изследвания кубейски говор заемките от турски са в активната употреба. </w:t>
      </w:r>
      <w:r>
        <w:rPr>
          <w:rFonts w:ascii="Times New Roman" w:hAnsi="Times New Roman"/>
          <w:sz w:val="28"/>
          <w:szCs w:val="28"/>
        </w:rPr>
        <w:t>В работата изследвахме турцизмите в кубейския говор и разделихме ги на няколко лексико-семантични групи.</w:t>
      </w:r>
    </w:p>
    <w:p w:rsidR="00B07B33" w:rsidRPr="00F00FBC" w:rsidRDefault="00B07B33" w:rsidP="00B07B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bg-BG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Във всички ЛСГ открихме </w:t>
      </w:r>
      <w:r w:rsidR="006A7122">
        <w:rPr>
          <w:rFonts w:ascii="Times New Roman" w:hAnsi="Times New Roman" w:cs="Times New Roman"/>
          <w:sz w:val="28"/>
          <w:szCs w:val="28"/>
        </w:rPr>
        <w:t>109</w:t>
      </w:r>
      <w:r>
        <w:rPr>
          <w:rFonts w:ascii="Times New Roman" w:hAnsi="Times New Roman" w:cs="Times New Roman"/>
          <w:sz w:val="28"/>
          <w:szCs w:val="28"/>
        </w:rPr>
        <w:t xml:space="preserve"> лексеми-заемки от турски език. Можем да кажем, че те са много и се използват в различните сфери на живота.</w:t>
      </w:r>
      <w:r w:rsidR="00916FB6">
        <w:rPr>
          <w:rFonts w:ascii="Times New Roman" w:hAnsi="Times New Roman" w:cs="Times New Roman"/>
          <w:sz w:val="28"/>
          <w:szCs w:val="28"/>
        </w:rPr>
        <w:t xml:space="preserve"> Най-</w:t>
      </w:r>
      <w:r w:rsidR="00916FB6">
        <w:rPr>
          <w:rFonts w:ascii="Times New Roman" w:hAnsi="Times New Roman" w:cs="Times New Roman"/>
          <w:sz w:val="28"/>
          <w:szCs w:val="28"/>
        </w:rPr>
        <w:lastRenderedPageBreak/>
        <w:t xml:space="preserve">малко думи от турски происход в ЛСГ «Названия на животни и птици» и «Домакински съдове», те са по 6 думи. В ЛСГ «Названия постройки» открихме  9 думи, «Облекло, тъкани» - 10 думи, «Местности обекти – топоси» - 10 думи, «Названия на растения» - 13 думи, «Домашен и стопански бит» - 16 думи, «Ястия, пития и подправки» - 19 думи,  ЛСГ «Фамилни имена и прякори» - 20 думи. </w:t>
      </w:r>
      <w:r>
        <w:rPr>
          <w:rFonts w:ascii="Times New Roman" w:hAnsi="Times New Roman" w:cs="Times New Roman"/>
          <w:sz w:val="28"/>
          <w:szCs w:val="28"/>
        </w:rPr>
        <w:t xml:space="preserve"> След представянето на думите по групи пра</w:t>
      </w:r>
      <w:r w:rsidR="00916FB6">
        <w:rPr>
          <w:rFonts w:ascii="Times New Roman" w:hAnsi="Times New Roman" w:cs="Times New Roman"/>
          <w:sz w:val="28"/>
          <w:szCs w:val="28"/>
        </w:rPr>
        <w:t xml:space="preserve">вим извод, че най-много от тях </w:t>
      </w:r>
      <w:r w:rsidR="006A7122">
        <w:rPr>
          <w:rFonts w:ascii="Times New Roman" w:hAnsi="Times New Roman" w:cs="Times New Roman"/>
          <w:sz w:val="28"/>
          <w:szCs w:val="28"/>
        </w:rPr>
        <w:t xml:space="preserve">са </w:t>
      </w:r>
      <w:r w:rsidR="00916FB6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ЛС</w:t>
      </w:r>
      <w:r w:rsidR="006A7122">
        <w:rPr>
          <w:rFonts w:ascii="Times New Roman" w:hAnsi="Times New Roman" w:cs="Times New Roman"/>
          <w:sz w:val="28"/>
          <w:szCs w:val="28"/>
        </w:rPr>
        <w:t xml:space="preserve">Г «Ястия, пития, подправки» </w:t>
      </w:r>
      <w:r w:rsidR="00916FB6">
        <w:rPr>
          <w:rFonts w:ascii="Times New Roman" w:hAnsi="Times New Roman" w:cs="Times New Roman"/>
          <w:sz w:val="28"/>
          <w:szCs w:val="28"/>
        </w:rPr>
        <w:t>и ЛСГ «Фамилни имена»</w:t>
      </w:r>
      <w:r>
        <w:rPr>
          <w:rFonts w:ascii="Times New Roman" w:hAnsi="Times New Roman" w:cs="Times New Roman"/>
          <w:sz w:val="28"/>
          <w:szCs w:val="28"/>
        </w:rPr>
        <w:t xml:space="preserve">. Любопитно е все пак да се отбележи, че доста от думите, които по един или друг начин се отнасят до всекидневния бит на българина – до неговата къща, кухня, двор и занимания през свободното време, - продължават да се именуват и в съвремието с турски заемки. </w:t>
      </w:r>
      <w:r w:rsidR="00916FB6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bg-BG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  <w:lang w:val="bg-BG"/>
        </w:rPr>
        <w:tab/>
        <w:t xml:space="preserve"> Едната сравнително не многобройна част от турцизмите се употребяват и в книжовния български: </w:t>
      </w:r>
      <w:r>
        <w:rPr>
          <w:rFonts w:ascii="Times New Roman" w:hAnsi="Times New Roman" w:cs="Times New Roman"/>
          <w:sz w:val="28"/>
          <w:szCs w:val="28"/>
          <w:lang w:val="bg-BG"/>
        </w:rPr>
        <w:tab/>
      </w:r>
      <w:r>
        <w:rPr>
          <w:rFonts w:ascii="Times New Roman" w:hAnsi="Times New Roman" w:cs="Times New Roman"/>
          <w:sz w:val="28"/>
          <w:szCs w:val="28"/>
          <w:lang w:val="bg-BG"/>
        </w:rPr>
        <w:br/>
        <w:t xml:space="preserve">а) названия на местности обекти: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>балкан, баир, бостан</w:t>
      </w:r>
      <w:r w:rsidR="00FA00DE">
        <w:rPr>
          <w:rFonts w:ascii="Times New Roman" w:hAnsi="Times New Roman" w:cs="Times New Roman"/>
          <w:i/>
          <w:sz w:val="28"/>
          <w:szCs w:val="28"/>
          <w:lang w:val="bg-BG"/>
        </w:rPr>
        <w:t xml:space="preserve">. </w:t>
      </w:r>
      <w:r w:rsidR="00FA00DE"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Pr="006A7122">
        <w:rPr>
          <w:rFonts w:ascii="Times New Roman" w:hAnsi="Times New Roman" w:cs="Times New Roman"/>
          <w:i/>
          <w:sz w:val="28"/>
          <w:szCs w:val="28"/>
          <w:lang w:val="bg-BG"/>
        </w:rPr>
        <w:br/>
      </w:r>
      <w:r>
        <w:rPr>
          <w:rFonts w:ascii="Times New Roman" w:hAnsi="Times New Roman" w:cs="Times New Roman"/>
          <w:sz w:val="28"/>
          <w:szCs w:val="28"/>
          <w:lang w:val="bg-BG"/>
        </w:rPr>
        <w:t xml:space="preserve">б) названия на растения: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>лале, люляк, патладжан, тютюн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="00916FB6">
        <w:rPr>
          <w:rFonts w:ascii="Times New Roman" w:hAnsi="Times New Roman" w:cs="Times New Roman"/>
          <w:i/>
          <w:sz w:val="28"/>
          <w:szCs w:val="28"/>
          <w:lang w:val="bg-BG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br/>
      </w:r>
      <w:r>
        <w:rPr>
          <w:rFonts w:ascii="Times New Roman" w:hAnsi="Times New Roman" w:cs="Times New Roman"/>
          <w:sz w:val="28"/>
          <w:szCs w:val="28"/>
          <w:lang w:val="bg-BG"/>
        </w:rPr>
        <w:t xml:space="preserve">в) названия на животни: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>гарга, данак, коч</w:t>
      </w:r>
      <w:r w:rsidR="00916FB6">
        <w:rPr>
          <w:rFonts w:ascii="Times New Roman" w:hAnsi="Times New Roman" w:cs="Times New Roman"/>
          <w:i/>
          <w:sz w:val="28"/>
          <w:szCs w:val="28"/>
          <w:lang w:val="bg-BG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="00E95A20"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="00E95A20">
        <w:rPr>
          <w:rFonts w:ascii="Times New Roman" w:hAnsi="Times New Roman" w:cs="Times New Roman"/>
          <w:i/>
          <w:sz w:val="28"/>
          <w:szCs w:val="28"/>
        </w:rPr>
        <w:tab/>
      </w:r>
      <w:r>
        <w:rPr>
          <w:rFonts w:ascii="Times New Roman" w:hAnsi="Times New Roman" w:cs="Times New Roman"/>
          <w:i/>
          <w:sz w:val="28"/>
          <w:szCs w:val="28"/>
          <w:lang w:val="bg-BG"/>
        </w:rPr>
        <w:br/>
      </w:r>
      <w:r>
        <w:rPr>
          <w:rFonts w:ascii="Times New Roman" w:hAnsi="Times New Roman" w:cs="Times New Roman"/>
          <w:sz w:val="28"/>
          <w:szCs w:val="28"/>
          <w:lang w:val="bg-BG"/>
        </w:rPr>
        <w:t xml:space="preserve">г) названия, свързани с домашен и стопански бит: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>килим, макар</w:t>
      </w:r>
      <w:r w:rsidR="00FA00DE">
        <w:rPr>
          <w:rFonts w:ascii="Times New Roman" w:hAnsi="Times New Roman" w:cs="Times New Roman"/>
          <w:i/>
          <w:sz w:val="28"/>
          <w:szCs w:val="28"/>
          <w:lang w:val="bg-BG"/>
        </w:rPr>
        <w:t>а, перде/перди, пешкир, чешма</w:t>
      </w:r>
      <w:r w:rsidR="00916FB6">
        <w:rPr>
          <w:rFonts w:ascii="Times New Roman" w:hAnsi="Times New Roman" w:cs="Times New Roman"/>
          <w:i/>
          <w:sz w:val="28"/>
          <w:szCs w:val="28"/>
          <w:lang w:val="bg-BG"/>
        </w:rPr>
        <w:t>.</w:t>
      </w:r>
      <w:r w:rsidR="00FA00DE">
        <w:rPr>
          <w:rFonts w:ascii="Times New Roman" w:hAnsi="Times New Roman" w:cs="Times New Roman"/>
          <w:i/>
          <w:sz w:val="28"/>
          <w:szCs w:val="28"/>
          <w:lang w:val="bg-BG"/>
        </w:rPr>
        <w:t xml:space="preserve">  </w:t>
      </w:r>
      <w:r w:rsidR="00E36F5A" w:rsidRPr="00F00FBC"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="00E36F5A"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="00E36F5A">
        <w:rPr>
          <w:rFonts w:ascii="Times New Roman" w:hAnsi="Times New Roman" w:cs="Times New Roman"/>
          <w:i/>
          <w:sz w:val="28"/>
          <w:szCs w:val="28"/>
          <w:lang w:val="bg-BG"/>
        </w:rPr>
        <w:br/>
      </w:r>
      <w:r>
        <w:rPr>
          <w:rFonts w:ascii="Times New Roman" w:hAnsi="Times New Roman" w:cs="Times New Roman"/>
          <w:sz w:val="28"/>
          <w:szCs w:val="28"/>
          <w:lang w:val="bg-BG"/>
        </w:rPr>
        <w:t>д) названия на постройки и строителни материали:</w:t>
      </w:r>
      <w:r w:rsidR="00FA00DE">
        <w:rPr>
          <w:rFonts w:ascii="Times New Roman" w:hAnsi="Times New Roman" w:cs="Times New Roman"/>
          <w:i/>
          <w:sz w:val="28"/>
          <w:szCs w:val="28"/>
          <w:lang w:val="bg-BG"/>
        </w:rPr>
        <w:t xml:space="preserve"> търла, сайван, тухла</w:t>
      </w:r>
      <w:r w:rsidR="00916FB6">
        <w:rPr>
          <w:rFonts w:ascii="Times New Roman" w:hAnsi="Times New Roman" w:cs="Times New Roman"/>
          <w:i/>
          <w:sz w:val="28"/>
          <w:szCs w:val="28"/>
          <w:lang w:val="bg-BG"/>
        </w:rPr>
        <w:t>.</w:t>
      </w:r>
      <w:r w:rsidR="00FA00DE"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 w:rsidR="008E344B"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>
        <w:rPr>
          <w:rFonts w:ascii="Times New Roman" w:hAnsi="Times New Roman" w:cs="Times New Roman"/>
          <w:i/>
          <w:sz w:val="28"/>
          <w:szCs w:val="28"/>
          <w:lang w:val="bg-BG"/>
        </w:rPr>
        <w:br/>
      </w:r>
      <w:r>
        <w:rPr>
          <w:rFonts w:ascii="Times New Roman" w:hAnsi="Times New Roman" w:cs="Times New Roman"/>
          <w:sz w:val="28"/>
          <w:szCs w:val="28"/>
          <w:lang w:val="bg-BG"/>
        </w:rPr>
        <w:t xml:space="preserve">е) инструменти и съдове: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>казан, капак, чиния, тава, тиган</w:t>
      </w:r>
      <w:r w:rsidR="00916FB6">
        <w:rPr>
          <w:rFonts w:ascii="Times New Roman" w:hAnsi="Times New Roman" w:cs="Times New Roman"/>
          <w:i/>
          <w:sz w:val="28"/>
          <w:szCs w:val="28"/>
          <w:lang w:val="bg-BG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="00F00FBC"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="00F00FBC" w:rsidRPr="00F00FB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 w:rsidR="00F00FBC" w:rsidRPr="00F00FBC"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>
        <w:rPr>
          <w:rFonts w:ascii="Times New Roman" w:hAnsi="Times New Roman" w:cs="Times New Roman"/>
          <w:i/>
          <w:sz w:val="28"/>
          <w:szCs w:val="28"/>
          <w:lang w:val="bg-BG"/>
        </w:rPr>
        <w:br/>
      </w:r>
      <w:r>
        <w:rPr>
          <w:rFonts w:ascii="Times New Roman" w:hAnsi="Times New Roman" w:cs="Times New Roman"/>
          <w:sz w:val="28"/>
          <w:szCs w:val="28"/>
          <w:lang w:val="bg-BG"/>
        </w:rPr>
        <w:t xml:space="preserve">ж) облекло, тъкани и др.: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>басма, гердан, елек, джоб</w:t>
      </w:r>
      <w:r w:rsidR="00916FB6">
        <w:rPr>
          <w:rFonts w:ascii="Times New Roman" w:hAnsi="Times New Roman" w:cs="Times New Roman"/>
          <w:i/>
          <w:sz w:val="28"/>
          <w:szCs w:val="28"/>
          <w:lang w:val="bg-BG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 xml:space="preserve"> 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="00FA00DE"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 w:rsidR="00FA5584">
        <w:rPr>
          <w:rFonts w:ascii="Times New Roman" w:hAnsi="Times New Roman" w:cs="Times New Roman"/>
          <w:i/>
          <w:sz w:val="28"/>
          <w:szCs w:val="28"/>
          <w:lang w:val="bg-BG"/>
        </w:rPr>
        <w:tab/>
        <w:t xml:space="preserve"> </w:t>
      </w:r>
      <w:r w:rsidR="00FA5584"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 w:rsidR="00FA5584">
        <w:rPr>
          <w:rFonts w:ascii="Times New Roman" w:hAnsi="Times New Roman" w:cs="Times New Roman"/>
          <w:i/>
          <w:sz w:val="28"/>
          <w:szCs w:val="28"/>
          <w:lang w:val="bg-BG"/>
        </w:rPr>
        <w:tab/>
      </w:r>
      <w:r>
        <w:rPr>
          <w:rFonts w:ascii="Times New Roman" w:hAnsi="Times New Roman" w:cs="Times New Roman"/>
          <w:i/>
          <w:sz w:val="28"/>
          <w:szCs w:val="28"/>
          <w:lang w:val="bg-BG"/>
        </w:rPr>
        <w:br/>
      </w:r>
      <w:r>
        <w:rPr>
          <w:rFonts w:ascii="Times New Roman" w:hAnsi="Times New Roman" w:cs="Times New Roman"/>
          <w:sz w:val="28"/>
          <w:szCs w:val="28"/>
          <w:lang w:val="bg-BG"/>
        </w:rPr>
        <w:t xml:space="preserve">з) ястия, подправки: 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>булгур, кайма, ракия, чорба, иния</w:t>
      </w:r>
      <w:r w:rsidR="00916FB6">
        <w:rPr>
          <w:rFonts w:ascii="Times New Roman" w:hAnsi="Times New Roman" w:cs="Times New Roman"/>
          <w:i/>
          <w:sz w:val="28"/>
          <w:szCs w:val="28"/>
          <w:lang w:val="bg-BG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 w:rsidRPr="00F00FBC">
        <w:rPr>
          <w:rFonts w:ascii="Times New Roman" w:hAnsi="Times New Roman" w:cs="Times New Roman"/>
          <w:sz w:val="28"/>
          <w:szCs w:val="28"/>
          <w:lang w:val="bg-BG"/>
        </w:rPr>
        <w:t xml:space="preserve">  </w:t>
      </w:r>
      <w:r w:rsidR="00F573C9">
        <w:rPr>
          <w:rFonts w:ascii="Times New Roman" w:hAnsi="Times New Roman" w:cs="Times New Roman"/>
          <w:sz w:val="28"/>
          <w:szCs w:val="28"/>
          <w:lang w:val="bg-BG"/>
        </w:rPr>
        <w:t xml:space="preserve"> </w:t>
      </w:r>
      <w:r w:rsidR="00F573C9">
        <w:rPr>
          <w:rFonts w:ascii="Times New Roman" w:hAnsi="Times New Roman" w:cs="Times New Roman"/>
          <w:sz w:val="28"/>
          <w:szCs w:val="28"/>
          <w:lang w:val="bg-BG"/>
        </w:rPr>
        <w:tab/>
      </w:r>
      <w:r w:rsidR="00DB5BC4">
        <w:rPr>
          <w:rFonts w:ascii="Times New Roman" w:hAnsi="Times New Roman" w:cs="Times New Roman"/>
          <w:i/>
          <w:sz w:val="28"/>
          <w:szCs w:val="28"/>
          <w:lang w:val="bg-BG"/>
        </w:rPr>
        <w:tab/>
      </w:r>
    </w:p>
    <w:p w:rsidR="00D050D3" w:rsidRDefault="00FA00DE" w:rsidP="00B07B33">
      <w:pPr>
        <w:tabs>
          <w:tab w:val="left" w:pos="284"/>
          <w:tab w:val="left" w:pos="8080"/>
        </w:tabs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bg-BG"/>
        </w:rPr>
        <w:t xml:space="preserve">       </w:t>
      </w:r>
      <w:r w:rsidR="00B07B33">
        <w:rPr>
          <w:rFonts w:ascii="Times New Roman" w:hAnsi="Times New Roman"/>
          <w:sz w:val="28"/>
          <w:szCs w:val="28"/>
        </w:rPr>
        <w:t xml:space="preserve">Сред тях има и дискурсивни думи; </w:t>
      </w:r>
      <w:r w:rsidR="00B07B33" w:rsidRPr="006A7122">
        <w:rPr>
          <w:rFonts w:ascii="Times New Roman" w:hAnsi="Times New Roman"/>
          <w:i/>
          <w:sz w:val="28"/>
          <w:szCs w:val="28"/>
        </w:rPr>
        <w:t>чунким, санким, алалем, саде, сал, аджеба</w:t>
      </w:r>
      <w:r w:rsidR="00B07B33">
        <w:rPr>
          <w:rFonts w:ascii="Times New Roman" w:hAnsi="Times New Roman"/>
          <w:sz w:val="28"/>
          <w:szCs w:val="28"/>
        </w:rPr>
        <w:t xml:space="preserve"> и др.</w:t>
      </w:r>
      <w:r w:rsidR="00F573C9">
        <w:rPr>
          <w:rFonts w:ascii="Times New Roman" w:hAnsi="Times New Roman"/>
          <w:sz w:val="28"/>
          <w:szCs w:val="28"/>
        </w:rPr>
        <w:t xml:space="preserve"> </w:t>
      </w:r>
      <w:r w:rsidR="00F573C9">
        <w:rPr>
          <w:rFonts w:ascii="Times New Roman" w:hAnsi="Times New Roman"/>
          <w:sz w:val="28"/>
          <w:szCs w:val="28"/>
        </w:rPr>
        <w:tab/>
      </w:r>
      <w:r w:rsidR="00F573C9">
        <w:rPr>
          <w:rFonts w:ascii="Times New Roman" w:hAnsi="Times New Roman"/>
          <w:sz w:val="28"/>
          <w:szCs w:val="28"/>
        </w:rPr>
        <w:br/>
      </w:r>
      <w:r w:rsidR="001B341B">
        <w:rPr>
          <w:rFonts w:ascii="Times New Roman" w:hAnsi="Times New Roman" w:cs="Times New Roman"/>
          <w:i/>
          <w:sz w:val="28"/>
          <w:szCs w:val="28"/>
          <w:lang w:val="bg-BG"/>
        </w:rPr>
        <w:t>Т</w:t>
      </w:r>
      <w:r w:rsidR="001B341B" w:rsidRPr="00F00FBC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1B341B">
        <w:rPr>
          <w:rFonts w:ascii="Times New Roman" w:hAnsi="Times New Roman" w:cs="Times New Roman"/>
          <w:i/>
          <w:sz w:val="28"/>
          <w:szCs w:val="28"/>
          <w:lang w:val="bg-BG"/>
        </w:rPr>
        <w:t>а</w:t>
      </w:r>
      <w:r w:rsidR="00B46853">
        <w:rPr>
          <w:rFonts w:ascii="Times New Roman" w:hAnsi="Times New Roman" w:cs="Times New Roman"/>
          <w:i/>
          <w:sz w:val="28"/>
          <w:szCs w:val="28"/>
          <w:lang w:val="bg-BG"/>
        </w:rPr>
        <w:t xml:space="preserve"> тъй казва, чунким ша можи да гу въйгра!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 xml:space="preserve">; </w:t>
      </w:r>
      <w:r w:rsidR="00B46853">
        <w:rPr>
          <w:rFonts w:ascii="Times New Roman" w:hAnsi="Times New Roman" w:cs="Times New Roman"/>
          <w:i/>
          <w:sz w:val="28"/>
          <w:szCs w:val="28"/>
          <w:lang w:val="bg-BG"/>
        </w:rPr>
        <w:t>Алл</w:t>
      </w:r>
      <w:r w:rsidR="00B46853" w:rsidRPr="00F00FBC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46853">
        <w:rPr>
          <w:rFonts w:ascii="Times New Roman" w:hAnsi="Times New Roman" w:cs="Times New Roman"/>
          <w:i/>
          <w:sz w:val="28"/>
          <w:szCs w:val="28"/>
          <w:lang w:val="bg-BG"/>
        </w:rPr>
        <w:t>ем, той та лъжи, ни ти кажи тъй?</w:t>
      </w:r>
      <w:r>
        <w:rPr>
          <w:rFonts w:ascii="Times New Roman" w:hAnsi="Times New Roman" w:cs="Times New Roman"/>
          <w:i/>
          <w:sz w:val="28"/>
          <w:szCs w:val="28"/>
          <w:lang w:val="bg-BG"/>
        </w:rPr>
        <w:t xml:space="preserve">; </w:t>
      </w:r>
      <w:r w:rsidR="00B46853">
        <w:rPr>
          <w:rFonts w:ascii="Times New Roman" w:hAnsi="Times New Roman" w:cs="Times New Roman"/>
          <w:i/>
          <w:sz w:val="28"/>
          <w:szCs w:val="28"/>
          <w:lang w:val="bg-BG"/>
        </w:rPr>
        <w:t>Сад</w:t>
      </w:r>
      <w:r w:rsidR="00B46853" w:rsidRPr="00F00FBC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46853">
        <w:rPr>
          <w:rFonts w:ascii="Times New Roman" w:hAnsi="Times New Roman" w:cs="Times New Roman"/>
          <w:i/>
          <w:sz w:val="28"/>
          <w:szCs w:val="28"/>
          <w:lang w:val="bg-BG"/>
        </w:rPr>
        <w:t>е пробай да ид</w:t>
      </w:r>
      <w:r w:rsidR="00B46853" w:rsidRPr="00F00FBC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46853">
        <w:rPr>
          <w:rFonts w:ascii="Times New Roman" w:hAnsi="Times New Roman" w:cs="Times New Roman"/>
          <w:i/>
          <w:sz w:val="28"/>
          <w:szCs w:val="28"/>
          <w:lang w:val="bg-BG"/>
        </w:rPr>
        <w:t>еш ут тос салат, той за Новый год!</w:t>
      </w:r>
      <w:r w:rsidR="00B46853">
        <w:rPr>
          <w:rFonts w:ascii="Times New Roman" w:hAnsi="Times New Roman" w:cs="Times New Roman"/>
          <w:i/>
          <w:sz w:val="28"/>
          <w:szCs w:val="28"/>
          <w:lang w:val="bg-BG"/>
        </w:rPr>
        <w:tab/>
        <w:t xml:space="preserve"> </w:t>
      </w:r>
      <w:r w:rsidR="00F573C9">
        <w:rPr>
          <w:rFonts w:ascii="Times New Roman" w:hAnsi="Times New Roman" w:cs="Times New Roman"/>
          <w:i/>
          <w:sz w:val="28"/>
          <w:szCs w:val="28"/>
          <w:lang w:val="bg-BG"/>
        </w:rPr>
        <w:br/>
      </w:r>
      <w:r w:rsidR="00916FB6">
        <w:rPr>
          <w:rFonts w:ascii="Times New Roman" w:hAnsi="Times New Roman" w:cs="Times New Roman"/>
          <w:sz w:val="28"/>
          <w:szCs w:val="28"/>
          <w:lang w:val="bg-BG"/>
        </w:rPr>
        <w:t xml:space="preserve"> </w:t>
      </w:r>
      <w:r w:rsidR="00916FB6">
        <w:rPr>
          <w:rFonts w:ascii="Times New Roman" w:hAnsi="Times New Roman" w:cs="Times New Roman"/>
          <w:sz w:val="28"/>
          <w:szCs w:val="28"/>
          <w:lang w:val="bg-BG"/>
        </w:rPr>
        <w:tab/>
        <w:t xml:space="preserve">  </w:t>
      </w:r>
      <w:r w:rsidR="006D0E27" w:rsidRPr="002119B3">
        <w:rPr>
          <w:rFonts w:ascii="Times New Roman" w:hAnsi="Times New Roman"/>
          <w:sz w:val="28"/>
          <w:szCs w:val="28"/>
        </w:rPr>
        <w:t>Макар че почти всички тези думи функциони</w:t>
      </w:r>
      <w:r w:rsidR="006D0E27">
        <w:rPr>
          <w:rFonts w:ascii="Times New Roman" w:hAnsi="Times New Roman"/>
          <w:sz w:val="28"/>
          <w:szCs w:val="28"/>
        </w:rPr>
        <w:t>рат и в книжовен български език, н</w:t>
      </w:r>
      <w:r w:rsidR="006D0E27" w:rsidRPr="002119B3">
        <w:rPr>
          <w:rFonts w:ascii="Times New Roman" w:hAnsi="Times New Roman"/>
          <w:sz w:val="28"/>
          <w:szCs w:val="28"/>
        </w:rPr>
        <w:t>якои от тях не съвпадат по значението в говора със значението в книжовния език</w:t>
      </w:r>
      <w:r w:rsidR="006D0E27">
        <w:rPr>
          <w:rFonts w:ascii="Times New Roman" w:hAnsi="Times New Roman"/>
          <w:sz w:val="28"/>
          <w:szCs w:val="28"/>
        </w:rPr>
        <w:t xml:space="preserve">. Например, дума </w:t>
      </w:r>
      <w:r w:rsidR="006D0E27">
        <w:rPr>
          <w:rFonts w:ascii="Times New Roman" w:hAnsi="Times New Roman"/>
          <w:i/>
          <w:sz w:val="28"/>
          <w:szCs w:val="28"/>
        </w:rPr>
        <w:t>кайма</w:t>
      </w:r>
      <w:r w:rsidR="006D0E27">
        <w:rPr>
          <w:rFonts w:ascii="Times New Roman" w:hAnsi="Times New Roman"/>
          <w:sz w:val="28"/>
          <w:szCs w:val="28"/>
        </w:rPr>
        <w:t xml:space="preserve"> в кубейския говор има значение кисело зеле с подправки, а в книжовния език това е смляно или накълцано месо </w:t>
      </w:r>
      <w:r w:rsidR="006D0E27">
        <w:rPr>
          <w:rFonts w:ascii="Times New Roman" w:hAnsi="Times New Roman"/>
          <w:sz w:val="28"/>
          <w:szCs w:val="28"/>
        </w:rPr>
        <w:lastRenderedPageBreak/>
        <w:t xml:space="preserve">за кюфтета. </w:t>
      </w:r>
      <w:r w:rsidR="006D0E27">
        <w:rPr>
          <w:rFonts w:ascii="Times New Roman" w:hAnsi="Times New Roman"/>
          <w:sz w:val="28"/>
          <w:szCs w:val="28"/>
        </w:rPr>
        <w:tab/>
      </w:r>
      <w:r w:rsidR="006D0E27">
        <w:rPr>
          <w:rFonts w:ascii="Times New Roman" w:hAnsi="Times New Roman"/>
          <w:sz w:val="28"/>
          <w:szCs w:val="28"/>
        </w:rPr>
        <w:br/>
      </w:r>
      <w:r w:rsidR="006D0E27">
        <w:rPr>
          <w:rFonts w:ascii="Times New Roman" w:hAnsi="Times New Roman" w:cs="Times New Roman"/>
          <w:sz w:val="28"/>
          <w:szCs w:val="28"/>
        </w:rPr>
        <w:tab/>
      </w:r>
      <w:r w:rsidR="00916FB6">
        <w:rPr>
          <w:rFonts w:ascii="Times New Roman" w:hAnsi="Times New Roman" w:cs="Times New Roman"/>
          <w:sz w:val="28"/>
          <w:szCs w:val="28"/>
        </w:rPr>
        <w:t xml:space="preserve">  </w:t>
      </w:r>
      <w:r w:rsidR="006D0E27">
        <w:rPr>
          <w:rFonts w:ascii="Times New Roman" w:hAnsi="Times New Roman" w:cs="Times New Roman"/>
          <w:sz w:val="28"/>
          <w:szCs w:val="28"/>
        </w:rPr>
        <w:t xml:space="preserve">Заемките от турски сред българите в Кубей не са повече отколкото в който и да е български диалект. Това се открива и  при гагаузите, които говорят български. В кубейския говор общо взето се откриват само такива, които в голяма степен битуват в почти всички български бесарабски диалекти и бихме могли да ги наречем общобългарски, а някои от тях са навлезли трайно и в книжовната лексика </w:t>
      </w:r>
      <w:r w:rsidR="006D0E27" w:rsidRPr="00DF3D23">
        <w:rPr>
          <w:rFonts w:ascii="Times New Roman" w:hAnsi="Times New Roman" w:cs="Times New Roman"/>
          <w:i/>
          <w:sz w:val="28"/>
          <w:szCs w:val="28"/>
        </w:rPr>
        <w:t xml:space="preserve">(джоб, катран, каиш, курбан, чорба, манджа, яхния, икиндия, кумшия, алтън, килим, аръш, булгур, каварма, боклук, аршин, кахър </w:t>
      </w:r>
      <w:r w:rsidR="006D0E27">
        <w:rPr>
          <w:rFonts w:ascii="Times New Roman" w:hAnsi="Times New Roman" w:cs="Times New Roman"/>
          <w:sz w:val="28"/>
          <w:szCs w:val="28"/>
        </w:rPr>
        <w:t xml:space="preserve">и др.). От раритетните заемки в кубейския говор са лексемите: вистань, биринджук. </w:t>
      </w:r>
      <w:r w:rsidR="006D0E27">
        <w:rPr>
          <w:rFonts w:ascii="Times New Roman" w:hAnsi="Times New Roman" w:cs="Times New Roman"/>
          <w:sz w:val="28"/>
          <w:szCs w:val="28"/>
        </w:rPr>
        <w:tab/>
      </w:r>
      <w:r w:rsidR="006D0E27">
        <w:rPr>
          <w:rFonts w:ascii="Times New Roman" w:hAnsi="Times New Roman" w:cs="Times New Roman"/>
          <w:sz w:val="28"/>
          <w:szCs w:val="28"/>
        </w:rPr>
        <w:br/>
        <w:t xml:space="preserve"> </w:t>
      </w:r>
      <w:r w:rsidR="006D0E27">
        <w:rPr>
          <w:rFonts w:ascii="Times New Roman" w:hAnsi="Times New Roman" w:cs="Times New Roman"/>
          <w:sz w:val="28"/>
          <w:szCs w:val="28"/>
        </w:rPr>
        <w:tab/>
        <w:t xml:space="preserve">      Макар че в с.Криничное (Чушмелий), откъдето са се преселили част от кубейците, и до сега се употребяват много раритетни турцизми, като: </w:t>
      </w:r>
      <w:r w:rsidR="006D0E27" w:rsidRPr="00DF3D23">
        <w:rPr>
          <w:rFonts w:ascii="Times New Roman" w:hAnsi="Times New Roman" w:cs="Times New Roman"/>
          <w:i/>
          <w:sz w:val="28"/>
          <w:szCs w:val="28"/>
        </w:rPr>
        <w:t>писюрлюк, кирлив, тамазлък, тистимель, синджоф, малагамба, биринджук, бабайка, бука, гюлматма, кавель, мамудия, мангър, панжар, сини, тамазлък, теляр (солница), тивяк (пушка), улюлюга, топ (люта чушка), патлаки (пуканки)</w:t>
      </w:r>
      <w:r w:rsidR="006D0E27">
        <w:rPr>
          <w:rFonts w:ascii="Times New Roman" w:hAnsi="Times New Roman" w:cs="Times New Roman"/>
          <w:sz w:val="28"/>
          <w:szCs w:val="28"/>
        </w:rPr>
        <w:t xml:space="preserve"> и др. </w:t>
      </w:r>
      <w:r w:rsidR="006D0E27">
        <w:rPr>
          <w:rFonts w:ascii="Times New Roman" w:hAnsi="Times New Roman" w:cs="Times New Roman"/>
          <w:sz w:val="28"/>
          <w:szCs w:val="28"/>
        </w:rPr>
        <w:tab/>
      </w:r>
      <w:r w:rsidR="006D0E27">
        <w:rPr>
          <w:rFonts w:ascii="Times New Roman" w:hAnsi="Times New Roman" w:cs="Times New Roman"/>
          <w:sz w:val="28"/>
          <w:szCs w:val="28"/>
        </w:rPr>
        <w:br/>
        <w:t xml:space="preserve"> </w:t>
      </w:r>
      <w:r w:rsidR="006D0E27">
        <w:rPr>
          <w:rFonts w:ascii="Times New Roman" w:hAnsi="Times New Roman" w:cs="Times New Roman"/>
          <w:sz w:val="28"/>
          <w:szCs w:val="28"/>
        </w:rPr>
        <w:tab/>
      </w:r>
      <w:r w:rsidR="00916FB6">
        <w:rPr>
          <w:rFonts w:ascii="Times New Roman" w:hAnsi="Times New Roman" w:cs="Times New Roman"/>
          <w:sz w:val="28"/>
          <w:szCs w:val="28"/>
        </w:rPr>
        <w:t xml:space="preserve">   </w:t>
      </w:r>
      <w:r w:rsidR="006D0E27">
        <w:rPr>
          <w:rFonts w:ascii="Times New Roman" w:hAnsi="Times New Roman" w:cs="Times New Roman"/>
          <w:sz w:val="28"/>
          <w:szCs w:val="28"/>
        </w:rPr>
        <w:t>По-малко са заемки от гръцки:</w:t>
      </w:r>
      <w:r w:rsidR="006D0E27" w:rsidRPr="00955799">
        <w:rPr>
          <w:rFonts w:ascii="Times New Roman" w:hAnsi="Times New Roman" w:cs="Times New Roman"/>
          <w:i/>
          <w:sz w:val="28"/>
          <w:szCs w:val="28"/>
        </w:rPr>
        <w:t xml:space="preserve"> лиуса, </w:t>
      </w:r>
      <w:r w:rsidR="006D0E27">
        <w:rPr>
          <w:rFonts w:ascii="Times New Roman" w:hAnsi="Times New Roman" w:cs="Times New Roman"/>
          <w:i/>
          <w:sz w:val="28"/>
          <w:szCs w:val="28"/>
        </w:rPr>
        <w:t xml:space="preserve">коливо, калесвам, </w:t>
      </w:r>
      <w:r w:rsidR="006D0E27" w:rsidRPr="00955799">
        <w:rPr>
          <w:rFonts w:ascii="Times New Roman" w:hAnsi="Times New Roman" w:cs="Times New Roman"/>
          <w:i/>
          <w:sz w:val="28"/>
          <w:szCs w:val="28"/>
        </w:rPr>
        <w:t>синур, айаз</w:t>
      </w:r>
      <w:r w:rsidR="006D0E27">
        <w:rPr>
          <w:rFonts w:ascii="Times New Roman" w:hAnsi="Times New Roman" w:cs="Times New Roman"/>
          <w:i/>
          <w:sz w:val="28"/>
          <w:szCs w:val="28"/>
        </w:rPr>
        <w:t>мо, трандафил, гиран, просфорка, кораб, кулюба, криват’, ора, аресвам</w:t>
      </w:r>
      <w:r w:rsidR="00DF3D23">
        <w:rPr>
          <w:rFonts w:ascii="Times New Roman" w:hAnsi="Times New Roman" w:cs="Times New Roman"/>
          <w:i/>
          <w:sz w:val="28"/>
          <w:szCs w:val="28"/>
        </w:rPr>
        <w:t>, тиган, термас.</w:t>
      </w:r>
    </w:p>
    <w:p w:rsidR="00D050D3" w:rsidRDefault="00D050D3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br w:type="page"/>
      </w:r>
    </w:p>
    <w:p w:rsidR="00D050D3" w:rsidRDefault="00D050D3" w:rsidP="00D050D3">
      <w:pPr>
        <w:spacing w:line="36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ИЗПОЛЗВАНАТА ЛИТЕРАТУРА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Асенова П. Балканско езикознание / Асенова Петя. – Велико Търново: Фабер, 2002. – 375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Барболова З. Особености на българския говор в с. Червоноармейское (Кубей), Болградски р-н, Одеска област в Украйна / Барболова Зоя – Одеса, 1999. – 158 с.</w:t>
      </w:r>
    </w:p>
    <w:p w:rsidR="00D050D3" w:rsidRDefault="0061311A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Берг Л. </w:t>
      </w:r>
      <w:r w:rsidR="00D050D3">
        <w:rPr>
          <w:rFonts w:ascii="Times New Roman" w:hAnsi="Times New Roman" w:cs="Times New Roman"/>
          <w:sz w:val="28"/>
          <w:szCs w:val="28"/>
        </w:rPr>
        <w:t xml:space="preserve">С. Население Бессарабии. </w:t>
      </w:r>
      <w:r w:rsidR="00D050D3">
        <w:rPr>
          <w:rFonts w:ascii="Times New Roman" w:hAnsi="Times New Roman" w:cs="Times New Roman"/>
          <w:sz w:val="28"/>
          <w:szCs w:val="28"/>
          <w:lang w:val="bg-BG"/>
        </w:rPr>
        <w:t xml:space="preserve">Этнографический состав и численность / Берг Лев Семёнович. – Петербург: Российская государственная академическая типография, 1923. – 59 с. </w:t>
      </w:r>
    </w:p>
    <w:p w:rsidR="0061311A" w:rsidRPr="0061311A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Бернштейн С.Б. </w:t>
      </w:r>
      <w:r w:rsidR="0061311A" w:rsidRPr="00196357">
        <w:rPr>
          <w:rFonts w:ascii="Times New Roman" w:hAnsi="Times New Roman"/>
          <w:sz w:val="28"/>
          <w:szCs w:val="28"/>
        </w:rPr>
        <w:t xml:space="preserve">Атлас болгарских говоров в СССР: вступительные статьи, комментарии к картам / Бернштейн Самуил Борисович. – СССР: Изд-во Академии наук СССР, 1958. – 87 </w:t>
      </w:r>
      <w:r w:rsidR="0061311A">
        <w:rPr>
          <w:rFonts w:ascii="Times New Roman" w:hAnsi="Times New Roman"/>
          <w:sz w:val="28"/>
          <w:szCs w:val="28"/>
        </w:rPr>
        <w:t>с.</w:t>
      </w:r>
    </w:p>
    <w:p w:rsidR="00D050D3" w:rsidRPr="0061311A" w:rsidRDefault="0061311A" w:rsidP="0061311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96357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D050D3" w:rsidRPr="00196357">
        <w:rPr>
          <w:rFonts w:ascii="Times New Roman" w:hAnsi="Times New Roman"/>
          <w:sz w:val="28"/>
          <w:szCs w:val="28"/>
          <w:lang w:val="bg-BG"/>
        </w:rPr>
        <w:t>Бернштейн С. Б</w:t>
      </w:r>
      <w:r w:rsidR="00D050D3" w:rsidRPr="00196357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Задачи изучения болгарских говоров СССР // Ученые записки Института славяноведения АН СССР / Бернштейн Самуил Борисович. – М. Л.: АНСССР, 1950. – Т.2 – С. 92-109.</w:t>
      </w:r>
    </w:p>
    <w:p w:rsidR="00D050D3" w:rsidRPr="00196357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96357">
        <w:rPr>
          <w:rFonts w:ascii="Times New Roman" w:hAnsi="Times New Roman" w:cs="Times New Roman"/>
          <w:sz w:val="28"/>
          <w:szCs w:val="28"/>
          <w:lang w:val="uk-UA"/>
        </w:rPr>
        <w:t>Бояджиев Т. Българските говори в Западна (Беломорска) и Източна (Одринска) Тракия / Бояджиев Тодор Любенов. – София: УИ «Св. Климент Охридски», 1991. – 276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Вакарелски Х. Етнография на България / Вакарелски Христо Томов. – София: Наука и изкуство, 1977. – 672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Геров Н. Речник на българския език / Геров Найден. – София: Фототипно издание. – Том 1. – 396 с.</w:t>
      </w:r>
    </w:p>
    <w:p w:rsidR="00D050D3" w:rsidRPr="00B675AE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Державин </w:t>
      </w:r>
      <w:r w:rsidR="0061311A">
        <w:t> </w:t>
      </w:r>
      <w:r w:rsidR="0061311A">
        <w:rPr>
          <w:rFonts w:ascii="Times New Roman" w:hAnsi="Times New Roman" w:cs="Times New Roman"/>
          <w:sz w:val="28"/>
          <w:szCs w:val="28"/>
        </w:rPr>
        <w:t>Н. </w:t>
      </w:r>
      <w:r>
        <w:rPr>
          <w:rFonts w:ascii="Times New Roman" w:hAnsi="Times New Roman" w:cs="Times New Roman"/>
          <w:sz w:val="28"/>
          <w:szCs w:val="28"/>
        </w:rPr>
        <w:t>С. Болгарскиія колониіи въ Россіи, Сборникъ за народни умотворения и народописъ / Державин Николай Севастьянович. – София, 1914. – 259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Димитрова С. Език и манталитет. / Димитрова Стефана, Алмалех Мони и др. – София: Военно издателство, 2004. – 251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Добрев</w:t>
      </w:r>
      <w:r w:rsidR="0061311A">
        <w:rPr>
          <w:rFonts w:ascii="Times New Roman" w:hAnsi="Times New Roman" w:cs="Times New Roman"/>
          <w:sz w:val="28"/>
          <w:szCs w:val="28"/>
        </w:rPr>
        <w:t xml:space="preserve"> И. </w:t>
      </w:r>
      <w:r>
        <w:rPr>
          <w:rFonts w:ascii="Times New Roman" w:hAnsi="Times New Roman" w:cs="Times New Roman"/>
          <w:sz w:val="28"/>
          <w:szCs w:val="28"/>
        </w:rPr>
        <w:t>Д. Старинни народни думи / Иван Добрев. – София: Народна просвета, 1985. – 108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Журавлев В. К. Говор на села Криничное (Чешма-Варуита) // Статьи и материалы по болгарской диалектологии СССР – Журавлев Владимир Константинович. – Москва: АН СССР, 1958</w:t>
      </w:r>
      <w:r w:rsidR="001B341B">
        <w:rPr>
          <w:rFonts w:ascii="Times New Roman" w:hAnsi="Times New Roman" w:cs="Times New Roman"/>
          <w:sz w:val="28"/>
          <w:szCs w:val="28"/>
        </w:rPr>
        <w:t>. — Вып. 8. — С. 36-58.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Зеленина Э. И. Сравнительный тематический словарь трёх болгарских сёл Молдавии // Българска диалектология. Проучвания и материали / Зеленина Э. И. – София: Издателство на Българската Академия на Науките, 1981. – 178 с.</w:t>
      </w:r>
    </w:p>
    <w:p w:rsidR="00D050D3" w:rsidRPr="00047915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Иванов Й. Българска диалектология / Иванов Йордан Николов. – Пловдив: ПУ «Паисий Хилендарски», 1984. – 215 с.</w:t>
      </w:r>
    </w:p>
    <w:p w:rsidR="00047915" w:rsidRDefault="00047915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Иванчев С. Българският език – класически екзотичен / Иванчев Светомир. – София: Народна просвета, 1988. – 238 с. </w:t>
      </w:r>
    </w:p>
    <w:p w:rsidR="00D050D3" w:rsidRPr="000F494B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Киссе А. И. Возрождение болгар Украин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ы / Киссе Антон Иванович.- Одесса: Очерки, 2006. – 288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Колесник В. О. Говорът на българите в с. Криничное (Чушмелий), Бесарабия. Речник / </w:t>
      </w:r>
      <w:r>
        <w:rPr>
          <w:rFonts w:ascii="Times New Roman" w:hAnsi="Times New Roman" w:cs="Times New Roman"/>
          <w:sz w:val="28"/>
          <w:szCs w:val="28"/>
          <w:lang w:val="uk-UA"/>
        </w:rPr>
        <w:t>Колесник Валентина Олександр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вна. – Одеса: Друк, 2008. – Вип. 4. – 376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Колесник В. О. Дебалкан</w:t>
      </w:r>
      <w:r>
        <w:rPr>
          <w:rFonts w:ascii="Times New Roman" w:hAnsi="Times New Roman" w:cs="Times New Roman"/>
          <w:sz w:val="28"/>
          <w:szCs w:val="28"/>
          <w:lang w:val="uk-UA"/>
        </w:rPr>
        <w:t>ізація болгарських переселенських говірок в Україні. Граматична система / Колесник Валентина Олександрівна. – Одеса, 2003. – 352 с.</w:t>
      </w:r>
    </w:p>
    <w:p w:rsidR="00D050D3" w:rsidRPr="0022780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Колесник В. О. До питання про запозичення з турецької мови в болгарських переселенських говірках півдня України</w:t>
      </w:r>
      <w:r w:rsidR="00E61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E61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Колесник Валентина Олександрівна</w:t>
      </w:r>
      <w:r w:rsidR="00E61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E61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Одесск</w:t>
      </w:r>
      <w:r w:rsidR="00E61FBC">
        <w:rPr>
          <w:rFonts w:ascii="Times New Roman" w:hAnsi="Times New Roman" w:cs="Times New Roman"/>
          <w:sz w:val="28"/>
          <w:szCs w:val="28"/>
          <w:lang w:val="uk-UA"/>
        </w:rPr>
        <w:t>ая болгаристика</w:t>
      </w:r>
      <w:r w:rsidR="001B341B">
        <w:rPr>
          <w:rFonts w:ascii="Times New Roman" w:hAnsi="Times New Roman" w:cs="Times New Roman"/>
          <w:sz w:val="28"/>
          <w:szCs w:val="28"/>
          <w:lang w:val="uk-UA"/>
        </w:rPr>
        <w:t>, №11-12</w:t>
      </w:r>
      <w:r w:rsidR="00E61FBC">
        <w:rPr>
          <w:rFonts w:ascii="Times New Roman" w:hAnsi="Times New Roman" w:cs="Times New Roman"/>
          <w:sz w:val="28"/>
          <w:szCs w:val="28"/>
          <w:lang w:val="uk-UA"/>
        </w:rPr>
        <w:t>. – 2004 г. –</w:t>
      </w:r>
      <w:r w:rsidR="001B341B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2– 8</w:t>
      </w:r>
      <w:r w:rsidR="001B341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Колесник В. О.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Сучасна болгарська мова. Основен курс. Підручник для студентів 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76BD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курсу спеціальності «Болгарська мова та література» / Колесник Валентина Олександр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вна.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Одеса: Удача, 2008. – 274 с.</w:t>
      </w:r>
    </w:p>
    <w:p w:rsidR="00D050D3" w:rsidRPr="0022780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Кочев И. Основно диалектно членение на българския език </w:t>
      </w:r>
      <w:r w:rsidRPr="00227803">
        <w:rPr>
          <w:rFonts w:ascii="Times New Roman" w:hAnsi="Times New Roman" w:cs="Times New Roman"/>
          <w:sz w:val="28"/>
          <w:szCs w:val="28"/>
        </w:rPr>
        <w:t xml:space="preserve">/ Кочев Иван. – 1980. – 304 с. 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Кръстева В. Речник на турските думи в съвременния български печат / Кръсева Весела. – София: Лаков Прес, 2000. – 127 с. </w:t>
      </w:r>
    </w:p>
    <w:p w:rsidR="00EB189C" w:rsidRPr="00EB189C" w:rsidRDefault="00577621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EB189C">
        <w:rPr>
          <w:rFonts w:ascii="Times New Roman" w:hAnsi="Times New Roman" w:cs="Times New Roman"/>
          <w:sz w:val="28"/>
          <w:szCs w:val="28"/>
          <w:lang w:val="uk-UA"/>
        </w:rPr>
        <w:t xml:space="preserve">Кубей. Село. История. [Електронний ресурс] // История на една село. Режим доступу: </w:t>
      </w:r>
      <w:r w:rsidR="00EB189C" w:rsidRPr="00E25042">
        <w:rPr>
          <w:rFonts w:ascii="Times New Roman" w:hAnsi="Times New Roman" w:cs="Times New Roman"/>
          <w:sz w:val="28"/>
          <w:szCs w:val="28"/>
          <w:lang w:val="uk-UA"/>
        </w:rPr>
        <w:t xml:space="preserve">http://kubey.at.ua/NEW-BG/selo.html </w:t>
      </w:r>
    </w:p>
    <w:p w:rsidR="00D050D3" w:rsidRDefault="00EB189C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50D3">
        <w:rPr>
          <w:rFonts w:ascii="Times New Roman" w:hAnsi="Times New Roman" w:cs="Times New Roman"/>
          <w:sz w:val="28"/>
          <w:szCs w:val="28"/>
        </w:rPr>
        <w:t>Милетич Л. Г. Източнобългарските говори / Милетич Любомир Георгиев. – София: БАН, 1988. – 188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Минчева А. Старобългарският език в светлината на балканистиката / Минчева Ангелина. – София: Наука и изкуство, 1987. – 160 с.</w:t>
      </w:r>
    </w:p>
    <w:p w:rsidR="00283E42" w:rsidRP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Мирчев К. С. </w:t>
      </w:r>
      <w:r>
        <w:rPr>
          <w:rFonts w:ascii="Times New Roman" w:hAnsi="Times New Roman"/>
          <w:sz w:val="28"/>
          <w:szCs w:val="28"/>
          <w:lang w:val="bg-BG"/>
        </w:rPr>
        <w:t>Историческа граматика на българския език / Мирчев Кирил Спиридонов. – София: Наука и изкуство, 1978.  – 304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Младенов М. С. Българските говори в Румъния / Младенов Максим Сл. – София, АИ «Проф. Марин Дринов», 1993. – 148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Мъжлекова М. Речник на старобългарските думи в днешните български говори / Мъжлекова Мария Стелиянова. – София: БАН, 1990. – 222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Пригарин А. А. Кубей и кубейци: бит и култура на българите и гагаузите в с. Червоноармейское, Болградски район, Одеска област / Пригарин Александр Анатольевич и др. – Одеса: Маяк, 2002. – 87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Радева П., Радева Н. Малък речник на остарели и редки думи в българския език / Радева Пенка, Радева Ния. – Велико Търново: Слово, 1999. – 208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Селищев А. М. Приноси в българската диалектология и етнография / Селищев Афанасий Матвеевич. – София: Наука и изкуство, 1980. – </w:t>
      </w:r>
      <w:r>
        <w:rPr>
          <w:rFonts w:ascii="Times New Roman" w:hAnsi="Times New Roman" w:cs="Times New Roman"/>
          <w:sz w:val="28"/>
          <w:szCs w:val="28"/>
        </w:rPr>
        <w:br/>
        <w:t xml:space="preserve">284 с. 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Стойков С. Българска диалектология / Стойков Стойко Иванов. – София: Наука и изкуство, 1962. – 250 с.</w:t>
      </w:r>
    </w:p>
    <w:p w:rsidR="00D050D3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Стойков С. Лексиката на банатския говор / Стойков Стойко  Иванов. – София: БАН, 1968.- 325 с.</w:t>
      </w:r>
    </w:p>
    <w:p w:rsidR="00D050D3" w:rsidRPr="00313565" w:rsidRDefault="00D050D3" w:rsidP="00D050D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Стоянов </w:t>
      </w:r>
      <w:r>
        <w:rPr>
          <w:rFonts w:ascii="Times New Roman" w:hAnsi="Times New Roman" w:cs="Times New Roman"/>
          <w:sz w:val="28"/>
          <w:szCs w:val="28"/>
          <w:lang w:val="uk-UA"/>
        </w:rPr>
        <w:t>І. А., Чмир О. Р. Болгарсько-український словник / Стоянов І. А., Чмир Олена Романівна. – Київ: Наукова думка, 1988. – 720 с.</w:t>
      </w:r>
    </w:p>
    <w:p w:rsidR="00E61FBC" w:rsidRPr="00E61FBC" w:rsidRDefault="00D050D3" w:rsidP="00A4732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Топалова С. Д. Говорът на село Калчево Болградско, Бесарабия. Речник // Българските говори в Украйна / Топалова Светлана Дмитриевна. – Одеса: Друк, 2009. – 352 с.</w:t>
      </w:r>
      <w:bookmarkStart w:id="0" w:name="_GoBack"/>
      <w:bookmarkEnd w:id="0"/>
      <w:r w:rsidR="00A47326" w:rsidRPr="00E61FBC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E61FBC" w:rsidRPr="00E61FBC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613F" w:rsidRDefault="0035613F" w:rsidP="001973E5">
      <w:pPr>
        <w:spacing w:after="0" w:line="240" w:lineRule="auto"/>
      </w:pPr>
      <w:r>
        <w:separator/>
      </w:r>
    </w:p>
  </w:endnote>
  <w:endnote w:type="continuationSeparator" w:id="0">
    <w:p w:rsidR="0035613F" w:rsidRDefault="0035613F" w:rsidP="001973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613F" w:rsidRDefault="0035613F" w:rsidP="001973E5">
      <w:pPr>
        <w:spacing w:after="0" w:line="240" w:lineRule="auto"/>
      </w:pPr>
      <w:r>
        <w:separator/>
      </w:r>
    </w:p>
  </w:footnote>
  <w:footnote w:type="continuationSeparator" w:id="0">
    <w:p w:rsidR="0035613F" w:rsidRDefault="0035613F" w:rsidP="001973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70503183"/>
      <w:docPartObj>
        <w:docPartGallery w:val="Page Numbers (Top of Page)"/>
        <w:docPartUnique/>
      </w:docPartObj>
    </w:sdtPr>
    <w:sdtEndPr/>
    <w:sdtContent>
      <w:p w:rsidR="001973E5" w:rsidRDefault="001973E5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7326">
          <w:rPr>
            <w:noProof/>
          </w:rPr>
          <w:t>12</w:t>
        </w:r>
        <w:r>
          <w:fldChar w:fldCharType="end"/>
        </w:r>
      </w:p>
    </w:sdtContent>
  </w:sdt>
  <w:p w:rsidR="001973E5" w:rsidRDefault="001973E5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4B05BC"/>
    <w:multiLevelType w:val="multilevel"/>
    <w:tmpl w:val="5C22008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16D21ECC"/>
    <w:multiLevelType w:val="multilevel"/>
    <w:tmpl w:val="AD18232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4BA532F2"/>
    <w:multiLevelType w:val="hybridMultilevel"/>
    <w:tmpl w:val="913656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684E04"/>
    <w:multiLevelType w:val="hybridMultilevel"/>
    <w:tmpl w:val="AE1C16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1C5"/>
    <w:rsid w:val="000371C5"/>
    <w:rsid w:val="00047915"/>
    <w:rsid w:val="00095661"/>
    <w:rsid w:val="000B2609"/>
    <w:rsid w:val="001973E5"/>
    <w:rsid w:val="001B341B"/>
    <w:rsid w:val="00214C20"/>
    <w:rsid w:val="00243385"/>
    <w:rsid w:val="00247848"/>
    <w:rsid w:val="0025650D"/>
    <w:rsid w:val="00283E42"/>
    <w:rsid w:val="00290AAE"/>
    <w:rsid w:val="002E2F94"/>
    <w:rsid w:val="0030342B"/>
    <w:rsid w:val="0030551C"/>
    <w:rsid w:val="00351C0C"/>
    <w:rsid w:val="0035613F"/>
    <w:rsid w:val="00356C0C"/>
    <w:rsid w:val="00363B42"/>
    <w:rsid w:val="00373BD1"/>
    <w:rsid w:val="00373D70"/>
    <w:rsid w:val="003815B5"/>
    <w:rsid w:val="003E7E85"/>
    <w:rsid w:val="00473218"/>
    <w:rsid w:val="004A0F0D"/>
    <w:rsid w:val="005379CC"/>
    <w:rsid w:val="00570298"/>
    <w:rsid w:val="00577621"/>
    <w:rsid w:val="0058061E"/>
    <w:rsid w:val="005A7494"/>
    <w:rsid w:val="005B6F4F"/>
    <w:rsid w:val="005C5E52"/>
    <w:rsid w:val="005D725E"/>
    <w:rsid w:val="005E49C2"/>
    <w:rsid w:val="005F4C8C"/>
    <w:rsid w:val="006079C5"/>
    <w:rsid w:val="00607BD7"/>
    <w:rsid w:val="0061311A"/>
    <w:rsid w:val="0068204F"/>
    <w:rsid w:val="006A7122"/>
    <w:rsid w:val="006D0E27"/>
    <w:rsid w:val="006E7B71"/>
    <w:rsid w:val="006F63E5"/>
    <w:rsid w:val="007437B3"/>
    <w:rsid w:val="00773C53"/>
    <w:rsid w:val="007C53D2"/>
    <w:rsid w:val="008025E2"/>
    <w:rsid w:val="00816E88"/>
    <w:rsid w:val="0085407B"/>
    <w:rsid w:val="00857144"/>
    <w:rsid w:val="008638F4"/>
    <w:rsid w:val="008B099F"/>
    <w:rsid w:val="008E344B"/>
    <w:rsid w:val="00916FB6"/>
    <w:rsid w:val="00984723"/>
    <w:rsid w:val="00A21F08"/>
    <w:rsid w:val="00A418BB"/>
    <w:rsid w:val="00A45E4E"/>
    <w:rsid w:val="00A45EFA"/>
    <w:rsid w:val="00A47326"/>
    <w:rsid w:val="00A5602A"/>
    <w:rsid w:val="00A816D5"/>
    <w:rsid w:val="00B07B33"/>
    <w:rsid w:val="00B46853"/>
    <w:rsid w:val="00B77665"/>
    <w:rsid w:val="00B874AD"/>
    <w:rsid w:val="00CA6452"/>
    <w:rsid w:val="00CD39B9"/>
    <w:rsid w:val="00D050D3"/>
    <w:rsid w:val="00D65198"/>
    <w:rsid w:val="00D92468"/>
    <w:rsid w:val="00DB5BC4"/>
    <w:rsid w:val="00DC0D13"/>
    <w:rsid w:val="00DF3D23"/>
    <w:rsid w:val="00E12663"/>
    <w:rsid w:val="00E36F5A"/>
    <w:rsid w:val="00E43BA1"/>
    <w:rsid w:val="00E6006A"/>
    <w:rsid w:val="00E61FBC"/>
    <w:rsid w:val="00E95A20"/>
    <w:rsid w:val="00EB189C"/>
    <w:rsid w:val="00EB3D10"/>
    <w:rsid w:val="00EB6091"/>
    <w:rsid w:val="00EF5765"/>
    <w:rsid w:val="00F00FBC"/>
    <w:rsid w:val="00F21F6F"/>
    <w:rsid w:val="00F32884"/>
    <w:rsid w:val="00F551EB"/>
    <w:rsid w:val="00F573C9"/>
    <w:rsid w:val="00F9775E"/>
    <w:rsid w:val="00FA00DE"/>
    <w:rsid w:val="00FA5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F40162F2-15C2-4643-8CD8-949B55DFE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6E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6E88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816E88"/>
    <w:rPr>
      <w:color w:val="0000FF"/>
      <w:u w:val="single"/>
    </w:rPr>
  </w:style>
  <w:style w:type="character" w:customStyle="1" w:styleId="apple-converted-space">
    <w:name w:val="apple-converted-space"/>
    <w:basedOn w:val="a0"/>
    <w:rsid w:val="00363B42"/>
  </w:style>
  <w:style w:type="character" w:customStyle="1" w:styleId="ff2">
    <w:name w:val="ff2"/>
    <w:basedOn w:val="a0"/>
    <w:rsid w:val="00363B42"/>
  </w:style>
  <w:style w:type="paragraph" w:styleId="a5">
    <w:name w:val="header"/>
    <w:basedOn w:val="a"/>
    <w:link w:val="a6"/>
    <w:uiPriority w:val="99"/>
    <w:unhideWhenUsed/>
    <w:rsid w:val="001973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973E5"/>
  </w:style>
  <w:style w:type="paragraph" w:styleId="a7">
    <w:name w:val="footer"/>
    <w:basedOn w:val="a"/>
    <w:link w:val="a8"/>
    <w:uiPriority w:val="99"/>
    <w:unhideWhenUsed/>
    <w:rsid w:val="001973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973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2675</Words>
  <Characters>15249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student</cp:lastModifiedBy>
  <cp:revision>2</cp:revision>
  <dcterms:created xsi:type="dcterms:W3CDTF">2018-10-02T12:37:00Z</dcterms:created>
  <dcterms:modified xsi:type="dcterms:W3CDTF">2018-10-02T12:37:00Z</dcterms:modified>
</cp:coreProperties>
</file>