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519" w:rsidRDefault="003A2519" w:rsidP="003A2519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A2519" w:rsidRDefault="003A2519" w:rsidP="003A2519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3A2519" w:rsidRDefault="003A2519" w:rsidP="003A2519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3A2519" w:rsidRDefault="003A2519" w:rsidP="003A2519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3A2519" w:rsidRDefault="003A2519" w:rsidP="003A2519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3A2519" w:rsidRDefault="003A2519" w:rsidP="003A2519">
      <w:pPr>
        <w:spacing w:line="360" w:lineRule="auto"/>
        <w:jc w:val="both"/>
        <w:rPr>
          <w:noProof/>
          <w:sz w:val="28"/>
          <w:szCs w:val="28"/>
          <w:u w:val="single"/>
          <w:lang w:val="uk-UA"/>
        </w:rPr>
      </w:pPr>
    </w:p>
    <w:p w:rsidR="003A2519" w:rsidRDefault="003A2519" w:rsidP="003A2519">
      <w:pPr>
        <w:spacing w:line="360" w:lineRule="auto"/>
        <w:jc w:val="center"/>
        <w:rPr>
          <w:b/>
          <w:noProof/>
          <w:sz w:val="36"/>
          <w:szCs w:val="36"/>
          <w:lang w:val="uk-UA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3A2519" w:rsidRDefault="003A2519" w:rsidP="003A2519">
      <w:pPr>
        <w:jc w:val="center"/>
        <w:rPr>
          <w:bCs/>
          <w:noProof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/>
        </w:rPr>
        <w:t>на здобуття ступення вищої освіти «магістр»</w:t>
      </w:r>
    </w:p>
    <w:p w:rsidR="003A2519" w:rsidRDefault="003A2519" w:rsidP="003A2519">
      <w:pPr>
        <w:spacing w:line="360" w:lineRule="auto"/>
        <w:jc w:val="center"/>
        <w:rPr>
          <w:noProof/>
          <w:sz w:val="20"/>
          <w:lang w:val="uk-UA"/>
        </w:rPr>
      </w:pPr>
    </w:p>
    <w:p w:rsidR="003A2519" w:rsidRDefault="003A2519" w:rsidP="003A2519">
      <w:pPr>
        <w:spacing w:line="360" w:lineRule="auto"/>
        <w:jc w:val="center"/>
        <w:rPr>
          <w:noProof/>
          <w:sz w:val="20"/>
          <w:lang w:val="uk-UA"/>
        </w:rPr>
      </w:pPr>
    </w:p>
    <w:p w:rsidR="003A2519" w:rsidRDefault="003A2519" w:rsidP="003A2519">
      <w:pPr>
        <w:ind w:firstLine="560"/>
        <w:jc w:val="center"/>
        <w:rPr>
          <w:b/>
          <w:sz w:val="32"/>
          <w:szCs w:val="32"/>
          <w:lang w:val="uk-UA"/>
        </w:rPr>
      </w:pPr>
      <w:r>
        <w:rPr>
          <w:b/>
          <w:sz w:val="28"/>
          <w:szCs w:val="28"/>
          <w:lang w:val="uk-UA" w:eastAsia="uk-UA"/>
        </w:rPr>
        <w:t>на тему</w:t>
      </w:r>
      <w:r>
        <w:rPr>
          <w:b/>
          <w:sz w:val="32"/>
          <w:szCs w:val="32"/>
          <w:lang w:val="uk-UA" w:eastAsia="uk-UA"/>
        </w:rPr>
        <w:t xml:space="preserve">: </w:t>
      </w:r>
      <w:proofErr w:type="spellStart"/>
      <w:r>
        <w:rPr>
          <w:b/>
          <w:sz w:val="32"/>
          <w:szCs w:val="32"/>
          <w:lang w:val="uk-UA"/>
        </w:rPr>
        <w:t>Портово</w:t>
      </w:r>
      <w:proofErr w:type="spellEnd"/>
      <w:r>
        <w:rPr>
          <w:b/>
          <w:sz w:val="32"/>
          <w:szCs w:val="32"/>
          <w:lang w:val="uk-UA"/>
        </w:rPr>
        <w:t>-логістичні системи світу: суспільно-географічна характеристика</w:t>
      </w:r>
    </w:p>
    <w:p w:rsidR="003A2519" w:rsidRDefault="003A2519" w:rsidP="003A2519">
      <w:pPr>
        <w:ind w:firstLine="560"/>
        <w:jc w:val="center"/>
        <w:rPr>
          <w:b/>
          <w:sz w:val="32"/>
          <w:szCs w:val="32"/>
          <w:lang w:val="uk-UA"/>
        </w:rPr>
      </w:pPr>
    </w:p>
    <w:p w:rsidR="003A2519" w:rsidRDefault="003A2519" w:rsidP="003A2519">
      <w:pPr>
        <w:jc w:val="center"/>
        <w:rPr>
          <w:noProof/>
          <w:sz w:val="28"/>
          <w:szCs w:val="28"/>
          <w:lang w:val="uk-UA"/>
        </w:rPr>
      </w:pPr>
      <w:r>
        <w:rPr>
          <w:b/>
          <w:sz w:val="32"/>
          <w:szCs w:val="32"/>
          <w:lang w:val="en-US" w:eastAsia="uk-UA"/>
        </w:rPr>
        <w:t>Port and logistic systems of the world: socio-geographical characteristics</w:t>
      </w:r>
    </w:p>
    <w:p w:rsidR="003A2519" w:rsidRDefault="003A2519" w:rsidP="003A2519">
      <w:pPr>
        <w:tabs>
          <w:tab w:val="left" w:pos="5220"/>
        </w:tabs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</w:r>
    </w:p>
    <w:p w:rsidR="003A2519" w:rsidRDefault="003A2519" w:rsidP="003A2519">
      <w:pPr>
        <w:tabs>
          <w:tab w:val="left" w:pos="5220"/>
        </w:tabs>
        <w:rPr>
          <w:noProof/>
          <w:sz w:val="28"/>
          <w:szCs w:val="28"/>
          <w:lang w:val="uk-UA"/>
        </w:rPr>
      </w:pP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Виконав: магістр другого року</w:t>
      </w: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3A2519" w:rsidRDefault="003A2519" w:rsidP="003A2519">
      <w:pPr>
        <w:spacing w:line="360" w:lineRule="auto"/>
        <w:ind w:left="4956"/>
        <w:rPr>
          <w:noProof/>
          <w:sz w:val="28"/>
          <w:lang w:val="uk-UA"/>
        </w:rPr>
      </w:pPr>
      <w:r>
        <w:rPr>
          <w:noProof/>
          <w:sz w:val="28"/>
          <w:lang w:val="uk-UA"/>
        </w:rPr>
        <w:t>напряму підготовки/спеціальності</w:t>
      </w: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106  Географія</w:t>
      </w: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Безпалько Олександр Іванович</w:t>
      </w:r>
    </w:p>
    <w:p w:rsidR="003A2519" w:rsidRDefault="003A2519" w:rsidP="003A2519">
      <w:pPr>
        <w:spacing w:line="360" w:lineRule="auto"/>
        <w:ind w:left="4956"/>
        <w:rPr>
          <w:noProof/>
          <w:sz w:val="20"/>
          <w:szCs w:val="28"/>
          <w:lang w:val="uk-UA"/>
        </w:rPr>
      </w:pP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Керівник: доц. Нефедова Н. Є.</w:t>
      </w:r>
    </w:p>
    <w:p w:rsidR="003A2519" w:rsidRDefault="003A2519" w:rsidP="003A2519">
      <w:pPr>
        <w:spacing w:line="360" w:lineRule="auto"/>
        <w:ind w:left="4956"/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>Рецензент: проф. Вихованець Г. В.</w:t>
      </w:r>
      <w:r>
        <w:rPr>
          <w:noProof/>
          <w:sz w:val="28"/>
          <w:szCs w:val="28"/>
          <w:u w:val="single"/>
          <w:lang w:val="uk-UA"/>
        </w:rPr>
        <w:t xml:space="preserve">  </w:t>
      </w:r>
    </w:p>
    <w:p w:rsidR="003A2519" w:rsidRDefault="003A2519" w:rsidP="003A2519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</w:t>
      </w:r>
    </w:p>
    <w:p w:rsidR="003A2519" w:rsidRDefault="003A2519" w:rsidP="003A2519">
      <w:pPr>
        <w:rPr>
          <w:noProof/>
          <w:sz w:val="28"/>
          <w:szCs w:val="28"/>
          <w:lang w:val="uk-UA"/>
        </w:rPr>
      </w:pPr>
    </w:p>
    <w:p w:rsidR="003A2519" w:rsidRDefault="003A2519" w:rsidP="003A2519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  Захищено на засіданні ЕК №_</w:t>
      </w:r>
      <w:r>
        <w:rPr>
          <w:noProof/>
          <w:sz w:val="28"/>
          <w:szCs w:val="28"/>
          <w:u w:val="single"/>
          <w:lang w:val="uk-UA"/>
        </w:rPr>
        <w:t>1</w:t>
      </w:r>
      <w:r>
        <w:rPr>
          <w:noProof/>
          <w:sz w:val="28"/>
          <w:szCs w:val="28"/>
          <w:lang w:val="uk-UA"/>
        </w:rPr>
        <w:t>_</w:t>
      </w:r>
    </w:p>
    <w:p w:rsidR="003A2519" w:rsidRDefault="003A2519" w:rsidP="003A2519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  протокол №___від «___»_____р.</w:t>
      </w:r>
    </w:p>
    <w:p w:rsidR="003A2519" w:rsidRDefault="003A2519" w:rsidP="003A2519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№  3      від     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2.11.</w:t>
      </w:r>
      <w:r>
        <w:rPr>
          <w:sz w:val="28"/>
          <w:szCs w:val="28"/>
          <w:lang w:val="uk-UA"/>
        </w:rPr>
        <w:t>2019</w:t>
      </w:r>
      <w:r>
        <w:rPr>
          <w:noProof/>
          <w:sz w:val="28"/>
          <w:szCs w:val="28"/>
          <w:lang w:val="uk-UA"/>
        </w:rPr>
        <w:t xml:space="preserve"> р.                  Оцінка_____ /________/________</w:t>
      </w:r>
    </w:p>
    <w:p w:rsidR="003A2519" w:rsidRDefault="003A2519" w:rsidP="003A2519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3A2519" w:rsidRDefault="003A2519" w:rsidP="003A2519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________</w:t>
      </w:r>
      <w:r>
        <w:rPr>
          <w:noProof/>
          <w:sz w:val="28"/>
          <w:szCs w:val="28"/>
          <w:u w:val="single"/>
          <w:lang w:val="uk-UA"/>
        </w:rPr>
        <w:t>проф.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Топчієв О. Г. </w:t>
      </w:r>
      <w:r>
        <w:rPr>
          <w:noProof/>
          <w:sz w:val="28"/>
          <w:szCs w:val="28"/>
          <w:lang w:val="uk-UA"/>
        </w:rPr>
        <w:t xml:space="preserve">             Голова ЕК проф. Топчієв О.Г.</w:t>
      </w:r>
    </w:p>
    <w:p w:rsidR="003A2519" w:rsidRDefault="003A2519" w:rsidP="003A2519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0"/>
          <w:lang w:val="uk-UA"/>
        </w:rPr>
        <w:t>(підпис)         (прізвище,ініціали</w:t>
      </w:r>
      <w:r>
        <w:rPr>
          <w:noProof/>
          <w:lang w:val="uk-UA"/>
        </w:rPr>
        <w:t xml:space="preserve">)                          </w:t>
      </w:r>
      <w:r>
        <w:rPr>
          <w:noProof/>
          <w:sz w:val="28"/>
          <w:szCs w:val="28"/>
          <w:lang w:val="uk-UA"/>
        </w:rPr>
        <w:t xml:space="preserve">_____ ______________________                                                                                                                                                            </w:t>
      </w:r>
    </w:p>
    <w:p w:rsidR="003A2519" w:rsidRDefault="003A2519" w:rsidP="003A2519">
      <w:pPr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  </w:t>
      </w:r>
      <w:r>
        <w:rPr>
          <w:noProof/>
          <w:sz w:val="20"/>
          <w:szCs w:val="28"/>
          <w:lang w:val="uk-UA"/>
        </w:rPr>
        <w:t>(підпис)            (прізвище, ініціали)</w:t>
      </w:r>
    </w:p>
    <w:p w:rsidR="003A2519" w:rsidRDefault="003A2519" w:rsidP="003A2519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3A2519" w:rsidRDefault="003A2519" w:rsidP="003A2519">
      <w:pPr>
        <w:jc w:val="center"/>
        <w:rPr>
          <w:noProof/>
          <w:sz w:val="28"/>
          <w:szCs w:val="28"/>
          <w:lang w:val="uk-UA"/>
        </w:rPr>
      </w:pPr>
    </w:p>
    <w:p w:rsidR="003A2519" w:rsidRDefault="003A2519" w:rsidP="003A2519">
      <w:pPr>
        <w:pStyle w:val="Standard"/>
        <w:spacing w:line="360" w:lineRule="auto"/>
        <w:jc w:val="center"/>
        <w:rPr>
          <w:noProof/>
          <w:sz w:val="28"/>
          <w:szCs w:val="28"/>
          <w:lang w:val="uk-UA"/>
        </w:rPr>
      </w:pPr>
    </w:p>
    <w:p w:rsidR="003A2519" w:rsidRDefault="003A2519" w:rsidP="003A2519">
      <w:pPr>
        <w:pStyle w:val="Standard"/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Одеса – 2019</w:t>
      </w:r>
    </w:p>
    <w:p w:rsidR="003A2519" w:rsidRDefault="003A2519" w:rsidP="003A2519">
      <w:pPr>
        <w:tabs>
          <w:tab w:val="left" w:pos="0"/>
          <w:tab w:val="center" w:pos="4677"/>
          <w:tab w:val="left" w:pos="5560"/>
          <w:tab w:val="left" w:pos="5674"/>
        </w:tabs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ab/>
        <w:t>ЗМІСТ</w:t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</w:p>
    <w:p w:rsidR="003A2519" w:rsidRDefault="003A2519" w:rsidP="003A2519">
      <w:pPr>
        <w:tabs>
          <w:tab w:val="left" w:pos="0"/>
          <w:tab w:val="center" w:pos="4677"/>
          <w:tab w:val="left" w:pos="5560"/>
          <w:tab w:val="left" w:pos="5674"/>
        </w:tabs>
        <w:spacing w:line="360" w:lineRule="auto"/>
        <w:rPr>
          <w:b/>
          <w:sz w:val="28"/>
          <w:szCs w:val="28"/>
          <w:lang w:val="uk-UA"/>
        </w:rPr>
      </w:pPr>
    </w:p>
    <w:p w:rsidR="003A2519" w:rsidRDefault="003A2519" w:rsidP="003A2519">
      <w:pPr>
        <w:tabs>
          <w:tab w:val="left" w:pos="0"/>
          <w:tab w:val="center" w:pos="4677"/>
          <w:tab w:val="left" w:pos="5560"/>
          <w:tab w:val="left" w:pos="5674"/>
        </w:tabs>
        <w:spacing w:line="360" w:lineRule="auto"/>
        <w:rPr>
          <w:b/>
          <w:sz w:val="28"/>
          <w:szCs w:val="28"/>
          <w:lang w:val="uk-UA"/>
        </w:rPr>
      </w:pP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"/>
        <w:gridCol w:w="709"/>
        <w:gridCol w:w="851"/>
        <w:gridCol w:w="6810"/>
        <w:gridCol w:w="712"/>
      </w:tblGrid>
      <w:tr w:rsidR="003A2519" w:rsidTr="003A2519">
        <w:trPr>
          <w:trHeight w:val="323"/>
        </w:trPr>
        <w:tc>
          <w:tcPr>
            <w:tcW w:w="89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>ВСТУП……</w:t>
            </w:r>
            <w:r>
              <w:rPr>
                <w:rStyle w:val="a3"/>
                <w:b w:val="0"/>
                <w:sz w:val="28"/>
                <w:szCs w:val="28"/>
              </w:rPr>
              <w:t>……..……………………………………………………………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3A2519" w:rsidTr="003A2519">
        <w:trPr>
          <w:trHeight w:val="328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sz w:val="28"/>
                <w:szCs w:val="28"/>
              </w:rPr>
              <w:t>1.</w:t>
            </w:r>
          </w:p>
        </w:tc>
        <w:tc>
          <w:tcPr>
            <w:tcW w:w="837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>
              <w:rPr>
                <w:sz w:val="28"/>
                <w:szCs w:val="28"/>
                <w:lang w:val="uk-UA"/>
              </w:rPr>
              <w:t>УЧАСНІ</w:t>
            </w:r>
            <w:r>
              <w:rPr>
                <w:sz w:val="28"/>
                <w:szCs w:val="28"/>
              </w:rPr>
              <w:t xml:space="preserve"> ТРАНСФОРМАЦ</w:t>
            </w:r>
            <w:r>
              <w:rPr>
                <w:sz w:val="28"/>
                <w:szCs w:val="28"/>
                <w:lang w:val="uk-UA"/>
              </w:rPr>
              <w:t>ІЇ</w:t>
            </w:r>
            <w:r>
              <w:rPr>
                <w:sz w:val="28"/>
                <w:szCs w:val="28"/>
              </w:rPr>
              <w:t xml:space="preserve"> ФУНКЦ</w:t>
            </w:r>
            <w:r>
              <w:rPr>
                <w:sz w:val="28"/>
                <w:szCs w:val="28"/>
                <w:lang w:val="uk-UA"/>
              </w:rPr>
              <w:t xml:space="preserve">ІОНУВАННЯ ТА </w:t>
            </w:r>
            <w:r>
              <w:rPr>
                <w:sz w:val="28"/>
                <w:szCs w:val="28"/>
              </w:rPr>
              <w:t>ПРОСТ</w:t>
            </w:r>
            <w:r>
              <w:rPr>
                <w:sz w:val="28"/>
                <w:szCs w:val="28"/>
                <w:lang w:val="uk-UA"/>
              </w:rPr>
              <w:t>ОРОВОЇ</w:t>
            </w:r>
            <w:r>
              <w:rPr>
                <w:sz w:val="28"/>
                <w:szCs w:val="28"/>
              </w:rPr>
              <w:t xml:space="preserve"> ОРГАН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ЗАЦ</w:t>
            </w:r>
            <w:r>
              <w:rPr>
                <w:sz w:val="28"/>
                <w:szCs w:val="28"/>
                <w:lang w:val="uk-UA"/>
              </w:rPr>
              <w:t>ІЇ</w:t>
            </w:r>
            <w:r>
              <w:rPr>
                <w:sz w:val="28"/>
                <w:szCs w:val="28"/>
              </w:rPr>
              <w:t xml:space="preserve"> МОРС</w:t>
            </w:r>
            <w:r>
              <w:rPr>
                <w:sz w:val="28"/>
                <w:szCs w:val="28"/>
                <w:lang w:val="uk-UA"/>
              </w:rPr>
              <w:t>Ь</w:t>
            </w:r>
            <w:r>
              <w:rPr>
                <w:sz w:val="28"/>
                <w:szCs w:val="28"/>
              </w:rPr>
              <w:t>КИХ ПОРТ</w:t>
            </w:r>
            <w:r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proofErr w:type="gramStart"/>
            <w:r>
              <w:rPr>
                <w:sz w:val="28"/>
                <w:szCs w:val="28"/>
                <w:lang w:val="uk-UA"/>
              </w:rPr>
              <w:t>СВ</w:t>
            </w:r>
            <w:proofErr w:type="gramEnd"/>
            <w:r>
              <w:rPr>
                <w:sz w:val="28"/>
                <w:szCs w:val="28"/>
                <w:lang w:val="uk-UA"/>
              </w:rPr>
              <w:t>ІТУ</w:t>
            </w:r>
            <w:r>
              <w:rPr>
                <w:sz w:val="28"/>
                <w:szCs w:val="28"/>
              </w:rPr>
              <w:t>...........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  <w:p w:rsidR="003A2519" w:rsidRDefault="003A2519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5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Значення морського транспорту і портового господарства  в світовій економіці………………………………………………..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5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2.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Формування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-логістичних центрів та систем………… 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11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Сучасні маршрути морських перевезень та їх значення у формуванні глобальних транспортно-логістичних мереж…….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17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rPr>
                <w:rFonts w:ascii="Calibri" w:eastAsia="Calibri" w:hAnsi="Calibri"/>
                <w:sz w:val="20"/>
                <w:szCs w:val="20"/>
                <w:lang w:val="uk-UA"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1.3.1.</w:t>
            </w:r>
          </w:p>
        </w:tc>
        <w:tc>
          <w:tcPr>
            <w:tcW w:w="6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color w:val="212121"/>
                <w:sz w:val="28"/>
                <w:szCs w:val="28"/>
                <w:lang w:val="uk-UA"/>
              </w:rPr>
              <w:t>Основні компанії-перевізники контейнерного ринку…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rPr>
                <w:rFonts w:ascii="Calibri" w:eastAsia="Calibri" w:hAnsi="Calibri"/>
                <w:sz w:val="20"/>
                <w:szCs w:val="20"/>
                <w:lang w:val="uk-UA"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1.3.2.</w:t>
            </w:r>
          </w:p>
        </w:tc>
        <w:tc>
          <w:tcPr>
            <w:tcW w:w="6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Найбільші судноплавні танкерні компанії…………….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23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rPr>
                <w:rFonts w:ascii="Calibri" w:eastAsia="Calibri" w:hAnsi="Calibri"/>
                <w:sz w:val="20"/>
                <w:szCs w:val="20"/>
                <w:lang w:val="uk-UA"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1.3.3.</w:t>
            </w:r>
          </w:p>
        </w:tc>
        <w:tc>
          <w:tcPr>
            <w:tcW w:w="68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color w:val="212121"/>
                <w:sz w:val="28"/>
                <w:szCs w:val="28"/>
                <w:lang w:val="uk-UA"/>
              </w:rPr>
              <w:t>Огляд глобального флоту</w:t>
            </w:r>
            <w:r>
              <w:t xml:space="preserve"> </w:t>
            </w:r>
            <w:r>
              <w:rPr>
                <w:color w:val="212121"/>
                <w:sz w:val="28"/>
                <w:szCs w:val="28"/>
                <w:lang w:val="uk-UA"/>
              </w:rPr>
              <w:t>країн-судновласників………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837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МОРСЬКІ ПОРТИ СВІТУ ЯК ВУЗЛОВІ ФОРМИ ГЛОБАЛЬНИХ ТРАНСПОРТНО-ЛОГІСТИЧНИХ МЕРЕЖ…………………………..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34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2.1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Загальна характеристика морських портів світу……………….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left" w:pos="258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Динаміка морських перевезень…….…………………..………..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right" w:pos="496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  <w:t>37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Вантажообіг найбільших портів світу……………………..……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42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</w:pPr>
            <w:r>
              <w:rPr>
                <w:sz w:val="28"/>
                <w:szCs w:val="28"/>
                <w:lang w:val="uk-UA"/>
              </w:rPr>
              <w:t>Вантажообіг найбільших контейнерних портів…………..........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46 </w:t>
            </w:r>
          </w:p>
        </w:tc>
      </w:tr>
      <w:tr w:rsidR="003A2519" w:rsidTr="003A2519">
        <w:trPr>
          <w:trHeight w:val="541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rPr>
                <w:b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>3.</w:t>
            </w:r>
          </w:p>
        </w:tc>
        <w:tc>
          <w:tcPr>
            <w:tcW w:w="837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hd w:val="clear" w:color="auto" w:fill="FFFFFF"/>
              <w:spacing w:line="360" w:lineRule="auto"/>
              <w:rPr>
                <w:rStyle w:val="a3"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РЕГІОНАЛЬНІ ПОРТОВО-ЛОГІСТИЧНІ СИСТЕМИ СВІТУ……... 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52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2.1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Регіональна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>-логістична система Європи……………..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left" w:pos="258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52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Регіональна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>-логістична система Північної Америки...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right" w:pos="496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  <w:t>58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Регіональна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>-логістична система Азії………………….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66 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2.1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Регіональна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>-логістична система Африки………...…...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left" w:pos="258"/>
                <w:tab w:val="right" w:pos="496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82</w:t>
            </w:r>
          </w:p>
        </w:tc>
      </w:tr>
      <w:tr w:rsidR="003A2519" w:rsidTr="003A2519">
        <w:trPr>
          <w:trHeight w:val="32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3A2519" w:rsidRDefault="003A2519">
            <w:pPr>
              <w:pStyle w:val="a4"/>
              <w:spacing w:line="360" w:lineRule="auto"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2.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766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Регіональна </w:t>
            </w:r>
            <w:proofErr w:type="spellStart"/>
            <w:r>
              <w:rPr>
                <w:sz w:val="28"/>
                <w:szCs w:val="28"/>
                <w:lang w:val="uk-UA"/>
              </w:rPr>
              <w:t>портово</w:t>
            </w:r>
            <w:proofErr w:type="spellEnd"/>
            <w:r>
              <w:rPr>
                <w:sz w:val="28"/>
                <w:szCs w:val="28"/>
                <w:lang w:val="uk-UA"/>
              </w:rPr>
              <w:t>-логістична система Австралії…………...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right" w:pos="496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  <w:t>87</w:t>
            </w:r>
          </w:p>
        </w:tc>
      </w:tr>
      <w:tr w:rsidR="003A2519" w:rsidTr="003A2519">
        <w:trPr>
          <w:trHeight w:val="323"/>
        </w:trPr>
        <w:tc>
          <w:tcPr>
            <w:tcW w:w="89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ВИСНОВКИ….</w:t>
            </w:r>
            <w:r>
              <w:rPr>
                <w:sz w:val="28"/>
                <w:szCs w:val="28"/>
              </w:rPr>
              <w:t>...…………………………………………………………….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93</w:t>
            </w:r>
          </w:p>
        </w:tc>
      </w:tr>
      <w:tr w:rsidR="003A2519" w:rsidTr="003A2519">
        <w:trPr>
          <w:trHeight w:val="145"/>
        </w:trPr>
        <w:tc>
          <w:tcPr>
            <w:tcW w:w="89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snapToGrid w:val="0"/>
              <w:spacing w:line="360" w:lineRule="auto"/>
              <w:rPr>
                <w:caps/>
                <w:kern w:val="28"/>
                <w:sz w:val="28"/>
                <w:szCs w:val="28"/>
              </w:rPr>
            </w:pPr>
            <w:r>
              <w:rPr>
                <w:sz w:val="28"/>
                <w:szCs w:val="28"/>
                <w:lang w:eastAsia="en-US"/>
              </w:rPr>
              <w:t xml:space="preserve">СПИСОК </w:t>
            </w:r>
            <w:r>
              <w:rPr>
                <w:sz w:val="28"/>
                <w:szCs w:val="28"/>
                <w:lang w:val="uk-UA" w:eastAsia="en-US"/>
              </w:rPr>
              <w:t>ВИКОРИСТАНИХ ДЖЕРЕЛ</w:t>
            </w:r>
            <w:proofErr w:type="gramStart"/>
            <w:r>
              <w:rPr>
                <w:sz w:val="28"/>
                <w:szCs w:val="28"/>
                <w:lang w:val="uk-UA" w:eastAsia="en-US"/>
              </w:rPr>
              <w:t>………...</w:t>
            </w:r>
            <w:r>
              <w:rPr>
                <w:sz w:val="28"/>
                <w:szCs w:val="28"/>
                <w:lang w:eastAsia="en-US"/>
              </w:rPr>
              <w:t>...</w:t>
            </w:r>
            <w:r>
              <w:rPr>
                <w:caps/>
                <w:kern w:val="28"/>
                <w:sz w:val="28"/>
                <w:szCs w:val="28"/>
              </w:rPr>
              <w:t>………………………..</w:t>
            </w:r>
            <w:proofErr w:type="gramEnd"/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A2519" w:rsidRDefault="003A2519">
            <w:pPr>
              <w:pStyle w:val="a4"/>
              <w:tabs>
                <w:tab w:val="left" w:pos="408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98</w:t>
            </w:r>
          </w:p>
        </w:tc>
      </w:tr>
    </w:tbl>
    <w:p w:rsidR="003A2519" w:rsidRDefault="003A2519" w:rsidP="003A2519">
      <w:pPr>
        <w:tabs>
          <w:tab w:val="left" w:pos="0"/>
          <w:tab w:val="center" w:pos="4677"/>
          <w:tab w:val="left" w:pos="556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3A2519" w:rsidRDefault="003A2519" w:rsidP="003A2519">
      <w:pPr>
        <w:jc w:val="center"/>
        <w:rPr>
          <w:b/>
          <w:sz w:val="28"/>
          <w:szCs w:val="28"/>
          <w:lang w:val="uk-UA"/>
        </w:rPr>
      </w:pPr>
    </w:p>
    <w:p w:rsidR="003A2519" w:rsidRDefault="003A2519" w:rsidP="003A2519">
      <w:pPr>
        <w:jc w:val="center"/>
        <w:rPr>
          <w:b/>
          <w:sz w:val="28"/>
          <w:szCs w:val="28"/>
          <w:lang w:val="uk-UA"/>
        </w:rPr>
      </w:pPr>
    </w:p>
    <w:p w:rsidR="003A2519" w:rsidRDefault="003A2519" w:rsidP="003A2519">
      <w:pPr>
        <w:jc w:val="center"/>
        <w:rPr>
          <w:b/>
          <w:sz w:val="28"/>
          <w:szCs w:val="28"/>
          <w:lang w:val="uk-UA"/>
        </w:rPr>
      </w:pPr>
    </w:p>
    <w:p w:rsidR="003A2519" w:rsidRDefault="003A2519" w:rsidP="003A2519">
      <w:pPr>
        <w:tabs>
          <w:tab w:val="center" w:pos="4677"/>
          <w:tab w:val="left" w:pos="5620"/>
        </w:tabs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ab/>
        <w:t>ВСТУП</w:t>
      </w:r>
      <w:r>
        <w:rPr>
          <w:b/>
          <w:sz w:val="28"/>
          <w:szCs w:val="28"/>
          <w:lang w:val="uk-UA"/>
        </w:rPr>
        <w:tab/>
      </w:r>
    </w:p>
    <w:p w:rsidR="003A2519" w:rsidRDefault="003A2519" w:rsidP="003A2519">
      <w:pPr>
        <w:tabs>
          <w:tab w:val="center" w:pos="4677"/>
          <w:tab w:val="left" w:pos="5620"/>
        </w:tabs>
        <w:rPr>
          <w:b/>
          <w:sz w:val="28"/>
          <w:szCs w:val="28"/>
          <w:lang w:val="uk-UA"/>
        </w:rPr>
      </w:pPr>
    </w:p>
    <w:p w:rsidR="003A2519" w:rsidRDefault="003A2519" w:rsidP="003A2519">
      <w:pPr>
        <w:rPr>
          <w:lang w:val="uk-UA"/>
        </w:rPr>
      </w:pP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Тема дипломної роботи присвячена суспільно-географічній характеристиці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систем світу.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Актуальність теми</w:t>
      </w:r>
      <w:r>
        <w:rPr>
          <w:sz w:val="28"/>
          <w:szCs w:val="28"/>
          <w:lang w:val="uk-UA"/>
        </w:rPr>
        <w:t xml:space="preserve"> обумовлена ​​значенням і роллю морських портів у розвитку міжнародної торгівлі і світової економіки.  Найважливішим ланкою морського транспорту є портове господарство.  Морські порти займають провідне місце в загальносвітовій транспортній системі, забезпечуючи перевалку все зростаючих вантажопотоків, перш за все контейнерів, граючи роль транзитних мостів між морським транспортом і сухопутними видами транспорту, пов'язуючи окремі континенти і регіони світу.  В даний час в світі відбувається формування регіональних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систем, що представляє собою якісно новий етап розвитку портової системи.  Порти з традиційних транспортних підприємств перетворюються в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-логістичні центри як вузлові форми глобальних транспортно-логістичних мереж і систем.  А дію ринкових механізмів і геополітичних інтересів, загострюється конкуренція на ринку морських перевезень прискорюють процеси регіоналізації – формування мережі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і вантажних центрів, об'єднаних зв'язками різного типу.  Створення регіональних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систем і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центрів, входження найбільших морських портів світу в глобальні ланцюги руху товарів забезпечить їм конкурентні переваги і зростання вантажообігу.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Об'єкт дослідження</w:t>
      </w:r>
      <w:r>
        <w:rPr>
          <w:sz w:val="28"/>
          <w:szCs w:val="28"/>
          <w:lang w:val="uk-UA"/>
        </w:rPr>
        <w:t xml:space="preserve"> -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-логістичні системи світу.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 xml:space="preserve"> – вивчення особливостей формування, функціонування та географію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систем світу.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Мета дипломної роботи</w:t>
      </w:r>
      <w:r>
        <w:rPr>
          <w:sz w:val="28"/>
          <w:szCs w:val="28"/>
          <w:lang w:val="uk-UA"/>
        </w:rPr>
        <w:t xml:space="preserve"> - дати суспільно-географічну </w:t>
      </w:r>
      <w:proofErr w:type="spellStart"/>
      <w:r>
        <w:rPr>
          <w:sz w:val="28"/>
          <w:szCs w:val="28"/>
          <w:lang w:val="uk-UA"/>
        </w:rPr>
        <w:t>харатеристику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систем світу, їх ролі в розвитку міжнародної торгівлі і світової економіки.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зв'язку з поставленою метою в роботі вирішувалися наступні </w:t>
      </w:r>
      <w:r>
        <w:rPr>
          <w:i/>
          <w:sz w:val="28"/>
          <w:szCs w:val="28"/>
          <w:lang w:val="uk-UA"/>
        </w:rPr>
        <w:t>завдання</w:t>
      </w:r>
      <w:r>
        <w:rPr>
          <w:sz w:val="28"/>
          <w:szCs w:val="28"/>
          <w:lang w:val="uk-UA"/>
        </w:rPr>
        <w:t>:</w:t>
      </w:r>
    </w:p>
    <w:p w:rsidR="003A2519" w:rsidRDefault="003A2519" w:rsidP="003A251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проаналізувати значення морського транспорту і портового господарства в світовій економіці;</w:t>
      </w:r>
    </w:p>
    <w:p w:rsidR="003A2519" w:rsidRDefault="003A2519" w:rsidP="003A251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- проаналізувати особливості формування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центрів і систем;</w:t>
      </w:r>
    </w:p>
    <w:p w:rsidR="003A2519" w:rsidRDefault="003A2519" w:rsidP="003A251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розглянути маршрути морських перевезень і їх значення у формуванні глобальних транспортно-логістичних мереж;</w:t>
      </w:r>
    </w:p>
    <w:p w:rsidR="003A2519" w:rsidRDefault="003A2519" w:rsidP="003A251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дати загальну характеристику морських портів світу, в тому числі проаналізувати динаміку вантажообігу морських портів світу і рейтинг портів-гігантів, розглянути основні тенденції розвитку міжнародного контейнерного ринку і рейтинг найбільших контейнерних портів світу;</w:t>
      </w:r>
    </w:p>
    <w:p w:rsidR="003A2519" w:rsidRDefault="003A2519" w:rsidP="003A251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дати характеристику регіональних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систем і найбільших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центрів світу.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Дипломна робота написана на основі літературних та Інтернет-джерел, а також статистичних матеріалів. У роботі були використані такі методи суспільно-географічних досліджень, як порівняльно-географічний, статистичний, літературний, картографічний та інші.</w:t>
      </w:r>
    </w:p>
    <w:p w:rsidR="003A2519" w:rsidRDefault="003A2519" w:rsidP="003A251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Дипломна робота складається з трьох розділів, вступу, висновків та списку </w:t>
      </w:r>
      <w:proofErr w:type="spellStart"/>
      <w:r>
        <w:rPr>
          <w:sz w:val="28"/>
          <w:szCs w:val="28"/>
          <w:lang w:val="uk-UA"/>
        </w:rPr>
        <w:t>викристаних</w:t>
      </w:r>
      <w:proofErr w:type="spellEnd"/>
      <w:r>
        <w:rPr>
          <w:sz w:val="28"/>
          <w:szCs w:val="28"/>
          <w:lang w:val="uk-UA"/>
        </w:rPr>
        <w:t xml:space="preserve"> джерел. Перший розділ присвячений сучасним трансформаціям функціонування і просторової організації морських портів, в тому числі значенню морського транспорту і портового господарства в світовій економіці, основним напрямкам трансформації морських портів, особливостям формування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центрів і систем, ролі морських перевезень та їх значення у формуванні глобальних транспортно-логістичних мереж.  У другому розділі дана загальна характеристика морських портів світу.  У третьому розділі аналізуються особливості формування регіональних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 xml:space="preserve">-логістичних систем та особливості функціонування найбільших </w:t>
      </w:r>
      <w:proofErr w:type="spellStart"/>
      <w:r>
        <w:rPr>
          <w:sz w:val="28"/>
          <w:szCs w:val="28"/>
          <w:lang w:val="uk-UA"/>
        </w:rPr>
        <w:t>портово</w:t>
      </w:r>
      <w:proofErr w:type="spellEnd"/>
      <w:r>
        <w:rPr>
          <w:sz w:val="28"/>
          <w:szCs w:val="28"/>
          <w:lang w:val="uk-UA"/>
        </w:rPr>
        <w:t>-логістичних центрів світу.</w:t>
      </w:r>
    </w:p>
    <w:p w:rsidR="003A2519" w:rsidRDefault="003A2519" w:rsidP="003A2519">
      <w:pPr>
        <w:ind w:firstLine="709"/>
        <w:rPr>
          <w:lang w:val="uk-UA"/>
        </w:rPr>
      </w:pPr>
    </w:p>
    <w:p w:rsidR="003079C0" w:rsidRDefault="003079C0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Default="003A2519">
      <w:pPr>
        <w:rPr>
          <w:lang w:val="uk-UA"/>
        </w:rPr>
      </w:pPr>
    </w:p>
    <w:p w:rsidR="003A2519" w:rsidRPr="003A2519" w:rsidRDefault="003A2519" w:rsidP="003A2519">
      <w:pPr>
        <w:widowControl w:val="0"/>
        <w:spacing w:after="340" w:line="360" w:lineRule="auto"/>
        <w:contextualSpacing/>
        <w:jc w:val="center"/>
        <w:rPr>
          <w:b/>
          <w:sz w:val="28"/>
          <w:szCs w:val="28"/>
          <w:lang w:val="uk-UA" w:bidi="ru-RU"/>
        </w:rPr>
      </w:pPr>
      <w:r w:rsidRPr="003A2519">
        <w:rPr>
          <w:b/>
          <w:sz w:val="28"/>
          <w:szCs w:val="28"/>
          <w:lang w:val="uk-UA" w:bidi="ru-RU"/>
        </w:rPr>
        <w:lastRenderedPageBreak/>
        <w:t>ВИСНОВКИ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Найважливішим ланкою морського транспорту є портове господарство. Великих і середніх морських портів, які беруть участь в міжнародних перевезеннях, налічується близько трьох тисяч. З них близько 900 портів знаходяться в Європі, більше 500 – в Америці, близько 400 – в Азії, решта – в інших частинах світу.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Морські порти є важливою складовою ланкою глобальних транспортних ланцюжків та логістичних систем. Саме тому в їх розвитку спостерігаються тенденції використання новітніх логістичних технологій та перехід на якісно новий рівень розвитку (так звані порти третього і четвертого поколінь, що представляє собою якісно новий етап розвитку портової системи). Порти з традиційних транспортних підприємств перетворюються в </w:t>
      </w:r>
      <w:proofErr w:type="spellStart"/>
      <w:r w:rsidRPr="003A2519">
        <w:rPr>
          <w:sz w:val="28"/>
          <w:szCs w:val="28"/>
          <w:lang w:val="uk-UA"/>
        </w:rPr>
        <w:t>портово</w:t>
      </w:r>
      <w:proofErr w:type="spellEnd"/>
      <w:r w:rsidRPr="003A2519">
        <w:rPr>
          <w:sz w:val="28"/>
          <w:szCs w:val="28"/>
          <w:lang w:val="uk-UA"/>
        </w:rPr>
        <w:t xml:space="preserve">-логістичні центри як вузлові форми глобальних транспортно-логістичних мереж і систем., який передбачає виконання не тільки основних портових операцій, але й надання цілого спектрі додаткових логістичних послуг. Зокрема, розвиваються припортові логістичні центри, здатні виконувати широкий спектр операцій з пакування, маркування вантажів, консолідації вантажів та надання інших логістичних послуг, що диктуються ринком. Спостерігається міцна інтеграція морських портів з суміжними видами транспорту та співробітництво з транспортними компаніями.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Загальна протяжність морських трас вимірюється мільйонами кілометрів. Морські судна транспортують, причому нерідко на відстань 8-10 тис. км, головним чином, </w:t>
      </w:r>
      <w:r w:rsidRPr="003A2519">
        <w:rPr>
          <w:i/>
          <w:sz w:val="28"/>
          <w:szCs w:val="28"/>
          <w:lang w:val="uk-UA"/>
        </w:rPr>
        <w:t>масові наливні і навалочні вантажі</w:t>
      </w:r>
      <w:r w:rsidRPr="003A2519">
        <w:rPr>
          <w:sz w:val="28"/>
          <w:szCs w:val="28"/>
          <w:lang w:val="uk-UA"/>
        </w:rPr>
        <w:t xml:space="preserve">, які складають основну частину міжнародних вантажопотоків, в тому числі: наливні – сира нафта (близько 1000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 на рік), нафтопродукти (300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); навалочні та насипні – кам'яне вугілля (270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), зерно (200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), залізна </w:t>
      </w:r>
      <w:proofErr w:type="spellStart"/>
      <w:r w:rsidRPr="003A2519">
        <w:rPr>
          <w:sz w:val="28"/>
          <w:szCs w:val="28"/>
          <w:lang w:val="uk-UA"/>
        </w:rPr>
        <w:t>pyда</w:t>
      </w:r>
      <w:proofErr w:type="spellEnd"/>
      <w:r w:rsidRPr="003A2519">
        <w:rPr>
          <w:sz w:val="28"/>
          <w:szCs w:val="28"/>
          <w:lang w:val="uk-UA"/>
        </w:rPr>
        <w:t xml:space="preserve"> (300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) і інші.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Але «контейнерна революція» на морському транспорті призвела до швидкого зростання перевезень і так званих генеральних </w:t>
      </w:r>
      <w:proofErr w:type="spellStart"/>
      <w:r w:rsidRPr="003A2519">
        <w:rPr>
          <w:sz w:val="28"/>
          <w:szCs w:val="28"/>
          <w:lang w:val="uk-UA"/>
        </w:rPr>
        <w:t>гpyзів</w:t>
      </w:r>
      <w:proofErr w:type="spellEnd"/>
      <w:r w:rsidRPr="003A2519">
        <w:rPr>
          <w:sz w:val="28"/>
          <w:szCs w:val="28"/>
          <w:lang w:val="uk-UA"/>
        </w:rPr>
        <w:t xml:space="preserve"> – </w:t>
      </w:r>
      <w:proofErr w:type="spellStart"/>
      <w:r w:rsidRPr="003A2519">
        <w:rPr>
          <w:sz w:val="28"/>
          <w:szCs w:val="28"/>
          <w:lang w:val="uk-UA"/>
        </w:rPr>
        <w:t>готoвиx</w:t>
      </w:r>
      <w:proofErr w:type="spellEnd"/>
      <w:r w:rsidRPr="003A2519">
        <w:rPr>
          <w:sz w:val="28"/>
          <w:szCs w:val="28"/>
          <w:lang w:val="uk-UA"/>
        </w:rPr>
        <w:t xml:space="preserve"> виробів і напівфабрикатів. Приблизно половина таких </w:t>
      </w:r>
      <w:proofErr w:type="spellStart"/>
      <w:r w:rsidRPr="003A2519">
        <w:rPr>
          <w:sz w:val="28"/>
          <w:szCs w:val="28"/>
          <w:lang w:val="uk-UA"/>
        </w:rPr>
        <w:t>гpyзів</w:t>
      </w:r>
      <w:proofErr w:type="spellEnd"/>
      <w:r w:rsidRPr="003A2519">
        <w:rPr>
          <w:sz w:val="28"/>
          <w:szCs w:val="28"/>
          <w:lang w:val="uk-UA"/>
        </w:rPr>
        <w:t xml:space="preserve"> нині перевозиться в контейнерах, загальний оборот яких сягає 200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 на рік. Рівень </w:t>
      </w:r>
      <w:r w:rsidRPr="003A2519">
        <w:rPr>
          <w:sz w:val="28"/>
          <w:szCs w:val="28"/>
          <w:lang w:val="uk-UA"/>
        </w:rPr>
        <w:lastRenderedPageBreak/>
        <w:t>контейнеризації досяг на даний момент 50-60% від загального числа всіх морських перевезень, а якщо розглядати тільки генеральні вантажі, тобто вантажі штучні, що перевозяться в упаковці, то частка їх перевезень в контейнерах становить понад 90%.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Серед контейнерних ліній, що оперізують всю земну кулю, вже є і регулярні кругосвітні лінії, які формують глобальні транспортно-логістичні мережі. Деякі з океанських контейнерних ліній в якості складової частини входять в так звані транспортно-логістичні «мости» між Японією і Західною Європою, Японією і східним узбережжям США, на яких перевезення сухопутним транспортом через території країн пострадянського простору і США поєднуються з морськими перевезеннями через Атлантичний, Тихий океани і Японське море.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На світовому ринку контейнерних перевезень працюють близько 67 суднохідних контейнерних компаній. Однак більше 87% </w:t>
      </w:r>
      <w:proofErr w:type="spellStart"/>
      <w:r w:rsidRPr="003A2519">
        <w:rPr>
          <w:sz w:val="28"/>
          <w:szCs w:val="28"/>
          <w:lang w:val="uk-UA"/>
        </w:rPr>
        <w:t>потужностей</w:t>
      </w:r>
      <w:proofErr w:type="spellEnd"/>
      <w:r w:rsidRPr="003A2519">
        <w:rPr>
          <w:sz w:val="28"/>
          <w:szCs w:val="28"/>
          <w:lang w:val="uk-UA"/>
        </w:rPr>
        <w:t xml:space="preserve"> контейнерного флоту контролюється лише десятком з них, що складає лише 7% від загальної кількості компаній – це </w:t>
      </w:r>
      <w:r w:rsidRPr="003A2519">
        <w:rPr>
          <w:sz w:val="28"/>
          <w:szCs w:val="28"/>
        </w:rPr>
        <w:t>APM</w:t>
      </w:r>
      <w:r w:rsidRPr="003A2519">
        <w:rPr>
          <w:sz w:val="28"/>
          <w:szCs w:val="28"/>
          <w:lang w:val="uk-UA"/>
        </w:rPr>
        <w:t>-</w:t>
      </w:r>
      <w:proofErr w:type="spellStart"/>
      <w:r w:rsidRPr="003A2519">
        <w:rPr>
          <w:sz w:val="28"/>
          <w:szCs w:val="28"/>
        </w:rPr>
        <w:t>Maersk</w:t>
      </w:r>
      <w:proofErr w:type="spellEnd"/>
      <w:r w:rsidRPr="003A2519">
        <w:rPr>
          <w:sz w:val="28"/>
          <w:szCs w:val="28"/>
          <w:lang w:val="uk-UA"/>
        </w:rPr>
        <w:t xml:space="preserve"> (Данія), </w:t>
      </w:r>
      <w:proofErr w:type="spellStart"/>
      <w:r w:rsidRPr="003A2519">
        <w:rPr>
          <w:sz w:val="28"/>
          <w:szCs w:val="28"/>
        </w:rPr>
        <w:t>Mediterranean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Shg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Co</w:t>
      </w:r>
      <w:proofErr w:type="spellEnd"/>
      <w:r w:rsidRPr="003A2519">
        <w:rPr>
          <w:sz w:val="28"/>
          <w:szCs w:val="28"/>
          <w:lang w:val="uk-UA"/>
        </w:rPr>
        <w:t xml:space="preserve"> (Швейцарія), </w:t>
      </w:r>
      <w:r w:rsidRPr="003A2519">
        <w:rPr>
          <w:sz w:val="28"/>
          <w:szCs w:val="28"/>
        </w:rPr>
        <w:t>CMA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CGM</w:t>
      </w:r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Group</w:t>
      </w:r>
      <w:proofErr w:type="spellEnd"/>
      <w:r w:rsidRPr="003A2519">
        <w:rPr>
          <w:sz w:val="28"/>
          <w:szCs w:val="28"/>
          <w:lang w:val="uk-UA"/>
        </w:rPr>
        <w:t xml:space="preserve"> (Франція), </w:t>
      </w:r>
      <w:r w:rsidRPr="003A2519">
        <w:rPr>
          <w:sz w:val="28"/>
          <w:szCs w:val="28"/>
          <w:lang w:val="en-US"/>
        </w:rPr>
        <w:t>COSCO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  <w:lang w:val="en-US"/>
        </w:rPr>
        <w:t>Shipping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  <w:lang w:val="en-US"/>
        </w:rPr>
        <w:t>Co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  <w:lang w:val="en-US"/>
        </w:rPr>
        <w:t>Ltd</w:t>
      </w:r>
      <w:r w:rsidRPr="003A2519">
        <w:rPr>
          <w:sz w:val="28"/>
          <w:szCs w:val="28"/>
          <w:lang w:val="uk-UA"/>
        </w:rPr>
        <w:t xml:space="preserve"> (Китай), </w:t>
      </w:r>
      <w:proofErr w:type="spellStart"/>
      <w:r w:rsidRPr="003A2519">
        <w:rPr>
          <w:sz w:val="28"/>
          <w:szCs w:val="28"/>
        </w:rPr>
        <w:t>Evergreen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Line</w:t>
      </w:r>
      <w:proofErr w:type="spellEnd"/>
      <w:r w:rsidRPr="003A2519">
        <w:rPr>
          <w:sz w:val="28"/>
          <w:szCs w:val="28"/>
          <w:lang w:val="uk-UA"/>
        </w:rPr>
        <w:t xml:space="preserve"> (Китай) та інші.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Courier New" w:hAnsi="Courier New" w:cs="Courier New"/>
          <w:b/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На ринку глобальних контейнерних перевізників з 1 квітня 2017 року домінують три альянси контейнерних операторів – це Альянс 2М, </w:t>
      </w:r>
      <w:proofErr w:type="spellStart"/>
      <w:r w:rsidRPr="003A2519">
        <w:rPr>
          <w:sz w:val="28"/>
          <w:szCs w:val="28"/>
          <w:lang w:val="uk-UA"/>
        </w:rPr>
        <w:t>Ocean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Alliance</w:t>
      </w:r>
      <w:proofErr w:type="spellEnd"/>
      <w:r w:rsidRPr="003A2519">
        <w:rPr>
          <w:sz w:val="28"/>
          <w:szCs w:val="28"/>
          <w:lang w:val="uk-UA"/>
        </w:rPr>
        <w:t xml:space="preserve"> та THE </w:t>
      </w:r>
      <w:proofErr w:type="spellStart"/>
      <w:r w:rsidRPr="003A2519">
        <w:rPr>
          <w:sz w:val="28"/>
          <w:szCs w:val="28"/>
          <w:lang w:val="uk-UA"/>
        </w:rPr>
        <w:t>Alliance</w:t>
      </w:r>
      <w:proofErr w:type="spellEnd"/>
      <w:r w:rsidRPr="003A2519">
        <w:rPr>
          <w:sz w:val="28"/>
          <w:szCs w:val="28"/>
          <w:lang w:val="uk-UA"/>
        </w:rPr>
        <w:t>.</w:t>
      </w:r>
      <w:r w:rsidRPr="003A2519">
        <w:rPr>
          <w:rFonts w:ascii="Courier New" w:hAnsi="Courier New" w:cs="Courier New"/>
          <w:b/>
          <w:sz w:val="28"/>
          <w:szCs w:val="28"/>
          <w:lang w:val="uk-UA"/>
        </w:rPr>
        <w:t xml:space="preserve">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i/>
          <w:sz w:val="28"/>
          <w:szCs w:val="28"/>
          <w:lang w:val="uk-UA"/>
        </w:rPr>
        <w:t xml:space="preserve">Альянс 2М </w:t>
      </w:r>
      <w:r w:rsidRPr="003A2519">
        <w:rPr>
          <w:sz w:val="28"/>
          <w:szCs w:val="28"/>
          <w:lang w:val="uk-UA"/>
        </w:rPr>
        <w:t xml:space="preserve">– це найбільший з альянсів, які функціонували в 2016 році. Альянс 2М утворений двома лініями – лідерами ринку, датської </w:t>
      </w:r>
      <w:proofErr w:type="spellStart"/>
      <w:r w:rsidRPr="003A2519">
        <w:rPr>
          <w:sz w:val="28"/>
          <w:szCs w:val="28"/>
          <w:lang w:val="uk-UA"/>
        </w:rPr>
        <w:t>Maersk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Line</w:t>
      </w:r>
      <w:proofErr w:type="spellEnd"/>
      <w:r w:rsidRPr="003A2519">
        <w:rPr>
          <w:sz w:val="28"/>
          <w:szCs w:val="28"/>
          <w:lang w:val="uk-UA"/>
        </w:rPr>
        <w:t xml:space="preserve"> та швейцарської MSC (</w:t>
      </w:r>
      <w:r w:rsidRPr="003A2519">
        <w:rPr>
          <w:sz w:val="28"/>
          <w:szCs w:val="28"/>
          <w:lang w:val="en-US"/>
        </w:rPr>
        <w:t>Mediterranean</w:t>
      </w:r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en-US"/>
        </w:rPr>
        <w:t>Shg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  <w:lang w:val="en-US"/>
        </w:rPr>
        <w:t>Co</w:t>
      </w:r>
      <w:r w:rsidRPr="003A2519">
        <w:rPr>
          <w:sz w:val="28"/>
          <w:szCs w:val="28"/>
          <w:lang w:val="uk-UA"/>
        </w:rPr>
        <w:t xml:space="preserve">). Сумарна </w:t>
      </w:r>
      <w:proofErr w:type="spellStart"/>
      <w:r w:rsidRPr="003A2519">
        <w:rPr>
          <w:color w:val="212121"/>
          <w:sz w:val="28"/>
          <w:szCs w:val="28"/>
          <w:lang w:val="uk-UA"/>
        </w:rPr>
        <w:t>контейнеромісткість</w:t>
      </w:r>
      <w:proofErr w:type="spellEnd"/>
      <w:r w:rsidRPr="003A2519">
        <w:rPr>
          <w:color w:val="212121"/>
          <w:sz w:val="28"/>
          <w:szCs w:val="28"/>
          <w:lang w:val="uk-UA"/>
        </w:rPr>
        <w:t>,</w:t>
      </w:r>
      <w:r w:rsidRPr="003A2519">
        <w:rPr>
          <w:sz w:val="28"/>
          <w:szCs w:val="28"/>
          <w:lang w:val="uk-UA"/>
        </w:rPr>
        <w:t xml:space="preserve"> задіяних в альянсі флотів становить понад 6 млн. TEU, і це приблизно 29,5% глобальної</w:t>
      </w:r>
      <w:r w:rsidRPr="003A2519">
        <w:rPr>
          <w:color w:val="212121"/>
          <w:sz w:val="28"/>
          <w:szCs w:val="28"/>
          <w:lang w:val="uk-UA"/>
        </w:rPr>
        <w:t xml:space="preserve"> </w:t>
      </w:r>
      <w:proofErr w:type="spellStart"/>
      <w:r w:rsidRPr="003A2519">
        <w:rPr>
          <w:color w:val="212121"/>
          <w:sz w:val="28"/>
          <w:szCs w:val="28"/>
          <w:lang w:val="uk-UA"/>
        </w:rPr>
        <w:t>контейнеромісткості</w:t>
      </w:r>
      <w:proofErr w:type="spellEnd"/>
      <w:r w:rsidRPr="003A2519">
        <w:rPr>
          <w:sz w:val="28"/>
          <w:szCs w:val="28"/>
          <w:lang w:val="uk-UA"/>
        </w:rPr>
        <w:t>.</w:t>
      </w:r>
      <w:r w:rsidRPr="003A2519">
        <w:rPr>
          <w:b/>
          <w:sz w:val="28"/>
          <w:szCs w:val="28"/>
          <w:lang w:val="uk-UA"/>
        </w:rPr>
        <w:t xml:space="preserve">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Під контролем </w:t>
      </w:r>
      <w:proofErr w:type="spellStart"/>
      <w:r w:rsidRPr="003A2519">
        <w:rPr>
          <w:sz w:val="28"/>
          <w:szCs w:val="28"/>
          <w:lang w:val="uk-UA"/>
        </w:rPr>
        <w:t>Ocean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Alliance</w:t>
      </w:r>
      <w:proofErr w:type="spellEnd"/>
      <w:r w:rsidRPr="003A2519">
        <w:rPr>
          <w:sz w:val="28"/>
          <w:szCs w:val="28"/>
          <w:lang w:val="uk-UA"/>
        </w:rPr>
        <w:t xml:space="preserve"> сьогодні знаходиться флот загальною </w:t>
      </w:r>
      <w:proofErr w:type="spellStart"/>
      <w:r w:rsidRPr="003A2519">
        <w:rPr>
          <w:color w:val="212121"/>
          <w:sz w:val="28"/>
          <w:szCs w:val="28"/>
          <w:lang w:val="uk-UA"/>
        </w:rPr>
        <w:t>контейнеромісткість</w:t>
      </w:r>
      <w:proofErr w:type="spellEnd"/>
      <w:r w:rsidRPr="003A2519">
        <w:rPr>
          <w:sz w:val="28"/>
          <w:szCs w:val="28"/>
          <w:lang w:val="uk-UA"/>
        </w:rPr>
        <w:t xml:space="preserve"> в 5,5 млн TEU, що становить 26% глобальної потужності. Частка Альянсу на </w:t>
      </w:r>
      <w:proofErr w:type="spellStart"/>
      <w:r w:rsidRPr="003A2519">
        <w:rPr>
          <w:sz w:val="28"/>
          <w:szCs w:val="28"/>
          <w:lang w:val="uk-UA"/>
        </w:rPr>
        <w:t>транстихоокеанському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трейді</w:t>
      </w:r>
      <w:proofErr w:type="spellEnd"/>
      <w:r w:rsidRPr="003A2519">
        <w:rPr>
          <w:sz w:val="28"/>
          <w:szCs w:val="28"/>
          <w:lang w:val="uk-UA"/>
        </w:rPr>
        <w:t xml:space="preserve"> становить 41,43%, на </w:t>
      </w:r>
      <w:proofErr w:type="spellStart"/>
      <w:r w:rsidRPr="003A2519">
        <w:rPr>
          <w:sz w:val="28"/>
          <w:szCs w:val="28"/>
          <w:lang w:val="uk-UA"/>
        </w:rPr>
        <w:t>трейді</w:t>
      </w:r>
      <w:proofErr w:type="spellEnd"/>
      <w:r w:rsidRPr="003A2519">
        <w:rPr>
          <w:sz w:val="28"/>
          <w:szCs w:val="28"/>
          <w:lang w:val="uk-UA"/>
        </w:rPr>
        <w:t xml:space="preserve"> «Азія – Європа» – 34,86%.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lastRenderedPageBreak/>
        <w:t xml:space="preserve">Сьогодні морські флоти учасників THE </w:t>
      </w:r>
      <w:proofErr w:type="spellStart"/>
      <w:r w:rsidRPr="003A2519">
        <w:rPr>
          <w:sz w:val="28"/>
          <w:szCs w:val="28"/>
          <w:lang w:val="uk-UA"/>
        </w:rPr>
        <w:t>Alliance</w:t>
      </w:r>
      <w:proofErr w:type="spellEnd"/>
      <w:r w:rsidRPr="003A2519">
        <w:rPr>
          <w:sz w:val="28"/>
          <w:szCs w:val="28"/>
          <w:lang w:val="uk-UA"/>
        </w:rPr>
        <w:t xml:space="preserve"> – це 16% глобальної </w:t>
      </w:r>
      <w:proofErr w:type="spellStart"/>
      <w:r w:rsidRPr="003A2519">
        <w:rPr>
          <w:color w:val="212121"/>
          <w:sz w:val="28"/>
          <w:szCs w:val="28"/>
          <w:lang w:val="uk-UA"/>
        </w:rPr>
        <w:t>контейнеромісткості</w:t>
      </w:r>
      <w:proofErr w:type="spellEnd"/>
      <w:r w:rsidRPr="003A2519">
        <w:rPr>
          <w:sz w:val="28"/>
          <w:szCs w:val="28"/>
          <w:lang w:val="uk-UA"/>
        </w:rPr>
        <w:t xml:space="preserve">. На </w:t>
      </w:r>
      <w:proofErr w:type="spellStart"/>
      <w:r w:rsidRPr="003A2519">
        <w:rPr>
          <w:sz w:val="28"/>
          <w:szCs w:val="28"/>
          <w:lang w:val="uk-UA"/>
        </w:rPr>
        <w:t>транстихоокеанському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трейді</w:t>
      </w:r>
      <w:proofErr w:type="spellEnd"/>
      <w:r w:rsidRPr="003A2519">
        <w:rPr>
          <w:sz w:val="28"/>
          <w:szCs w:val="28"/>
          <w:lang w:val="uk-UA"/>
        </w:rPr>
        <w:t xml:space="preserve"> ринкова частка Альянсу становить 28,68%, а на </w:t>
      </w:r>
      <w:proofErr w:type="spellStart"/>
      <w:r w:rsidRPr="003A2519">
        <w:rPr>
          <w:sz w:val="28"/>
          <w:szCs w:val="28"/>
          <w:lang w:val="uk-UA"/>
        </w:rPr>
        <w:t>трейді</w:t>
      </w:r>
      <w:proofErr w:type="spellEnd"/>
      <w:r w:rsidRPr="003A2519">
        <w:rPr>
          <w:sz w:val="28"/>
          <w:szCs w:val="28"/>
          <w:lang w:val="uk-UA"/>
        </w:rPr>
        <w:t xml:space="preserve"> «Азія – Європа» – 23,41%.</w:t>
      </w:r>
    </w:p>
    <w:p w:rsidR="003A2519" w:rsidRPr="003A2519" w:rsidRDefault="003A2519" w:rsidP="003A2519">
      <w:pPr>
        <w:tabs>
          <w:tab w:val="left" w:pos="0"/>
          <w:tab w:val="left" w:pos="48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Станом на 1 січня 2017, за даними UNCTAD, року світовий флот танкерів всіх типів мав сумарний тоннаж в 636,4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 дедвейту і був представлений 14512 судами. Найбільшим з власників танкерного флоту є, безперечно, </w:t>
      </w:r>
      <w:proofErr w:type="spellStart"/>
      <w:r w:rsidRPr="003A2519">
        <w:rPr>
          <w:sz w:val="28"/>
          <w:szCs w:val="28"/>
          <w:lang w:val="uk-UA"/>
        </w:rPr>
        <w:t>Teekay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Group</w:t>
      </w:r>
      <w:proofErr w:type="spellEnd"/>
      <w:r w:rsidRPr="003A2519">
        <w:rPr>
          <w:sz w:val="28"/>
          <w:szCs w:val="28"/>
          <w:lang w:val="uk-UA"/>
        </w:rPr>
        <w:t xml:space="preserve">. Це найзначніший глобальний перевізник вуглеводнів зі штаб-квартирою в </w:t>
      </w:r>
      <w:proofErr w:type="spellStart"/>
      <w:r w:rsidRPr="003A2519">
        <w:rPr>
          <w:sz w:val="28"/>
          <w:szCs w:val="28"/>
          <w:lang w:val="uk-UA"/>
        </w:rPr>
        <w:t>Гамільтоні</w:t>
      </w:r>
      <w:proofErr w:type="spellEnd"/>
      <w:r w:rsidRPr="003A2519">
        <w:rPr>
          <w:sz w:val="28"/>
          <w:szCs w:val="28"/>
          <w:lang w:val="uk-UA"/>
        </w:rPr>
        <w:t xml:space="preserve">, Бермуди. На другому місці – японська </w:t>
      </w:r>
      <w:proofErr w:type="spellStart"/>
      <w:r w:rsidRPr="003A2519">
        <w:rPr>
          <w:sz w:val="28"/>
          <w:szCs w:val="28"/>
          <w:lang w:val="uk-UA"/>
        </w:rPr>
        <w:t>Mitsui</w:t>
      </w:r>
      <w:proofErr w:type="spellEnd"/>
      <w:r w:rsidRPr="003A2519">
        <w:rPr>
          <w:sz w:val="28"/>
          <w:szCs w:val="28"/>
          <w:lang w:val="uk-UA"/>
        </w:rPr>
        <w:t xml:space="preserve"> O.S.K. </w:t>
      </w:r>
      <w:proofErr w:type="spellStart"/>
      <w:r w:rsidRPr="003A2519">
        <w:rPr>
          <w:sz w:val="28"/>
          <w:szCs w:val="28"/>
          <w:lang w:val="uk-UA"/>
        </w:rPr>
        <w:t>Lines</w:t>
      </w:r>
      <w:proofErr w:type="spellEnd"/>
      <w:r w:rsidRPr="003A2519">
        <w:rPr>
          <w:sz w:val="28"/>
          <w:szCs w:val="28"/>
          <w:lang w:val="uk-UA"/>
        </w:rPr>
        <w:t xml:space="preserve"> (MOL), Третій рядок рейтингу по праву займає іранська </w:t>
      </w:r>
      <w:proofErr w:type="spellStart"/>
      <w:r w:rsidRPr="003A2519">
        <w:rPr>
          <w:sz w:val="28"/>
          <w:szCs w:val="28"/>
          <w:lang w:val="uk-UA"/>
        </w:rPr>
        <w:t>National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Iranian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Tanker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Co</w:t>
      </w:r>
      <w:proofErr w:type="spellEnd"/>
      <w:r w:rsidRPr="003A2519">
        <w:rPr>
          <w:sz w:val="28"/>
          <w:szCs w:val="28"/>
          <w:lang w:val="uk-UA"/>
        </w:rPr>
        <w:t>. (NITC).</w:t>
      </w:r>
    </w:p>
    <w:p w:rsidR="003A2519" w:rsidRPr="003A2519" w:rsidRDefault="003A2519" w:rsidP="003A2519">
      <w:pPr>
        <w:tabs>
          <w:tab w:val="left" w:pos="0"/>
          <w:tab w:val="left" w:pos="480"/>
        </w:tabs>
        <w:spacing w:line="360" w:lineRule="auto"/>
        <w:ind w:firstLine="708"/>
        <w:jc w:val="both"/>
        <w:rPr>
          <w:i/>
          <w:color w:val="212121"/>
          <w:sz w:val="28"/>
          <w:szCs w:val="28"/>
          <w:lang w:val="uk-UA"/>
        </w:rPr>
      </w:pPr>
      <w:r w:rsidRPr="003A2519">
        <w:rPr>
          <w:color w:val="212121"/>
          <w:sz w:val="28"/>
          <w:szCs w:val="28"/>
          <w:lang w:val="uk-UA"/>
        </w:rPr>
        <w:t xml:space="preserve">Глобальний флот в 2016 році виріс ще на 3% і на 1 січня 2017 року налічував 90917 суден тоннажем 1,3 млрд. валових реєстрових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. За сім років він зріс наполовину Найбільшими країнами-судновласниками є грецькі судновласники, які контролюють флот загальним тоннажем в 202,6 млн. </w:t>
      </w:r>
      <w:proofErr w:type="spellStart"/>
      <w:r w:rsidRPr="003A2519">
        <w:rPr>
          <w:color w:val="212121"/>
          <w:sz w:val="28"/>
          <w:szCs w:val="28"/>
          <w:lang w:val="uk-UA"/>
        </w:rPr>
        <w:t>рег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, услід за ними – Японія (163,1 млн. </w:t>
      </w:r>
      <w:proofErr w:type="spellStart"/>
      <w:r w:rsidRPr="003A2519">
        <w:rPr>
          <w:color w:val="212121"/>
          <w:sz w:val="28"/>
          <w:szCs w:val="28"/>
          <w:lang w:val="uk-UA"/>
        </w:rPr>
        <w:t>рег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), Китай (139,2 млн. </w:t>
      </w:r>
      <w:proofErr w:type="spellStart"/>
      <w:r w:rsidRPr="003A2519">
        <w:rPr>
          <w:color w:val="212121"/>
          <w:sz w:val="28"/>
          <w:szCs w:val="28"/>
          <w:lang w:val="uk-UA"/>
        </w:rPr>
        <w:t>рег.тонн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), Німеччина – 86,6 млн. </w:t>
      </w:r>
      <w:proofErr w:type="spellStart"/>
      <w:r w:rsidRPr="003A2519">
        <w:rPr>
          <w:color w:val="212121"/>
          <w:sz w:val="28"/>
          <w:szCs w:val="28"/>
          <w:lang w:val="uk-UA"/>
        </w:rPr>
        <w:t>рег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>.</w:t>
      </w:r>
      <w:r w:rsidRPr="003A2519">
        <w:rPr>
          <w:i/>
          <w:color w:val="212121"/>
          <w:sz w:val="28"/>
          <w:szCs w:val="28"/>
          <w:lang w:val="uk-UA"/>
        </w:rPr>
        <w:t xml:space="preserve">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212121"/>
          <w:sz w:val="28"/>
          <w:szCs w:val="28"/>
          <w:lang w:val="uk-UA"/>
        </w:rPr>
      </w:pPr>
      <w:r w:rsidRPr="003A2519">
        <w:rPr>
          <w:color w:val="212121"/>
          <w:sz w:val="28"/>
          <w:szCs w:val="28"/>
          <w:lang w:val="uk-UA"/>
        </w:rPr>
        <w:t xml:space="preserve">Зареєстрований під іноземним прапором тоннаж морського флоту складає 70,2% глобального. Серед 35 економік світу, що мають найбільші флоти, 18 країн є азіатськими, 13 знаходяться в Європі і чотири в Новому Світі. Найбільшими країнами-судновласниками в Африці є Ангола (5,4 млн.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 дедвейту), Нігерія і Єгипет. У Південній Америці – це Бразилія (15,8 млн.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 дедвейту), Венесуела і Чилі. У Південній Азії – це  Індія (21,7 млн.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 дедвейту), Бангладеш і Пакистан. У Південно-східній Азії найбільшими флотами володіють судновласники Сінгапуру (93,5 млн.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 дедвейту), Індонезії і Малайзії.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Загальна кількість великих морських портів, що беруть участь не тільки в місцевому </w:t>
      </w:r>
      <w:proofErr w:type="spellStart"/>
      <w:r w:rsidRPr="003A2519">
        <w:rPr>
          <w:sz w:val="28"/>
          <w:szCs w:val="28"/>
          <w:lang w:val="uk-UA"/>
        </w:rPr>
        <w:t>каботажі</w:t>
      </w:r>
      <w:proofErr w:type="spellEnd"/>
      <w:r w:rsidRPr="003A2519">
        <w:rPr>
          <w:sz w:val="28"/>
          <w:szCs w:val="28"/>
          <w:lang w:val="uk-UA"/>
        </w:rPr>
        <w:t>, але і в міжнародних перевезеннях оцінюється приблизно 2,2 тис. Близько 900 з них знаходиться в Європі, більше 500 – в Америці, близько 400 – в Азії, решта – в других частинах світу.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Універсальних портів з річним вантажообігом від 20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 до 50 млн. </w:t>
      </w:r>
      <w:proofErr w:type="spellStart"/>
      <w:r w:rsidRPr="003A2519">
        <w:rPr>
          <w:sz w:val="28"/>
          <w:szCs w:val="28"/>
          <w:lang w:val="uk-UA"/>
        </w:rPr>
        <w:t>тонн</w:t>
      </w:r>
      <w:proofErr w:type="spellEnd"/>
      <w:r w:rsidRPr="003A2519">
        <w:rPr>
          <w:sz w:val="28"/>
          <w:szCs w:val="28"/>
          <w:lang w:val="uk-UA"/>
        </w:rPr>
        <w:t xml:space="preserve"> в світі налічується близько 50. Найбільше їх в США і Італії (по 6 портів), </w:t>
      </w:r>
      <w:r w:rsidRPr="003A2519">
        <w:rPr>
          <w:sz w:val="28"/>
          <w:szCs w:val="28"/>
          <w:lang w:val="uk-UA"/>
        </w:rPr>
        <w:lastRenderedPageBreak/>
        <w:t xml:space="preserve">потім йдуть Великобританія, Франція і Японія (по 3 порту). У цю категорію входять також: в Європі – Амстердам, Гданськ-Гдиня, Бремен; в Азії - </w:t>
      </w:r>
      <w:proofErr w:type="spellStart"/>
      <w:r w:rsidRPr="003A2519">
        <w:rPr>
          <w:sz w:val="28"/>
          <w:szCs w:val="28"/>
          <w:lang w:val="uk-UA"/>
        </w:rPr>
        <w:t>Гетеборг</w:t>
      </w:r>
      <w:proofErr w:type="spellEnd"/>
      <w:r w:rsidRPr="003A2519">
        <w:rPr>
          <w:sz w:val="28"/>
          <w:szCs w:val="28"/>
          <w:lang w:val="uk-UA"/>
        </w:rPr>
        <w:t>, Мумбаї, Бангкок, Далянь, Циндао; в Африці – Олександрія; в Америці – Монреаль, Буенос-Айрес, Ріо-де-Жанейро; в Австралії – Сідней.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Серед </w:t>
      </w:r>
      <w:r w:rsidRPr="003A2519">
        <w:rPr>
          <w:i/>
          <w:sz w:val="28"/>
          <w:szCs w:val="28"/>
          <w:lang w:val="uk-UA"/>
        </w:rPr>
        <w:t>спеціалізованих нафтових портів</w:t>
      </w:r>
      <w:r w:rsidRPr="003A2519">
        <w:rPr>
          <w:sz w:val="28"/>
          <w:szCs w:val="28"/>
          <w:lang w:val="uk-UA"/>
        </w:rPr>
        <w:t xml:space="preserve"> Перської та Оманської заток провідне становище займають Рас-</w:t>
      </w:r>
      <w:proofErr w:type="spellStart"/>
      <w:r w:rsidRPr="003A2519">
        <w:rPr>
          <w:sz w:val="28"/>
          <w:szCs w:val="28"/>
          <w:lang w:val="uk-UA"/>
        </w:rPr>
        <w:t>Таннура</w:t>
      </w:r>
      <w:proofErr w:type="spellEnd"/>
      <w:r w:rsidRPr="003A2519">
        <w:rPr>
          <w:sz w:val="28"/>
          <w:szCs w:val="28"/>
          <w:lang w:val="uk-UA"/>
        </w:rPr>
        <w:t xml:space="preserve"> (Саудівська Аравія), </w:t>
      </w:r>
      <w:proofErr w:type="spellStart"/>
      <w:r w:rsidRPr="003A2519">
        <w:rPr>
          <w:sz w:val="28"/>
          <w:szCs w:val="28"/>
          <w:lang w:val="uk-UA"/>
        </w:rPr>
        <w:t>Харк</w:t>
      </w:r>
      <w:proofErr w:type="spellEnd"/>
      <w:r w:rsidRPr="003A2519">
        <w:rPr>
          <w:sz w:val="28"/>
          <w:szCs w:val="28"/>
          <w:lang w:val="uk-UA"/>
        </w:rPr>
        <w:t xml:space="preserve"> (Іран), </w:t>
      </w:r>
      <w:proofErr w:type="spellStart"/>
      <w:r w:rsidRPr="003A2519">
        <w:rPr>
          <w:sz w:val="28"/>
          <w:szCs w:val="28"/>
          <w:lang w:val="uk-UA"/>
        </w:rPr>
        <w:t>Мена</w:t>
      </w:r>
      <w:proofErr w:type="spellEnd"/>
      <w:r w:rsidRPr="003A2519">
        <w:rPr>
          <w:sz w:val="28"/>
          <w:szCs w:val="28"/>
          <w:lang w:val="uk-UA"/>
        </w:rPr>
        <w:t>-ель-</w:t>
      </w:r>
      <w:proofErr w:type="spellStart"/>
      <w:r w:rsidRPr="003A2519">
        <w:rPr>
          <w:sz w:val="28"/>
          <w:szCs w:val="28"/>
          <w:lang w:val="uk-UA"/>
        </w:rPr>
        <w:t>Ахмаді</w:t>
      </w:r>
      <w:proofErr w:type="spellEnd"/>
      <w:r w:rsidRPr="003A2519">
        <w:rPr>
          <w:sz w:val="28"/>
          <w:szCs w:val="28"/>
          <w:lang w:val="uk-UA"/>
        </w:rPr>
        <w:t xml:space="preserve"> (Кувейт), Хор-ель-</w:t>
      </w:r>
      <w:proofErr w:type="spellStart"/>
      <w:r w:rsidRPr="003A2519">
        <w:rPr>
          <w:sz w:val="28"/>
          <w:szCs w:val="28"/>
          <w:lang w:val="uk-UA"/>
        </w:rPr>
        <w:t>Амая</w:t>
      </w:r>
      <w:proofErr w:type="spellEnd"/>
      <w:r w:rsidRPr="003A2519">
        <w:rPr>
          <w:sz w:val="28"/>
          <w:szCs w:val="28"/>
          <w:lang w:val="uk-UA"/>
        </w:rPr>
        <w:t xml:space="preserve"> (Ірак) та інші. Серед </w:t>
      </w:r>
      <w:r w:rsidRPr="003A2519">
        <w:rPr>
          <w:i/>
          <w:sz w:val="28"/>
          <w:szCs w:val="28"/>
          <w:lang w:val="uk-UA"/>
        </w:rPr>
        <w:t>рудних портів</w:t>
      </w:r>
      <w:r w:rsidRPr="003A2519">
        <w:rPr>
          <w:sz w:val="28"/>
          <w:szCs w:val="28"/>
          <w:lang w:val="uk-UA"/>
        </w:rPr>
        <w:t xml:space="preserve"> велике значення мають </w:t>
      </w:r>
      <w:proofErr w:type="spellStart"/>
      <w:r w:rsidRPr="003A2519">
        <w:rPr>
          <w:sz w:val="28"/>
          <w:szCs w:val="28"/>
          <w:lang w:val="uk-UA"/>
        </w:rPr>
        <w:t>Лулео</w:t>
      </w:r>
      <w:proofErr w:type="spellEnd"/>
      <w:r w:rsidRPr="003A2519">
        <w:rPr>
          <w:sz w:val="28"/>
          <w:szCs w:val="28"/>
          <w:lang w:val="uk-UA"/>
        </w:rPr>
        <w:t xml:space="preserve"> (Швеція), </w:t>
      </w:r>
      <w:proofErr w:type="spellStart"/>
      <w:r w:rsidRPr="003A2519">
        <w:rPr>
          <w:sz w:val="28"/>
          <w:szCs w:val="28"/>
          <w:lang w:val="uk-UA"/>
        </w:rPr>
        <w:t>Кіркенес</w:t>
      </w:r>
      <w:proofErr w:type="spellEnd"/>
      <w:r w:rsidRPr="003A2519">
        <w:rPr>
          <w:sz w:val="28"/>
          <w:szCs w:val="28"/>
          <w:lang w:val="uk-UA"/>
        </w:rPr>
        <w:t xml:space="preserve"> (Норвегія), Пор-Картьє (Канада), Монровія (Ліберія), Конакрі (Гвінея), Мадрас, Вішакхапатнам (Індія). Найбільшими у світі </w:t>
      </w:r>
      <w:r w:rsidRPr="003A2519">
        <w:rPr>
          <w:i/>
          <w:sz w:val="28"/>
          <w:szCs w:val="28"/>
          <w:lang w:val="uk-UA"/>
        </w:rPr>
        <w:t>портами з експорту залізної руди</w:t>
      </w:r>
      <w:r w:rsidRPr="003A2519">
        <w:rPr>
          <w:sz w:val="28"/>
          <w:szCs w:val="28"/>
          <w:lang w:val="uk-UA"/>
        </w:rPr>
        <w:t xml:space="preserve"> є порт </w:t>
      </w:r>
      <w:proofErr w:type="spellStart"/>
      <w:r w:rsidRPr="003A2519">
        <w:rPr>
          <w:sz w:val="28"/>
          <w:szCs w:val="28"/>
          <w:lang w:val="uk-UA"/>
        </w:rPr>
        <w:t>Тубаран</w:t>
      </w:r>
      <w:proofErr w:type="spellEnd"/>
      <w:r w:rsidRPr="003A2519">
        <w:rPr>
          <w:sz w:val="28"/>
          <w:szCs w:val="28"/>
          <w:lang w:val="uk-UA"/>
        </w:rPr>
        <w:t xml:space="preserve"> (Бразилія), Порт-</w:t>
      </w:r>
      <w:proofErr w:type="spellStart"/>
      <w:r w:rsidRPr="003A2519">
        <w:rPr>
          <w:sz w:val="28"/>
          <w:szCs w:val="28"/>
          <w:lang w:val="uk-UA"/>
        </w:rPr>
        <w:t>Хедленд</w:t>
      </w:r>
      <w:proofErr w:type="spellEnd"/>
      <w:r w:rsidRPr="003A2519">
        <w:rPr>
          <w:sz w:val="28"/>
          <w:szCs w:val="28"/>
          <w:lang w:val="uk-UA"/>
        </w:rPr>
        <w:t xml:space="preserve"> (Австралія), Сент-</w:t>
      </w:r>
      <w:proofErr w:type="spellStart"/>
      <w:r w:rsidRPr="003A2519">
        <w:rPr>
          <w:sz w:val="28"/>
          <w:szCs w:val="28"/>
          <w:lang w:val="uk-UA"/>
        </w:rPr>
        <w:t>Іль</w:t>
      </w:r>
      <w:proofErr w:type="spellEnd"/>
      <w:r w:rsidRPr="003A2519">
        <w:rPr>
          <w:sz w:val="28"/>
          <w:szCs w:val="28"/>
          <w:lang w:val="uk-UA"/>
        </w:rPr>
        <w:t xml:space="preserve"> (Канада); фосфоритів - Тампа (США). Найбільші </w:t>
      </w:r>
      <w:r w:rsidRPr="003A2519">
        <w:rPr>
          <w:i/>
          <w:sz w:val="28"/>
          <w:szCs w:val="28"/>
          <w:lang w:val="uk-UA"/>
        </w:rPr>
        <w:t>світові порти з вивезення вугілля</w:t>
      </w:r>
      <w:r w:rsidRPr="003A2519">
        <w:rPr>
          <w:sz w:val="28"/>
          <w:szCs w:val="28"/>
          <w:lang w:val="uk-UA"/>
        </w:rPr>
        <w:t xml:space="preserve"> - </w:t>
      </w:r>
      <w:proofErr w:type="spellStart"/>
      <w:r w:rsidRPr="003A2519">
        <w:rPr>
          <w:sz w:val="28"/>
          <w:szCs w:val="28"/>
          <w:lang w:val="uk-UA"/>
        </w:rPr>
        <w:t>Хемптон-Роудз</w:t>
      </w:r>
      <w:proofErr w:type="spellEnd"/>
      <w:r w:rsidRPr="003A2519">
        <w:rPr>
          <w:sz w:val="28"/>
          <w:szCs w:val="28"/>
          <w:lang w:val="uk-UA"/>
        </w:rPr>
        <w:t xml:space="preserve">, Норфолк, </w:t>
      </w:r>
      <w:proofErr w:type="spellStart"/>
      <w:r w:rsidRPr="003A2519">
        <w:rPr>
          <w:sz w:val="28"/>
          <w:szCs w:val="28"/>
          <w:lang w:val="uk-UA"/>
        </w:rPr>
        <w:t>Ньюпорт-Ньюс</w:t>
      </w:r>
      <w:proofErr w:type="spellEnd"/>
      <w:r w:rsidRPr="003A2519">
        <w:rPr>
          <w:sz w:val="28"/>
          <w:szCs w:val="28"/>
          <w:lang w:val="uk-UA"/>
        </w:rPr>
        <w:t xml:space="preserve">, Портсмут (США), </w:t>
      </w:r>
      <w:proofErr w:type="spellStart"/>
      <w:r w:rsidRPr="003A2519">
        <w:rPr>
          <w:sz w:val="28"/>
          <w:szCs w:val="28"/>
          <w:lang w:val="uk-UA"/>
        </w:rPr>
        <w:t>Річардс</w:t>
      </w:r>
      <w:proofErr w:type="spellEnd"/>
      <w:r w:rsidRPr="003A2519">
        <w:rPr>
          <w:sz w:val="28"/>
          <w:szCs w:val="28"/>
          <w:lang w:val="uk-UA"/>
        </w:rPr>
        <w:t>-Бей (ПАР), Сідней, Порт-</w:t>
      </w:r>
      <w:proofErr w:type="spellStart"/>
      <w:r w:rsidRPr="003A2519">
        <w:rPr>
          <w:sz w:val="28"/>
          <w:szCs w:val="28"/>
          <w:lang w:val="uk-UA"/>
        </w:rPr>
        <w:t>Кемп</w:t>
      </w:r>
      <w:proofErr w:type="spellEnd"/>
      <w:r w:rsidRPr="003A2519">
        <w:rPr>
          <w:sz w:val="28"/>
          <w:szCs w:val="28"/>
          <w:lang w:val="uk-UA"/>
        </w:rPr>
        <w:t>-</w:t>
      </w:r>
      <w:proofErr w:type="spellStart"/>
      <w:r w:rsidRPr="003A2519">
        <w:rPr>
          <w:sz w:val="28"/>
          <w:szCs w:val="28"/>
          <w:lang w:val="uk-UA"/>
        </w:rPr>
        <w:t>белл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Ньюкасл</w:t>
      </w:r>
      <w:proofErr w:type="spellEnd"/>
      <w:r w:rsidRPr="003A2519">
        <w:rPr>
          <w:sz w:val="28"/>
          <w:szCs w:val="28"/>
          <w:lang w:val="uk-UA"/>
        </w:rPr>
        <w:t xml:space="preserve"> (Австралія). 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212121"/>
          <w:sz w:val="28"/>
          <w:szCs w:val="28"/>
          <w:lang w:val="uk-UA"/>
        </w:rPr>
      </w:pPr>
      <w:r w:rsidRPr="003A2519">
        <w:rPr>
          <w:color w:val="212121"/>
          <w:sz w:val="28"/>
          <w:szCs w:val="28"/>
          <w:lang w:val="uk-UA"/>
        </w:rPr>
        <w:t xml:space="preserve">Незважаючи на складні і суперечливі макроекономічні реалії, світова морська торгівля демонструє позитивну динаміку без значних коливань і провалів. Триває поступове зростання світових морських перевезень, обсяг яких за підсумками 2014 вперше в історії людства перевищив 10 мільярдів </w:t>
      </w:r>
      <w:proofErr w:type="spellStart"/>
      <w:r w:rsidRPr="003A2519">
        <w:rPr>
          <w:color w:val="212121"/>
          <w:sz w:val="28"/>
          <w:szCs w:val="28"/>
          <w:lang w:val="uk-UA"/>
        </w:rPr>
        <w:t>тонн</w:t>
      </w:r>
      <w:proofErr w:type="spellEnd"/>
      <w:r w:rsidRPr="003A2519">
        <w:rPr>
          <w:color w:val="212121"/>
          <w:sz w:val="28"/>
          <w:szCs w:val="28"/>
          <w:lang w:val="uk-UA"/>
        </w:rPr>
        <w:t xml:space="preserve">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Courier New" w:hAnsi="Courier New" w:cs="Courier New"/>
          <w:color w:val="212121"/>
          <w:sz w:val="28"/>
          <w:szCs w:val="28"/>
          <w:lang w:val="uk-UA"/>
        </w:rPr>
      </w:pPr>
      <w:r w:rsidRPr="003A2519">
        <w:rPr>
          <w:color w:val="212121"/>
          <w:sz w:val="28"/>
          <w:szCs w:val="28"/>
          <w:lang w:val="uk-UA"/>
        </w:rPr>
        <w:t>Визначальне значення для попиту на транспортні послуги морського флоту має динаміка перевезень трьох основних категорій вантажів: наливних (включаючи сиру нафту, нафтопродукти і зріджені гази) – це 30,5% від усього обсягу в 2014 році; основних навалювальних (залізна руда, вугілля, зерно) – 28,6%; вантажів в контейнерах – 15,8%</w:t>
      </w:r>
    </w:p>
    <w:p w:rsidR="003A2519" w:rsidRPr="003A2519" w:rsidRDefault="003A2519" w:rsidP="003A2519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До тридцятки лідируючих портів світу за </w:t>
      </w:r>
      <w:proofErr w:type="spellStart"/>
      <w:r w:rsidRPr="003A2519">
        <w:rPr>
          <w:sz w:val="28"/>
          <w:szCs w:val="28"/>
          <w:lang w:val="uk-UA"/>
        </w:rPr>
        <w:t>контейнерообігом</w:t>
      </w:r>
      <w:proofErr w:type="spellEnd"/>
      <w:r w:rsidRPr="003A2519">
        <w:rPr>
          <w:sz w:val="28"/>
          <w:szCs w:val="28"/>
          <w:lang w:val="uk-UA"/>
        </w:rPr>
        <w:t xml:space="preserve"> віднесені десять китайських портів (Шанхай, Шеньчжень, Гонконг, </w:t>
      </w:r>
      <w:proofErr w:type="spellStart"/>
      <w:r w:rsidRPr="003A2519">
        <w:rPr>
          <w:color w:val="000000"/>
          <w:sz w:val="28"/>
          <w:szCs w:val="28"/>
          <w:lang w:val="uk-UA"/>
        </w:rPr>
        <w:t>Німбо-Чжоушань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Циньдао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Гауньчжоу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Тяньжинь</w:t>
      </w:r>
      <w:proofErr w:type="spellEnd"/>
      <w:r w:rsidRPr="003A2519">
        <w:rPr>
          <w:sz w:val="28"/>
          <w:szCs w:val="28"/>
          <w:lang w:val="uk-UA"/>
        </w:rPr>
        <w:t xml:space="preserve">, Далянь, </w:t>
      </w:r>
      <w:proofErr w:type="spellStart"/>
      <w:r w:rsidRPr="003A2519">
        <w:rPr>
          <w:sz w:val="28"/>
          <w:szCs w:val="28"/>
          <w:lang w:val="uk-UA"/>
        </w:rPr>
        <w:t>Ксямень</w:t>
      </w:r>
      <w:proofErr w:type="spellEnd"/>
      <w:r w:rsidRPr="003A2519">
        <w:rPr>
          <w:sz w:val="28"/>
          <w:szCs w:val="28"/>
          <w:lang w:val="uk-UA"/>
        </w:rPr>
        <w:t xml:space="preserve"> та </w:t>
      </w:r>
      <w:proofErr w:type="spellStart"/>
      <w:r w:rsidRPr="003A2519">
        <w:rPr>
          <w:sz w:val="28"/>
          <w:szCs w:val="28"/>
          <w:lang w:val="uk-UA"/>
        </w:rPr>
        <w:t>Йінькоу</w:t>
      </w:r>
      <w:proofErr w:type="spellEnd"/>
      <w:r w:rsidRPr="003A2519">
        <w:rPr>
          <w:sz w:val="28"/>
          <w:szCs w:val="28"/>
          <w:lang w:val="uk-UA"/>
        </w:rPr>
        <w:t xml:space="preserve">), десять азіатських (Сінгапур, Пусан, порт </w:t>
      </w:r>
      <w:proofErr w:type="spellStart"/>
      <w:r w:rsidRPr="003A2519">
        <w:rPr>
          <w:sz w:val="28"/>
          <w:szCs w:val="28"/>
          <w:lang w:val="uk-UA"/>
        </w:rPr>
        <w:t>Кланг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Каошунь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Танжунг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Пелепас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Лаєм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Чабанг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Танжунг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Пріок</w:t>
      </w:r>
      <w:proofErr w:type="spellEnd"/>
      <w:r w:rsidRPr="003A2519">
        <w:rPr>
          <w:sz w:val="28"/>
          <w:szCs w:val="28"/>
          <w:lang w:val="uk-UA"/>
        </w:rPr>
        <w:t xml:space="preserve">, Хошимін, Токіо, Маніла) та десятка північноєвропейських та середземноморських портів за обсягами перевалки TEU відносяться наступні: Роттердам, Гамбург, Антверпен, </w:t>
      </w:r>
      <w:r w:rsidRPr="003A2519">
        <w:rPr>
          <w:sz w:val="28"/>
          <w:szCs w:val="28"/>
          <w:lang w:val="uk-UA"/>
        </w:rPr>
        <w:lastRenderedPageBreak/>
        <w:t>Бремен/</w:t>
      </w:r>
      <w:proofErr w:type="spellStart"/>
      <w:r w:rsidRPr="003A2519">
        <w:rPr>
          <w:sz w:val="28"/>
          <w:szCs w:val="28"/>
          <w:lang w:val="uk-UA"/>
        </w:rPr>
        <w:t>Бременхафен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Альхесірас</w:t>
      </w:r>
      <w:proofErr w:type="spellEnd"/>
      <w:r w:rsidRPr="003A2519">
        <w:rPr>
          <w:sz w:val="28"/>
          <w:szCs w:val="28"/>
          <w:lang w:val="uk-UA"/>
        </w:rPr>
        <w:t xml:space="preserve">, Валенсія, порт </w:t>
      </w:r>
      <w:proofErr w:type="spellStart"/>
      <w:r w:rsidRPr="003A2519">
        <w:rPr>
          <w:sz w:val="28"/>
          <w:szCs w:val="28"/>
          <w:lang w:val="uk-UA"/>
        </w:rPr>
        <w:t>Саїд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Фелікстоу</w:t>
      </w:r>
      <w:proofErr w:type="spellEnd"/>
      <w:r w:rsidRPr="003A2519">
        <w:rPr>
          <w:sz w:val="28"/>
          <w:szCs w:val="28"/>
          <w:lang w:val="uk-UA"/>
        </w:rPr>
        <w:t xml:space="preserve">, </w:t>
      </w:r>
      <w:proofErr w:type="spellStart"/>
      <w:r w:rsidRPr="003A2519">
        <w:rPr>
          <w:sz w:val="28"/>
          <w:szCs w:val="28"/>
          <w:lang w:val="uk-UA"/>
        </w:rPr>
        <w:t>Пірей</w:t>
      </w:r>
      <w:proofErr w:type="spellEnd"/>
      <w:r w:rsidRPr="003A2519">
        <w:rPr>
          <w:sz w:val="28"/>
          <w:szCs w:val="28"/>
          <w:lang w:val="uk-UA"/>
        </w:rPr>
        <w:t xml:space="preserve"> та </w:t>
      </w:r>
      <w:proofErr w:type="spellStart"/>
      <w:r w:rsidRPr="003A2519">
        <w:rPr>
          <w:sz w:val="28"/>
          <w:szCs w:val="28"/>
          <w:lang w:val="uk-UA"/>
        </w:rPr>
        <w:t>Амбарлі</w:t>
      </w:r>
      <w:proofErr w:type="spellEnd"/>
      <w:r w:rsidRPr="003A2519">
        <w:rPr>
          <w:sz w:val="28"/>
          <w:szCs w:val="28"/>
          <w:lang w:val="uk-UA"/>
        </w:rPr>
        <w:t>.</w:t>
      </w:r>
    </w:p>
    <w:p w:rsidR="003A2519" w:rsidRPr="003A2519" w:rsidRDefault="003A2519" w:rsidP="003A2519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Нині в списку десяти найбільших за вантажообігом світових портів числиться сім портів Китаю (Нінбо-</w:t>
      </w:r>
      <w:proofErr w:type="spellStart"/>
      <w:r w:rsidRPr="003A2519">
        <w:rPr>
          <w:sz w:val="28"/>
          <w:szCs w:val="28"/>
          <w:lang w:val="uk-UA"/>
        </w:rPr>
        <w:t>Чжоушань</w:t>
      </w:r>
      <w:proofErr w:type="spellEnd"/>
      <w:r w:rsidRPr="003A2519">
        <w:rPr>
          <w:sz w:val="28"/>
          <w:szCs w:val="28"/>
          <w:lang w:val="uk-UA"/>
        </w:rPr>
        <w:t xml:space="preserve">, Шанхай, </w:t>
      </w:r>
      <w:proofErr w:type="spellStart"/>
      <w:r w:rsidRPr="003A2519">
        <w:rPr>
          <w:sz w:val="28"/>
          <w:szCs w:val="28"/>
          <w:lang w:val="uk-UA"/>
        </w:rPr>
        <w:t>Шеньчжэнь</w:t>
      </w:r>
      <w:proofErr w:type="spellEnd"/>
      <w:r w:rsidRPr="003A2519">
        <w:rPr>
          <w:sz w:val="28"/>
          <w:szCs w:val="28"/>
          <w:lang w:val="uk-UA"/>
        </w:rPr>
        <w:t xml:space="preserve">, Сянган, Гуанчжоу, Циндао і </w:t>
      </w:r>
      <w:proofErr w:type="spellStart"/>
      <w:r w:rsidRPr="003A2519">
        <w:rPr>
          <w:sz w:val="28"/>
          <w:szCs w:val="28"/>
          <w:lang w:val="uk-UA"/>
        </w:rPr>
        <w:t>Тяньцзинь</w:t>
      </w:r>
      <w:proofErr w:type="spellEnd"/>
      <w:r w:rsidRPr="003A2519">
        <w:rPr>
          <w:sz w:val="28"/>
          <w:szCs w:val="28"/>
          <w:lang w:val="uk-UA"/>
        </w:rPr>
        <w:t>), а так само Сінгапур, Порт-</w:t>
      </w:r>
      <w:proofErr w:type="spellStart"/>
      <w:r w:rsidRPr="003A2519">
        <w:rPr>
          <w:sz w:val="28"/>
          <w:szCs w:val="28"/>
          <w:lang w:val="uk-UA"/>
        </w:rPr>
        <w:t>Хедленд</w:t>
      </w:r>
      <w:proofErr w:type="spellEnd"/>
      <w:r w:rsidRPr="003A2519">
        <w:rPr>
          <w:sz w:val="28"/>
          <w:szCs w:val="28"/>
          <w:lang w:val="uk-UA"/>
        </w:rPr>
        <w:t xml:space="preserve"> і Роттердам.</w:t>
      </w:r>
    </w:p>
    <w:p w:rsidR="003A2519" w:rsidRPr="003A2519" w:rsidRDefault="003A2519" w:rsidP="003A2519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 w:bidi="ru-RU"/>
        </w:rPr>
      </w:pPr>
      <w:r w:rsidRPr="003A2519">
        <w:rPr>
          <w:sz w:val="28"/>
          <w:szCs w:val="28"/>
          <w:lang w:val="uk-UA" w:bidi="ru-RU"/>
        </w:rPr>
        <w:t xml:space="preserve">Сучасна конкурентна боротьба на ринках світової морської торгівлі має тенденції до змін в співвідношенні між обсягами випуску товарів та послуг і місцем основних, орієнтованих на експорт галузей, в світовому розподілі праці. Це має певний вплив </w:t>
      </w:r>
      <w:r w:rsidRPr="003A2519">
        <w:rPr>
          <w:i/>
          <w:sz w:val="28"/>
          <w:szCs w:val="28"/>
          <w:lang w:val="uk-UA" w:bidi="ru-RU"/>
        </w:rPr>
        <w:t>на напрями, структуру та обсяги вантажопотоків</w:t>
      </w:r>
      <w:r w:rsidRPr="003A2519">
        <w:rPr>
          <w:sz w:val="28"/>
          <w:szCs w:val="28"/>
          <w:lang w:val="uk-UA" w:bidi="ru-RU"/>
        </w:rPr>
        <w:t>, які обслуговуються засобами морського транспорту. Відповідно, цей фактор має провідну роль в тенденціях останнього часу щодо напрямків спеціалізації торговельного флоту. І, хоча, після переходу до переміщення значної частини вантажів укрупненими партіями, а саме, у контейнерах, на світовому ринку транспортних перевезень значних техніко-технологічних проривів не відбувалось, останні десятиліття йде поступове удосконалення технології перевантаження вантажів вже в самих контейнерах та, зокрема тих технологій, що прискорюють перевантаження насипних та наливних вантажів.</w:t>
      </w:r>
    </w:p>
    <w:p w:rsidR="003A2519" w:rsidRPr="003A2519" w:rsidRDefault="003A2519" w:rsidP="003A2519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lang w:val="uk-UA" w:bidi="ru-RU"/>
        </w:rPr>
      </w:pPr>
    </w:p>
    <w:p w:rsidR="003A2519" w:rsidRP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P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</w:p>
    <w:p w:rsidR="003A2519" w:rsidRP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  <w:bookmarkStart w:id="0" w:name="_GoBack"/>
      <w:bookmarkEnd w:id="0"/>
    </w:p>
    <w:p w:rsidR="003A2519" w:rsidRPr="003A2519" w:rsidRDefault="003A2519" w:rsidP="003A2519">
      <w:pPr>
        <w:widowControl w:val="0"/>
        <w:shd w:val="clear" w:color="auto" w:fill="FFFFFF"/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 w:bidi="ru-RU"/>
        </w:rPr>
      </w:pPr>
      <w:r w:rsidRPr="003A2519">
        <w:rPr>
          <w:b/>
          <w:sz w:val="28"/>
          <w:szCs w:val="28"/>
          <w:lang w:val="uk-UA" w:bidi="ru-RU"/>
        </w:rPr>
        <w:lastRenderedPageBreak/>
        <w:t>СПИСОК ВИКОРИСТАНИХ ДЖЕРЕЛ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</w:rPr>
        <w:t>1. Алисов Н.В. Экономическая и социальная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география мира.</w:t>
      </w:r>
      <w:r w:rsidRPr="003A2519">
        <w:rPr>
          <w:sz w:val="28"/>
          <w:szCs w:val="28"/>
          <w:lang w:val="uk-UA"/>
        </w:rPr>
        <w:t xml:space="preserve"> /</w:t>
      </w:r>
      <w:r w:rsidRPr="003A2519">
        <w:rPr>
          <w:sz w:val="28"/>
          <w:szCs w:val="28"/>
        </w:rPr>
        <w:t xml:space="preserve"> Н.В</w:t>
      </w:r>
      <w:r w:rsidRPr="003A2519">
        <w:rPr>
          <w:sz w:val="28"/>
          <w:szCs w:val="28"/>
          <w:lang w:val="uk-UA"/>
        </w:rPr>
        <w:t>.</w:t>
      </w:r>
      <w:r w:rsidRPr="003A2519">
        <w:rPr>
          <w:sz w:val="28"/>
          <w:szCs w:val="28"/>
        </w:rPr>
        <w:t xml:space="preserve"> Алисов, Б.С. </w:t>
      </w:r>
      <w:proofErr w:type="spellStart"/>
      <w:r w:rsidRPr="003A2519">
        <w:rPr>
          <w:sz w:val="28"/>
          <w:szCs w:val="28"/>
        </w:rPr>
        <w:t>Хоре</w:t>
      </w:r>
      <w:proofErr w:type="gramStart"/>
      <w:r w:rsidRPr="003A2519">
        <w:rPr>
          <w:sz w:val="28"/>
          <w:szCs w:val="28"/>
        </w:rPr>
        <w:t>в</w:t>
      </w:r>
      <w:proofErr w:type="spellEnd"/>
      <w:r w:rsidRPr="003A2519">
        <w:rPr>
          <w:sz w:val="28"/>
          <w:szCs w:val="28"/>
        </w:rPr>
        <w:t>–</w:t>
      </w:r>
      <w:proofErr w:type="gramEnd"/>
      <w:r w:rsidRPr="003A2519">
        <w:rPr>
          <w:sz w:val="28"/>
          <w:szCs w:val="28"/>
        </w:rPr>
        <w:t xml:space="preserve"> М.: </w:t>
      </w:r>
      <w:proofErr w:type="spellStart"/>
      <w:r w:rsidRPr="003A2519">
        <w:rPr>
          <w:sz w:val="28"/>
          <w:szCs w:val="28"/>
        </w:rPr>
        <w:t>Гардарики</w:t>
      </w:r>
      <w:proofErr w:type="spellEnd"/>
      <w:r w:rsidRPr="003A2519">
        <w:rPr>
          <w:sz w:val="28"/>
          <w:szCs w:val="28"/>
        </w:rPr>
        <w:t>, 2001. – 436 с.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bCs/>
          <w:sz w:val="28"/>
          <w:szCs w:val="28"/>
          <w:lang w:val="uk-UA"/>
        </w:rPr>
        <w:t>2</w:t>
      </w:r>
      <w:r w:rsidRPr="003A2519">
        <w:rPr>
          <w:bCs/>
          <w:sz w:val="28"/>
          <w:szCs w:val="28"/>
        </w:rPr>
        <w:t>. Американская ассоциация портовых властей:</w:t>
      </w:r>
      <w:r w:rsidRPr="003A2519">
        <w:rPr>
          <w:sz w:val="28"/>
          <w:szCs w:val="28"/>
        </w:rPr>
        <w:t xml:space="preserve"> Рейтинг 25-ти крупнейших портов мира </w:t>
      </w:r>
      <w:r w:rsidRPr="003A2519">
        <w:rPr>
          <w:snapToGrid w:val="0"/>
          <w:sz w:val="28"/>
          <w:szCs w:val="28"/>
          <w:lang w:val="uk-UA"/>
        </w:rPr>
        <w:t>[</w:t>
      </w:r>
      <w:proofErr w:type="spellStart"/>
      <w:r w:rsidRPr="003A2519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3A2519">
        <w:rPr>
          <w:snapToGrid w:val="0"/>
          <w:sz w:val="28"/>
          <w:szCs w:val="28"/>
          <w:lang w:val="uk-UA"/>
        </w:rPr>
        <w:t xml:space="preserve"> ресурс]</w:t>
      </w:r>
      <w:r w:rsidRPr="003A2519">
        <w:rPr>
          <w:snapToGrid w:val="0"/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– Режим доступ</w:t>
      </w:r>
      <w:r w:rsidRPr="003A2519">
        <w:rPr>
          <w:sz w:val="28"/>
          <w:szCs w:val="28"/>
        </w:rPr>
        <w:t>а</w:t>
      </w:r>
      <w:r w:rsidRPr="003A2519">
        <w:rPr>
          <w:sz w:val="28"/>
          <w:szCs w:val="28"/>
          <w:lang w:val="uk-UA"/>
        </w:rPr>
        <w:t>:</w:t>
      </w:r>
      <w:r w:rsidRPr="003A2519">
        <w:rPr>
          <w:sz w:val="28"/>
          <w:szCs w:val="28"/>
        </w:rPr>
        <w:t xml:space="preserve"> </w:t>
      </w:r>
      <w:hyperlink r:id="rId5" w:history="1">
        <w:r w:rsidRPr="003A2519">
          <w:rPr>
            <w:color w:val="0000FF"/>
            <w:sz w:val="28"/>
            <w:szCs w:val="28"/>
            <w:u w:val="single"/>
            <w:lang w:val="en-US"/>
          </w:rPr>
          <w:t>http</w:t>
        </w:r>
        <w:r w:rsidRPr="003A2519">
          <w:rPr>
            <w:color w:val="0000FF"/>
            <w:sz w:val="28"/>
            <w:szCs w:val="28"/>
            <w:u w:val="single"/>
          </w:rPr>
          <w:t>://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www</w:t>
        </w:r>
        <w:r w:rsidRPr="003A2519">
          <w:rPr>
            <w:color w:val="0000FF"/>
            <w:sz w:val="28"/>
            <w:szCs w:val="28"/>
            <w:u w:val="single"/>
          </w:rPr>
          <w:t>.</w:t>
        </w:r>
      </w:hyperlink>
      <w:proofErr w:type="spellStart"/>
      <w:r w:rsidRPr="003A2519">
        <w:rPr>
          <w:sz w:val="28"/>
          <w:szCs w:val="28"/>
          <w:lang w:val="en-US"/>
        </w:rPr>
        <w:t>aap</w:t>
      </w:r>
      <w:proofErr w:type="spellEnd"/>
      <w:r w:rsidRPr="003A2519">
        <w:rPr>
          <w:sz w:val="28"/>
          <w:szCs w:val="28"/>
        </w:rPr>
        <w:t>-</w:t>
      </w:r>
      <w:r w:rsidRPr="003A2519">
        <w:rPr>
          <w:sz w:val="28"/>
          <w:szCs w:val="28"/>
          <w:lang w:val="en-US"/>
        </w:rPr>
        <w:t>ports</w:t>
      </w:r>
      <w:r w:rsidRPr="003A2519">
        <w:rPr>
          <w:sz w:val="28"/>
          <w:szCs w:val="28"/>
        </w:rPr>
        <w:t>.</w:t>
      </w:r>
      <w:r w:rsidRPr="003A2519">
        <w:rPr>
          <w:sz w:val="28"/>
          <w:szCs w:val="28"/>
          <w:lang w:val="en-US"/>
        </w:rPr>
        <w:t>org</w:t>
      </w:r>
      <w:r w:rsidRPr="003A2519">
        <w:rPr>
          <w:sz w:val="28"/>
          <w:szCs w:val="28"/>
        </w:rPr>
        <w:t>/</w:t>
      </w:r>
      <w:r w:rsidRPr="003A2519">
        <w:rPr>
          <w:sz w:val="28"/>
          <w:szCs w:val="28"/>
          <w:lang w:val="en-US"/>
        </w:rPr>
        <w:t>Industry</w:t>
      </w:r>
      <w:r w:rsidRPr="003A2519">
        <w:rPr>
          <w:sz w:val="28"/>
          <w:szCs w:val="28"/>
        </w:rPr>
        <w:t>/</w:t>
      </w:r>
      <w:r w:rsidRPr="003A2519">
        <w:rPr>
          <w:sz w:val="28"/>
          <w:szCs w:val="28"/>
          <w:lang w:val="en-US"/>
        </w:rPr>
        <w:t>content</w:t>
      </w:r>
      <w:r w:rsidRPr="003A2519">
        <w:rPr>
          <w:sz w:val="28"/>
          <w:szCs w:val="28"/>
        </w:rPr>
        <w:t>.</w:t>
      </w:r>
      <w:r w:rsidRPr="003A2519">
        <w:rPr>
          <w:sz w:val="28"/>
          <w:szCs w:val="28"/>
          <w:lang w:val="en-US"/>
        </w:rPr>
        <w:t>cfm</w:t>
      </w:r>
      <w:r w:rsidRPr="003A2519">
        <w:rPr>
          <w:sz w:val="28"/>
          <w:szCs w:val="28"/>
        </w:rPr>
        <w:t>/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3</w:t>
      </w:r>
      <w:r w:rsidRPr="003A2519">
        <w:rPr>
          <w:sz w:val="28"/>
          <w:szCs w:val="28"/>
        </w:rPr>
        <w:t xml:space="preserve">. Все порты мира. </w:t>
      </w:r>
      <w:r w:rsidRPr="003A2519">
        <w:rPr>
          <w:snapToGrid w:val="0"/>
          <w:sz w:val="28"/>
          <w:szCs w:val="28"/>
        </w:rPr>
        <w:t xml:space="preserve">[Электронный ресурс] </w:t>
      </w:r>
      <w:r w:rsidRPr="003A2519">
        <w:rPr>
          <w:sz w:val="28"/>
          <w:szCs w:val="28"/>
        </w:rPr>
        <w:t xml:space="preserve">– Режим доступа:  </w:t>
      </w:r>
      <w:r w:rsidRPr="003A2519">
        <w:rPr>
          <w:snapToGrid w:val="0"/>
          <w:sz w:val="28"/>
          <w:szCs w:val="28"/>
        </w:rPr>
        <w:t xml:space="preserve"> </w:t>
      </w:r>
      <w:r w:rsidRPr="003A2519">
        <w:rPr>
          <w:sz w:val="28"/>
          <w:szCs w:val="28"/>
          <w:lang w:val="en-US"/>
        </w:rPr>
        <w:t>http</w:t>
      </w:r>
      <w:r w:rsidRPr="003A2519">
        <w:rPr>
          <w:sz w:val="28"/>
          <w:szCs w:val="28"/>
        </w:rPr>
        <w:t>://</w:t>
      </w:r>
      <w:hyperlink r:id="rId6" w:tgtFrame="_blank" w:history="1">
        <w:r w:rsidRPr="003A2519">
          <w:rPr>
            <w:color w:val="0000FF"/>
            <w:sz w:val="28"/>
            <w:szCs w:val="28"/>
            <w:u w:val="single"/>
          </w:rPr>
          <w:t>www.fotopedia.com</w:t>
        </w:r>
      </w:hyperlink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4</w:t>
      </w:r>
      <w:r w:rsidRPr="003A2519">
        <w:rPr>
          <w:sz w:val="28"/>
          <w:szCs w:val="28"/>
        </w:rPr>
        <w:t>. География мирового хозяйства. Часть I. / Под ред. Б.Н.</w:t>
      </w:r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Зимнна</w:t>
      </w:r>
      <w:proofErr w:type="spellEnd"/>
      <w:r w:rsidRPr="003A2519">
        <w:rPr>
          <w:sz w:val="28"/>
          <w:szCs w:val="28"/>
        </w:rPr>
        <w:t>. – М.: Изд-во Рос</w:t>
      </w:r>
      <w:proofErr w:type="gramStart"/>
      <w:r w:rsidRPr="003A2519">
        <w:rPr>
          <w:sz w:val="28"/>
          <w:szCs w:val="28"/>
        </w:rPr>
        <w:t>.</w:t>
      </w:r>
      <w:proofErr w:type="gramEnd"/>
      <w:r w:rsidRPr="003A2519">
        <w:rPr>
          <w:sz w:val="28"/>
          <w:szCs w:val="28"/>
        </w:rPr>
        <w:t xml:space="preserve"> </w:t>
      </w:r>
      <w:proofErr w:type="spellStart"/>
      <w:proofErr w:type="gramStart"/>
      <w:r w:rsidRPr="003A2519">
        <w:rPr>
          <w:sz w:val="28"/>
          <w:szCs w:val="28"/>
        </w:rPr>
        <w:t>о</w:t>
      </w:r>
      <w:proofErr w:type="gramEnd"/>
      <w:r w:rsidRPr="003A2519">
        <w:rPr>
          <w:sz w:val="28"/>
          <w:szCs w:val="28"/>
        </w:rPr>
        <w:t>ткр</w:t>
      </w:r>
      <w:proofErr w:type="spellEnd"/>
      <w:r w:rsidRPr="003A2519">
        <w:rPr>
          <w:sz w:val="28"/>
          <w:szCs w:val="28"/>
        </w:rPr>
        <w:t>. ун-та, 1992. – 160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</w:rPr>
      </w:pPr>
      <w:r w:rsidRPr="003A2519">
        <w:rPr>
          <w:sz w:val="28"/>
          <w:szCs w:val="28"/>
          <w:lang w:val="uk-UA"/>
        </w:rPr>
        <w:t>5</w:t>
      </w:r>
      <w:r w:rsidRPr="003A2519">
        <w:rPr>
          <w:sz w:val="28"/>
          <w:szCs w:val="28"/>
        </w:rPr>
        <w:t xml:space="preserve">. </w:t>
      </w:r>
      <w:proofErr w:type="gramStart"/>
      <w:r w:rsidRPr="003A2519">
        <w:rPr>
          <w:sz w:val="28"/>
          <w:szCs w:val="28"/>
        </w:rPr>
        <w:t>Гладкий</w:t>
      </w:r>
      <w:proofErr w:type="gramEnd"/>
      <w:r w:rsidRPr="003A2519">
        <w:rPr>
          <w:sz w:val="28"/>
          <w:szCs w:val="28"/>
        </w:rPr>
        <w:t xml:space="preserve"> Ю.Н. Экономическая и социальная география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 xml:space="preserve">мира. </w:t>
      </w:r>
      <w:r w:rsidRPr="003A2519">
        <w:rPr>
          <w:sz w:val="28"/>
          <w:szCs w:val="28"/>
          <w:lang w:val="uk-UA"/>
        </w:rPr>
        <w:t xml:space="preserve">/ </w:t>
      </w:r>
      <w:r w:rsidRPr="003A2519">
        <w:rPr>
          <w:sz w:val="28"/>
          <w:szCs w:val="28"/>
        </w:rPr>
        <w:t xml:space="preserve">Ю.Н. </w:t>
      </w:r>
      <w:proofErr w:type="gramStart"/>
      <w:r w:rsidRPr="003A2519">
        <w:rPr>
          <w:sz w:val="28"/>
          <w:szCs w:val="28"/>
        </w:rPr>
        <w:t>Гладкий</w:t>
      </w:r>
      <w:proofErr w:type="gramEnd"/>
      <w:r w:rsidRPr="003A2519">
        <w:rPr>
          <w:sz w:val="28"/>
          <w:szCs w:val="28"/>
        </w:rPr>
        <w:t xml:space="preserve"> – М.: ВЛАДОС, 2001. – 400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6</w:t>
      </w:r>
      <w:r w:rsidRPr="003A2519">
        <w:rPr>
          <w:sz w:val="28"/>
          <w:szCs w:val="28"/>
        </w:rPr>
        <w:t>. Голиков А.П. География мирового хозяйства / А.П</w:t>
      </w:r>
      <w:r w:rsidRPr="003A2519">
        <w:rPr>
          <w:sz w:val="28"/>
          <w:szCs w:val="28"/>
          <w:lang w:val="uk-UA"/>
        </w:rPr>
        <w:t>.</w:t>
      </w:r>
      <w:r w:rsidRPr="003A2519">
        <w:rPr>
          <w:sz w:val="28"/>
          <w:szCs w:val="28"/>
        </w:rPr>
        <w:t xml:space="preserve"> Голиков, Ю.П.</w:t>
      </w:r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</w:rPr>
        <w:t>Грицак</w:t>
      </w:r>
      <w:proofErr w:type="spellEnd"/>
      <w:r w:rsidRPr="003A2519">
        <w:rPr>
          <w:sz w:val="28"/>
          <w:szCs w:val="28"/>
        </w:rPr>
        <w:t>, Н.А.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Казакова, В.П.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 xml:space="preserve">Сидоров </w:t>
      </w:r>
      <w:r w:rsidRPr="003A2519">
        <w:rPr>
          <w:sz w:val="28"/>
          <w:szCs w:val="28"/>
          <w:lang w:val="uk-UA"/>
        </w:rPr>
        <w:t xml:space="preserve">// </w:t>
      </w:r>
      <w:r w:rsidRPr="003A2519">
        <w:rPr>
          <w:sz w:val="28"/>
          <w:szCs w:val="28"/>
        </w:rPr>
        <w:t>Под ред. А.П. Голикова. – К.: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ЦУЛ, 2008. – 192 с..</w:t>
      </w:r>
    </w:p>
    <w:p w:rsidR="003A2519" w:rsidRPr="003A2519" w:rsidRDefault="003A2519" w:rsidP="003A2519">
      <w:pPr>
        <w:keepNext/>
        <w:keepLines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outlineLvl w:val="1"/>
        <w:rPr>
          <w:bCs/>
          <w:sz w:val="28"/>
          <w:szCs w:val="28"/>
        </w:rPr>
      </w:pPr>
      <w:r w:rsidRPr="003A2519">
        <w:rPr>
          <w:bCs/>
          <w:sz w:val="28"/>
          <w:szCs w:val="28"/>
          <w:lang w:val="uk-UA"/>
        </w:rPr>
        <w:t>7</w:t>
      </w:r>
      <w:r w:rsidRPr="003A2519">
        <w:rPr>
          <w:bCs/>
          <w:sz w:val="28"/>
          <w:szCs w:val="28"/>
        </w:rPr>
        <w:t xml:space="preserve">. Город Роттердам. </w:t>
      </w:r>
      <w:r w:rsidRPr="003A2519">
        <w:rPr>
          <w:bCs/>
          <w:snapToGrid w:val="0"/>
          <w:sz w:val="28"/>
          <w:szCs w:val="28"/>
        </w:rPr>
        <w:t xml:space="preserve">[Электронный ресурс] </w:t>
      </w:r>
      <w:r w:rsidRPr="003A2519">
        <w:rPr>
          <w:bCs/>
          <w:sz w:val="28"/>
          <w:szCs w:val="28"/>
        </w:rPr>
        <w:t xml:space="preserve">– Режим доступа: </w:t>
      </w:r>
      <w:hyperlink r:id="rId7" w:history="1">
        <w:r w:rsidRPr="003A2519">
          <w:rPr>
            <w:rFonts w:ascii="Cambria" w:hAnsi="Cambria"/>
            <w:bCs/>
            <w:sz w:val="28"/>
            <w:szCs w:val="28"/>
            <w:u w:val="single"/>
          </w:rPr>
          <w:t>http://geosfera.info/evropa/niderlandy/1057-rotterdam-samyy-bolshoy-port-evropy.html</w:t>
        </w:r>
      </w:hyperlink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8</w:t>
      </w:r>
      <w:r w:rsidRPr="003A2519">
        <w:rPr>
          <w:sz w:val="28"/>
          <w:szCs w:val="28"/>
        </w:rPr>
        <w:t xml:space="preserve">. </w:t>
      </w:r>
      <w:proofErr w:type="spellStart"/>
      <w:r w:rsidRPr="003A2519">
        <w:rPr>
          <w:sz w:val="28"/>
          <w:szCs w:val="28"/>
        </w:rPr>
        <w:t>Гохман</w:t>
      </w:r>
      <w:proofErr w:type="spellEnd"/>
      <w:r w:rsidRPr="003A2519">
        <w:rPr>
          <w:sz w:val="28"/>
          <w:szCs w:val="28"/>
        </w:rPr>
        <w:t xml:space="preserve"> В.В. 50 крупнейших портов мира: интерактивное обследование рынка контейнерных перевозок.</w:t>
      </w:r>
      <w:r w:rsidRPr="003A2519">
        <w:rPr>
          <w:sz w:val="28"/>
          <w:szCs w:val="28"/>
          <w:lang w:val="uk-UA"/>
        </w:rPr>
        <w:t xml:space="preserve"> / </w:t>
      </w:r>
      <w:r w:rsidRPr="003A2519">
        <w:rPr>
          <w:sz w:val="28"/>
          <w:szCs w:val="28"/>
        </w:rPr>
        <w:t xml:space="preserve"> В.В. </w:t>
      </w:r>
      <w:proofErr w:type="spellStart"/>
      <w:r w:rsidRPr="003A2519">
        <w:rPr>
          <w:sz w:val="28"/>
          <w:szCs w:val="28"/>
        </w:rPr>
        <w:t>Гохман</w:t>
      </w:r>
      <w:proofErr w:type="spellEnd"/>
      <w:r w:rsidRPr="003A2519">
        <w:rPr>
          <w:sz w:val="28"/>
          <w:szCs w:val="28"/>
        </w:rPr>
        <w:t xml:space="preserve"> // </w:t>
      </w:r>
      <w:proofErr w:type="spellStart"/>
      <w:r w:rsidRPr="003A2519">
        <w:rPr>
          <w:sz w:val="28"/>
          <w:szCs w:val="28"/>
          <w:shd w:val="clear" w:color="auto" w:fill="FFFFFF"/>
        </w:rPr>
        <w:t>ArcReview</w:t>
      </w:r>
      <w:proofErr w:type="spellEnd"/>
      <w:r w:rsidRPr="003A2519">
        <w:rPr>
          <w:sz w:val="28"/>
          <w:szCs w:val="28"/>
          <w:shd w:val="clear" w:color="auto" w:fill="FFFFFF"/>
        </w:rPr>
        <w:t xml:space="preserve"> </w:t>
      </w:r>
      <w:r w:rsidRPr="003A2519">
        <w:rPr>
          <w:sz w:val="28"/>
          <w:szCs w:val="28"/>
        </w:rPr>
        <w:t>–</w:t>
      </w:r>
      <w:r w:rsidRPr="003A2519">
        <w:rPr>
          <w:sz w:val="28"/>
          <w:szCs w:val="28"/>
          <w:shd w:val="clear" w:color="auto" w:fill="FFFFFF"/>
        </w:rPr>
        <w:t xml:space="preserve"> № 3 (66) </w:t>
      </w:r>
      <w:r w:rsidRPr="003A2519">
        <w:rPr>
          <w:sz w:val="28"/>
          <w:szCs w:val="28"/>
        </w:rPr>
        <w:t xml:space="preserve">– </w:t>
      </w:r>
      <w:r w:rsidRPr="003A2519">
        <w:rPr>
          <w:sz w:val="28"/>
          <w:szCs w:val="28"/>
          <w:shd w:val="clear" w:color="auto" w:fill="FFFFFF"/>
        </w:rPr>
        <w:t>2013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9</w:t>
      </w:r>
      <w:r w:rsidRPr="003A2519">
        <w:rPr>
          <w:sz w:val="28"/>
          <w:szCs w:val="28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Григорак</w:t>
      </w:r>
      <w:proofErr w:type="spellEnd"/>
      <w:r w:rsidRPr="003A2519">
        <w:rPr>
          <w:sz w:val="28"/>
          <w:szCs w:val="28"/>
          <w:lang w:val="uk-UA"/>
        </w:rPr>
        <w:t xml:space="preserve"> М. Ю.</w:t>
      </w:r>
      <w:r w:rsidRPr="003A2519">
        <w:rPr>
          <w:lang w:val="uk-UA"/>
        </w:rPr>
        <w:t xml:space="preserve"> </w:t>
      </w:r>
      <w:r w:rsidRPr="003A2519">
        <w:rPr>
          <w:sz w:val="28"/>
          <w:szCs w:val="28"/>
          <w:lang w:val="uk-UA"/>
        </w:rPr>
        <w:t xml:space="preserve">Логістична інфраструктура: </w:t>
      </w:r>
      <w:proofErr w:type="spellStart"/>
      <w:r w:rsidRPr="003A2519">
        <w:rPr>
          <w:sz w:val="28"/>
          <w:szCs w:val="28"/>
          <w:lang w:val="uk-UA"/>
        </w:rPr>
        <w:t>навч</w:t>
      </w:r>
      <w:proofErr w:type="spellEnd"/>
      <w:r w:rsidRPr="003A2519">
        <w:rPr>
          <w:sz w:val="28"/>
          <w:szCs w:val="28"/>
          <w:lang w:val="uk-UA"/>
        </w:rPr>
        <w:t xml:space="preserve">. посібник / М.Ю. </w:t>
      </w:r>
      <w:proofErr w:type="spellStart"/>
      <w:r w:rsidRPr="003A2519">
        <w:rPr>
          <w:sz w:val="28"/>
          <w:szCs w:val="28"/>
          <w:lang w:val="uk-UA"/>
        </w:rPr>
        <w:t>Григорак</w:t>
      </w:r>
      <w:proofErr w:type="spellEnd"/>
      <w:r w:rsidRPr="003A2519">
        <w:rPr>
          <w:sz w:val="28"/>
          <w:szCs w:val="28"/>
          <w:lang w:val="uk-UA"/>
        </w:rPr>
        <w:t xml:space="preserve">, Л.В. </w:t>
      </w:r>
      <w:proofErr w:type="spellStart"/>
      <w:r w:rsidRPr="003A2519">
        <w:rPr>
          <w:sz w:val="28"/>
          <w:szCs w:val="28"/>
          <w:lang w:val="uk-UA"/>
        </w:rPr>
        <w:t>Костюченко</w:t>
      </w:r>
      <w:proofErr w:type="spellEnd"/>
      <w:r w:rsidRPr="003A2519">
        <w:rPr>
          <w:sz w:val="28"/>
          <w:szCs w:val="28"/>
          <w:lang w:val="uk-UA"/>
        </w:rPr>
        <w:t xml:space="preserve">, О.Є. </w:t>
      </w:r>
      <w:proofErr w:type="spellStart"/>
      <w:r w:rsidRPr="003A2519">
        <w:rPr>
          <w:sz w:val="28"/>
          <w:szCs w:val="28"/>
          <w:lang w:val="uk-UA"/>
        </w:rPr>
        <w:t>Соколо</w:t>
      </w:r>
      <w:proofErr w:type="spellEnd"/>
      <w:r w:rsidRPr="003A2519">
        <w:rPr>
          <w:sz w:val="28"/>
          <w:szCs w:val="28"/>
          <w:lang w:val="uk-UA"/>
        </w:rPr>
        <w:t># ва. — К.: Логос. 2013. — 400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rFonts w:eastAsia="TimesNewRomanPS-BoldMT"/>
          <w:bCs/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10. </w:t>
      </w:r>
      <w:proofErr w:type="spellStart"/>
      <w:r w:rsidRPr="003A2519">
        <w:rPr>
          <w:sz w:val="28"/>
          <w:szCs w:val="28"/>
          <w:lang w:val="uk-UA"/>
        </w:rPr>
        <w:t>Губарев</w:t>
      </w:r>
      <w:proofErr w:type="spellEnd"/>
      <w:r w:rsidRPr="003A2519">
        <w:rPr>
          <w:sz w:val="28"/>
          <w:szCs w:val="28"/>
          <w:lang w:val="uk-UA"/>
        </w:rPr>
        <w:t xml:space="preserve"> В.К. Географія світу: Довідник школяра і студента. – Донецьк: ТОВ ВКФ «БАО», 2008. – 576 с.</w:t>
      </w:r>
      <w:r w:rsidRPr="003A2519">
        <w:rPr>
          <w:rFonts w:eastAsia="TimesNewRomanPS-BoldMT"/>
          <w:bCs/>
          <w:sz w:val="28"/>
          <w:szCs w:val="28"/>
          <w:lang w:val="uk-UA"/>
        </w:rPr>
        <w:t xml:space="preserve">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3A2519">
        <w:rPr>
          <w:rFonts w:eastAsia="TimesNewRomanPS-BoldMT"/>
          <w:bCs/>
          <w:sz w:val="28"/>
          <w:szCs w:val="28"/>
        </w:rPr>
        <w:t>1</w:t>
      </w:r>
      <w:r w:rsidRPr="003A2519">
        <w:rPr>
          <w:rFonts w:eastAsia="TimesNewRomanPS-BoldMT"/>
          <w:bCs/>
          <w:sz w:val="28"/>
          <w:szCs w:val="28"/>
          <w:lang w:val="uk-UA"/>
        </w:rPr>
        <w:t>1</w:t>
      </w:r>
      <w:r w:rsidRPr="003A2519">
        <w:rPr>
          <w:rFonts w:eastAsia="TimesNewRomanPS-BoldMT"/>
          <w:bCs/>
          <w:sz w:val="28"/>
          <w:szCs w:val="28"/>
        </w:rPr>
        <w:t xml:space="preserve">. </w:t>
      </w:r>
      <w:proofErr w:type="spellStart"/>
      <w:r w:rsidRPr="003A2519">
        <w:rPr>
          <w:rFonts w:eastAsia="TimesNewRomanPS-BoldMT"/>
          <w:bCs/>
          <w:sz w:val="28"/>
          <w:szCs w:val="28"/>
        </w:rPr>
        <w:t>Демьянченко</w:t>
      </w:r>
      <w:proofErr w:type="spellEnd"/>
      <w:r w:rsidRPr="003A2519">
        <w:rPr>
          <w:rFonts w:eastAsia="TimesNewRomanPS-BoldMT"/>
          <w:bCs/>
          <w:sz w:val="28"/>
          <w:szCs w:val="28"/>
        </w:rPr>
        <w:t xml:space="preserve"> А. Г. Функции и модели управления современным портом</w:t>
      </w:r>
      <w:r w:rsidRPr="003A2519">
        <w:rPr>
          <w:rFonts w:eastAsia="TimesNewRomanPS-BoldMT"/>
          <w:b/>
          <w:bCs/>
          <w:sz w:val="28"/>
          <w:szCs w:val="28"/>
        </w:rPr>
        <w:t xml:space="preserve"> // </w:t>
      </w:r>
      <w:proofErr w:type="spellStart"/>
      <w:r w:rsidRPr="003A2519">
        <w:rPr>
          <w:iCs/>
          <w:sz w:val="28"/>
          <w:szCs w:val="28"/>
        </w:rPr>
        <w:t>Економіка</w:t>
      </w:r>
      <w:proofErr w:type="spellEnd"/>
      <w:r w:rsidRPr="003A2519">
        <w:rPr>
          <w:iCs/>
          <w:sz w:val="28"/>
          <w:szCs w:val="28"/>
        </w:rPr>
        <w:t xml:space="preserve"> </w:t>
      </w:r>
      <w:proofErr w:type="spellStart"/>
      <w:r w:rsidRPr="003A2519">
        <w:rPr>
          <w:iCs/>
          <w:sz w:val="28"/>
          <w:szCs w:val="28"/>
        </w:rPr>
        <w:t>промисловості</w:t>
      </w:r>
      <w:proofErr w:type="spellEnd"/>
      <w:r w:rsidRPr="003A2519">
        <w:rPr>
          <w:iCs/>
          <w:sz w:val="28"/>
          <w:szCs w:val="28"/>
        </w:rPr>
        <w:t xml:space="preserve"> </w:t>
      </w:r>
      <w:r w:rsidRPr="003A2519">
        <w:rPr>
          <w:rFonts w:eastAsia="TimesNewRomanPSMT"/>
          <w:sz w:val="28"/>
          <w:szCs w:val="28"/>
        </w:rPr>
        <w:t xml:space="preserve">2012, № 3-4 (59-60) – С. 258-267 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outlineLvl w:val="0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12. </w:t>
      </w:r>
      <w:proofErr w:type="spellStart"/>
      <w:r w:rsidRPr="003A2519">
        <w:rPr>
          <w:sz w:val="28"/>
          <w:szCs w:val="28"/>
          <w:lang w:val="uk-UA"/>
        </w:rPr>
        <w:t>Ковбатюк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М.В.Визначення</w:t>
      </w:r>
      <w:proofErr w:type="spellEnd"/>
      <w:r w:rsidRPr="003A2519">
        <w:rPr>
          <w:sz w:val="28"/>
          <w:szCs w:val="28"/>
          <w:lang w:val="uk-UA"/>
        </w:rPr>
        <w:t xml:space="preserve"> рівня логістичного обслуговування в морських портах</w:t>
      </w:r>
      <w:r w:rsidRPr="003A2519">
        <w:rPr>
          <w:bCs/>
          <w:kern w:val="36"/>
          <w:sz w:val="28"/>
          <w:szCs w:val="28"/>
          <w:lang w:val="uk-UA"/>
        </w:rPr>
        <w:t xml:space="preserve"> / </w:t>
      </w:r>
      <w:proofErr w:type="spellStart"/>
      <w:r w:rsidRPr="003A2519">
        <w:rPr>
          <w:sz w:val="28"/>
          <w:szCs w:val="28"/>
          <w:lang w:val="uk-UA"/>
        </w:rPr>
        <w:t>М.В.Ковбатюк</w:t>
      </w:r>
      <w:proofErr w:type="spellEnd"/>
      <w:r w:rsidRPr="003A2519">
        <w:rPr>
          <w:sz w:val="28"/>
          <w:szCs w:val="28"/>
          <w:lang w:val="uk-UA"/>
        </w:rPr>
        <w:t xml:space="preserve"> // </w:t>
      </w:r>
      <w:r w:rsidRPr="003A2519">
        <w:rPr>
          <w:bCs/>
          <w:kern w:val="36"/>
          <w:sz w:val="28"/>
          <w:szCs w:val="28"/>
          <w:lang w:val="uk-UA"/>
        </w:rPr>
        <w:t xml:space="preserve">Водний транспорт 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Збі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 xml:space="preserve">. 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наук.праць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 xml:space="preserve"> – 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Вип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 xml:space="preserve">. № 2(17)-2012 - </w:t>
      </w:r>
      <w:r w:rsidRPr="003A2519">
        <w:rPr>
          <w:sz w:val="28"/>
          <w:szCs w:val="28"/>
          <w:lang w:val="fr-FR"/>
        </w:rPr>
        <w:t>C</w:t>
      </w:r>
      <w:r w:rsidRPr="003A2519">
        <w:rPr>
          <w:sz w:val="28"/>
          <w:szCs w:val="28"/>
          <w:lang w:val="uk-UA"/>
        </w:rPr>
        <w:t>.88-92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outlineLvl w:val="0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lastRenderedPageBreak/>
        <w:t xml:space="preserve">13. </w:t>
      </w:r>
      <w:proofErr w:type="spellStart"/>
      <w:r w:rsidRPr="003A2519">
        <w:rPr>
          <w:sz w:val="28"/>
          <w:szCs w:val="28"/>
          <w:lang w:val="uk-UA"/>
        </w:rPr>
        <w:t>Котлубай</w:t>
      </w:r>
      <w:proofErr w:type="spellEnd"/>
      <w:r w:rsidRPr="003A2519">
        <w:rPr>
          <w:sz w:val="28"/>
          <w:szCs w:val="28"/>
          <w:lang w:val="uk-UA"/>
        </w:rPr>
        <w:t xml:space="preserve"> О. Формування нової морської транспортної політики України  / О. </w:t>
      </w:r>
      <w:proofErr w:type="spellStart"/>
      <w:r w:rsidRPr="003A2519">
        <w:rPr>
          <w:sz w:val="28"/>
          <w:szCs w:val="28"/>
          <w:lang w:val="uk-UA"/>
        </w:rPr>
        <w:t>Котлубай</w:t>
      </w:r>
      <w:proofErr w:type="spellEnd"/>
      <w:r w:rsidRPr="003A2519">
        <w:rPr>
          <w:sz w:val="28"/>
          <w:szCs w:val="28"/>
          <w:lang w:val="uk-UA"/>
        </w:rPr>
        <w:t xml:space="preserve">, О. </w:t>
      </w:r>
      <w:proofErr w:type="spellStart"/>
      <w:r w:rsidRPr="003A2519">
        <w:rPr>
          <w:sz w:val="28"/>
          <w:szCs w:val="28"/>
          <w:lang w:val="uk-UA"/>
        </w:rPr>
        <w:t>Липинська</w:t>
      </w:r>
      <w:proofErr w:type="spellEnd"/>
      <w:r w:rsidRPr="003A2519">
        <w:rPr>
          <w:sz w:val="28"/>
          <w:szCs w:val="28"/>
          <w:lang w:val="uk-UA"/>
        </w:rPr>
        <w:t xml:space="preserve"> // Вісник Національної академії наук України. – 2010. – № 3. – С. 27- 32.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14. </w:t>
      </w:r>
      <w:proofErr w:type="spellStart"/>
      <w:r w:rsidRPr="003A2519">
        <w:rPr>
          <w:sz w:val="28"/>
          <w:szCs w:val="28"/>
        </w:rPr>
        <w:t>Максаковский</w:t>
      </w:r>
      <w:proofErr w:type="spellEnd"/>
      <w:r w:rsidRPr="003A2519">
        <w:rPr>
          <w:sz w:val="28"/>
          <w:szCs w:val="28"/>
        </w:rPr>
        <w:t xml:space="preserve"> В.П. Географическая картина мира. Книга </w:t>
      </w:r>
      <w:r w:rsidRPr="003A2519">
        <w:rPr>
          <w:sz w:val="28"/>
          <w:szCs w:val="28"/>
          <w:lang w:val="en-US"/>
        </w:rPr>
        <w:t>I</w:t>
      </w:r>
      <w:r w:rsidRPr="003A2519">
        <w:rPr>
          <w:sz w:val="28"/>
          <w:szCs w:val="28"/>
        </w:rPr>
        <w:t xml:space="preserve">. Общая характеристика мира. / В.П. </w:t>
      </w:r>
      <w:proofErr w:type="spellStart"/>
      <w:r w:rsidRPr="003A2519">
        <w:rPr>
          <w:sz w:val="28"/>
          <w:szCs w:val="28"/>
        </w:rPr>
        <w:t>Максаковский</w:t>
      </w:r>
      <w:proofErr w:type="spellEnd"/>
      <w:r w:rsidRPr="003A2519">
        <w:rPr>
          <w:sz w:val="28"/>
          <w:szCs w:val="28"/>
        </w:rPr>
        <w:t xml:space="preserve"> – М., 2008. – 320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</w:rPr>
        <w:t>1</w:t>
      </w:r>
      <w:r w:rsidRPr="003A2519">
        <w:rPr>
          <w:sz w:val="28"/>
          <w:szCs w:val="28"/>
          <w:lang w:val="uk-UA"/>
        </w:rPr>
        <w:t>5</w:t>
      </w:r>
      <w:r w:rsidRPr="003A2519">
        <w:rPr>
          <w:sz w:val="28"/>
          <w:szCs w:val="28"/>
        </w:rPr>
        <w:t xml:space="preserve">. </w:t>
      </w:r>
      <w:proofErr w:type="spellStart"/>
      <w:r w:rsidRPr="003A2519">
        <w:rPr>
          <w:sz w:val="28"/>
          <w:szCs w:val="28"/>
        </w:rPr>
        <w:t>Максаковский</w:t>
      </w:r>
      <w:proofErr w:type="spellEnd"/>
      <w:r w:rsidRPr="003A2519">
        <w:rPr>
          <w:sz w:val="28"/>
          <w:szCs w:val="28"/>
        </w:rPr>
        <w:t xml:space="preserve"> В.П. Географическая картина мира. Книга </w:t>
      </w:r>
      <w:r w:rsidRPr="003A2519">
        <w:rPr>
          <w:sz w:val="28"/>
          <w:szCs w:val="28"/>
          <w:lang w:val="en-US"/>
        </w:rPr>
        <w:t>I</w:t>
      </w:r>
      <w:r w:rsidRPr="003A2519">
        <w:rPr>
          <w:sz w:val="28"/>
          <w:szCs w:val="28"/>
          <w:lang w:val="uk-UA"/>
        </w:rPr>
        <w:t>І</w:t>
      </w:r>
      <w:r w:rsidRPr="003A2519">
        <w:rPr>
          <w:sz w:val="28"/>
          <w:szCs w:val="28"/>
        </w:rPr>
        <w:t xml:space="preserve">. Региональная характеристика мира. / В.П. </w:t>
      </w:r>
      <w:proofErr w:type="spellStart"/>
      <w:r w:rsidRPr="003A2519">
        <w:rPr>
          <w:sz w:val="28"/>
          <w:szCs w:val="28"/>
        </w:rPr>
        <w:t>Максаковский</w:t>
      </w:r>
      <w:proofErr w:type="spellEnd"/>
      <w:r w:rsidRPr="003A2519">
        <w:rPr>
          <w:sz w:val="28"/>
          <w:szCs w:val="28"/>
        </w:rPr>
        <w:t xml:space="preserve"> – М., 2008. – 384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16</w:t>
      </w:r>
      <w:r w:rsidRPr="003A2519">
        <w:rPr>
          <w:sz w:val="28"/>
          <w:szCs w:val="28"/>
        </w:rPr>
        <w:t>. Мироненко Н.С. Введение в географию мирового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хозяйства: Международное разделение труда. / Н.С. Мироненко – М.: Аспект-Пресс, 2006. – 253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17. </w:t>
      </w:r>
      <w:proofErr w:type="spellStart"/>
      <w:r w:rsidRPr="003A2519">
        <w:rPr>
          <w:sz w:val="28"/>
          <w:szCs w:val="28"/>
          <w:lang w:val="uk-UA"/>
        </w:rPr>
        <w:t>Нефедова</w:t>
      </w:r>
      <w:proofErr w:type="spellEnd"/>
      <w:r w:rsidRPr="003A2519">
        <w:rPr>
          <w:sz w:val="28"/>
          <w:szCs w:val="28"/>
          <w:lang w:val="uk-UA"/>
        </w:rPr>
        <w:t xml:space="preserve"> Н.Є. Суспільно-географічні дослідження транспортно-логістичних мереж та систем / Н. Є. </w:t>
      </w:r>
      <w:proofErr w:type="spellStart"/>
      <w:r w:rsidRPr="003A2519">
        <w:rPr>
          <w:sz w:val="28"/>
          <w:szCs w:val="28"/>
          <w:lang w:val="uk-UA"/>
        </w:rPr>
        <w:t>Нефедова</w:t>
      </w:r>
      <w:proofErr w:type="spellEnd"/>
      <w:r w:rsidRPr="003A2519">
        <w:rPr>
          <w:sz w:val="28"/>
          <w:szCs w:val="28"/>
          <w:lang w:val="uk-UA"/>
        </w:rPr>
        <w:t xml:space="preserve"> // </w:t>
      </w:r>
      <w:hyperlink r:id="rId8" w:tooltip="Періодичне видання" w:history="1">
        <w:r w:rsidRPr="003A2519">
          <w:rPr>
            <w:color w:val="0000FF"/>
            <w:sz w:val="28"/>
            <w:szCs w:val="28"/>
            <w:u w:val="single"/>
            <w:lang w:val="uk-UA"/>
          </w:rPr>
          <w:t>Вісник Одеського національного університету. Географічні та геологічні науки</w:t>
        </w:r>
      </w:hyperlink>
      <w:r w:rsidRPr="003A2519">
        <w:rPr>
          <w:sz w:val="28"/>
          <w:szCs w:val="28"/>
          <w:lang w:val="uk-UA"/>
        </w:rPr>
        <w:t xml:space="preserve">. - 2014. - Т. 19, </w:t>
      </w:r>
      <w:proofErr w:type="spellStart"/>
      <w:r w:rsidRPr="003A2519">
        <w:rPr>
          <w:sz w:val="28"/>
          <w:szCs w:val="28"/>
          <w:lang w:val="uk-UA"/>
        </w:rPr>
        <w:t>Вип</w:t>
      </w:r>
      <w:proofErr w:type="spellEnd"/>
      <w:r w:rsidRPr="003A2519">
        <w:rPr>
          <w:sz w:val="28"/>
          <w:szCs w:val="28"/>
          <w:lang w:val="uk-UA"/>
        </w:rPr>
        <w:t xml:space="preserve">. 3. - С. 107-114.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18. </w:t>
      </w:r>
      <w:proofErr w:type="spellStart"/>
      <w:r w:rsidRPr="003A2519">
        <w:rPr>
          <w:sz w:val="28"/>
          <w:szCs w:val="28"/>
          <w:lang w:val="uk-UA"/>
        </w:rPr>
        <w:t>Нефедова</w:t>
      </w:r>
      <w:proofErr w:type="spellEnd"/>
      <w:r w:rsidRPr="003A2519">
        <w:rPr>
          <w:sz w:val="28"/>
          <w:szCs w:val="28"/>
          <w:lang w:val="uk-UA"/>
        </w:rPr>
        <w:t xml:space="preserve"> Н.Є. Транспортно-логістичні мережі та системи: </w:t>
      </w:r>
      <w:proofErr w:type="spellStart"/>
      <w:r w:rsidRPr="003A2519">
        <w:rPr>
          <w:sz w:val="28"/>
          <w:szCs w:val="28"/>
          <w:lang w:val="uk-UA"/>
        </w:rPr>
        <w:t>навч</w:t>
      </w:r>
      <w:proofErr w:type="spellEnd"/>
      <w:r w:rsidRPr="003A2519">
        <w:rPr>
          <w:sz w:val="28"/>
          <w:szCs w:val="28"/>
          <w:lang w:val="uk-UA"/>
        </w:rPr>
        <w:t xml:space="preserve">. посібник  / Н. Є. </w:t>
      </w:r>
      <w:proofErr w:type="spellStart"/>
      <w:r w:rsidRPr="003A2519">
        <w:rPr>
          <w:sz w:val="28"/>
          <w:szCs w:val="28"/>
          <w:lang w:val="uk-UA"/>
        </w:rPr>
        <w:t>Нефедова</w:t>
      </w:r>
      <w:proofErr w:type="spellEnd"/>
      <w:r w:rsidRPr="003A2519">
        <w:rPr>
          <w:sz w:val="28"/>
          <w:szCs w:val="28"/>
          <w:lang w:val="uk-UA"/>
        </w:rPr>
        <w:t xml:space="preserve"> – Одеса: ФОП Бондаренко М.О., 2014 – 160 с.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19. </w:t>
      </w:r>
      <w:proofErr w:type="spellStart"/>
      <w:r w:rsidRPr="003A2519">
        <w:rPr>
          <w:sz w:val="28"/>
          <w:szCs w:val="28"/>
        </w:rPr>
        <w:t>Примачев</w:t>
      </w:r>
      <w:proofErr w:type="spellEnd"/>
      <w:r w:rsidRPr="003A2519">
        <w:rPr>
          <w:sz w:val="28"/>
          <w:szCs w:val="28"/>
        </w:rPr>
        <w:t xml:space="preserve"> Н.Т. Морские торговые порты в системе </w:t>
      </w:r>
      <w:proofErr w:type="spellStart"/>
      <w:r w:rsidRPr="003A2519">
        <w:rPr>
          <w:sz w:val="28"/>
          <w:szCs w:val="28"/>
        </w:rPr>
        <w:t>интермодальных</w:t>
      </w:r>
      <w:proofErr w:type="spellEnd"/>
      <w:r w:rsidRPr="003A2519">
        <w:rPr>
          <w:sz w:val="28"/>
          <w:szCs w:val="28"/>
        </w:rPr>
        <w:t xml:space="preserve"> транспортных сообщений / Н.Т. </w:t>
      </w:r>
      <w:proofErr w:type="spellStart"/>
      <w:r w:rsidRPr="003A2519">
        <w:rPr>
          <w:sz w:val="28"/>
          <w:szCs w:val="28"/>
        </w:rPr>
        <w:t>Примачев</w:t>
      </w:r>
      <w:proofErr w:type="spellEnd"/>
      <w:r w:rsidRPr="003A2519">
        <w:rPr>
          <w:sz w:val="28"/>
          <w:szCs w:val="28"/>
        </w:rPr>
        <w:t xml:space="preserve">, С.И. </w:t>
      </w:r>
      <w:proofErr w:type="spellStart"/>
      <w:r w:rsidRPr="003A2519">
        <w:rPr>
          <w:sz w:val="28"/>
          <w:szCs w:val="28"/>
        </w:rPr>
        <w:t>Примачева</w:t>
      </w:r>
      <w:proofErr w:type="spellEnd"/>
      <w:r w:rsidRPr="003A2519">
        <w:rPr>
          <w:sz w:val="28"/>
          <w:szCs w:val="28"/>
        </w:rPr>
        <w:t xml:space="preserve">. – Одесса: </w:t>
      </w:r>
      <w:proofErr w:type="spellStart"/>
      <w:r w:rsidRPr="003A2519">
        <w:rPr>
          <w:sz w:val="28"/>
          <w:szCs w:val="28"/>
        </w:rPr>
        <w:t>ИПРиЭЭИ</w:t>
      </w:r>
      <w:proofErr w:type="spellEnd"/>
      <w:r w:rsidRPr="003A2519">
        <w:rPr>
          <w:sz w:val="28"/>
          <w:szCs w:val="28"/>
        </w:rPr>
        <w:t>, 2001. – 214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20. </w:t>
      </w:r>
      <w:r w:rsidRPr="003A2519">
        <w:rPr>
          <w:sz w:val="28"/>
          <w:szCs w:val="28"/>
        </w:rPr>
        <w:t>Социально-экономическая география зарубежного мира</w:t>
      </w:r>
      <w:proofErr w:type="gramStart"/>
      <w:r w:rsidRPr="003A2519">
        <w:rPr>
          <w:sz w:val="28"/>
          <w:szCs w:val="28"/>
        </w:rPr>
        <w:t xml:space="preserve"> /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П</w:t>
      </w:r>
      <w:proofErr w:type="gramEnd"/>
      <w:r w:rsidRPr="003A2519">
        <w:rPr>
          <w:sz w:val="28"/>
          <w:szCs w:val="28"/>
        </w:rPr>
        <w:t xml:space="preserve">од ред. В.В. </w:t>
      </w:r>
      <w:proofErr w:type="spellStart"/>
      <w:r w:rsidRPr="003A2519">
        <w:rPr>
          <w:sz w:val="28"/>
          <w:szCs w:val="28"/>
        </w:rPr>
        <w:t>Вольского</w:t>
      </w:r>
      <w:proofErr w:type="spellEnd"/>
      <w:r w:rsidRPr="003A2519">
        <w:rPr>
          <w:sz w:val="28"/>
          <w:szCs w:val="28"/>
        </w:rPr>
        <w:t>. – М.: КРОН-ПРЕСС, 1998. – 592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21</w:t>
      </w:r>
      <w:r w:rsidRPr="003A2519">
        <w:rPr>
          <w:sz w:val="28"/>
          <w:szCs w:val="28"/>
        </w:rPr>
        <w:t xml:space="preserve">. </w:t>
      </w:r>
      <w:proofErr w:type="spellStart"/>
      <w:proofErr w:type="gramStart"/>
      <w:r w:rsidRPr="003A2519">
        <w:rPr>
          <w:sz w:val="28"/>
          <w:szCs w:val="28"/>
        </w:rPr>
        <w:t>Соц</w:t>
      </w:r>
      <w:proofErr w:type="gramEnd"/>
      <w:r w:rsidRPr="003A2519">
        <w:rPr>
          <w:sz w:val="28"/>
          <w:szCs w:val="28"/>
        </w:rPr>
        <w:t>іально-економічна</w:t>
      </w:r>
      <w:proofErr w:type="spellEnd"/>
      <w:r w:rsidRPr="003A2519">
        <w:rPr>
          <w:sz w:val="28"/>
          <w:szCs w:val="28"/>
        </w:rPr>
        <w:t xml:space="preserve"> </w:t>
      </w:r>
      <w:proofErr w:type="spellStart"/>
      <w:r w:rsidRPr="003A2519">
        <w:rPr>
          <w:sz w:val="28"/>
          <w:szCs w:val="28"/>
        </w:rPr>
        <w:t>географія</w:t>
      </w:r>
      <w:proofErr w:type="spellEnd"/>
      <w:r w:rsidRPr="003A2519">
        <w:rPr>
          <w:sz w:val="28"/>
          <w:szCs w:val="28"/>
        </w:rPr>
        <w:t xml:space="preserve"> </w:t>
      </w:r>
      <w:proofErr w:type="spellStart"/>
      <w:r w:rsidRPr="003A2519">
        <w:rPr>
          <w:sz w:val="28"/>
          <w:szCs w:val="28"/>
        </w:rPr>
        <w:t>світу</w:t>
      </w:r>
      <w:proofErr w:type="spellEnd"/>
      <w:r w:rsidRPr="003A2519">
        <w:rPr>
          <w:sz w:val="28"/>
          <w:szCs w:val="28"/>
        </w:rPr>
        <w:t xml:space="preserve"> / за ред. С.П.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 xml:space="preserve">Кузика. – </w:t>
      </w:r>
      <w:proofErr w:type="spellStart"/>
      <w:r w:rsidRPr="003A2519">
        <w:rPr>
          <w:sz w:val="28"/>
          <w:szCs w:val="28"/>
        </w:rPr>
        <w:t>Тернопіль</w:t>
      </w:r>
      <w:proofErr w:type="spellEnd"/>
      <w:r w:rsidRPr="003A2519">
        <w:rPr>
          <w:sz w:val="28"/>
          <w:szCs w:val="28"/>
        </w:rPr>
        <w:t xml:space="preserve">:  </w:t>
      </w:r>
      <w:proofErr w:type="spellStart"/>
      <w:proofErr w:type="gramStart"/>
      <w:r w:rsidRPr="003A2519">
        <w:rPr>
          <w:sz w:val="28"/>
          <w:szCs w:val="28"/>
        </w:rPr>
        <w:t>П</w:t>
      </w:r>
      <w:proofErr w:type="gramEnd"/>
      <w:r w:rsidRPr="003A2519">
        <w:rPr>
          <w:sz w:val="28"/>
          <w:szCs w:val="28"/>
        </w:rPr>
        <w:t>ідручники</w:t>
      </w:r>
      <w:proofErr w:type="spellEnd"/>
      <w:r w:rsidRPr="003A2519">
        <w:rPr>
          <w:sz w:val="28"/>
          <w:szCs w:val="28"/>
        </w:rPr>
        <w:t xml:space="preserve"> і </w:t>
      </w:r>
      <w:proofErr w:type="spellStart"/>
      <w:r w:rsidRPr="003A2519">
        <w:rPr>
          <w:sz w:val="28"/>
          <w:szCs w:val="28"/>
        </w:rPr>
        <w:t>посібники</w:t>
      </w:r>
      <w:proofErr w:type="spellEnd"/>
      <w:r w:rsidRPr="003A2519">
        <w:rPr>
          <w:sz w:val="28"/>
          <w:szCs w:val="28"/>
        </w:rPr>
        <w:t>, 1998. – 256 с.</w:t>
      </w:r>
    </w:p>
    <w:p w:rsidR="003A2519" w:rsidRPr="003A2519" w:rsidRDefault="003A2519" w:rsidP="003A2519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22.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 О.Г. Основи суспільної географії: </w:t>
      </w:r>
      <w:proofErr w:type="spellStart"/>
      <w:r w:rsidRPr="003A2519">
        <w:rPr>
          <w:sz w:val="28"/>
          <w:szCs w:val="28"/>
          <w:lang w:val="uk-UA"/>
        </w:rPr>
        <w:t>підруч</w:t>
      </w:r>
      <w:proofErr w:type="spellEnd"/>
      <w:r w:rsidRPr="003A2519">
        <w:rPr>
          <w:sz w:val="28"/>
          <w:szCs w:val="28"/>
          <w:lang w:val="uk-UA"/>
        </w:rPr>
        <w:t xml:space="preserve">. [для </w:t>
      </w:r>
      <w:proofErr w:type="spellStart"/>
      <w:r w:rsidRPr="003A2519">
        <w:rPr>
          <w:sz w:val="28"/>
          <w:szCs w:val="28"/>
          <w:lang w:val="uk-UA"/>
        </w:rPr>
        <w:t>студ</w:t>
      </w:r>
      <w:proofErr w:type="spellEnd"/>
      <w:r w:rsidRPr="003A2519">
        <w:rPr>
          <w:sz w:val="28"/>
          <w:szCs w:val="28"/>
          <w:lang w:val="uk-UA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геогр</w:t>
      </w:r>
      <w:proofErr w:type="spellEnd"/>
      <w:r w:rsidRPr="003A2519">
        <w:rPr>
          <w:sz w:val="28"/>
          <w:szCs w:val="28"/>
          <w:lang w:val="uk-UA"/>
        </w:rPr>
        <w:t xml:space="preserve">. спец. </w:t>
      </w:r>
      <w:proofErr w:type="spellStart"/>
      <w:r w:rsidRPr="003A2519">
        <w:rPr>
          <w:sz w:val="28"/>
          <w:szCs w:val="28"/>
          <w:lang w:val="uk-UA"/>
        </w:rPr>
        <w:t>вищ</w:t>
      </w:r>
      <w:proofErr w:type="spellEnd"/>
      <w:r w:rsidRPr="003A2519">
        <w:rPr>
          <w:sz w:val="28"/>
          <w:szCs w:val="28"/>
          <w:lang w:val="uk-UA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навч</w:t>
      </w:r>
      <w:proofErr w:type="spellEnd"/>
      <w:r w:rsidRPr="003A2519">
        <w:rPr>
          <w:sz w:val="28"/>
          <w:szCs w:val="28"/>
          <w:lang w:val="uk-UA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закл</w:t>
      </w:r>
      <w:proofErr w:type="spellEnd"/>
      <w:r w:rsidRPr="003A2519">
        <w:rPr>
          <w:sz w:val="28"/>
          <w:szCs w:val="28"/>
          <w:lang w:val="uk-UA"/>
        </w:rPr>
        <w:t>.] / О.Г.</w:t>
      </w:r>
      <w:r w:rsidRPr="003A2519">
        <w:rPr>
          <w:sz w:val="28"/>
          <w:szCs w:val="28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 – Одеса: </w:t>
      </w:r>
      <w:proofErr w:type="spellStart"/>
      <w:r w:rsidRPr="003A2519">
        <w:rPr>
          <w:sz w:val="28"/>
          <w:szCs w:val="28"/>
          <w:lang w:val="uk-UA"/>
        </w:rPr>
        <w:t>Астропринт</w:t>
      </w:r>
      <w:proofErr w:type="spellEnd"/>
      <w:r w:rsidRPr="003A2519">
        <w:rPr>
          <w:sz w:val="28"/>
          <w:szCs w:val="28"/>
          <w:lang w:val="uk-UA"/>
        </w:rPr>
        <w:t xml:space="preserve">, 2009. – 544 с.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23.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 О.Г. Суспільно-географічні дослідження: методологія, методи, методика. / О.Г.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 – Одеса: </w:t>
      </w:r>
      <w:proofErr w:type="spellStart"/>
      <w:r w:rsidRPr="003A2519">
        <w:rPr>
          <w:sz w:val="28"/>
          <w:szCs w:val="28"/>
          <w:lang w:val="uk-UA"/>
        </w:rPr>
        <w:t>Астропринт</w:t>
      </w:r>
      <w:proofErr w:type="spellEnd"/>
      <w:r w:rsidRPr="003A2519">
        <w:rPr>
          <w:sz w:val="28"/>
          <w:szCs w:val="28"/>
          <w:lang w:val="uk-UA"/>
        </w:rPr>
        <w:t>, 2005. – 632 с.</w:t>
      </w:r>
    </w:p>
    <w:p w:rsidR="003A2519" w:rsidRPr="003A2519" w:rsidRDefault="003A2519" w:rsidP="003A2519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24.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 О.Г. Територіальна організація портової діяльності  регіону у контексті формування транспортно-логістичних мереж</w:t>
      </w:r>
      <w:r w:rsidRPr="003A2519">
        <w:rPr>
          <w:b/>
          <w:sz w:val="28"/>
          <w:szCs w:val="28"/>
          <w:lang w:val="uk-UA"/>
        </w:rPr>
        <w:t xml:space="preserve"> / </w:t>
      </w:r>
      <w:r w:rsidRPr="003A2519">
        <w:rPr>
          <w:sz w:val="28"/>
          <w:szCs w:val="28"/>
          <w:lang w:val="uk-UA"/>
        </w:rPr>
        <w:t xml:space="preserve">О.Г. </w:t>
      </w:r>
      <w:proofErr w:type="spellStart"/>
      <w:r w:rsidRPr="003A2519">
        <w:rPr>
          <w:sz w:val="28"/>
          <w:szCs w:val="28"/>
          <w:lang w:val="uk-UA"/>
        </w:rPr>
        <w:t>Топчієв</w:t>
      </w:r>
      <w:proofErr w:type="spellEnd"/>
      <w:r w:rsidRPr="003A2519">
        <w:rPr>
          <w:sz w:val="28"/>
          <w:szCs w:val="28"/>
          <w:lang w:val="uk-UA"/>
        </w:rPr>
        <w:t xml:space="preserve">, Н.Є. </w:t>
      </w:r>
      <w:proofErr w:type="spellStart"/>
      <w:r w:rsidRPr="003A2519">
        <w:rPr>
          <w:sz w:val="28"/>
          <w:szCs w:val="28"/>
          <w:lang w:val="uk-UA"/>
        </w:rPr>
        <w:t>Нефедова</w:t>
      </w:r>
      <w:proofErr w:type="spellEnd"/>
      <w:r w:rsidRPr="003A2519">
        <w:rPr>
          <w:sz w:val="28"/>
          <w:szCs w:val="28"/>
          <w:lang w:val="uk-UA"/>
        </w:rPr>
        <w:t xml:space="preserve"> // </w:t>
      </w:r>
      <w:proofErr w:type="spellStart"/>
      <w:r w:rsidRPr="003A2519">
        <w:rPr>
          <w:sz w:val="28"/>
          <w:szCs w:val="28"/>
          <w:lang w:val="uk-UA"/>
        </w:rPr>
        <w:t>Укр</w:t>
      </w:r>
      <w:proofErr w:type="spellEnd"/>
      <w:r w:rsidRPr="003A2519">
        <w:rPr>
          <w:sz w:val="28"/>
          <w:szCs w:val="28"/>
          <w:lang w:val="uk-UA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геогр</w:t>
      </w:r>
      <w:proofErr w:type="spellEnd"/>
      <w:r w:rsidRPr="003A2519">
        <w:rPr>
          <w:sz w:val="28"/>
          <w:szCs w:val="28"/>
          <w:lang w:val="uk-UA"/>
        </w:rPr>
        <w:t xml:space="preserve">. журнал – 2013. – № 1 (81). – С. 18-26 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lastRenderedPageBreak/>
        <w:t>25</w:t>
      </w:r>
      <w:r w:rsidRPr="003A2519">
        <w:rPr>
          <w:sz w:val="28"/>
          <w:szCs w:val="28"/>
        </w:rPr>
        <w:t xml:space="preserve">. </w:t>
      </w:r>
      <w:proofErr w:type="spellStart"/>
      <w:proofErr w:type="gramStart"/>
      <w:r w:rsidRPr="003A2519">
        <w:rPr>
          <w:sz w:val="28"/>
          <w:szCs w:val="28"/>
        </w:rPr>
        <w:t>Соц</w:t>
      </w:r>
      <w:proofErr w:type="gramEnd"/>
      <w:r w:rsidRPr="003A2519">
        <w:rPr>
          <w:sz w:val="28"/>
          <w:szCs w:val="28"/>
        </w:rPr>
        <w:t>іально-економічна</w:t>
      </w:r>
      <w:proofErr w:type="spellEnd"/>
      <w:r w:rsidRPr="003A2519">
        <w:rPr>
          <w:sz w:val="28"/>
          <w:szCs w:val="28"/>
        </w:rPr>
        <w:t xml:space="preserve"> </w:t>
      </w:r>
      <w:proofErr w:type="spellStart"/>
      <w:r w:rsidRPr="003A2519">
        <w:rPr>
          <w:sz w:val="28"/>
          <w:szCs w:val="28"/>
        </w:rPr>
        <w:t>географія</w:t>
      </w:r>
      <w:proofErr w:type="spellEnd"/>
      <w:r w:rsidRPr="003A2519">
        <w:rPr>
          <w:sz w:val="28"/>
          <w:szCs w:val="28"/>
        </w:rPr>
        <w:t xml:space="preserve"> </w:t>
      </w:r>
      <w:proofErr w:type="spellStart"/>
      <w:r w:rsidRPr="003A2519">
        <w:rPr>
          <w:sz w:val="28"/>
          <w:szCs w:val="28"/>
        </w:rPr>
        <w:t>світу</w:t>
      </w:r>
      <w:proofErr w:type="spellEnd"/>
      <w:r w:rsidRPr="003A2519">
        <w:rPr>
          <w:sz w:val="28"/>
          <w:szCs w:val="28"/>
        </w:rPr>
        <w:t xml:space="preserve"> / за ред. С.П.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 xml:space="preserve">Кузика. – </w:t>
      </w:r>
      <w:proofErr w:type="spellStart"/>
      <w:r w:rsidRPr="003A2519">
        <w:rPr>
          <w:sz w:val="28"/>
          <w:szCs w:val="28"/>
        </w:rPr>
        <w:t>Тернопіль</w:t>
      </w:r>
      <w:proofErr w:type="spellEnd"/>
      <w:r w:rsidRPr="003A2519">
        <w:rPr>
          <w:sz w:val="28"/>
          <w:szCs w:val="28"/>
        </w:rPr>
        <w:t xml:space="preserve">:  </w:t>
      </w:r>
      <w:proofErr w:type="spellStart"/>
      <w:proofErr w:type="gramStart"/>
      <w:r w:rsidRPr="003A2519">
        <w:rPr>
          <w:sz w:val="28"/>
          <w:szCs w:val="28"/>
        </w:rPr>
        <w:t>П</w:t>
      </w:r>
      <w:proofErr w:type="gramEnd"/>
      <w:r w:rsidRPr="003A2519">
        <w:rPr>
          <w:sz w:val="28"/>
          <w:szCs w:val="28"/>
        </w:rPr>
        <w:t>ідручники</w:t>
      </w:r>
      <w:proofErr w:type="spellEnd"/>
      <w:r w:rsidRPr="003A2519">
        <w:rPr>
          <w:sz w:val="28"/>
          <w:szCs w:val="28"/>
        </w:rPr>
        <w:t xml:space="preserve"> і </w:t>
      </w:r>
      <w:proofErr w:type="spellStart"/>
      <w:r w:rsidRPr="003A2519">
        <w:rPr>
          <w:sz w:val="28"/>
          <w:szCs w:val="28"/>
        </w:rPr>
        <w:t>посібники</w:t>
      </w:r>
      <w:proofErr w:type="spellEnd"/>
      <w:r w:rsidRPr="003A2519">
        <w:rPr>
          <w:sz w:val="28"/>
          <w:szCs w:val="28"/>
        </w:rPr>
        <w:t>, 1998. – 256 с.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26. </w:t>
      </w:r>
      <w:r w:rsidRPr="003A2519">
        <w:rPr>
          <w:sz w:val="28"/>
          <w:szCs w:val="28"/>
        </w:rPr>
        <w:t>Тенденции развития мирового транспортного рынка: материалы Второй науч</w:t>
      </w:r>
      <w:proofErr w:type="gramStart"/>
      <w:r w:rsidRPr="003A2519">
        <w:rPr>
          <w:sz w:val="28"/>
          <w:szCs w:val="28"/>
        </w:rPr>
        <w:t>.-</w:t>
      </w:r>
      <w:proofErr w:type="spellStart"/>
      <w:proofErr w:type="gramEnd"/>
      <w:r w:rsidRPr="003A2519">
        <w:rPr>
          <w:sz w:val="28"/>
          <w:szCs w:val="28"/>
        </w:rPr>
        <w:t>практ</w:t>
      </w:r>
      <w:proofErr w:type="spellEnd"/>
      <w:r w:rsidRPr="003A2519">
        <w:rPr>
          <w:sz w:val="28"/>
          <w:szCs w:val="28"/>
        </w:rPr>
        <w:t xml:space="preserve">. </w:t>
      </w:r>
      <w:proofErr w:type="spellStart"/>
      <w:r w:rsidRPr="003A2519">
        <w:rPr>
          <w:sz w:val="28"/>
          <w:szCs w:val="28"/>
        </w:rPr>
        <w:t>конф</w:t>
      </w:r>
      <w:proofErr w:type="spellEnd"/>
      <w:r w:rsidRPr="003A2519">
        <w:rPr>
          <w:sz w:val="28"/>
          <w:szCs w:val="28"/>
        </w:rPr>
        <w:t xml:space="preserve">., 22- 23 апр. 2010 года, Одесса / ред.: Н.Т. </w:t>
      </w:r>
      <w:proofErr w:type="spellStart"/>
      <w:r w:rsidRPr="003A2519">
        <w:rPr>
          <w:sz w:val="28"/>
          <w:szCs w:val="28"/>
        </w:rPr>
        <w:t>Примачев</w:t>
      </w:r>
      <w:proofErr w:type="spellEnd"/>
      <w:r w:rsidRPr="003A2519">
        <w:rPr>
          <w:sz w:val="28"/>
          <w:szCs w:val="28"/>
        </w:rPr>
        <w:t xml:space="preserve">, И.А. </w:t>
      </w:r>
      <w:proofErr w:type="spellStart"/>
      <w:r w:rsidRPr="003A2519">
        <w:rPr>
          <w:sz w:val="28"/>
          <w:szCs w:val="28"/>
        </w:rPr>
        <w:t>Голубкова</w:t>
      </w:r>
      <w:proofErr w:type="spellEnd"/>
      <w:r w:rsidRPr="003A2519">
        <w:rPr>
          <w:sz w:val="28"/>
          <w:szCs w:val="28"/>
        </w:rPr>
        <w:t xml:space="preserve">, Н.Н. </w:t>
      </w:r>
      <w:proofErr w:type="spellStart"/>
      <w:r w:rsidRPr="003A2519">
        <w:rPr>
          <w:sz w:val="28"/>
          <w:szCs w:val="28"/>
        </w:rPr>
        <w:t>Примачева</w:t>
      </w:r>
      <w:proofErr w:type="spellEnd"/>
      <w:r w:rsidRPr="003A2519">
        <w:rPr>
          <w:sz w:val="28"/>
          <w:szCs w:val="28"/>
        </w:rPr>
        <w:t>; Одес. нац. морская акад. – О., 2010. – 174 c.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en-US"/>
        </w:rPr>
      </w:pPr>
      <w:r w:rsidRPr="003A2519">
        <w:rPr>
          <w:sz w:val="28"/>
          <w:szCs w:val="28"/>
          <w:lang w:val="uk-UA"/>
        </w:rPr>
        <w:t xml:space="preserve">27. </w:t>
      </w:r>
      <w:proofErr w:type="gramStart"/>
      <w:r w:rsidRPr="003A2519">
        <w:rPr>
          <w:sz w:val="28"/>
          <w:szCs w:val="28"/>
          <w:lang w:val="en-US"/>
        </w:rPr>
        <w:t>Bird, J. (1980) Seaports as a subset of gateways for regions.</w:t>
      </w:r>
      <w:proofErr w:type="gramEnd"/>
      <w:r w:rsidRPr="003A2519">
        <w:rPr>
          <w:sz w:val="28"/>
          <w:szCs w:val="28"/>
          <w:lang w:val="en-US"/>
        </w:rPr>
        <w:t xml:space="preserve"> </w:t>
      </w:r>
      <w:r w:rsidRPr="003A2519">
        <w:rPr>
          <w:sz w:val="28"/>
          <w:szCs w:val="28"/>
          <w:lang w:val="uk-UA"/>
        </w:rPr>
        <w:t>//</w:t>
      </w:r>
      <w:r w:rsidRPr="003A2519">
        <w:rPr>
          <w:sz w:val="28"/>
          <w:szCs w:val="28"/>
          <w:lang w:val="en-US"/>
        </w:rPr>
        <w:t xml:space="preserve"> Progress in Human </w:t>
      </w:r>
      <w:proofErr w:type="spellStart"/>
      <w:r w:rsidRPr="003A2519">
        <w:rPr>
          <w:sz w:val="28"/>
          <w:szCs w:val="28"/>
          <w:lang w:val="en-US"/>
        </w:rPr>
        <w:t>Geografy</w:t>
      </w:r>
      <w:proofErr w:type="spellEnd"/>
      <w:r w:rsidRPr="003A2519">
        <w:rPr>
          <w:sz w:val="28"/>
          <w:szCs w:val="28"/>
          <w:lang w:val="en-US"/>
        </w:rPr>
        <w:t xml:space="preserve">.  </w:t>
      </w:r>
      <w:r w:rsidRPr="003A2519">
        <w:rPr>
          <w:sz w:val="28"/>
          <w:szCs w:val="28"/>
          <w:lang w:val="uk-UA"/>
        </w:rPr>
        <w:t xml:space="preserve">– 1980. – </w:t>
      </w:r>
      <w:r w:rsidRPr="003A2519">
        <w:rPr>
          <w:sz w:val="28"/>
          <w:szCs w:val="28"/>
          <w:lang w:val="en-US"/>
        </w:rPr>
        <w:t>Vol. 4</w:t>
      </w:r>
      <w:r w:rsidRPr="003A2519">
        <w:rPr>
          <w:sz w:val="28"/>
          <w:szCs w:val="28"/>
          <w:lang w:val="uk-UA"/>
        </w:rPr>
        <w:t xml:space="preserve">. – </w:t>
      </w:r>
      <w:r w:rsidRPr="003A2519">
        <w:rPr>
          <w:sz w:val="28"/>
          <w:szCs w:val="28"/>
          <w:lang w:val="en-US"/>
        </w:rPr>
        <w:t>No.4</w:t>
      </w:r>
      <w:r w:rsidRPr="003A2519">
        <w:rPr>
          <w:sz w:val="28"/>
          <w:szCs w:val="28"/>
          <w:lang w:val="uk-UA"/>
        </w:rPr>
        <w:t xml:space="preserve">. – </w:t>
      </w:r>
      <w:r w:rsidRPr="003A2519">
        <w:rPr>
          <w:sz w:val="28"/>
          <w:szCs w:val="28"/>
          <w:lang w:val="en-US"/>
        </w:rPr>
        <w:t>p.360-370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28</w:t>
      </w:r>
      <w:r w:rsidRPr="003A2519">
        <w:rPr>
          <w:sz w:val="28"/>
          <w:szCs w:val="28"/>
          <w:lang w:val="en-US"/>
        </w:rPr>
        <w:t xml:space="preserve">. </w:t>
      </w:r>
      <w:proofErr w:type="spellStart"/>
      <w:r w:rsidRPr="003A2519">
        <w:rPr>
          <w:sz w:val="28"/>
          <w:szCs w:val="28"/>
          <w:lang w:val="en-US"/>
        </w:rPr>
        <w:t>Notteboom</w:t>
      </w:r>
      <w:proofErr w:type="spellEnd"/>
      <w:r w:rsidRPr="003A2519">
        <w:rPr>
          <w:sz w:val="28"/>
          <w:szCs w:val="28"/>
          <w:lang w:val="en-US"/>
        </w:rPr>
        <w:t xml:space="preserve">, T. and J-P </w:t>
      </w:r>
      <w:proofErr w:type="spellStart"/>
      <w:r w:rsidRPr="003A2519">
        <w:rPr>
          <w:sz w:val="28"/>
          <w:szCs w:val="28"/>
          <w:lang w:val="en-US"/>
        </w:rPr>
        <w:t>Rodrigue</w:t>
      </w:r>
      <w:proofErr w:type="spellEnd"/>
      <w:r w:rsidRPr="003A2519">
        <w:rPr>
          <w:sz w:val="28"/>
          <w:szCs w:val="28"/>
          <w:lang w:val="en-US"/>
        </w:rPr>
        <w:t xml:space="preserve"> Port Regionalization: Towards a New Phase in Port Development</w:t>
      </w:r>
      <w:r w:rsidRPr="003A2519">
        <w:rPr>
          <w:sz w:val="28"/>
          <w:szCs w:val="28"/>
          <w:lang w:val="uk-UA"/>
        </w:rPr>
        <w:t xml:space="preserve">. // </w:t>
      </w:r>
      <w:r w:rsidRPr="003A2519">
        <w:rPr>
          <w:sz w:val="28"/>
          <w:szCs w:val="28"/>
          <w:lang w:val="en-US"/>
        </w:rPr>
        <w:t>Maritime Policy and Management</w:t>
      </w:r>
      <w:r w:rsidRPr="003A2519">
        <w:rPr>
          <w:sz w:val="28"/>
          <w:szCs w:val="28"/>
          <w:lang w:val="uk-UA"/>
        </w:rPr>
        <w:t>. – 2005. –</w:t>
      </w:r>
      <w:r w:rsidRPr="003A2519">
        <w:rPr>
          <w:sz w:val="28"/>
          <w:szCs w:val="28"/>
          <w:lang w:val="en-US"/>
        </w:rPr>
        <w:t xml:space="preserve"> Vol.32</w:t>
      </w:r>
      <w:r w:rsidRPr="003A2519">
        <w:rPr>
          <w:sz w:val="28"/>
          <w:szCs w:val="28"/>
          <w:lang w:val="uk-UA"/>
        </w:rPr>
        <w:t>. –</w:t>
      </w:r>
      <w:r w:rsidRPr="003A2519">
        <w:rPr>
          <w:sz w:val="28"/>
          <w:szCs w:val="28"/>
          <w:lang w:val="en-US"/>
        </w:rPr>
        <w:t xml:space="preserve"> No.3</w:t>
      </w:r>
      <w:r w:rsidRPr="003A2519">
        <w:rPr>
          <w:sz w:val="28"/>
          <w:szCs w:val="28"/>
          <w:lang w:val="uk-UA"/>
        </w:rPr>
        <w:t>. –</w:t>
      </w:r>
      <w:r w:rsidRPr="003A2519">
        <w:rPr>
          <w:sz w:val="28"/>
          <w:szCs w:val="28"/>
          <w:lang w:val="en-US"/>
        </w:rPr>
        <w:t xml:space="preserve"> pp. 297-313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en-US"/>
        </w:rPr>
      </w:pPr>
      <w:r w:rsidRPr="003A2519">
        <w:rPr>
          <w:sz w:val="28"/>
          <w:szCs w:val="28"/>
          <w:lang w:val="uk-UA"/>
        </w:rPr>
        <w:t>29</w:t>
      </w:r>
      <w:r w:rsidRPr="003A2519">
        <w:rPr>
          <w:sz w:val="28"/>
          <w:szCs w:val="28"/>
          <w:lang w:val="en-US"/>
        </w:rPr>
        <w:t xml:space="preserve">. </w:t>
      </w:r>
      <w:proofErr w:type="spellStart"/>
      <w:r w:rsidRPr="003A2519">
        <w:rPr>
          <w:sz w:val="28"/>
          <w:szCs w:val="28"/>
          <w:lang w:val="en-US"/>
        </w:rPr>
        <w:t>Rodrigue</w:t>
      </w:r>
      <w:proofErr w:type="spellEnd"/>
      <w:r w:rsidRPr="003A2519">
        <w:rPr>
          <w:sz w:val="28"/>
          <w:szCs w:val="28"/>
          <w:lang w:val="en-US"/>
        </w:rPr>
        <w:t xml:space="preserve"> Jean-Pa</w:t>
      </w:r>
      <w:r w:rsidRPr="003A2519">
        <w:rPr>
          <w:sz w:val="28"/>
          <w:szCs w:val="28"/>
          <w:shd w:val="clear" w:color="auto" w:fill="FFFFFF"/>
          <w:lang w:val="en-US"/>
        </w:rPr>
        <w:t>ul</w:t>
      </w:r>
      <w:r w:rsidRPr="003A2519">
        <w:rPr>
          <w:bCs/>
          <w:sz w:val="28"/>
          <w:szCs w:val="28"/>
          <w:shd w:val="clear" w:color="auto" w:fill="FFFFFF"/>
          <w:lang w:val="en-US"/>
        </w:rPr>
        <w:t>,</w:t>
      </w:r>
      <w:r w:rsidRPr="003A2519">
        <w:rPr>
          <w:bCs/>
          <w:sz w:val="28"/>
          <w:szCs w:val="28"/>
          <w:lang w:val="en-US"/>
        </w:rPr>
        <w:t> </w:t>
      </w:r>
      <w:proofErr w:type="spellStart"/>
      <w:r w:rsidRPr="003A2519">
        <w:rPr>
          <w:bCs/>
          <w:sz w:val="28"/>
          <w:szCs w:val="28"/>
          <w:lang w:val="en-US"/>
        </w:rPr>
        <w:t>Nottebo</w:t>
      </w:r>
      <w:proofErr w:type="spellEnd"/>
      <w:r w:rsidRPr="003A2519">
        <w:rPr>
          <w:bCs/>
          <w:sz w:val="28"/>
          <w:szCs w:val="28"/>
          <w:lang w:val="uk-UA"/>
        </w:rPr>
        <w:t>o</w:t>
      </w:r>
      <w:r w:rsidRPr="003A2519">
        <w:rPr>
          <w:bCs/>
          <w:sz w:val="28"/>
          <w:szCs w:val="28"/>
          <w:lang w:val="en-US"/>
        </w:rPr>
        <w:t>m Th</w:t>
      </w:r>
      <w:r w:rsidRPr="003A2519">
        <w:rPr>
          <w:bCs/>
          <w:sz w:val="28"/>
          <w:szCs w:val="28"/>
          <w:shd w:val="clear" w:color="auto" w:fill="FFFFFF"/>
          <w:lang w:val="en-US"/>
        </w:rPr>
        <w:t>e</w:t>
      </w:r>
      <w:r w:rsidRPr="003A2519">
        <w:rPr>
          <w:bCs/>
          <w:iCs/>
          <w:sz w:val="28"/>
          <w:szCs w:val="28"/>
          <w:shd w:val="clear" w:color="auto" w:fill="FFFFFF"/>
          <w:lang w:val="en-US"/>
        </w:rPr>
        <w:t>o</w:t>
      </w:r>
      <w:r w:rsidRPr="003A2519">
        <w:rPr>
          <w:iCs/>
          <w:sz w:val="28"/>
          <w:szCs w:val="28"/>
          <w:lang w:val="en-US"/>
        </w:rPr>
        <w:t xml:space="preserve"> Challenges in the maritime-land interface: port hinterlands and </w:t>
      </w:r>
      <w:proofErr w:type="spellStart"/>
      <w:r w:rsidRPr="003A2519">
        <w:rPr>
          <w:iCs/>
          <w:sz w:val="28"/>
          <w:szCs w:val="28"/>
          <w:lang w:val="en-US"/>
        </w:rPr>
        <w:t>regionalizati</w:t>
      </w:r>
      <w:r w:rsidRPr="003A2519">
        <w:rPr>
          <w:iCs/>
          <w:sz w:val="28"/>
          <w:szCs w:val="28"/>
          <w:lang w:val="uk-UA"/>
        </w:rPr>
        <w:t>on</w:t>
      </w:r>
      <w:proofErr w:type="spellEnd"/>
      <w:r w:rsidRPr="003A2519">
        <w:rPr>
          <w:iCs/>
          <w:sz w:val="28"/>
          <w:szCs w:val="28"/>
          <w:lang w:val="uk-UA"/>
        </w:rPr>
        <w:t xml:space="preserve"> /</w:t>
      </w:r>
      <w:r w:rsidRPr="003A2519">
        <w:rPr>
          <w:iCs/>
          <w:sz w:val="28"/>
          <w:szCs w:val="28"/>
          <w:lang w:val="en-US"/>
        </w:rPr>
        <w:t xml:space="preserve">/ </w:t>
      </w:r>
      <w:proofErr w:type="gramStart"/>
      <w:r w:rsidRPr="003A2519">
        <w:rPr>
          <w:sz w:val="28"/>
          <w:szCs w:val="28"/>
          <w:lang w:val="en-US"/>
        </w:rPr>
        <w:t>The</w:t>
      </w:r>
      <w:proofErr w:type="gramEnd"/>
      <w:r w:rsidRPr="003A2519">
        <w:rPr>
          <w:sz w:val="28"/>
          <w:szCs w:val="28"/>
          <w:lang w:val="en-US"/>
        </w:rPr>
        <w:t xml:space="preserve"> master development plan for port logistics parks in Korea</w:t>
      </w:r>
      <w:r w:rsidRPr="003A2519">
        <w:rPr>
          <w:sz w:val="28"/>
          <w:szCs w:val="28"/>
          <w:lang w:val="uk-UA"/>
        </w:rPr>
        <w:t> </w:t>
      </w:r>
      <w:r w:rsidRPr="003A2519">
        <w:rPr>
          <w:sz w:val="28"/>
          <w:szCs w:val="28"/>
          <w:lang w:val="en-US"/>
        </w:rPr>
        <w:t>- Seoul, Ministry of Maritime Affairs and Fisheries, </w:t>
      </w:r>
      <w:r w:rsidRPr="003A2519">
        <w:rPr>
          <w:sz w:val="28"/>
          <w:szCs w:val="28"/>
          <w:lang w:val="uk-UA"/>
        </w:rPr>
        <w:t xml:space="preserve">2006. – </w:t>
      </w:r>
      <w:r w:rsidRPr="003A2519">
        <w:rPr>
          <w:sz w:val="28"/>
          <w:szCs w:val="28"/>
          <w:lang w:val="en-US"/>
        </w:rPr>
        <w:t>p. 333-3</w:t>
      </w:r>
      <w:r w:rsidRPr="003A2519">
        <w:rPr>
          <w:sz w:val="28"/>
          <w:szCs w:val="28"/>
          <w:lang w:val="uk-UA"/>
        </w:rPr>
        <w:t>6</w:t>
      </w:r>
      <w:r w:rsidRPr="003A2519">
        <w:rPr>
          <w:sz w:val="28"/>
          <w:szCs w:val="28"/>
          <w:lang w:val="en-US"/>
        </w:rPr>
        <w:t>3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30. </w:t>
      </w:r>
      <w:r w:rsidRPr="003A2519">
        <w:rPr>
          <w:bCs/>
          <w:sz w:val="28"/>
          <w:szCs w:val="28"/>
          <w:lang w:val="uk-UA"/>
        </w:rPr>
        <w:t xml:space="preserve">Кузнецов А.В. </w:t>
      </w:r>
      <w:proofErr w:type="spellStart"/>
      <w:r w:rsidRPr="003A2519">
        <w:rPr>
          <w:bCs/>
          <w:sz w:val="28"/>
          <w:szCs w:val="28"/>
          <w:lang w:val="uk-UA"/>
        </w:rPr>
        <w:t>Новая</w:t>
      </w:r>
      <w:proofErr w:type="spellEnd"/>
      <w:r w:rsidRPr="003A2519">
        <w:rPr>
          <w:bCs/>
          <w:sz w:val="28"/>
          <w:szCs w:val="28"/>
          <w:lang w:val="uk-UA"/>
        </w:rPr>
        <w:t xml:space="preserve"> роль </w:t>
      </w:r>
      <w:proofErr w:type="spellStart"/>
      <w:r w:rsidRPr="003A2519">
        <w:rPr>
          <w:bCs/>
          <w:sz w:val="28"/>
          <w:szCs w:val="28"/>
          <w:lang w:val="uk-UA"/>
        </w:rPr>
        <w:t>морских</w:t>
      </w:r>
      <w:proofErr w:type="spellEnd"/>
      <w:r w:rsidRPr="003A2519">
        <w:rPr>
          <w:bCs/>
          <w:sz w:val="28"/>
          <w:szCs w:val="28"/>
          <w:lang w:val="uk-UA"/>
        </w:rPr>
        <w:t xml:space="preserve"> </w:t>
      </w:r>
      <w:proofErr w:type="spellStart"/>
      <w:r w:rsidRPr="003A2519">
        <w:rPr>
          <w:bCs/>
          <w:sz w:val="28"/>
          <w:szCs w:val="28"/>
          <w:lang w:val="uk-UA"/>
        </w:rPr>
        <w:t>портов</w:t>
      </w:r>
      <w:proofErr w:type="spellEnd"/>
      <w:r w:rsidRPr="003A2519">
        <w:rPr>
          <w:bCs/>
          <w:sz w:val="28"/>
          <w:szCs w:val="28"/>
          <w:lang w:val="uk-UA"/>
        </w:rPr>
        <w:t xml:space="preserve"> в </w:t>
      </w:r>
      <w:proofErr w:type="spellStart"/>
      <w:r w:rsidRPr="003A2519">
        <w:rPr>
          <w:bCs/>
          <w:sz w:val="28"/>
          <w:szCs w:val="28"/>
          <w:lang w:val="uk-UA"/>
        </w:rPr>
        <w:t>мировой</w:t>
      </w:r>
      <w:proofErr w:type="spellEnd"/>
      <w:r w:rsidRPr="003A2519">
        <w:rPr>
          <w:bCs/>
          <w:sz w:val="28"/>
          <w:szCs w:val="28"/>
          <w:lang w:val="uk-UA"/>
        </w:rPr>
        <w:t xml:space="preserve"> </w:t>
      </w:r>
      <w:proofErr w:type="spellStart"/>
      <w:r w:rsidRPr="003A2519">
        <w:rPr>
          <w:bCs/>
          <w:sz w:val="28"/>
          <w:szCs w:val="28"/>
          <w:lang w:val="uk-UA"/>
        </w:rPr>
        <w:t>экономике</w:t>
      </w:r>
      <w:proofErr w:type="spellEnd"/>
      <w:r w:rsidRPr="003A2519">
        <w:rPr>
          <w:bCs/>
          <w:sz w:val="28"/>
          <w:szCs w:val="28"/>
          <w:lang w:val="uk-UA"/>
        </w:rPr>
        <w:t xml:space="preserve">.                 / А.В. Кузнецов </w:t>
      </w:r>
      <w:r w:rsidRPr="003A2519">
        <w:rPr>
          <w:snapToGrid w:val="0"/>
          <w:sz w:val="28"/>
          <w:szCs w:val="28"/>
          <w:lang w:val="uk-UA"/>
        </w:rPr>
        <w:t>–</w:t>
      </w:r>
      <w:r w:rsidRPr="003A2519">
        <w:rPr>
          <w:bCs/>
          <w:sz w:val="28"/>
          <w:szCs w:val="28"/>
          <w:lang w:val="uk-UA"/>
        </w:rPr>
        <w:t xml:space="preserve"> </w:t>
      </w:r>
      <w:r w:rsidRPr="003A2519">
        <w:rPr>
          <w:snapToGrid w:val="0"/>
          <w:sz w:val="28"/>
          <w:szCs w:val="28"/>
          <w:lang w:val="uk-UA"/>
        </w:rPr>
        <w:t>[</w:t>
      </w:r>
      <w:proofErr w:type="spellStart"/>
      <w:r w:rsidRPr="003A2519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3A2519">
        <w:rPr>
          <w:snapToGrid w:val="0"/>
          <w:sz w:val="28"/>
          <w:szCs w:val="28"/>
          <w:lang w:val="uk-UA"/>
        </w:rPr>
        <w:t xml:space="preserve"> ресурс]</w:t>
      </w:r>
      <w:r w:rsidRPr="003A2519">
        <w:rPr>
          <w:snapToGrid w:val="0"/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– Режим доступ</w:t>
      </w:r>
      <w:r w:rsidRPr="003A2519">
        <w:rPr>
          <w:sz w:val="28"/>
          <w:szCs w:val="28"/>
        </w:rPr>
        <w:t>а</w:t>
      </w:r>
      <w:r w:rsidRPr="003A2519">
        <w:rPr>
          <w:sz w:val="28"/>
          <w:szCs w:val="28"/>
          <w:lang w:val="uk-UA"/>
        </w:rPr>
        <w:t>:</w:t>
      </w:r>
      <w:r w:rsidRPr="003A2519">
        <w:rPr>
          <w:sz w:val="28"/>
          <w:szCs w:val="28"/>
        </w:rPr>
        <w:t xml:space="preserve"> </w:t>
      </w:r>
      <w:r w:rsidRPr="003A2519">
        <w:rPr>
          <w:snapToGrid w:val="0"/>
          <w:sz w:val="28"/>
          <w:szCs w:val="28"/>
          <w:lang w:val="uk-UA"/>
        </w:rPr>
        <w:t xml:space="preserve"> </w:t>
      </w:r>
      <w:hyperlink r:id="rId9" w:history="1">
        <w:r w:rsidRPr="003A2519">
          <w:rPr>
            <w:color w:val="0000FF"/>
            <w:sz w:val="28"/>
            <w:szCs w:val="28"/>
            <w:u w:val="single"/>
          </w:rPr>
          <w:t>http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://</w:t>
        </w:r>
        <w:r w:rsidRPr="003A2519">
          <w:rPr>
            <w:color w:val="0000FF"/>
            <w:sz w:val="28"/>
            <w:szCs w:val="28"/>
            <w:u w:val="single"/>
          </w:rPr>
          <w:t>wingi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.</w:t>
        </w:r>
        <w:r w:rsidRPr="003A2519">
          <w:rPr>
            <w:color w:val="0000FF"/>
            <w:sz w:val="28"/>
            <w:szCs w:val="28"/>
            <w:u w:val="single"/>
          </w:rPr>
          <w:t>ru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/</w:t>
        </w:r>
        <w:r w:rsidRPr="003A2519">
          <w:rPr>
            <w:color w:val="0000FF"/>
            <w:sz w:val="28"/>
            <w:szCs w:val="28"/>
            <w:u w:val="single"/>
          </w:rPr>
          <w:t>firms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_</w:t>
        </w:r>
        <w:r w:rsidRPr="003A2519">
          <w:rPr>
            <w:color w:val="0000FF"/>
            <w:sz w:val="28"/>
            <w:szCs w:val="28"/>
            <w:u w:val="single"/>
          </w:rPr>
          <w:t>profile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/</w:t>
        </w:r>
        <w:r w:rsidRPr="003A2519">
          <w:rPr>
            <w:color w:val="0000FF"/>
            <w:sz w:val="28"/>
            <w:szCs w:val="28"/>
            <w:u w:val="single"/>
          </w:rPr>
          <w:t>viewMsg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-312/</w:t>
        </w:r>
        <w:r w:rsidRPr="003A2519">
          <w:rPr>
            <w:color w:val="0000FF"/>
            <w:sz w:val="28"/>
            <w:szCs w:val="28"/>
            <w:u w:val="single"/>
          </w:rPr>
          <w:t>blog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-151/</w:t>
        </w:r>
        <w:r w:rsidRPr="003A2519">
          <w:rPr>
            <w:color w:val="0000FF"/>
            <w:sz w:val="28"/>
            <w:szCs w:val="28"/>
            <w:u w:val="single"/>
          </w:rPr>
          <w:t>firm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_</w:t>
        </w:r>
        <w:r w:rsidRPr="003A2519">
          <w:rPr>
            <w:color w:val="0000FF"/>
            <w:sz w:val="28"/>
            <w:szCs w:val="28"/>
            <w:u w:val="single"/>
          </w:rPr>
          <w:t>id</w:t>
        </w:r>
        <w:r w:rsidRPr="003A2519">
          <w:rPr>
            <w:color w:val="0000FF"/>
            <w:sz w:val="28"/>
            <w:szCs w:val="28"/>
            <w:u w:val="single"/>
            <w:lang w:val="uk-UA"/>
          </w:rPr>
          <w:t>-3700/</w:t>
        </w:r>
      </w:hyperlink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31. </w:t>
      </w:r>
      <w:proofErr w:type="spellStart"/>
      <w:r w:rsidRPr="003A2519">
        <w:rPr>
          <w:sz w:val="28"/>
          <w:szCs w:val="28"/>
          <w:lang w:val="uk-UA"/>
        </w:rPr>
        <w:t>Крупнейшие</w:t>
      </w:r>
      <w:proofErr w:type="spellEnd"/>
      <w:r w:rsidRPr="003A2519">
        <w:rPr>
          <w:sz w:val="28"/>
          <w:szCs w:val="28"/>
          <w:lang w:val="uk-UA"/>
        </w:rPr>
        <w:t xml:space="preserve"> контейнерне </w:t>
      </w:r>
      <w:proofErr w:type="spellStart"/>
      <w:r w:rsidRPr="003A2519">
        <w:rPr>
          <w:sz w:val="28"/>
          <w:szCs w:val="28"/>
          <w:lang w:val="uk-UA"/>
        </w:rPr>
        <w:t>линии</w:t>
      </w:r>
      <w:proofErr w:type="spellEnd"/>
      <w:r w:rsidRPr="003A2519">
        <w:rPr>
          <w:sz w:val="28"/>
          <w:szCs w:val="28"/>
          <w:lang w:val="uk-UA"/>
        </w:rPr>
        <w:t xml:space="preserve">. Рейтинг </w:t>
      </w:r>
      <w:proofErr w:type="spellStart"/>
      <w:r w:rsidRPr="003A2519">
        <w:rPr>
          <w:sz w:val="28"/>
          <w:szCs w:val="28"/>
          <w:lang w:val="en-US"/>
        </w:rPr>
        <w:t>Alphaliner</w:t>
      </w:r>
      <w:proofErr w:type="spellEnd"/>
      <w:r w:rsidRPr="003A2519">
        <w:rPr>
          <w:sz w:val="28"/>
          <w:szCs w:val="28"/>
        </w:rPr>
        <w:t xml:space="preserve"> 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  http://logist.fm/news/krupneyshie-konteynernye-linii-reyting-alphaliner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32. </w:t>
      </w:r>
      <w:r w:rsidRPr="003A2519">
        <w:rPr>
          <w:sz w:val="28"/>
          <w:szCs w:val="28"/>
        </w:rPr>
        <w:t>Мировое судоходство и судостроение: состояние и перспективы. 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 xml:space="preserve">] </w:t>
      </w:r>
      <w:r w:rsidRPr="003A2519">
        <w:rPr>
          <w:sz w:val="28"/>
          <w:szCs w:val="28"/>
          <w:lang w:val="uk-UA"/>
        </w:rPr>
        <w:t xml:space="preserve">– Режим доступу: </w:t>
      </w:r>
      <w:hyperlink r:id="rId10" w:history="1">
        <w:r w:rsidRPr="003A2519">
          <w:rPr>
            <w:color w:val="0000FF"/>
            <w:sz w:val="28"/>
            <w:szCs w:val="28"/>
            <w:u w:val="single"/>
            <w:lang w:val="uk-UA"/>
          </w:rPr>
          <w:t>http://www.morvesti.ru/analitics/detail.php?ID=58975</w:t>
        </w:r>
      </w:hyperlink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33. Морські порти світу. [Електронний ресурс] – Режим доступу: http://moyaosvita.com.ua/geografija/morski-porti-svitu/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34</w:t>
      </w:r>
      <w:r w:rsidRPr="003A2519">
        <w:rPr>
          <w:sz w:val="28"/>
          <w:szCs w:val="28"/>
        </w:rPr>
        <w:t xml:space="preserve">. </w:t>
      </w:r>
      <w:r w:rsidRPr="003A2519">
        <w:fldChar w:fldCharType="begin"/>
      </w:r>
      <w:r w:rsidRPr="003A2519">
        <w:instrText xml:space="preserve"> HYPERLINK "http://tnp-china.com/dostaka-gruzov/china-s-major-ports" </w:instrText>
      </w:r>
      <w:r w:rsidRPr="003A2519">
        <w:fldChar w:fldCharType="separate"/>
      </w:r>
      <w:r w:rsidRPr="003A2519">
        <w:rPr>
          <w:color w:val="0000FF"/>
          <w:sz w:val="28"/>
          <w:szCs w:val="28"/>
          <w:u w:val="single"/>
        </w:rPr>
        <w:t>Основные порты Китая</w:t>
      </w:r>
      <w:r w:rsidRPr="003A2519">
        <w:fldChar w:fldCharType="end"/>
      </w:r>
      <w:r w:rsidRPr="003A2519">
        <w:rPr>
          <w:sz w:val="28"/>
          <w:szCs w:val="28"/>
        </w:rPr>
        <w:t xml:space="preserve">. </w:t>
      </w:r>
      <w:r w:rsidRPr="003A2519">
        <w:rPr>
          <w:snapToGrid w:val="0"/>
          <w:sz w:val="28"/>
          <w:szCs w:val="28"/>
          <w:lang w:val="uk-UA"/>
        </w:rPr>
        <w:t>[</w:t>
      </w:r>
      <w:proofErr w:type="spellStart"/>
      <w:r w:rsidRPr="003A2519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3A2519">
        <w:rPr>
          <w:snapToGrid w:val="0"/>
          <w:sz w:val="28"/>
          <w:szCs w:val="28"/>
          <w:lang w:val="uk-UA"/>
        </w:rPr>
        <w:t xml:space="preserve"> ресурс]</w:t>
      </w:r>
      <w:r w:rsidRPr="003A2519">
        <w:rPr>
          <w:snapToGrid w:val="0"/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– Режим доступ</w:t>
      </w:r>
      <w:r w:rsidRPr="003A2519">
        <w:rPr>
          <w:sz w:val="28"/>
          <w:szCs w:val="28"/>
        </w:rPr>
        <w:t>а</w:t>
      </w:r>
      <w:r w:rsidRPr="003A2519">
        <w:rPr>
          <w:sz w:val="28"/>
          <w:szCs w:val="28"/>
          <w:lang w:val="uk-UA"/>
        </w:rPr>
        <w:t>:</w:t>
      </w:r>
      <w:r w:rsidRPr="003A2519">
        <w:rPr>
          <w:sz w:val="28"/>
          <w:szCs w:val="28"/>
        </w:rPr>
        <w:t xml:space="preserve"> </w:t>
      </w:r>
      <w:r w:rsidRPr="003A2519">
        <w:rPr>
          <w:sz w:val="28"/>
          <w:szCs w:val="28"/>
          <w:lang w:val="en-US"/>
        </w:rPr>
        <w:t>http</w:t>
      </w:r>
      <w:r w:rsidRPr="003A2519">
        <w:rPr>
          <w:sz w:val="28"/>
          <w:szCs w:val="28"/>
        </w:rPr>
        <w:t>//</w:t>
      </w:r>
      <w:hyperlink r:id="rId11" w:tgtFrame="_blank" w:history="1">
        <w:proofErr w:type="spellStart"/>
        <w:r w:rsidRPr="003A2519">
          <w:rPr>
            <w:color w:val="0000FF"/>
            <w:sz w:val="28"/>
            <w:szCs w:val="28"/>
            <w:u w:val="single"/>
            <w:lang w:val="en-US"/>
          </w:rPr>
          <w:t>tnp</w:t>
        </w:r>
        <w:proofErr w:type="spellEnd"/>
        <w:r w:rsidRPr="003A2519">
          <w:rPr>
            <w:color w:val="0000FF"/>
            <w:sz w:val="28"/>
            <w:szCs w:val="28"/>
            <w:u w:val="single"/>
          </w:rPr>
          <w:t>-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china</w:t>
        </w:r>
        <w:r w:rsidRPr="003A2519">
          <w:rPr>
            <w:color w:val="0000FF"/>
            <w:sz w:val="28"/>
            <w:szCs w:val="28"/>
            <w:u w:val="single"/>
          </w:rPr>
          <w:t>.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com</w:t>
        </w:r>
      </w:hyperlink>
      <w:r w:rsidRPr="003A2519">
        <w:rPr>
          <w:sz w:val="28"/>
          <w:szCs w:val="28"/>
          <w:shd w:val="clear" w:color="auto" w:fill="FFFFFF"/>
        </w:rPr>
        <w:t>›</w:t>
      </w:r>
      <w:hyperlink r:id="rId12" w:tgtFrame="_blank" w:history="1">
        <w:proofErr w:type="spellStart"/>
        <w:r w:rsidRPr="003A2519">
          <w:rPr>
            <w:color w:val="0000FF"/>
            <w:sz w:val="28"/>
            <w:szCs w:val="28"/>
            <w:u w:val="single"/>
            <w:lang w:val="en-US"/>
          </w:rPr>
          <w:t>dostaka</w:t>
        </w:r>
        <w:proofErr w:type="spellEnd"/>
        <w:r w:rsidRPr="003A2519">
          <w:rPr>
            <w:color w:val="0000FF"/>
            <w:sz w:val="28"/>
            <w:szCs w:val="28"/>
            <w:u w:val="single"/>
          </w:rPr>
          <w:t>-</w:t>
        </w:r>
        <w:proofErr w:type="spellStart"/>
        <w:r w:rsidRPr="003A2519">
          <w:rPr>
            <w:color w:val="0000FF"/>
            <w:sz w:val="28"/>
            <w:szCs w:val="28"/>
            <w:u w:val="single"/>
            <w:lang w:val="en-US"/>
          </w:rPr>
          <w:t>gruzov</w:t>
        </w:r>
        <w:proofErr w:type="spellEnd"/>
        <w:r w:rsidRPr="003A2519">
          <w:rPr>
            <w:color w:val="0000FF"/>
            <w:sz w:val="28"/>
            <w:szCs w:val="28"/>
            <w:u w:val="single"/>
          </w:rPr>
          <w:t>/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china</w:t>
        </w:r>
        <w:r w:rsidRPr="003A2519">
          <w:rPr>
            <w:color w:val="0000FF"/>
            <w:sz w:val="28"/>
            <w:szCs w:val="28"/>
            <w:u w:val="single"/>
          </w:rPr>
          <w:t>-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s</w:t>
        </w:r>
        <w:r w:rsidRPr="003A2519">
          <w:rPr>
            <w:color w:val="0000FF"/>
            <w:sz w:val="28"/>
            <w:szCs w:val="28"/>
            <w:u w:val="single"/>
          </w:rPr>
          <w:t>-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major</w:t>
        </w:r>
        <w:r w:rsidRPr="003A2519">
          <w:rPr>
            <w:color w:val="0000FF"/>
            <w:sz w:val="28"/>
            <w:szCs w:val="28"/>
            <w:u w:val="single"/>
          </w:rPr>
          <w:t>-</w:t>
        </w:r>
        <w:r w:rsidRPr="003A2519">
          <w:rPr>
            <w:color w:val="0000FF"/>
            <w:sz w:val="28"/>
            <w:szCs w:val="28"/>
            <w:u w:val="single"/>
            <w:lang w:val="en-US"/>
          </w:rPr>
          <w:t>ports</w:t>
        </w:r>
      </w:hyperlink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>35</w:t>
      </w:r>
      <w:r w:rsidRPr="003A2519">
        <w:rPr>
          <w:sz w:val="28"/>
          <w:szCs w:val="28"/>
        </w:rPr>
        <w:t xml:space="preserve">. </w:t>
      </w:r>
      <w:proofErr w:type="spellStart"/>
      <w:r w:rsidRPr="003A2519">
        <w:rPr>
          <w:sz w:val="28"/>
          <w:szCs w:val="28"/>
          <w:lang w:val="uk-UA"/>
        </w:rPr>
        <w:t>Глобальные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логистические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системы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</w:t>
      </w:r>
      <w:r w:rsidRPr="003A2519">
        <w:rPr>
          <w:sz w:val="28"/>
          <w:szCs w:val="28"/>
        </w:rPr>
        <w:t>/</w:t>
      </w:r>
      <w:r w:rsidRPr="003A2519">
        <w:rPr>
          <w:sz w:val="28"/>
          <w:szCs w:val="28"/>
          <w:lang w:val="en-US"/>
        </w:rPr>
        <w:t>http</w:t>
      </w:r>
      <w:r w:rsidRPr="003A2519">
        <w:rPr>
          <w:sz w:val="28"/>
          <w:szCs w:val="28"/>
        </w:rPr>
        <w:t>://</w:t>
      </w:r>
      <w:proofErr w:type="spellStart"/>
      <w:r w:rsidRPr="003A2519">
        <w:rPr>
          <w:sz w:val="28"/>
          <w:szCs w:val="28"/>
          <w:lang w:val="en-US"/>
        </w:rPr>
        <w:t>ser</w:t>
      </w:r>
      <w:proofErr w:type="spellEnd"/>
      <w:r w:rsidRPr="003A2519">
        <w:rPr>
          <w:sz w:val="28"/>
          <w:szCs w:val="28"/>
        </w:rPr>
        <w:t>-</w:t>
      </w:r>
      <w:proofErr w:type="spellStart"/>
      <w:r w:rsidRPr="003A2519">
        <w:rPr>
          <w:sz w:val="28"/>
          <w:szCs w:val="28"/>
          <w:lang w:val="en-US"/>
        </w:rPr>
        <w:t>pavlion</w:t>
      </w:r>
      <w:proofErr w:type="spellEnd"/>
      <w:r w:rsidRPr="003A2519">
        <w:rPr>
          <w:sz w:val="28"/>
          <w:szCs w:val="28"/>
        </w:rPr>
        <w:t>.</w:t>
      </w:r>
      <w:proofErr w:type="spellStart"/>
      <w:r w:rsidRPr="003A2519">
        <w:rPr>
          <w:sz w:val="28"/>
          <w:szCs w:val="28"/>
          <w:lang w:val="en-US"/>
        </w:rPr>
        <w:t>narod</w:t>
      </w:r>
      <w:proofErr w:type="spellEnd"/>
      <w:r w:rsidRPr="003A2519">
        <w:rPr>
          <w:sz w:val="28"/>
          <w:szCs w:val="28"/>
        </w:rPr>
        <w:t>.</w:t>
      </w:r>
      <w:proofErr w:type="spellStart"/>
      <w:r w:rsidRPr="003A2519">
        <w:rPr>
          <w:sz w:val="28"/>
          <w:szCs w:val="28"/>
          <w:lang w:val="en-US"/>
        </w:rPr>
        <w:t>ru</w:t>
      </w:r>
      <w:proofErr w:type="spellEnd"/>
      <w:r w:rsidRPr="003A2519">
        <w:rPr>
          <w:sz w:val="28"/>
          <w:szCs w:val="28"/>
        </w:rPr>
        <w:t>/</w:t>
      </w:r>
      <w:r w:rsidRPr="003A2519">
        <w:rPr>
          <w:sz w:val="28"/>
          <w:szCs w:val="28"/>
          <w:lang w:val="en-US"/>
        </w:rPr>
        <w:t>K</w:t>
      </w:r>
      <w:r w:rsidRPr="003A2519">
        <w:rPr>
          <w:sz w:val="28"/>
          <w:szCs w:val="28"/>
        </w:rPr>
        <w:t>4/</w:t>
      </w:r>
      <w:r w:rsidRPr="003A2519">
        <w:rPr>
          <w:sz w:val="28"/>
          <w:szCs w:val="28"/>
          <w:lang w:val="en-US"/>
        </w:rPr>
        <w:t>logistics</w:t>
      </w:r>
      <w:r w:rsidRPr="003A2519">
        <w:rPr>
          <w:sz w:val="28"/>
          <w:szCs w:val="28"/>
        </w:rPr>
        <w:t>/</w:t>
      </w:r>
      <w:proofErr w:type="spellStart"/>
      <w:r w:rsidRPr="003A2519">
        <w:rPr>
          <w:sz w:val="28"/>
          <w:szCs w:val="28"/>
          <w:lang w:val="en-US"/>
        </w:rPr>
        <w:t>Tema</w:t>
      </w:r>
      <w:proofErr w:type="spellEnd"/>
      <w:r w:rsidRPr="003A2519">
        <w:rPr>
          <w:sz w:val="28"/>
          <w:szCs w:val="28"/>
        </w:rPr>
        <w:t>_12_ _</w:t>
      </w:r>
      <w:proofErr w:type="spellStart"/>
      <w:r w:rsidRPr="003A2519">
        <w:rPr>
          <w:sz w:val="28"/>
          <w:szCs w:val="28"/>
          <w:lang w:val="en-US"/>
        </w:rPr>
        <w:t>Globalnye</w:t>
      </w:r>
      <w:proofErr w:type="spellEnd"/>
      <w:r w:rsidRPr="003A2519">
        <w:rPr>
          <w:sz w:val="28"/>
          <w:szCs w:val="28"/>
        </w:rPr>
        <w:t>_</w:t>
      </w:r>
      <w:proofErr w:type="spellStart"/>
      <w:r w:rsidRPr="003A2519">
        <w:rPr>
          <w:sz w:val="28"/>
          <w:szCs w:val="28"/>
          <w:lang w:val="en-US"/>
        </w:rPr>
        <w:t>logisticheskie</w:t>
      </w:r>
      <w:proofErr w:type="spellEnd"/>
      <w:r w:rsidRPr="003A2519">
        <w:rPr>
          <w:sz w:val="28"/>
          <w:szCs w:val="28"/>
        </w:rPr>
        <w:t>_</w:t>
      </w:r>
      <w:proofErr w:type="spellStart"/>
      <w:r w:rsidRPr="003A2519">
        <w:rPr>
          <w:sz w:val="28"/>
          <w:szCs w:val="28"/>
          <w:lang w:val="en-US"/>
        </w:rPr>
        <w:t>sistemy</w:t>
      </w:r>
      <w:proofErr w:type="spellEnd"/>
      <w:r w:rsidRPr="003A2519">
        <w:rPr>
          <w:sz w:val="28"/>
          <w:szCs w:val="28"/>
        </w:rPr>
        <w:t>.</w:t>
      </w:r>
      <w:proofErr w:type="spellStart"/>
      <w:r w:rsidRPr="003A2519">
        <w:rPr>
          <w:sz w:val="28"/>
          <w:szCs w:val="28"/>
          <w:lang w:val="en-US"/>
        </w:rPr>
        <w:t>htm</w:t>
      </w:r>
      <w:proofErr w:type="spellEnd"/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lang w:val="uk-UA"/>
        </w:rPr>
      </w:pPr>
      <w:r w:rsidRPr="003A2519">
        <w:rPr>
          <w:sz w:val="28"/>
          <w:szCs w:val="28"/>
          <w:lang w:val="uk-UA"/>
        </w:rPr>
        <w:lastRenderedPageBreak/>
        <w:t>36.</w:t>
      </w:r>
      <w:r w:rsidRPr="003A2519"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3A2519">
        <w:rPr>
          <w:color w:val="000000"/>
          <w:sz w:val="28"/>
          <w:szCs w:val="28"/>
          <w:shd w:val="clear" w:color="auto" w:fill="FFFFFF"/>
        </w:rPr>
        <w:t>Морской транспорт Африки</w:t>
      </w:r>
      <w:r w:rsidRPr="003A2519">
        <w:rPr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 </w:t>
      </w:r>
      <w:hyperlink r:id="rId13" w:history="1">
        <w:proofErr w:type="gramEnd"/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http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://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www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webeconomy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ru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index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php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?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newsid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=1172&amp;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page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=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cat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&amp;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type</w:t>
        </w:r>
        <w:r w:rsidRPr="003A2519">
          <w:rPr>
            <w:color w:val="0000FF"/>
            <w:sz w:val="28"/>
            <w:szCs w:val="28"/>
            <w:u w:val="single"/>
            <w:shd w:val="clear" w:color="auto" w:fill="FFFFFF"/>
            <w:lang w:val="uk-UA"/>
          </w:rPr>
          <w:t>=</w:t>
        </w:r>
        <w:proofErr w:type="spellStart"/>
        <w:r w:rsidRPr="003A2519">
          <w:rPr>
            <w:color w:val="0000FF"/>
            <w:sz w:val="28"/>
            <w:szCs w:val="28"/>
            <w:u w:val="single"/>
            <w:shd w:val="clear" w:color="auto" w:fill="FFFFFF"/>
          </w:rPr>
          <w:t>news</w:t>
        </w:r>
        <w:proofErr w:type="spellEnd"/>
        <w:proofErr w:type="gramStart"/>
      </w:hyperlink>
      <w:proofErr w:type="gramEnd"/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</w:pPr>
      <w:r w:rsidRPr="003A2519">
        <w:rPr>
          <w:bCs/>
          <w:sz w:val="28"/>
          <w:szCs w:val="28"/>
          <w:lang w:val="uk-UA"/>
        </w:rPr>
        <w:t xml:space="preserve">37. </w:t>
      </w:r>
      <w:r w:rsidRPr="003A2519">
        <w:rPr>
          <w:bCs/>
          <w:sz w:val="28"/>
          <w:szCs w:val="28"/>
        </w:rPr>
        <w:t xml:space="preserve">Рынок международных контейнерных перевозок: основные игроки и тенденции развития. </w:t>
      </w:r>
      <w:r w:rsidRPr="003A2519">
        <w:rPr>
          <w:snapToGrid w:val="0"/>
          <w:sz w:val="28"/>
          <w:szCs w:val="28"/>
        </w:rPr>
        <w:t xml:space="preserve">[Электронный ресурс] </w:t>
      </w:r>
      <w:r w:rsidRPr="003A2519">
        <w:rPr>
          <w:sz w:val="28"/>
          <w:szCs w:val="28"/>
        </w:rPr>
        <w:t xml:space="preserve">– Режим доступа: </w:t>
      </w:r>
      <w:r w:rsidRPr="003A2519">
        <w:rPr>
          <w:sz w:val="28"/>
          <w:szCs w:val="28"/>
          <w:lang w:val="en-US"/>
        </w:rPr>
        <w:t>http</w:t>
      </w:r>
      <w:r w:rsidRPr="003A2519">
        <w:rPr>
          <w:sz w:val="28"/>
          <w:szCs w:val="28"/>
        </w:rPr>
        <w:t xml:space="preserve">:// </w:t>
      </w:r>
      <w:hyperlink r:id="rId14" w:tgtFrame="_blank" w:history="1">
        <w:r w:rsidRPr="003A2519">
          <w:rPr>
            <w:color w:val="0000FF"/>
            <w:sz w:val="28"/>
            <w:szCs w:val="28"/>
            <w:u w:val="single"/>
          </w:rPr>
          <w:t>export.by</w:t>
        </w:r>
      </w:hyperlink>
      <w:r w:rsidRPr="003A2519">
        <w:rPr>
          <w:sz w:val="28"/>
          <w:szCs w:val="28"/>
        </w:rPr>
        <w:t>/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>38. Офіційний сайт "</w:t>
      </w:r>
      <w:proofErr w:type="spellStart"/>
      <w:r w:rsidRPr="003A2519">
        <w:rPr>
          <w:sz w:val="28"/>
          <w:szCs w:val="28"/>
          <w:lang w:val="uk-UA"/>
        </w:rPr>
        <w:t>Containerisation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International</w:t>
      </w:r>
      <w:proofErr w:type="spellEnd"/>
      <w:r w:rsidRPr="003A2519">
        <w:rPr>
          <w:sz w:val="28"/>
          <w:szCs w:val="28"/>
          <w:lang w:val="uk-UA"/>
        </w:rPr>
        <w:t>" [Електронний ресурс]. – Режим доступу: http://www.lloydslist.com/ll/sector/containers/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39. </w:t>
      </w:r>
      <w:r w:rsidRPr="003A2519">
        <w:rPr>
          <w:sz w:val="28"/>
          <w:szCs w:val="28"/>
        </w:rPr>
        <w:t xml:space="preserve">Поднебесный морской Дракон. Крупнейший в мире порт-миллиардер </w:t>
      </w:r>
      <w:proofErr w:type="spellStart"/>
      <w:r w:rsidRPr="003A2519">
        <w:rPr>
          <w:sz w:val="28"/>
          <w:szCs w:val="28"/>
        </w:rPr>
        <w:t>Нинбо-Чжоушань</w:t>
      </w:r>
      <w:proofErr w:type="spellEnd"/>
      <w:r w:rsidRPr="003A2519">
        <w:rPr>
          <w:sz w:val="28"/>
          <w:szCs w:val="28"/>
        </w:rPr>
        <w:t xml:space="preserve"> 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 http://dergachev.ru/geop_events/291017-01.html#.WxQfI2iFPIV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40.Судно найбільшої контейнерної компанії </w:t>
      </w:r>
      <w:proofErr w:type="spellStart"/>
      <w:r w:rsidRPr="003A2519">
        <w:rPr>
          <w:sz w:val="28"/>
          <w:szCs w:val="28"/>
        </w:rPr>
        <w:t>Maersk</w:t>
      </w:r>
      <w:proofErr w:type="spellEnd"/>
      <w:r w:rsidRPr="003A2519">
        <w:rPr>
          <w:sz w:val="28"/>
          <w:szCs w:val="28"/>
          <w:lang w:val="uk-UA"/>
        </w:rPr>
        <w:t xml:space="preserve">  </w:t>
      </w:r>
      <w:proofErr w:type="spellStart"/>
      <w:r w:rsidRPr="003A2519">
        <w:rPr>
          <w:sz w:val="28"/>
          <w:szCs w:val="28"/>
          <w:lang w:val="uk-UA"/>
        </w:rPr>
        <w:t>Line</w:t>
      </w:r>
      <w:proofErr w:type="spellEnd"/>
      <w:r w:rsidRPr="003A2519">
        <w:rPr>
          <w:sz w:val="28"/>
          <w:szCs w:val="28"/>
        </w:rPr>
        <w:t xml:space="preserve"> 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</w:t>
      </w:r>
      <w:r w:rsidRPr="003A2519">
        <w:rPr>
          <w:sz w:val="28"/>
          <w:szCs w:val="28"/>
        </w:rPr>
        <w:t>http://intvua.com/news/economics/1520247259-maersk-line-bilshe-ne-zavitae-u-odeskiy-port.html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sz w:val="28"/>
          <w:szCs w:val="28"/>
          <w:lang w:val="uk-UA"/>
        </w:rPr>
        <w:t xml:space="preserve">41. </w:t>
      </w:r>
      <w:r w:rsidRPr="003A2519">
        <w:rPr>
          <w:sz w:val="28"/>
          <w:szCs w:val="28"/>
        </w:rPr>
        <w:t>Топ-10 стран-судовладельцев: обзор глобального флот</w:t>
      </w:r>
      <w:proofErr w:type="gramStart"/>
      <w:r w:rsidRPr="003A2519">
        <w:rPr>
          <w:sz w:val="28"/>
          <w:szCs w:val="28"/>
        </w:rPr>
        <w:t>а[</w:t>
      </w:r>
      <w:proofErr w:type="gramEnd"/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</w:t>
      </w:r>
      <w:r w:rsidRPr="003A2519">
        <w:rPr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https://ports.com.ua/articles/top-10-stran-sudovladeltsev-obzor-globalnogo-flota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bCs/>
          <w:caps/>
          <w:sz w:val="28"/>
          <w:szCs w:val="28"/>
        </w:rPr>
        <w:t xml:space="preserve"> </w:t>
      </w:r>
      <w:r w:rsidRPr="003A2519">
        <w:rPr>
          <w:bCs/>
          <w:caps/>
          <w:sz w:val="28"/>
          <w:szCs w:val="28"/>
          <w:lang w:val="uk-UA"/>
        </w:rPr>
        <w:t xml:space="preserve">42. </w:t>
      </w:r>
      <w:r w:rsidRPr="003A2519">
        <w:rPr>
          <w:sz w:val="28"/>
          <w:szCs w:val="28"/>
        </w:rPr>
        <w:t>10 крупнейших судоходных танкерных компаний 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</w:t>
      </w:r>
      <w:r w:rsidRPr="003A2519">
        <w:rPr>
          <w:sz w:val="28"/>
          <w:szCs w:val="28"/>
        </w:rPr>
        <w:t xml:space="preserve"> </w:t>
      </w:r>
      <w:r w:rsidRPr="003A2519">
        <w:rPr>
          <w:sz w:val="28"/>
          <w:szCs w:val="28"/>
          <w:lang w:val="uk-UA"/>
        </w:rPr>
        <w:t>https://ports.com.ua/articles/10-krupneyshikh-sudokhodnykh-tankernykh-kompaniy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8"/>
          <w:szCs w:val="28"/>
          <w:lang w:val="en-US"/>
        </w:rPr>
      </w:pPr>
      <w:r w:rsidRPr="003A2519">
        <w:rPr>
          <w:sz w:val="28"/>
          <w:szCs w:val="28"/>
          <w:lang w:val="uk-UA"/>
        </w:rPr>
        <w:t xml:space="preserve">43. </w:t>
      </w:r>
      <w:proofErr w:type="gramStart"/>
      <w:r w:rsidRPr="003A2519">
        <w:rPr>
          <w:sz w:val="28"/>
          <w:szCs w:val="28"/>
          <w:lang w:val="en-US"/>
        </w:rPr>
        <w:t>Review of Maritime Transport.</w:t>
      </w:r>
      <w:proofErr w:type="gramEnd"/>
      <w:r w:rsidRPr="003A2519">
        <w:rPr>
          <w:sz w:val="28"/>
          <w:szCs w:val="28"/>
          <w:lang w:val="en-US"/>
        </w:rPr>
        <w:t xml:space="preserve"> Report by the UNCTAD – New York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lang w:val="en-US"/>
        </w:rPr>
      </w:pP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5" w:line="360" w:lineRule="auto"/>
        <w:contextualSpacing/>
        <w:jc w:val="both"/>
        <w:outlineLvl w:val="0"/>
        <w:rPr>
          <w:color w:val="212121"/>
          <w:kern w:val="36"/>
          <w:sz w:val="28"/>
          <w:szCs w:val="28"/>
        </w:rPr>
      </w:pPr>
      <w:r w:rsidRPr="003A2519">
        <w:rPr>
          <w:bCs/>
          <w:color w:val="212121"/>
          <w:kern w:val="36"/>
          <w:sz w:val="28"/>
          <w:szCs w:val="28"/>
          <w:lang w:val="uk-UA"/>
        </w:rPr>
        <w:t>44.</w:t>
      </w:r>
      <w:r w:rsidRPr="003A2519">
        <w:rPr>
          <w:bCs/>
          <w:color w:val="212121"/>
          <w:kern w:val="36"/>
          <w:sz w:val="28"/>
          <w:szCs w:val="28"/>
        </w:rPr>
        <w:t xml:space="preserve">Контейнерные порты Европы показывают стабильный рост </w:t>
      </w:r>
      <w:r w:rsidRPr="003A2519">
        <w:rPr>
          <w:bCs/>
          <w:kern w:val="36"/>
          <w:sz w:val="28"/>
          <w:szCs w:val="28"/>
        </w:rPr>
        <w:t>[</w:t>
      </w:r>
      <w:r w:rsidRPr="003A2519">
        <w:rPr>
          <w:bCs/>
          <w:kern w:val="36"/>
          <w:sz w:val="28"/>
          <w:szCs w:val="28"/>
          <w:lang w:val="uk-UA"/>
        </w:rPr>
        <w:t>Електронний ресурс</w:t>
      </w:r>
      <w:r w:rsidRPr="003A2519">
        <w:rPr>
          <w:bCs/>
          <w:kern w:val="36"/>
          <w:sz w:val="28"/>
          <w:szCs w:val="28"/>
        </w:rPr>
        <w:t>]</w:t>
      </w:r>
      <w:r w:rsidRPr="003A2519">
        <w:rPr>
          <w:bCs/>
          <w:kern w:val="36"/>
          <w:sz w:val="28"/>
          <w:szCs w:val="28"/>
          <w:lang w:val="uk-UA"/>
        </w:rPr>
        <w:t xml:space="preserve"> – Режим доступу:</w:t>
      </w:r>
      <w:r w:rsidRPr="003A2519">
        <w:rPr>
          <w:bCs/>
          <w:kern w:val="36"/>
          <w:sz w:val="28"/>
          <w:szCs w:val="28"/>
        </w:rPr>
        <w:t>https://ports.com.ua/articles/konteynernye-porty-evropy-pokazyvayut-stabilnyy-rost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5" w:line="360" w:lineRule="auto"/>
        <w:contextualSpacing/>
        <w:jc w:val="both"/>
        <w:outlineLvl w:val="0"/>
        <w:rPr>
          <w:color w:val="212121"/>
          <w:kern w:val="36"/>
          <w:sz w:val="28"/>
          <w:szCs w:val="28"/>
        </w:rPr>
      </w:pPr>
      <w:r w:rsidRPr="003A2519">
        <w:rPr>
          <w:color w:val="212121"/>
          <w:kern w:val="36"/>
          <w:sz w:val="28"/>
          <w:szCs w:val="28"/>
        </w:rPr>
        <w:t xml:space="preserve">45. Самые большие порты США </w:t>
      </w:r>
      <w:r w:rsidRPr="003A2519">
        <w:rPr>
          <w:bCs/>
          <w:kern w:val="36"/>
          <w:sz w:val="28"/>
          <w:szCs w:val="28"/>
        </w:rPr>
        <w:t>[</w:t>
      </w:r>
      <w:r w:rsidRPr="003A2519">
        <w:rPr>
          <w:bCs/>
          <w:kern w:val="36"/>
          <w:sz w:val="28"/>
          <w:szCs w:val="28"/>
          <w:lang w:val="uk-UA"/>
        </w:rPr>
        <w:t>Електронний ресурс</w:t>
      </w:r>
      <w:r w:rsidRPr="003A2519">
        <w:rPr>
          <w:bCs/>
          <w:kern w:val="36"/>
          <w:sz w:val="28"/>
          <w:szCs w:val="28"/>
        </w:rPr>
        <w:t>]</w:t>
      </w:r>
      <w:r w:rsidRPr="003A2519">
        <w:rPr>
          <w:bCs/>
          <w:kern w:val="36"/>
          <w:sz w:val="28"/>
          <w:szCs w:val="28"/>
          <w:lang w:val="uk-UA"/>
        </w:rPr>
        <w:t xml:space="preserve"> – Режим 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доступу:https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>://usa-info.com.ua/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ports-usa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>/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symbol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>/</w:t>
      </w:r>
      <w:proofErr w:type="spellStart"/>
      <w:r w:rsidRPr="003A2519">
        <w:rPr>
          <w:bCs/>
          <w:kern w:val="36"/>
          <w:sz w:val="28"/>
          <w:szCs w:val="28"/>
          <w:lang w:val="uk-UA"/>
        </w:rPr>
        <w:t>port</w:t>
      </w:r>
      <w:proofErr w:type="spellEnd"/>
      <w:r w:rsidRPr="003A2519">
        <w:rPr>
          <w:bCs/>
          <w:kern w:val="36"/>
          <w:sz w:val="28"/>
          <w:szCs w:val="28"/>
          <w:lang w:val="uk-UA"/>
        </w:rPr>
        <w:t xml:space="preserve">  </w:t>
      </w:r>
    </w:p>
    <w:p w:rsidR="003A2519" w:rsidRPr="003A2519" w:rsidRDefault="003A2519" w:rsidP="003A251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contextualSpacing/>
        <w:jc w:val="both"/>
        <w:textAlignment w:val="baseline"/>
        <w:outlineLvl w:val="0"/>
        <w:rPr>
          <w:b/>
          <w:bCs/>
          <w:color w:val="000000"/>
          <w:kern w:val="36"/>
          <w:sz w:val="28"/>
          <w:szCs w:val="28"/>
        </w:rPr>
      </w:pPr>
      <w:r w:rsidRPr="003A2519">
        <w:rPr>
          <w:bCs/>
          <w:kern w:val="36"/>
          <w:sz w:val="28"/>
          <w:szCs w:val="28"/>
          <w:lang w:val="uk-UA"/>
        </w:rPr>
        <w:t>46.</w:t>
      </w:r>
      <w:r w:rsidRPr="003A2519">
        <w:rPr>
          <w:bCs/>
          <w:color w:val="000000"/>
          <w:kern w:val="36"/>
          <w:sz w:val="28"/>
          <w:szCs w:val="28"/>
        </w:rPr>
        <w:t xml:space="preserve">Крупнейшие порты Японии </w:t>
      </w:r>
      <w:r w:rsidRPr="003A2519">
        <w:rPr>
          <w:bCs/>
          <w:kern w:val="36"/>
          <w:sz w:val="28"/>
          <w:szCs w:val="28"/>
        </w:rPr>
        <w:t>[</w:t>
      </w:r>
      <w:r w:rsidRPr="003A2519">
        <w:rPr>
          <w:bCs/>
          <w:kern w:val="36"/>
          <w:sz w:val="28"/>
          <w:szCs w:val="28"/>
          <w:lang w:val="uk-UA"/>
        </w:rPr>
        <w:t>Електронний ресурс</w:t>
      </w:r>
      <w:r w:rsidRPr="003A2519">
        <w:rPr>
          <w:bCs/>
          <w:kern w:val="36"/>
          <w:sz w:val="28"/>
          <w:szCs w:val="28"/>
        </w:rPr>
        <w:t>]</w:t>
      </w:r>
      <w:r w:rsidRPr="003A2519">
        <w:rPr>
          <w:bCs/>
          <w:kern w:val="36"/>
          <w:sz w:val="28"/>
          <w:szCs w:val="28"/>
          <w:lang w:val="uk-UA"/>
        </w:rPr>
        <w:t xml:space="preserve"> – Режим доступу</w:t>
      </w:r>
      <w:r w:rsidRPr="003A2519">
        <w:rPr>
          <w:b/>
          <w:bCs/>
          <w:kern w:val="36"/>
          <w:sz w:val="28"/>
          <w:szCs w:val="28"/>
          <w:lang w:val="uk-UA"/>
        </w:rPr>
        <w:t>: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https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://</w:t>
      </w:r>
      <w:r w:rsidRPr="003A2519">
        <w:rPr>
          <w:bCs/>
          <w:color w:val="333333"/>
          <w:kern w:val="36"/>
          <w:sz w:val="28"/>
          <w:szCs w:val="28"/>
        </w:rPr>
        <w:t>e</w:t>
      </w:r>
      <w:r w:rsidRPr="003A2519">
        <w:rPr>
          <w:bCs/>
          <w:color w:val="333333"/>
          <w:kern w:val="36"/>
          <w:sz w:val="28"/>
          <w:szCs w:val="28"/>
          <w:lang w:val="uk-UA"/>
        </w:rPr>
        <w:t>-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migration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.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ru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/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japan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/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porty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-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yaponii</w:t>
      </w:r>
      <w:proofErr w:type="spellEnd"/>
      <w:r w:rsidRPr="003A2519">
        <w:rPr>
          <w:bCs/>
          <w:color w:val="333333"/>
          <w:kern w:val="36"/>
          <w:sz w:val="28"/>
          <w:szCs w:val="28"/>
          <w:lang w:val="uk-UA"/>
        </w:rPr>
        <w:t>.</w:t>
      </w:r>
      <w:proofErr w:type="spellStart"/>
      <w:r w:rsidRPr="003A2519">
        <w:rPr>
          <w:bCs/>
          <w:color w:val="333333"/>
          <w:kern w:val="36"/>
          <w:sz w:val="28"/>
          <w:szCs w:val="28"/>
        </w:rPr>
        <w:t>html</w:t>
      </w:r>
      <w:proofErr w:type="spellEnd"/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</w:rPr>
      </w:pPr>
      <w:r w:rsidRPr="003A2519">
        <w:rPr>
          <w:bCs/>
          <w:color w:val="404040"/>
          <w:sz w:val="28"/>
          <w:szCs w:val="28"/>
          <w:lang w:val="uk-UA"/>
        </w:rPr>
        <w:t>47.</w:t>
      </w:r>
      <w:r w:rsidRPr="003A2519">
        <w:rPr>
          <w:bCs/>
          <w:color w:val="404040"/>
          <w:sz w:val="28"/>
          <w:szCs w:val="28"/>
        </w:rPr>
        <w:t>Морской транспорт КНР</w:t>
      </w:r>
      <w:r w:rsidRPr="003A2519">
        <w:rPr>
          <w:sz w:val="28"/>
          <w:szCs w:val="28"/>
          <w:lang w:val="uk-UA"/>
        </w:rPr>
        <w:t xml:space="preserve"> </w:t>
      </w:r>
      <w:r w:rsidRPr="003A2519">
        <w:rPr>
          <w:sz w:val="28"/>
          <w:szCs w:val="28"/>
        </w:rPr>
        <w:t>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</w:t>
      </w:r>
      <w:proofErr w:type="spellStart"/>
      <w:r w:rsidRPr="003A2519">
        <w:rPr>
          <w:sz w:val="28"/>
          <w:szCs w:val="28"/>
          <w:lang w:val="uk-UA"/>
        </w:rPr>
        <w:t>доступу:http</w:t>
      </w:r>
      <w:proofErr w:type="spellEnd"/>
      <w:r w:rsidRPr="003A2519">
        <w:rPr>
          <w:sz w:val="28"/>
          <w:szCs w:val="28"/>
          <w:lang w:val="uk-UA"/>
        </w:rPr>
        <w:t>://www.morvesti.ru/analitics/detail.php?ID=71138</w:t>
      </w:r>
      <w:r w:rsidRPr="003A2519">
        <w:rPr>
          <w:sz w:val="28"/>
          <w:szCs w:val="28"/>
        </w:rPr>
        <w:t xml:space="preserve"> </w:t>
      </w:r>
    </w:p>
    <w:p w:rsidR="003A2519" w:rsidRPr="003A2519" w:rsidRDefault="003A2519" w:rsidP="003A251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8"/>
          <w:szCs w:val="28"/>
          <w:lang w:val="uk-UA"/>
        </w:rPr>
      </w:pPr>
      <w:r w:rsidRPr="003A2519">
        <w:rPr>
          <w:sz w:val="28"/>
          <w:szCs w:val="28"/>
          <w:lang w:val="uk-UA"/>
        </w:rPr>
        <w:t xml:space="preserve">48.Морские </w:t>
      </w:r>
      <w:proofErr w:type="spellStart"/>
      <w:r w:rsidRPr="003A2519">
        <w:rPr>
          <w:sz w:val="28"/>
          <w:szCs w:val="28"/>
          <w:lang w:val="uk-UA"/>
        </w:rPr>
        <w:t>порты</w:t>
      </w:r>
      <w:proofErr w:type="spellEnd"/>
      <w:r w:rsidRPr="003A2519">
        <w:rPr>
          <w:sz w:val="28"/>
          <w:szCs w:val="28"/>
          <w:lang w:val="uk-UA"/>
        </w:rPr>
        <w:t xml:space="preserve"> </w:t>
      </w:r>
      <w:proofErr w:type="spellStart"/>
      <w:r w:rsidRPr="003A2519">
        <w:rPr>
          <w:sz w:val="28"/>
          <w:szCs w:val="28"/>
          <w:lang w:val="uk-UA"/>
        </w:rPr>
        <w:t>Австралии</w:t>
      </w:r>
      <w:proofErr w:type="spellEnd"/>
      <w:r w:rsidRPr="003A2519">
        <w:rPr>
          <w:sz w:val="28"/>
          <w:szCs w:val="28"/>
        </w:rPr>
        <w:t>[</w:t>
      </w:r>
      <w:r w:rsidRPr="003A2519">
        <w:rPr>
          <w:sz w:val="28"/>
          <w:szCs w:val="28"/>
          <w:lang w:val="uk-UA"/>
        </w:rPr>
        <w:t>Електронний ресурс</w:t>
      </w:r>
      <w:r w:rsidRPr="003A2519">
        <w:rPr>
          <w:sz w:val="28"/>
          <w:szCs w:val="28"/>
        </w:rPr>
        <w:t>]</w:t>
      </w:r>
      <w:r w:rsidRPr="003A2519">
        <w:rPr>
          <w:sz w:val="28"/>
          <w:szCs w:val="28"/>
          <w:lang w:val="uk-UA"/>
        </w:rPr>
        <w:t xml:space="preserve"> – Режим доступу: </w:t>
      </w:r>
      <w:proofErr w:type="spellStart"/>
      <w:r w:rsidRPr="003A2519">
        <w:rPr>
          <w:sz w:val="28"/>
          <w:szCs w:val="28"/>
        </w:rPr>
        <w:t>http</w:t>
      </w:r>
      <w:proofErr w:type="spellEnd"/>
      <w:r w:rsidRPr="003A2519">
        <w:rPr>
          <w:sz w:val="28"/>
          <w:szCs w:val="28"/>
          <w:lang w:val="uk-UA"/>
        </w:rPr>
        <w:t>://</w:t>
      </w:r>
      <w:proofErr w:type="spellStart"/>
      <w:r w:rsidRPr="003A2519">
        <w:rPr>
          <w:sz w:val="28"/>
          <w:szCs w:val="28"/>
        </w:rPr>
        <w:t>war</w:t>
      </w:r>
      <w:proofErr w:type="spellEnd"/>
      <w:r w:rsidRPr="003A2519">
        <w:rPr>
          <w:sz w:val="28"/>
          <w:szCs w:val="28"/>
          <w:lang w:val="uk-UA"/>
        </w:rPr>
        <w:t>1960.</w:t>
      </w:r>
      <w:proofErr w:type="spellStart"/>
      <w:r w:rsidRPr="003A2519">
        <w:rPr>
          <w:sz w:val="28"/>
          <w:szCs w:val="28"/>
        </w:rPr>
        <w:t>ru</w:t>
      </w:r>
      <w:proofErr w:type="spellEnd"/>
      <w:r w:rsidRPr="003A2519">
        <w:rPr>
          <w:sz w:val="28"/>
          <w:szCs w:val="28"/>
          <w:lang w:val="uk-UA"/>
        </w:rPr>
        <w:t>/</w:t>
      </w:r>
      <w:proofErr w:type="spellStart"/>
      <w:r w:rsidRPr="003A2519">
        <w:rPr>
          <w:sz w:val="28"/>
          <w:szCs w:val="28"/>
        </w:rPr>
        <w:t>vs</w:t>
      </w:r>
      <w:proofErr w:type="spellEnd"/>
      <w:r w:rsidRPr="003A2519">
        <w:rPr>
          <w:sz w:val="28"/>
          <w:szCs w:val="28"/>
          <w:lang w:val="uk-UA"/>
        </w:rPr>
        <w:t>/</w:t>
      </w:r>
      <w:proofErr w:type="spellStart"/>
      <w:r w:rsidRPr="003A2519">
        <w:rPr>
          <w:sz w:val="28"/>
          <w:szCs w:val="28"/>
        </w:rPr>
        <w:t>australia</w:t>
      </w:r>
      <w:proofErr w:type="spellEnd"/>
      <w:r w:rsidRPr="003A2519">
        <w:rPr>
          <w:sz w:val="28"/>
          <w:szCs w:val="28"/>
          <w:lang w:val="uk-UA"/>
        </w:rPr>
        <w:t>_</w:t>
      </w:r>
      <w:proofErr w:type="spellStart"/>
      <w:r w:rsidRPr="003A2519">
        <w:rPr>
          <w:sz w:val="28"/>
          <w:szCs w:val="28"/>
        </w:rPr>
        <w:t>sea</w:t>
      </w:r>
      <w:proofErr w:type="spellEnd"/>
      <w:r w:rsidRPr="003A2519">
        <w:rPr>
          <w:sz w:val="28"/>
          <w:szCs w:val="28"/>
          <w:lang w:val="uk-UA"/>
        </w:rPr>
        <w:t>_</w:t>
      </w:r>
      <w:proofErr w:type="spellStart"/>
      <w:r w:rsidRPr="003A2519">
        <w:rPr>
          <w:sz w:val="28"/>
          <w:szCs w:val="28"/>
        </w:rPr>
        <w:t>ports</w:t>
      </w:r>
      <w:proofErr w:type="spellEnd"/>
      <w:r w:rsidRPr="003A2519">
        <w:rPr>
          <w:sz w:val="28"/>
          <w:szCs w:val="28"/>
          <w:lang w:val="uk-UA"/>
        </w:rPr>
        <w:t>.</w:t>
      </w:r>
      <w:proofErr w:type="spellStart"/>
      <w:r w:rsidRPr="003A2519">
        <w:rPr>
          <w:sz w:val="28"/>
          <w:szCs w:val="28"/>
        </w:rPr>
        <w:t>shtml</w:t>
      </w:r>
      <w:proofErr w:type="spellEnd"/>
    </w:p>
    <w:p w:rsidR="003A2519" w:rsidRPr="003A2519" w:rsidRDefault="003A2519">
      <w:pPr>
        <w:rPr>
          <w:lang w:val="uk-UA"/>
        </w:rPr>
      </w:pPr>
    </w:p>
    <w:sectPr w:rsidR="003A2519" w:rsidRPr="003A25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AE8"/>
    <w:rsid w:val="003079C0"/>
    <w:rsid w:val="003A2519"/>
    <w:rsid w:val="00E94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5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3A2519"/>
    <w:rPr>
      <w:b/>
      <w:bCs w:val="0"/>
    </w:rPr>
  </w:style>
  <w:style w:type="paragraph" w:customStyle="1" w:styleId="Standard">
    <w:name w:val="Standard"/>
    <w:rsid w:val="003A2519"/>
    <w:pPr>
      <w:suppressAutoHyphens/>
      <w:autoSpaceDN w:val="0"/>
      <w:spacing w:after="0" w:line="240" w:lineRule="auto"/>
    </w:pPr>
    <w:rPr>
      <w:rFonts w:ascii="Times New Roman" w:eastAsia="Calibri" w:hAnsi="Times New Roman" w:cs="Times New Roman"/>
      <w:kern w:val="3"/>
      <w:sz w:val="24"/>
      <w:szCs w:val="24"/>
      <w:lang w:val="ru-RU" w:eastAsia="zh-CN"/>
    </w:rPr>
  </w:style>
  <w:style w:type="paragraph" w:customStyle="1" w:styleId="a4">
    <w:name w:val="Содержимое таблицы"/>
    <w:basedOn w:val="a"/>
    <w:rsid w:val="003A2519"/>
    <w:pPr>
      <w:widowControl w:val="0"/>
      <w:suppressLineNumbers/>
      <w:suppressAutoHyphens/>
    </w:pPr>
    <w:rPr>
      <w:kern w:val="2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5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3A2519"/>
    <w:rPr>
      <w:b/>
      <w:bCs w:val="0"/>
    </w:rPr>
  </w:style>
  <w:style w:type="paragraph" w:customStyle="1" w:styleId="Standard">
    <w:name w:val="Standard"/>
    <w:rsid w:val="003A2519"/>
    <w:pPr>
      <w:suppressAutoHyphens/>
      <w:autoSpaceDN w:val="0"/>
      <w:spacing w:after="0" w:line="240" w:lineRule="auto"/>
    </w:pPr>
    <w:rPr>
      <w:rFonts w:ascii="Times New Roman" w:eastAsia="Calibri" w:hAnsi="Times New Roman" w:cs="Times New Roman"/>
      <w:kern w:val="3"/>
      <w:sz w:val="24"/>
      <w:szCs w:val="24"/>
      <w:lang w:val="ru-RU" w:eastAsia="zh-CN"/>
    </w:rPr>
  </w:style>
  <w:style w:type="paragraph" w:customStyle="1" w:styleId="a4">
    <w:name w:val="Содержимое таблицы"/>
    <w:basedOn w:val="a"/>
    <w:rsid w:val="003A2519"/>
    <w:pPr>
      <w:widowControl w:val="0"/>
      <w:suppressLineNumbers/>
      <w:suppressAutoHyphens/>
    </w:pPr>
    <w:rPr>
      <w:kern w:val="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50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59:%D0%93%D0%B5%D0%BE%D0%B3%D1%80." TargetMode="External"/><Relationship Id="rId13" Type="http://schemas.openxmlformats.org/officeDocument/2006/relationships/hyperlink" Target="http://www.webeconomy.ru/index.php?newsid=1172&amp;page=cat&amp;type=news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eosfera.info/evropa/niderlandy/1057-rotterdam-samyy-bolshoy-port-evropy.html" TargetMode="External"/><Relationship Id="rId12" Type="http://schemas.openxmlformats.org/officeDocument/2006/relationships/hyperlink" Target="http://tnp-china.com/dostaka-gruzov/china-s-major-ports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fotopedia.com/" TargetMode="External"/><Relationship Id="rId11" Type="http://schemas.openxmlformats.org/officeDocument/2006/relationships/hyperlink" Target="http://tnp-china.com/" TargetMode="External"/><Relationship Id="rId5" Type="http://schemas.openxmlformats.org/officeDocument/2006/relationships/hyperlink" Target="http://www.l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morvesti.ru/analitics/detail.php?ID=5897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ingi.ru/firms_profile/viewMsg-312/blog-151/firm_id-3700/" TargetMode="External"/><Relationship Id="rId14" Type="http://schemas.openxmlformats.org/officeDocument/2006/relationships/hyperlink" Target="http://export.b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14945</Words>
  <Characters>8520</Characters>
  <Application>Microsoft Office Word</Application>
  <DocSecurity>0</DocSecurity>
  <Lines>71</Lines>
  <Paragraphs>46</Paragraphs>
  <ScaleCrop>false</ScaleCrop>
  <Company/>
  <LinksUpToDate>false</LinksUpToDate>
  <CharactersWithSpaces>23419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2020-07-30T08:23:00Z</dcterms:created>
  <dcterms:modified xsi:type="dcterms:W3CDTF">2020-07-30T08:24:00Z</dcterms:modified>
</cp:coreProperties>
</file>