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6BA4C" w14:textId="5E238958" w:rsidR="00F42C40" w:rsidRDefault="00A04DF4">
      <w:pPr>
        <w:pStyle w:val="a3"/>
        <w:spacing w:before="70"/>
        <w:ind w:left="489" w:right="704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46FF40" wp14:editId="04BCE82C">
                <wp:simplePos x="0" y="0"/>
                <wp:positionH relativeFrom="page">
                  <wp:posOffset>880745</wp:posOffset>
                </wp:positionH>
                <wp:positionV relativeFrom="paragraph">
                  <wp:posOffset>332105</wp:posOffset>
                </wp:positionV>
                <wp:extent cx="5032375" cy="635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023A" id="Rectangle 4" o:spid="_x0000_s1026" style="position:absolute;margin-left:69.35pt;margin-top:26.15pt;width:396.2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ceAewIAAPkEAAAOAAAAZHJzL2Uyb0RvYy54bWysVNuO0zAQfUfiHyy/d3PZpG2iTVd7oQhp&#10;gRULH+DaTmPh2MZ2my6If2fstKVlXxCiD64nMx6fOXPGV9e7XqItt05o1eDsIsWIK6qZUOsGf/m8&#10;nMwxcp4oRqRWvMHP3OHrxetXV4Opea47LRm3CJIoVw+mwZ33pk4SRzveE3ehDVfgbLXtiQfTrhNm&#10;yQDZe5nkaTpNBm2ZsZpy5+Dr/ejEi5i/bTn1H9vWcY9kgwGbj6uN6yqsyeKK1GtLTCfoHgb5BxQ9&#10;EQouPaa6J56gjRUvUvWCWu106y+o7hPdtoLyWANUk6V/VPPUEcNjLUCOM0ea3P9LSz9sHy0SrMEz&#10;jBTpoUWfgDSi1pKjItAzGFdD1JN5tKFAZx40/eqQ0ncdRPEba/XQccIAVBbik7MDwXBwFK2G95pB&#10;drLxOjK1a20fEgIHaBcb8nxsCN95ROFjmV7ml7MSIwq+6WUZ+5WQ+nDWWOffct2jsGmwBeQxN9k+&#10;OB+wkPoQErFrKdhSSBkNu17dSYu2JEgj/Eb4UOJpmFQhWOlwbMw4fgGIcEfwBbCx1T+qLC/S27ya&#10;LKfz2aRYFuWkmqXzSZpVt9U0LarifvkzAMyKuhOMcfUgFD/ILiv+rq37ARgFE4WHhgZXZV7G2s/Q&#10;uxdFHig8C+uFhymUom/wPFIxzkVo6xvFoGxSeyLkuE/O4UeWgYPDf2QliiD0fdTPSrNn0IDV0CSY&#10;QngvYNNp+x2jAWavwe7bhliOkXynQEdVVhRhWKNRlLMcDHvqWZ16iKKQqsEeo3F758cB3xgr1h3c&#10;lEVilL4B7bUiCiPockS1VyzMV6xg/xaEAT61Y9TvF2vxCwAA//8DAFBLAwQUAAYACAAAACEA9lMv&#10;ReAAAAAJAQAADwAAAGRycy9kb3ducmV2LnhtbEyPy07DMBBF90j8gzVIbBB1GgMtIU6FkBBSu4E+&#10;FuycZPIQ8TiK3ST8PcMKlnfm6M6ZdDPbTow4+NaRhuUiAoFUuLKlWsPx8Hq7BuGDodJ0jlDDN3rY&#10;ZJcXqUlKN9EHjvtQCy4hnxgNTQh9IqUvGrTGL1yPxLvKDdYEjkMty8FMXG47GUfRg7SmJb7QmB5f&#10;Giy+9mer4YTttHs/be/G3FW77dvNePwsKq2vr+bnJxAB5/AHw68+q0PGTrk7U+lFx1mtV4xquI8V&#10;CAYe1TIGkfNAKZBZKv9/kP0AAAD//wMAUEsBAi0AFAAGAAgAAAAhALaDOJL+AAAA4QEAABMAAAAA&#10;AAAAAAAAAAAAAAAAAFtDb250ZW50X1R5cGVzXS54bWxQSwECLQAUAAYACAAAACEAOP0h/9YAAACU&#10;AQAACwAAAAAAAAAAAAAAAAAvAQAAX3JlbHMvLnJlbHNQSwECLQAUAAYACAAAACEA/KXHgHsCAAD5&#10;BAAADgAAAAAAAAAAAAAAAAAuAgAAZHJzL2Uyb0RvYy54bWxQSwECLQAUAAYACAAAACEA9lMvReAA&#10;AAAJAQAADwAAAAAAAAAAAAAAAADVBAAAZHJzL2Rvd25yZXYueG1sUEsFBgAAAAAEAAQA8wAAAOIF&#10;AAAAAA==&#10;" fillcolor="#000001" stroked="f">
                <w10:wrap type="topAndBottom" anchorx="page"/>
              </v:rect>
            </w:pict>
          </mc:Fallback>
        </mc:AlternateContent>
      </w:r>
      <w:r w:rsidR="0089502F">
        <w:t>Одеський</w:t>
      </w:r>
      <w:r w:rsidR="0089502F">
        <w:rPr>
          <w:spacing w:val="-5"/>
        </w:rPr>
        <w:t xml:space="preserve"> </w:t>
      </w:r>
      <w:r w:rsidR="0089502F">
        <w:t>національний</w:t>
      </w:r>
      <w:r w:rsidR="0089502F">
        <w:rPr>
          <w:spacing w:val="-5"/>
        </w:rPr>
        <w:t xml:space="preserve"> </w:t>
      </w:r>
      <w:r w:rsidR="0089502F">
        <w:t>університет</w:t>
      </w:r>
      <w:r w:rsidR="0089502F">
        <w:rPr>
          <w:spacing w:val="-5"/>
        </w:rPr>
        <w:t xml:space="preserve"> </w:t>
      </w:r>
      <w:r w:rsidR="0089502F">
        <w:t>імені</w:t>
      </w:r>
      <w:r w:rsidR="0089502F">
        <w:rPr>
          <w:spacing w:val="-5"/>
        </w:rPr>
        <w:t xml:space="preserve"> </w:t>
      </w:r>
      <w:r w:rsidR="0089502F">
        <w:t>І.</w:t>
      </w:r>
      <w:r w:rsidR="0089502F">
        <w:rPr>
          <w:spacing w:val="-4"/>
        </w:rPr>
        <w:t xml:space="preserve"> </w:t>
      </w:r>
      <w:r w:rsidR="0089502F">
        <w:t>І.</w:t>
      </w:r>
      <w:r w:rsidR="0089502F">
        <w:rPr>
          <w:spacing w:val="-5"/>
        </w:rPr>
        <w:t xml:space="preserve"> </w:t>
      </w:r>
      <w:r w:rsidR="0089502F">
        <w:t>Мечникова</w:t>
      </w:r>
    </w:p>
    <w:p w14:paraId="10F5EF72" w14:textId="77777777" w:rsidR="00F42C40" w:rsidRDefault="00F42C40">
      <w:pPr>
        <w:pStyle w:val="a3"/>
        <w:spacing w:before="10"/>
        <w:ind w:left="0"/>
        <w:jc w:val="left"/>
        <w:rPr>
          <w:sz w:val="11"/>
        </w:rPr>
      </w:pPr>
    </w:p>
    <w:p w14:paraId="45EFA93A" w14:textId="7FC1C907" w:rsidR="00F42C40" w:rsidRDefault="00A04DF4">
      <w:pPr>
        <w:pStyle w:val="a3"/>
        <w:spacing w:before="86"/>
        <w:ind w:left="489" w:right="704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BAFFDD" wp14:editId="1A4C64C0">
                <wp:simplePos x="0" y="0"/>
                <wp:positionH relativeFrom="page">
                  <wp:posOffset>880745</wp:posOffset>
                </wp:positionH>
                <wp:positionV relativeFrom="paragraph">
                  <wp:posOffset>342265</wp:posOffset>
                </wp:positionV>
                <wp:extent cx="5032375" cy="635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FD829" id="Rectangle 3" o:spid="_x0000_s1026" style="position:absolute;margin-left:69.35pt;margin-top:26.95pt;width:396.2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cwfAIAAPkEAAAOAAAAZHJzL2Uyb0RvYy54bWysVNuO0zAQfUfiHyy/d3Np0jbRpqu9UIS0&#10;wIqFD3Btp7FwbGO7TRfEvzN22qVlXxCiD64nMx6fOXPGl1f7XqIdt05o1eDsIsWIK6qZUJsGf/m8&#10;miwwcp4oRqRWvMFP3OGr5etXl4Opea47LRm3CJIoVw+mwZ33pk4SRzveE3ehDVfgbLXtiQfTbhJm&#10;yQDZe5nkaTpLBm2ZsZpy5+Dr3ejEy5i/bTn1H9vWcY9kgwGbj6uN6zqsyfKS1BtLTCfoAQb5BxQ9&#10;EQoufU51RzxBWytepOoFtdrp1l9Q3Se6bQXlsQaoJkv/qOaxI4bHWoAcZ55pcv8vLf2we7BIsAbP&#10;MFKkhxZ9AtKI2kiOpoGewbgaoh7Ngw0FOnOv6VeHlL7tIIpfW6uHjhMGoLIQn5wdCIaDo2g9vNcM&#10;spOt15GpfWv7kBA4QPvYkKfnhvC9RxQ+luk0n85LjCj4ZtMy9ish9fGssc6/5bpHYdNgC8hjbrK7&#10;dz5gIfUxJGLXUrCVkDIadrO+lRbtSJBG+I3wocTTMKlCsNLh2Jhx/AIQ4Y7gC2Bjq39UWV6kN3k1&#10;Wc0W80mxKspJNU8XkzSrbqpZWlTF3epnAJgVdScY4+peKH6UXVb8XVsPAzAKJgoPDQ2uyryMtZ+h&#10;dy+KPFJ4FtYLD1MoRd/gRaRinIvQ1jeKQdmk9kTIcZ+cw48sAwfH/8hKFEHo+6iftWZPoAGroUkw&#10;hfBewKbT9jtGA8xeg923LbEcI/lOgY6qrCjCsEajKOc5GPbUsz71EEUhVYM9RuP21o8DvjVWbDq4&#10;KYvEKH0N2mtFFEbQ5YjqoFiYr1jB4S0IA3xqx6jfL9byFwAAAP//AwBQSwMEFAAGAAgAAAAhAEvn&#10;vtjgAAAACQEAAA8AAABkcnMvZG93bnJldi54bWxMj01PwzAMhu9I/IfISFwQS7cOWEvTCSEhpO0C&#10;YztwSxv3QzRO1WRt+feYExxf+9Hrx9l2tp0YcfCtIwXLRQQCqXSmpVrB8ePldgPCB01Gd45QwTd6&#10;2OaXF5lOjZvoHcdDqAWXkE+1giaEPpXSlw1a7ReuR+Jd5QarA8ehlmbQE5fbTq6i6F5a3RJfaHSP&#10;zw2WX4ezVXDCdtq/nXbrsXDVfvd6Mx4/y0qp66v56RFEwDn8wfCrz+qQs1PhzmS86DjHmwdGFdzF&#10;CQgGkni5AlHwYJ2AzDP5/4P8BwAA//8DAFBLAQItABQABgAIAAAAIQC2gziS/gAAAOEBAAATAAAA&#10;AAAAAAAAAAAAAAAAAABbQ29udGVudF9UeXBlc10ueG1sUEsBAi0AFAAGAAgAAAAhADj9If/WAAAA&#10;lAEAAAsAAAAAAAAAAAAAAAAALwEAAF9yZWxzLy5yZWxzUEsBAi0AFAAGAAgAAAAhAJSGpzB8AgAA&#10;+QQAAA4AAAAAAAAAAAAAAAAALgIAAGRycy9lMm9Eb2MueG1sUEsBAi0AFAAGAAgAAAAhAEvnvtjg&#10;AAAACQEAAA8AAAAAAAAAAAAAAAAA1gQAAGRycy9kb3ducmV2LnhtbFBLBQYAAAAABAAEAPMAAADj&#10;BQAAAAA=&#10;" fillcolor="#000001" stroked="f">
                <w10:wrap type="topAndBottom" anchorx="page"/>
              </v:rect>
            </w:pict>
          </mc:Fallback>
        </mc:AlternateContent>
      </w:r>
      <w:r w:rsidR="0089502F">
        <w:t>Філологічний</w:t>
      </w:r>
      <w:r w:rsidR="0089502F">
        <w:rPr>
          <w:spacing w:val="-6"/>
        </w:rPr>
        <w:t xml:space="preserve"> </w:t>
      </w:r>
      <w:r w:rsidR="0089502F">
        <w:t>факультет</w:t>
      </w:r>
    </w:p>
    <w:p w14:paraId="163BF47C" w14:textId="77777777" w:rsidR="00F42C40" w:rsidRDefault="00F42C40">
      <w:pPr>
        <w:pStyle w:val="a3"/>
        <w:spacing w:before="5"/>
        <w:ind w:left="0"/>
        <w:jc w:val="left"/>
        <w:rPr>
          <w:sz w:val="11"/>
        </w:rPr>
      </w:pPr>
    </w:p>
    <w:p w14:paraId="151EE76E" w14:textId="525B5A40" w:rsidR="00F42C40" w:rsidRDefault="00A04DF4">
      <w:pPr>
        <w:pStyle w:val="a3"/>
        <w:spacing w:before="87"/>
        <w:ind w:left="489" w:right="704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6F66AF2" wp14:editId="14350DB3">
                <wp:simplePos x="0" y="0"/>
                <wp:positionH relativeFrom="page">
                  <wp:posOffset>880745</wp:posOffset>
                </wp:positionH>
                <wp:positionV relativeFrom="paragraph">
                  <wp:posOffset>342900</wp:posOffset>
                </wp:positionV>
                <wp:extent cx="5032375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2375" cy="6350"/>
                        </a:xfrm>
                        <a:prstGeom prst="rect">
                          <a:avLst/>
                        </a:prstGeom>
                        <a:solidFill>
                          <a:srgbClr val="0000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714A6" id="Rectangle 2" o:spid="_x0000_s1026" style="position:absolute;margin-left:69.35pt;margin-top:27pt;width:396.2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yVyewIAAPkEAAAOAAAAZHJzL2Uyb0RvYy54bWysVNuO0zAQfUfiHyy/d3PZpG2iTVd7oQhp&#10;gRULH+DaTmPh2MZ2my6If2fstKVlXxCiD64nMx6fOXPGV9e7XqItt05o1eDsIsWIK6qZUOsGf/m8&#10;nMwxcp4oRqRWvMHP3OHrxetXV4Opea47LRm3CJIoVw+mwZ33pk4SRzveE3ehDVfgbLXtiQfTrhNm&#10;yQDZe5nkaTpNBm2ZsZpy5+Dr/ejEi5i/bTn1H9vWcY9kgwGbj6uN6yqsyeKK1GtLTCfoHgb5BxQ9&#10;EQouPaa6J56gjRUvUvWCWu106y+o7hPdtoLyWANUk6V/VPPUEcNjLUCOM0ea3P9LSz9sHy0SrMEF&#10;Ror00KJPQBpRa8lRHugZjKsh6sk82lCgMw+afnVI6bsOoviNtXroOGEAKgvxydmBYDg4ilbDe80g&#10;O9l4HZnatbYPCYEDtIsNeT42hO88ovCxTC/zy1mJEQXf9LKM/UpIfThrrPNvue5R2DTYAvKYm2wf&#10;nA9YSH0Iidi1FGwppIyGXa/upEVbEqQRfiN8KPE0TKoQrHQ4NmYcvwBEuCP4AtjY6h9VlhfpbV5N&#10;ltP5bFIsi3JSzdL5JM2q22qaFlVxv/wZAGZF3QnGuHoQih9klxV/19b9AIyCicJDQ4OrMi9j7Wfo&#10;3YsiDxSehfXCwxRK0Td4HqkY5yK09Y1iUDapPRFy3Cfn8CPLwMHhP7ISRRD6PupnpdkzaMBqaBJM&#10;IbwXsOm0/Y7RALPXYPdtQyzHSL5ToKMqK4owrNEoylkOhj31rE49RFFI1WCP0bi98+OAb4wV6w5u&#10;yiIxSt+A9loRhRF0OaLaKxbmK1awfwvCAJ/aMer3i7X4BQAA//8DAFBLAwQUAAYACAAAACEAtE14&#10;suAAAAAJAQAADwAAAGRycy9kb3ducmV2LnhtbEyPS0/DMBCE70j9D9YicUHU6QtKiFMhJITUXtrS&#10;Hrg58eahxusodpPw71lOcJzZT7MzyWa0jeix87UjBbNpBAIpd6amUsHp8/1hDcIHTUY3jlDBN3rY&#10;pJObRMfGDXTA/hhKwSHkY62gCqGNpfR5hVb7qWuR+Fa4zurAsiul6fTA4baR8yh6lFbXxB8q3eJb&#10;hfnleLUKzlgPu/15u+wzV+y2H/f96SsvlLq7HV9fQAQcwx8Mv/W5OqTcKXNXMl40rBfrJ0YVrJa8&#10;iYHnxWwOImNjFYFME/l/QfoDAAD//wMAUEsBAi0AFAAGAAgAAAAhALaDOJL+AAAA4QEAABMAAAAA&#10;AAAAAAAAAAAAAAAAAFtDb250ZW50X1R5cGVzXS54bWxQSwECLQAUAAYACAAAACEAOP0h/9YAAACU&#10;AQAACwAAAAAAAAAAAAAAAAAvAQAAX3JlbHMvLnJlbHNQSwECLQAUAAYACAAAACEAudslcnsCAAD5&#10;BAAADgAAAAAAAAAAAAAAAAAuAgAAZHJzL2Uyb0RvYy54bWxQSwECLQAUAAYACAAAACEAtE14suAA&#10;AAAJAQAADwAAAAAAAAAAAAAAAADVBAAAZHJzL2Rvd25yZXYueG1sUEsFBgAAAAAEAAQA8wAAAOIF&#10;AAAAAA==&#10;" fillcolor="#000001" stroked="f">
                <w10:wrap type="topAndBottom" anchorx="page"/>
              </v:rect>
            </w:pict>
          </mc:Fallback>
        </mc:AlternateContent>
      </w:r>
      <w:r w:rsidR="0089502F">
        <w:t>Кафедра</w:t>
      </w:r>
      <w:r w:rsidR="0089502F">
        <w:rPr>
          <w:spacing w:val="-6"/>
        </w:rPr>
        <w:t xml:space="preserve"> </w:t>
      </w:r>
      <w:r w:rsidR="0089502F">
        <w:t>загального</w:t>
      </w:r>
      <w:r w:rsidR="0089502F">
        <w:rPr>
          <w:spacing w:val="-6"/>
        </w:rPr>
        <w:t xml:space="preserve"> </w:t>
      </w:r>
      <w:r w:rsidR="0089502F">
        <w:t>та</w:t>
      </w:r>
      <w:r w:rsidR="0089502F">
        <w:rPr>
          <w:spacing w:val="-6"/>
        </w:rPr>
        <w:t xml:space="preserve"> </w:t>
      </w:r>
      <w:r w:rsidR="0089502F">
        <w:t>слов’янського</w:t>
      </w:r>
      <w:r w:rsidR="0089502F">
        <w:rPr>
          <w:spacing w:val="-5"/>
        </w:rPr>
        <w:t xml:space="preserve"> </w:t>
      </w:r>
      <w:r w:rsidR="0089502F">
        <w:t>мовознавства</w:t>
      </w:r>
    </w:p>
    <w:p w14:paraId="5DA12B25" w14:textId="77777777" w:rsidR="00F42C40" w:rsidRDefault="00F42C40">
      <w:pPr>
        <w:pStyle w:val="a3"/>
        <w:spacing w:before="3"/>
        <w:ind w:left="0"/>
        <w:jc w:val="left"/>
        <w:rPr>
          <w:sz w:val="12"/>
        </w:rPr>
      </w:pPr>
    </w:p>
    <w:p w14:paraId="0B010F86" w14:textId="77777777" w:rsidR="00F42C40" w:rsidRDefault="0089502F">
      <w:pPr>
        <w:pStyle w:val="1"/>
        <w:spacing w:before="87"/>
        <w:ind w:right="765"/>
        <w:jc w:val="center"/>
      </w:pPr>
      <w:r>
        <w:rPr>
          <w:spacing w:val="30"/>
        </w:rPr>
        <w:t>Ди</w:t>
      </w:r>
      <w:r>
        <w:rPr>
          <w:spacing w:val="-11"/>
        </w:rPr>
        <w:t xml:space="preserve"> </w:t>
      </w:r>
      <w:r>
        <w:t>п</w:t>
      </w:r>
      <w:r>
        <w:rPr>
          <w:spacing w:val="-11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30"/>
        </w:rPr>
        <w:t>мн</w:t>
      </w:r>
      <w:r>
        <w:rPr>
          <w:spacing w:val="-11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р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</w:t>
      </w:r>
      <w:r>
        <w:rPr>
          <w:spacing w:val="-11"/>
        </w:rPr>
        <w:t xml:space="preserve"> </w:t>
      </w:r>
      <w:r>
        <w:t>а</w:t>
      </w:r>
    </w:p>
    <w:p w14:paraId="42BD3C6E" w14:textId="77777777" w:rsidR="00F42C40" w:rsidRDefault="0089502F">
      <w:pPr>
        <w:spacing w:before="105" w:line="314" w:lineRule="auto"/>
        <w:ind w:left="489" w:right="705"/>
        <w:jc w:val="center"/>
        <w:rPr>
          <w:b/>
          <w:sz w:val="28"/>
        </w:rPr>
      </w:pPr>
      <w:r>
        <w:rPr>
          <w:b/>
          <w:sz w:val="28"/>
        </w:rPr>
        <w:t>«Засоби вираження етикетних форм в російській і турецькій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мовах: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порівняльний аспект»</w:t>
      </w:r>
    </w:p>
    <w:p w14:paraId="70C41D00" w14:textId="77777777" w:rsidR="00F42C40" w:rsidRDefault="0089502F">
      <w:pPr>
        <w:pStyle w:val="a3"/>
        <w:spacing w:line="276" w:lineRule="auto"/>
        <w:ind w:left="489" w:right="703"/>
        <w:jc w:val="center"/>
      </w:pPr>
      <w:r>
        <w:t>«Means of expression of etiquette forms in Russian and Turkish</w:t>
      </w:r>
      <w:r>
        <w:rPr>
          <w:spacing w:val="-67"/>
        </w:rPr>
        <w:t xml:space="preserve"> </w:t>
      </w:r>
      <w:r>
        <w:t>languages:</w:t>
      </w:r>
      <w:r>
        <w:rPr>
          <w:spacing w:val="-1"/>
        </w:rPr>
        <w:t xml:space="preserve"> </w:t>
      </w:r>
      <w:r>
        <w:t>comparative aspect»</w:t>
      </w:r>
    </w:p>
    <w:p w14:paraId="2E998F6C" w14:textId="77777777" w:rsidR="00F42C40" w:rsidRDefault="00F42C40">
      <w:pPr>
        <w:pStyle w:val="a3"/>
        <w:spacing w:before="6"/>
        <w:ind w:left="0"/>
        <w:jc w:val="left"/>
        <w:rPr>
          <w:sz w:val="27"/>
        </w:rPr>
      </w:pPr>
    </w:p>
    <w:p w14:paraId="541FF6FA" w14:textId="77777777" w:rsidR="00F42C40" w:rsidRDefault="0089502F">
      <w:pPr>
        <w:pStyle w:val="a3"/>
        <w:spacing w:line="256" w:lineRule="auto"/>
        <w:ind w:left="2926" w:right="1006" w:hanging="995"/>
        <w:jc w:val="left"/>
      </w:pPr>
      <w:r>
        <w:t>на здобуття ступеня вищої освіти «магістр»</w:t>
      </w:r>
      <w:r>
        <w:rPr>
          <w:spacing w:val="1"/>
        </w:rPr>
        <w:t xml:space="preserve"> </w:t>
      </w:r>
      <w:r>
        <w:t>Виконала: студентка денної форми навчання</w:t>
      </w:r>
      <w:r>
        <w:rPr>
          <w:spacing w:val="-67"/>
        </w:rPr>
        <w:t xml:space="preserve"> </w:t>
      </w:r>
      <w:r>
        <w:t xml:space="preserve">спеціальності </w:t>
      </w:r>
      <w:r>
        <w:rPr>
          <w:b/>
        </w:rPr>
        <w:t>035</w:t>
      </w:r>
      <w:r>
        <w:rPr>
          <w:b/>
          <w:spacing w:val="69"/>
        </w:rPr>
        <w:t xml:space="preserve"> </w:t>
      </w:r>
      <w:r>
        <w:t>Філологія</w:t>
      </w:r>
    </w:p>
    <w:p w14:paraId="6952BF5E" w14:textId="77777777" w:rsidR="00F42C40" w:rsidRDefault="0089502F">
      <w:pPr>
        <w:spacing w:before="32" w:line="276" w:lineRule="auto"/>
        <w:ind w:left="2926" w:right="1495"/>
        <w:jc w:val="both"/>
        <w:rPr>
          <w:b/>
          <w:sz w:val="28"/>
        </w:rPr>
      </w:pPr>
      <w:r>
        <w:rPr>
          <w:b/>
          <w:sz w:val="28"/>
        </w:rPr>
        <w:t xml:space="preserve">035.034 </w:t>
      </w:r>
      <w:r>
        <w:rPr>
          <w:sz w:val="28"/>
        </w:rPr>
        <w:t>«Слов’янські мови та літератури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(переклад включно), перша – російська»</w:t>
      </w:r>
      <w:r>
        <w:rPr>
          <w:spacing w:val="-67"/>
          <w:sz w:val="28"/>
        </w:rPr>
        <w:t xml:space="preserve"> </w:t>
      </w:r>
      <w:commentRangeStart w:id="0"/>
      <w:r w:rsidR="00A04DF4">
        <w:rPr>
          <w:b/>
          <w:sz w:val="28"/>
        </w:rPr>
        <w:t>Бусе</w:t>
      </w:r>
      <w:r w:rsidR="00A04DF4">
        <w:rPr>
          <w:b/>
          <w:spacing w:val="-1"/>
          <w:sz w:val="28"/>
        </w:rPr>
        <w:t xml:space="preserve"> </w:t>
      </w:r>
      <w:r w:rsidR="00A04DF4">
        <w:rPr>
          <w:b/>
          <w:sz w:val="28"/>
        </w:rPr>
        <w:t>Джалап</w:t>
      </w:r>
      <w:commentRangeEnd w:id="0"/>
      <w:r w:rsidR="00A04DF4">
        <w:rPr>
          <w:rStyle w:val="a5"/>
        </w:rPr>
        <w:commentReference w:id="0"/>
      </w:r>
    </w:p>
    <w:p w14:paraId="26845E3B" w14:textId="77777777" w:rsidR="00F42C40" w:rsidRDefault="0089502F">
      <w:pPr>
        <w:pStyle w:val="a3"/>
        <w:spacing w:line="320" w:lineRule="exact"/>
        <w:ind w:left="2926"/>
        <w:jc w:val="left"/>
      </w:pPr>
      <w:r>
        <w:t>Науковий</w:t>
      </w:r>
      <w:r>
        <w:rPr>
          <w:spacing w:val="-6"/>
        </w:rPr>
        <w:t xml:space="preserve"> </w:t>
      </w:r>
      <w:r>
        <w:t>керівник:</w:t>
      </w:r>
    </w:p>
    <w:p w14:paraId="3F1FB22F" w14:textId="77777777" w:rsidR="00F42C40" w:rsidRDefault="0089502F">
      <w:pPr>
        <w:pStyle w:val="a3"/>
        <w:tabs>
          <w:tab w:val="left" w:pos="3905"/>
        </w:tabs>
        <w:spacing w:before="48" w:line="276" w:lineRule="auto"/>
        <w:ind w:left="2926" w:right="891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к. філол. н., доц. Дарина ЖАКУН</w:t>
      </w:r>
      <w:r>
        <w:rPr>
          <w:spacing w:val="1"/>
        </w:rPr>
        <w:t xml:space="preserve"> </w:t>
      </w:r>
      <w:r>
        <w:t>Рецензент:</w:t>
      </w:r>
      <w:r>
        <w:rPr>
          <w:spacing w:val="-4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філол.</w:t>
      </w:r>
      <w:r>
        <w:rPr>
          <w:spacing w:val="-4"/>
        </w:rPr>
        <w:t xml:space="preserve"> </w:t>
      </w:r>
      <w:r>
        <w:t>н.,</w:t>
      </w:r>
      <w:r>
        <w:rPr>
          <w:spacing w:val="-3"/>
        </w:rPr>
        <w:t xml:space="preserve"> </w:t>
      </w:r>
      <w:r>
        <w:t>доц.</w:t>
      </w:r>
      <w:r>
        <w:rPr>
          <w:spacing w:val="-4"/>
        </w:rPr>
        <w:t xml:space="preserve"> </w:t>
      </w:r>
      <w:r>
        <w:t>Ірина</w:t>
      </w:r>
      <w:r>
        <w:rPr>
          <w:spacing w:val="-4"/>
        </w:rPr>
        <w:t xml:space="preserve"> </w:t>
      </w:r>
      <w:r>
        <w:t>МУРАДЯН</w:t>
      </w:r>
    </w:p>
    <w:p w14:paraId="3E038A1E" w14:textId="77777777" w:rsidR="00F42C40" w:rsidRDefault="00F42C40">
      <w:pPr>
        <w:pStyle w:val="a3"/>
        <w:ind w:left="0"/>
        <w:jc w:val="left"/>
        <w:rPr>
          <w:sz w:val="20"/>
        </w:rPr>
      </w:pPr>
    </w:p>
    <w:p w14:paraId="28D680F5" w14:textId="77777777" w:rsidR="00F42C40" w:rsidRDefault="00F42C40">
      <w:pPr>
        <w:rPr>
          <w:sz w:val="20"/>
        </w:rPr>
        <w:sectPr w:rsidR="00F42C40">
          <w:footerReference w:type="default" r:id="rId9"/>
          <w:type w:val="continuous"/>
          <w:pgSz w:w="10140" w:h="15840"/>
          <w:pgMar w:top="1060" w:right="20" w:bottom="1220" w:left="800" w:header="720" w:footer="1028" w:gutter="0"/>
          <w:pgNumType w:start="1"/>
          <w:cols w:space="720"/>
        </w:sectPr>
      </w:pPr>
    </w:p>
    <w:p w14:paraId="481E0B99" w14:textId="77777777" w:rsidR="00F42C40" w:rsidRDefault="0089502F">
      <w:pPr>
        <w:pStyle w:val="a3"/>
        <w:spacing w:before="263" w:line="278" w:lineRule="auto"/>
        <w:ind w:left="443" w:right="386"/>
        <w:jc w:val="left"/>
      </w:pPr>
      <w:r>
        <w:t>Рекомендовано до захисту:</w:t>
      </w:r>
      <w:r>
        <w:rPr>
          <w:spacing w:val="1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засідання</w:t>
      </w:r>
      <w:r>
        <w:rPr>
          <w:spacing w:val="-7"/>
        </w:rPr>
        <w:t xml:space="preserve"> </w:t>
      </w:r>
      <w:r>
        <w:t>кафедри</w:t>
      </w:r>
    </w:p>
    <w:p w14:paraId="43AFC932" w14:textId="77777777" w:rsidR="00F42C40" w:rsidRDefault="0089502F">
      <w:pPr>
        <w:pStyle w:val="a3"/>
        <w:tabs>
          <w:tab w:val="left" w:pos="1199"/>
          <w:tab w:val="left" w:pos="3372"/>
        </w:tabs>
        <w:spacing w:line="276" w:lineRule="auto"/>
        <w:ind w:left="443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2021</w:t>
      </w:r>
      <w:r>
        <w:rPr>
          <w:spacing w:val="-15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Завідувач кафедри</w:t>
      </w:r>
    </w:p>
    <w:p w14:paraId="49C64A1F" w14:textId="77777777" w:rsidR="00F42C40" w:rsidRDefault="0089502F">
      <w:pPr>
        <w:pStyle w:val="a3"/>
        <w:tabs>
          <w:tab w:val="left" w:pos="1563"/>
        </w:tabs>
        <w:spacing w:line="321" w:lineRule="exact"/>
        <w:ind w:left="443"/>
        <w:jc w:val="left"/>
      </w:pPr>
      <w:r>
        <w:rPr>
          <w:w w:val="99"/>
          <w:u w:val="single" w:color="3F3F3F"/>
        </w:rPr>
        <w:t xml:space="preserve"> </w:t>
      </w:r>
      <w:r>
        <w:rPr>
          <w:u w:val="single" w:color="3F3F3F"/>
        </w:rPr>
        <w:tab/>
      </w:r>
      <w:r>
        <w:t>д.</w:t>
      </w:r>
      <w:r>
        <w:rPr>
          <w:spacing w:val="-3"/>
        </w:rPr>
        <w:t xml:space="preserve"> </w:t>
      </w:r>
      <w:r>
        <w:t>філол.</w:t>
      </w:r>
      <w:r>
        <w:rPr>
          <w:spacing w:val="-2"/>
        </w:rPr>
        <w:t xml:space="preserve"> </w:t>
      </w:r>
      <w:r>
        <w:t>н.,</w:t>
      </w:r>
      <w:r>
        <w:rPr>
          <w:spacing w:val="-2"/>
        </w:rPr>
        <w:t xml:space="preserve"> </w:t>
      </w:r>
      <w:r>
        <w:t>проф.</w:t>
      </w:r>
    </w:p>
    <w:p w14:paraId="571661A0" w14:textId="77777777" w:rsidR="00F42C40" w:rsidRDefault="0089502F">
      <w:pPr>
        <w:spacing w:before="47"/>
        <w:ind w:left="443"/>
        <w:rPr>
          <w:sz w:val="20"/>
        </w:rPr>
      </w:pPr>
      <w:r>
        <w:rPr>
          <w:sz w:val="20"/>
        </w:rPr>
        <w:t>(підпис)</w:t>
      </w:r>
    </w:p>
    <w:p w14:paraId="10AC1337" w14:textId="77777777" w:rsidR="00F42C40" w:rsidRDefault="0089502F">
      <w:pPr>
        <w:pStyle w:val="a3"/>
        <w:spacing w:before="32"/>
        <w:ind w:left="1577"/>
        <w:jc w:val="left"/>
      </w:pPr>
      <w:r>
        <w:t>Олена</w:t>
      </w:r>
      <w:r>
        <w:rPr>
          <w:spacing w:val="-2"/>
        </w:rPr>
        <w:t xml:space="preserve"> </w:t>
      </w:r>
      <w:r>
        <w:t>ВОЙЦЕВА</w:t>
      </w:r>
    </w:p>
    <w:p w14:paraId="3469E186" w14:textId="77777777" w:rsidR="00F42C40" w:rsidRDefault="0089502F">
      <w:pPr>
        <w:pStyle w:val="a3"/>
        <w:tabs>
          <w:tab w:val="left" w:pos="2059"/>
          <w:tab w:val="left" w:pos="2645"/>
          <w:tab w:val="left" w:pos="3532"/>
          <w:tab w:val="left" w:pos="3564"/>
          <w:tab w:val="left" w:pos="4760"/>
        </w:tabs>
        <w:spacing w:before="263" w:line="278" w:lineRule="auto"/>
        <w:ind w:left="265" w:right="301"/>
        <w:jc w:val="left"/>
      </w:pPr>
      <w:r>
        <w:br w:type="column"/>
      </w:r>
      <w:r>
        <w:t>Захищено на засіданні ЕК № 2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rPr>
          <w:u w:val="single"/>
        </w:rPr>
        <w:tab/>
      </w:r>
      <w:r>
        <w:t>2021 р.</w:t>
      </w:r>
      <w:r>
        <w:rPr>
          <w:spacing w:val="1"/>
        </w:rPr>
        <w:t xml:space="preserve"> </w:t>
      </w:r>
      <w:r>
        <w:t>Оцінка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FDA287" w14:textId="77777777" w:rsidR="00F42C40" w:rsidRDefault="0089502F">
      <w:pPr>
        <w:spacing w:line="249" w:lineRule="exact"/>
        <w:ind w:left="265"/>
      </w:pPr>
      <w:r>
        <w:t>(за</w:t>
      </w:r>
      <w:r>
        <w:rPr>
          <w:spacing w:val="-4"/>
        </w:rPr>
        <w:t xml:space="preserve"> </w:t>
      </w:r>
      <w:r>
        <w:t>національною</w:t>
      </w:r>
      <w:r>
        <w:rPr>
          <w:spacing w:val="-3"/>
        </w:rPr>
        <w:t xml:space="preserve"> </w:t>
      </w:r>
      <w:r>
        <w:t>шкалою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шкалою</w:t>
      </w:r>
      <w:r>
        <w:rPr>
          <w:spacing w:val="-4"/>
        </w:rPr>
        <w:t xml:space="preserve"> </w:t>
      </w:r>
      <w:r>
        <w:t>ЕСТS/</w:t>
      </w:r>
      <w:r>
        <w:rPr>
          <w:spacing w:val="-2"/>
        </w:rPr>
        <w:t xml:space="preserve"> </w:t>
      </w:r>
      <w:r>
        <w:t>бали)</w:t>
      </w:r>
    </w:p>
    <w:p w14:paraId="0950EE83" w14:textId="77777777" w:rsidR="00F42C40" w:rsidRDefault="0089502F">
      <w:pPr>
        <w:pStyle w:val="a3"/>
        <w:spacing w:before="32"/>
        <w:ind w:left="265"/>
        <w:jc w:val="left"/>
      </w:pPr>
      <w:r>
        <w:t>Голова</w:t>
      </w:r>
      <w:r>
        <w:rPr>
          <w:spacing w:val="-3"/>
        </w:rPr>
        <w:t xml:space="preserve"> </w:t>
      </w:r>
      <w:r>
        <w:t>ЕК</w:t>
      </w:r>
    </w:p>
    <w:p w14:paraId="00DAC66D" w14:textId="77777777" w:rsidR="00F42C40" w:rsidRDefault="0089502F">
      <w:pPr>
        <w:pStyle w:val="a3"/>
        <w:tabs>
          <w:tab w:val="left" w:pos="965"/>
        </w:tabs>
        <w:spacing w:before="52"/>
        <w:ind w:left="265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філол.</w:t>
      </w:r>
      <w:r>
        <w:rPr>
          <w:spacing w:val="-2"/>
        </w:rPr>
        <w:t xml:space="preserve"> </w:t>
      </w:r>
      <w:r>
        <w:t>н.,</w:t>
      </w:r>
      <w:r>
        <w:rPr>
          <w:spacing w:val="-2"/>
        </w:rPr>
        <w:t xml:space="preserve"> </w:t>
      </w:r>
      <w:r>
        <w:t>проф.</w:t>
      </w:r>
    </w:p>
    <w:p w14:paraId="63FAE4DD" w14:textId="77777777" w:rsidR="00F42C40" w:rsidRDefault="0089502F">
      <w:pPr>
        <w:tabs>
          <w:tab w:val="left" w:pos="2365"/>
        </w:tabs>
        <w:spacing w:before="48"/>
        <w:ind w:left="335"/>
        <w:rPr>
          <w:sz w:val="28"/>
        </w:rPr>
      </w:pPr>
      <w:r>
        <w:rPr>
          <w:sz w:val="20"/>
        </w:rPr>
        <w:t>(підпис)</w:t>
      </w:r>
      <w:r>
        <w:rPr>
          <w:sz w:val="20"/>
        </w:rPr>
        <w:tab/>
      </w:r>
      <w:r>
        <w:rPr>
          <w:sz w:val="28"/>
        </w:rPr>
        <w:t>Валентина</w:t>
      </w:r>
      <w:r>
        <w:rPr>
          <w:spacing w:val="-5"/>
          <w:sz w:val="28"/>
        </w:rPr>
        <w:t xml:space="preserve"> </w:t>
      </w:r>
      <w:r>
        <w:rPr>
          <w:sz w:val="28"/>
        </w:rPr>
        <w:t>МУСІЙ</w:t>
      </w:r>
    </w:p>
    <w:p w14:paraId="2B2AE501" w14:textId="77777777" w:rsidR="00F42C40" w:rsidRDefault="00F42C40">
      <w:pPr>
        <w:rPr>
          <w:sz w:val="28"/>
        </w:rPr>
        <w:sectPr w:rsidR="00F42C40">
          <w:type w:val="continuous"/>
          <w:pgSz w:w="10140" w:h="15840"/>
          <w:pgMar w:top="1060" w:right="20" w:bottom="1220" w:left="800" w:header="720" w:footer="720" w:gutter="0"/>
          <w:cols w:num="2" w:space="720" w:equalWidth="0">
            <w:col w:w="4213" w:space="40"/>
            <w:col w:w="5067"/>
          </w:cols>
        </w:sectPr>
      </w:pPr>
    </w:p>
    <w:p w14:paraId="27A019D4" w14:textId="77777777" w:rsidR="00F42C40" w:rsidRDefault="00F42C40">
      <w:pPr>
        <w:pStyle w:val="a3"/>
        <w:ind w:left="0"/>
        <w:jc w:val="left"/>
        <w:rPr>
          <w:sz w:val="20"/>
        </w:rPr>
      </w:pPr>
    </w:p>
    <w:p w14:paraId="440B91EA" w14:textId="77777777" w:rsidR="00F42C40" w:rsidRDefault="00F42C40">
      <w:pPr>
        <w:pStyle w:val="a3"/>
        <w:spacing w:before="10"/>
        <w:ind w:left="0"/>
        <w:jc w:val="left"/>
        <w:rPr>
          <w:sz w:val="17"/>
        </w:rPr>
      </w:pPr>
    </w:p>
    <w:p w14:paraId="0AE984D2" w14:textId="77777777" w:rsidR="00F42C40" w:rsidRDefault="0089502F">
      <w:pPr>
        <w:pStyle w:val="1"/>
        <w:spacing w:before="87"/>
        <w:ind w:right="704"/>
        <w:jc w:val="center"/>
      </w:pPr>
      <w:r>
        <w:t>Одеса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2021</w:t>
      </w:r>
    </w:p>
    <w:p w14:paraId="3B99125A" w14:textId="77777777" w:rsidR="00F42C40" w:rsidRDefault="00F42C40">
      <w:pPr>
        <w:jc w:val="center"/>
        <w:sectPr w:rsidR="00F42C40">
          <w:type w:val="continuous"/>
          <w:pgSz w:w="10140" w:h="15840"/>
          <w:pgMar w:top="1060" w:right="20" w:bottom="1220" w:left="800" w:header="720" w:footer="720" w:gutter="0"/>
          <w:cols w:space="720"/>
        </w:sectPr>
      </w:pPr>
    </w:p>
    <w:p w14:paraId="7A61EB05" w14:textId="77777777" w:rsidR="00F42C40" w:rsidRDefault="0089502F">
      <w:pPr>
        <w:pStyle w:val="a3"/>
        <w:spacing w:before="70"/>
        <w:ind w:left="489" w:right="704"/>
        <w:jc w:val="center"/>
      </w:pPr>
      <w:r>
        <w:lastRenderedPageBreak/>
        <w:t>СОДЕРЖАНИЕ</w:t>
      </w:r>
    </w:p>
    <w:sdt>
      <w:sdtPr>
        <w:id w:val="1088433379"/>
        <w:docPartObj>
          <w:docPartGallery w:val="Table of Contents"/>
          <w:docPartUnique/>
        </w:docPartObj>
      </w:sdtPr>
      <w:sdtEndPr/>
      <w:sdtContent>
        <w:p w14:paraId="19822757" w14:textId="77777777" w:rsidR="00F42C40" w:rsidRDefault="0089502F">
          <w:pPr>
            <w:pStyle w:val="10"/>
            <w:tabs>
              <w:tab w:val="left" w:leader="dot" w:pos="7909"/>
            </w:tabs>
          </w:pPr>
          <w:hyperlink w:anchor="_TOC_250011" w:history="1">
            <w:r>
              <w:t>Введение</w:t>
            </w:r>
            <w:r>
              <w:tab/>
              <w:t>3</w:t>
            </w:r>
          </w:hyperlink>
        </w:p>
        <w:p w14:paraId="312BE649" w14:textId="77777777" w:rsidR="00F42C40" w:rsidRDefault="0089502F">
          <w:pPr>
            <w:pStyle w:val="10"/>
            <w:spacing w:before="158"/>
          </w:pPr>
          <w:r>
            <w:t>Раздел</w:t>
          </w:r>
          <w:r>
            <w:rPr>
              <w:spacing w:val="-2"/>
            </w:rPr>
            <w:t xml:space="preserve"> </w:t>
          </w:r>
          <w:r>
            <w:t>первый.</w:t>
          </w:r>
          <w:r>
            <w:rPr>
              <w:spacing w:val="-3"/>
            </w:rPr>
            <w:t xml:space="preserve"> </w:t>
          </w:r>
          <w:r>
            <w:t>ВОПРОСЫ</w:t>
          </w:r>
          <w:r>
            <w:rPr>
              <w:spacing w:val="-2"/>
            </w:rPr>
            <w:t xml:space="preserve"> </w:t>
          </w:r>
          <w:r>
            <w:t>ИСТОРИИ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ТЕОРЕТИЧЕСКОГО</w:t>
          </w:r>
        </w:p>
        <w:p w14:paraId="7C2E4267" w14:textId="77777777" w:rsidR="00F42C40" w:rsidRDefault="0089502F">
          <w:pPr>
            <w:pStyle w:val="2"/>
            <w:tabs>
              <w:tab w:val="left" w:leader="dot" w:pos="7923"/>
            </w:tabs>
          </w:pPr>
          <w:r>
            <w:t>ОСМЫСЛЕНИЯ</w:t>
          </w:r>
          <w:r>
            <w:rPr>
              <w:spacing w:val="-4"/>
            </w:rPr>
            <w:t xml:space="preserve"> </w:t>
          </w:r>
          <w:r>
            <w:t>ЭТИКЕТА</w:t>
          </w:r>
          <w:r>
            <w:tab/>
            <w:t>7</w:t>
          </w:r>
        </w:p>
        <w:p w14:paraId="15B658FD" w14:textId="77777777" w:rsidR="00F42C40" w:rsidRDefault="0089502F">
          <w:pPr>
            <w:pStyle w:val="10"/>
            <w:numPr>
              <w:ilvl w:val="1"/>
              <w:numId w:val="19"/>
            </w:numPr>
            <w:tabs>
              <w:tab w:val="left" w:pos="1106"/>
              <w:tab w:val="left" w:leader="dot" w:pos="7938"/>
            </w:tabs>
          </w:pPr>
          <w:hyperlink w:anchor="_TOC_250010" w:history="1">
            <w:r>
              <w:t>Понятие,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tab/>
              <w:t>7</w:t>
            </w:r>
          </w:hyperlink>
        </w:p>
        <w:p w14:paraId="0F80A739" w14:textId="77777777" w:rsidR="00F42C40" w:rsidRDefault="0089502F">
          <w:pPr>
            <w:pStyle w:val="10"/>
            <w:numPr>
              <w:ilvl w:val="1"/>
              <w:numId w:val="19"/>
            </w:numPr>
            <w:tabs>
              <w:tab w:val="left" w:pos="1106"/>
              <w:tab w:val="left" w:pos="7881"/>
            </w:tabs>
            <w:spacing w:before="158"/>
          </w:pPr>
          <w:r>
            <w:rPr>
              <w:noProof/>
              <w:lang w:val="ru-RU" w:eastAsia="ru-RU"/>
            </w:rPr>
            <w:drawing>
              <wp:anchor distT="0" distB="0" distL="0" distR="0" simplePos="0" relativeHeight="487054848" behindDoc="1" locked="0" layoutInCell="1" allowOverlap="1" wp14:anchorId="26719F75" wp14:editId="6FFF014D">
                <wp:simplePos x="0" y="0"/>
                <wp:positionH relativeFrom="page">
                  <wp:posOffset>5063969</wp:posOffset>
                </wp:positionH>
                <wp:positionV relativeFrom="paragraph">
                  <wp:posOffset>232539</wp:posOffset>
                </wp:positionV>
                <wp:extent cx="404192" cy="36195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192" cy="36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anchor="_TOC_250009" w:history="1"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формул</w:t>
            </w:r>
            <w:r>
              <w:rPr>
                <w:spacing w:val="-4"/>
              </w:rPr>
              <w:t xml:space="preserve"> </w:t>
            </w:r>
            <w:r>
              <w:t>речевого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rPr>
                <w:spacing w:val="-4"/>
              </w:rPr>
              <w:t xml:space="preserve"> </w:t>
            </w:r>
            <w:r>
              <w:t>……………….</w:t>
            </w:r>
            <w:r>
              <w:tab/>
              <w:t>19</w:t>
            </w:r>
          </w:hyperlink>
        </w:p>
        <w:p w14:paraId="559BE9DB" w14:textId="77777777" w:rsidR="00F42C40" w:rsidRDefault="0089502F">
          <w:pPr>
            <w:pStyle w:val="10"/>
            <w:numPr>
              <w:ilvl w:val="1"/>
              <w:numId w:val="19"/>
            </w:numPr>
            <w:tabs>
              <w:tab w:val="left" w:pos="1106"/>
              <w:tab w:val="left" w:leader="dot" w:pos="7860"/>
            </w:tabs>
          </w:pPr>
          <w:hyperlink w:anchor="_TOC_250008" w:history="1">
            <w:r>
              <w:t>Особенности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речевого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tab/>
              <w:t>22</w:t>
            </w:r>
          </w:hyperlink>
        </w:p>
        <w:p w14:paraId="59676095" w14:textId="77777777" w:rsidR="00F42C40" w:rsidRDefault="0089502F">
          <w:pPr>
            <w:pStyle w:val="10"/>
            <w:numPr>
              <w:ilvl w:val="1"/>
              <w:numId w:val="19"/>
            </w:numPr>
            <w:tabs>
              <w:tab w:val="left" w:pos="1106"/>
              <w:tab w:val="left" w:leader="dot" w:pos="7822"/>
            </w:tabs>
            <w:spacing w:before="162" w:line="357" w:lineRule="auto"/>
            <w:ind w:left="1183" w:right="1123" w:hanging="567"/>
          </w:pPr>
          <w:hyperlink w:anchor="_TOC_250007" w:history="1">
            <w:r>
              <w:t>Роль этикетных жанров, ситуаций и сигналов в реализации</w:t>
            </w:r>
            <w:r>
              <w:rPr>
                <w:spacing w:val="-67"/>
              </w:rPr>
              <w:t xml:space="preserve"> </w:t>
            </w:r>
            <w:r>
              <w:t>коммуникативного</w:t>
            </w:r>
            <w:r>
              <w:rPr>
                <w:spacing w:val="-5"/>
              </w:rPr>
              <w:t xml:space="preserve"> </w:t>
            </w:r>
            <w:r>
              <w:t>задания</w:t>
            </w:r>
            <w:r>
              <w:tab/>
              <w:t>35</w:t>
            </w:r>
          </w:hyperlink>
        </w:p>
        <w:p w14:paraId="6DF10ECA" w14:textId="77777777" w:rsidR="00F42C40" w:rsidRDefault="0089502F">
          <w:pPr>
            <w:pStyle w:val="10"/>
            <w:tabs>
              <w:tab w:val="left" w:leader="dot" w:pos="7854"/>
            </w:tabs>
            <w:spacing w:before="6"/>
          </w:pPr>
          <w:r>
            <w:t>Выводы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2"/>
            </w:rPr>
            <w:t xml:space="preserve"> </w:t>
          </w:r>
          <w:r>
            <w:t>разделу</w:t>
          </w:r>
          <w:r>
            <w:rPr>
              <w:spacing w:val="-2"/>
            </w:rPr>
            <w:t xml:space="preserve"> </w:t>
          </w:r>
          <w:r>
            <w:t>І</w:t>
          </w:r>
          <w:r>
            <w:tab/>
            <w:t>40</w:t>
          </w:r>
        </w:p>
        <w:p w14:paraId="53D15358" w14:textId="77777777" w:rsidR="00F42C40" w:rsidRDefault="0089502F">
          <w:pPr>
            <w:pStyle w:val="10"/>
            <w:tabs>
              <w:tab w:val="left" w:leader="dot" w:pos="7798"/>
            </w:tabs>
            <w:spacing w:before="158" w:line="362" w:lineRule="auto"/>
            <w:ind w:left="1183" w:right="996" w:hanging="567"/>
          </w:pPr>
          <w:r>
            <w:rPr>
              <w:spacing w:val="-1"/>
            </w:rPr>
            <w:t>Раздел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второй.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ФОРМУЛЫ</w:t>
          </w:r>
          <w:r>
            <w:rPr>
              <w:spacing w:val="-16"/>
            </w:rPr>
            <w:t xml:space="preserve"> </w:t>
          </w:r>
          <w:r>
            <w:t>РЕЧЕВОГО</w:t>
          </w:r>
          <w:r>
            <w:rPr>
              <w:spacing w:val="-15"/>
            </w:rPr>
            <w:t xml:space="preserve"> </w:t>
          </w:r>
          <w:r>
            <w:t>ЭТИКЕТА</w:t>
          </w:r>
          <w:r>
            <w:rPr>
              <w:spacing w:val="-15"/>
            </w:rPr>
            <w:t xml:space="preserve"> </w:t>
          </w:r>
          <w:r>
            <w:t>В</w:t>
          </w:r>
          <w:r>
            <w:rPr>
              <w:spacing w:val="-15"/>
            </w:rPr>
            <w:t xml:space="preserve"> </w:t>
          </w:r>
          <w:r>
            <w:t>РУССКОЙ</w:t>
          </w:r>
          <w:r>
            <w:rPr>
              <w:spacing w:val="-67"/>
            </w:rPr>
            <w:t xml:space="preserve"> </w:t>
          </w:r>
          <w:r>
            <w:t>И</w:t>
          </w:r>
          <w:r>
            <w:rPr>
              <w:spacing w:val="-17"/>
            </w:rPr>
            <w:t xml:space="preserve"> </w:t>
          </w:r>
          <w:r>
            <w:t>ТУРЕЦКОЙ</w:t>
          </w:r>
          <w:r>
            <w:rPr>
              <w:spacing w:val="-16"/>
            </w:rPr>
            <w:t xml:space="preserve"> </w:t>
          </w:r>
          <w:r>
            <w:t>ЛИНГВОКУЛЬТУРАХ</w:t>
          </w:r>
          <w:r>
            <w:tab/>
            <w:t>43</w:t>
          </w:r>
        </w:p>
        <w:p w14:paraId="20772978" w14:textId="77777777" w:rsidR="00F42C40" w:rsidRDefault="0089502F">
          <w:pPr>
            <w:pStyle w:val="10"/>
            <w:numPr>
              <w:ilvl w:val="1"/>
              <w:numId w:val="18"/>
            </w:numPr>
            <w:tabs>
              <w:tab w:val="left" w:pos="1106"/>
              <w:tab w:val="left" w:leader="dot" w:pos="7891"/>
            </w:tabs>
            <w:spacing w:before="0" w:line="319" w:lineRule="exact"/>
          </w:pPr>
          <w:hyperlink w:anchor="_TOC_250006" w:history="1">
            <w:r>
              <w:t>Формулы</w:t>
            </w:r>
            <w:r>
              <w:rPr>
                <w:spacing w:val="-4"/>
              </w:rPr>
              <w:t xml:space="preserve"> </w:t>
            </w:r>
            <w:r>
              <w:t>речевого</w:t>
            </w:r>
            <w:r>
              <w:rPr>
                <w:spacing w:val="-4"/>
              </w:rPr>
              <w:t xml:space="preserve"> </w:t>
            </w:r>
            <w:r>
              <w:t>этикета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лингвокультуре</w:t>
            </w:r>
            <w:r>
              <w:tab/>
              <w:t>43</w:t>
            </w:r>
          </w:hyperlink>
        </w:p>
        <w:p w14:paraId="167E938C" w14:textId="77777777" w:rsidR="00F42C40" w:rsidRDefault="0089502F">
          <w:pPr>
            <w:pStyle w:val="10"/>
            <w:numPr>
              <w:ilvl w:val="1"/>
              <w:numId w:val="18"/>
            </w:numPr>
            <w:tabs>
              <w:tab w:val="left" w:pos="1106"/>
              <w:tab w:val="left" w:leader="dot" w:pos="7899"/>
            </w:tabs>
            <w:spacing w:before="158"/>
          </w:pPr>
          <w:hyperlink w:anchor="_TOC_250005" w:history="1">
            <w:r>
              <w:t>Формулы</w:t>
            </w:r>
            <w:r>
              <w:rPr>
                <w:spacing w:val="-4"/>
              </w:rPr>
              <w:t xml:space="preserve"> </w:t>
            </w:r>
            <w:r>
              <w:t>речевого</w:t>
            </w:r>
            <w:r>
              <w:rPr>
                <w:spacing w:val="-5"/>
              </w:rPr>
              <w:t xml:space="preserve"> </w:t>
            </w:r>
            <w:r>
              <w:t>этикета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турецкой</w:t>
            </w:r>
            <w:r>
              <w:rPr>
                <w:spacing w:val="-4"/>
              </w:rPr>
              <w:t xml:space="preserve"> </w:t>
            </w:r>
            <w:r>
              <w:t>лингвокультуре</w:t>
            </w:r>
            <w:r>
              <w:tab/>
              <w:t>48</w:t>
            </w:r>
          </w:hyperlink>
        </w:p>
        <w:p w14:paraId="10EF291F" w14:textId="77777777" w:rsidR="00F42C40" w:rsidRDefault="0089502F">
          <w:pPr>
            <w:pStyle w:val="10"/>
            <w:numPr>
              <w:ilvl w:val="1"/>
              <w:numId w:val="18"/>
            </w:numPr>
            <w:tabs>
              <w:tab w:val="left" w:pos="1106"/>
              <w:tab w:val="left" w:leader="dot" w:pos="7907"/>
            </w:tabs>
            <w:spacing w:line="357" w:lineRule="auto"/>
            <w:ind w:left="1183" w:right="1126" w:hanging="567"/>
          </w:pPr>
          <w:hyperlink w:anchor="_TOC_250004" w:history="1">
            <w:r>
              <w:t>Сопоставительная характеристика русских и турецких</w:t>
            </w:r>
            <w:r>
              <w:rPr>
                <w:spacing w:val="1"/>
              </w:rPr>
              <w:t xml:space="preserve"> </w:t>
            </w:r>
            <w:r>
              <w:t>формул</w:t>
            </w:r>
            <w:r>
              <w:rPr>
                <w:spacing w:val="-4"/>
              </w:rPr>
              <w:t xml:space="preserve"> </w:t>
            </w:r>
            <w:r>
              <w:t>речевого</w:t>
            </w:r>
            <w:r>
              <w:rPr>
                <w:spacing w:val="-3"/>
              </w:rPr>
              <w:t xml:space="preserve"> </w:t>
            </w:r>
            <w:r>
              <w:t>этикета</w:t>
            </w:r>
            <w:r>
              <w:tab/>
            </w:r>
            <w:r>
              <w:rPr>
                <w:spacing w:val="-1"/>
              </w:rPr>
              <w:t>59</w:t>
            </w:r>
          </w:hyperlink>
        </w:p>
        <w:p w14:paraId="420933C6" w14:textId="77777777" w:rsidR="00F42C40" w:rsidRDefault="0089502F">
          <w:pPr>
            <w:pStyle w:val="10"/>
            <w:numPr>
              <w:ilvl w:val="2"/>
              <w:numId w:val="18"/>
            </w:numPr>
            <w:tabs>
              <w:tab w:val="left" w:pos="1316"/>
              <w:tab w:val="left" w:leader="dot" w:pos="7892"/>
            </w:tabs>
            <w:spacing w:before="5"/>
          </w:pPr>
          <w:hyperlink w:anchor="_TOC_250003" w:history="1">
            <w:r>
              <w:t>Сопоставление</w:t>
            </w:r>
            <w:r>
              <w:rPr>
                <w:spacing w:val="-5"/>
              </w:rPr>
              <w:t xml:space="preserve"> </w:t>
            </w:r>
            <w:r>
              <w:t>формул</w:t>
            </w:r>
            <w:r>
              <w:rPr>
                <w:spacing w:val="-4"/>
              </w:rPr>
              <w:t xml:space="preserve"> </w:t>
            </w:r>
            <w:r>
              <w:t>приветствия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обращения</w:t>
            </w:r>
            <w:r>
              <w:tab/>
              <w:t>60</w:t>
            </w:r>
          </w:hyperlink>
        </w:p>
        <w:p w14:paraId="7613FE88" w14:textId="77777777" w:rsidR="00F42C40" w:rsidRDefault="0089502F">
          <w:pPr>
            <w:pStyle w:val="10"/>
            <w:numPr>
              <w:ilvl w:val="2"/>
              <w:numId w:val="18"/>
            </w:numPr>
            <w:tabs>
              <w:tab w:val="left" w:pos="1316"/>
              <w:tab w:val="left" w:leader="dot" w:pos="7861"/>
            </w:tabs>
          </w:pPr>
          <w:hyperlink w:anchor="_TOC_250002" w:history="1">
            <w:r>
              <w:t>Формулы</w:t>
            </w:r>
            <w:r>
              <w:rPr>
                <w:spacing w:val="-3"/>
              </w:rPr>
              <w:t xml:space="preserve"> </w:t>
            </w:r>
            <w:r>
              <w:t>прощания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русском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турецком</w:t>
            </w:r>
            <w:r>
              <w:rPr>
                <w:spacing w:val="-2"/>
              </w:rPr>
              <w:t xml:space="preserve"> </w:t>
            </w:r>
            <w:r>
              <w:t>языках</w:t>
            </w:r>
            <w:r>
              <w:tab/>
              <w:t>70</w:t>
            </w:r>
          </w:hyperlink>
        </w:p>
        <w:p w14:paraId="78188BCF" w14:textId="77777777" w:rsidR="00F42C40" w:rsidRDefault="0089502F">
          <w:pPr>
            <w:pStyle w:val="10"/>
            <w:numPr>
              <w:ilvl w:val="2"/>
              <w:numId w:val="18"/>
            </w:numPr>
            <w:tabs>
              <w:tab w:val="left" w:pos="1316"/>
              <w:tab w:val="left" w:leader="dot" w:pos="7859"/>
            </w:tabs>
            <w:spacing w:before="158"/>
          </w:pPr>
          <w:hyperlink w:anchor="_TOC_250001" w:history="1">
            <w:r>
              <w:t>Этикетные</w:t>
            </w:r>
            <w:r>
              <w:rPr>
                <w:spacing w:val="-5"/>
              </w:rPr>
              <w:t xml:space="preserve"> </w:t>
            </w:r>
            <w:r>
              <w:t>формулы</w:t>
            </w:r>
            <w:r>
              <w:rPr>
                <w:spacing w:val="-4"/>
              </w:rPr>
              <w:t xml:space="preserve"> </w:t>
            </w:r>
            <w:r>
              <w:t>выражения</w:t>
            </w:r>
            <w:r>
              <w:rPr>
                <w:spacing w:val="-5"/>
              </w:rPr>
              <w:t xml:space="preserve"> </w:t>
            </w:r>
            <w:r>
              <w:t>благодарности</w:t>
            </w:r>
            <w:r>
              <w:tab/>
              <w:t>74</w:t>
            </w:r>
          </w:hyperlink>
        </w:p>
        <w:p w14:paraId="60B86D52" w14:textId="77777777" w:rsidR="00F42C40" w:rsidRDefault="0089502F">
          <w:pPr>
            <w:pStyle w:val="10"/>
            <w:numPr>
              <w:ilvl w:val="2"/>
              <w:numId w:val="18"/>
            </w:numPr>
            <w:tabs>
              <w:tab w:val="left" w:pos="1316"/>
            </w:tabs>
          </w:pPr>
          <w:r>
            <w:t>Этикетные</w:t>
          </w:r>
          <w:r>
            <w:rPr>
              <w:spacing w:val="-5"/>
            </w:rPr>
            <w:t xml:space="preserve"> </w:t>
          </w:r>
          <w:r>
            <w:t>формулы</w:t>
          </w:r>
          <w:r>
            <w:rPr>
              <w:spacing w:val="-4"/>
            </w:rPr>
            <w:t xml:space="preserve"> </w:t>
          </w:r>
          <w:r>
            <w:t>сочувствия</w:t>
          </w:r>
          <w:r>
            <w:rPr>
              <w:spacing w:val="-4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русском</w:t>
          </w:r>
        </w:p>
        <w:p w14:paraId="1E46DD00" w14:textId="77777777" w:rsidR="00F42C40" w:rsidRDefault="0089502F">
          <w:pPr>
            <w:pStyle w:val="3"/>
            <w:tabs>
              <w:tab w:val="left" w:leader="dot" w:pos="7842"/>
            </w:tabs>
          </w:pPr>
          <w:r>
            <w:t>и</w:t>
          </w:r>
          <w:r>
            <w:rPr>
              <w:spacing w:val="-3"/>
            </w:rPr>
            <w:t xml:space="preserve"> </w:t>
          </w:r>
          <w:r>
            <w:t>турецком</w:t>
          </w:r>
          <w:r>
            <w:rPr>
              <w:spacing w:val="-3"/>
            </w:rPr>
            <w:t xml:space="preserve"> </w:t>
          </w:r>
          <w:r>
            <w:t>языках</w:t>
          </w:r>
          <w:r>
            <w:tab/>
            <w:t>77</w:t>
          </w:r>
        </w:p>
        <w:p w14:paraId="1F99064B" w14:textId="77777777" w:rsidR="00F42C40" w:rsidRDefault="0089502F">
          <w:pPr>
            <w:pStyle w:val="10"/>
            <w:tabs>
              <w:tab w:val="left" w:leader="dot" w:pos="7877"/>
            </w:tabs>
            <w:spacing w:before="158"/>
          </w:pPr>
          <w:r>
            <w:t>Выводы</w:t>
          </w:r>
          <w:r>
            <w:rPr>
              <w:spacing w:val="-2"/>
            </w:rPr>
            <w:t xml:space="preserve"> </w:t>
          </w:r>
          <w:r>
            <w:t>к</w:t>
          </w:r>
          <w:r>
            <w:rPr>
              <w:spacing w:val="-2"/>
            </w:rPr>
            <w:t xml:space="preserve"> </w:t>
          </w:r>
          <w:r>
            <w:t>разделу</w:t>
          </w:r>
          <w:r>
            <w:rPr>
              <w:spacing w:val="-2"/>
            </w:rPr>
            <w:t xml:space="preserve"> </w:t>
          </w:r>
          <w:r>
            <w:t>ІІ</w:t>
          </w:r>
          <w:r>
            <w:tab/>
            <w:t>79</w:t>
          </w:r>
        </w:p>
        <w:p w14:paraId="4C93350D" w14:textId="77777777" w:rsidR="00F42C40" w:rsidRDefault="0089502F">
          <w:pPr>
            <w:pStyle w:val="10"/>
            <w:tabs>
              <w:tab w:val="left" w:leader="dot" w:pos="7864"/>
            </w:tabs>
            <w:spacing w:before="162"/>
          </w:pPr>
          <w:hyperlink w:anchor="_TOC_250000" w:history="1">
            <w:r>
              <w:t>Заключение</w:t>
            </w:r>
            <w:r>
              <w:tab/>
              <w:t>82</w:t>
            </w:r>
          </w:hyperlink>
        </w:p>
        <w:p w14:paraId="46670A57" w14:textId="77777777" w:rsidR="00F42C40" w:rsidRDefault="0089502F">
          <w:pPr>
            <w:pStyle w:val="10"/>
            <w:tabs>
              <w:tab w:val="left" w:leader="dot" w:pos="7831"/>
            </w:tabs>
            <w:spacing w:before="158"/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использованной</w:t>
          </w:r>
          <w:r>
            <w:rPr>
              <w:spacing w:val="-5"/>
            </w:rPr>
            <w:t xml:space="preserve"> </w:t>
          </w:r>
          <w:r>
            <w:t>литературы</w:t>
          </w:r>
          <w:r>
            <w:tab/>
            <w:t>86</w:t>
          </w:r>
        </w:p>
        <w:p w14:paraId="7A04848B" w14:textId="77777777" w:rsidR="00F42C40" w:rsidRDefault="0089502F">
          <w:pPr>
            <w:pStyle w:val="10"/>
            <w:tabs>
              <w:tab w:val="left" w:leader="dot" w:pos="7846"/>
            </w:tabs>
            <w:spacing w:line="362" w:lineRule="auto"/>
            <w:ind w:left="1183" w:right="1188" w:hanging="567"/>
          </w:pPr>
          <w:r>
            <w:t>Приложение. Таблицы нормативных формул русского и</w:t>
          </w:r>
          <w:r>
            <w:rPr>
              <w:spacing w:val="1"/>
            </w:rPr>
            <w:t xml:space="preserve"> </w:t>
          </w:r>
          <w:r>
            <w:t>турецкого</w:t>
          </w:r>
          <w:r>
            <w:rPr>
              <w:spacing w:val="-5"/>
            </w:rPr>
            <w:t xml:space="preserve"> </w:t>
          </w:r>
          <w:r>
            <w:t>речевого</w:t>
          </w:r>
          <w:r>
            <w:rPr>
              <w:spacing w:val="-4"/>
            </w:rPr>
            <w:t xml:space="preserve"> </w:t>
          </w:r>
          <w:r>
            <w:t>этикета</w:t>
          </w:r>
          <w:r>
            <w:tab/>
          </w:r>
          <w:r>
            <w:rPr>
              <w:spacing w:val="-2"/>
            </w:rPr>
            <w:t>91</w:t>
          </w:r>
        </w:p>
      </w:sdtContent>
    </w:sdt>
    <w:p w14:paraId="1A5DB9A4" w14:textId="77777777" w:rsidR="00F42C40" w:rsidRDefault="00F42C40">
      <w:pPr>
        <w:spacing w:line="362" w:lineRule="auto"/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18A786D9" w14:textId="77777777" w:rsidR="00F42C40" w:rsidRDefault="0089502F">
      <w:pPr>
        <w:pStyle w:val="1"/>
        <w:spacing w:before="70"/>
        <w:ind w:right="704"/>
        <w:jc w:val="center"/>
      </w:pPr>
      <w:bookmarkStart w:id="1" w:name="_TOC_250011"/>
      <w:bookmarkEnd w:id="1"/>
      <w:r>
        <w:lastRenderedPageBreak/>
        <w:t>ВВЕДЕНИЕ</w:t>
      </w:r>
    </w:p>
    <w:p w14:paraId="6DECE422" w14:textId="77777777" w:rsidR="00F42C40" w:rsidRDefault="00F42C40">
      <w:pPr>
        <w:pStyle w:val="a3"/>
        <w:ind w:left="0"/>
        <w:jc w:val="left"/>
        <w:rPr>
          <w:b/>
          <w:sz w:val="30"/>
        </w:rPr>
      </w:pPr>
    </w:p>
    <w:p w14:paraId="33F8DA1F" w14:textId="77777777" w:rsidR="00F42C40" w:rsidRDefault="0089502F">
      <w:pPr>
        <w:pStyle w:val="a3"/>
        <w:spacing w:before="207" w:line="360" w:lineRule="auto"/>
        <w:ind w:right="830" w:firstLine="709"/>
      </w:pPr>
      <w:r>
        <w:t>Этика</w:t>
      </w:r>
      <w:r>
        <w:rPr>
          <w:spacing w:val="27"/>
        </w:rPr>
        <w:t xml:space="preserve"> </w:t>
      </w:r>
      <w:r>
        <w:t>речевого</w:t>
      </w:r>
      <w:r>
        <w:rPr>
          <w:spacing w:val="28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начинается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соблюдения</w:t>
      </w:r>
      <w:r>
        <w:rPr>
          <w:spacing w:val="28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устоев,</w:t>
      </w:r>
      <w:r>
        <w:rPr>
          <w:spacing w:val="12"/>
        </w:rPr>
        <w:t xml:space="preserve"> </w:t>
      </w:r>
      <w:r>
        <w:t>закреплённых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традициях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народа:</w:t>
      </w:r>
      <w:r>
        <w:rPr>
          <w:spacing w:val="-68"/>
        </w:rPr>
        <w:t xml:space="preserve"> </w:t>
      </w:r>
      <w:r>
        <w:t>с положительного отношения к адресату, демонстрации интереса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разговоре,настроенности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искреннего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выполнения данных </w:t>
      </w:r>
      <w:r>
        <w:t>предписания, следует выражать свои мысли</w:t>
      </w:r>
      <w:r>
        <w:rPr>
          <w:spacing w:val="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ясной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четкой</w:t>
      </w:r>
      <w:r>
        <w:rPr>
          <w:spacing w:val="46"/>
        </w:rPr>
        <w:t xml:space="preserve"> </w:t>
      </w:r>
      <w:r>
        <w:t>форме,</w:t>
      </w:r>
      <w:r>
        <w:rPr>
          <w:spacing w:val="46"/>
        </w:rPr>
        <w:t xml:space="preserve"> </w:t>
      </w:r>
      <w:r>
        <w:t>ориентируясь</w:t>
      </w:r>
      <w:r>
        <w:rPr>
          <w:spacing w:val="46"/>
        </w:rPr>
        <w:t xml:space="preserve"> </w:t>
      </w:r>
      <w:r>
        <w:t>картину</w:t>
      </w:r>
      <w:r>
        <w:rPr>
          <w:spacing w:val="46"/>
        </w:rPr>
        <w:t xml:space="preserve"> </w:t>
      </w:r>
      <w:r>
        <w:t>мира</w:t>
      </w:r>
      <w:r>
        <w:rPr>
          <w:spacing w:val="46"/>
        </w:rPr>
        <w:t xml:space="preserve"> </w:t>
      </w:r>
      <w:r>
        <w:t>адресата.</w:t>
      </w:r>
      <w:r>
        <w:rPr>
          <w:spacing w:val="-68"/>
        </w:rPr>
        <w:t xml:space="preserve"> </w:t>
      </w:r>
      <w:r>
        <w:t>В диалогах и полилогах разного характера (интеллектуального,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эмоционального),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тональность</w:t>
      </w:r>
      <w:r>
        <w:rPr>
          <w:spacing w:val="1"/>
        </w:rPr>
        <w:t xml:space="preserve"> </w:t>
      </w:r>
      <w:r>
        <w:t>разговора.</w:t>
      </w:r>
      <w:r>
        <w:rPr>
          <w:spacing w:val="1"/>
        </w:rPr>
        <w:t xml:space="preserve"> </w:t>
      </w:r>
      <w:r>
        <w:t>Сигнификаторами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изъяснения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речевые реплики, но и невербальные средства: мимика, улыбка,</w:t>
      </w:r>
      <w:r>
        <w:rPr>
          <w:spacing w:val="1"/>
        </w:rPr>
        <w:t xml:space="preserve"> </w:t>
      </w:r>
      <w:r>
        <w:t>взгляд, жесты, выражение лица. Особая роль при ведении беседы</w:t>
      </w:r>
      <w:r>
        <w:rPr>
          <w:spacing w:val="-67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взгляду.</w:t>
      </w:r>
    </w:p>
    <w:p w14:paraId="6CD4B525" w14:textId="77777777" w:rsidR="00F42C40" w:rsidRDefault="0089502F">
      <w:pPr>
        <w:pStyle w:val="a3"/>
        <w:spacing w:before="2" w:line="360" w:lineRule="auto"/>
        <w:ind w:right="830" w:firstLine="70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</w:t>
      </w:r>
      <w:r>
        <w:t>ила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морали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традициях.</w:t>
      </w:r>
    </w:p>
    <w:p w14:paraId="37363D22" w14:textId="77777777" w:rsidR="00F42C40" w:rsidRDefault="0089502F">
      <w:pPr>
        <w:pStyle w:val="a3"/>
        <w:spacing w:line="360" w:lineRule="auto"/>
        <w:ind w:right="831" w:firstLine="709"/>
      </w:pPr>
      <w:r>
        <w:t>Языковые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этикетных речевых формулах и воплощаются в высказываниях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разноуровневых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знаменательными</w:t>
      </w:r>
      <w:r>
        <w:rPr>
          <w:spacing w:val="1"/>
        </w:rPr>
        <w:t xml:space="preserve"> </w:t>
      </w:r>
      <w:r>
        <w:t>словоформами,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(частицами)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эмотивными</w:t>
      </w:r>
      <w:r>
        <w:rPr>
          <w:spacing w:val="-1"/>
        </w:rPr>
        <w:t xml:space="preserve"> </w:t>
      </w:r>
      <w:r>
        <w:t>(междометиями).</w:t>
      </w:r>
    </w:p>
    <w:p w14:paraId="36D42262" w14:textId="77777777" w:rsidR="00F42C40" w:rsidRDefault="0089502F">
      <w:pPr>
        <w:pStyle w:val="a3"/>
        <w:spacing w:line="360" w:lineRule="auto"/>
        <w:ind w:right="831" w:firstLine="709"/>
      </w:pPr>
      <w:r>
        <w:t>Один из главных этических принципов коммуникации –</w:t>
      </w:r>
      <w:r>
        <w:rPr>
          <w:spacing w:val="1"/>
        </w:rPr>
        <w:t xml:space="preserve"> </w:t>
      </w:r>
      <w:r>
        <w:t>соблюдение паритетности – находит своё выражение, начиная с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прощанием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пр</w:t>
      </w:r>
      <w:r>
        <w:t>отяжении</w:t>
      </w:r>
      <w:r>
        <w:rPr>
          <w:spacing w:val="-67"/>
        </w:rPr>
        <w:t xml:space="preserve"> </w:t>
      </w:r>
      <w:r>
        <w:t>разговора.</w:t>
      </w:r>
    </w:p>
    <w:p w14:paraId="0337EC10" w14:textId="77777777" w:rsidR="00F42C40" w:rsidRDefault="00F42C40">
      <w:pPr>
        <w:spacing w:line="360" w:lineRule="auto"/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1367C8DA" w14:textId="77777777" w:rsidR="00F42C40" w:rsidRDefault="0089502F">
      <w:pPr>
        <w:pStyle w:val="a3"/>
        <w:spacing w:before="70" w:line="360" w:lineRule="auto"/>
        <w:ind w:right="830" w:firstLine="709"/>
      </w:pPr>
      <w:r>
        <w:rPr>
          <w:b/>
        </w:rPr>
        <w:lastRenderedPageBreak/>
        <w:t>Актуальность</w:t>
      </w:r>
      <w:r>
        <w:rPr>
          <w:b/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усилением значения межкультурной коммуникации по причине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информатизации всего мира, а следовательно – формированием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существующих в науке знаний о способах выражения категории</w:t>
      </w:r>
      <w:r>
        <w:rPr>
          <w:spacing w:val="1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реализации в</w:t>
      </w:r>
      <w:r>
        <w:rPr>
          <w:spacing w:val="2"/>
        </w:rPr>
        <w:t xml:space="preserve"> </w:t>
      </w:r>
      <w:r>
        <w:t>этикете.</w:t>
      </w:r>
    </w:p>
    <w:p w14:paraId="0F911F07" w14:textId="77777777" w:rsidR="00F42C40" w:rsidRDefault="0089502F">
      <w:pPr>
        <w:pStyle w:val="a3"/>
        <w:spacing w:before="1" w:line="360" w:lineRule="auto"/>
        <w:ind w:right="830" w:firstLine="709"/>
      </w:pP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формулы</w:t>
      </w:r>
      <w:r>
        <w:rPr>
          <w:spacing w:val="-6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</w:t>
      </w:r>
      <w:r>
        <w:t>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лингвокультурах.</w:t>
      </w:r>
      <w:r>
        <w:rPr>
          <w:spacing w:val="1"/>
        </w:rPr>
        <w:t xml:space="preserve"> </w:t>
      </w:r>
      <w:r>
        <w:rPr>
          <w:b/>
        </w:rPr>
        <w:t>Предмет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носителей турецкой и русской лингвокультур, типология этих</w:t>
      </w:r>
      <w:r>
        <w:rPr>
          <w:spacing w:val="1"/>
        </w:rPr>
        <w:t xml:space="preserve"> </w:t>
      </w:r>
      <w:r>
        <w:t>форм (формул), используемые в межъязыковой и меж</w:t>
      </w:r>
      <w:r>
        <w:t>культурной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 приёмы.</w:t>
      </w:r>
    </w:p>
    <w:p w14:paraId="4D601321" w14:textId="77777777" w:rsidR="00F42C40" w:rsidRDefault="0089502F">
      <w:pPr>
        <w:pStyle w:val="a3"/>
        <w:spacing w:line="360" w:lineRule="auto"/>
        <w:ind w:right="829" w:firstLine="70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магистерской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национально-специфический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стратегий и лингвистических средств, которые характерны для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лингвокультур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реализацию успешной этикетной коммуникации,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гармоничное,</w:t>
      </w:r>
      <w:r>
        <w:rPr>
          <w:spacing w:val="1"/>
        </w:rPr>
        <w:t xml:space="preserve"> </w:t>
      </w:r>
      <w:r>
        <w:t>бесконфликтное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общение.</w:t>
      </w:r>
    </w:p>
    <w:p w14:paraId="79CAACAE" w14:textId="77777777" w:rsidR="00F42C40" w:rsidRDefault="0089502F">
      <w:pPr>
        <w:spacing w:before="1"/>
        <w:ind w:left="1324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работы:</w:t>
      </w:r>
    </w:p>
    <w:p w14:paraId="6F4F8B4A" w14:textId="77777777" w:rsidR="00F42C40" w:rsidRDefault="0089502F">
      <w:pPr>
        <w:pStyle w:val="a4"/>
        <w:numPr>
          <w:ilvl w:val="0"/>
          <w:numId w:val="17"/>
        </w:numPr>
        <w:tabs>
          <w:tab w:val="left" w:pos="1489"/>
          <w:tab w:val="left" w:pos="2662"/>
          <w:tab w:val="left" w:pos="4050"/>
          <w:tab w:val="left" w:pos="5598"/>
          <w:tab w:val="left" w:pos="6891"/>
          <w:tab w:val="left" w:pos="7275"/>
        </w:tabs>
        <w:spacing w:before="158" w:line="362" w:lineRule="auto"/>
        <w:ind w:right="832" w:firstLine="709"/>
        <w:jc w:val="left"/>
        <w:rPr>
          <w:sz w:val="28"/>
        </w:rPr>
      </w:pPr>
      <w:r>
        <w:rPr>
          <w:sz w:val="28"/>
        </w:rPr>
        <w:t>изучить</w:t>
      </w:r>
      <w:r>
        <w:rPr>
          <w:sz w:val="28"/>
        </w:rPr>
        <w:tab/>
        <w:t>проблему</w:t>
      </w:r>
      <w:r>
        <w:rPr>
          <w:sz w:val="28"/>
        </w:rPr>
        <w:tab/>
        <w:t>специфики</w:t>
      </w:r>
      <w:r>
        <w:rPr>
          <w:sz w:val="28"/>
        </w:rPr>
        <w:tab/>
        <w:t>русского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турецкого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вежливого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14:paraId="599F8E4B" w14:textId="77777777" w:rsidR="00F42C40" w:rsidRDefault="0089502F">
      <w:pPr>
        <w:pStyle w:val="a4"/>
        <w:numPr>
          <w:ilvl w:val="0"/>
          <w:numId w:val="17"/>
        </w:numPr>
        <w:tabs>
          <w:tab w:val="left" w:pos="1489"/>
        </w:tabs>
        <w:spacing w:line="357" w:lineRule="auto"/>
        <w:ind w:right="831" w:firstLine="709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6"/>
          <w:sz w:val="28"/>
        </w:rPr>
        <w:t xml:space="preserve"> </w:t>
      </w:r>
      <w:r>
        <w:rPr>
          <w:sz w:val="28"/>
        </w:rPr>
        <w:t>типы</w:t>
      </w:r>
      <w:r>
        <w:rPr>
          <w:spacing w:val="17"/>
          <w:sz w:val="28"/>
        </w:rPr>
        <w:t xml:space="preserve"> </w:t>
      </w:r>
      <w:r>
        <w:rPr>
          <w:sz w:val="28"/>
        </w:rPr>
        <w:t>этик</w:t>
      </w:r>
      <w:r>
        <w:rPr>
          <w:sz w:val="28"/>
        </w:rPr>
        <w:t>ета,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2"/>
          <w:sz w:val="28"/>
        </w:rPr>
        <w:t xml:space="preserve"> </w:t>
      </w:r>
      <w:r>
        <w:rPr>
          <w:sz w:val="28"/>
        </w:rPr>
        <w:t>вербального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невербального</w:t>
      </w:r>
    </w:p>
    <w:p w14:paraId="5922A930" w14:textId="77777777" w:rsidR="00F42C40" w:rsidRDefault="0089502F">
      <w:pPr>
        <w:pStyle w:val="a3"/>
        <w:spacing w:before="3"/>
        <w:jc w:val="left"/>
      </w:pPr>
      <w:r>
        <w:t>этикета;</w:t>
      </w:r>
    </w:p>
    <w:p w14:paraId="21C17D64" w14:textId="77777777" w:rsidR="00F42C40" w:rsidRDefault="00F42C40">
      <w:p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16F42ED6" w14:textId="77777777" w:rsidR="00F42C40" w:rsidRDefault="0089502F">
      <w:pPr>
        <w:pStyle w:val="a4"/>
        <w:numPr>
          <w:ilvl w:val="0"/>
          <w:numId w:val="17"/>
        </w:numPr>
        <w:tabs>
          <w:tab w:val="left" w:pos="1489"/>
        </w:tabs>
        <w:spacing w:before="70" w:line="362" w:lineRule="auto"/>
        <w:ind w:right="828" w:firstLine="709"/>
        <w:rPr>
          <w:sz w:val="28"/>
        </w:rPr>
      </w:pPr>
      <w:r>
        <w:rPr>
          <w:sz w:val="28"/>
        </w:rPr>
        <w:t>сгруппировать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турецкой и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 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14:paraId="30B5827D" w14:textId="77777777" w:rsidR="00F42C40" w:rsidRDefault="0089502F">
      <w:pPr>
        <w:pStyle w:val="a4"/>
        <w:numPr>
          <w:ilvl w:val="0"/>
          <w:numId w:val="17"/>
        </w:numPr>
        <w:tabs>
          <w:tab w:val="left" w:pos="1489"/>
        </w:tabs>
        <w:spacing w:line="360" w:lineRule="auto"/>
        <w:ind w:right="830" w:firstLine="709"/>
        <w:rPr>
          <w:sz w:val="28"/>
        </w:rPr>
      </w:pPr>
      <w:r>
        <w:rPr>
          <w:sz w:val="28"/>
        </w:rPr>
        <w:t>сравнить коммуникативное поведение турок и русских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национально-культурные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особенности;</w:t>
      </w:r>
    </w:p>
    <w:p w14:paraId="3E5BB879" w14:textId="77777777" w:rsidR="00F42C40" w:rsidRDefault="0089502F">
      <w:pPr>
        <w:pStyle w:val="a4"/>
        <w:numPr>
          <w:ilvl w:val="0"/>
          <w:numId w:val="17"/>
        </w:numPr>
        <w:tabs>
          <w:tab w:val="left" w:pos="1489"/>
        </w:tabs>
        <w:spacing w:line="360" w:lineRule="auto"/>
        <w:ind w:right="831" w:firstLine="709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турецкой и русской лингвокультур.</w:t>
      </w:r>
    </w:p>
    <w:p w14:paraId="5FC0C33C" w14:textId="77777777" w:rsidR="00F42C40" w:rsidRDefault="0089502F">
      <w:pPr>
        <w:pStyle w:val="a3"/>
        <w:spacing w:line="360" w:lineRule="auto"/>
        <w:ind w:right="830" w:firstLine="709"/>
      </w:pPr>
      <w:r>
        <w:rPr>
          <w:b/>
        </w:rPr>
        <w:t>Материал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«Толкового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русского речевого этикета» [8] и «Konuşurken Uyulması Gereken</w:t>
      </w:r>
      <w:r>
        <w:rPr>
          <w:spacing w:val="1"/>
        </w:rPr>
        <w:t xml:space="preserve"> </w:t>
      </w:r>
      <w:r>
        <w:t>Görgü ve Nezaket Kuralları» («Правил этикета и вежливости при</w:t>
      </w:r>
      <w:r>
        <w:rPr>
          <w:spacing w:val="1"/>
        </w:rPr>
        <w:t xml:space="preserve"> </w:t>
      </w:r>
      <w:r>
        <w:t>разговоре»)</w:t>
      </w:r>
      <w:r>
        <w:rPr>
          <w:spacing w:val="1"/>
        </w:rPr>
        <w:t xml:space="preserve"> </w:t>
      </w:r>
      <w:r>
        <w:t>[44],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коммуникантов.</w:t>
      </w:r>
    </w:p>
    <w:p w14:paraId="010EC75E" w14:textId="77777777" w:rsidR="00F42C40" w:rsidRDefault="0089502F">
      <w:pPr>
        <w:pStyle w:val="a3"/>
        <w:spacing w:line="360" w:lineRule="auto"/>
        <w:ind w:right="829" w:firstLine="709"/>
      </w:pPr>
      <w:r>
        <w:t>При написании работы были использованы общенаучные</w:t>
      </w:r>
      <w:r>
        <w:rPr>
          <w:spacing w:val="1"/>
        </w:rPr>
        <w:t xml:space="preserve"> </w:t>
      </w:r>
      <w:r>
        <w:t>методы анализа (коммуникативный анализ) и синтеза (выявление</w:t>
      </w:r>
      <w:r>
        <w:rPr>
          <w:spacing w:val="-67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типологий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классификаций),</w:t>
      </w:r>
      <w:r>
        <w:rPr>
          <w:spacing w:val="1"/>
        </w:rPr>
        <w:t xml:space="preserve"> </w:t>
      </w:r>
      <w:r>
        <w:t>общелингвистический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(сопоставление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соответствий).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применялся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социолингвистического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лингвокультурологического</w:t>
      </w:r>
      <w:r>
        <w:rPr>
          <w:spacing w:val="-5"/>
        </w:rPr>
        <w:t xml:space="preserve"> </w:t>
      </w:r>
      <w:r>
        <w:t>анализа.</w:t>
      </w:r>
    </w:p>
    <w:p w14:paraId="2F030A36" w14:textId="77777777" w:rsidR="00F42C40" w:rsidRDefault="0089502F">
      <w:pPr>
        <w:pStyle w:val="a3"/>
        <w:spacing w:line="360" w:lineRule="auto"/>
        <w:ind w:right="829" w:firstLine="709"/>
      </w:pPr>
      <w:r>
        <w:rPr>
          <w:b/>
        </w:rPr>
        <w:t xml:space="preserve">Практическая значимость </w:t>
      </w:r>
      <w:r>
        <w:t>данной магистерской работы</w:t>
      </w:r>
      <w:r>
        <w:rPr>
          <w:spacing w:val="1"/>
        </w:rPr>
        <w:t xml:space="preserve"> </w:t>
      </w:r>
      <w:r>
        <w:t>заключается в том, что её результаты могут быть использованы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турецкого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иностранных,  </w:t>
      </w:r>
      <w:r>
        <w:rPr>
          <w:spacing w:val="2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 xml:space="preserve">также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курсах  </w:t>
      </w:r>
      <w:r>
        <w:rPr>
          <w:spacing w:val="25"/>
        </w:rPr>
        <w:t xml:space="preserve"> </w:t>
      </w:r>
      <w:r>
        <w:t>этнолингвистики</w:t>
      </w:r>
      <w:r>
        <w:t xml:space="preserve">,  </w:t>
      </w:r>
      <w:r>
        <w:rPr>
          <w:spacing w:val="26"/>
        </w:rPr>
        <w:t xml:space="preserve"> </w:t>
      </w:r>
      <w:r>
        <w:t>речевого</w:t>
      </w:r>
    </w:p>
    <w:p w14:paraId="22AB81C7" w14:textId="77777777" w:rsidR="00F42C40" w:rsidRDefault="0089502F">
      <w:pPr>
        <w:pStyle w:val="a3"/>
      </w:pPr>
      <w:r>
        <w:t xml:space="preserve">этикета     </w:t>
      </w:r>
      <w:r>
        <w:rPr>
          <w:spacing w:val="4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 xml:space="preserve">том     </w:t>
      </w:r>
      <w:r>
        <w:rPr>
          <w:spacing w:val="44"/>
        </w:rPr>
        <w:t xml:space="preserve"> </w:t>
      </w:r>
      <w:r>
        <w:t xml:space="preserve">числе     </w:t>
      </w:r>
      <w:r>
        <w:rPr>
          <w:spacing w:val="44"/>
        </w:rPr>
        <w:t xml:space="preserve"> </w:t>
      </w:r>
      <w:r>
        <w:t xml:space="preserve">делового     </w:t>
      </w:r>
      <w:r>
        <w:rPr>
          <w:spacing w:val="4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дипломатического),</w:t>
      </w:r>
    </w:p>
    <w:p w14:paraId="289E6B33" w14:textId="77777777" w:rsidR="00F42C40" w:rsidRDefault="00F42C40">
      <w:p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608352B0" w14:textId="77777777" w:rsidR="00F42C40" w:rsidRDefault="0089502F">
      <w:pPr>
        <w:pStyle w:val="a3"/>
        <w:spacing w:before="70" w:line="360" w:lineRule="auto"/>
        <w:ind w:right="829"/>
      </w:pPr>
      <w:r>
        <w:t>лингвокультурологии,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коммуникативной и когнитивной лингвистики, этики и эстетики.</w:t>
      </w:r>
      <w:r>
        <w:rPr>
          <w:spacing w:val="-67"/>
        </w:rPr>
        <w:t xml:space="preserve"> </w:t>
      </w:r>
      <w:r>
        <w:t>Изучив способы выражения различных этикетных но</w:t>
      </w:r>
      <w:r>
        <w:t>рм можно</w:t>
      </w:r>
      <w:r>
        <w:rPr>
          <w:spacing w:val="1"/>
        </w:rPr>
        <w:t xml:space="preserve"> </w:t>
      </w:r>
      <w:r>
        <w:t>устанавливать контакты с людьми разных культур, возрастных</w:t>
      </w:r>
      <w:r>
        <w:rPr>
          <w:spacing w:val="1"/>
        </w:rPr>
        <w:t xml:space="preserve"> </w:t>
      </w:r>
      <w:r>
        <w:t>категорий и</w:t>
      </w:r>
      <w:r>
        <w:rPr>
          <w:spacing w:val="1"/>
        </w:rPr>
        <w:t xml:space="preserve"> </w:t>
      </w:r>
      <w:r>
        <w:t>социального статуса.</w:t>
      </w:r>
    </w:p>
    <w:p w14:paraId="29081340" w14:textId="77777777" w:rsidR="00F42C40" w:rsidRDefault="0089502F">
      <w:pPr>
        <w:pStyle w:val="a3"/>
        <w:spacing w:line="362" w:lineRule="auto"/>
        <w:ind w:right="831" w:firstLine="709"/>
      </w:pPr>
      <w:r>
        <w:t xml:space="preserve">Результаты исследования прошли </w:t>
      </w:r>
      <w:r>
        <w:rPr>
          <w:b/>
        </w:rPr>
        <w:t xml:space="preserve">апробацию </w:t>
      </w:r>
      <w:r>
        <w:t>в докладах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трёх научных конференциях:</w:t>
      </w:r>
    </w:p>
    <w:p w14:paraId="35D75039" w14:textId="77777777" w:rsidR="00F42C40" w:rsidRDefault="0089502F">
      <w:pPr>
        <w:pStyle w:val="a3"/>
        <w:spacing w:line="360" w:lineRule="auto"/>
        <w:ind w:right="831" w:firstLine="709"/>
      </w:pPr>
      <w:r>
        <w:t>на</w:t>
      </w:r>
      <w:r>
        <w:rPr>
          <w:spacing w:val="1"/>
        </w:rPr>
        <w:t xml:space="preserve"> </w:t>
      </w:r>
      <w:r>
        <w:t>77-ой</w:t>
      </w:r>
      <w:r>
        <w:rPr>
          <w:spacing w:val="1"/>
        </w:rPr>
        <w:t xml:space="preserve"> </w:t>
      </w:r>
      <w:r>
        <w:t>ежегодной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-67"/>
        </w:rPr>
        <w:t xml:space="preserve"> </w:t>
      </w:r>
      <w:r>
        <w:t>Одесского национального университета имени И. И. Мечникова</w:t>
      </w:r>
      <w:r>
        <w:rPr>
          <w:spacing w:val="1"/>
        </w:rPr>
        <w:t xml:space="preserve"> </w:t>
      </w:r>
      <w:r>
        <w:t>(28.04.2021</w:t>
      </w:r>
      <w:r>
        <w:rPr>
          <w:spacing w:val="-1"/>
        </w:rPr>
        <w:t xml:space="preserve"> </w:t>
      </w:r>
      <w:r>
        <w:t>г.);</w:t>
      </w:r>
    </w:p>
    <w:p w14:paraId="202D699C" w14:textId="77777777" w:rsidR="00F42C40" w:rsidRDefault="0089502F">
      <w:pPr>
        <w:pStyle w:val="a3"/>
        <w:spacing w:line="362" w:lineRule="auto"/>
        <w:ind w:right="830" w:firstLine="709"/>
      </w:pPr>
      <w:r>
        <w:t>на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слов’янської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культури»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Херсонском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университете</w:t>
      </w:r>
      <w:r>
        <w:rPr>
          <w:spacing w:val="-3"/>
        </w:rPr>
        <w:t xml:space="preserve"> </w:t>
      </w:r>
      <w:r>
        <w:t>(21.05.2021</w:t>
      </w:r>
      <w:r>
        <w:rPr>
          <w:spacing w:val="-1"/>
        </w:rPr>
        <w:t xml:space="preserve"> </w:t>
      </w:r>
      <w:r>
        <w:t>г.);</w:t>
      </w:r>
    </w:p>
    <w:p w14:paraId="0939436B" w14:textId="77777777" w:rsidR="00F42C40" w:rsidRDefault="0089502F">
      <w:pPr>
        <w:pStyle w:val="a3"/>
        <w:spacing w:line="313" w:lineRule="exact"/>
        <w:ind w:left="1324"/>
      </w:pPr>
      <w:r>
        <w:t>на</w:t>
      </w:r>
      <w:r>
        <w:rPr>
          <w:spacing w:val="13"/>
        </w:rPr>
        <w:t xml:space="preserve"> </w:t>
      </w:r>
      <w:r>
        <w:t>І</w:t>
      </w:r>
      <w:r>
        <w:rPr>
          <w:spacing w:val="82"/>
        </w:rPr>
        <w:t xml:space="preserve"> </w:t>
      </w:r>
      <w:r>
        <w:t>Международной</w:t>
      </w:r>
      <w:r>
        <w:rPr>
          <w:spacing w:val="82"/>
        </w:rPr>
        <w:t xml:space="preserve"> </w:t>
      </w:r>
      <w:r>
        <w:t>научно-практической</w:t>
      </w:r>
      <w:r>
        <w:rPr>
          <w:spacing w:val="82"/>
        </w:rPr>
        <w:t xml:space="preserve"> </w:t>
      </w:r>
      <w:r>
        <w:t>конференции</w:t>
      </w:r>
    </w:p>
    <w:p w14:paraId="74DC06C2" w14:textId="77777777" w:rsidR="00F42C40" w:rsidRDefault="0089502F">
      <w:pPr>
        <w:pStyle w:val="a3"/>
        <w:spacing w:before="156" w:line="357" w:lineRule="auto"/>
        <w:ind w:right="829"/>
      </w:pPr>
      <w:r>
        <w:t>«Славянские</w:t>
      </w:r>
      <w:r>
        <w:rPr>
          <w:spacing w:val="1"/>
        </w:rPr>
        <w:t xml:space="preserve"> </w:t>
      </w:r>
      <w:r>
        <w:t>чтения»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Одесском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университете</w:t>
      </w:r>
      <w:r>
        <w:rPr>
          <w:spacing w:val="-67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Мечникова</w:t>
      </w:r>
      <w:r>
        <w:rPr>
          <w:spacing w:val="-1"/>
        </w:rPr>
        <w:t xml:space="preserve"> </w:t>
      </w:r>
      <w:r>
        <w:t>(24-25.05.2021</w:t>
      </w:r>
      <w:r>
        <w:rPr>
          <w:spacing w:val="1"/>
        </w:rPr>
        <w:t xml:space="preserve"> </w:t>
      </w:r>
      <w:r>
        <w:t>г.).</w:t>
      </w:r>
    </w:p>
    <w:p w14:paraId="37FC24BB" w14:textId="77777777" w:rsidR="00F42C40" w:rsidRDefault="0089502F">
      <w:pPr>
        <w:pStyle w:val="a3"/>
        <w:spacing w:before="5" w:line="360" w:lineRule="auto"/>
        <w:ind w:right="830" w:firstLine="709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.</w:t>
      </w:r>
      <w:r>
        <w:rPr>
          <w:spacing w:val="1"/>
        </w:rPr>
        <w:t xml:space="preserve"> </w:t>
      </w:r>
      <w:r>
        <w:t>Магистерская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введения, двух</w:t>
      </w:r>
      <w:r>
        <w:rPr>
          <w:spacing w:val="1"/>
        </w:rPr>
        <w:t xml:space="preserve"> </w:t>
      </w:r>
      <w:r>
        <w:t>разделов:</w:t>
      </w:r>
      <w:r>
        <w:rPr>
          <w:spacing w:val="1"/>
        </w:rPr>
        <w:t xml:space="preserve"> </w:t>
      </w:r>
      <w:r>
        <w:t>«Вопросы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осмысления этикета» и «Формулы речевого этикета в русской и</w:t>
      </w:r>
      <w:r>
        <w:rPr>
          <w:spacing w:val="1"/>
        </w:rPr>
        <w:t xml:space="preserve"> </w:t>
      </w:r>
      <w:r>
        <w:t>турецкой лингвокультурах», заключения, списка использованной</w:t>
      </w:r>
      <w:r>
        <w:rPr>
          <w:spacing w:val="-6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насчитывающего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представляющих собой таблицы основных турецких и русских</w:t>
      </w:r>
      <w:r>
        <w:rPr>
          <w:spacing w:val="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речевого этикета.</w:t>
      </w:r>
    </w:p>
    <w:p w14:paraId="5F19F545" w14:textId="77777777" w:rsidR="00F42C40" w:rsidRDefault="00F42C40">
      <w:pPr>
        <w:spacing w:line="360" w:lineRule="auto"/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778A6352" w14:textId="77777777" w:rsidR="00F42C40" w:rsidRDefault="0089502F">
      <w:pPr>
        <w:pStyle w:val="1"/>
        <w:spacing w:before="70"/>
        <w:ind w:right="704"/>
        <w:jc w:val="center"/>
      </w:pPr>
      <w:bookmarkStart w:id="2" w:name="_TOC_250000"/>
      <w:bookmarkEnd w:id="2"/>
      <w:r>
        <w:t>ЗАКЛЮЧЕНИЕ</w:t>
      </w:r>
    </w:p>
    <w:p w14:paraId="13113C93" w14:textId="77777777" w:rsidR="00F42C40" w:rsidRDefault="00F42C40">
      <w:pPr>
        <w:pStyle w:val="a3"/>
        <w:ind w:left="0"/>
        <w:jc w:val="left"/>
        <w:rPr>
          <w:b/>
          <w:sz w:val="30"/>
        </w:rPr>
      </w:pPr>
    </w:p>
    <w:p w14:paraId="174D8994" w14:textId="77777777" w:rsidR="00F42C40" w:rsidRDefault="00F42C40">
      <w:pPr>
        <w:pStyle w:val="a3"/>
        <w:spacing w:before="10"/>
        <w:ind w:left="0"/>
        <w:jc w:val="left"/>
        <w:rPr>
          <w:b/>
          <w:sz w:val="25"/>
        </w:rPr>
      </w:pPr>
    </w:p>
    <w:p w14:paraId="14A3B2C2" w14:textId="77777777" w:rsidR="00F42C40" w:rsidRDefault="0089502F">
      <w:pPr>
        <w:pStyle w:val="a3"/>
        <w:spacing w:before="1" w:line="360" w:lineRule="auto"/>
        <w:ind w:right="826" w:firstLine="540"/>
      </w:pPr>
      <w:r>
        <w:t>Таким образом, исследование рус</w:t>
      </w:r>
      <w:r>
        <w:t>ского и турецкого речевого</w:t>
      </w:r>
      <w:r>
        <w:rPr>
          <w:spacing w:val="-6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сравнительном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человека – везде, где человек общается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этикета приводит к выводу о том, что этикет как 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</w:t>
      </w:r>
      <w:r>
        <w:t>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возник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необходимостью социального мира в обществе. Соблюдение или</w:t>
      </w:r>
      <w:r>
        <w:rPr>
          <w:spacing w:val="-67"/>
        </w:rPr>
        <w:t xml:space="preserve"> </w:t>
      </w:r>
      <w:r>
        <w:t>несоблюдение правил этикета в дипломатической сфере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прич</w:t>
      </w:r>
      <w:r>
        <w:t>иной</w:t>
      </w:r>
      <w:r>
        <w:rPr>
          <w:spacing w:val="1"/>
        </w:rPr>
        <w:t xml:space="preserve"> </w:t>
      </w:r>
      <w:r>
        <w:t>удач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государствами.</w:t>
      </w:r>
    </w:p>
    <w:p w14:paraId="670D7499" w14:textId="77777777" w:rsidR="00F42C40" w:rsidRDefault="0089502F">
      <w:pPr>
        <w:spacing w:line="360" w:lineRule="auto"/>
        <w:ind w:left="616" w:right="830" w:firstLine="54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сферам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использования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7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общегражданским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военным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дипломатическим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Общегражданский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присутственный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(гости, приёмы, рестораны, театры и др.), </w:t>
      </w:r>
      <w:r>
        <w:rPr>
          <w:i/>
          <w:sz w:val="28"/>
        </w:rPr>
        <w:t xml:space="preserve">бытовой </w:t>
      </w:r>
      <w:r>
        <w:rPr>
          <w:sz w:val="28"/>
        </w:rPr>
        <w:t>(транспорт,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покупки, поведение на улице, в больнице или поликлинике,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банке и др.), </w:t>
      </w:r>
      <w:r>
        <w:rPr>
          <w:i/>
          <w:sz w:val="28"/>
        </w:rPr>
        <w:t>брачный</w:t>
      </w:r>
      <w:r>
        <w:rPr>
          <w:sz w:val="28"/>
        </w:rPr>
        <w:t xml:space="preserve">, </w:t>
      </w:r>
      <w:r>
        <w:rPr>
          <w:i/>
          <w:sz w:val="28"/>
        </w:rPr>
        <w:t>семейный</w:t>
      </w:r>
      <w:r>
        <w:rPr>
          <w:sz w:val="28"/>
        </w:rPr>
        <w:t xml:space="preserve">, </w:t>
      </w:r>
      <w:r>
        <w:rPr>
          <w:i/>
          <w:sz w:val="28"/>
        </w:rPr>
        <w:t>спортивный</w:t>
      </w:r>
      <w:r>
        <w:rPr>
          <w:sz w:val="28"/>
        </w:rPr>
        <w:t xml:space="preserve">, </w:t>
      </w:r>
      <w:r>
        <w:rPr>
          <w:i/>
          <w:sz w:val="28"/>
        </w:rPr>
        <w:t>корпоративный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деловой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путешествий</w:t>
      </w:r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 коммуникантами.</w:t>
      </w:r>
    </w:p>
    <w:p w14:paraId="0A3EED4C" w14:textId="77777777" w:rsidR="00F42C40" w:rsidRDefault="00F42C40">
      <w:pPr>
        <w:spacing w:line="360" w:lineRule="auto"/>
        <w:jc w:val="both"/>
        <w:rPr>
          <w:sz w:val="28"/>
        </w:r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2B223CAD" w14:textId="77777777" w:rsidR="00F42C40" w:rsidRDefault="0089502F">
      <w:pPr>
        <w:pStyle w:val="a3"/>
        <w:spacing w:before="70" w:line="360" w:lineRule="auto"/>
        <w:ind w:right="830" w:firstLine="540"/>
      </w:pPr>
      <w:r>
        <w:t xml:space="preserve">По </w:t>
      </w:r>
      <w:r>
        <w:rPr>
          <w:b/>
          <w:i/>
        </w:rPr>
        <w:t xml:space="preserve">средствам употребления </w:t>
      </w:r>
      <w:r>
        <w:t xml:space="preserve">этикет бывает </w:t>
      </w:r>
      <w:r>
        <w:rPr>
          <w:i/>
        </w:rPr>
        <w:t>невербальным</w:t>
      </w:r>
      <w:r>
        <w:rPr>
          <w:i/>
          <w:spacing w:val="1"/>
        </w:rPr>
        <w:t xml:space="preserve"> </w:t>
      </w:r>
      <w:r>
        <w:t>(движения,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подарки,</w:t>
      </w:r>
      <w:r>
        <w:rPr>
          <w:spacing w:val="-67"/>
        </w:rPr>
        <w:t xml:space="preserve"> </w:t>
      </w:r>
      <w:r>
        <w:t xml:space="preserve">особенности одежды, приёма гостей, угощение и т. д.) и </w:t>
      </w:r>
      <w:r>
        <w:rPr>
          <w:i/>
        </w:rPr>
        <w:t>речевым</w:t>
      </w:r>
      <w:r>
        <w:rPr>
          <w:i/>
          <w:spacing w:val="-67"/>
        </w:rPr>
        <w:t xml:space="preserve"> </w:t>
      </w:r>
      <w:r>
        <w:t>(порядок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тонал</w:t>
      </w:r>
      <w:r>
        <w:t>ьность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фразы, структура</w:t>
      </w:r>
      <w:r>
        <w:rPr>
          <w:spacing w:val="-1"/>
        </w:rPr>
        <w:t xml:space="preserve"> </w:t>
      </w:r>
      <w:r>
        <w:t>текста).</w:t>
      </w:r>
    </w:p>
    <w:p w14:paraId="5B7E77F0" w14:textId="77777777" w:rsidR="00F42C40" w:rsidRDefault="0089502F">
      <w:pPr>
        <w:spacing w:before="2" w:line="360" w:lineRule="auto"/>
        <w:ind w:left="616" w:right="831" w:firstLine="540"/>
        <w:jc w:val="both"/>
        <w:rPr>
          <w:sz w:val="28"/>
        </w:rPr>
      </w:pPr>
      <w:r>
        <w:rPr>
          <w:b/>
          <w:i/>
          <w:sz w:val="28"/>
        </w:rPr>
        <w:t>Речевой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этикет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устной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письменной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приветствия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обращения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знакомства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прощания,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просьбы,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беседы,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общении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 общения.</w:t>
      </w:r>
    </w:p>
    <w:p w14:paraId="1DCC09C8" w14:textId="77777777" w:rsidR="00F42C40" w:rsidRDefault="0089502F">
      <w:pPr>
        <w:pStyle w:val="a3"/>
        <w:spacing w:line="362" w:lineRule="auto"/>
        <w:ind w:right="830" w:firstLine="540"/>
      </w:pPr>
      <w:r>
        <w:t>Важнейшими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14:paraId="379FFE18" w14:textId="77777777" w:rsidR="00F42C40" w:rsidRDefault="0089502F">
      <w:pPr>
        <w:pStyle w:val="a4"/>
        <w:numPr>
          <w:ilvl w:val="0"/>
          <w:numId w:val="5"/>
        </w:numPr>
        <w:tabs>
          <w:tab w:val="left" w:pos="1320"/>
        </w:tabs>
        <w:spacing w:line="357" w:lineRule="auto"/>
        <w:ind w:right="830" w:firstLine="540"/>
        <w:rPr>
          <w:sz w:val="28"/>
        </w:rPr>
      </w:pPr>
      <w:r>
        <w:rPr>
          <w:b/>
          <w:sz w:val="28"/>
        </w:rPr>
        <w:t>эвфемизация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эвфемистические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14:paraId="0FE3C0A7" w14:textId="77777777" w:rsidR="00F42C40" w:rsidRDefault="0089502F">
      <w:pPr>
        <w:pStyle w:val="a4"/>
        <w:numPr>
          <w:ilvl w:val="0"/>
          <w:numId w:val="5"/>
        </w:numPr>
        <w:tabs>
          <w:tab w:val="left" w:pos="1320"/>
        </w:tabs>
        <w:spacing w:line="360" w:lineRule="auto"/>
        <w:ind w:right="828" w:firstLine="540"/>
        <w:rPr>
          <w:sz w:val="28"/>
        </w:rPr>
      </w:pPr>
      <w:r>
        <w:rPr>
          <w:b/>
          <w:sz w:val="28"/>
        </w:rPr>
        <w:t xml:space="preserve">перифрастичность </w:t>
      </w:r>
      <w:r>
        <w:rPr>
          <w:sz w:val="28"/>
        </w:rPr>
        <w:t>речи, которая заключается в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эвфимистичность многих этикетных формул достигается 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 перифраз;</w:t>
      </w:r>
    </w:p>
    <w:p w14:paraId="2F6289A8" w14:textId="77777777" w:rsidR="00F42C40" w:rsidRDefault="0089502F">
      <w:pPr>
        <w:pStyle w:val="a4"/>
        <w:numPr>
          <w:ilvl w:val="0"/>
          <w:numId w:val="4"/>
        </w:numPr>
        <w:tabs>
          <w:tab w:val="left" w:pos="1320"/>
        </w:tabs>
        <w:spacing w:before="1" w:line="360" w:lineRule="auto"/>
        <w:ind w:right="830" w:firstLine="540"/>
        <w:rPr>
          <w:sz w:val="28"/>
        </w:rPr>
      </w:pPr>
      <w:r>
        <w:rPr>
          <w:sz w:val="28"/>
        </w:rPr>
        <w:t xml:space="preserve">применение приёма </w:t>
      </w:r>
      <w:r>
        <w:rPr>
          <w:b/>
          <w:sz w:val="28"/>
        </w:rPr>
        <w:t xml:space="preserve">социального поглаживания </w:t>
      </w:r>
      <w:r>
        <w:rPr>
          <w:sz w:val="28"/>
        </w:rPr>
        <w:t>за счёт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аллюзий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намёков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косвенного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информирования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>ют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адресату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 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высказывания;</w:t>
      </w:r>
    </w:p>
    <w:p w14:paraId="7247B457" w14:textId="77777777" w:rsidR="00F42C40" w:rsidRDefault="0089502F">
      <w:pPr>
        <w:pStyle w:val="a4"/>
        <w:numPr>
          <w:ilvl w:val="0"/>
          <w:numId w:val="4"/>
        </w:numPr>
        <w:tabs>
          <w:tab w:val="left" w:pos="1320"/>
        </w:tabs>
        <w:spacing w:line="320" w:lineRule="exact"/>
        <w:ind w:left="1319"/>
        <w:rPr>
          <w:b/>
          <w:sz w:val="28"/>
        </w:rPr>
      </w:pPr>
      <w:r>
        <w:rPr>
          <w:sz w:val="28"/>
        </w:rPr>
        <w:t>корреляция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вежливости.</w:t>
      </w:r>
    </w:p>
    <w:p w14:paraId="43DE644B" w14:textId="77777777" w:rsidR="00F42C40" w:rsidRDefault="0089502F">
      <w:pPr>
        <w:pStyle w:val="a3"/>
        <w:spacing w:before="163" w:line="360" w:lineRule="auto"/>
        <w:ind w:right="830" w:firstLine="540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rPr>
          <w:b/>
        </w:rPr>
        <w:t>перебивания</w:t>
      </w:r>
      <w:r>
        <w:t>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rPr>
          <w:b/>
        </w:rPr>
        <w:t>встречных</w:t>
      </w:r>
      <w:r>
        <w:rPr>
          <w:b/>
          <w:spacing w:val="1"/>
        </w:rPr>
        <w:t xml:space="preserve"> </w:t>
      </w:r>
      <w:r>
        <w:rPr>
          <w:b/>
        </w:rPr>
        <w:t>реплик</w:t>
      </w:r>
      <w:r>
        <w:rPr>
          <w:b/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научной</w:t>
      </w:r>
      <w:r>
        <w:rPr>
          <w:spacing w:val="-67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допроса,</w:t>
      </w:r>
      <w:r>
        <w:rPr>
          <w:spacing w:val="1"/>
        </w:rPr>
        <w:t xml:space="preserve"> </w:t>
      </w:r>
      <w:r>
        <w:t>журналистского</w:t>
      </w:r>
      <w:r>
        <w:rPr>
          <w:spacing w:val="1"/>
        </w:rPr>
        <w:t xml:space="preserve"> </w:t>
      </w:r>
      <w:r>
        <w:t>расследования),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ТЫ-общения</w:t>
      </w:r>
      <w:r>
        <w:rPr>
          <w:b/>
          <w:spacing w:val="-4"/>
        </w:rPr>
        <w:t xml:space="preserve"> </w:t>
      </w:r>
      <w:r>
        <w:t>(кроме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людей).</w:t>
      </w:r>
    </w:p>
    <w:p w14:paraId="45BA604C" w14:textId="77777777" w:rsidR="00F42C40" w:rsidRDefault="00F42C40">
      <w:pPr>
        <w:spacing w:line="360" w:lineRule="auto"/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1A0D0F4A" w14:textId="77777777" w:rsidR="00F42C40" w:rsidRDefault="0089502F">
      <w:pPr>
        <w:pStyle w:val="a3"/>
        <w:spacing w:before="70" w:line="360" w:lineRule="auto"/>
        <w:ind w:right="829" w:firstLine="709"/>
      </w:pP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rPr>
          <w:b/>
        </w:rPr>
        <w:t>вежливости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частности.</w:t>
      </w:r>
      <w:r>
        <w:rPr>
          <w:spacing w:val="1"/>
        </w:rPr>
        <w:t xml:space="preserve"> </w:t>
      </w:r>
      <w:r>
        <w:t>Вежливость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71"/>
        </w:rPr>
        <w:t xml:space="preserve"> </w:t>
      </w:r>
      <w:r>
        <w:t>партнера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уважения.</w:t>
      </w:r>
    </w:p>
    <w:p w14:paraId="02104EE5" w14:textId="77777777" w:rsidR="00F42C40" w:rsidRDefault="0089502F">
      <w:pPr>
        <w:pStyle w:val="a3"/>
        <w:spacing w:line="360" w:lineRule="auto"/>
        <w:ind w:right="829" w:firstLine="709"/>
      </w:pP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турецком,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-67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67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утешение,</w:t>
      </w:r>
      <w:r>
        <w:rPr>
          <w:spacing w:val="1"/>
        </w:rPr>
        <w:t xml:space="preserve"> </w:t>
      </w:r>
      <w:r>
        <w:t>пожелание,</w:t>
      </w:r>
      <w:r>
        <w:rPr>
          <w:spacing w:val="1"/>
        </w:rPr>
        <w:t xml:space="preserve"> </w:t>
      </w:r>
      <w:r>
        <w:t>комплимент.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лингвокультурах</w:t>
      </w:r>
      <w:r>
        <w:rPr>
          <w:spacing w:val="1"/>
        </w:rPr>
        <w:t xml:space="preserve"> </w:t>
      </w:r>
      <w:r>
        <w:t>подчинены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канонам.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 xml:space="preserve">используются в ситуациях этих жанров, </w:t>
      </w:r>
      <w:r>
        <w:rPr>
          <w:b/>
        </w:rPr>
        <w:t xml:space="preserve">в русской речи </w:t>
      </w:r>
      <w:r>
        <w:t>более</w:t>
      </w:r>
      <w:r>
        <w:rPr>
          <w:spacing w:val="1"/>
        </w:rPr>
        <w:t xml:space="preserve"> </w:t>
      </w:r>
      <w:r>
        <w:t>содержательны,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турецкие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хотя и отражают определённую степень ритуализации этикетной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турецкого</w:t>
      </w:r>
      <w:r>
        <w:rPr>
          <w:spacing w:val="1"/>
        </w:rPr>
        <w:t xml:space="preserve"> </w:t>
      </w:r>
      <w:r>
        <w:t>речевог</w:t>
      </w:r>
      <w:r>
        <w:t>о</w:t>
      </w:r>
      <w:r>
        <w:rPr>
          <w:spacing w:val="-67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этикетных</w:t>
      </w:r>
      <w:r>
        <w:rPr>
          <w:spacing w:val="-67"/>
        </w:rPr>
        <w:t xml:space="preserve"> </w:t>
      </w:r>
      <w:r>
        <w:t>коммуникативных ситуациях, являются более ритуальными, чем</w:t>
      </w:r>
      <w:r>
        <w:rPr>
          <w:spacing w:val="1"/>
        </w:rPr>
        <w:t xml:space="preserve"> </w:t>
      </w:r>
      <w:r>
        <w:t>содержательными.</w:t>
      </w:r>
    </w:p>
    <w:p w14:paraId="46AF65D5" w14:textId="77777777" w:rsidR="00F42C40" w:rsidRDefault="0089502F">
      <w:pPr>
        <w:pStyle w:val="a3"/>
        <w:spacing w:before="4" w:line="360" w:lineRule="auto"/>
        <w:ind w:right="827" w:firstLine="709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эквивалентные,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неэквивалентные,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фоновые</w:t>
      </w:r>
      <w:r>
        <w:rPr>
          <w:spacing w:val="1"/>
        </w:rPr>
        <w:t xml:space="preserve"> </w:t>
      </w:r>
      <w:r>
        <w:t>этикетные ситуации, сигналы в которых также могут различаться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сложившихся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традиций.</w:t>
      </w:r>
    </w:p>
    <w:p w14:paraId="51E27086" w14:textId="77777777" w:rsidR="00F42C40" w:rsidRDefault="0089502F">
      <w:pPr>
        <w:pStyle w:val="a3"/>
        <w:spacing w:line="357" w:lineRule="auto"/>
        <w:ind w:right="830" w:firstLine="709"/>
      </w:pPr>
      <w:r>
        <w:t>Основной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является</w:t>
      </w:r>
      <w:r>
        <w:rPr>
          <w:spacing w:val="96"/>
        </w:rPr>
        <w:t xml:space="preserve"> </w:t>
      </w:r>
      <w:r>
        <w:t>его</w:t>
      </w:r>
      <w:r>
        <w:rPr>
          <w:spacing w:val="97"/>
        </w:rPr>
        <w:t xml:space="preserve"> </w:t>
      </w:r>
      <w:r>
        <w:t>неоднородное</w:t>
      </w:r>
      <w:r>
        <w:rPr>
          <w:spacing w:val="96"/>
        </w:rPr>
        <w:t xml:space="preserve"> </w:t>
      </w:r>
      <w:r>
        <w:t>историческое</w:t>
      </w:r>
      <w:r>
        <w:rPr>
          <w:spacing w:val="97"/>
        </w:rPr>
        <w:t xml:space="preserve"> </w:t>
      </w:r>
      <w:r>
        <w:t>развитие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связи</w:t>
      </w:r>
      <w:r>
        <w:rPr>
          <w:spacing w:val="96"/>
        </w:rPr>
        <w:t xml:space="preserve"> </w:t>
      </w:r>
      <w:r>
        <w:t>с</w:t>
      </w:r>
    </w:p>
    <w:p w14:paraId="7703B4D8" w14:textId="77777777" w:rsidR="00F42C40" w:rsidRDefault="0089502F">
      <w:pPr>
        <w:pStyle w:val="a3"/>
        <w:spacing w:before="4"/>
      </w:pPr>
      <w:r>
        <w:t>неско</w:t>
      </w:r>
      <w:r>
        <w:t xml:space="preserve">лькими   </w:t>
      </w:r>
      <w:r>
        <w:rPr>
          <w:spacing w:val="68"/>
        </w:rPr>
        <w:t xml:space="preserve"> </w:t>
      </w:r>
      <w:r>
        <w:t xml:space="preserve">революционными   </w:t>
      </w:r>
      <w:r>
        <w:rPr>
          <w:spacing w:val="69"/>
        </w:rPr>
        <w:t xml:space="preserve"> </w:t>
      </w:r>
      <w:r>
        <w:t>изменениями     социального</w:t>
      </w:r>
    </w:p>
    <w:p w14:paraId="643DBF72" w14:textId="77777777" w:rsidR="00F42C40" w:rsidRDefault="00F42C40">
      <w:p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2FE677B8" w14:textId="77777777" w:rsidR="00F42C40" w:rsidRDefault="0089502F">
      <w:pPr>
        <w:pStyle w:val="a3"/>
        <w:spacing w:before="70" w:line="360" w:lineRule="auto"/>
        <w:ind w:right="831"/>
        <w:rPr>
          <w:i/>
        </w:rPr>
      </w:pPr>
      <w:r>
        <w:t>устройства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 xml:space="preserve">языка. В русской культуре очень важен выбор между </w:t>
      </w:r>
      <w:r>
        <w:rPr>
          <w:i/>
        </w:rPr>
        <w:t>ТЫ и ВЫ</w:t>
      </w:r>
      <w:r>
        <w:t>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тональность</w:t>
      </w:r>
      <w:r>
        <w:rPr>
          <w:spacing w:val="-67"/>
        </w:rPr>
        <w:t xml:space="preserve"> </w:t>
      </w:r>
      <w:r>
        <w:t>общения, дела</w:t>
      </w:r>
      <w:r>
        <w:t>я её вежливой, нейтральной, деловой, дружеской,</w:t>
      </w:r>
      <w:r>
        <w:rPr>
          <w:spacing w:val="1"/>
        </w:rPr>
        <w:t xml:space="preserve"> </w:t>
      </w:r>
      <w:r>
        <w:t>интимной. В традициях русского речевого этикета запрещается о</w:t>
      </w:r>
      <w:r>
        <w:rPr>
          <w:spacing w:val="-67"/>
        </w:rPr>
        <w:t xml:space="preserve"> </w:t>
      </w:r>
      <w:r>
        <w:t>присутствующих</w:t>
      </w:r>
      <w:r>
        <w:rPr>
          <w:spacing w:val="-2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 xml:space="preserve">лице </w:t>
      </w:r>
      <w:r>
        <w:rPr>
          <w:i/>
        </w:rPr>
        <w:t>он,</w:t>
      </w:r>
      <w:r>
        <w:rPr>
          <w:i/>
          <w:spacing w:val="-1"/>
        </w:rPr>
        <w:t xml:space="preserve"> </w:t>
      </w:r>
      <w:r>
        <w:rPr>
          <w:i/>
        </w:rPr>
        <w:t>она,</w:t>
      </w:r>
      <w:r>
        <w:rPr>
          <w:i/>
          <w:spacing w:val="-1"/>
        </w:rPr>
        <w:t xml:space="preserve"> </w:t>
      </w:r>
      <w:r>
        <w:rPr>
          <w:i/>
        </w:rPr>
        <w:t>они.</w:t>
      </w:r>
    </w:p>
    <w:p w14:paraId="378B989F" w14:textId="77777777" w:rsidR="00F42C40" w:rsidRDefault="0089502F">
      <w:pPr>
        <w:pStyle w:val="a3"/>
        <w:spacing w:before="2" w:line="360" w:lineRule="auto"/>
        <w:ind w:right="828" w:firstLine="709"/>
      </w:pPr>
      <w:r>
        <w:t>Особенности</w:t>
      </w:r>
      <w:r>
        <w:rPr>
          <w:spacing w:val="1"/>
        </w:rPr>
        <w:t xml:space="preserve"> </w:t>
      </w:r>
      <w:r>
        <w:t>турецкого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Турции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ценили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слова.</w:t>
      </w:r>
      <w:r>
        <w:rPr>
          <w:spacing w:val="70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должна обладать изящной формой и стройной организационной</w:t>
      </w:r>
      <w:r>
        <w:rPr>
          <w:spacing w:val="1"/>
        </w:rPr>
        <w:t xml:space="preserve"> </w:t>
      </w:r>
      <w:r>
        <w:t>структурой.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турецкой</w:t>
      </w:r>
      <w:r>
        <w:rPr>
          <w:spacing w:val="1"/>
        </w:rPr>
        <w:t xml:space="preserve"> </w:t>
      </w:r>
      <w:r>
        <w:t>лингвокультуре</w:t>
      </w:r>
      <w:r>
        <w:rPr>
          <w:spacing w:val="1"/>
        </w:rPr>
        <w:t xml:space="preserve"> </w:t>
      </w:r>
      <w:r>
        <w:t>считается неотъемлемой вежливостью, носители русского языка</w:t>
      </w:r>
      <w:r>
        <w:rPr>
          <w:spacing w:val="1"/>
        </w:rPr>
        <w:t xml:space="preserve"> </w:t>
      </w:r>
      <w:r>
        <w:t>расценивают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неискренность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чрезмерную</w:t>
      </w:r>
      <w:r>
        <w:rPr>
          <w:spacing w:val="1"/>
        </w:rPr>
        <w:t xml:space="preserve"> </w:t>
      </w:r>
      <w:r>
        <w:t>вежливость.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турец</w:t>
      </w:r>
      <w:r>
        <w:t>кой</w:t>
      </w:r>
      <w:r>
        <w:rPr>
          <w:spacing w:val="1"/>
        </w:rPr>
        <w:t xml:space="preserve"> </w:t>
      </w:r>
      <w:r>
        <w:t>лингвокультуре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собеседникам,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показатель вежливости. В турецком речевом этикете, в отличие</w:t>
      </w:r>
      <w:r>
        <w:rPr>
          <w:spacing w:val="1"/>
        </w:rPr>
        <w:t xml:space="preserve"> </w:t>
      </w:r>
      <w:r>
        <w:t>от русского, имеется ограничение в использовании личных имён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обращений.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используется, практически исключается возможность обращения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Вы.</w:t>
      </w:r>
      <w:r>
        <w:rPr>
          <w:i/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турецкого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этикетность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русских</w:t>
      </w:r>
      <w:r>
        <w:rPr>
          <w:spacing w:val="71"/>
        </w:rPr>
        <w:t xml:space="preserve"> </w:t>
      </w:r>
      <w:r>
        <w:t>жёсткое</w:t>
      </w:r>
      <w:r>
        <w:rPr>
          <w:spacing w:val="1"/>
        </w:rPr>
        <w:t xml:space="preserve"> </w:t>
      </w:r>
      <w:r>
        <w:t>этик</w:t>
      </w:r>
      <w:r>
        <w:t>етное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стеснённость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 средств речевого этикета и, как следствие, некоторую</w:t>
      </w:r>
      <w:r>
        <w:rPr>
          <w:spacing w:val="1"/>
        </w:rPr>
        <w:t xml:space="preserve"> </w:t>
      </w:r>
      <w:r>
        <w:t>психологическую скованность</w:t>
      </w:r>
      <w:r>
        <w:rPr>
          <w:spacing w:val="-1"/>
        </w:rPr>
        <w:t xml:space="preserve"> </w:t>
      </w:r>
      <w:r>
        <w:t>в общении.</w:t>
      </w:r>
    </w:p>
    <w:p w14:paraId="016AF03F" w14:textId="77777777" w:rsidR="00F42C40" w:rsidRDefault="00F42C40">
      <w:pPr>
        <w:spacing w:line="360" w:lineRule="auto"/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7E8F4440" w14:textId="77777777" w:rsidR="00F42C40" w:rsidRDefault="0089502F">
      <w:pPr>
        <w:pStyle w:val="1"/>
        <w:spacing w:before="70"/>
        <w:ind w:right="823"/>
        <w:jc w:val="center"/>
      </w:pPr>
      <w:r>
        <w:t>СПИСОК</w:t>
      </w:r>
      <w:r>
        <w:rPr>
          <w:spacing w:val="-4"/>
        </w:rPr>
        <w:t xml:space="preserve"> </w:t>
      </w:r>
      <w:r>
        <w:t>ИСПОЛЬЗОВАННОЙ</w:t>
      </w:r>
      <w:r>
        <w:rPr>
          <w:spacing w:val="-4"/>
        </w:rPr>
        <w:t xml:space="preserve"> </w:t>
      </w:r>
      <w:r>
        <w:t>ЛИТЕРТУРЫ</w:t>
      </w:r>
    </w:p>
    <w:p w14:paraId="593A4143" w14:textId="77777777" w:rsidR="00F42C40" w:rsidRDefault="00F42C40">
      <w:pPr>
        <w:pStyle w:val="a3"/>
        <w:spacing w:before="1"/>
        <w:ind w:left="0"/>
        <w:jc w:val="left"/>
        <w:rPr>
          <w:b/>
          <w:sz w:val="40"/>
        </w:rPr>
      </w:pPr>
    </w:p>
    <w:p w14:paraId="2AE69004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  <w:tab w:val="left" w:pos="3639"/>
          <w:tab w:val="left" w:pos="5215"/>
          <w:tab w:val="left" w:pos="7282"/>
        </w:tabs>
        <w:spacing w:line="357" w:lineRule="auto"/>
        <w:ind w:right="973" w:firstLine="567"/>
        <w:rPr>
          <w:sz w:val="28"/>
        </w:rPr>
      </w:pPr>
      <w:r>
        <w:rPr>
          <w:sz w:val="28"/>
        </w:rPr>
        <w:t>Аванесов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z w:val="28"/>
        </w:rPr>
        <w:tab/>
        <w:t>Фонетика</w:t>
      </w:r>
      <w:r>
        <w:rPr>
          <w:sz w:val="28"/>
        </w:rPr>
        <w:tab/>
        <w:t>современного</w:t>
      </w:r>
      <w:r>
        <w:rPr>
          <w:sz w:val="28"/>
        </w:rPr>
        <w:tab/>
      </w:r>
      <w:r>
        <w:rPr>
          <w:spacing w:val="-1"/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3"/>
          <w:sz w:val="28"/>
        </w:rPr>
        <w:t xml:space="preserve"> </w:t>
      </w:r>
      <w:r>
        <w:rPr>
          <w:sz w:val="28"/>
        </w:rPr>
        <w:t>Моск.</w:t>
      </w:r>
      <w:r>
        <w:rPr>
          <w:spacing w:val="-3"/>
          <w:sz w:val="28"/>
        </w:rPr>
        <w:t xml:space="preserve"> </w:t>
      </w:r>
      <w:r>
        <w:rPr>
          <w:sz w:val="28"/>
        </w:rPr>
        <w:t>ун-та,</w:t>
      </w:r>
      <w:r>
        <w:rPr>
          <w:spacing w:val="-3"/>
          <w:sz w:val="28"/>
        </w:rPr>
        <w:t xml:space="preserve"> </w:t>
      </w:r>
      <w:r>
        <w:rPr>
          <w:sz w:val="28"/>
        </w:rPr>
        <w:t>1956.</w:t>
      </w:r>
      <w:r>
        <w:rPr>
          <w:spacing w:val="-4"/>
          <w:sz w:val="28"/>
        </w:rPr>
        <w:t xml:space="preserve"> </w:t>
      </w:r>
      <w:r>
        <w:rPr>
          <w:sz w:val="28"/>
        </w:rPr>
        <w:t>240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6A2FB9C6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</w:tabs>
        <w:spacing w:before="5" w:line="362" w:lineRule="auto"/>
        <w:ind w:right="1141" w:firstLine="567"/>
        <w:rPr>
          <w:sz w:val="28"/>
        </w:rPr>
      </w:pPr>
      <w:r>
        <w:rPr>
          <w:sz w:val="28"/>
        </w:rPr>
        <w:t>Аванесов Р И. Русское литературное произношение. 8-е</w:t>
      </w:r>
      <w:r>
        <w:rPr>
          <w:spacing w:val="-67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 : Ленанд,</w:t>
      </w:r>
      <w:r>
        <w:rPr>
          <w:spacing w:val="-1"/>
          <w:sz w:val="28"/>
        </w:rPr>
        <w:t xml:space="preserve"> </w:t>
      </w:r>
      <w:r>
        <w:rPr>
          <w:sz w:val="28"/>
        </w:rPr>
        <w:t>2015. 384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3F6D658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</w:tabs>
        <w:spacing w:line="362" w:lineRule="auto"/>
        <w:ind w:right="971" w:firstLine="567"/>
        <w:rPr>
          <w:sz w:val="28"/>
        </w:rPr>
      </w:pPr>
      <w:r>
        <w:rPr>
          <w:sz w:val="28"/>
        </w:rPr>
        <w:t>Акишина</w:t>
      </w:r>
      <w:r>
        <w:rPr>
          <w:spacing w:val="58"/>
          <w:sz w:val="28"/>
        </w:rPr>
        <w:t xml:space="preserve"> </w:t>
      </w:r>
      <w:r>
        <w:rPr>
          <w:sz w:val="28"/>
        </w:rPr>
        <w:t>А.</w:t>
      </w:r>
      <w:r>
        <w:rPr>
          <w:spacing w:val="58"/>
          <w:sz w:val="28"/>
        </w:rPr>
        <w:t xml:space="preserve"> </w:t>
      </w:r>
      <w:r>
        <w:rPr>
          <w:sz w:val="28"/>
        </w:rPr>
        <w:t>А.,</w:t>
      </w:r>
      <w:r>
        <w:rPr>
          <w:spacing w:val="60"/>
          <w:sz w:val="28"/>
        </w:rPr>
        <w:t xml:space="preserve"> </w:t>
      </w:r>
      <w:r>
        <w:rPr>
          <w:sz w:val="28"/>
        </w:rPr>
        <w:t>Формановская</w:t>
      </w:r>
      <w:r>
        <w:rPr>
          <w:spacing w:val="58"/>
          <w:sz w:val="28"/>
        </w:rPr>
        <w:t xml:space="preserve"> </w:t>
      </w:r>
      <w:r>
        <w:rPr>
          <w:sz w:val="28"/>
        </w:rPr>
        <w:t>Н.</w:t>
      </w:r>
      <w:r>
        <w:rPr>
          <w:spacing w:val="59"/>
          <w:sz w:val="28"/>
        </w:rPr>
        <w:t xml:space="preserve"> </w:t>
      </w:r>
      <w:r>
        <w:rPr>
          <w:sz w:val="28"/>
        </w:rPr>
        <w:t>И.</w:t>
      </w:r>
      <w:r>
        <w:rPr>
          <w:spacing w:val="5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5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 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язык, 1978.</w:t>
      </w:r>
      <w:r>
        <w:rPr>
          <w:spacing w:val="-1"/>
          <w:sz w:val="28"/>
        </w:rPr>
        <w:t xml:space="preserve"> </w:t>
      </w:r>
      <w:r>
        <w:rPr>
          <w:sz w:val="28"/>
        </w:rPr>
        <w:t>186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6F89B9A5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</w:tabs>
        <w:spacing w:line="357" w:lineRule="auto"/>
        <w:ind w:right="1438" w:firstLine="567"/>
        <w:rPr>
          <w:sz w:val="28"/>
        </w:rPr>
      </w:pPr>
      <w:r>
        <w:rPr>
          <w:sz w:val="28"/>
        </w:rPr>
        <w:t>Апресян Г. З. Ораторское искусство. Москва : Изд-во</w:t>
      </w:r>
      <w:r>
        <w:rPr>
          <w:spacing w:val="-67"/>
          <w:sz w:val="28"/>
        </w:rPr>
        <w:t xml:space="preserve"> </w:t>
      </w:r>
      <w:r>
        <w:rPr>
          <w:sz w:val="28"/>
        </w:rPr>
        <w:t>Моск.</w:t>
      </w:r>
      <w:r>
        <w:rPr>
          <w:spacing w:val="-1"/>
          <w:sz w:val="28"/>
        </w:rPr>
        <w:t xml:space="preserve"> </w:t>
      </w:r>
      <w:r>
        <w:rPr>
          <w:sz w:val="28"/>
        </w:rPr>
        <w:t>ун-та, 1978. 280 с.</w:t>
      </w:r>
    </w:p>
    <w:p w14:paraId="11A3DA51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</w:tabs>
        <w:spacing w:line="357" w:lineRule="auto"/>
        <w:ind w:right="832" w:firstLine="567"/>
        <w:rPr>
          <w:sz w:val="28"/>
        </w:rPr>
      </w:pPr>
      <w:r>
        <w:rPr>
          <w:sz w:val="28"/>
        </w:rPr>
        <w:t>Арова</w:t>
      </w:r>
      <w:r>
        <w:rPr>
          <w:spacing w:val="10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9"/>
          <w:sz w:val="28"/>
        </w:rPr>
        <w:t xml:space="preserve"> </w:t>
      </w:r>
      <w:r>
        <w:rPr>
          <w:sz w:val="28"/>
        </w:rPr>
        <w:t>добры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9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9"/>
          <w:sz w:val="28"/>
        </w:rPr>
        <w:t xml:space="preserve"> </w:t>
      </w:r>
      <w:r>
        <w:rPr>
          <w:sz w:val="28"/>
        </w:rPr>
        <w:t>семье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-2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Полымя,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  <w:r>
        <w:rPr>
          <w:spacing w:val="-1"/>
          <w:sz w:val="28"/>
        </w:rPr>
        <w:t xml:space="preserve"> </w:t>
      </w:r>
      <w:r>
        <w:rPr>
          <w:sz w:val="28"/>
        </w:rPr>
        <w:t>160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55FB1424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  <w:tab w:val="left" w:pos="2899"/>
          <w:tab w:val="left" w:pos="3745"/>
          <w:tab w:val="left" w:pos="4982"/>
          <w:tab w:val="left" w:pos="7277"/>
        </w:tabs>
        <w:spacing w:line="362" w:lineRule="auto"/>
        <w:ind w:right="831" w:firstLine="567"/>
        <w:rPr>
          <w:sz w:val="28"/>
        </w:rPr>
      </w:pPr>
      <w:r>
        <w:rPr>
          <w:sz w:val="28"/>
        </w:rPr>
        <w:t>Ахманова</w:t>
      </w:r>
      <w:r>
        <w:rPr>
          <w:sz w:val="28"/>
        </w:rPr>
        <w:tab/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z w:val="28"/>
        </w:rPr>
        <w:tab/>
        <w:t>Словарь</w:t>
      </w:r>
      <w:r>
        <w:rPr>
          <w:sz w:val="28"/>
        </w:rPr>
        <w:tab/>
        <w:t>лингвистических</w:t>
      </w:r>
      <w:r>
        <w:rPr>
          <w:sz w:val="28"/>
        </w:rPr>
        <w:tab/>
      </w:r>
      <w:r>
        <w:rPr>
          <w:spacing w:val="-1"/>
          <w:sz w:val="28"/>
        </w:rPr>
        <w:t>терминов.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энциклопедия, 1966.</w:t>
      </w:r>
      <w:r>
        <w:rPr>
          <w:spacing w:val="-1"/>
          <w:sz w:val="28"/>
        </w:rPr>
        <w:t xml:space="preserve"> </w:t>
      </w:r>
      <w:r>
        <w:rPr>
          <w:sz w:val="28"/>
        </w:rPr>
        <w:t>608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1C408432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  <w:tab w:val="left" w:pos="3611"/>
          <w:tab w:val="left" w:pos="5012"/>
          <w:tab w:val="left" w:pos="5866"/>
          <w:tab w:val="left" w:pos="6316"/>
          <w:tab w:val="left" w:pos="7513"/>
        </w:tabs>
        <w:spacing w:line="362" w:lineRule="auto"/>
        <w:ind w:right="833" w:firstLine="567"/>
        <w:rPr>
          <w:sz w:val="28"/>
        </w:rPr>
      </w:pPr>
      <w:r>
        <w:rPr>
          <w:sz w:val="28"/>
        </w:rPr>
        <w:t>Байбурин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К.,</w:t>
      </w:r>
      <w:r>
        <w:rPr>
          <w:sz w:val="28"/>
        </w:rPr>
        <w:tab/>
        <w:t>Топорков</w:t>
      </w:r>
      <w:r>
        <w:rPr>
          <w:sz w:val="28"/>
        </w:rPr>
        <w:tab/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z w:val="28"/>
        </w:rPr>
        <w:tab/>
        <w:t>У</w:t>
      </w:r>
      <w:r>
        <w:rPr>
          <w:sz w:val="28"/>
        </w:rPr>
        <w:tab/>
        <w:t>истоков</w:t>
      </w:r>
      <w:r>
        <w:rPr>
          <w:sz w:val="28"/>
        </w:rPr>
        <w:tab/>
      </w:r>
      <w:r>
        <w:rPr>
          <w:spacing w:val="-1"/>
          <w:sz w:val="28"/>
        </w:rPr>
        <w:t>этикета.</w:t>
      </w:r>
      <w:r>
        <w:rPr>
          <w:spacing w:val="-67"/>
          <w:sz w:val="28"/>
        </w:rPr>
        <w:t xml:space="preserve"> </w:t>
      </w:r>
      <w:r>
        <w:rPr>
          <w:sz w:val="28"/>
        </w:rPr>
        <w:t>Ленинград : Наука, 1990.</w:t>
      </w:r>
      <w:r>
        <w:rPr>
          <w:spacing w:val="-1"/>
          <w:sz w:val="28"/>
        </w:rPr>
        <w:t xml:space="preserve"> </w:t>
      </w:r>
      <w:r>
        <w:rPr>
          <w:sz w:val="28"/>
        </w:rPr>
        <w:t>165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21C20D7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  <w:tab w:val="left" w:pos="2671"/>
          <w:tab w:val="left" w:pos="3494"/>
          <w:tab w:val="left" w:pos="4940"/>
          <w:tab w:val="left" w:pos="6117"/>
          <w:tab w:val="left" w:pos="7425"/>
        </w:tabs>
        <w:spacing w:line="362" w:lineRule="auto"/>
        <w:ind w:right="833" w:firstLine="567"/>
        <w:rPr>
          <w:sz w:val="28"/>
        </w:rPr>
      </w:pPr>
      <w:r>
        <w:rPr>
          <w:sz w:val="28"/>
        </w:rPr>
        <w:t>Балакай</w:t>
      </w:r>
      <w:r>
        <w:rPr>
          <w:sz w:val="28"/>
        </w:rPr>
        <w:tab/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Толковый</w:t>
      </w:r>
      <w:r>
        <w:rPr>
          <w:sz w:val="28"/>
        </w:rPr>
        <w:tab/>
        <w:t>словарь</w:t>
      </w:r>
      <w:r>
        <w:rPr>
          <w:sz w:val="28"/>
        </w:rPr>
        <w:tab/>
        <w:t>русского</w:t>
      </w:r>
      <w:r>
        <w:rPr>
          <w:sz w:val="28"/>
        </w:rPr>
        <w:tab/>
      </w:r>
      <w:r>
        <w:rPr>
          <w:spacing w:val="-1"/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Астрель;</w:t>
      </w:r>
      <w:r>
        <w:rPr>
          <w:spacing w:val="-2"/>
          <w:sz w:val="28"/>
        </w:rPr>
        <w:t xml:space="preserve"> </w:t>
      </w:r>
      <w:r>
        <w:rPr>
          <w:sz w:val="28"/>
        </w:rPr>
        <w:t>АСТ;</w:t>
      </w:r>
      <w:r>
        <w:rPr>
          <w:spacing w:val="-2"/>
          <w:sz w:val="28"/>
        </w:rPr>
        <w:t xml:space="preserve"> </w:t>
      </w:r>
      <w:r>
        <w:rPr>
          <w:sz w:val="28"/>
        </w:rPr>
        <w:t>Транзиткнига,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2"/>
          <w:sz w:val="28"/>
        </w:rPr>
        <w:t xml:space="preserve"> </w:t>
      </w:r>
      <w:r>
        <w:rPr>
          <w:sz w:val="28"/>
        </w:rPr>
        <w:t>688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3C24DE87" w14:textId="77777777" w:rsidR="00F42C40" w:rsidRDefault="0089502F">
      <w:pPr>
        <w:pStyle w:val="a4"/>
        <w:numPr>
          <w:ilvl w:val="0"/>
          <w:numId w:val="1"/>
        </w:numPr>
        <w:tabs>
          <w:tab w:val="left" w:pos="1463"/>
        </w:tabs>
        <w:spacing w:line="360" w:lineRule="auto"/>
        <w:ind w:right="831" w:firstLine="567"/>
        <w:jc w:val="both"/>
        <w:rPr>
          <w:sz w:val="28"/>
        </w:rPr>
      </w:pPr>
      <w:r>
        <w:rPr>
          <w:sz w:val="28"/>
        </w:rPr>
        <w:t>Большой толковый словарь русского языка / РАН. Ин-т</w:t>
      </w:r>
      <w:r>
        <w:rPr>
          <w:spacing w:val="1"/>
          <w:sz w:val="28"/>
        </w:rPr>
        <w:t xml:space="preserve"> </w:t>
      </w:r>
      <w:r>
        <w:rPr>
          <w:sz w:val="28"/>
        </w:rPr>
        <w:t>лингв. исследований. Гл. ред. С.А. Кузнецов. Санкт-Петербург :</w:t>
      </w:r>
      <w:r>
        <w:rPr>
          <w:spacing w:val="1"/>
          <w:sz w:val="28"/>
        </w:rPr>
        <w:t xml:space="preserve"> </w:t>
      </w:r>
      <w:r>
        <w:rPr>
          <w:sz w:val="28"/>
        </w:rPr>
        <w:t>Норинт,</w:t>
      </w:r>
      <w:r>
        <w:rPr>
          <w:spacing w:val="-1"/>
          <w:sz w:val="28"/>
        </w:rPr>
        <w:t xml:space="preserve"> </w:t>
      </w:r>
      <w:r>
        <w:rPr>
          <w:sz w:val="28"/>
        </w:rPr>
        <w:t>1998. 1536 с.</w:t>
      </w:r>
    </w:p>
    <w:p w14:paraId="6D79B5C9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57" w:lineRule="auto"/>
        <w:ind w:right="970" w:firstLine="567"/>
        <w:jc w:val="both"/>
        <w:rPr>
          <w:sz w:val="28"/>
        </w:rPr>
      </w:pPr>
      <w:r>
        <w:rPr>
          <w:sz w:val="28"/>
        </w:rPr>
        <w:t>Васнева Н. Н. Этикет как феномен культуры. 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МИФИ,</w:t>
      </w:r>
      <w:r>
        <w:rPr>
          <w:spacing w:val="-1"/>
          <w:sz w:val="28"/>
        </w:rPr>
        <w:t xml:space="preserve"> </w:t>
      </w:r>
      <w:r>
        <w:rPr>
          <w:sz w:val="28"/>
        </w:rPr>
        <w:t>2003. 252 с.</w:t>
      </w:r>
    </w:p>
    <w:p w14:paraId="713FCA91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57" w:lineRule="auto"/>
        <w:ind w:right="969" w:firstLine="567"/>
        <w:jc w:val="both"/>
        <w:rPr>
          <w:sz w:val="28"/>
        </w:rPr>
      </w:pPr>
      <w:r>
        <w:rPr>
          <w:sz w:val="28"/>
        </w:rPr>
        <w:t>Гольдин</w:t>
      </w:r>
      <w:r>
        <w:rPr>
          <w:spacing w:val="1"/>
          <w:sz w:val="28"/>
        </w:rPr>
        <w:t xml:space="preserve"> </w:t>
      </w:r>
      <w:r>
        <w:rPr>
          <w:sz w:val="28"/>
        </w:rPr>
        <w:t>В. Е.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</w:t>
      </w:r>
      <w:r>
        <w:rPr>
          <w:sz w:val="28"/>
        </w:rPr>
        <w:t>е,</w:t>
      </w:r>
      <w:r>
        <w:rPr>
          <w:spacing w:val="-67"/>
          <w:sz w:val="28"/>
        </w:rPr>
        <w:t xml:space="preserve"> </w:t>
      </w:r>
      <w:r>
        <w:rPr>
          <w:sz w:val="28"/>
        </w:rPr>
        <w:t>1983.</w:t>
      </w:r>
      <w:r>
        <w:rPr>
          <w:spacing w:val="-1"/>
          <w:sz w:val="28"/>
        </w:rPr>
        <w:t xml:space="preserve"> </w:t>
      </w:r>
      <w:r>
        <w:rPr>
          <w:sz w:val="28"/>
        </w:rPr>
        <w:t>112 с.</w:t>
      </w:r>
    </w:p>
    <w:p w14:paraId="374B01E8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69" w:firstLine="567"/>
        <w:jc w:val="both"/>
        <w:rPr>
          <w:sz w:val="28"/>
        </w:rPr>
      </w:pPr>
      <w:r>
        <w:rPr>
          <w:sz w:val="28"/>
        </w:rPr>
        <w:t>Гольдин В. Е.,</w:t>
      </w:r>
      <w:r>
        <w:rPr>
          <w:spacing w:val="1"/>
          <w:sz w:val="28"/>
        </w:rPr>
        <w:t xml:space="preserve"> </w:t>
      </w:r>
      <w:r>
        <w:rPr>
          <w:sz w:val="28"/>
        </w:rPr>
        <w:t>Сиротинина О. Б.,</w:t>
      </w:r>
      <w:r>
        <w:rPr>
          <w:spacing w:val="71"/>
          <w:sz w:val="28"/>
        </w:rPr>
        <w:t xml:space="preserve"> </w:t>
      </w:r>
      <w:r>
        <w:rPr>
          <w:sz w:val="28"/>
        </w:rPr>
        <w:t>Ягубова М. А.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URSS,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216</w:t>
      </w:r>
      <w:r>
        <w:rPr>
          <w:spacing w:val="-2"/>
          <w:sz w:val="28"/>
        </w:rPr>
        <w:t xml:space="preserve"> </w:t>
      </w:r>
      <w:r>
        <w:rPr>
          <w:sz w:val="28"/>
        </w:rPr>
        <w:t>c.</w:t>
      </w:r>
    </w:p>
    <w:p w14:paraId="5394E40B" w14:textId="77777777" w:rsidR="00F42C40" w:rsidRDefault="00F42C40">
      <w:pPr>
        <w:spacing w:line="362" w:lineRule="auto"/>
        <w:jc w:val="both"/>
        <w:rPr>
          <w:sz w:val="28"/>
        </w:r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11FD4DC5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70" w:line="362" w:lineRule="auto"/>
        <w:ind w:right="831" w:firstLine="567"/>
        <w:jc w:val="both"/>
        <w:rPr>
          <w:sz w:val="28"/>
        </w:rPr>
      </w:pPr>
      <w:r>
        <w:rPr>
          <w:sz w:val="28"/>
        </w:rPr>
        <w:t>Гусейнов А. А., Апресян Р. Г. Этика. Москва : Кнорис,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356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D9D34E4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14" w:lineRule="exact"/>
        <w:ind w:left="1603" w:hanging="420"/>
        <w:jc w:val="both"/>
        <w:rPr>
          <w:sz w:val="28"/>
        </w:rPr>
      </w:pPr>
      <w:r>
        <w:rPr>
          <w:sz w:val="28"/>
        </w:rPr>
        <w:t>Дипломатический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приём.</w:t>
      </w:r>
      <w:r>
        <w:rPr>
          <w:spacing w:val="-5"/>
          <w:sz w:val="28"/>
        </w:rPr>
        <w:t xml:space="preserve"> </w:t>
      </w:r>
      <w:r>
        <w:rPr>
          <w:sz w:val="28"/>
        </w:rPr>
        <w:t>URL</w:t>
      </w:r>
      <w:r>
        <w:rPr>
          <w:spacing w:val="-6"/>
          <w:sz w:val="28"/>
        </w:rPr>
        <w:t xml:space="preserve"> </w:t>
      </w:r>
      <w:r>
        <w:rPr>
          <w:sz w:val="28"/>
        </w:rPr>
        <w:t>:</w:t>
      </w:r>
      <w:r>
        <w:rPr>
          <w:color w:val="0000FF"/>
          <w:spacing w:val="-5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http://etiket.dljavseh.ru/</w:t>
        </w:r>
      </w:hyperlink>
    </w:p>
    <w:p w14:paraId="5302DCC1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63" w:line="362" w:lineRule="auto"/>
        <w:ind w:right="831" w:firstLine="567"/>
        <w:jc w:val="both"/>
        <w:rPr>
          <w:sz w:val="28"/>
        </w:rPr>
      </w:pPr>
      <w:r>
        <w:rPr>
          <w:sz w:val="28"/>
        </w:rPr>
        <w:t>Дипломатический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 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Гл.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Громыко.</w:t>
      </w:r>
      <w:r>
        <w:rPr>
          <w:spacing w:val="-2"/>
          <w:sz w:val="28"/>
        </w:rPr>
        <w:t xml:space="preserve"> </w:t>
      </w:r>
      <w:r>
        <w:rPr>
          <w:sz w:val="28"/>
        </w:rPr>
        <w:t>4-е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14:paraId="2FDBAE5B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0" w:firstLine="567"/>
        <w:jc w:val="both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487055872" behindDoc="1" locked="0" layoutInCell="1" allowOverlap="1" wp14:anchorId="107DE4AA" wp14:editId="48B9F4F2">
            <wp:simplePos x="0" y="0"/>
            <wp:positionH relativeFrom="page">
              <wp:posOffset>1256028</wp:posOffset>
            </wp:positionH>
            <wp:positionV relativeFrom="paragraph">
              <wp:posOffset>454131</wp:posOffset>
            </wp:positionV>
            <wp:extent cx="17779" cy="2074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Ицкович В. А. Языковая норма. Москва : 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1988</w:t>
      </w:r>
      <w:r>
        <w:rPr>
          <w:spacing w:val="23"/>
          <w:sz w:val="28"/>
        </w:rPr>
        <w:t xml:space="preserve"> </w:t>
      </w:r>
      <w:r>
        <w:rPr>
          <w:sz w:val="28"/>
        </w:rPr>
        <w:t>94 с.</w:t>
      </w:r>
    </w:p>
    <w:p w14:paraId="19BCB586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830" w:firstLine="567"/>
        <w:jc w:val="both"/>
        <w:rPr>
          <w:sz w:val="28"/>
        </w:rPr>
      </w:pPr>
      <w:r>
        <w:rPr>
          <w:sz w:val="28"/>
        </w:rPr>
        <w:t>Костомаров В. Г. Языковой вкус эпохи : Из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над речевой практикой масс-медиа. Санкт-Петербург : Златоуст,</w:t>
      </w:r>
      <w:r>
        <w:rPr>
          <w:spacing w:val="1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293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78C8EB2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1" w:firstLine="567"/>
        <w:jc w:val="both"/>
        <w:rPr>
          <w:sz w:val="28"/>
        </w:rPr>
      </w:pPr>
      <w:r>
        <w:rPr>
          <w:sz w:val="28"/>
        </w:rPr>
        <w:t>Кузнецов А. В.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Волго-Уралья.</w:t>
      </w:r>
      <w:r>
        <w:rPr>
          <w:spacing w:val="-67"/>
          <w:sz w:val="28"/>
        </w:rPr>
        <w:t xml:space="preserve"> </w:t>
      </w:r>
      <w:r>
        <w:rPr>
          <w:sz w:val="28"/>
        </w:rPr>
        <w:t>Чебоксары : ЧГИГН, 2008.</w:t>
      </w:r>
      <w:r>
        <w:rPr>
          <w:spacing w:val="-1"/>
          <w:sz w:val="28"/>
        </w:rPr>
        <w:t xml:space="preserve"> </w:t>
      </w:r>
      <w:r>
        <w:rPr>
          <w:sz w:val="28"/>
        </w:rPr>
        <w:t>319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</w:p>
    <w:p w14:paraId="664B4BA2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57" w:lineRule="auto"/>
        <w:ind w:right="831" w:firstLine="567"/>
        <w:jc w:val="both"/>
        <w:rPr>
          <w:sz w:val="28"/>
        </w:rPr>
      </w:pPr>
      <w:r>
        <w:rPr>
          <w:sz w:val="28"/>
        </w:rPr>
        <w:t>Кукушкин В. С.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Москва–Ростов </w:t>
      </w:r>
      <w:r>
        <w:rPr>
          <w:sz w:val="28"/>
        </w:rPr>
        <w:t>н/Д. :</w:t>
      </w:r>
      <w:r>
        <w:rPr>
          <w:spacing w:val="1"/>
          <w:sz w:val="28"/>
        </w:rPr>
        <w:t xml:space="preserve"> </w:t>
      </w:r>
      <w:r>
        <w:rPr>
          <w:sz w:val="28"/>
        </w:rPr>
        <w:t>ИКЦ МарТ, 2005. 288 с.</w:t>
      </w:r>
    </w:p>
    <w:p w14:paraId="71A16130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830" w:firstLine="567"/>
        <w:jc w:val="both"/>
        <w:rPr>
          <w:sz w:val="28"/>
        </w:rPr>
      </w:pPr>
      <w:r>
        <w:rPr>
          <w:sz w:val="28"/>
        </w:rPr>
        <w:t>Ларина Т. В. Вежливость как предмет лингвистического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изучения. </w:t>
      </w:r>
      <w:r>
        <w:rPr>
          <w:i/>
          <w:sz w:val="28"/>
        </w:rPr>
        <w:t>Коммуникативное поведение</w:t>
      </w:r>
      <w:r>
        <w:rPr>
          <w:sz w:val="28"/>
        </w:rPr>
        <w:t>. Воронеж : Истоки, 2003.</w:t>
      </w:r>
      <w:r>
        <w:rPr>
          <w:spacing w:val="1"/>
          <w:sz w:val="28"/>
        </w:rPr>
        <w:t xml:space="preserve"> </w:t>
      </w:r>
      <w:r>
        <w:rPr>
          <w:sz w:val="28"/>
        </w:rPr>
        <w:t>Вып.</w:t>
      </w:r>
      <w:r>
        <w:rPr>
          <w:spacing w:val="-1"/>
          <w:sz w:val="28"/>
        </w:rPr>
        <w:t xml:space="preserve"> </w:t>
      </w:r>
      <w:r>
        <w:rPr>
          <w:sz w:val="28"/>
        </w:rPr>
        <w:t>17. С.  10–22.</w:t>
      </w:r>
    </w:p>
    <w:p w14:paraId="571A5863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831" w:firstLine="567"/>
        <w:jc w:val="both"/>
        <w:rPr>
          <w:sz w:val="28"/>
        </w:rPr>
      </w:pPr>
      <w:r>
        <w:rPr>
          <w:sz w:val="28"/>
        </w:rPr>
        <w:t>Лукоянова Ю. К.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 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речевом этикете на рубеже ХХ–ХХI веков. </w:t>
      </w:r>
      <w:r>
        <w:rPr>
          <w:i/>
          <w:sz w:val="28"/>
        </w:rPr>
        <w:t>Учен. з</w:t>
      </w:r>
      <w:r>
        <w:rPr>
          <w:i/>
          <w:sz w:val="28"/>
        </w:rPr>
        <w:t>ап. Казан. ун-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Сер.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Гуманит.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153.</w:t>
      </w:r>
      <w:r>
        <w:rPr>
          <w:spacing w:val="-3"/>
          <w:sz w:val="28"/>
        </w:rPr>
        <w:t xml:space="preserve"> </w:t>
      </w:r>
      <w:r>
        <w:rPr>
          <w:sz w:val="28"/>
        </w:rPr>
        <w:t>Кн.</w:t>
      </w:r>
      <w:r>
        <w:rPr>
          <w:spacing w:val="-2"/>
          <w:sz w:val="28"/>
        </w:rPr>
        <w:t xml:space="preserve"> </w:t>
      </w:r>
      <w:r>
        <w:rPr>
          <w:sz w:val="28"/>
        </w:rPr>
        <w:t>6.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227–233.</w:t>
      </w:r>
    </w:p>
    <w:p w14:paraId="28BDA1D0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831" w:firstLine="567"/>
        <w:jc w:val="both"/>
        <w:rPr>
          <w:sz w:val="28"/>
        </w:rPr>
      </w:pPr>
      <w:r>
        <w:rPr>
          <w:sz w:val="28"/>
        </w:rPr>
        <w:t>Марианашвили М.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Лингвопрагматика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: дис. … докт. филологии (Ph.D.). Тбилиси : ТГУ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-1"/>
          <w:sz w:val="28"/>
        </w:rPr>
        <w:t xml:space="preserve"> </w:t>
      </w:r>
      <w:r>
        <w:rPr>
          <w:sz w:val="28"/>
        </w:rPr>
        <w:t>И. Джавахищвили, 2008.</w:t>
      </w:r>
      <w:r>
        <w:rPr>
          <w:spacing w:val="-1"/>
          <w:sz w:val="28"/>
        </w:rPr>
        <w:t xml:space="preserve"> </w:t>
      </w:r>
      <w:r>
        <w:rPr>
          <w:sz w:val="28"/>
        </w:rPr>
        <w:t>169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DF565DB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1" w:firstLine="567"/>
        <w:jc w:val="both"/>
        <w:rPr>
          <w:sz w:val="28"/>
        </w:rPr>
      </w:pPr>
      <w:r>
        <w:rPr>
          <w:sz w:val="28"/>
        </w:rPr>
        <w:t xml:space="preserve">Погребижская М. Меня бесит, когда перебивают. </w:t>
      </w:r>
      <w:r>
        <w:rPr>
          <w:i/>
          <w:sz w:val="28"/>
        </w:rPr>
        <w:t>Сайт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PSY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 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13">
        <w:r>
          <w:rPr>
            <w:sz w:val="28"/>
          </w:rPr>
          <w:t>www.psychologies.ru/story/menya-besit-kogda-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perebivayut/</w:t>
      </w:r>
      <w:r>
        <w:rPr>
          <w:spacing w:val="-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просмотра: 18.10.2021).</w:t>
      </w:r>
    </w:p>
    <w:p w14:paraId="1A514C5E" w14:textId="77777777" w:rsidR="00F42C40" w:rsidRDefault="00F42C40">
      <w:pPr>
        <w:spacing w:line="362" w:lineRule="auto"/>
        <w:jc w:val="both"/>
        <w:rPr>
          <w:sz w:val="28"/>
        </w:r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3BEB6267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70" w:line="360" w:lineRule="auto"/>
        <w:ind w:right="830" w:firstLine="567"/>
        <w:jc w:val="both"/>
        <w:rPr>
          <w:sz w:val="28"/>
        </w:rPr>
      </w:pPr>
      <w:r>
        <w:rPr>
          <w:sz w:val="28"/>
        </w:rPr>
        <w:t>Пулат Н. Реализация категории вежливости в турецкой 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лингвокультуре :</w:t>
      </w:r>
      <w:r>
        <w:rPr>
          <w:spacing w:val="1"/>
          <w:sz w:val="28"/>
        </w:rPr>
        <w:t xml:space="preserve"> </w:t>
      </w:r>
      <w:r>
        <w:rPr>
          <w:sz w:val="28"/>
        </w:rPr>
        <w:t>ВКР.</w:t>
      </w:r>
      <w:r>
        <w:rPr>
          <w:spacing w:val="1"/>
          <w:sz w:val="28"/>
        </w:rPr>
        <w:t xml:space="preserve"> </w:t>
      </w:r>
      <w:r>
        <w:rPr>
          <w:sz w:val="28"/>
        </w:rPr>
        <w:t>Челябинск :</w:t>
      </w:r>
      <w:r>
        <w:rPr>
          <w:spacing w:val="1"/>
          <w:sz w:val="28"/>
        </w:rPr>
        <w:t xml:space="preserve"> </w:t>
      </w:r>
      <w:r>
        <w:rPr>
          <w:sz w:val="28"/>
        </w:rPr>
        <w:t>Южно-Уральский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гос.</w:t>
      </w:r>
      <w:r>
        <w:rPr>
          <w:spacing w:val="-1"/>
          <w:sz w:val="28"/>
        </w:rPr>
        <w:t xml:space="preserve"> </w:t>
      </w:r>
      <w:r>
        <w:rPr>
          <w:sz w:val="28"/>
        </w:rPr>
        <w:t>ун-т, 2017. 95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02AE25B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" w:line="362" w:lineRule="auto"/>
        <w:ind w:right="831" w:firstLine="567"/>
        <w:jc w:val="both"/>
        <w:rPr>
          <w:sz w:val="28"/>
        </w:rPr>
      </w:pPr>
      <w:r>
        <w:rPr>
          <w:sz w:val="28"/>
        </w:rPr>
        <w:t>Пысин К. 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1"/>
          <w:sz w:val="28"/>
        </w:rPr>
        <w:t xml:space="preserve"> </w:t>
      </w:r>
      <w:r>
        <w:rPr>
          <w:sz w:val="28"/>
        </w:rPr>
        <w:t>Одесса :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Астропринт,</w:t>
      </w:r>
      <w:r>
        <w:rPr>
          <w:spacing w:val="-1"/>
          <w:sz w:val="28"/>
        </w:rPr>
        <w:t xml:space="preserve"> </w:t>
      </w:r>
      <w:r>
        <w:rPr>
          <w:sz w:val="28"/>
        </w:rPr>
        <w:t>2004. 256 с.</w:t>
      </w:r>
    </w:p>
    <w:p w14:paraId="183AAE34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1" w:firstLine="567"/>
        <w:jc w:val="both"/>
        <w:rPr>
          <w:sz w:val="28"/>
        </w:rPr>
      </w:pPr>
      <w:r>
        <w:rPr>
          <w:sz w:val="28"/>
        </w:rPr>
        <w:t>Розенталь Д. Э.,</w:t>
      </w:r>
      <w:r>
        <w:rPr>
          <w:spacing w:val="1"/>
          <w:sz w:val="28"/>
        </w:rPr>
        <w:t xml:space="preserve"> </w:t>
      </w:r>
      <w:r>
        <w:rPr>
          <w:sz w:val="28"/>
        </w:rPr>
        <w:t>Теленкова М. А.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терминов.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1985.</w:t>
      </w:r>
      <w:r>
        <w:rPr>
          <w:spacing w:val="-3"/>
          <w:sz w:val="28"/>
        </w:rPr>
        <w:t xml:space="preserve"> </w:t>
      </w:r>
      <w:r>
        <w:rPr>
          <w:sz w:val="28"/>
        </w:rPr>
        <w:t>400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14:paraId="1E39BF02" w14:textId="77777777" w:rsidR="00F42C40" w:rsidRDefault="0089502F">
      <w:pPr>
        <w:pStyle w:val="a4"/>
        <w:numPr>
          <w:ilvl w:val="0"/>
          <w:numId w:val="1"/>
        </w:numPr>
        <w:tabs>
          <w:tab w:val="left" w:pos="1620"/>
        </w:tabs>
        <w:spacing w:line="360" w:lineRule="auto"/>
        <w:ind w:right="830" w:firstLine="567"/>
        <w:jc w:val="both"/>
        <w:rPr>
          <w:sz w:val="28"/>
        </w:rPr>
      </w:pPr>
      <w:r>
        <w:rPr>
          <w:sz w:val="28"/>
        </w:rPr>
        <w:t xml:space="preserve">Сёрль Дж. Классификация иллокутивных актов. </w:t>
      </w:r>
      <w:r>
        <w:rPr>
          <w:i/>
          <w:sz w:val="28"/>
        </w:rPr>
        <w:t>Новое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зарубежной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лингвистике</w:t>
      </w:r>
      <w:r>
        <w:rPr>
          <w:sz w:val="28"/>
        </w:rPr>
        <w:t>.</w:t>
      </w:r>
      <w:r>
        <w:rPr>
          <w:spacing w:val="48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Прогресс,</w:t>
      </w:r>
      <w:r>
        <w:rPr>
          <w:spacing w:val="118"/>
          <w:sz w:val="28"/>
        </w:rPr>
        <w:t xml:space="preserve"> </w:t>
      </w:r>
      <w:r>
        <w:rPr>
          <w:sz w:val="28"/>
        </w:rPr>
        <w:t>1986.</w:t>
      </w:r>
      <w:r>
        <w:rPr>
          <w:spacing w:val="117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17.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170–194.</w:t>
      </w:r>
    </w:p>
    <w:p w14:paraId="28617975" w14:textId="77777777" w:rsidR="00F42C40" w:rsidRDefault="0089502F">
      <w:pPr>
        <w:pStyle w:val="a4"/>
        <w:numPr>
          <w:ilvl w:val="0"/>
          <w:numId w:val="1"/>
        </w:numPr>
        <w:tabs>
          <w:tab w:val="left" w:pos="1738"/>
        </w:tabs>
        <w:spacing w:line="362" w:lineRule="auto"/>
        <w:ind w:right="831" w:firstLine="567"/>
        <w:jc w:val="both"/>
        <w:rPr>
          <w:sz w:val="28"/>
        </w:rPr>
      </w:pP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И. С. Кона.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Политиздат,</w:t>
      </w:r>
      <w:r>
        <w:rPr>
          <w:spacing w:val="-1"/>
          <w:sz w:val="28"/>
        </w:rPr>
        <w:t xml:space="preserve"> </w:t>
      </w:r>
      <w:r>
        <w:rPr>
          <w:sz w:val="28"/>
        </w:rPr>
        <w:t>1981. 435 с</w:t>
      </w:r>
      <w:r>
        <w:rPr>
          <w:sz w:val="28"/>
        </w:rPr>
        <w:t>.</w:t>
      </w:r>
    </w:p>
    <w:p w14:paraId="3E7D4D27" w14:textId="77777777" w:rsidR="00F42C40" w:rsidRDefault="0089502F">
      <w:pPr>
        <w:pStyle w:val="a4"/>
        <w:numPr>
          <w:ilvl w:val="0"/>
          <w:numId w:val="1"/>
        </w:numPr>
        <w:tabs>
          <w:tab w:val="left" w:pos="1694"/>
        </w:tabs>
        <w:spacing w:line="360" w:lineRule="auto"/>
        <w:ind w:right="831" w:firstLine="567"/>
        <w:jc w:val="both"/>
        <w:rPr>
          <w:sz w:val="28"/>
        </w:rPr>
      </w:pP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АН</w:t>
      </w:r>
      <w:r>
        <w:rPr>
          <w:spacing w:val="1"/>
          <w:sz w:val="28"/>
        </w:rPr>
        <w:t xml:space="preserve"> </w:t>
      </w:r>
      <w:r>
        <w:rPr>
          <w:sz w:val="28"/>
        </w:rPr>
        <w:t>СССР.</w:t>
      </w:r>
      <w:r>
        <w:rPr>
          <w:spacing w:val="1"/>
          <w:sz w:val="28"/>
        </w:rPr>
        <w:t xml:space="preserve"> </w:t>
      </w:r>
      <w:r>
        <w:rPr>
          <w:sz w:val="28"/>
        </w:rPr>
        <w:t>Ин-т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[ред.</w:t>
      </w:r>
      <w:r>
        <w:rPr>
          <w:spacing w:val="1"/>
          <w:sz w:val="28"/>
        </w:rPr>
        <w:t xml:space="preserve"> </w:t>
      </w:r>
      <w:r>
        <w:rPr>
          <w:sz w:val="28"/>
        </w:rPr>
        <w:t>А. П. Евгеньевa].</w:t>
      </w:r>
      <w:r>
        <w:rPr>
          <w:spacing w:val="1"/>
          <w:sz w:val="28"/>
        </w:rPr>
        <w:t xml:space="preserve"> </w:t>
      </w:r>
      <w:r>
        <w:rPr>
          <w:sz w:val="28"/>
        </w:rPr>
        <w:t>3-е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: 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язык, 1985-1988.</w:t>
      </w:r>
    </w:p>
    <w:p w14:paraId="6805AE3A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0" w:firstLine="567"/>
        <w:jc w:val="both"/>
        <w:rPr>
          <w:sz w:val="28"/>
        </w:rPr>
      </w:pPr>
      <w:r>
        <w:rPr>
          <w:sz w:val="28"/>
        </w:rPr>
        <w:t xml:space="preserve">Советский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энциклопедический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словарь  </w:t>
      </w:r>
      <w:r>
        <w:rPr>
          <w:spacing w:val="1"/>
          <w:sz w:val="28"/>
        </w:rPr>
        <w:t xml:space="preserve"> </w:t>
      </w:r>
      <w:r>
        <w:rPr>
          <w:sz w:val="28"/>
        </w:rPr>
        <w:t>/    гл.    ред.</w:t>
      </w:r>
      <w:r>
        <w:rPr>
          <w:spacing w:val="-67"/>
          <w:sz w:val="28"/>
        </w:rPr>
        <w:t xml:space="preserve"> </w:t>
      </w:r>
      <w:r>
        <w:rPr>
          <w:sz w:val="28"/>
        </w:rPr>
        <w:t>А. М. Прохоров.</w:t>
      </w:r>
      <w:r>
        <w:rPr>
          <w:spacing w:val="1"/>
          <w:sz w:val="28"/>
        </w:rPr>
        <w:t xml:space="preserve"> </w:t>
      </w:r>
      <w:r>
        <w:rPr>
          <w:sz w:val="28"/>
        </w:rPr>
        <w:t>3-е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Сов.</w:t>
      </w:r>
      <w:r>
        <w:rPr>
          <w:spacing w:val="70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70"/>
          <w:sz w:val="28"/>
        </w:rPr>
        <w:t xml:space="preserve"> </w:t>
      </w:r>
      <w:r>
        <w:rPr>
          <w:sz w:val="28"/>
        </w:rPr>
        <w:t>1985.</w:t>
      </w:r>
      <w:r>
        <w:rPr>
          <w:spacing w:val="1"/>
          <w:sz w:val="28"/>
        </w:rPr>
        <w:t xml:space="preserve"> </w:t>
      </w:r>
      <w:r>
        <w:rPr>
          <w:sz w:val="28"/>
        </w:rPr>
        <w:t>1600</w:t>
      </w:r>
      <w:r>
        <w:rPr>
          <w:spacing w:val="-1"/>
          <w:sz w:val="28"/>
        </w:rPr>
        <w:t xml:space="preserve"> </w:t>
      </w:r>
      <w:r>
        <w:rPr>
          <w:sz w:val="28"/>
        </w:rPr>
        <w:t>с., ил.</w:t>
      </w:r>
    </w:p>
    <w:p w14:paraId="3CF9D7D7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1" w:firstLine="567"/>
        <w:jc w:val="both"/>
        <w:rPr>
          <w:sz w:val="28"/>
        </w:rPr>
      </w:pPr>
      <w:r>
        <w:rPr>
          <w:sz w:val="28"/>
        </w:rPr>
        <w:t>Телия В. Н.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фразеология :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прагматический и лингвокультурологический аспекты. Москва :</w:t>
      </w:r>
      <w:r>
        <w:rPr>
          <w:spacing w:val="1"/>
          <w:sz w:val="28"/>
        </w:rPr>
        <w:t xml:space="preserve"> </w:t>
      </w:r>
      <w:r>
        <w:rPr>
          <w:sz w:val="28"/>
        </w:rPr>
        <w:t>Языки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 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1996. 289 с.</w:t>
      </w:r>
    </w:p>
    <w:p w14:paraId="57DA14BE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830" w:firstLine="567"/>
        <w:jc w:val="both"/>
        <w:rPr>
          <w:sz w:val="28"/>
        </w:rPr>
      </w:pPr>
      <w:r>
        <w:rPr>
          <w:sz w:val="28"/>
        </w:rPr>
        <w:t>Тузлу А. М.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турецком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Учёные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записки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Казанского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университета.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Гуманитарные науки</w:t>
      </w:r>
      <w:r>
        <w:rPr>
          <w:sz w:val="28"/>
        </w:rPr>
        <w:t>. Казань, 2013. Т. 155. Кн. 3. Ч. 2. С. 219–</w:t>
      </w:r>
      <w:r>
        <w:rPr>
          <w:spacing w:val="1"/>
          <w:sz w:val="28"/>
        </w:rPr>
        <w:t xml:space="preserve"> </w:t>
      </w:r>
      <w:r>
        <w:rPr>
          <w:sz w:val="28"/>
        </w:rPr>
        <w:t>230.</w:t>
      </w:r>
    </w:p>
    <w:p w14:paraId="645A9B5B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286" w:lineRule="exact"/>
        <w:ind w:left="1603" w:hanging="420"/>
        <w:rPr>
          <w:sz w:val="28"/>
        </w:rPr>
      </w:pPr>
      <w:r>
        <w:rPr>
          <w:sz w:val="28"/>
        </w:rPr>
        <w:t>Формановская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2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14:paraId="0306E634" w14:textId="77777777" w:rsidR="00F42C40" w:rsidRDefault="0089502F">
      <w:pPr>
        <w:pStyle w:val="a3"/>
        <w:spacing w:before="158"/>
        <w:jc w:val="left"/>
      </w:pPr>
      <w:r>
        <w:t>Москва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1989.</w:t>
      </w:r>
      <w:r>
        <w:rPr>
          <w:spacing w:val="-3"/>
        </w:rPr>
        <w:t xml:space="preserve"> </w:t>
      </w:r>
      <w:r>
        <w:t>159</w:t>
      </w:r>
      <w:r>
        <w:rPr>
          <w:spacing w:val="-3"/>
        </w:rPr>
        <w:t xml:space="preserve"> </w:t>
      </w:r>
      <w:r>
        <w:t>с.</w:t>
      </w:r>
    </w:p>
    <w:p w14:paraId="3AB9FAD5" w14:textId="77777777" w:rsidR="00F42C40" w:rsidRDefault="00F42C40">
      <w:p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0BD8A217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70" w:line="360" w:lineRule="auto"/>
        <w:ind w:right="830" w:firstLine="567"/>
        <w:jc w:val="both"/>
        <w:rPr>
          <w:sz w:val="28"/>
        </w:rPr>
      </w:pPr>
      <w:r>
        <w:rPr>
          <w:sz w:val="28"/>
        </w:rPr>
        <w:t>Формановская Н. И.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Лингвистический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энцикл</w:t>
      </w:r>
      <w:r>
        <w:rPr>
          <w:i/>
          <w:sz w:val="28"/>
        </w:rPr>
        <w:t>опедический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словарь</w:t>
      </w:r>
      <w:r>
        <w:rPr>
          <w:sz w:val="28"/>
        </w:rPr>
        <w:t>.</w:t>
      </w:r>
      <w:r>
        <w:rPr>
          <w:spacing w:val="5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52"/>
          <w:sz w:val="28"/>
        </w:rPr>
        <w:t xml:space="preserve"> </w:t>
      </w:r>
      <w:r>
        <w:rPr>
          <w:sz w:val="28"/>
        </w:rPr>
        <w:t>Сов.</w:t>
      </w:r>
      <w:r>
        <w:rPr>
          <w:spacing w:val="53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52"/>
          <w:sz w:val="28"/>
        </w:rPr>
        <w:t xml:space="preserve"> </w:t>
      </w:r>
      <w:r>
        <w:rPr>
          <w:sz w:val="28"/>
        </w:rPr>
        <w:t>1990.</w:t>
      </w:r>
      <w:r>
        <w:rPr>
          <w:spacing w:val="-68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413–414.</w:t>
      </w:r>
    </w:p>
    <w:p w14:paraId="10CEF545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" w:line="360" w:lineRule="auto"/>
        <w:ind w:right="831" w:firstLine="567"/>
        <w:jc w:val="both"/>
        <w:rPr>
          <w:sz w:val="28"/>
        </w:rPr>
      </w:pPr>
      <w:r>
        <w:rPr>
          <w:sz w:val="28"/>
        </w:rPr>
        <w:t>Юзефович Л. А.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71"/>
          <w:sz w:val="28"/>
        </w:rPr>
        <w:t xml:space="preserve"> </w:t>
      </w:r>
      <w:r>
        <w:rPr>
          <w:sz w:val="28"/>
        </w:rPr>
        <w:t>посольский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обычай. Обиход. Этикет. Церемониал. Санкт-Петербург :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Ивана</w:t>
      </w:r>
      <w:r>
        <w:rPr>
          <w:spacing w:val="-1"/>
          <w:sz w:val="28"/>
        </w:rPr>
        <w:t xml:space="preserve"> </w:t>
      </w:r>
      <w:r>
        <w:rPr>
          <w:sz w:val="28"/>
        </w:rPr>
        <w:t>Лимбаха, 2007. 344 с.</w:t>
      </w:r>
    </w:p>
    <w:p w14:paraId="6EA41248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" w:line="362" w:lineRule="auto"/>
        <w:ind w:right="971" w:firstLine="567"/>
        <w:jc w:val="both"/>
        <w:rPr>
          <w:sz w:val="28"/>
        </w:rPr>
      </w:pPr>
      <w:r>
        <w:rPr>
          <w:sz w:val="28"/>
        </w:rPr>
        <w:t>Aksan D. Türkçenin Söz Varlığı. Ankara : Engin Yayınevi,</w:t>
      </w:r>
      <w:r>
        <w:rPr>
          <w:spacing w:val="1"/>
          <w:sz w:val="28"/>
        </w:rPr>
        <w:t xml:space="preserve"> </w:t>
      </w:r>
      <w:r>
        <w:rPr>
          <w:sz w:val="28"/>
        </w:rPr>
        <w:t>1996.</w:t>
      </w:r>
      <w:r>
        <w:rPr>
          <w:spacing w:val="-1"/>
          <w:sz w:val="28"/>
        </w:rPr>
        <w:t xml:space="preserve"> </w:t>
      </w:r>
      <w:r>
        <w:rPr>
          <w:sz w:val="28"/>
        </w:rPr>
        <w:t>249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</w:p>
    <w:p w14:paraId="275E5988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73" w:firstLine="567"/>
        <w:jc w:val="both"/>
        <w:rPr>
          <w:sz w:val="28"/>
        </w:rPr>
      </w:pPr>
      <w:r>
        <w:rPr>
          <w:sz w:val="28"/>
        </w:rPr>
        <w:t>Aksoy Ö. A.</w:t>
      </w:r>
      <w:r>
        <w:rPr>
          <w:spacing w:val="1"/>
          <w:sz w:val="28"/>
        </w:rPr>
        <w:t xml:space="preserve"> </w:t>
      </w:r>
      <w:r>
        <w:rPr>
          <w:sz w:val="28"/>
        </w:rPr>
        <w:t>Atasözleri</w:t>
      </w:r>
      <w:r>
        <w:rPr>
          <w:spacing w:val="1"/>
          <w:sz w:val="28"/>
        </w:rPr>
        <w:t xml:space="preserve"> </w:t>
      </w:r>
      <w:r>
        <w:rPr>
          <w:sz w:val="28"/>
        </w:rPr>
        <w:t>ve</w:t>
      </w:r>
      <w:r>
        <w:rPr>
          <w:spacing w:val="1"/>
          <w:sz w:val="28"/>
        </w:rPr>
        <w:t xml:space="preserve"> </w:t>
      </w:r>
      <w:r>
        <w:rPr>
          <w:sz w:val="28"/>
        </w:rPr>
        <w:t>deyimler</w:t>
      </w:r>
      <w:r>
        <w:rPr>
          <w:spacing w:val="1"/>
          <w:sz w:val="28"/>
        </w:rPr>
        <w:t xml:space="preserve"> </w:t>
      </w:r>
      <w:r>
        <w:rPr>
          <w:sz w:val="28"/>
        </w:rPr>
        <w:t>sözlüğü.</w:t>
      </w:r>
      <w:r>
        <w:rPr>
          <w:spacing w:val="1"/>
          <w:sz w:val="28"/>
        </w:rPr>
        <w:t xml:space="preserve"> </w:t>
      </w:r>
      <w:r>
        <w:rPr>
          <w:sz w:val="28"/>
        </w:rPr>
        <w:t>İstanbul :</w:t>
      </w:r>
      <w:r>
        <w:rPr>
          <w:spacing w:val="1"/>
          <w:sz w:val="28"/>
        </w:rPr>
        <w:t xml:space="preserve"> </w:t>
      </w:r>
      <w:r>
        <w:rPr>
          <w:sz w:val="28"/>
        </w:rPr>
        <w:t>İnkilap</w:t>
      </w:r>
      <w:r>
        <w:rPr>
          <w:spacing w:val="-1"/>
          <w:sz w:val="28"/>
        </w:rPr>
        <w:t xml:space="preserve"> </w:t>
      </w:r>
      <w:r>
        <w:rPr>
          <w:sz w:val="28"/>
        </w:rPr>
        <w:t>Yayınları, 1998. 1145</w:t>
      </w:r>
      <w:r>
        <w:rPr>
          <w:spacing w:val="-1"/>
          <w:sz w:val="28"/>
        </w:rPr>
        <w:t xml:space="preserve"> </w:t>
      </w:r>
      <w:r>
        <w:rPr>
          <w:sz w:val="28"/>
        </w:rPr>
        <w:t>s.</w:t>
      </w:r>
    </w:p>
    <w:p w14:paraId="699D762B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72" w:firstLine="567"/>
        <w:jc w:val="both"/>
        <w:rPr>
          <w:sz w:val="28"/>
        </w:rPr>
      </w:pPr>
      <w:r>
        <w:rPr>
          <w:sz w:val="28"/>
        </w:rPr>
        <w:t>Doğançay A. S.,</w:t>
      </w:r>
      <w:r>
        <w:rPr>
          <w:spacing w:val="1"/>
          <w:sz w:val="28"/>
        </w:rPr>
        <w:t xml:space="preserve"> </w:t>
      </w:r>
      <w:r>
        <w:rPr>
          <w:sz w:val="28"/>
        </w:rPr>
        <w:t>Kamışlı S.</w:t>
      </w:r>
      <w:r>
        <w:rPr>
          <w:spacing w:val="1"/>
          <w:sz w:val="28"/>
        </w:rPr>
        <w:t xml:space="preserve"> </w:t>
      </w:r>
      <w:r>
        <w:rPr>
          <w:sz w:val="28"/>
        </w:rPr>
        <w:t>Sözeylemler</w:t>
      </w:r>
      <w:r>
        <w:rPr>
          <w:spacing w:val="1"/>
          <w:sz w:val="28"/>
        </w:rPr>
        <w:t xml:space="preserve"> </w:t>
      </w:r>
      <w:r>
        <w:rPr>
          <w:sz w:val="28"/>
        </w:rPr>
        <w:t>Bağlamında</w:t>
      </w:r>
      <w:r>
        <w:rPr>
          <w:spacing w:val="1"/>
          <w:sz w:val="28"/>
        </w:rPr>
        <w:t xml:space="preserve"> </w:t>
      </w:r>
      <w:r>
        <w:rPr>
          <w:sz w:val="28"/>
        </w:rPr>
        <w:t>Türkçede</w:t>
      </w:r>
      <w:r>
        <w:rPr>
          <w:spacing w:val="1"/>
          <w:sz w:val="28"/>
        </w:rPr>
        <w:t xml:space="preserve"> </w:t>
      </w:r>
      <w:r>
        <w:rPr>
          <w:sz w:val="28"/>
        </w:rPr>
        <w:t>Kibarlık</w:t>
      </w:r>
      <w:r>
        <w:rPr>
          <w:spacing w:val="1"/>
          <w:sz w:val="28"/>
        </w:rPr>
        <w:t xml:space="preserve"> </w:t>
      </w:r>
      <w:r>
        <w:rPr>
          <w:sz w:val="28"/>
        </w:rPr>
        <w:t>İmleri.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Dilbilim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Araştırmaları</w:t>
      </w:r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Ankara,</w:t>
      </w:r>
      <w:r>
        <w:rPr>
          <w:spacing w:val="70"/>
          <w:sz w:val="28"/>
        </w:rPr>
        <w:t xml:space="preserve"> </w:t>
      </w:r>
      <w:r>
        <w:rPr>
          <w:sz w:val="28"/>
        </w:rPr>
        <w:t>1997.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-1"/>
          <w:sz w:val="28"/>
        </w:rPr>
        <w:t xml:space="preserve"> </w:t>
      </w:r>
      <w:r>
        <w:rPr>
          <w:sz w:val="28"/>
        </w:rPr>
        <w:t>133–141.</w:t>
      </w:r>
    </w:p>
    <w:p w14:paraId="58CB3F90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830" w:firstLine="567"/>
        <w:jc w:val="both"/>
        <w:rPr>
          <w:sz w:val="28"/>
        </w:rPr>
      </w:pPr>
      <w:r>
        <w:rPr>
          <w:sz w:val="28"/>
        </w:rPr>
        <w:t>Emir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Örnekleriyle</w:t>
      </w:r>
      <w:r>
        <w:rPr>
          <w:spacing w:val="71"/>
          <w:sz w:val="28"/>
        </w:rPr>
        <w:t xml:space="preserve"> </w:t>
      </w:r>
      <w:r>
        <w:rPr>
          <w:sz w:val="28"/>
        </w:rPr>
        <w:t>Açıklamalı</w:t>
      </w:r>
      <w:r>
        <w:rPr>
          <w:spacing w:val="71"/>
          <w:sz w:val="28"/>
        </w:rPr>
        <w:t xml:space="preserve"> </w:t>
      </w:r>
      <w:r>
        <w:rPr>
          <w:sz w:val="28"/>
        </w:rPr>
        <w:t>Deyimler</w:t>
      </w:r>
      <w:r>
        <w:rPr>
          <w:spacing w:val="71"/>
          <w:sz w:val="28"/>
        </w:rPr>
        <w:t xml:space="preserve"> </w:t>
      </w:r>
      <w:r>
        <w:rPr>
          <w:sz w:val="28"/>
        </w:rPr>
        <w:t>sözlüğü.</w:t>
      </w:r>
      <w:r>
        <w:rPr>
          <w:spacing w:val="-67"/>
          <w:sz w:val="28"/>
        </w:rPr>
        <w:t xml:space="preserve"> </w:t>
      </w:r>
      <w:r>
        <w:rPr>
          <w:sz w:val="28"/>
        </w:rPr>
        <w:t>İstanbul</w:t>
      </w:r>
      <w:r>
        <w:rPr>
          <w:spacing w:val="-1"/>
          <w:sz w:val="28"/>
        </w:rPr>
        <w:t xml:space="preserve"> </w:t>
      </w:r>
      <w:r>
        <w:rPr>
          <w:sz w:val="28"/>
        </w:rPr>
        <w:t>: Ders</w:t>
      </w:r>
      <w:r>
        <w:rPr>
          <w:spacing w:val="-1"/>
          <w:sz w:val="28"/>
        </w:rPr>
        <w:t xml:space="preserve"> </w:t>
      </w:r>
      <w:r>
        <w:rPr>
          <w:sz w:val="28"/>
        </w:rPr>
        <w:t>Kitapları</w:t>
      </w:r>
      <w:r>
        <w:rPr>
          <w:spacing w:val="-1"/>
          <w:sz w:val="28"/>
        </w:rPr>
        <w:t xml:space="preserve"> </w:t>
      </w:r>
      <w:r>
        <w:rPr>
          <w:sz w:val="28"/>
        </w:rPr>
        <w:t>A.Ş.,</w:t>
      </w:r>
      <w:r>
        <w:rPr>
          <w:spacing w:val="-1"/>
          <w:sz w:val="28"/>
        </w:rPr>
        <w:t xml:space="preserve"> </w:t>
      </w:r>
      <w:r>
        <w:rPr>
          <w:sz w:val="28"/>
        </w:rPr>
        <w:t>1989. 256 s.</w:t>
      </w:r>
    </w:p>
    <w:p w14:paraId="08525F64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72" w:firstLine="567"/>
        <w:jc w:val="both"/>
        <w:rPr>
          <w:sz w:val="28"/>
        </w:rPr>
      </w:pPr>
      <w:r>
        <w:rPr>
          <w:sz w:val="28"/>
        </w:rPr>
        <w:t>Erol Ç.</w:t>
      </w:r>
      <w:r>
        <w:rPr>
          <w:spacing w:val="1"/>
          <w:sz w:val="28"/>
        </w:rPr>
        <w:t xml:space="preserve"> </w:t>
      </w:r>
      <w:r>
        <w:rPr>
          <w:sz w:val="28"/>
        </w:rPr>
        <w:t>Türkiye</w:t>
      </w:r>
      <w:r>
        <w:rPr>
          <w:spacing w:val="1"/>
          <w:sz w:val="28"/>
        </w:rPr>
        <w:t xml:space="preserve"> </w:t>
      </w:r>
      <w:r>
        <w:rPr>
          <w:sz w:val="28"/>
        </w:rPr>
        <w:t>Türkçesinde</w:t>
      </w:r>
      <w:r>
        <w:rPr>
          <w:spacing w:val="1"/>
          <w:sz w:val="28"/>
        </w:rPr>
        <w:t xml:space="preserve"> </w:t>
      </w:r>
      <w:r>
        <w:rPr>
          <w:sz w:val="28"/>
        </w:rPr>
        <w:t>Kalıp</w:t>
      </w:r>
      <w:r>
        <w:rPr>
          <w:spacing w:val="1"/>
          <w:sz w:val="28"/>
        </w:rPr>
        <w:t xml:space="preserve"> </w:t>
      </w:r>
      <w:r>
        <w:rPr>
          <w:sz w:val="28"/>
        </w:rPr>
        <w:t>Sözler</w:t>
      </w:r>
      <w:r>
        <w:rPr>
          <w:spacing w:val="1"/>
          <w:sz w:val="28"/>
        </w:rPr>
        <w:t xml:space="preserve"> </w:t>
      </w:r>
      <w:r>
        <w:rPr>
          <w:sz w:val="28"/>
        </w:rPr>
        <w:t>Üzerine</w:t>
      </w:r>
      <w:r>
        <w:rPr>
          <w:spacing w:val="1"/>
          <w:sz w:val="28"/>
        </w:rPr>
        <w:t xml:space="preserve"> </w:t>
      </w:r>
      <w:r>
        <w:rPr>
          <w:sz w:val="28"/>
        </w:rPr>
        <w:t>Bir</w:t>
      </w:r>
      <w:r>
        <w:rPr>
          <w:spacing w:val="1"/>
          <w:sz w:val="28"/>
        </w:rPr>
        <w:t xml:space="preserve"> </w:t>
      </w:r>
      <w:r>
        <w:rPr>
          <w:sz w:val="28"/>
        </w:rPr>
        <w:t>İnceleme :</w:t>
      </w:r>
      <w:r>
        <w:rPr>
          <w:spacing w:val="1"/>
          <w:sz w:val="28"/>
        </w:rPr>
        <w:t xml:space="preserve"> </w:t>
      </w:r>
      <w:r>
        <w:rPr>
          <w:sz w:val="28"/>
        </w:rPr>
        <w:t>Yüksek</w:t>
      </w:r>
      <w:r>
        <w:rPr>
          <w:spacing w:val="1"/>
          <w:sz w:val="28"/>
        </w:rPr>
        <w:t xml:space="preserve"> </w:t>
      </w:r>
      <w:r>
        <w:rPr>
          <w:sz w:val="28"/>
        </w:rPr>
        <w:t>Lisans</w:t>
      </w:r>
      <w:r>
        <w:rPr>
          <w:spacing w:val="1"/>
          <w:sz w:val="28"/>
        </w:rPr>
        <w:t xml:space="preserve"> </w:t>
      </w:r>
      <w:r>
        <w:rPr>
          <w:sz w:val="28"/>
        </w:rPr>
        <w:t>Tezi.</w:t>
      </w:r>
      <w:r>
        <w:rPr>
          <w:spacing w:val="1"/>
          <w:sz w:val="28"/>
        </w:rPr>
        <w:t xml:space="preserve"> </w:t>
      </w:r>
      <w:r>
        <w:rPr>
          <w:sz w:val="28"/>
        </w:rPr>
        <w:t>İstanbul :</w:t>
      </w:r>
      <w:r>
        <w:rPr>
          <w:spacing w:val="1"/>
          <w:sz w:val="28"/>
        </w:rPr>
        <w:t xml:space="preserve"> </w:t>
      </w:r>
      <w:r>
        <w:rPr>
          <w:sz w:val="28"/>
        </w:rPr>
        <w:t>İstanbul</w:t>
      </w:r>
      <w:r>
        <w:rPr>
          <w:spacing w:val="1"/>
          <w:sz w:val="28"/>
        </w:rPr>
        <w:t xml:space="preserve"> </w:t>
      </w:r>
      <w:r>
        <w:rPr>
          <w:sz w:val="28"/>
        </w:rPr>
        <w:t>Ün.,</w:t>
      </w:r>
      <w:r>
        <w:rPr>
          <w:spacing w:val="1"/>
          <w:sz w:val="28"/>
        </w:rPr>
        <w:t xml:space="preserve"> </w:t>
      </w:r>
      <w:r>
        <w:rPr>
          <w:sz w:val="28"/>
        </w:rPr>
        <w:t>Sosyal</w:t>
      </w:r>
      <w:r>
        <w:rPr>
          <w:spacing w:val="1"/>
          <w:sz w:val="28"/>
        </w:rPr>
        <w:t xml:space="preserve"> </w:t>
      </w:r>
      <w:r>
        <w:rPr>
          <w:sz w:val="28"/>
        </w:rPr>
        <w:t>Bilimler</w:t>
      </w:r>
      <w:r>
        <w:rPr>
          <w:spacing w:val="-1"/>
          <w:sz w:val="28"/>
        </w:rPr>
        <w:t xml:space="preserve"> </w:t>
      </w:r>
      <w:r>
        <w:rPr>
          <w:sz w:val="28"/>
        </w:rPr>
        <w:t>Enstitüsü, 2007. 293</w:t>
      </w:r>
      <w:r>
        <w:rPr>
          <w:spacing w:val="-1"/>
          <w:sz w:val="28"/>
        </w:rPr>
        <w:t xml:space="preserve"> </w:t>
      </w:r>
      <w:r>
        <w:rPr>
          <w:sz w:val="28"/>
        </w:rPr>
        <w:t>s.</w:t>
      </w:r>
    </w:p>
    <w:p w14:paraId="5B223E44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72" w:firstLine="567"/>
        <w:jc w:val="both"/>
        <w:rPr>
          <w:sz w:val="28"/>
        </w:rPr>
      </w:pPr>
      <w:r>
        <w:rPr>
          <w:sz w:val="28"/>
        </w:rPr>
        <w:t>Gökdayı</w:t>
      </w:r>
      <w:r>
        <w:rPr>
          <w:spacing w:val="1"/>
          <w:sz w:val="28"/>
        </w:rPr>
        <w:t xml:space="preserve"> </w:t>
      </w:r>
      <w:r>
        <w:rPr>
          <w:sz w:val="28"/>
        </w:rPr>
        <w:t>H.</w:t>
      </w:r>
      <w:r>
        <w:rPr>
          <w:spacing w:val="1"/>
          <w:sz w:val="28"/>
        </w:rPr>
        <w:t xml:space="preserve"> </w:t>
      </w:r>
      <w:r>
        <w:rPr>
          <w:sz w:val="28"/>
        </w:rPr>
        <w:t>Türkçede</w:t>
      </w:r>
      <w:r>
        <w:rPr>
          <w:spacing w:val="1"/>
          <w:sz w:val="28"/>
        </w:rPr>
        <w:t xml:space="preserve"> </w:t>
      </w:r>
      <w:r>
        <w:rPr>
          <w:sz w:val="28"/>
        </w:rPr>
        <w:t>kalıp</w:t>
      </w:r>
      <w:r>
        <w:rPr>
          <w:spacing w:val="1"/>
          <w:sz w:val="28"/>
        </w:rPr>
        <w:t xml:space="preserve"> </w:t>
      </w:r>
      <w:r>
        <w:rPr>
          <w:sz w:val="28"/>
        </w:rPr>
        <w:t>sözler.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Bilig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Ankara,</w:t>
      </w:r>
      <w:r>
        <w:rPr>
          <w:spacing w:val="70"/>
          <w:sz w:val="28"/>
        </w:rPr>
        <w:t xml:space="preserve"> </w:t>
      </w:r>
      <w:r>
        <w:rPr>
          <w:sz w:val="28"/>
        </w:rPr>
        <w:t>2008.</w:t>
      </w:r>
      <w:r>
        <w:rPr>
          <w:spacing w:val="-67"/>
          <w:sz w:val="28"/>
        </w:rPr>
        <w:t xml:space="preserve"> </w:t>
      </w:r>
      <w:r>
        <w:rPr>
          <w:sz w:val="28"/>
        </w:rPr>
        <w:t>Sayı</w:t>
      </w:r>
      <w:r>
        <w:rPr>
          <w:spacing w:val="-1"/>
          <w:sz w:val="28"/>
        </w:rPr>
        <w:t xml:space="preserve"> </w:t>
      </w:r>
      <w:r>
        <w:rPr>
          <w:sz w:val="28"/>
        </w:rPr>
        <w:t>44. S. 89–110.</w:t>
      </w:r>
    </w:p>
    <w:p w14:paraId="4BBBA6B8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0" w:lineRule="auto"/>
        <w:ind w:right="972" w:firstLine="567"/>
        <w:jc w:val="both"/>
        <w:rPr>
          <w:sz w:val="28"/>
        </w:rPr>
      </w:pPr>
      <w:r>
        <w:rPr>
          <w:sz w:val="28"/>
        </w:rPr>
        <w:t xml:space="preserve">Grice H. P. Logic and conversation. </w:t>
      </w:r>
      <w:r>
        <w:rPr>
          <w:i/>
          <w:sz w:val="28"/>
        </w:rPr>
        <w:t xml:space="preserve">Syntax and semantics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ed. by P. Cole &amp; J. L. Morgan. New York : Academic Press, 1975.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-1"/>
          <w:sz w:val="28"/>
        </w:rPr>
        <w:t xml:space="preserve"> </w:t>
      </w:r>
      <w:r>
        <w:rPr>
          <w:sz w:val="28"/>
        </w:rPr>
        <w:t>3. P. 41—58.</w:t>
      </w:r>
    </w:p>
    <w:p w14:paraId="78F7CFE2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62" w:lineRule="auto"/>
        <w:ind w:right="972" w:firstLine="567"/>
        <w:jc w:val="both"/>
        <w:rPr>
          <w:sz w:val="28"/>
        </w:rPr>
      </w:pPr>
      <w:r>
        <w:rPr>
          <w:sz w:val="28"/>
        </w:rPr>
        <w:t>Kaya D. Folkloru</w:t>
      </w:r>
      <w:r>
        <w:rPr>
          <w:sz w:val="28"/>
        </w:rPr>
        <w:t>muzda Beddua Söyleme Geleneği ve Türk</w:t>
      </w:r>
      <w:r>
        <w:rPr>
          <w:spacing w:val="-67"/>
          <w:sz w:val="28"/>
        </w:rPr>
        <w:t xml:space="preserve"> </w:t>
      </w:r>
      <w:r>
        <w:rPr>
          <w:sz w:val="28"/>
        </w:rPr>
        <w:t>Halk</w:t>
      </w:r>
      <w:r>
        <w:rPr>
          <w:spacing w:val="1"/>
          <w:sz w:val="28"/>
        </w:rPr>
        <w:t xml:space="preserve"> </w:t>
      </w:r>
      <w:r>
        <w:rPr>
          <w:sz w:val="28"/>
        </w:rPr>
        <w:t>Şiirinde</w:t>
      </w:r>
      <w:r>
        <w:rPr>
          <w:spacing w:val="1"/>
          <w:sz w:val="28"/>
        </w:rPr>
        <w:t xml:space="preserve"> </w:t>
      </w:r>
      <w:r>
        <w:rPr>
          <w:sz w:val="28"/>
        </w:rPr>
        <w:t>Beddualar.</w:t>
      </w:r>
      <w:r>
        <w:rPr>
          <w:spacing w:val="1"/>
          <w:sz w:val="28"/>
        </w:rPr>
        <w:t xml:space="preserve"> </w:t>
      </w:r>
      <w:r>
        <w:rPr>
          <w:sz w:val="28"/>
        </w:rPr>
        <w:t>Ankara :</w:t>
      </w:r>
      <w:r>
        <w:rPr>
          <w:spacing w:val="1"/>
          <w:sz w:val="28"/>
        </w:rPr>
        <w:t xml:space="preserve"> </w:t>
      </w:r>
      <w:r>
        <w:rPr>
          <w:sz w:val="28"/>
        </w:rPr>
        <w:t>Atatürk</w:t>
      </w:r>
      <w:r>
        <w:rPr>
          <w:spacing w:val="1"/>
          <w:sz w:val="28"/>
        </w:rPr>
        <w:t xml:space="preserve"> </w:t>
      </w:r>
      <w:r>
        <w:rPr>
          <w:sz w:val="28"/>
        </w:rPr>
        <w:t>Kültür</w:t>
      </w:r>
      <w:r>
        <w:rPr>
          <w:spacing w:val="1"/>
          <w:sz w:val="28"/>
        </w:rPr>
        <w:t xml:space="preserve"> </w:t>
      </w:r>
      <w:r>
        <w:rPr>
          <w:sz w:val="28"/>
        </w:rPr>
        <w:t>Merkezi</w:t>
      </w:r>
      <w:r>
        <w:rPr>
          <w:spacing w:val="1"/>
          <w:sz w:val="28"/>
        </w:rPr>
        <w:t xml:space="preserve"> </w:t>
      </w:r>
      <w:r>
        <w:rPr>
          <w:sz w:val="28"/>
        </w:rPr>
        <w:t>Başkanlığı</w:t>
      </w:r>
      <w:r>
        <w:rPr>
          <w:spacing w:val="-1"/>
          <w:sz w:val="28"/>
        </w:rPr>
        <w:t xml:space="preserve"> </w:t>
      </w:r>
      <w:r>
        <w:rPr>
          <w:sz w:val="28"/>
        </w:rPr>
        <w:t>Yayınları, 2001. 281</w:t>
      </w:r>
      <w:r>
        <w:rPr>
          <w:spacing w:val="-2"/>
          <w:sz w:val="28"/>
        </w:rPr>
        <w:t xml:space="preserve"> </w:t>
      </w:r>
      <w:r>
        <w:rPr>
          <w:sz w:val="28"/>
        </w:rPr>
        <w:t>s.</w:t>
      </w:r>
    </w:p>
    <w:p w14:paraId="55EF18A5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line="313" w:lineRule="exact"/>
        <w:ind w:left="1603" w:hanging="420"/>
        <w:jc w:val="both"/>
        <w:rPr>
          <w:sz w:val="28"/>
        </w:rPr>
      </w:pPr>
      <w:r>
        <w:rPr>
          <w:sz w:val="28"/>
        </w:rPr>
        <w:t>Konuşurken</w:t>
      </w:r>
      <w:r>
        <w:rPr>
          <w:spacing w:val="-5"/>
          <w:sz w:val="28"/>
        </w:rPr>
        <w:t xml:space="preserve"> </w:t>
      </w:r>
      <w:r>
        <w:rPr>
          <w:sz w:val="28"/>
        </w:rPr>
        <w:t>Uyulması</w:t>
      </w:r>
      <w:r>
        <w:rPr>
          <w:spacing w:val="-5"/>
          <w:sz w:val="28"/>
        </w:rPr>
        <w:t xml:space="preserve"> </w:t>
      </w:r>
      <w:r>
        <w:rPr>
          <w:sz w:val="28"/>
        </w:rPr>
        <w:t>Gereken</w:t>
      </w:r>
      <w:r>
        <w:rPr>
          <w:spacing w:val="-4"/>
          <w:sz w:val="28"/>
        </w:rPr>
        <w:t xml:space="preserve"> </w:t>
      </w:r>
      <w:r>
        <w:rPr>
          <w:sz w:val="28"/>
        </w:rPr>
        <w:t>Görgüve</w:t>
      </w:r>
      <w:r>
        <w:rPr>
          <w:spacing w:val="-5"/>
          <w:sz w:val="28"/>
        </w:rPr>
        <w:t xml:space="preserve"> </w:t>
      </w:r>
      <w:r>
        <w:rPr>
          <w:sz w:val="28"/>
        </w:rPr>
        <w:t>Nezaket</w:t>
      </w:r>
      <w:r>
        <w:rPr>
          <w:spacing w:val="-5"/>
          <w:sz w:val="28"/>
        </w:rPr>
        <w:t xml:space="preserve"> </w:t>
      </w:r>
      <w:r>
        <w:rPr>
          <w:sz w:val="28"/>
        </w:rPr>
        <w:t>Kuralları.</w:t>
      </w:r>
    </w:p>
    <w:p w14:paraId="50916268" w14:textId="77777777" w:rsidR="00F42C40" w:rsidRDefault="0089502F">
      <w:pPr>
        <w:pStyle w:val="a3"/>
        <w:spacing w:before="115"/>
        <w:jc w:val="left"/>
      </w:pPr>
      <w:r>
        <w:t>URL</w:t>
      </w:r>
      <w:r>
        <w:rPr>
          <w:spacing w:val="-7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https://istanbulerkeklisesi.meb.k12.tr/</w:t>
      </w:r>
    </w:p>
    <w:p w14:paraId="74792245" w14:textId="77777777" w:rsidR="00F42C40" w:rsidRDefault="00F42C40">
      <w:pPr>
        <w:sectPr w:rsidR="00F42C40">
          <w:pgSz w:w="10140" w:h="15840"/>
          <w:pgMar w:top="1060" w:right="20" w:bottom="1240" w:left="800" w:header="0" w:footer="1028" w:gutter="0"/>
          <w:cols w:space="720"/>
        </w:sectPr>
      </w:pPr>
    </w:p>
    <w:p w14:paraId="66249FE2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70" w:line="360" w:lineRule="auto"/>
        <w:ind w:right="973" w:firstLine="567"/>
        <w:jc w:val="both"/>
        <w:rPr>
          <w:sz w:val="28"/>
        </w:rPr>
      </w:pPr>
      <w:r>
        <w:rPr>
          <w:sz w:val="28"/>
        </w:rPr>
        <w:t>Özezen M. Y.</w:t>
      </w:r>
      <w:r>
        <w:rPr>
          <w:spacing w:val="1"/>
          <w:sz w:val="28"/>
        </w:rPr>
        <w:t xml:space="preserve"> </w:t>
      </w:r>
      <w:r>
        <w:rPr>
          <w:sz w:val="28"/>
        </w:rPr>
        <w:t>Türkiye</w:t>
      </w:r>
      <w:r>
        <w:rPr>
          <w:spacing w:val="1"/>
          <w:sz w:val="28"/>
        </w:rPr>
        <w:t xml:space="preserve"> </w:t>
      </w:r>
      <w:r>
        <w:rPr>
          <w:sz w:val="28"/>
        </w:rPr>
        <w:t>Türkçesi</w:t>
      </w:r>
      <w:r>
        <w:rPr>
          <w:spacing w:val="1"/>
          <w:sz w:val="28"/>
        </w:rPr>
        <w:t xml:space="preserve"> </w:t>
      </w:r>
      <w:r>
        <w:rPr>
          <w:sz w:val="28"/>
        </w:rPr>
        <w:t>Yazın</w:t>
      </w:r>
      <w:r>
        <w:rPr>
          <w:spacing w:val="1"/>
          <w:sz w:val="28"/>
        </w:rPr>
        <w:t xml:space="preserve"> </w:t>
      </w:r>
      <w:r>
        <w:rPr>
          <w:sz w:val="28"/>
        </w:rPr>
        <w:t>Dilinde</w:t>
      </w:r>
      <w:r>
        <w:rPr>
          <w:spacing w:val="1"/>
          <w:sz w:val="28"/>
        </w:rPr>
        <w:t xml:space="preserve"> </w:t>
      </w:r>
      <w:r>
        <w:rPr>
          <w:sz w:val="28"/>
        </w:rPr>
        <w:t>Teşekkür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Kalıpları. </w:t>
      </w:r>
      <w:r>
        <w:rPr>
          <w:i/>
          <w:sz w:val="28"/>
        </w:rPr>
        <w:t>Modern Türklük Araştırmaları Dergisi</w:t>
      </w:r>
      <w:r>
        <w:rPr>
          <w:sz w:val="28"/>
        </w:rPr>
        <w:t>. Ankara : Ankara</w:t>
      </w:r>
      <w:r>
        <w:rPr>
          <w:spacing w:val="1"/>
          <w:sz w:val="28"/>
        </w:rPr>
        <w:t xml:space="preserve"> </w:t>
      </w:r>
      <w:r>
        <w:rPr>
          <w:sz w:val="28"/>
        </w:rPr>
        <w:t>Ün.,</w:t>
      </w:r>
      <w:r>
        <w:rPr>
          <w:spacing w:val="-1"/>
          <w:sz w:val="28"/>
        </w:rPr>
        <w:t xml:space="preserve"> </w:t>
      </w:r>
      <w:r>
        <w:rPr>
          <w:sz w:val="28"/>
        </w:rPr>
        <w:t>2006. C.</w:t>
      </w:r>
      <w:r>
        <w:rPr>
          <w:spacing w:val="-1"/>
          <w:sz w:val="28"/>
        </w:rPr>
        <w:t xml:space="preserve"> </w:t>
      </w:r>
      <w:r>
        <w:rPr>
          <w:sz w:val="28"/>
        </w:rPr>
        <w:t>3, Sayı</w:t>
      </w:r>
      <w:r>
        <w:rPr>
          <w:spacing w:val="-1"/>
          <w:sz w:val="28"/>
        </w:rPr>
        <w:t xml:space="preserve"> </w:t>
      </w:r>
      <w:r>
        <w:rPr>
          <w:sz w:val="28"/>
        </w:rPr>
        <w:t>3 (Eylül).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-1"/>
          <w:sz w:val="28"/>
        </w:rPr>
        <w:t xml:space="preserve"> </w:t>
      </w:r>
      <w:r>
        <w:rPr>
          <w:sz w:val="28"/>
        </w:rPr>
        <w:t>66–77.</w:t>
      </w:r>
    </w:p>
    <w:p w14:paraId="261693D2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" w:line="360" w:lineRule="auto"/>
        <w:ind w:right="972" w:firstLine="567"/>
        <w:jc w:val="both"/>
        <w:rPr>
          <w:sz w:val="28"/>
        </w:rPr>
      </w:pPr>
      <w:r>
        <w:rPr>
          <w:sz w:val="28"/>
        </w:rPr>
        <w:t>Tannen D., Öztek P. С. Health to our mouths : Formulaic</w:t>
      </w:r>
      <w:r>
        <w:rPr>
          <w:spacing w:val="1"/>
          <w:sz w:val="28"/>
        </w:rPr>
        <w:t xml:space="preserve"> </w:t>
      </w:r>
      <w:r>
        <w:rPr>
          <w:sz w:val="28"/>
        </w:rPr>
        <w:t>Expressions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Turkish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Greek.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Conve</w:t>
      </w:r>
      <w:r>
        <w:rPr>
          <w:i/>
          <w:sz w:val="28"/>
        </w:rPr>
        <w:t>rsational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Routine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Hague</w:t>
      </w:r>
      <w:r>
        <w:rPr>
          <w:spacing w:val="-1"/>
          <w:sz w:val="28"/>
        </w:rPr>
        <w:t xml:space="preserve"> </w:t>
      </w:r>
      <w:r>
        <w:rPr>
          <w:sz w:val="28"/>
        </w:rPr>
        <w:t>: Mouton, 1981.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37–54.</w:t>
      </w:r>
    </w:p>
    <w:p w14:paraId="4B319649" w14:textId="77777777" w:rsidR="00F42C40" w:rsidRDefault="0089502F">
      <w:pPr>
        <w:pStyle w:val="a4"/>
        <w:numPr>
          <w:ilvl w:val="0"/>
          <w:numId w:val="1"/>
        </w:numPr>
        <w:tabs>
          <w:tab w:val="left" w:pos="1603"/>
        </w:tabs>
        <w:spacing w:before="1" w:line="247" w:lineRule="auto"/>
        <w:ind w:right="830" w:firstLine="567"/>
        <w:jc w:val="both"/>
        <w:rPr>
          <w:sz w:val="28"/>
        </w:rPr>
      </w:pPr>
      <w:r>
        <w:rPr>
          <w:sz w:val="28"/>
        </w:rPr>
        <w:t>Toklu</w:t>
      </w:r>
      <w:r>
        <w:rPr>
          <w:spacing w:val="1"/>
          <w:sz w:val="28"/>
        </w:rPr>
        <w:t xml:space="preserve"> </w:t>
      </w:r>
      <w:r>
        <w:rPr>
          <w:sz w:val="28"/>
        </w:rPr>
        <w:t>M. O.</w:t>
      </w:r>
      <w:r>
        <w:rPr>
          <w:spacing w:val="1"/>
          <w:sz w:val="28"/>
        </w:rPr>
        <w:t xml:space="preserve"> </w:t>
      </w:r>
      <w:r>
        <w:rPr>
          <w:sz w:val="28"/>
        </w:rPr>
        <w:t>Dilbilime</w:t>
      </w:r>
      <w:r>
        <w:rPr>
          <w:spacing w:val="1"/>
          <w:sz w:val="28"/>
        </w:rPr>
        <w:t xml:space="preserve"> </w:t>
      </w:r>
      <w:r>
        <w:rPr>
          <w:sz w:val="28"/>
        </w:rPr>
        <w:t>Giriş.</w:t>
      </w:r>
      <w:r>
        <w:rPr>
          <w:spacing w:val="1"/>
          <w:sz w:val="28"/>
        </w:rPr>
        <w:t xml:space="preserve"> </w:t>
      </w:r>
      <w:r>
        <w:rPr>
          <w:sz w:val="28"/>
        </w:rPr>
        <w:t>Ankara :</w:t>
      </w:r>
      <w:r>
        <w:rPr>
          <w:spacing w:val="1"/>
          <w:sz w:val="28"/>
        </w:rPr>
        <w:t xml:space="preserve"> </w:t>
      </w:r>
      <w:r>
        <w:rPr>
          <w:sz w:val="28"/>
        </w:rPr>
        <w:t>Akçağ</w:t>
      </w:r>
      <w:r>
        <w:rPr>
          <w:spacing w:val="1"/>
          <w:sz w:val="28"/>
        </w:rPr>
        <w:t xml:space="preserve"> </w:t>
      </w:r>
      <w:r>
        <w:rPr>
          <w:sz w:val="28"/>
        </w:rPr>
        <w:t>Yayınları,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158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</w:p>
    <w:p w14:paraId="31D9EC32" w14:textId="77777777" w:rsidR="00000000" w:rsidRDefault="0089502F" w:rsidP="0089502F">
      <w:pPr>
        <w:pStyle w:val="1"/>
        <w:spacing w:before="70"/>
        <w:ind w:left="477" w:right="832"/>
        <w:jc w:val="center"/>
      </w:pPr>
      <w:bookmarkStart w:id="3" w:name="_GoBack"/>
      <w:bookmarkEnd w:id="3"/>
    </w:p>
    <w:sectPr w:rsidR="00000000">
      <w:pgSz w:w="10140" w:h="15840"/>
      <w:pgMar w:top="1060" w:right="20" w:bottom="1240" w:left="800" w:header="0" w:footer="1028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ibonu" w:date="2022-09-19T11:43:00Z" w:initials="l">
    <w:p w14:paraId="3570FAEA" w14:textId="77777777" w:rsidR="00A04DF4" w:rsidRDefault="00A04DF4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70FAE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8A7F9" w14:textId="77777777" w:rsidR="00000000" w:rsidRDefault="0089502F">
      <w:r>
        <w:separator/>
      </w:r>
    </w:p>
  </w:endnote>
  <w:endnote w:type="continuationSeparator" w:id="0">
    <w:p w14:paraId="56D532AD" w14:textId="77777777" w:rsidR="00000000" w:rsidRDefault="0089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55744" w14:textId="782EDEE3" w:rsidR="00F42C40" w:rsidRDefault="00A04DF4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47EBE8" wp14:editId="1C22A55F">
              <wp:simplePos x="0" y="0"/>
              <wp:positionH relativeFrom="page">
                <wp:posOffset>5715000</wp:posOffset>
              </wp:positionH>
              <wp:positionV relativeFrom="page">
                <wp:posOffset>9247505</wp:posOffset>
              </wp:positionV>
              <wp:extent cx="218440" cy="1968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1F076" w14:textId="77777777" w:rsidR="00F42C40" w:rsidRDefault="0089502F">
                          <w:pPr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7EB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0pt;margin-top:728.15pt;width:17.2pt;height:15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FKrA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J1&#10;jiOMBOmgRXd0NOhajii01Rl6nYHTbQ9uZoRj6LJjqvsbWX3TSMh1S8SOXiklh5aSGrJzL/2TpxOO&#10;tiDb4aOsIQzZG+mAxkZ1tnRQDATo0KX7Y2dsKhUcRmESx3BTwVWYLpOF65xPsvlxr7R5T2WHrJFj&#10;BY134ORwow3QANfZxcYSsmScu+Zz8ewAHKcTCA1P7Z1NwvXyIQ3STbJJYi+OlhsvDorCuyrXsbcs&#10;w/NF8a5Yr4vwp40bxlnL6poKG2bWVRj/Wd8eFT4p4qgsLTmrLZxNSavdds0VOhDQdek+2yxI/sTN&#10;f56GuwYuLyiFURxcR6lXLpNzLy7jhZeeB4kXhOl1ugziNC7K55RumKD/TgkNOU4X0WLS0m+5Be57&#10;zY1kHTMwOTjrcpwcnUhmFbgRtWutIYxP9kkpbPpPpYCKzY12erUSncRqxu0IKFbEW1nfg3KVBGWB&#10;CGHcgdFK9QOjAUZHjvX3PVEUI/5BgPrtnJkNNRvb2SCigqc5NhhN5tpM82jfK7ZrAXn6v4S8gj+k&#10;YU69T1lA6nYD48CReBxddt6c7p3X04Bd/QIAAP//AwBQSwMEFAAGAAgAAAAhAGbbUk/iAAAADQEA&#10;AA8AAABkcnMvZG93bnJldi54bWxMj8FOwzAQRO9I/IO1SNyoXRJCk8apKgQnJNQ0HDg6sZtEjdch&#10;dtvw92xPcNyZ0eybfDPbgZ3N5HuHEpYLAcxg43SPrYTP6u1hBcwHhVoNDo2EH+NhU9ze5CrT7oKl&#10;Oe9Dy6gEfaYkdCGMGee+6YxVfuFGg+Qd3GRVoHNquZ7UhcrtwB+FSLhVPdKHTo3mpTPNcX+yErZf&#10;WL723x/1rjyUfVWlAt+To5T3d/N2DSyYOfyF4YpP6FAQU+1OqD0bJKRC0JZARvyURMAokkZxDKy+&#10;SqvnCHiR8/8ril8AAAD//wMAUEsBAi0AFAAGAAgAAAAhALaDOJL+AAAA4QEAABMAAAAAAAAAAAAA&#10;AAAAAAAAAFtDb250ZW50X1R5cGVzXS54bWxQSwECLQAUAAYACAAAACEAOP0h/9YAAACUAQAACwAA&#10;AAAAAAAAAAAAAAAvAQAAX3JlbHMvLnJlbHNQSwECLQAUAAYACAAAACEAHXlhSqwCAACoBQAADgAA&#10;AAAAAAAAAAAAAAAuAgAAZHJzL2Uyb0RvYy54bWxQSwECLQAUAAYACAAAACEAZttST+IAAAANAQAA&#10;DwAAAAAAAAAAAAAAAAAGBQAAZHJzL2Rvd25yZXYueG1sUEsFBgAAAAAEAAQA8wAAABUGAAAAAA==&#10;" filled="f" stroked="f">
              <v:textbox inset="0,0,0,0">
                <w:txbxContent>
                  <w:p w14:paraId="0331F076" w14:textId="77777777" w:rsidR="00F42C40" w:rsidRDefault="0089502F">
                    <w:pPr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47C2A" w14:textId="77777777" w:rsidR="00000000" w:rsidRDefault="0089502F">
      <w:r>
        <w:separator/>
      </w:r>
    </w:p>
  </w:footnote>
  <w:footnote w:type="continuationSeparator" w:id="0">
    <w:p w14:paraId="01DECDEE" w14:textId="77777777" w:rsidR="00000000" w:rsidRDefault="00895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3E03"/>
    <w:multiLevelType w:val="multilevel"/>
    <w:tmpl w:val="410CCF8A"/>
    <w:lvl w:ilvl="0">
      <w:start w:val="1"/>
      <w:numFmt w:val="decimal"/>
      <w:lvlText w:val="%1"/>
      <w:lvlJc w:val="left"/>
      <w:pPr>
        <w:ind w:left="1645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45" w:hanging="49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75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2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10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78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5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13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90"/>
      </w:pPr>
      <w:rPr>
        <w:rFonts w:hint="default"/>
        <w:lang w:val="uk-UA" w:eastAsia="en-US" w:bidi="ar-SA"/>
      </w:rPr>
    </w:lvl>
  </w:abstractNum>
  <w:abstractNum w:abstractNumId="1" w15:restartNumberingAfterBreak="0">
    <w:nsid w:val="05C33B51"/>
    <w:multiLevelType w:val="hybridMultilevel"/>
    <w:tmpl w:val="A3FA3304"/>
    <w:lvl w:ilvl="0" w:tplc="8312E9DE">
      <w:numFmt w:val="bullet"/>
      <w:lvlText w:val="-"/>
      <w:lvlJc w:val="left"/>
      <w:pPr>
        <w:ind w:left="6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FBA1CF2">
      <w:numFmt w:val="bullet"/>
      <w:lvlText w:val="•"/>
      <w:lvlJc w:val="left"/>
      <w:pPr>
        <w:ind w:left="1489" w:hanging="164"/>
      </w:pPr>
      <w:rPr>
        <w:rFonts w:hint="default"/>
        <w:lang w:val="uk-UA" w:eastAsia="en-US" w:bidi="ar-SA"/>
      </w:rPr>
    </w:lvl>
    <w:lvl w:ilvl="2" w:tplc="DFF095AA">
      <w:numFmt w:val="bullet"/>
      <w:lvlText w:val="•"/>
      <w:lvlJc w:val="left"/>
      <w:pPr>
        <w:ind w:left="2359" w:hanging="164"/>
      </w:pPr>
      <w:rPr>
        <w:rFonts w:hint="default"/>
        <w:lang w:val="uk-UA" w:eastAsia="en-US" w:bidi="ar-SA"/>
      </w:rPr>
    </w:lvl>
    <w:lvl w:ilvl="3" w:tplc="3E6ABC04">
      <w:numFmt w:val="bullet"/>
      <w:lvlText w:val="•"/>
      <w:lvlJc w:val="left"/>
      <w:pPr>
        <w:ind w:left="3228" w:hanging="164"/>
      </w:pPr>
      <w:rPr>
        <w:rFonts w:hint="default"/>
        <w:lang w:val="uk-UA" w:eastAsia="en-US" w:bidi="ar-SA"/>
      </w:rPr>
    </w:lvl>
    <w:lvl w:ilvl="4" w:tplc="93EA0518">
      <w:numFmt w:val="bullet"/>
      <w:lvlText w:val="•"/>
      <w:lvlJc w:val="left"/>
      <w:pPr>
        <w:ind w:left="4098" w:hanging="164"/>
      </w:pPr>
      <w:rPr>
        <w:rFonts w:hint="default"/>
        <w:lang w:val="uk-UA" w:eastAsia="en-US" w:bidi="ar-SA"/>
      </w:rPr>
    </w:lvl>
    <w:lvl w:ilvl="5" w:tplc="EA66E70C">
      <w:numFmt w:val="bullet"/>
      <w:lvlText w:val="•"/>
      <w:lvlJc w:val="left"/>
      <w:pPr>
        <w:ind w:left="4968" w:hanging="164"/>
      </w:pPr>
      <w:rPr>
        <w:rFonts w:hint="default"/>
        <w:lang w:val="uk-UA" w:eastAsia="en-US" w:bidi="ar-SA"/>
      </w:rPr>
    </w:lvl>
    <w:lvl w:ilvl="6" w:tplc="715E8D66">
      <w:numFmt w:val="bullet"/>
      <w:lvlText w:val="•"/>
      <w:lvlJc w:val="left"/>
      <w:pPr>
        <w:ind w:left="5837" w:hanging="164"/>
      </w:pPr>
      <w:rPr>
        <w:rFonts w:hint="default"/>
        <w:lang w:val="uk-UA" w:eastAsia="en-US" w:bidi="ar-SA"/>
      </w:rPr>
    </w:lvl>
    <w:lvl w:ilvl="7" w:tplc="F08AA04A">
      <w:numFmt w:val="bullet"/>
      <w:lvlText w:val="•"/>
      <w:lvlJc w:val="left"/>
      <w:pPr>
        <w:ind w:left="6707" w:hanging="164"/>
      </w:pPr>
      <w:rPr>
        <w:rFonts w:hint="default"/>
        <w:lang w:val="uk-UA" w:eastAsia="en-US" w:bidi="ar-SA"/>
      </w:rPr>
    </w:lvl>
    <w:lvl w:ilvl="8" w:tplc="BFC2FEA8">
      <w:numFmt w:val="bullet"/>
      <w:lvlText w:val="•"/>
      <w:lvlJc w:val="left"/>
      <w:pPr>
        <w:ind w:left="7576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07632195"/>
    <w:multiLevelType w:val="hybridMultilevel"/>
    <w:tmpl w:val="28825900"/>
    <w:lvl w:ilvl="0" w:tplc="DAD6BDAA">
      <w:start w:val="4"/>
      <w:numFmt w:val="decimal"/>
      <w:lvlText w:val="%1."/>
      <w:lvlJc w:val="left"/>
      <w:pPr>
        <w:ind w:left="6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8645FD2">
      <w:numFmt w:val="bullet"/>
      <w:lvlText w:val="•"/>
      <w:lvlJc w:val="left"/>
      <w:pPr>
        <w:ind w:left="1489" w:hanging="284"/>
      </w:pPr>
      <w:rPr>
        <w:rFonts w:hint="default"/>
        <w:lang w:val="uk-UA" w:eastAsia="en-US" w:bidi="ar-SA"/>
      </w:rPr>
    </w:lvl>
    <w:lvl w:ilvl="2" w:tplc="6EFE72B0">
      <w:numFmt w:val="bullet"/>
      <w:lvlText w:val="•"/>
      <w:lvlJc w:val="left"/>
      <w:pPr>
        <w:ind w:left="2359" w:hanging="284"/>
      </w:pPr>
      <w:rPr>
        <w:rFonts w:hint="default"/>
        <w:lang w:val="uk-UA" w:eastAsia="en-US" w:bidi="ar-SA"/>
      </w:rPr>
    </w:lvl>
    <w:lvl w:ilvl="3" w:tplc="59A439BE">
      <w:numFmt w:val="bullet"/>
      <w:lvlText w:val="•"/>
      <w:lvlJc w:val="left"/>
      <w:pPr>
        <w:ind w:left="3228" w:hanging="284"/>
      </w:pPr>
      <w:rPr>
        <w:rFonts w:hint="default"/>
        <w:lang w:val="uk-UA" w:eastAsia="en-US" w:bidi="ar-SA"/>
      </w:rPr>
    </w:lvl>
    <w:lvl w:ilvl="4" w:tplc="8F5EABF8">
      <w:numFmt w:val="bullet"/>
      <w:lvlText w:val="•"/>
      <w:lvlJc w:val="left"/>
      <w:pPr>
        <w:ind w:left="4098" w:hanging="284"/>
      </w:pPr>
      <w:rPr>
        <w:rFonts w:hint="default"/>
        <w:lang w:val="uk-UA" w:eastAsia="en-US" w:bidi="ar-SA"/>
      </w:rPr>
    </w:lvl>
    <w:lvl w:ilvl="5" w:tplc="F4CCD6F4">
      <w:numFmt w:val="bullet"/>
      <w:lvlText w:val="•"/>
      <w:lvlJc w:val="left"/>
      <w:pPr>
        <w:ind w:left="4968" w:hanging="284"/>
      </w:pPr>
      <w:rPr>
        <w:rFonts w:hint="default"/>
        <w:lang w:val="uk-UA" w:eastAsia="en-US" w:bidi="ar-SA"/>
      </w:rPr>
    </w:lvl>
    <w:lvl w:ilvl="6" w:tplc="E8C8D3E2">
      <w:numFmt w:val="bullet"/>
      <w:lvlText w:val="•"/>
      <w:lvlJc w:val="left"/>
      <w:pPr>
        <w:ind w:left="5837" w:hanging="284"/>
      </w:pPr>
      <w:rPr>
        <w:rFonts w:hint="default"/>
        <w:lang w:val="uk-UA" w:eastAsia="en-US" w:bidi="ar-SA"/>
      </w:rPr>
    </w:lvl>
    <w:lvl w:ilvl="7" w:tplc="134A4880">
      <w:numFmt w:val="bullet"/>
      <w:lvlText w:val="•"/>
      <w:lvlJc w:val="left"/>
      <w:pPr>
        <w:ind w:left="6707" w:hanging="284"/>
      </w:pPr>
      <w:rPr>
        <w:rFonts w:hint="default"/>
        <w:lang w:val="uk-UA" w:eastAsia="en-US" w:bidi="ar-SA"/>
      </w:rPr>
    </w:lvl>
    <w:lvl w:ilvl="8" w:tplc="B71C2204">
      <w:numFmt w:val="bullet"/>
      <w:lvlText w:val="•"/>
      <w:lvlJc w:val="left"/>
      <w:pPr>
        <w:ind w:left="757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0DBA450C"/>
    <w:multiLevelType w:val="hybridMultilevel"/>
    <w:tmpl w:val="59AEC1E4"/>
    <w:lvl w:ilvl="0" w:tplc="F140CA6C">
      <w:start w:val="1"/>
      <w:numFmt w:val="decimal"/>
      <w:lvlText w:val="%1)"/>
      <w:lvlJc w:val="left"/>
      <w:pPr>
        <w:ind w:left="616" w:hanging="41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4A40412">
      <w:numFmt w:val="bullet"/>
      <w:lvlText w:val="•"/>
      <w:lvlJc w:val="left"/>
      <w:pPr>
        <w:ind w:left="1489" w:hanging="416"/>
      </w:pPr>
      <w:rPr>
        <w:rFonts w:hint="default"/>
        <w:lang w:val="uk-UA" w:eastAsia="en-US" w:bidi="ar-SA"/>
      </w:rPr>
    </w:lvl>
    <w:lvl w:ilvl="2" w:tplc="97A07326">
      <w:numFmt w:val="bullet"/>
      <w:lvlText w:val="•"/>
      <w:lvlJc w:val="left"/>
      <w:pPr>
        <w:ind w:left="2359" w:hanging="416"/>
      </w:pPr>
      <w:rPr>
        <w:rFonts w:hint="default"/>
        <w:lang w:val="uk-UA" w:eastAsia="en-US" w:bidi="ar-SA"/>
      </w:rPr>
    </w:lvl>
    <w:lvl w:ilvl="3" w:tplc="0F9ACD5E">
      <w:numFmt w:val="bullet"/>
      <w:lvlText w:val="•"/>
      <w:lvlJc w:val="left"/>
      <w:pPr>
        <w:ind w:left="3228" w:hanging="416"/>
      </w:pPr>
      <w:rPr>
        <w:rFonts w:hint="default"/>
        <w:lang w:val="uk-UA" w:eastAsia="en-US" w:bidi="ar-SA"/>
      </w:rPr>
    </w:lvl>
    <w:lvl w:ilvl="4" w:tplc="235A9B06">
      <w:numFmt w:val="bullet"/>
      <w:lvlText w:val="•"/>
      <w:lvlJc w:val="left"/>
      <w:pPr>
        <w:ind w:left="4098" w:hanging="416"/>
      </w:pPr>
      <w:rPr>
        <w:rFonts w:hint="default"/>
        <w:lang w:val="uk-UA" w:eastAsia="en-US" w:bidi="ar-SA"/>
      </w:rPr>
    </w:lvl>
    <w:lvl w:ilvl="5" w:tplc="CC766EB0">
      <w:numFmt w:val="bullet"/>
      <w:lvlText w:val="•"/>
      <w:lvlJc w:val="left"/>
      <w:pPr>
        <w:ind w:left="4968" w:hanging="416"/>
      </w:pPr>
      <w:rPr>
        <w:rFonts w:hint="default"/>
        <w:lang w:val="uk-UA" w:eastAsia="en-US" w:bidi="ar-SA"/>
      </w:rPr>
    </w:lvl>
    <w:lvl w:ilvl="6" w:tplc="BB22846E">
      <w:numFmt w:val="bullet"/>
      <w:lvlText w:val="•"/>
      <w:lvlJc w:val="left"/>
      <w:pPr>
        <w:ind w:left="5837" w:hanging="416"/>
      </w:pPr>
      <w:rPr>
        <w:rFonts w:hint="default"/>
        <w:lang w:val="uk-UA" w:eastAsia="en-US" w:bidi="ar-SA"/>
      </w:rPr>
    </w:lvl>
    <w:lvl w:ilvl="7" w:tplc="D36EA002">
      <w:numFmt w:val="bullet"/>
      <w:lvlText w:val="•"/>
      <w:lvlJc w:val="left"/>
      <w:pPr>
        <w:ind w:left="6707" w:hanging="416"/>
      </w:pPr>
      <w:rPr>
        <w:rFonts w:hint="default"/>
        <w:lang w:val="uk-UA" w:eastAsia="en-US" w:bidi="ar-SA"/>
      </w:rPr>
    </w:lvl>
    <w:lvl w:ilvl="8" w:tplc="DF346334">
      <w:numFmt w:val="bullet"/>
      <w:lvlText w:val="•"/>
      <w:lvlJc w:val="left"/>
      <w:pPr>
        <w:ind w:left="7576" w:hanging="416"/>
      </w:pPr>
      <w:rPr>
        <w:rFonts w:hint="default"/>
        <w:lang w:val="uk-UA" w:eastAsia="en-US" w:bidi="ar-SA"/>
      </w:rPr>
    </w:lvl>
  </w:abstractNum>
  <w:abstractNum w:abstractNumId="4" w15:restartNumberingAfterBreak="0">
    <w:nsid w:val="10EC709B"/>
    <w:multiLevelType w:val="hybridMultilevel"/>
    <w:tmpl w:val="54F83C22"/>
    <w:lvl w:ilvl="0" w:tplc="393298AC">
      <w:numFmt w:val="bullet"/>
      <w:lvlText w:val="-"/>
      <w:lvlJc w:val="left"/>
      <w:pPr>
        <w:ind w:left="616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78141A76">
      <w:numFmt w:val="bullet"/>
      <w:lvlText w:val="•"/>
      <w:lvlJc w:val="left"/>
      <w:pPr>
        <w:ind w:left="1489" w:hanging="164"/>
      </w:pPr>
      <w:rPr>
        <w:rFonts w:hint="default"/>
        <w:lang w:val="uk-UA" w:eastAsia="en-US" w:bidi="ar-SA"/>
      </w:rPr>
    </w:lvl>
    <w:lvl w:ilvl="2" w:tplc="9A7ABB04">
      <w:numFmt w:val="bullet"/>
      <w:lvlText w:val="•"/>
      <w:lvlJc w:val="left"/>
      <w:pPr>
        <w:ind w:left="2359" w:hanging="164"/>
      </w:pPr>
      <w:rPr>
        <w:rFonts w:hint="default"/>
        <w:lang w:val="uk-UA" w:eastAsia="en-US" w:bidi="ar-SA"/>
      </w:rPr>
    </w:lvl>
    <w:lvl w:ilvl="3" w:tplc="1D3E2A94">
      <w:numFmt w:val="bullet"/>
      <w:lvlText w:val="•"/>
      <w:lvlJc w:val="left"/>
      <w:pPr>
        <w:ind w:left="3228" w:hanging="164"/>
      </w:pPr>
      <w:rPr>
        <w:rFonts w:hint="default"/>
        <w:lang w:val="uk-UA" w:eastAsia="en-US" w:bidi="ar-SA"/>
      </w:rPr>
    </w:lvl>
    <w:lvl w:ilvl="4" w:tplc="B3EC119E">
      <w:numFmt w:val="bullet"/>
      <w:lvlText w:val="•"/>
      <w:lvlJc w:val="left"/>
      <w:pPr>
        <w:ind w:left="4098" w:hanging="164"/>
      </w:pPr>
      <w:rPr>
        <w:rFonts w:hint="default"/>
        <w:lang w:val="uk-UA" w:eastAsia="en-US" w:bidi="ar-SA"/>
      </w:rPr>
    </w:lvl>
    <w:lvl w:ilvl="5" w:tplc="5D3A04DE">
      <w:numFmt w:val="bullet"/>
      <w:lvlText w:val="•"/>
      <w:lvlJc w:val="left"/>
      <w:pPr>
        <w:ind w:left="4968" w:hanging="164"/>
      </w:pPr>
      <w:rPr>
        <w:rFonts w:hint="default"/>
        <w:lang w:val="uk-UA" w:eastAsia="en-US" w:bidi="ar-SA"/>
      </w:rPr>
    </w:lvl>
    <w:lvl w:ilvl="6" w:tplc="1B702196">
      <w:numFmt w:val="bullet"/>
      <w:lvlText w:val="•"/>
      <w:lvlJc w:val="left"/>
      <w:pPr>
        <w:ind w:left="5837" w:hanging="164"/>
      </w:pPr>
      <w:rPr>
        <w:rFonts w:hint="default"/>
        <w:lang w:val="uk-UA" w:eastAsia="en-US" w:bidi="ar-SA"/>
      </w:rPr>
    </w:lvl>
    <w:lvl w:ilvl="7" w:tplc="E0302A68">
      <w:numFmt w:val="bullet"/>
      <w:lvlText w:val="•"/>
      <w:lvlJc w:val="left"/>
      <w:pPr>
        <w:ind w:left="6707" w:hanging="164"/>
      </w:pPr>
      <w:rPr>
        <w:rFonts w:hint="default"/>
        <w:lang w:val="uk-UA" w:eastAsia="en-US" w:bidi="ar-SA"/>
      </w:rPr>
    </w:lvl>
    <w:lvl w:ilvl="8" w:tplc="4E903866">
      <w:numFmt w:val="bullet"/>
      <w:lvlText w:val="•"/>
      <w:lvlJc w:val="left"/>
      <w:pPr>
        <w:ind w:left="7576" w:hanging="164"/>
      </w:pPr>
      <w:rPr>
        <w:rFonts w:hint="default"/>
        <w:lang w:val="uk-UA" w:eastAsia="en-US" w:bidi="ar-SA"/>
      </w:rPr>
    </w:lvl>
  </w:abstractNum>
  <w:abstractNum w:abstractNumId="5" w15:restartNumberingAfterBreak="0">
    <w:nsid w:val="14292E62"/>
    <w:multiLevelType w:val="hybridMultilevel"/>
    <w:tmpl w:val="2E6E7BFA"/>
    <w:lvl w:ilvl="0" w:tplc="9A820498">
      <w:start w:val="1"/>
      <w:numFmt w:val="decimal"/>
      <w:lvlText w:val="%1)"/>
      <w:lvlJc w:val="left"/>
      <w:pPr>
        <w:ind w:left="848" w:hanging="3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2AECC9E">
      <w:numFmt w:val="bullet"/>
      <w:lvlText w:val="•"/>
      <w:lvlJc w:val="left"/>
      <w:pPr>
        <w:ind w:left="1687" w:hanging="391"/>
      </w:pPr>
      <w:rPr>
        <w:rFonts w:hint="default"/>
        <w:lang w:val="uk-UA" w:eastAsia="en-US" w:bidi="ar-SA"/>
      </w:rPr>
    </w:lvl>
    <w:lvl w:ilvl="2" w:tplc="6366A19A">
      <w:numFmt w:val="bullet"/>
      <w:lvlText w:val="•"/>
      <w:lvlJc w:val="left"/>
      <w:pPr>
        <w:ind w:left="2535" w:hanging="391"/>
      </w:pPr>
      <w:rPr>
        <w:rFonts w:hint="default"/>
        <w:lang w:val="uk-UA" w:eastAsia="en-US" w:bidi="ar-SA"/>
      </w:rPr>
    </w:lvl>
    <w:lvl w:ilvl="3" w:tplc="23C0C75E">
      <w:numFmt w:val="bullet"/>
      <w:lvlText w:val="•"/>
      <w:lvlJc w:val="left"/>
      <w:pPr>
        <w:ind w:left="3382" w:hanging="391"/>
      </w:pPr>
      <w:rPr>
        <w:rFonts w:hint="default"/>
        <w:lang w:val="uk-UA" w:eastAsia="en-US" w:bidi="ar-SA"/>
      </w:rPr>
    </w:lvl>
    <w:lvl w:ilvl="4" w:tplc="ECDAE7F8">
      <w:numFmt w:val="bullet"/>
      <w:lvlText w:val="•"/>
      <w:lvlJc w:val="left"/>
      <w:pPr>
        <w:ind w:left="4230" w:hanging="391"/>
      </w:pPr>
      <w:rPr>
        <w:rFonts w:hint="default"/>
        <w:lang w:val="uk-UA" w:eastAsia="en-US" w:bidi="ar-SA"/>
      </w:rPr>
    </w:lvl>
    <w:lvl w:ilvl="5" w:tplc="C4324E22">
      <w:numFmt w:val="bullet"/>
      <w:lvlText w:val="•"/>
      <w:lvlJc w:val="left"/>
      <w:pPr>
        <w:ind w:left="5078" w:hanging="391"/>
      </w:pPr>
      <w:rPr>
        <w:rFonts w:hint="default"/>
        <w:lang w:val="uk-UA" w:eastAsia="en-US" w:bidi="ar-SA"/>
      </w:rPr>
    </w:lvl>
    <w:lvl w:ilvl="6" w:tplc="F94CA466">
      <w:numFmt w:val="bullet"/>
      <w:lvlText w:val="•"/>
      <w:lvlJc w:val="left"/>
      <w:pPr>
        <w:ind w:left="5925" w:hanging="391"/>
      </w:pPr>
      <w:rPr>
        <w:rFonts w:hint="default"/>
        <w:lang w:val="uk-UA" w:eastAsia="en-US" w:bidi="ar-SA"/>
      </w:rPr>
    </w:lvl>
    <w:lvl w:ilvl="7" w:tplc="6494019C">
      <w:numFmt w:val="bullet"/>
      <w:lvlText w:val="•"/>
      <w:lvlJc w:val="left"/>
      <w:pPr>
        <w:ind w:left="6773" w:hanging="391"/>
      </w:pPr>
      <w:rPr>
        <w:rFonts w:hint="default"/>
        <w:lang w:val="uk-UA" w:eastAsia="en-US" w:bidi="ar-SA"/>
      </w:rPr>
    </w:lvl>
    <w:lvl w:ilvl="8" w:tplc="10FCFC58">
      <w:numFmt w:val="bullet"/>
      <w:lvlText w:val="•"/>
      <w:lvlJc w:val="left"/>
      <w:pPr>
        <w:ind w:left="7620" w:hanging="391"/>
      </w:pPr>
      <w:rPr>
        <w:rFonts w:hint="default"/>
        <w:lang w:val="uk-UA" w:eastAsia="en-US" w:bidi="ar-SA"/>
      </w:rPr>
    </w:lvl>
  </w:abstractNum>
  <w:abstractNum w:abstractNumId="6" w15:restartNumberingAfterBreak="0">
    <w:nsid w:val="19CE1EBB"/>
    <w:multiLevelType w:val="hybridMultilevel"/>
    <w:tmpl w:val="24E26848"/>
    <w:lvl w:ilvl="0" w:tplc="2E1091E6">
      <w:numFmt w:val="bullet"/>
      <w:lvlText w:val="–"/>
      <w:lvlJc w:val="left"/>
      <w:pPr>
        <w:ind w:left="616" w:hanging="210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uk-UA" w:eastAsia="en-US" w:bidi="ar-SA"/>
      </w:rPr>
    </w:lvl>
    <w:lvl w:ilvl="1" w:tplc="A5B8FECC">
      <w:numFmt w:val="bullet"/>
      <w:lvlText w:val="•"/>
      <w:lvlJc w:val="left"/>
      <w:pPr>
        <w:ind w:left="1489" w:hanging="210"/>
      </w:pPr>
      <w:rPr>
        <w:rFonts w:hint="default"/>
        <w:lang w:val="uk-UA" w:eastAsia="en-US" w:bidi="ar-SA"/>
      </w:rPr>
    </w:lvl>
    <w:lvl w:ilvl="2" w:tplc="90B28798">
      <w:numFmt w:val="bullet"/>
      <w:lvlText w:val="•"/>
      <w:lvlJc w:val="left"/>
      <w:pPr>
        <w:ind w:left="2359" w:hanging="210"/>
      </w:pPr>
      <w:rPr>
        <w:rFonts w:hint="default"/>
        <w:lang w:val="uk-UA" w:eastAsia="en-US" w:bidi="ar-SA"/>
      </w:rPr>
    </w:lvl>
    <w:lvl w:ilvl="3" w:tplc="4BEAAB52">
      <w:numFmt w:val="bullet"/>
      <w:lvlText w:val="•"/>
      <w:lvlJc w:val="left"/>
      <w:pPr>
        <w:ind w:left="3228" w:hanging="210"/>
      </w:pPr>
      <w:rPr>
        <w:rFonts w:hint="default"/>
        <w:lang w:val="uk-UA" w:eastAsia="en-US" w:bidi="ar-SA"/>
      </w:rPr>
    </w:lvl>
    <w:lvl w:ilvl="4" w:tplc="05A26B8E">
      <w:numFmt w:val="bullet"/>
      <w:lvlText w:val="•"/>
      <w:lvlJc w:val="left"/>
      <w:pPr>
        <w:ind w:left="4098" w:hanging="210"/>
      </w:pPr>
      <w:rPr>
        <w:rFonts w:hint="default"/>
        <w:lang w:val="uk-UA" w:eastAsia="en-US" w:bidi="ar-SA"/>
      </w:rPr>
    </w:lvl>
    <w:lvl w:ilvl="5" w:tplc="A9FA5170">
      <w:numFmt w:val="bullet"/>
      <w:lvlText w:val="•"/>
      <w:lvlJc w:val="left"/>
      <w:pPr>
        <w:ind w:left="4968" w:hanging="210"/>
      </w:pPr>
      <w:rPr>
        <w:rFonts w:hint="default"/>
        <w:lang w:val="uk-UA" w:eastAsia="en-US" w:bidi="ar-SA"/>
      </w:rPr>
    </w:lvl>
    <w:lvl w:ilvl="6" w:tplc="88BAB6D0">
      <w:numFmt w:val="bullet"/>
      <w:lvlText w:val="•"/>
      <w:lvlJc w:val="left"/>
      <w:pPr>
        <w:ind w:left="5837" w:hanging="210"/>
      </w:pPr>
      <w:rPr>
        <w:rFonts w:hint="default"/>
        <w:lang w:val="uk-UA" w:eastAsia="en-US" w:bidi="ar-SA"/>
      </w:rPr>
    </w:lvl>
    <w:lvl w:ilvl="7" w:tplc="F20651E2">
      <w:numFmt w:val="bullet"/>
      <w:lvlText w:val="•"/>
      <w:lvlJc w:val="left"/>
      <w:pPr>
        <w:ind w:left="6707" w:hanging="210"/>
      </w:pPr>
      <w:rPr>
        <w:rFonts w:hint="default"/>
        <w:lang w:val="uk-UA" w:eastAsia="en-US" w:bidi="ar-SA"/>
      </w:rPr>
    </w:lvl>
    <w:lvl w:ilvl="8" w:tplc="BE02F54A">
      <w:numFmt w:val="bullet"/>
      <w:lvlText w:val="•"/>
      <w:lvlJc w:val="left"/>
      <w:pPr>
        <w:ind w:left="7576" w:hanging="210"/>
      </w:pPr>
      <w:rPr>
        <w:rFonts w:hint="default"/>
        <w:lang w:val="uk-UA" w:eastAsia="en-US" w:bidi="ar-SA"/>
      </w:rPr>
    </w:lvl>
  </w:abstractNum>
  <w:abstractNum w:abstractNumId="7" w15:restartNumberingAfterBreak="0">
    <w:nsid w:val="20465CEB"/>
    <w:multiLevelType w:val="multilevel"/>
    <w:tmpl w:val="6C46400E"/>
    <w:lvl w:ilvl="0">
      <w:start w:val="2"/>
      <w:numFmt w:val="decimal"/>
      <w:lvlText w:val="%1"/>
      <w:lvlJc w:val="left"/>
      <w:pPr>
        <w:ind w:left="1106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6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16" w:hanging="7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96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85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3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62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50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539" w:hanging="700"/>
      </w:pPr>
      <w:rPr>
        <w:rFonts w:hint="default"/>
        <w:lang w:val="uk-UA" w:eastAsia="en-US" w:bidi="ar-SA"/>
      </w:rPr>
    </w:lvl>
  </w:abstractNum>
  <w:abstractNum w:abstractNumId="8" w15:restartNumberingAfterBreak="0">
    <w:nsid w:val="25067DCA"/>
    <w:multiLevelType w:val="multilevel"/>
    <w:tmpl w:val="BCA0F96A"/>
    <w:lvl w:ilvl="0">
      <w:start w:val="2"/>
      <w:numFmt w:val="decimal"/>
      <w:lvlText w:val="%1"/>
      <w:lvlJc w:val="left"/>
      <w:pPr>
        <w:ind w:left="1371" w:hanging="5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71" w:hanging="5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025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41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52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7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84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94" w:hanging="700"/>
      </w:pPr>
      <w:rPr>
        <w:rFonts w:hint="default"/>
        <w:lang w:val="uk-UA" w:eastAsia="en-US" w:bidi="ar-SA"/>
      </w:rPr>
    </w:lvl>
  </w:abstractNum>
  <w:abstractNum w:abstractNumId="9" w15:restartNumberingAfterBreak="0">
    <w:nsid w:val="2FF04E54"/>
    <w:multiLevelType w:val="hybridMultilevel"/>
    <w:tmpl w:val="6B86964E"/>
    <w:lvl w:ilvl="0" w:tplc="C83C2428">
      <w:numFmt w:val="bullet"/>
      <w:lvlText w:val=""/>
      <w:lvlJc w:val="left"/>
      <w:pPr>
        <w:ind w:left="3596" w:hanging="360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7870DE44">
      <w:numFmt w:val="bullet"/>
      <w:lvlText w:val="•"/>
      <w:lvlJc w:val="left"/>
      <w:pPr>
        <w:ind w:left="4171" w:hanging="360"/>
      </w:pPr>
      <w:rPr>
        <w:rFonts w:hint="default"/>
        <w:lang w:val="uk-UA" w:eastAsia="en-US" w:bidi="ar-SA"/>
      </w:rPr>
    </w:lvl>
    <w:lvl w:ilvl="2" w:tplc="510CAE7A">
      <w:numFmt w:val="bullet"/>
      <w:lvlText w:val="•"/>
      <w:lvlJc w:val="left"/>
      <w:pPr>
        <w:ind w:left="4743" w:hanging="360"/>
      </w:pPr>
      <w:rPr>
        <w:rFonts w:hint="default"/>
        <w:lang w:val="uk-UA" w:eastAsia="en-US" w:bidi="ar-SA"/>
      </w:rPr>
    </w:lvl>
    <w:lvl w:ilvl="3" w:tplc="3132A214">
      <w:numFmt w:val="bullet"/>
      <w:lvlText w:val="•"/>
      <w:lvlJc w:val="left"/>
      <w:pPr>
        <w:ind w:left="5314" w:hanging="360"/>
      </w:pPr>
      <w:rPr>
        <w:rFonts w:hint="default"/>
        <w:lang w:val="uk-UA" w:eastAsia="en-US" w:bidi="ar-SA"/>
      </w:rPr>
    </w:lvl>
    <w:lvl w:ilvl="4" w:tplc="65F016AE">
      <w:numFmt w:val="bullet"/>
      <w:lvlText w:val="•"/>
      <w:lvlJc w:val="left"/>
      <w:pPr>
        <w:ind w:left="5886" w:hanging="360"/>
      </w:pPr>
      <w:rPr>
        <w:rFonts w:hint="default"/>
        <w:lang w:val="uk-UA" w:eastAsia="en-US" w:bidi="ar-SA"/>
      </w:rPr>
    </w:lvl>
    <w:lvl w:ilvl="5" w:tplc="6B004146">
      <w:numFmt w:val="bullet"/>
      <w:lvlText w:val="•"/>
      <w:lvlJc w:val="left"/>
      <w:pPr>
        <w:ind w:left="6458" w:hanging="360"/>
      </w:pPr>
      <w:rPr>
        <w:rFonts w:hint="default"/>
        <w:lang w:val="uk-UA" w:eastAsia="en-US" w:bidi="ar-SA"/>
      </w:rPr>
    </w:lvl>
    <w:lvl w:ilvl="6" w:tplc="95625636">
      <w:numFmt w:val="bullet"/>
      <w:lvlText w:val="•"/>
      <w:lvlJc w:val="left"/>
      <w:pPr>
        <w:ind w:left="7029" w:hanging="360"/>
      </w:pPr>
      <w:rPr>
        <w:rFonts w:hint="default"/>
        <w:lang w:val="uk-UA" w:eastAsia="en-US" w:bidi="ar-SA"/>
      </w:rPr>
    </w:lvl>
    <w:lvl w:ilvl="7" w:tplc="D8A0EF72">
      <w:numFmt w:val="bullet"/>
      <w:lvlText w:val="•"/>
      <w:lvlJc w:val="left"/>
      <w:pPr>
        <w:ind w:left="7601" w:hanging="360"/>
      </w:pPr>
      <w:rPr>
        <w:rFonts w:hint="default"/>
        <w:lang w:val="uk-UA" w:eastAsia="en-US" w:bidi="ar-SA"/>
      </w:rPr>
    </w:lvl>
    <w:lvl w:ilvl="8" w:tplc="8CD09A62">
      <w:numFmt w:val="bullet"/>
      <w:lvlText w:val="•"/>
      <w:lvlJc w:val="left"/>
      <w:pPr>
        <w:ind w:left="8172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31A55206"/>
    <w:multiLevelType w:val="hybridMultilevel"/>
    <w:tmpl w:val="DAC8D2DE"/>
    <w:lvl w:ilvl="0" w:tplc="1882A9DE">
      <w:start w:val="2"/>
      <w:numFmt w:val="decimal"/>
      <w:lvlText w:val="%1)"/>
      <w:lvlJc w:val="left"/>
      <w:pPr>
        <w:ind w:left="616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0CEA9E0">
      <w:numFmt w:val="bullet"/>
      <w:lvlText w:val="•"/>
      <w:lvlJc w:val="left"/>
      <w:pPr>
        <w:ind w:left="1489" w:hanging="304"/>
      </w:pPr>
      <w:rPr>
        <w:rFonts w:hint="default"/>
        <w:lang w:val="uk-UA" w:eastAsia="en-US" w:bidi="ar-SA"/>
      </w:rPr>
    </w:lvl>
    <w:lvl w:ilvl="2" w:tplc="7276936E">
      <w:numFmt w:val="bullet"/>
      <w:lvlText w:val="•"/>
      <w:lvlJc w:val="left"/>
      <w:pPr>
        <w:ind w:left="2359" w:hanging="304"/>
      </w:pPr>
      <w:rPr>
        <w:rFonts w:hint="default"/>
        <w:lang w:val="uk-UA" w:eastAsia="en-US" w:bidi="ar-SA"/>
      </w:rPr>
    </w:lvl>
    <w:lvl w:ilvl="3" w:tplc="479C784E">
      <w:numFmt w:val="bullet"/>
      <w:lvlText w:val="•"/>
      <w:lvlJc w:val="left"/>
      <w:pPr>
        <w:ind w:left="3228" w:hanging="304"/>
      </w:pPr>
      <w:rPr>
        <w:rFonts w:hint="default"/>
        <w:lang w:val="uk-UA" w:eastAsia="en-US" w:bidi="ar-SA"/>
      </w:rPr>
    </w:lvl>
    <w:lvl w:ilvl="4" w:tplc="E7FA2552">
      <w:numFmt w:val="bullet"/>
      <w:lvlText w:val="•"/>
      <w:lvlJc w:val="left"/>
      <w:pPr>
        <w:ind w:left="4098" w:hanging="304"/>
      </w:pPr>
      <w:rPr>
        <w:rFonts w:hint="default"/>
        <w:lang w:val="uk-UA" w:eastAsia="en-US" w:bidi="ar-SA"/>
      </w:rPr>
    </w:lvl>
    <w:lvl w:ilvl="5" w:tplc="14485000">
      <w:numFmt w:val="bullet"/>
      <w:lvlText w:val="•"/>
      <w:lvlJc w:val="left"/>
      <w:pPr>
        <w:ind w:left="4968" w:hanging="304"/>
      </w:pPr>
      <w:rPr>
        <w:rFonts w:hint="default"/>
        <w:lang w:val="uk-UA" w:eastAsia="en-US" w:bidi="ar-SA"/>
      </w:rPr>
    </w:lvl>
    <w:lvl w:ilvl="6" w:tplc="735ACA42">
      <w:numFmt w:val="bullet"/>
      <w:lvlText w:val="•"/>
      <w:lvlJc w:val="left"/>
      <w:pPr>
        <w:ind w:left="5837" w:hanging="304"/>
      </w:pPr>
      <w:rPr>
        <w:rFonts w:hint="default"/>
        <w:lang w:val="uk-UA" w:eastAsia="en-US" w:bidi="ar-SA"/>
      </w:rPr>
    </w:lvl>
    <w:lvl w:ilvl="7" w:tplc="F5E4BFA8">
      <w:numFmt w:val="bullet"/>
      <w:lvlText w:val="•"/>
      <w:lvlJc w:val="left"/>
      <w:pPr>
        <w:ind w:left="6707" w:hanging="304"/>
      </w:pPr>
      <w:rPr>
        <w:rFonts w:hint="default"/>
        <w:lang w:val="uk-UA" w:eastAsia="en-US" w:bidi="ar-SA"/>
      </w:rPr>
    </w:lvl>
    <w:lvl w:ilvl="8" w:tplc="28BE70FE">
      <w:numFmt w:val="bullet"/>
      <w:lvlText w:val="•"/>
      <w:lvlJc w:val="left"/>
      <w:pPr>
        <w:ind w:left="7576" w:hanging="304"/>
      </w:pPr>
      <w:rPr>
        <w:rFonts w:hint="default"/>
        <w:lang w:val="uk-UA" w:eastAsia="en-US" w:bidi="ar-SA"/>
      </w:rPr>
    </w:lvl>
  </w:abstractNum>
  <w:abstractNum w:abstractNumId="11" w15:restartNumberingAfterBreak="0">
    <w:nsid w:val="33E104C1"/>
    <w:multiLevelType w:val="hybridMultilevel"/>
    <w:tmpl w:val="3416BC7A"/>
    <w:lvl w:ilvl="0" w:tplc="1182092C">
      <w:start w:val="1"/>
      <w:numFmt w:val="decimal"/>
      <w:lvlText w:val="%1."/>
      <w:lvlJc w:val="left"/>
      <w:pPr>
        <w:ind w:left="616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1D0F298">
      <w:numFmt w:val="bullet"/>
      <w:lvlText w:val="•"/>
      <w:lvlJc w:val="left"/>
      <w:pPr>
        <w:ind w:left="1489" w:hanging="280"/>
      </w:pPr>
      <w:rPr>
        <w:rFonts w:hint="default"/>
        <w:lang w:val="uk-UA" w:eastAsia="en-US" w:bidi="ar-SA"/>
      </w:rPr>
    </w:lvl>
    <w:lvl w:ilvl="2" w:tplc="5D526DC8">
      <w:numFmt w:val="bullet"/>
      <w:lvlText w:val="•"/>
      <w:lvlJc w:val="left"/>
      <w:pPr>
        <w:ind w:left="2359" w:hanging="280"/>
      </w:pPr>
      <w:rPr>
        <w:rFonts w:hint="default"/>
        <w:lang w:val="uk-UA" w:eastAsia="en-US" w:bidi="ar-SA"/>
      </w:rPr>
    </w:lvl>
    <w:lvl w:ilvl="3" w:tplc="08F647E4">
      <w:numFmt w:val="bullet"/>
      <w:lvlText w:val="•"/>
      <w:lvlJc w:val="left"/>
      <w:pPr>
        <w:ind w:left="3228" w:hanging="280"/>
      </w:pPr>
      <w:rPr>
        <w:rFonts w:hint="default"/>
        <w:lang w:val="uk-UA" w:eastAsia="en-US" w:bidi="ar-SA"/>
      </w:rPr>
    </w:lvl>
    <w:lvl w:ilvl="4" w:tplc="47AE650C">
      <w:numFmt w:val="bullet"/>
      <w:lvlText w:val="•"/>
      <w:lvlJc w:val="left"/>
      <w:pPr>
        <w:ind w:left="4098" w:hanging="280"/>
      </w:pPr>
      <w:rPr>
        <w:rFonts w:hint="default"/>
        <w:lang w:val="uk-UA" w:eastAsia="en-US" w:bidi="ar-SA"/>
      </w:rPr>
    </w:lvl>
    <w:lvl w:ilvl="5" w:tplc="D4EE2B78">
      <w:numFmt w:val="bullet"/>
      <w:lvlText w:val="•"/>
      <w:lvlJc w:val="left"/>
      <w:pPr>
        <w:ind w:left="4968" w:hanging="280"/>
      </w:pPr>
      <w:rPr>
        <w:rFonts w:hint="default"/>
        <w:lang w:val="uk-UA" w:eastAsia="en-US" w:bidi="ar-SA"/>
      </w:rPr>
    </w:lvl>
    <w:lvl w:ilvl="6" w:tplc="1BC84D8E">
      <w:numFmt w:val="bullet"/>
      <w:lvlText w:val="•"/>
      <w:lvlJc w:val="left"/>
      <w:pPr>
        <w:ind w:left="5837" w:hanging="280"/>
      </w:pPr>
      <w:rPr>
        <w:rFonts w:hint="default"/>
        <w:lang w:val="uk-UA" w:eastAsia="en-US" w:bidi="ar-SA"/>
      </w:rPr>
    </w:lvl>
    <w:lvl w:ilvl="7" w:tplc="CF0A4D2A">
      <w:numFmt w:val="bullet"/>
      <w:lvlText w:val="•"/>
      <w:lvlJc w:val="left"/>
      <w:pPr>
        <w:ind w:left="6707" w:hanging="280"/>
      </w:pPr>
      <w:rPr>
        <w:rFonts w:hint="default"/>
        <w:lang w:val="uk-UA" w:eastAsia="en-US" w:bidi="ar-SA"/>
      </w:rPr>
    </w:lvl>
    <w:lvl w:ilvl="8" w:tplc="AFDE8000">
      <w:numFmt w:val="bullet"/>
      <w:lvlText w:val="•"/>
      <w:lvlJc w:val="left"/>
      <w:pPr>
        <w:ind w:left="7576" w:hanging="280"/>
      </w:pPr>
      <w:rPr>
        <w:rFonts w:hint="default"/>
        <w:lang w:val="uk-UA" w:eastAsia="en-US" w:bidi="ar-SA"/>
      </w:rPr>
    </w:lvl>
  </w:abstractNum>
  <w:abstractNum w:abstractNumId="12" w15:restartNumberingAfterBreak="0">
    <w:nsid w:val="35F66810"/>
    <w:multiLevelType w:val="hybridMultilevel"/>
    <w:tmpl w:val="19DA4558"/>
    <w:lvl w:ilvl="0" w:tplc="B7AE0A6A">
      <w:start w:val="1"/>
      <w:numFmt w:val="decimal"/>
      <w:lvlText w:val="%1."/>
      <w:lvlJc w:val="left"/>
      <w:pPr>
        <w:ind w:left="616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5268636">
      <w:numFmt w:val="bullet"/>
      <w:lvlText w:val="•"/>
      <w:lvlJc w:val="left"/>
      <w:pPr>
        <w:ind w:left="1489" w:hanging="280"/>
      </w:pPr>
      <w:rPr>
        <w:rFonts w:hint="default"/>
        <w:lang w:val="uk-UA" w:eastAsia="en-US" w:bidi="ar-SA"/>
      </w:rPr>
    </w:lvl>
    <w:lvl w:ilvl="2" w:tplc="64020FB2">
      <w:numFmt w:val="bullet"/>
      <w:lvlText w:val="•"/>
      <w:lvlJc w:val="left"/>
      <w:pPr>
        <w:ind w:left="2359" w:hanging="280"/>
      </w:pPr>
      <w:rPr>
        <w:rFonts w:hint="default"/>
        <w:lang w:val="uk-UA" w:eastAsia="en-US" w:bidi="ar-SA"/>
      </w:rPr>
    </w:lvl>
    <w:lvl w:ilvl="3" w:tplc="A42CAB46">
      <w:numFmt w:val="bullet"/>
      <w:lvlText w:val="•"/>
      <w:lvlJc w:val="left"/>
      <w:pPr>
        <w:ind w:left="3228" w:hanging="280"/>
      </w:pPr>
      <w:rPr>
        <w:rFonts w:hint="default"/>
        <w:lang w:val="uk-UA" w:eastAsia="en-US" w:bidi="ar-SA"/>
      </w:rPr>
    </w:lvl>
    <w:lvl w:ilvl="4" w:tplc="4F609CEE">
      <w:numFmt w:val="bullet"/>
      <w:lvlText w:val="•"/>
      <w:lvlJc w:val="left"/>
      <w:pPr>
        <w:ind w:left="4098" w:hanging="280"/>
      </w:pPr>
      <w:rPr>
        <w:rFonts w:hint="default"/>
        <w:lang w:val="uk-UA" w:eastAsia="en-US" w:bidi="ar-SA"/>
      </w:rPr>
    </w:lvl>
    <w:lvl w:ilvl="5" w:tplc="D09215F4">
      <w:numFmt w:val="bullet"/>
      <w:lvlText w:val="•"/>
      <w:lvlJc w:val="left"/>
      <w:pPr>
        <w:ind w:left="4968" w:hanging="280"/>
      </w:pPr>
      <w:rPr>
        <w:rFonts w:hint="default"/>
        <w:lang w:val="uk-UA" w:eastAsia="en-US" w:bidi="ar-SA"/>
      </w:rPr>
    </w:lvl>
    <w:lvl w:ilvl="6" w:tplc="944CA7F6">
      <w:numFmt w:val="bullet"/>
      <w:lvlText w:val="•"/>
      <w:lvlJc w:val="left"/>
      <w:pPr>
        <w:ind w:left="5837" w:hanging="280"/>
      </w:pPr>
      <w:rPr>
        <w:rFonts w:hint="default"/>
        <w:lang w:val="uk-UA" w:eastAsia="en-US" w:bidi="ar-SA"/>
      </w:rPr>
    </w:lvl>
    <w:lvl w:ilvl="7" w:tplc="388A6CBE">
      <w:numFmt w:val="bullet"/>
      <w:lvlText w:val="•"/>
      <w:lvlJc w:val="left"/>
      <w:pPr>
        <w:ind w:left="6707" w:hanging="280"/>
      </w:pPr>
      <w:rPr>
        <w:rFonts w:hint="default"/>
        <w:lang w:val="uk-UA" w:eastAsia="en-US" w:bidi="ar-SA"/>
      </w:rPr>
    </w:lvl>
    <w:lvl w:ilvl="8" w:tplc="18C21440">
      <w:numFmt w:val="bullet"/>
      <w:lvlText w:val="•"/>
      <w:lvlJc w:val="left"/>
      <w:pPr>
        <w:ind w:left="7576" w:hanging="280"/>
      </w:pPr>
      <w:rPr>
        <w:rFonts w:hint="default"/>
        <w:lang w:val="uk-UA" w:eastAsia="en-US" w:bidi="ar-SA"/>
      </w:rPr>
    </w:lvl>
  </w:abstractNum>
  <w:abstractNum w:abstractNumId="13" w15:restartNumberingAfterBreak="0">
    <w:nsid w:val="368256D3"/>
    <w:multiLevelType w:val="hybridMultilevel"/>
    <w:tmpl w:val="37D4320A"/>
    <w:lvl w:ilvl="0" w:tplc="FF6EDC84">
      <w:numFmt w:val="bullet"/>
      <w:lvlText w:val="-"/>
      <w:lvlJc w:val="left"/>
      <w:pPr>
        <w:ind w:left="616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3CBC50A4">
      <w:numFmt w:val="bullet"/>
      <w:lvlText w:val="•"/>
      <w:lvlJc w:val="left"/>
      <w:pPr>
        <w:ind w:left="1489" w:hanging="164"/>
      </w:pPr>
      <w:rPr>
        <w:rFonts w:hint="default"/>
        <w:lang w:val="uk-UA" w:eastAsia="en-US" w:bidi="ar-SA"/>
      </w:rPr>
    </w:lvl>
    <w:lvl w:ilvl="2" w:tplc="30B4CEE0">
      <w:numFmt w:val="bullet"/>
      <w:lvlText w:val="•"/>
      <w:lvlJc w:val="left"/>
      <w:pPr>
        <w:ind w:left="2359" w:hanging="164"/>
      </w:pPr>
      <w:rPr>
        <w:rFonts w:hint="default"/>
        <w:lang w:val="uk-UA" w:eastAsia="en-US" w:bidi="ar-SA"/>
      </w:rPr>
    </w:lvl>
    <w:lvl w:ilvl="3" w:tplc="01FA5210">
      <w:numFmt w:val="bullet"/>
      <w:lvlText w:val="•"/>
      <w:lvlJc w:val="left"/>
      <w:pPr>
        <w:ind w:left="3228" w:hanging="164"/>
      </w:pPr>
      <w:rPr>
        <w:rFonts w:hint="default"/>
        <w:lang w:val="uk-UA" w:eastAsia="en-US" w:bidi="ar-SA"/>
      </w:rPr>
    </w:lvl>
    <w:lvl w:ilvl="4" w:tplc="BEFEADAA">
      <w:numFmt w:val="bullet"/>
      <w:lvlText w:val="•"/>
      <w:lvlJc w:val="left"/>
      <w:pPr>
        <w:ind w:left="4098" w:hanging="164"/>
      </w:pPr>
      <w:rPr>
        <w:rFonts w:hint="default"/>
        <w:lang w:val="uk-UA" w:eastAsia="en-US" w:bidi="ar-SA"/>
      </w:rPr>
    </w:lvl>
    <w:lvl w:ilvl="5" w:tplc="C5E43D54">
      <w:numFmt w:val="bullet"/>
      <w:lvlText w:val="•"/>
      <w:lvlJc w:val="left"/>
      <w:pPr>
        <w:ind w:left="4968" w:hanging="164"/>
      </w:pPr>
      <w:rPr>
        <w:rFonts w:hint="default"/>
        <w:lang w:val="uk-UA" w:eastAsia="en-US" w:bidi="ar-SA"/>
      </w:rPr>
    </w:lvl>
    <w:lvl w:ilvl="6" w:tplc="343C6E14">
      <w:numFmt w:val="bullet"/>
      <w:lvlText w:val="•"/>
      <w:lvlJc w:val="left"/>
      <w:pPr>
        <w:ind w:left="5837" w:hanging="164"/>
      </w:pPr>
      <w:rPr>
        <w:rFonts w:hint="default"/>
        <w:lang w:val="uk-UA" w:eastAsia="en-US" w:bidi="ar-SA"/>
      </w:rPr>
    </w:lvl>
    <w:lvl w:ilvl="7" w:tplc="73FE48D0">
      <w:numFmt w:val="bullet"/>
      <w:lvlText w:val="•"/>
      <w:lvlJc w:val="left"/>
      <w:pPr>
        <w:ind w:left="6707" w:hanging="164"/>
      </w:pPr>
      <w:rPr>
        <w:rFonts w:hint="default"/>
        <w:lang w:val="uk-UA" w:eastAsia="en-US" w:bidi="ar-SA"/>
      </w:rPr>
    </w:lvl>
    <w:lvl w:ilvl="8" w:tplc="A08C88A2">
      <w:numFmt w:val="bullet"/>
      <w:lvlText w:val="•"/>
      <w:lvlJc w:val="left"/>
      <w:pPr>
        <w:ind w:left="7576" w:hanging="164"/>
      </w:pPr>
      <w:rPr>
        <w:rFonts w:hint="default"/>
        <w:lang w:val="uk-UA" w:eastAsia="en-US" w:bidi="ar-SA"/>
      </w:rPr>
    </w:lvl>
  </w:abstractNum>
  <w:abstractNum w:abstractNumId="14" w15:restartNumberingAfterBreak="0">
    <w:nsid w:val="431E0D18"/>
    <w:multiLevelType w:val="hybridMultilevel"/>
    <w:tmpl w:val="FF42374A"/>
    <w:lvl w:ilvl="0" w:tplc="6EF8BEFE">
      <w:numFmt w:val="bullet"/>
      <w:lvlText w:val="-"/>
      <w:lvlJc w:val="left"/>
      <w:pPr>
        <w:ind w:left="1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0E69FA">
      <w:numFmt w:val="bullet"/>
      <w:lvlText w:val="•"/>
      <w:lvlJc w:val="left"/>
      <w:pPr>
        <w:ind w:left="2119" w:hanging="164"/>
      </w:pPr>
      <w:rPr>
        <w:rFonts w:hint="default"/>
        <w:lang w:val="uk-UA" w:eastAsia="en-US" w:bidi="ar-SA"/>
      </w:rPr>
    </w:lvl>
    <w:lvl w:ilvl="2" w:tplc="1A5EE606">
      <w:numFmt w:val="bullet"/>
      <w:lvlText w:val="•"/>
      <w:lvlJc w:val="left"/>
      <w:pPr>
        <w:ind w:left="2919" w:hanging="164"/>
      </w:pPr>
      <w:rPr>
        <w:rFonts w:hint="default"/>
        <w:lang w:val="uk-UA" w:eastAsia="en-US" w:bidi="ar-SA"/>
      </w:rPr>
    </w:lvl>
    <w:lvl w:ilvl="3" w:tplc="223A6754">
      <w:numFmt w:val="bullet"/>
      <w:lvlText w:val="•"/>
      <w:lvlJc w:val="left"/>
      <w:pPr>
        <w:ind w:left="3718" w:hanging="164"/>
      </w:pPr>
      <w:rPr>
        <w:rFonts w:hint="default"/>
        <w:lang w:val="uk-UA" w:eastAsia="en-US" w:bidi="ar-SA"/>
      </w:rPr>
    </w:lvl>
    <w:lvl w:ilvl="4" w:tplc="9B3E11A6">
      <w:numFmt w:val="bullet"/>
      <w:lvlText w:val="•"/>
      <w:lvlJc w:val="left"/>
      <w:pPr>
        <w:ind w:left="4518" w:hanging="164"/>
      </w:pPr>
      <w:rPr>
        <w:rFonts w:hint="default"/>
        <w:lang w:val="uk-UA" w:eastAsia="en-US" w:bidi="ar-SA"/>
      </w:rPr>
    </w:lvl>
    <w:lvl w:ilvl="5" w:tplc="4BDE093C">
      <w:numFmt w:val="bullet"/>
      <w:lvlText w:val="•"/>
      <w:lvlJc w:val="left"/>
      <w:pPr>
        <w:ind w:left="5318" w:hanging="164"/>
      </w:pPr>
      <w:rPr>
        <w:rFonts w:hint="default"/>
        <w:lang w:val="uk-UA" w:eastAsia="en-US" w:bidi="ar-SA"/>
      </w:rPr>
    </w:lvl>
    <w:lvl w:ilvl="6" w:tplc="8800D762">
      <w:numFmt w:val="bullet"/>
      <w:lvlText w:val="•"/>
      <w:lvlJc w:val="left"/>
      <w:pPr>
        <w:ind w:left="6117" w:hanging="164"/>
      </w:pPr>
      <w:rPr>
        <w:rFonts w:hint="default"/>
        <w:lang w:val="uk-UA" w:eastAsia="en-US" w:bidi="ar-SA"/>
      </w:rPr>
    </w:lvl>
    <w:lvl w:ilvl="7" w:tplc="684A5134">
      <w:numFmt w:val="bullet"/>
      <w:lvlText w:val="•"/>
      <w:lvlJc w:val="left"/>
      <w:pPr>
        <w:ind w:left="6917" w:hanging="164"/>
      </w:pPr>
      <w:rPr>
        <w:rFonts w:hint="default"/>
        <w:lang w:val="uk-UA" w:eastAsia="en-US" w:bidi="ar-SA"/>
      </w:rPr>
    </w:lvl>
    <w:lvl w:ilvl="8" w:tplc="8D9630F4">
      <w:numFmt w:val="bullet"/>
      <w:lvlText w:val="•"/>
      <w:lvlJc w:val="left"/>
      <w:pPr>
        <w:ind w:left="7716" w:hanging="164"/>
      </w:pPr>
      <w:rPr>
        <w:rFonts w:hint="default"/>
        <w:lang w:val="uk-UA" w:eastAsia="en-US" w:bidi="ar-SA"/>
      </w:rPr>
    </w:lvl>
  </w:abstractNum>
  <w:abstractNum w:abstractNumId="15" w15:restartNumberingAfterBreak="0">
    <w:nsid w:val="55FF5BAB"/>
    <w:multiLevelType w:val="multilevel"/>
    <w:tmpl w:val="F99C7BBA"/>
    <w:lvl w:ilvl="0">
      <w:start w:val="1"/>
      <w:numFmt w:val="decimal"/>
      <w:lvlText w:val="%1"/>
      <w:lvlJc w:val="left"/>
      <w:pPr>
        <w:ind w:left="1106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6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4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6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8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29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51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72" w:hanging="490"/>
      </w:pPr>
      <w:rPr>
        <w:rFonts w:hint="default"/>
        <w:lang w:val="uk-UA" w:eastAsia="en-US" w:bidi="ar-SA"/>
      </w:rPr>
    </w:lvl>
  </w:abstractNum>
  <w:abstractNum w:abstractNumId="16" w15:restartNumberingAfterBreak="0">
    <w:nsid w:val="56FD7FC5"/>
    <w:multiLevelType w:val="hybridMultilevel"/>
    <w:tmpl w:val="1312015C"/>
    <w:lvl w:ilvl="0" w:tplc="71F0A572">
      <w:start w:val="1"/>
      <w:numFmt w:val="decimal"/>
      <w:lvlText w:val="%1)"/>
      <w:lvlJc w:val="left"/>
      <w:pPr>
        <w:ind w:left="616" w:hanging="3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5EE0DC0">
      <w:numFmt w:val="bullet"/>
      <w:lvlText w:val="•"/>
      <w:lvlJc w:val="left"/>
      <w:pPr>
        <w:ind w:left="1489" w:hanging="326"/>
      </w:pPr>
      <w:rPr>
        <w:rFonts w:hint="default"/>
        <w:lang w:val="uk-UA" w:eastAsia="en-US" w:bidi="ar-SA"/>
      </w:rPr>
    </w:lvl>
    <w:lvl w:ilvl="2" w:tplc="C0AAEEC0">
      <w:numFmt w:val="bullet"/>
      <w:lvlText w:val="•"/>
      <w:lvlJc w:val="left"/>
      <w:pPr>
        <w:ind w:left="2359" w:hanging="326"/>
      </w:pPr>
      <w:rPr>
        <w:rFonts w:hint="default"/>
        <w:lang w:val="uk-UA" w:eastAsia="en-US" w:bidi="ar-SA"/>
      </w:rPr>
    </w:lvl>
    <w:lvl w:ilvl="3" w:tplc="E904E31C">
      <w:numFmt w:val="bullet"/>
      <w:lvlText w:val="•"/>
      <w:lvlJc w:val="left"/>
      <w:pPr>
        <w:ind w:left="3228" w:hanging="326"/>
      </w:pPr>
      <w:rPr>
        <w:rFonts w:hint="default"/>
        <w:lang w:val="uk-UA" w:eastAsia="en-US" w:bidi="ar-SA"/>
      </w:rPr>
    </w:lvl>
    <w:lvl w:ilvl="4" w:tplc="6706C0C8">
      <w:numFmt w:val="bullet"/>
      <w:lvlText w:val="•"/>
      <w:lvlJc w:val="left"/>
      <w:pPr>
        <w:ind w:left="4098" w:hanging="326"/>
      </w:pPr>
      <w:rPr>
        <w:rFonts w:hint="default"/>
        <w:lang w:val="uk-UA" w:eastAsia="en-US" w:bidi="ar-SA"/>
      </w:rPr>
    </w:lvl>
    <w:lvl w:ilvl="5" w:tplc="6F407854">
      <w:numFmt w:val="bullet"/>
      <w:lvlText w:val="•"/>
      <w:lvlJc w:val="left"/>
      <w:pPr>
        <w:ind w:left="4968" w:hanging="326"/>
      </w:pPr>
      <w:rPr>
        <w:rFonts w:hint="default"/>
        <w:lang w:val="uk-UA" w:eastAsia="en-US" w:bidi="ar-SA"/>
      </w:rPr>
    </w:lvl>
    <w:lvl w:ilvl="6" w:tplc="8FDEA3F4">
      <w:numFmt w:val="bullet"/>
      <w:lvlText w:val="•"/>
      <w:lvlJc w:val="left"/>
      <w:pPr>
        <w:ind w:left="5837" w:hanging="326"/>
      </w:pPr>
      <w:rPr>
        <w:rFonts w:hint="default"/>
        <w:lang w:val="uk-UA" w:eastAsia="en-US" w:bidi="ar-SA"/>
      </w:rPr>
    </w:lvl>
    <w:lvl w:ilvl="7" w:tplc="69CAC50E">
      <w:numFmt w:val="bullet"/>
      <w:lvlText w:val="•"/>
      <w:lvlJc w:val="left"/>
      <w:pPr>
        <w:ind w:left="6707" w:hanging="326"/>
      </w:pPr>
      <w:rPr>
        <w:rFonts w:hint="default"/>
        <w:lang w:val="uk-UA" w:eastAsia="en-US" w:bidi="ar-SA"/>
      </w:rPr>
    </w:lvl>
    <w:lvl w:ilvl="8" w:tplc="3868369E">
      <w:numFmt w:val="bullet"/>
      <w:lvlText w:val="•"/>
      <w:lvlJc w:val="left"/>
      <w:pPr>
        <w:ind w:left="7576" w:hanging="326"/>
      </w:pPr>
      <w:rPr>
        <w:rFonts w:hint="default"/>
        <w:lang w:val="uk-UA" w:eastAsia="en-US" w:bidi="ar-SA"/>
      </w:rPr>
    </w:lvl>
  </w:abstractNum>
  <w:abstractNum w:abstractNumId="17" w15:restartNumberingAfterBreak="0">
    <w:nsid w:val="62662118"/>
    <w:multiLevelType w:val="hybridMultilevel"/>
    <w:tmpl w:val="96780A62"/>
    <w:lvl w:ilvl="0" w:tplc="8DCC6A78">
      <w:numFmt w:val="bullet"/>
      <w:lvlText w:val="-"/>
      <w:lvlJc w:val="left"/>
      <w:pPr>
        <w:ind w:left="6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68FBAA">
      <w:numFmt w:val="bullet"/>
      <w:lvlText w:val="•"/>
      <w:lvlJc w:val="left"/>
      <w:pPr>
        <w:ind w:left="1489" w:hanging="164"/>
      </w:pPr>
      <w:rPr>
        <w:rFonts w:hint="default"/>
        <w:lang w:val="uk-UA" w:eastAsia="en-US" w:bidi="ar-SA"/>
      </w:rPr>
    </w:lvl>
    <w:lvl w:ilvl="2" w:tplc="5F4A1A14">
      <w:numFmt w:val="bullet"/>
      <w:lvlText w:val="•"/>
      <w:lvlJc w:val="left"/>
      <w:pPr>
        <w:ind w:left="2359" w:hanging="164"/>
      </w:pPr>
      <w:rPr>
        <w:rFonts w:hint="default"/>
        <w:lang w:val="uk-UA" w:eastAsia="en-US" w:bidi="ar-SA"/>
      </w:rPr>
    </w:lvl>
    <w:lvl w:ilvl="3" w:tplc="D2464EB2">
      <w:numFmt w:val="bullet"/>
      <w:lvlText w:val="•"/>
      <w:lvlJc w:val="left"/>
      <w:pPr>
        <w:ind w:left="3228" w:hanging="164"/>
      </w:pPr>
      <w:rPr>
        <w:rFonts w:hint="default"/>
        <w:lang w:val="uk-UA" w:eastAsia="en-US" w:bidi="ar-SA"/>
      </w:rPr>
    </w:lvl>
    <w:lvl w:ilvl="4" w:tplc="852687DC">
      <w:numFmt w:val="bullet"/>
      <w:lvlText w:val="•"/>
      <w:lvlJc w:val="left"/>
      <w:pPr>
        <w:ind w:left="4098" w:hanging="164"/>
      </w:pPr>
      <w:rPr>
        <w:rFonts w:hint="default"/>
        <w:lang w:val="uk-UA" w:eastAsia="en-US" w:bidi="ar-SA"/>
      </w:rPr>
    </w:lvl>
    <w:lvl w:ilvl="5" w:tplc="7E7CFBE6">
      <w:numFmt w:val="bullet"/>
      <w:lvlText w:val="•"/>
      <w:lvlJc w:val="left"/>
      <w:pPr>
        <w:ind w:left="4968" w:hanging="164"/>
      </w:pPr>
      <w:rPr>
        <w:rFonts w:hint="default"/>
        <w:lang w:val="uk-UA" w:eastAsia="en-US" w:bidi="ar-SA"/>
      </w:rPr>
    </w:lvl>
    <w:lvl w:ilvl="6" w:tplc="3D7AC8C6">
      <w:numFmt w:val="bullet"/>
      <w:lvlText w:val="•"/>
      <w:lvlJc w:val="left"/>
      <w:pPr>
        <w:ind w:left="5837" w:hanging="164"/>
      </w:pPr>
      <w:rPr>
        <w:rFonts w:hint="default"/>
        <w:lang w:val="uk-UA" w:eastAsia="en-US" w:bidi="ar-SA"/>
      </w:rPr>
    </w:lvl>
    <w:lvl w:ilvl="7" w:tplc="E83E4C88">
      <w:numFmt w:val="bullet"/>
      <w:lvlText w:val="•"/>
      <w:lvlJc w:val="left"/>
      <w:pPr>
        <w:ind w:left="6707" w:hanging="164"/>
      </w:pPr>
      <w:rPr>
        <w:rFonts w:hint="default"/>
        <w:lang w:val="uk-UA" w:eastAsia="en-US" w:bidi="ar-SA"/>
      </w:rPr>
    </w:lvl>
    <w:lvl w:ilvl="8" w:tplc="7FAEDB22">
      <w:numFmt w:val="bullet"/>
      <w:lvlText w:val="•"/>
      <w:lvlJc w:val="left"/>
      <w:pPr>
        <w:ind w:left="7576" w:hanging="164"/>
      </w:pPr>
      <w:rPr>
        <w:rFonts w:hint="default"/>
        <w:lang w:val="uk-UA" w:eastAsia="en-US" w:bidi="ar-SA"/>
      </w:rPr>
    </w:lvl>
  </w:abstractNum>
  <w:abstractNum w:abstractNumId="18" w15:restartNumberingAfterBreak="0">
    <w:nsid w:val="759E04D2"/>
    <w:multiLevelType w:val="hybridMultilevel"/>
    <w:tmpl w:val="165A0068"/>
    <w:lvl w:ilvl="0" w:tplc="EA264342">
      <w:numFmt w:val="bullet"/>
      <w:lvlText w:val="-"/>
      <w:lvlJc w:val="left"/>
      <w:pPr>
        <w:ind w:left="6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BB29A4A">
      <w:numFmt w:val="bullet"/>
      <w:lvlText w:val="•"/>
      <w:lvlJc w:val="left"/>
      <w:pPr>
        <w:ind w:left="1489" w:hanging="164"/>
      </w:pPr>
      <w:rPr>
        <w:rFonts w:hint="default"/>
        <w:lang w:val="uk-UA" w:eastAsia="en-US" w:bidi="ar-SA"/>
      </w:rPr>
    </w:lvl>
    <w:lvl w:ilvl="2" w:tplc="8220940C">
      <w:numFmt w:val="bullet"/>
      <w:lvlText w:val="•"/>
      <w:lvlJc w:val="left"/>
      <w:pPr>
        <w:ind w:left="2359" w:hanging="164"/>
      </w:pPr>
      <w:rPr>
        <w:rFonts w:hint="default"/>
        <w:lang w:val="uk-UA" w:eastAsia="en-US" w:bidi="ar-SA"/>
      </w:rPr>
    </w:lvl>
    <w:lvl w:ilvl="3" w:tplc="2064FF84">
      <w:numFmt w:val="bullet"/>
      <w:lvlText w:val="•"/>
      <w:lvlJc w:val="left"/>
      <w:pPr>
        <w:ind w:left="3228" w:hanging="164"/>
      </w:pPr>
      <w:rPr>
        <w:rFonts w:hint="default"/>
        <w:lang w:val="uk-UA" w:eastAsia="en-US" w:bidi="ar-SA"/>
      </w:rPr>
    </w:lvl>
    <w:lvl w:ilvl="4" w:tplc="FA8A0366">
      <w:numFmt w:val="bullet"/>
      <w:lvlText w:val="•"/>
      <w:lvlJc w:val="left"/>
      <w:pPr>
        <w:ind w:left="4098" w:hanging="164"/>
      </w:pPr>
      <w:rPr>
        <w:rFonts w:hint="default"/>
        <w:lang w:val="uk-UA" w:eastAsia="en-US" w:bidi="ar-SA"/>
      </w:rPr>
    </w:lvl>
    <w:lvl w:ilvl="5" w:tplc="C268C936">
      <w:numFmt w:val="bullet"/>
      <w:lvlText w:val="•"/>
      <w:lvlJc w:val="left"/>
      <w:pPr>
        <w:ind w:left="4968" w:hanging="164"/>
      </w:pPr>
      <w:rPr>
        <w:rFonts w:hint="default"/>
        <w:lang w:val="uk-UA" w:eastAsia="en-US" w:bidi="ar-SA"/>
      </w:rPr>
    </w:lvl>
    <w:lvl w:ilvl="6" w:tplc="958A591A">
      <w:numFmt w:val="bullet"/>
      <w:lvlText w:val="•"/>
      <w:lvlJc w:val="left"/>
      <w:pPr>
        <w:ind w:left="5837" w:hanging="164"/>
      </w:pPr>
      <w:rPr>
        <w:rFonts w:hint="default"/>
        <w:lang w:val="uk-UA" w:eastAsia="en-US" w:bidi="ar-SA"/>
      </w:rPr>
    </w:lvl>
    <w:lvl w:ilvl="7" w:tplc="B69AC630">
      <w:numFmt w:val="bullet"/>
      <w:lvlText w:val="•"/>
      <w:lvlJc w:val="left"/>
      <w:pPr>
        <w:ind w:left="6707" w:hanging="164"/>
      </w:pPr>
      <w:rPr>
        <w:rFonts w:hint="default"/>
        <w:lang w:val="uk-UA" w:eastAsia="en-US" w:bidi="ar-SA"/>
      </w:rPr>
    </w:lvl>
    <w:lvl w:ilvl="8" w:tplc="9848A130">
      <w:numFmt w:val="bullet"/>
      <w:lvlText w:val="•"/>
      <w:lvlJc w:val="left"/>
      <w:pPr>
        <w:ind w:left="7576" w:hanging="164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6"/>
  </w:num>
  <w:num w:numId="10">
    <w:abstractNumId w:val="17"/>
  </w:num>
  <w:num w:numId="11">
    <w:abstractNumId w:val="8"/>
  </w:num>
  <w:num w:numId="12">
    <w:abstractNumId w:val="14"/>
  </w:num>
  <w:num w:numId="13">
    <w:abstractNumId w:val="13"/>
  </w:num>
  <w:num w:numId="14">
    <w:abstractNumId w:val="2"/>
  </w:num>
  <w:num w:numId="15">
    <w:abstractNumId w:val="11"/>
  </w:num>
  <w:num w:numId="16">
    <w:abstractNumId w:val="0"/>
  </w:num>
  <w:num w:numId="17">
    <w:abstractNumId w:val="18"/>
  </w:num>
  <w:num w:numId="18">
    <w:abstractNumId w:val="7"/>
  </w:num>
  <w:num w:numId="19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bonu">
    <w15:presenceInfo w15:providerId="None" w15:userId="libon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C40"/>
    <w:rsid w:val="0089502F"/>
    <w:rsid w:val="00A04DF4"/>
    <w:rsid w:val="00F4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79FB8F2"/>
  <w15:docId w15:val="{F0B0AA37-D284-480E-90A6-A64C6C690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616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3"/>
      <w:ind w:left="118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63"/>
      <w:ind w:left="132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6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16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annotation reference"/>
    <w:basedOn w:val="a0"/>
    <w:uiPriority w:val="99"/>
    <w:semiHidden/>
    <w:unhideWhenUsed/>
    <w:rsid w:val="00A04DF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4DF4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4DF4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4DF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4DF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A04D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4DF4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://www.psychologies.ru/story/menya-besit-kogda-" TargetMode="Externa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tiket.dljavseh.ru/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БУСЕ_ДЖАЛАП_МАГИСТЕРСКАЯ1 (1)-3-2.docx</vt:lpstr>
    </vt:vector>
  </TitlesOfParts>
  <Company>SPecialiST RePack</Company>
  <LinksUpToDate>false</LinksUpToDate>
  <CharactersWithSpaces>18305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БУСЕ_ДЖАЛАП_МАГИСТЕРСКАЯ1 (1)-3-2.docx</dc:title>
  <dc:creator>libonu</dc:creator>
  <cp:lastModifiedBy>libonu</cp:lastModifiedBy>
  <cp:revision>2</cp:revision>
  <dcterms:created xsi:type="dcterms:W3CDTF">2022-09-19T08:47:00Z</dcterms:created>
  <dcterms:modified xsi:type="dcterms:W3CDTF">2022-09-19T08:47:00Z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Word</vt:lpwstr>
  </property>
  <property fmtid="{D5CDD505-2E9C-101B-9397-08002B2CF9AE}" pid="4" name="LastSaved">
    <vt:filetime>2022-09-19T00:00:00Z</vt:filetime>
  </property>
</Properties>
</file>