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3090" w:rsidRDefault="00873090" w:rsidP="008730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873090" w:rsidRDefault="00873090" w:rsidP="008730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Історичний факультет</w:t>
      </w:r>
    </w:p>
    <w:p w:rsidR="00873090" w:rsidRDefault="00873090" w:rsidP="008730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Кафедра археології та етнології України</w:t>
      </w: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p>
    <w:p w:rsidR="00873090" w:rsidRPr="00423560" w:rsidRDefault="00873090" w:rsidP="00873090">
      <w:pPr>
        <w:spacing w:after="0" w:line="360" w:lineRule="auto"/>
        <w:jc w:val="center"/>
        <w:rPr>
          <w:rFonts w:ascii="Times New Roman" w:hAnsi="Times New Roman" w:cs="Times New Roman"/>
          <w:b/>
          <w:sz w:val="32"/>
          <w:szCs w:val="32"/>
        </w:rPr>
      </w:pPr>
      <w:r w:rsidRPr="00423560">
        <w:rPr>
          <w:rFonts w:ascii="Times New Roman" w:hAnsi="Times New Roman" w:cs="Times New Roman"/>
          <w:b/>
          <w:sz w:val="32"/>
          <w:szCs w:val="32"/>
        </w:rPr>
        <w:t>Д и п л о м н а  р о б о т а</w:t>
      </w:r>
    </w:p>
    <w:p w:rsidR="00873090" w:rsidRPr="001210F5" w:rsidRDefault="00873090" w:rsidP="0087309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бакалавра</w:t>
      </w:r>
    </w:p>
    <w:p w:rsidR="00873090" w:rsidRPr="001210F5" w:rsidRDefault="00873090" w:rsidP="00873090">
      <w:pPr>
        <w:spacing w:after="0" w:line="360" w:lineRule="auto"/>
        <w:jc w:val="center"/>
        <w:rPr>
          <w:rFonts w:ascii="Times New Roman" w:hAnsi="Times New Roman" w:cs="Times New Roman"/>
          <w:sz w:val="28"/>
          <w:szCs w:val="28"/>
          <w:lang w:val="ru-RU"/>
        </w:rPr>
      </w:pPr>
    </w:p>
    <w:p w:rsidR="00873090" w:rsidRPr="00423560" w:rsidRDefault="00873090" w:rsidP="00873090">
      <w:pPr>
        <w:spacing w:after="0" w:line="360" w:lineRule="auto"/>
        <w:jc w:val="center"/>
        <w:rPr>
          <w:rFonts w:ascii="Times New Roman" w:hAnsi="Times New Roman" w:cs="Times New Roman"/>
          <w:b/>
          <w:sz w:val="32"/>
          <w:szCs w:val="32"/>
        </w:rPr>
      </w:pPr>
      <w:r>
        <w:rPr>
          <w:rFonts w:ascii="Times New Roman" w:hAnsi="Times New Roman" w:cs="Times New Roman"/>
          <w:sz w:val="28"/>
          <w:szCs w:val="28"/>
        </w:rPr>
        <w:t xml:space="preserve">на тему: </w:t>
      </w:r>
      <w:r w:rsidRPr="00423560">
        <w:rPr>
          <w:rFonts w:ascii="Times New Roman" w:hAnsi="Times New Roman" w:cs="Times New Roman"/>
          <w:b/>
          <w:sz w:val="32"/>
          <w:szCs w:val="32"/>
        </w:rPr>
        <w:t>«</w:t>
      </w:r>
      <w:r>
        <w:rPr>
          <w:rFonts w:ascii="Times New Roman" w:hAnsi="Times New Roman" w:cs="Times New Roman"/>
          <w:b/>
          <w:sz w:val="32"/>
          <w:szCs w:val="32"/>
        </w:rPr>
        <w:t>Історико</w:t>
      </w:r>
      <w:r w:rsidRPr="003B2FB4">
        <w:rPr>
          <w:rFonts w:ascii="Times New Roman" w:hAnsi="Times New Roman" w:cs="Times New Roman"/>
          <w:b/>
          <w:sz w:val="32"/>
          <w:szCs w:val="32"/>
          <w:lang w:val="ru-RU"/>
        </w:rPr>
        <w:t>-</w:t>
      </w:r>
      <w:r w:rsidRPr="00FA1D9D">
        <w:rPr>
          <w:rFonts w:ascii="Times New Roman" w:hAnsi="Times New Roman" w:cs="Times New Roman"/>
          <w:b/>
          <w:sz w:val="32"/>
          <w:szCs w:val="32"/>
        </w:rPr>
        <w:t xml:space="preserve">етнографічні </w:t>
      </w:r>
      <w:r>
        <w:rPr>
          <w:rFonts w:ascii="Times New Roman" w:hAnsi="Times New Roman" w:cs="Times New Roman"/>
          <w:b/>
          <w:sz w:val="32"/>
          <w:szCs w:val="32"/>
        </w:rPr>
        <w:t>музеї болгар Буджаку</w:t>
      </w:r>
      <w:r w:rsidRPr="00423560">
        <w:rPr>
          <w:rFonts w:ascii="Times New Roman" w:hAnsi="Times New Roman" w:cs="Times New Roman"/>
          <w:b/>
          <w:sz w:val="32"/>
          <w:szCs w:val="32"/>
        </w:rPr>
        <w:t>»</w:t>
      </w:r>
    </w:p>
    <w:p w:rsidR="00873090" w:rsidRPr="003B2FB4" w:rsidRDefault="00873090" w:rsidP="00873090">
      <w:pPr>
        <w:spacing w:line="360" w:lineRule="auto"/>
        <w:jc w:val="center"/>
        <w:rPr>
          <w:rFonts w:ascii="Times New Roman" w:hAnsi="Times New Roman" w:cs="Times New Roman"/>
          <w:b/>
          <w:sz w:val="24"/>
          <w:szCs w:val="24"/>
          <w:lang w:val="en-US"/>
        </w:rPr>
      </w:pPr>
      <w:r w:rsidRPr="003B2FB4">
        <w:rPr>
          <w:rFonts w:ascii="Times New Roman" w:hAnsi="Times New Roman" w:cs="Times New Roman"/>
          <w:b/>
          <w:color w:val="000000"/>
          <w:sz w:val="24"/>
          <w:szCs w:val="24"/>
          <w:shd w:val="clear" w:color="auto" w:fill="FFFFFF"/>
          <w:lang w:val="en-US"/>
        </w:rPr>
        <w:t>«</w:t>
      </w:r>
      <w:r w:rsidRPr="003B2FB4">
        <w:rPr>
          <w:rFonts w:ascii="Times New Roman" w:hAnsi="Times New Roman" w:cs="Times New Roman"/>
          <w:b/>
          <w:sz w:val="24"/>
          <w:szCs w:val="24"/>
          <w:lang w:val="en-US"/>
        </w:rPr>
        <w:t>Historical and ethnographic museums of Budjak Bulgarians</w:t>
      </w:r>
      <w:r w:rsidRPr="003B2FB4">
        <w:rPr>
          <w:rFonts w:ascii="Times New Roman" w:hAnsi="Times New Roman" w:cs="Times New Roman"/>
          <w:b/>
          <w:color w:val="000000"/>
          <w:sz w:val="24"/>
          <w:szCs w:val="24"/>
          <w:shd w:val="clear" w:color="auto" w:fill="FFFFFF"/>
          <w:lang w:val="en-US"/>
        </w:rPr>
        <w:t>»</w:t>
      </w:r>
    </w:p>
    <w:p w:rsidR="00873090" w:rsidRPr="00371803" w:rsidRDefault="00873090" w:rsidP="00873090">
      <w:pPr>
        <w:spacing w:after="0" w:line="240" w:lineRule="auto"/>
        <w:jc w:val="center"/>
        <w:rPr>
          <w:rFonts w:ascii="Times New Roman" w:hAnsi="Times New Roman" w:cs="Times New Roman"/>
          <w:b/>
          <w:sz w:val="32"/>
          <w:szCs w:val="32"/>
          <w:lang w:val="en-US"/>
        </w:rPr>
      </w:pPr>
    </w:p>
    <w:p w:rsidR="00873090" w:rsidRDefault="00873090" w:rsidP="00873090">
      <w:pPr>
        <w:spacing w:after="0" w:line="240" w:lineRule="auto"/>
        <w:rPr>
          <w:rFonts w:ascii="Times New Roman" w:hAnsi="Times New Roman" w:cs="Times New Roman"/>
          <w:sz w:val="28"/>
          <w:szCs w:val="28"/>
        </w:rPr>
      </w:pPr>
    </w:p>
    <w:p w:rsidR="00873090" w:rsidRDefault="00873090" w:rsidP="00873090">
      <w:pPr>
        <w:spacing w:after="0" w:line="240" w:lineRule="auto"/>
        <w:rPr>
          <w:rFonts w:ascii="Times New Roman" w:hAnsi="Times New Roman" w:cs="Times New Roman"/>
          <w:sz w:val="28"/>
          <w:szCs w:val="28"/>
        </w:rPr>
      </w:pPr>
    </w:p>
    <w:p w:rsidR="00873090" w:rsidRDefault="00873090" w:rsidP="00873090">
      <w:pPr>
        <w:tabs>
          <w:tab w:val="left" w:pos="4253"/>
        </w:tabs>
        <w:spacing w:after="0" w:line="240" w:lineRule="auto"/>
        <w:jc w:val="right"/>
        <w:rPr>
          <w:rFonts w:ascii="Times New Roman" w:hAnsi="Times New Roman" w:cs="Times New Roman"/>
          <w:sz w:val="28"/>
          <w:szCs w:val="28"/>
        </w:rPr>
      </w:pPr>
      <w:r>
        <w:rPr>
          <w:rFonts w:ascii="Times New Roman" w:hAnsi="Times New Roman" w:cs="Times New Roman"/>
          <w:sz w:val="28"/>
          <w:szCs w:val="28"/>
        </w:rPr>
        <w:t>Виконала: студентка денної форми навчання</w:t>
      </w:r>
    </w:p>
    <w:p w:rsidR="00873090" w:rsidRDefault="00873090" w:rsidP="00873090">
      <w:pPr>
        <w:spacing w:after="0" w:line="240" w:lineRule="auto"/>
        <w:ind w:left="3540" w:firstLine="708"/>
        <w:rPr>
          <w:rFonts w:ascii="Times New Roman" w:hAnsi="Times New Roman" w:cs="Times New Roman"/>
          <w:sz w:val="28"/>
          <w:szCs w:val="28"/>
        </w:rPr>
      </w:pPr>
      <w:r>
        <w:rPr>
          <w:rFonts w:ascii="Times New Roman" w:hAnsi="Times New Roman" w:cs="Times New Roman"/>
          <w:sz w:val="28"/>
          <w:szCs w:val="28"/>
        </w:rPr>
        <w:t xml:space="preserve"> напряму підготовки 6.020302 Історія</w:t>
      </w:r>
    </w:p>
    <w:p w:rsidR="00873090" w:rsidRDefault="00873090" w:rsidP="00873090">
      <w:pPr>
        <w:spacing w:after="0" w:line="240" w:lineRule="auto"/>
        <w:ind w:left="3540" w:firstLine="708"/>
        <w:rPr>
          <w:rFonts w:ascii="Times New Roman" w:hAnsi="Times New Roman" w:cs="Times New Roman"/>
          <w:sz w:val="28"/>
          <w:szCs w:val="28"/>
        </w:rPr>
      </w:pPr>
      <w:r>
        <w:rPr>
          <w:rFonts w:ascii="Times New Roman" w:hAnsi="Times New Roman" w:cs="Times New Roman"/>
          <w:sz w:val="28"/>
          <w:szCs w:val="28"/>
        </w:rPr>
        <w:t xml:space="preserve"> Гажева Людмила Дмитрівна</w:t>
      </w:r>
    </w:p>
    <w:p w:rsidR="00873090" w:rsidRDefault="00873090" w:rsidP="00873090">
      <w:pPr>
        <w:spacing w:after="0" w:line="240" w:lineRule="auto"/>
        <w:rPr>
          <w:rFonts w:ascii="Times New Roman" w:hAnsi="Times New Roman" w:cs="Times New Roman"/>
          <w:sz w:val="28"/>
          <w:szCs w:val="28"/>
        </w:rPr>
      </w:pPr>
    </w:p>
    <w:p w:rsidR="00873090" w:rsidRDefault="00873090" w:rsidP="00873090">
      <w:pPr>
        <w:spacing w:after="0" w:line="360" w:lineRule="auto"/>
        <w:ind w:left="3540" w:firstLine="708"/>
        <w:rPr>
          <w:rFonts w:ascii="Times New Roman" w:hAnsi="Times New Roman" w:cs="Times New Roman"/>
          <w:sz w:val="28"/>
          <w:szCs w:val="28"/>
        </w:rPr>
      </w:pPr>
      <w:r>
        <w:rPr>
          <w:rFonts w:ascii="Times New Roman" w:hAnsi="Times New Roman" w:cs="Times New Roman"/>
          <w:sz w:val="28"/>
          <w:szCs w:val="28"/>
        </w:rPr>
        <w:t xml:space="preserve">Керівник </w:t>
      </w:r>
      <w:r w:rsidRPr="00371803">
        <w:rPr>
          <w:rFonts w:ascii="Times New Roman" w:hAnsi="Times New Roman" w:cs="Times New Roman"/>
          <w:sz w:val="28"/>
          <w:szCs w:val="28"/>
        </w:rPr>
        <w:t>д</w:t>
      </w:r>
      <w:r>
        <w:rPr>
          <w:rFonts w:ascii="Times New Roman" w:hAnsi="Times New Roman" w:cs="Times New Roman"/>
          <w:sz w:val="28"/>
          <w:szCs w:val="28"/>
        </w:rPr>
        <w:t xml:space="preserve">.і.н., доц. </w:t>
      </w:r>
      <w:r w:rsidRPr="00371803">
        <w:rPr>
          <w:rFonts w:ascii="Times New Roman" w:hAnsi="Times New Roman" w:cs="Times New Roman"/>
          <w:sz w:val="28"/>
          <w:szCs w:val="28"/>
        </w:rPr>
        <w:t>Пр</w:t>
      </w:r>
      <w:r>
        <w:rPr>
          <w:rFonts w:ascii="Times New Roman" w:hAnsi="Times New Roman" w:cs="Times New Roman"/>
          <w:sz w:val="28"/>
          <w:szCs w:val="28"/>
        </w:rPr>
        <w:t>ігарін О.А._________</w:t>
      </w:r>
    </w:p>
    <w:p w:rsidR="00873090" w:rsidRPr="001210F5" w:rsidRDefault="00873090" w:rsidP="00873090">
      <w:pPr>
        <w:spacing w:after="0" w:line="360" w:lineRule="auto"/>
        <w:ind w:left="3540" w:firstLine="708"/>
        <w:rPr>
          <w:rFonts w:ascii="Times New Roman" w:hAnsi="Times New Roman" w:cs="Times New Roman"/>
          <w:sz w:val="28"/>
          <w:szCs w:val="28"/>
        </w:rPr>
        <w:sectPr w:rsidR="00873090" w:rsidRPr="001210F5" w:rsidSect="00452E76">
          <w:headerReference w:type="even" r:id="rId7"/>
          <w:headerReference w:type="default" r:id="rId8"/>
          <w:footerReference w:type="even" r:id="rId9"/>
          <w:footerReference w:type="default" r:id="rId10"/>
          <w:headerReference w:type="first" r:id="rId11"/>
          <w:footerReference w:type="first" r:id="rId12"/>
          <w:pgSz w:w="11906" w:h="16838"/>
          <w:pgMar w:top="1418" w:right="567" w:bottom="1418" w:left="1701" w:header="709" w:footer="709" w:gutter="0"/>
          <w:cols w:space="708"/>
          <w:titlePg/>
          <w:docGrid w:linePitch="360"/>
        </w:sectPr>
      </w:pPr>
      <w:r>
        <w:rPr>
          <w:rFonts w:ascii="Times New Roman" w:hAnsi="Times New Roman" w:cs="Times New Roman"/>
          <w:sz w:val="28"/>
          <w:szCs w:val="28"/>
        </w:rPr>
        <w:t>Рецензент к.і.н. Ганчев О.І.</w:t>
      </w: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№___від_______2016 р.</w:t>
      </w: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Завідувач кафедри</w:t>
      </w:r>
    </w:p>
    <w:p w:rsidR="00873090" w:rsidRDefault="00873090" w:rsidP="00873090">
      <w:pPr>
        <w:spacing w:after="0" w:line="240" w:lineRule="auto"/>
        <w:rPr>
          <w:rFonts w:ascii="Times New Roman" w:hAnsi="Times New Roman" w:cs="Times New Roman"/>
          <w:sz w:val="28"/>
          <w:szCs w:val="28"/>
        </w:rPr>
      </w:pPr>
      <w:r>
        <w:rPr>
          <w:rFonts w:ascii="Times New Roman" w:hAnsi="Times New Roman" w:cs="Times New Roman"/>
          <w:sz w:val="28"/>
          <w:szCs w:val="28"/>
        </w:rPr>
        <w:t>_______</w:t>
      </w:r>
      <w:r>
        <w:rPr>
          <w:rFonts w:ascii="Times New Roman" w:hAnsi="Times New Roman" w:cs="Times New Roman"/>
          <w:sz w:val="28"/>
          <w:szCs w:val="28"/>
        </w:rPr>
        <w:tab/>
        <w:t>____________</w:t>
      </w:r>
    </w:p>
    <w:p w:rsidR="00873090" w:rsidRPr="00C323FF" w:rsidRDefault="00873090" w:rsidP="00873090">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C323FF">
        <w:rPr>
          <w:rFonts w:ascii="Times New Roman" w:hAnsi="Times New Roman" w:cs="Times New Roman"/>
          <w:sz w:val="20"/>
          <w:szCs w:val="20"/>
        </w:rPr>
        <w:t>(підпис)</w:t>
      </w:r>
      <w:r w:rsidRPr="00C323FF">
        <w:rPr>
          <w:rFonts w:ascii="Times New Roman" w:hAnsi="Times New Roman" w:cs="Times New Roman"/>
          <w:sz w:val="20"/>
          <w:szCs w:val="20"/>
        </w:rPr>
        <w:tab/>
        <w:t>(прізвище, ініціали)</w:t>
      </w:r>
    </w:p>
    <w:p w:rsidR="00873090" w:rsidRPr="00C323FF" w:rsidRDefault="00873090" w:rsidP="00873090">
      <w:pPr>
        <w:spacing w:after="0" w:line="360" w:lineRule="auto"/>
        <w:rPr>
          <w:rFonts w:ascii="Times New Roman" w:hAnsi="Times New Roman" w:cs="Times New Roman"/>
          <w:sz w:val="20"/>
          <w:szCs w:val="20"/>
        </w:rPr>
      </w:pP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2</w:t>
      </w: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№___від_______2016 р.</w:t>
      </w:r>
    </w:p>
    <w:p w:rsidR="00873090" w:rsidRDefault="00873090" w:rsidP="00873090">
      <w:pPr>
        <w:spacing w:after="0" w:line="240" w:lineRule="auto"/>
        <w:rPr>
          <w:rFonts w:ascii="Times New Roman" w:hAnsi="Times New Roman" w:cs="Times New Roman"/>
          <w:sz w:val="28"/>
          <w:szCs w:val="28"/>
        </w:rPr>
      </w:pPr>
      <w:r>
        <w:rPr>
          <w:rFonts w:ascii="Times New Roman" w:hAnsi="Times New Roman" w:cs="Times New Roman"/>
          <w:sz w:val="28"/>
          <w:szCs w:val="28"/>
        </w:rPr>
        <w:t>Оцінка__________/______/_____</w:t>
      </w:r>
    </w:p>
    <w:p w:rsidR="00873090" w:rsidRPr="00C323FF" w:rsidRDefault="00873090" w:rsidP="00873090">
      <w:pPr>
        <w:spacing w:after="0" w:line="240" w:lineRule="auto"/>
        <w:rPr>
          <w:rFonts w:ascii="Times New Roman" w:hAnsi="Times New Roman" w:cs="Times New Roman"/>
          <w:sz w:val="20"/>
          <w:szCs w:val="20"/>
        </w:rPr>
      </w:pPr>
      <w:r w:rsidRPr="00C323FF">
        <w:rPr>
          <w:rFonts w:ascii="Times New Roman" w:hAnsi="Times New Roman" w:cs="Times New Roman"/>
          <w:sz w:val="20"/>
          <w:szCs w:val="20"/>
        </w:rPr>
        <w:t xml:space="preserve">(за національною шкалою, шкалою </w:t>
      </w:r>
      <w:r w:rsidRPr="00C323FF">
        <w:rPr>
          <w:rFonts w:ascii="Times New Roman" w:hAnsi="Times New Roman" w:cs="Times New Roman"/>
          <w:sz w:val="20"/>
          <w:szCs w:val="20"/>
          <w:lang w:val="en-US"/>
        </w:rPr>
        <w:t>ECTS</w:t>
      </w:r>
      <w:r w:rsidRPr="00C323FF">
        <w:rPr>
          <w:rFonts w:ascii="Times New Roman" w:hAnsi="Times New Roman" w:cs="Times New Roman"/>
          <w:sz w:val="20"/>
          <w:szCs w:val="20"/>
        </w:rPr>
        <w:t>, бали)</w:t>
      </w:r>
    </w:p>
    <w:p w:rsidR="00873090" w:rsidRPr="00C323FF" w:rsidRDefault="00873090" w:rsidP="00873090">
      <w:pPr>
        <w:spacing w:after="0" w:line="360" w:lineRule="auto"/>
        <w:rPr>
          <w:rFonts w:ascii="Times New Roman" w:hAnsi="Times New Roman" w:cs="Times New Roman"/>
          <w:sz w:val="20"/>
          <w:szCs w:val="20"/>
        </w:rPr>
      </w:pP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Голова ЕК</w:t>
      </w:r>
    </w:p>
    <w:p w:rsidR="00873090" w:rsidRPr="00423560" w:rsidRDefault="00873090" w:rsidP="00873090">
      <w:pPr>
        <w:spacing w:after="0" w:line="240" w:lineRule="auto"/>
        <w:rPr>
          <w:rFonts w:ascii="Times New Roman" w:hAnsi="Times New Roman" w:cs="Times New Roman"/>
          <w:sz w:val="28"/>
          <w:szCs w:val="28"/>
        </w:rPr>
      </w:pPr>
      <w:r>
        <w:rPr>
          <w:rFonts w:ascii="Times New Roman" w:hAnsi="Times New Roman" w:cs="Times New Roman"/>
          <w:sz w:val="28"/>
          <w:szCs w:val="28"/>
        </w:rPr>
        <w:t>_______</w:t>
      </w:r>
      <w:r>
        <w:rPr>
          <w:rFonts w:ascii="Times New Roman" w:hAnsi="Times New Roman" w:cs="Times New Roman"/>
          <w:sz w:val="28"/>
          <w:szCs w:val="28"/>
        </w:rPr>
        <w:tab/>
        <w:t>____________</w:t>
      </w:r>
    </w:p>
    <w:p w:rsidR="00873090" w:rsidRDefault="00873090" w:rsidP="00873090">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C323FF">
        <w:rPr>
          <w:rFonts w:ascii="Times New Roman" w:hAnsi="Times New Roman" w:cs="Times New Roman"/>
          <w:sz w:val="20"/>
          <w:szCs w:val="20"/>
        </w:rPr>
        <w:t>(підпис)</w:t>
      </w:r>
      <w:r w:rsidRPr="00C323FF">
        <w:rPr>
          <w:rFonts w:ascii="Times New Roman" w:hAnsi="Times New Roman" w:cs="Times New Roman"/>
          <w:sz w:val="20"/>
          <w:szCs w:val="20"/>
        </w:rPr>
        <w:tab/>
        <w:t>(прізвище, ініціали)</w:t>
      </w:r>
    </w:p>
    <w:p w:rsidR="00873090" w:rsidRDefault="00873090" w:rsidP="00873090">
      <w:pPr>
        <w:spacing w:after="0" w:line="240" w:lineRule="auto"/>
        <w:rPr>
          <w:rFonts w:ascii="Times New Roman" w:hAnsi="Times New Roman" w:cs="Times New Roman"/>
          <w:sz w:val="20"/>
          <w:szCs w:val="20"/>
        </w:rPr>
        <w:sectPr w:rsidR="00873090" w:rsidSect="00D86648">
          <w:type w:val="continuous"/>
          <w:pgSz w:w="11906" w:h="16838"/>
          <w:pgMar w:top="1418" w:right="567" w:bottom="1418" w:left="1701" w:header="709" w:footer="709" w:gutter="0"/>
          <w:cols w:num="2" w:space="708"/>
          <w:docGrid w:linePitch="360"/>
        </w:sectPr>
      </w:pPr>
    </w:p>
    <w:p w:rsidR="00873090" w:rsidRDefault="00873090" w:rsidP="00873090">
      <w:pPr>
        <w:spacing w:after="0" w:line="240" w:lineRule="auto"/>
        <w:rPr>
          <w:rFonts w:ascii="Times New Roman" w:hAnsi="Times New Roman" w:cs="Times New Roman"/>
          <w:sz w:val="20"/>
          <w:szCs w:val="20"/>
        </w:rPr>
      </w:pPr>
    </w:p>
    <w:p w:rsidR="00873090" w:rsidRDefault="00873090" w:rsidP="00873090">
      <w:pPr>
        <w:spacing w:after="0" w:line="240" w:lineRule="auto"/>
        <w:rPr>
          <w:rFonts w:ascii="Times New Roman" w:hAnsi="Times New Roman" w:cs="Times New Roman"/>
          <w:sz w:val="20"/>
          <w:szCs w:val="20"/>
        </w:rPr>
      </w:pPr>
    </w:p>
    <w:p w:rsidR="00873090" w:rsidRDefault="00873090" w:rsidP="00873090">
      <w:pPr>
        <w:spacing w:after="0" w:line="240" w:lineRule="auto"/>
        <w:jc w:val="center"/>
        <w:rPr>
          <w:rFonts w:ascii="Times New Roman" w:hAnsi="Times New Roman" w:cs="Times New Roman"/>
          <w:b/>
          <w:sz w:val="28"/>
          <w:szCs w:val="28"/>
        </w:rPr>
      </w:pPr>
      <w:r w:rsidRPr="00D86648">
        <w:rPr>
          <w:rFonts w:ascii="Times New Roman" w:hAnsi="Times New Roman" w:cs="Times New Roman"/>
          <w:b/>
          <w:sz w:val="28"/>
          <w:szCs w:val="28"/>
        </w:rPr>
        <w:t>Одеса</w:t>
      </w:r>
      <w:r>
        <w:rPr>
          <w:rFonts w:ascii="Times New Roman" w:hAnsi="Times New Roman" w:cs="Times New Roman"/>
          <w:b/>
          <w:sz w:val="28"/>
          <w:szCs w:val="28"/>
        </w:rPr>
        <w:t xml:space="preserve"> – </w:t>
      </w:r>
      <w:r w:rsidRPr="00D86648">
        <w:rPr>
          <w:rFonts w:ascii="Times New Roman" w:hAnsi="Times New Roman" w:cs="Times New Roman"/>
          <w:b/>
          <w:sz w:val="28"/>
          <w:szCs w:val="28"/>
        </w:rPr>
        <w:t>2016</w:t>
      </w:r>
    </w:p>
    <w:p w:rsidR="00873090" w:rsidRDefault="00873090" w:rsidP="00873090">
      <w:pPr>
        <w:spacing w:after="0" w:line="360" w:lineRule="auto"/>
        <w:jc w:val="center"/>
        <w:rPr>
          <w:rFonts w:ascii="Times New Roman" w:hAnsi="Times New Roman" w:cs="Times New Roman"/>
          <w:b/>
          <w:sz w:val="28"/>
          <w:szCs w:val="28"/>
        </w:rPr>
      </w:pPr>
      <w:r w:rsidRPr="00A33638">
        <w:rPr>
          <w:rFonts w:ascii="Times New Roman" w:hAnsi="Times New Roman" w:cs="Times New Roman"/>
          <w:b/>
          <w:sz w:val="28"/>
          <w:szCs w:val="28"/>
        </w:rPr>
        <w:lastRenderedPageBreak/>
        <w:t>ЗМІСТ</w:t>
      </w: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Вступ</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w:t>
      </w:r>
    </w:p>
    <w:p w:rsidR="00873090" w:rsidRPr="00342969"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Розділ 1. Особливості становлення та розвитку історико</w:t>
      </w:r>
      <w:r w:rsidRPr="00342969">
        <w:rPr>
          <w:rFonts w:ascii="Times New Roman" w:hAnsi="Times New Roman" w:cs="Times New Roman"/>
          <w:sz w:val="28"/>
          <w:szCs w:val="28"/>
        </w:rPr>
        <w:t>-</w:t>
      </w:r>
      <w:r>
        <w:rPr>
          <w:rFonts w:ascii="Times New Roman" w:hAnsi="Times New Roman" w:cs="Times New Roman"/>
          <w:sz w:val="28"/>
          <w:szCs w:val="28"/>
        </w:rPr>
        <w:t xml:space="preserve">етнографічних </w:t>
      </w:r>
    </w:p>
    <w:p w:rsidR="00873090" w:rsidRDefault="00873090" w:rsidP="00873090">
      <w:pPr>
        <w:spacing w:after="0" w:line="360" w:lineRule="auto"/>
        <w:rPr>
          <w:rFonts w:ascii="Times New Roman" w:hAnsi="Times New Roman" w:cs="Times New Roman"/>
          <w:sz w:val="28"/>
          <w:szCs w:val="28"/>
        </w:rPr>
      </w:pPr>
      <w:r>
        <w:rPr>
          <w:rFonts w:ascii="Times New Roman" w:hAnsi="Times New Roman" w:cs="Times New Roman"/>
          <w:sz w:val="28"/>
          <w:szCs w:val="28"/>
        </w:rPr>
        <w:t>музеїв Одеської області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9</w:t>
      </w:r>
    </w:p>
    <w:p w:rsidR="00873090" w:rsidRPr="00342969" w:rsidRDefault="00873090" w:rsidP="00873090">
      <w:pPr>
        <w:pStyle w:val="a3"/>
        <w:numPr>
          <w:ilvl w:val="1"/>
          <w:numId w:val="1"/>
        </w:numPr>
        <w:tabs>
          <w:tab w:val="left" w:pos="1276"/>
        </w:tabs>
        <w:spacing w:after="0" w:line="360" w:lineRule="auto"/>
        <w:ind w:firstLine="59"/>
        <w:rPr>
          <w:rFonts w:ascii="Times New Roman" w:hAnsi="Times New Roman" w:cs="Times New Roman"/>
          <w:sz w:val="28"/>
          <w:szCs w:val="28"/>
          <w:lang w:val="uk-UA"/>
        </w:rPr>
      </w:pPr>
      <w:r w:rsidRPr="00342969">
        <w:rPr>
          <w:rFonts w:ascii="Times New Roman" w:hAnsi="Times New Roman" w:cs="Times New Roman"/>
          <w:color w:val="000000"/>
          <w:sz w:val="28"/>
          <w:szCs w:val="28"/>
          <w:shd w:val="clear" w:color="auto" w:fill="FFFFFF"/>
          <w:lang w:val="uk-UA"/>
        </w:rPr>
        <w:t>Поняття про «етнографічний музей» та їх різновиди в Україні</w:t>
      </w:r>
      <w:r>
        <w:rPr>
          <w:rFonts w:ascii="Times New Roman" w:hAnsi="Times New Roman" w:cs="Times New Roman"/>
          <w:color w:val="000000"/>
          <w:sz w:val="28"/>
          <w:szCs w:val="28"/>
          <w:shd w:val="clear" w:color="auto" w:fill="FFFFFF"/>
          <w:lang w:val="uk-UA"/>
        </w:rPr>
        <w:tab/>
        <w:t>10</w:t>
      </w:r>
    </w:p>
    <w:p w:rsidR="00873090" w:rsidRPr="009043B9" w:rsidRDefault="00873090" w:rsidP="00873090">
      <w:pPr>
        <w:pStyle w:val="a3"/>
        <w:numPr>
          <w:ilvl w:val="2"/>
          <w:numId w:val="1"/>
        </w:numPr>
        <w:tabs>
          <w:tab w:val="left" w:pos="1560"/>
        </w:tabs>
        <w:spacing w:after="0" w:line="360" w:lineRule="auto"/>
        <w:ind w:left="0" w:firstLine="851"/>
        <w:rPr>
          <w:rFonts w:ascii="Times New Roman" w:hAnsi="Times New Roman" w:cs="Times New Roman"/>
          <w:sz w:val="28"/>
          <w:szCs w:val="28"/>
          <w:lang w:val="uk-UA"/>
        </w:rPr>
      </w:pPr>
      <w:r w:rsidRPr="009043B9">
        <w:rPr>
          <w:rFonts w:ascii="Times New Roman" w:hAnsi="Times New Roman" w:cs="Times New Roman"/>
          <w:color w:val="000000"/>
          <w:sz w:val="28"/>
          <w:szCs w:val="18"/>
          <w:lang w:val="uk-UA"/>
        </w:rPr>
        <w:t>Музей народної архітектури та побуту України (с. Пирогово)</w:t>
      </w:r>
      <w:r>
        <w:rPr>
          <w:rFonts w:ascii="Times New Roman" w:hAnsi="Times New Roman" w:cs="Times New Roman"/>
          <w:color w:val="000000"/>
          <w:sz w:val="28"/>
          <w:szCs w:val="18"/>
          <w:lang w:val="uk-UA"/>
        </w:rPr>
        <w:tab/>
        <w:t>12</w:t>
      </w:r>
    </w:p>
    <w:p w:rsidR="00873090" w:rsidRPr="009043B9" w:rsidRDefault="00873090" w:rsidP="00873090">
      <w:pPr>
        <w:pStyle w:val="a3"/>
        <w:numPr>
          <w:ilvl w:val="2"/>
          <w:numId w:val="1"/>
        </w:numPr>
        <w:tabs>
          <w:tab w:val="left" w:pos="1276"/>
          <w:tab w:val="left" w:pos="1560"/>
        </w:tabs>
        <w:spacing w:after="0" w:line="360" w:lineRule="auto"/>
        <w:ind w:left="0" w:firstLine="851"/>
        <w:rPr>
          <w:rFonts w:ascii="Times New Roman" w:hAnsi="Times New Roman" w:cs="Times New Roman"/>
          <w:sz w:val="28"/>
          <w:szCs w:val="28"/>
          <w:lang w:val="uk-UA"/>
        </w:rPr>
      </w:pPr>
      <w:r w:rsidRPr="009043B9">
        <w:rPr>
          <w:rFonts w:ascii="Times New Roman" w:hAnsi="Times New Roman" w:cs="Times New Roman"/>
          <w:color w:val="000000"/>
          <w:sz w:val="28"/>
          <w:szCs w:val="18"/>
          <w:lang w:val="uk-UA"/>
        </w:rPr>
        <w:t>Фрумушика</w:t>
      </w:r>
      <w:r w:rsidRPr="00342969">
        <w:rPr>
          <w:rFonts w:ascii="Times New Roman" w:hAnsi="Times New Roman" w:cs="Times New Roman"/>
          <w:color w:val="000000"/>
          <w:sz w:val="28"/>
          <w:szCs w:val="18"/>
          <w:lang w:val="uk-UA"/>
        </w:rPr>
        <w:t xml:space="preserve"> </w:t>
      </w:r>
      <w:r>
        <w:rPr>
          <w:rFonts w:ascii="Times New Roman" w:hAnsi="Times New Roman" w:cs="Times New Roman"/>
          <w:color w:val="000000"/>
          <w:sz w:val="28"/>
          <w:szCs w:val="18"/>
          <w:lang w:val="uk-UA"/>
        </w:rPr>
        <w:t>-</w:t>
      </w:r>
      <w:r w:rsidRPr="00342969">
        <w:rPr>
          <w:rFonts w:ascii="Times New Roman" w:hAnsi="Times New Roman" w:cs="Times New Roman"/>
          <w:color w:val="000000"/>
          <w:sz w:val="28"/>
          <w:szCs w:val="18"/>
          <w:lang w:val="uk-UA"/>
        </w:rPr>
        <w:t xml:space="preserve"> </w:t>
      </w:r>
      <w:r w:rsidRPr="009043B9">
        <w:rPr>
          <w:rFonts w:ascii="Times New Roman" w:hAnsi="Times New Roman" w:cs="Times New Roman"/>
          <w:color w:val="000000"/>
          <w:sz w:val="28"/>
          <w:szCs w:val="18"/>
          <w:lang w:val="uk-UA"/>
        </w:rPr>
        <w:t>Нова</w:t>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t>14</w:t>
      </w:r>
    </w:p>
    <w:p w:rsidR="00873090" w:rsidRPr="00243668" w:rsidRDefault="00873090" w:rsidP="00873090">
      <w:pPr>
        <w:pStyle w:val="a3"/>
        <w:numPr>
          <w:ilvl w:val="2"/>
          <w:numId w:val="1"/>
        </w:numPr>
        <w:tabs>
          <w:tab w:val="left" w:pos="1560"/>
        </w:tabs>
        <w:spacing w:after="0" w:line="360" w:lineRule="auto"/>
        <w:ind w:left="0" w:firstLine="851"/>
        <w:rPr>
          <w:rFonts w:ascii="Times New Roman" w:hAnsi="Times New Roman" w:cs="Times New Roman"/>
          <w:sz w:val="28"/>
          <w:szCs w:val="28"/>
          <w:lang w:val="uk-UA"/>
        </w:rPr>
      </w:pPr>
      <w:r w:rsidRPr="009043B9">
        <w:rPr>
          <w:rFonts w:ascii="Times New Roman" w:hAnsi="Times New Roman" w:cs="Times New Roman"/>
          <w:color w:val="000000"/>
          <w:sz w:val="28"/>
          <w:szCs w:val="18"/>
          <w:lang w:val="uk-UA"/>
        </w:rPr>
        <w:t>Хутір Савки</w:t>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r>
      <w:r>
        <w:rPr>
          <w:rFonts w:ascii="Times New Roman" w:hAnsi="Times New Roman" w:cs="Times New Roman"/>
          <w:color w:val="000000"/>
          <w:sz w:val="28"/>
          <w:szCs w:val="18"/>
          <w:lang w:val="uk-UA"/>
        </w:rPr>
        <w:tab/>
        <w:t>16</w:t>
      </w:r>
    </w:p>
    <w:p w:rsidR="00873090" w:rsidRPr="00342969" w:rsidRDefault="00873090" w:rsidP="00873090">
      <w:pPr>
        <w:pStyle w:val="a3"/>
        <w:numPr>
          <w:ilvl w:val="1"/>
          <w:numId w:val="1"/>
        </w:numPr>
        <w:spacing w:after="0" w:line="360" w:lineRule="auto"/>
        <w:ind w:firstLine="59"/>
        <w:rPr>
          <w:rFonts w:ascii="Times New Roman" w:hAnsi="Times New Roman" w:cs="Times New Roman"/>
          <w:sz w:val="28"/>
          <w:szCs w:val="28"/>
          <w:lang w:val="uk-UA"/>
        </w:rPr>
      </w:pPr>
      <w:r w:rsidRPr="00342969">
        <w:rPr>
          <w:rFonts w:ascii="Times New Roman" w:hAnsi="Times New Roman" w:cs="Times New Roman"/>
          <w:color w:val="000000"/>
          <w:sz w:val="28"/>
          <w:szCs w:val="28"/>
          <w:shd w:val="clear" w:color="auto" w:fill="FFFFFF"/>
          <w:lang w:val="uk-UA"/>
        </w:rPr>
        <w:t>Історія музейництва Одеської області</w:t>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t>17</w:t>
      </w:r>
    </w:p>
    <w:p w:rsidR="00873090" w:rsidRPr="00A33638" w:rsidRDefault="00873090" w:rsidP="00873090">
      <w:pPr>
        <w:pStyle w:val="a3"/>
        <w:numPr>
          <w:ilvl w:val="1"/>
          <w:numId w:val="1"/>
        </w:numPr>
        <w:spacing w:after="0" w:line="360" w:lineRule="auto"/>
        <w:ind w:left="0" w:firstLine="851"/>
        <w:rPr>
          <w:rFonts w:ascii="Times New Roman" w:hAnsi="Times New Roman" w:cs="Times New Roman"/>
          <w:sz w:val="28"/>
          <w:szCs w:val="28"/>
          <w:lang w:val="uk-UA"/>
        </w:rPr>
      </w:pPr>
      <w:r w:rsidRPr="00A33638">
        <w:rPr>
          <w:rFonts w:ascii="Times New Roman" w:hAnsi="Times New Roman" w:cs="Times New Roman"/>
          <w:color w:val="000000"/>
          <w:sz w:val="28"/>
          <w:szCs w:val="28"/>
          <w:shd w:val="clear" w:color="auto" w:fill="FFFFFF"/>
          <w:lang w:val="uk-UA"/>
        </w:rPr>
        <w:t>Музеї болгарської культури та їх різновиди</w:t>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t>21</w:t>
      </w:r>
    </w:p>
    <w:p w:rsidR="00873090" w:rsidRDefault="00873090" w:rsidP="00873090">
      <w:pPr>
        <w:spacing w:after="0" w:line="360" w:lineRule="auto"/>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Розділ 2. </w:t>
      </w:r>
      <w:r w:rsidRPr="00243668">
        <w:rPr>
          <w:rFonts w:ascii="Times New Roman" w:hAnsi="Times New Roman" w:cs="Times New Roman"/>
          <w:color w:val="000000"/>
          <w:sz w:val="28"/>
          <w:szCs w:val="28"/>
          <w:shd w:val="clear" w:color="auto" w:fill="FFFFFF"/>
        </w:rPr>
        <w:t>Становлення музейництва Болградського р</w:t>
      </w:r>
      <w:r w:rsidRPr="00A33638">
        <w:rPr>
          <w:rFonts w:ascii="Times New Roman" w:hAnsi="Times New Roman" w:cs="Times New Roman"/>
          <w:color w:val="000000"/>
          <w:sz w:val="28"/>
          <w:szCs w:val="28"/>
          <w:shd w:val="clear" w:color="auto" w:fill="FFFFFF"/>
        </w:rPr>
        <w:t>а</w:t>
      </w:r>
      <w:r w:rsidRPr="00243668">
        <w:rPr>
          <w:rFonts w:ascii="Times New Roman" w:hAnsi="Times New Roman" w:cs="Times New Roman"/>
          <w:color w:val="000000"/>
          <w:sz w:val="28"/>
          <w:szCs w:val="28"/>
          <w:shd w:val="clear" w:color="auto" w:fill="FFFFFF"/>
        </w:rPr>
        <w:t>йону Одеської області</w:t>
      </w:r>
      <w:r>
        <w:rPr>
          <w:rFonts w:ascii="Times New Roman" w:hAnsi="Times New Roman" w:cs="Times New Roman"/>
          <w:color w:val="000000"/>
          <w:sz w:val="28"/>
          <w:szCs w:val="28"/>
          <w:shd w:val="clear" w:color="auto" w:fill="FFFFFF"/>
        </w:rPr>
        <w:tab/>
        <w:t>24</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 xml:space="preserve">2.1. </w:t>
      </w:r>
      <w:r>
        <w:rPr>
          <w:rFonts w:ascii="Times New Roman" w:hAnsi="Times New Roman" w:cs="Times New Roman"/>
          <w:color w:val="000000"/>
          <w:sz w:val="28"/>
          <w:szCs w:val="28"/>
          <w:shd w:val="clear" w:color="auto" w:fill="FFFFFF"/>
        </w:rPr>
        <w:t>Болградський історико-</w:t>
      </w:r>
      <w:r w:rsidRPr="00A33638">
        <w:rPr>
          <w:rFonts w:ascii="Times New Roman" w:hAnsi="Times New Roman" w:cs="Times New Roman"/>
          <w:color w:val="000000"/>
          <w:sz w:val="28"/>
          <w:szCs w:val="28"/>
          <w:shd w:val="clear" w:color="auto" w:fill="FFFFFF"/>
        </w:rPr>
        <w:t>етнографічний музей</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24</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2.2. Етнографічні зібрання села Василівка Болградського району</w:t>
      </w:r>
      <w:r>
        <w:rPr>
          <w:rFonts w:ascii="Times New Roman" w:hAnsi="Times New Roman" w:cs="Times New Roman"/>
          <w:color w:val="000000"/>
          <w:sz w:val="28"/>
          <w:szCs w:val="28"/>
          <w:shd w:val="clear" w:color="auto" w:fill="FFFFFF"/>
        </w:rPr>
        <w:tab/>
        <w:t>29</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2.2.1. Василівський краєзнавчий музей</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30</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2.2.2. «Български кът» </w:t>
      </w:r>
      <w:r w:rsidRPr="00A33638">
        <w:rPr>
          <w:rFonts w:ascii="Times New Roman" w:hAnsi="Times New Roman" w:cs="Times New Roman"/>
          <w:color w:val="000000"/>
          <w:sz w:val="28"/>
          <w:szCs w:val="28"/>
          <w:shd w:val="clear" w:color="auto" w:fill="FFFFFF"/>
        </w:rPr>
        <w:t>в</w:t>
      </w:r>
      <w:r>
        <w:rPr>
          <w:rFonts w:ascii="Times New Roman" w:hAnsi="Times New Roman" w:cs="Times New Roman"/>
          <w:color w:val="000000"/>
          <w:sz w:val="28"/>
          <w:szCs w:val="28"/>
          <w:shd w:val="clear" w:color="auto" w:fill="FFFFFF"/>
        </w:rPr>
        <w:t xml:space="preserve"> селі Василівка Болградського р</w:t>
      </w:r>
      <w:r w:rsidRPr="00A33638">
        <w:rPr>
          <w:rFonts w:ascii="Times New Roman" w:hAnsi="Times New Roman" w:cs="Times New Roman"/>
          <w:color w:val="000000"/>
          <w:sz w:val="28"/>
          <w:szCs w:val="28"/>
          <w:shd w:val="clear" w:color="auto" w:fill="FFFFFF"/>
        </w:rPr>
        <w:t xml:space="preserve">айону </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Одеської області</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33</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 xml:space="preserve">2.3. Етнографічні </w:t>
      </w:r>
      <w:r w:rsidRPr="000B6EA6">
        <w:rPr>
          <w:rFonts w:ascii="Times New Roman" w:hAnsi="Times New Roman" w:cs="Times New Roman"/>
          <w:color w:val="000000"/>
          <w:sz w:val="28"/>
          <w:szCs w:val="28"/>
          <w:shd w:val="clear" w:color="auto" w:fill="FFFFFF"/>
        </w:rPr>
        <w:t xml:space="preserve">зібрання с. Жовтневе Болградського району </w:t>
      </w:r>
    </w:p>
    <w:p w:rsidR="00873090" w:rsidRPr="00A33638" w:rsidRDefault="00873090" w:rsidP="00873090">
      <w:pPr>
        <w:spacing w:after="0" w:line="360" w:lineRule="auto"/>
        <w:ind w:left="851"/>
        <w:rPr>
          <w:rFonts w:ascii="Times New Roman" w:hAnsi="Times New Roman" w:cs="Times New Roman"/>
          <w:color w:val="000000"/>
          <w:sz w:val="28"/>
          <w:szCs w:val="28"/>
          <w:shd w:val="clear" w:color="auto" w:fill="FFFFFF"/>
        </w:rPr>
      </w:pPr>
      <w:r w:rsidRPr="000B6EA6">
        <w:rPr>
          <w:rFonts w:ascii="Times New Roman" w:hAnsi="Times New Roman" w:cs="Times New Roman"/>
          <w:color w:val="000000"/>
          <w:sz w:val="28"/>
          <w:szCs w:val="28"/>
          <w:shd w:val="clear" w:color="auto" w:fill="FFFFFF"/>
        </w:rPr>
        <w:t>Одеської області</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35</w:t>
      </w:r>
    </w:p>
    <w:p w:rsidR="00873090" w:rsidRDefault="00873090" w:rsidP="00873090">
      <w:pPr>
        <w:spacing w:after="0"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Розділ 3</w:t>
      </w:r>
      <w:r w:rsidRPr="00A33638">
        <w:rPr>
          <w:rFonts w:ascii="Times New Roman" w:hAnsi="Times New Roman" w:cs="Times New Roman"/>
          <w:color w:val="000000"/>
          <w:sz w:val="28"/>
          <w:szCs w:val="28"/>
          <w:shd w:val="clear" w:color="auto" w:fill="FFFFFF"/>
        </w:rPr>
        <w:t xml:space="preserve">. Репрезентація болгарської культури в музеях Тарутинського </w:t>
      </w:r>
    </w:p>
    <w:p w:rsidR="00873090" w:rsidRPr="00A33638" w:rsidRDefault="00873090" w:rsidP="00873090">
      <w:pPr>
        <w:spacing w:after="0" w:line="360" w:lineRule="auto"/>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та Саратського районів</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42</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3.1. Сільський музей села Виноградівка</w:t>
      </w:r>
      <w:r>
        <w:rPr>
          <w:rFonts w:ascii="Times New Roman" w:hAnsi="Times New Roman" w:cs="Times New Roman"/>
          <w:color w:val="000000"/>
          <w:sz w:val="28"/>
          <w:szCs w:val="28"/>
          <w:shd w:val="clear" w:color="auto" w:fill="FFFFFF"/>
        </w:rPr>
        <w:tab/>
        <w:t>Тарутинського району</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42</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3.2. «</w:t>
      </w:r>
      <w:r w:rsidRPr="00A33638">
        <w:rPr>
          <w:rFonts w:ascii="Times New Roman" w:hAnsi="Times New Roman" w:cs="Times New Roman"/>
          <w:color w:val="000000"/>
          <w:sz w:val="28"/>
          <w:szCs w:val="28"/>
          <w:shd w:val="clear" w:color="auto" w:fill="FFFFFF"/>
        </w:rPr>
        <w:t>Етнографічна кімната</w:t>
      </w:r>
      <w:r>
        <w:rPr>
          <w:rFonts w:ascii="Times New Roman" w:hAnsi="Times New Roman" w:cs="Times New Roman"/>
          <w:color w:val="000000"/>
          <w:sz w:val="28"/>
          <w:szCs w:val="28"/>
          <w:shd w:val="clear" w:color="auto" w:fill="FFFFFF"/>
        </w:rPr>
        <w:t>» (</w:t>
      </w:r>
      <w:r w:rsidRPr="00A33638">
        <w:rPr>
          <w:rFonts w:ascii="Times New Roman" w:hAnsi="Times New Roman" w:cs="Times New Roman"/>
          <w:color w:val="000000"/>
          <w:sz w:val="28"/>
          <w:szCs w:val="28"/>
          <w:shd w:val="clear" w:color="auto" w:fill="FFFFFF"/>
        </w:rPr>
        <w:t>«Етнографична стая») в селі Євгенівка</w:t>
      </w:r>
      <w:r>
        <w:rPr>
          <w:rFonts w:ascii="Times New Roman" w:hAnsi="Times New Roman" w:cs="Times New Roman"/>
          <w:color w:val="000000"/>
          <w:sz w:val="28"/>
          <w:szCs w:val="28"/>
          <w:shd w:val="clear" w:color="auto" w:fill="FFFFFF"/>
        </w:rPr>
        <w:tab/>
        <w:t>46</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3.3.</w:t>
      </w:r>
      <w:r>
        <w:rPr>
          <w:rFonts w:ascii="Times New Roman" w:hAnsi="Times New Roman" w:cs="Times New Roman"/>
          <w:color w:val="000000"/>
          <w:sz w:val="28"/>
          <w:szCs w:val="28"/>
          <w:shd w:val="clear" w:color="auto" w:fill="FFFFFF"/>
        </w:rPr>
        <w:tab/>
      </w:r>
      <w:r w:rsidRPr="00A33638">
        <w:rPr>
          <w:rFonts w:ascii="Times New Roman" w:hAnsi="Times New Roman" w:cs="Times New Roman"/>
          <w:color w:val="000000"/>
          <w:sz w:val="28"/>
          <w:szCs w:val="28"/>
          <w:shd w:val="clear" w:color="auto" w:fill="FFFFFF"/>
        </w:rPr>
        <w:t xml:space="preserve">Етнографічні зібрання села Рівне Тарутинського району </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Одеської області</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48</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3.4</w:t>
      </w:r>
      <w:r>
        <w:rPr>
          <w:rFonts w:ascii="Times New Roman" w:hAnsi="Times New Roman" w:cs="Times New Roman"/>
          <w:color w:val="000000"/>
          <w:sz w:val="28"/>
          <w:szCs w:val="28"/>
          <w:shd w:val="clear" w:color="auto" w:fill="FFFFFF"/>
        </w:rPr>
        <w:t xml:space="preserve">. </w:t>
      </w:r>
      <w:r w:rsidRPr="00A33638">
        <w:rPr>
          <w:rFonts w:ascii="Times New Roman" w:hAnsi="Times New Roman" w:cs="Times New Roman"/>
          <w:color w:val="000000"/>
          <w:sz w:val="28"/>
          <w:szCs w:val="28"/>
          <w:shd w:val="clear" w:color="auto" w:fill="FFFFFF"/>
        </w:rPr>
        <w:t>Музей</w:t>
      </w:r>
      <w:r>
        <w:rPr>
          <w:rFonts w:ascii="Times New Roman" w:hAnsi="Times New Roman" w:cs="Times New Roman"/>
          <w:color w:val="000000"/>
          <w:sz w:val="28"/>
          <w:szCs w:val="28"/>
          <w:shd w:val="clear" w:color="auto" w:fill="FFFFFF"/>
        </w:rPr>
        <w:t xml:space="preserve"> </w:t>
      </w:r>
      <w:r w:rsidRPr="00EC47EA">
        <w:rPr>
          <w:rFonts w:ascii="Times New Roman" w:hAnsi="Times New Roman" w:cs="Times New Roman"/>
          <w:color w:val="000000"/>
          <w:sz w:val="28"/>
          <w:szCs w:val="28"/>
          <w:shd w:val="clear" w:color="auto" w:fill="FFFFFF"/>
        </w:rPr>
        <w:t>«Камч</w:t>
      </w:r>
      <w:r w:rsidRPr="00A33638">
        <w:rPr>
          <w:rFonts w:ascii="Times New Roman" w:hAnsi="Times New Roman" w:cs="Times New Roman"/>
          <w:color w:val="000000"/>
          <w:sz w:val="28"/>
          <w:szCs w:val="28"/>
          <w:shd w:val="clear" w:color="auto" w:fill="FFFFFF"/>
        </w:rPr>
        <w:t xml:space="preserve">ікська кишта» болгарської народної культури в </w:t>
      </w:r>
    </w:p>
    <w:p w:rsidR="00873090" w:rsidRDefault="00873090" w:rsidP="00873090">
      <w:pPr>
        <w:spacing w:after="0" w:line="360" w:lineRule="auto"/>
        <w:ind w:left="851"/>
        <w:rPr>
          <w:rFonts w:ascii="Times New Roman" w:hAnsi="Times New Roman" w:cs="Times New Roman"/>
          <w:color w:val="000000"/>
          <w:sz w:val="28"/>
          <w:szCs w:val="28"/>
          <w:shd w:val="clear" w:color="auto" w:fill="FFFFFF"/>
        </w:rPr>
      </w:pPr>
      <w:r w:rsidRPr="00A33638">
        <w:rPr>
          <w:rFonts w:ascii="Times New Roman" w:hAnsi="Times New Roman" w:cs="Times New Roman"/>
          <w:color w:val="000000"/>
          <w:sz w:val="28"/>
          <w:szCs w:val="28"/>
          <w:shd w:val="clear" w:color="auto" w:fill="FFFFFF"/>
        </w:rPr>
        <w:t xml:space="preserve">с. Зоря  </w:t>
      </w:r>
      <w:r>
        <w:rPr>
          <w:rFonts w:ascii="Times New Roman" w:hAnsi="Times New Roman" w:cs="Times New Roman"/>
          <w:color w:val="000000"/>
          <w:sz w:val="28"/>
          <w:szCs w:val="28"/>
          <w:shd w:val="clear" w:color="auto" w:fill="FFFFFF"/>
        </w:rPr>
        <w:t xml:space="preserve">Саратського району Одеської </w:t>
      </w:r>
      <w:r w:rsidRPr="00A33638">
        <w:rPr>
          <w:rFonts w:ascii="Times New Roman" w:hAnsi="Times New Roman" w:cs="Times New Roman"/>
          <w:color w:val="000000"/>
          <w:sz w:val="28"/>
          <w:szCs w:val="28"/>
          <w:shd w:val="clear" w:color="auto" w:fill="FFFFFF"/>
        </w:rPr>
        <w:t>області</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51</w:t>
      </w:r>
    </w:p>
    <w:p w:rsidR="00873090" w:rsidRDefault="00873090" w:rsidP="00873090">
      <w:pPr>
        <w:spacing w:after="0"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Висновки</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55</w:t>
      </w:r>
    </w:p>
    <w:p w:rsidR="00873090" w:rsidRDefault="00873090" w:rsidP="00873090">
      <w:pPr>
        <w:spacing w:after="0"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Список джерел та літератури</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60</w:t>
      </w:r>
    </w:p>
    <w:p w:rsidR="00873090" w:rsidRPr="00C873DC" w:rsidRDefault="00873090" w:rsidP="00873090">
      <w:pPr>
        <w:spacing w:after="0"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Додатки</w:t>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r>
      <w:r>
        <w:rPr>
          <w:rFonts w:ascii="Times New Roman" w:hAnsi="Times New Roman" w:cs="Times New Roman"/>
          <w:color w:val="000000"/>
          <w:sz w:val="28"/>
          <w:szCs w:val="28"/>
          <w:shd w:val="clear" w:color="auto" w:fill="FFFFFF"/>
        </w:rPr>
        <w:tab/>
        <w:t>1</w:t>
      </w:r>
    </w:p>
    <w:p w:rsidR="00873090" w:rsidRDefault="00873090" w:rsidP="0087309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w:t>
      </w:r>
      <w:r w:rsidRPr="00790BC5">
        <w:rPr>
          <w:rFonts w:ascii="Times New Roman" w:hAnsi="Times New Roman" w:cs="Times New Roman"/>
          <w:b/>
          <w:sz w:val="28"/>
          <w:szCs w:val="28"/>
        </w:rPr>
        <w:t>УП</w:t>
      </w:r>
    </w:p>
    <w:p w:rsidR="00873090" w:rsidRDefault="00873090" w:rsidP="00873090">
      <w:pPr>
        <w:spacing w:after="0" w:line="360" w:lineRule="auto"/>
        <w:jc w:val="center"/>
        <w:rPr>
          <w:rFonts w:ascii="Times New Roman" w:hAnsi="Times New Roman" w:cs="Times New Roman"/>
          <w:b/>
          <w:sz w:val="28"/>
          <w:szCs w:val="28"/>
        </w:rPr>
      </w:pPr>
    </w:p>
    <w:p w:rsidR="00873090" w:rsidRDefault="00873090" w:rsidP="00873090">
      <w:pPr>
        <w:spacing w:after="0" w:line="360" w:lineRule="auto"/>
        <w:ind w:firstLine="709"/>
        <w:jc w:val="both"/>
        <w:rPr>
          <w:rFonts w:ascii="Times New Roman" w:hAnsi="Times New Roman" w:cs="Times New Roman"/>
          <w:b/>
          <w:sz w:val="28"/>
          <w:szCs w:val="28"/>
        </w:rPr>
      </w:pPr>
      <w:r w:rsidRPr="00922601">
        <w:rPr>
          <w:rFonts w:ascii="Times New Roman" w:hAnsi="Times New Roman" w:cs="Times New Roman"/>
          <w:sz w:val="28"/>
          <w:szCs w:val="28"/>
        </w:rPr>
        <w:t>Ще в давні часи людство виробило різні форми передачі соціального досвіду. Однією з форм збору, інтерпретації та зберігання культурного досвіду стали музейні установи.</w:t>
      </w:r>
    </w:p>
    <w:p w:rsidR="00873090" w:rsidRDefault="00873090" w:rsidP="00873090">
      <w:pPr>
        <w:spacing w:after="0" w:line="360" w:lineRule="auto"/>
        <w:ind w:firstLine="709"/>
        <w:jc w:val="both"/>
        <w:rPr>
          <w:rFonts w:ascii="Times New Roman" w:hAnsi="Times New Roman" w:cs="Times New Roman"/>
          <w:b/>
          <w:sz w:val="28"/>
          <w:szCs w:val="28"/>
        </w:rPr>
      </w:pPr>
      <w:r w:rsidRPr="005428DA">
        <w:rPr>
          <w:rFonts w:ascii="Times New Roman" w:hAnsi="Times New Roman" w:cs="Times New Roman"/>
          <w:color w:val="000000" w:themeColor="text1"/>
          <w:sz w:val="28"/>
          <w:szCs w:val="28"/>
        </w:rPr>
        <w:t>Музейна етнографія як особлива дисципліна, яка перебуває в досить непростих відносинах з «загальної» етнографією, ще не стала предметом вдумливого аналізу в дослідженнях, присвячених музейним практикам. Але вже при першому наближенні очевидно, що з самого початку вона є перев</w:t>
      </w:r>
      <w:r>
        <w:rPr>
          <w:rFonts w:ascii="Times New Roman" w:hAnsi="Times New Roman" w:cs="Times New Roman"/>
          <w:color w:val="000000" w:themeColor="text1"/>
          <w:sz w:val="28"/>
          <w:szCs w:val="28"/>
        </w:rPr>
        <w:t>ажно «репрезентативною» наукою –</w:t>
      </w:r>
      <w:r w:rsidRPr="005428DA">
        <w:rPr>
          <w:rFonts w:ascii="Times New Roman" w:hAnsi="Times New Roman" w:cs="Times New Roman"/>
          <w:color w:val="000000" w:themeColor="text1"/>
          <w:sz w:val="28"/>
          <w:szCs w:val="28"/>
        </w:rPr>
        <w:t xml:space="preserve"> «наукою напоказ». Ця її «показова» частина завжди має на увазі наявність зовнішнього погляду, глядач</w:t>
      </w:r>
      <w:r>
        <w:rPr>
          <w:rFonts w:ascii="Times New Roman" w:hAnsi="Times New Roman" w:cs="Times New Roman"/>
          <w:color w:val="000000" w:themeColor="text1"/>
          <w:sz w:val="28"/>
          <w:szCs w:val="28"/>
        </w:rPr>
        <w:t>а, оскільки кінцева мета музею –</w:t>
      </w:r>
      <w:r w:rsidRPr="005428DA">
        <w:rPr>
          <w:rFonts w:ascii="Times New Roman" w:hAnsi="Times New Roman" w:cs="Times New Roman"/>
          <w:color w:val="000000" w:themeColor="text1"/>
          <w:sz w:val="28"/>
          <w:szCs w:val="28"/>
        </w:rPr>
        <w:t xml:space="preserve"> це не тільки збирання, документування, збереження і інтерпретація предметів матеріальної культури, але, перш за все, їх репрезентація. В цьому відношенні одне тільки уявлення про відвідувача і, отже, «підстроювання» під нього серйозно підриває науковий, тобто, об'єктивістський, «незалеж</w:t>
      </w:r>
      <w:r>
        <w:rPr>
          <w:rFonts w:ascii="Times New Roman" w:hAnsi="Times New Roman" w:cs="Times New Roman"/>
          <w:color w:val="000000" w:themeColor="text1"/>
          <w:sz w:val="28"/>
          <w:szCs w:val="28"/>
        </w:rPr>
        <w:t>ний» статус музейної етнографії.</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p>
    <w:p w:rsidR="00873090" w:rsidRDefault="00873090" w:rsidP="00873090">
      <w:pPr>
        <w:spacing w:after="0" w:line="360" w:lineRule="auto"/>
        <w:ind w:firstLine="709"/>
        <w:jc w:val="both"/>
        <w:rPr>
          <w:rFonts w:ascii="Times New Roman" w:hAnsi="Times New Roman" w:cs="Times New Roman"/>
          <w:color w:val="000000" w:themeColor="text1"/>
          <w:sz w:val="28"/>
          <w:szCs w:val="28"/>
        </w:rPr>
      </w:pPr>
      <w:r w:rsidRPr="005428DA">
        <w:rPr>
          <w:rFonts w:ascii="Times New Roman" w:hAnsi="Times New Roman" w:cs="Times New Roman"/>
          <w:color w:val="000000" w:themeColor="text1"/>
          <w:sz w:val="28"/>
          <w:szCs w:val="28"/>
        </w:rPr>
        <w:t>Сучасна культурно-політична ситуація демонструє ряд суперечливих тенденцій, що виражаються з одного боку, в прискоренні процесів глобалізації, з іншого боку, в загостренні націоналістичних настроїв. Проблема «національного» та «етнічного» стає однією з найбільш актуальних</w:t>
      </w:r>
      <w:r>
        <w:rPr>
          <w:rFonts w:ascii="Times New Roman" w:hAnsi="Times New Roman" w:cs="Times New Roman"/>
          <w:color w:val="000000" w:themeColor="text1"/>
          <w:sz w:val="28"/>
          <w:szCs w:val="28"/>
        </w:rPr>
        <w:t>,</w:t>
      </w:r>
      <w:r w:rsidRPr="005428DA">
        <w:rPr>
          <w:rFonts w:ascii="Times New Roman" w:hAnsi="Times New Roman" w:cs="Times New Roman"/>
          <w:color w:val="000000" w:themeColor="text1"/>
          <w:sz w:val="28"/>
          <w:szCs w:val="28"/>
        </w:rPr>
        <w:t xml:space="preserve"> і в той же час хворобливих, часто закритих для вільного обговорення. У зв'язку з цим видається актуальним розглянути ряд питань, пов'язаних з різними способами репрезентації «національного» або «етнічного» в музейній практиці. Як об'єкт подібного дослідження можуть виступати різні види м</w:t>
      </w:r>
      <w:r>
        <w:rPr>
          <w:rFonts w:ascii="Times New Roman" w:hAnsi="Times New Roman" w:cs="Times New Roman"/>
          <w:color w:val="000000" w:themeColor="text1"/>
          <w:sz w:val="28"/>
          <w:szCs w:val="28"/>
        </w:rPr>
        <w:t xml:space="preserve">узеїв, в першу чергу, історико - </w:t>
      </w:r>
      <w:r w:rsidRPr="005428DA">
        <w:rPr>
          <w:rFonts w:ascii="Times New Roman" w:hAnsi="Times New Roman" w:cs="Times New Roman"/>
          <w:color w:val="000000" w:themeColor="text1"/>
          <w:sz w:val="28"/>
          <w:szCs w:val="28"/>
        </w:rPr>
        <w:t>етногр</w:t>
      </w:r>
      <w:r>
        <w:rPr>
          <w:rFonts w:ascii="Times New Roman" w:hAnsi="Times New Roman" w:cs="Times New Roman"/>
          <w:color w:val="000000" w:themeColor="text1"/>
          <w:sz w:val="28"/>
          <w:szCs w:val="28"/>
        </w:rPr>
        <w:t>афічні, краєзнавчі  чи  художні.</w:t>
      </w:r>
    </w:p>
    <w:p w:rsidR="00873090" w:rsidRDefault="00873090" w:rsidP="00873090">
      <w:pPr>
        <w:spacing w:after="0" w:line="360" w:lineRule="auto"/>
        <w:ind w:firstLine="709"/>
        <w:jc w:val="both"/>
        <w:rPr>
          <w:rFonts w:ascii="Times New Roman" w:hAnsi="Times New Roman" w:cs="Times New Roman"/>
          <w:color w:val="000000"/>
          <w:sz w:val="28"/>
          <w:szCs w:val="28"/>
        </w:rPr>
      </w:pPr>
      <w:r w:rsidRPr="00922601">
        <w:rPr>
          <w:rFonts w:ascii="Times New Roman" w:hAnsi="Times New Roman" w:cs="Times New Roman"/>
          <w:color w:val="000000"/>
          <w:sz w:val="28"/>
          <w:szCs w:val="28"/>
        </w:rPr>
        <w:t>Сучасний стан суспільно-політичного, соціально-економічного, культурного розвитку країни потребує нового змістовного наповнення діяльності традиційних музеїв. У контексті трансформаційних соціокультурних процесів, що відбуваються у вітчизняній культурі, формується новий тип музею, основні функції якого – збереження та популяризація національної та світової історико-культурної спадщини мають бути адекватними вимогам часу.</w:t>
      </w:r>
    </w:p>
    <w:p w:rsidR="00873090" w:rsidRDefault="00873090" w:rsidP="00873090">
      <w:pPr>
        <w:spacing w:after="0" w:line="360" w:lineRule="auto"/>
        <w:ind w:firstLine="709"/>
        <w:jc w:val="both"/>
        <w:rPr>
          <w:rFonts w:ascii="Times New Roman" w:hAnsi="Times New Roman" w:cs="Times New Roman"/>
          <w:b/>
          <w:sz w:val="28"/>
          <w:szCs w:val="28"/>
        </w:rPr>
      </w:pPr>
      <w:r w:rsidRPr="00922601">
        <w:rPr>
          <w:rFonts w:ascii="Times New Roman" w:hAnsi="Times New Roman" w:cs="Times New Roman"/>
          <w:sz w:val="28"/>
          <w:szCs w:val="28"/>
        </w:rPr>
        <w:t>Музеї етнографічного профілю не тільки зберігають і експонують предмети етнокультурної спадщини, але і відображають складові етнічної ідентичності, сприяють етнокультурн</w:t>
      </w:r>
      <w:r>
        <w:rPr>
          <w:rFonts w:ascii="Times New Roman" w:hAnsi="Times New Roman" w:cs="Times New Roman"/>
          <w:sz w:val="28"/>
          <w:szCs w:val="28"/>
        </w:rPr>
        <w:t>ій</w:t>
      </w:r>
      <w:r w:rsidRPr="00922601">
        <w:rPr>
          <w:rFonts w:ascii="Times New Roman" w:hAnsi="Times New Roman" w:cs="Times New Roman"/>
          <w:sz w:val="28"/>
          <w:szCs w:val="28"/>
        </w:rPr>
        <w:t xml:space="preserve"> свідомості суспільства. Особливе місце в етнографічній музейної мережі України займають музеї півдня, важливою рисою яких стала спеціалізація збирання, зберігання та пропаганда традиційно - побутової культури різних етнічних груп України.</w:t>
      </w:r>
      <w:r>
        <w:rPr>
          <w:rFonts w:ascii="Times New Roman" w:hAnsi="Times New Roman" w:cs="Times New Roman"/>
          <w:sz w:val="28"/>
          <w:szCs w:val="28"/>
        </w:rPr>
        <w:tab/>
      </w:r>
      <w:r>
        <w:rPr>
          <w:rFonts w:ascii="Times New Roman" w:hAnsi="Times New Roman" w:cs="Times New Roman"/>
          <w:b/>
          <w:sz w:val="28"/>
          <w:szCs w:val="28"/>
        </w:rPr>
        <w:tab/>
      </w:r>
      <w:r>
        <w:rPr>
          <w:rFonts w:ascii="Times New Roman" w:hAnsi="Times New Roman" w:cs="Times New Roman"/>
          <w:b/>
          <w:sz w:val="28"/>
          <w:szCs w:val="28"/>
        </w:rPr>
        <w:tab/>
      </w:r>
    </w:p>
    <w:p w:rsidR="00873090" w:rsidRDefault="00873090" w:rsidP="00873090">
      <w:pPr>
        <w:spacing w:after="0" w:line="360" w:lineRule="auto"/>
        <w:ind w:firstLine="709"/>
        <w:jc w:val="both"/>
        <w:rPr>
          <w:rFonts w:ascii="Times New Roman" w:hAnsi="Times New Roman" w:cs="Times New Roman"/>
          <w:sz w:val="16"/>
          <w:szCs w:val="16"/>
        </w:rPr>
      </w:pPr>
      <w:r w:rsidRPr="00394083">
        <w:rPr>
          <w:rFonts w:ascii="Times New Roman" w:hAnsi="Times New Roman" w:cs="Times New Roman"/>
          <w:sz w:val="28"/>
          <w:szCs w:val="28"/>
        </w:rPr>
        <w:t>Як і в період розкв</w:t>
      </w:r>
      <w:r>
        <w:rPr>
          <w:rFonts w:ascii="Times New Roman" w:hAnsi="Times New Roman" w:cs="Times New Roman"/>
          <w:sz w:val="28"/>
          <w:szCs w:val="28"/>
        </w:rPr>
        <w:t>іту етнографічного музейництва Півдня України в 1920</w:t>
      </w:r>
      <w:r>
        <w:rPr>
          <w:rFonts w:ascii="Times New Roman" w:hAnsi="Times New Roman" w:cs="Times New Roman"/>
          <w:sz w:val="28"/>
          <w:szCs w:val="28"/>
        </w:rPr>
        <w:noBreakHyphen/>
        <w:t>х -</w:t>
      </w:r>
      <w:r w:rsidRPr="00394083">
        <w:rPr>
          <w:rFonts w:ascii="Times New Roman" w:hAnsi="Times New Roman" w:cs="Times New Roman"/>
          <w:sz w:val="28"/>
          <w:szCs w:val="28"/>
        </w:rPr>
        <w:t xml:space="preserve"> на початку 1930</w:t>
      </w:r>
      <w:r w:rsidRPr="00394083">
        <w:rPr>
          <w:rFonts w:ascii="Times New Roman" w:hAnsi="Times New Roman" w:cs="Times New Roman"/>
          <w:sz w:val="28"/>
          <w:szCs w:val="28"/>
        </w:rPr>
        <w:noBreakHyphen/>
        <w:t>х років, сучасні музеї проводять плідну наукову-дослідницьку роботу в галузі регіональної етнографії. Одним із головних завдань музейних осередків у сучасний період відродження етнографічного музейництва стало формування ет</w:t>
      </w:r>
      <w:r>
        <w:rPr>
          <w:rFonts w:ascii="Times New Roman" w:hAnsi="Times New Roman" w:cs="Times New Roman"/>
          <w:sz w:val="28"/>
          <w:szCs w:val="28"/>
        </w:rPr>
        <w:t xml:space="preserve">нографічного колекційного фонду. </w:t>
      </w:r>
      <w:r w:rsidRPr="00394083">
        <w:rPr>
          <w:rFonts w:ascii="Times New Roman" w:hAnsi="Times New Roman" w:cs="Times New Roman"/>
          <w:sz w:val="28"/>
          <w:szCs w:val="28"/>
        </w:rPr>
        <w:t>Водночас новим явищем стало виникнення нових видів та типів музеїв, зростання їх соціальної місії, пошуки новаторських форм музейної комунікації, застосування в музейній діяльності нових технологій. Незважаючи на недостатню підтримку з боку державних органів влади, застаріле законодавство в музейній справі, сучасне етнографічне музейництво південних областей України, завдяки зусиллям громадськості, переживає період активного розвитку та пошуку нових форм діяльності.</w:t>
      </w:r>
      <w:r>
        <w:rPr>
          <w:rFonts w:ascii="Times New Roman" w:hAnsi="Times New Roman" w:cs="Times New Roman"/>
          <w:sz w:val="16"/>
          <w:szCs w:val="16"/>
        </w:rPr>
        <w:tab/>
      </w:r>
    </w:p>
    <w:p w:rsidR="00873090" w:rsidRDefault="00873090" w:rsidP="00873090">
      <w:pPr>
        <w:spacing w:after="0" w:line="360" w:lineRule="auto"/>
        <w:ind w:firstLine="709"/>
        <w:jc w:val="both"/>
        <w:rPr>
          <w:rFonts w:ascii="Times New Roman" w:hAnsi="Times New Roman" w:cs="Times New Roman"/>
          <w:sz w:val="16"/>
          <w:szCs w:val="16"/>
        </w:rPr>
      </w:pPr>
      <w:r>
        <w:rPr>
          <w:rFonts w:ascii="Times New Roman" w:hAnsi="Times New Roman" w:cs="Times New Roman"/>
          <w:color w:val="000000"/>
          <w:sz w:val="28"/>
          <w:szCs w:val="28"/>
        </w:rPr>
        <w:t xml:space="preserve">У </w:t>
      </w:r>
      <w:r w:rsidRPr="00922601">
        <w:rPr>
          <w:rFonts w:ascii="Times New Roman" w:hAnsi="Times New Roman" w:cs="Times New Roman"/>
          <w:color w:val="000000"/>
          <w:sz w:val="28"/>
          <w:szCs w:val="28"/>
        </w:rPr>
        <w:t xml:space="preserve">роботі </w:t>
      </w:r>
      <w:r>
        <w:rPr>
          <w:rFonts w:ascii="Times New Roman" w:hAnsi="Times New Roman" w:cs="Times New Roman"/>
          <w:color w:val="000000"/>
          <w:sz w:val="28"/>
          <w:szCs w:val="28"/>
        </w:rPr>
        <w:t xml:space="preserve">розглядається </w:t>
      </w:r>
      <w:r w:rsidRPr="00922601">
        <w:rPr>
          <w:rFonts w:ascii="Times New Roman" w:hAnsi="Times New Roman" w:cs="Times New Roman"/>
          <w:color w:val="000000"/>
          <w:sz w:val="28"/>
          <w:szCs w:val="28"/>
        </w:rPr>
        <w:t>зн</w:t>
      </w:r>
      <w:r>
        <w:rPr>
          <w:rFonts w:ascii="Times New Roman" w:hAnsi="Times New Roman" w:cs="Times New Roman"/>
          <w:color w:val="000000"/>
          <w:sz w:val="28"/>
          <w:szCs w:val="28"/>
        </w:rPr>
        <w:t>ачення, функції та роль музеїв П</w:t>
      </w:r>
      <w:r w:rsidRPr="00922601">
        <w:rPr>
          <w:rFonts w:ascii="Times New Roman" w:hAnsi="Times New Roman" w:cs="Times New Roman"/>
          <w:color w:val="000000"/>
          <w:sz w:val="28"/>
          <w:szCs w:val="28"/>
        </w:rPr>
        <w:t xml:space="preserve">івдня </w:t>
      </w:r>
      <w:r>
        <w:rPr>
          <w:rFonts w:ascii="Times New Roman" w:hAnsi="Times New Roman" w:cs="Times New Roman"/>
          <w:color w:val="000000"/>
          <w:sz w:val="28"/>
          <w:szCs w:val="28"/>
        </w:rPr>
        <w:t xml:space="preserve">України </w:t>
      </w:r>
      <w:r w:rsidRPr="00922601">
        <w:rPr>
          <w:rFonts w:ascii="Times New Roman" w:hAnsi="Times New Roman" w:cs="Times New Roman"/>
          <w:color w:val="000000"/>
          <w:sz w:val="28"/>
          <w:szCs w:val="28"/>
        </w:rPr>
        <w:t xml:space="preserve">для такої етнічної групи як болгари. Адже музеї болгарської культури дозволяють зберегти свою етнічну ідентичність через історичну пам'ять. Це означає, що необхідно не тільки активізувати і аналізувати в свідомості те, що було до нас, а й що і як залишити на згадку від нас для майбутнього покоління. Ось чому створюються музеї. Вони є сполучною ланкою між </w:t>
      </w:r>
      <w:r>
        <w:rPr>
          <w:rFonts w:ascii="Times New Roman" w:hAnsi="Times New Roman" w:cs="Times New Roman"/>
          <w:color w:val="000000"/>
          <w:sz w:val="28"/>
          <w:szCs w:val="28"/>
        </w:rPr>
        <w:t xml:space="preserve">історичним минулим і майбутнім. </w:t>
      </w:r>
      <w:r w:rsidRPr="00922601">
        <w:rPr>
          <w:rFonts w:ascii="Times New Roman" w:hAnsi="Times New Roman" w:cs="Times New Roman"/>
          <w:color w:val="000000"/>
          <w:sz w:val="28"/>
          <w:szCs w:val="28"/>
        </w:rPr>
        <w:t>Музеї допомагають людству сформувати уявлення про історичне минуле і подолати розрив з ним.</w:t>
      </w:r>
      <w:r>
        <w:rPr>
          <w:rFonts w:ascii="Times New Roman" w:hAnsi="Times New Roman" w:cs="Times New Roman"/>
          <w:sz w:val="16"/>
          <w:szCs w:val="16"/>
        </w:rPr>
        <w:tab/>
      </w:r>
    </w:p>
    <w:p w:rsidR="00873090" w:rsidRDefault="00873090" w:rsidP="00873090">
      <w:pPr>
        <w:spacing w:after="0" w:line="360" w:lineRule="auto"/>
        <w:ind w:firstLine="709"/>
        <w:jc w:val="both"/>
        <w:rPr>
          <w:rFonts w:ascii="Times New Roman" w:hAnsi="Times New Roman" w:cs="Times New Roman"/>
          <w:sz w:val="16"/>
          <w:szCs w:val="16"/>
        </w:rPr>
      </w:pPr>
      <w:r w:rsidRPr="00B90538">
        <w:rPr>
          <w:rFonts w:ascii="Times New Roman" w:hAnsi="Times New Roman" w:cs="Times New Roman"/>
          <w:b/>
          <w:sz w:val="28"/>
          <w:szCs w:val="28"/>
        </w:rPr>
        <w:t>Актуальність теми</w:t>
      </w:r>
      <w:r>
        <w:rPr>
          <w:rFonts w:ascii="Times New Roman" w:hAnsi="Times New Roman" w:cs="Times New Roman"/>
          <w:b/>
          <w:sz w:val="28"/>
          <w:szCs w:val="28"/>
        </w:rPr>
        <w:t xml:space="preserve">. </w:t>
      </w:r>
      <w:r w:rsidRPr="00B90538">
        <w:rPr>
          <w:rFonts w:ascii="Times New Roman" w:hAnsi="Times New Roman" w:cs="Times New Roman"/>
          <w:sz w:val="28"/>
          <w:szCs w:val="28"/>
        </w:rPr>
        <w:t>На сучасному етапі історичного розвитку, модернізації політичної, економічної, соціальної сфер, відбувається переоц</w:t>
      </w:r>
      <w:r>
        <w:rPr>
          <w:rFonts w:ascii="Times New Roman" w:hAnsi="Times New Roman" w:cs="Times New Roman"/>
          <w:sz w:val="28"/>
          <w:szCs w:val="28"/>
        </w:rPr>
        <w:t>інка ціннісних орієнтирів всіх етнічних груп в Україні</w:t>
      </w:r>
      <w:r w:rsidRPr="00B90538">
        <w:rPr>
          <w:rFonts w:ascii="Times New Roman" w:hAnsi="Times New Roman" w:cs="Times New Roman"/>
          <w:sz w:val="28"/>
          <w:szCs w:val="28"/>
        </w:rPr>
        <w:t xml:space="preserve">, особливо в духовному житті. Однією з умов розвитку суспільства, відтворення культури є трансляція культурної спадщини за </w:t>
      </w:r>
      <w:r>
        <w:rPr>
          <w:rFonts w:ascii="Times New Roman" w:hAnsi="Times New Roman" w:cs="Times New Roman"/>
          <w:sz w:val="28"/>
          <w:szCs w:val="28"/>
        </w:rPr>
        <w:t xml:space="preserve">допомогою музейних осередків. </w:t>
      </w:r>
      <w:r w:rsidRPr="00B90538">
        <w:rPr>
          <w:rFonts w:ascii="Times New Roman" w:hAnsi="Times New Roman" w:cs="Times New Roman"/>
          <w:sz w:val="28"/>
          <w:szCs w:val="28"/>
        </w:rPr>
        <w:t>Музей, будучи інститутом збереження соціальної пам'яті та популяриза</w:t>
      </w:r>
      <w:r>
        <w:rPr>
          <w:rFonts w:ascii="Times New Roman" w:hAnsi="Times New Roman" w:cs="Times New Roman"/>
          <w:sz w:val="28"/>
          <w:szCs w:val="28"/>
        </w:rPr>
        <w:t>ції культурних традицій (в тому числі р</w:t>
      </w:r>
      <w:r w:rsidRPr="00B90538">
        <w:rPr>
          <w:rFonts w:ascii="Times New Roman" w:hAnsi="Times New Roman" w:cs="Times New Roman"/>
          <w:sz w:val="28"/>
          <w:szCs w:val="28"/>
        </w:rPr>
        <w:t>егіональних), знаходиться в пошуку нових координат, нової соціальної місії.</w:t>
      </w:r>
      <w:r>
        <w:rPr>
          <w:rFonts w:ascii="Times New Roman" w:hAnsi="Times New Roman" w:cs="Times New Roman"/>
          <w:sz w:val="28"/>
          <w:szCs w:val="28"/>
        </w:rPr>
        <w:t xml:space="preserve"> Головним проявом цього процесу є створення нових типів музейних осередків, які в даний час </w:t>
      </w:r>
      <w:r w:rsidRPr="00B90538">
        <w:rPr>
          <w:rFonts w:ascii="Times New Roman" w:hAnsi="Times New Roman" w:cs="Times New Roman"/>
          <w:sz w:val="28"/>
          <w:szCs w:val="28"/>
        </w:rPr>
        <w:t xml:space="preserve">змінюють спрямованість своєї роботи. Вони стають одночасно сховищами історичної пам'яті, </w:t>
      </w:r>
      <w:r>
        <w:rPr>
          <w:rFonts w:ascii="Times New Roman" w:hAnsi="Times New Roman" w:cs="Times New Roman"/>
          <w:sz w:val="28"/>
          <w:szCs w:val="28"/>
        </w:rPr>
        <w:t xml:space="preserve">місцем діалогу з відвідувачами та </w:t>
      </w:r>
      <w:r w:rsidRPr="00B90538">
        <w:rPr>
          <w:rFonts w:ascii="Times New Roman" w:hAnsi="Times New Roman" w:cs="Times New Roman"/>
          <w:sz w:val="28"/>
          <w:szCs w:val="28"/>
        </w:rPr>
        <w:t>освітніми центрами.</w:t>
      </w:r>
      <w:r>
        <w:rPr>
          <w:rFonts w:ascii="Times New Roman" w:hAnsi="Times New Roman" w:cs="Times New Roman"/>
          <w:sz w:val="28"/>
          <w:szCs w:val="28"/>
        </w:rPr>
        <w:t xml:space="preserve"> В останній час намітилися тенденції становлення нової моделі регіональних музеїв – історико - краєзнавчих, історико - етнографічних, інших типів музеїв. Такі музеї </w:t>
      </w:r>
      <w:r w:rsidRPr="00B90538">
        <w:rPr>
          <w:rFonts w:ascii="Times New Roman" w:hAnsi="Times New Roman" w:cs="Times New Roman"/>
          <w:sz w:val="28"/>
          <w:szCs w:val="28"/>
        </w:rPr>
        <w:t>стають скарбницями духовних та матеріальних культурних надбань, виходять за рамки їх традиційних функцій, стають місцем відродження ремесел, свят, звичаїв.</w:t>
      </w:r>
      <w:r>
        <w:rPr>
          <w:rFonts w:ascii="Times New Roman" w:hAnsi="Times New Roman" w:cs="Times New Roman"/>
          <w:sz w:val="28"/>
          <w:szCs w:val="28"/>
        </w:rPr>
        <w:t xml:space="preserve"> У мережі історико - етнографічних музеїв півдня України особливе місце займають історико - етнографічні музеї болгар Буджаку, своєрідною рисою яких є збір, зберігання, пропагування традиційно - побутової культури цієї етнографічної групи.</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p w:rsidR="00873090" w:rsidRDefault="00873090" w:rsidP="00873090">
      <w:pPr>
        <w:spacing w:after="0" w:line="360" w:lineRule="auto"/>
        <w:ind w:firstLine="709"/>
        <w:jc w:val="both"/>
        <w:rPr>
          <w:rFonts w:ascii="Times New Roman" w:hAnsi="Times New Roman" w:cs="Times New Roman"/>
          <w:b/>
          <w:sz w:val="28"/>
          <w:szCs w:val="28"/>
        </w:rPr>
      </w:pPr>
      <w:r w:rsidRPr="00E06471">
        <w:rPr>
          <w:rFonts w:ascii="Times New Roman" w:hAnsi="Times New Roman" w:cs="Times New Roman"/>
          <w:b/>
          <w:sz w:val="28"/>
          <w:szCs w:val="28"/>
        </w:rPr>
        <w:t>Актуальність</w:t>
      </w:r>
      <w:r>
        <w:rPr>
          <w:rFonts w:ascii="Times New Roman" w:hAnsi="Times New Roman" w:cs="Times New Roman"/>
          <w:sz w:val="28"/>
          <w:szCs w:val="28"/>
        </w:rPr>
        <w:t xml:space="preserve"> теми  роботи також полягає в тому, що тема етнографічного музейництва мало вивчена у вітчизняній етнографії і знаходиться на початковому етапі свого вивчення серед етнографів. Також цікавим та майже не вивченим є регіональне етнографічне музейництво, а саме в Болградському,Тарутинському та Саратському районах Одеської області, яке має цікаву історію, але майже ніким не досліджене.</w:t>
      </w:r>
      <w:r>
        <w:rPr>
          <w:rFonts w:ascii="Times New Roman" w:hAnsi="Times New Roman" w:cs="Times New Roman"/>
          <w:sz w:val="28"/>
          <w:szCs w:val="28"/>
        </w:rPr>
        <w:tab/>
      </w:r>
      <w:r>
        <w:rPr>
          <w:rFonts w:ascii="Times New Roman" w:hAnsi="Times New Roman" w:cs="Times New Roman"/>
          <w:b/>
          <w:sz w:val="28"/>
          <w:szCs w:val="28"/>
        </w:rPr>
        <w:tab/>
      </w:r>
    </w:p>
    <w:p w:rsidR="00873090" w:rsidRPr="00B9058B" w:rsidRDefault="00873090" w:rsidP="00873090">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Метою</w:t>
      </w:r>
      <w:r w:rsidRPr="00790BC5">
        <w:rPr>
          <w:rFonts w:ascii="Times New Roman" w:hAnsi="Times New Roman" w:cs="Times New Roman"/>
          <w:b/>
          <w:sz w:val="28"/>
          <w:szCs w:val="28"/>
        </w:rPr>
        <w:t xml:space="preserve"> </w:t>
      </w:r>
      <w:r w:rsidRPr="00790BC5">
        <w:rPr>
          <w:rFonts w:ascii="Times New Roman" w:hAnsi="Times New Roman" w:cs="Times New Roman"/>
          <w:sz w:val="28"/>
          <w:szCs w:val="28"/>
        </w:rPr>
        <w:t xml:space="preserve">роботи </w:t>
      </w:r>
      <w:r>
        <w:rPr>
          <w:rFonts w:ascii="Times New Roman" w:hAnsi="Times New Roman" w:cs="Times New Roman"/>
          <w:sz w:val="28"/>
          <w:szCs w:val="28"/>
        </w:rPr>
        <w:t>є дослідження роботи етнографічних музеїв України та перших музейних установ на території Одещини, а також виявлення причин</w:t>
      </w:r>
      <w:r w:rsidRPr="00790BC5">
        <w:rPr>
          <w:rFonts w:ascii="Times New Roman" w:hAnsi="Times New Roman" w:cs="Times New Roman"/>
          <w:sz w:val="28"/>
          <w:szCs w:val="28"/>
        </w:rPr>
        <w:t xml:space="preserve"> створення музеїв б</w:t>
      </w:r>
      <w:r>
        <w:rPr>
          <w:rFonts w:ascii="Times New Roman" w:hAnsi="Times New Roman" w:cs="Times New Roman"/>
          <w:sz w:val="28"/>
          <w:szCs w:val="28"/>
        </w:rPr>
        <w:t>олгарської культури в Буджаку</w:t>
      </w:r>
      <w:r w:rsidRPr="00790BC5">
        <w:rPr>
          <w:rFonts w:ascii="Times New Roman" w:hAnsi="Times New Roman" w:cs="Times New Roman"/>
          <w:sz w:val="28"/>
          <w:szCs w:val="28"/>
        </w:rPr>
        <w:t xml:space="preserve">, </w:t>
      </w:r>
      <w:r>
        <w:rPr>
          <w:rFonts w:ascii="Times New Roman" w:hAnsi="Times New Roman" w:cs="Times New Roman"/>
          <w:sz w:val="28"/>
          <w:szCs w:val="28"/>
        </w:rPr>
        <w:t>визначення  їх місця</w:t>
      </w:r>
      <w:r w:rsidRPr="00790BC5">
        <w:rPr>
          <w:rFonts w:ascii="Times New Roman" w:hAnsi="Times New Roman" w:cs="Times New Roman"/>
          <w:sz w:val="28"/>
          <w:szCs w:val="28"/>
        </w:rPr>
        <w:t xml:space="preserve"> і значення в житті бессарабських болгар</w:t>
      </w:r>
      <w:r>
        <w:rPr>
          <w:rFonts w:ascii="Times New Roman" w:hAnsi="Times New Roman" w:cs="Times New Roman"/>
          <w:sz w:val="28"/>
          <w:szCs w:val="28"/>
        </w:rPr>
        <w:t>.</w:t>
      </w:r>
      <w:r w:rsidRPr="00951FC1">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873090" w:rsidRPr="006A7AEB" w:rsidRDefault="00873090" w:rsidP="00873090">
      <w:pPr>
        <w:tabs>
          <w:tab w:val="left" w:pos="4140"/>
        </w:tabs>
        <w:spacing w:after="0" w:line="360" w:lineRule="auto"/>
        <w:ind w:firstLine="709"/>
        <w:jc w:val="both"/>
        <w:rPr>
          <w:rFonts w:ascii="Times New Roman" w:hAnsi="Times New Roman" w:cs="Times New Roman"/>
          <w:sz w:val="16"/>
          <w:szCs w:val="16"/>
        </w:rPr>
      </w:pPr>
      <w:r>
        <w:rPr>
          <w:rFonts w:ascii="Times New Roman" w:hAnsi="Times New Roman" w:cs="Times New Roman"/>
          <w:sz w:val="28"/>
          <w:szCs w:val="28"/>
        </w:rPr>
        <w:t xml:space="preserve">Згідно з метою визначено наступні </w:t>
      </w:r>
      <w:r w:rsidRPr="00E06471">
        <w:rPr>
          <w:rFonts w:ascii="Times New Roman" w:hAnsi="Times New Roman" w:cs="Times New Roman"/>
          <w:b/>
          <w:sz w:val="28"/>
          <w:szCs w:val="28"/>
        </w:rPr>
        <w:t>завдання</w:t>
      </w:r>
      <w:r>
        <w:rPr>
          <w:rFonts w:ascii="Times New Roman" w:hAnsi="Times New Roman" w:cs="Times New Roman"/>
          <w:sz w:val="28"/>
          <w:szCs w:val="28"/>
        </w:rPr>
        <w:t>:</w:t>
      </w:r>
    </w:p>
    <w:p w:rsidR="00873090" w:rsidRPr="00516DCB" w:rsidRDefault="00873090" w:rsidP="00873090">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516DCB">
        <w:rPr>
          <w:rFonts w:ascii="Times New Roman" w:hAnsi="Times New Roman" w:cs="Times New Roman"/>
          <w:sz w:val="28"/>
          <w:szCs w:val="28"/>
          <w:lang w:val="uk-UA"/>
        </w:rPr>
        <w:t>Визначити поняття «етнографічний музей» та їх різновиди</w:t>
      </w:r>
      <w:r>
        <w:rPr>
          <w:rFonts w:ascii="Times New Roman" w:hAnsi="Times New Roman" w:cs="Times New Roman"/>
          <w:sz w:val="28"/>
          <w:szCs w:val="28"/>
          <w:lang w:val="uk-UA"/>
        </w:rPr>
        <w:t>;</w:t>
      </w:r>
    </w:p>
    <w:p w:rsidR="00873090" w:rsidRDefault="00873090" w:rsidP="00873090">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790BC5">
        <w:rPr>
          <w:rFonts w:ascii="Times New Roman" w:hAnsi="Times New Roman" w:cs="Times New Roman"/>
          <w:sz w:val="28"/>
          <w:szCs w:val="28"/>
          <w:lang w:val="uk-UA"/>
        </w:rPr>
        <w:t>Простежити становлення</w:t>
      </w:r>
      <w:r>
        <w:rPr>
          <w:rFonts w:ascii="Times New Roman" w:hAnsi="Times New Roman" w:cs="Times New Roman"/>
          <w:sz w:val="28"/>
          <w:szCs w:val="28"/>
          <w:lang w:val="uk-UA"/>
        </w:rPr>
        <w:t xml:space="preserve"> та</w:t>
      </w:r>
      <w:r w:rsidRPr="00790B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розвиток </w:t>
      </w:r>
      <w:r w:rsidRPr="00790BC5">
        <w:rPr>
          <w:rFonts w:ascii="Times New Roman" w:hAnsi="Times New Roman" w:cs="Times New Roman"/>
          <w:sz w:val="28"/>
          <w:szCs w:val="28"/>
          <w:lang w:val="uk-UA"/>
        </w:rPr>
        <w:t>музеєзнавства в Одеській області;</w:t>
      </w:r>
    </w:p>
    <w:p w:rsidR="00873090" w:rsidRDefault="00873090" w:rsidP="00873090">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4104C0">
        <w:rPr>
          <w:rFonts w:ascii="Times New Roman" w:hAnsi="Times New Roman" w:cs="Times New Roman"/>
          <w:sz w:val="28"/>
          <w:szCs w:val="28"/>
          <w:lang w:val="uk-UA"/>
        </w:rPr>
        <w:t>Визначити місце і роль музеїв болгарської</w:t>
      </w:r>
      <w:r>
        <w:rPr>
          <w:rFonts w:ascii="Times New Roman" w:hAnsi="Times New Roman" w:cs="Times New Roman"/>
          <w:sz w:val="28"/>
          <w:szCs w:val="28"/>
          <w:lang w:val="uk-UA"/>
        </w:rPr>
        <w:t xml:space="preserve"> культури для болгар Буджаку;</w:t>
      </w:r>
    </w:p>
    <w:p w:rsidR="00873090" w:rsidRDefault="00873090" w:rsidP="00873090">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2846C6">
        <w:rPr>
          <w:rFonts w:ascii="Times New Roman" w:hAnsi="Times New Roman" w:cs="Times New Roman"/>
          <w:sz w:val="28"/>
          <w:szCs w:val="28"/>
          <w:lang w:val="uk-UA"/>
        </w:rPr>
        <w:t>Виявити особливості музейних зібрань для</w:t>
      </w:r>
      <w:r>
        <w:rPr>
          <w:rFonts w:ascii="Times New Roman" w:hAnsi="Times New Roman" w:cs="Times New Roman"/>
          <w:sz w:val="28"/>
          <w:szCs w:val="28"/>
          <w:lang w:val="uk-UA"/>
        </w:rPr>
        <w:t xml:space="preserve"> музеїв болгарської культури </w:t>
      </w:r>
      <w:r w:rsidRPr="002846C6">
        <w:rPr>
          <w:rFonts w:ascii="Times New Roman" w:hAnsi="Times New Roman" w:cs="Times New Roman"/>
          <w:sz w:val="28"/>
          <w:szCs w:val="28"/>
          <w:lang w:val="uk-UA"/>
        </w:rPr>
        <w:t xml:space="preserve"> Болградського району Одеської області</w:t>
      </w:r>
      <w:r>
        <w:rPr>
          <w:rFonts w:ascii="Times New Roman" w:hAnsi="Times New Roman" w:cs="Times New Roman"/>
          <w:sz w:val="28"/>
          <w:szCs w:val="28"/>
          <w:lang w:val="uk-UA"/>
        </w:rPr>
        <w:t>;</w:t>
      </w:r>
    </w:p>
    <w:p w:rsidR="00873090" w:rsidRDefault="00873090" w:rsidP="00873090">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Простежити особливості репрезентації болгарської культури в історико – краєзнавчих музеях Тарутинського та Саратського районів Одеської області.</w:t>
      </w:r>
    </w:p>
    <w:p w:rsidR="00873090" w:rsidRDefault="00873090" w:rsidP="00873090">
      <w:pPr>
        <w:spacing w:after="0" w:line="360" w:lineRule="auto"/>
        <w:ind w:firstLine="709"/>
        <w:jc w:val="both"/>
        <w:rPr>
          <w:rFonts w:ascii="Times New Roman" w:hAnsi="Times New Roman" w:cs="Times New Roman"/>
          <w:sz w:val="28"/>
          <w:szCs w:val="28"/>
        </w:rPr>
      </w:pPr>
      <w:r w:rsidRPr="00027DD5">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є болгари Буджаку як етнічна спільнота.</w:t>
      </w:r>
      <w:r>
        <w:rPr>
          <w:rFonts w:ascii="Times New Roman" w:hAnsi="Times New Roman" w:cs="Times New Roman"/>
          <w:sz w:val="28"/>
          <w:szCs w:val="28"/>
        </w:rPr>
        <w:tab/>
      </w:r>
      <w:r>
        <w:rPr>
          <w:rFonts w:ascii="Times New Roman" w:hAnsi="Times New Roman" w:cs="Times New Roman"/>
          <w:sz w:val="28"/>
          <w:szCs w:val="28"/>
        </w:rPr>
        <w:tab/>
      </w:r>
      <w:r w:rsidRPr="00027DD5">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складають історико - етнографічні музеї Буджаку, як</w:t>
      </w:r>
      <w:r w:rsidRPr="002720F6">
        <w:rPr>
          <w:rFonts w:ascii="Times New Roman" w:hAnsi="Times New Roman" w:cs="Times New Roman"/>
          <w:sz w:val="28"/>
          <w:szCs w:val="28"/>
        </w:rPr>
        <w:t xml:space="preserve"> центр збирання, накопичення та систематизування матеріальної культури болгар</w:t>
      </w:r>
      <w:r>
        <w:rPr>
          <w:rFonts w:ascii="Times New Roman" w:hAnsi="Times New Roman" w:cs="Times New Roman"/>
          <w:sz w:val="28"/>
          <w:szCs w:val="28"/>
        </w:rPr>
        <w:t xml:space="preserve"> Буджаку, що є відображенням їх етнічності. Такі музеї є моноетнічними, бо вони спеціалізуються на репрезентації традиційно-побутової культури тільки однієї етнічної групи.</w:t>
      </w:r>
    </w:p>
    <w:p w:rsidR="00873090" w:rsidRDefault="00873090" w:rsidP="00873090">
      <w:pPr>
        <w:spacing w:after="0" w:line="360" w:lineRule="auto"/>
        <w:ind w:firstLine="709"/>
        <w:jc w:val="both"/>
        <w:rPr>
          <w:rFonts w:ascii="Times New Roman" w:hAnsi="Times New Roman" w:cs="Times New Roman"/>
          <w:sz w:val="28"/>
          <w:szCs w:val="28"/>
        </w:rPr>
      </w:pPr>
      <w:r w:rsidRPr="00027DD5">
        <w:rPr>
          <w:rFonts w:ascii="Times New Roman" w:hAnsi="Times New Roman" w:cs="Times New Roman"/>
          <w:b/>
          <w:sz w:val="28"/>
          <w:szCs w:val="28"/>
        </w:rPr>
        <w:t xml:space="preserve">Хронологічні рамки </w:t>
      </w:r>
      <w:r>
        <w:rPr>
          <w:rFonts w:ascii="Times New Roman" w:hAnsi="Times New Roman" w:cs="Times New Roman"/>
          <w:sz w:val="28"/>
          <w:szCs w:val="28"/>
        </w:rPr>
        <w:t xml:space="preserve">роботи охоплюють період від другої чверті ХІХ століття, який пов’язаний та співпадає з </w:t>
      </w:r>
      <w:r w:rsidRPr="001A46E9">
        <w:rPr>
          <w:rFonts w:ascii="Times New Roman" w:hAnsi="Times New Roman" w:cs="Times New Roman"/>
          <w:sz w:val="28"/>
          <w:szCs w:val="28"/>
        </w:rPr>
        <w:t>періодом започаткування етнографічного колекціонування та появи в південному регіоні перших музейних осередків та закінчуються першим десятиліттям ХХІ століття, що обумовлено активним розвитком сільського музейництва Буджаку.</w:t>
      </w:r>
      <w:r w:rsidRPr="001A46E9">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306AE">
        <w:rPr>
          <w:rFonts w:ascii="Times New Roman" w:hAnsi="Times New Roman" w:cs="Times New Roman"/>
          <w:b/>
          <w:sz w:val="28"/>
          <w:szCs w:val="28"/>
        </w:rPr>
        <w:t>Територіальні межі</w:t>
      </w:r>
      <w:r>
        <w:rPr>
          <w:rFonts w:ascii="Times New Roman" w:hAnsi="Times New Roman" w:cs="Times New Roman"/>
          <w:sz w:val="28"/>
          <w:szCs w:val="28"/>
        </w:rPr>
        <w:t xml:space="preserve"> роботи охоплюють історико - етнографічний  регіон Одеської області – Буджак, який населяють багато етнічних груп серед яких болгари займають одне з перших місці по кількості своїх представників,  до якого входять дослідженні Болградський, Тарутинський та Саратський райони Одеської області.</w:t>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i/>
          <w:sz w:val="28"/>
          <w:szCs w:val="28"/>
        </w:rPr>
      </w:pPr>
      <w:r w:rsidRPr="00212A6F">
        <w:rPr>
          <w:rFonts w:ascii="Times New Roman" w:hAnsi="Times New Roman" w:cs="Times New Roman"/>
          <w:sz w:val="28"/>
          <w:szCs w:val="28"/>
        </w:rPr>
        <w:t>Основними</w:t>
      </w:r>
      <w:r>
        <w:rPr>
          <w:rFonts w:ascii="Times New Roman" w:hAnsi="Times New Roman" w:cs="Times New Roman"/>
          <w:b/>
          <w:sz w:val="28"/>
          <w:szCs w:val="28"/>
        </w:rPr>
        <w:t xml:space="preserve"> методами дослідження </w:t>
      </w:r>
      <w:r w:rsidRPr="00212A6F">
        <w:rPr>
          <w:rFonts w:ascii="Times New Roman" w:hAnsi="Times New Roman" w:cs="Times New Roman"/>
          <w:sz w:val="28"/>
          <w:szCs w:val="28"/>
        </w:rPr>
        <w:t xml:space="preserve">теми робити є: </w:t>
      </w:r>
      <w:r>
        <w:rPr>
          <w:rFonts w:ascii="Times New Roman" w:hAnsi="Times New Roman" w:cs="Times New Roman"/>
          <w:sz w:val="28"/>
          <w:szCs w:val="28"/>
        </w:rPr>
        <w:t xml:space="preserve">метод польових етнографічних досліджень, який дозволяє зібрати, систематизувати та узагальнити зібраний польовий матеріал; </w:t>
      </w:r>
      <w:r w:rsidRPr="00931449">
        <w:rPr>
          <w:rFonts w:ascii="Times New Roman" w:hAnsi="Times New Roman" w:cs="Times New Roman"/>
          <w:sz w:val="28"/>
          <w:szCs w:val="28"/>
        </w:rPr>
        <w:t xml:space="preserve"> </w:t>
      </w:r>
      <w:r>
        <w:rPr>
          <w:rFonts w:ascii="Times New Roman" w:hAnsi="Times New Roman" w:cs="Times New Roman"/>
          <w:sz w:val="28"/>
          <w:szCs w:val="28"/>
        </w:rPr>
        <w:t xml:space="preserve">історико - порівняльний метод, який дає можливість </w:t>
      </w:r>
      <w:r w:rsidRPr="00443664">
        <w:rPr>
          <w:rFonts w:ascii="Times New Roman" w:hAnsi="Times New Roman" w:cs="Times New Roman"/>
          <w:sz w:val="28"/>
          <w:szCs w:val="28"/>
        </w:rPr>
        <w:t>порівняти особливості створенн</w:t>
      </w:r>
      <w:r>
        <w:rPr>
          <w:rFonts w:ascii="Times New Roman" w:hAnsi="Times New Roman" w:cs="Times New Roman"/>
          <w:sz w:val="28"/>
          <w:szCs w:val="28"/>
        </w:rPr>
        <w:t>я та діяльності різних історико -</w:t>
      </w:r>
      <w:r w:rsidRPr="00443664">
        <w:rPr>
          <w:rFonts w:ascii="Times New Roman" w:hAnsi="Times New Roman" w:cs="Times New Roman"/>
          <w:sz w:val="28"/>
          <w:szCs w:val="28"/>
        </w:rPr>
        <w:t xml:space="preserve"> етнографічних м</w:t>
      </w:r>
      <w:r>
        <w:rPr>
          <w:rFonts w:ascii="Times New Roman" w:hAnsi="Times New Roman" w:cs="Times New Roman"/>
          <w:sz w:val="28"/>
          <w:szCs w:val="28"/>
        </w:rPr>
        <w:t xml:space="preserve">узеїв болгар Буджаку; проблемно - </w:t>
      </w:r>
      <w:r w:rsidRPr="00443664">
        <w:rPr>
          <w:rFonts w:ascii="Times New Roman" w:hAnsi="Times New Roman" w:cs="Times New Roman"/>
          <w:sz w:val="28"/>
          <w:szCs w:val="28"/>
        </w:rPr>
        <w:t>хронологічний метод, завдяки якому послідовно розглянуто основні етапи у розвитку етнографічного музейництва Одещини.</w:t>
      </w:r>
      <w:r w:rsidRPr="00443664">
        <w:rPr>
          <w:rFonts w:ascii="Times New Roman" w:hAnsi="Times New Roman" w:cs="Times New Roman"/>
          <w:sz w:val="28"/>
          <w:szCs w:val="28"/>
        </w:rPr>
        <w:tab/>
      </w:r>
      <w:r w:rsidRPr="00443664">
        <w:rPr>
          <w:rFonts w:ascii="Times New Roman" w:hAnsi="Times New Roman" w:cs="Times New Roman"/>
          <w:sz w:val="28"/>
          <w:szCs w:val="28"/>
        </w:rPr>
        <w:tab/>
      </w:r>
      <w:r>
        <w:rPr>
          <w:rFonts w:ascii="Times New Roman" w:hAnsi="Times New Roman" w:cs="Times New Roman"/>
          <w:i/>
          <w:sz w:val="28"/>
          <w:szCs w:val="28"/>
        </w:rPr>
        <w:tab/>
      </w:r>
      <w:r>
        <w:rPr>
          <w:rFonts w:ascii="Times New Roman" w:hAnsi="Times New Roman" w:cs="Times New Roman"/>
          <w:i/>
          <w:sz w:val="28"/>
          <w:szCs w:val="28"/>
        </w:rPr>
        <w:tab/>
      </w:r>
      <w:r>
        <w:rPr>
          <w:rFonts w:ascii="Times New Roman" w:hAnsi="Times New Roman" w:cs="Times New Roman"/>
          <w:i/>
          <w:sz w:val="28"/>
          <w:szCs w:val="28"/>
        </w:rPr>
        <w:tab/>
      </w:r>
      <w:r>
        <w:rPr>
          <w:rFonts w:ascii="Times New Roman" w:hAnsi="Times New Roman" w:cs="Times New Roman"/>
          <w:i/>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w:t>
      </w:r>
      <w:r w:rsidRPr="007B4F82">
        <w:rPr>
          <w:rFonts w:ascii="Times New Roman" w:hAnsi="Times New Roman" w:cs="Times New Roman"/>
          <w:b/>
          <w:sz w:val="28"/>
          <w:szCs w:val="28"/>
        </w:rPr>
        <w:t xml:space="preserve">джерельну базу </w:t>
      </w:r>
      <w:r>
        <w:rPr>
          <w:rFonts w:ascii="Times New Roman" w:hAnsi="Times New Roman" w:cs="Times New Roman"/>
          <w:sz w:val="28"/>
          <w:szCs w:val="28"/>
        </w:rPr>
        <w:t xml:space="preserve">з даної теми у роботі були використані наступні види джерел: етнографічні та усні джерела, а саме використання  польового етнографічного матеріалу – інтерв’ю завідуючих музеїв, які розповіли про ідею створення, накопичення музейної колекції, відкриття,  діяльність музеїв та проблеми,  які виникають у роботі музейних осередків на сьогоднішній день. Основним джерелом при написанні роботи були музейні колекції, які буди дослідженні в ході експедиційної роботи і стали основним джерелом. Також до джерел </w:t>
      </w:r>
      <w:r>
        <w:rPr>
          <w:rFonts w:ascii="Times New Roman" w:hAnsi="Times New Roman" w:cs="Times New Roman"/>
          <w:sz w:val="28"/>
          <w:szCs w:val="28"/>
        </w:rPr>
        <w:tab/>
        <w:t>можна віднести використання офіційних сайтів етнографічних музеїв України,  Одеського археологічного музею НАН України та Одеського державного історико - краєзнавчого музею, а також використання інших Інтернет сайтів, які містили інформацію про Болградський історико - етнографічний музей та Музей «Камчікська кишта» в с. Зоря Саратського району.</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w:t>
      </w:r>
      <w:r w:rsidRPr="00B26347">
        <w:rPr>
          <w:rFonts w:ascii="Times New Roman" w:hAnsi="Times New Roman" w:cs="Times New Roman"/>
          <w:b/>
          <w:sz w:val="28"/>
          <w:szCs w:val="28"/>
        </w:rPr>
        <w:t>історіографічну базу</w:t>
      </w:r>
      <w:r>
        <w:rPr>
          <w:rFonts w:ascii="Times New Roman" w:hAnsi="Times New Roman" w:cs="Times New Roman"/>
          <w:sz w:val="28"/>
          <w:szCs w:val="28"/>
        </w:rPr>
        <w:t xml:space="preserve"> з теми висвітлення музейництва у вітчизняній історіографії слід зазначити, що ця тема мало вивчена і протягом останніх десятиліть тільки починає займати своє місце у етнографічному просторі. Тому розглядаючи тему етнографічних музеїв, їх створення, розвиток, функції та значення слід відзначити  відомого українського етнографа </w:t>
      </w:r>
      <w:r w:rsidRPr="00025333">
        <w:rPr>
          <w:rFonts w:ascii="Times New Roman" w:hAnsi="Times New Roman" w:cs="Times New Roman"/>
          <w:sz w:val="28"/>
          <w:szCs w:val="28"/>
        </w:rPr>
        <w:t>Скрипник Г. А.</w:t>
      </w:r>
      <w:r>
        <w:rPr>
          <w:rFonts w:ascii="Times New Roman" w:hAnsi="Times New Roman" w:cs="Times New Roman"/>
          <w:sz w:val="28"/>
          <w:szCs w:val="28"/>
        </w:rPr>
        <w:t>, яка</w:t>
      </w:r>
      <w:r w:rsidRPr="00025333">
        <w:rPr>
          <w:rFonts w:ascii="Times New Roman" w:hAnsi="Times New Roman" w:cs="Times New Roman"/>
          <w:sz w:val="28"/>
          <w:szCs w:val="28"/>
        </w:rPr>
        <w:t xml:space="preserve"> у своїй фундаментальній і основній роботі по цій те</w:t>
      </w:r>
      <w:r>
        <w:rPr>
          <w:rFonts w:ascii="Times New Roman" w:hAnsi="Times New Roman" w:cs="Times New Roman"/>
          <w:sz w:val="28"/>
          <w:szCs w:val="28"/>
        </w:rPr>
        <w:t>мі «Етнографічні музеї України»</w:t>
      </w:r>
      <w:r w:rsidRPr="00025333">
        <w:rPr>
          <w:rFonts w:ascii="Times New Roman" w:hAnsi="Times New Roman" w:cs="Times New Roman"/>
          <w:sz w:val="28"/>
          <w:szCs w:val="28"/>
        </w:rPr>
        <w:t xml:space="preserve"> розглянула проблематику етнографічного музеєзнавства усіх регіонів України</w:t>
      </w:r>
      <w:r>
        <w:rPr>
          <w:rFonts w:ascii="Times New Roman" w:hAnsi="Times New Roman" w:cs="Times New Roman"/>
          <w:sz w:val="28"/>
          <w:szCs w:val="28"/>
        </w:rPr>
        <w:t>. У монографії «Етнографічні музеї України» розглядається історія формування етнографічних колекцій України. Розкрито основні етапи становлення етнографічних музеїв, показано особливості й тенденції розвитку музейної справи України, висвітлено внесок науковців музеїв республіки у розвиток етнографічної науки та поширення етнокультурної інформації.</w:t>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слід відмітити українського вченого - етнографа Т. </w:t>
      </w:r>
      <w:r w:rsidRPr="00C8708C">
        <w:rPr>
          <w:rFonts w:ascii="Times New Roman" w:hAnsi="Times New Roman" w:cs="Times New Roman"/>
          <w:sz w:val="28"/>
          <w:szCs w:val="28"/>
        </w:rPr>
        <w:t xml:space="preserve">В. </w:t>
      </w:r>
      <w:r>
        <w:rPr>
          <w:rFonts w:ascii="Times New Roman" w:hAnsi="Times New Roman" w:cs="Times New Roman"/>
          <w:sz w:val="28"/>
          <w:szCs w:val="28"/>
        </w:rPr>
        <w:t xml:space="preserve">Величко, яка у своїх роботах </w:t>
      </w:r>
      <w:r w:rsidRPr="00CE4719">
        <w:rPr>
          <w:rFonts w:ascii="Times New Roman" w:hAnsi="Times New Roman" w:cs="Times New Roman"/>
          <w:sz w:val="28"/>
          <w:szCs w:val="28"/>
        </w:rPr>
        <w:t>«Тенденція розвитку сучасного етнографічного музейництва Півдня України»</w:t>
      </w:r>
      <w:r>
        <w:rPr>
          <w:rFonts w:ascii="Times New Roman" w:hAnsi="Times New Roman" w:cs="Times New Roman"/>
          <w:sz w:val="28"/>
          <w:szCs w:val="28"/>
        </w:rPr>
        <w:t xml:space="preserve"> та «Особливості становлення й розвитку етнографічного музейництва на Півдні України в ХІХ - на початку ХХ ст</w:t>
      </w:r>
      <w:r w:rsidRPr="00443664">
        <w:rPr>
          <w:rFonts w:ascii="Times New Roman" w:hAnsi="Times New Roman" w:cs="Times New Roman"/>
          <w:sz w:val="28"/>
          <w:szCs w:val="28"/>
        </w:rPr>
        <w:t>.</w:t>
      </w:r>
      <w:r>
        <w:rPr>
          <w:rFonts w:ascii="Times New Roman" w:hAnsi="Times New Roman" w:cs="Times New Roman"/>
          <w:sz w:val="28"/>
          <w:szCs w:val="28"/>
        </w:rPr>
        <w:t>» піднімає це актуальне та маловивчене питання.  В своїх роботах Т.В. Величко  розкриває основні тенденції та напрями у діяльності музейних установ кінця ХХ- початку ХХІ ст., виділяє регіональні особливості музейних осередків Півдня України, розглядаючи серед інших музеїв Півдня України і розвиток музейної справи в Одеській області.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sidRPr="007B4F82">
        <w:rPr>
          <w:rFonts w:ascii="Times New Roman" w:hAnsi="Times New Roman" w:cs="Times New Roman"/>
          <w:sz w:val="28"/>
          <w:szCs w:val="28"/>
        </w:rPr>
        <w:t>Тему музеїв б</w:t>
      </w:r>
      <w:r>
        <w:rPr>
          <w:rFonts w:ascii="Times New Roman" w:hAnsi="Times New Roman" w:cs="Times New Roman"/>
          <w:sz w:val="28"/>
          <w:szCs w:val="28"/>
        </w:rPr>
        <w:t>олгарської культури в Буджаку</w:t>
      </w:r>
      <w:r w:rsidRPr="007B4F82">
        <w:rPr>
          <w:rFonts w:ascii="Times New Roman" w:hAnsi="Times New Roman" w:cs="Times New Roman"/>
          <w:sz w:val="28"/>
          <w:szCs w:val="28"/>
        </w:rPr>
        <w:t xml:space="preserve"> піднімає і розкриває у своїй роботі</w:t>
      </w:r>
      <w:r>
        <w:rPr>
          <w:rFonts w:ascii="Times New Roman" w:hAnsi="Times New Roman" w:cs="Times New Roman"/>
          <w:sz w:val="28"/>
          <w:szCs w:val="28"/>
        </w:rPr>
        <w:t xml:space="preserve"> </w:t>
      </w:r>
      <w:r w:rsidRPr="007B4F82">
        <w:rPr>
          <w:rFonts w:ascii="Times New Roman" w:hAnsi="Times New Roman" w:cs="Times New Roman"/>
          <w:sz w:val="28"/>
          <w:szCs w:val="28"/>
        </w:rPr>
        <w:t>«</w:t>
      </w:r>
      <w:r w:rsidRPr="001B796C">
        <w:rPr>
          <w:rFonts w:ascii="Times New Roman" w:hAnsi="Times New Roman" w:cs="Times New Roman"/>
          <w:sz w:val="28"/>
          <w:szCs w:val="28"/>
          <w:lang w:val="bg-BG"/>
        </w:rPr>
        <w:t>Музеят като място на културната памет на българите в Бесарабия</w:t>
      </w:r>
      <w:r w:rsidRPr="007B4F82">
        <w:rPr>
          <w:rFonts w:ascii="Times New Roman" w:hAnsi="Times New Roman" w:cs="Times New Roman"/>
          <w:sz w:val="28"/>
          <w:szCs w:val="28"/>
        </w:rPr>
        <w:t xml:space="preserve">»  болгарський етнолог Е. Водінічар, яка </w:t>
      </w:r>
      <w:r>
        <w:rPr>
          <w:rFonts w:ascii="Times New Roman" w:hAnsi="Times New Roman" w:cs="Times New Roman"/>
          <w:sz w:val="28"/>
          <w:szCs w:val="28"/>
        </w:rPr>
        <w:t xml:space="preserve">на основі зібраного в Бессарабії етнографічного матеріалу, </w:t>
      </w:r>
      <w:r w:rsidRPr="007B4F82">
        <w:rPr>
          <w:rFonts w:ascii="Times New Roman" w:hAnsi="Times New Roman" w:cs="Times New Roman"/>
          <w:sz w:val="28"/>
          <w:szCs w:val="28"/>
        </w:rPr>
        <w:t>аналізує ідею створення, функціонування і значення таких музе</w:t>
      </w:r>
      <w:r>
        <w:rPr>
          <w:rFonts w:ascii="Times New Roman" w:hAnsi="Times New Roman" w:cs="Times New Roman"/>
          <w:sz w:val="28"/>
          <w:szCs w:val="28"/>
        </w:rPr>
        <w:t>їв для бессарабських болгар, розглядаючи їх як місця пам’яті поколінь бессарабських болгар.</w:t>
      </w:r>
      <w:r>
        <w:rPr>
          <w:rFonts w:ascii="Times New Roman" w:hAnsi="Times New Roman" w:cs="Times New Roman"/>
          <w:sz w:val="28"/>
          <w:szCs w:val="28"/>
        </w:rPr>
        <w:tab/>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sidRPr="00B26347">
        <w:rPr>
          <w:rFonts w:ascii="Times New Roman" w:hAnsi="Times New Roman" w:cs="Times New Roman"/>
          <w:b/>
          <w:sz w:val="28"/>
          <w:szCs w:val="28"/>
        </w:rPr>
        <w:t>Структура роботи</w:t>
      </w:r>
      <w:r>
        <w:rPr>
          <w:rFonts w:ascii="Times New Roman" w:hAnsi="Times New Roman" w:cs="Times New Roman"/>
          <w:b/>
          <w:sz w:val="28"/>
          <w:szCs w:val="28"/>
        </w:rPr>
        <w:t xml:space="preserve"> </w:t>
      </w:r>
      <w:r w:rsidRPr="00B26347">
        <w:rPr>
          <w:rFonts w:ascii="Times New Roman" w:hAnsi="Times New Roman" w:cs="Times New Roman"/>
          <w:sz w:val="28"/>
          <w:szCs w:val="28"/>
        </w:rPr>
        <w:t xml:space="preserve">зумовлена </w:t>
      </w:r>
      <w:r>
        <w:rPr>
          <w:rFonts w:ascii="Times New Roman" w:hAnsi="Times New Roman" w:cs="Times New Roman"/>
          <w:sz w:val="28"/>
          <w:szCs w:val="28"/>
        </w:rPr>
        <w:t xml:space="preserve">метою та завданнями дослідження й складається зі вступу, 3 розділів, висновків, списку використаних джерел та літератури та додатків. У першому розділі розглянуто поняття та різновиди етнографічних музеїв в Україні та музеїв болгарської культури. Другий розділ роботи присвячений діяльності музейних осередків Болградського району Одеської області. У третьому розділі досліджено музеї болгарської культури Тарутинського та Саратського районів Одеської області. </w:t>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Список джерел та літератури дипломної роботи складає 28 одиниць, із них джерел – 6, літератури – 22.</w:t>
      </w:r>
    </w:p>
    <w:p w:rsidR="00873090" w:rsidRDefault="00873090" w:rsidP="00873090">
      <w:pPr>
        <w:rPr>
          <w:rFonts w:ascii="Times New Roman" w:hAnsi="Times New Roman" w:cs="Times New Roman"/>
          <w:sz w:val="28"/>
          <w:szCs w:val="28"/>
        </w:rPr>
      </w:pPr>
      <w:r>
        <w:rPr>
          <w:rFonts w:ascii="Times New Roman" w:hAnsi="Times New Roman" w:cs="Times New Roman"/>
          <w:sz w:val="28"/>
          <w:szCs w:val="28"/>
        </w:rPr>
        <w:br w:type="page"/>
      </w:r>
    </w:p>
    <w:p w:rsidR="00873090" w:rsidRDefault="00873090" w:rsidP="00873090">
      <w:pPr>
        <w:spacing w:after="0" w:line="360" w:lineRule="auto"/>
        <w:jc w:val="center"/>
        <w:rPr>
          <w:rFonts w:ascii="Times New Roman" w:hAnsi="Times New Roman" w:cs="Times New Roman"/>
          <w:b/>
          <w:sz w:val="28"/>
          <w:szCs w:val="28"/>
        </w:rPr>
      </w:pPr>
      <w:bookmarkStart w:id="0" w:name="_GoBack"/>
      <w:bookmarkEnd w:id="0"/>
      <w:r w:rsidRPr="007C0953">
        <w:rPr>
          <w:rFonts w:ascii="Times New Roman" w:hAnsi="Times New Roman" w:cs="Times New Roman"/>
          <w:b/>
          <w:sz w:val="28"/>
          <w:szCs w:val="28"/>
        </w:rPr>
        <w:t>ВИСНОВКИ</w:t>
      </w:r>
    </w:p>
    <w:p w:rsidR="00873090" w:rsidRPr="007C0953" w:rsidRDefault="00873090" w:rsidP="00873090">
      <w:pPr>
        <w:spacing w:after="0" w:line="360" w:lineRule="auto"/>
        <w:jc w:val="center"/>
        <w:rPr>
          <w:rFonts w:ascii="Times New Roman" w:hAnsi="Times New Roman" w:cs="Times New Roman"/>
          <w:b/>
          <w:sz w:val="28"/>
          <w:szCs w:val="28"/>
        </w:rPr>
      </w:pPr>
    </w:p>
    <w:p w:rsidR="00873090" w:rsidRDefault="00873090" w:rsidP="00873090">
      <w:pPr>
        <w:spacing w:after="0" w:line="360" w:lineRule="auto"/>
        <w:ind w:firstLine="709"/>
        <w:jc w:val="both"/>
        <w:rPr>
          <w:rFonts w:ascii="Times New Roman" w:hAnsi="Times New Roman" w:cs="Times New Roman"/>
          <w:sz w:val="28"/>
          <w:szCs w:val="28"/>
        </w:rPr>
      </w:pPr>
      <w:r w:rsidRPr="00005BC7">
        <w:rPr>
          <w:rFonts w:ascii="Times New Roman" w:hAnsi="Times New Roman" w:cs="Times New Roman"/>
          <w:color w:val="000000"/>
          <w:sz w:val="28"/>
          <w:szCs w:val="28"/>
        </w:rPr>
        <w:t>Інтеграція України до світового співтовариства супроводжується складним і багатоаспектним процесом відродження національної свідомості та історичної пам'яті народу</w:t>
      </w:r>
      <w:r>
        <w:rPr>
          <w:rFonts w:ascii="Times New Roman" w:hAnsi="Times New Roman" w:cs="Times New Roman"/>
          <w:sz w:val="28"/>
          <w:szCs w:val="28"/>
        </w:rPr>
        <w:t xml:space="preserve">. </w:t>
      </w:r>
      <w:r w:rsidRPr="00A21D8C">
        <w:rPr>
          <w:rFonts w:ascii="Times New Roman" w:hAnsi="Times New Roman" w:cs="Times New Roman"/>
          <w:sz w:val="28"/>
          <w:szCs w:val="28"/>
        </w:rPr>
        <w:t>В останні роки ідея створення музеїв тієї чи іншої народної культури набула великого поширення не тільки в багатьох європейських державах, а й на території України. В основі цього явища лежить звернення до історичних витоків, відновлення традицій і духовних цінностей нації. Значна роль в цьому процесі належить музеям, як скарбниці духов</w:t>
      </w:r>
      <w:r>
        <w:rPr>
          <w:rFonts w:ascii="Times New Roman" w:hAnsi="Times New Roman" w:cs="Times New Roman"/>
          <w:sz w:val="28"/>
          <w:szCs w:val="28"/>
        </w:rPr>
        <w:t xml:space="preserve">ної спадщини, центрам культурно  -  </w:t>
      </w:r>
      <w:r w:rsidRPr="00A21D8C">
        <w:rPr>
          <w:rFonts w:ascii="Times New Roman" w:hAnsi="Times New Roman" w:cs="Times New Roman"/>
          <w:sz w:val="28"/>
          <w:szCs w:val="28"/>
        </w:rPr>
        <w:t>духовного відродження народу, які сприяють гуманізації суспільства, утвердження тієї чи іншої нації як самостійної одиниці світового співтовариства.</w:t>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даний час працівниками музеїв або музейних кімнат</w:t>
      </w:r>
      <w:r w:rsidRPr="00FE00FD">
        <w:rPr>
          <w:rFonts w:ascii="Times New Roman" w:hAnsi="Times New Roman" w:cs="Times New Roman"/>
          <w:sz w:val="28"/>
          <w:szCs w:val="28"/>
        </w:rPr>
        <w:t xml:space="preserve"> зібрано </w:t>
      </w:r>
      <w:r>
        <w:rPr>
          <w:rFonts w:ascii="Times New Roman" w:hAnsi="Times New Roman" w:cs="Times New Roman"/>
          <w:sz w:val="28"/>
          <w:szCs w:val="28"/>
        </w:rPr>
        <w:t xml:space="preserve">багату </w:t>
      </w:r>
      <w:r w:rsidRPr="00FE00FD">
        <w:rPr>
          <w:rFonts w:ascii="Times New Roman" w:hAnsi="Times New Roman" w:cs="Times New Roman"/>
          <w:sz w:val="28"/>
          <w:szCs w:val="28"/>
        </w:rPr>
        <w:t>колекцію етнографічних матеріалів, які здатні відобразити історію краю, побуту, звичаї та кул</w:t>
      </w:r>
      <w:r>
        <w:rPr>
          <w:rFonts w:ascii="Times New Roman" w:hAnsi="Times New Roman" w:cs="Times New Roman"/>
          <w:sz w:val="28"/>
          <w:szCs w:val="28"/>
        </w:rPr>
        <w:t xml:space="preserve">ьтуру народів, які проживають в різних регіонах </w:t>
      </w:r>
      <w:r w:rsidRPr="00FE00FD">
        <w:rPr>
          <w:rFonts w:ascii="Times New Roman" w:hAnsi="Times New Roman" w:cs="Times New Roman"/>
          <w:sz w:val="28"/>
          <w:szCs w:val="28"/>
        </w:rPr>
        <w:t>України. Все</w:t>
      </w:r>
      <w:r>
        <w:rPr>
          <w:rFonts w:ascii="Times New Roman" w:hAnsi="Times New Roman" w:cs="Times New Roman"/>
          <w:sz w:val="28"/>
          <w:szCs w:val="28"/>
        </w:rPr>
        <w:t xml:space="preserve"> це становить історико – культурну спадщину всієї</w:t>
      </w:r>
      <w:r w:rsidRPr="00FE00FD">
        <w:rPr>
          <w:rFonts w:ascii="Times New Roman" w:hAnsi="Times New Roman" w:cs="Times New Roman"/>
          <w:sz w:val="28"/>
          <w:szCs w:val="28"/>
        </w:rPr>
        <w:t xml:space="preserve"> нашої держави.</w:t>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sidRPr="009B4246">
        <w:rPr>
          <w:rFonts w:ascii="Times New Roman" w:hAnsi="Times New Roman" w:cs="Times New Roman"/>
          <w:sz w:val="28"/>
          <w:szCs w:val="28"/>
        </w:rPr>
        <w:t>Упродовж останніх двох десятиліть на Півдні України відбувається процес відродження етнографічного музейництва. На цей п</w:t>
      </w:r>
      <w:r>
        <w:rPr>
          <w:rFonts w:ascii="Times New Roman" w:hAnsi="Times New Roman" w:cs="Times New Roman"/>
          <w:sz w:val="28"/>
          <w:szCs w:val="28"/>
        </w:rPr>
        <w:t xml:space="preserve">роцес вплинули значні соціально - </w:t>
      </w:r>
      <w:r w:rsidRPr="009B4246">
        <w:rPr>
          <w:rFonts w:ascii="Times New Roman" w:hAnsi="Times New Roman" w:cs="Times New Roman"/>
          <w:sz w:val="28"/>
          <w:szCs w:val="28"/>
        </w:rPr>
        <w:t>економічні й політичні зміни в суспільстві. Після проголошення незалежності України 1991 р. доко</w:t>
      </w:r>
      <w:r>
        <w:rPr>
          <w:rFonts w:ascii="Times New Roman" w:hAnsi="Times New Roman" w:cs="Times New Roman"/>
          <w:sz w:val="28"/>
          <w:szCs w:val="28"/>
        </w:rPr>
        <w:t>рінних змін зазнала національно-к</w:t>
      </w:r>
      <w:r w:rsidRPr="009B4246">
        <w:rPr>
          <w:rFonts w:ascii="Times New Roman" w:hAnsi="Times New Roman" w:cs="Times New Roman"/>
          <w:sz w:val="28"/>
          <w:szCs w:val="28"/>
        </w:rPr>
        <w:t>у</w:t>
      </w:r>
      <w:r>
        <w:rPr>
          <w:rFonts w:ascii="Times New Roman" w:hAnsi="Times New Roman" w:cs="Times New Roman"/>
          <w:sz w:val="28"/>
          <w:szCs w:val="28"/>
        </w:rPr>
        <w:t xml:space="preserve">льтурна політика. У національно - </w:t>
      </w:r>
      <w:r w:rsidRPr="009B4246">
        <w:rPr>
          <w:rFonts w:ascii="Times New Roman" w:hAnsi="Times New Roman" w:cs="Times New Roman"/>
          <w:sz w:val="28"/>
          <w:szCs w:val="28"/>
        </w:rPr>
        <w:t xml:space="preserve">культурному відродженні поліетнічного населення південних областей України </w:t>
      </w:r>
      <w:r>
        <w:rPr>
          <w:rFonts w:ascii="Times New Roman" w:hAnsi="Times New Roman" w:cs="Times New Roman"/>
          <w:sz w:val="28"/>
          <w:szCs w:val="28"/>
        </w:rPr>
        <w:t xml:space="preserve">поряд з розвитком  різних профілів музейної мережі </w:t>
      </w:r>
      <w:r w:rsidRPr="009B4246">
        <w:rPr>
          <w:rFonts w:ascii="Times New Roman" w:hAnsi="Times New Roman" w:cs="Times New Roman"/>
          <w:sz w:val="28"/>
          <w:szCs w:val="28"/>
        </w:rPr>
        <w:t>чільне місце посів розвиток музейної етнографії.</w:t>
      </w:r>
      <w:r w:rsidRPr="009B4246">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sidRPr="005A29AF">
        <w:rPr>
          <w:rFonts w:ascii="Times New Roman" w:hAnsi="Times New Roman" w:cs="Times New Roman"/>
          <w:sz w:val="28"/>
          <w:szCs w:val="28"/>
        </w:rPr>
        <w:t>Водночас новим явищем стало виникнення нових видів та типів музеїв, зростання їх соціальної місії, пошуки новаторських форм музейної комунікації, застосування в музейній діяльності нових технологій. Незважаючи на недостатню підтримку з боку державних органів влади, застаріле законодавство в музейній справі, сучасне етнографічне музейництво південних областей України, завдяки зусиллям громадськості, переживає період активного розвитку та пошуку нових форм діяльності.</w:t>
      </w:r>
    </w:p>
    <w:p w:rsidR="00873090" w:rsidRDefault="00873090" w:rsidP="00873090">
      <w:pPr>
        <w:spacing w:after="0" w:line="360" w:lineRule="auto"/>
        <w:ind w:firstLine="709"/>
        <w:jc w:val="both"/>
        <w:rPr>
          <w:rFonts w:ascii="Times New Roman" w:hAnsi="Times New Roman" w:cs="Times New Roman"/>
          <w:sz w:val="28"/>
          <w:szCs w:val="28"/>
        </w:rPr>
      </w:pPr>
      <w:r w:rsidRPr="009B4246">
        <w:rPr>
          <w:rFonts w:ascii="Times New Roman" w:hAnsi="Times New Roman" w:cs="Times New Roman"/>
          <w:sz w:val="28"/>
          <w:szCs w:val="28"/>
        </w:rPr>
        <w:t>Процес бурхливого розвитку етнографічного музейництва впродовж останніх десятиліть характеризується й тим, що етнографічний напрям посідає провідне місце не тільки в музеях етнографічного профілю. До вивчення, збереження, експонування етнокультурної спадщини населення регіону залучені також музеї різни</w:t>
      </w:r>
      <w:r>
        <w:rPr>
          <w:rFonts w:ascii="Times New Roman" w:hAnsi="Times New Roman" w:cs="Times New Roman"/>
          <w:sz w:val="28"/>
          <w:szCs w:val="28"/>
        </w:rPr>
        <w:t>х профілів: історичні, історико-</w:t>
      </w:r>
      <w:r w:rsidRPr="009B4246">
        <w:rPr>
          <w:rFonts w:ascii="Times New Roman" w:hAnsi="Times New Roman" w:cs="Times New Roman"/>
          <w:sz w:val="28"/>
          <w:szCs w:val="28"/>
        </w:rPr>
        <w:t>культурні, худож</w:t>
      </w:r>
      <w:r>
        <w:rPr>
          <w:rFonts w:ascii="Times New Roman" w:hAnsi="Times New Roman" w:cs="Times New Roman"/>
          <w:sz w:val="28"/>
          <w:szCs w:val="28"/>
        </w:rPr>
        <w:t xml:space="preserve">ні (переважно музеї декоративно - </w:t>
      </w:r>
      <w:r w:rsidRPr="009B4246">
        <w:rPr>
          <w:rFonts w:ascii="Times New Roman" w:hAnsi="Times New Roman" w:cs="Times New Roman"/>
          <w:sz w:val="28"/>
          <w:szCs w:val="28"/>
        </w:rPr>
        <w:t>прикладного мистецтва), музеї комплексного профілю (насамперед – краєзнавчі).</w:t>
      </w:r>
    </w:p>
    <w:p w:rsidR="00873090" w:rsidRDefault="00873090" w:rsidP="00873090">
      <w:pPr>
        <w:spacing w:after="0" w:line="360" w:lineRule="auto"/>
        <w:ind w:firstLine="709"/>
        <w:jc w:val="both"/>
        <w:rPr>
          <w:rFonts w:ascii="Times New Roman" w:hAnsi="Times New Roman" w:cs="Times New Roman"/>
          <w:sz w:val="28"/>
          <w:szCs w:val="28"/>
        </w:rPr>
      </w:pPr>
      <w:r w:rsidRPr="00A21D8C">
        <w:rPr>
          <w:rFonts w:ascii="Times New Roman" w:hAnsi="Times New Roman" w:cs="Times New Roman"/>
          <w:sz w:val="28"/>
          <w:szCs w:val="28"/>
        </w:rPr>
        <w:t>Що стосується музеїв болгарської культури, які створюються на території України, т</w:t>
      </w:r>
      <w:r>
        <w:rPr>
          <w:rFonts w:ascii="Times New Roman" w:hAnsi="Times New Roman" w:cs="Times New Roman"/>
          <w:sz w:val="28"/>
          <w:szCs w:val="28"/>
        </w:rPr>
        <w:t>о це питання в останні роки стало</w:t>
      </w:r>
      <w:r w:rsidRPr="00A21D8C">
        <w:rPr>
          <w:rFonts w:ascii="Times New Roman" w:hAnsi="Times New Roman" w:cs="Times New Roman"/>
          <w:sz w:val="28"/>
          <w:szCs w:val="28"/>
        </w:rPr>
        <w:t xml:space="preserve"> дуже актуальним. Ідеї ​​створення таких музеїв вже виходять за рамки школи і будинків культури. Створення таких музеїв перетворюється в популярну і перспективну діяльність. Предмети, які користу</w:t>
      </w:r>
      <w:r>
        <w:rPr>
          <w:rFonts w:ascii="Times New Roman" w:hAnsi="Times New Roman" w:cs="Times New Roman"/>
          <w:sz w:val="28"/>
          <w:szCs w:val="28"/>
        </w:rPr>
        <w:t>валися попитом і, мали практичну дію</w:t>
      </w:r>
      <w:r w:rsidRPr="00A21D8C">
        <w:rPr>
          <w:rFonts w:ascii="Times New Roman" w:hAnsi="Times New Roman" w:cs="Times New Roman"/>
          <w:sz w:val="28"/>
          <w:szCs w:val="28"/>
        </w:rPr>
        <w:t xml:space="preserve"> в минулому, тепер стають цінністю, яка має величезне значення для сучасних бессарабських болгар. </w:t>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sidRPr="00500293">
        <w:rPr>
          <w:rFonts w:ascii="Times New Roman" w:hAnsi="Times New Roman" w:cs="Times New Roman"/>
          <w:sz w:val="28"/>
          <w:szCs w:val="28"/>
        </w:rPr>
        <w:t>Розгля</w:t>
      </w:r>
      <w:r>
        <w:rPr>
          <w:rFonts w:ascii="Times New Roman" w:hAnsi="Times New Roman" w:cs="Times New Roman"/>
          <w:sz w:val="28"/>
          <w:szCs w:val="28"/>
        </w:rPr>
        <w:t>даючи роль та функції історико -</w:t>
      </w:r>
      <w:r w:rsidRPr="00500293">
        <w:rPr>
          <w:rFonts w:ascii="Times New Roman" w:hAnsi="Times New Roman" w:cs="Times New Roman"/>
          <w:sz w:val="28"/>
          <w:szCs w:val="28"/>
        </w:rPr>
        <w:t xml:space="preserve"> етнографічних музеїв болгар Буджаку, їх можн</w:t>
      </w:r>
      <w:r>
        <w:rPr>
          <w:rFonts w:ascii="Times New Roman" w:hAnsi="Times New Roman" w:cs="Times New Roman"/>
          <w:sz w:val="28"/>
          <w:szCs w:val="28"/>
        </w:rPr>
        <w:t>а поділити на два типи: перший –</w:t>
      </w:r>
      <w:r w:rsidRPr="00500293">
        <w:rPr>
          <w:rFonts w:ascii="Times New Roman" w:hAnsi="Times New Roman" w:cs="Times New Roman"/>
          <w:sz w:val="28"/>
          <w:szCs w:val="28"/>
        </w:rPr>
        <w:t xml:space="preserve"> музей як сховище знахідок, другий – музей як сховище навичок. </w:t>
      </w:r>
    </w:p>
    <w:p w:rsidR="00873090" w:rsidRDefault="00873090" w:rsidP="00873090">
      <w:pPr>
        <w:spacing w:after="0" w:line="360" w:lineRule="auto"/>
        <w:ind w:firstLine="709"/>
        <w:jc w:val="both"/>
        <w:rPr>
          <w:rFonts w:ascii="Times New Roman" w:hAnsi="Times New Roman" w:cs="Times New Roman"/>
          <w:color w:val="000000" w:themeColor="text1"/>
          <w:sz w:val="28"/>
          <w:szCs w:val="28"/>
        </w:rPr>
      </w:pPr>
      <w:r w:rsidRPr="00500293">
        <w:rPr>
          <w:rFonts w:ascii="Times New Roman" w:hAnsi="Times New Roman" w:cs="Times New Roman"/>
          <w:sz w:val="28"/>
          <w:szCs w:val="28"/>
        </w:rPr>
        <w:t>Музей як сховище знахідок слід розглядати</w:t>
      </w:r>
      <w:r>
        <w:rPr>
          <w:rFonts w:ascii="Times New Roman" w:hAnsi="Times New Roman" w:cs="Times New Roman"/>
          <w:sz w:val="28"/>
          <w:szCs w:val="28"/>
        </w:rPr>
        <w:t>,</w:t>
      </w:r>
      <w:r w:rsidRPr="00500293">
        <w:rPr>
          <w:rFonts w:ascii="Times New Roman" w:hAnsi="Times New Roman" w:cs="Times New Roman"/>
          <w:sz w:val="28"/>
          <w:szCs w:val="28"/>
        </w:rPr>
        <w:t xml:space="preserve"> що сам по собі музей – </w:t>
      </w:r>
      <w:r w:rsidRPr="00500293">
        <w:rPr>
          <w:rFonts w:ascii="Times New Roman" w:hAnsi="Times New Roman" w:cs="Times New Roman"/>
          <w:color w:val="000000" w:themeColor="text1"/>
          <w:sz w:val="28"/>
          <w:szCs w:val="28"/>
        </w:rPr>
        <w:t xml:space="preserve">це соціокультурний інститут, в якому збираються, вивчаються і зберігаються пам'ятники мистецтва, історії, науки, техніки та інших сфер діяльності людства. Крім того, заклад займається просвітницькою діяльністю, виставляючи експонати на огляд публіки. Це основне призначення будь </w:t>
      </w:r>
      <w:r>
        <w:rPr>
          <w:rFonts w:ascii="Times New Roman" w:hAnsi="Times New Roman" w:cs="Times New Roman"/>
          <w:color w:val="000000" w:themeColor="text1"/>
          <w:sz w:val="28"/>
          <w:szCs w:val="28"/>
        </w:rPr>
        <w:t>якого музею, зокрема і історико -</w:t>
      </w:r>
      <w:r w:rsidRPr="00500293">
        <w:rPr>
          <w:rFonts w:ascii="Times New Roman" w:hAnsi="Times New Roman" w:cs="Times New Roman"/>
          <w:color w:val="000000" w:themeColor="text1"/>
          <w:sz w:val="28"/>
          <w:szCs w:val="28"/>
        </w:rPr>
        <w:t xml:space="preserve"> етнографічних музеїв болгар Буджаку. Також музей може бути цілком присвячений ідеї відображення в експозиції етнічних коренів. Такий тип музею можна класифікувати, як </w:t>
      </w:r>
      <w:r w:rsidRPr="00500293">
        <w:rPr>
          <w:rFonts w:ascii="Times New Roman" w:hAnsi="Times New Roman" w:cs="Times New Roman"/>
          <w:bCs/>
          <w:color w:val="000000" w:themeColor="text1"/>
          <w:sz w:val="28"/>
          <w:szCs w:val="28"/>
        </w:rPr>
        <w:t>етнографічний музей. Беручи до уваги, болгар Буджаку,</w:t>
      </w:r>
      <w:r>
        <w:rPr>
          <w:rFonts w:ascii="Times New Roman" w:hAnsi="Times New Roman" w:cs="Times New Roman"/>
          <w:bCs/>
          <w:color w:val="000000" w:themeColor="text1"/>
          <w:sz w:val="28"/>
          <w:szCs w:val="28"/>
        </w:rPr>
        <w:t xml:space="preserve"> можна сказати, що всі історико -</w:t>
      </w:r>
      <w:r w:rsidRPr="00500293">
        <w:rPr>
          <w:rFonts w:ascii="Times New Roman" w:hAnsi="Times New Roman" w:cs="Times New Roman"/>
          <w:bCs/>
          <w:color w:val="000000" w:themeColor="text1"/>
          <w:sz w:val="28"/>
          <w:szCs w:val="28"/>
        </w:rPr>
        <w:t xml:space="preserve"> етнографічні, краєзнавчі музеї та етнографічні кімнати цього регіону є сховищами </w:t>
      </w:r>
      <w:r>
        <w:rPr>
          <w:rFonts w:ascii="Times New Roman" w:hAnsi="Times New Roman" w:cs="Times New Roman"/>
          <w:bCs/>
          <w:color w:val="000000" w:themeColor="text1"/>
          <w:sz w:val="28"/>
          <w:szCs w:val="28"/>
        </w:rPr>
        <w:t xml:space="preserve">знахідок бессарабських болгар. </w:t>
      </w:r>
      <w:r w:rsidRPr="00500293">
        <w:rPr>
          <w:rFonts w:ascii="Times New Roman" w:hAnsi="Times New Roman" w:cs="Times New Roman"/>
          <w:color w:val="000000" w:themeColor="text1"/>
          <w:sz w:val="28"/>
          <w:szCs w:val="28"/>
        </w:rPr>
        <w:t>Але іноді в різних музейних осередках зустрічаються предмети побуту, інвентарю чи одягу з інших культур, наприклад молдавської чи гагаузької, але зазвичай ці речі презентують як предмети вжитку болгар, якщо музей знаходиться у болгарсь</w:t>
      </w:r>
      <w:r>
        <w:rPr>
          <w:rFonts w:ascii="Times New Roman" w:hAnsi="Times New Roman" w:cs="Times New Roman"/>
          <w:color w:val="000000" w:themeColor="text1"/>
          <w:sz w:val="28"/>
          <w:szCs w:val="28"/>
        </w:rPr>
        <w:t>кому селі. Це можна пояснити по-</w:t>
      </w:r>
      <w:r w:rsidRPr="00500293">
        <w:rPr>
          <w:rFonts w:ascii="Times New Roman" w:hAnsi="Times New Roman" w:cs="Times New Roman"/>
          <w:color w:val="000000" w:themeColor="text1"/>
          <w:sz w:val="28"/>
          <w:szCs w:val="28"/>
        </w:rPr>
        <w:t>перше тим, що зазвичай зібранням та формування музейної експозиції займаються люди, які не пов'язані з етнографією чи історією (бібліотекарі, вчите</w:t>
      </w:r>
      <w:r>
        <w:rPr>
          <w:rFonts w:ascii="Times New Roman" w:hAnsi="Times New Roman" w:cs="Times New Roman"/>
          <w:color w:val="000000" w:themeColor="text1"/>
          <w:sz w:val="28"/>
          <w:szCs w:val="28"/>
        </w:rPr>
        <w:t>ля, активні жителі села), а по -</w:t>
      </w:r>
      <w:r w:rsidRPr="00500293">
        <w:rPr>
          <w:rFonts w:ascii="Times New Roman" w:hAnsi="Times New Roman" w:cs="Times New Roman"/>
          <w:color w:val="000000" w:themeColor="text1"/>
          <w:sz w:val="28"/>
          <w:szCs w:val="28"/>
        </w:rPr>
        <w:t xml:space="preserve"> друге, тим, що у цьому краї відбувся і відбувається «діалог культур» і не завжди можна з точність сказати , до якої етнічної групи належить той, чи інший експонат музею. </w:t>
      </w:r>
    </w:p>
    <w:p w:rsidR="00873090" w:rsidRDefault="00873090" w:rsidP="00873090">
      <w:pPr>
        <w:spacing w:after="0" w:line="360" w:lineRule="auto"/>
        <w:ind w:firstLine="709"/>
        <w:jc w:val="both"/>
        <w:rPr>
          <w:rFonts w:ascii="Times New Roman" w:hAnsi="Times New Roman" w:cs="Times New Roman"/>
          <w:sz w:val="28"/>
          <w:szCs w:val="28"/>
        </w:rPr>
      </w:pPr>
      <w:r w:rsidRPr="00500293">
        <w:rPr>
          <w:rFonts w:ascii="Times New Roman" w:hAnsi="Times New Roman" w:cs="Times New Roman"/>
          <w:color w:val="000000" w:themeColor="text1"/>
          <w:sz w:val="28"/>
          <w:szCs w:val="28"/>
        </w:rPr>
        <w:t>Розглядаючи музеї болгар Буджаку, як сховище навичок, слід зазначити у цьому випадку музеї болгар Буджаку, які у більшій своїй кількості репрезентують болгарську культуру, створюються для того, щоб нинішнє покоління населення сіл Буджаку, яке втрачає традиційні речі, заняття змогли хоча б у музеї побачити та спробувати ті речі, чи заняття, якими займалися і використовували у побуті їх пращури села. Наприклад, майже в кожному сільському музеї, основним експонатом є ткацький верстат, але враховуючи сьогодення вже ніхто, за винятком старих бабусь, вже не може користуватися ткацьким верстатом, не знають тих технік виробництва тканин і матеріалу. Тому саме такі музеї є  єдиними місцями, де ще можна побачити і спробувати зрозуміти техніку як працювали наші бабусі.</w:t>
      </w:r>
      <w:r w:rsidRPr="00500293">
        <w:rPr>
          <w:rFonts w:ascii="Times New Roman" w:hAnsi="Times New Roman" w:cs="Times New Roman"/>
          <w:color w:val="000000" w:themeColor="text1"/>
          <w:sz w:val="28"/>
          <w:szCs w:val="28"/>
        </w:rPr>
        <w:tab/>
      </w:r>
    </w:p>
    <w:p w:rsidR="00873090" w:rsidRDefault="00873090" w:rsidP="00873090">
      <w:pPr>
        <w:spacing w:after="0" w:line="360" w:lineRule="auto"/>
        <w:ind w:firstLine="709"/>
        <w:jc w:val="both"/>
        <w:rPr>
          <w:rFonts w:ascii="Times New Roman" w:hAnsi="Times New Roman" w:cs="Times New Roman"/>
          <w:sz w:val="28"/>
          <w:szCs w:val="28"/>
        </w:rPr>
      </w:pPr>
      <w:r w:rsidRPr="00A21D8C">
        <w:rPr>
          <w:rFonts w:ascii="Times New Roman" w:hAnsi="Times New Roman" w:cs="Times New Roman"/>
          <w:sz w:val="28"/>
          <w:szCs w:val="28"/>
        </w:rPr>
        <w:t>Музеї стали для болгар місцем пам'яті, де за допомогою предметів минулого усвідомлюється минул</w:t>
      </w:r>
      <w:r>
        <w:rPr>
          <w:rFonts w:ascii="Times New Roman" w:hAnsi="Times New Roman" w:cs="Times New Roman"/>
          <w:sz w:val="28"/>
          <w:szCs w:val="28"/>
        </w:rPr>
        <w:t xml:space="preserve">е і </w:t>
      </w:r>
      <w:r w:rsidRPr="00A21D8C">
        <w:rPr>
          <w:rFonts w:ascii="Times New Roman" w:hAnsi="Times New Roman" w:cs="Times New Roman"/>
          <w:sz w:val="28"/>
          <w:szCs w:val="28"/>
        </w:rPr>
        <w:t>будується майбутнє. Музеї об'єднують кілька поколінь бессарабських болгар, піднімаючи в голові кожного болгарина питання про свою історичну пам'ять. У свідомість кожного болгарина піднімається питання про те, що йдучи з реального світу, він нічого не зберіг для майбутніх поколінь. Таким чином, виходить, що підростаюче покоління залишається без минулого і втрачає своє історичного минуле, тим самим втрачаючи свою історичну пам'ять. І тому з приходом нових сучасних технологій перед болгарами виникло питання: як зберегти те, що наші предк</w:t>
      </w:r>
      <w:r>
        <w:rPr>
          <w:rFonts w:ascii="Times New Roman" w:hAnsi="Times New Roman" w:cs="Times New Roman"/>
          <w:sz w:val="28"/>
          <w:szCs w:val="28"/>
        </w:rPr>
        <w:t>и зберегли до нас і передали нинішньому поколінню для того, щоб вони</w:t>
      </w:r>
      <w:r w:rsidRPr="00A21D8C">
        <w:rPr>
          <w:rFonts w:ascii="Times New Roman" w:hAnsi="Times New Roman" w:cs="Times New Roman"/>
          <w:sz w:val="28"/>
          <w:szCs w:val="28"/>
        </w:rPr>
        <w:t xml:space="preserve"> також передали майбутнім поколінням? Виникало багато девізів, наприклад, таких як</w:t>
      </w:r>
      <w:r>
        <w:rPr>
          <w:rFonts w:ascii="Times New Roman" w:hAnsi="Times New Roman" w:cs="Times New Roman"/>
          <w:sz w:val="28"/>
          <w:szCs w:val="28"/>
        </w:rPr>
        <w:t xml:space="preserve"> </w:t>
      </w:r>
      <w:r w:rsidRPr="00A21D8C">
        <w:rPr>
          <w:rFonts w:ascii="Times New Roman" w:hAnsi="Times New Roman" w:cs="Times New Roman"/>
          <w:sz w:val="28"/>
          <w:szCs w:val="28"/>
        </w:rPr>
        <w:t xml:space="preserve">«Народ без традиции </w:t>
      </w:r>
      <w:r w:rsidRPr="002C0046">
        <w:rPr>
          <w:rFonts w:ascii="Times New Roman" w:hAnsi="Times New Roman" w:cs="Times New Roman"/>
          <w:sz w:val="28"/>
          <w:szCs w:val="28"/>
          <w:lang w:val="bg-BG"/>
        </w:rPr>
        <w:t>като дърво без корен</w:t>
      </w:r>
      <w:r w:rsidRPr="00A21D8C">
        <w:rPr>
          <w:rFonts w:ascii="Times New Roman" w:hAnsi="Times New Roman" w:cs="Times New Roman"/>
          <w:sz w:val="28"/>
          <w:szCs w:val="28"/>
        </w:rPr>
        <w:t>», які закликали вчителів, керівників будинків культури, бібліотекарів і</w:t>
      </w:r>
      <w:r>
        <w:rPr>
          <w:rFonts w:ascii="Times New Roman" w:hAnsi="Times New Roman" w:cs="Times New Roman"/>
          <w:sz w:val="28"/>
          <w:szCs w:val="28"/>
        </w:rPr>
        <w:t xml:space="preserve"> просто людей, які люблять болгарську </w:t>
      </w:r>
      <w:r w:rsidRPr="00A21D8C">
        <w:rPr>
          <w:rFonts w:ascii="Times New Roman" w:hAnsi="Times New Roman" w:cs="Times New Roman"/>
          <w:sz w:val="28"/>
          <w:szCs w:val="28"/>
        </w:rPr>
        <w:t>культуру організовувати «місця пам'яті», такі як муз</w:t>
      </w:r>
      <w:r>
        <w:rPr>
          <w:rFonts w:ascii="Times New Roman" w:hAnsi="Times New Roman" w:cs="Times New Roman"/>
          <w:sz w:val="28"/>
          <w:szCs w:val="28"/>
        </w:rPr>
        <w:t xml:space="preserve">еї чи етнографічні кімнати </w:t>
      </w:r>
      <w:r w:rsidRPr="00A21D8C">
        <w:rPr>
          <w:rFonts w:ascii="Times New Roman" w:hAnsi="Times New Roman" w:cs="Times New Roman"/>
          <w:sz w:val="28"/>
          <w:szCs w:val="28"/>
        </w:rPr>
        <w:t>болгарської культури</w:t>
      </w:r>
      <w:r>
        <w:rPr>
          <w:rFonts w:ascii="Times New Roman" w:hAnsi="Times New Roman" w:cs="Times New Roman"/>
          <w:sz w:val="28"/>
          <w:szCs w:val="28"/>
        </w:rPr>
        <w:t xml:space="preserve"> в селах Буджаку</w:t>
      </w:r>
      <w:r w:rsidRPr="00A21D8C">
        <w:rPr>
          <w:rFonts w:ascii="Times New Roman" w:hAnsi="Times New Roman" w:cs="Times New Roman"/>
          <w:sz w:val="28"/>
          <w:szCs w:val="28"/>
        </w:rPr>
        <w:t>. Створення таких закладів добре підтримуються місцевою владою і громадськістю, а також простими жителями сіл, які сприяють розширенню музеїв.</w:t>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Говорячи про розвиток музейництва Буджаку слід відмітити, що створення музейних осередків беруть свій початок напр. ХХ – поч. ХХІ ст. На початковому своєму етапі ці зібрання представляли собою колекціонування різних предметів, що стали хобі для жителів села, які були небайдужі до історії свого села та народу. Також особливістю цих музейних зібрань є те, що ці музейні кімнати не зареєстровані офіційно як музеї і не мають офіційного статусу музеїв. До того ж слід зазначити, що всі ці музейні кімнати не підтримуються державною владою та не фінансуються, вони розвиваються на громадських засадах за допомогою активних жителів села та меценатів, небайдужих до  історії і культури свого села та народу.</w:t>
      </w:r>
    </w:p>
    <w:p w:rsidR="00873090"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останнє десятиліття сільські музеї почали набувати популярності і стали відвідуватись місцевими жителями, учнями школи. Ці музеї мають велике значення для населення, адже вони зберігають та експонують те, що вже відійшло у минуле, тим самим зберігаючи історію і пам'ять про минуле. Також ці музеї допомагають відвідувачам здолати розрив зі своїм минулим та побачити як і чим жили їх пращури, як розвивалося їх село чи місто. </w:t>
      </w:r>
      <w:r>
        <w:rPr>
          <w:rFonts w:ascii="Times New Roman" w:hAnsi="Times New Roman" w:cs="Times New Roman"/>
          <w:sz w:val="28"/>
          <w:szCs w:val="28"/>
        </w:rPr>
        <w:tab/>
      </w:r>
    </w:p>
    <w:p w:rsidR="00873090" w:rsidRDefault="00873090" w:rsidP="00873090">
      <w:pPr>
        <w:spacing w:after="0" w:line="360" w:lineRule="auto"/>
        <w:ind w:firstLine="709"/>
        <w:jc w:val="both"/>
        <w:rPr>
          <w:rFonts w:ascii="Times New Roman" w:hAnsi="Times New Roman" w:cs="Times New Roman"/>
          <w:color w:val="000000" w:themeColor="text1"/>
        </w:rPr>
      </w:pPr>
      <w:r>
        <w:rPr>
          <w:rFonts w:ascii="Times New Roman" w:hAnsi="Times New Roman" w:cs="Times New Roman"/>
          <w:sz w:val="28"/>
          <w:szCs w:val="28"/>
        </w:rPr>
        <w:t>Сільські музеї потребують великої уваги з боку державних органів влади, адже без їх допомоги ці музеї не мають змоги стрімко розвиватись. Також для цих музеїв дуже необхідна увага та допомога з боку місцевих жителів, які будуть добровільно передавати у фонд музею ті речі своїх предків, які їм не потрібні, але є цінністю для музейних колекцій.</w:t>
      </w:r>
    </w:p>
    <w:p w:rsidR="00873090" w:rsidRPr="00A338BA" w:rsidRDefault="00873090" w:rsidP="00873090">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Можна сказати, що всі історико - етнографічні</w:t>
      </w:r>
      <w:r w:rsidRPr="00A63B4C">
        <w:rPr>
          <w:rFonts w:ascii="Times New Roman" w:hAnsi="Times New Roman" w:cs="Times New Roman"/>
          <w:color w:val="000000" w:themeColor="text1"/>
          <w:sz w:val="28"/>
          <w:szCs w:val="28"/>
        </w:rPr>
        <w:t xml:space="preserve"> музеї</w:t>
      </w:r>
      <w:r>
        <w:rPr>
          <w:rFonts w:ascii="Times New Roman" w:hAnsi="Times New Roman" w:cs="Times New Roman"/>
          <w:color w:val="000000" w:themeColor="text1"/>
          <w:sz w:val="28"/>
          <w:szCs w:val="28"/>
        </w:rPr>
        <w:t xml:space="preserve"> болгар Буджаку</w:t>
      </w:r>
      <w:r w:rsidRPr="00A63B4C">
        <w:rPr>
          <w:rFonts w:ascii="Times New Roman" w:hAnsi="Times New Roman" w:cs="Times New Roman"/>
          <w:color w:val="000000" w:themeColor="text1"/>
          <w:sz w:val="28"/>
          <w:szCs w:val="28"/>
        </w:rPr>
        <w:t xml:space="preserve">, влаштовані </w:t>
      </w:r>
      <w:r>
        <w:rPr>
          <w:rFonts w:ascii="Times New Roman" w:hAnsi="Times New Roman" w:cs="Times New Roman"/>
          <w:color w:val="000000" w:themeColor="text1"/>
          <w:sz w:val="28"/>
          <w:szCs w:val="28"/>
        </w:rPr>
        <w:t>цією етнічною меншиною або за її</w:t>
      </w:r>
      <w:r w:rsidRPr="00A63B4C">
        <w:rPr>
          <w:rFonts w:ascii="Times New Roman" w:hAnsi="Times New Roman" w:cs="Times New Roman"/>
          <w:color w:val="000000" w:themeColor="text1"/>
          <w:sz w:val="28"/>
          <w:szCs w:val="28"/>
        </w:rPr>
        <w:t xml:space="preserve"> участю, далеко не завжди зацікавлені у зверненні до історії. У ряді випадків вони більше стурбовані демонстрацією своєї культурної самобутності, яку найкраще відображає саме традиційна етнічна культура.</w:t>
      </w:r>
    </w:p>
    <w:p w:rsidR="00873090" w:rsidRDefault="00873090" w:rsidP="00873090">
      <w:pPr>
        <w:spacing w:after="0" w:line="360" w:lineRule="auto"/>
        <w:ind w:firstLine="709"/>
        <w:jc w:val="center"/>
        <w:rPr>
          <w:rFonts w:ascii="Times New Roman" w:hAnsi="Times New Roman" w:cs="Times New Roman"/>
          <w:b/>
          <w:sz w:val="28"/>
          <w:szCs w:val="28"/>
        </w:rPr>
      </w:pPr>
    </w:p>
    <w:p w:rsidR="00873090" w:rsidRDefault="00873090" w:rsidP="00873090">
      <w:pPr>
        <w:rPr>
          <w:rFonts w:ascii="Times New Roman" w:hAnsi="Times New Roman" w:cs="Times New Roman"/>
          <w:b/>
          <w:sz w:val="28"/>
          <w:szCs w:val="28"/>
        </w:rPr>
      </w:pPr>
      <w:r>
        <w:rPr>
          <w:rFonts w:ascii="Times New Roman" w:hAnsi="Times New Roman" w:cs="Times New Roman"/>
          <w:b/>
          <w:sz w:val="28"/>
          <w:szCs w:val="28"/>
        </w:rPr>
        <w:br w:type="page"/>
      </w:r>
    </w:p>
    <w:p w:rsidR="00873090" w:rsidRDefault="00873090" w:rsidP="00873090">
      <w:pPr>
        <w:spacing w:after="0" w:line="360" w:lineRule="auto"/>
        <w:jc w:val="center"/>
        <w:rPr>
          <w:rFonts w:ascii="Times New Roman" w:hAnsi="Times New Roman" w:cs="Times New Roman"/>
          <w:b/>
          <w:sz w:val="28"/>
          <w:szCs w:val="28"/>
        </w:rPr>
      </w:pPr>
      <w:r w:rsidRPr="005A29AF">
        <w:rPr>
          <w:rFonts w:ascii="Times New Roman" w:hAnsi="Times New Roman" w:cs="Times New Roman"/>
          <w:b/>
          <w:sz w:val="28"/>
          <w:szCs w:val="28"/>
        </w:rPr>
        <w:t>СПИСОК ДЖЕРЕЛ ТА ЛІТЕРАТУРИ</w:t>
      </w:r>
    </w:p>
    <w:p w:rsidR="00873090" w:rsidRDefault="00873090" w:rsidP="00873090">
      <w:pPr>
        <w:spacing w:after="0" w:line="360" w:lineRule="auto"/>
        <w:jc w:val="center"/>
        <w:rPr>
          <w:rFonts w:ascii="Times New Roman" w:hAnsi="Times New Roman" w:cs="Times New Roman"/>
          <w:b/>
          <w:sz w:val="28"/>
          <w:szCs w:val="28"/>
        </w:rPr>
      </w:pPr>
    </w:p>
    <w:p w:rsidR="00873090" w:rsidRDefault="00873090" w:rsidP="0087309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ДЖЕРЕЛА</w:t>
      </w:r>
    </w:p>
    <w:p w:rsidR="00873090" w:rsidRPr="005A29AF" w:rsidRDefault="00873090" w:rsidP="00873090">
      <w:pPr>
        <w:spacing w:after="0" w:line="360" w:lineRule="auto"/>
        <w:jc w:val="center"/>
        <w:rPr>
          <w:rFonts w:ascii="Times New Roman" w:hAnsi="Times New Roman" w:cs="Times New Roman"/>
          <w:b/>
          <w:i/>
          <w:sz w:val="28"/>
          <w:szCs w:val="28"/>
        </w:rPr>
      </w:pPr>
      <w:r w:rsidRPr="005A29AF">
        <w:rPr>
          <w:rFonts w:ascii="Times New Roman" w:hAnsi="Times New Roman" w:cs="Times New Roman"/>
          <w:b/>
          <w:i/>
          <w:sz w:val="28"/>
          <w:szCs w:val="28"/>
        </w:rPr>
        <w:t>Опубліковані джерела</w:t>
      </w:r>
    </w:p>
    <w:p w:rsidR="00873090" w:rsidRDefault="00873090" w:rsidP="00873090">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Інтерв'ю </w:t>
      </w:r>
    </w:p>
    <w:p w:rsidR="00873090" w:rsidRPr="004063F3"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4063F3">
        <w:rPr>
          <w:rFonts w:ascii="Times New Roman" w:hAnsi="Times New Roman" w:cs="Times New Roman"/>
          <w:sz w:val="28"/>
          <w:szCs w:val="28"/>
          <w:lang w:val="uk-UA"/>
        </w:rPr>
        <w:t xml:space="preserve">Бітова Марія Федорівна, </w:t>
      </w:r>
      <w:r>
        <w:rPr>
          <w:rFonts w:ascii="Times New Roman" w:hAnsi="Times New Roman" w:cs="Times New Roman"/>
          <w:sz w:val="28"/>
          <w:szCs w:val="28"/>
          <w:lang w:val="uk-UA"/>
        </w:rPr>
        <w:t xml:space="preserve">1958 р. н., </w:t>
      </w:r>
      <w:r w:rsidRPr="004063F3">
        <w:rPr>
          <w:rFonts w:ascii="Times New Roman" w:hAnsi="Times New Roman" w:cs="Times New Roman"/>
          <w:sz w:val="28"/>
          <w:szCs w:val="28"/>
          <w:lang w:val="uk-UA"/>
        </w:rPr>
        <w:t>с. Жовтневе Болградського р-ну Одеської області.</w:t>
      </w:r>
    </w:p>
    <w:p w:rsidR="00873090"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4063F3">
        <w:rPr>
          <w:rFonts w:ascii="Times New Roman" w:hAnsi="Times New Roman" w:cs="Times New Roman"/>
          <w:sz w:val="28"/>
          <w:szCs w:val="28"/>
          <w:lang w:val="uk-UA"/>
        </w:rPr>
        <w:t>Еребакан Ганна Іванівна, 1959  р. н., с. Василівка Болградського р-ну Одеської області.</w:t>
      </w:r>
    </w:p>
    <w:p w:rsidR="00873090" w:rsidRPr="004063F3"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Каражелязкова Ганна, 1963 р. н., </w:t>
      </w:r>
      <w:r w:rsidRPr="004063F3">
        <w:rPr>
          <w:rFonts w:ascii="Times New Roman" w:hAnsi="Times New Roman" w:cs="Times New Roman"/>
          <w:sz w:val="28"/>
          <w:szCs w:val="28"/>
          <w:lang w:val="uk-UA"/>
        </w:rPr>
        <w:t xml:space="preserve">с. Виноградівка Тарутинського району Одеської області. </w:t>
      </w:r>
    </w:p>
    <w:p w:rsidR="00873090" w:rsidRPr="00BD4DB7"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BD4DB7">
        <w:rPr>
          <w:rFonts w:ascii="Times New Roman" w:hAnsi="Times New Roman" w:cs="Times New Roman"/>
          <w:sz w:val="28"/>
          <w:szCs w:val="28"/>
          <w:lang w:val="uk-UA"/>
        </w:rPr>
        <w:t>Кірчева Наталія Георгіївна,</w:t>
      </w:r>
      <w:r>
        <w:rPr>
          <w:rFonts w:ascii="Times New Roman" w:hAnsi="Times New Roman" w:cs="Times New Roman"/>
          <w:sz w:val="28"/>
          <w:szCs w:val="28"/>
          <w:lang w:val="uk-UA"/>
        </w:rPr>
        <w:t>1972 р. н.,</w:t>
      </w:r>
      <w:r w:rsidRPr="00BD4DB7">
        <w:rPr>
          <w:rFonts w:ascii="Times New Roman" w:hAnsi="Times New Roman" w:cs="Times New Roman"/>
          <w:sz w:val="28"/>
          <w:szCs w:val="28"/>
          <w:lang w:val="uk-UA"/>
        </w:rPr>
        <w:t xml:space="preserve"> с. Жовтневе Болградського р-ну Одеської області.</w:t>
      </w:r>
    </w:p>
    <w:p w:rsidR="00873090" w:rsidRPr="004063F3"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4063F3">
        <w:rPr>
          <w:rFonts w:ascii="Times New Roman" w:hAnsi="Times New Roman" w:cs="Times New Roman"/>
          <w:sz w:val="28"/>
          <w:szCs w:val="28"/>
          <w:lang w:val="uk-UA"/>
        </w:rPr>
        <w:t>Кічук Валентина Афанасіївна,</w:t>
      </w:r>
      <w:r>
        <w:rPr>
          <w:rFonts w:ascii="Times New Roman" w:hAnsi="Times New Roman" w:cs="Times New Roman"/>
          <w:sz w:val="28"/>
          <w:szCs w:val="28"/>
          <w:lang w:val="uk-UA"/>
        </w:rPr>
        <w:t xml:space="preserve">  1961 р. н.,</w:t>
      </w:r>
      <w:r w:rsidRPr="004063F3">
        <w:rPr>
          <w:rFonts w:ascii="Times New Roman" w:hAnsi="Times New Roman" w:cs="Times New Roman"/>
          <w:sz w:val="28"/>
          <w:szCs w:val="28"/>
          <w:lang w:val="uk-UA"/>
        </w:rPr>
        <w:t xml:space="preserve"> с. Виноградівка Тарутинського району Одеської області. </w:t>
      </w:r>
    </w:p>
    <w:p w:rsidR="00873090" w:rsidRPr="004063F3"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4063F3">
        <w:rPr>
          <w:rFonts w:ascii="Times New Roman" w:hAnsi="Times New Roman" w:cs="Times New Roman"/>
          <w:sz w:val="28"/>
          <w:szCs w:val="28"/>
          <w:lang w:val="uk-UA"/>
        </w:rPr>
        <w:t>Неткова Юлія Василівна, 19</w:t>
      </w:r>
      <w:r w:rsidRPr="004063F3">
        <w:rPr>
          <w:rFonts w:ascii="Times New Roman" w:hAnsi="Times New Roman" w:cs="Times New Roman"/>
          <w:sz w:val="28"/>
          <w:szCs w:val="28"/>
          <w:lang w:val="uk-UA"/>
        </w:rPr>
        <w:softHyphen/>
        <w:t>80 р. н., с. Василівка Болградського р-ну Одеської області.</w:t>
      </w:r>
    </w:p>
    <w:p w:rsidR="00873090" w:rsidRDefault="00873090" w:rsidP="00873090">
      <w:pPr>
        <w:spacing w:after="0" w:line="360" w:lineRule="auto"/>
        <w:jc w:val="center"/>
        <w:rPr>
          <w:rFonts w:ascii="Times New Roman" w:hAnsi="Times New Roman" w:cs="Times New Roman"/>
          <w:b/>
          <w:sz w:val="28"/>
          <w:szCs w:val="28"/>
        </w:rPr>
      </w:pPr>
    </w:p>
    <w:p w:rsidR="00873090" w:rsidRPr="003B1955" w:rsidRDefault="00873090" w:rsidP="00873090">
      <w:pPr>
        <w:spacing w:after="0" w:line="360" w:lineRule="auto"/>
        <w:jc w:val="center"/>
        <w:rPr>
          <w:rFonts w:ascii="Times New Roman" w:hAnsi="Times New Roman" w:cs="Times New Roman"/>
          <w:sz w:val="28"/>
          <w:szCs w:val="28"/>
        </w:rPr>
      </w:pPr>
      <w:r w:rsidRPr="003B1955">
        <w:rPr>
          <w:rFonts w:ascii="Times New Roman" w:hAnsi="Times New Roman" w:cs="Times New Roman"/>
          <w:b/>
          <w:sz w:val="28"/>
          <w:szCs w:val="28"/>
        </w:rPr>
        <w:t>ЛІТЕРАТУРА</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 xml:space="preserve">Бесарабский край. День Рождение села Евгеновка [Електронний ресурс]. – Режим доступу: </w:t>
      </w:r>
      <w:hyperlink r:id="rId13" w:history="1">
        <w:r w:rsidRPr="003B1955">
          <w:rPr>
            <w:rStyle w:val="a4"/>
            <w:rFonts w:ascii="Times New Roman" w:hAnsi="Times New Roman" w:cs="Times New Roman"/>
            <w:sz w:val="28"/>
            <w:szCs w:val="28"/>
            <w:lang w:val="uk-UA"/>
          </w:rPr>
          <w:t>http://glasweb.com/Bessarabskiy-kray-Den-rozhdeniya-sela Zarya/</w:t>
        </w:r>
      </w:hyperlink>
      <w:r>
        <w:rPr>
          <w:rFonts w:ascii="Times New Roman" w:hAnsi="Times New Roman" w:cs="Times New Roman"/>
          <w:sz w:val="28"/>
          <w:szCs w:val="28"/>
          <w:lang w:val="uk-UA"/>
        </w:rPr>
        <w:t>.</w:t>
      </w:r>
      <w:r w:rsidRPr="003B1955">
        <w:rPr>
          <w:rFonts w:ascii="Times New Roman" w:hAnsi="Times New Roman" w:cs="Times New Roman"/>
          <w:sz w:val="28"/>
          <w:szCs w:val="28"/>
          <w:lang w:val="uk-UA"/>
        </w:rPr>
        <w:t>(24.04.2016)</w:t>
      </w:r>
      <w:r w:rsidRPr="003B1955">
        <w:rPr>
          <w:rFonts w:ascii="Times New Roman" w:hAnsi="Times New Roman" w:cs="Times New Roman"/>
          <w:sz w:val="28"/>
          <w:szCs w:val="28"/>
          <w:lang w:val="uk-UA"/>
        </w:rPr>
        <w:tab/>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b/>
          <w:sz w:val="28"/>
          <w:szCs w:val="28"/>
          <w:lang w:val="uk-UA"/>
        </w:rPr>
      </w:pPr>
      <w:r w:rsidRPr="003B1955">
        <w:rPr>
          <w:rFonts w:ascii="Times New Roman" w:hAnsi="Times New Roman" w:cs="Times New Roman"/>
          <w:sz w:val="28"/>
          <w:szCs w:val="28"/>
        </w:rPr>
        <w:t>Болградский историко-этнографический музе</w:t>
      </w:r>
      <w:r w:rsidRPr="003B1955">
        <w:rPr>
          <w:rFonts w:ascii="Times New Roman" w:hAnsi="Times New Roman" w:cs="Times New Roman"/>
          <w:sz w:val="28"/>
          <w:szCs w:val="28"/>
          <w:lang w:val="uk-UA"/>
        </w:rPr>
        <w:t xml:space="preserve">й </w:t>
      </w:r>
      <w:r w:rsidRPr="003B1955">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 xml:space="preserve">– Режим доступу:  </w:t>
      </w:r>
      <w:hyperlink r:id="rId14" w:history="1">
        <w:r w:rsidRPr="003B1955">
          <w:rPr>
            <w:rStyle w:val="a4"/>
            <w:rFonts w:ascii="Times New Roman" w:hAnsi="Times New Roman" w:cs="Times New Roman"/>
            <w:sz w:val="28"/>
            <w:szCs w:val="28"/>
            <w:lang w:val="uk-UA"/>
          </w:rPr>
          <w:t>http://www.travellers.ru/youtube_video-bolgradskijj-istoriko-ehtnograficheskijj-muzejj</w:t>
        </w:r>
      </w:hyperlink>
      <w:r w:rsidRPr="003B1955">
        <w:rPr>
          <w:rStyle w:val="a4"/>
          <w:rFonts w:ascii="Times New Roman" w:hAnsi="Times New Roman" w:cs="Times New Roman"/>
          <w:sz w:val="28"/>
          <w:szCs w:val="28"/>
          <w:lang w:val="uk-UA"/>
        </w:rPr>
        <w:t xml:space="preserve"> </w:t>
      </w:r>
      <w:r w:rsidRPr="0034756A">
        <w:rPr>
          <w:rStyle w:val="a4"/>
          <w:rFonts w:ascii="Times New Roman" w:hAnsi="Times New Roman" w:cs="Times New Roman"/>
          <w:color w:val="000000" w:themeColor="text1"/>
          <w:sz w:val="28"/>
          <w:szCs w:val="28"/>
          <w:u w:val="none"/>
          <w:lang w:val="uk-UA"/>
        </w:rPr>
        <w:t>.</w:t>
      </w:r>
      <w:r>
        <w:rPr>
          <w:rStyle w:val="a4"/>
          <w:rFonts w:ascii="Times New Roman" w:hAnsi="Times New Roman" w:cs="Times New Roman"/>
          <w:sz w:val="28"/>
          <w:szCs w:val="28"/>
          <w:u w:val="none"/>
          <w:lang w:val="uk-UA"/>
        </w:rPr>
        <w:t xml:space="preserve"> </w:t>
      </w:r>
      <w:r w:rsidRPr="003B1955">
        <w:rPr>
          <w:rStyle w:val="a4"/>
          <w:rFonts w:ascii="Times New Roman" w:hAnsi="Times New Roman" w:cs="Times New Roman"/>
          <w:color w:val="000000" w:themeColor="text1"/>
          <w:sz w:val="28"/>
          <w:szCs w:val="28"/>
          <w:u w:val="none"/>
          <w:lang w:val="uk-UA"/>
        </w:rPr>
        <w:t>(24.04.2016)</w:t>
      </w:r>
    </w:p>
    <w:p w:rsidR="00873090" w:rsidRPr="003B1955" w:rsidRDefault="00873090" w:rsidP="00873090">
      <w:pPr>
        <w:pStyle w:val="a3"/>
        <w:numPr>
          <w:ilvl w:val="0"/>
          <w:numId w:val="3"/>
        </w:numPr>
        <w:spacing w:after="0" w:line="360" w:lineRule="auto"/>
        <w:ind w:left="426" w:hanging="426"/>
        <w:jc w:val="both"/>
        <w:rPr>
          <w:rFonts w:ascii="Times New Roman" w:eastAsia="Times New Roman" w:hAnsi="Times New Roman" w:cs="Times New Roman"/>
          <w:sz w:val="28"/>
          <w:szCs w:val="28"/>
          <w:lang w:val="uk-UA"/>
        </w:rPr>
      </w:pPr>
      <w:r w:rsidRPr="003B1955">
        <w:rPr>
          <w:rFonts w:ascii="Times New Roman" w:hAnsi="Times New Roman" w:cs="Times New Roman"/>
          <w:sz w:val="28"/>
          <w:szCs w:val="28"/>
          <w:lang w:val="uk-UA"/>
        </w:rPr>
        <w:t>Болградский музей [Електронний ресурс].</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 xml:space="preserve">– Режим доступу: </w:t>
      </w:r>
      <w:hyperlink r:id="rId15" w:history="1">
        <w:r w:rsidRPr="003B1955">
          <w:rPr>
            <w:rStyle w:val="a4"/>
            <w:rFonts w:ascii="Times New Roman" w:hAnsi="Times New Roman" w:cs="Times New Roman"/>
            <w:sz w:val="28"/>
            <w:szCs w:val="28"/>
            <w:lang w:val="uk-UA"/>
          </w:rPr>
          <w:t>http://bessarabbolgar.narod.ru/muzyindex.htm</w:t>
        </w:r>
      </w:hyperlink>
      <w:r>
        <w:rPr>
          <w:rFonts w:ascii="Times New Roman" w:eastAsia="Times New Roman" w:hAnsi="Times New Roman" w:cs="Times New Roman"/>
          <w:sz w:val="28"/>
          <w:szCs w:val="28"/>
          <w:lang w:val="uk-UA"/>
        </w:rPr>
        <w:t>.</w:t>
      </w:r>
      <w:r w:rsidRPr="003B1955">
        <w:rPr>
          <w:rFonts w:ascii="Times New Roman" w:eastAsia="Times New Roman" w:hAnsi="Times New Roman" w:cs="Times New Roman"/>
          <w:sz w:val="28"/>
          <w:szCs w:val="28"/>
          <w:lang w:val="uk-UA"/>
        </w:rPr>
        <w:t xml:space="preserve"> </w:t>
      </w:r>
      <w:r w:rsidRPr="003B1955">
        <w:rPr>
          <w:rFonts w:ascii="Times New Roman" w:eastAsia="Times New Roman" w:hAnsi="Times New Roman" w:cs="Times New Roman"/>
          <w:sz w:val="28"/>
          <w:szCs w:val="28"/>
        </w:rPr>
        <w:t>(</w:t>
      </w:r>
      <w:r w:rsidRPr="003B1955">
        <w:rPr>
          <w:rFonts w:ascii="Times New Roman" w:eastAsia="Times New Roman" w:hAnsi="Times New Roman" w:cs="Times New Roman"/>
          <w:sz w:val="28"/>
          <w:szCs w:val="28"/>
          <w:lang w:val="uk-UA"/>
        </w:rPr>
        <w:t xml:space="preserve"> 25.04.2016)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 xml:space="preserve">Величко Т. Особливості становлення й розвитку етнографічного музейництва на Півдні України в ХІХ – на початку ХХ ст.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xml:space="preserve"> </w:t>
      </w:r>
      <w:r w:rsidRPr="003B1955">
        <w:rPr>
          <w:rFonts w:ascii="Times New Roman" w:hAnsi="Times New Roman" w:cs="Times New Roman"/>
          <w:sz w:val="28"/>
          <w:szCs w:val="28"/>
        </w:rPr>
        <w:t xml:space="preserve">/ </w:t>
      </w:r>
      <w:r>
        <w:rPr>
          <w:rFonts w:ascii="Times New Roman" w:hAnsi="Times New Roman" w:cs="Times New Roman"/>
          <w:sz w:val="28"/>
          <w:szCs w:val="28"/>
          <w:lang w:val="uk-UA"/>
        </w:rPr>
        <w:t>Т.</w:t>
      </w:r>
      <w:r w:rsidRPr="003B1955">
        <w:rPr>
          <w:rFonts w:ascii="Times New Roman" w:hAnsi="Times New Roman" w:cs="Times New Roman"/>
          <w:sz w:val="28"/>
          <w:szCs w:val="28"/>
          <w:lang w:val="uk-UA"/>
        </w:rPr>
        <w:t xml:space="preserve"> Величко</w:t>
      </w:r>
      <w:r>
        <w:rPr>
          <w:rFonts w:ascii="Times New Roman" w:hAnsi="Times New Roman" w:cs="Times New Roman"/>
          <w:sz w:val="28"/>
          <w:szCs w:val="28"/>
          <w:lang w:val="uk-UA"/>
        </w:rPr>
        <w:t xml:space="preserve"> </w:t>
      </w:r>
      <w:r w:rsidRPr="003B1955">
        <w:rPr>
          <w:rFonts w:ascii="Times New Roman" w:hAnsi="Times New Roman" w:cs="Times New Roman"/>
          <w:sz w:val="28"/>
          <w:szCs w:val="28"/>
        </w:rPr>
        <w:t xml:space="preserve">//  </w:t>
      </w:r>
      <w:r w:rsidRPr="003B1955">
        <w:rPr>
          <w:rFonts w:ascii="Times New Roman" w:hAnsi="Times New Roman" w:cs="Times New Roman"/>
          <w:sz w:val="28"/>
          <w:szCs w:val="28"/>
          <w:lang w:val="uk-UA"/>
        </w:rPr>
        <w:t>Народна творчість та етнографія. – 2008. – № 3. – С. 83</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 89. – Режим доступу:</w:t>
      </w:r>
      <w:r>
        <w:rPr>
          <w:rFonts w:ascii="Times New Roman" w:hAnsi="Times New Roman" w:cs="Times New Roman"/>
          <w:sz w:val="28"/>
          <w:szCs w:val="28"/>
          <w:lang w:val="uk-UA"/>
        </w:rPr>
        <w:t xml:space="preserve"> </w:t>
      </w:r>
      <w:hyperlink r:id="rId16" w:history="1">
        <w:r w:rsidRPr="003B1955">
          <w:rPr>
            <w:rStyle w:val="a4"/>
            <w:rFonts w:ascii="Times New Roman" w:hAnsi="Times New Roman" w:cs="Times New Roman"/>
            <w:sz w:val="28"/>
            <w:szCs w:val="28"/>
            <w:lang w:val="uk-UA"/>
          </w:rPr>
          <w:t>http://dspace.nbuv.gov.ua/bitstream/handle/123456789/20232/10-Velychko.pdf?sequence=1</w:t>
        </w:r>
      </w:hyperlink>
      <w:r w:rsidRPr="0034756A">
        <w:rPr>
          <w:rStyle w:val="a4"/>
          <w:rFonts w:ascii="Times New Roman" w:hAnsi="Times New Roman" w:cs="Times New Roman"/>
          <w:color w:val="000000" w:themeColor="text1"/>
          <w:sz w:val="28"/>
          <w:szCs w:val="28"/>
          <w:u w:val="none"/>
          <w:lang w:val="uk-UA"/>
        </w:rPr>
        <w:t>.</w:t>
      </w:r>
      <w:r>
        <w:rPr>
          <w:rStyle w:val="a4"/>
          <w:rFonts w:ascii="Times New Roman" w:hAnsi="Times New Roman" w:cs="Times New Roman"/>
          <w:sz w:val="28"/>
          <w:szCs w:val="28"/>
          <w:u w:val="none"/>
          <w:lang w:val="uk-UA"/>
        </w:rPr>
        <w:t xml:space="preserve"> </w:t>
      </w:r>
      <w:r w:rsidRPr="003B1955">
        <w:rPr>
          <w:rStyle w:val="a4"/>
          <w:rFonts w:ascii="Times New Roman" w:hAnsi="Times New Roman" w:cs="Times New Roman"/>
          <w:color w:val="000000" w:themeColor="text1"/>
          <w:sz w:val="28"/>
          <w:szCs w:val="28"/>
          <w:u w:val="none"/>
          <w:lang w:val="uk-UA"/>
        </w:rPr>
        <w:t>(20.02.2015)</w:t>
      </w:r>
      <w:r w:rsidRPr="003B1955">
        <w:rPr>
          <w:rFonts w:ascii="Times New Roman" w:eastAsia="Times New Roman" w:hAnsi="Times New Roman" w:cs="Times New Roman"/>
          <w:bCs/>
          <w:color w:val="000000" w:themeColor="text1"/>
          <w:sz w:val="28"/>
          <w:szCs w:val="28"/>
          <w:lang w:val="uk-UA" w:eastAsia="ru-RU"/>
        </w:rPr>
        <w:tab/>
      </w:r>
    </w:p>
    <w:p w:rsidR="00873090" w:rsidRPr="003B1955" w:rsidRDefault="00873090" w:rsidP="00873090">
      <w:pPr>
        <w:pStyle w:val="a3"/>
        <w:numPr>
          <w:ilvl w:val="0"/>
          <w:numId w:val="3"/>
        </w:numPr>
        <w:spacing w:after="0" w:line="360" w:lineRule="auto"/>
        <w:ind w:left="426" w:hanging="426"/>
        <w:jc w:val="both"/>
        <w:rPr>
          <w:rStyle w:val="a4"/>
          <w:rFonts w:ascii="Times New Roman" w:hAnsi="Times New Roman" w:cs="Times New Roman"/>
          <w:color w:val="000000" w:themeColor="text1"/>
          <w:sz w:val="28"/>
          <w:szCs w:val="28"/>
          <w:u w:val="none"/>
          <w:lang w:val="uk-UA"/>
        </w:rPr>
      </w:pPr>
      <w:r w:rsidRPr="003B1955">
        <w:rPr>
          <w:rFonts w:ascii="Times New Roman" w:hAnsi="Times New Roman" w:cs="Times New Roman"/>
          <w:sz w:val="28"/>
          <w:szCs w:val="28"/>
          <w:lang w:val="uk-UA"/>
        </w:rPr>
        <w:t>Величко Т. Тенденція розвитку сучасного етнографічного музейництва Півдня України</w:t>
      </w:r>
      <w:r w:rsidRPr="003B1955">
        <w:rPr>
          <w:rFonts w:ascii="Times New Roman" w:hAnsi="Times New Roman" w:cs="Times New Roman"/>
          <w:sz w:val="28"/>
          <w:szCs w:val="28"/>
        </w:rPr>
        <w:t xml:space="preserve"> [</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xml:space="preserve"> </w:t>
      </w:r>
      <w:r w:rsidRPr="003B1955">
        <w:rPr>
          <w:rFonts w:ascii="Times New Roman" w:hAnsi="Times New Roman" w:cs="Times New Roman"/>
          <w:sz w:val="28"/>
          <w:szCs w:val="28"/>
        </w:rPr>
        <w:t xml:space="preserve">/ </w:t>
      </w:r>
      <w:r>
        <w:rPr>
          <w:rFonts w:ascii="Times New Roman" w:hAnsi="Times New Roman" w:cs="Times New Roman"/>
          <w:sz w:val="28"/>
          <w:szCs w:val="28"/>
          <w:lang w:val="uk-UA"/>
        </w:rPr>
        <w:t>Т.</w:t>
      </w:r>
      <w:r w:rsidRPr="003B1955">
        <w:rPr>
          <w:rFonts w:ascii="Times New Roman" w:hAnsi="Times New Roman" w:cs="Times New Roman"/>
          <w:sz w:val="28"/>
          <w:szCs w:val="28"/>
          <w:lang w:val="uk-UA"/>
        </w:rPr>
        <w:t xml:space="preserve"> Величко</w:t>
      </w:r>
      <w:r>
        <w:rPr>
          <w:rFonts w:ascii="Times New Roman" w:hAnsi="Times New Roman" w:cs="Times New Roman"/>
          <w:sz w:val="28"/>
          <w:szCs w:val="28"/>
          <w:lang w:val="uk-UA"/>
        </w:rPr>
        <w:t xml:space="preserve"> </w:t>
      </w:r>
      <w:r w:rsidRPr="003B1955">
        <w:rPr>
          <w:rFonts w:ascii="Times New Roman" w:hAnsi="Times New Roman" w:cs="Times New Roman"/>
          <w:sz w:val="28"/>
          <w:szCs w:val="28"/>
        </w:rPr>
        <w:t xml:space="preserve">// </w:t>
      </w:r>
      <w:r w:rsidRPr="003B1955">
        <w:rPr>
          <w:rFonts w:ascii="Times New Roman" w:hAnsi="Times New Roman" w:cs="Times New Roman"/>
          <w:sz w:val="28"/>
          <w:szCs w:val="28"/>
          <w:lang w:val="uk-UA"/>
        </w:rPr>
        <w:t xml:space="preserve">Народна творчість та етнографія. –  2008. – № 5. – С. 105–112. – Режим доступу: </w:t>
      </w:r>
      <w:hyperlink r:id="rId17" w:history="1">
        <w:r w:rsidRPr="003B1955">
          <w:rPr>
            <w:rStyle w:val="a4"/>
            <w:rFonts w:ascii="Times New Roman" w:hAnsi="Times New Roman" w:cs="Times New Roman"/>
            <w:sz w:val="28"/>
            <w:szCs w:val="28"/>
            <w:lang w:val="uk-UA"/>
          </w:rPr>
          <w:t>http://dspace.nbuv.gov.ua/xmlui/bitstream/handle/123456789/20256/16-Velychko.pdf?sequence=1</w:t>
        </w:r>
      </w:hyperlink>
      <w:r>
        <w:rPr>
          <w:rStyle w:val="a4"/>
          <w:rFonts w:ascii="Times New Roman" w:hAnsi="Times New Roman" w:cs="Times New Roman"/>
          <w:color w:val="000000" w:themeColor="text1"/>
          <w:sz w:val="28"/>
          <w:szCs w:val="28"/>
          <w:u w:val="none"/>
          <w:lang w:val="uk-UA"/>
        </w:rPr>
        <w:t>.</w:t>
      </w:r>
      <w:r w:rsidRPr="003B1955">
        <w:rPr>
          <w:rStyle w:val="a4"/>
          <w:rFonts w:ascii="Times New Roman" w:hAnsi="Times New Roman" w:cs="Times New Roman"/>
          <w:sz w:val="28"/>
          <w:szCs w:val="28"/>
          <w:u w:val="none"/>
          <w:lang w:val="uk-UA"/>
        </w:rPr>
        <w:t xml:space="preserve"> </w:t>
      </w:r>
      <w:r w:rsidRPr="003B1955">
        <w:rPr>
          <w:rStyle w:val="a4"/>
          <w:rFonts w:ascii="Times New Roman" w:hAnsi="Times New Roman" w:cs="Times New Roman"/>
          <w:color w:val="000000" w:themeColor="text1"/>
          <w:sz w:val="28"/>
          <w:szCs w:val="28"/>
          <w:u w:val="none"/>
          <w:lang w:val="uk-UA"/>
        </w:rPr>
        <w:t>(20.02.2015)</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color w:val="000000"/>
          <w:sz w:val="28"/>
          <w:szCs w:val="28"/>
          <w:shd w:val="clear" w:color="auto" w:fill="FFFFFF"/>
          <w:vertAlign w:val="superscript"/>
          <w:lang w:val="uk-UA"/>
        </w:rPr>
      </w:pPr>
      <w:r w:rsidRPr="003B1955">
        <w:rPr>
          <w:rFonts w:ascii="Times New Roman" w:hAnsi="Times New Roman" w:cs="Times New Roman"/>
          <w:color w:val="000000"/>
          <w:sz w:val="28"/>
          <w:szCs w:val="28"/>
          <w:shd w:val="clear" w:color="auto" w:fill="FFFFFF"/>
          <w:lang w:val="uk-UA"/>
        </w:rPr>
        <w:t xml:space="preserve">Виноградовка (Тарутинский район)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 Режим доступу:</w:t>
      </w:r>
      <w:hyperlink r:id="rId18" w:history="1">
        <w:r w:rsidRPr="003B1955">
          <w:rPr>
            <w:rStyle w:val="a4"/>
            <w:rFonts w:ascii="Times New Roman" w:hAnsi="Times New Roman" w:cs="Times New Roman"/>
            <w:sz w:val="28"/>
            <w:szCs w:val="28"/>
            <w:shd w:val="clear" w:color="auto" w:fill="FFFFFF"/>
            <w:lang w:val="uk-UA"/>
          </w:rPr>
          <w:t>https://ru.wikipedia.org/wiki/%D0%92%D0%B8%D0%BD%D0%BE%D0%B3%D1%80%D0%B0%D0%B4%D0%BE%D0%B2%D0%BA%D0%B0_(%D0%A2%D0%B0%D1%80%D1%83%D1%82%D0%B8%D0%BD%D1%81%D0%BA%D0%B8%D0%B9_%D1%80%D0%B0%D0%B9%D0%BE%D0%BD)</w:t>
        </w:r>
      </w:hyperlink>
      <w:r>
        <w:rPr>
          <w:rFonts w:ascii="Times New Roman" w:hAnsi="Times New Roman" w:cs="Times New Roman"/>
          <w:color w:val="000000"/>
          <w:sz w:val="28"/>
          <w:szCs w:val="28"/>
          <w:shd w:val="clear" w:color="auto" w:fill="FFFFFF"/>
          <w:lang w:val="uk-UA"/>
        </w:rPr>
        <w:t>.</w:t>
      </w:r>
      <w:r w:rsidRPr="003B1955">
        <w:rPr>
          <w:rFonts w:ascii="Times New Roman" w:hAnsi="Times New Roman" w:cs="Times New Roman"/>
          <w:color w:val="000000"/>
          <w:sz w:val="28"/>
          <w:szCs w:val="28"/>
          <w:shd w:val="clear" w:color="auto" w:fill="FFFFFF"/>
          <w:lang w:val="uk-UA"/>
        </w:rPr>
        <w:t xml:space="preserve"> (24.04.2016)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 xml:space="preserve">Владимирский О. </w:t>
      </w:r>
      <w:r w:rsidRPr="003B1955">
        <w:rPr>
          <w:rFonts w:ascii="Times New Roman" w:hAnsi="Times New Roman" w:cs="Times New Roman"/>
          <w:sz w:val="28"/>
          <w:szCs w:val="28"/>
        </w:rPr>
        <w:t>Музей, в котором экспонаты нужно трогать!</w:t>
      </w:r>
      <w:r w:rsidRPr="003B1955">
        <w:rPr>
          <w:rFonts w:ascii="Times New Roman" w:hAnsi="Times New Roman" w:cs="Times New Roman"/>
          <w:sz w:val="28"/>
          <w:szCs w:val="28"/>
          <w:lang w:val="uk-UA"/>
        </w:rPr>
        <w:t xml:space="preserve">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xml:space="preserve"> </w:t>
      </w:r>
      <w:r>
        <w:rPr>
          <w:rFonts w:ascii="Times New Roman" w:hAnsi="Times New Roman" w:cs="Times New Roman"/>
          <w:sz w:val="28"/>
          <w:szCs w:val="28"/>
        </w:rPr>
        <w:t>/ О.</w:t>
      </w:r>
      <w:r w:rsidRPr="003B1955">
        <w:rPr>
          <w:rFonts w:ascii="Times New Roman" w:hAnsi="Times New Roman" w:cs="Times New Roman"/>
          <w:sz w:val="28"/>
          <w:szCs w:val="28"/>
        </w:rPr>
        <w:t xml:space="preserve"> Владимирский </w:t>
      </w:r>
      <w:r w:rsidRPr="003B1955">
        <w:rPr>
          <w:rFonts w:ascii="Times New Roman" w:eastAsia="Times New Roman" w:hAnsi="Times New Roman" w:cs="Times New Roman"/>
          <w:bCs/>
          <w:color w:val="000000" w:themeColor="text1"/>
          <w:sz w:val="28"/>
          <w:szCs w:val="28"/>
          <w:lang w:eastAsia="ru-RU"/>
        </w:rPr>
        <w:t xml:space="preserve">// </w:t>
      </w:r>
      <w:r w:rsidRPr="003B1955">
        <w:rPr>
          <w:rFonts w:ascii="Times New Roman" w:hAnsi="Times New Roman" w:cs="Times New Roman"/>
          <w:sz w:val="28"/>
          <w:szCs w:val="28"/>
          <w:lang w:val="uk-UA"/>
        </w:rPr>
        <w:t>Вечерняя Одесса.</w:t>
      </w:r>
      <w:r w:rsidRPr="003B1955">
        <w:rPr>
          <w:rFonts w:ascii="Times New Roman" w:eastAsia="Times New Roman" w:hAnsi="Times New Roman" w:cs="Times New Roman"/>
          <w:bCs/>
          <w:color w:val="000000" w:themeColor="text1"/>
          <w:sz w:val="28"/>
          <w:szCs w:val="28"/>
          <w:lang w:val="uk-UA" w:eastAsia="ru-RU"/>
        </w:rPr>
        <w:t xml:space="preserve"> – 2005. – </w:t>
      </w:r>
      <w:r w:rsidRPr="003B1955">
        <w:rPr>
          <w:rFonts w:ascii="Times New Roman" w:hAnsi="Times New Roman" w:cs="Times New Roman"/>
          <w:sz w:val="28"/>
          <w:szCs w:val="28"/>
          <w:lang w:val="uk-UA"/>
        </w:rPr>
        <w:t>№ 93-94.</w:t>
      </w:r>
      <w:r w:rsidRPr="003B1955">
        <w:rPr>
          <w:rFonts w:ascii="Times New Roman" w:eastAsia="Times New Roman" w:hAnsi="Times New Roman" w:cs="Times New Roman"/>
          <w:bCs/>
          <w:color w:val="000000" w:themeColor="text1"/>
          <w:sz w:val="28"/>
          <w:szCs w:val="28"/>
          <w:lang w:val="uk-UA" w:eastAsia="ru-RU"/>
        </w:rPr>
        <w:t xml:space="preserve"> – </w:t>
      </w:r>
      <w:r w:rsidRPr="003B1955">
        <w:rPr>
          <w:rFonts w:ascii="Times New Roman" w:hAnsi="Times New Roman" w:cs="Times New Roman"/>
          <w:sz w:val="28"/>
          <w:szCs w:val="28"/>
          <w:lang w:val="uk-UA"/>
        </w:rPr>
        <w:t xml:space="preserve">Режим доступу:  </w:t>
      </w:r>
      <w:hyperlink r:id="rId19" w:history="1">
        <w:r w:rsidRPr="003B1955">
          <w:rPr>
            <w:rStyle w:val="a4"/>
            <w:rFonts w:ascii="Times New Roman" w:hAnsi="Times New Roman" w:cs="Times New Roman"/>
            <w:sz w:val="28"/>
            <w:szCs w:val="28"/>
            <w:lang w:val="uk-UA"/>
          </w:rPr>
          <w:t>http://vo.od.ua/rubrics/raznoe/1940.php</w:t>
        </w:r>
      </w:hyperlink>
      <w:r w:rsidRPr="003B1955">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w:t>
      </w:r>
      <w:r w:rsidRPr="003B1955">
        <w:rPr>
          <w:rFonts w:ascii="Times New Roman" w:hAnsi="Times New Roman" w:cs="Times New Roman"/>
          <w:sz w:val="28"/>
          <w:szCs w:val="28"/>
          <w:lang w:val="uk-UA"/>
        </w:rPr>
        <w:t xml:space="preserve"> (25.04.2016)</w:t>
      </w:r>
    </w:p>
    <w:p w:rsidR="00873090" w:rsidRPr="0034756A" w:rsidRDefault="00873090" w:rsidP="00873090">
      <w:pPr>
        <w:pStyle w:val="a3"/>
        <w:numPr>
          <w:ilvl w:val="0"/>
          <w:numId w:val="3"/>
        </w:numPr>
        <w:spacing w:after="0" w:line="360" w:lineRule="auto"/>
        <w:ind w:left="426" w:hanging="426"/>
        <w:jc w:val="both"/>
        <w:rPr>
          <w:rFonts w:ascii="Times New Roman" w:hAnsi="Times New Roman" w:cs="Times New Roman"/>
          <w:color w:val="000000" w:themeColor="text1"/>
          <w:sz w:val="28"/>
          <w:szCs w:val="28"/>
          <w:lang w:val="uk-UA"/>
        </w:rPr>
      </w:pPr>
      <w:r w:rsidRPr="0034756A">
        <w:rPr>
          <w:rFonts w:ascii="Times New Roman" w:eastAsia="Times New Roman" w:hAnsi="Times New Roman" w:cs="Times New Roman"/>
          <w:bCs/>
          <w:color w:val="000000" w:themeColor="text1"/>
          <w:sz w:val="28"/>
          <w:szCs w:val="28"/>
          <w:lang w:val="uk-UA" w:eastAsia="ru-RU"/>
        </w:rPr>
        <w:t xml:space="preserve">Водиничар Е. </w:t>
      </w:r>
      <w:r w:rsidRPr="0034756A">
        <w:rPr>
          <w:rFonts w:ascii="Times New Roman" w:eastAsia="Times New Roman" w:hAnsi="Times New Roman" w:cs="Times New Roman"/>
          <w:bCs/>
          <w:color w:val="000000" w:themeColor="text1"/>
          <w:sz w:val="28"/>
          <w:szCs w:val="28"/>
          <w:lang w:eastAsia="ru-RU"/>
        </w:rPr>
        <w:t>Музеят като място на културната памет на българите в Бесарабия / Е. Водиничар // Бесарабските българи в постсоветското пространство. Култура, политика, идентичност</w:t>
      </w:r>
      <w:r w:rsidRPr="0034756A">
        <w:rPr>
          <w:rFonts w:ascii="Times New Roman" w:eastAsia="Times New Roman" w:hAnsi="Times New Roman" w:cs="Times New Roman"/>
          <w:bCs/>
          <w:color w:val="000000" w:themeColor="text1"/>
          <w:sz w:val="28"/>
          <w:szCs w:val="28"/>
          <w:lang w:val="uk-UA" w:eastAsia="ru-RU"/>
        </w:rPr>
        <w:t xml:space="preserve">. </w:t>
      </w:r>
      <w:r w:rsidRPr="0034756A">
        <w:rPr>
          <w:rFonts w:ascii="Times New Roman" w:eastAsia="Times New Roman" w:hAnsi="Times New Roman" w:cs="Times New Roman"/>
          <w:bCs/>
          <w:color w:val="000000" w:themeColor="text1"/>
          <w:sz w:val="28"/>
          <w:szCs w:val="28"/>
          <w:lang w:eastAsia="ru-RU"/>
        </w:rPr>
        <w:t>– София</w:t>
      </w:r>
      <w:r w:rsidRPr="0034756A">
        <w:rPr>
          <w:rFonts w:ascii="Times New Roman" w:eastAsia="Times New Roman" w:hAnsi="Times New Roman" w:cs="Times New Roman"/>
          <w:bCs/>
          <w:color w:val="000000" w:themeColor="text1"/>
          <w:sz w:val="28"/>
          <w:szCs w:val="28"/>
          <w:lang w:val="uk-UA" w:eastAsia="ru-RU"/>
        </w:rPr>
        <w:t xml:space="preserve"> </w:t>
      </w:r>
      <w:r w:rsidRPr="0034756A">
        <w:rPr>
          <w:rFonts w:ascii="Times New Roman" w:eastAsia="Times New Roman" w:hAnsi="Times New Roman" w:cs="Times New Roman"/>
          <w:bCs/>
          <w:color w:val="000000" w:themeColor="text1"/>
          <w:sz w:val="28"/>
          <w:szCs w:val="28"/>
          <w:lang w:eastAsia="ru-RU"/>
        </w:rPr>
        <w:t xml:space="preserve">: Логис, 2012. – </w:t>
      </w:r>
      <w:r w:rsidRPr="0034756A">
        <w:rPr>
          <w:rFonts w:ascii="Times New Roman" w:eastAsia="Times New Roman" w:hAnsi="Times New Roman" w:cs="Times New Roman"/>
          <w:bCs/>
          <w:color w:val="000000" w:themeColor="text1"/>
          <w:sz w:val="28"/>
          <w:szCs w:val="28"/>
          <w:lang w:val="uk-UA" w:eastAsia="ru-RU"/>
        </w:rPr>
        <w:t>С. 166-186</w:t>
      </w:r>
      <w:r>
        <w:rPr>
          <w:rFonts w:ascii="Times New Roman" w:eastAsia="Times New Roman" w:hAnsi="Times New Roman" w:cs="Times New Roman"/>
          <w:bCs/>
          <w:color w:val="000000" w:themeColor="text1"/>
          <w:sz w:val="28"/>
          <w:szCs w:val="28"/>
          <w:lang w:val="uk-UA" w:eastAsia="ru-RU"/>
        </w:rPr>
        <w:t>.</w:t>
      </w:r>
    </w:p>
    <w:p w:rsidR="00873090" w:rsidRPr="0034756A" w:rsidRDefault="00873090" w:rsidP="00873090">
      <w:pPr>
        <w:pStyle w:val="a3"/>
        <w:numPr>
          <w:ilvl w:val="0"/>
          <w:numId w:val="3"/>
        </w:numPr>
        <w:spacing w:after="0" w:line="360" w:lineRule="auto"/>
        <w:ind w:left="426" w:hanging="426"/>
        <w:jc w:val="both"/>
        <w:rPr>
          <w:rFonts w:ascii="Times New Roman" w:hAnsi="Times New Roman" w:cs="Times New Roman"/>
          <w:color w:val="000000" w:themeColor="text1"/>
          <w:sz w:val="28"/>
          <w:szCs w:val="28"/>
          <w:lang w:val="uk-UA"/>
        </w:rPr>
      </w:pPr>
      <w:r w:rsidRPr="0034756A">
        <w:rPr>
          <w:rFonts w:ascii="Times New Roman" w:hAnsi="Times New Roman" w:cs="Times New Roman"/>
          <w:sz w:val="28"/>
          <w:szCs w:val="28"/>
          <w:lang w:val="uk-UA"/>
        </w:rPr>
        <w:t xml:space="preserve">Етнографічний музей [Електронний ресурс]. – Режим доступу: </w:t>
      </w:r>
      <w:hyperlink r:id="rId20" w:history="1">
        <w:r w:rsidRPr="0034756A">
          <w:rPr>
            <w:rStyle w:val="a4"/>
            <w:rFonts w:ascii="Times New Roman" w:hAnsi="Times New Roman" w:cs="Times New Roman"/>
            <w:sz w:val="28"/>
            <w:szCs w:val="28"/>
          </w:rPr>
          <w:t>http</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uk</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wikipedia</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org</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wiki</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0%95%</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1%82%</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BD</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BE</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3%</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1%80%</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1%84%</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1%96%</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1%87%</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BD</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8%</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9_%</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BC</w:t>
        </w:r>
        <w:r w:rsidRPr="0034756A">
          <w:rPr>
            <w:rStyle w:val="a4"/>
            <w:rFonts w:ascii="Times New Roman" w:hAnsi="Times New Roman" w:cs="Times New Roman"/>
            <w:sz w:val="28"/>
            <w:szCs w:val="28"/>
            <w:lang w:val="uk-UA"/>
          </w:rPr>
          <w:t>%</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1%83%</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7%</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5%</w:t>
        </w:r>
        <w:r w:rsidRPr="0034756A">
          <w:rPr>
            <w:rStyle w:val="a4"/>
            <w:rFonts w:ascii="Times New Roman" w:hAnsi="Times New Roman" w:cs="Times New Roman"/>
            <w:sz w:val="28"/>
            <w:szCs w:val="28"/>
          </w:rPr>
          <w:t>D</w:t>
        </w:r>
        <w:r w:rsidRPr="0034756A">
          <w:rPr>
            <w:rStyle w:val="a4"/>
            <w:rFonts w:ascii="Times New Roman" w:hAnsi="Times New Roman" w:cs="Times New Roman"/>
            <w:sz w:val="28"/>
            <w:szCs w:val="28"/>
            <w:lang w:val="uk-UA"/>
          </w:rPr>
          <w:t>0%</w:t>
        </w:r>
        <w:r w:rsidRPr="0034756A">
          <w:rPr>
            <w:rStyle w:val="a4"/>
            <w:rFonts w:ascii="Times New Roman" w:hAnsi="Times New Roman" w:cs="Times New Roman"/>
            <w:sz w:val="28"/>
            <w:szCs w:val="28"/>
          </w:rPr>
          <w:t>B</w:t>
        </w:r>
        <w:r w:rsidRPr="0034756A">
          <w:rPr>
            <w:rStyle w:val="a4"/>
            <w:rFonts w:ascii="Times New Roman" w:hAnsi="Times New Roman" w:cs="Times New Roman"/>
            <w:sz w:val="28"/>
            <w:szCs w:val="28"/>
            <w:lang w:val="uk-UA"/>
          </w:rPr>
          <w:t>9</w:t>
        </w:r>
      </w:hyperlink>
      <w:r w:rsidRPr="0034756A">
        <w:rPr>
          <w:rStyle w:val="a4"/>
          <w:rFonts w:ascii="Times New Roman" w:hAnsi="Times New Roman" w:cs="Times New Roman"/>
          <w:color w:val="000000" w:themeColor="text1"/>
          <w:sz w:val="28"/>
          <w:szCs w:val="28"/>
          <w:u w:val="none"/>
          <w:lang w:val="uk-UA"/>
        </w:rPr>
        <w:t>.</w:t>
      </w:r>
      <w:r w:rsidRPr="0034756A">
        <w:rPr>
          <w:rStyle w:val="a4"/>
          <w:rFonts w:ascii="Times New Roman" w:hAnsi="Times New Roman" w:cs="Times New Roman"/>
          <w:sz w:val="28"/>
          <w:szCs w:val="28"/>
          <w:u w:val="none"/>
          <w:lang w:val="uk-UA"/>
        </w:rPr>
        <w:t xml:space="preserve"> </w:t>
      </w:r>
      <w:r w:rsidRPr="0034756A">
        <w:rPr>
          <w:rFonts w:ascii="Times New Roman" w:hAnsi="Times New Roman" w:cs="Times New Roman"/>
          <w:color w:val="000000" w:themeColor="text1"/>
          <w:sz w:val="28"/>
          <w:szCs w:val="28"/>
          <w:lang w:val="uk-UA"/>
        </w:rPr>
        <w:t>(25.04.2016)</w:t>
      </w:r>
    </w:p>
    <w:p w:rsidR="00873090" w:rsidRPr="003B1955" w:rsidRDefault="00873090" w:rsidP="00873090">
      <w:pPr>
        <w:pStyle w:val="a3"/>
        <w:numPr>
          <w:ilvl w:val="0"/>
          <w:numId w:val="3"/>
        </w:numPr>
        <w:spacing w:after="0" w:line="360" w:lineRule="auto"/>
        <w:ind w:left="426" w:hanging="426"/>
        <w:jc w:val="both"/>
        <w:rPr>
          <w:rStyle w:val="a4"/>
          <w:rFonts w:ascii="Times New Roman" w:hAnsi="Times New Roman" w:cs="Times New Roman"/>
          <w:color w:val="auto"/>
          <w:sz w:val="28"/>
          <w:szCs w:val="28"/>
          <w:u w:val="none"/>
          <w:lang w:val="uk-UA"/>
        </w:rPr>
      </w:pPr>
      <w:r w:rsidRPr="003B1955">
        <w:rPr>
          <w:rFonts w:ascii="Times New Roman" w:hAnsi="Times New Roman" w:cs="Times New Roman"/>
          <w:sz w:val="28"/>
          <w:szCs w:val="28"/>
          <w:lang w:val="uk-UA"/>
        </w:rPr>
        <w:t xml:space="preserve">Етнографічні музеї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xml:space="preserve">. – Режим доступу : </w:t>
      </w:r>
      <w:hyperlink r:id="rId21" w:history="1">
        <w:r w:rsidRPr="003B1955">
          <w:rPr>
            <w:rStyle w:val="a4"/>
            <w:rFonts w:ascii="Times New Roman" w:hAnsi="Times New Roman" w:cs="Times New Roman"/>
            <w:sz w:val="28"/>
            <w:szCs w:val="28"/>
            <w:lang w:val="uk-UA"/>
          </w:rPr>
          <w:t>http://allref.com.ua/uk/skachaty/Etnografichni_muzeyi</w:t>
        </w:r>
      </w:hyperlink>
      <w:r w:rsidRPr="0034756A">
        <w:rPr>
          <w:rStyle w:val="a4"/>
          <w:rFonts w:ascii="Times New Roman" w:hAnsi="Times New Roman" w:cs="Times New Roman"/>
          <w:color w:val="000000" w:themeColor="text1"/>
          <w:sz w:val="28"/>
          <w:szCs w:val="28"/>
          <w:u w:val="none"/>
          <w:lang w:val="uk-UA"/>
        </w:rPr>
        <w:t>.</w:t>
      </w:r>
      <w:r w:rsidRPr="003B1955">
        <w:rPr>
          <w:rStyle w:val="a4"/>
          <w:rFonts w:ascii="Times New Roman" w:hAnsi="Times New Roman" w:cs="Times New Roman"/>
          <w:sz w:val="28"/>
          <w:szCs w:val="28"/>
          <w:u w:val="none"/>
          <w:lang w:val="uk-UA"/>
        </w:rPr>
        <w:t xml:space="preserve"> </w:t>
      </w:r>
      <w:r w:rsidRPr="003B1955">
        <w:rPr>
          <w:rStyle w:val="a4"/>
          <w:rFonts w:ascii="Times New Roman" w:hAnsi="Times New Roman" w:cs="Times New Roman"/>
          <w:color w:val="000000" w:themeColor="text1"/>
          <w:sz w:val="28"/>
          <w:szCs w:val="28"/>
          <w:u w:val="none"/>
          <w:lang w:val="uk-UA"/>
        </w:rPr>
        <w:t>(25.04.2016)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color w:val="000000"/>
          <w:sz w:val="28"/>
          <w:szCs w:val="28"/>
          <w:lang w:val="uk-UA"/>
        </w:rPr>
        <w:t xml:space="preserve">Жовтневое (Болградский район)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xml:space="preserve">. – Режим доступу : </w:t>
      </w:r>
      <w:hyperlink r:id="rId22" w:history="1">
        <w:r w:rsidRPr="003B1955">
          <w:rPr>
            <w:rStyle w:val="a4"/>
            <w:rFonts w:ascii="Times New Roman" w:hAnsi="Times New Roman" w:cs="Times New Roman"/>
            <w:sz w:val="28"/>
            <w:szCs w:val="28"/>
            <w:lang w:val="uk-UA"/>
          </w:rPr>
          <w:t>http://www.travellers.ru/city-zhovtnevoe-(bolgradskijj-rajjon)</w:t>
        </w:r>
      </w:hyperlink>
      <w:r w:rsidRPr="0034756A">
        <w:rPr>
          <w:rStyle w:val="a4"/>
          <w:rFonts w:ascii="Times New Roman" w:hAnsi="Times New Roman" w:cs="Times New Roman"/>
          <w:color w:val="000000" w:themeColor="text1"/>
          <w:sz w:val="28"/>
          <w:szCs w:val="28"/>
          <w:u w:val="none"/>
          <w:lang w:val="uk-UA"/>
        </w:rPr>
        <w:t>.</w:t>
      </w:r>
      <w:r w:rsidRPr="003B1955">
        <w:rPr>
          <w:rFonts w:ascii="Times New Roman" w:hAnsi="Times New Roman" w:cs="Times New Roman"/>
          <w:sz w:val="28"/>
          <w:szCs w:val="28"/>
          <w:lang w:val="uk-UA"/>
        </w:rPr>
        <w:t xml:space="preserve"> (24.04.2016)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Куемжи М.</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И. Болградский историко</w:t>
      </w:r>
      <w:r>
        <w:rPr>
          <w:rFonts w:ascii="Times New Roman" w:hAnsi="Times New Roman" w:cs="Times New Roman"/>
          <w:sz w:val="28"/>
          <w:szCs w:val="28"/>
          <w:lang w:val="uk-UA"/>
        </w:rPr>
        <w:t xml:space="preserve"> - </w:t>
      </w:r>
      <w:r w:rsidRPr="003B1955">
        <w:rPr>
          <w:rFonts w:ascii="Times New Roman" w:hAnsi="Times New Roman" w:cs="Times New Roman"/>
          <w:sz w:val="28"/>
          <w:szCs w:val="28"/>
          <w:lang w:val="uk-UA"/>
        </w:rPr>
        <w:t>этнографический музей / М.</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И. Куемжи. – Болград</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 Арт-юг, 2007. – 48 с. – : ил.</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 xml:space="preserve">Кузора Л. </w:t>
      </w:r>
      <w:r w:rsidRPr="003B1955">
        <w:rPr>
          <w:rFonts w:ascii="Times New Roman" w:hAnsi="Times New Roman" w:cs="Times New Roman"/>
          <w:color w:val="000000"/>
          <w:sz w:val="28"/>
          <w:szCs w:val="28"/>
          <w:lang w:val="uk-UA"/>
        </w:rPr>
        <w:t>Албанцы Одесской области: православие, гыл-гыл и</w:t>
      </w:r>
      <w:r w:rsidRPr="003B1955">
        <w:rPr>
          <w:rFonts w:ascii="Times New Roman" w:hAnsi="Times New Roman" w:cs="Times New Roman"/>
          <w:color w:val="000000"/>
          <w:sz w:val="28"/>
          <w:szCs w:val="28"/>
        </w:rPr>
        <w:t> </w:t>
      </w:r>
      <w:r w:rsidRPr="003B1955">
        <w:rPr>
          <w:rFonts w:ascii="Times New Roman" w:hAnsi="Times New Roman" w:cs="Times New Roman"/>
          <w:color w:val="000000"/>
          <w:sz w:val="28"/>
          <w:szCs w:val="28"/>
          <w:lang w:val="uk-UA"/>
        </w:rPr>
        <w:t xml:space="preserve">красная водка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Pr>
          <w:rFonts w:ascii="Times New Roman" w:hAnsi="Times New Roman" w:cs="Times New Roman"/>
          <w:sz w:val="28"/>
          <w:szCs w:val="28"/>
        </w:rPr>
        <w:t xml:space="preserve">] / Л. </w:t>
      </w:r>
      <w:r w:rsidRPr="003B1955">
        <w:rPr>
          <w:rFonts w:ascii="Times New Roman" w:hAnsi="Times New Roman" w:cs="Times New Roman"/>
          <w:sz w:val="28"/>
          <w:szCs w:val="28"/>
        </w:rPr>
        <w:t>Кузора</w:t>
      </w:r>
      <w:r w:rsidRPr="003B1955">
        <w:rPr>
          <w:rFonts w:ascii="Times New Roman" w:hAnsi="Times New Roman" w:cs="Times New Roman"/>
          <w:sz w:val="28"/>
          <w:szCs w:val="28"/>
          <w:lang w:val="uk-UA"/>
        </w:rPr>
        <w:t xml:space="preserve">. – Режим доступу: </w:t>
      </w:r>
      <w:r w:rsidRPr="003B1955">
        <w:rPr>
          <w:rFonts w:ascii="Times New Roman" w:hAnsi="Times New Roman" w:cs="Times New Roman"/>
          <w:color w:val="000000"/>
          <w:sz w:val="28"/>
          <w:szCs w:val="28"/>
        </w:rPr>
        <w:t> </w:t>
      </w:r>
      <w:hyperlink r:id="rId23" w:history="1">
        <w:r w:rsidRPr="003B1955">
          <w:rPr>
            <w:rStyle w:val="a4"/>
            <w:rFonts w:ascii="Times New Roman" w:hAnsi="Times New Roman" w:cs="Times New Roman"/>
            <w:sz w:val="28"/>
            <w:szCs w:val="28"/>
            <w:lang w:val="uk-UA"/>
          </w:rPr>
          <w:t>http://dumskaya.net/news/albancy-odesskoj-oblasti-pravoslavie-gyl-gyl-i-k-028074/</w:t>
        </w:r>
      </w:hyperlink>
      <w:r w:rsidRPr="0034756A">
        <w:rPr>
          <w:rStyle w:val="a4"/>
          <w:rFonts w:ascii="Times New Roman" w:hAnsi="Times New Roman" w:cs="Times New Roman"/>
          <w:color w:val="000000" w:themeColor="text1"/>
          <w:sz w:val="28"/>
          <w:szCs w:val="28"/>
          <w:u w:val="none"/>
          <w:lang w:val="uk-UA"/>
        </w:rPr>
        <w:t>.</w:t>
      </w:r>
      <w:r w:rsidRPr="0034756A">
        <w:rPr>
          <w:rFonts w:ascii="Times New Roman" w:hAnsi="Times New Roman" w:cs="Times New Roman"/>
          <w:color w:val="000000" w:themeColor="text1"/>
          <w:sz w:val="28"/>
          <w:szCs w:val="28"/>
          <w:lang w:val="uk-UA"/>
        </w:rPr>
        <w:t xml:space="preserve"> </w:t>
      </w:r>
      <w:r w:rsidRPr="003B1955">
        <w:rPr>
          <w:rFonts w:ascii="Times New Roman" w:hAnsi="Times New Roman" w:cs="Times New Roman"/>
          <w:sz w:val="28"/>
          <w:szCs w:val="28"/>
          <w:lang w:val="uk-UA"/>
        </w:rPr>
        <w:t>( 25.04.2016)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color w:val="000000" w:themeColor="text1"/>
          <w:sz w:val="28"/>
          <w:szCs w:val="28"/>
        </w:rPr>
        <w:t>Музей под открытым небом – Пирогово</w:t>
      </w:r>
      <w:r w:rsidRPr="003B1955">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Електронний ресурс</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 xml:space="preserve"> – </w:t>
      </w:r>
      <w:r w:rsidRPr="003B1955">
        <w:rPr>
          <w:rFonts w:ascii="Times New Roman" w:hAnsi="Times New Roman" w:cs="Times New Roman"/>
          <w:color w:val="000000" w:themeColor="text1"/>
          <w:sz w:val="28"/>
          <w:szCs w:val="28"/>
        </w:rPr>
        <w:t xml:space="preserve">Режим доступу: </w:t>
      </w:r>
      <w:hyperlink r:id="rId24" w:history="1">
        <w:r w:rsidRPr="003B1955">
          <w:rPr>
            <w:rStyle w:val="a4"/>
            <w:rFonts w:ascii="Times New Roman" w:hAnsi="Times New Roman" w:cs="Times New Roman"/>
            <w:sz w:val="28"/>
            <w:szCs w:val="28"/>
          </w:rPr>
          <w:t>http</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www</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uhistory</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ru</w:t>
        </w:r>
        <w:r w:rsidRPr="003B1955">
          <w:rPr>
            <w:rStyle w:val="a4"/>
            <w:rFonts w:ascii="Times New Roman" w:hAnsi="Times New Roman" w:cs="Times New Roman"/>
            <w:sz w:val="28"/>
            <w:szCs w:val="28"/>
            <w:lang w:val="uk-UA"/>
          </w:rPr>
          <w:t>/2010-07-14-14-10-50/126-</w:t>
        </w:r>
        <w:r w:rsidRPr="003B1955">
          <w:rPr>
            <w:rStyle w:val="a4"/>
            <w:rFonts w:ascii="Times New Roman" w:hAnsi="Times New Roman" w:cs="Times New Roman"/>
            <w:sz w:val="28"/>
            <w:szCs w:val="28"/>
          </w:rPr>
          <w:t>pirogovo</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html</w:t>
        </w:r>
      </w:hyperlink>
      <w:r w:rsidRPr="0034756A">
        <w:rPr>
          <w:rStyle w:val="a4"/>
          <w:rFonts w:ascii="Times New Roman" w:hAnsi="Times New Roman" w:cs="Times New Roman"/>
          <w:color w:val="000000" w:themeColor="text1"/>
          <w:sz w:val="28"/>
          <w:szCs w:val="28"/>
          <w:u w:val="none"/>
          <w:lang w:val="uk-UA"/>
        </w:rPr>
        <w:t>.</w:t>
      </w:r>
      <w:r w:rsidRPr="0034756A">
        <w:rPr>
          <w:rFonts w:ascii="Times New Roman" w:hAnsi="Times New Roman" w:cs="Times New Roman"/>
          <w:color w:val="000000" w:themeColor="text1"/>
          <w:sz w:val="28"/>
          <w:szCs w:val="28"/>
          <w:vertAlign w:val="superscript"/>
          <w:lang w:val="uk-UA"/>
        </w:rPr>
        <w:t xml:space="preserve"> </w:t>
      </w:r>
      <w:r w:rsidRPr="003B1955">
        <w:rPr>
          <w:rFonts w:ascii="Times New Roman" w:hAnsi="Times New Roman" w:cs="Times New Roman"/>
          <w:sz w:val="28"/>
          <w:szCs w:val="28"/>
          <w:lang w:val="uk-UA"/>
        </w:rPr>
        <w:t>(25.04.2016)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b/>
          <w:color w:val="000000"/>
          <w:sz w:val="28"/>
          <w:szCs w:val="28"/>
          <w:shd w:val="clear" w:color="auto" w:fill="FFFFFF"/>
          <w:lang w:val="uk-UA"/>
        </w:rPr>
      </w:pPr>
      <w:r w:rsidRPr="003B1955">
        <w:rPr>
          <w:rFonts w:ascii="Times New Roman" w:hAnsi="Times New Roman" w:cs="Times New Roman"/>
          <w:sz w:val="28"/>
          <w:szCs w:val="28"/>
          <w:lang w:val="uk-UA"/>
        </w:rPr>
        <w:t>Одесский археологический музей Национальной Академии Наук Украин</w:t>
      </w:r>
      <w:r w:rsidRPr="003B1955">
        <w:rPr>
          <w:rFonts w:ascii="Times New Roman" w:hAnsi="Times New Roman" w:cs="Times New Roman"/>
          <w:sz w:val="28"/>
          <w:szCs w:val="28"/>
        </w:rPr>
        <w:t>ы</w:t>
      </w:r>
      <w:r w:rsidRPr="003B1955">
        <w:rPr>
          <w:rFonts w:ascii="Times New Roman" w:hAnsi="Times New Roman" w:cs="Times New Roman"/>
          <w:sz w:val="28"/>
          <w:szCs w:val="28"/>
          <w:lang w:val="uk-UA"/>
        </w:rPr>
        <w:t xml:space="preserve"> / </w:t>
      </w:r>
      <w:r w:rsidRPr="003B1955">
        <w:rPr>
          <w:rFonts w:ascii="Times New Roman" w:hAnsi="Times New Roman" w:cs="Times New Roman"/>
          <w:sz w:val="28"/>
          <w:szCs w:val="28"/>
        </w:rPr>
        <w:t>История музея</w:t>
      </w:r>
      <w:r w:rsidRPr="003B1955">
        <w:rPr>
          <w:rFonts w:ascii="Times New Roman" w:hAnsi="Times New Roman" w:cs="Times New Roman"/>
          <w:sz w:val="28"/>
          <w:szCs w:val="28"/>
          <w:lang w:val="uk-UA"/>
        </w:rPr>
        <w:t xml:space="preserve"> </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Електронний ресурс</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 xml:space="preserve"> – </w:t>
      </w:r>
      <w:r w:rsidRPr="003B1955">
        <w:rPr>
          <w:rFonts w:ascii="Times New Roman" w:hAnsi="Times New Roman" w:cs="Times New Roman"/>
          <w:color w:val="000000" w:themeColor="text1"/>
          <w:sz w:val="28"/>
          <w:szCs w:val="28"/>
        </w:rPr>
        <w:t>Режим доступу:</w:t>
      </w:r>
      <w:r w:rsidRPr="003B1955">
        <w:rPr>
          <w:rFonts w:ascii="Times New Roman" w:hAnsi="Times New Roman" w:cs="Times New Roman"/>
          <w:color w:val="000000" w:themeColor="text1"/>
          <w:sz w:val="28"/>
          <w:szCs w:val="28"/>
          <w:lang w:val="uk-UA"/>
        </w:rPr>
        <w:t xml:space="preserve"> </w:t>
      </w:r>
      <w:hyperlink r:id="rId25" w:history="1">
        <w:r w:rsidRPr="003B1955">
          <w:rPr>
            <w:rStyle w:val="a4"/>
            <w:rFonts w:ascii="Times New Roman" w:hAnsi="Times New Roman" w:cs="Times New Roman"/>
            <w:sz w:val="28"/>
            <w:szCs w:val="28"/>
            <w:lang w:val="uk-UA"/>
          </w:rPr>
          <w:t>http://archaeology.odessa.ua/ru/istoriya-muzeya</w:t>
        </w:r>
      </w:hyperlink>
      <w:r w:rsidRPr="00F41C52">
        <w:rPr>
          <w:rStyle w:val="a4"/>
          <w:rFonts w:ascii="Times New Roman" w:hAnsi="Times New Roman" w:cs="Times New Roman"/>
          <w:color w:val="000000" w:themeColor="text1"/>
          <w:sz w:val="28"/>
          <w:szCs w:val="28"/>
          <w:u w:val="none"/>
          <w:lang w:val="uk-UA"/>
        </w:rPr>
        <w:t>.</w:t>
      </w:r>
      <w:r w:rsidRPr="00F41C52">
        <w:rPr>
          <w:rFonts w:ascii="Times New Roman" w:hAnsi="Times New Roman" w:cs="Times New Roman"/>
          <w:color w:val="000000" w:themeColor="text1"/>
          <w:sz w:val="28"/>
          <w:szCs w:val="28"/>
          <w:lang w:val="uk-UA"/>
        </w:rPr>
        <w:t xml:space="preserve"> </w:t>
      </w:r>
      <w:r w:rsidRPr="003B1955">
        <w:rPr>
          <w:rFonts w:ascii="Times New Roman" w:hAnsi="Times New Roman" w:cs="Times New Roman"/>
          <w:sz w:val="28"/>
          <w:szCs w:val="28"/>
          <w:lang w:val="uk-UA"/>
        </w:rPr>
        <w:t>(24.04.2016)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color w:val="000000"/>
          <w:sz w:val="28"/>
          <w:szCs w:val="28"/>
          <w:shd w:val="clear" w:color="auto" w:fill="FFFFFF"/>
        </w:rPr>
        <w:t>Одеський історико -</w:t>
      </w:r>
      <w:r w:rsidRPr="003B1955">
        <w:rPr>
          <w:rFonts w:ascii="Times New Roman" w:hAnsi="Times New Roman" w:cs="Times New Roman"/>
          <w:color w:val="000000"/>
          <w:sz w:val="28"/>
          <w:szCs w:val="28"/>
          <w:shd w:val="clear" w:color="auto" w:fill="FFFFFF"/>
          <w:lang w:val="uk-UA"/>
        </w:rPr>
        <w:t xml:space="preserve"> </w:t>
      </w:r>
      <w:r w:rsidRPr="003B1955">
        <w:rPr>
          <w:rFonts w:ascii="Times New Roman" w:hAnsi="Times New Roman" w:cs="Times New Roman"/>
          <w:color w:val="000000"/>
          <w:sz w:val="28"/>
          <w:szCs w:val="28"/>
          <w:shd w:val="clear" w:color="auto" w:fill="FFFFFF"/>
        </w:rPr>
        <w:t>краєзнавчі музе</w:t>
      </w:r>
      <w:r w:rsidRPr="003B1955">
        <w:rPr>
          <w:rFonts w:ascii="Times New Roman" w:hAnsi="Times New Roman" w:cs="Times New Roman"/>
          <w:color w:val="000000"/>
          <w:sz w:val="28"/>
          <w:szCs w:val="28"/>
          <w:shd w:val="clear" w:color="auto" w:fill="FFFFFF"/>
          <w:lang w:val="uk-UA"/>
        </w:rPr>
        <w:t xml:space="preserve">ї </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Електронний ресурс</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 xml:space="preserve"> – </w:t>
      </w:r>
      <w:r w:rsidRPr="003B1955">
        <w:rPr>
          <w:rFonts w:ascii="Times New Roman" w:hAnsi="Times New Roman" w:cs="Times New Roman"/>
          <w:color w:val="000000" w:themeColor="text1"/>
          <w:sz w:val="28"/>
          <w:szCs w:val="28"/>
        </w:rPr>
        <w:t>Режим доступу:</w:t>
      </w:r>
      <w:r w:rsidRPr="003B1955">
        <w:rPr>
          <w:rFonts w:ascii="Times New Roman" w:hAnsi="Times New Roman" w:cs="Times New Roman"/>
          <w:color w:val="000000" w:themeColor="text1"/>
          <w:sz w:val="28"/>
          <w:szCs w:val="28"/>
          <w:lang w:val="uk-UA"/>
        </w:rPr>
        <w:t xml:space="preserve"> </w:t>
      </w:r>
      <w:hyperlink r:id="rId26" w:history="1">
        <w:r w:rsidRPr="003B1955">
          <w:rPr>
            <w:rStyle w:val="a4"/>
            <w:rFonts w:ascii="Times New Roman" w:hAnsi="Times New Roman" w:cs="Times New Roman"/>
            <w:sz w:val="28"/>
            <w:szCs w:val="28"/>
            <w:shd w:val="clear" w:color="auto" w:fill="FFFFFF"/>
            <w:lang w:val="uk-UA"/>
          </w:rPr>
          <w:t>http://www.br.com.ua/referats/Culture/85678.htm</w:t>
        </w:r>
      </w:hyperlink>
      <w:r w:rsidRPr="00F41C52">
        <w:rPr>
          <w:rStyle w:val="a4"/>
          <w:rFonts w:ascii="Times New Roman" w:hAnsi="Times New Roman" w:cs="Times New Roman"/>
          <w:color w:val="000000" w:themeColor="text1"/>
          <w:sz w:val="28"/>
          <w:szCs w:val="28"/>
          <w:u w:val="none"/>
          <w:shd w:val="clear" w:color="auto" w:fill="FFFFFF"/>
          <w:lang w:val="uk-UA"/>
        </w:rPr>
        <w:t>.</w:t>
      </w:r>
      <w:r w:rsidRPr="00F41C52">
        <w:rPr>
          <w:rFonts w:ascii="Times New Roman" w:hAnsi="Times New Roman" w:cs="Times New Roman"/>
          <w:b/>
          <w:color w:val="000000" w:themeColor="text1"/>
          <w:sz w:val="28"/>
          <w:szCs w:val="28"/>
          <w:shd w:val="clear" w:color="auto" w:fill="FFFFFF"/>
          <w:lang w:val="uk-UA"/>
        </w:rPr>
        <w:t xml:space="preserve"> </w:t>
      </w:r>
      <w:r w:rsidRPr="003B1955">
        <w:rPr>
          <w:rFonts w:ascii="Times New Roman" w:hAnsi="Times New Roman" w:cs="Times New Roman"/>
          <w:color w:val="000000"/>
          <w:sz w:val="28"/>
          <w:szCs w:val="28"/>
          <w:shd w:val="clear" w:color="auto" w:fill="FFFFFF"/>
          <w:lang w:val="uk-UA"/>
        </w:rPr>
        <w:t>(24.04.2016)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color w:val="000000" w:themeColor="text1"/>
          <w:sz w:val="28"/>
          <w:szCs w:val="28"/>
          <w:lang w:val="uk-UA"/>
        </w:rPr>
      </w:pPr>
      <w:r w:rsidRPr="003B1955">
        <w:rPr>
          <w:rFonts w:ascii="Times New Roman" w:hAnsi="Times New Roman" w:cs="Times New Roman"/>
          <w:color w:val="000000" w:themeColor="text1"/>
          <w:sz w:val="28"/>
          <w:szCs w:val="28"/>
          <w:lang w:val="uk-UA"/>
        </w:rPr>
        <w:t>Палариев А.</w:t>
      </w:r>
      <w:r>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lang w:val="uk-UA"/>
        </w:rPr>
        <w:t xml:space="preserve">Д. </w:t>
      </w:r>
      <w:r w:rsidRPr="003B1955">
        <w:rPr>
          <w:rFonts w:ascii="Times New Roman" w:hAnsi="Times New Roman" w:cs="Times New Roman"/>
          <w:color w:val="000000" w:themeColor="text1"/>
          <w:sz w:val="28"/>
          <w:szCs w:val="28"/>
        </w:rPr>
        <w:t>Одесская область: Фрумушика-Нова — этнографический музей, зоопарк и многое другое</w:t>
      </w:r>
      <w:r w:rsidRPr="003B1955">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Електронний ресурс</w:t>
      </w:r>
      <w:r w:rsidRPr="003B1955">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rPr>
        <w:t>/ А.</w:t>
      </w:r>
      <w:r>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rPr>
        <w:t xml:space="preserve">Д. Палариев, А. А. Палариев, В. А. Палариев, М. А. Палариев. </w:t>
      </w:r>
      <w:r w:rsidRPr="003B1955">
        <w:rPr>
          <w:rFonts w:ascii="Times New Roman" w:hAnsi="Times New Roman" w:cs="Times New Roman"/>
          <w:color w:val="000000" w:themeColor="text1"/>
          <w:sz w:val="28"/>
          <w:szCs w:val="28"/>
          <w:lang w:val="uk-UA"/>
        </w:rPr>
        <w:t xml:space="preserve">– Режим доступу: </w:t>
      </w:r>
      <w:hyperlink r:id="rId27" w:history="1"/>
      <w:r w:rsidRPr="003B1955">
        <w:rPr>
          <w:rFonts w:ascii="Times New Roman" w:hAnsi="Times New Roman" w:cs="Times New Roman"/>
          <w:color w:val="000000" w:themeColor="text1"/>
          <w:sz w:val="28"/>
          <w:szCs w:val="28"/>
          <w:lang w:val="uk-UA"/>
        </w:rPr>
        <w:t xml:space="preserve"> </w:t>
      </w:r>
      <w:hyperlink r:id="rId28" w:history="1">
        <w:r w:rsidRPr="003B1955">
          <w:rPr>
            <w:rStyle w:val="a4"/>
            <w:rFonts w:ascii="Times New Roman" w:hAnsi="Times New Roman" w:cs="Times New Roman"/>
            <w:sz w:val="28"/>
            <w:szCs w:val="28"/>
            <w:lang w:val="uk-UA"/>
          </w:rPr>
          <w:t>http://frumushika.com/home/39-greentourism/130-odesskaja-oblast-frumushika-nova-etnograficheskij-muzej-zoopark-i-mnogoe-drugoe.html</w:t>
        </w:r>
      </w:hyperlink>
      <w:r w:rsidRPr="0034756A">
        <w:rPr>
          <w:rStyle w:val="a4"/>
          <w:rFonts w:ascii="Times New Roman" w:hAnsi="Times New Roman" w:cs="Times New Roman"/>
          <w:color w:val="000000" w:themeColor="text1"/>
          <w:sz w:val="28"/>
          <w:szCs w:val="28"/>
          <w:u w:val="none"/>
          <w:lang w:val="uk-UA"/>
        </w:rPr>
        <w:t>.</w:t>
      </w:r>
      <w:r w:rsidRPr="003B1955">
        <w:rPr>
          <w:rFonts w:ascii="Times New Roman" w:hAnsi="Times New Roman" w:cs="Times New Roman"/>
          <w:color w:val="000000" w:themeColor="text1"/>
          <w:sz w:val="28"/>
          <w:szCs w:val="28"/>
          <w:lang w:val="uk-UA"/>
        </w:rPr>
        <w:t xml:space="preserve"> (25.04. 2016)</w:t>
      </w:r>
      <w:r w:rsidRPr="003B1955">
        <w:rPr>
          <w:rFonts w:ascii="Times New Roman" w:hAnsi="Times New Roman" w:cs="Times New Roman"/>
          <w:color w:val="000000" w:themeColor="text1"/>
          <w:sz w:val="28"/>
          <w:szCs w:val="28"/>
          <w:lang w:val="uk-UA"/>
        </w:rPr>
        <w:tab/>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color w:val="000000" w:themeColor="text1"/>
          <w:sz w:val="28"/>
          <w:szCs w:val="28"/>
          <w:lang w:val="uk-UA"/>
        </w:rPr>
      </w:pPr>
      <w:r w:rsidRPr="003B1955">
        <w:rPr>
          <w:rFonts w:ascii="Times New Roman" w:hAnsi="Times New Roman" w:cs="Times New Roman"/>
          <w:sz w:val="28"/>
          <w:szCs w:val="28"/>
        </w:rPr>
        <w:t xml:space="preserve">Ровное, Тарутинский район </w:t>
      </w:r>
      <w:r>
        <w:rPr>
          <w:rFonts w:ascii="Times New Roman" w:hAnsi="Times New Roman" w:cs="Times New Roman"/>
          <w:sz w:val="28"/>
          <w:szCs w:val="28"/>
        </w:rPr>
        <w:t>–</w:t>
      </w:r>
      <w:r w:rsidRPr="003B1955">
        <w:rPr>
          <w:rFonts w:ascii="Times New Roman" w:hAnsi="Times New Roman" w:cs="Times New Roman"/>
          <w:sz w:val="28"/>
          <w:szCs w:val="28"/>
        </w:rPr>
        <w:t xml:space="preserve"> Одесская </w:t>
      </w:r>
      <w:r w:rsidRPr="003B1955">
        <w:rPr>
          <w:rFonts w:ascii="Times New Roman" w:hAnsi="Times New Roman" w:cs="Times New Roman"/>
          <w:color w:val="000000" w:themeColor="text1"/>
          <w:sz w:val="28"/>
          <w:szCs w:val="28"/>
        </w:rPr>
        <w:t>область [</w:t>
      </w:r>
      <w:r w:rsidRPr="003B1955">
        <w:rPr>
          <w:rFonts w:ascii="Times New Roman" w:hAnsi="Times New Roman" w:cs="Times New Roman"/>
          <w:color w:val="000000" w:themeColor="text1"/>
          <w:sz w:val="28"/>
          <w:szCs w:val="28"/>
          <w:lang w:val="uk-UA"/>
        </w:rPr>
        <w:t>Електронний ресурс</w:t>
      </w:r>
      <w:r w:rsidRPr="003B195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3B1955">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rPr>
        <w:t xml:space="preserve">Режим доступу: </w:t>
      </w:r>
      <w:hyperlink r:id="rId29" w:history="1">
        <w:r w:rsidRPr="003B1955">
          <w:rPr>
            <w:rStyle w:val="a4"/>
            <w:rFonts w:ascii="Times New Roman" w:hAnsi="Times New Roman" w:cs="Times New Roman"/>
            <w:sz w:val="28"/>
            <w:szCs w:val="28"/>
          </w:rPr>
          <w:t>https://archive.is/AB6W</w:t>
        </w:r>
      </w:hyperlink>
      <w:r>
        <w:rPr>
          <w:rFonts w:ascii="Times New Roman" w:hAnsi="Times New Roman" w:cs="Times New Roman"/>
          <w:color w:val="000000" w:themeColor="text1"/>
          <w:sz w:val="28"/>
          <w:szCs w:val="28"/>
        </w:rPr>
        <w:t>.</w:t>
      </w:r>
      <w:r w:rsidRPr="003B1955">
        <w:rPr>
          <w:rFonts w:ascii="Times New Roman" w:hAnsi="Times New Roman" w:cs="Times New Roman"/>
          <w:color w:val="000000" w:themeColor="text1"/>
          <w:sz w:val="28"/>
          <w:szCs w:val="28"/>
        </w:rPr>
        <w:t xml:space="preserve"> (24.04.2016)</w:t>
      </w:r>
      <w:r w:rsidRPr="003B1955">
        <w:rPr>
          <w:rFonts w:ascii="Times New Roman" w:hAnsi="Times New Roman" w:cs="Times New Roman"/>
          <w:color w:val="000000" w:themeColor="text1"/>
          <w:sz w:val="28"/>
          <w:szCs w:val="28"/>
        </w:rPr>
        <w:tab/>
      </w:r>
      <w:r w:rsidRPr="003B1955">
        <w:rPr>
          <w:rFonts w:ascii="Times New Roman" w:hAnsi="Times New Roman" w:cs="Times New Roman"/>
          <w:color w:val="000000" w:themeColor="text1"/>
          <w:sz w:val="28"/>
          <w:szCs w:val="28"/>
          <w:lang w:val="uk-UA"/>
        </w:rPr>
        <w:tab/>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Скрипник Г.</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А. Етнографічні музеї України. Становлення і розвиток / АН УРСР. Інститут мистецтвознавства, фольклору та етнографії ім. М. Т. Рильського / Г.А. Скрипник. – Київ</w:t>
      </w:r>
      <w:r>
        <w:rPr>
          <w:rFonts w:ascii="Times New Roman" w:hAnsi="Times New Roman" w:cs="Times New Roman"/>
          <w:sz w:val="28"/>
          <w:szCs w:val="28"/>
          <w:lang w:val="uk-UA"/>
        </w:rPr>
        <w:t xml:space="preserve"> </w:t>
      </w:r>
      <w:r w:rsidRPr="003B1955">
        <w:rPr>
          <w:rFonts w:ascii="Times New Roman" w:hAnsi="Times New Roman" w:cs="Times New Roman"/>
          <w:sz w:val="28"/>
          <w:szCs w:val="28"/>
          <w:lang w:val="uk-UA"/>
        </w:rPr>
        <w:t>: На</w:t>
      </w:r>
      <w:r>
        <w:rPr>
          <w:rFonts w:ascii="Times New Roman" w:hAnsi="Times New Roman" w:cs="Times New Roman"/>
          <w:sz w:val="28"/>
          <w:szCs w:val="28"/>
          <w:lang w:val="uk-UA"/>
        </w:rPr>
        <w:t>ук. думка, 1989. – 304 с.</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sz w:val="28"/>
          <w:szCs w:val="28"/>
          <w:lang w:val="uk-UA"/>
        </w:rPr>
      </w:pPr>
      <w:r w:rsidRPr="003B1955">
        <w:rPr>
          <w:rFonts w:ascii="Times New Roman" w:hAnsi="Times New Roman" w:cs="Times New Roman"/>
          <w:sz w:val="28"/>
          <w:szCs w:val="28"/>
          <w:lang w:val="uk-UA"/>
        </w:rPr>
        <w:t xml:space="preserve">Солодова В. Одеський історико-краєзнавчий музей / Запрошення до музею   </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Електронний ресурс</w:t>
      </w:r>
      <w:r w:rsidRPr="003B1955">
        <w:rPr>
          <w:rFonts w:ascii="Times New Roman" w:hAnsi="Times New Roman" w:cs="Times New Roman"/>
          <w:sz w:val="28"/>
          <w:szCs w:val="28"/>
        </w:rPr>
        <w:t>]</w:t>
      </w:r>
      <w:r w:rsidRPr="003B1955">
        <w:rPr>
          <w:rFonts w:ascii="Times New Roman" w:hAnsi="Times New Roman" w:cs="Times New Roman"/>
          <w:sz w:val="28"/>
          <w:szCs w:val="28"/>
          <w:lang w:val="uk-UA"/>
        </w:rPr>
        <w:t xml:space="preserve"> </w:t>
      </w:r>
      <w:r w:rsidRPr="003B1955">
        <w:rPr>
          <w:rFonts w:ascii="Times New Roman" w:hAnsi="Times New Roman" w:cs="Times New Roman"/>
          <w:sz w:val="28"/>
          <w:szCs w:val="28"/>
        </w:rPr>
        <w:t xml:space="preserve">/ </w:t>
      </w:r>
      <w:r>
        <w:rPr>
          <w:rFonts w:ascii="Times New Roman" w:hAnsi="Times New Roman" w:cs="Times New Roman"/>
          <w:sz w:val="28"/>
          <w:szCs w:val="28"/>
          <w:lang w:val="uk-UA"/>
        </w:rPr>
        <w:t>В. Солодова</w:t>
      </w:r>
      <w:r w:rsidRPr="003B1955">
        <w:rPr>
          <w:rFonts w:ascii="Times New Roman" w:hAnsi="Times New Roman" w:cs="Times New Roman"/>
          <w:sz w:val="28"/>
          <w:szCs w:val="28"/>
          <w:lang w:val="uk-UA"/>
        </w:rPr>
        <w:t xml:space="preserve">. – Режим доступу : </w:t>
      </w:r>
      <w:hyperlink r:id="rId30" w:history="1">
        <w:r w:rsidRPr="003B1955">
          <w:rPr>
            <w:rStyle w:val="a4"/>
            <w:rFonts w:ascii="Times New Roman" w:hAnsi="Times New Roman" w:cs="Times New Roman"/>
            <w:sz w:val="28"/>
            <w:szCs w:val="28"/>
            <w:lang w:val="uk-UA"/>
          </w:rPr>
          <w:t>http://www.history.odessa.ua/museumukr.htm</w:t>
        </w:r>
      </w:hyperlink>
      <w:r w:rsidRPr="0034756A">
        <w:rPr>
          <w:rStyle w:val="a4"/>
          <w:rFonts w:ascii="Times New Roman" w:hAnsi="Times New Roman" w:cs="Times New Roman"/>
          <w:color w:val="000000" w:themeColor="text1"/>
          <w:sz w:val="28"/>
          <w:szCs w:val="28"/>
          <w:u w:val="none"/>
          <w:lang w:val="uk-UA"/>
        </w:rPr>
        <w:t>.</w:t>
      </w:r>
      <w:r w:rsidRPr="0034756A">
        <w:rPr>
          <w:rStyle w:val="a4"/>
          <w:rFonts w:ascii="Times New Roman" w:hAnsi="Times New Roman" w:cs="Times New Roman"/>
          <w:sz w:val="28"/>
          <w:szCs w:val="28"/>
          <w:u w:val="none"/>
          <w:lang w:val="uk-UA"/>
        </w:rPr>
        <w:t xml:space="preserve"> </w:t>
      </w:r>
      <w:r w:rsidRPr="003B1955">
        <w:rPr>
          <w:rStyle w:val="a4"/>
          <w:rFonts w:ascii="Times New Roman" w:hAnsi="Times New Roman" w:cs="Times New Roman"/>
          <w:color w:val="000000" w:themeColor="text1"/>
          <w:sz w:val="28"/>
          <w:szCs w:val="28"/>
          <w:u w:val="none"/>
          <w:lang w:val="uk-UA"/>
        </w:rPr>
        <w:t>(25.04.2016)</w:t>
      </w:r>
    </w:p>
    <w:p w:rsidR="00873090" w:rsidRPr="003B1955" w:rsidRDefault="00873090" w:rsidP="00873090">
      <w:pPr>
        <w:pStyle w:val="a3"/>
        <w:numPr>
          <w:ilvl w:val="0"/>
          <w:numId w:val="3"/>
        </w:numPr>
        <w:spacing w:after="0" w:line="360" w:lineRule="auto"/>
        <w:ind w:left="426" w:hanging="426"/>
        <w:jc w:val="both"/>
        <w:rPr>
          <w:rFonts w:ascii="Times New Roman" w:hAnsi="Times New Roman" w:cs="Times New Roman"/>
          <w:color w:val="000000" w:themeColor="text1"/>
          <w:sz w:val="28"/>
          <w:szCs w:val="28"/>
          <w:lang w:val="uk-UA"/>
        </w:rPr>
      </w:pPr>
      <w:r w:rsidRPr="003B1955">
        <w:rPr>
          <w:rFonts w:ascii="Times New Roman" w:hAnsi="Times New Roman" w:cs="Times New Roman"/>
          <w:sz w:val="28"/>
          <w:szCs w:val="28"/>
          <w:lang w:val="uk-UA"/>
        </w:rPr>
        <w:t xml:space="preserve">Хутір Савки. Музей етнічної культури [Електронний ресурс]. – Режим доступу: </w:t>
      </w:r>
      <w:hyperlink r:id="rId31" w:history="1">
        <w:r w:rsidRPr="003B1955">
          <w:rPr>
            <w:rStyle w:val="a4"/>
            <w:rFonts w:ascii="Times New Roman" w:hAnsi="Times New Roman" w:cs="Times New Roman"/>
            <w:sz w:val="28"/>
            <w:szCs w:val="28"/>
          </w:rPr>
          <w:t>http</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xutir</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savky</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com</w:t>
        </w:r>
        <w:r w:rsidRPr="003B1955">
          <w:rPr>
            <w:rStyle w:val="a4"/>
            <w:rFonts w:ascii="Times New Roman" w:hAnsi="Times New Roman" w:cs="Times New Roman"/>
            <w:sz w:val="28"/>
            <w:szCs w:val="28"/>
            <w:lang w:val="uk-UA"/>
          </w:rPr>
          <w:t>.</w:t>
        </w:r>
        <w:r w:rsidRPr="003B1955">
          <w:rPr>
            <w:rStyle w:val="a4"/>
            <w:rFonts w:ascii="Times New Roman" w:hAnsi="Times New Roman" w:cs="Times New Roman"/>
            <w:sz w:val="28"/>
            <w:szCs w:val="28"/>
          </w:rPr>
          <w:t>ua</w:t>
        </w:r>
        <w:r w:rsidRPr="003B1955">
          <w:rPr>
            <w:rStyle w:val="a4"/>
            <w:rFonts w:ascii="Times New Roman" w:hAnsi="Times New Roman" w:cs="Times New Roman"/>
            <w:sz w:val="28"/>
            <w:szCs w:val="28"/>
            <w:lang w:val="uk-UA"/>
          </w:rPr>
          <w:t>/</w:t>
        </w:r>
      </w:hyperlink>
      <w:r w:rsidRPr="0034756A">
        <w:rPr>
          <w:rStyle w:val="a4"/>
          <w:rFonts w:ascii="Times New Roman" w:hAnsi="Times New Roman" w:cs="Times New Roman"/>
          <w:color w:val="000000" w:themeColor="text1"/>
          <w:sz w:val="28"/>
          <w:szCs w:val="28"/>
          <w:u w:val="none"/>
          <w:lang w:val="uk-UA"/>
        </w:rPr>
        <w:t>.</w:t>
      </w:r>
      <w:r w:rsidRPr="003B1955">
        <w:rPr>
          <w:rFonts w:ascii="Times New Roman" w:hAnsi="Times New Roman" w:cs="Times New Roman"/>
          <w:color w:val="000000" w:themeColor="text1"/>
          <w:sz w:val="28"/>
          <w:szCs w:val="28"/>
          <w:vertAlign w:val="superscript"/>
          <w:lang w:val="uk-UA"/>
        </w:rPr>
        <w:t xml:space="preserve"> </w:t>
      </w:r>
      <w:r w:rsidRPr="003B1955">
        <w:rPr>
          <w:rFonts w:ascii="Times New Roman" w:hAnsi="Times New Roman" w:cs="Times New Roman"/>
          <w:color w:val="000000" w:themeColor="text1"/>
          <w:sz w:val="28"/>
          <w:szCs w:val="28"/>
          <w:lang w:val="uk-UA"/>
        </w:rPr>
        <w:t xml:space="preserve"> (25.04.2016)</w:t>
      </w:r>
    </w:p>
    <w:p w:rsidR="00873090" w:rsidRPr="00814EE6" w:rsidRDefault="00873090" w:rsidP="00873090">
      <w:pPr>
        <w:pStyle w:val="a3"/>
        <w:numPr>
          <w:ilvl w:val="0"/>
          <w:numId w:val="3"/>
        </w:numPr>
        <w:spacing w:after="0" w:line="360" w:lineRule="auto"/>
        <w:ind w:left="426" w:hanging="426"/>
        <w:jc w:val="both"/>
        <w:rPr>
          <w:rFonts w:ascii="Times New Roman" w:hAnsi="Times New Roman" w:cs="Times New Roman"/>
          <w:b/>
          <w:sz w:val="28"/>
          <w:szCs w:val="28"/>
          <w:lang w:val="uk-UA"/>
        </w:rPr>
      </w:pPr>
      <w:r w:rsidRPr="00814EE6">
        <w:rPr>
          <w:rFonts w:ascii="Times New Roman" w:eastAsia="Times New Roman" w:hAnsi="Times New Roman" w:cs="Times New Roman"/>
          <w:sz w:val="28"/>
          <w:szCs w:val="28"/>
          <w:lang w:val="uk-UA"/>
        </w:rPr>
        <w:t xml:space="preserve">Швец А. </w:t>
      </w:r>
      <w:r w:rsidRPr="00814EE6">
        <w:rPr>
          <w:rFonts w:ascii="Times New Roman" w:hAnsi="Times New Roman" w:cs="Times New Roman"/>
          <w:sz w:val="28"/>
          <w:szCs w:val="28"/>
        </w:rPr>
        <w:t>Самый большой музей в Одесской области: прогулки по историко</w:t>
      </w:r>
      <w:r w:rsidRPr="00814EE6">
        <w:rPr>
          <w:rFonts w:ascii="Times New Roman" w:hAnsi="Times New Roman" w:cs="Times New Roman"/>
          <w:sz w:val="28"/>
          <w:szCs w:val="28"/>
          <w:lang w:val="uk-UA"/>
        </w:rPr>
        <w:t>-</w:t>
      </w:r>
      <w:r w:rsidRPr="00814EE6">
        <w:rPr>
          <w:rFonts w:ascii="Times New Roman" w:hAnsi="Times New Roman" w:cs="Times New Roman"/>
          <w:sz w:val="28"/>
          <w:szCs w:val="28"/>
        </w:rPr>
        <w:t xml:space="preserve">краеведческому </w:t>
      </w:r>
      <w:r w:rsidRPr="00814EE6">
        <w:rPr>
          <w:rFonts w:ascii="Times New Roman" w:hAnsi="Times New Roman" w:cs="Times New Roman"/>
          <w:sz w:val="28"/>
          <w:szCs w:val="28"/>
          <w:lang w:val="uk-UA"/>
        </w:rPr>
        <w:t xml:space="preserve">[Електронний ресурс] </w:t>
      </w:r>
      <w:r w:rsidRPr="00814EE6">
        <w:rPr>
          <w:rFonts w:ascii="Times New Roman" w:hAnsi="Times New Roman" w:cs="Times New Roman"/>
          <w:sz w:val="28"/>
          <w:szCs w:val="28"/>
        </w:rPr>
        <w:t xml:space="preserve">/ </w:t>
      </w:r>
      <w:r w:rsidRPr="00814EE6">
        <w:rPr>
          <w:rFonts w:ascii="Times New Roman" w:hAnsi="Times New Roman" w:cs="Times New Roman"/>
          <w:sz w:val="28"/>
          <w:szCs w:val="28"/>
          <w:lang w:val="uk-UA"/>
        </w:rPr>
        <w:t>А. Швец</w:t>
      </w:r>
      <w:r w:rsidRPr="00814EE6">
        <w:rPr>
          <w:rFonts w:ascii="Times New Roman" w:hAnsi="Times New Roman" w:cs="Times New Roman"/>
          <w:sz w:val="28"/>
          <w:szCs w:val="28"/>
        </w:rPr>
        <w:t xml:space="preserve"> /</w:t>
      </w:r>
      <w:r w:rsidRPr="00814EE6">
        <w:rPr>
          <w:rFonts w:ascii="Times New Roman" w:hAnsi="Times New Roman" w:cs="Times New Roman"/>
          <w:sz w:val="28"/>
          <w:szCs w:val="28"/>
          <w:lang w:val="uk-UA"/>
        </w:rPr>
        <w:t xml:space="preserve">/ Одесская жизнь. – 2005. – №5. – Режим доступу:  </w:t>
      </w:r>
      <w:hyperlink r:id="rId32" w:history="1">
        <w:r w:rsidRPr="00814EE6">
          <w:rPr>
            <w:rStyle w:val="a4"/>
            <w:rFonts w:ascii="Times New Roman" w:hAnsi="Times New Roman" w:cs="Times New Roman"/>
            <w:sz w:val="28"/>
            <w:szCs w:val="28"/>
          </w:rPr>
          <w:t>http</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odessa</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life</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od</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ua</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article</w:t>
        </w:r>
        <w:r w:rsidRPr="00814EE6">
          <w:rPr>
            <w:rStyle w:val="a4"/>
            <w:rFonts w:ascii="Times New Roman" w:hAnsi="Times New Roman" w:cs="Times New Roman"/>
            <w:sz w:val="28"/>
            <w:szCs w:val="28"/>
            <w:lang w:val="uk-UA"/>
          </w:rPr>
          <w:t>/5466-</w:t>
        </w:r>
        <w:r w:rsidRPr="00814EE6">
          <w:rPr>
            <w:rStyle w:val="a4"/>
            <w:rFonts w:ascii="Times New Roman" w:hAnsi="Times New Roman" w:cs="Times New Roman"/>
            <w:sz w:val="28"/>
            <w:szCs w:val="28"/>
          </w:rPr>
          <w:t>samyi</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bolshoi</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muzei</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v</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odesskoi</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oblasti</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progulki</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po</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istoriko</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kraevedcheskomu</w:t>
        </w:r>
        <w:r w:rsidRPr="00814EE6">
          <w:rPr>
            <w:rStyle w:val="a4"/>
            <w:rFonts w:ascii="Times New Roman" w:hAnsi="Times New Roman" w:cs="Times New Roman"/>
            <w:sz w:val="28"/>
            <w:szCs w:val="28"/>
            <w:lang w:val="uk-UA"/>
          </w:rPr>
          <w:t>-</w:t>
        </w:r>
        <w:r w:rsidRPr="00814EE6">
          <w:rPr>
            <w:rStyle w:val="a4"/>
            <w:rFonts w:ascii="Times New Roman" w:hAnsi="Times New Roman" w:cs="Times New Roman"/>
            <w:sz w:val="28"/>
            <w:szCs w:val="28"/>
          </w:rPr>
          <w:t>foto</w:t>
        </w:r>
      </w:hyperlink>
      <w:r w:rsidRPr="0034756A">
        <w:rPr>
          <w:rStyle w:val="a4"/>
          <w:rFonts w:ascii="Times New Roman" w:hAnsi="Times New Roman" w:cs="Times New Roman"/>
          <w:color w:val="000000" w:themeColor="text1"/>
          <w:sz w:val="28"/>
          <w:szCs w:val="28"/>
          <w:u w:val="none"/>
          <w:lang w:val="uk-UA"/>
        </w:rPr>
        <w:t>.</w:t>
      </w:r>
      <w:r>
        <w:rPr>
          <w:rFonts w:ascii="Times New Roman" w:hAnsi="Times New Roman" w:cs="Times New Roman"/>
          <w:color w:val="000000" w:themeColor="text1"/>
          <w:sz w:val="28"/>
          <w:szCs w:val="28"/>
          <w:lang w:val="uk-UA"/>
        </w:rPr>
        <w:t xml:space="preserve"> </w:t>
      </w:r>
      <w:r w:rsidRPr="003B1955">
        <w:rPr>
          <w:rFonts w:ascii="Times New Roman" w:hAnsi="Times New Roman" w:cs="Times New Roman"/>
          <w:color w:val="000000" w:themeColor="text1"/>
          <w:sz w:val="28"/>
          <w:szCs w:val="28"/>
          <w:lang w:val="uk-UA"/>
        </w:rPr>
        <w:t>(25.04.2016)</w:t>
      </w:r>
    </w:p>
    <w:p w:rsidR="00873090" w:rsidRDefault="00873090">
      <w:pPr>
        <w:spacing w:after="200" w:line="276" w:lineRule="auto"/>
      </w:pPr>
      <w:r>
        <w:br w:type="page"/>
      </w:r>
    </w:p>
    <w:p w:rsidR="00873090" w:rsidRDefault="00873090" w:rsidP="00873090">
      <w:pPr>
        <w:spacing w:line="360" w:lineRule="auto"/>
        <w:jc w:val="center"/>
        <w:rPr>
          <w:rFonts w:ascii="Times New Roman" w:hAnsi="Times New Roman" w:cs="Times New Roman"/>
          <w:b/>
          <w:sz w:val="28"/>
          <w:szCs w:val="28"/>
        </w:rPr>
      </w:pPr>
      <w:r w:rsidRPr="00046098">
        <w:rPr>
          <w:rFonts w:ascii="Times New Roman" w:hAnsi="Times New Roman" w:cs="Times New Roman"/>
          <w:b/>
          <w:sz w:val="28"/>
          <w:szCs w:val="28"/>
        </w:rPr>
        <w:t>ДОДАТКИ</w:t>
      </w:r>
    </w:p>
    <w:p w:rsidR="00873090" w:rsidRDefault="00873090" w:rsidP="0087309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Перелік додатків</w:t>
      </w:r>
    </w:p>
    <w:p w:rsidR="00873090" w:rsidRPr="00BF0C92" w:rsidRDefault="00873090" w:rsidP="00873090">
      <w:pPr>
        <w:spacing w:line="360" w:lineRule="auto"/>
        <w:jc w:val="both"/>
        <w:rPr>
          <w:rFonts w:ascii="Times New Roman" w:hAnsi="Times New Roman" w:cs="Times New Roman"/>
          <w:color w:val="000000"/>
          <w:sz w:val="28"/>
          <w:szCs w:val="28"/>
          <w:shd w:val="clear" w:color="auto" w:fill="FFFFFF"/>
        </w:rPr>
      </w:pPr>
      <w:r w:rsidRPr="00BF0C92">
        <w:rPr>
          <w:rFonts w:ascii="Times New Roman" w:hAnsi="Times New Roman" w:cs="Times New Roman"/>
          <w:color w:val="000000"/>
          <w:sz w:val="28"/>
          <w:szCs w:val="28"/>
          <w:shd w:val="clear" w:color="auto" w:fill="FFFFFF"/>
        </w:rPr>
        <w:t xml:space="preserve">Додаток 1 </w:t>
      </w:r>
      <w:r>
        <w:rPr>
          <w:rFonts w:ascii="Times New Roman" w:hAnsi="Times New Roman" w:cs="Times New Roman"/>
          <w:color w:val="000000"/>
          <w:sz w:val="28"/>
          <w:szCs w:val="28"/>
          <w:shd w:val="clear" w:color="auto" w:fill="FFFFFF"/>
        </w:rPr>
        <w:t xml:space="preserve">– </w:t>
      </w:r>
      <w:r w:rsidRPr="00BF0C92">
        <w:rPr>
          <w:rFonts w:ascii="Times New Roman" w:hAnsi="Times New Roman" w:cs="Times New Roman"/>
          <w:color w:val="000000"/>
          <w:sz w:val="28"/>
          <w:szCs w:val="28"/>
          <w:shd w:val="clear" w:color="auto" w:fill="FFFFFF"/>
        </w:rPr>
        <w:t xml:space="preserve">Василівський краєзнавчий музей  </w:t>
      </w:r>
    </w:p>
    <w:p w:rsidR="00873090" w:rsidRPr="00BF0C92" w:rsidRDefault="00873090" w:rsidP="00873090">
      <w:pPr>
        <w:spacing w:line="360" w:lineRule="auto"/>
        <w:jc w:val="both"/>
        <w:rPr>
          <w:rFonts w:ascii="Times New Roman" w:hAnsi="Times New Roman" w:cs="Times New Roman"/>
          <w:sz w:val="28"/>
          <w:szCs w:val="28"/>
        </w:rPr>
      </w:pPr>
      <w:r w:rsidRPr="00BF0C92">
        <w:rPr>
          <w:rFonts w:ascii="Times New Roman" w:hAnsi="Times New Roman" w:cs="Times New Roman"/>
          <w:sz w:val="28"/>
          <w:szCs w:val="28"/>
        </w:rPr>
        <w:t xml:space="preserve">Додаток  2 </w:t>
      </w:r>
      <w:r>
        <w:rPr>
          <w:rFonts w:ascii="Times New Roman" w:hAnsi="Times New Roman" w:cs="Times New Roman"/>
          <w:sz w:val="28"/>
          <w:szCs w:val="28"/>
        </w:rPr>
        <w:t xml:space="preserve">– </w:t>
      </w:r>
      <w:r w:rsidRPr="00BF0C92">
        <w:rPr>
          <w:rFonts w:ascii="Times New Roman" w:hAnsi="Times New Roman" w:cs="Times New Roman"/>
          <w:sz w:val="28"/>
          <w:szCs w:val="28"/>
        </w:rPr>
        <w:t xml:space="preserve">Сільський музей с. Жовтневе Болградського району Одеської області </w:t>
      </w:r>
    </w:p>
    <w:p w:rsidR="00873090" w:rsidRPr="00BF0C92" w:rsidRDefault="00873090" w:rsidP="00873090">
      <w:pPr>
        <w:spacing w:line="360" w:lineRule="auto"/>
        <w:jc w:val="both"/>
        <w:rPr>
          <w:rFonts w:ascii="Times New Roman" w:hAnsi="Times New Roman" w:cs="Times New Roman"/>
          <w:sz w:val="28"/>
          <w:szCs w:val="28"/>
        </w:rPr>
      </w:pPr>
      <w:r w:rsidRPr="00BF0C92">
        <w:rPr>
          <w:rFonts w:ascii="Times New Roman" w:hAnsi="Times New Roman" w:cs="Times New Roman"/>
          <w:sz w:val="28"/>
          <w:szCs w:val="28"/>
        </w:rPr>
        <w:t>Додаток 3</w:t>
      </w:r>
      <w:r w:rsidR="002F6697">
        <w:rPr>
          <w:rFonts w:ascii="Times New Roman" w:hAnsi="Times New Roman" w:cs="Times New Roman"/>
          <w:sz w:val="28"/>
          <w:szCs w:val="28"/>
          <w:lang w:val="ru-RU"/>
        </w:rPr>
        <w:t xml:space="preserve"> </w:t>
      </w:r>
      <w:r>
        <w:rPr>
          <w:rFonts w:ascii="Times New Roman" w:hAnsi="Times New Roman" w:cs="Times New Roman"/>
          <w:sz w:val="28"/>
          <w:szCs w:val="28"/>
        </w:rPr>
        <w:t>–</w:t>
      </w:r>
      <w:r w:rsidRPr="00BF0C92">
        <w:rPr>
          <w:rFonts w:ascii="Times New Roman" w:hAnsi="Times New Roman" w:cs="Times New Roman"/>
          <w:sz w:val="28"/>
          <w:szCs w:val="28"/>
        </w:rPr>
        <w:t xml:space="preserve"> Музейна кімната с. Жовтневе Болградського району Одеської області  </w:t>
      </w:r>
    </w:p>
    <w:p w:rsidR="00873090" w:rsidRPr="00BF0C92" w:rsidRDefault="00873090" w:rsidP="00873090">
      <w:pPr>
        <w:spacing w:line="360" w:lineRule="auto"/>
        <w:jc w:val="both"/>
        <w:rPr>
          <w:rFonts w:ascii="Times New Roman" w:hAnsi="Times New Roman" w:cs="Times New Roman"/>
          <w:color w:val="000000"/>
          <w:sz w:val="28"/>
          <w:szCs w:val="28"/>
          <w:shd w:val="clear" w:color="auto" w:fill="FFFFFF"/>
        </w:rPr>
      </w:pPr>
      <w:r w:rsidRPr="00BF0C92">
        <w:rPr>
          <w:rFonts w:ascii="Times New Roman" w:hAnsi="Times New Roman" w:cs="Times New Roman"/>
          <w:color w:val="000000"/>
          <w:sz w:val="28"/>
          <w:szCs w:val="28"/>
          <w:shd w:val="clear" w:color="auto" w:fill="FFFFFF"/>
        </w:rPr>
        <w:t xml:space="preserve">Додаток 4 </w:t>
      </w:r>
      <w:r>
        <w:rPr>
          <w:rFonts w:ascii="Times New Roman" w:hAnsi="Times New Roman" w:cs="Times New Roman"/>
          <w:color w:val="000000"/>
          <w:sz w:val="28"/>
          <w:szCs w:val="28"/>
          <w:shd w:val="clear" w:color="auto" w:fill="FFFFFF"/>
        </w:rPr>
        <w:t xml:space="preserve">– </w:t>
      </w:r>
      <w:r w:rsidRPr="00BF0C92">
        <w:rPr>
          <w:rFonts w:ascii="Times New Roman" w:hAnsi="Times New Roman" w:cs="Times New Roman"/>
          <w:color w:val="000000"/>
          <w:sz w:val="28"/>
          <w:szCs w:val="28"/>
          <w:shd w:val="clear" w:color="auto" w:fill="FFFFFF"/>
        </w:rPr>
        <w:t>Сільський музей села Виноградівка Тарутинського району Одеської області (Зал 1)</w:t>
      </w:r>
    </w:p>
    <w:p w:rsidR="00873090" w:rsidRPr="00BF0C92" w:rsidRDefault="00873090" w:rsidP="00873090">
      <w:pPr>
        <w:spacing w:line="360" w:lineRule="auto"/>
        <w:jc w:val="both"/>
        <w:rPr>
          <w:rFonts w:ascii="Times New Roman" w:hAnsi="Times New Roman" w:cs="Times New Roman"/>
          <w:sz w:val="28"/>
          <w:szCs w:val="28"/>
        </w:rPr>
      </w:pPr>
      <w:r w:rsidRPr="00BF0C92">
        <w:rPr>
          <w:rFonts w:ascii="Times New Roman" w:hAnsi="Times New Roman" w:cs="Times New Roman"/>
          <w:sz w:val="28"/>
          <w:szCs w:val="28"/>
        </w:rPr>
        <w:t xml:space="preserve">Додаток 5 </w:t>
      </w:r>
      <w:r>
        <w:rPr>
          <w:rFonts w:ascii="Times New Roman" w:hAnsi="Times New Roman" w:cs="Times New Roman"/>
          <w:sz w:val="28"/>
          <w:szCs w:val="28"/>
        </w:rPr>
        <w:t xml:space="preserve">– </w:t>
      </w:r>
      <w:r w:rsidRPr="00BF0C92">
        <w:rPr>
          <w:rFonts w:ascii="Times New Roman" w:hAnsi="Times New Roman" w:cs="Times New Roman"/>
          <w:color w:val="000000"/>
          <w:sz w:val="28"/>
          <w:szCs w:val="28"/>
          <w:shd w:val="clear" w:color="auto" w:fill="FFFFFF"/>
        </w:rPr>
        <w:t>Сільський музей села Виноградівка Тарутинського району Одеської області (</w:t>
      </w:r>
      <w:r w:rsidRPr="00BF0C92">
        <w:rPr>
          <w:rFonts w:ascii="Times New Roman" w:hAnsi="Times New Roman" w:cs="Times New Roman"/>
          <w:sz w:val="28"/>
          <w:szCs w:val="28"/>
        </w:rPr>
        <w:t>Зал 2)</w:t>
      </w:r>
    </w:p>
    <w:p w:rsidR="00873090" w:rsidRPr="00BF0C92" w:rsidRDefault="00873090" w:rsidP="00873090">
      <w:pPr>
        <w:spacing w:line="360" w:lineRule="auto"/>
        <w:jc w:val="both"/>
        <w:rPr>
          <w:rFonts w:ascii="Times New Roman" w:hAnsi="Times New Roman" w:cs="Times New Roman"/>
          <w:color w:val="000000"/>
          <w:sz w:val="28"/>
          <w:szCs w:val="28"/>
          <w:shd w:val="clear" w:color="auto" w:fill="FFFFFF"/>
        </w:rPr>
      </w:pPr>
      <w:r w:rsidRPr="00BF0C92">
        <w:rPr>
          <w:rFonts w:ascii="Times New Roman" w:hAnsi="Times New Roman" w:cs="Times New Roman"/>
          <w:color w:val="000000"/>
          <w:sz w:val="28"/>
          <w:szCs w:val="28"/>
          <w:shd w:val="clear" w:color="auto" w:fill="FFFFFF"/>
        </w:rPr>
        <w:t xml:space="preserve">Додаток 6 </w:t>
      </w:r>
      <w:r>
        <w:rPr>
          <w:rFonts w:ascii="Times New Roman" w:hAnsi="Times New Roman" w:cs="Times New Roman"/>
          <w:color w:val="000000"/>
          <w:sz w:val="28"/>
          <w:szCs w:val="28"/>
          <w:shd w:val="clear" w:color="auto" w:fill="FFFFFF"/>
        </w:rPr>
        <w:t xml:space="preserve">– </w:t>
      </w:r>
      <w:r w:rsidRPr="00BF0C92">
        <w:rPr>
          <w:rFonts w:ascii="Times New Roman" w:hAnsi="Times New Roman" w:cs="Times New Roman"/>
          <w:color w:val="000000"/>
          <w:sz w:val="28"/>
          <w:szCs w:val="28"/>
          <w:shd w:val="clear" w:color="auto" w:fill="FFFFFF"/>
        </w:rPr>
        <w:t>«Етнографічна кімната» ( «Етнографична стая») в селі Евгенівка Тарутинського район</w:t>
      </w:r>
      <w:r>
        <w:rPr>
          <w:rFonts w:ascii="Times New Roman" w:hAnsi="Times New Roman" w:cs="Times New Roman"/>
          <w:color w:val="000000"/>
          <w:sz w:val="28"/>
          <w:szCs w:val="28"/>
          <w:shd w:val="clear" w:color="auto" w:fill="FFFFFF"/>
        </w:rPr>
        <w:t xml:space="preserve">у Одеської області </w:t>
      </w:r>
    </w:p>
    <w:p w:rsidR="00873090" w:rsidRPr="00BF0C92" w:rsidRDefault="00873090" w:rsidP="00873090">
      <w:pPr>
        <w:spacing w:line="360" w:lineRule="auto"/>
        <w:jc w:val="both"/>
        <w:rPr>
          <w:rFonts w:ascii="Times New Roman" w:hAnsi="Times New Roman" w:cs="Times New Roman"/>
          <w:sz w:val="28"/>
          <w:szCs w:val="28"/>
        </w:rPr>
      </w:pPr>
      <w:r w:rsidRPr="00BF0C92">
        <w:rPr>
          <w:rFonts w:ascii="Times New Roman" w:hAnsi="Times New Roman" w:cs="Times New Roman"/>
          <w:sz w:val="28"/>
          <w:szCs w:val="28"/>
        </w:rPr>
        <w:t xml:space="preserve">Додаток 7 </w:t>
      </w:r>
      <w:r>
        <w:rPr>
          <w:rFonts w:ascii="Times New Roman" w:hAnsi="Times New Roman" w:cs="Times New Roman"/>
          <w:sz w:val="28"/>
          <w:szCs w:val="28"/>
        </w:rPr>
        <w:t xml:space="preserve">– </w:t>
      </w:r>
      <w:r w:rsidRPr="00BF0C92">
        <w:rPr>
          <w:rFonts w:ascii="Times New Roman" w:hAnsi="Times New Roman" w:cs="Times New Roman"/>
          <w:sz w:val="28"/>
          <w:szCs w:val="28"/>
        </w:rPr>
        <w:t>Сільський музей с. Рівне Тарутинського району Одеської області</w:t>
      </w:r>
    </w:p>
    <w:p w:rsidR="00873090" w:rsidRPr="00BF0C92" w:rsidRDefault="00873090" w:rsidP="00873090">
      <w:pPr>
        <w:spacing w:line="360" w:lineRule="auto"/>
        <w:jc w:val="both"/>
        <w:rPr>
          <w:rFonts w:ascii="Times New Roman" w:hAnsi="Times New Roman" w:cs="Times New Roman"/>
          <w:sz w:val="28"/>
          <w:szCs w:val="28"/>
        </w:rPr>
      </w:pPr>
      <w:r w:rsidRPr="00BF0C92">
        <w:rPr>
          <w:rFonts w:ascii="Times New Roman" w:hAnsi="Times New Roman" w:cs="Times New Roman"/>
          <w:sz w:val="28"/>
          <w:szCs w:val="28"/>
        </w:rPr>
        <w:t xml:space="preserve">Додаток  8 </w:t>
      </w:r>
      <w:r>
        <w:rPr>
          <w:rFonts w:ascii="Times New Roman" w:hAnsi="Times New Roman" w:cs="Times New Roman"/>
          <w:sz w:val="28"/>
          <w:szCs w:val="28"/>
        </w:rPr>
        <w:t xml:space="preserve">– </w:t>
      </w:r>
      <w:r w:rsidRPr="00BF0C92">
        <w:rPr>
          <w:rFonts w:ascii="Times New Roman" w:hAnsi="Times New Roman" w:cs="Times New Roman"/>
          <w:sz w:val="28"/>
          <w:szCs w:val="28"/>
        </w:rPr>
        <w:t xml:space="preserve">Внутрішнє оздоблення </w:t>
      </w:r>
      <w:r w:rsidRPr="00BF0C92">
        <w:rPr>
          <w:rFonts w:ascii="Times New Roman" w:hAnsi="Times New Roman" w:cs="Times New Roman"/>
          <w:color w:val="000000"/>
          <w:sz w:val="28"/>
          <w:szCs w:val="28"/>
          <w:shd w:val="clear" w:color="auto" w:fill="FFFFFF"/>
        </w:rPr>
        <w:t>музею «Камчікська кишта» болгарсь</w:t>
      </w:r>
      <w:r>
        <w:rPr>
          <w:rFonts w:ascii="Times New Roman" w:hAnsi="Times New Roman" w:cs="Times New Roman"/>
          <w:color w:val="000000"/>
          <w:sz w:val="28"/>
          <w:szCs w:val="28"/>
          <w:shd w:val="clear" w:color="auto" w:fill="FFFFFF"/>
        </w:rPr>
        <w:t>кої народної культури в с. Зоря</w:t>
      </w:r>
      <w:r w:rsidRPr="00BF0C92">
        <w:rPr>
          <w:rFonts w:ascii="Times New Roman" w:hAnsi="Times New Roman" w:cs="Times New Roman"/>
          <w:color w:val="000000"/>
          <w:sz w:val="28"/>
          <w:szCs w:val="28"/>
          <w:shd w:val="clear" w:color="auto" w:fill="FFFFFF"/>
        </w:rPr>
        <w:t xml:space="preserve"> Саратського району Одеської області</w:t>
      </w:r>
    </w:p>
    <w:p w:rsidR="00873090" w:rsidRPr="00DD385E" w:rsidRDefault="00873090" w:rsidP="00873090"/>
    <w:p w:rsidR="00873090" w:rsidRDefault="00873090">
      <w:pPr>
        <w:spacing w:after="200" w:line="276" w:lineRule="auto"/>
      </w:pPr>
      <w:r>
        <w:br w:type="page"/>
      </w:r>
    </w:p>
    <w:p w:rsidR="00873090" w:rsidRPr="00266F3A" w:rsidRDefault="00873090" w:rsidP="00873090">
      <w:pPr>
        <w:spacing w:line="360" w:lineRule="auto"/>
        <w:jc w:val="center"/>
        <w:rPr>
          <w:rFonts w:ascii="Times New Roman" w:hAnsi="Times New Roman" w:cs="Times New Roman"/>
          <w:b/>
          <w:color w:val="000000"/>
          <w:sz w:val="28"/>
          <w:szCs w:val="28"/>
          <w:shd w:val="clear" w:color="auto" w:fill="FFFFFF"/>
        </w:rPr>
      </w:pPr>
      <w:r w:rsidRPr="00266F3A">
        <w:rPr>
          <w:rFonts w:ascii="Times New Roman" w:hAnsi="Times New Roman" w:cs="Times New Roman"/>
          <w:b/>
          <w:color w:val="000000"/>
          <w:sz w:val="28"/>
          <w:szCs w:val="28"/>
          <w:shd w:val="clear" w:color="auto" w:fill="FFFFFF"/>
        </w:rPr>
        <w:t>Додаток 1</w:t>
      </w:r>
    </w:p>
    <w:p w:rsidR="00873090" w:rsidRPr="002B3F0E" w:rsidRDefault="00873090" w:rsidP="00873090">
      <w:pPr>
        <w:spacing w:line="360" w:lineRule="auto"/>
        <w:jc w:val="center"/>
        <w:rPr>
          <w:rFonts w:ascii="Times New Roman" w:hAnsi="Times New Roman" w:cs="Times New Roman"/>
          <w:color w:val="000000"/>
          <w:sz w:val="28"/>
          <w:szCs w:val="28"/>
          <w:shd w:val="clear" w:color="auto" w:fill="FFFFFF"/>
        </w:rPr>
      </w:pPr>
      <w:r w:rsidRPr="002B3F0E">
        <w:rPr>
          <w:rFonts w:ascii="Times New Roman" w:hAnsi="Times New Roman" w:cs="Times New Roman"/>
          <w:color w:val="000000"/>
          <w:sz w:val="28"/>
          <w:szCs w:val="28"/>
          <w:shd w:val="clear" w:color="auto" w:fill="FFFFFF"/>
        </w:rPr>
        <w:t>Василівський краєзнавчий музей</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2B3F0E">
        <w:rPr>
          <w:rFonts w:ascii="Times New Roman" w:hAnsi="Times New Roman" w:cs="Times New Roman"/>
          <w:color w:val="000000"/>
          <w:sz w:val="28"/>
          <w:szCs w:val="28"/>
          <w:shd w:val="clear" w:color="auto" w:fill="FFFFFF"/>
        </w:rPr>
        <w:t>с. Василівка, Болградський р-н, Одеська обл.</w:t>
      </w:r>
    </w:p>
    <w:p w:rsidR="00873090" w:rsidRPr="002B3F0E" w:rsidRDefault="00873090" w:rsidP="00873090">
      <w:pPr>
        <w:spacing w:line="360" w:lineRule="auto"/>
        <w:jc w:val="center"/>
        <w:rPr>
          <w:rFonts w:ascii="Times New Roman" w:hAnsi="Times New Roman" w:cs="Times New Roman"/>
          <w:color w:val="000000"/>
          <w:sz w:val="28"/>
          <w:szCs w:val="28"/>
          <w:shd w:val="clear" w:color="auto" w:fill="FFFFFF"/>
        </w:rPr>
      </w:pPr>
      <w:r w:rsidRPr="002B3F0E">
        <w:rPr>
          <w:rFonts w:ascii="Times New Roman" w:hAnsi="Times New Roman" w:cs="Times New Roman"/>
          <w:color w:val="000000"/>
          <w:sz w:val="28"/>
          <w:szCs w:val="28"/>
          <w:shd w:val="clear" w:color="auto" w:fill="FFFFFF"/>
        </w:rPr>
        <w:t>2014 р</w:t>
      </w:r>
      <w:r>
        <w:rPr>
          <w:rFonts w:ascii="Times New Roman" w:hAnsi="Times New Roman" w:cs="Times New Roman"/>
          <w:color w:val="000000"/>
          <w:sz w:val="28"/>
          <w:szCs w:val="28"/>
          <w:shd w:val="clear" w:color="auto" w:fill="FFFFFF"/>
        </w:rPr>
        <w:t>.</w:t>
      </w:r>
    </w:p>
    <w:p w:rsidR="00873090" w:rsidRPr="002B3F0E" w:rsidRDefault="00873090" w:rsidP="00873090">
      <w:pPr>
        <w:spacing w:line="360" w:lineRule="auto"/>
        <w:jc w:val="center"/>
        <w:rPr>
          <w:rFonts w:ascii="Times New Roman" w:hAnsi="Times New Roman" w:cs="Times New Roman"/>
          <w:color w:val="000000"/>
          <w:sz w:val="28"/>
          <w:szCs w:val="28"/>
          <w:shd w:val="clear" w:color="auto" w:fill="FFFFFF"/>
        </w:rPr>
      </w:pPr>
      <w:r w:rsidRPr="002B3F0E">
        <w:rPr>
          <w:rFonts w:ascii="Times New Roman" w:hAnsi="Times New Roman" w:cs="Times New Roman"/>
          <w:color w:val="000000"/>
          <w:sz w:val="28"/>
          <w:szCs w:val="28"/>
          <w:shd w:val="clear" w:color="auto" w:fill="FFFFFF"/>
        </w:rPr>
        <w:t>Фото Л. Гажевої</w:t>
      </w:r>
    </w:p>
    <w:p w:rsidR="00873090" w:rsidRDefault="00873090" w:rsidP="00873090">
      <w:pPr>
        <w:spacing w:line="360" w:lineRule="auto"/>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14:anchorId="77B73E83" wp14:editId="4BE62AA4">
            <wp:extent cx="5940425" cy="4452617"/>
            <wp:effectExtent l="0" t="0" r="3175" b="5715"/>
            <wp:docPr id="1" name="Рисунок 1" descr="C:\Users\Администратор\Desktop\Диплом\додатки\Васил. краев му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истратор\Desktop\Диплом\додатки\Васил. краев муз.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40425" cy="4452617"/>
                    </a:xfrm>
                    <a:prstGeom prst="rect">
                      <a:avLst/>
                    </a:prstGeom>
                    <a:noFill/>
                    <a:ln>
                      <a:noFill/>
                    </a:ln>
                  </pic:spPr>
                </pic:pic>
              </a:graphicData>
            </a:graphic>
          </wp:inline>
        </w:drawing>
      </w:r>
    </w:p>
    <w:p w:rsidR="00873090" w:rsidRDefault="00873090" w:rsidP="00873090">
      <w:pPr>
        <w:spacing w:after="0" w:line="240" w:lineRule="auto"/>
        <w:ind w:firstLine="539"/>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br w:type="page"/>
      </w:r>
    </w:p>
    <w:p w:rsidR="00873090" w:rsidRPr="00266F3A" w:rsidRDefault="00873090" w:rsidP="00873090">
      <w:pPr>
        <w:spacing w:line="360" w:lineRule="auto"/>
        <w:jc w:val="center"/>
        <w:rPr>
          <w:rFonts w:ascii="Times New Roman" w:hAnsi="Times New Roman" w:cs="Times New Roman"/>
          <w:b/>
          <w:sz w:val="28"/>
          <w:szCs w:val="28"/>
        </w:rPr>
      </w:pPr>
      <w:r w:rsidRPr="00266F3A">
        <w:rPr>
          <w:rFonts w:ascii="Times New Roman" w:hAnsi="Times New Roman" w:cs="Times New Roman"/>
          <w:b/>
          <w:sz w:val="28"/>
          <w:szCs w:val="28"/>
        </w:rPr>
        <w:t>Додаток  2</w:t>
      </w:r>
    </w:p>
    <w:p w:rsidR="00873090" w:rsidRDefault="00873090" w:rsidP="00873090">
      <w:pPr>
        <w:spacing w:line="360" w:lineRule="auto"/>
        <w:jc w:val="center"/>
        <w:rPr>
          <w:rFonts w:ascii="Times New Roman" w:hAnsi="Times New Roman" w:cs="Times New Roman"/>
          <w:sz w:val="28"/>
          <w:szCs w:val="28"/>
        </w:rPr>
      </w:pPr>
      <w:r w:rsidRPr="002B3F0E">
        <w:rPr>
          <w:rFonts w:ascii="Times New Roman" w:hAnsi="Times New Roman" w:cs="Times New Roman"/>
          <w:sz w:val="28"/>
          <w:szCs w:val="28"/>
        </w:rPr>
        <w:t>Сільський музей</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2B3F0E">
        <w:rPr>
          <w:rFonts w:ascii="Times New Roman" w:hAnsi="Times New Roman" w:cs="Times New Roman"/>
          <w:sz w:val="28"/>
          <w:szCs w:val="28"/>
        </w:rPr>
        <w:t>с. Жовтневе</w:t>
      </w:r>
      <w:r>
        <w:rPr>
          <w:rFonts w:ascii="Times New Roman" w:hAnsi="Times New Roman" w:cs="Times New Roman"/>
          <w:sz w:val="28"/>
          <w:szCs w:val="28"/>
        </w:rPr>
        <w:t>,</w:t>
      </w:r>
      <w:r w:rsidRPr="002B3F0E">
        <w:rPr>
          <w:rFonts w:ascii="Times New Roman" w:hAnsi="Times New Roman" w:cs="Times New Roman"/>
          <w:sz w:val="28"/>
          <w:szCs w:val="28"/>
        </w:rPr>
        <w:t xml:space="preserve"> </w:t>
      </w:r>
      <w:r w:rsidRPr="002B3F0E">
        <w:rPr>
          <w:rFonts w:ascii="Times New Roman" w:hAnsi="Times New Roman" w:cs="Times New Roman"/>
          <w:color w:val="000000"/>
          <w:sz w:val="28"/>
          <w:szCs w:val="28"/>
          <w:shd w:val="clear" w:color="auto" w:fill="FFFFFF"/>
        </w:rPr>
        <w:t>Болградський р-н, Одеська обл.</w:t>
      </w:r>
    </w:p>
    <w:p w:rsidR="00873090" w:rsidRPr="002B3F0E" w:rsidRDefault="00873090" w:rsidP="00873090">
      <w:pPr>
        <w:spacing w:line="360" w:lineRule="auto"/>
        <w:jc w:val="center"/>
        <w:rPr>
          <w:rFonts w:ascii="Times New Roman" w:hAnsi="Times New Roman" w:cs="Times New Roman"/>
          <w:sz w:val="28"/>
          <w:szCs w:val="28"/>
        </w:rPr>
      </w:pPr>
      <w:r w:rsidRPr="002B3F0E">
        <w:rPr>
          <w:rFonts w:ascii="Times New Roman" w:hAnsi="Times New Roman" w:cs="Times New Roman"/>
          <w:sz w:val="28"/>
          <w:szCs w:val="28"/>
        </w:rPr>
        <w:t>2015 р.</w:t>
      </w:r>
    </w:p>
    <w:p w:rsidR="00873090" w:rsidRPr="002B3F0E" w:rsidRDefault="00873090" w:rsidP="00873090">
      <w:pPr>
        <w:spacing w:line="360" w:lineRule="auto"/>
        <w:jc w:val="center"/>
        <w:rPr>
          <w:rFonts w:ascii="Times New Roman" w:hAnsi="Times New Roman" w:cs="Times New Roman"/>
          <w:sz w:val="28"/>
          <w:szCs w:val="28"/>
        </w:rPr>
      </w:pPr>
      <w:r w:rsidRPr="002B3F0E">
        <w:rPr>
          <w:rFonts w:ascii="Times New Roman" w:hAnsi="Times New Roman" w:cs="Times New Roman"/>
          <w:sz w:val="28"/>
          <w:szCs w:val="28"/>
        </w:rPr>
        <w:t>Фото Л. Гажевої</w:t>
      </w:r>
    </w:p>
    <w:p w:rsidR="00873090" w:rsidRDefault="00873090" w:rsidP="00873090">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val="ru-RU" w:eastAsia="ru-RU"/>
        </w:rPr>
        <w:drawing>
          <wp:inline distT="0" distB="0" distL="0" distR="0" wp14:anchorId="57FEA394" wp14:editId="5ED641FA">
            <wp:extent cx="5413482" cy="4057650"/>
            <wp:effectExtent l="19050" t="0" r="0" b="0"/>
            <wp:docPr id="7" name="Рисунок 7" descr="C:\Users\Администратор\Desktop\Диплом\додатки\Жовтневое дом культ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дминистратор\Desktop\Диплом\додатки\Жовтневое дом культт..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23728" cy="4065330"/>
                    </a:xfrm>
                    <a:prstGeom prst="rect">
                      <a:avLst/>
                    </a:prstGeom>
                    <a:noFill/>
                    <a:ln>
                      <a:noFill/>
                    </a:ln>
                  </pic:spPr>
                </pic:pic>
              </a:graphicData>
            </a:graphic>
          </wp:inline>
        </w:drawing>
      </w:r>
    </w:p>
    <w:p w:rsidR="00873090" w:rsidRDefault="00873090" w:rsidP="00873090">
      <w:pPr>
        <w:spacing w:after="0" w:line="240" w:lineRule="auto"/>
        <w:ind w:firstLine="539"/>
        <w:rPr>
          <w:rFonts w:ascii="Times New Roman" w:hAnsi="Times New Roman" w:cs="Times New Roman"/>
          <w:sz w:val="28"/>
          <w:szCs w:val="28"/>
        </w:rPr>
      </w:pPr>
      <w:r>
        <w:rPr>
          <w:rFonts w:ascii="Times New Roman" w:hAnsi="Times New Roman" w:cs="Times New Roman"/>
          <w:sz w:val="28"/>
          <w:szCs w:val="28"/>
        </w:rPr>
        <w:br w:type="page"/>
      </w:r>
    </w:p>
    <w:p w:rsidR="00873090" w:rsidRPr="00266F3A" w:rsidRDefault="00873090" w:rsidP="00873090">
      <w:pPr>
        <w:spacing w:line="360" w:lineRule="auto"/>
        <w:jc w:val="center"/>
        <w:rPr>
          <w:rFonts w:ascii="Times New Roman" w:hAnsi="Times New Roman" w:cs="Times New Roman"/>
          <w:b/>
          <w:sz w:val="28"/>
          <w:szCs w:val="28"/>
        </w:rPr>
      </w:pPr>
      <w:r w:rsidRPr="00266F3A">
        <w:rPr>
          <w:rFonts w:ascii="Times New Roman" w:hAnsi="Times New Roman" w:cs="Times New Roman"/>
          <w:b/>
          <w:sz w:val="28"/>
          <w:szCs w:val="28"/>
        </w:rPr>
        <w:t>Додаток 3</w:t>
      </w:r>
    </w:p>
    <w:p w:rsidR="00873090" w:rsidRDefault="00873090" w:rsidP="00873090">
      <w:pPr>
        <w:spacing w:line="360" w:lineRule="auto"/>
        <w:jc w:val="center"/>
        <w:rPr>
          <w:rFonts w:ascii="Times New Roman" w:hAnsi="Times New Roman" w:cs="Times New Roman"/>
          <w:sz w:val="28"/>
          <w:szCs w:val="28"/>
        </w:rPr>
      </w:pPr>
      <w:r w:rsidRPr="002B3F0E">
        <w:rPr>
          <w:rFonts w:ascii="Times New Roman" w:hAnsi="Times New Roman" w:cs="Times New Roman"/>
          <w:sz w:val="28"/>
          <w:szCs w:val="28"/>
        </w:rPr>
        <w:t>Музейна кімната</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2B3F0E">
        <w:rPr>
          <w:rFonts w:ascii="Times New Roman" w:hAnsi="Times New Roman" w:cs="Times New Roman"/>
          <w:sz w:val="28"/>
          <w:szCs w:val="28"/>
        </w:rPr>
        <w:t>с. Жовтневе</w:t>
      </w:r>
      <w:r>
        <w:rPr>
          <w:rFonts w:ascii="Times New Roman" w:hAnsi="Times New Roman" w:cs="Times New Roman"/>
          <w:sz w:val="28"/>
          <w:szCs w:val="28"/>
        </w:rPr>
        <w:t>,</w:t>
      </w:r>
      <w:r w:rsidRPr="002B3F0E">
        <w:rPr>
          <w:rFonts w:ascii="Times New Roman" w:hAnsi="Times New Roman" w:cs="Times New Roman"/>
          <w:sz w:val="28"/>
          <w:szCs w:val="28"/>
        </w:rPr>
        <w:t xml:space="preserve"> </w:t>
      </w:r>
      <w:r w:rsidRPr="002B3F0E">
        <w:rPr>
          <w:rFonts w:ascii="Times New Roman" w:hAnsi="Times New Roman" w:cs="Times New Roman"/>
          <w:color w:val="000000"/>
          <w:sz w:val="28"/>
          <w:szCs w:val="28"/>
          <w:shd w:val="clear" w:color="auto" w:fill="FFFFFF"/>
        </w:rPr>
        <w:t>Болградський р-н, Одеська обл.</w:t>
      </w:r>
    </w:p>
    <w:p w:rsidR="00873090" w:rsidRPr="002B3F0E" w:rsidRDefault="00873090" w:rsidP="00873090">
      <w:pPr>
        <w:spacing w:line="360" w:lineRule="auto"/>
        <w:jc w:val="center"/>
        <w:rPr>
          <w:rFonts w:ascii="Times New Roman" w:hAnsi="Times New Roman" w:cs="Times New Roman"/>
          <w:sz w:val="28"/>
          <w:szCs w:val="28"/>
        </w:rPr>
      </w:pPr>
      <w:r w:rsidRPr="002B3F0E">
        <w:rPr>
          <w:rFonts w:ascii="Times New Roman" w:hAnsi="Times New Roman" w:cs="Times New Roman"/>
          <w:sz w:val="28"/>
          <w:szCs w:val="28"/>
        </w:rPr>
        <w:t>2015 р.</w:t>
      </w:r>
    </w:p>
    <w:p w:rsidR="00873090" w:rsidRDefault="00873090" w:rsidP="00873090">
      <w:pPr>
        <w:spacing w:line="360" w:lineRule="auto"/>
        <w:jc w:val="center"/>
        <w:rPr>
          <w:rFonts w:ascii="Times New Roman" w:hAnsi="Times New Roman" w:cs="Times New Roman"/>
          <w:sz w:val="28"/>
          <w:szCs w:val="28"/>
        </w:rPr>
      </w:pPr>
      <w:r w:rsidRPr="002B3F0E">
        <w:rPr>
          <w:rFonts w:ascii="Times New Roman" w:hAnsi="Times New Roman" w:cs="Times New Roman"/>
          <w:sz w:val="28"/>
          <w:szCs w:val="28"/>
        </w:rPr>
        <w:t>Фото Л. Гажевої</w:t>
      </w:r>
    </w:p>
    <w:p w:rsidR="00873090" w:rsidRDefault="00873090" w:rsidP="00873090">
      <w:pPr>
        <w:spacing w:line="240" w:lineRule="auto"/>
        <w:jc w:val="center"/>
        <w:rPr>
          <w:rFonts w:ascii="Times New Roman" w:hAnsi="Times New Roman" w:cs="Times New Roman"/>
          <w:color w:val="000000"/>
          <w:sz w:val="28"/>
          <w:szCs w:val="28"/>
          <w:shd w:val="clear" w:color="auto" w:fill="FFFFFF"/>
        </w:rPr>
      </w:pPr>
      <w:r>
        <w:rPr>
          <w:rFonts w:ascii="Times New Roman" w:hAnsi="Times New Roman" w:cs="Times New Roman"/>
          <w:b/>
          <w:noProof/>
          <w:sz w:val="24"/>
          <w:szCs w:val="24"/>
          <w:lang w:val="ru-RU" w:eastAsia="ru-RU"/>
        </w:rPr>
        <w:drawing>
          <wp:inline distT="0" distB="0" distL="0" distR="0" wp14:anchorId="5CADEC29" wp14:editId="1749C0A8">
            <wp:extent cx="5383486" cy="4038600"/>
            <wp:effectExtent l="19050" t="0" r="7664" b="0"/>
            <wp:docPr id="6" name="Рисунок 6" descr="C:\Users\Администратор\Desktop\Диплом\додатки\Жовтневое шко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дминистратор\Desktop\Диплом\додатки\Жовтневое школа.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391669" cy="4044739"/>
                    </a:xfrm>
                    <a:prstGeom prst="rect">
                      <a:avLst/>
                    </a:prstGeom>
                    <a:noFill/>
                    <a:ln>
                      <a:noFill/>
                    </a:ln>
                  </pic:spPr>
                </pic:pic>
              </a:graphicData>
            </a:graphic>
          </wp:inline>
        </w:drawing>
      </w:r>
    </w:p>
    <w:p w:rsidR="00873090" w:rsidRDefault="00873090" w:rsidP="00873090">
      <w:pPr>
        <w:spacing w:after="0" w:line="240" w:lineRule="auto"/>
        <w:ind w:firstLine="539"/>
        <w:rPr>
          <w:rFonts w:ascii="Times New Roman" w:hAnsi="Times New Roman" w:cs="Times New Roman"/>
          <w:b/>
          <w:i/>
          <w:color w:val="000000"/>
          <w:sz w:val="28"/>
          <w:szCs w:val="28"/>
          <w:shd w:val="clear" w:color="auto" w:fill="FFFFFF"/>
        </w:rPr>
      </w:pPr>
      <w:r>
        <w:rPr>
          <w:rFonts w:ascii="Times New Roman" w:hAnsi="Times New Roman" w:cs="Times New Roman"/>
          <w:b/>
          <w:i/>
          <w:color w:val="000000"/>
          <w:sz w:val="28"/>
          <w:szCs w:val="28"/>
          <w:shd w:val="clear" w:color="auto" w:fill="FFFFFF"/>
        </w:rPr>
        <w:br w:type="page"/>
      </w:r>
    </w:p>
    <w:p w:rsidR="00873090" w:rsidRPr="00266F3A" w:rsidRDefault="00873090" w:rsidP="00873090">
      <w:pPr>
        <w:spacing w:line="360" w:lineRule="auto"/>
        <w:jc w:val="center"/>
        <w:rPr>
          <w:rFonts w:ascii="Times New Roman" w:hAnsi="Times New Roman" w:cs="Times New Roman"/>
          <w:b/>
          <w:color w:val="000000"/>
          <w:sz w:val="28"/>
          <w:szCs w:val="28"/>
          <w:shd w:val="clear" w:color="auto" w:fill="FFFFFF"/>
        </w:rPr>
      </w:pPr>
      <w:r w:rsidRPr="00266F3A">
        <w:rPr>
          <w:rFonts w:ascii="Times New Roman" w:hAnsi="Times New Roman" w:cs="Times New Roman"/>
          <w:b/>
          <w:color w:val="000000"/>
          <w:sz w:val="28"/>
          <w:szCs w:val="28"/>
          <w:shd w:val="clear" w:color="auto" w:fill="FFFFFF"/>
        </w:rPr>
        <w:t>Додаток 4</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7C188D">
        <w:rPr>
          <w:rFonts w:ascii="Times New Roman" w:hAnsi="Times New Roman" w:cs="Times New Roman"/>
          <w:color w:val="000000"/>
          <w:sz w:val="28"/>
          <w:szCs w:val="28"/>
          <w:shd w:val="clear" w:color="auto" w:fill="FFFFFF"/>
        </w:rPr>
        <w:t>Сільський музей</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w:t>
      </w:r>
      <w:r w:rsidRPr="007C188D">
        <w:rPr>
          <w:rFonts w:ascii="Times New Roman" w:hAnsi="Times New Roman" w:cs="Times New Roman"/>
          <w:color w:val="000000"/>
          <w:sz w:val="28"/>
          <w:szCs w:val="28"/>
          <w:shd w:val="clear" w:color="auto" w:fill="FFFFFF"/>
        </w:rPr>
        <w:t xml:space="preserve"> Виноградівка</w:t>
      </w:r>
      <w:r>
        <w:rPr>
          <w:rFonts w:ascii="Times New Roman" w:hAnsi="Times New Roman" w:cs="Times New Roman"/>
          <w:color w:val="000000"/>
          <w:sz w:val="28"/>
          <w:szCs w:val="28"/>
          <w:shd w:val="clear" w:color="auto" w:fill="FFFFFF"/>
        </w:rPr>
        <w:t>,</w:t>
      </w:r>
      <w:r w:rsidRPr="007C188D">
        <w:rPr>
          <w:rFonts w:ascii="Times New Roman" w:hAnsi="Times New Roman" w:cs="Times New Roman"/>
          <w:color w:val="000000"/>
          <w:sz w:val="28"/>
          <w:szCs w:val="28"/>
          <w:shd w:val="clear" w:color="auto" w:fill="FFFFFF"/>
        </w:rPr>
        <w:t xml:space="preserve"> Тарутинсь</w:t>
      </w:r>
      <w:r>
        <w:rPr>
          <w:rFonts w:ascii="Times New Roman" w:hAnsi="Times New Roman" w:cs="Times New Roman"/>
          <w:color w:val="000000"/>
          <w:sz w:val="28"/>
          <w:szCs w:val="28"/>
          <w:shd w:val="clear" w:color="auto" w:fill="FFFFFF"/>
        </w:rPr>
        <w:t>кий р-н,  Одеська обл.</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2015 р.</w:t>
      </w:r>
    </w:p>
    <w:p w:rsidR="00873090" w:rsidRPr="00295895"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Зал 1</w:t>
      </w:r>
    </w:p>
    <w:p w:rsidR="00873090" w:rsidRDefault="00873090" w:rsidP="00873090">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lang w:val="ru-RU" w:eastAsia="ru-RU"/>
        </w:rPr>
        <w:drawing>
          <wp:inline distT="0" distB="0" distL="0" distR="0" wp14:anchorId="0370A5C2" wp14:editId="1393A3D9">
            <wp:extent cx="5429250" cy="3618273"/>
            <wp:effectExtent l="0" t="0" r="0" b="1270"/>
            <wp:docPr id="2" name="Рисунок 2" descr="C:\Users\Администратор\Desktop\Диплом\додатки\Виноградовк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истратор\Desktop\Диплом\додатки\Виноградовка 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33597" cy="3621170"/>
                    </a:xfrm>
                    <a:prstGeom prst="rect">
                      <a:avLst/>
                    </a:prstGeom>
                    <a:noFill/>
                    <a:ln>
                      <a:noFill/>
                    </a:ln>
                  </pic:spPr>
                </pic:pic>
              </a:graphicData>
            </a:graphic>
          </wp:inline>
        </w:drawing>
      </w:r>
    </w:p>
    <w:p w:rsidR="00873090" w:rsidRDefault="00873090" w:rsidP="00873090">
      <w:pPr>
        <w:spacing w:after="0" w:line="240" w:lineRule="auto"/>
        <w:ind w:firstLine="539"/>
        <w:rPr>
          <w:rFonts w:ascii="Times New Roman" w:hAnsi="Times New Roman" w:cs="Times New Roman"/>
          <w:b/>
          <w:i/>
          <w:sz w:val="28"/>
          <w:szCs w:val="28"/>
        </w:rPr>
      </w:pPr>
      <w:r>
        <w:rPr>
          <w:rFonts w:ascii="Times New Roman" w:hAnsi="Times New Roman" w:cs="Times New Roman"/>
          <w:b/>
          <w:i/>
          <w:sz w:val="28"/>
          <w:szCs w:val="28"/>
        </w:rPr>
        <w:br w:type="page"/>
      </w:r>
    </w:p>
    <w:p w:rsidR="00873090" w:rsidRPr="00266F3A" w:rsidRDefault="00873090" w:rsidP="00873090">
      <w:pPr>
        <w:spacing w:line="360" w:lineRule="auto"/>
        <w:jc w:val="center"/>
        <w:rPr>
          <w:rFonts w:ascii="Times New Roman" w:hAnsi="Times New Roman" w:cs="Times New Roman"/>
          <w:b/>
          <w:sz w:val="28"/>
          <w:szCs w:val="28"/>
        </w:rPr>
      </w:pPr>
      <w:r w:rsidRPr="00266F3A">
        <w:rPr>
          <w:rFonts w:ascii="Times New Roman" w:hAnsi="Times New Roman" w:cs="Times New Roman"/>
          <w:b/>
          <w:sz w:val="28"/>
          <w:szCs w:val="28"/>
        </w:rPr>
        <w:t>Додаток 5</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7C188D">
        <w:rPr>
          <w:rFonts w:ascii="Times New Roman" w:hAnsi="Times New Roman" w:cs="Times New Roman"/>
          <w:color w:val="000000"/>
          <w:sz w:val="28"/>
          <w:szCs w:val="28"/>
          <w:shd w:val="clear" w:color="auto" w:fill="FFFFFF"/>
        </w:rPr>
        <w:t>Сільський музей</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с. Виноградівка, </w:t>
      </w:r>
      <w:r w:rsidRPr="007C188D">
        <w:rPr>
          <w:rFonts w:ascii="Times New Roman" w:hAnsi="Times New Roman" w:cs="Times New Roman"/>
          <w:color w:val="000000"/>
          <w:sz w:val="28"/>
          <w:szCs w:val="28"/>
          <w:shd w:val="clear" w:color="auto" w:fill="FFFFFF"/>
        </w:rPr>
        <w:t>Тарутинсь</w:t>
      </w:r>
      <w:r>
        <w:rPr>
          <w:rFonts w:ascii="Times New Roman" w:hAnsi="Times New Roman" w:cs="Times New Roman"/>
          <w:color w:val="000000"/>
          <w:sz w:val="28"/>
          <w:szCs w:val="28"/>
          <w:shd w:val="clear" w:color="auto" w:fill="FFFFFF"/>
        </w:rPr>
        <w:t>кий р-н,  Одеська обл.</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2015 р.</w:t>
      </w:r>
    </w:p>
    <w:p w:rsidR="00873090" w:rsidRPr="007122C6" w:rsidRDefault="00873090" w:rsidP="00873090">
      <w:pPr>
        <w:spacing w:line="360" w:lineRule="auto"/>
        <w:jc w:val="center"/>
        <w:rPr>
          <w:rFonts w:ascii="Times New Roman" w:hAnsi="Times New Roman" w:cs="Times New Roman"/>
          <w:color w:val="000000"/>
          <w:sz w:val="28"/>
          <w:szCs w:val="28"/>
          <w:shd w:val="clear" w:color="auto" w:fill="FFFFFF"/>
        </w:rPr>
      </w:pPr>
      <w:r w:rsidRPr="00295895">
        <w:rPr>
          <w:rFonts w:ascii="Times New Roman" w:hAnsi="Times New Roman" w:cs="Times New Roman"/>
          <w:sz w:val="28"/>
          <w:szCs w:val="28"/>
        </w:rPr>
        <w:t>Зал 2</w:t>
      </w:r>
    </w:p>
    <w:p w:rsidR="00873090" w:rsidRDefault="00873090" w:rsidP="00873090">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lang w:val="ru-RU" w:eastAsia="ru-RU"/>
        </w:rPr>
        <w:drawing>
          <wp:inline distT="0" distB="0" distL="0" distR="0" wp14:anchorId="2201814B" wp14:editId="2EC9DC56">
            <wp:extent cx="5259582" cy="3505200"/>
            <wp:effectExtent l="0" t="0" r="0" b="0"/>
            <wp:docPr id="3" name="Рисунок 3" descr="C:\Users\Администратор\Desktop\Диплом\додатки\Виноградовк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дминистратор\Desktop\Диплом\додатки\Виноградовка 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59274" cy="3504995"/>
                    </a:xfrm>
                    <a:prstGeom prst="rect">
                      <a:avLst/>
                    </a:prstGeom>
                    <a:noFill/>
                    <a:ln>
                      <a:noFill/>
                    </a:ln>
                  </pic:spPr>
                </pic:pic>
              </a:graphicData>
            </a:graphic>
          </wp:inline>
        </w:drawing>
      </w:r>
    </w:p>
    <w:p w:rsidR="00873090" w:rsidRDefault="00873090" w:rsidP="00873090">
      <w:pPr>
        <w:spacing w:after="0" w:line="240" w:lineRule="auto"/>
        <w:ind w:firstLine="539"/>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br w:type="page"/>
      </w:r>
    </w:p>
    <w:p w:rsidR="00873090" w:rsidRPr="00266F3A" w:rsidRDefault="00873090" w:rsidP="00873090">
      <w:pPr>
        <w:spacing w:line="360" w:lineRule="auto"/>
        <w:jc w:val="center"/>
        <w:rPr>
          <w:rFonts w:ascii="Times New Roman" w:hAnsi="Times New Roman" w:cs="Times New Roman"/>
          <w:b/>
          <w:color w:val="000000"/>
          <w:sz w:val="28"/>
          <w:szCs w:val="28"/>
          <w:shd w:val="clear" w:color="auto" w:fill="FFFFFF"/>
        </w:rPr>
      </w:pPr>
      <w:r w:rsidRPr="00266F3A">
        <w:rPr>
          <w:rFonts w:ascii="Times New Roman" w:hAnsi="Times New Roman" w:cs="Times New Roman"/>
          <w:b/>
          <w:color w:val="000000"/>
          <w:sz w:val="28"/>
          <w:szCs w:val="28"/>
          <w:shd w:val="clear" w:color="auto" w:fill="FFFFFF"/>
        </w:rPr>
        <w:t>Додаток 6</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295895">
        <w:rPr>
          <w:rFonts w:ascii="Times New Roman" w:hAnsi="Times New Roman" w:cs="Times New Roman"/>
          <w:color w:val="000000"/>
          <w:sz w:val="28"/>
          <w:szCs w:val="28"/>
          <w:shd w:val="clear" w:color="auto" w:fill="FFFFFF"/>
        </w:rPr>
        <w:t>«Етнографічна кімната» ( «Етнографична стая»)</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w:t>
      </w:r>
      <w:r w:rsidRPr="007C188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Євгенівка, </w:t>
      </w:r>
      <w:r w:rsidRPr="007C188D">
        <w:rPr>
          <w:rFonts w:ascii="Times New Roman" w:hAnsi="Times New Roman" w:cs="Times New Roman"/>
          <w:color w:val="000000"/>
          <w:sz w:val="28"/>
          <w:szCs w:val="28"/>
          <w:shd w:val="clear" w:color="auto" w:fill="FFFFFF"/>
        </w:rPr>
        <w:t>Тарутинсь</w:t>
      </w:r>
      <w:r>
        <w:rPr>
          <w:rFonts w:ascii="Times New Roman" w:hAnsi="Times New Roman" w:cs="Times New Roman"/>
          <w:color w:val="000000"/>
          <w:sz w:val="28"/>
          <w:szCs w:val="28"/>
          <w:shd w:val="clear" w:color="auto" w:fill="FFFFFF"/>
        </w:rPr>
        <w:t>кий р-н,  Одеська обл.</w:t>
      </w:r>
    </w:p>
    <w:p w:rsidR="00873090" w:rsidRPr="007122C6"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2015 р.</w:t>
      </w:r>
    </w:p>
    <w:p w:rsidR="00873090" w:rsidRDefault="00873090" w:rsidP="00873090">
      <w:pPr>
        <w:jc w:val="center"/>
        <w:rPr>
          <w:rFonts w:ascii="Times New Roman" w:hAnsi="Times New Roman" w:cs="Times New Roman"/>
          <w:sz w:val="28"/>
          <w:szCs w:val="28"/>
        </w:rPr>
      </w:pPr>
      <w:r>
        <w:rPr>
          <w:rFonts w:ascii="Times New Roman" w:hAnsi="Times New Roman" w:cs="Times New Roman"/>
          <w:b/>
          <w:noProof/>
          <w:sz w:val="24"/>
          <w:szCs w:val="24"/>
          <w:lang w:val="ru-RU" w:eastAsia="ru-RU"/>
        </w:rPr>
        <w:drawing>
          <wp:inline distT="0" distB="0" distL="0" distR="0" wp14:anchorId="11168AAA" wp14:editId="28D250CF">
            <wp:extent cx="5057766" cy="6743508"/>
            <wp:effectExtent l="0" t="0" r="0" b="635"/>
            <wp:docPr id="5" name="Рисунок 5" descr="C:\Users\Администратор\Desktop\Диплом\додатки\Евгенов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истратор\Desktop\Диплом\додатки\Евгеновка.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55050" cy="6739887"/>
                    </a:xfrm>
                    <a:prstGeom prst="rect">
                      <a:avLst/>
                    </a:prstGeom>
                    <a:noFill/>
                    <a:ln>
                      <a:noFill/>
                    </a:ln>
                  </pic:spPr>
                </pic:pic>
              </a:graphicData>
            </a:graphic>
          </wp:inline>
        </w:drawing>
      </w:r>
    </w:p>
    <w:p w:rsidR="00873090" w:rsidRDefault="00873090" w:rsidP="00873090">
      <w:pPr>
        <w:spacing w:line="360" w:lineRule="auto"/>
        <w:jc w:val="center"/>
        <w:rPr>
          <w:rFonts w:ascii="Times New Roman" w:hAnsi="Times New Roman" w:cs="Times New Roman"/>
          <w:b/>
          <w:i/>
          <w:sz w:val="28"/>
          <w:szCs w:val="28"/>
        </w:rPr>
      </w:pPr>
    </w:p>
    <w:p w:rsidR="00873090" w:rsidRPr="00266F3A" w:rsidRDefault="00873090" w:rsidP="00873090">
      <w:pPr>
        <w:spacing w:line="360" w:lineRule="auto"/>
        <w:jc w:val="center"/>
        <w:rPr>
          <w:rFonts w:ascii="Times New Roman" w:hAnsi="Times New Roman" w:cs="Times New Roman"/>
          <w:sz w:val="28"/>
          <w:szCs w:val="28"/>
        </w:rPr>
      </w:pPr>
      <w:r w:rsidRPr="00266F3A">
        <w:rPr>
          <w:rFonts w:ascii="Times New Roman" w:hAnsi="Times New Roman" w:cs="Times New Roman"/>
          <w:b/>
          <w:sz w:val="28"/>
          <w:szCs w:val="28"/>
        </w:rPr>
        <w:t>Додаток 7</w:t>
      </w:r>
    </w:p>
    <w:p w:rsidR="00873090" w:rsidRDefault="00873090" w:rsidP="00873090">
      <w:pPr>
        <w:spacing w:line="360" w:lineRule="auto"/>
        <w:jc w:val="center"/>
        <w:rPr>
          <w:rFonts w:ascii="Times New Roman" w:hAnsi="Times New Roman" w:cs="Times New Roman"/>
          <w:sz w:val="28"/>
          <w:szCs w:val="28"/>
        </w:rPr>
      </w:pPr>
      <w:r>
        <w:rPr>
          <w:rFonts w:ascii="Times New Roman" w:hAnsi="Times New Roman" w:cs="Times New Roman"/>
          <w:sz w:val="28"/>
          <w:szCs w:val="28"/>
        </w:rPr>
        <w:t>Сільський музей</w:t>
      </w:r>
    </w:p>
    <w:p w:rsidR="00873090" w:rsidRDefault="00873090" w:rsidP="00873090">
      <w:pPr>
        <w:spacing w:line="360" w:lineRule="auto"/>
        <w:jc w:val="center"/>
        <w:rPr>
          <w:rFonts w:ascii="Times New Roman" w:hAnsi="Times New Roman" w:cs="Times New Roman"/>
          <w:sz w:val="28"/>
          <w:szCs w:val="28"/>
        </w:rPr>
      </w:pPr>
      <w:r>
        <w:rPr>
          <w:rFonts w:ascii="Times New Roman" w:hAnsi="Times New Roman" w:cs="Times New Roman"/>
          <w:sz w:val="28"/>
          <w:szCs w:val="28"/>
        </w:rPr>
        <w:t>с. Рівне, Тарутинський р-н, Одеська обл.</w:t>
      </w:r>
    </w:p>
    <w:p w:rsidR="00873090" w:rsidRDefault="00873090" w:rsidP="00873090">
      <w:pPr>
        <w:spacing w:line="360" w:lineRule="auto"/>
        <w:jc w:val="center"/>
        <w:rPr>
          <w:rFonts w:ascii="Times New Roman" w:hAnsi="Times New Roman" w:cs="Times New Roman"/>
          <w:sz w:val="28"/>
          <w:szCs w:val="28"/>
        </w:rPr>
      </w:pPr>
      <w:r>
        <w:rPr>
          <w:rFonts w:ascii="Times New Roman" w:hAnsi="Times New Roman" w:cs="Times New Roman"/>
          <w:sz w:val="28"/>
          <w:szCs w:val="28"/>
        </w:rPr>
        <w:t>2015 р.</w:t>
      </w:r>
    </w:p>
    <w:p w:rsidR="00873090" w:rsidRDefault="00873090" w:rsidP="00873090">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2772DFC1" wp14:editId="7CFEBEAF">
            <wp:extent cx="5940425" cy="4454248"/>
            <wp:effectExtent l="0" t="0" r="3175" b="3810"/>
            <wp:docPr id="8" name="Рисунок 8" descr="C:\Users\Администратор\Desktop\Диплом\додатки\Ровно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истратор\Desktop\Диплом\додатки\Ровное.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40425" cy="4454248"/>
                    </a:xfrm>
                    <a:prstGeom prst="rect">
                      <a:avLst/>
                    </a:prstGeom>
                    <a:noFill/>
                    <a:ln>
                      <a:noFill/>
                    </a:ln>
                  </pic:spPr>
                </pic:pic>
              </a:graphicData>
            </a:graphic>
          </wp:inline>
        </w:drawing>
      </w:r>
    </w:p>
    <w:p w:rsidR="00873090" w:rsidRDefault="00873090" w:rsidP="00873090">
      <w:pPr>
        <w:spacing w:line="360" w:lineRule="auto"/>
        <w:jc w:val="center"/>
        <w:rPr>
          <w:rFonts w:ascii="Times New Roman" w:hAnsi="Times New Roman" w:cs="Times New Roman"/>
          <w:sz w:val="28"/>
          <w:szCs w:val="28"/>
        </w:rPr>
      </w:pPr>
    </w:p>
    <w:p w:rsidR="00873090" w:rsidRDefault="00873090" w:rsidP="00873090">
      <w:pPr>
        <w:spacing w:line="360" w:lineRule="auto"/>
        <w:jc w:val="center"/>
        <w:rPr>
          <w:rFonts w:ascii="Times New Roman" w:hAnsi="Times New Roman" w:cs="Times New Roman"/>
          <w:sz w:val="28"/>
          <w:szCs w:val="28"/>
        </w:rPr>
      </w:pPr>
    </w:p>
    <w:p w:rsidR="00873090" w:rsidRDefault="00873090" w:rsidP="00873090">
      <w:pPr>
        <w:spacing w:line="360" w:lineRule="auto"/>
        <w:jc w:val="center"/>
        <w:rPr>
          <w:rFonts w:ascii="Times New Roman" w:hAnsi="Times New Roman" w:cs="Times New Roman"/>
          <w:sz w:val="28"/>
          <w:szCs w:val="28"/>
        </w:rPr>
      </w:pPr>
    </w:p>
    <w:p w:rsidR="00873090" w:rsidRDefault="00873090" w:rsidP="00873090">
      <w:pPr>
        <w:spacing w:line="360" w:lineRule="auto"/>
        <w:jc w:val="center"/>
        <w:rPr>
          <w:rFonts w:ascii="Times New Roman" w:hAnsi="Times New Roman" w:cs="Times New Roman"/>
          <w:sz w:val="28"/>
          <w:szCs w:val="28"/>
        </w:rPr>
      </w:pPr>
    </w:p>
    <w:p w:rsidR="00873090" w:rsidRDefault="00873090" w:rsidP="00873090">
      <w:pPr>
        <w:spacing w:line="360" w:lineRule="auto"/>
        <w:jc w:val="center"/>
        <w:rPr>
          <w:rFonts w:ascii="Times New Roman" w:hAnsi="Times New Roman" w:cs="Times New Roman"/>
          <w:sz w:val="28"/>
          <w:szCs w:val="28"/>
        </w:rPr>
      </w:pPr>
    </w:p>
    <w:p w:rsidR="00873090" w:rsidRDefault="00873090" w:rsidP="00873090">
      <w:pPr>
        <w:spacing w:line="360" w:lineRule="auto"/>
        <w:jc w:val="center"/>
        <w:rPr>
          <w:rFonts w:ascii="Times New Roman" w:hAnsi="Times New Roman" w:cs="Times New Roman"/>
          <w:sz w:val="28"/>
          <w:szCs w:val="28"/>
        </w:rPr>
      </w:pPr>
    </w:p>
    <w:p w:rsidR="00873090" w:rsidRPr="00266F3A" w:rsidRDefault="00873090" w:rsidP="00873090">
      <w:pPr>
        <w:spacing w:line="360" w:lineRule="auto"/>
        <w:jc w:val="center"/>
        <w:rPr>
          <w:rFonts w:ascii="Times New Roman" w:hAnsi="Times New Roman" w:cs="Times New Roman"/>
          <w:b/>
          <w:sz w:val="28"/>
          <w:szCs w:val="28"/>
        </w:rPr>
      </w:pPr>
      <w:r w:rsidRPr="00266F3A">
        <w:rPr>
          <w:rFonts w:ascii="Times New Roman" w:hAnsi="Times New Roman" w:cs="Times New Roman"/>
          <w:b/>
          <w:sz w:val="28"/>
          <w:szCs w:val="28"/>
        </w:rPr>
        <w:t>Додаток  8</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sidRPr="007C188D">
        <w:rPr>
          <w:rFonts w:ascii="Times New Roman" w:hAnsi="Times New Roman" w:cs="Times New Roman"/>
          <w:sz w:val="28"/>
          <w:szCs w:val="28"/>
        </w:rPr>
        <w:t xml:space="preserve">Внутрішнє оздоблення </w:t>
      </w:r>
      <w:r w:rsidRPr="007C188D">
        <w:rPr>
          <w:rFonts w:ascii="Times New Roman" w:hAnsi="Times New Roman" w:cs="Times New Roman"/>
          <w:color w:val="000000"/>
          <w:sz w:val="28"/>
          <w:szCs w:val="28"/>
          <w:shd w:val="clear" w:color="auto" w:fill="FFFFFF"/>
        </w:rPr>
        <w:t>музею «Камчікська кишта» болгарської народної культури</w:t>
      </w:r>
    </w:p>
    <w:p w:rsidR="00873090"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 Зоря,  Саратський р-н, Одеська обл.</w:t>
      </w:r>
    </w:p>
    <w:p w:rsidR="00873090" w:rsidRPr="007122C6" w:rsidRDefault="00873090" w:rsidP="00873090">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sz w:val="28"/>
          <w:szCs w:val="28"/>
        </w:rPr>
        <w:t>2010 р.</w:t>
      </w:r>
    </w:p>
    <w:p w:rsidR="00873090" w:rsidRDefault="00873090" w:rsidP="00873090">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lang w:val="ru-RU" w:eastAsia="ru-RU"/>
        </w:rPr>
        <w:drawing>
          <wp:inline distT="0" distB="0" distL="0" distR="0" wp14:anchorId="53E63C07" wp14:editId="4299CD82">
            <wp:extent cx="5749489" cy="4267200"/>
            <wp:effectExtent l="0" t="0" r="3810" b="0"/>
            <wp:docPr id="4" name="Рисунок 4" descr="C:\Users\Администратор\Desktop\Диплом\додатки\Внутрышнє оздоблення Камч. кишт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дминистратор\Desktop\Диплом\додатки\Внутрышнє оздоблення Камч. кишті.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56275" cy="4272237"/>
                    </a:xfrm>
                    <a:prstGeom prst="rect">
                      <a:avLst/>
                    </a:prstGeom>
                    <a:noFill/>
                    <a:ln>
                      <a:noFill/>
                    </a:ln>
                  </pic:spPr>
                </pic:pic>
              </a:graphicData>
            </a:graphic>
          </wp:inline>
        </w:drawing>
      </w: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873090" w:rsidRDefault="00873090" w:rsidP="00873090">
      <w:pPr>
        <w:spacing w:line="240" w:lineRule="auto"/>
        <w:jc w:val="center"/>
        <w:rPr>
          <w:rFonts w:ascii="Times New Roman" w:hAnsi="Times New Roman" w:cs="Times New Roman"/>
          <w:b/>
          <w:sz w:val="24"/>
          <w:szCs w:val="24"/>
        </w:rPr>
      </w:pPr>
    </w:p>
    <w:p w:rsidR="002C769F" w:rsidRDefault="002C769F"/>
    <w:sectPr w:rsidR="002C769F" w:rsidSect="00873090">
      <w:type w:val="continuous"/>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3090" w:rsidRDefault="00873090" w:rsidP="00873090">
      <w:pPr>
        <w:spacing w:after="0" w:line="240" w:lineRule="auto"/>
      </w:pPr>
      <w:r>
        <w:separator/>
      </w:r>
    </w:p>
  </w:endnote>
  <w:endnote w:type="continuationSeparator" w:id="0">
    <w:p w:rsidR="00873090" w:rsidRDefault="00873090" w:rsidP="008730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3090" w:rsidRDefault="00873090">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3090" w:rsidRDefault="00873090">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3090" w:rsidRDefault="00873090">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3090" w:rsidRDefault="00873090" w:rsidP="00873090">
      <w:pPr>
        <w:spacing w:after="0" w:line="240" w:lineRule="auto"/>
      </w:pPr>
      <w:r>
        <w:separator/>
      </w:r>
    </w:p>
  </w:footnote>
  <w:footnote w:type="continuationSeparator" w:id="0">
    <w:p w:rsidR="00873090" w:rsidRDefault="00873090" w:rsidP="008730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3090" w:rsidRDefault="0087309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2413932"/>
      <w:docPartObj>
        <w:docPartGallery w:val="Page Numbers (Top of Page)"/>
        <w:docPartUnique/>
      </w:docPartObj>
    </w:sdtPr>
    <w:sdtEndPr/>
    <w:sdtContent>
      <w:p w:rsidR="00452E76" w:rsidRDefault="00452E76">
        <w:pPr>
          <w:pStyle w:val="a9"/>
          <w:jc w:val="right"/>
        </w:pPr>
        <w:r>
          <w:fldChar w:fldCharType="begin"/>
        </w:r>
        <w:r>
          <w:instrText>PAGE   \* MERGEFORMAT</w:instrText>
        </w:r>
        <w:r>
          <w:fldChar w:fldCharType="separate"/>
        </w:r>
        <w:r w:rsidR="00325A9A" w:rsidRPr="00325A9A">
          <w:rPr>
            <w:noProof/>
            <w:lang w:val="ru-RU"/>
          </w:rPr>
          <w:t>9</w:t>
        </w:r>
        <w:r>
          <w:fldChar w:fldCharType="end"/>
        </w:r>
      </w:p>
    </w:sdtContent>
  </w:sdt>
  <w:p w:rsidR="00873090" w:rsidRDefault="00873090">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3090" w:rsidRDefault="0087309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DA07EE"/>
    <w:multiLevelType w:val="hybridMultilevel"/>
    <w:tmpl w:val="66345A54"/>
    <w:lvl w:ilvl="0" w:tplc="CDFE2D8E">
      <w:start w:val="1"/>
      <w:numFmt w:val="decimal"/>
      <w:lvlText w:val="%1."/>
      <w:lvlJc w:val="left"/>
      <w:pPr>
        <w:ind w:left="644" w:hanging="360"/>
      </w:pPr>
      <w:rPr>
        <w:b w:val="0"/>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E412BC3"/>
    <w:multiLevelType w:val="hybridMultilevel"/>
    <w:tmpl w:val="2E4805E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785C25D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C79"/>
    <w:rsid w:val="002C769F"/>
    <w:rsid w:val="002F6697"/>
    <w:rsid w:val="00320C79"/>
    <w:rsid w:val="00325A9A"/>
    <w:rsid w:val="00452E76"/>
    <w:rsid w:val="008730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74D6D2-723D-463A-B841-11AE8C5F4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090"/>
    <w:pPr>
      <w:spacing w:after="160" w:line="259" w:lineRule="auto"/>
    </w:pPr>
    <w:rPr>
      <w:lang w:val="uk-UA"/>
    </w:rPr>
  </w:style>
  <w:style w:type="paragraph" w:styleId="1">
    <w:name w:val="heading 1"/>
    <w:basedOn w:val="a"/>
    <w:link w:val="10"/>
    <w:uiPriority w:val="9"/>
    <w:qFormat/>
    <w:rsid w:val="00873090"/>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3090"/>
    <w:pPr>
      <w:spacing w:after="200" w:line="276" w:lineRule="auto"/>
      <w:ind w:left="720"/>
      <w:contextualSpacing/>
    </w:pPr>
    <w:rPr>
      <w:lang w:val="ru-RU"/>
    </w:rPr>
  </w:style>
  <w:style w:type="character" w:styleId="a4">
    <w:name w:val="Hyperlink"/>
    <w:basedOn w:val="a0"/>
    <w:uiPriority w:val="99"/>
    <w:unhideWhenUsed/>
    <w:rsid w:val="00873090"/>
    <w:rPr>
      <w:color w:val="0000FF" w:themeColor="hyperlink"/>
      <w:u w:val="single"/>
    </w:rPr>
  </w:style>
  <w:style w:type="character" w:customStyle="1" w:styleId="apple-converted-space">
    <w:name w:val="apple-converted-space"/>
    <w:basedOn w:val="a0"/>
    <w:rsid w:val="00873090"/>
  </w:style>
  <w:style w:type="character" w:customStyle="1" w:styleId="10">
    <w:name w:val="Заголовок 1 Знак"/>
    <w:basedOn w:val="a0"/>
    <w:link w:val="1"/>
    <w:uiPriority w:val="9"/>
    <w:rsid w:val="00873090"/>
    <w:rPr>
      <w:rFonts w:ascii="Times New Roman" w:eastAsia="Times New Roman" w:hAnsi="Times New Roman" w:cs="Times New Roman"/>
      <w:b/>
      <w:bCs/>
      <w:kern w:val="36"/>
      <w:sz w:val="48"/>
      <w:szCs w:val="48"/>
      <w:lang w:eastAsia="ru-RU"/>
    </w:rPr>
  </w:style>
  <w:style w:type="paragraph" w:styleId="a5">
    <w:name w:val="footnote text"/>
    <w:basedOn w:val="a"/>
    <w:link w:val="a6"/>
    <w:uiPriority w:val="99"/>
    <w:unhideWhenUsed/>
    <w:rsid w:val="00873090"/>
    <w:pPr>
      <w:spacing w:after="0" w:line="240" w:lineRule="auto"/>
    </w:pPr>
    <w:rPr>
      <w:sz w:val="20"/>
      <w:szCs w:val="20"/>
      <w:lang w:val="ru-RU"/>
    </w:rPr>
  </w:style>
  <w:style w:type="character" w:customStyle="1" w:styleId="a6">
    <w:name w:val="Текст сноски Знак"/>
    <w:basedOn w:val="a0"/>
    <w:link w:val="a5"/>
    <w:uiPriority w:val="99"/>
    <w:rsid w:val="00873090"/>
    <w:rPr>
      <w:sz w:val="20"/>
      <w:szCs w:val="20"/>
    </w:rPr>
  </w:style>
  <w:style w:type="paragraph" w:styleId="a7">
    <w:name w:val="Balloon Text"/>
    <w:basedOn w:val="a"/>
    <w:link w:val="a8"/>
    <w:uiPriority w:val="99"/>
    <w:semiHidden/>
    <w:unhideWhenUsed/>
    <w:rsid w:val="0087309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73090"/>
    <w:rPr>
      <w:rFonts w:ascii="Tahoma" w:hAnsi="Tahoma" w:cs="Tahoma"/>
      <w:sz w:val="16"/>
      <w:szCs w:val="16"/>
      <w:lang w:val="uk-UA"/>
    </w:rPr>
  </w:style>
  <w:style w:type="paragraph" w:styleId="a9">
    <w:name w:val="header"/>
    <w:basedOn w:val="a"/>
    <w:link w:val="aa"/>
    <w:uiPriority w:val="99"/>
    <w:unhideWhenUsed/>
    <w:rsid w:val="0087309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873090"/>
    <w:rPr>
      <w:lang w:val="uk-UA"/>
    </w:rPr>
  </w:style>
  <w:style w:type="paragraph" w:styleId="ab">
    <w:name w:val="footer"/>
    <w:basedOn w:val="a"/>
    <w:link w:val="ac"/>
    <w:uiPriority w:val="99"/>
    <w:unhideWhenUsed/>
    <w:rsid w:val="0087309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873090"/>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glasweb.com/Bessarabskiy-kray-Den-rozhdeniya-sela%20Zarya/" TargetMode="External"/><Relationship Id="rId18" Type="http://schemas.openxmlformats.org/officeDocument/2006/relationships/hyperlink" Target="https://ru.wikipedia.org/wiki/%D0%92%D0%B8%D0%BD%D0%BE%D0%B3%D1%80%D0%B0%D0%B4%D0%BE%D0%B2%D0%BA%D0%B0_(%D0%A2%D0%B0%D1%80%D1%83%D1%82%D0%B8%D0%BD%D1%81%D0%BA%D0%B8%D0%B9_%D1%80%D0%B0%D0%B9%D0%BE%D0%BD)" TargetMode="External"/><Relationship Id="rId26" Type="http://schemas.openxmlformats.org/officeDocument/2006/relationships/hyperlink" Target="http://www.br.com.ua/referats/Culture/85678.htm" TargetMode="External"/><Relationship Id="rId39" Type="http://schemas.openxmlformats.org/officeDocument/2006/relationships/image" Target="media/image7.jpeg"/><Relationship Id="rId3" Type="http://schemas.openxmlformats.org/officeDocument/2006/relationships/settings" Target="settings.xml"/><Relationship Id="rId21" Type="http://schemas.openxmlformats.org/officeDocument/2006/relationships/hyperlink" Target="http://allref.com.ua/uk/skachaty/Etnografichni_muzeyi" TargetMode="External"/><Relationship Id="rId34" Type="http://schemas.openxmlformats.org/officeDocument/2006/relationships/image" Target="media/image2.jpeg"/><Relationship Id="rId42"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dspace.nbuv.gov.ua/xmlui/bitstream/handle/123456789/20256/16-Velychko.pdf?sequence=1" TargetMode="External"/><Relationship Id="rId25" Type="http://schemas.openxmlformats.org/officeDocument/2006/relationships/hyperlink" Target="http://archaeology.odessa.ua/ru/istoriya-muzeya" TargetMode="External"/><Relationship Id="rId33" Type="http://schemas.openxmlformats.org/officeDocument/2006/relationships/image" Target="media/image1.jpeg"/><Relationship Id="rId38"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hyperlink" Target="http://dspace.nbuv.gov.ua/bitstream/handle/123456789/20232/10-Velychko.pdf?sequence=1" TargetMode="External"/><Relationship Id="rId20" Type="http://schemas.openxmlformats.org/officeDocument/2006/relationships/hyperlink" Target="http://uk.wikipedia.org/wiki/%D0%95%D1%82%D0%BD%D0%BE%D0%B3%D1%80%D0%B0%D1%84%D1%96%D1%87%D0%BD%D0%B8%D0%B9_%D0%BC%D1%83%D0%B7%D0%B5%D0%B9" TargetMode="External"/><Relationship Id="rId29" Type="http://schemas.openxmlformats.org/officeDocument/2006/relationships/hyperlink" Target="https://archive.is/AB6W"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www.uhistory.ru/2010-07-14-14-10-50/126-pirogovo.html" TargetMode="External"/><Relationship Id="rId32" Type="http://schemas.openxmlformats.org/officeDocument/2006/relationships/hyperlink" Target="http://odessa-life.od.ua/article/5466-samyi-bolshoi-muzei-v-odesskoi-oblasti-progulki-po-istoriko-kraevedcheskomu-foto" TargetMode="External"/><Relationship Id="rId37" Type="http://schemas.openxmlformats.org/officeDocument/2006/relationships/image" Target="media/image5.jpeg"/><Relationship Id="rId40" Type="http://schemas.openxmlformats.org/officeDocument/2006/relationships/image" Target="media/image8.jpeg"/><Relationship Id="rId5" Type="http://schemas.openxmlformats.org/officeDocument/2006/relationships/footnotes" Target="footnotes.xml"/><Relationship Id="rId15" Type="http://schemas.openxmlformats.org/officeDocument/2006/relationships/hyperlink" Target="http://bessarabbolgar.narod.ru/muzyindex.htm" TargetMode="External"/><Relationship Id="rId23" Type="http://schemas.openxmlformats.org/officeDocument/2006/relationships/hyperlink" Target="http://dumskaya.net/news/albancy-odesskoj-oblasti-pravoslavie-gyl-gyl-i-k-028074/" TargetMode="External"/><Relationship Id="rId28" Type="http://schemas.openxmlformats.org/officeDocument/2006/relationships/hyperlink" Target="http://frumushika.com/home/39-greentourism/130-odesskaja-oblast-frumushika-nova-etnograficheskij-muzej-zoopark-i-mnogoe-drugoe.html" TargetMode="External"/><Relationship Id="rId36" Type="http://schemas.openxmlformats.org/officeDocument/2006/relationships/image" Target="media/image4.jpeg"/><Relationship Id="rId10" Type="http://schemas.openxmlformats.org/officeDocument/2006/relationships/footer" Target="footer2.xml"/><Relationship Id="rId19" Type="http://schemas.openxmlformats.org/officeDocument/2006/relationships/hyperlink" Target="http://vo.od.ua/rubrics/raznoe/1940.php" TargetMode="External"/><Relationship Id="rId31" Type="http://schemas.openxmlformats.org/officeDocument/2006/relationships/hyperlink" Target="http://xutir-savky.com.ua/"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travellers.ru/youtube_video-bolgradskijj-istoriko-ehtnograficheskijj-muzejj" TargetMode="External"/><Relationship Id="rId22" Type="http://schemas.openxmlformats.org/officeDocument/2006/relationships/hyperlink" Target="http://www.travellers.ru/city-zhovtnevoe-(bolgradskijj-rajjon)" TargetMode="External"/><Relationship Id="rId27" Type="http://schemas.openxmlformats.org/officeDocument/2006/relationships/hyperlink" Target="http://frumushika.com/home/39-greentourism/130-odesskaja-oblast-frumushika-nova-etnograficheskij-muzej-zoopark-i-mnogoe-drugoe.html" TargetMode="External"/><Relationship Id="rId30" Type="http://schemas.openxmlformats.org/officeDocument/2006/relationships/hyperlink" Target="http://www.history.odessa.ua/museumukr.htm" TargetMode="External"/><Relationship Id="rId35"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26</Pages>
  <Words>4470</Words>
  <Characters>25480</Characters>
  <Application>Microsoft Office Word</Application>
  <DocSecurity>0</DocSecurity>
  <Lines>212</Lines>
  <Paragraphs>59</Paragraphs>
  <ScaleCrop>false</ScaleCrop>
  <Company>diakov.net</Company>
  <LinksUpToDate>false</LinksUpToDate>
  <CharactersWithSpaces>29891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libonu</cp:lastModifiedBy>
  <cp:revision>5</cp:revision>
  <dcterms:created xsi:type="dcterms:W3CDTF">2016-06-12T20:57:00Z</dcterms:created>
  <dcterms:modified xsi:type="dcterms:W3CDTF">2018-04-14T12:14:00Z</dcterms:modified>
</cp:coreProperties>
</file>