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6CA" w:rsidRDefault="005A16CA" w:rsidP="005A16CA">
      <w:pPr>
        <w:spacing w:line="235" w:lineRule="auto"/>
        <w:ind w:left="1940" w:right="1160"/>
        <w:jc w:val="center"/>
        <w:rPr>
          <w:rFonts w:ascii="Times New Roman" w:eastAsia="Times New Roman" w:hAnsi="Times New Roman"/>
          <w:sz w:val="28"/>
        </w:rPr>
      </w:pPr>
      <w:bookmarkStart w:id="0" w:name="page1"/>
      <w:bookmarkEnd w:id="0"/>
      <w:r>
        <w:rPr>
          <w:rFonts w:ascii="Times New Roman" w:eastAsia="Times New Roman" w:hAnsi="Times New Roman"/>
          <w:sz w:val="28"/>
        </w:rPr>
        <w:t>Одеський національний університет імені І.І. Мечникова Економіко-правовий факультет Кафедра економічної теорії та історії економічної думки</w:t>
      </w:r>
    </w:p>
    <w:p w:rsidR="005A16CA" w:rsidRDefault="005A16CA" w:rsidP="005A16CA">
      <w:pPr>
        <w:spacing w:line="200" w:lineRule="exact"/>
        <w:rPr>
          <w:rFonts w:ascii="Times New Roman" w:eastAsia="Times New Roman" w:hAnsi="Times New Roman"/>
          <w:sz w:val="24"/>
        </w:r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301" w:lineRule="exact"/>
        <w:rPr>
          <w:rFonts w:ascii="Times New Roman" w:eastAsia="Times New Roman" w:hAnsi="Times New Roman"/>
          <w:sz w:val="24"/>
        </w:rPr>
      </w:pPr>
    </w:p>
    <w:p w:rsidR="005A16CA" w:rsidRDefault="005A16CA" w:rsidP="005A16CA">
      <w:pPr>
        <w:spacing w:line="0" w:lineRule="atLeast"/>
        <w:ind w:right="-519"/>
        <w:jc w:val="center"/>
        <w:rPr>
          <w:rFonts w:ascii="Times New Roman" w:eastAsia="Times New Roman" w:hAnsi="Times New Roman"/>
          <w:b/>
          <w:sz w:val="28"/>
        </w:rPr>
      </w:pPr>
      <w:r>
        <w:rPr>
          <w:rFonts w:ascii="Times New Roman" w:eastAsia="Times New Roman" w:hAnsi="Times New Roman"/>
          <w:b/>
          <w:sz w:val="28"/>
        </w:rPr>
        <w:t>ДИПЛОМНА РОБОТА</w:t>
      </w:r>
    </w:p>
    <w:p w:rsidR="005A16CA" w:rsidRDefault="005A16CA" w:rsidP="005A16CA">
      <w:pPr>
        <w:spacing w:line="314" w:lineRule="exact"/>
        <w:rPr>
          <w:rFonts w:ascii="Times New Roman" w:eastAsia="Times New Roman" w:hAnsi="Times New Roman"/>
          <w:sz w:val="24"/>
        </w:rPr>
      </w:pPr>
    </w:p>
    <w:p w:rsidR="005A16CA" w:rsidRDefault="005A16CA" w:rsidP="005A16CA">
      <w:pPr>
        <w:spacing w:line="0" w:lineRule="atLeast"/>
        <w:ind w:right="-519"/>
        <w:jc w:val="center"/>
        <w:rPr>
          <w:rFonts w:ascii="Times New Roman" w:eastAsia="Times New Roman" w:hAnsi="Times New Roman"/>
          <w:sz w:val="28"/>
        </w:rPr>
      </w:pPr>
      <w:r>
        <w:rPr>
          <w:rFonts w:ascii="Times New Roman" w:eastAsia="Times New Roman" w:hAnsi="Times New Roman"/>
          <w:sz w:val="28"/>
        </w:rPr>
        <w:t>БАКАЛАВРА</w:t>
      </w:r>
    </w:p>
    <w:p w:rsidR="005A16CA" w:rsidRDefault="005A16CA" w:rsidP="005A16CA">
      <w:pPr>
        <w:spacing w:line="322" w:lineRule="exact"/>
        <w:rPr>
          <w:rFonts w:ascii="Times New Roman" w:eastAsia="Times New Roman" w:hAnsi="Times New Roman"/>
          <w:sz w:val="24"/>
        </w:rPr>
      </w:pPr>
    </w:p>
    <w:p w:rsidR="005A16CA" w:rsidRDefault="005A16CA" w:rsidP="005A16CA">
      <w:pPr>
        <w:spacing w:line="0" w:lineRule="atLeast"/>
        <w:ind w:right="-499"/>
        <w:jc w:val="center"/>
        <w:rPr>
          <w:rFonts w:ascii="Times New Roman" w:eastAsia="Times New Roman" w:hAnsi="Times New Roman"/>
          <w:b/>
          <w:sz w:val="28"/>
        </w:rPr>
      </w:pPr>
      <w:r>
        <w:rPr>
          <w:rFonts w:ascii="Times New Roman" w:eastAsia="Times New Roman" w:hAnsi="Times New Roman"/>
          <w:sz w:val="28"/>
        </w:rPr>
        <w:t xml:space="preserve">на тему </w:t>
      </w:r>
      <w:r>
        <w:rPr>
          <w:rFonts w:ascii="Times New Roman" w:eastAsia="Times New Roman" w:hAnsi="Times New Roman"/>
          <w:b/>
          <w:sz w:val="28"/>
        </w:rPr>
        <w:t>«Формування і розвиток кластерів у різних країнах світу:</w:t>
      </w:r>
    </w:p>
    <w:p w:rsidR="005A16CA" w:rsidRDefault="005A16CA" w:rsidP="005A16CA">
      <w:pPr>
        <w:spacing w:line="6" w:lineRule="exact"/>
        <w:rPr>
          <w:rFonts w:ascii="Times New Roman" w:eastAsia="Times New Roman" w:hAnsi="Times New Roman"/>
          <w:sz w:val="24"/>
        </w:rPr>
      </w:pPr>
    </w:p>
    <w:p w:rsidR="005A16CA" w:rsidRDefault="005A16CA" w:rsidP="005A16CA">
      <w:pPr>
        <w:spacing w:line="0" w:lineRule="atLeast"/>
        <w:ind w:right="-519"/>
        <w:jc w:val="center"/>
        <w:rPr>
          <w:rFonts w:ascii="Times New Roman" w:eastAsia="Times New Roman" w:hAnsi="Times New Roman"/>
          <w:b/>
          <w:sz w:val="28"/>
        </w:rPr>
      </w:pPr>
      <w:r>
        <w:rPr>
          <w:rFonts w:ascii="Times New Roman" w:eastAsia="Times New Roman" w:hAnsi="Times New Roman"/>
          <w:b/>
          <w:sz w:val="28"/>
        </w:rPr>
        <w:t>порівняльний аналіз»</w:t>
      </w:r>
    </w:p>
    <w:p w:rsidR="005A16CA" w:rsidRDefault="005A16CA" w:rsidP="005A16CA">
      <w:pPr>
        <w:spacing w:line="315" w:lineRule="exact"/>
        <w:rPr>
          <w:rFonts w:ascii="Times New Roman" w:eastAsia="Times New Roman" w:hAnsi="Times New Roman"/>
          <w:sz w:val="24"/>
        </w:rPr>
      </w:pPr>
    </w:p>
    <w:p w:rsidR="005A16CA" w:rsidRDefault="005A16CA" w:rsidP="005A16CA">
      <w:pPr>
        <w:spacing w:line="0" w:lineRule="atLeast"/>
        <w:ind w:right="-519"/>
        <w:jc w:val="center"/>
        <w:rPr>
          <w:rFonts w:ascii="Times New Roman" w:eastAsia="Times New Roman" w:hAnsi="Times New Roman"/>
          <w:sz w:val="24"/>
        </w:rPr>
      </w:pPr>
      <w:r>
        <w:rPr>
          <w:rFonts w:ascii="Times New Roman" w:eastAsia="Times New Roman" w:hAnsi="Times New Roman"/>
          <w:sz w:val="24"/>
        </w:rPr>
        <w:t>«</w:t>
      </w:r>
      <w:proofErr w:type="spellStart"/>
      <w:r>
        <w:rPr>
          <w:rFonts w:ascii="Times New Roman" w:eastAsia="Times New Roman" w:hAnsi="Times New Roman"/>
          <w:sz w:val="24"/>
        </w:rPr>
        <w:t>The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organization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and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development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of</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clusters</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in</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different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countries</w:t>
      </w:r>
      <w:proofErr w:type="spellEnd"/>
    </w:p>
    <w:p w:rsidR="005A16CA" w:rsidRDefault="005A16CA" w:rsidP="005A16CA">
      <w:pPr>
        <w:spacing w:line="0" w:lineRule="atLeast"/>
        <w:ind w:right="-519"/>
        <w:jc w:val="center"/>
        <w:rPr>
          <w:rFonts w:ascii="Times New Roman" w:eastAsia="Times New Roman" w:hAnsi="Times New Roman"/>
          <w:sz w:val="24"/>
        </w:rPr>
      </w:pPr>
      <w:proofErr w:type="spellStart"/>
      <w:r>
        <w:rPr>
          <w:rFonts w:ascii="Times New Roman" w:eastAsia="Times New Roman" w:hAnsi="Times New Roman"/>
          <w:sz w:val="24"/>
        </w:rPr>
        <w:t>of</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the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world</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comparative</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analysis</w:t>
      </w:r>
      <w:proofErr w:type="spellEnd"/>
      <w:r>
        <w:rPr>
          <w:rFonts w:ascii="Times New Roman" w:eastAsia="Times New Roman" w:hAnsi="Times New Roman"/>
          <w:sz w:val="24"/>
        </w:rPr>
        <w:t>»</w:t>
      </w:r>
    </w:p>
    <w:p w:rsidR="005A16CA" w:rsidRDefault="005A16CA" w:rsidP="005A16CA">
      <w:pPr>
        <w:spacing w:line="200" w:lineRule="exact"/>
        <w:rPr>
          <w:rFonts w:ascii="Times New Roman" w:eastAsia="Times New Roman" w:hAnsi="Times New Roman"/>
          <w:sz w:val="24"/>
        </w:r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302" w:lineRule="exact"/>
        <w:rPr>
          <w:rFonts w:ascii="Times New Roman" w:eastAsia="Times New Roman" w:hAnsi="Times New Roman"/>
          <w:sz w:val="24"/>
        </w:rPr>
      </w:pPr>
    </w:p>
    <w:p w:rsidR="008807C0" w:rsidRDefault="005A16CA" w:rsidP="005A16CA">
      <w:pPr>
        <w:spacing w:line="235" w:lineRule="auto"/>
        <w:ind w:left="3560" w:right="640" w:firstLine="88"/>
        <w:rPr>
          <w:rFonts w:ascii="Times New Roman" w:eastAsia="Times New Roman" w:hAnsi="Times New Roman"/>
          <w:sz w:val="28"/>
          <w:lang w:val="ru-RU"/>
        </w:rPr>
      </w:pPr>
      <w:r>
        <w:rPr>
          <w:rFonts w:ascii="Times New Roman" w:eastAsia="Times New Roman" w:hAnsi="Times New Roman"/>
          <w:sz w:val="28"/>
        </w:rPr>
        <w:t>Виконала: студентка денної форми навчання Спеціальності 6.030203 – Міжнародні економічні відносини</w:t>
      </w:r>
    </w:p>
    <w:p w:rsidR="005A16CA" w:rsidRDefault="008807C0" w:rsidP="008807C0">
      <w:pPr>
        <w:spacing w:line="235" w:lineRule="auto"/>
        <w:ind w:right="640"/>
        <w:rPr>
          <w:rFonts w:ascii="Times New Roman" w:eastAsia="Times New Roman" w:hAnsi="Times New Roman"/>
          <w:sz w:val="28"/>
        </w:rPr>
      </w:pPr>
      <w:r>
        <w:rPr>
          <w:rFonts w:ascii="Times New Roman" w:eastAsia="Times New Roman" w:hAnsi="Times New Roman"/>
          <w:sz w:val="28"/>
          <w:lang w:val="ru-RU"/>
        </w:rPr>
        <w:t xml:space="preserve">                                                  </w:t>
      </w:r>
      <w:bookmarkStart w:id="1" w:name="_GoBack"/>
      <w:bookmarkEnd w:id="1"/>
      <w:r w:rsidR="005A16CA">
        <w:rPr>
          <w:rFonts w:ascii="Times New Roman" w:eastAsia="Times New Roman" w:hAnsi="Times New Roman"/>
          <w:sz w:val="28"/>
        </w:rPr>
        <w:t xml:space="preserve"> </w:t>
      </w:r>
      <w:proofErr w:type="spellStart"/>
      <w:r w:rsidR="005A16CA">
        <w:rPr>
          <w:rFonts w:ascii="Times New Roman" w:eastAsia="Times New Roman" w:hAnsi="Times New Roman"/>
          <w:sz w:val="28"/>
        </w:rPr>
        <w:t>Капляр</w:t>
      </w:r>
      <w:proofErr w:type="spellEnd"/>
      <w:r w:rsidR="005A16CA">
        <w:rPr>
          <w:rFonts w:ascii="Times New Roman" w:eastAsia="Times New Roman" w:hAnsi="Times New Roman"/>
          <w:sz w:val="28"/>
        </w:rPr>
        <w:t xml:space="preserve"> Олена Володимирівна</w:t>
      </w:r>
    </w:p>
    <w:p w:rsidR="005A16CA" w:rsidRDefault="005A16CA" w:rsidP="005A16CA">
      <w:pPr>
        <w:spacing w:line="327" w:lineRule="exact"/>
        <w:rPr>
          <w:rFonts w:ascii="Times New Roman" w:eastAsia="Times New Roman" w:hAnsi="Times New Roman"/>
          <w:sz w:val="24"/>
        </w:rPr>
      </w:pPr>
    </w:p>
    <w:p w:rsidR="005A16CA" w:rsidRDefault="005A16CA" w:rsidP="005A16CA">
      <w:pPr>
        <w:tabs>
          <w:tab w:val="left" w:pos="8300"/>
        </w:tabs>
        <w:spacing w:line="0" w:lineRule="atLeast"/>
        <w:ind w:left="3700"/>
        <w:rPr>
          <w:rFonts w:ascii="Times New Roman" w:eastAsia="Times New Roman" w:hAnsi="Times New Roman"/>
          <w:sz w:val="28"/>
        </w:rPr>
      </w:pPr>
      <w:r>
        <w:rPr>
          <w:rFonts w:ascii="Times New Roman" w:eastAsia="Times New Roman" w:hAnsi="Times New Roman"/>
          <w:sz w:val="28"/>
        </w:rPr>
        <w:t xml:space="preserve">Керівник </w:t>
      </w:r>
      <w:proofErr w:type="spellStart"/>
      <w:r>
        <w:rPr>
          <w:rFonts w:ascii="Times New Roman" w:eastAsia="Times New Roman" w:hAnsi="Times New Roman"/>
          <w:sz w:val="28"/>
        </w:rPr>
        <w:t>д.е.н</w:t>
      </w:r>
      <w:proofErr w:type="spellEnd"/>
      <w:r>
        <w:rPr>
          <w:rFonts w:ascii="Times New Roman" w:eastAsia="Times New Roman" w:hAnsi="Times New Roman"/>
          <w:sz w:val="28"/>
        </w:rPr>
        <w:t xml:space="preserve">., проф. </w:t>
      </w:r>
      <w:proofErr w:type="spellStart"/>
      <w:r>
        <w:rPr>
          <w:rFonts w:ascii="Times New Roman" w:eastAsia="Times New Roman" w:hAnsi="Times New Roman"/>
          <w:sz w:val="28"/>
        </w:rPr>
        <w:t>Горняк</w:t>
      </w:r>
      <w:proofErr w:type="spellEnd"/>
      <w:r>
        <w:rPr>
          <w:rFonts w:ascii="Times New Roman" w:eastAsia="Times New Roman" w:hAnsi="Times New Roman"/>
          <w:sz w:val="28"/>
        </w:rPr>
        <w:t xml:space="preserve"> О.В.</w:t>
      </w:r>
      <w:r>
        <w:rPr>
          <w:rFonts w:ascii="Times New Roman" w:eastAsia="Times New Roman" w:hAnsi="Times New Roman"/>
        </w:rPr>
        <w:tab/>
      </w:r>
      <w:r>
        <w:rPr>
          <w:rFonts w:ascii="Times New Roman" w:eastAsia="Times New Roman" w:hAnsi="Times New Roman"/>
          <w:sz w:val="28"/>
        </w:rPr>
        <w:t>_________</w:t>
      </w:r>
    </w:p>
    <w:p w:rsidR="005A16CA" w:rsidRDefault="005A16CA" w:rsidP="005A16CA">
      <w:pPr>
        <w:spacing w:line="322" w:lineRule="exact"/>
        <w:rPr>
          <w:rFonts w:ascii="Times New Roman" w:eastAsia="Times New Roman" w:hAnsi="Times New Roman"/>
          <w:sz w:val="24"/>
        </w:rPr>
      </w:pPr>
    </w:p>
    <w:p w:rsidR="005A16CA" w:rsidRDefault="005A16CA" w:rsidP="005A16CA">
      <w:pPr>
        <w:spacing w:line="0" w:lineRule="atLeast"/>
        <w:jc w:val="right"/>
        <w:rPr>
          <w:rFonts w:ascii="Times New Roman" w:eastAsia="Times New Roman" w:hAnsi="Times New Roman"/>
          <w:sz w:val="28"/>
        </w:rPr>
      </w:pPr>
      <w:r>
        <w:rPr>
          <w:rFonts w:ascii="Times New Roman" w:eastAsia="Times New Roman" w:hAnsi="Times New Roman"/>
          <w:sz w:val="28"/>
        </w:rPr>
        <w:t xml:space="preserve">Рецензент  -  </w:t>
      </w:r>
      <w:proofErr w:type="spellStart"/>
      <w:r>
        <w:rPr>
          <w:rFonts w:ascii="Times New Roman" w:eastAsia="Times New Roman" w:hAnsi="Times New Roman"/>
          <w:sz w:val="28"/>
        </w:rPr>
        <w:t>к.е.н</w:t>
      </w:r>
      <w:proofErr w:type="spellEnd"/>
      <w:r>
        <w:rPr>
          <w:rFonts w:ascii="Times New Roman" w:eastAsia="Times New Roman" w:hAnsi="Times New Roman"/>
          <w:sz w:val="28"/>
        </w:rPr>
        <w:t xml:space="preserve">., доц. </w:t>
      </w:r>
      <w:proofErr w:type="spellStart"/>
      <w:r>
        <w:rPr>
          <w:rFonts w:ascii="Times New Roman" w:eastAsia="Times New Roman" w:hAnsi="Times New Roman"/>
          <w:sz w:val="28"/>
        </w:rPr>
        <w:t>Радіонова</w:t>
      </w:r>
      <w:proofErr w:type="spellEnd"/>
      <w:r>
        <w:rPr>
          <w:rFonts w:ascii="Times New Roman" w:eastAsia="Times New Roman" w:hAnsi="Times New Roman"/>
          <w:sz w:val="28"/>
        </w:rPr>
        <w:t xml:space="preserve"> Т.А._________</w:t>
      </w:r>
    </w:p>
    <w:p w:rsidR="005A16CA" w:rsidRDefault="005A16CA" w:rsidP="005A16CA">
      <w:pPr>
        <w:spacing w:line="322" w:lineRule="exact"/>
        <w:rPr>
          <w:rFonts w:ascii="Times New Roman" w:eastAsia="Times New Roman" w:hAnsi="Times New Roman"/>
          <w:sz w:val="24"/>
        </w:rPr>
      </w:pPr>
    </w:p>
    <w:p w:rsidR="005A16CA" w:rsidRDefault="005A16CA" w:rsidP="005A16CA">
      <w:pPr>
        <w:spacing w:line="0" w:lineRule="atLeast"/>
        <w:ind w:left="8100"/>
        <w:rPr>
          <w:rFonts w:ascii="Times New Roman" w:eastAsia="Times New Roman" w:hAnsi="Times New Roman"/>
          <w:sz w:val="28"/>
        </w:rPr>
      </w:pPr>
      <w:r>
        <w:rPr>
          <w:rFonts w:ascii="Times New Roman" w:eastAsia="Times New Roman" w:hAnsi="Times New Roman"/>
          <w:sz w:val="28"/>
        </w:rPr>
        <w:t>_________</w:t>
      </w:r>
    </w:p>
    <w:p w:rsidR="005A16CA" w:rsidRDefault="005A16CA" w:rsidP="005A16CA">
      <w:pPr>
        <w:spacing w:line="237" w:lineRule="auto"/>
        <w:ind w:left="8240"/>
        <w:rPr>
          <w:rFonts w:ascii="Times New Roman" w:eastAsia="Times New Roman" w:hAnsi="Times New Roman"/>
          <w:sz w:val="28"/>
        </w:rPr>
      </w:pPr>
      <w:r>
        <w:rPr>
          <w:rFonts w:ascii="Times New Roman" w:eastAsia="Times New Roman" w:hAnsi="Times New Roman"/>
          <w:sz w:val="28"/>
        </w:rPr>
        <w:t>(оцінка)</w:t>
      </w:r>
    </w:p>
    <w:p w:rsidR="005A16CA" w:rsidRDefault="005A16CA" w:rsidP="005A16CA">
      <w:pPr>
        <w:spacing w:line="200" w:lineRule="exact"/>
        <w:rPr>
          <w:rFonts w:ascii="Times New Roman" w:eastAsia="Times New Roman" w:hAnsi="Times New Roman"/>
          <w:sz w:val="24"/>
        </w:r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367" w:lineRule="exact"/>
        <w:rPr>
          <w:rFonts w:ascii="Times New Roman" w:eastAsia="Times New Roman" w:hAnsi="Times New Roman"/>
          <w:sz w:val="24"/>
        </w:rPr>
      </w:pPr>
    </w:p>
    <w:p w:rsidR="005A16CA" w:rsidRDefault="005A16CA" w:rsidP="005A16CA">
      <w:pPr>
        <w:tabs>
          <w:tab w:val="left" w:pos="5460"/>
        </w:tabs>
        <w:spacing w:line="0" w:lineRule="atLeast"/>
        <w:ind w:left="260"/>
        <w:rPr>
          <w:rFonts w:ascii="Times New Roman" w:eastAsia="Times New Roman" w:hAnsi="Times New Roman"/>
          <w:sz w:val="27"/>
        </w:rPr>
      </w:pPr>
      <w:r>
        <w:rPr>
          <w:rFonts w:ascii="Times New Roman" w:eastAsia="Times New Roman" w:hAnsi="Times New Roman"/>
          <w:sz w:val="28"/>
        </w:rPr>
        <w:t>Рекомендовано до захисту :</w:t>
      </w:r>
      <w:r>
        <w:rPr>
          <w:rFonts w:ascii="Times New Roman" w:eastAsia="Times New Roman" w:hAnsi="Times New Roman"/>
        </w:rPr>
        <w:tab/>
      </w:r>
      <w:r>
        <w:rPr>
          <w:rFonts w:ascii="Times New Roman" w:eastAsia="Times New Roman" w:hAnsi="Times New Roman"/>
          <w:sz w:val="27"/>
        </w:rPr>
        <w:t>Захищено на засіданні ЕК</w:t>
      </w:r>
    </w:p>
    <w:p w:rsidR="005A16CA" w:rsidRDefault="005A16CA" w:rsidP="005A16CA">
      <w:pPr>
        <w:spacing w:line="322" w:lineRule="exact"/>
        <w:rPr>
          <w:rFonts w:ascii="Times New Roman" w:eastAsia="Times New Roman" w:hAnsi="Times New Roman"/>
          <w:sz w:val="24"/>
        </w:rPr>
      </w:pPr>
    </w:p>
    <w:p w:rsidR="005A16CA" w:rsidRDefault="005A16CA" w:rsidP="005A16CA">
      <w:pPr>
        <w:tabs>
          <w:tab w:val="left" w:pos="5500"/>
        </w:tabs>
        <w:spacing w:line="0" w:lineRule="atLeast"/>
        <w:ind w:left="260"/>
        <w:rPr>
          <w:rFonts w:ascii="Times New Roman" w:eastAsia="Times New Roman" w:hAnsi="Times New Roman"/>
          <w:sz w:val="27"/>
        </w:rPr>
      </w:pPr>
      <w:r>
        <w:rPr>
          <w:rFonts w:ascii="Times New Roman" w:eastAsia="Times New Roman" w:hAnsi="Times New Roman"/>
          <w:sz w:val="28"/>
        </w:rPr>
        <w:t>Протокол засідання кафедри</w:t>
      </w:r>
      <w:r>
        <w:rPr>
          <w:rFonts w:ascii="Times New Roman" w:eastAsia="Times New Roman" w:hAnsi="Times New Roman"/>
        </w:rPr>
        <w:tab/>
      </w:r>
      <w:r>
        <w:rPr>
          <w:rFonts w:ascii="Times New Roman" w:eastAsia="Times New Roman" w:hAnsi="Times New Roman"/>
          <w:sz w:val="27"/>
        </w:rPr>
        <w:t>протокол №__ від «___»_____р.</w:t>
      </w:r>
    </w:p>
    <w:p w:rsidR="005A16CA" w:rsidRDefault="005A16CA" w:rsidP="005A16CA">
      <w:pPr>
        <w:spacing w:line="2" w:lineRule="exact"/>
        <w:rPr>
          <w:rFonts w:ascii="Times New Roman" w:eastAsia="Times New Roman" w:hAnsi="Times New Roman"/>
          <w:sz w:val="24"/>
        </w:rPr>
      </w:pPr>
    </w:p>
    <w:p w:rsidR="005A16CA" w:rsidRDefault="005A16CA" w:rsidP="005A16CA">
      <w:pPr>
        <w:tabs>
          <w:tab w:val="left" w:pos="5420"/>
        </w:tabs>
        <w:spacing w:line="0" w:lineRule="atLeast"/>
        <w:ind w:left="260"/>
        <w:rPr>
          <w:rFonts w:ascii="Times New Roman" w:eastAsia="Times New Roman" w:hAnsi="Times New Roman"/>
          <w:sz w:val="27"/>
        </w:rPr>
      </w:pPr>
      <w:r>
        <w:rPr>
          <w:rFonts w:ascii="Times New Roman" w:eastAsia="Times New Roman" w:hAnsi="Times New Roman"/>
          <w:sz w:val="28"/>
        </w:rPr>
        <w:t>№___від «__» _______20___р.</w:t>
      </w:r>
      <w:r>
        <w:rPr>
          <w:rFonts w:ascii="Times New Roman" w:eastAsia="Times New Roman" w:hAnsi="Times New Roman"/>
        </w:rPr>
        <w:tab/>
      </w:r>
      <w:r>
        <w:rPr>
          <w:rFonts w:ascii="Times New Roman" w:eastAsia="Times New Roman" w:hAnsi="Times New Roman"/>
          <w:sz w:val="27"/>
        </w:rPr>
        <w:t>Оцінка ________________</w:t>
      </w:r>
    </w:p>
    <w:p w:rsidR="005A16CA" w:rsidRDefault="005A16CA" w:rsidP="005A16CA">
      <w:pPr>
        <w:spacing w:line="322" w:lineRule="exact"/>
        <w:rPr>
          <w:rFonts w:ascii="Times New Roman" w:eastAsia="Times New Roman" w:hAnsi="Times New Roman"/>
          <w:sz w:val="24"/>
        </w:rPr>
      </w:pPr>
    </w:p>
    <w:p w:rsidR="005A16CA" w:rsidRDefault="005A16CA" w:rsidP="005A16CA">
      <w:pPr>
        <w:tabs>
          <w:tab w:val="left" w:pos="5500"/>
        </w:tabs>
        <w:spacing w:line="0" w:lineRule="atLeast"/>
        <w:ind w:left="260"/>
        <w:rPr>
          <w:rFonts w:ascii="Times New Roman" w:eastAsia="Times New Roman" w:hAnsi="Times New Roman"/>
          <w:sz w:val="27"/>
        </w:rPr>
      </w:pPr>
      <w:r>
        <w:rPr>
          <w:rFonts w:ascii="Times New Roman" w:eastAsia="Times New Roman" w:hAnsi="Times New Roman"/>
          <w:sz w:val="28"/>
        </w:rPr>
        <w:t>Завідувач кафедри_____</w:t>
      </w:r>
      <w:proofErr w:type="spellStart"/>
      <w:r>
        <w:rPr>
          <w:rFonts w:ascii="Times New Roman" w:eastAsia="Times New Roman" w:hAnsi="Times New Roman"/>
          <w:sz w:val="28"/>
        </w:rPr>
        <w:t>д.е.н</w:t>
      </w:r>
      <w:proofErr w:type="spellEnd"/>
      <w:r>
        <w:rPr>
          <w:rFonts w:ascii="Times New Roman" w:eastAsia="Times New Roman" w:hAnsi="Times New Roman"/>
          <w:sz w:val="28"/>
        </w:rPr>
        <w:t>., професор</w:t>
      </w:r>
      <w:r>
        <w:rPr>
          <w:rFonts w:ascii="Times New Roman" w:eastAsia="Times New Roman" w:hAnsi="Times New Roman"/>
        </w:rPr>
        <w:tab/>
      </w:r>
      <w:r>
        <w:rPr>
          <w:rFonts w:ascii="Times New Roman" w:eastAsia="Times New Roman" w:hAnsi="Times New Roman"/>
          <w:sz w:val="27"/>
        </w:rPr>
        <w:t xml:space="preserve">Голова </w:t>
      </w:r>
      <w:proofErr w:type="spellStart"/>
      <w:r>
        <w:rPr>
          <w:rFonts w:ascii="Times New Roman" w:eastAsia="Times New Roman" w:hAnsi="Times New Roman"/>
          <w:sz w:val="27"/>
        </w:rPr>
        <w:t>ЕК_____д.е.н.,професор</w:t>
      </w:r>
      <w:proofErr w:type="spellEnd"/>
    </w:p>
    <w:p w:rsidR="005A16CA" w:rsidRDefault="005A16CA" w:rsidP="005A16CA">
      <w:pPr>
        <w:tabs>
          <w:tab w:val="left" w:pos="7380"/>
        </w:tabs>
        <w:spacing w:line="0" w:lineRule="atLeast"/>
        <w:ind w:left="3140"/>
        <w:rPr>
          <w:rFonts w:ascii="Times New Roman" w:eastAsia="Times New Roman" w:hAnsi="Times New Roman"/>
          <w:sz w:val="27"/>
        </w:rPr>
      </w:pPr>
      <w:proofErr w:type="spellStart"/>
      <w:r>
        <w:rPr>
          <w:rFonts w:ascii="Times New Roman" w:eastAsia="Times New Roman" w:hAnsi="Times New Roman"/>
          <w:sz w:val="28"/>
        </w:rPr>
        <w:t>Горняк</w:t>
      </w:r>
      <w:proofErr w:type="spellEnd"/>
      <w:r>
        <w:rPr>
          <w:rFonts w:ascii="Times New Roman" w:eastAsia="Times New Roman" w:hAnsi="Times New Roman"/>
          <w:sz w:val="28"/>
        </w:rPr>
        <w:t xml:space="preserve"> О.В.</w:t>
      </w:r>
      <w:r>
        <w:rPr>
          <w:rFonts w:ascii="Times New Roman" w:eastAsia="Times New Roman" w:hAnsi="Times New Roman"/>
        </w:rPr>
        <w:tab/>
      </w:r>
      <w:r>
        <w:rPr>
          <w:rFonts w:ascii="Times New Roman" w:eastAsia="Times New Roman" w:hAnsi="Times New Roman"/>
          <w:sz w:val="27"/>
        </w:rPr>
        <w:t>Степанов В.М.</w:t>
      </w:r>
    </w:p>
    <w:p w:rsidR="005A16CA" w:rsidRDefault="005A16CA" w:rsidP="005A16CA">
      <w:pPr>
        <w:rPr>
          <w:rFonts w:ascii="Times New Roman" w:eastAsia="Times New Roman" w:hAnsi="Times New Roman"/>
          <w:sz w:val="27"/>
        </w:rPr>
        <w:sectPr w:rsidR="005A16CA">
          <w:pgSz w:w="11900" w:h="16836"/>
          <w:pgMar w:top="1136" w:right="828" w:bottom="1060" w:left="1440" w:header="0" w:footer="0" w:gutter="0"/>
          <w:cols w:space="720"/>
        </w:sect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200" w:lineRule="exact"/>
        <w:rPr>
          <w:rFonts w:ascii="Times New Roman" w:eastAsia="Times New Roman" w:hAnsi="Times New Roman"/>
          <w:sz w:val="24"/>
        </w:rPr>
      </w:pPr>
    </w:p>
    <w:p w:rsidR="005A16CA" w:rsidRDefault="005A16CA" w:rsidP="005A16CA">
      <w:pPr>
        <w:spacing w:line="255" w:lineRule="exact"/>
        <w:rPr>
          <w:rFonts w:ascii="Times New Roman" w:eastAsia="Times New Roman" w:hAnsi="Times New Roman"/>
          <w:sz w:val="24"/>
        </w:rPr>
      </w:pPr>
    </w:p>
    <w:p w:rsidR="005A16CA" w:rsidRDefault="005A16CA" w:rsidP="005A16CA">
      <w:pPr>
        <w:spacing w:line="0" w:lineRule="atLeast"/>
        <w:ind w:left="4280"/>
        <w:rPr>
          <w:rFonts w:ascii="Times New Roman" w:eastAsia="Times New Roman" w:hAnsi="Times New Roman"/>
          <w:b/>
          <w:sz w:val="28"/>
        </w:rPr>
      </w:pPr>
      <w:r>
        <w:rPr>
          <w:rFonts w:ascii="Times New Roman" w:eastAsia="Times New Roman" w:hAnsi="Times New Roman"/>
          <w:b/>
          <w:sz w:val="28"/>
        </w:rPr>
        <w:t>Одеса – 2018</w:t>
      </w:r>
    </w:p>
    <w:p w:rsidR="005A16CA" w:rsidRDefault="005A16CA" w:rsidP="005A16CA">
      <w:pPr>
        <w:rPr>
          <w:rFonts w:ascii="Times New Roman" w:eastAsia="Times New Roman" w:hAnsi="Times New Roman"/>
          <w:b/>
          <w:sz w:val="28"/>
        </w:rPr>
        <w:sectPr w:rsidR="005A16CA">
          <w:type w:val="continuous"/>
          <w:pgSz w:w="11900" w:h="16836"/>
          <w:pgMar w:top="1136" w:right="828" w:bottom="1060" w:left="1440" w:header="0" w:footer="0" w:gutter="0"/>
          <w:cols w:space="720"/>
        </w:sectPr>
      </w:pPr>
    </w:p>
    <w:p w:rsidR="005A16CA" w:rsidRDefault="005A16CA" w:rsidP="005A16CA">
      <w:pPr>
        <w:spacing w:line="0" w:lineRule="atLeast"/>
        <w:ind w:left="9800"/>
        <w:rPr>
          <w:rFonts w:ascii="Times New Roman" w:eastAsia="Times New Roman" w:hAnsi="Times New Roman"/>
        </w:rPr>
      </w:pPr>
      <w:bookmarkStart w:id="2" w:name="page2"/>
      <w:bookmarkEnd w:id="2"/>
      <w:r>
        <w:rPr>
          <w:rFonts w:ascii="Times New Roman" w:eastAsia="Times New Roman" w:hAnsi="Times New Roman"/>
        </w:rPr>
        <w:lastRenderedPageBreak/>
        <w:t>2</w:t>
      </w:r>
    </w:p>
    <w:p w:rsidR="005A16CA" w:rsidRDefault="005A16CA" w:rsidP="005A16CA">
      <w:pPr>
        <w:spacing w:line="200" w:lineRule="exact"/>
        <w:rPr>
          <w:rFonts w:ascii="Times New Roman" w:eastAsia="Times New Roman" w:hAnsi="Times New Roman"/>
        </w:rPr>
      </w:pPr>
    </w:p>
    <w:p w:rsidR="005A16CA" w:rsidRDefault="005A16CA" w:rsidP="005A16CA">
      <w:pPr>
        <w:spacing w:line="352" w:lineRule="exact"/>
        <w:rPr>
          <w:rFonts w:ascii="Times New Roman" w:eastAsia="Times New Roman" w:hAnsi="Times New Roman"/>
        </w:rPr>
      </w:pPr>
    </w:p>
    <w:p w:rsidR="005A16CA" w:rsidRDefault="005A16CA" w:rsidP="005A16CA">
      <w:pPr>
        <w:spacing w:line="0" w:lineRule="atLeast"/>
        <w:ind w:left="4660"/>
        <w:rPr>
          <w:rFonts w:ascii="Times New Roman" w:eastAsia="Times New Roman" w:hAnsi="Times New Roman"/>
          <w:sz w:val="28"/>
        </w:rPr>
      </w:pPr>
      <w:r>
        <w:rPr>
          <w:rFonts w:ascii="Times New Roman" w:eastAsia="Times New Roman" w:hAnsi="Times New Roman"/>
          <w:sz w:val="28"/>
        </w:rPr>
        <w:t>ЗМІСТ</w:t>
      </w:r>
    </w:p>
    <w:p w:rsidR="005A16CA" w:rsidRDefault="005A16CA" w:rsidP="005A16CA">
      <w:pPr>
        <w:spacing w:line="200" w:lineRule="exact"/>
        <w:rPr>
          <w:rFonts w:ascii="Times New Roman" w:eastAsia="Times New Roman" w:hAnsi="Times New Roman"/>
        </w:rPr>
      </w:pPr>
    </w:p>
    <w:p w:rsidR="005A16CA" w:rsidRDefault="005A16CA" w:rsidP="005A16CA">
      <w:pPr>
        <w:spacing w:line="28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ВСТУП……………………………………………………………………..……..…..3</w:t>
      </w:r>
    </w:p>
    <w:p w:rsidR="005A16CA" w:rsidRDefault="005A16CA" w:rsidP="005A16CA">
      <w:pPr>
        <w:spacing w:line="162" w:lineRule="exact"/>
        <w:rPr>
          <w:rFonts w:ascii="Times New Roman" w:eastAsia="Times New Roman" w:hAnsi="Times New Roman"/>
        </w:rPr>
      </w:pPr>
    </w:p>
    <w:p w:rsidR="005A16CA" w:rsidRDefault="005A16CA" w:rsidP="005A16CA">
      <w:pPr>
        <w:tabs>
          <w:tab w:val="left" w:pos="1540"/>
          <w:tab w:val="left" w:pos="2100"/>
          <w:tab w:val="left" w:pos="4140"/>
          <w:tab w:val="left" w:pos="5660"/>
          <w:tab w:val="left" w:pos="8000"/>
          <w:tab w:val="left" w:pos="8440"/>
        </w:tabs>
        <w:spacing w:line="0" w:lineRule="atLeast"/>
        <w:ind w:left="260"/>
        <w:rPr>
          <w:rFonts w:ascii="Times New Roman" w:eastAsia="Times New Roman" w:hAnsi="Times New Roman"/>
          <w:sz w:val="27"/>
        </w:rPr>
      </w:pPr>
      <w:r>
        <w:rPr>
          <w:rFonts w:ascii="Times New Roman" w:eastAsia="Times New Roman" w:hAnsi="Times New Roman"/>
          <w:sz w:val="28"/>
        </w:rPr>
        <w:t>РОЗДІЛ</w:t>
      </w:r>
      <w:r>
        <w:rPr>
          <w:rFonts w:ascii="Times New Roman" w:eastAsia="Times New Roman" w:hAnsi="Times New Roman"/>
        </w:rPr>
        <w:tab/>
      </w:r>
      <w:r>
        <w:rPr>
          <w:rFonts w:ascii="Times New Roman" w:eastAsia="Times New Roman" w:hAnsi="Times New Roman"/>
          <w:sz w:val="28"/>
        </w:rPr>
        <w:t>1.</w:t>
      </w:r>
      <w:r>
        <w:rPr>
          <w:rFonts w:ascii="Times New Roman" w:eastAsia="Times New Roman" w:hAnsi="Times New Roman"/>
        </w:rPr>
        <w:tab/>
      </w:r>
      <w:r>
        <w:rPr>
          <w:rFonts w:ascii="Times New Roman" w:eastAsia="Times New Roman" w:hAnsi="Times New Roman"/>
          <w:sz w:val="28"/>
        </w:rPr>
        <w:t>ТЕОРЕТИЧНІ</w:t>
      </w:r>
      <w:r>
        <w:rPr>
          <w:rFonts w:ascii="Times New Roman" w:eastAsia="Times New Roman" w:hAnsi="Times New Roman"/>
          <w:sz w:val="28"/>
        </w:rPr>
        <w:tab/>
        <w:t>ОСНОВИ</w:t>
      </w:r>
      <w:r>
        <w:rPr>
          <w:rFonts w:ascii="Times New Roman" w:eastAsia="Times New Roman" w:hAnsi="Times New Roman"/>
        </w:rPr>
        <w:tab/>
      </w:r>
      <w:r>
        <w:rPr>
          <w:rFonts w:ascii="Times New Roman" w:eastAsia="Times New Roman" w:hAnsi="Times New Roman"/>
          <w:sz w:val="28"/>
        </w:rPr>
        <w:t>ФОРМУВАННЯ</w:t>
      </w:r>
      <w:r>
        <w:rPr>
          <w:rFonts w:ascii="Times New Roman" w:eastAsia="Times New Roman" w:hAnsi="Times New Roman"/>
          <w:sz w:val="28"/>
        </w:rPr>
        <w:tab/>
        <w:t>І</w:t>
      </w:r>
      <w:r>
        <w:rPr>
          <w:rFonts w:ascii="Times New Roman" w:eastAsia="Times New Roman" w:hAnsi="Times New Roman"/>
        </w:rPr>
        <w:tab/>
      </w:r>
      <w:r>
        <w:rPr>
          <w:rFonts w:ascii="Times New Roman" w:eastAsia="Times New Roman" w:hAnsi="Times New Roman"/>
          <w:sz w:val="27"/>
        </w:rPr>
        <w:t>РОЗВИТКУ</w:t>
      </w:r>
    </w:p>
    <w:p w:rsidR="005A16CA" w:rsidRDefault="005A16CA" w:rsidP="005A16CA">
      <w:pPr>
        <w:spacing w:line="158" w:lineRule="exact"/>
        <w:rPr>
          <w:rFonts w:ascii="Times New Roman" w:eastAsia="Times New Roman" w:hAnsi="Times New Roman"/>
        </w:rPr>
      </w:pPr>
    </w:p>
    <w:p w:rsidR="005A16CA" w:rsidRDefault="005A16CA" w:rsidP="005A16CA">
      <w:pPr>
        <w:tabs>
          <w:tab w:val="left" w:leader="dot" w:pos="9700"/>
        </w:tabs>
        <w:spacing w:line="0" w:lineRule="atLeast"/>
        <w:ind w:left="260"/>
        <w:rPr>
          <w:rFonts w:ascii="Times New Roman" w:eastAsia="Times New Roman" w:hAnsi="Times New Roman"/>
          <w:sz w:val="28"/>
        </w:rPr>
      </w:pPr>
      <w:r>
        <w:rPr>
          <w:rFonts w:ascii="Times New Roman" w:eastAsia="Times New Roman" w:hAnsi="Times New Roman"/>
          <w:sz w:val="28"/>
        </w:rPr>
        <w:t>КЛАСТЕРІВ</w:t>
      </w:r>
      <w:r>
        <w:rPr>
          <w:rFonts w:ascii="Times New Roman" w:eastAsia="Times New Roman" w:hAnsi="Times New Roman"/>
        </w:rPr>
        <w:tab/>
      </w:r>
      <w:r>
        <w:rPr>
          <w:rFonts w:ascii="Times New Roman" w:eastAsia="Times New Roman" w:hAnsi="Times New Roman"/>
          <w:sz w:val="28"/>
        </w:rPr>
        <w:t>6</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1.1. Сутність та фактори розвитку кластерів………………………………..….….6</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1.2. Умови функціонування кластерів………………………………………….…13</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1.3. Види та функції кластерів…………………………………………………..…17</w:t>
      </w:r>
    </w:p>
    <w:p w:rsidR="005A16CA" w:rsidRDefault="005A16CA" w:rsidP="005A16CA">
      <w:pPr>
        <w:spacing w:line="158" w:lineRule="exact"/>
        <w:rPr>
          <w:rFonts w:ascii="Times New Roman" w:eastAsia="Times New Roman" w:hAnsi="Times New Roman"/>
        </w:rPr>
      </w:pPr>
    </w:p>
    <w:p w:rsidR="005A16CA" w:rsidRDefault="005A16CA" w:rsidP="005A16CA">
      <w:pPr>
        <w:tabs>
          <w:tab w:val="left" w:pos="1600"/>
          <w:tab w:val="left" w:pos="2220"/>
          <w:tab w:val="left" w:pos="4800"/>
          <w:tab w:val="left" w:pos="6220"/>
          <w:tab w:val="left" w:pos="8500"/>
        </w:tabs>
        <w:spacing w:line="0" w:lineRule="atLeast"/>
        <w:ind w:left="260"/>
        <w:rPr>
          <w:rFonts w:ascii="Times New Roman" w:eastAsia="Times New Roman" w:hAnsi="Times New Roman"/>
          <w:sz w:val="28"/>
        </w:rPr>
      </w:pPr>
      <w:r>
        <w:rPr>
          <w:rFonts w:ascii="Times New Roman" w:eastAsia="Times New Roman" w:hAnsi="Times New Roman"/>
          <w:sz w:val="28"/>
        </w:rPr>
        <w:t>РОЗДІЛ</w:t>
      </w:r>
      <w:r>
        <w:rPr>
          <w:rFonts w:ascii="Times New Roman" w:eastAsia="Times New Roman" w:hAnsi="Times New Roman"/>
        </w:rPr>
        <w:tab/>
      </w:r>
      <w:r>
        <w:rPr>
          <w:rFonts w:ascii="Times New Roman" w:eastAsia="Times New Roman" w:hAnsi="Times New Roman"/>
          <w:sz w:val="28"/>
        </w:rPr>
        <w:t>2.</w:t>
      </w:r>
      <w:r>
        <w:rPr>
          <w:rFonts w:ascii="Times New Roman" w:eastAsia="Times New Roman" w:hAnsi="Times New Roman"/>
        </w:rPr>
        <w:tab/>
      </w:r>
      <w:r>
        <w:rPr>
          <w:rFonts w:ascii="Times New Roman" w:eastAsia="Times New Roman" w:hAnsi="Times New Roman"/>
          <w:sz w:val="28"/>
        </w:rPr>
        <w:t>ПОРІВНЯЛЬНИЙ</w:t>
      </w:r>
      <w:r>
        <w:rPr>
          <w:rFonts w:ascii="Times New Roman" w:eastAsia="Times New Roman" w:hAnsi="Times New Roman"/>
        </w:rPr>
        <w:tab/>
      </w:r>
      <w:r>
        <w:rPr>
          <w:rFonts w:ascii="Times New Roman" w:eastAsia="Times New Roman" w:hAnsi="Times New Roman"/>
          <w:sz w:val="28"/>
        </w:rPr>
        <w:t>АНАЛІЗ</w:t>
      </w:r>
      <w:r>
        <w:rPr>
          <w:rFonts w:ascii="Times New Roman" w:eastAsia="Times New Roman" w:hAnsi="Times New Roman"/>
        </w:rPr>
        <w:tab/>
      </w:r>
      <w:r>
        <w:rPr>
          <w:rFonts w:ascii="Times New Roman" w:eastAsia="Times New Roman" w:hAnsi="Times New Roman"/>
          <w:sz w:val="28"/>
        </w:rPr>
        <w:t>КЛАСТЕРНИХ</w:t>
      </w:r>
      <w:r>
        <w:rPr>
          <w:rFonts w:ascii="Times New Roman" w:eastAsia="Times New Roman" w:hAnsi="Times New Roman"/>
        </w:rPr>
        <w:tab/>
      </w:r>
      <w:r>
        <w:rPr>
          <w:rFonts w:ascii="Times New Roman" w:eastAsia="Times New Roman" w:hAnsi="Times New Roman"/>
          <w:sz w:val="28"/>
        </w:rPr>
        <w:t>МОДЕЛЕЙ</w:t>
      </w:r>
    </w:p>
    <w:p w:rsidR="005A16CA" w:rsidRDefault="005A16CA" w:rsidP="005A16CA">
      <w:pPr>
        <w:spacing w:line="163"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РОЗВИНЕНИХ КРАЇН СВІТУ………………………………………….…………21</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 xml:space="preserve">2.1. Особливості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економіки США та її наслідки………….……...21</w:t>
      </w:r>
    </w:p>
    <w:p w:rsidR="005A16CA" w:rsidRDefault="005A16CA" w:rsidP="005A16CA">
      <w:pPr>
        <w:spacing w:line="162" w:lineRule="exact"/>
        <w:rPr>
          <w:rFonts w:ascii="Times New Roman" w:eastAsia="Times New Roman" w:hAnsi="Times New Roman"/>
        </w:rPr>
      </w:pPr>
    </w:p>
    <w:p w:rsidR="005A16CA" w:rsidRDefault="005A16CA" w:rsidP="005A16CA">
      <w:pPr>
        <w:tabs>
          <w:tab w:val="left" w:leader="dot" w:pos="9080"/>
          <w:tab w:val="left" w:leader="dot" w:pos="9580"/>
        </w:tabs>
        <w:spacing w:line="0" w:lineRule="atLeast"/>
        <w:ind w:left="260"/>
        <w:rPr>
          <w:rFonts w:ascii="Times New Roman" w:eastAsia="Times New Roman" w:hAnsi="Times New Roman"/>
          <w:sz w:val="28"/>
        </w:rPr>
      </w:pPr>
      <w:r>
        <w:rPr>
          <w:rFonts w:ascii="Times New Roman" w:eastAsia="Times New Roman" w:hAnsi="Times New Roman"/>
          <w:sz w:val="28"/>
        </w:rPr>
        <w:t>2.2. Аналіз кластерної моделі країн Європейського Союзу……………</w:t>
      </w:r>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rPr>
        <w:tab/>
      </w:r>
      <w:r>
        <w:rPr>
          <w:rFonts w:ascii="Times New Roman" w:eastAsia="Times New Roman" w:hAnsi="Times New Roman"/>
          <w:sz w:val="28"/>
        </w:rPr>
        <w:t>34</w:t>
      </w:r>
    </w:p>
    <w:p w:rsidR="005A16CA" w:rsidRDefault="005A16CA" w:rsidP="005A16CA">
      <w:pPr>
        <w:spacing w:line="158" w:lineRule="exact"/>
        <w:rPr>
          <w:rFonts w:ascii="Times New Roman" w:eastAsia="Times New Roman" w:hAnsi="Times New Roman"/>
        </w:rPr>
      </w:pPr>
    </w:p>
    <w:p w:rsidR="005A16CA" w:rsidRDefault="005A16CA" w:rsidP="005A16CA">
      <w:pPr>
        <w:tabs>
          <w:tab w:val="left" w:leader="dot" w:pos="9320"/>
        </w:tabs>
        <w:spacing w:line="0" w:lineRule="atLeast"/>
        <w:ind w:left="260"/>
        <w:rPr>
          <w:rFonts w:ascii="Times New Roman" w:eastAsia="Times New Roman" w:hAnsi="Times New Roman"/>
          <w:sz w:val="27"/>
        </w:rPr>
      </w:pPr>
      <w:r>
        <w:rPr>
          <w:rFonts w:ascii="Times New Roman" w:eastAsia="Times New Roman" w:hAnsi="Times New Roman"/>
          <w:sz w:val="28"/>
        </w:rPr>
        <w:t>РОЗДІЛ 3. ОСНОВНІ НАПРЯМИ РОЗВИТКУ КЛАСТЕРІВ В УКРАЇНІ</w:t>
      </w:r>
      <w:r>
        <w:rPr>
          <w:rFonts w:ascii="Times New Roman" w:eastAsia="Times New Roman" w:hAnsi="Times New Roman"/>
        </w:rPr>
        <w:tab/>
      </w:r>
      <w:r>
        <w:rPr>
          <w:rFonts w:ascii="Times New Roman" w:eastAsia="Times New Roman" w:hAnsi="Times New Roman"/>
          <w:sz w:val="27"/>
        </w:rPr>
        <w:t>…44</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3.1. Особливості розвитку кластерів в економіці України………..…...……….44</w:t>
      </w:r>
    </w:p>
    <w:p w:rsidR="005A16CA" w:rsidRDefault="005A16CA" w:rsidP="005A16CA">
      <w:pPr>
        <w:spacing w:line="162" w:lineRule="exact"/>
        <w:rPr>
          <w:rFonts w:ascii="Times New Roman" w:eastAsia="Times New Roman" w:hAnsi="Times New Roman"/>
        </w:rPr>
      </w:pPr>
    </w:p>
    <w:p w:rsidR="005A16CA" w:rsidRDefault="005A16CA" w:rsidP="005A16CA">
      <w:pPr>
        <w:tabs>
          <w:tab w:val="left" w:leader="dot" w:pos="9580"/>
        </w:tabs>
        <w:spacing w:line="0" w:lineRule="atLeast"/>
        <w:ind w:left="260"/>
        <w:rPr>
          <w:rFonts w:ascii="Times New Roman" w:eastAsia="Times New Roman" w:hAnsi="Times New Roman"/>
          <w:sz w:val="28"/>
        </w:rPr>
      </w:pPr>
      <w:r>
        <w:rPr>
          <w:rFonts w:ascii="Times New Roman" w:eastAsia="Times New Roman" w:hAnsi="Times New Roman"/>
          <w:sz w:val="28"/>
        </w:rPr>
        <w:t xml:space="preserve">3.2. Аналіз впливу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на ефективність економіки України….……</w:t>
      </w:r>
      <w:r>
        <w:rPr>
          <w:rFonts w:ascii="Times New Roman" w:eastAsia="Times New Roman" w:hAnsi="Times New Roman"/>
          <w:sz w:val="28"/>
        </w:rPr>
        <w:tab/>
        <w:t>49</w:t>
      </w:r>
    </w:p>
    <w:p w:rsidR="005A16CA" w:rsidRDefault="005A16CA" w:rsidP="005A16CA">
      <w:pPr>
        <w:spacing w:line="162" w:lineRule="exact"/>
        <w:rPr>
          <w:rFonts w:ascii="Times New Roman" w:eastAsia="Times New Roman" w:hAnsi="Times New Roman"/>
        </w:rPr>
      </w:pPr>
    </w:p>
    <w:p w:rsidR="005A16CA" w:rsidRDefault="005A16CA" w:rsidP="005A16CA">
      <w:pPr>
        <w:tabs>
          <w:tab w:val="left" w:leader="dot" w:pos="9580"/>
        </w:tabs>
        <w:spacing w:line="0" w:lineRule="atLeast"/>
        <w:ind w:left="260"/>
        <w:rPr>
          <w:rFonts w:ascii="Times New Roman" w:eastAsia="Times New Roman" w:hAnsi="Times New Roman"/>
          <w:sz w:val="28"/>
        </w:rPr>
      </w:pPr>
      <w:r>
        <w:rPr>
          <w:rFonts w:ascii="Times New Roman" w:eastAsia="Times New Roman" w:hAnsi="Times New Roman"/>
          <w:sz w:val="28"/>
        </w:rPr>
        <w:t>ВИСНОВКИ………………………………………………………………………</w:t>
      </w:r>
      <w:r>
        <w:rPr>
          <w:rFonts w:ascii="Times New Roman" w:eastAsia="Times New Roman" w:hAnsi="Times New Roman"/>
        </w:rPr>
        <w:tab/>
      </w:r>
      <w:r>
        <w:rPr>
          <w:rFonts w:ascii="Times New Roman" w:eastAsia="Times New Roman" w:hAnsi="Times New Roman"/>
          <w:sz w:val="28"/>
        </w:rPr>
        <w:t>53</w:t>
      </w:r>
    </w:p>
    <w:p w:rsidR="005A16CA" w:rsidRDefault="005A16CA" w:rsidP="005A16CA">
      <w:pPr>
        <w:spacing w:line="158"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СПИСОК ВИКОРИСТАНИХ ДЖЕРЕЛ………………………………………….57</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ДОДАТКИ…………………………………………………………………………..62</w:t>
      </w:r>
    </w:p>
    <w:p w:rsidR="005A16CA" w:rsidRDefault="005A16CA" w:rsidP="005A16CA">
      <w:pPr>
        <w:rPr>
          <w:rFonts w:ascii="Times New Roman" w:eastAsia="Times New Roman" w:hAnsi="Times New Roman"/>
          <w:sz w:val="28"/>
        </w:rPr>
        <w:sectPr w:rsidR="005A16CA">
          <w:pgSz w:w="11900" w:h="16836"/>
          <w:pgMar w:top="700" w:right="568" w:bottom="1440" w:left="1440" w:header="0" w:footer="0" w:gutter="0"/>
          <w:cols w:space="720"/>
        </w:sectPr>
      </w:pPr>
    </w:p>
    <w:p w:rsidR="005A16CA" w:rsidRDefault="005A16CA" w:rsidP="005A16CA">
      <w:pPr>
        <w:spacing w:line="0" w:lineRule="atLeast"/>
        <w:ind w:left="9800"/>
        <w:rPr>
          <w:rFonts w:ascii="Times New Roman" w:eastAsia="Times New Roman" w:hAnsi="Times New Roman"/>
        </w:rPr>
      </w:pPr>
      <w:bookmarkStart w:id="3" w:name="page3"/>
      <w:bookmarkEnd w:id="3"/>
      <w:r>
        <w:rPr>
          <w:rFonts w:ascii="Times New Roman" w:eastAsia="Times New Roman" w:hAnsi="Times New Roman"/>
        </w:rPr>
        <w:lastRenderedPageBreak/>
        <w:t>3</w:t>
      </w:r>
    </w:p>
    <w:p w:rsidR="005A16CA" w:rsidRDefault="005A16CA" w:rsidP="005A16CA">
      <w:pPr>
        <w:spacing w:line="229" w:lineRule="exact"/>
        <w:rPr>
          <w:rFonts w:ascii="Times New Roman" w:eastAsia="Times New Roman" w:hAnsi="Times New Roman"/>
        </w:rPr>
      </w:pPr>
    </w:p>
    <w:p w:rsidR="005A16CA" w:rsidRDefault="005A16CA" w:rsidP="005A16CA">
      <w:pPr>
        <w:spacing w:line="0" w:lineRule="atLeast"/>
        <w:ind w:right="-259"/>
        <w:jc w:val="center"/>
        <w:rPr>
          <w:rFonts w:ascii="Times New Roman" w:eastAsia="Times New Roman" w:hAnsi="Times New Roman"/>
          <w:sz w:val="28"/>
        </w:rPr>
      </w:pPr>
      <w:r>
        <w:rPr>
          <w:rFonts w:ascii="Times New Roman" w:eastAsia="Times New Roman" w:hAnsi="Times New Roman"/>
          <w:sz w:val="28"/>
        </w:rPr>
        <w:t>ВСТУП</w:t>
      </w:r>
    </w:p>
    <w:p w:rsidR="005A16CA" w:rsidRDefault="005A16CA" w:rsidP="005A16CA">
      <w:pPr>
        <w:spacing w:line="200" w:lineRule="exact"/>
        <w:rPr>
          <w:rFonts w:ascii="Times New Roman" w:eastAsia="Times New Roman" w:hAnsi="Times New Roman"/>
        </w:rPr>
      </w:pPr>
    </w:p>
    <w:p w:rsidR="005A16CA" w:rsidRDefault="005A16CA" w:rsidP="005A16CA">
      <w:pPr>
        <w:spacing w:line="200" w:lineRule="exact"/>
        <w:rPr>
          <w:rFonts w:ascii="Times New Roman" w:eastAsia="Times New Roman" w:hAnsi="Times New Roman"/>
        </w:rPr>
      </w:pPr>
    </w:p>
    <w:p w:rsidR="005A16CA" w:rsidRDefault="005A16CA" w:rsidP="005A16CA">
      <w:pPr>
        <w:spacing w:line="260" w:lineRule="exact"/>
        <w:rPr>
          <w:rFonts w:ascii="Times New Roman" w:eastAsia="Times New Roman" w:hAnsi="Times New Roman"/>
        </w:rPr>
      </w:pPr>
    </w:p>
    <w:p w:rsidR="005A16CA" w:rsidRDefault="005A16CA" w:rsidP="005A16CA">
      <w:pPr>
        <w:spacing w:line="357" w:lineRule="auto"/>
        <w:ind w:left="260" w:firstLine="568"/>
        <w:jc w:val="both"/>
        <w:rPr>
          <w:rFonts w:ascii="Times New Roman" w:eastAsia="Times New Roman" w:hAnsi="Times New Roman"/>
          <w:sz w:val="28"/>
        </w:rPr>
      </w:pPr>
      <w:r>
        <w:rPr>
          <w:rFonts w:ascii="Times New Roman" w:eastAsia="Times New Roman" w:hAnsi="Times New Roman"/>
          <w:sz w:val="28"/>
        </w:rPr>
        <w:t xml:space="preserve">Підвищення конкурентоспроможності та прискорення інноваційної діяльності сприяє розвитку різних форм кооперації та співробітництва між фірмами. Таке співробітництво відбувається в різних формах, починаючи з вертикальної інтеграції і закінчуючи територіальною у вигляді кластерів. Формування кластерів відбувається у різних країн світу, адже вони є ефективним інструментом розвитку окремих регіонів та територій, що сприяє прискоренню їх соціально-економічного розвитку. За останні десятиліття ідея </w:t>
      </w:r>
      <w:proofErr w:type="spellStart"/>
      <w:r>
        <w:rPr>
          <w:rFonts w:ascii="Times New Roman" w:eastAsia="Times New Roman" w:hAnsi="Times New Roman"/>
          <w:sz w:val="28"/>
        </w:rPr>
        <w:t>кластерізації</w:t>
      </w:r>
      <w:proofErr w:type="spellEnd"/>
      <w:r>
        <w:rPr>
          <w:rFonts w:ascii="Times New Roman" w:eastAsia="Times New Roman" w:hAnsi="Times New Roman"/>
          <w:sz w:val="28"/>
        </w:rPr>
        <w:t xml:space="preserve"> як засіб забезпечення конкурентоспроможності економічного розвитку регіонів отримала широке розповсюдження у всьому світі. Сьогодні кластерна модель економіки закріплюється у багатьох країнах світу, вони функціонують у багатьох галузях економіки, найчастіше, в інноваційних, високотехнічних сферах. Позитивний вплив кластерів на економічний розвиток країн та регіонів світу зумовила актуальність вивчення їх діяльності. Зміст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полягає у прискоренні економічного розвитку і підвищенні конкурентоспроможності окремих економічних суб’єктів шляхом використання переваг суспільного поділу праці і посилення їх науково-виробничої взаємодії в результаті утворення кластерних об’єднань.</w:t>
      </w:r>
    </w:p>
    <w:p w:rsidR="005A16CA" w:rsidRDefault="005A16CA" w:rsidP="005A16CA">
      <w:pPr>
        <w:spacing w:line="23" w:lineRule="exact"/>
        <w:rPr>
          <w:rFonts w:ascii="Times New Roman" w:eastAsia="Times New Roman" w:hAnsi="Times New Roman"/>
        </w:rPr>
      </w:pPr>
    </w:p>
    <w:p w:rsidR="005A16CA" w:rsidRDefault="005A16CA" w:rsidP="005A16CA">
      <w:pPr>
        <w:spacing w:line="357" w:lineRule="auto"/>
        <w:ind w:left="260" w:firstLine="568"/>
        <w:jc w:val="both"/>
        <w:rPr>
          <w:rFonts w:ascii="Times New Roman" w:eastAsia="Times New Roman" w:hAnsi="Times New Roman"/>
          <w:sz w:val="28"/>
        </w:rPr>
      </w:pPr>
      <w:r>
        <w:rPr>
          <w:rFonts w:ascii="Times New Roman" w:eastAsia="Times New Roman" w:hAnsi="Times New Roman"/>
          <w:sz w:val="28"/>
        </w:rPr>
        <w:t>Кластерні об’єднання на сьогоднішній день є однією з найефективніших форм організації інноваційних процесів, за яких на ринку конкурують вже не окремі підприємства, а цілі комплекси, які скорочують свої витрати завдяки спільній технологічній кооперації компаній. Об’єднання у кластери формує специфічний економічний простір з метою розширення сфери вільної торгівлі, вільного переміщення капіталу та людських ресурсів, а отже, виконують функцію структуроутворюючих елементів глобальної системи.</w:t>
      </w:r>
    </w:p>
    <w:p w:rsidR="005A16CA" w:rsidRDefault="005A16CA" w:rsidP="005A16CA">
      <w:pPr>
        <w:spacing w:line="19" w:lineRule="exact"/>
        <w:rPr>
          <w:rFonts w:ascii="Times New Roman" w:eastAsia="Times New Roman" w:hAnsi="Times New Roman"/>
        </w:rPr>
      </w:pPr>
    </w:p>
    <w:p w:rsidR="005A16CA" w:rsidRDefault="005A16CA" w:rsidP="005A16CA">
      <w:pPr>
        <w:spacing w:line="352" w:lineRule="auto"/>
        <w:ind w:left="260" w:firstLine="568"/>
        <w:jc w:val="both"/>
        <w:rPr>
          <w:rFonts w:ascii="Times New Roman" w:eastAsia="Times New Roman" w:hAnsi="Times New Roman"/>
          <w:sz w:val="28"/>
        </w:rPr>
      </w:pPr>
      <w:r>
        <w:rPr>
          <w:rFonts w:ascii="Times New Roman" w:eastAsia="Times New Roman" w:hAnsi="Times New Roman"/>
          <w:sz w:val="28"/>
        </w:rPr>
        <w:t xml:space="preserve">Дослідженням процесів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займалися провідні зарубіжні економісти. Серед них слід виділити роботи М. Портера, який вважається родоначальником сучасної теорії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Необхідно також виділити</w:t>
      </w:r>
    </w:p>
    <w:p w:rsidR="005A16CA" w:rsidRDefault="005A16CA" w:rsidP="005A16CA">
      <w:pPr>
        <w:spacing w:line="352" w:lineRule="auto"/>
        <w:rPr>
          <w:rFonts w:ascii="Times New Roman" w:eastAsia="Times New Roman" w:hAnsi="Times New Roman"/>
          <w:sz w:val="28"/>
        </w:rPr>
        <w:sectPr w:rsidR="005A16CA">
          <w:pgSz w:w="11900" w:h="16836"/>
          <w:pgMar w:top="700" w:right="568" w:bottom="1111" w:left="1440" w:header="0" w:footer="0" w:gutter="0"/>
          <w:cols w:space="720"/>
        </w:sectPr>
      </w:pPr>
    </w:p>
    <w:p w:rsidR="005A16CA" w:rsidRDefault="005A16CA" w:rsidP="005A16CA">
      <w:pPr>
        <w:spacing w:line="0" w:lineRule="atLeast"/>
        <w:ind w:left="9800"/>
        <w:rPr>
          <w:rFonts w:ascii="Times New Roman" w:eastAsia="Times New Roman" w:hAnsi="Times New Roman"/>
        </w:rPr>
      </w:pPr>
      <w:bookmarkStart w:id="4" w:name="page4"/>
      <w:bookmarkEnd w:id="4"/>
      <w:r>
        <w:rPr>
          <w:rFonts w:ascii="Times New Roman" w:eastAsia="Times New Roman" w:hAnsi="Times New Roman"/>
        </w:rPr>
        <w:lastRenderedPageBreak/>
        <w:t>4</w:t>
      </w:r>
    </w:p>
    <w:p w:rsidR="005A16CA" w:rsidRDefault="005A16CA" w:rsidP="005A16CA">
      <w:pPr>
        <w:spacing w:line="243" w:lineRule="exact"/>
        <w:rPr>
          <w:rFonts w:ascii="Times New Roman" w:eastAsia="Times New Roman" w:hAnsi="Times New Roman"/>
        </w:rPr>
      </w:pPr>
    </w:p>
    <w:p w:rsidR="005A16CA" w:rsidRDefault="005A16CA" w:rsidP="005A16CA">
      <w:pPr>
        <w:spacing w:line="357" w:lineRule="auto"/>
        <w:ind w:left="260"/>
        <w:jc w:val="both"/>
        <w:rPr>
          <w:rFonts w:ascii="Times New Roman" w:eastAsia="Times New Roman" w:hAnsi="Times New Roman"/>
          <w:sz w:val="28"/>
        </w:rPr>
      </w:pPr>
      <w:r>
        <w:rPr>
          <w:rFonts w:ascii="Times New Roman" w:eastAsia="Times New Roman" w:hAnsi="Times New Roman"/>
          <w:sz w:val="28"/>
        </w:rPr>
        <w:t xml:space="preserve">роботи таких економістів, як Є. </w:t>
      </w:r>
      <w:proofErr w:type="spellStart"/>
      <w:r>
        <w:rPr>
          <w:rFonts w:ascii="Times New Roman" w:eastAsia="Times New Roman" w:hAnsi="Times New Roman"/>
          <w:sz w:val="28"/>
        </w:rPr>
        <w:t>Лімер</w:t>
      </w:r>
      <w:proofErr w:type="spellEnd"/>
      <w:r>
        <w:rPr>
          <w:rFonts w:ascii="Times New Roman" w:eastAsia="Times New Roman" w:hAnsi="Times New Roman"/>
          <w:sz w:val="28"/>
        </w:rPr>
        <w:t xml:space="preserve">, С </w:t>
      </w:r>
      <w:proofErr w:type="spellStart"/>
      <w:r>
        <w:rPr>
          <w:rFonts w:ascii="Times New Roman" w:eastAsia="Times New Roman" w:hAnsi="Times New Roman"/>
          <w:sz w:val="28"/>
        </w:rPr>
        <w:t>Розенфельд</w:t>
      </w:r>
      <w:proofErr w:type="spellEnd"/>
      <w:r>
        <w:rPr>
          <w:rFonts w:ascii="Times New Roman" w:eastAsia="Times New Roman" w:hAnsi="Times New Roman"/>
          <w:sz w:val="28"/>
        </w:rPr>
        <w:t xml:space="preserve">, Є. </w:t>
      </w:r>
      <w:proofErr w:type="spellStart"/>
      <w:r>
        <w:rPr>
          <w:rFonts w:ascii="Times New Roman" w:eastAsia="Times New Roman" w:hAnsi="Times New Roman"/>
          <w:sz w:val="28"/>
        </w:rPr>
        <w:t>Дахман</w:t>
      </w:r>
      <w:proofErr w:type="spellEnd"/>
      <w:r>
        <w:rPr>
          <w:rFonts w:ascii="Times New Roman" w:eastAsia="Times New Roman" w:hAnsi="Times New Roman"/>
          <w:sz w:val="28"/>
        </w:rPr>
        <w:t xml:space="preserve">, Е. </w:t>
      </w:r>
      <w:proofErr w:type="spellStart"/>
      <w:r>
        <w:rPr>
          <w:rFonts w:ascii="Times New Roman" w:eastAsia="Times New Roman" w:hAnsi="Times New Roman"/>
          <w:sz w:val="28"/>
        </w:rPr>
        <w:t>Дж</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Фезер</w:t>
      </w:r>
      <w:proofErr w:type="spellEnd"/>
      <w:r>
        <w:rPr>
          <w:rFonts w:ascii="Times New Roman" w:eastAsia="Times New Roman" w:hAnsi="Times New Roman"/>
          <w:sz w:val="28"/>
        </w:rPr>
        <w:t xml:space="preserve"> та інші. Ці видатні економісти сформували класичні поняття та визначили окремі принципи діяльності кластерів. Серед вітчизняних учених теоретичними аспектами проблем формування і функціонування кластерів займалися такі вчені, як С. </w:t>
      </w:r>
      <w:proofErr w:type="spellStart"/>
      <w:r>
        <w:rPr>
          <w:rFonts w:ascii="Times New Roman" w:eastAsia="Times New Roman" w:hAnsi="Times New Roman"/>
          <w:sz w:val="28"/>
        </w:rPr>
        <w:t>Колтярова</w:t>
      </w:r>
      <w:proofErr w:type="spellEnd"/>
      <w:r>
        <w:rPr>
          <w:rFonts w:ascii="Times New Roman" w:eastAsia="Times New Roman" w:hAnsi="Times New Roman"/>
          <w:sz w:val="28"/>
        </w:rPr>
        <w:t xml:space="preserve">, С. Соколенко, В. </w:t>
      </w:r>
      <w:proofErr w:type="spellStart"/>
      <w:r>
        <w:rPr>
          <w:rFonts w:ascii="Times New Roman" w:eastAsia="Times New Roman" w:hAnsi="Times New Roman"/>
          <w:sz w:val="28"/>
        </w:rPr>
        <w:t>Третьяк</w:t>
      </w:r>
      <w:proofErr w:type="spellEnd"/>
      <w:r>
        <w:rPr>
          <w:rFonts w:ascii="Times New Roman" w:eastAsia="Times New Roman" w:hAnsi="Times New Roman"/>
          <w:sz w:val="28"/>
        </w:rPr>
        <w:t xml:space="preserve">, Т. </w:t>
      </w:r>
      <w:proofErr w:type="spellStart"/>
      <w:r>
        <w:rPr>
          <w:rFonts w:ascii="Times New Roman" w:eastAsia="Times New Roman" w:hAnsi="Times New Roman"/>
          <w:sz w:val="28"/>
        </w:rPr>
        <w:t>Цихай</w:t>
      </w:r>
      <w:proofErr w:type="spellEnd"/>
      <w:r>
        <w:rPr>
          <w:rFonts w:ascii="Times New Roman" w:eastAsia="Times New Roman" w:hAnsi="Times New Roman"/>
          <w:sz w:val="28"/>
        </w:rPr>
        <w:t xml:space="preserve">. Н.В. Бондарчук досліджував функціонування кластерів в економіках різних країн світу. Т.В. Пушкар і В.Г. Федорова вивчали розвиток мережевих і кластерних об’єднань. Н. Комар аналізувала концепцію державної підтримки діяльності кластерів в Європі. А.В. </w:t>
      </w:r>
      <w:proofErr w:type="spellStart"/>
      <w:r>
        <w:rPr>
          <w:rFonts w:ascii="Times New Roman" w:eastAsia="Times New Roman" w:hAnsi="Times New Roman"/>
          <w:sz w:val="28"/>
        </w:rPr>
        <w:t>Ямчук</w:t>
      </w:r>
      <w:proofErr w:type="spellEnd"/>
      <w:r>
        <w:rPr>
          <w:rFonts w:ascii="Times New Roman" w:eastAsia="Times New Roman" w:hAnsi="Times New Roman"/>
          <w:sz w:val="28"/>
        </w:rPr>
        <w:t xml:space="preserve">, З.О. </w:t>
      </w:r>
      <w:proofErr w:type="spellStart"/>
      <w:r>
        <w:rPr>
          <w:rFonts w:ascii="Times New Roman" w:eastAsia="Times New Roman" w:hAnsi="Times New Roman"/>
          <w:sz w:val="28"/>
        </w:rPr>
        <w:t>Адаманова</w:t>
      </w:r>
      <w:proofErr w:type="spellEnd"/>
      <w:r>
        <w:rPr>
          <w:rFonts w:ascii="Times New Roman" w:eastAsia="Times New Roman" w:hAnsi="Times New Roman"/>
          <w:sz w:val="28"/>
        </w:rPr>
        <w:t xml:space="preserve">, А. </w:t>
      </w:r>
      <w:proofErr w:type="spellStart"/>
      <w:r>
        <w:rPr>
          <w:rFonts w:ascii="Times New Roman" w:eastAsia="Times New Roman" w:hAnsi="Times New Roman"/>
          <w:sz w:val="28"/>
        </w:rPr>
        <w:t>Швецов</w:t>
      </w:r>
      <w:proofErr w:type="spellEnd"/>
      <w:r>
        <w:rPr>
          <w:rFonts w:ascii="Times New Roman" w:eastAsia="Times New Roman" w:hAnsi="Times New Roman"/>
          <w:sz w:val="28"/>
        </w:rPr>
        <w:t xml:space="preserve"> розглядали функціонування інноваційних кластерів. Отже, як правило, у наукових працях досліджувалися окремі конкретні проблеми функціонування кластерів у різних галузях економіки.</w:t>
      </w:r>
    </w:p>
    <w:p w:rsidR="005A16CA" w:rsidRDefault="005A16CA" w:rsidP="005A16CA">
      <w:pPr>
        <w:spacing w:line="18" w:lineRule="exact"/>
        <w:rPr>
          <w:rFonts w:ascii="Times New Roman" w:eastAsia="Times New Roman" w:hAnsi="Times New Roman"/>
        </w:rPr>
      </w:pPr>
    </w:p>
    <w:p w:rsidR="005A16CA" w:rsidRDefault="005A16CA" w:rsidP="005A16CA">
      <w:pPr>
        <w:spacing w:line="348" w:lineRule="auto"/>
        <w:ind w:left="820"/>
        <w:rPr>
          <w:rFonts w:ascii="Times New Roman" w:eastAsia="Times New Roman" w:hAnsi="Times New Roman"/>
          <w:sz w:val="28"/>
        </w:rPr>
      </w:pPr>
      <w:r>
        <w:rPr>
          <w:rFonts w:ascii="Times New Roman" w:eastAsia="Times New Roman" w:hAnsi="Times New Roman"/>
          <w:sz w:val="28"/>
        </w:rPr>
        <w:t>Об’єктом дослідження є процес формування і розвитку кластерів. Предметом дослідження є теоретичні і практичні аспекти аналізу</w:t>
      </w:r>
    </w:p>
    <w:p w:rsidR="005A16CA" w:rsidRDefault="005A16CA" w:rsidP="005A16CA">
      <w:pPr>
        <w:spacing w:line="29" w:lineRule="exact"/>
        <w:rPr>
          <w:rFonts w:ascii="Times New Roman" w:eastAsia="Times New Roman" w:hAnsi="Times New Roman"/>
        </w:rPr>
      </w:pPr>
    </w:p>
    <w:p w:rsidR="005A16CA" w:rsidRDefault="005A16CA" w:rsidP="005A16CA">
      <w:pPr>
        <w:spacing w:line="345" w:lineRule="auto"/>
        <w:ind w:left="260" w:right="20"/>
        <w:jc w:val="both"/>
        <w:rPr>
          <w:rFonts w:ascii="Times New Roman" w:eastAsia="Times New Roman" w:hAnsi="Times New Roman"/>
          <w:sz w:val="28"/>
        </w:rPr>
      </w:pPr>
      <w:r>
        <w:rPr>
          <w:rFonts w:ascii="Times New Roman" w:eastAsia="Times New Roman" w:hAnsi="Times New Roman"/>
          <w:sz w:val="28"/>
        </w:rPr>
        <w:t>середовища, умов формування, розвитку і ефективності кластерів у розвинених країнах і в Україні.</w:t>
      </w:r>
    </w:p>
    <w:p w:rsidR="005A16CA" w:rsidRDefault="005A16CA" w:rsidP="005A16CA">
      <w:pPr>
        <w:spacing w:line="33" w:lineRule="exact"/>
        <w:rPr>
          <w:rFonts w:ascii="Times New Roman" w:eastAsia="Times New Roman" w:hAnsi="Times New Roman"/>
        </w:rPr>
      </w:pPr>
    </w:p>
    <w:p w:rsidR="005A16CA" w:rsidRDefault="005A16CA" w:rsidP="005A16CA">
      <w:pPr>
        <w:spacing w:line="355" w:lineRule="auto"/>
        <w:ind w:left="260" w:firstLine="568"/>
        <w:jc w:val="both"/>
        <w:rPr>
          <w:rFonts w:ascii="Times New Roman" w:eastAsia="Times New Roman" w:hAnsi="Times New Roman"/>
          <w:sz w:val="28"/>
        </w:rPr>
      </w:pPr>
      <w:r>
        <w:rPr>
          <w:rFonts w:ascii="Times New Roman" w:eastAsia="Times New Roman" w:hAnsi="Times New Roman"/>
          <w:sz w:val="28"/>
        </w:rPr>
        <w:t xml:space="preserve">Метою дипломної роботи є дослідження особливостей процесу формування і розвитку кластерів, проведення порівняльного аналізу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економіки США та країн Європейського Союзу, використання їх досвіду в процесі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економіки України з метою підвищення її конкурентоспроможності на світових ринках.</w:t>
      </w:r>
    </w:p>
    <w:p w:rsidR="005A16CA" w:rsidRDefault="005A16CA" w:rsidP="005A16CA">
      <w:pPr>
        <w:spacing w:line="8" w:lineRule="exact"/>
        <w:rPr>
          <w:rFonts w:ascii="Times New Roman" w:eastAsia="Times New Roman" w:hAnsi="Times New Roman"/>
        </w:rPr>
      </w:pPr>
    </w:p>
    <w:p w:rsidR="005A16CA" w:rsidRDefault="005A16CA" w:rsidP="005A16CA">
      <w:pPr>
        <w:spacing w:line="0" w:lineRule="atLeast"/>
        <w:ind w:left="820"/>
        <w:rPr>
          <w:rFonts w:ascii="Times New Roman" w:eastAsia="Times New Roman" w:hAnsi="Times New Roman"/>
          <w:sz w:val="28"/>
        </w:rPr>
      </w:pPr>
      <w:r>
        <w:rPr>
          <w:rFonts w:ascii="Times New Roman" w:eastAsia="Times New Roman" w:hAnsi="Times New Roman"/>
          <w:sz w:val="28"/>
        </w:rPr>
        <w:t>Для досягнення зазначеної мети необхідно вирішити такі завдання:</w:t>
      </w:r>
    </w:p>
    <w:p w:rsidR="005A16CA" w:rsidRDefault="005A16CA" w:rsidP="005A16CA">
      <w:pPr>
        <w:spacing w:line="176" w:lineRule="exact"/>
        <w:rPr>
          <w:rFonts w:ascii="Times New Roman" w:eastAsia="Times New Roman" w:hAnsi="Times New Roman"/>
        </w:rPr>
      </w:pPr>
    </w:p>
    <w:p w:rsidR="005A16CA" w:rsidRDefault="005A16CA" w:rsidP="005A16CA">
      <w:pPr>
        <w:numPr>
          <w:ilvl w:val="0"/>
          <w:numId w:val="1"/>
        </w:numPr>
        <w:tabs>
          <w:tab w:val="left" w:pos="1028"/>
        </w:tabs>
        <w:spacing w:line="345" w:lineRule="auto"/>
        <w:ind w:left="260" w:right="20" w:firstLine="569"/>
        <w:rPr>
          <w:rFonts w:ascii="Times New Roman" w:eastAsia="Times New Roman" w:hAnsi="Times New Roman"/>
          <w:sz w:val="28"/>
        </w:rPr>
      </w:pPr>
      <w:r>
        <w:rPr>
          <w:rFonts w:ascii="Times New Roman" w:eastAsia="Times New Roman" w:hAnsi="Times New Roman"/>
          <w:sz w:val="28"/>
        </w:rPr>
        <w:t>визначити сутність кластера як сучасної форми організації регіональної економіки;</w:t>
      </w:r>
    </w:p>
    <w:p w:rsidR="005A16CA" w:rsidRDefault="005A16CA" w:rsidP="005A16CA">
      <w:pPr>
        <w:spacing w:line="19" w:lineRule="exact"/>
        <w:rPr>
          <w:rFonts w:ascii="Times New Roman" w:eastAsia="Times New Roman" w:hAnsi="Times New Roman"/>
          <w:sz w:val="28"/>
        </w:rPr>
      </w:pPr>
    </w:p>
    <w:p w:rsidR="005A16CA" w:rsidRDefault="005A16CA" w:rsidP="005A16CA">
      <w:pPr>
        <w:numPr>
          <w:ilvl w:val="0"/>
          <w:numId w:val="1"/>
        </w:numPr>
        <w:tabs>
          <w:tab w:val="left" w:pos="1000"/>
        </w:tabs>
        <w:spacing w:line="0" w:lineRule="atLeast"/>
        <w:ind w:left="1000" w:hanging="171"/>
        <w:rPr>
          <w:rFonts w:ascii="Times New Roman" w:eastAsia="Times New Roman" w:hAnsi="Times New Roman"/>
          <w:sz w:val="28"/>
        </w:rPr>
      </w:pPr>
      <w:r>
        <w:rPr>
          <w:rFonts w:ascii="Times New Roman" w:eastAsia="Times New Roman" w:hAnsi="Times New Roman"/>
          <w:sz w:val="28"/>
        </w:rPr>
        <w:t>проаналізувати види та форми кластерів;</w:t>
      </w:r>
    </w:p>
    <w:p w:rsidR="005A16CA" w:rsidRDefault="005A16CA" w:rsidP="005A16CA">
      <w:pPr>
        <w:spacing w:line="162" w:lineRule="exact"/>
        <w:rPr>
          <w:rFonts w:ascii="Times New Roman" w:eastAsia="Times New Roman" w:hAnsi="Times New Roman"/>
          <w:sz w:val="28"/>
        </w:rPr>
      </w:pPr>
    </w:p>
    <w:p w:rsidR="005A16CA" w:rsidRDefault="005A16CA" w:rsidP="005A16CA">
      <w:pPr>
        <w:numPr>
          <w:ilvl w:val="0"/>
          <w:numId w:val="1"/>
        </w:numPr>
        <w:tabs>
          <w:tab w:val="left" w:pos="1000"/>
        </w:tabs>
        <w:spacing w:line="0" w:lineRule="atLeast"/>
        <w:ind w:left="1000" w:hanging="171"/>
        <w:rPr>
          <w:rFonts w:ascii="Times New Roman" w:eastAsia="Times New Roman" w:hAnsi="Times New Roman"/>
          <w:sz w:val="28"/>
        </w:rPr>
      </w:pPr>
      <w:r>
        <w:rPr>
          <w:rFonts w:ascii="Times New Roman" w:eastAsia="Times New Roman" w:hAnsi="Times New Roman"/>
          <w:sz w:val="28"/>
        </w:rPr>
        <w:t>дослідити вплив факторів на ефективність функціонування кластерів;</w:t>
      </w:r>
    </w:p>
    <w:p w:rsidR="005A16CA" w:rsidRDefault="005A16CA" w:rsidP="005A16CA">
      <w:pPr>
        <w:spacing w:line="158" w:lineRule="exact"/>
        <w:rPr>
          <w:rFonts w:ascii="Times New Roman" w:eastAsia="Times New Roman" w:hAnsi="Times New Roman"/>
          <w:sz w:val="28"/>
        </w:rPr>
      </w:pPr>
    </w:p>
    <w:p w:rsidR="005A16CA" w:rsidRDefault="005A16CA" w:rsidP="005A16CA">
      <w:pPr>
        <w:numPr>
          <w:ilvl w:val="0"/>
          <w:numId w:val="1"/>
        </w:numPr>
        <w:tabs>
          <w:tab w:val="left" w:pos="1000"/>
        </w:tabs>
        <w:spacing w:line="0" w:lineRule="atLeast"/>
        <w:ind w:left="1000" w:hanging="171"/>
        <w:rPr>
          <w:rFonts w:ascii="Times New Roman" w:eastAsia="Times New Roman" w:hAnsi="Times New Roman"/>
          <w:sz w:val="28"/>
        </w:rPr>
      </w:pPr>
      <w:r>
        <w:rPr>
          <w:rFonts w:ascii="Times New Roman" w:eastAsia="Times New Roman" w:hAnsi="Times New Roman"/>
          <w:sz w:val="28"/>
        </w:rPr>
        <w:t xml:space="preserve">здійснити аналіз та оцінку процесу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економіки США;</w:t>
      </w:r>
    </w:p>
    <w:p w:rsidR="005A16CA" w:rsidRDefault="005A16CA" w:rsidP="005A16CA">
      <w:pPr>
        <w:spacing w:line="162" w:lineRule="exact"/>
        <w:rPr>
          <w:rFonts w:ascii="Times New Roman" w:eastAsia="Times New Roman" w:hAnsi="Times New Roman"/>
          <w:sz w:val="28"/>
        </w:rPr>
      </w:pPr>
    </w:p>
    <w:p w:rsidR="005A16CA" w:rsidRDefault="005A16CA" w:rsidP="005A16CA">
      <w:pPr>
        <w:numPr>
          <w:ilvl w:val="0"/>
          <w:numId w:val="1"/>
        </w:numPr>
        <w:tabs>
          <w:tab w:val="left" w:pos="1000"/>
        </w:tabs>
        <w:spacing w:line="0" w:lineRule="atLeast"/>
        <w:ind w:left="1000" w:hanging="171"/>
        <w:rPr>
          <w:rFonts w:ascii="Times New Roman" w:eastAsia="Times New Roman" w:hAnsi="Times New Roman"/>
          <w:sz w:val="28"/>
        </w:rPr>
      </w:pPr>
      <w:r>
        <w:rPr>
          <w:rFonts w:ascii="Times New Roman" w:eastAsia="Times New Roman" w:hAnsi="Times New Roman"/>
          <w:sz w:val="28"/>
        </w:rPr>
        <w:t>провести аналіз кластерних моделей країн ЄС;</w:t>
      </w:r>
    </w:p>
    <w:p w:rsidR="005A16CA" w:rsidRDefault="005A16CA" w:rsidP="005A16CA">
      <w:pPr>
        <w:rPr>
          <w:rFonts w:ascii="Times New Roman" w:eastAsia="Times New Roman" w:hAnsi="Times New Roman"/>
          <w:sz w:val="28"/>
        </w:rPr>
        <w:sectPr w:rsidR="005A16CA">
          <w:pgSz w:w="11900" w:h="16836"/>
          <w:pgMar w:top="700" w:right="568" w:bottom="1440" w:left="1440" w:header="0" w:footer="0" w:gutter="0"/>
          <w:cols w:space="720"/>
        </w:sectPr>
      </w:pPr>
    </w:p>
    <w:p w:rsidR="005A16CA" w:rsidRDefault="005A16CA" w:rsidP="005A16CA">
      <w:pPr>
        <w:spacing w:line="0" w:lineRule="atLeast"/>
        <w:ind w:left="9800"/>
        <w:rPr>
          <w:rFonts w:ascii="Times New Roman" w:eastAsia="Times New Roman" w:hAnsi="Times New Roman"/>
        </w:rPr>
      </w:pPr>
      <w:bookmarkStart w:id="5" w:name="page5"/>
      <w:bookmarkEnd w:id="5"/>
      <w:r>
        <w:rPr>
          <w:rFonts w:ascii="Times New Roman" w:eastAsia="Times New Roman" w:hAnsi="Times New Roman"/>
        </w:rPr>
        <w:lastRenderedPageBreak/>
        <w:t>5</w:t>
      </w:r>
    </w:p>
    <w:p w:rsidR="005A16CA" w:rsidRDefault="005A16CA" w:rsidP="005A16CA">
      <w:pPr>
        <w:spacing w:line="243" w:lineRule="exact"/>
        <w:rPr>
          <w:rFonts w:ascii="Times New Roman" w:eastAsia="Times New Roman" w:hAnsi="Times New Roman"/>
        </w:rPr>
      </w:pPr>
    </w:p>
    <w:p w:rsidR="005A16CA" w:rsidRDefault="005A16CA" w:rsidP="005A16CA">
      <w:pPr>
        <w:numPr>
          <w:ilvl w:val="0"/>
          <w:numId w:val="2"/>
        </w:numPr>
        <w:tabs>
          <w:tab w:val="left" w:pos="1208"/>
        </w:tabs>
        <w:spacing w:line="348" w:lineRule="auto"/>
        <w:ind w:left="260" w:right="20" w:firstLine="569"/>
        <w:rPr>
          <w:rFonts w:ascii="Times New Roman" w:eastAsia="Times New Roman" w:hAnsi="Times New Roman"/>
          <w:sz w:val="28"/>
        </w:rPr>
      </w:pPr>
      <w:r>
        <w:rPr>
          <w:rFonts w:ascii="Times New Roman" w:eastAsia="Times New Roman" w:hAnsi="Times New Roman"/>
          <w:sz w:val="28"/>
        </w:rPr>
        <w:t>визначити переваги та недоліки кластерної форми організації регіональної економіки;</w:t>
      </w:r>
    </w:p>
    <w:p w:rsidR="005A16CA" w:rsidRDefault="005A16CA" w:rsidP="005A16CA">
      <w:pPr>
        <w:spacing w:line="14" w:lineRule="exact"/>
        <w:rPr>
          <w:rFonts w:ascii="Times New Roman" w:eastAsia="Times New Roman" w:hAnsi="Times New Roman"/>
          <w:sz w:val="28"/>
        </w:rPr>
      </w:pPr>
    </w:p>
    <w:p w:rsidR="005A16CA" w:rsidRDefault="005A16CA" w:rsidP="005A16CA">
      <w:pPr>
        <w:numPr>
          <w:ilvl w:val="0"/>
          <w:numId w:val="2"/>
        </w:numPr>
        <w:tabs>
          <w:tab w:val="left" w:pos="1000"/>
        </w:tabs>
        <w:spacing w:line="0" w:lineRule="atLeast"/>
        <w:ind w:left="1000" w:hanging="171"/>
        <w:rPr>
          <w:rFonts w:ascii="Times New Roman" w:eastAsia="Times New Roman" w:hAnsi="Times New Roman"/>
          <w:sz w:val="28"/>
        </w:rPr>
      </w:pPr>
      <w:r>
        <w:rPr>
          <w:rFonts w:ascii="Times New Roman" w:eastAsia="Times New Roman" w:hAnsi="Times New Roman"/>
          <w:sz w:val="28"/>
        </w:rPr>
        <w:t>визначити напрями вдосконалення кластерної моделі на сучасному етапі;</w:t>
      </w:r>
    </w:p>
    <w:p w:rsidR="005A16CA" w:rsidRDefault="005A16CA" w:rsidP="005A16CA">
      <w:pPr>
        <w:spacing w:line="172" w:lineRule="exact"/>
        <w:rPr>
          <w:rFonts w:ascii="Times New Roman" w:eastAsia="Times New Roman" w:hAnsi="Times New Roman"/>
          <w:sz w:val="28"/>
        </w:rPr>
      </w:pPr>
    </w:p>
    <w:p w:rsidR="005A16CA" w:rsidRDefault="005A16CA" w:rsidP="005A16CA">
      <w:pPr>
        <w:numPr>
          <w:ilvl w:val="0"/>
          <w:numId w:val="2"/>
        </w:numPr>
        <w:tabs>
          <w:tab w:val="left" w:pos="1068"/>
        </w:tabs>
        <w:spacing w:line="348" w:lineRule="auto"/>
        <w:ind w:left="260" w:firstLine="569"/>
        <w:rPr>
          <w:rFonts w:ascii="Times New Roman" w:eastAsia="Times New Roman" w:hAnsi="Times New Roman"/>
          <w:sz w:val="28"/>
        </w:rPr>
      </w:pPr>
      <w:r>
        <w:rPr>
          <w:rFonts w:ascii="Times New Roman" w:eastAsia="Times New Roman" w:hAnsi="Times New Roman"/>
          <w:sz w:val="28"/>
        </w:rPr>
        <w:t xml:space="preserve">проаналізувати особливості розвитку кластерів в Україні і визначити вплив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на ефективність економіки України.</w:t>
      </w:r>
    </w:p>
    <w:p w:rsidR="005A16CA" w:rsidRDefault="005A16CA" w:rsidP="005A16CA">
      <w:pPr>
        <w:spacing w:line="30" w:lineRule="exact"/>
        <w:rPr>
          <w:rFonts w:ascii="Times New Roman" w:eastAsia="Times New Roman" w:hAnsi="Times New Roman"/>
        </w:rPr>
      </w:pPr>
    </w:p>
    <w:p w:rsidR="005A16CA" w:rsidRDefault="005A16CA" w:rsidP="005A16CA">
      <w:pPr>
        <w:spacing w:line="352" w:lineRule="auto"/>
        <w:ind w:left="260" w:firstLine="568"/>
        <w:jc w:val="both"/>
        <w:rPr>
          <w:rFonts w:ascii="Times New Roman" w:eastAsia="Times New Roman" w:hAnsi="Times New Roman"/>
          <w:sz w:val="28"/>
        </w:rPr>
      </w:pPr>
      <w:r>
        <w:rPr>
          <w:rFonts w:ascii="Times New Roman" w:eastAsia="Times New Roman" w:hAnsi="Times New Roman"/>
          <w:sz w:val="28"/>
        </w:rPr>
        <w:t>Мета та завдання дослідження визначили структуру роботи. Дипломна робота складається зі вступу, трьох розділів, висновків, списку використаних джерел та додатків.</w:t>
      </w:r>
    </w:p>
    <w:p w:rsidR="005A16CA" w:rsidRDefault="005A16CA" w:rsidP="005A16CA">
      <w:pPr>
        <w:spacing w:line="27" w:lineRule="exact"/>
        <w:rPr>
          <w:rFonts w:ascii="Times New Roman" w:eastAsia="Times New Roman" w:hAnsi="Times New Roman"/>
        </w:rPr>
      </w:pPr>
    </w:p>
    <w:p w:rsidR="005A16CA" w:rsidRDefault="005A16CA" w:rsidP="005A16CA">
      <w:pPr>
        <w:spacing w:line="352" w:lineRule="auto"/>
        <w:ind w:left="260" w:firstLine="568"/>
        <w:jc w:val="both"/>
        <w:rPr>
          <w:rFonts w:ascii="Times New Roman" w:eastAsia="Times New Roman" w:hAnsi="Times New Roman"/>
          <w:sz w:val="28"/>
        </w:rPr>
      </w:pPr>
      <w:r>
        <w:rPr>
          <w:rFonts w:ascii="Times New Roman" w:eastAsia="Times New Roman" w:hAnsi="Times New Roman"/>
          <w:sz w:val="28"/>
        </w:rPr>
        <w:t>У першому розділі «Теоретичні основи формування і розвитку кластерів» був проведений історико-економічний аналіз еволюції поглядів на поняття «кластер», визначені умови функціонування, види та функції кластерів.</w:t>
      </w:r>
    </w:p>
    <w:p w:rsidR="005A16CA" w:rsidRDefault="005A16CA" w:rsidP="005A16CA">
      <w:pPr>
        <w:spacing w:line="20" w:lineRule="exact"/>
        <w:rPr>
          <w:rFonts w:ascii="Times New Roman" w:eastAsia="Times New Roman" w:hAnsi="Times New Roman"/>
        </w:rPr>
      </w:pPr>
    </w:p>
    <w:p w:rsidR="005A16CA" w:rsidRDefault="005A16CA" w:rsidP="005A16CA">
      <w:pPr>
        <w:numPr>
          <w:ilvl w:val="0"/>
          <w:numId w:val="3"/>
        </w:numPr>
        <w:tabs>
          <w:tab w:val="left" w:pos="1139"/>
        </w:tabs>
        <w:spacing w:line="355" w:lineRule="auto"/>
        <w:ind w:left="260" w:firstLine="569"/>
        <w:jc w:val="both"/>
        <w:rPr>
          <w:rFonts w:ascii="Times New Roman" w:eastAsia="Times New Roman" w:hAnsi="Times New Roman"/>
          <w:sz w:val="28"/>
        </w:rPr>
      </w:pPr>
      <w:r>
        <w:rPr>
          <w:rFonts w:ascii="Times New Roman" w:eastAsia="Times New Roman" w:hAnsi="Times New Roman"/>
          <w:sz w:val="28"/>
        </w:rPr>
        <w:t xml:space="preserve">другому розділі «Порівняльний аналіз кластерних моделей розвинутих країн світу» досліджено сучасні процеси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в США, Норвегії, Данії та Фінляндії, що надало можливість визначити загальні характеристики і особливості кожної країни в процесах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проаналізувати переваги і недоліки кластерних моделей.</w:t>
      </w:r>
    </w:p>
    <w:p w:rsidR="005A16CA" w:rsidRDefault="005A16CA" w:rsidP="005A16CA">
      <w:pPr>
        <w:spacing w:line="21" w:lineRule="exact"/>
        <w:rPr>
          <w:rFonts w:ascii="Times New Roman" w:eastAsia="Times New Roman" w:hAnsi="Times New Roman"/>
          <w:sz w:val="28"/>
        </w:rPr>
      </w:pPr>
    </w:p>
    <w:p w:rsidR="005A16CA" w:rsidRDefault="005A16CA" w:rsidP="005A16CA">
      <w:pPr>
        <w:numPr>
          <w:ilvl w:val="0"/>
          <w:numId w:val="3"/>
        </w:numPr>
        <w:tabs>
          <w:tab w:val="left" w:pos="1143"/>
        </w:tabs>
        <w:spacing w:line="357" w:lineRule="auto"/>
        <w:ind w:left="260" w:firstLine="569"/>
        <w:jc w:val="both"/>
        <w:rPr>
          <w:rFonts w:ascii="Times New Roman" w:eastAsia="Times New Roman" w:hAnsi="Times New Roman"/>
          <w:sz w:val="28"/>
        </w:rPr>
      </w:pPr>
      <w:r>
        <w:rPr>
          <w:rFonts w:ascii="Times New Roman" w:eastAsia="Times New Roman" w:hAnsi="Times New Roman"/>
          <w:sz w:val="28"/>
        </w:rPr>
        <w:t xml:space="preserve">третьому розділі «Основні напрями розвитку кластерів в Україні» був проаналізований процес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економіки України та визначені його особливості, причини та недоліки, проведений аналіз впливу кластерів на ефективність економіки та на підвищення її конкурентоспроможних переваг на світових ринках. На завершення роботи представлені висновки, які є результатом проведеного дослідження.</w:t>
      </w:r>
    </w:p>
    <w:p w:rsidR="00E82B0F" w:rsidRDefault="00E82B0F">
      <w:pPr>
        <w:rPr>
          <w:lang w:val="ru-RU"/>
        </w:rPr>
      </w:pPr>
    </w:p>
    <w:p w:rsidR="005A16CA" w:rsidRDefault="005A16CA">
      <w:pPr>
        <w:rPr>
          <w:lang w:val="ru-RU"/>
        </w:rPr>
      </w:pPr>
    </w:p>
    <w:p w:rsidR="005A16CA" w:rsidRDefault="005A16CA">
      <w:pPr>
        <w:rPr>
          <w:lang w:val="ru-RU"/>
        </w:rPr>
      </w:pPr>
    </w:p>
    <w:p w:rsidR="005A16CA" w:rsidRDefault="005A16CA">
      <w:pPr>
        <w:rPr>
          <w:lang w:val="ru-RU"/>
        </w:rPr>
      </w:pPr>
    </w:p>
    <w:p w:rsidR="005A16CA" w:rsidRDefault="005A16CA">
      <w:pPr>
        <w:rPr>
          <w:lang w:val="ru-RU"/>
        </w:rPr>
      </w:pPr>
    </w:p>
    <w:p w:rsidR="005A16CA" w:rsidRDefault="005A16CA">
      <w:pPr>
        <w:rPr>
          <w:lang w:val="ru-RU"/>
        </w:rPr>
      </w:pPr>
    </w:p>
    <w:p w:rsidR="005A16CA" w:rsidRDefault="005A16CA">
      <w:pPr>
        <w:rPr>
          <w:lang w:val="ru-RU"/>
        </w:rPr>
      </w:pPr>
    </w:p>
    <w:p w:rsidR="005A16CA" w:rsidRDefault="005A16CA">
      <w:pPr>
        <w:rPr>
          <w:lang w:val="ru-RU"/>
        </w:rPr>
      </w:pPr>
    </w:p>
    <w:p w:rsidR="005A16CA" w:rsidRDefault="005A16CA">
      <w:pPr>
        <w:rPr>
          <w:lang w:val="ru-RU"/>
        </w:rPr>
      </w:pPr>
    </w:p>
    <w:p w:rsidR="005A16CA" w:rsidRDefault="005A16CA">
      <w:pPr>
        <w:rPr>
          <w:lang w:val="ru-RU"/>
        </w:rPr>
      </w:pPr>
    </w:p>
    <w:p w:rsidR="005A16CA" w:rsidRDefault="005A16CA">
      <w:pPr>
        <w:rPr>
          <w:lang w:val="ru-RU"/>
        </w:rPr>
      </w:pPr>
    </w:p>
    <w:p w:rsidR="005A16CA" w:rsidRDefault="005A16CA">
      <w:pPr>
        <w:rPr>
          <w:lang w:val="ru-RU"/>
        </w:rPr>
      </w:pPr>
    </w:p>
    <w:p w:rsidR="005A16CA" w:rsidRDefault="005A16CA">
      <w:pPr>
        <w:rPr>
          <w:lang w:val="ru-RU"/>
        </w:rPr>
      </w:pPr>
    </w:p>
    <w:p w:rsidR="005A16CA" w:rsidRDefault="005A16CA">
      <w:pPr>
        <w:rPr>
          <w:lang w:val="ru-RU"/>
        </w:rPr>
      </w:pPr>
    </w:p>
    <w:p w:rsidR="005A16CA" w:rsidRDefault="005A16CA" w:rsidP="005A16CA">
      <w:pPr>
        <w:spacing w:line="0" w:lineRule="atLeast"/>
        <w:ind w:left="4580"/>
        <w:rPr>
          <w:rFonts w:ascii="Times New Roman" w:eastAsia="Times New Roman" w:hAnsi="Times New Roman"/>
          <w:sz w:val="28"/>
        </w:rPr>
      </w:pPr>
      <w:r>
        <w:rPr>
          <w:rFonts w:ascii="Times New Roman" w:eastAsia="Times New Roman" w:hAnsi="Times New Roman"/>
          <w:sz w:val="28"/>
        </w:rPr>
        <w:lastRenderedPageBreak/>
        <w:t>ВИСНОВКИ</w:t>
      </w:r>
    </w:p>
    <w:p w:rsidR="005A16CA" w:rsidRPr="005A16CA" w:rsidRDefault="005A16CA" w:rsidP="005A16CA">
      <w:pPr>
        <w:spacing w:line="278" w:lineRule="exact"/>
        <w:rPr>
          <w:rFonts w:ascii="Times New Roman" w:eastAsia="Times New Roman" w:hAnsi="Times New Roman"/>
          <w:lang w:val="ru-RU"/>
        </w:rPr>
      </w:pPr>
    </w:p>
    <w:p w:rsidR="005A16CA" w:rsidRDefault="005A16CA" w:rsidP="005A16CA">
      <w:pPr>
        <w:numPr>
          <w:ilvl w:val="0"/>
          <w:numId w:val="4"/>
        </w:numPr>
        <w:tabs>
          <w:tab w:val="left" w:pos="1300"/>
        </w:tabs>
        <w:spacing w:line="0" w:lineRule="atLeast"/>
        <w:ind w:left="1300" w:hanging="471"/>
        <w:rPr>
          <w:rFonts w:ascii="Times New Roman" w:eastAsia="Times New Roman" w:hAnsi="Times New Roman"/>
          <w:sz w:val="28"/>
        </w:rPr>
      </w:pPr>
      <w:r>
        <w:rPr>
          <w:rFonts w:ascii="Times New Roman" w:eastAsia="Times New Roman" w:hAnsi="Times New Roman"/>
          <w:sz w:val="28"/>
        </w:rPr>
        <w:t>умовах   новітніх   викликів,   глобалізації,   зростання   конкуренції,</w:t>
      </w:r>
    </w:p>
    <w:p w:rsidR="005A16CA" w:rsidRDefault="005A16CA" w:rsidP="005A16CA">
      <w:pPr>
        <w:spacing w:line="176" w:lineRule="exact"/>
        <w:rPr>
          <w:rFonts w:ascii="Times New Roman" w:eastAsia="Times New Roman" w:hAnsi="Times New Roman"/>
        </w:rPr>
      </w:pPr>
    </w:p>
    <w:p w:rsidR="005A16CA" w:rsidRDefault="005A16CA" w:rsidP="005A16CA">
      <w:pPr>
        <w:spacing w:line="355" w:lineRule="auto"/>
        <w:ind w:left="260"/>
        <w:jc w:val="both"/>
        <w:rPr>
          <w:rFonts w:ascii="Times New Roman" w:eastAsia="Times New Roman" w:hAnsi="Times New Roman"/>
          <w:sz w:val="28"/>
        </w:rPr>
      </w:pPr>
      <w:r>
        <w:rPr>
          <w:rFonts w:ascii="Times New Roman" w:eastAsia="Times New Roman" w:hAnsi="Times New Roman"/>
          <w:sz w:val="28"/>
        </w:rPr>
        <w:t xml:space="preserve">запровадження та функціонування кластерів і кластерних стратегій, вважається одним із перспективних засобів забезпечення конкурентоспроможності національних та регіональних економік. Ефективність кластерної моделі досягається за рахунок </w:t>
      </w:r>
      <w:proofErr w:type="spellStart"/>
      <w:r>
        <w:rPr>
          <w:rFonts w:ascii="Times New Roman" w:eastAsia="Times New Roman" w:hAnsi="Times New Roman"/>
          <w:sz w:val="28"/>
        </w:rPr>
        <w:t>інноваційності</w:t>
      </w:r>
      <w:proofErr w:type="spellEnd"/>
      <w:r>
        <w:rPr>
          <w:rFonts w:ascii="Times New Roman" w:eastAsia="Times New Roman" w:hAnsi="Times New Roman"/>
          <w:sz w:val="28"/>
        </w:rPr>
        <w:t xml:space="preserve">, розвитку взаємодопомоги, поєднання кооперації з конкуренцією та поширення </w:t>
      </w:r>
      <w:proofErr w:type="spellStart"/>
      <w:r>
        <w:rPr>
          <w:rFonts w:ascii="Times New Roman" w:eastAsia="Times New Roman" w:hAnsi="Times New Roman"/>
          <w:sz w:val="28"/>
        </w:rPr>
        <w:t>взаємообміну</w:t>
      </w:r>
      <w:proofErr w:type="spellEnd"/>
      <w:r>
        <w:rPr>
          <w:rFonts w:ascii="Times New Roman" w:eastAsia="Times New Roman" w:hAnsi="Times New Roman"/>
          <w:sz w:val="28"/>
        </w:rPr>
        <w:t xml:space="preserve"> інформацією, знаннями, ноу-хау.</w:t>
      </w:r>
    </w:p>
    <w:p w:rsidR="005A16CA" w:rsidRDefault="005A16CA" w:rsidP="005A16CA">
      <w:pPr>
        <w:spacing w:line="143" w:lineRule="exact"/>
        <w:rPr>
          <w:rFonts w:ascii="Times New Roman" w:eastAsia="Times New Roman" w:hAnsi="Times New Roman"/>
        </w:rPr>
      </w:pPr>
    </w:p>
    <w:p w:rsidR="005A16CA" w:rsidRDefault="005A16CA" w:rsidP="005A16CA">
      <w:pPr>
        <w:spacing w:line="357" w:lineRule="auto"/>
        <w:ind w:left="260" w:firstLine="568"/>
        <w:jc w:val="both"/>
        <w:rPr>
          <w:rFonts w:ascii="Times New Roman" w:eastAsia="Times New Roman" w:hAnsi="Times New Roman"/>
          <w:sz w:val="28"/>
        </w:rPr>
      </w:pPr>
      <w:r>
        <w:rPr>
          <w:rFonts w:ascii="Times New Roman" w:eastAsia="Times New Roman" w:hAnsi="Times New Roman"/>
          <w:sz w:val="28"/>
        </w:rPr>
        <w:t xml:space="preserve">Портером, американським ученим в економічну науку вперше було введено поняття «кластер» для характеристики специфічної форми організації виробництв та бізнесу при дослідженні проблем міжнародної конкуренції. За визначенням Портера: кластер – це географічне зосередження фірм, постачальників, пов’язаних галузей, яку відіграють особливу роль в окремих націях, країнах і містах. Оскільки найбільша географічна концентрація виробництва спостерігається в місцях розміщення промисловості, Портер використав у своїх роботах поняття «промисловий кластер», «регіональний кластер», «галузевий кластер» та інші. Він не дав однозначних визначень цих понять, а постійно їх уточнював, зберігаючи основу – наявність певних видів </w:t>
      </w:r>
      <w:proofErr w:type="spellStart"/>
      <w:r>
        <w:rPr>
          <w:rFonts w:ascii="Times New Roman" w:eastAsia="Times New Roman" w:hAnsi="Times New Roman"/>
          <w:sz w:val="28"/>
        </w:rPr>
        <w:t>зв’язків</w:t>
      </w:r>
      <w:proofErr w:type="spellEnd"/>
      <w:r>
        <w:rPr>
          <w:rFonts w:ascii="Times New Roman" w:eastAsia="Times New Roman" w:hAnsi="Times New Roman"/>
          <w:sz w:val="28"/>
        </w:rPr>
        <w:t xml:space="preserve"> між фірмами, що утворюють кластер.</w:t>
      </w:r>
    </w:p>
    <w:p w:rsidR="005A16CA" w:rsidRDefault="005A16CA" w:rsidP="005A16CA">
      <w:pPr>
        <w:spacing w:line="121" w:lineRule="exact"/>
        <w:rPr>
          <w:rFonts w:ascii="Times New Roman" w:eastAsia="Times New Roman" w:hAnsi="Times New Roman"/>
        </w:rPr>
      </w:pPr>
    </w:p>
    <w:p w:rsidR="005A16CA" w:rsidRDefault="005A16CA" w:rsidP="005A16CA">
      <w:pPr>
        <w:spacing w:line="0" w:lineRule="atLeast"/>
        <w:ind w:left="820"/>
        <w:rPr>
          <w:rFonts w:ascii="Times New Roman" w:eastAsia="Times New Roman" w:hAnsi="Times New Roman"/>
          <w:sz w:val="28"/>
        </w:rPr>
      </w:pPr>
      <w:r>
        <w:rPr>
          <w:rFonts w:ascii="Times New Roman" w:eastAsia="Times New Roman" w:hAnsi="Times New Roman"/>
          <w:sz w:val="28"/>
        </w:rPr>
        <w:t>Кластери спрямовані на досягнення таких цілей:</w:t>
      </w:r>
    </w:p>
    <w:p w:rsidR="005A16CA" w:rsidRDefault="005A16CA" w:rsidP="005A16CA">
      <w:pPr>
        <w:spacing w:line="296" w:lineRule="exact"/>
        <w:rPr>
          <w:rFonts w:ascii="Times New Roman" w:eastAsia="Times New Roman" w:hAnsi="Times New Roman"/>
        </w:rPr>
      </w:pPr>
    </w:p>
    <w:p w:rsidR="005A16CA" w:rsidRDefault="005A16CA" w:rsidP="005A16CA">
      <w:pPr>
        <w:numPr>
          <w:ilvl w:val="0"/>
          <w:numId w:val="5"/>
        </w:numPr>
        <w:tabs>
          <w:tab w:val="left" w:pos="968"/>
        </w:tabs>
        <w:spacing w:line="348" w:lineRule="auto"/>
        <w:ind w:left="260" w:firstLine="569"/>
        <w:rPr>
          <w:rFonts w:ascii="Times New Roman" w:eastAsia="Times New Roman" w:hAnsi="Times New Roman"/>
          <w:sz w:val="28"/>
        </w:rPr>
      </w:pPr>
      <w:r>
        <w:rPr>
          <w:rFonts w:ascii="Times New Roman" w:eastAsia="Times New Roman" w:hAnsi="Times New Roman"/>
          <w:sz w:val="28"/>
        </w:rPr>
        <w:t>підвищення конкурентоспроможності учасників кластера за рахунок впровадження нових технологій;</w:t>
      </w:r>
    </w:p>
    <w:p w:rsidR="005A16CA" w:rsidRDefault="005A16CA" w:rsidP="005A16CA">
      <w:pPr>
        <w:spacing w:line="29" w:lineRule="exact"/>
        <w:rPr>
          <w:rFonts w:ascii="Times New Roman" w:eastAsia="Times New Roman" w:hAnsi="Times New Roman"/>
          <w:sz w:val="28"/>
        </w:rPr>
      </w:pPr>
    </w:p>
    <w:p w:rsidR="005A16CA" w:rsidRDefault="005A16CA" w:rsidP="005A16CA">
      <w:pPr>
        <w:numPr>
          <w:ilvl w:val="0"/>
          <w:numId w:val="5"/>
        </w:numPr>
        <w:tabs>
          <w:tab w:val="left" w:pos="968"/>
        </w:tabs>
        <w:spacing w:line="345" w:lineRule="auto"/>
        <w:ind w:left="260" w:firstLine="569"/>
        <w:jc w:val="both"/>
        <w:rPr>
          <w:rFonts w:ascii="Times New Roman" w:eastAsia="Times New Roman" w:hAnsi="Times New Roman"/>
          <w:sz w:val="28"/>
        </w:rPr>
      </w:pPr>
      <w:r>
        <w:rPr>
          <w:rFonts w:ascii="Times New Roman" w:eastAsia="Times New Roman" w:hAnsi="Times New Roman"/>
          <w:sz w:val="28"/>
        </w:rPr>
        <w:t>зниження витрат і підвищення якості відповідних наукомістких послуг за рахунок ефекту синергії та уніфікації підходів в якості, логістиці, інжинірингу,</w:t>
      </w:r>
    </w:p>
    <w:p w:rsidR="005A16CA" w:rsidRDefault="005A16CA" w:rsidP="005A16CA">
      <w:pPr>
        <w:spacing w:line="19"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 xml:space="preserve">інформаційних технологій і </w:t>
      </w:r>
      <w:proofErr w:type="spellStart"/>
      <w:r>
        <w:rPr>
          <w:rFonts w:ascii="Times New Roman" w:eastAsia="Times New Roman" w:hAnsi="Times New Roman"/>
          <w:sz w:val="28"/>
        </w:rPr>
        <w:t>т.д</w:t>
      </w:r>
      <w:proofErr w:type="spellEnd"/>
      <w:r>
        <w:rPr>
          <w:rFonts w:ascii="Times New Roman" w:eastAsia="Times New Roman" w:hAnsi="Times New Roman"/>
          <w:sz w:val="28"/>
        </w:rPr>
        <w:t>.;</w:t>
      </w:r>
    </w:p>
    <w:p w:rsidR="005A16CA" w:rsidRDefault="005A16CA" w:rsidP="005A16CA">
      <w:pPr>
        <w:spacing w:line="176" w:lineRule="exact"/>
        <w:rPr>
          <w:rFonts w:ascii="Times New Roman" w:eastAsia="Times New Roman" w:hAnsi="Times New Roman"/>
        </w:rPr>
      </w:pPr>
    </w:p>
    <w:p w:rsidR="005A16CA" w:rsidRDefault="005A16CA" w:rsidP="005A16CA">
      <w:pPr>
        <w:numPr>
          <w:ilvl w:val="0"/>
          <w:numId w:val="6"/>
        </w:numPr>
        <w:tabs>
          <w:tab w:val="left" w:pos="968"/>
        </w:tabs>
        <w:spacing w:line="345" w:lineRule="auto"/>
        <w:ind w:left="260" w:firstLine="569"/>
        <w:rPr>
          <w:rFonts w:ascii="Times New Roman" w:eastAsia="Times New Roman" w:hAnsi="Times New Roman"/>
          <w:sz w:val="28"/>
        </w:rPr>
      </w:pPr>
      <w:r>
        <w:rPr>
          <w:rFonts w:ascii="Times New Roman" w:eastAsia="Times New Roman" w:hAnsi="Times New Roman"/>
          <w:sz w:val="28"/>
        </w:rPr>
        <w:t xml:space="preserve">забезпечення зайнятості в умовах реформування великих підприємств і </w:t>
      </w:r>
      <w:proofErr w:type="spellStart"/>
      <w:r>
        <w:rPr>
          <w:rFonts w:ascii="Times New Roman" w:eastAsia="Times New Roman" w:hAnsi="Times New Roman"/>
          <w:sz w:val="28"/>
        </w:rPr>
        <w:t>аутсорсингу</w:t>
      </w:r>
      <w:proofErr w:type="spellEnd"/>
      <w:r>
        <w:rPr>
          <w:rFonts w:ascii="Times New Roman" w:eastAsia="Times New Roman" w:hAnsi="Times New Roman"/>
          <w:sz w:val="28"/>
        </w:rPr>
        <w:t>;</w:t>
      </w:r>
    </w:p>
    <w:p w:rsidR="005A16CA" w:rsidRDefault="005A16CA" w:rsidP="005A16CA">
      <w:pPr>
        <w:spacing w:line="345" w:lineRule="auto"/>
        <w:rPr>
          <w:rFonts w:ascii="Times New Roman" w:eastAsia="Times New Roman" w:hAnsi="Times New Roman"/>
          <w:sz w:val="28"/>
        </w:rPr>
        <w:sectPr w:rsidR="005A16CA">
          <w:pgSz w:w="11900" w:h="16836"/>
          <w:pgMar w:top="700" w:right="568" w:bottom="1440" w:left="1440" w:header="0" w:footer="0" w:gutter="0"/>
          <w:cols w:space="720"/>
        </w:sectPr>
      </w:pPr>
    </w:p>
    <w:p w:rsidR="005A16CA" w:rsidRDefault="005A16CA" w:rsidP="005A16CA">
      <w:pPr>
        <w:spacing w:line="0" w:lineRule="atLeast"/>
        <w:ind w:left="9700"/>
        <w:rPr>
          <w:rFonts w:ascii="Times New Roman" w:eastAsia="Times New Roman" w:hAnsi="Times New Roman"/>
        </w:rPr>
      </w:pPr>
      <w:bookmarkStart w:id="6" w:name="page54"/>
      <w:bookmarkEnd w:id="6"/>
      <w:r>
        <w:rPr>
          <w:rFonts w:ascii="Times New Roman" w:eastAsia="Times New Roman" w:hAnsi="Times New Roman"/>
        </w:rPr>
        <w:lastRenderedPageBreak/>
        <w:t>54</w:t>
      </w:r>
    </w:p>
    <w:p w:rsidR="005A16CA" w:rsidRDefault="005A16CA" w:rsidP="005A16CA">
      <w:pPr>
        <w:spacing w:line="243" w:lineRule="exact"/>
        <w:rPr>
          <w:rFonts w:ascii="Times New Roman" w:eastAsia="Times New Roman" w:hAnsi="Times New Roman"/>
        </w:rPr>
      </w:pPr>
    </w:p>
    <w:p w:rsidR="005A16CA" w:rsidRDefault="005A16CA" w:rsidP="005A16CA">
      <w:pPr>
        <w:numPr>
          <w:ilvl w:val="0"/>
          <w:numId w:val="7"/>
        </w:numPr>
        <w:tabs>
          <w:tab w:val="left" w:pos="968"/>
        </w:tabs>
        <w:spacing w:line="348" w:lineRule="auto"/>
        <w:ind w:left="260" w:firstLine="569"/>
        <w:rPr>
          <w:rFonts w:ascii="Times New Roman" w:eastAsia="Times New Roman" w:hAnsi="Times New Roman"/>
          <w:sz w:val="28"/>
        </w:rPr>
      </w:pPr>
      <w:r>
        <w:rPr>
          <w:rFonts w:ascii="Times New Roman" w:eastAsia="Times New Roman" w:hAnsi="Times New Roman"/>
          <w:sz w:val="28"/>
        </w:rPr>
        <w:t>консолідоване лобіювання інтересів учасників кластера в різних органах влади.</w:t>
      </w:r>
    </w:p>
    <w:p w:rsidR="005A16CA" w:rsidRDefault="005A16CA" w:rsidP="005A16CA">
      <w:pPr>
        <w:spacing w:line="29" w:lineRule="exact"/>
        <w:rPr>
          <w:rFonts w:ascii="Times New Roman" w:eastAsia="Times New Roman" w:hAnsi="Times New Roman"/>
        </w:rPr>
      </w:pPr>
    </w:p>
    <w:p w:rsidR="005A16CA" w:rsidRDefault="005A16CA" w:rsidP="005A16CA">
      <w:pPr>
        <w:spacing w:line="357" w:lineRule="auto"/>
        <w:ind w:left="260" w:firstLine="568"/>
        <w:jc w:val="both"/>
        <w:rPr>
          <w:rFonts w:ascii="Times New Roman" w:eastAsia="Times New Roman" w:hAnsi="Times New Roman"/>
          <w:sz w:val="28"/>
        </w:rPr>
      </w:pPr>
      <w:r>
        <w:rPr>
          <w:rFonts w:ascii="Times New Roman" w:eastAsia="Times New Roman" w:hAnsi="Times New Roman"/>
          <w:sz w:val="28"/>
        </w:rPr>
        <w:t>Кластери надають вагомі переваги підприємцям: збільшення прибутковості, обороту; пошук нових можливостей; вхід у нові проекти; доступ до нових співробітників та більш кваліфікованих працівників; економія ресурсів та часу. Зокрема, можна виділити пріоритети для влади: просування регіону та підвищення інвестиційної привабливості відповідного регіону, ріст та глобалізація регіону, збільшення надходжень до бюджету, збільшення кількості робочих місць, тощо. Для освіти та науки це: платформа для науково-дослідних інститутів; підготовка спеціалістів на запит ринку; створення попиту на нові спеціальності; можливість досліджень та кар’єри для студентів. Переваги для клієнтів зрозумілі, це в першу чергу, можливість отримання повного спектру відповідних послуг чи товарів.</w:t>
      </w:r>
    </w:p>
    <w:p w:rsidR="005A16CA" w:rsidRDefault="005A16CA" w:rsidP="005A16CA">
      <w:pPr>
        <w:spacing w:line="30" w:lineRule="exact"/>
        <w:rPr>
          <w:rFonts w:ascii="Times New Roman" w:eastAsia="Times New Roman" w:hAnsi="Times New Roman"/>
        </w:rPr>
      </w:pPr>
    </w:p>
    <w:p w:rsidR="005A16CA" w:rsidRDefault="005A16CA" w:rsidP="005A16CA">
      <w:pPr>
        <w:spacing w:line="357" w:lineRule="auto"/>
        <w:ind w:left="260" w:firstLine="568"/>
        <w:jc w:val="both"/>
        <w:rPr>
          <w:rFonts w:ascii="Times New Roman" w:eastAsia="Times New Roman" w:hAnsi="Times New Roman"/>
          <w:sz w:val="28"/>
        </w:rPr>
      </w:pPr>
      <w:r>
        <w:rPr>
          <w:rFonts w:ascii="Times New Roman" w:eastAsia="Times New Roman" w:hAnsi="Times New Roman"/>
          <w:sz w:val="28"/>
        </w:rPr>
        <w:t xml:space="preserve">Поставлену на початку роботи мету досягнуто, було проведено дослідження особливостей процесу формування та порівняльний аналіз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економіки США та деяких країн Європейського Союзу, визначені переваги та недоліки кластерної форми організації виробництва, та як це впливає на економічний розвиток країн. Після цього були визначені напрями вдосконалення кластерної моделі на сучасному етапі розвитку.</w:t>
      </w:r>
    </w:p>
    <w:p w:rsidR="005A16CA" w:rsidRDefault="005A16CA" w:rsidP="005A16CA">
      <w:pPr>
        <w:spacing w:line="135" w:lineRule="exact"/>
        <w:rPr>
          <w:rFonts w:ascii="Times New Roman" w:eastAsia="Times New Roman" w:hAnsi="Times New Roman"/>
        </w:rPr>
      </w:pPr>
    </w:p>
    <w:p w:rsidR="005A16CA" w:rsidRDefault="005A16CA" w:rsidP="005A16CA">
      <w:pPr>
        <w:spacing w:line="355" w:lineRule="auto"/>
        <w:ind w:left="260" w:firstLine="568"/>
        <w:jc w:val="both"/>
        <w:rPr>
          <w:rFonts w:ascii="Times New Roman" w:eastAsia="Times New Roman" w:hAnsi="Times New Roman"/>
          <w:sz w:val="28"/>
        </w:rPr>
      </w:pPr>
      <w:r>
        <w:rPr>
          <w:rFonts w:ascii="Times New Roman" w:eastAsia="Times New Roman" w:hAnsi="Times New Roman"/>
          <w:sz w:val="28"/>
        </w:rPr>
        <w:t xml:space="preserve">Підвищення конкурентоспроможності шляхом кластерних ініціатив стає базовим елементом стратегії розвитку більшості країн. Повністю охоплені </w:t>
      </w:r>
      <w:proofErr w:type="spellStart"/>
      <w:r>
        <w:rPr>
          <w:rFonts w:ascii="Times New Roman" w:eastAsia="Times New Roman" w:hAnsi="Times New Roman"/>
          <w:sz w:val="28"/>
        </w:rPr>
        <w:t>кластеризацією</w:t>
      </w:r>
      <w:proofErr w:type="spellEnd"/>
      <w:r>
        <w:rPr>
          <w:rFonts w:ascii="Times New Roman" w:eastAsia="Times New Roman" w:hAnsi="Times New Roman"/>
          <w:sz w:val="28"/>
        </w:rPr>
        <w:t xml:space="preserve"> американська, датська, фінська, норвезька та шведська промисловості.</w:t>
      </w:r>
    </w:p>
    <w:p w:rsidR="005A16CA" w:rsidRDefault="005A16CA" w:rsidP="005A16CA">
      <w:pPr>
        <w:spacing w:line="137" w:lineRule="exact"/>
        <w:rPr>
          <w:rFonts w:ascii="Times New Roman" w:eastAsia="Times New Roman" w:hAnsi="Times New Roman"/>
        </w:rPr>
      </w:pPr>
    </w:p>
    <w:p w:rsidR="005A16CA" w:rsidRDefault="005A16CA" w:rsidP="005A16CA">
      <w:pPr>
        <w:spacing w:line="357" w:lineRule="auto"/>
        <w:ind w:left="260" w:firstLine="568"/>
        <w:jc w:val="both"/>
        <w:rPr>
          <w:rFonts w:ascii="Times New Roman" w:eastAsia="Times New Roman" w:hAnsi="Times New Roman"/>
          <w:sz w:val="28"/>
        </w:rPr>
      </w:pPr>
      <w:r>
        <w:rPr>
          <w:rFonts w:ascii="Times New Roman" w:eastAsia="Times New Roman" w:hAnsi="Times New Roman"/>
          <w:sz w:val="28"/>
        </w:rPr>
        <w:t>Незважаючи на зміни в економіці та торгівлі на світовій арені за останні роки, США продовжує залишатися однією з найбільш потужних економік світу. Власне, країна є лідером у багатьох галузях, які є ключовими для майбутнього процвітання, такими як вода, енергетика, аерокосмічна промисловість, біотехнологія та сектори ІКТ. Вони постійно розвиваються та підвищують свою довгострокову актуальність для майбутньої економіки. Це сприяє розвитку</w:t>
      </w:r>
    </w:p>
    <w:p w:rsidR="005A16CA" w:rsidRDefault="005A16CA" w:rsidP="005A16CA">
      <w:pPr>
        <w:spacing w:line="357" w:lineRule="auto"/>
        <w:rPr>
          <w:rFonts w:ascii="Times New Roman" w:eastAsia="Times New Roman" w:hAnsi="Times New Roman"/>
          <w:sz w:val="28"/>
        </w:rPr>
        <w:sectPr w:rsidR="005A16CA">
          <w:pgSz w:w="11900" w:h="16836"/>
          <w:pgMar w:top="700" w:right="568" w:bottom="867" w:left="1440" w:header="0" w:footer="0" w:gutter="0"/>
          <w:cols w:space="720"/>
        </w:sectPr>
      </w:pPr>
    </w:p>
    <w:p w:rsidR="005A16CA" w:rsidRDefault="005A16CA" w:rsidP="005A16CA">
      <w:pPr>
        <w:spacing w:line="0" w:lineRule="atLeast"/>
        <w:ind w:left="9700"/>
        <w:rPr>
          <w:rFonts w:ascii="Times New Roman" w:eastAsia="Times New Roman" w:hAnsi="Times New Roman"/>
        </w:rPr>
      </w:pPr>
      <w:bookmarkStart w:id="7" w:name="page55"/>
      <w:bookmarkEnd w:id="7"/>
      <w:r>
        <w:rPr>
          <w:rFonts w:ascii="Times New Roman" w:eastAsia="Times New Roman" w:hAnsi="Times New Roman"/>
        </w:rPr>
        <w:lastRenderedPageBreak/>
        <w:t>55</w:t>
      </w:r>
    </w:p>
    <w:p w:rsidR="005A16CA" w:rsidRDefault="005A16CA" w:rsidP="005A16CA">
      <w:pPr>
        <w:spacing w:line="243" w:lineRule="exact"/>
        <w:rPr>
          <w:rFonts w:ascii="Times New Roman" w:eastAsia="Times New Roman" w:hAnsi="Times New Roman"/>
        </w:rPr>
      </w:pPr>
    </w:p>
    <w:p w:rsidR="005A16CA" w:rsidRDefault="005A16CA" w:rsidP="005A16CA">
      <w:pPr>
        <w:spacing w:line="352" w:lineRule="auto"/>
        <w:ind w:left="260"/>
        <w:jc w:val="both"/>
        <w:rPr>
          <w:rFonts w:ascii="Times New Roman" w:eastAsia="Times New Roman" w:hAnsi="Times New Roman"/>
          <w:sz w:val="28"/>
        </w:rPr>
      </w:pPr>
      <w:r>
        <w:rPr>
          <w:rFonts w:ascii="Times New Roman" w:eastAsia="Times New Roman" w:hAnsi="Times New Roman"/>
          <w:sz w:val="28"/>
        </w:rPr>
        <w:t>широкого спектру можливостей для американських та європейських кластерів стосовно передачі технологій, інновацій та ділової співпраці, які вже можуть спиратися на добре сформовані основи між обома сторонами.</w:t>
      </w:r>
    </w:p>
    <w:p w:rsidR="005A16CA" w:rsidRDefault="005A16CA" w:rsidP="005A16CA">
      <w:pPr>
        <w:spacing w:line="139" w:lineRule="exact"/>
        <w:rPr>
          <w:rFonts w:ascii="Times New Roman" w:eastAsia="Times New Roman" w:hAnsi="Times New Roman"/>
        </w:rPr>
      </w:pPr>
    </w:p>
    <w:p w:rsidR="005A16CA" w:rsidRDefault="005A16CA" w:rsidP="005A16CA">
      <w:pPr>
        <w:spacing w:line="357" w:lineRule="auto"/>
        <w:ind w:left="260" w:firstLine="568"/>
        <w:jc w:val="both"/>
        <w:rPr>
          <w:rFonts w:ascii="Times New Roman" w:eastAsia="Times New Roman" w:hAnsi="Times New Roman"/>
          <w:sz w:val="28"/>
        </w:rPr>
      </w:pPr>
      <w:r>
        <w:rPr>
          <w:rFonts w:ascii="Times New Roman" w:eastAsia="Times New Roman" w:hAnsi="Times New Roman"/>
          <w:sz w:val="28"/>
        </w:rPr>
        <w:t xml:space="preserve">Провівши регресійний аналіз з виявленням впливу деяких </w:t>
      </w:r>
      <w:proofErr w:type="spellStart"/>
      <w:r>
        <w:rPr>
          <w:rFonts w:ascii="Times New Roman" w:eastAsia="Times New Roman" w:hAnsi="Times New Roman"/>
          <w:sz w:val="28"/>
        </w:rPr>
        <w:t>зміних</w:t>
      </w:r>
      <w:proofErr w:type="spellEnd"/>
      <w:r>
        <w:rPr>
          <w:rFonts w:ascii="Times New Roman" w:eastAsia="Times New Roman" w:hAnsi="Times New Roman"/>
          <w:sz w:val="28"/>
        </w:rPr>
        <w:t xml:space="preserve"> на ВВП країни, можемо зробити висновок, що при збільшені </w:t>
      </w:r>
      <w:proofErr w:type="spellStart"/>
      <w:r>
        <w:rPr>
          <w:rFonts w:ascii="Times New Roman" w:eastAsia="Times New Roman" w:hAnsi="Times New Roman"/>
          <w:sz w:val="28"/>
        </w:rPr>
        <w:t>Trademark</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applications</w:t>
      </w:r>
      <w:proofErr w:type="spellEnd"/>
      <w:r>
        <w:rPr>
          <w:rFonts w:ascii="Times New Roman" w:eastAsia="Times New Roman" w:hAnsi="Times New Roman"/>
          <w:sz w:val="28"/>
        </w:rPr>
        <w:t xml:space="preserve"> на 1 тис., ВВП країни зростає на 0,37%; показник R&amp;D теж має прямий вплив на ВВП, тому при його збільшенні на 1 пункт, ВВП країни зростає на 0,46%. Отримані результати засвідчують той факт, що найбільш впливовим чинником росту ВВП країни є ріст заявок на реєстрацію товарних знаків. Оскільки між показниками присутня залежність, дослідження в секторі НДДКР стимулює ріст індексу економічної свободи та збільшенню імпорт високотехнологічних товарів.</w:t>
      </w:r>
    </w:p>
    <w:p w:rsidR="005A16CA" w:rsidRDefault="005A16CA" w:rsidP="005A16CA">
      <w:pPr>
        <w:spacing w:line="147" w:lineRule="exact"/>
        <w:rPr>
          <w:rFonts w:ascii="Times New Roman" w:eastAsia="Times New Roman" w:hAnsi="Times New Roman"/>
        </w:rPr>
      </w:pPr>
    </w:p>
    <w:p w:rsidR="005A16CA" w:rsidRDefault="005A16CA" w:rsidP="005A16CA">
      <w:pPr>
        <w:spacing w:line="357" w:lineRule="auto"/>
        <w:ind w:left="260" w:firstLine="568"/>
        <w:jc w:val="both"/>
        <w:rPr>
          <w:rFonts w:ascii="Times New Roman" w:eastAsia="Times New Roman" w:hAnsi="Times New Roman"/>
          <w:sz w:val="28"/>
        </w:rPr>
      </w:pPr>
      <w:r>
        <w:rPr>
          <w:rFonts w:ascii="Times New Roman" w:eastAsia="Times New Roman" w:hAnsi="Times New Roman"/>
          <w:sz w:val="28"/>
        </w:rPr>
        <w:t xml:space="preserve">Зв'язки між ЄС та США продовжують залишатися сильними. Вони створили багато спільних ініціатив у багатьох областях, і це співробітництво підкріплюється їхнім членством міжнародних організаціях. Крім того, керівні принципи майбутнього економіки США та ЄС поділяють загальний інтерес для вищезгаданих секторів, а також бачення того, як досягти поставлених цілей. Емпіричні дані, що стали доступними в останні роки, підтвердили тісний зв'язок між кластерами та економічними показниками. Ці дані були використані для побудови регресійного аналізу. Отримані результати показали, </w:t>
      </w:r>
      <w:proofErr w:type="spellStart"/>
      <w:r>
        <w:rPr>
          <w:rFonts w:ascii="Times New Roman" w:eastAsia="Times New Roman" w:hAnsi="Times New Roman"/>
          <w:sz w:val="28"/>
        </w:rPr>
        <w:t>что</w:t>
      </w:r>
      <w:proofErr w:type="spellEnd"/>
      <w:r>
        <w:rPr>
          <w:rFonts w:ascii="Times New Roman" w:eastAsia="Times New Roman" w:hAnsi="Times New Roman"/>
          <w:sz w:val="28"/>
        </w:rPr>
        <w:t xml:space="preserve"> використані показники були досить вагомими для США, але меншою мірою для країн Європейського Союзу та Норвегії.</w:t>
      </w:r>
    </w:p>
    <w:p w:rsidR="005A16CA" w:rsidRDefault="005A16CA" w:rsidP="005A16CA">
      <w:pPr>
        <w:spacing w:line="137" w:lineRule="exact"/>
        <w:rPr>
          <w:rFonts w:ascii="Times New Roman" w:eastAsia="Times New Roman" w:hAnsi="Times New Roman"/>
        </w:rPr>
      </w:pPr>
    </w:p>
    <w:p w:rsidR="005A16CA" w:rsidRDefault="005A16CA" w:rsidP="005A16CA">
      <w:pPr>
        <w:spacing w:line="355" w:lineRule="auto"/>
        <w:ind w:left="260" w:firstLine="568"/>
        <w:jc w:val="both"/>
        <w:rPr>
          <w:rFonts w:ascii="Times New Roman" w:eastAsia="Times New Roman" w:hAnsi="Times New Roman"/>
          <w:sz w:val="28"/>
        </w:rPr>
      </w:pPr>
      <w:r>
        <w:rPr>
          <w:rFonts w:ascii="Times New Roman" w:eastAsia="Times New Roman" w:hAnsi="Times New Roman"/>
          <w:sz w:val="28"/>
        </w:rPr>
        <w:t>Економічний розвиток, заснований на кластерних моделях, являє собою політику, прийняту багатьма економіками, яка, теоретично, може принести багато переваг з точки зору регіонального розвитку, конкурентоспроможності в галузі. Також це може сформувати економічне середовище, яке буде легше адаптуватися до таких подій, як економічна криза або інші економічні та соціальні перетворення.</w:t>
      </w:r>
    </w:p>
    <w:p w:rsidR="005A16CA" w:rsidRDefault="005A16CA" w:rsidP="005A16CA">
      <w:pPr>
        <w:spacing w:line="355" w:lineRule="auto"/>
        <w:rPr>
          <w:rFonts w:ascii="Times New Roman" w:eastAsia="Times New Roman" w:hAnsi="Times New Roman"/>
          <w:sz w:val="28"/>
        </w:rPr>
        <w:sectPr w:rsidR="005A16CA">
          <w:pgSz w:w="11900" w:h="16836"/>
          <w:pgMar w:top="700" w:right="568" w:bottom="1440" w:left="1440" w:header="0" w:footer="0" w:gutter="0"/>
          <w:cols w:space="720"/>
        </w:sectPr>
      </w:pPr>
    </w:p>
    <w:p w:rsidR="005A16CA" w:rsidRDefault="005A16CA" w:rsidP="005A16CA">
      <w:pPr>
        <w:spacing w:line="0" w:lineRule="atLeast"/>
        <w:ind w:left="9700"/>
        <w:rPr>
          <w:rFonts w:ascii="Times New Roman" w:eastAsia="Times New Roman" w:hAnsi="Times New Roman"/>
        </w:rPr>
      </w:pPr>
      <w:bookmarkStart w:id="8" w:name="page56"/>
      <w:bookmarkEnd w:id="8"/>
      <w:r>
        <w:rPr>
          <w:rFonts w:ascii="Times New Roman" w:eastAsia="Times New Roman" w:hAnsi="Times New Roman"/>
        </w:rPr>
        <w:lastRenderedPageBreak/>
        <w:t>56</w:t>
      </w:r>
    </w:p>
    <w:p w:rsidR="005A16CA" w:rsidRDefault="005A16CA" w:rsidP="005A16CA">
      <w:pPr>
        <w:spacing w:line="243" w:lineRule="exact"/>
        <w:rPr>
          <w:rFonts w:ascii="Times New Roman" w:eastAsia="Times New Roman" w:hAnsi="Times New Roman"/>
        </w:rPr>
      </w:pPr>
    </w:p>
    <w:p w:rsidR="005A16CA" w:rsidRDefault="005A16CA" w:rsidP="005A16CA">
      <w:pPr>
        <w:numPr>
          <w:ilvl w:val="0"/>
          <w:numId w:val="8"/>
        </w:numPr>
        <w:tabs>
          <w:tab w:val="left" w:pos="1295"/>
        </w:tabs>
        <w:spacing w:line="355" w:lineRule="auto"/>
        <w:ind w:left="260" w:firstLine="569"/>
        <w:jc w:val="both"/>
        <w:rPr>
          <w:rFonts w:ascii="Times New Roman" w:eastAsia="Times New Roman" w:hAnsi="Times New Roman"/>
          <w:sz w:val="28"/>
        </w:rPr>
      </w:pPr>
      <w:r>
        <w:rPr>
          <w:rFonts w:ascii="Times New Roman" w:eastAsia="Times New Roman" w:hAnsi="Times New Roman"/>
          <w:sz w:val="28"/>
        </w:rPr>
        <w:t>Норвегії приділяється значна увага інноваційній діяльності та інноваційним кластерам. Фінансова та організаційна підтримка інноваційних кластерів у рамках кластерних програм із боку держави забезпечила зростання економіки Норвегії по висхідній і тим самим підвищення рівня конкурентоспроможності країни. Нині Норвегія є світовим лідером у морській,</w:t>
      </w:r>
    </w:p>
    <w:p w:rsidR="005A16CA" w:rsidRDefault="005A16CA" w:rsidP="005A16CA">
      <w:pPr>
        <w:spacing w:line="7"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нафтогазовій, енергетичній галузях, а також у галузі аквакультури та інженерії.</w:t>
      </w:r>
    </w:p>
    <w:p w:rsidR="005A16CA" w:rsidRDefault="005A16CA" w:rsidP="005A16CA">
      <w:pPr>
        <w:spacing w:line="296" w:lineRule="exact"/>
        <w:rPr>
          <w:rFonts w:ascii="Times New Roman" w:eastAsia="Times New Roman" w:hAnsi="Times New Roman"/>
        </w:rPr>
      </w:pPr>
    </w:p>
    <w:p w:rsidR="005A16CA" w:rsidRDefault="005A16CA" w:rsidP="005A16CA">
      <w:pPr>
        <w:spacing w:line="357" w:lineRule="auto"/>
        <w:ind w:left="260" w:firstLine="568"/>
        <w:jc w:val="both"/>
        <w:rPr>
          <w:rFonts w:ascii="Times New Roman" w:eastAsia="Times New Roman" w:hAnsi="Times New Roman"/>
          <w:sz w:val="28"/>
        </w:rPr>
      </w:pPr>
      <w:r>
        <w:rPr>
          <w:rFonts w:ascii="Times New Roman" w:eastAsia="Times New Roman" w:hAnsi="Times New Roman"/>
          <w:sz w:val="28"/>
        </w:rPr>
        <w:t xml:space="preserve">Україна, як і більшість країн Європи, намагається досягнути економічного рівня Західної Європи й розвинених країн світу, тому обрала стратегію європейського розвитку. Вона має незначний, але власний досвід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окремих регіонів. У короткостроковій перспективі Україна має ініціювати пілотну програму, яка допоможе виявити кілька кластерів з високим потенціалом. Ці групи могли б отримувати організаційну та фінансову підтримку як з внутрішніх, так і з зовнішніх джерел. Така програма може бути реалізована за підтримки міжнародних та вітчизняних експертів.</w:t>
      </w:r>
    </w:p>
    <w:p w:rsidR="005A16CA" w:rsidRDefault="005A16CA" w:rsidP="005A16CA">
      <w:pPr>
        <w:spacing w:line="143" w:lineRule="exact"/>
        <w:rPr>
          <w:rFonts w:ascii="Times New Roman" w:eastAsia="Times New Roman" w:hAnsi="Times New Roman"/>
        </w:rPr>
      </w:pPr>
    </w:p>
    <w:p w:rsidR="005A16CA" w:rsidRDefault="005A16CA" w:rsidP="005A16CA">
      <w:pPr>
        <w:spacing w:line="355" w:lineRule="auto"/>
        <w:ind w:left="260" w:firstLine="568"/>
        <w:jc w:val="both"/>
        <w:rPr>
          <w:rFonts w:ascii="Times New Roman" w:eastAsia="Times New Roman" w:hAnsi="Times New Roman"/>
          <w:sz w:val="28"/>
        </w:rPr>
      </w:pPr>
      <w:r>
        <w:rPr>
          <w:rFonts w:ascii="Times New Roman" w:eastAsia="Times New Roman" w:hAnsi="Times New Roman"/>
          <w:sz w:val="28"/>
        </w:rPr>
        <w:t>Малий та середній бізнес у сучасних економічних умовах позбавлений можливостей для розвитку через відсутність нових технологій, ресурсів та необхідних знань. За таких умов кластерний підхід – це єдиний шлях для розвитку економіки та бізнесу. Кластерний підхід зосереджений на спільному розширенні ринку, вирішенні бізнес-задач і, що найважливіше, спільному розвитку території.</w:t>
      </w:r>
    </w:p>
    <w:p w:rsidR="005A16CA" w:rsidRDefault="005A16CA" w:rsidP="005A16CA">
      <w:pPr>
        <w:spacing w:line="143" w:lineRule="exact"/>
        <w:rPr>
          <w:rFonts w:ascii="Times New Roman" w:eastAsia="Times New Roman" w:hAnsi="Times New Roman"/>
        </w:rPr>
      </w:pPr>
    </w:p>
    <w:p w:rsidR="005A16CA" w:rsidRDefault="005A16CA" w:rsidP="005A16CA">
      <w:pPr>
        <w:spacing w:line="355" w:lineRule="auto"/>
        <w:ind w:left="260" w:firstLine="568"/>
        <w:jc w:val="both"/>
        <w:rPr>
          <w:rFonts w:ascii="Times New Roman" w:eastAsia="Times New Roman" w:hAnsi="Times New Roman"/>
          <w:sz w:val="28"/>
        </w:rPr>
      </w:pPr>
      <w:r>
        <w:rPr>
          <w:rFonts w:ascii="Times New Roman" w:eastAsia="Times New Roman" w:hAnsi="Times New Roman"/>
          <w:sz w:val="28"/>
        </w:rPr>
        <w:t>Загалом, слід підкреслити, що українська економіка могла б скористатися не тільки вітчизняними, а й транскордонними кластерами. Останні можуть сприяти розвитку міжнародного співробітництва між Україною та прикордонними регіонами.</w:t>
      </w:r>
    </w:p>
    <w:p w:rsidR="005A16CA" w:rsidRDefault="005A16CA" w:rsidP="005A16CA">
      <w:pPr>
        <w:spacing w:line="142" w:lineRule="exact"/>
        <w:rPr>
          <w:rFonts w:ascii="Times New Roman" w:eastAsia="Times New Roman" w:hAnsi="Times New Roman"/>
        </w:rPr>
      </w:pPr>
    </w:p>
    <w:p w:rsidR="005A16CA" w:rsidRDefault="005A16CA" w:rsidP="005A16CA">
      <w:pPr>
        <w:spacing w:line="355" w:lineRule="auto"/>
        <w:ind w:left="260" w:firstLine="568"/>
        <w:jc w:val="both"/>
        <w:rPr>
          <w:rFonts w:ascii="Times New Roman" w:eastAsia="Times New Roman" w:hAnsi="Times New Roman"/>
          <w:sz w:val="28"/>
        </w:rPr>
      </w:pPr>
      <w:r>
        <w:rPr>
          <w:rFonts w:ascii="Times New Roman" w:eastAsia="Times New Roman" w:hAnsi="Times New Roman"/>
          <w:sz w:val="28"/>
        </w:rPr>
        <w:t>Таким чином, кластери демонструють значний потенціал у сфері ефективного розвитку сучасної глобальної економіки. Тому можна вважати доцільним вивчення світового досвіду діяльності кластерів і впровадження його в економіці України, враховуючи особливості її розвитку.</w:t>
      </w:r>
    </w:p>
    <w:p w:rsidR="005A16CA" w:rsidRDefault="005A16CA" w:rsidP="005A16CA">
      <w:pPr>
        <w:spacing w:line="355" w:lineRule="auto"/>
        <w:rPr>
          <w:rFonts w:ascii="Times New Roman" w:eastAsia="Times New Roman" w:hAnsi="Times New Roman"/>
          <w:sz w:val="28"/>
        </w:rPr>
        <w:sectPr w:rsidR="005A16CA">
          <w:pgSz w:w="11900" w:h="16836"/>
          <w:pgMar w:top="700" w:right="568" w:bottom="1114" w:left="1440" w:header="0" w:footer="0" w:gutter="0"/>
          <w:cols w:space="720"/>
        </w:sectPr>
      </w:pPr>
    </w:p>
    <w:p w:rsidR="005A16CA" w:rsidRDefault="005A16CA" w:rsidP="005A16CA">
      <w:pPr>
        <w:spacing w:line="0" w:lineRule="atLeast"/>
        <w:ind w:left="9700"/>
        <w:rPr>
          <w:rFonts w:ascii="Times New Roman" w:eastAsia="Times New Roman" w:hAnsi="Times New Roman"/>
        </w:rPr>
      </w:pPr>
      <w:bookmarkStart w:id="9" w:name="page57"/>
      <w:bookmarkEnd w:id="9"/>
      <w:r>
        <w:rPr>
          <w:rFonts w:ascii="Times New Roman" w:eastAsia="Times New Roman" w:hAnsi="Times New Roman"/>
        </w:rPr>
        <w:lastRenderedPageBreak/>
        <w:t>57</w:t>
      </w:r>
    </w:p>
    <w:p w:rsidR="005A16CA" w:rsidRDefault="005A16CA" w:rsidP="005A16CA">
      <w:pPr>
        <w:spacing w:line="229" w:lineRule="exact"/>
        <w:rPr>
          <w:rFonts w:ascii="Times New Roman" w:eastAsia="Times New Roman" w:hAnsi="Times New Roman"/>
        </w:rPr>
      </w:pPr>
    </w:p>
    <w:p w:rsidR="005A16CA" w:rsidRDefault="005A16CA" w:rsidP="005A16CA">
      <w:pPr>
        <w:spacing w:line="0" w:lineRule="atLeast"/>
        <w:ind w:right="-259"/>
        <w:jc w:val="center"/>
        <w:rPr>
          <w:rFonts w:ascii="Times New Roman" w:eastAsia="Times New Roman" w:hAnsi="Times New Roman"/>
          <w:sz w:val="28"/>
        </w:rPr>
      </w:pPr>
      <w:r>
        <w:rPr>
          <w:rFonts w:ascii="Times New Roman" w:eastAsia="Times New Roman" w:hAnsi="Times New Roman"/>
          <w:sz w:val="28"/>
        </w:rPr>
        <w:t>СПИСОК ВИКОРИСТАНИХ ДЖЕРЕЛ</w:t>
      </w:r>
    </w:p>
    <w:p w:rsidR="005A16CA" w:rsidRDefault="005A16CA" w:rsidP="005A16CA">
      <w:pPr>
        <w:spacing w:line="200" w:lineRule="exact"/>
        <w:rPr>
          <w:rFonts w:ascii="Times New Roman" w:eastAsia="Times New Roman" w:hAnsi="Times New Roman"/>
        </w:rPr>
      </w:pPr>
    </w:p>
    <w:p w:rsidR="005A16CA" w:rsidRDefault="005A16CA" w:rsidP="005A16CA">
      <w:pPr>
        <w:spacing w:line="200" w:lineRule="exact"/>
        <w:rPr>
          <w:rFonts w:ascii="Times New Roman" w:eastAsia="Times New Roman" w:hAnsi="Times New Roman"/>
        </w:rPr>
      </w:pPr>
    </w:p>
    <w:p w:rsidR="005A16CA" w:rsidRDefault="005A16CA" w:rsidP="005A16CA">
      <w:pPr>
        <w:spacing w:line="244" w:lineRule="exact"/>
        <w:rPr>
          <w:rFonts w:ascii="Times New Roman" w:eastAsia="Times New Roman" w:hAnsi="Times New Roman"/>
        </w:rPr>
      </w:pPr>
    </w:p>
    <w:p w:rsidR="005A16CA" w:rsidRDefault="008807C0" w:rsidP="005A16CA">
      <w:pPr>
        <w:numPr>
          <w:ilvl w:val="1"/>
          <w:numId w:val="9"/>
        </w:numPr>
        <w:tabs>
          <w:tab w:val="left" w:pos="1204"/>
        </w:tabs>
        <w:spacing w:line="312" w:lineRule="auto"/>
        <w:ind w:left="260" w:firstLine="569"/>
        <w:jc w:val="both"/>
        <w:rPr>
          <w:rFonts w:ascii="Times New Roman" w:eastAsia="Times New Roman" w:hAnsi="Times New Roman"/>
          <w:sz w:val="28"/>
        </w:rPr>
      </w:pPr>
      <w:hyperlink r:id="rId6" w:history="1">
        <w:proofErr w:type="spellStart"/>
        <w:r w:rsidR="005A16CA">
          <w:rPr>
            <w:rStyle w:val="a3"/>
            <w:rFonts w:ascii="Times New Roman" w:eastAsia="Times New Roman" w:hAnsi="Times New Roman"/>
            <w:color w:val="auto"/>
            <w:sz w:val="28"/>
            <w:u w:val="none"/>
          </w:rPr>
          <w:t>Адаманова</w:t>
        </w:r>
        <w:proofErr w:type="spellEnd"/>
        <w:r w:rsidR="005A16CA">
          <w:rPr>
            <w:rStyle w:val="a3"/>
            <w:rFonts w:ascii="Times New Roman" w:eastAsia="Times New Roman" w:hAnsi="Times New Roman"/>
            <w:color w:val="auto"/>
            <w:sz w:val="28"/>
            <w:u w:val="none"/>
          </w:rPr>
          <w:t xml:space="preserve"> З. О.</w:t>
        </w:r>
      </w:hyperlink>
      <w:r w:rsidR="005A16CA">
        <w:rPr>
          <w:rFonts w:ascii="Times New Roman" w:eastAsia="Times New Roman" w:hAnsi="Times New Roman"/>
          <w:noProof/>
          <w:sz w:val="28"/>
        </w:rPr>
        <w:drawing>
          <wp:inline distT="0" distB="0" distL="0" distR="0" wp14:anchorId="7FB312F9" wp14:editId="13EBE022">
            <wp:extent cx="104775" cy="209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209550"/>
                    </a:xfrm>
                    <a:prstGeom prst="rect">
                      <a:avLst/>
                    </a:prstGeom>
                    <a:noFill/>
                    <a:ln>
                      <a:noFill/>
                    </a:ln>
                  </pic:spPr>
                </pic:pic>
              </a:graphicData>
            </a:graphic>
          </wp:inline>
        </w:drawing>
      </w:r>
      <w:r w:rsidR="005A16CA">
        <w:rPr>
          <w:rFonts w:ascii="Times New Roman" w:eastAsia="Times New Roman" w:hAnsi="Times New Roman"/>
          <w:sz w:val="28"/>
        </w:rPr>
        <w:t>Інноваційні кластери в національних економічних системах (НЕС): світовий досвід і можливості його адаптації в умовах України /</w:t>
      </w:r>
    </w:p>
    <w:p w:rsidR="005A16CA" w:rsidRDefault="005A16CA" w:rsidP="005A16CA">
      <w:pPr>
        <w:spacing w:line="55" w:lineRule="exact"/>
        <w:rPr>
          <w:rFonts w:ascii="Times New Roman" w:eastAsia="Times New Roman" w:hAnsi="Times New Roman"/>
          <w:sz w:val="28"/>
        </w:rPr>
      </w:pPr>
    </w:p>
    <w:p w:rsidR="005A16CA" w:rsidRDefault="005A16CA" w:rsidP="005A16CA">
      <w:pPr>
        <w:numPr>
          <w:ilvl w:val="0"/>
          <w:numId w:val="9"/>
        </w:numPr>
        <w:tabs>
          <w:tab w:val="left" w:pos="560"/>
        </w:tabs>
        <w:spacing w:line="0" w:lineRule="atLeast"/>
        <w:ind w:left="560" w:hanging="299"/>
        <w:rPr>
          <w:rFonts w:ascii="Times New Roman" w:eastAsia="Times New Roman" w:hAnsi="Times New Roman"/>
          <w:sz w:val="28"/>
          <w:highlight w:val="white"/>
        </w:rPr>
      </w:pPr>
      <w:r>
        <w:rPr>
          <w:rFonts w:ascii="Times New Roman" w:eastAsia="Times New Roman" w:hAnsi="Times New Roman"/>
          <w:sz w:val="28"/>
          <w:highlight w:val="white"/>
        </w:rPr>
        <w:t xml:space="preserve">О. </w:t>
      </w:r>
      <w:proofErr w:type="spellStart"/>
      <w:r>
        <w:rPr>
          <w:rFonts w:ascii="Times New Roman" w:eastAsia="Times New Roman" w:hAnsi="Times New Roman"/>
          <w:sz w:val="28"/>
          <w:highlight w:val="white"/>
        </w:rPr>
        <w:t>Адаманова</w:t>
      </w:r>
      <w:proofErr w:type="spellEnd"/>
      <w:r>
        <w:rPr>
          <w:rFonts w:ascii="Times New Roman" w:eastAsia="Times New Roman" w:hAnsi="Times New Roman"/>
          <w:sz w:val="28"/>
          <w:highlight w:val="white"/>
        </w:rPr>
        <w:t xml:space="preserve"> // </w:t>
      </w:r>
      <w:hyperlink r:id="rId8" w:history="1">
        <w:r>
          <w:rPr>
            <w:rStyle w:val="a3"/>
            <w:rFonts w:ascii="Times New Roman" w:eastAsia="Times New Roman" w:hAnsi="Times New Roman"/>
            <w:color w:val="auto"/>
            <w:sz w:val="28"/>
            <w:u w:val="none"/>
          </w:rPr>
          <w:t>Формування ринкових відносин в Україні</w:t>
        </w:r>
        <w:r>
          <w:rPr>
            <w:rStyle w:val="a3"/>
            <w:rFonts w:ascii="Times New Roman" w:eastAsia="Times New Roman" w:hAnsi="Times New Roman"/>
            <w:color w:val="auto"/>
            <w:sz w:val="28"/>
            <w:highlight w:val="white"/>
            <w:u w:val="none"/>
          </w:rPr>
          <w:t xml:space="preserve">. </w:t>
        </w:r>
      </w:hyperlink>
      <w:r>
        <w:rPr>
          <w:rFonts w:ascii="Times New Roman" w:eastAsia="Times New Roman" w:hAnsi="Times New Roman"/>
          <w:sz w:val="28"/>
          <w:highlight w:val="white"/>
        </w:rPr>
        <w:t>- 2012. - № 5(1). -</w:t>
      </w:r>
    </w:p>
    <w:p w:rsidR="005A16CA" w:rsidRDefault="005A16CA" w:rsidP="005A16CA">
      <w:pPr>
        <w:spacing w:line="20" w:lineRule="exact"/>
        <w:rPr>
          <w:rFonts w:ascii="Times New Roman" w:eastAsia="Times New Roman" w:hAnsi="Times New Roman"/>
          <w:sz w:val="28"/>
        </w:rPr>
      </w:pPr>
      <w:r>
        <w:rPr>
          <w:noProof/>
        </w:rPr>
        <mc:AlternateContent>
          <mc:Choice Requires="wps">
            <w:drawing>
              <wp:anchor distT="0" distB="0" distL="114300" distR="114300" simplePos="0" relativeHeight="251659264" behindDoc="1" locked="0" layoutInCell="1" allowOverlap="1" wp14:anchorId="34FF86C2" wp14:editId="49E185EF">
                <wp:simplePos x="0" y="0"/>
                <wp:positionH relativeFrom="column">
                  <wp:posOffset>6189345</wp:posOffset>
                </wp:positionH>
                <wp:positionV relativeFrom="paragraph">
                  <wp:posOffset>-513080</wp:posOffset>
                </wp:positionV>
                <wp:extent cx="96520" cy="211455"/>
                <wp:effectExtent l="0" t="1270" r="635" b="0"/>
                <wp:wrapNone/>
                <wp:docPr id="2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 cy="211455"/>
                        </a:xfrm>
                        <a:prstGeom prst="rect">
                          <a:avLst/>
                        </a:prstGeom>
                        <a:solidFill>
                          <a:srgbClr val="F9F9F9"/>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487.35pt;margin-top:-40.4pt;width:7.6pt;height:1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uIQIAADwEAAAOAAAAZHJzL2Uyb0RvYy54bWysU9uO0zAQfUfiHyy/0zRRU7ZR09WqSxHS&#10;wq5Y+ADXcRIL3xi7TcvXM3a6pQWeEI5kjTPj4zNnZpa3B63IXoCX1tQ0n0wpEYbbRpqupl+/bN7c&#10;UOIDMw1T1oiaHoWnt6vXr5aDq0Rhe6saAQRBjK8GV9M+BFdlmee90MxPrBMGna0FzQIeocsaYAOi&#10;a5UV0+k8Gyw0DiwX3uPf+9FJVwm/bQUPj23rRSCqpsgtpB3Svo17tlqyqgPmeslPNNg/sNBMGnz0&#10;DHXPAiM7kH9AacnBetuGCbc6s20ruUg5YDb59LdsnnvmRMoFxfHuLJP/f7D80/4JiGxqWswpMUxj&#10;jT6jasx0SpBiFgUanK8w7tk9QUzRuwfLv3li7LrHMHEHYIdesAZp5TE+u7oQDx6vku3w0TYIz3bB&#10;Jq0OLegIiCqQQyrJ8VwScQiE48/FvCywbhw9RZ7PyjI9wKqXuw58eC+sJtGoKSD1hM32Dz5ELqx6&#10;CUncrZLNRiqVDtBt1wrInmFzbBbxO6H7yzBlyIBEyqJMyFc+fwWxietvEFoG7HIldU1vpnHFIFZF&#10;0d6ZJtmBSTXaSFmZk4pRuLEAW9scUUSwYwvjyKHRW/hByYDtW1P/fcdAUKI+GCzEIp/NYr+nw6x8&#10;G0WES8/20sMMR6iaBkpGcx3GGdk5kF2PL+Upd2PvsHitTMrGwo6sTmSxRZPgp3GKM3B5TlG/hn71&#10;EwAA//8DAFBLAwQUAAYACAAAACEA5wwMp98AAAALAQAADwAAAGRycy9kb3ducmV2LnhtbEyPTU/D&#10;MAyG70j8h8hI3LYUGPSDphNCqoDd2JDgmLWmqUicqknX8u8xJzjafvT6ecvt4qw44Rh6Twqu1gkI&#10;pMa3PXUK3g71KgMRoqZWW0+o4BsDbKvzs1IXrZ/pFU/72AkOoVBoBSbGoZAyNAadDms/IPHt049O&#10;Rx7HTrajnjncWXmdJHfS6Z74g9EDPhpsvvaTU3Cze4m1eZ/q+Yms3bn6Wc+HD6UuL5aHexARl/gH&#10;w68+q0PFTkc/URuEVZCnm5RRBass4Q5M5FmegzjyZpPegqxK+b9D9QMAAP//AwBQSwECLQAUAAYA&#10;CAAAACEAtoM4kv4AAADhAQAAEwAAAAAAAAAAAAAAAAAAAAAAW0NvbnRlbnRfVHlwZXNdLnhtbFBL&#10;AQItABQABgAIAAAAIQA4/SH/1gAAAJQBAAALAAAAAAAAAAAAAAAAAC8BAABfcmVscy8ucmVsc1BL&#10;AQItABQABgAIAAAAIQCjdA/uIQIAADwEAAAOAAAAAAAAAAAAAAAAAC4CAABkcnMvZTJvRG9jLnht&#10;bFBLAQItABQABgAIAAAAIQDnDAyn3wAAAAsBAAAPAAAAAAAAAAAAAAAAAHsEAABkcnMvZG93bnJl&#10;di54bWxQSwUGAAAAAAQABADzAAAAhwUAAAAA&#10;" fillcolor="#f9f9f9" strokecolor="white"/>
            </w:pict>
          </mc:Fallback>
        </mc:AlternateContent>
      </w:r>
      <w:r>
        <w:rPr>
          <w:noProof/>
        </w:rPr>
        <mc:AlternateContent>
          <mc:Choice Requires="wps">
            <w:drawing>
              <wp:anchor distT="0" distB="0" distL="114300" distR="114300" simplePos="0" relativeHeight="251660288" behindDoc="1" locked="0" layoutInCell="1" allowOverlap="1" wp14:anchorId="6BDC0A46" wp14:editId="73830135">
                <wp:simplePos x="0" y="0"/>
                <wp:positionH relativeFrom="column">
                  <wp:posOffset>165100</wp:posOffset>
                </wp:positionH>
                <wp:positionV relativeFrom="paragraph">
                  <wp:posOffset>101600</wp:posOffset>
                </wp:positionV>
                <wp:extent cx="1214755" cy="210820"/>
                <wp:effectExtent l="3175" t="0" r="1270" b="190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4755" cy="210820"/>
                        </a:xfrm>
                        <a:prstGeom prst="rect">
                          <a:avLst/>
                        </a:prstGeom>
                        <a:solidFill>
                          <a:srgbClr val="F9F9F9"/>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3pt;margin-top:8pt;width:95.65pt;height:1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OTIgIAAD4EAAAOAAAAZHJzL2Uyb0RvYy54bWysU9uO0zAQfUfiHyy/01zUstuo6WrVpQhp&#10;YVcsfIDrOI2F4zFjt2n5esZOt5SLhIRIJGvGHh+fOTOzuDn0hu0Veg225sUk50xZCY2225p//rR+&#10;dc2ZD8I2woBVNT8qz2+WL18sBlepEjowjUJGINZXg6t5F4KrsszLTvXCT8ApS4ctYC8CubjNGhQD&#10;ofcmK/P8dTYANg5BKu9p92485MuE37ZKhoe29SowU3PiFtKKad3ENVsuRLVF4TotTzTEP7Dohbb0&#10;6BnqTgTBdqh/g+q1RPDQhomEPoO21VKlHCibIv8lm6dOOJVyIXG8O8vk/x+s/LB/RKabmpczzqzo&#10;qUYfSTVht0Yx2iOBBucrintyjxhT9O4e5BfPLKw6ClO3iDB0SjREq4jx2U8XouPpKtsM76EheLEL&#10;kLQ6tNhHQFKBHVJJjueSqENgkjaLsphezYiapLOyyK/LVLNMVM+3HfrwVkHPolFzJPIJXezvfYhs&#10;RPUcktiD0c1aG5Mc3G5WBtleUHus5/FPCVCSl2HGsqHm8xnJ8ReIdfz+BNHrQH1udF/z6zx+MUhU&#10;UbY3tkl2ENqMNlE29qRjlG4swQaaI8mIMDYxDR0ZHeA3zgZq4Jr7rzuBijPzzlIp5sV0Gjs+OdPZ&#10;FQnH8PJkc3kirCSomgfORnMVxinZOdTbjl4qUu4Wbql8rU7KxtKOrE5kqUmT4KeBilNw6aeoH2O/&#10;/A4AAP//AwBQSwMEFAAGAAgAAAAhACC89WDdAAAACAEAAA8AAABkcnMvZG93bnJldi54bWxMj0FP&#10;wzAMhe9I/IfISNxYug4NKE0nhFQBu21DgqPXhKYicaomXcu/xzvBybLf0/P3ys3snTiZIXaBFCwX&#10;GQhDTdAdtQreD/XNPYiYkDS6QEbBj4mwqS4vSix0mGhnTvvUCg6hWKACm1JfSBkbazzGRegNsfYV&#10;Bo+J16GVesCJw72TeZatpceO+IPF3jxb03zvR69gtX1Ltf0Y6+mFnNv6+hWnw6dS11fz0yOIZOb0&#10;Z4YzPqNDxUzHMJKOwinI11wl8f08Wc+XdysQRwW3DznIqpT/C1S/AAAA//8DAFBLAQItABQABgAI&#10;AAAAIQC2gziS/gAAAOEBAAATAAAAAAAAAAAAAAAAAAAAAABbQ29udGVudF9UeXBlc10ueG1sUEsB&#10;Ai0AFAAGAAgAAAAhADj9If/WAAAAlAEAAAsAAAAAAAAAAAAAAAAALwEAAF9yZWxzLy5yZWxzUEsB&#10;Ai0AFAAGAAgAAAAhAFTJQ5MiAgAAPgQAAA4AAAAAAAAAAAAAAAAALgIAAGRycy9lMm9Eb2MueG1s&#10;UEsBAi0AFAAGAAgAAAAhACC89WDdAAAACAEAAA8AAAAAAAAAAAAAAAAAfAQAAGRycy9kb3ducmV2&#10;LnhtbFBLBQYAAAAABAAEAPMAAACGBQAAAAA=&#10;" fillcolor="#f9f9f9" strokecolor="white"/>
            </w:pict>
          </mc:Fallback>
        </mc:AlternateContent>
      </w:r>
      <w:r>
        <w:rPr>
          <w:noProof/>
        </w:rPr>
        <mc:AlternateContent>
          <mc:Choice Requires="wps">
            <w:drawing>
              <wp:anchor distT="0" distB="0" distL="114300" distR="114300" simplePos="0" relativeHeight="251661312" behindDoc="1" locked="0" layoutInCell="1" allowOverlap="1" wp14:anchorId="03D2501C" wp14:editId="3657ED68">
                <wp:simplePos x="0" y="0"/>
                <wp:positionH relativeFrom="column">
                  <wp:posOffset>3823970</wp:posOffset>
                </wp:positionH>
                <wp:positionV relativeFrom="paragraph">
                  <wp:posOffset>101600</wp:posOffset>
                </wp:positionV>
                <wp:extent cx="2461895" cy="210820"/>
                <wp:effectExtent l="4445" t="0" r="635" b="1905"/>
                <wp:wrapNone/>
                <wp:docPr id="2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1895" cy="210820"/>
                        </a:xfrm>
                        <a:prstGeom prst="rect">
                          <a:avLst/>
                        </a:prstGeom>
                        <a:solidFill>
                          <a:srgbClr val="F9F9F9"/>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301.1pt;margin-top:8pt;width:193.85pt;height:16.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egpJQIAAD4EAAAOAAAAZHJzL2Uyb0RvYy54bWysU9uO0zAQfUfiHyy/01zUljZqulp1KUJa&#10;2BULH+A6TmLhG2O36fL1jJ1uaYEnRCJZM5nxyZkzM6ubo1bkIMBLa2paTHJKhOG2kaar6dcv2zcL&#10;SnxgpmHKGlHTZ+Hpzfr1q9XgKlHa3qpGAEEQ46vB1bQPwVVZ5nkvNPMT64TBYGtBs4AudFkDbEB0&#10;rbIyz+fZYKFxYLnwHr/ejUG6TvhtK3h4aFsvAlE1RW4hnZDOXTyz9YpVHTDXS36iwf6BhWbS4E/P&#10;UHcsMLIH+QeUlhyst22YcKsz27aSi1QDVlPkv1Xz1DMnUi0ojndnmfz/g+WfDo9AZFPTckqJYRp7&#10;9BlVY6ZTgpTzKNDgfIV5T+4RYone3Vv+zRNjNz2miVsAO/SCNUiriPnZ1YXoeLxKdsNH2yA82web&#10;tDq2oCMgqkCOqSXP55aIYyAcP5bTebFYzijhGCuLfFGmnmWserntwIf3wmoSjZoCkk/o7HDvQ2TD&#10;qpeUxN4q2WylUsmBbrdRQA4Mx2O7jG8qAIu8TFOGDDVdzspZQr6K+SuIbXz+BqFlwDlXUtd0kccn&#10;JrEqyvbONMkOTKrRRsrKnHSM0o0t2NnmGWUEOw4xLh0avYUflAw4wDX13/cMBCXqg8FWLIvpNE58&#10;cqaztygcgcvI7jLCDEeomgZKRnMTxi3ZO5Bdj38qUu3G3mL7WpmUja0dWZ3I4pAmwU8LFbfg0k9Z&#10;v9Z+/RMAAP//AwBQSwMEFAAGAAgAAAAhAOAhOBbdAAAACQEAAA8AAABkcnMvZG93bnJldi54bWxM&#10;j0FLw0AQhe+C/2EZwZvdGCU0MZsiQlB7sxX0OM1uk9Dd2ZDdNPHfO57scXgfb75XbhZnxdmMofek&#10;4H6VgDDUeN1Tq+BzX9+tQYSIpNF6Mgp+TIBNdX1VYqH9TB/mvIut4BIKBSroYhwKKUPTGYdh5QdD&#10;nB396DDyObZSjzhzubMyTZJMOuyJP3Q4mJfONKfd5BQ8bN9j3X1N9fxK1m5d/Ybz/lup25vl+QlE&#10;NEv8h+FPn9WhYqeDn0gHYRVkSZoyykHGmxjI13kO4qDgMU9BVqW8XFD9AgAA//8DAFBLAQItABQA&#10;BgAIAAAAIQC2gziS/gAAAOEBAAATAAAAAAAAAAAAAAAAAAAAAABbQ29udGVudF9UeXBlc10ueG1s&#10;UEsBAi0AFAAGAAgAAAAhADj9If/WAAAAlAEAAAsAAAAAAAAAAAAAAAAALwEAAF9yZWxzLy5yZWxz&#10;UEsBAi0AFAAGAAgAAAAhAFzZ6CklAgAAPgQAAA4AAAAAAAAAAAAAAAAALgIAAGRycy9lMm9Eb2Mu&#10;eG1sUEsBAi0AFAAGAAgAAAAhAOAhOBbdAAAACQEAAA8AAAAAAAAAAAAAAAAAfwQAAGRycy9kb3du&#10;cmV2LnhtbFBLBQYAAAAABAAEAPMAAACJBQAAAAA=&#10;" fillcolor="#f9f9f9" strokecolor="white"/>
            </w:pict>
          </mc:Fallback>
        </mc:AlternateContent>
      </w:r>
    </w:p>
    <w:p w:rsidR="005A16CA" w:rsidRDefault="005A16CA" w:rsidP="005A16CA">
      <w:pPr>
        <w:spacing w:line="142" w:lineRule="exact"/>
        <w:rPr>
          <w:rFonts w:ascii="Times New Roman" w:eastAsia="Times New Roman" w:hAnsi="Times New Roman"/>
          <w:sz w:val="28"/>
        </w:rPr>
      </w:pPr>
    </w:p>
    <w:p w:rsidR="005A16CA" w:rsidRDefault="005A16CA" w:rsidP="005A16CA">
      <w:pPr>
        <w:tabs>
          <w:tab w:val="left" w:pos="1140"/>
          <w:tab w:val="left" w:pos="2800"/>
          <w:tab w:val="left" w:pos="5120"/>
          <w:tab w:val="left" w:pos="6660"/>
          <w:tab w:val="left" w:pos="7400"/>
          <w:tab w:val="left" w:pos="8840"/>
        </w:tabs>
        <w:spacing w:line="0" w:lineRule="atLeast"/>
        <w:ind w:left="260"/>
        <w:rPr>
          <w:rFonts w:ascii="Times New Roman" w:eastAsia="Times New Roman" w:hAnsi="Times New Roman"/>
          <w:sz w:val="28"/>
        </w:rPr>
      </w:pPr>
      <w:r>
        <w:rPr>
          <w:rFonts w:ascii="Times New Roman" w:eastAsia="Times New Roman" w:hAnsi="Times New Roman"/>
          <w:sz w:val="28"/>
        </w:rPr>
        <w:t>С.</w:t>
      </w:r>
      <w:r>
        <w:rPr>
          <w:rFonts w:ascii="Times New Roman" w:eastAsia="Times New Roman" w:hAnsi="Times New Roman"/>
        </w:rPr>
        <w:tab/>
      </w:r>
      <w:r>
        <w:rPr>
          <w:rFonts w:ascii="Times New Roman" w:eastAsia="Times New Roman" w:hAnsi="Times New Roman"/>
          <w:sz w:val="28"/>
        </w:rPr>
        <w:t>162-166.</w:t>
      </w:r>
      <w:r>
        <w:rPr>
          <w:rFonts w:ascii="Times New Roman" w:eastAsia="Times New Roman" w:hAnsi="Times New Roman"/>
        </w:rPr>
        <w:tab/>
      </w:r>
      <w:r>
        <w:rPr>
          <w:rFonts w:ascii="Times New Roman" w:eastAsia="Times New Roman" w:hAnsi="Times New Roman"/>
          <w:sz w:val="28"/>
        </w:rPr>
        <w:t>[Електронний</w:t>
      </w:r>
      <w:r>
        <w:rPr>
          <w:rFonts w:ascii="Times New Roman" w:eastAsia="Times New Roman" w:hAnsi="Times New Roman"/>
        </w:rPr>
        <w:tab/>
      </w:r>
      <w:r>
        <w:rPr>
          <w:rFonts w:ascii="Times New Roman" w:eastAsia="Times New Roman" w:hAnsi="Times New Roman"/>
          <w:sz w:val="28"/>
        </w:rPr>
        <w:t>ресурс]</w:t>
      </w:r>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rPr>
        <w:tab/>
      </w:r>
      <w:r>
        <w:rPr>
          <w:rFonts w:ascii="Times New Roman" w:eastAsia="Times New Roman" w:hAnsi="Times New Roman"/>
          <w:sz w:val="28"/>
        </w:rPr>
        <w:t>Режим</w:t>
      </w:r>
      <w:r>
        <w:rPr>
          <w:rFonts w:ascii="Times New Roman" w:eastAsia="Times New Roman" w:hAnsi="Times New Roman"/>
        </w:rPr>
        <w:tab/>
      </w:r>
      <w:r>
        <w:rPr>
          <w:rFonts w:ascii="Times New Roman" w:eastAsia="Times New Roman" w:hAnsi="Times New Roman"/>
          <w:sz w:val="28"/>
        </w:rPr>
        <w:t>доступу:</w:t>
      </w:r>
    </w:p>
    <w:p w:rsidR="005A16CA" w:rsidRDefault="005A16CA" w:rsidP="005A16CA">
      <w:pPr>
        <w:spacing w:line="162" w:lineRule="exact"/>
        <w:rPr>
          <w:rFonts w:ascii="Times New Roman" w:eastAsia="Times New Roman" w:hAnsi="Times New Roman"/>
          <w:sz w:val="28"/>
        </w:rPr>
      </w:pPr>
    </w:p>
    <w:p w:rsidR="005A16CA" w:rsidRDefault="008807C0" w:rsidP="005A16CA">
      <w:pPr>
        <w:spacing w:line="0" w:lineRule="atLeast"/>
        <w:ind w:left="260"/>
        <w:rPr>
          <w:rFonts w:ascii="Times New Roman" w:eastAsia="Times New Roman" w:hAnsi="Times New Roman"/>
          <w:sz w:val="28"/>
        </w:rPr>
      </w:pPr>
      <w:hyperlink r:id="rId9" w:history="1">
        <w:r w:rsidR="005A16CA">
          <w:rPr>
            <w:rStyle w:val="a3"/>
            <w:rFonts w:ascii="Times New Roman" w:eastAsia="Times New Roman" w:hAnsi="Times New Roman"/>
            <w:color w:val="auto"/>
            <w:sz w:val="28"/>
            <w:u w:val="none"/>
          </w:rPr>
          <w:t>http://nbuv.gov.ua/UJRN/frvu_2012_5%281%29__37</w:t>
        </w:r>
      </w:hyperlink>
    </w:p>
    <w:p w:rsidR="005A16CA" w:rsidRDefault="005A16CA" w:rsidP="005A16CA">
      <w:pPr>
        <w:spacing w:line="172" w:lineRule="exact"/>
        <w:rPr>
          <w:rFonts w:ascii="Times New Roman" w:eastAsia="Times New Roman" w:hAnsi="Times New Roman"/>
          <w:sz w:val="28"/>
        </w:rPr>
      </w:pPr>
    </w:p>
    <w:p w:rsidR="005A16CA" w:rsidRDefault="005A16CA" w:rsidP="005A16CA">
      <w:pPr>
        <w:numPr>
          <w:ilvl w:val="1"/>
          <w:numId w:val="10"/>
        </w:numPr>
        <w:tabs>
          <w:tab w:val="left" w:pos="1112"/>
        </w:tabs>
        <w:spacing w:line="348" w:lineRule="auto"/>
        <w:ind w:left="260" w:right="640" w:firstLine="569"/>
        <w:rPr>
          <w:rFonts w:ascii="Times New Roman" w:eastAsia="Times New Roman" w:hAnsi="Times New Roman"/>
          <w:sz w:val="28"/>
        </w:rPr>
      </w:pPr>
      <w:proofErr w:type="spellStart"/>
      <w:r>
        <w:rPr>
          <w:rFonts w:ascii="Times New Roman" w:eastAsia="Times New Roman" w:hAnsi="Times New Roman"/>
          <w:sz w:val="28"/>
        </w:rPr>
        <w:t>Porter</w:t>
      </w:r>
      <w:proofErr w:type="spellEnd"/>
      <w:r>
        <w:rPr>
          <w:rFonts w:ascii="Times New Roman" w:eastAsia="Times New Roman" w:hAnsi="Times New Roman"/>
          <w:sz w:val="28"/>
        </w:rPr>
        <w:t xml:space="preserve"> M. </w:t>
      </w:r>
      <w:proofErr w:type="spellStart"/>
      <w:r>
        <w:rPr>
          <w:rFonts w:ascii="Times New Roman" w:eastAsia="Times New Roman" w:hAnsi="Times New Roman"/>
          <w:sz w:val="28"/>
        </w:rPr>
        <w:t>Clusters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and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New</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Economics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of</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Competition</w:t>
      </w:r>
      <w:proofErr w:type="spellEnd"/>
      <w:r>
        <w:rPr>
          <w:rFonts w:ascii="Times New Roman" w:eastAsia="Times New Roman" w:hAnsi="Times New Roman"/>
          <w:sz w:val="28"/>
        </w:rPr>
        <w:t xml:space="preserve"> / M. </w:t>
      </w:r>
      <w:proofErr w:type="spellStart"/>
      <w:r>
        <w:rPr>
          <w:rFonts w:ascii="Times New Roman" w:eastAsia="Times New Roman" w:hAnsi="Times New Roman"/>
          <w:sz w:val="28"/>
        </w:rPr>
        <w:t>Porter</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World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Economy</w:t>
      </w:r>
      <w:proofErr w:type="spellEnd"/>
      <w:r>
        <w:rPr>
          <w:rFonts w:ascii="Times New Roman" w:eastAsia="Times New Roman" w:hAnsi="Times New Roman"/>
          <w:sz w:val="28"/>
        </w:rPr>
        <w:t xml:space="preserve">. – 1998. – </w:t>
      </w:r>
      <w:proofErr w:type="spellStart"/>
      <w:r>
        <w:rPr>
          <w:rFonts w:ascii="Times New Roman" w:eastAsia="Times New Roman" w:hAnsi="Times New Roman"/>
          <w:sz w:val="28"/>
        </w:rPr>
        <w:t>Vol</w:t>
      </w:r>
      <w:proofErr w:type="spellEnd"/>
      <w:r>
        <w:rPr>
          <w:rFonts w:ascii="Times New Roman" w:eastAsia="Times New Roman" w:hAnsi="Times New Roman"/>
          <w:sz w:val="28"/>
        </w:rPr>
        <w:t xml:space="preserve">. 76. – </w:t>
      </w:r>
      <w:proofErr w:type="spellStart"/>
      <w:r>
        <w:rPr>
          <w:rFonts w:ascii="Times New Roman" w:eastAsia="Times New Roman" w:hAnsi="Times New Roman"/>
          <w:sz w:val="28"/>
        </w:rPr>
        <w:t>November-December</w:t>
      </w:r>
      <w:proofErr w:type="spellEnd"/>
      <w:r>
        <w:rPr>
          <w:rFonts w:ascii="Times New Roman" w:eastAsia="Times New Roman" w:hAnsi="Times New Roman"/>
          <w:sz w:val="28"/>
        </w:rPr>
        <w:t>. – P. 293-317.</w:t>
      </w:r>
    </w:p>
    <w:p w:rsidR="005A16CA" w:rsidRDefault="005A16CA" w:rsidP="005A16CA">
      <w:pPr>
        <w:spacing w:line="29" w:lineRule="exact"/>
        <w:rPr>
          <w:rFonts w:ascii="Times New Roman" w:eastAsia="Times New Roman" w:hAnsi="Times New Roman"/>
          <w:sz w:val="28"/>
        </w:rPr>
      </w:pPr>
    </w:p>
    <w:p w:rsidR="005A16CA" w:rsidRDefault="008807C0" w:rsidP="005A16CA">
      <w:pPr>
        <w:numPr>
          <w:ilvl w:val="1"/>
          <w:numId w:val="10"/>
        </w:numPr>
        <w:tabs>
          <w:tab w:val="left" w:pos="1172"/>
        </w:tabs>
        <w:spacing w:line="348" w:lineRule="auto"/>
        <w:ind w:left="260" w:firstLine="569"/>
        <w:rPr>
          <w:rFonts w:ascii="Times New Roman" w:eastAsia="Times New Roman" w:hAnsi="Times New Roman"/>
          <w:color w:val="0D0D0D"/>
          <w:sz w:val="28"/>
        </w:rPr>
      </w:pPr>
      <w:hyperlink r:id="rId10" w:history="1">
        <w:r w:rsidR="005A16CA">
          <w:rPr>
            <w:rStyle w:val="a3"/>
            <w:rFonts w:ascii="Times New Roman" w:eastAsia="Times New Roman" w:hAnsi="Times New Roman"/>
            <w:color w:val="auto"/>
            <w:sz w:val="28"/>
            <w:u w:val="none"/>
          </w:rPr>
          <w:t xml:space="preserve">European Foundation for Cluster Excellence. </w:t>
        </w:r>
      </w:hyperlink>
      <w:r w:rsidR="005A16CA">
        <w:rPr>
          <w:rFonts w:ascii="Times New Roman" w:eastAsia="Times New Roman" w:hAnsi="Times New Roman"/>
          <w:color w:val="0D0D0D"/>
          <w:sz w:val="28"/>
        </w:rPr>
        <w:t>–</w:t>
      </w:r>
      <w:r w:rsidR="005A16CA">
        <w:rPr>
          <w:rFonts w:ascii="Times New Roman" w:eastAsia="Times New Roman" w:hAnsi="Times New Roman"/>
          <w:sz w:val="28"/>
        </w:rPr>
        <w:t xml:space="preserve"> </w:t>
      </w:r>
      <w:r w:rsidR="005A16CA">
        <w:rPr>
          <w:rFonts w:ascii="Times New Roman" w:eastAsia="Times New Roman" w:hAnsi="Times New Roman"/>
          <w:color w:val="0D0D0D"/>
          <w:sz w:val="28"/>
        </w:rPr>
        <w:t>[Електронний ресурс]. –</w:t>
      </w:r>
      <w:r w:rsidR="005A16CA">
        <w:rPr>
          <w:rFonts w:ascii="Times New Roman" w:eastAsia="Times New Roman" w:hAnsi="Times New Roman"/>
          <w:sz w:val="28"/>
        </w:rPr>
        <w:t xml:space="preserve"> </w:t>
      </w:r>
      <w:r w:rsidR="005A16CA">
        <w:rPr>
          <w:rFonts w:ascii="Times New Roman" w:eastAsia="Times New Roman" w:hAnsi="Times New Roman"/>
          <w:color w:val="0D0D0D"/>
          <w:sz w:val="28"/>
        </w:rPr>
        <w:t xml:space="preserve">Режим доступу: </w:t>
      </w:r>
      <w:hyperlink r:id="rId11" w:history="1">
        <w:r w:rsidR="005A16CA">
          <w:rPr>
            <w:rStyle w:val="a3"/>
            <w:rFonts w:ascii="Times New Roman" w:eastAsia="Times New Roman" w:hAnsi="Times New Roman"/>
            <w:color w:val="000000"/>
            <w:sz w:val="28"/>
            <w:u w:val="none"/>
          </w:rPr>
          <w:t>http://www.clusterexcellence.org/</w:t>
        </w:r>
      </w:hyperlink>
    </w:p>
    <w:p w:rsidR="005A16CA" w:rsidRDefault="005A16CA" w:rsidP="005A16CA">
      <w:pPr>
        <w:spacing w:line="24" w:lineRule="exact"/>
        <w:rPr>
          <w:rFonts w:ascii="Times New Roman" w:eastAsia="Times New Roman" w:hAnsi="Times New Roman"/>
          <w:color w:val="0D0D0D"/>
          <w:sz w:val="28"/>
        </w:rPr>
      </w:pPr>
    </w:p>
    <w:p w:rsidR="005A16CA" w:rsidRDefault="008807C0" w:rsidP="005A16CA">
      <w:pPr>
        <w:numPr>
          <w:ilvl w:val="1"/>
          <w:numId w:val="10"/>
        </w:numPr>
        <w:tabs>
          <w:tab w:val="left" w:pos="1112"/>
        </w:tabs>
        <w:spacing w:line="348" w:lineRule="auto"/>
        <w:ind w:left="260" w:firstLine="569"/>
        <w:rPr>
          <w:rFonts w:ascii="Times New Roman" w:eastAsia="Times New Roman" w:hAnsi="Times New Roman"/>
          <w:sz w:val="28"/>
        </w:rPr>
      </w:pPr>
      <w:hyperlink r:id="rId12" w:history="1">
        <w:r w:rsidR="005A16CA">
          <w:rPr>
            <w:rStyle w:val="a3"/>
            <w:rFonts w:ascii="Times New Roman" w:eastAsia="Times New Roman" w:hAnsi="Times New Roman"/>
            <w:color w:val="auto"/>
            <w:sz w:val="28"/>
            <w:u w:val="none"/>
          </w:rPr>
          <w:t xml:space="preserve">European Secretariat for Cluster Analysis. </w:t>
        </w:r>
      </w:hyperlink>
      <w:r w:rsidR="005A16CA">
        <w:rPr>
          <w:rFonts w:ascii="Times New Roman" w:eastAsia="Times New Roman" w:hAnsi="Times New Roman"/>
          <w:sz w:val="28"/>
        </w:rPr>
        <w:t xml:space="preserve">– [Електронний ресурс]. – Режим доступу: </w:t>
      </w:r>
      <w:hyperlink r:id="rId13" w:history="1">
        <w:r w:rsidR="005A16CA">
          <w:rPr>
            <w:rStyle w:val="a3"/>
            <w:rFonts w:ascii="Times New Roman" w:eastAsia="Times New Roman" w:hAnsi="Times New Roman"/>
            <w:color w:val="auto"/>
            <w:sz w:val="28"/>
            <w:u w:val="none"/>
          </w:rPr>
          <w:t>https://www.cluster-analysis.org/</w:t>
        </w:r>
      </w:hyperlink>
    </w:p>
    <w:p w:rsidR="005A16CA" w:rsidRDefault="005A16CA" w:rsidP="005A16CA">
      <w:pPr>
        <w:spacing w:line="29" w:lineRule="exact"/>
        <w:rPr>
          <w:rFonts w:ascii="Times New Roman" w:eastAsia="Times New Roman" w:hAnsi="Times New Roman"/>
          <w:sz w:val="28"/>
        </w:rPr>
      </w:pPr>
    </w:p>
    <w:p w:rsidR="005A16CA" w:rsidRDefault="005A16CA" w:rsidP="005A16CA">
      <w:pPr>
        <w:numPr>
          <w:ilvl w:val="1"/>
          <w:numId w:val="10"/>
        </w:numPr>
        <w:tabs>
          <w:tab w:val="left" w:pos="1144"/>
        </w:tabs>
        <w:spacing w:line="348" w:lineRule="auto"/>
        <w:ind w:left="260" w:firstLine="569"/>
        <w:rPr>
          <w:rFonts w:ascii="Times New Roman" w:eastAsia="Times New Roman" w:hAnsi="Times New Roman"/>
          <w:sz w:val="28"/>
        </w:rPr>
      </w:pPr>
      <w:r>
        <w:rPr>
          <w:rFonts w:ascii="Times New Roman" w:eastAsia="Times New Roman" w:hAnsi="Times New Roman"/>
          <w:sz w:val="28"/>
        </w:rPr>
        <w:t>Європейська кластерна обсерваторія. – [Електронний ресурс]. – Режим доступу: http://www.clusterobservatory.eu/index.html</w:t>
      </w:r>
    </w:p>
    <w:p w:rsidR="005A16CA" w:rsidRDefault="005A16CA" w:rsidP="005A16CA">
      <w:pPr>
        <w:spacing w:line="25" w:lineRule="exact"/>
        <w:rPr>
          <w:rFonts w:ascii="Times New Roman" w:eastAsia="Times New Roman" w:hAnsi="Times New Roman"/>
          <w:sz w:val="28"/>
        </w:rPr>
      </w:pPr>
    </w:p>
    <w:p w:rsidR="005A16CA" w:rsidRDefault="005A16CA" w:rsidP="005A16CA">
      <w:pPr>
        <w:numPr>
          <w:ilvl w:val="1"/>
          <w:numId w:val="10"/>
        </w:numPr>
        <w:tabs>
          <w:tab w:val="left" w:pos="1192"/>
        </w:tabs>
        <w:spacing w:line="348" w:lineRule="auto"/>
        <w:ind w:left="260" w:firstLine="569"/>
        <w:rPr>
          <w:rFonts w:ascii="Times New Roman" w:eastAsia="Times New Roman" w:hAnsi="Times New Roman"/>
          <w:sz w:val="28"/>
        </w:rPr>
      </w:pPr>
      <w:r>
        <w:rPr>
          <w:rFonts w:ascii="Times New Roman" w:eastAsia="Times New Roman" w:hAnsi="Times New Roman"/>
          <w:sz w:val="28"/>
        </w:rPr>
        <w:t xml:space="preserve">Кластери в економіці: аналіз теорії і практики : монографія / М.П. </w:t>
      </w:r>
      <w:proofErr w:type="spellStart"/>
      <w:r>
        <w:rPr>
          <w:rFonts w:ascii="Times New Roman" w:eastAsia="Times New Roman" w:hAnsi="Times New Roman"/>
          <w:sz w:val="28"/>
        </w:rPr>
        <w:t>Войнаренко</w:t>
      </w:r>
      <w:proofErr w:type="spellEnd"/>
      <w:r>
        <w:rPr>
          <w:rFonts w:ascii="Times New Roman" w:eastAsia="Times New Roman" w:hAnsi="Times New Roman"/>
          <w:sz w:val="28"/>
        </w:rPr>
        <w:t>. – Хмельницький : ХНУ, 2008. – 220 с.</w:t>
      </w:r>
    </w:p>
    <w:p w:rsidR="005A16CA" w:rsidRDefault="005A16CA" w:rsidP="005A16CA">
      <w:pPr>
        <w:spacing w:line="28" w:lineRule="exact"/>
        <w:rPr>
          <w:rFonts w:ascii="Times New Roman" w:eastAsia="Times New Roman" w:hAnsi="Times New Roman"/>
          <w:sz w:val="28"/>
        </w:rPr>
      </w:pPr>
    </w:p>
    <w:p w:rsidR="005A16CA" w:rsidRDefault="005A16CA" w:rsidP="005A16CA">
      <w:pPr>
        <w:numPr>
          <w:ilvl w:val="1"/>
          <w:numId w:val="10"/>
        </w:numPr>
        <w:tabs>
          <w:tab w:val="left" w:pos="1208"/>
        </w:tabs>
        <w:spacing w:line="355" w:lineRule="auto"/>
        <w:ind w:left="260" w:firstLine="569"/>
        <w:jc w:val="both"/>
        <w:rPr>
          <w:rFonts w:ascii="Times New Roman" w:eastAsia="Times New Roman" w:hAnsi="Times New Roman"/>
          <w:sz w:val="28"/>
        </w:rPr>
      </w:pPr>
      <w:r>
        <w:rPr>
          <w:rFonts w:ascii="Times New Roman" w:eastAsia="Times New Roman" w:hAnsi="Times New Roman"/>
          <w:sz w:val="28"/>
        </w:rPr>
        <w:t xml:space="preserve">Федотова Ю. В. Роль органів державного управління у здійсненні процесів </w:t>
      </w:r>
      <w:proofErr w:type="spellStart"/>
      <w:r>
        <w:rPr>
          <w:rFonts w:ascii="Times New Roman" w:eastAsia="Times New Roman" w:hAnsi="Times New Roman"/>
          <w:sz w:val="28"/>
        </w:rPr>
        <w:t>кластеризації</w:t>
      </w:r>
      <w:proofErr w:type="spellEnd"/>
      <w:r>
        <w:rPr>
          <w:rFonts w:ascii="Times New Roman" w:eastAsia="Times New Roman" w:hAnsi="Times New Roman"/>
          <w:sz w:val="28"/>
        </w:rPr>
        <w:t xml:space="preserve"> на </w:t>
      </w:r>
      <w:proofErr w:type="spellStart"/>
      <w:r>
        <w:rPr>
          <w:rFonts w:ascii="Times New Roman" w:eastAsia="Times New Roman" w:hAnsi="Times New Roman"/>
          <w:sz w:val="28"/>
        </w:rPr>
        <w:t>макро</w:t>
      </w:r>
      <w:proofErr w:type="spellEnd"/>
      <w:r>
        <w:rPr>
          <w:rFonts w:ascii="Times New Roman" w:eastAsia="Times New Roman" w:hAnsi="Times New Roman"/>
          <w:sz w:val="28"/>
        </w:rPr>
        <w:t xml:space="preserve">- та </w:t>
      </w:r>
      <w:proofErr w:type="spellStart"/>
      <w:r>
        <w:rPr>
          <w:rFonts w:ascii="Times New Roman" w:eastAsia="Times New Roman" w:hAnsi="Times New Roman"/>
          <w:sz w:val="28"/>
        </w:rPr>
        <w:t>мезоекономічних</w:t>
      </w:r>
      <w:proofErr w:type="spellEnd"/>
      <w:r>
        <w:rPr>
          <w:rFonts w:ascii="Times New Roman" w:eastAsia="Times New Roman" w:hAnsi="Times New Roman"/>
          <w:sz w:val="28"/>
        </w:rPr>
        <w:t xml:space="preserve"> рівнях / Ю. В. Федотова // Науково-технічний збірник «Комунальне господарство міст». – № 113. – 2014. – C. 240-244.</w:t>
      </w:r>
    </w:p>
    <w:p w:rsidR="005A16CA" w:rsidRDefault="005A16CA" w:rsidP="005A16CA">
      <w:pPr>
        <w:spacing w:line="22" w:lineRule="exact"/>
        <w:rPr>
          <w:rFonts w:ascii="Times New Roman" w:eastAsia="Times New Roman" w:hAnsi="Times New Roman"/>
          <w:sz w:val="28"/>
        </w:rPr>
      </w:pPr>
    </w:p>
    <w:p w:rsidR="005A16CA" w:rsidRDefault="005A16CA" w:rsidP="005A16CA">
      <w:pPr>
        <w:numPr>
          <w:ilvl w:val="1"/>
          <w:numId w:val="10"/>
        </w:numPr>
        <w:tabs>
          <w:tab w:val="left" w:pos="1200"/>
        </w:tabs>
        <w:spacing w:line="348" w:lineRule="auto"/>
        <w:ind w:left="260" w:right="20" w:firstLine="569"/>
        <w:rPr>
          <w:rFonts w:ascii="Times New Roman" w:eastAsia="Times New Roman" w:hAnsi="Times New Roman"/>
          <w:sz w:val="28"/>
        </w:rPr>
      </w:pPr>
      <w:r>
        <w:rPr>
          <w:rFonts w:ascii="Times New Roman" w:eastAsia="Times New Roman" w:hAnsi="Times New Roman"/>
          <w:sz w:val="28"/>
        </w:rPr>
        <w:t xml:space="preserve">Соколенко С. І. Кластери в глобальній економіці : </w:t>
      </w:r>
      <w:proofErr w:type="spellStart"/>
      <w:r>
        <w:rPr>
          <w:rFonts w:ascii="Times New Roman" w:eastAsia="Times New Roman" w:hAnsi="Times New Roman"/>
          <w:sz w:val="28"/>
        </w:rPr>
        <w:t>моногр</w:t>
      </w:r>
      <w:proofErr w:type="spellEnd"/>
      <w:r>
        <w:rPr>
          <w:rFonts w:ascii="Times New Roman" w:eastAsia="Times New Roman" w:hAnsi="Times New Roman"/>
          <w:sz w:val="28"/>
        </w:rPr>
        <w:t>. / С. І. Соколенко. – К. : Логос, 2004. – 848 с.</w:t>
      </w:r>
    </w:p>
    <w:p w:rsidR="005A16CA" w:rsidRDefault="005A16CA" w:rsidP="005A16CA">
      <w:pPr>
        <w:spacing w:line="25" w:lineRule="exact"/>
        <w:rPr>
          <w:rFonts w:ascii="Times New Roman" w:eastAsia="Times New Roman" w:hAnsi="Times New Roman"/>
          <w:sz w:val="28"/>
        </w:rPr>
      </w:pPr>
    </w:p>
    <w:p w:rsidR="005A16CA" w:rsidRDefault="005A16CA" w:rsidP="005A16CA">
      <w:pPr>
        <w:numPr>
          <w:ilvl w:val="1"/>
          <w:numId w:val="10"/>
        </w:numPr>
        <w:tabs>
          <w:tab w:val="left" w:pos="1152"/>
        </w:tabs>
        <w:spacing w:line="348" w:lineRule="auto"/>
        <w:ind w:left="260" w:firstLine="569"/>
        <w:jc w:val="both"/>
        <w:rPr>
          <w:rFonts w:ascii="Times New Roman" w:eastAsia="Times New Roman" w:hAnsi="Times New Roman"/>
          <w:sz w:val="28"/>
        </w:rPr>
      </w:pPr>
      <w:proofErr w:type="spellStart"/>
      <w:r>
        <w:rPr>
          <w:rFonts w:ascii="Times New Roman" w:eastAsia="Times New Roman" w:hAnsi="Times New Roman"/>
          <w:sz w:val="28"/>
        </w:rPr>
        <w:t>Особоливості</w:t>
      </w:r>
      <w:proofErr w:type="spellEnd"/>
      <w:r>
        <w:rPr>
          <w:rFonts w:ascii="Times New Roman" w:eastAsia="Times New Roman" w:hAnsi="Times New Roman"/>
          <w:sz w:val="28"/>
        </w:rPr>
        <w:t xml:space="preserve"> формування і розвитку кластерів у різних країнах світу: </w:t>
      </w:r>
      <w:proofErr w:type="spellStart"/>
      <w:r>
        <w:rPr>
          <w:rFonts w:ascii="Times New Roman" w:eastAsia="Times New Roman" w:hAnsi="Times New Roman"/>
          <w:sz w:val="28"/>
        </w:rPr>
        <w:t>зб</w:t>
      </w:r>
      <w:proofErr w:type="spellEnd"/>
      <w:r>
        <w:rPr>
          <w:rFonts w:ascii="Times New Roman" w:eastAsia="Times New Roman" w:hAnsi="Times New Roman"/>
          <w:sz w:val="28"/>
        </w:rPr>
        <w:t>. Наукових праць восьмої міжнародної науково-практичної конференції</w:t>
      </w:r>
    </w:p>
    <w:p w:rsidR="005A16CA" w:rsidRDefault="005A16CA" w:rsidP="005A16CA">
      <w:pPr>
        <w:spacing w:line="15" w:lineRule="exact"/>
        <w:rPr>
          <w:rFonts w:ascii="Times New Roman" w:eastAsia="Times New Roman" w:hAnsi="Times New Roman"/>
          <w:sz w:val="28"/>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[«Добробут націй в умовах глобальної нестабільності»], (Одеса, 18.04.2018):</w:t>
      </w:r>
    </w:p>
    <w:p w:rsidR="005A16CA" w:rsidRDefault="005A16CA" w:rsidP="005A16CA">
      <w:pPr>
        <w:spacing w:line="158" w:lineRule="exact"/>
        <w:rPr>
          <w:rFonts w:ascii="Times New Roman" w:eastAsia="Times New Roman" w:hAnsi="Times New Roman"/>
          <w:sz w:val="28"/>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 xml:space="preserve">ОНУ ім. </w:t>
      </w:r>
      <w:proofErr w:type="spellStart"/>
      <w:r>
        <w:rPr>
          <w:rFonts w:ascii="Times New Roman" w:eastAsia="Times New Roman" w:hAnsi="Times New Roman"/>
          <w:sz w:val="28"/>
        </w:rPr>
        <w:t>І.І.Мечникова</w:t>
      </w:r>
      <w:proofErr w:type="spellEnd"/>
      <w:r>
        <w:rPr>
          <w:rFonts w:ascii="Times New Roman" w:eastAsia="Times New Roman" w:hAnsi="Times New Roman"/>
          <w:sz w:val="28"/>
        </w:rPr>
        <w:t>, 2018.- 55 с.</w:t>
      </w:r>
    </w:p>
    <w:p w:rsidR="005A16CA" w:rsidRDefault="005A16CA" w:rsidP="005A16CA">
      <w:pPr>
        <w:spacing w:line="176" w:lineRule="exact"/>
        <w:rPr>
          <w:rFonts w:ascii="Times New Roman" w:eastAsia="Times New Roman" w:hAnsi="Times New Roman"/>
          <w:sz w:val="28"/>
        </w:rPr>
      </w:pPr>
    </w:p>
    <w:p w:rsidR="005A16CA" w:rsidRDefault="005A16CA" w:rsidP="005A16CA">
      <w:pPr>
        <w:numPr>
          <w:ilvl w:val="0"/>
          <w:numId w:val="11"/>
        </w:numPr>
        <w:tabs>
          <w:tab w:val="left" w:pos="1268"/>
        </w:tabs>
        <w:spacing w:line="348" w:lineRule="auto"/>
        <w:ind w:left="260" w:firstLine="569"/>
        <w:rPr>
          <w:rFonts w:ascii="Times New Roman" w:eastAsia="Times New Roman" w:hAnsi="Times New Roman"/>
          <w:sz w:val="28"/>
        </w:rPr>
      </w:pPr>
      <w:proofErr w:type="spellStart"/>
      <w:r>
        <w:rPr>
          <w:rFonts w:ascii="Times New Roman" w:eastAsia="Times New Roman" w:hAnsi="Times New Roman"/>
          <w:sz w:val="28"/>
        </w:rPr>
        <w:t>Войнаренко</w:t>
      </w:r>
      <w:proofErr w:type="spellEnd"/>
      <w:r>
        <w:rPr>
          <w:rFonts w:ascii="Times New Roman" w:eastAsia="Times New Roman" w:hAnsi="Times New Roman"/>
          <w:sz w:val="28"/>
        </w:rPr>
        <w:t xml:space="preserve"> М. П. Кластери в інституційній економіці: </w:t>
      </w:r>
      <w:proofErr w:type="spellStart"/>
      <w:r>
        <w:rPr>
          <w:rFonts w:ascii="Times New Roman" w:eastAsia="Times New Roman" w:hAnsi="Times New Roman"/>
          <w:sz w:val="28"/>
        </w:rPr>
        <w:t>моногр</w:t>
      </w:r>
      <w:proofErr w:type="spellEnd"/>
      <w:r>
        <w:rPr>
          <w:rFonts w:ascii="Times New Roman" w:eastAsia="Times New Roman" w:hAnsi="Times New Roman"/>
          <w:sz w:val="28"/>
        </w:rPr>
        <w:t xml:space="preserve">. / М. П. </w:t>
      </w:r>
      <w:proofErr w:type="spellStart"/>
      <w:r>
        <w:rPr>
          <w:rFonts w:ascii="Times New Roman" w:eastAsia="Times New Roman" w:hAnsi="Times New Roman"/>
          <w:sz w:val="28"/>
        </w:rPr>
        <w:t>Войнаренко</w:t>
      </w:r>
      <w:proofErr w:type="spellEnd"/>
      <w:r>
        <w:rPr>
          <w:rFonts w:ascii="Times New Roman" w:eastAsia="Times New Roman" w:hAnsi="Times New Roman"/>
          <w:sz w:val="28"/>
        </w:rPr>
        <w:t>. – Хмельницький: ХНУ, ТОВ «Тріада-М», 2011. – 502 с.</w:t>
      </w:r>
    </w:p>
    <w:p w:rsidR="005A16CA" w:rsidRDefault="005A16CA" w:rsidP="005A16CA">
      <w:pPr>
        <w:spacing w:line="348" w:lineRule="auto"/>
        <w:rPr>
          <w:rFonts w:ascii="Times New Roman" w:eastAsia="Times New Roman" w:hAnsi="Times New Roman"/>
          <w:sz w:val="28"/>
        </w:rPr>
        <w:sectPr w:rsidR="005A16CA">
          <w:pgSz w:w="11900" w:h="16836"/>
          <w:pgMar w:top="700" w:right="568" w:bottom="1117" w:left="1440" w:header="0" w:footer="0" w:gutter="0"/>
          <w:cols w:space="720"/>
        </w:sectPr>
      </w:pPr>
    </w:p>
    <w:p w:rsidR="005A16CA" w:rsidRDefault="005A16CA" w:rsidP="005A16CA">
      <w:pPr>
        <w:spacing w:line="0" w:lineRule="atLeast"/>
        <w:ind w:left="9700"/>
        <w:rPr>
          <w:rFonts w:ascii="Times New Roman" w:eastAsia="Times New Roman" w:hAnsi="Times New Roman"/>
        </w:rPr>
      </w:pPr>
      <w:bookmarkStart w:id="10" w:name="page58"/>
      <w:bookmarkEnd w:id="10"/>
      <w:r>
        <w:rPr>
          <w:rFonts w:ascii="Times New Roman" w:eastAsia="Times New Roman" w:hAnsi="Times New Roman"/>
        </w:rPr>
        <w:lastRenderedPageBreak/>
        <w:t>58</w:t>
      </w:r>
    </w:p>
    <w:p w:rsidR="005A16CA" w:rsidRDefault="005A16CA" w:rsidP="005A16CA">
      <w:pPr>
        <w:spacing w:line="243" w:lineRule="exact"/>
        <w:rPr>
          <w:rFonts w:ascii="Times New Roman" w:eastAsia="Times New Roman" w:hAnsi="Times New Roman"/>
        </w:rPr>
      </w:pPr>
    </w:p>
    <w:p w:rsidR="005A16CA" w:rsidRDefault="005A16CA" w:rsidP="005A16CA">
      <w:pPr>
        <w:numPr>
          <w:ilvl w:val="1"/>
          <w:numId w:val="12"/>
        </w:numPr>
        <w:tabs>
          <w:tab w:val="left" w:pos="1331"/>
        </w:tabs>
        <w:spacing w:line="348" w:lineRule="auto"/>
        <w:ind w:left="260" w:firstLine="569"/>
        <w:jc w:val="both"/>
        <w:rPr>
          <w:rFonts w:ascii="Times New Roman" w:eastAsia="Times New Roman" w:hAnsi="Times New Roman"/>
          <w:sz w:val="28"/>
        </w:rPr>
      </w:pPr>
      <w:r>
        <w:rPr>
          <w:rFonts w:ascii="Times New Roman" w:eastAsia="Times New Roman" w:hAnsi="Times New Roman"/>
          <w:sz w:val="28"/>
        </w:rPr>
        <w:t>Денисов Г. А. Про застосування балансових моделей в управлінні кластерами регіональної економіки / Г. А. Денисов // Нові технології. - 2015. -</w:t>
      </w:r>
    </w:p>
    <w:p w:rsidR="005A16CA" w:rsidRDefault="005A16CA" w:rsidP="005A16CA">
      <w:pPr>
        <w:spacing w:line="14" w:lineRule="exact"/>
        <w:rPr>
          <w:rFonts w:ascii="Times New Roman" w:eastAsia="Times New Roman" w:hAnsi="Times New Roman"/>
          <w:sz w:val="28"/>
        </w:rPr>
      </w:pPr>
    </w:p>
    <w:p w:rsidR="005A16CA" w:rsidRDefault="005A16CA" w:rsidP="005A16CA">
      <w:pPr>
        <w:numPr>
          <w:ilvl w:val="0"/>
          <w:numId w:val="12"/>
        </w:numPr>
        <w:tabs>
          <w:tab w:val="left" w:pos="600"/>
        </w:tabs>
        <w:spacing w:line="0" w:lineRule="atLeast"/>
        <w:ind w:left="600" w:hanging="339"/>
        <w:rPr>
          <w:rFonts w:ascii="Times New Roman" w:eastAsia="Times New Roman" w:hAnsi="Times New Roman"/>
          <w:sz w:val="28"/>
        </w:rPr>
      </w:pPr>
      <w:r>
        <w:rPr>
          <w:rFonts w:ascii="Times New Roman" w:eastAsia="Times New Roman" w:hAnsi="Times New Roman"/>
          <w:sz w:val="28"/>
        </w:rPr>
        <w:t>2. - с. 79-83</w:t>
      </w:r>
    </w:p>
    <w:p w:rsidR="005A16CA" w:rsidRDefault="005A16CA" w:rsidP="005A16CA">
      <w:pPr>
        <w:spacing w:line="172" w:lineRule="exact"/>
        <w:rPr>
          <w:rFonts w:ascii="Times New Roman" w:eastAsia="Times New Roman" w:hAnsi="Times New Roman"/>
          <w:sz w:val="28"/>
        </w:rPr>
      </w:pPr>
    </w:p>
    <w:p w:rsidR="005A16CA" w:rsidRDefault="005A16CA" w:rsidP="005A16CA">
      <w:pPr>
        <w:numPr>
          <w:ilvl w:val="1"/>
          <w:numId w:val="13"/>
        </w:numPr>
        <w:tabs>
          <w:tab w:val="left" w:pos="1344"/>
        </w:tabs>
        <w:spacing w:line="348" w:lineRule="auto"/>
        <w:ind w:left="260" w:firstLine="569"/>
        <w:rPr>
          <w:rFonts w:ascii="Times New Roman" w:eastAsia="Times New Roman" w:hAnsi="Times New Roman"/>
          <w:sz w:val="28"/>
        </w:rPr>
      </w:pPr>
      <w:r>
        <w:rPr>
          <w:rFonts w:ascii="Times New Roman" w:eastAsia="Times New Roman" w:hAnsi="Times New Roman"/>
          <w:sz w:val="28"/>
        </w:rPr>
        <w:t>Бондарчук Н.В. Функціонування кластерів: світовий і вітчизняний досвід / Н.В. Бондарчук // Економіка та держава. – 2012. – № 9. – с. 107 – 109.</w:t>
      </w:r>
    </w:p>
    <w:p w:rsidR="005A16CA" w:rsidRDefault="005A16CA" w:rsidP="005A16CA">
      <w:pPr>
        <w:spacing w:line="29" w:lineRule="exact"/>
        <w:rPr>
          <w:rFonts w:ascii="Times New Roman" w:eastAsia="Times New Roman" w:hAnsi="Times New Roman"/>
          <w:sz w:val="28"/>
        </w:rPr>
      </w:pPr>
    </w:p>
    <w:p w:rsidR="005A16CA" w:rsidRDefault="005A16CA" w:rsidP="005A16CA">
      <w:pPr>
        <w:numPr>
          <w:ilvl w:val="1"/>
          <w:numId w:val="13"/>
        </w:numPr>
        <w:tabs>
          <w:tab w:val="left" w:pos="1284"/>
        </w:tabs>
        <w:spacing w:line="348" w:lineRule="auto"/>
        <w:ind w:left="260" w:firstLine="569"/>
        <w:jc w:val="both"/>
        <w:rPr>
          <w:rFonts w:ascii="Times New Roman" w:eastAsia="Times New Roman" w:hAnsi="Times New Roman"/>
          <w:sz w:val="28"/>
        </w:rPr>
      </w:pPr>
      <w:r>
        <w:rPr>
          <w:rFonts w:ascii="Times New Roman" w:eastAsia="Times New Roman" w:hAnsi="Times New Roman"/>
          <w:sz w:val="28"/>
        </w:rPr>
        <w:t xml:space="preserve">U.S. </w:t>
      </w:r>
      <w:proofErr w:type="spellStart"/>
      <w:r>
        <w:rPr>
          <w:rFonts w:ascii="Times New Roman" w:eastAsia="Times New Roman" w:hAnsi="Times New Roman"/>
          <w:sz w:val="28"/>
        </w:rPr>
        <w:t>Cluster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Mapping</w:t>
      </w:r>
      <w:proofErr w:type="spellEnd"/>
      <w:r>
        <w:rPr>
          <w:rFonts w:ascii="Times New Roman" w:eastAsia="Times New Roman" w:hAnsi="Times New Roman"/>
          <w:sz w:val="28"/>
        </w:rPr>
        <w:t xml:space="preserve"> Project, </w:t>
      </w:r>
      <w:proofErr w:type="spellStart"/>
      <w:r>
        <w:rPr>
          <w:rFonts w:ascii="Times New Roman" w:eastAsia="Times New Roman" w:hAnsi="Times New Roman"/>
          <w:sz w:val="28"/>
        </w:rPr>
        <w:t>Institute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for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Strategy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and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Competitiveness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Harvard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Business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School</w:t>
      </w:r>
      <w:proofErr w:type="spellEnd"/>
      <w:r>
        <w:rPr>
          <w:rFonts w:ascii="Times New Roman" w:eastAsia="Times New Roman" w:hAnsi="Times New Roman"/>
          <w:sz w:val="28"/>
        </w:rPr>
        <w:t>. – [Електронний ресурс]. – Режим доступу:</w:t>
      </w:r>
    </w:p>
    <w:p w:rsidR="005A16CA" w:rsidRDefault="005A16CA" w:rsidP="005A16CA">
      <w:pPr>
        <w:spacing w:line="200" w:lineRule="exact"/>
        <w:rPr>
          <w:rFonts w:ascii="Times New Roman" w:eastAsia="Times New Roman" w:hAnsi="Times New Roman"/>
        </w:rPr>
      </w:pPr>
    </w:p>
    <w:p w:rsidR="005A16CA" w:rsidRDefault="005A16CA" w:rsidP="005A16CA">
      <w:pPr>
        <w:spacing w:line="309" w:lineRule="exact"/>
        <w:rPr>
          <w:rFonts w:ascii="Times New Roman" w:eastAsia="Times New Roman" w:hAnsi="Times New Roman"/>
        </w:rPr>
      </w:pPr>
    </w:p>
    <w:p w:rsidR="005A16CA" w:rsidRDefault="005A16CA" w:rsidP="005A16CA">
      <w:pPr>
        <w:numPr>
          <w:ilvl w:val="0"/>
          <w:numId w:val="14"/>
        </w:numPr>
        <w:tabs>
          <w:tab w:val="left" w:pos="1272"/>
        </w:tabs>
        <w:spacing w:line="348" w:lineRule="auto"/>
        <w:ind w:left="260" w:firstLine="569"/>
        <w:rPr>
          <w:rFonts w:ascii="Times New Roman" w:eastAsia="Times New Roman" w:hAnsi="Times New Roman"/>
          <w:sz w:val="28"/>
        </w:rPr>
      </w:pPr>
      <w:proofErr w:type="spellStart"/>
      <w:r>
        <w:rPr>
          <w:rFonts w:ascii="Times New Roman" w:eastAsia="Times New Roman" w:hAnsi="Times New Roman"/>
          <w:sz w:val="28"/>
          <w:highlight w:val="white"/>
        </w:rPr>
        <w:t>Water</w:t>
      </w:r>
      <w:proofErr w:type="spellEnd"/>
      <w:r>
        <w:rPr>
          <w:rFonts w:ascii="Times New Roman" w:eastAsia="Times New Roman" w:hAnsi="Times New Roman"/>
          <w:sz w:val="28"/>
          <w:highlight w:val="white"/>
        </w:rPr>
        <w:t xml:space="preserve"> </w:t>
      </w:r>
      <w:proofErr w:type="spellStart"/>
      <w:r>
        <w:rPr>
          <w:rFonts w:ascii="Times New Roman" w:eastAsia="Times New Roman" w:hAnsi="Times New Roman"/>
          <w:sz w:val="28"/>
          <w:highlight w:val="white"/>
        </w:rPr>
        <w:t>Technology</w:t>
      </w:r>
      <w:proofErr w:type="spellEnd"/>
      <w:r>
        <w:rPr>
          <w:rFonts w:ascii="Times New Roman" w:eastAsia="Times New Roman" w:hAnsi="Times New Roman"/>
          <w:sz w:val="28"/>
          <w:highlight w:val="white"/>
        </w:rPr>
        <w:t xml:space="preserve"> </w:t>
      </w:r>
      <w:proofErr w:type="spellStart"/>
      <w:r>
        <w:rPr>
          <w:rFonts w:ascii="Times New Roman" w:eastAsia="Times New Roman" w:hAnsi="Times New Roman"/>
          <w:sz w:val="28"/>
          <w:highlight w:val="white"/>
        </w:rPr>
        <w:t>Innovation</w:t>
      </w:r>
      <w:proofErr w:type="spellEnd"/>
      <w:r>
        <w:rPr>
          <w:rFonts w:ascii="Times New Roman" w:eastAsia="Times New Roman" w:hAnsi="Times New Roman"/>
          <w:sz w:val="28"/>
          <w:highlight w:val="white"/>
        </w:rPr>
        <w:t xml:space="preserve"> </w:t>
      </w:r>
      <w:proofErr w:type="spellStart"/>
      <w:r>
        <w:rPr>
          <w:rFonts w:ascii="Times New Roman" w:eastAsia="Times New Roman" w:hAnsi="Times New Roman"/>
          <w:sz w:val="28"/>
          <w:highlight w:val="white"/>
        </w:rPr>
        <w:t>Cluster</w:t>
      </w:r>
      <w:proofErr w:type="spellEnd"/>
      <w:r>
        <w:rPr>
          <w:rFonts w:ascii="Times New Roman" w:eastAsia="Times New Roman" w:hAnsi="Times New Roman"/>
          <w:sz w:val="28"/>
          <w:highlight w:val="white"/>
        </w:rPr>
        <w:t xml:space="preserve">. </w:t>
      </w:r>
      <w:r>
        <w:rPr>
          <w:rFonts w:ascii="Times New Roman" w:eastAsia="Times New Roman" w:hAnsi="Times New Roman"/>
          <w:sz w:val="28"/>
        </w:rPr>
        <w:t>– [Електронний ресурс]. – Режим</w:t>
      </w:r>
      <w:r>
        <w:rPr>
          <w:rFonts w:ascii="Times New Roman" w:eastAsia="Times New Roman" w:hAnsi="Times New Roman"/>
          <w:sz w:val="28"/>
          <w:highlight w:val="white"/>
        </w:rPr>
        <w:t xml:space="preserve"> </w:t>
      </w:r>
      <w:r>
        <w:rPr>
          <w:rFonts w:ascii="Times New Roman" w:eastAsia="Times New Roman" w:hAnsi="Times New Roman"/>
          <w:sz w:val="28"/>
        </w:rPr>
        <w:t>доступу: https://www.watercluster.org/</w:t>
      </w:r>
    </w:p>
    <w:p w:rsidR="005A16CA" w:rsidRDefault="005A16CA" w:rsidP="005A16CA">
      <w:pPr>
        <w:spacing w:line="15" w:lineRule="exact"/>
        <w:rPr>
          <w:rFonts w:ascii="Times New Roman" w:eastAsia="Times New Roman" w:hAnsi="Times New Roman"/>
          <w:sz w:val="28"/>
        </w:rPr>
      </w:pPr>
    </w:p>
    <w:p w:rsidR="005A16CA" w:rsidRDefault="005A16CA" w:rsidP="005A16CA">
      <w:pPr>
        <w:numPr>
          <w:ilvl w:val="0"/>
          <w:numId w:val="14"/>
        </w:numPr>
        <w:tabs>
          <w:tab w:val="left" w:pos="1360"/>
        </w:tabs>
        <w:spacing w:line="0" w:lineRule="atLeast"/>
        <w:ind w:left="1360" w:hanging="531"/>
        <w:rPr>
          <w:rFonts w:ascii="Times New Roman" w:eastAsia="Times New Roman" w:hAnsi="Times New Roman"/>
          <w:sz w:val="28"/>
        </w:rPr>
      </w:pP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Water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Council</w:t>
      </w:r>
      <w:proofErr w:type="spellEnd"/>
      <w:r>
        <w:rPr>
          <w:rFonts w:ascii="Times New Roman" w:eastAsia="Times New Roman" w:hAnsi="Times New Roman"/>
          <w:sz w:val="28"/>
        </w:rPr>
        <w:t>.  –  [Електронний  ресурс].  –  Режим  доступу:</w:t>
      </w:r>
    </w:p>
    <w:p w:rsidR="005A16CA" w:rsidRDefault="005A16CA" w:rsidP="005A16CA">
      <w:pPr>
        <w:spacing w:line="200" w:lineRule="exact"/>
        <w:rPr>
          <w:rFonts w:ascii="Times New Roman" w:eastAsia="Times New Roman" w:hAnsi="Times New Roman"/>
        </w:rPr>
      </w:pPr>
    </w:p>
    <w:p w:rsidR="005A16CA" w:rsidRDefault="005A16CA" w:rsidP="005A16CA">
      <w:pPr>
        <w:spacing w:line="200" w:lineRule="exact"/>
        <w:rPr>
          <w:rFonts w:ascii="Times New Roman" w:eastAsia="Times New Roman" w:hAnsi="Times New Roman"/>
        </w:rPr>
      </w:pPr>
    </w:p>
    <w:p w:rsidR="005A16CA" w:rsidRDefault="005A16CA" w:rsidP="005A16CA">
      <w:pPr>
        <w:spacing w:line="256" w:lineRule="exact"/>
        <w:rPr>
          <w:rFonts w:ascii="Times New Roman" w:eastAsia="Times New Roman" w:hAnsi="Times New Roman"/>
        </w:rPr>
      </w:pPr>
    </w:p>
    <w:p w:rsidR="005A16CA" w:rsidRDefault="005A16CA" w:rsidP="005A16CA">
      <w:pPr>
        <w:numPr>
          <w:ilvl w:val="0"/>
          <w:numId w:val="15"/>
        </w:numPr>
        <w:tabs>
          <w:tab w:val="left" w:pos="1252"/>
        </w:tabs>
        <w:spacing w:line="348" w:lineRule="auto"/>
        <w:ind w:left="260" w:right="140" w:firstLine="569"/>
        <w:rPr>
          <w:rFonts w:ascii="Times New Roman" w:eastAsia="Times New Roman" w:hAnsi="Times New Roman"/>
          <w:sz w:val="28"/>
        </w:rPr>
      </w:pPr>
      <w:proofErr w:type="spellStart"/>
      <w:r>
        <w:rPr>
          <w:rFonts w:ascii="Times New Roman" w:eastAsia="Times New Roman" w:hAnsi="Times New Roman"/>
          <w:sz w:val="28"/>
        </w:rPr>
        <w:t>Nor-tech</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Co</w:t>
      </w:r>
      <w:proofErr w:type="spellEnd"/>
      <w:r>
        <w:rPr>
          <w:rFonts w:ascii="Times New Roman" w:eastAsia="Times New Roman" w:hAnsi="Times New Roman"/>
          <w:sz w:val="28"/>
        </w:rPr>
        <w:t>. – [Електронний ресурс]. – Режим доступу: http://www.nor-tech.com/company-info/</w:t>
      </w:r>
    </w:p>
    <w:p w:rsidR="005A16CA" w:rsidRDefault="005A16CA" w:rsidP="005A16CA">
      <w:pPr>
        <w:spacing w:line="15" w:lineRule="exact"/>
        <w:rPr>
          <w:rFonts w:ascii="Times New Roman" w:eastAsia="Times New Roman" w:hAnsi="Times New Roman"/>
          <w:sz w:val="28"/>
        </w:rPr>
      </w:pPr>
    </w:p>
    <w:p w:rsidR="005A16CA" w:rsidRDefault="005A16CA" w:rsidP="005A16CA">
      <w:pPr>
        <w:numPr>
          <w:ilvl w:val="0"/>
          <w:numId w:val="15"/>
        </w:numPr>
        <w:tabs>
          <w:tab w:val="left" w:pos="1360"/>
        </w:tabs>
        <w:spacing w:line="0" w:lineRule="atLeast"/>
        <w:ind w:left="1360" w:hanging="531"/>
        <w:rPr>
          <w:rFonts w:ascii="Times New Roman" w:eastAsia="Times New Roman" w:hAnsi="Times New Roman"/>
          <w:sz w:val="28"/>
        </w:rPr>
      </w:pPr>
      <w:proofErr w:type="spellStart"/>
      <w:r>
        <w:rPr>
          <w:rFonts w:ascii="Times New Roman" w:eastAsia="Times New Roman" w:hAnsi="Times New Roman"/>
          <w:sz w:val="28"/>
        </w:rPr>
        <w:t>Colorado</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Clean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Energy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Cluster</w:t>
      </w:r>
      <w:proofErr w:type="spellEnd"/>
      <w:r>
        <w:rPr>
          <w:rFonts w:ascii="Times New Roman" w:eastAsia="Times New Roman" w:hAnsi="Times New Roman"/>
          <w:sz w:val="28"/>
        </w:rPr>
        <w:t>.  –  [Електронний  ресурс].  –  Режим</w:t>
      </w:r>
    </w:p>
    <w:p w:rsidR="005A16CA" w:rsidRDefault="005A16CA" w:rsidP="005A16CA">
      <w:pPr>
        <w:spacing w:line="158" w:lineRule="exact"/>
        <w:rPr>
          <w:rFonts w:ascii="Times New Roman" w:eastAsia="Times New Roman" w:hAnsi="Times New Roman"/>
          <w:sz w:val="28"/>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доступу: http://www.coloradocleanenergy.com/</w:t>
      </w:r>
    </w:p>
    <w:p w:rsidR="005A16CA" w:rsidRDefault="005A16CA" w:rsidP="005A16CA">
      <w:pPr>
        <w:spacing w:line="162" w:lineRule="exact"/>
        <w:rPr>
          <w:rFonts w:ascii="Times New Roman" w:eastAsia="Times New Roman" w:hAnsi="Times New Roman"/>
          <w:sz w:val="28"/>
        </w:rPr>
      </w:pPr>
    </w:p>
    <w:p w:rsidR="005A16CA" w:rsidRDefault="005A16CA" w:rsidP="005A16CA">
      <w:pPr>
        <w:numPr>
          <w:ilvl w:val="0"/>
          <w:numId w:val="15"/>
        </w:numPr>
        <w:tabs>
          <w:tab w:val="left" w:pos="1260"/>
        </w:tabs>
        <w:spacing w:line="0" w:lineRule="atLeast"/>
        <w:ind w:left="1260" w:hanging="431"/>
        <w:rPr>
          <w:rFonts w:ascii="Times New Roman" w:eastAsia="Times New Roman" w:hAnsi="Times New Roman"/>
          <w:sz w:val="28"/>
        </w:rPr>
      </w:pPr>
      <w:proofErr w:type="spellStart"/>
      <w:r>
        <w:rPr>
          <w:rFonts w:ascii="Times New Roman" w:eastAsia="Times New Roman" w:hAnsi="Times New Roman"/>
          <w:sz w:val="28"/>
        </w:rPr>
        <w:t>Cleantech</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San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Diego</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Cluster</w:t>
      </w:r>
      <w:proofErr w:type="spellEnd"/>
      <w:r>
        <w:rPr>
          <w:rFonts w:ascii="Times New Roman" w:eastAsia="Times New Roman" w:hAnsi="Times New Roman"/>
          <w:sz w:val="28"/>
        </w:rPr>
        <w:t>. – [Електронний ресурс]. – Режим доступу:</w:t>
      </w:r>
    </w:p>
    <w:p w:rsidR="005A16CA" w:rsidRDefault="005A16CA" w:rsidP="005A16CA">
      <w:pPr>
        <w:spacing w:line="162" w:lineRule="exact"/>
        <w:rPr>
          <w:rFonts w:ascii="Times New Roman" w:eastAsia="Times New Roman" w:hAnsi="Times New Roman"/>
        </w:rPr>
      </w:pPr>
    </w:p>
    <w:p w:rsidR="005A16CA" w:rsidRDefault="008807C0" w:rsidP="005A16CA">
      <w:pPr>
        <w:spacing w:line="0" w:lineRule="atLeast"/>
        <w:ind w:left="260"/>
        <w:rPr>
          <w:rFonts w:ascii="Times New Roman" w:eastAsia="Times New Roman" w:hAnsi="Times New Roman"/>
          <w:sz w:val="28"/>
        </w:rPr>
      </w:pPr>
      <w:hyperlink r:id="rId14" w:history="1">
        <w:r w:rsidR="005A16CA">
          <w:rPr>
            <w:rStyle w:val="a3"/>
            <w:rFonts w:ascii="Times New Roman" w:eastAsia="Times New Roman" w:hAnsi="Times New Roman"/>
            <w:color w:val="auto"/>
            <w:sz w:val="28"/>
            <w:u w:val="none"/>
          </w:rPr>
          <w:t>http://cleantechsandiego.org/san-diego-regional-energy-innovation-cluster/</w:t>
        </w:r>
      </w:hyperlink>
    </w:p>
    <w:p w:rsidR="005A16CA" w:rsidRDefault="005A16CA" w:rsidP="005A16CA">
      <w:pPr>
        <w:spacing w:line="162" w:lineRule="exact"/>
        <w:rPr>
          <w:rFonts w:ascii="Times New Roman" w:eastAsia="Times New Roman" w:hAnsi="Times New Roman"/>
        </w:rPr>
      </w:pPr>
    </w:p>
    <w:p w:rsidR="005A16CA" w:rsidRDefault="005A16CA" w:rsidP="005A16CA">
      <w:pPr>
        <w:numPr>
          <w:ilvl w:val="0"/>
          <w:numId w:val="16"/>
        </w:numPr>
        <w:tabs>
          <w:tab w:val="left" w:pos="1520"/>
        </w:tabs>
        <w:spacing w:line="0" w:lineRule="atLeast"/>
        <w:ind w:left="1520" w:hanging="691"/>
        <w:rPr>
          <w:rFonts w:ascii="Times New Roman" w:eastAsia="Times New Roman" w:hAnsi="Times New Roman"/>
          <w:sz w:val="28"/>
        </w:rPr>
      </w:pPr>
      <w:proofErr w:type="spellStart"/>
      <w:r>
        <w:rPr>
          <w:rFonts w:ascii="Times New Roman" w:eastAsia="Times New Roman" w:hAnsi="Times New Roman"/>
          <w:sz w:val="28"/>
        </w:rPr>
        <w:t>Washington's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Aerospace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Sector</w:t>
      </w:r>
      <w:proofErr w:type="spellEnd"/>
      <w:r>
        <w:rPr>
          <w:rFonts w:ascii="Times New Roman" w:eastAsia="Times New Roman" w:hAnsi="Times New Roman"/>
          <w:sz w:val="28"/>
        </w:rPr>
        <w:t>.   –   [Електронний   ресурс].   –</w:t>
      </w:r>
    </w:p>
    <w:p w:rsidR="005A16CA" w:rsidRDefault="005A16CA" w:rsidP="005A16CA">
      <w:pPr>
        <w:spacing w:line="172" w:lineRule="exact"/>
        <w:rPr>
          <w:rFonts w:ascii="Times New Roman" w:eastAsia="Times New Roman" w:hAnsi="Times New Roman"/>
          <w:sz w:val="28"/>
        </w:rPr>
      </w:pPr>
    </w:p>
    <w:p w:rsidR="005A16CA" w:rsidRDefault="005A16CA" w:rsidP="005A16CA">
      <w:pPr>
        <w:spacing w:line="348" w:lineRule="auto"/>
        <w:ind w:left="260"/>
        <w:rPr>
          <w:rFonts w:ascii="Times New Roman" w:eastAsia="Times New Roman" w:hAnsi="Times New Roman"/>
          <w:sz w:val="28"/>
        </w:rPr>
      </w:pPr>
      <w:r>
        <w:rPr>
          <w:rFonts w:ascii="Times New Roman" w:eastAsia="Times New Roman" w:hAnsi="Times New Roman"/>
          <w:sz w:val="28"/>
        </w:rPr>
        <w:t>Режим доступу: http://www.commerce.wa.gov/growing-the-economy/key-sectors/aerospace/</w:t>
      </w:r>
    </w:p>
    <w:p w:rsidR="005A16CA" w:rsidRDefault="005A16CA" w:rsidP="005A16CA">
      <w:pPr>
        <w:spacing w:line="14" w:lineRule="exact"/>
        <w:rPr>
          <w:rFonts w:ascii="Times New Roman" w:eastAsia="Times New Roman" w:hAnsi="Times New Roman"/>
          <w:sz w:val="28"/>
        </w:rPr>
      </w:pPr>
    </w:p>
    <w:p w:rsidR="005A16CA" w:rsidRDefault="005A16CA" w:rsidP="005A16CA">
      <w:pPr>
        <w:numPr>
          <w:ilvl w:val="0"/>
          <w:numId w:val="16"/>
        </w:numPr>
        <w:tabs>
          <w:tab w:val="left" w:pos="1320"/>
        </w:tabs>
        <w:spacing w:line="0" w:lineRule="atLeast"/>
        <w:ind w:left="1320" w:hanging="491"/>
        <w:rPr>
          <w:rFonts w:ascii="Times New Roman" w:eastAsia="Times New Roman" w:hAnsi="Times New Roman"/>
          <w:sz w:val="28"/>
        </w:rPr>
      </w:pPr>
      <w:proofErr w:type="spellStart"/>
      <w:r>
        <w:rPr>
          <w:rFonts w:ascii="Times New Roman" w:eastAsia="Times New Roman" w:hAnsi="Times New Roman"/>
          <w:sz w:val="28"/>
        </w:rPr>
        <w:t>Wasington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State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Department</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of</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Commerce</w:t>
      </w:r>
      <w:proofErr w:type="spellEnd"/>
      <w:r>
        <w:rPr>
          <w:rFonts w:ascii="Times New Roman" w:eastAsia="Times New Roman" w:hAnsi="Times New Roman"/>
          <w:sz w:val="28"/>
        </w:rPr>
        <w:t>. – [Електронний ресурс].  -</w:t>
      </w:r>
    </w:p>
    <w:p w:rsidR="005A16CA" w:rsidRDefault="005A16CA" w:rsidP="005A16CA">
      <w:pPr>
        <w:spacing w:line="176" w:lineRule="exact"/>
        <w:rPr>
          <w:rFonts w:ascii="Times New Roman" w:eastAsia="Times New Roman" w:hAnsi="Times New Roman"/>
        </w:rPr>
      </w:pPr>
    </w:p>
    <w:p w:rsidR="005A16CA" w:rsidRDefault="005A16CA" w:rsidP="005A16CA">
      <w:pPr>
        <w:spacing w:line="345" w:lineRule="auto"/>
        <w:ind w:left="260"/>
        <w:rPr>
          <w:rFonts w:ascii="Times New Roman" w:eastAsia="Times New Roman" w:hAnsi="Times New Roman"/>
          <w:sz w:val="28"/>
        </w:rPr>
      </w:pPr>
      <w:r>
        <w:rPr>
          <w:rFonts w:ascii="Times New Roman" w:eastAsia="Times New Roman" w:hAnsi="Times New Roman"/>
          <w:sz w:val="28"/>
        </w:rPr>
        <w:t>Режим доступу: http://choosewashingtonstate.com/why-washington/our-key-sectors/aerospace/aerospace-exports/</w:t>
      </w:r>
    </w:p>
    <w:p w:rsidR="005A16CA" w:rsidRDefault="005A16CA" w:rsidP="005A16CA">
      <w:pPr>
        <w:spacing w:line="19" w:lineRule="exact"/>
        <w:rPr>
          <w:rFonts w:ascii="Times New Roman" w:eastAsia="Times New Roman" w:hAnsi="Times New Roman"/>
        </w:rPr>
      </w:pPr>
    </w:p>
    <w:p w:rsidR="005A16CA" w:rsidRDefault="005A16CA" w:rsidP="005A16CA">
      <w:pPr>
        <w:numPr>
          <w:ilvl w:val="0"/>
          <w:numId w:val="17"/>
        </w:numPr>
        <w:tabs>
          <w:tab w:val="left" w:pos="1280"/>
        </w:tabs>
        <w:spacing w:line="0" w:lineRule="atLeast"/>
        <w:ind w:left="1280" w:hanging="451"/>
        <w:rPr>
          <w:rFonts w:ascii="Times New Roman" w:eastAsia="Times New Roman" w:hAnsi="Times New Roman"/>
          <w:sz w:val="28"/>
        </w:rPr>
      </w:pPr>
      <w:proofErr w:type="spellStart"/>
      <w:r>
        <w:rPr>
          <w:rFonts w:ascii="Times New Roman" w:eastAsia="Times New Roman" w:hAnsi="Times New Roman"/>
          <w:sz w:val="28"/>
        </w:rPr>
        <w:t>Aerospace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Futures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Alliance</w:t>
      </w:r>
      <w:proofErr w:type="spellEnd"/>
      <w:r>
        <w:rPr>
          <w:rFonts w:ascii="Times New Roman" w:eastAsia="Times New Roman" w:hAnsi="Times New Roman"/>
          <w:sz w:val="28"/>
        </w:rPr>
        <w:t>. – [Електронний ресурс]. - Режим доступу:</w:t>
      </w:r>
    </w:p>
    <w:p w:rsidR="005A16CA" w:rsidRDefault="005A16CA" w:rsidP="005A16CA">
      <w:pPr>
        <w:spacing w:line="200" w:lineRule="exact"/>
        <w:rPr>
          <w:rFonts w:ascii="Times New Roman" w:eastAsia="Times New Roman" w:hAnsi="Times New Roman"/>
        </w:rPr>
      </w:pPr>
    </w:p>
    <w:p w:rsidR="005A16CA" w:rsidRDefault="005A16CA" w:rsidP="005A16CA">
      <w:pPr>
        <w:spacing w:line="200" w:lineRule="exact"/>
        <w:rPr>
          <w:rFonts w:ascii="Times New Roman" w:eastAsia="Times New Roman" w:hAnsi="Times New Roman"/>
        </w:rPr>
      </w:pPr>
    </w:p>
    <w:p w:rsidR="005A16CA" w:rsidRDefault="005A16CA" w:rsidP="005A16CA">
      <w:pPr>
        <w:spacing w:line="256" w:lineRule="exact"/>
        <w:rPr>
          <w:rFonts w:ascii="Times New Roman" w:eastAsia="Times New Roman" w:hAnsi="Times New Roman"/>
        </w:rPr>
      </w:pPr>
    </w:p>
    <w:p w:rsidR="005A16CA" w:rsidRDefault="005A16CA" w:rsidP="005A16CA">
      <w:pPr>
        <w:numPr>
          <w:ilvl w:val="0"/>
          <w:numId w:val="18"/>
        </w:numPr>
        <w:tabs>
          <w:tab w:val="left" w:pos="1320"/>
        </w:tabs>
        <w:spacing w:line="348" w:lineRule="auto"/>
        <w:ind w:left="260" w:firstLine="569"/>
        <w:rPr>
          <w:rFonts w:ascii="Times New Roman" w:eastAsia="Times New Roman" w:hAnsi="Times New Roman"/>
          <w:sz w:val="28"/>
        </w:rPr>
      </w:pP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Joint</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Center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for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aerospace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technology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innovation</w:t>
      </w:r>
      <w:proofErr w:type="spellEnd"/>
      <w:r>
        <w:rPr>
          <w:rFonts w:ascii="Times New Roman" w:eastAsia="Times New Roman" w:hAnsi="Times New Roman"/>
          <w:sz w:val="28"/>
        </w:rPr>
        <w:t>. – [Електронний ресурс]. - Режим доступу: https://jcati.org/</w:t>
      </w:r>
    </w:p>
    <w:p w:rsidR="005A16CA" w:rsidRDefault="005A16CA" w:rsidP="005A16CA">
      <w:pPr>
        <w:spacing w:line="348" w:lineRule="auto"/>
        <w:rPr>
          <w:rFonts w:ascii="Times New Roman" w:eastAsia="Times New Roman" w:hAnsi="Times New Roman"/>
          <w:sz w:val="28"/>
        </w:rPr>
        <w:sectPr w:rsidR="005A16CA">
          <w:pgSz w:w="11900" w:h="16836"/>
          <w:pgMar w:top="700" w:right="568" w:bottom="1440" w:left="1440" w:header="0" w:footer="0" w:gutter="0"/>
          <w:cols w:space="720"/>
        </w:sectPr>
      </w:pPr>
    </w:p>
    <w:p w:rsidR="005A16CA" w:rsidRDefault="005A16CA" w:rsidP="005A16CA">
      <w:pPr>
        <w:spacing w:line="0" w:lineRule="atLeast"/>
        <w:ind w:left="9700"/>
        <w:rPr>
          <w:rFonts w:ascii="Times New Roman" w:eastAsia="Times New Roman" w:hAnsi="Times New Roman"/>
        </w:rPr>
      </w:pPr>
      <w:bookmarkStart w:id="11" w:name="page59"/>
      <w:bookmarkEnd w:id="11"/>
      <w:r>
        <w:rPr>
          <w:rFonts w:ascii="Times New Roman" w:eastAsia="Times New Roman" w:hAnsi="Times New Roman"/>
        </w:rPr>
        <w:lastRenderedPageBreak/>
        <w:t>59</w:t>
      </w:r>
    </w:p>
    <w:p w:rsidR="005A16CA" w:rsidRDefault="005A16CA" w:rsidP="005A16CA">
      <w:pPr>
        <w:spacing w:line="243" w:lineRule="exact"/>
        <w:rPr>
          <w:rFonts w:ascii="Times New Roman" w:eastAsia="Times New Roman" w:hAnsi="Times New Roman"/>
        </w:rPr>
      </w:pPr>
    </w:p>
    <w:p w:rsidR="005A16CA" w:rsidRDefault="005A16CA" w:rsidP="005A16CA">
      <w:pPr>
        <w:spacing w:line="352" w:lineRule="auto"/>
        <w:ind w:left="260" w:firstLine="568"/>
        <w:jc w:val="both"/>
        <w:rPr>
          <w:rFonts w:ascii="Times New Roman" w:eastAsia="Times New Roman" w:hAnsi="Times New Roman"/>
          <w:sz w:val="28"/>
        </w:rPr>
      </w:pPr>
      <w:r>
        <w:rPr>
          <w:rFonts w:ascii="Times New Roman" w:eastAsia="Times New Roman" w:hAnsi="Times New Roman"/>
          <w:sz w:val="28"/>
        </w:rPr>
        <w:t xml:space="preserve">23. </w:t>
      </w:r>
      <w:hyperlink r:id="rId15" w:history="1">
        <w:r>
          <w:rPr>
            <w:rStyle w:val="a3"/>
            <w:rFonts w:ascii="Times New Roman" w:eastAsia="Times New Roman" w:hAnsi="Times New Roman"/>
            <w:color w:val="auto"/>
            <w:sz w:val="28"/>
            <w:u w:val="none"/>
          </w:rPr>
          <w:t xml:space="preserve">European Cluster Collaboration Platform. </w:t>
        </w:r>
      </w:hyperlink>
      <w:r>
        <w:rPr>
          <w:rFonts w:ascii="Times New Roman" w:eastAsia="Times New Roman" w:hAnsi="Times New Roman"/>
          <w:sz w:val="28"/>
        </w:rPr>
        <w:t>– [Електронний ресурс]. - Режим доступу: https://laedc.org/wp-content/uploads/2016/02/LAEDC-Aerospace-OneSheet-0229B.pdf</w:t>
      </w:r>
    </w:p>
    <w:p w:rsidR="005A16CA" w:rsidRDefault="005A16CA" w:rsidP="005A16CA">
      <w:pPr>
        <w:spacing w:line="19" w:lineRule="exact"/>
        <w:rPr>
          <w:rFonts w:ascii="Times New Roman" w:eastAsia="Times New Roman" w:hAnsi="Times New Roman"/>
        </w:rPr>
      </w:pPr>
    </w:p>
    <w:p w:rsidR="005A16CA" w:rsidRDefault="005A16CA" w:rsidP="005A16CA">
      <w:pPr>
        <w:numPr>
          <w:ilvl w:val="0"/>
          <w:numId w:val="19"/>
        </w:numPr>
        <w:tabs>
          <w:tab w:val="left" w:pos="1280"/>
        </w:tabs>
        <w:spacing w:line="348" w:lineRule="auto"/>
        <w:ind w:left="260" w:firstLine="569"/>
        <w:jc w:val="both"/>
        <w:rPr>
          <w:rFonts w:ascii="Times New Roman" w:eastAsia="Times New Roman" w:hAnsi="Times New Roman"/>
          <w:sz w:val="28"/>
        </w:rPr>
      </w:pP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following</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link</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contains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map</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showing</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distribution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of</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aerospace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industry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w:t>
      </w:r>
      <w:proofErr w:type="spellEnd"/>
      <w:r>
        <w:rPr>
          <w:rFonts w:ascii="Times New Roman" w:eastAsia="Times New Roman" w:hAnsi="Times New Roman"/>
          <w:sz w:val="28"/>
        </w:rPr>
        <w:t xml:space="preserve"> LA </w:t>
      </w:r>
      <w:proofErr w:type="spellStart"/>
      <w:r>
        <w:rPr>
          <w:rFonts w:ascii="Times New Roman" w:eastAsia="Times New Roman" w:hAnsi="Times New Roman"/>
          <w:sz w:val="28"/>
        </w:rPr>
        <w:t>County</w:t>
      </w:r>
      <w:proofErr w:type="spellEnd"/>
      <w:r>
        <w:rPr>
          <w:rFonts w:ascii="Times New Roman" w:eastAsia="Times New Roman" w:hAnsi="Times New Roman"/>
          <w:sz w:val="28"/>
        </w:rPr>
        <w:t>. – [Електронний ресурс]. - Режим доступу:</w:t>
      </w:r>
    </w:p>
    <w:p w:rsidR="005A16CA" w:rsidRDefault="005A16CA" w:rsidP="005A16CA">
      <w:pPr>
        <w:spacing w:line="30" w:lineRule="exact"/>
        <w:rPr>
          <w:rFonts w:ascii="Times New Roman" w:eastAsia="Times New Roman" w:hAnsi="Times New Roman"/>
        </w:rPr>
      </w:pPr>
    </w:p>
    <w:p w:rsidR="005A16CA" w:rsidRDefault="005A16CA" w:rsidP="005A16CA">
      <w:pPr>
        <w:spacing w:line="348" w:lineRule="auto"/>
        <w:ind w:left="260" w:right="80"/>
        <w:rPr>
          <w:rFonts w:ascii="Times New Roman" w:eastAsia="Times New Roman" w:hAnsi="Times New Roman"/>
          <w:sz w:val="28"/>
        </w:rPr>
      </w:pPr>
      <w:r>
        <w:rPr>
          <w:rFonts w:ascii="Times New Roman" w:eastAsia="Times New Roman" w:hAnsi="Times New Roman"/>
          <w:sz w:val="28"/>
        </w:rPr>
        <w:t>http://priceusc.maps.arcgis.com/apps/MapSeries/index.html?appid=a7f41839fd0f449 0bae3bd467d2b4672</w:t>
      </w:r>
    </w:p>
    <w:p w:rsidR="005A16CA" w:rsidRDefault="005A16CA" w:rsidP="005A16CA">
      <w:pPr>
        <w:spacing w:line="11" w:lineRule="exact"/>
        <w:rPr>
          <w:rFonts w:ascii="Times New Roman" w:eastAsia="Times New Roman" w:hAnsi="Times New Roman"/>
        </w:rPr>
      </w:pPr>
    </w:p>
    <w:p w:rsidR="005A16CA" w:rsidRDefault="005A16CA" w:rsidP="005A16CA">
      <w:pPr>
        <w:numPr>
          <w:ilvl w:val="1"/>
          <w:numId w:val="20"/>
        </w:numPr>
        <w:tabs>
          <w:tab w:val="left" w:pos="1340"/>
        </w:tabs>
        <w:spacing w:line="0" w:lineRule="atLeast"/>
        <w:ind w:left="1340" w:hanging="511"/>
        <w:rPr>
          <w:rFonts w:ascii="Times New Roman" w:eastAsia="Times New Roman" w:hAnsi="Times New Roman"/>
          <w:sz w:val="28"/>
        </w:rPr>
      </w:pP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northen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California</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Bay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Area</w:t>
      </w:r>
      <w:proofErr w:type="spellEnd"/>
      <w:r>
        <w:rPr>
          <w:rFonts w:ascii="Times New Roman" w:eastAsia="Times New Roman" w:hAnsi="Times New Roman"/>
          <w:sz w:val="28"/>
        </w:rPr>
        <w:t>.  –  [Електронний  ресурс].  -  Режим</w:t>
      </w:r>
    </w:p>
    <w:p w:rsidR="005A16CA" w:rsidRDefault="005A16CA" w:rsidP="005A16CA">
      <w:pPr>
        <w:spacing w:line="176" w:lineRule="exact"/>
        <w:rPr>
          <w:rFonts w:ascii="Times New Roman" w:eastAsia="Times New Roman" w:hAnsi="Times New Roman"/>
          <w:sz w:val="28"/>
        </w:rPr>
      </w:pPr>
    </w:p>
    <w:p w:rsidR="005A16CA" w:rsidRDefault="005A16CA" w:rsidP="005A16CA">
      <w:pPr>
        <w:spacing w:line="348" w:lineRule="auto"/>
        <w:ind w:left="260"/>
        <w:rPr>
          <w:rFonts w:ascii="Times New Roman" w:eastAsia="Times New Roman" w:hAnsi="Times New Roman"/>
          <w:sz w:val="28"/>
        </w:rPr>
      </w:pPr>
      <w:r>
        <w:rPr>
          <w:rFonts w:ascii="Times New Roman" w:eastAsia="Times New Roman" w:hAnsi="Times New Roman"/>
          <w:sz w:val="28"/>
        </w:rPr>
        <w:t>доступу: http://www.us.jll.com/united-states/en-us/Research/US-SF-Bay-Life-Sciences-Outlook-2016-JLL.pdf</w:t>
      </w:r>
    </w:p>
    <w:p w:rsidR="005A16CA" w:rsidRDefault="005A16CA" w:rsidP="005A16CA">
      <w:pPr>
        <w:spacing w:line="29" w:lineRule="exact"/>
        <w:rPr>
          <w:rFonts w:ascii="Times New Roman" w:eastAsia="Times New Roman" w:hAnsi="Times New Roman"/>
          <w:sz w:val="28"/>
        </w:rPr>
      </w:pPr>
    </w:p>
    <w:p w:rsidR="005A16CA" w:rsidRDefault="005A16CA" w:rsidP="005A16CA">
      <w:pPr>
        <w:numPr>
          <w:ilvl w:val="1"/>
          <w:numId w:val="20"/>
        </w:numPr>
        <w:tabs>
          <w:tab w:val="left" w:pos="1284"/>
        </w:tabs>
        <w:spacing w:line="345" w:lineRule="auto"/>
        <w:ind w:left="260" w:firstLine="569"/>
        <w:rPr>
          <w:rFonts w:ascii="Times New Roman" w:eastAsia="Times New Roman" w:hAnsi="Times New Roman"/>
          <w:sz w:val="28"/>
        </w:rPr>
      </w:pPr>
      <w:proofErr w:type="spellStart"/>
      <w:r>
        <w:rPr>
          <w:rFonts w:ascii="Times New Roman" w:eastAsia="Times New Roman" w:hAnsi="Times New Roman"/>
          <w:sz w:val="28"/>
        </w:rPr>
        <w:t>Massachusetts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Biotechnology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Council</w:t>
      </w:r>
      <w:proofErr w:type="spellEnd"/>
      <w:r>
        <w:rPr>
          <w:rFonts w:ascii="Times New Roman" w:eastAsia="Times New Roman" w:hAnsi="Times New Roman"/>
          <w:sz w:val="28"/>
        </w:rPr>
        <w:t>. – [Електронний ресурс]. - Режим доступу: https://www.massbio.org/why-massachusetts</w:t>
      </w:r>
    </w:p>
    <w:p w:rsidR="005A16CA" w:rsidRDefault="005A16CA" w:rsidP="005A16CA">
      <w:pPr>
        <w:spacing w:line="18" w:lineRule="exact"/>
        <w:rPr>
          <w:rFonts w:ascii="Times New Roman" w:eastAsia="Times New Roman" w:hAnsi="Times New Roman"/>
          <w:sz w:val="28"/>
        </w:rPr>
      </w:pPr>
    </w:p>
    <w:p w:rsidR="005A16CA" w:rsidRDefault="005A16CA" w:rsidP="005A16CA">
      <w:pPr>
        <w:numPr>
          <w:ilvl w:val="1"/>
          <w:numId w:val="20"/>
        </w:numPr>
        <w:tabs>
          <w:tab w:val="left" w:pos="1260"/>
        </w:tabs>
        <w:spacing w:line="0" w:lineRule="atLeast"/>
        <w:ind w:left="1260" w:hanging="431"/>
        <w:rPr>
          <w:rFonts w:ascii="Times New Roman" w:eastAsia="Times New Roman" w:hAnsi="Times New Roman"/>
          <w:sz w:val="28"/>
        </w:rPr>
      </w:pPr>
      <w:proofErr w:type="spellStart"/>
      <w:r>
        <w:rPr>
          <w:rFonts w:ascii="Times New Roman" w:eastAsia="Times New Roman" w:hAnsi="Times New Roman"/>
          <w:sz w:val="28"/>
        </w:rPr>
        <w:t>Stephen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Wozniak</w:t>
      </w:r>
      <w:proofErr w:type="spellEnd"/>
      <w:r>
        <w:rPr>
          <w:rFonts w:ascii="Times New Roman" w:eastAsia="Times New Roman" w:hAnsi="Times New Roman"/>
          <w:sz w:val="28"/>
        </w:rPr>
        <w:t>. HOMEBREW AND HOW THE APPLE CAME TO BE.</w:t>
      </w:r>
    </w:p>
    <w:p w:rsidR="005A16CA" w:rsidRDefault="005A16CA" w:rsidP="005A16CA">
      <w:pPr>
        <w:spacing w:line="162" w:lineRule="exact"/>
        <w:rPr>
          <w:rFonts w:ascii="Times New Roman" w:eastAsia="Times New Roman" w:hAnsi="Times New Roman"/>
          <w:sz w:val="28"/>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w:t>
      </w:r>
      <w:proofErr w:type="spellStart"/>
      <w:r>
        <w:rPr>
          <w:rFonts w:ascii="Times New Roman" w:eastAsia="Times New Roman" w:hAnsi="Times New Roman"/>
          <w:sz w:val="28"/>
        </w:rPr>
        <w:t>Електроннийресурс</w:t>
      </w:r>
      <w:proofErr w:type="spellEnd"/>
      <w:r>
        <w:rPr>
          <w:rFonts w:ascii="Times New Roman" w:eastAsia="Times New Roman" w:hAnsi="Times New Roman"/>
          <w:sz w:val="28"/>
        </w:rPr>
        <w:t>].-</w:t>
      </w:r>
      <w:proofErr w:type="spellStart"/>
      <w:r>
        <w:rPr>
          <w:rFonts w:ascii="Times New Roman" w:eastAsia="Times New Roman" w:hAnsi="Times New Roman"/>
          <w:sz w:val="28"/>
        </w:rPr>
        <w:t>Режимдоступу</w:t>
      </w:r>
      <w:proofErr w:type="spellEnd"/>
      <w:r>
        <w:rPr>
          <w:rFonts w:ascii="Times New Roman" w:eastAsia="Times New Roman" w:hAnsi="Times New Roman"/>
          <w:sz w:val="28"/>
        </w:rPr>
        <w:t>:</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https://www.atariarchives.org/deli/homebrew_and_how_the_apple.php</w:t>
      </w:r>
    </w:p>
    <w:p w:rsidR="005A16CA" w:rsidRDefault="005A16CA" w:rsidP="005A16CA">
      <w:pPr>
        <w:spacing w:line="172" w:lineRule="exact"/>
        <w:rPr>
          <w:rFonts w:ascii="Times New Roman" w:eastAsia="Times New Roman" w:hAnsi="Times New Roman"/>
        </w:rPr>
      </w:pPr>
    </w:p>
    <w:p w:rsidR="005A16CA" w:rsidRDefault="005A16CA" w:rsidP="005A16CA">
      <w:pPr>
        <w:numPr>
          <w:ilvl w:val="0"/>
          <w:numId w:val="21"/>
        </w:numPr>
        <w:tabs>
          <w:tab w:val="left" w:pos="1308"/>
        </w:tabs>
        <w:spacing w:line="348" w:lineRule="auto"/>
        <w:ind w:left="260" w:firstLine="569"/>
        <w:rPr>
          <w:rFonts w:ascii="Times New Roman" w:eastAsia="Times New Roman" w:hAnsi="Times New Roman"/>
          <w:sz w:val="28"/>
        </w:rPr>
      </w:pPr>
      <w:proofErr w:type="spellStart"/>
      <w:r>
        <w:rPr>
          <w:rFonts w:ascii="Times New Roman" w:eastAsia="Times New Roman" w:hAnsi="Times New Roman"/>
          <w:sz w:val="28"/>
        </w:rPr>
        <w:t>Silicon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Valley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Competitiveness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and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Innovation</w:t>
      </w:r>
      <w:proofErr w:type="spellEnd"/>
      <w:r>
        <w:rPr>
          <w:rFonts w:ascii="Times New Roman" w:eastAsia="Times New Roman" w:hAnsi="Times New Roman"/>
          <w:sz w:val="28"/>
        </w:rPr>
        <w:t xml:space="preserve"> Project. – [Електронний ресурс]. - Режим доступу: http://svcip.com/files/SVCIP_2017.pdf</w:t>
      </w:r>
    </w:p>
    <w:p w:rsidR="005A16CA" w:rsidRDefault="005A16CA" w:rsidP="005A16CA">
      <w:pPr>
        <w:spacing w:line="14" w:lineRule="exact"/>
        <w:rPr>
          <w:rFonts w:ascii="Times New Roman" w:eastAsia="Times New Roman" w:hAnsi="Times New Roman"/>
          <w:sz w:val="28"/>
        </w:rPr>
      </w:pPr>
    </w:p>
    <w:p w:rsidR="005A16CA" w:rsidRDefault="005A16CA" w:rsidP="005A16CA">
      <w:pPr>
        <w:numPr>
          <w:ilvl w:val="0"/>
          <w:numId w:val="21"/>
        </w:numPr>
        <w:tabs>
          <w:tab w:val="left" w:pos="1380"/>
        </w:tabs>
        <w:spacing w:line="0" w:lineRule="atLeast"/>
        <w:ind w:left="1380" w:hanging="551"/>
        <w:rPr>
          <w:rFonts w:ascii="Times New Roman" w:eastAsia="Times New Roman" w:hAnsi="Times New Roman"/>
          <w:sz w:val="28"/>
        </w:rPr>
      </w:pPr>
      <w:proofErr w:type="spellStart"/>
      <w:r>
        <w:rPr>
          <w:rFonts w:ascii="Times New Roman" w:eastAsia="Times New Roman" w:hAnsi="Times New Roman"/>
          <w:sz w:val="28"/>
        </w:rPr>
        <w:t>Silicon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Valley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Index</w:t>
      </w:r>
      <w:proofErr w:type="spellEnd"/>
      <w:r>
        <w:rPr>
          <w:rFonts w:ascii="Times New Roman" w:eastAsia="Times New Roman" w:hAnsi="Times New Roman"/>
          <w:sz w:val="28"/>
        </w:rPr>
        <w:t>.  –  [Електронний  ресурс].  -  Режим  доступу:</w:t>
      </w:r>
    </w:p>
    <w:p w:rsidR="005A16CA" w:rsidRDefault="005A16CA" w:rsidP="005A16CA">
      <w:pPr>
        <w:spacing w:line="176" w:lineRule="exact"/>
        <w:rPr>
          <w:rFonts w:ascii="Times New Roman" w:eastAsia="Times New Roman" w:hAnsi="Times New Roman"/>
        </w:rPr>
      </w:pPr>
    </w:p>
    <w:p w:rsidR="005A16CA" w:rsidRDefault="005A16CA" w:rsidP="005A16CA">
      <w:pPr>
        <w:spacing w:line="345" w:lineRule="auto"/>
        <w:ind w:left="260" w:right="80"/>
        <w:rPr>
          <w:rFonts w:ascii="Times New Roman" w:eastAsia="Times New Roman" w:hAnsi="Times New Roman"/>
          <w:sz w:val="28"/>
        </w:rPr>
      </w:pPr>
      <w:r>
        <w:rPr>
          <w:rFonts w:ascii="Times New Roman" w:eastAsia="Times New Roman" w:hAnsi="Times New Roman"/>
          <w:sz w:val="28"/>
        </w:rPr>
        <w:t>http://siliconvalleyindicators.org/data/economy/innovation-entrepreneurship/venture-capital-investment/</w:t>
      </w:r>
    </w:p>
    <w:p w:rsidR="005A16CA" w:rsidRDefault="005A16CA" w:rsidP="005A16CA">
      <w:pPr>
        <w:spacing w:line="19" w:lineRule="exact"/>
        <w:rPr>
          <w:rFonts w:ascii="Times New Roman" w:eastAsia="Times New Roman" w:hAnsi="Times New Roman"/>
        </w:rPr>
      </w:pPr>
    </w:p>
    <w:p w:rsidR="005A16CA" w:rsidRDefault="005A16CA" w:rsidP="005A16CA">
      <w:pPr>
        <w:numPr>
          <w:ilvl w:val="0"/>
          <w:numId w:val="22"/>
        </w:numPr>
        <w:tabs>
          <w:tab w:val="left" w:pos="1420"/>
        </w:tabs>
        <w:spacing w:line="0" w:lineRule="atLeast"/>
        <w:ind w:left="1420" w:hanging="591"/>
        <w:rPr>
          <w:rFonts w:ascii="Times New Roman" w:eastAsia="Times New Roman" w:hAnsi="Times New Roman"/>
          <w:sz w:val="28"/>
        </w:rPr>
      </w:pPr>
      <w:r>
        <w:rPr>
          <w:rFonts w:ascii="Times New Roman" w:eastAsia="Times New Roman" w:hAnsi="Times New Roman"/>
          <w:sz w:val="28"/>
        </w:rPr>
        <w:t xml:space="preserve">EIT  </w:t>
      </w:r>
      <w:proofErr w:type="spellStart"/>
      <w:r>
        <w:rPr>
          <w:rFonts w:ascii="Times New Roman" w:eastAsia="Times New Roman" w:hAnsi="Times New Roman"/>
          <w:sz w:val="28"/>
        </w:rPr>
        <w:t>Digital</w:t>
      </w:r>
      <w:proofErr w:type="spellEnd"/>
      <w:r>
        <w:rPr>
          <w:rFonts w:ascii="Times New Roman" w:eastAsia="Times New Roman" w:hAnsi="Times New Roman"/>
          <w:sz w:val="28"/>
        </w:rPr>
        <w:t xml:space="preserve">  IVZW  –  [Електронний  ресурс].  -  Режим  доступу:</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https://www.eitdigital.eu/about-us/</w:t>
      </w:r>
    </w:p>
    <w:p w:rsidR="005A16CA" w:rsidRDefault="005A16CA" w:rsidP="005A16CA">
      <w:pPr>
        <w:spacing w:line="176" w:lineRule="exact"/>
        <w:rPr>
          <w:rFonts w:ascii="Times New Roman" w:eastAsia="Times New Roman" w:hAnsi="Times New Roman"/>
        </w:rPr>
      </w:pPr>
    </w:p>
    <w:p w:rsidR="005A16CA" w:rsidRDefault="005A16CA" w:rsidP="005A16CA">
      <w:pPr>
        <w:numPr>
          <w:ilvl w:val="0"/>
          <w:numId w:val="23"/>
        </w:numPr>
        <w:tabs>
          <w:tab w:val="left" w:pos="1396"/>
        </w:tabs>
        <w:spacing w:line="345" w:lineRule="auto"/>
        <w:ind w:left="260" w:firstLine="569"/>
        <w:rPr>
          <w:rFonts w:ascii="Times New Roman" w:eastAsia="Times New Roman" w:hAnsi="Times New Roman"/>
          <w:sz w:val="28"/>
        </w:rPr>
      </w:pPr>
      <w:proofErr w:type="spellStart"/>
      <w:r>
        <w:rPr>
          <w:rFonts w:ascii="Times New Roman" w:eastAsia="Times New Roman" w:hAnsi="Times New Roman"/>
          <w:sz w:val="28"/>
        </w:rPr>
        <w:t>Ямчук</w:t>
      </w:r>
      <w:proofErr w:type="spellEnd"/>
      <w:r>
        <w:rPr>
          <w:rFonts w:ascii="Times New Roman" w:eastAsia="Times New Roman" w:hAnsi="Times New Roman"/>
          <w:sz w:val="28"/>
        </w:rPr>
        <w:t xml:space="preserve"> А.В. Деякі питання побудови інноваційно-інформаційних кластерів / А.В. </w:t>
      </w:r>
      <w:proofErr w:type="spellStart"/>
      <w:r>
        <w:rPr>
          <w:rFonts w:ascii="Times New Roman" w:eastAsia="Times New Roman" w:hAnsi="Times New Roman"/>
          <w:sz w:val="28"/>
        </w:rPr>
        <w:t>Ямчук</w:t>
      </w:r>
      <w:proofErr w:type="spellEnd"/>
      <w:r>
        <w:rPr>
          <w:rFonts w:ascii="Times New Roman" w:eastAsia="Times New Roman" w:hAnsi="Times New Roman"/>
          <w:sz w:val="28"/>
        </w:rPr>
        <w:t xml:space="preserve"> // Проблеми науки. – 2012. – № 4. – c. 10 – 15.</w:t>
      </w:r>
    </w:p>
    <w:p w:rsidR="005A16CA" w:rsidRDefault="005A16CA" w:rsidP="005A16CA">
      <w:pPr>
        <w:spacing w:line="19" w:lineRule="exact"/>
        <w:rPr>
          <w:rFonts w:ascii="Times New Roman" w:eastAsia="Times New Roman" w:hAnsi="Times New Roman"/>
          <w:sz w:val="28"/>
        </w:rPr>
      </w:pPr>
    </w:p>
    <w:p w:rsidR="005A16CA" w:rsidRDefault="005A16CA" w:rsidP="005A16CA">
      <w:pPr>
        <w:numPr>
          <w:ilvl w:val="0"/>
          <w:numId w:val="23"/>
        </w:numPr>
        <w:tabs>
          <w:tab w:val="left" w:pos="1320"/>
        </w:tabs>
        <w:spacing w:line="0" w:lineRule="atLeast"/>
        <w:ind w:left="1320" w:hanging="491"/>
        <w:rPr>
          <w:rFonts w:ascii="Times New Roman" w:eastAsia="Times New Roman" w:hAnsi="Times New Roman"/>
          <w:sz w:val="28"/>
        </w:rPr>
      </w:pPr>
      <w:proofErr w:type="spellStart"/>
      <w:r>
        <w:rPr>
          <w:rFonts w:ascii="Times New Roman" w:eastAsia="Times New Roman" w:hAnsi="Times New Roman"/>
          <w:sz w:val="28"/>
        </w:rPr>
        <w:t>Cluster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policy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Europe</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European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Cluster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Observatory</w:t>
      </w:r>
      <w:proofErr w:type="spellEnd"/>
      <w:r>
        <w:rPr>
          <w:rFonts w:ascii="Times New Roman" w:eastAsia="Times New Roman" w:hAnsi="Times New Roman"/>
          <w:sz w:val="28"/>
        </w:rPr>
        <w:t xml:space="preserve">,  p.34,  </w:t>
      </w:r>
      <w:proofErr w:type="spellStart"/>
      <w:r>
        <w:rPr>
          <w:rFonts w:ascii="Times New Roman" w:eastAsia="Times New Roman" w:hAnsi="Times New Roman"/>
          <w:sz w:val="28"/>
        </w:rPr>
        <w:t>Europe</w:t>
      </w:r>
      <w:proofErr w:type="spellEnd"/>
    </w:p>
    <w:p w:rsidR="005A16CA" w:rsidRDefault="005A16CA" w:rsidP="005A16CA">
      <w:pPr>
        <w:spacing w:line="162" w:lineRule="exact"/>
        <w:rPr>
          <w:rFonts w:ascii="Times New Roman" w:eastAsia="Times New Roman" w:hAnsi="Times New Roman"/>
          <w:sz w:val="28"/>
        </w:rPr>
      </w:pPr>
    </w:p>
    <w:p w:rsidR="005A16CA" w:rsidRDefault="005A16CA" w:rsidP="005A16CA">
      <w:pPr>
        <w:spacing w:line="0" w:lineRule="atLeast"/>
        <w:ind w:left="260"/>
        <w:rPr>
          <w:rFonts w:ascii="Times New Roman" w:eastAsia="Times New Roman" w:hAnsi="Times New Roman"/>
          <w:sz w:val="28"/>
        </w:rPr>
      </w:pPr>
      <w:proofErr w:type="spellStart"/>
      <w:r>
        <w:rPr>
          <w:rFonts w:ascii="Times New Roman" w:eastAsia="Times New Roman" w:hAnsi="Times New Roman"/>
          <w:sz w:val="28"/>
        </w:rPr>
        <w:t>InnovaClusterMappingProject,OxfordResearchAS</w:t>
      </w:r>
      <w:proofErr w:type="spellEnd"/>
      <w:r>
        <w:rPr>
          <w:rFonts w:ascii="Times New Roman" w:eastAsia="Times New Roman" w:hAnsi="Times New Roman"/>
          <w:sz w:val="28"/>
        </w:rPr>
        <w:t>–</w:t>
      </w:r>
    </w:p>
    <w:p w:rsidR="005A16CA" w:rsidRDefault="005A16CA" w:rsidP="005A16CA">
      <w:pPr>
        <w:spacing w:line="158" w:lineRule="exact"/>
        <w:rPr>
          <w:rFonts w:ascii="Times New Roman" w:eastAsia="Times New Roman" w:hAnsi="Times New Roman"/>
          <w:sz w:val="28"/>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w:t>
      </w:r>
      <w:proofErr w:type="spellStart"/>
      <w:r>
        <w:rPr>
          <w:rFonts w:ascii="Times New Roman" w:eastAsia="Times New Roman" w:hAnsi="Times New Roman"/>
          <w:sz w:val="28"/>
        </w:rPr>
        <w:t>Електроннийресурс</w:t>
      </w:r>
      <w:proofErr w:type="spellEnd"/>
      <w:r>
        <w:rPr>
          <w:rFonts w:ascii="Times New Roman" w:eastAsia="Times New Roman" w:hAnsi="Times New Roman"/>
          <w:sz w:val="28"/>
        </w:rPr>
        <w:t>].-</w:t>
      </w:r>
      <w:proofErr w:type="spellStart"/>
      <w:r>
        <w:rPr>
          <w:rFonts w:ascii="Times New Roman" w:eastAsia="Times New Roman" w:hAnsi="Times New Roman"/>
          <w:sz w:val="28"/>
        </w:rPr>
        <w:t>Режимдоступу</w:t>
      </w:r>
      <w:proofErr w:type="spellEnd"/>
      <w:r>
        <w:rPr>
          <w:rFonts w:ascii="Times New Roman" w:eastAsia="Times New Roman" w:hAnsi="Times New Roman"/>
          <w:sz w:val="28"/>
        </w:rPr>
        <w:t>:</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https://ec.europa.eu/growth/industry/policy/cluster/observatory/cluster-policy_en</w:t>
      </w:r>
    </w:p>
    <w:p w:rsidR="005A16CA" w:rsidRDefault="005A16CA" w:rsidP="005A16CA">
      <w:pPr>
        <w:spacing w:line="163" w:lineRule="exact"/>
        <w:rPr>
          <w:rFonts w:ascii="Times New Roman" w:eastAsia="Times New Roman" w:hAnsi="Times New Roman"/>
        </w:rPr>
      </w:pPr>
    </w:p>
    <w:p w:rsidR="005A16CA" w:rsidRDefault="005A16CA" w:rsidP="005A16CA">
      <w:pPr>
        <w:tabs>
          <w:tab w:val="left" w:pos="1340"/>
          <w:tab w:val="left" w:pos="2480"/>
          <w:tab w:val="left" w:pos="3360"/>
          <w:tab w:val="left" w:pos="3760"/>
          <w:tab w:val="left" w:pos="4760"/>
          <w:tab w:val="left" w:pos="5040"/>
          <w:tab w:val="left" w:pos="6300"/>
          <w:tab w:val="left" w:pos="7280"/>
          <w:tab w:val="left" w:pos="9060"/>
        </w:tabs>
        <w:spacing w:line="0" w:lineRule="atLeast"/>
        <w:ind w:left="820"/>
        <w:rPr>
          <w:rFonts w:ascii="Times New Roman" w:eastAsia="Times New Roman" w:hAnsi="Times New Roman"/>
          <w:sz w:val="28"/>
        </w:rPr>
      </w:pPr>
      <w:r>
        <w:rPr>
          <w:rFonts w:ascii="Times New Roman" w:eastAsia="Times New Roman" w:hAnsi="Times New Roman"/>
          <w:sz w:val="28"/>
        </w:rPr>
        <w:t>33.</w:t>
      </w:r>
      <w:r>
        <w:rPr>
          <w:rFonts w:ascii="Times New Roman" w:eastAsia="Times New Roman" w:hAnsi="Times New Roman"/>
        </w:rPr>
        <w:tab/>
      </w:r>
      <w:r>
        <w:rPr>
          <w:rFonts w:ascii="Times New Roman" w:eastAsia="Times New Roman" w:hAnsi="Times New Roman"/>
          <w:sz w:val="28"/>
        </w:rPr>
        <w:t>«</w:t>
      </w:r>
      <w:proofErr w:type="spellStart"/>
      <w:r>
        <w:rPr>
          <w:rFonts w:ascii="Times New Roman" w:eastAsia="Times New Roman" w:hAnsi="Times New Roman"/>
          <w:sz w:val="28"/>
        </w:rPr>
        <w:t>Cluster</w:t>
      </w:r>
      <w:proofErr w:type="spellEnd"/>
      <w:r>
        <w:rPr>
          <w:rFonts w:ascii="Times New Roman" w:eastAsia="Times New Roman" w:hAnsi="Times New Roman"/>
          <w:sz w:val="28"/>
        </w:rPr>
        <w:tab/>
      </w:r>
      <w:proofErr w:type="spellStart"/>
      <w:r>
        <w:rPr>
          <w:rFonts w:ascii="Times New Roman" w:eastAsia="Times New Roman" w:hAnsi="Times New Roman"/>
          <w:sz w:val="28"/>
        </w:rPr>
        <w:t>policy</w:t>
      </w:r>
      <w:proofErr w:type="spellEnd"/>
      <w:r>
        <w:rPr>
          <w:rFonts w:ascii="Times New Roman" w:eastAsia="Times New Roman" w:hAnsi="Times New Roman"/>
          <w:sz w:val="28"/>
        </w:rPr>
        <w:tab/>
      </w:r>
      <w:proofErr w:type="spellStart"/>
      <w:r>
        <w:rPr>
          <w:rFonts w:ascii="Times New Roman" w:eastAsia="Times New Roman" w:hAnsi="Times New Roman"/>
          <w:sz w:val="28"/>
        </w:rPr>
        <w:t>in</w:t>
      </w:r>
      <w:proofErr w:type="spellEnd"/>
      <w:r>
        <w:rPr>
          <w:rFonts w:ascii="Times New Roman" w:eastAsia="Times New Roman" w:hAnsi="Times New Roman"/>
          <w:sz w:val="28"/>
        </w:rPr>
        <w:tab/>
      </w:r>
      <w:proofErr w:type="spellStart"/>
      <w:r>
        <w:rPr>
          <w:rFonts w:ascii="Times New Roman" w:eastAsia="Times New Roman" w:hAnsi="Times New Roman"/>
          <w:sz w:val="28"/>
        </w:rPr>
        <w:t>Europe</w:t>
      </w:r>
      <w:proofErr w:type="spellEnd"/>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rPr>
        <w:tab/>
      </w:r>
      <w:proofErr w:type="spellStart"/>
      <w:r>
        <w:rPr>
          <w:rFonts w:ascii="Times New Roman" w:eastAsia="Times New Roman" w:hAnsi="Times New Roman"/>
          <w:sz w:val="28"/>
        </w:rPr>
        <w:t>European</w:t>
      </w:r>
      <w:proofErr w:type="spellEnd"/>
      <w:r>
        <w:rPr>
          <w:rFonts w:ascii="Times New Roman" w:eastAsia="Times New Roman" w:hAnsi="Times New Roman"/>
          <w:sz w:val="28"/>
        </w:rPr>
        <w:tab/>
      </w:r>
      <w:proofErr w:type="spellStart"/>
      <w:r>
        <w:rPr>
          <w:rFonts w:ascii="Times New Roman" w:eastAsia="Times New Roman" w:hAnsi="Times New Roman"/>
          <w:sz w:val="28"/>
        </w:rPr>
        <w:t>Cluster</w:t>
      </w:r>
      <w:proofErr w:type="spellEnd"/>
      <w:r>
        <w:rPr>
          <w:rFonts w:ascii="Times New Roman" w:eastAsia="Times New Roman" w:hAnsi="Times New Roman"/>
          <w:sz w:val="28"/>
        </w:rPr>
        <w:tab/>
      </w:r>
      <w:proofErr w:type="spellStart"/>
      <w:r>
        <w:rPr>
          <w:rFonts w:ascii="Times New Roman" w:eastAsia="Times New Roman" w:hAnsi="Times New Roman"/>
          <w:sz w:val="28"/>
        </w:rPr>
        <w:t>Observatory</w:t>
      </w:r>
      <w:proofErr w:type="spellEnd"/>
      <w:r>
        <w:rPr>
          <w:rFonts w:ascii="Times New Roman" w:eastAsia="Times New Roman" w:hAnsi="Times New Roman"/>
          <w:sz w:val="28"/>
        </w:rPr>
        <w:t>»,</w:t>
      </w:r>
      <w:r>
        <w:rPr>
          <w:rFonts w:ascii="Times New Roman" w:eastAsia="Times New Roman" w:hAnsi="Times New Roman"/>
          <w:sz w:val="28"/>
        </w:rPr>
        <w:tab/>
      </w:r>
      <w:proofErr w:type="spellStart"/>
      <w:r>
        <w:rPr>
          <w:rFonts w:ascii="Times New Roman" w:eastAsia="Times New Roman" w:hAnsi="Times New Roman"/>
          <w:sz w:val="28"/>
        </w:rPr>
        <w:t>Oxford</w:t>
      </w:r>
      <w:proofErr w:type="spellEnd"/>
    </w:p>
    <w:p w:rsidR="005A16CA" w:rsidRDefault="005A16CA" w:rsidP="005A16CA">
      <w:pPr>
        <w:rPr>
          <w:rFonts w:ascii="Times New Roman" w:eastAsia="Times New Roman" w:hAnsi="Times New Roman"/>
          <w:sz w:val="28"/>
        </w:rPr>
        <w:sectPr w:rsidR="005A16CA">
          <w:pgSz w:w="11900" w:h="16836"/>
          <w:pgMar w:top="700" w:right="568" w:bottom="1440" w:left="1440" w:header="0" w:footer="0" w:gutter="0"/>
          <w:cols w:space="720"/>
        </w:sectPr>
      </w:pPr>
    </w:p>
    <w:p w:rsidR="005A16CA" w:rsidRDefault="005A16CA" w:rsidP="005A16CA">
      <w:pPr>
        <w:spacing w:line="0" w:lineRule="atLeast"/>
        <w:ind w:left="9700"/>
        <w:rPr>
          <w:rFonts w:ascii="Times New Roman" w:eastAsia="Times New Roman" w:hAnsi="Times New Roman"/>
        </w:rPr>
      </w:pPr>
      <w:bookmarkStart w:id="12" w:name="page60"/>
      <w:bookmarkEnd w:id="12"/>
      <w:r>
        <w:rPr>
          <w:rFonts w:ascii="Times New Roman" w:eastAsia="Times New Roman" w:hAnsi="Times New Roman"/>
        </w:rPr>
        <w:lastRenderedPageBreak/>
        <w:t>60</w:t>
      </w:r>
    </w:p>
    <w:p w:rsidR="005A16CA" w:rsidRDefault="005A16CA" w:rsidP="005A16CA">
      <w:pPr>
        <w:spacing w:line="243" w:lineRule="exact"/>
        <w:rPr>
          <w:rFonts w:ascii="Times New Roman" w:eastAsia="Times New Roman" w:hAnsi="Times New Roman"/>
        </w:rPr>
      </w:pPr>
    </w:p>
    <w:p w:rsidR="005A16CA" w:rsidRDefault="005A16CA" w:rsidP="005A16CA">
      <w:pPr>
        <w:spacing w:line="352" w:lineRule="auto"/>
        <w:ind w:left="260"/>
        <w:jc w:val="both"/>
        <w:rPr>
          <w:rFonts w:ascii="Times New Roman" w:eastAsia="Times New Roman" w:hAnsi="Times New Roman"/>
          <w:sz w:val="28"/>
        </w:rPr>
      </w:pPr>
      <w:proofErr w:type="spellStart"/>
      <w:r>
        <w:rPr>
          <w:rFonts w:ascii="Times New Roman" w:eastAsia="Times New Roman" w:hAnsi="Times New Roman"/>
          <w:sz w:val="28"/>
        </w:rPr>
        <w:t>Research</w:t>
      </w:r>
      <w:proofErr w:type="spellEnd"/>
      <w:r>
        <w:rPr>
          <w:rFonts w:ascii="Times New Roman" w:eastAsia="Times New Roman" w:hAnsi="Times New Roman"/>
          <w:sz w:val="28"/>
        </w:rPr>
        <w:t xml:space="preserve"> AS. - [Електронний ресурс]. – Режим доступу: http://www.clusterobservatory.eu/system/modules/com.gridnine.opencms.modules.ec o/</w:t>
      </w:r>
      <w:proofErr w:type="spellStart"/>
      <w:r>
        <w:rPr>
          <w:rFonts w:ascii="Times New Roman" w:eastAsia="Times New Roman" w:hAnsi="Times New Roman"/>
          <w:sz w:val="28"/>
        </w:rPr>
        <w:t>providers</w:t>
      </w:r>
      <w:proofErr w:type="spellEnd"/>
      <w:r>
        <w:rPr>
          <w:rFonts w:ascii="Times New Roman" w:eastAsia="Times New Roman" w:hAnsi="Times New Roman"/>
          <w:sz w:val="28"/>
        </w:rPr>
        <w:t>/</w:t>
      </w:r>
      <w:proofErr w:type="spellStart"/>
      <w:r>
        <w:rPr>
          <w:rFonts w:ascii="Times New Roman" w:eastAsia="Times New Roman" w:hAnsi="Times New Roman"/>
          <w:sz w:val="28"/>
        </w:rPr>
        <w:t>getpdf.jsp?uid</w:t>
      </w:r>
      <w:proofErr w:type="spellEnd"/>
      <w:r>
        <w:rPr>
          <w:rFonts w:ascii="Times New Roman" w:eastAsia="Times New Roman" w:hAnsi="Times New Roman"/>
          <w:sz w:val="28"/>
        </w:rPr>
        <w:t>=100146</w:t>
      </w:r>
    </w:p>
    <w:p w:rsidR="005A16CA" w:rsidRDefault="005A16CA" w:rsidP="005A16CA">
      <w:pPr>
        <w:spacing w:line="19" w:lineRule="exact"/>
        <w:rPr>
          <w:rFonts w:ascii="Times New Roman" w:eastAsia="Times New Roman" w:hAnsi="Times New Roman"/>
        </w:rPr>
      </w:pPr>
    </w:p>
    <w:p w:rsidR="005A16CA" w:rsidRDefault="005A16CA" w:rsidP="005A16CA">
      <w:pPr>
        <w:numPr>
          <w:ilvl w:val="0"/>
          <w:numId w:val="24"/>
        </w:numPr>
        <w:tabs>
          <w:tab w:val="left" w:pos="1260"/>
        </w:tabs>
        <w:spacing w:line="348" w:lineRule="auto"/>
        <w:ind w:left="260" w:firstLine="569"/>
        <w:jc w:val="both"/>
        <w:rPr>
          <w:rFonts w:ascii="Times New Roman" w:eastAsia="Times New Roman" w:hAnsi="Times New Roman"/>
          <w:sz w:val="28"/>
        </w:rPr>
      </w:pPr>
      <w:proofErr w:type="spellStart"/>
      <w:r>
        <w:rPr>
          <w:rFonts w:ascii="Times New Roman" w:eastAsia="Times New Roman" w:hAnsi="Times New Roman"/>
          <w:sz w:val="28"/>
        </w:rPr>
        <w:t>Drejer</w:t>
      </w:r>
      <w:proofErr w:type="spellEnd"/>
      <w:r>
        <w:rPr>
          <w:rFonts w:ascii="Times New Roman" w:eastAsia="Times New Roman" w:hAnsi="Times New Roman"/>
          <w:sz w:val="28"/>
        </w:rPr>
        <w:t xml:space="preserve"> I. </w:t>
      </w:r>
      <w:proofErr w:type="spellStart"/>
      <w:r>
        <w:rPr>
          <w:rFonts w:ascii="Times New Roman" w:eastAsia="Times New Roman" w:hAnsi="Times New Roman"/>
          <w:sz w:val="28"/>
        </w:rPr>
        <w:t>Studies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of</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Clusters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as</w:t>
      </w:r>
      <w:proofErr w:type="spellEnd"/>
      <w:r>
        <w:rPr>
          <w:rFonts w:ascii="Times New Roman" w:eastAsia="Times New Roman" w:hAnsi="Times New Roman"/>
          <w:sz w:val="28"/>
        </w:rPr>
        <w:t xml:space="preserve"> a </w:t>
      </w:r>
      <w:proofErr w:type="spellStart"/>
      <w:r>
        <w:rPr>
          <w:rFonts w:ascii="Times New Roman" w:eastAsia="Times New Roman" w:hAnsi="Times New Roman"/>
          <w:sz w:val="28"/>
        </w:rPr>
        <w:t>Basis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for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Industrial</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and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Technology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Policy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Danish</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Economy</w:t>
      </w:r>
      <w:proofErr w:type="spellEnd"/>
      <w:r>
        <w:rPr>
          <w:rFonts w:ascii="Times New Roman" w:eastAsia="Times New Roman" w:hAnsi="Times New Roman"/>
          <w:sz w:val="28"/>
        </w:rPr>
        <w:t xml:space="preserve"> / I. </w:t>
      </w:r>
      <w:proofErr w:type="spellStart"/>
      <w:r>
        <w:rPr>
          <w:rFonts w:ascii="Times New Roman" w:eastAsia="Times New Roman" w:hAnsi="Times New Roman"/>
          <w:sz w:val="28"/>
        </w:rPr>
        <w:t>Drejer</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Paris</w:t>
      </w:r>
      <w:proofErr w:type="spellEnd"/>
      <w:r>
        <w:rPr>
          <w:rFonts w:ascii="Times New Roman" w:eastAsia="Times New Roman" w:hAnsi="Times New Roman"/>
          <w:sz w:val="28"/>
        </w:rPr>
        <w:t xml:space="preserve">: OECD </w:t>
      </w:r>
      <w:proofErr w:type="spellStart"/>
      <w:r>
        <w:rPr>
          <w:rFonts w:ascii="Times New Roman" w:eastAsia="Times New Roman" w:hAnsi="Times New Roman"/>
          <w:sz w:val="28"/>
        </w:rPr>
        <w:t>Industrial</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Cluster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Focus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Group</w:t>
      </w:r>
      <w:proofErr w:type="spellEnd"/>
      <w:r>
        <w:rPr>
          <w:rFonts w:ascii="Times New Roman" w:eastAsia="Times New Roman" w:hAnsi="Times New Roman"/>
          <w:sz w:val="28"/>
        </w:rPr>
        <w:t>,</w:t>
      </w:r>
    </w:p>
    <w:p w:rsidR="005A16CA" w:rsidRDefault="005A16CA" w:rsidP="005A16CA">
      <w:pPr>
        <w:spacing w:line="29" w:lineRule="exact"/>
        <w:rPr>
          <w:rFonts w:ascii="Times New Roman" w:eastAsia="Times New Roman" w:hAnsi="Times New Roman"/>
          <w:sz w:val="28"/>
        </w:rPr>
      </w:pPr>
    </w:p>
    <w:p w:rsidR="005A16CA" w:rsidRDefault="005A16CA" w:rsidP="005A16CA">
      <w:pPr>
        <w:spacing w:line="352" w:lineRule="auto"/>
        <w:ind w:left="260"/>
        <w:jc w:val="both"/>
        <w:rPr>
          <w:rFonts w:ascii="Times New Roman" w:eastAsia="Times New Roman" w:hAnsi="Times New Roman"/>
          <w:sz w:val="28"/>
        </w:rPr>
      </w:pPr>
      <w:r>
        <w:rPr>
          <w:rFonts w:ascii="Times New Roman" w:eastAsia="Times New Roman" w:hAnsi="Times New Roman"/>
          <w:sz w:val="28"/>
        </w:rPr>
        <w:t xml:space="preserve">2014. - [Електронний ресурс]. – Режим доступу: https://www.researchgate.net/publication/269709907_Industrial_and_Regional_Clust </w:t>
      </w:r>
      <w:proofErr w:type="spellStart"/>
      <w:r>
        <w:rPr>
          <w:rFonts w:ascii="Times New Roman" w:eastAsia="Times New Roman" w:hAnsi="Times New Roman"/>
          <w:sz w:val="28"/>
        </w:rPr>
        <w:t>ers_Concepts_and_Comparative_Applications</w:t>
      </w:r>
      <w:proofErr w:type="spellEnd"/>
    </w:p>
    <w:p w:rsidR="005A16CA" w:rsidRDefault="005A16CA" w:rsidP="005A16CA">
      <w:pPr>
        <w:spacing w:line="13" w:lineRule="exact"/>
        <w:rPr>
          <w:rFonts w:ascii="Times New Roman" w:eastAsia="Times New Roman" w:hAnsi="Times New Roman"/>
          <w:sz w:val="28"/>
        </w:rPr>
      </w:pPr>
    </w:p>
    <w:p w:rsidR="005A16CA" w:rsidRDefault="005A16CA" w:rsidP="005A16CA">
      <w:pPr>
        <w:numPr>
          <w:ilvl w:val="0"/>
          <w:numId w:val="24"/>
        </w:numPr>
        <w:tabs>
          <w:tab w:val="left" w:pos="1340"/>
        </w:tabs>
        <w:spacing w:line="0" w:lineRule="atLeast"/>
        <w:ind w:left="1340" w:hanging="511"/>
        <w:rPr>
          <w:rFonts w:ascii="Times New Roman" w:eastAsia="Times New Roman" w:hAnsi="Times New Roman"/>
          <w:sz w:val="28"/>
        </w:rPr>
      </w:pPr>
      <w:r>
        <w:rPr>
          <w:rFonts w:ascii="Times New Roman" w:eastAsia="Times New Roman" w:hAnsi="Times New Roman"/>
          <w:sz w:val="28"/>
        </w:rPr>
        <w:t>«</w:t>
      </w: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Danish</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National</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Research</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Foundation</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Glass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and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Time</w:t>
      </w:r>
      <w:proofErr w:type="spellEnd"/>
      <w:r>
        <w:rPr>
          <w:rFonts w:ascii="Times New Roman" w:eastAsia="Times New Roman" w:hAnsi="Times New Roman"/>
          <w:sz w:val="28"/>
        </w:rPr>
        <w:t>»,  45  p.</w:t>
      </w:r>
    </w:p>
    <w:p w:rsidR="005A16CA" w:rsidRDefault="005A16CA" w:rsidP="005A16CA">
      <w:pPr>
        <w:spacing w:line="163" w:lineRule="exact"/>
        <w:rPr>
          <w:rFonts w:ascii="Times New Roman" w:eastAsia="Times New Roman" w:hAnsi="Times New Roman"/>
        </w:rPr>
      </w:pPr>
    </w:p>
    <w:p w:rsidR="005A16CA" w:rsidRDefault="005A16CA" w:rsidP="005A16CA">
      <w:pPr>
        <w:tabs>
          <w:tab w:val="left" w:pos="3160"/>
          <w:tab w:val="left" w:pos="5380"/>
          <w:tab w:val="left" w:pos="6780"/>
          <w:tab w:val="left" w:pos="8840"/>
        </w:tabs>
        <w:spacing w:line="0" w:lineRule="atLeast"/>
        <w:ind w:left="260"/>
        <w:rPr>
          <w:rFonts w:ascii="Times New Roman" w:eastAsia="Times New Roman" w:hAnsi="Times New Roman"/>
          <w:sz w:val="28"/>
        </w:rPr>
      </w:pPr>
      <w:r>
        <w:rPr>
          <w:rFonts w:ascii="Times New Roman" w:eastAsia="Times New Roman" w:hAnsi="Times New Roman"/>
          <w:sz w:val="28"/>
        </w:rPr>
        <w:t>[Електронний</w:t>
      </w:r>
      <w:r>
        <w:rPr>
          <w:rFonts w:ascii="Times New Roman" w:eastAsia="Times New Roman" w:hAnsi="Times New Roman"/>
        </w:rPr>
        <w:tab/>
      </w:r>
      <w:r>
        <w:rPr>
          <w:rFonts w:ascii="Times New Roman" w:eastAsia="Times New Roman" w:hAnsi="Times New Roman"/>
          <w:sz w:val="28"/>
        </w:rPr>
        <w:t>ресурс].</w:t>
      </w:r>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rPr>
        <w:tab/>
      </w:r>
      <w:r>
        <w:rPr>
          <w:rFonts w:ascii="Times New Roman" w:eastAsia="Times New Roman" w:hAnsi="Times New Roman"/>
          <w:sz w:val="28"/>
        </w:rPr>
        <w:t>Режим</w:t>
      </w:r>
      <w:r>
        <w:rPr>
          <w:rFonts w:ascii="Times New Roman" w:eastAsia="Times New Roman" w:hAnsi="Times New Roman"/>
        </w:rPr>
        <w:tab/>
      </w:r>
      <w:r>
        <w:rPr>
          <w:rFonts w:ascii="Times New Roman" w:eastAsia="Times New Roman" w:hAnsi="Times New Roman"/>
          <w:sz w:val="28"/>
        </w:rPr>
        <w:t>доступу:</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http://glass.ruc.dk/fragility/proceedings/Bock.pdf.</w:t>
      </w:r>
    </w:p>
    <w:p w:rsidR="005A16CA" w:rsidRDefault="005A16CA" w:rsidP="005A16CA">
      <w:pPr>
        <w:spacing w:line="172" w:lineRule="exact"/>
        <w:rPr>
          <w:rFonts w:ascii="Times New Roman" w:eastAsia="Times New Roman" w:hAnsi="Times New Roman"/>
        </w:rPr>
      </w:pPr>
    </w:p>
    <w:p w:rsidR="005A16CA" w:rsidRDefault="005A16CA" w:rsidP="005A16CA">
      <w:pPr>
        <w:numPr>
          <w:ilvl w:val="0"/>
          <w:numId w:val="25"/>
        </w:numPr>
        <w:tabs>
          <w:tab w:val="left" w:pos="1336"/>
        </w:tabs>
        <w:spacing w:line="355" w:lineRule="auto"/>
        <w:ind w:left="260" w:firstLine="569"/>
        <w:jc w:val="both"/>
        <w:rPr>
          <w:rFonts w:ascii="Times New Roman" w:eastAsia="Times New Roman" w:hAnsi="Times New Roman"/>
          <w:sz w:val="28"/>
        </w:rPr>
      </w:pP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Global</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Competitiveness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Report</w:t>
      </w:r>
      <w:proofErr w:type="spellEnd"/>
      <w:r>
        <w:rPr>
          <w:rFonts w:ascii="Times New Roman" w:eastAsia="Times New Roman" w:hAnsi="Times New Roman"/>
          <w:sz w:val="28"/>
        </w:rPr>
        <w:t xml:space="preserve"> 2016–2017. </w:t>
      </w:r>
      <w:proofErr w:type="spellStart"/>
      <w:r>
        <w:rPr>
          <w:rFonts w:ascii="Times New Roman" w:eastAsia="Times New Roman" w:hAnsi="Times New Roman"/>
          <w:sz w:val="28"/>
        </w:rPr>
        <w:t>Insight</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Report</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World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Economic</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Forum</w:t>
      </w:r>
      <w:proofErr w:type="spellEnd"/>
      <w:r>
        <w:rPr>
          <w:rFonts w:ascii="Times New Roman" w:eastAsia="Times New Roman" w:hAnsi="Times New Roman"/>
          <w:sz w:val="28"/>
        </w:rPr>
        <w:t>. – 383 p. [Електронний ресурс]. – Режим доступу : http://www3.weforum.org/docs/GCR2016-2017/05FullReport/ TheGlobalCompetitivenessReport2016-2017_FINAL.pdf.</w:t>
      </w:r>
    </w:p>
    <w:p w:rsidR="005A16CA" w:rsidRDefault="005A16CA" w:rsidP="005A16CA">
      <w:pPr>
        <w:spacing w:line="16" w:lineRule="exact"/>
        <w:rPr>
          <w:rFonts w:ascii="Times New Roman" w:eastAsia="Times New Roman" w:hAnsi="Times New Roman"/>
          <w:sz w:val="28"/>
        </w:rPr>
      </w:pPr>
    </w:p>
    <w:p w:rsidR="005A16CA" w:rsidRDefault="005A16CA" w:rsidP="005A16CA">
      <w:pPr>
        <w:numPr>
          <w:ilvl w:val="0"/>
          <w:numId w:val="25"/>
        </w:numPr>
        <w:tabs>
          <w:tab w:val="left" w:pos="1256"/>
        </w:tabs>
        <w:spacing w:line="348" w:lineRule="auto"/>
        <w:ind w:left="260" w:firstLine="569"/>
        <w:jc w:val="both"/>
        <w:rPr>
          <w:rFonts w:ascii="Times New Roman" w:eastAsia="Times New Roman" w:hAnsi="Times New Roman"/>
          <w:sz w:val="28"/>
        </w:rPr>
      </w:pP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Global</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Innovation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Index</w:t>
      </w:r>
      <w:proofErr w:type="spellEnd"/>
      <w:r>
        <w:rPr>
          <w:rFonts w:ascii="Times New Roman" w:eastAsia="Times New Roman" w:hAnsi="Times New Roman"/>
          <w:sz w:val="28"/>
        </w:rPr>
        <w:t xml:space="preserve"> 2017. </w:t>
      </w:r>
      <w:proofErr w:type="spellStart"/>
      <w:r>
        <w:rPr>
          <w:rFonts w:ascii="Times New Roman" w:eastAsia="Times New Roman" w:hAnsi="Times New Roman"/>
          <w:sz w:val="28"/>
        </w:rPr>
        <w:t>Innovation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Feeding</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World</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Cornell</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University</w:t>
      </w:r>
      <w:proofErr w:type="spellEnd"/>
      <w:r>
        <w:rPr>
          <w:rFonts w:ascii="Times New Roman" w:eastAsia="Times New Roman" w:hAnsi="Times New Roman"/>
          <w:sz w:val="28"/>
        </w:rPr>
        <w:t xml:space="preserve">, INSEAD, </w:t>
      </w:r>
      <w:proofErr w:type="spellStart"/>
      <w:r>
        <w:rPr>
          <w:rFonts w:ascii="Times New Roman" w:eastAsia="Times New Roman" w:hAnsi="Times New Roman"/>
          <w:sz w:val="28"/>
        </w:rPr>
        <w:t>World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Intellectual</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Property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Organization</w:t>
      </w:r>
      <w:proofErr w:type="spellEnd"/>
      <w:r>
        <w:rPr>
          <w:rFonts w:ascii="Times New Roman" w:eastAsia="Times New Roman" w:hAnsi="Times New Roman"/>
          <w:sz w:val="28"/>
        </w:rPr>
        <w:t xml:space="preserve"> (WIPO). – 463 р.</w:t>
      </w:r>
    </w:p>
    <w:p w:rsidR="005A16CA" w:rsidRDefault="005A16CA" w:rsidP="005A16CA">
      <w:pPr>
        <w:spacing w:line="28" w:lineRule="exact"/>
        <w:rPr>
          <w:rFonts w:ascii="Times New Roman" w:eastAsia="Times New Roman" w:hAnsi="Times New Roman"/>
          <w:sz w:val="28"/>
        </w:rPr>
      </w:pPr>
    </w:p>
    <w:p w:rsidR="005A16CA" w:rsidRDefault="005A16CA" w:rsidP="005A16CA">
      <w:pPr>
        <w:spacing w:line="348" w:lineRule="auto"/>
        <w:ind w:left="260"/>
        <w:rPr>
          <w:rFonts w:ascii="Times New Roman" w:eastAsia="Times New Roman" w:hAnsi="Times New Roman"/>
          <w:sz w:val="28"/>
        </w:rPr>
      </w:pPr>
      <w:r>
        <w:rPr>
          <w:rFonts w:ascii="Times New Roman" w:eastAsia="Times New Roman" w:hAnsi="Times New Roman"/>
          <w:sz w:val="28"/>
        </w:rPr>
        <w:t>[Електронний ресурс]. – Режим доступу : http:// www.wipo.int/edocs/pubdocs/en/wipo_pub_gii_2017.pdf.</w:t>
      </w:r>
    </w:p>
    <w:p w:rsidR="005A16CA" w:rsidRDefault="005A16CA" w:rsidP="005A16CA">
      <w:pPr>
        <w:spacing w:line="25" w:lineRule="exact"/>
        <w:rPr>
          <w:rFonts w:ascii="Times New Roman" w:eastAsia="Times New Roman" w:hAnsi="Times New Roman"/>
          <w:sz w:val="28"/>
        </w:rPr>
      </w:pPr>
    </w:p>
    <w:p w:rsidR="005A16CA" w:rsidRDefault="005A16CA" w:rsidP="005A16CA">
      <w:pPr>
        <w:numPr>
          <w:ilvl w:val="0"/>
          <w:numId w:val="25"/>
        </w:numPr>
        <w:tabs>
          <w:tab w:val="left" w:pos="1312"/>
        </w:tabs>
        <w:spacing w:line="355" w:lineRule="auto"/>
        <w:ind w:left="260" w:firstLine="569"/>
        <w:jc w:val="both"/>
        <w:rPr>
          <w:rFonts w:ascii="Times New Roman" w:eastAsia="Times New Roman" w:hAnsi="Times New Roman"/>
          <w:sz w:val="28"/>
        </w:rPr>
      </w:pPr>
      <w:proofErr w:type="spellStart"/>
      <w:r>
        <w:rPr>
          <w:rFonts w:ascii="Times New Roman" w:eastAsia="Times New Roman" w:hAnsi="Times New Roman"/>
          <w:sz w:val="28"/>
        </w:rPr>
        <w:t>Doing</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business</w:t>
      </w:r>
      <w:proofErr w:type="spellEnd"/>
      <w:r>
        <w:rPr>
          <w:rFonts w:ascii="Times New Roman" w:eastAsia="Times New Roman" w:hAnsi="Times New Roman"/>
          <w:sz w:val="28"/>
        </w:rPr>
        <w:t xml:space="preserve"> 2017. </w:t>
      </w:r>
      <w:proofErr w:type="spellStart"/>
      <w:r>
        <w:rPr>
          <w:rFonts w:ascii="Times New Roman" w:eastAsia="Times New Roman" w:hAnsi="Times New Roman"/>
          <w:sz w:val="28"/>
        </w:rPr>
        <w:t>Equal</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Opportunity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for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All</w:t>
      </w:r>
      <w:proofErr w:type="spellEnd"/>
      <w:r>
        <w:rPr>
          <w:rFonts w:ascii="Times New Roman" w:eastAsia="Times New Roman" w:hAnsi="Times New Roman"/>
          <w:sz w:val="28"/>
        </w:rPr>
        <w:t xml:space="preserve">. A </w:t>
      </w:r>
      <w:proofErr w:type="spellStart"/>
      <w:r>
        <w:rPr>
          <w:rFonts w:ascii="Times New Roman" w:eastAsia="Times New Roman" w:hAnsi="Times New Roman"/>
          <w:sz w:val="28"/>
        </w:rPr>
        <w:t>World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Bank</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Group</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Flagship</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Report</w:t>
      </w:r>
      <w:proofErr w:type="spellEnd"/>
      <w:r>
        <w:rPr>
          <w:rFonts w:ascii="Times New Roman" w:eastAsia="Times New Roman" w:hAnsi="Times New Roman"/>
          <w:sz w:val="28"/>
        </w:rPr>
        <w:t xml:space="preserve">. – 348 p. [Електронний ресурс]. – Режим доступу : http://www.doingbusiness.org/~/media/WBG/DoingBusiness/ </w:t>
      </w:r>
      <w:proofErr w:type="spellStart"/>
      <w:r>
        <w:rPr>
          <w:rFonts w:ascii="Times New Roman" w:eastAsia="Times New Roman" w:hAnsi="Times New Roman"/>
          <w:sz w:val="28"/>
        </w:rPr>
        <w:t>Documents</w:t>
      </w:r>
      <w:proofErr w:type="spellEnd"/>
      <w:r>
        <w:rPr>
          <w:rFonts w:ascii="Times New Roman" w:eastAsia="Times New Roman" w:hAnsi="Times New Roman"/>
          <w:sz w:val="28"/>
        </w:rPr>
        <w:t>/</w:t>
      </w:r>
      <w:proofErr w:type="spellStart"/>
      <w:r>
        <w:rPr>
          <w:rFonts w:ascii="Times New Roman" w:eastAsia="Times New Roman" w:hAnsi="Times New Roman"/>
          <w:sz w:val="28"/>
        </w:rPr>
        <w:t>Annual-Reports</w:t>
      </w:r>
      <w:proofErr w:type="spellEnd"/>
      <w:r>
        <w:rPr>
          <w:rFonts w:ascii="Times New Roman" w:eastAsia="Times New Roman" w:hAnsi="Times New Roman"/>
          <w:sz w:val="28"/>
        </w:rPr>
        <w:t>/</w:t>
      </w:r>
      <w:proofErr w:type="spellStart"/>
      <w:r>
        <w:rPr>
          <w:rFonts w:ascii="Times New Roman" w:eastAsia="Times New Roman" w:hAnsi="Times New Roman"/>
          <w:sz w:val="28"/>
        </w:rPr>
        <w:t>English</w:t>
      </w:r>
      <w:proofErr w:type="spellEnd"/>
      <w:r>
        <w:rPr>
          <w:rFonts w:ascii="Times New Roman" w:eastAsia="Times New Roman" w:hAnsi="Times New Roman"/>
          <w:sz w:val="28"/>
        </w:rPr>
        <w:t>/DB17-Full-Report.pdf</w:t>
      </w:r>
    </w:p>
    <w:p w:rsidR="005A16CA" w:rsidRDefault="005A16CA" w:rsidP="005A16CA">
      <w:pPr>
        <w:spacing w:line="2" w:lineRule="exact"/>
        <w:rPr>
          <w:rFonts w:ascii="Times New Roman" w:eastAsia="Times New Roman" w:hAnsi="Times New Roman"/>
          <w:sz w:val="28"/>
        </w:rPr>
      </w:pPr>
    </w:p>
    <w:p w:rsidR="005A16CA" w:rsidRDefault="005A16CA" w:rsidP="005A16CA">
      <w:pPr>
        <w:numPr>
          <w:ilvl w:val="0"/>
          <w:numId w:val="25"/>
        </w:numPr>
        <w:tabs>
          <w:tab w:val="left" w:pos="1460"/>
        </w:tabs>
        <w:spacing w:line="0" w:lineRule="atLeast"/>
        <w:ind w:left="1460" w:hanging="631"/>
        <w:rPr>
          <w:rFonts w:ascii="Times New Roman" w:eastAsia="Times New Roman" w:hAnsi="Times New Roman"/>
          <w:sz w:val="28"/>
        </w:rPr>
      </w:pP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Eyde-cluster</w:t>
      </w:r>
      <w:proofErr w:type="spellEnd"/>
      <w:r>
        <w:rPr>
          <w:rFonts w:ascii="Times New Roman" w:eastAsia="Times New Roman" w:hAnsi="Times New Roman"/>
          <w:sz w:val="28"/>
        </w:rPr>
        <w:t xml:space="preserve">   [Електронний   ресурс].   –   Режим   доступу   :</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https://www.eydecluster.com/en/</w:t>
      </w:r>
    </w:p>
    <w:p w:rsidR="005A16CA" w:rsidRDefault="005A16CA" w:rsidP="005A16CA">
      <w:pPr>
        <w:spacing w:line="176" w:lineRule="exact"/>
        <w:rPr>
          <w:rFonts w:ascii="Times New Roman" w:eastAsia="Times New Roman" w:hAnsi="Times New Roman"/>
        </w:rPr>
      </w:pPr>
    </w:p>
    <w:p w:rsidR="005A16CA" w:rsidRDefault="005A16CA" w:rsidP="005A16CA">
      <w:pPr>
        <w:numPr>
          <w:ilvl w:val="0"/>
          <w:numId w:val="26"/>
        </w:numPr>
        <w:tabs>
          <w:tab w:val="left" w:pos="1319"/>
        </w:tabs>
        <w:spacing w:line="345" w:lineRule="auto"/>
        <w:ind w:left="260" w:firstLine="569"/>
        <w:jc w:val="both"/>
        <w:rPr>
          <w:rFonts w:ascii="Times New Roman" w:eastAsia="Times New Roman" w:hAnsi="Times New Roman"/>
          <w:sz w:val="28"/>
        </w:rPr>
      </w:pPr>
      <w:proofErr w:type="spellStart"/>
      <w:r>
        <w:rPr>
          <w:rFonts w:ascii="Times New Roman" w:eastAsia="Times New Roman" w:hAnsi="Times New Roman"/>
          <w:sz w:val="28"/>
        </w:rPr>
        <w:t>Norwegian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Clusters</w:t>
      </w:r>
      <w:proofErr w:type="spellEnd"/>
      <w:r>
        <w:rPr>
          <w:rFonts w:ascii="Times New Roman" w:eastAsia="Times New Roman" w:hAnsi="Times New Roman"/>
          <w:sz w:val="28"/>
        </w:rPr>
        <w:t xml:space="preserve"> 2015 </w:t>
      </w:r>
      <w:proofErr w:type="spellStart"/>
      <w:r>
        <w:rPr>
          <w:rFonts w:ascii="Times New Roman" w:eastAsia="Times New Roman" w:hAnsi="Times New Roman"/>
          <w:sz w:val="28"/>
        </w:rPr>
        <w:t>for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future’s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innovative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industries</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Oslo</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Innovasjon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Norge</w:t>
      </w:r>
      <w:proofErr w:type="spellEnd"/>
      <w:r>
        <w:rPr>
          <w:rFonts w:ascii="Times New Roman" w:eastAsia="Times New Roman" w:hAnsi="Times New Roman"/>
          <w:sz w:val="28"/>
        </w:rPr>
        <w:t>. – 2015. – 31 p. [Електронний ресурс]. – Режим доступу :</w:t>
      </w:r>
    </w:p>
    <w:p w:rsidR="005A16CA" w:rsidRDefault="005A16CA" w:rsidP="005A16CA">
      <w:pPr>
        <w:spacing w:line="32" w:lineRule="exact"/>
        <w:rPr>
          <w:rFonts w:ascii="Times New Roman" w:eastAsia="Times New Roman" w:hAnsi="Times New Roman"/>
          <w:sz w:val="28"/>
        </w:rPr>
      </w:pPr>
    </w:p>
    <w:p w:rsidR="005A16CA" w:rsidRDefault="005A16CA" w:rsidP="005A16CA">
      <w:pPr>
        <w:spacing w:line="348" w:lineRule="auto"/>
        <w:ind w:left="260"/>
        <w:rPr>
          <w:rFonts w:ascii="Times New Roman" w:eastAsia="Times New Roman" w:hAnsi="Times New Roman"/>
          <w:sz w:val="28"/>
        </w:rPr>
      </w:pPr>
      <w:r>
        <w:rPr>
          <w:rFonts w:ascii="Times New Roman" w:eastAsia="Times New Roman" w:hAnsi="Times New Roman"/>
          <w:sz w:val="28"/>
        </w:rPr>
        <w:t xml:space="preserve">http://www.innovationclusters.no/globalassets/filer/ </w:t>
      </w:r>
      <w:proofErr w:type="spellStart"/>
      <w:r>
        <w:rPr>
          <w:rFonts w:ascii="Times New Roman" w:eastAsia="Times New Roman" w:hAnsi="Times New Roman"/>
          <w:sz w:val="28"/>
        </w:rPr>
        <w:t>nic</w:t>
      </w:r>
      <w:proofErr w:type="spellEnd"/>
      <w:r>
        <w:rPr>
          <w:rFonts w:ascii="Times New Roman" w:eastAsia="Times New Roman" w:hAnsi="Times New Roman"/>
          <w:sz w:val="28"/>
        </w:rPr>
        <w:t>/</w:t>
      </w:r>
      <w:proofErr w:type="spellStart"/>
      <w:r>
        <w:rPr>
          <w:rFonts w:ascii="Times New Roman" w:eastAsia="Times New Roman" w:hAnsi="Times New Roman"/>
          <w:sz w:val="28"/>
        </w:rPr>
        <w:t>publikasjoner</w:t>
      </w:r>
      <w:proofErr w:type="spellEnd"/>
      <w:r>
        <w:rPr>
          <w:rFonts w:ascii="Times New Roman" w:eastAsia="Times New Roman" w:hAnsi="Times New Roman"/>
          <w:sz w:val="28"/>
        </w:rPr>
        <w:t>/norwegian-clusters-2015.pdf</w:t>
      </w:r>
    </w:p>
    <w:p w:rsidR="005A16CA" w:rsidRDefault="005A16CA" w:rsidP="005A16CA">
      <w:pPr>
        <w:spacing w:line="348" w:lineRule="auto"/>
        <w:rPr>
          <w:rFonts w:ascii="Times New Roman" w:eastAsia="Times New Roman" w:hAnsi="Times New Roman"/>
          <w:sz w:val="28"/>
        </w:rPr>
        <w:sectPr w:rsidR="005A16CA">
          <w:pgSz w:w="11900" w:h="16836"/>
          <w:pgMar w:top="700" w:right="568" w:bottom="1117" w:left="1440" w:header="0" w:footer="0" w:gutter="0"/>
          <w:cols w:space="720"/>
        </w:sectPr>
      </w:pPr>
    </w:p>
    <w:p w:rsidR="005A16CA" w:rsidRDefault="005A16CA" w:rsidP="005A16CA">
      <w:pPr>
        <w:spacing w:line="0" w:lineRule="atLeast"/>
        <w:ind w:left="9700"/>
        <w:rPr>
          <w:rFonts w:ascii="Times New Roman" w:eastAsia="Times New Roman" w:hAnsi="Times New Roman"/>
        </w:rPr>
      </w:pPr>
      <w:bookmarkStart w:id="13" w:name="page61"/>
      <w:bookmarkEnd w:id="13"/>
      <w:r>
        <w:rPr>
          <w:rFonts w:ascii="Times New Roman" w:eastAsia="Times New Roman" w:hAnsi="Times New Roman"/>
        </w:rPr>
        <w:lastRenderedPageBreak/>
        <w:t>61</w:t>
      </w:r>
    </w:p>
    <w:p w:rsidR="005A16CA" w:rsidRDefault="005A16CA" w:rsidP="005A16CA">
      <w:pPr>
        <w:spacing w:line="229" w:lineRule="exact"/>
        <w:rPr>
          <w:rFonts w:ascii="Times New Roman" w:eastAsia="Times New Roman" w:hAnsi="Times New Roman"/>
        </w:rPr>
      </w:pPr>
    </w:p>
    <w:p w:rsidR="005A16CA" w:rsidRDefault="005A16CA" w:rsidP="005A16CA">
      <w:pPr>
        <w:numPr>
          <w:ilvl w:val="0"/>
          <w:numId w:val="27"/>
        </w:numPr>
        <w:tabs>
          <w:tab w:val="left" w:pos="1380"/>
        </w:tabs>
        <w:spacing w:line="0" w:lineRule="atLeast"/>
        <w:ind w:left="1380" w:hanging="551"/>
        <w:rPr>
          <w:rFonts w:ascii="Times New Roman" w:eastAsia="Times New Roman" w:hAnsi="Times New Roman"/>
          <w:sz w:val="28"/>
        </w:rPr>
      </w:pPr>
      <w:proofErr w:type="spellStart"/>
      <w:r>
        <w:rPr>
          <w:rFonts w:ascii="Times New Roman" w:eastAsia="Times New Roman" w:hAnsi="Times New Roman"/>
          <w:sz w:val="28"/>
        </w:rPr>
        <w:t>Blue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maritime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cluster</w:t>
      </w:r>
      <w:proofErr w:type="spellEnd"/>
      <w:r>
        <w:rPr>
          <w:rFonts w:ascii="Times New Roman" w:eastAsia="Times New Roman" w:hAnsi="Times New Roman"/>
          <w:sz w:val="28"/>
        </w:rPr>
        <w:t xml:space="preserve">  [Електронний  ресурс].  –  Режим  доступу  :</w:t>
      </w:r>
    </w:p>
    <w:p w:rsidR="005A16CA" w:rsidRDefault="005A16CA" w:rsidP="005A16CA">
      <w:pPr>
        <w:spacing w:line="200" w:lineRule="exact"/>
        <w:rPr>
          <w:rFonts w:ascii="Times New Roman" w:eastAsia="Times New Roman" w:hAnsi="Times New Roman"/>
        </w:rPr>
      </w:pPr>
    </w:p>
    <w:p w:rsidR="005A16CA" w:rsidRDefault="005A16CA" w:rsidP="005A16CA">
      <w:pPr>
        <w:spacing w:line="200" w:lineRule="exact"/>
        <w:rPr>
          <w:rFonts w:ascii="Times New Roman" w:eastAsia="Times New Roman" w:hAnsi="Times New Roman"/>
        </w:rPr>
      </w:pPr>
    </w:p>
    <w:p w:rsidR="005A16CA" w:rsidRDefault="005A16CA" w:rsidP="005A16CA">
      <w:pPr>
        <w:spacing w:line="260" w:lineRule="exact"/>
        <w:rPr>
          <w:rFonts w:ascii="Times New Roman" w:eastAsia="Times New Roman" w:hAnsi="Times New Roman"/>
        </w:rPr>
      </w:pPr>
    </w:p>
    <w:p w:rsidR="005A16CA" w:rsidRDefault="005A16CA" w:rsidP="005A16CA">
      <w:pPr>
        <w:numPr>
          <w:ilvl w:val="0"/>
          <w:numId w:val="28"/>
        </w:numPr>
        <w:tabs>
          <w:tab w:val="left" w:pos="1348"/>
        </w:tabs>
        <w:spacing w:line="345" w:lineRule="auto"/>
        <w:ind w:left="260" w:firstLine="569"/>
        <w:rPr>
          <w:rFonts w:ascii="Times New Roman" w:eastAsia="Times New Roman" w:hAnsi="Times New Roman"/>
          <w:sz w:val="28"/>
        </w:rPr>
      </w:pPr>
      <w:proofErr w:type="spellStart"/>
      <w:r>
        <w:rPr>
          <w:rFonts w:ascii="Times New Roman" w:eastAsia="Times New Roman" w:hAnsi="Times New Roman"/>
          <w:sz w:val="28"/>
        </w:rPr>
        <w:t>About</w:t>
      </w:r>
      <w:proofErr w:type="spellEnd"/>
      <w:r>
        <w:rPr>
          <w:rFonts w:ascii="Times New Roman" w:eastAsia="Times New Roman" w:hAnsi="Times New Roman"/>
          <w:sz w:val="28"/>
        </w:rPr>
        <w:t xml:space="preserve"> GCE [Електронний ресурс]. – Режим доступу : http://www. gceclusters.no/</w:t>
      </w:r>
      <w:proofErr w:type="spellStart"/>
      <w:r>
        <w:rPr>
          <w:rFonts w:ascii="Times New Roman" w:eastAsia="Times New Roman" w:hAnsi="Times New Roman"/>
          <w:sz w:val="28"/>
        </w:rPr>
        <w:t>the-arena-programme</w:t>
      </w:r>
      <w:proofErr w:type="spellEnd"/>
      <w:r>
        <w:rPr>
          <w:rFonts w:ascii="Times New Roman" w:eastAsia="Times New Roman" w:hAnsi="Times New Roman"/>
          <w:sz w:val="28"/>
        </w:rPr>
        <w:t>/.</w:t>
      </w:r>
    </w:p>
    <w:p w:rsidR="005A16CA" w:rsidRDefault="005A16CA" w:rsidP="005A16CA">
      <w:pPr>
        <w:spacing w:line="18" w:lineRule="exact"/>
        <w:rPr>
          <w:rFonts w:ascii="Times New Roman" w:eastAsia="Times New Roman" w:hAnsi="Times New Roman"/>
          <w:sz w:val="28"/>
        </w:rPr>
      </w:pPr>
    </w:p>
    <w:p w:rsidR="005A16CA" w:rsidRDefault="005A16CA" w:rsidP="005A16CA">
      <w:pPr>
        <w:numPr>
          <w:ilvl w:val="0"/>
          <w:numId w:val="28"/>
        </w:numPr>
        <w:tabs>
          <w:tab w:val="left" w:pos="1540"/>
        </w:tabs>
        <w:spacing w:line="0" w:lineRule="atLeast"/>
        <w:ind w:left="1540" w:hanging="711"/>
        <w:rPr>
          <w:rFonts w:ascii="Times New Roman" w:eastAsia="Times New Roman" w:hAnsi="Times New Roman"/>
          <w:sz w:val="28"/>
        </w:rPr>
      </w:pPr>
      <w:r>
        <w:rPr>
          <w:rFonts w:ascii="Times New Roman" w:eastAsia="Times New Roman" w:hAnsi="Times New Roman"/>
          <w:sz w:val="28"/>
        </w:rPr>
        <w:t>GCE   NODE   [Електронний   ресурс].   –   Режим   доступу   :</w:t>
      </w:r>
    </w:p>
    <w:p w:rsidR="005A16CA" w:rsidRDefault="005A16CA" w:rsidP="005A16CA">
      <w:pPr>
        <w:spacing w:line="200" w:lineRule="exact"/>
        <w:rPr>
          <w:rFonts w:ascii="Times New Roman" w:eastAsia="Times New Roman" w:hAnsi="Times New Roman"/>
        </w:rPr>
      </w:pPr>
    </w:p>
    <w:p w:rsidR="005A16CA" w:rsidRDefault="005A16CA" w:rsidP="005A16CA">
      <w:pPr>
        <w:spacing w:line="200" w:lineRule="exact"/>
        <w:rPr>
          <w:rFonts w:ascii="Times New Roman" w:eastAsia="Times New Roman" w:hAnsi="Times New Roman"/>
        </w:rPr>
      </w:pPr>
    </w:p>
    <w:p w:rsidR="005A16CA" w:rsidRDefault="005A16CA" w:rsidP="005A16CA">
      <w:pPr>
        <w:spacing w:line="261" w:lineRule="exact"/>
        <w:rPr>
          <w:rFonts w:ascii="Times New Roman" w:eastAsia="Times New Roman" w:hAnsi="Times New Roman"/>
        </w:rPr>
      </w:pPr>
    </w:p>
    <w:p w:rsidR="005A16CA" w:rsidRDefault="005A16CA" w:rsidP="005A16CA">
      <w:pPr>
        <w:numPr>
          <w:ilvl w:val="0"/>
          <w:numId w:val="29"/>
        </w:numPr>
        <w:tabs>
          <w:tab w:val="left" w:pos="1519"/>
        </w:tabs>
        <w:spacing w:line="345" w:lineRule="auto"/>
        <w:ind w:left="260" w:firstLine="569"/>
        <w:rPr>
          <w:rFonts w:ascii="Times New Roman" w:eastAsia="Times New Roman" w:hAnsi="Times New Roman"/>
          <w:sz w:val="28"/>
        </w:rPr>
      </w:pPr>
      <w:r>
        <w:rPr>
          <w:rFonts w:ascii="Times New Roman" w:eastAsia="Times New Roman" w:hAnsi="Times New Roman"/>
          <w:sz w:val="28"/>
        </w:rPr>
        <w:t xml:space="preserve">NCE </w:t>
      </w:r>
      <w:proofErr w:type="spellStart"/>
      <w:r>
        <w:rPr>
          <w:rFonts w:ascii="Times New Roman" w:eastAsia="Times New Roman" w:hAnsi="Times New Roman"/>
          <w:sz w:val="28"/>
        </w:rPr>
        <w:t>clusters</w:t>
      </w:r>
      <w:proofErr w:type="spellEnd"/>
      <w:r>
        <w:rPr>
          <w:rFonts w:ascii="Times New Roman" w:eastAsia="Times New Roman" w:hAnsi="Times New Roman"/>
          <w:sz w:val="28"/>
        </w:rPr>
        <w:t xml:space="preserve"> [Електронний ресурс]. – Режим доступу : </w:t>
      </w:r>
      <w:hyperlink r:id="rId16" w:history="1">
        <w:r>
          <w:rPr>
            <w:rStyle w:val="a3"/>
            <w:rFonts w:ascii="Times New Roman" w:eastAsia="Times New Roman" w:hAnsi="Times New Roman"/>
            <w:color w:val="auto"/>
            <w:sz w:val="28"/>
            <w:u w:val="none"/>
          </w:rPr>
          <w:t>http://www.nceclusters.no/about-nce/nce-klyngene/</w:t>
        </w:r>
      </w:hyperlink>
    </w:p>
    <w:p w:rsidR="005A16CA" w:rsidRDefault="005A16CA" w:rsidP="005A16CA">
      <w:pPr>
        <w:spacing w:line="32" w:lineRule="exact"/>
        <w:rPr>
          <w:rFonts w:ascii="Times New Roman" w:eastAsia="Times New Roman" w:hAnsi="Times New Roman"/>
          <w:sz w:val="28"/>
        </w:rPr>
      </w:pPr>
    </w:p>
    <w:p w:rsidR="005A16CA" w:rsidRDefault="005A16CA" w:rsidP="005A16CA">
      <w:pPr>
        <w:numPr>
          <w:ilvl w:val="0"/>
          <w:numId w:val="29"/>
        </w:numPr>
        <w:tabs>
          <w:tab w:val="left" w:pos="1288"/>
        </w:tabs>
        <w:spacing w:line="348" w:lineRule="auto"/>
        <w:ind w:left="260" w:firstLine="569"/>
        <w:rPr>
          <w:rFonts w:ascii="Times New Roman" w:eastAsia="Times New Roman" w:hAnsi="Times New Roman"/>
          <w:sz w:val="28"/>
        </w:rPr>
      </w:pPr>
      <w:r>
        <w:rPr>
          <w:rFonts w:ascii="Times New Roman" w:eastAsia="Times New Roman" w:hAnsi="Times New Roman"/>
          <w:sz w:val="28"/>
        </w:rPr>
        <w:t>CONNECTING UKRAINIAN REGIONAL CLUSTERS. - [Електронний ресурс]. – Режим доступу : http://ucluster.org/en/</w:t>
      </w:r>
    </w:p>
    <w:p w:rsidR="005A16CA" w:rsidRDefault="005A16CA" w:rsidP="005A16CA">
      <w:pPr>
        <w:spacing w:line="29" w:lineRule="exact"/>
        <w:rPr>
          <w:rFonts w:ascii="Times New Roman" w:eastAsia="Times New Roman" w:hAnsi="Times New Roman"/>
          <w:sz w:val="28"/>
        </w:rPr>
      </w:pPr>
    </w:p>
    <w:p w:rsidR="005A16CA" w:rsidRDefault="005A16CA" w:rsidP="005A16CA">
      <w:pPr>
        <w:numPr>
          <w:ilvl w:val="0"/>
          <w:numId w:val="29"/>
        </w:numPr>
        <w:tabs>
          <w:tab w:val="left" w:pos="1360"/>
        </w:tabs>
        <w:spacing w:line="0" w:lineRule="atLeast"/>
        <w:ind w:left="1360" w:hanging="531"/>
        <w:rPr>
          <w:rFonts w:ascii="Times New Roman" w:eastAsia="Times New Roman" w:hAnsi="Times New Roman"/>
          <w:sz w:val="28"/>
        </w:rPr>
      </w:pPr>
      <w:proofErr w:type="spellStart"/>
      <w:r>
        <w:rPr>
          <w:rFonts w:ascii="Times New Roman" w:eastAsia="Times New Roman" w:hAnsi="Times New Roman"/>
          <w:sz w:val="28"/>
        </w:rPr>
        <w:t>European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Cluster</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Collaboration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Platform</w:t>
      </w:r>
      <w:proofErr w:type="spellEnd"/>
      <w:r>
        <w:rPr>
          <w:rFonts w:ascii="Times New Roman" w:eastAsia="Times New Roman" w:hAnsi="Times New Roman"/>
          <w:sz w:val="28"/>
        </w:rPr>
        <w:t>.  -  [Електронний  ресурс].  –</w:t>
      </w:r>
    </w:p>
    <w:p w:rsidR="005A16CA" w:rsidRDefault="005A16CA" w:rsidP="005A16CA">
      <w:pPr>
        <w:spacing w:line="200" w:lineRule="exact"/>
        <w:rPr>
          <w:rFonts w:ascii="Times New Roman" w:eastAsia="Times New Roman" w:hAnsi="Times New Roman"/>
        </w:rPr>
      </w:pPr>
    </w:p>
    <w:p w:rsidR="005A16CA" w:rsidRDefault="005A16CA" w:rsidP="005A16CA">
      <w:pPr>
        <w:spacing w:line="309" w:lineRule="exact"/>
        <w:rPr>
          <w:rFonts w:ascii="Times New Roman" w:eastAsia="Times New Roman" w:hAnsi="Times New Roman"/>
        </w:rPr>
      </w:pPr>
    </w:p>
    <w:p w:rsidR="005A16CA" w:rsidRDefault="005A16CA" w:rsidP="005A16CA">
      <w:pPr>
        <w:spacing w:line="348" w:lineRule="auto"/>
        <w:ind w:left="260"/>
        <w:rPr>
          <w:rFonts w:ascii="Times New Roman" w:eastAsia="Times New Roman" w:hAnsi="Times New Roman"/>
          <w:sz w:val="28"/>
        </w:rPr>
      </w:pPr>
      <w:r>
        <w:rPr>
          <w:rFonts w:ascii="Times New Roman" w:eastAsia="Times New Roman" w:hAnsi="Times New Roman"/>
          <w:sz w:val="28"/>
        </w:rPr>
        <w:t>Режим доступу: https://www.clustercollaboration.eu/international-cooperation/ukraine</w:t>
      </w:r>
    </w:p>
    <w:p w:rsidR="005A16CA" w:rsidRDefault="005A16CA" w:rsidP="005A16CA">
      <w:pPr>
        <w:spacing w:line="15" w:lineRule="exact"/>
        <w:rPr>
          <w:rFonts w:ascii="Times New Roman" w:eastAsia="Times New Roman" w:hAnsi="Times New Roman"/>
        </w:rPr>
      </w:pPr>
    </w:p>
    <w:p w:rsidR="005A16CA" w:rsidRDefault="005A16CA" w:rsidP="005A16CA">
      <w:pPr>
        <w:numPr>
          <w:ilvl w:val="0"/>
          <w:numId w:val="30"/>
        </w:numPr>
        <w:tabs>
          <w:tab w:val="left" w:pos="1440"/>
        </w:tabs>
        <w:spacing w:line="0" w:lineRule="atLeast"/>
        <w:ind w:left="1440" w:hanging="611"/>
        <w:rPr>
          <w:rFonts w:ascii="Times New Roman" w:eastAsia="Times New Roman" w:hAnsi="Times New Roman"/>
          <w:sz w:val="28"/>
        </w:rPr>
      </w:pPr>
      <w:proofErr w:type="spellStart"/>
      <w:r>
        <w:rPr>
          <w:rFonts w:ascii="Times New Roman" w:eastAsia="Times New Roman" w:hAnsi="Times New Roman"/>
          <w:sz w:val="28"/>
        </w:rPr>
        <w:t>Lviv</w:t>
      </w:r>
      <w:proofErr w:type="spellEnd"/>
      <w:r>
        <w:rPr>
          <w:rFonts w:ascii="Times New Roman" w:eastAsia="Times New Roman" w:hAnsi="Times New Roman"/>
          <w:sz w:val="28"/>
        </w:rPr>
        <w:t xml:space="preserve">   IT   </w:t>
      </w:r>
      <w:proofErr w:type="spellStart"/>
      <w:r>
        <w:rPr>
          <w:rFonts w:ascii="Times New Roman" w:eastAsia="Times New Roman" w:hAnsi="Times New Roman"/>
          <w:sz w:val="28"/>
        </w:rPr>
        <w:t>Cluster</w:t>
      </w:r>
      <w:proofErr w:type="spellEnd"/>
      <w:r>
        <w:rPr>
          <w:rFonts w:ascii="Times New Roman" w:eastAsia="Times New Roman" w:hAnsi="Times New Roman"/>
          <w:sz w:val="28"/>
        </w:rPr>
        <w:t>.   -   [Електронний   ресурс].   –   Режим   доступу:</w:t>
      </w:r>
    </w:p>
    <w:p w:rsidR="005A16CA" w:rsidRDefault="005A16CA" w:rsidP="005A16CA">
      <w:pPr>
        <w:spacing w:line="162" w:lineRule="exact"/>
        <w:rPr>
          <w:rFonts w:ascii="Times New Roman" w:eastAsia="Times New Roman" w:hAnsi="Times New Roman"/>
        </w:rPr>
      </w:pPr>
    </w:p>
    <w:p w:rsidR="005A16CA" w:rsidRDefault="005A16CA" w:rsidP="005A16CA">
      <w:pPr>
        <w:spacing w:line="0" w:lineRule="atLeast"/>
        <w:ind w:left="260"/>
        <w:rPr>
          <w:rFonts w:ascii="Times New Roman" w:eastAsia="Times New Roman" w:hAnsi="Times New Roman"/>
          <w:sz w:val="28"/>
        </w:rPr>
      </w:pPr>
      <w:r>
        <w:rPr>
          <w:rFonts w:ascii="Times New Roman" w:eastAsia="Times New Roman" w:hAnsi="Times New Roman"/>
          <w:sz w:val="28"/>
        </w:rPr>
        <w:t>https://itcluster.lviv.ua/projects/it-club/</w:t>
      </w:r>
    </w:p>
    <w:p w:rsidR="005A16CA" w:rsidRDefault="005A16CA" w:rsidP="005A16CA">
      <w:pPr>
        <w:spacing w:line="158" w:lineRule="exact"/>
        <w:rPr>
          <w:rFonts w:ascii="Times New Roman" w:eastAsia="Times New Roman" w:hAnsi="Times New Roman"/>
        </w:rPr>
      </w:pPr>
    </w:p>
    <w:p w:rsidR="005A16CA" w:rsidRDefault="005A16CA" w:rsidP="005A16CA">
      <w:pPr>
        <w:numPr>
          <w:ilvl w:val="0"/>
          <w:numId w:val="31"/>
        </w:numPr>
        <w:tabs>
          <w:tab w:val="left" w:pos="1360"/>
        </w:tabs>
        <w:spacing w:line="0" w:lineRule="atLeast"/>
        <w:ind w:left="1360" w:hanging="531"/>
        <w:rPr>
          <w:rFonts w:ascii="Times New Roman" w:eastAsia="Times New Roman" w:hAnsi="Times New Roman"/>
          <w:sz w:val="28"/>
        </w:rPr>
      </w:pPr>
      <w:proofErr w:type="spellStart"/>
      <w:r>
        <w:rPr>
          <w:rFonts w:ascii="Times New Roman" w:eastAsia="Times New Roman" w:hAnsi="Times New Roman"/>
          <w:sz w:val="28"/>
        </w:rPr>
        <w:t>Review</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of</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state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of</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development</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of</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clusters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in</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EaP</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countries</w:t>
      </w:r>
      <w:proofErr w:type="spellEnd"/>
      <w:r>
        <w:rPr>
          <w:rFonts w:ascii="Times New Roman" w:eastAsia="Times New Roman" w:hAnsi="Times New Roman"/>
          <w:sz w:val="28"/>
        </w:rPr>
        <w:t>.  -</w:t>
      </w:r>
    </w:p>
    <w:p w:rsidR="005A16CA" w:rsidRDefault="005A16CA" w:rsidP="005A16CA">
      <w:pPr>
        <w:spacing w:line="176" w:lineRule="exact"/>
        <w:rPr>
          <w:rFonts w:ascii="Times New Roman" w:eastAsia="Times New Roman" w:hAnsi="Times New Roman"/>
          <w:sz w:val="28"/>
        </w:rPr>
      </w:pPr>
    </w:p>
    <w:p w:rsidR="005A16CA" w:rsidRDefault="005A16CA" w:rsidP="005A16CA">
      <w:pPr>
        <w:spacing w:line="352" w:lineRule="auto"/>
        <w:ind w:left="260"/>
        <w:rPr>
          <w:rFonts w:ascii="Times New Roman" w:eastAsia="Times New Roman" w:hAnsi="Times New Roman"/>
          <w:sz w:val="28"/>
        </w:rPr>
      </w:pPr>
      <w:r>
        <w:rPr>
          <w:rFonts w:ascii="Times New Roman" w:eastAsia="Times New Roman" w:hAnsi="Times New Roman"/>
          <w:sz w:val="28"/>
        </w:rPr>
        <w:t>[Електронний ресурс]. – Режим доступу: http://s3platform.jrc.ec.europa.eu/documents/20182/190353/Clusters+in+the+EaP+C ountries+3.17.pdf/716c89b7-1e19-4d71-b72e-7ab959566403</w:t>
      </w:r>
    </w:p>
    <w:p w:rsidR="005A16CA" w:rsidRDefault="005A16CA" w:rsidP="005A16CA">
      <w:pPr>
        <w:spacing w:line="19" w:lineRule="exact"/>
        <w:rPr>
          <w:rFonts w:ascii="Times New Roman" w:eastAsia="Times New Roman" w:hAnsi="Times New Roman"/>
          <w:sz w:val="28"/>
        </w:rPr>
      </w:pPr>
    </w:p>
    <w:p w:rsidR="005A16CA" w:rsidRDefault="005A16CA" w:rsidP="005A16CA">
      <w:pPr>
        <w:numPr>
          <w:ilvl w:val="0"/>
          <w:numId w:val="31"/>
        </w:numPr>
        <w:tabs>
          <w:tab w:val="left" w:pos="1292"/>
        </w:tabs>
        <w:spacing w:line="348" w:lineRule="auto"/>
        <w:ind w:left="260" w:right="20" w:firstLine="569"/>
        <w:rPr>
          <w:rFonts w:ascii="Times New Roman" w:eastAsia="Times New Roman" w:hAnsi="Times New Roman"/>
          <w:sz w:val="28"/>
        </w:rPr>
      </w:pPr>
      <w:r>
        <w:rPr>
          <w:rFonts w:ascii="Times New Roman" w:eastAsia="Times New Roman" w:hAnsi="Times New Roman"/>
          <w:sz w:val="28"/>
        </w:rPr>
        <w:t>Державне агентство України з інвестицій та інновацій. [Електронний ресурс]. – Режим доступу: http://www.in.gov.ua.</w:t>
      </w:r>
    </w:p>
    <w:p w:rsidR="005A16CA" w:rsidRPr="005A16CA" w:rsidRDefault="005A16CA"/>
    <w:sectPr w:rsidR="005A16CA" w:rsidRPr="005A16C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2221A70"/>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4516DD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3"/>
    <w:multiLevelType w:val="hybridMultilevel"/>
    <w:tmpl w:val="3006C83E"/>
    <w:lvl w:ilvl="0" w:tplc="FFFFFFFF">
      <w:start w:val="1"/>
      <w:numFmt w:val="bullet"/>
      <w:lvlText w:val="У"/>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25"/>
    <w:multiLevelType w:val="hybridMultilevel"/>
    <w:tmpl w:val="3DC240FA"/>
    <w:lvl w:ilvl="0" w:tplc="FFFFFFFF">
      <w:start w:val="1"/>
      <w:numFmt w:val="bullet"/>
      <w:lvlText w:val="В"/>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26"/>
    <w:multiLevelType w:val="hybridMultilevel"/>
    <w:tmpl w:val="1BA026F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27"/>
    <w:multiLevelType w:val="hybridMultilevel"/>
    <w:tmpl w:val="79A1DE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28"/>
    <w:multiLevelType w:val="hybridMultilevel"/>
    <w:tmpl w:val="75C6C33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29"/>
    <w:multiLevelType w:val="hybridMultilevel"/>
    <w:tmpl w:val="12E685FA"/>
    <w:lvl w:ilvl="0" w:tplc="FFFFFFFF">
      <w:start w:val="1"/>
      <w:numFmt w:val="bullet"/>
      <w:lvlText w:val="У"/>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2A"/>
    <w:multiLevelType w:val="hybridMultilevel"/>
    <w:tmpl w:val="70C6A528"/>
    <w:lvl w:ilvl="0" w:tplc="FFFFFFFF">
      <w:start w:val="1"/>
      <w:numFmt w:val="bullet"/>
      <w:lvlText w:val="З."/>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2B"/>
    <w:multiLevelType w:val="hybridMultilevel"/>
    <w:tmpl w:val="520EEDD0"/>
    <w:lvl w:ilvl="0" w:tplc="FFFFFFFF">
      <w:start w:val="1"/>
      <w:numFmt w:val="upperLetter"/>
      <w:lvlText w:val="%1"/>
      <w:lvlJc w:val="left"/>
      <w:pPr>
        <w:ind w:left="0" w:firstLine="0"/>
      </w:pPr>
    </w:lvl>
    <w:lvl w:ilvl="1" w:tplc="FFFFFFFF">
      <w:start w:val="2"/>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2C"/>
    <w:multiLevelType w:val="hybridMultilevel"/>
    <w:tmpl w:val="374A3FE6"/>
    <w:lvl w:ilvl="0" w:tplc="FFFFFFFF">
      <w:start w:val="10"/>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2D"/>
    <w:multiLevelType w:val="hybridMultilevel"/>
    <w:tmpl w:val="4F4EF004"/>
    <w:lvl w:ilvl="0" w:tplc="FFFFFFFF">
      <w:start w:val="1"/>
      <w:numFmt w:val="bullet"/>
      <w:lvlText w:val="№"/>
      <w:lvlJc w:val="left"/>
      <w:pPr>
        <w:ind w:left="0" w:firstLine="0"/>
      </w:pPr>
    </w:lvl>
    <w:lvl w:ilvl="1" w:tplc="FFFFFFFF">
      <w:start w:val="1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2E"/>
    <w:multiLevelType w:val="hybridMultilevel"/>
    <w:tmpl w:val="23F9C13C"/>
    <w:lvl w:ilvl="0" w:tplc="FFFFFFFF">
      <w:start w:val="1"/>
      <w:numFmt w:val="bullet"/>
      <w:lvlText w:val="№"/>
      <w:lvlJc w:val="left"/>
      <w:pPr>
        <w:ind w:left="0" w:firstLine="0"/>
      </w:pPr>
    </w:lvl>
    <w:lvl w:ilvl="1" w:tplc="FFFFFFFF">
      <w:start w:val="12"/>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000002F"/>
    <w:multiLevelType w:val="hybridMultilevel"/>
    <w:tmpl w:val="649BB77C"/>
    <w:lvl w:ilvl="0" w:tplc="FFFFFFFF">
      <w:start w:val="1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
    <w:nsid w:val="00000030"/>
    <w:multiLevelType w:val="hybridMultilevel"/>
    <w:tmpl w:val="275AC794"/>
    <w:lvl w:ilvl="0" w:tplc="FFFFFFFF">
      <w:start w:val="1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nsid w:val="00000031"/>
    <w:multiLevelType w:val="hybridMultilevel"/>
    <w:tmpl w:val="39386574"/>
    <w:lvl w:ilvl="0" w:tplc="FFFFFFFF">
      <w:start w:val="19"/>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
    <w:nsid w:val="00000032"/>
    <w:multiLevelType w:val="hybridMultilevel"/>
    <w:tmpl w:val="1CF10FD8"/>
    <w:lvl w:ilvl="0" w:tplc="FFFFFFFF">
      <w:start w:val="2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
    <w:nsid w:val="00000033"/>
    <w:multiLevelType w:val="hybridMultilevel"/>
    <w:tmpl w:val="180115BE"/>
    <w:lvl w:ilvl="0" w:tplc="FFFFFFFF">
      <w:start w:val="2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8">
    <w:nsid w:val="00000034"/>
    <w:multiLevelType w:val="hybridMultilevel"/>
    <w:tmpl w:val="235BA860"/>
    <w:lvl w:ilvl="0" w:tplc="FFFFFFFF">
      <w:start w:val="2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9">
    <w:nsid w:val="00000035"/>
    <w:multiLevelType w:val="hybridMultilevel"/>
    <w:tmpl w:val="47398C88"/>
    <w:lvl w:ilvl="0" w:tplc="FFFFFFFF">
      <w:start w:val="1"/>
      <w:numFmt w:val="bullet"/>
      <w:lvlText w:val="\endash "/>
      <w:lvlJc w:val="left"/>
      <w:pPr>
        <w:ind w:left="0" w:firstLine="0"/>
      </w:pPr>
    </w:lvl>
    <w:lvl w:ilvl="1" w:tplc="FFFFFFFF">
      <w:start w:val="25"/>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0">
    <w:nsid w:val="00000036"/>
    <w:multiLevelType w:val="hybridMultilevel"/>
    <w:tmpl w:val="354FE9F8"/>
    <w:lvl w:ilvl="0" w:tplc="FFFFFFFF">
      <w:start w:val="28"/>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1">
    <w:nsid w:val="00000037"/>
    <w:multiLevelType w:val="hybridMultilevel"/>
    <w:tmpl w:val="15B5AF5C"/>
    <w:lvl w:ilvl="0" w:tplc="FFFFFFFF">
      <w:start w:val="30"/>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2">
    <w:nsid w:val="00000038"/>
    <w:multiLevelType w:val="hybridMultilevel"/>
    <w:tmpl w:val="741226BA"/>
    <w:lvl w:ilvl="0" w:tplc="FFFFFFFF">
      <w:start w:val="3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3">
    <w:nsid w:val="00000039"/>
    <w:multiLevelType w:val="hybridMultilevel"/>
    <w:tmpl w:val="0D34B6A8"/>
    <w:lvl w:ilvl="0" w:tplc="FFFFFFFF">
      <w:start w:val="3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4">
    <w:nsid w:val="0000003A"/>
    <w:multiLevelType w:val="hybridMultilevel"/>
    <w:tmpl w:val="10233C98"/>
    <w:lvl w:ilvl="0" w:tplc="FFFFFFFF">
      <w:start w:val="3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5">
    <w:nsid w:val="0000003B"/>
    <w:multiLevelType w:val="hybridMultilevel"/>
    <w:tmpl w:val="3F6AB60E"/>
    <w:lvl w:ilvl="0" w:tplc="FFFFFFFF">
      <w:start w:val="40"/>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6">
    <w:nsid w:val="0000003C"/>
    <w:multiLevelType w:val="hybridMultilevel"/>
    <w:tmpl w:val="61574094"/>
    <w:lvl w:ilvl="0" w:tplc="FFFFFFFF">
      <w:start w:val="4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7">
    <w:nsid w:val="0000003D"/>
    <w:multiLevelType w:val="hybridMultilevel"/>
    <w:tmpl w:val="7E0C57B0"/>
    <w:lvl w:ilvl="0" w:tplc="FFFFFFFF">
      <w:start w:val="4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8">
    <w:nsid w:val="0000003E"/>
    <w:multiLevelType w:val="hybridMultilevel"/>
    <w:tmpl w:val="77AE35EA"/>
    <w:lvl w:ilvl="0" w:tplc="FFFFFFFF">
      <w:start w:val="4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9">
    <w:nsid w:val="0000003F"/>
    <w:multiLevelType w:val="hybridMultilevel"/>
    <w:tmpl w:val="579BE4F0"/>
    <w:lvl w:ilvl="0" w:tplc="FFFFFFFF">
      <w:start w:val="4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0">
    <w:nsid w:val="00000040"/>
    <w:multiLevelType w:val="hybridMultilevel"/>
    <w:tmpl w:val="310C50B2"/>
    <w:lvl w:ilvl="0" w:tplc="FFFFFFFF">
      <w:start w:val="48"/>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lvlOverride w:ilvl="0"/>
    <w:lvlOverride w:ilvl="1">
      <w:startOverride w:val="1"/>
    </w:lvlOverride>
    <w:lvlOverride w:ilvl="2"/>
    <w:lvlOverride w:ilvl="3"/>
    <w:lvlOverride w:ilvl="4"/>
    <w:lvlOverride w:ilvl="5"/>
    <w:lvlOverride w:ilvl="6"/>
    <w:lvlOverride w:ilvl="7"/>
    <w:lvlOverride w:ilvl="8"/>
  </w:num>
  <w:num w:numId="10">
    <w:abstractNumId w:val="9"/>
    <w:lvlOverride w:ilvl="0">
      <w:startOverride w:val="1"/>
    </w:lvlOverride>
    <w:lvlOverride w:ilvl="1">
      <w:startOverride w:val="2"/>
    </w:lvlOverride>
    <w:lvlOverride w:ilvl="2"/>
    <w:lvlOverride w:ilvl="3"/>
    <w:lvlOverride w:ilvl="4"/>
    <w:lvlOverride w:ilvl="5"/>
    <w:lvlOverride w:ilvl="6"/>
    <w:lvlOverride w:ilvl="7"/>
    <w:lvlOverride w:ilvl="8"/>
  </w:num>
  <w:num w:numId="11">
    <w:abstractNumId w:val="10"/>
    <w:lvlOverride w:ilvl="0">
      <w:startOverride w:val="10"/>
    </w:lvlOverride>
    <w:lvlOverride w:ilvl="1"/>
    <w:lvlOverride w:ilvl="2"/>
    <w:lvlOverride w:ilvl="3"/>
    <w:lvlOverride w:ilvl="4"/>
    <w:lvlOverride w:ilvl="5"/>
    <w:lvlOverride w:ilvl="6"/>
    <w:lvlOverride w:ilvl="7"/>
    <w:lvlOverride w:ilvl="8"/>
  </w:num>
  <w:num w:numId="12">
    <w:abstractNumId w:val="11"/>
    <w:lvlOverride w:ilvl="0"/>
    <w:lvlOverride w:ilvl="1">
      <w:startOverride w:val="11"/>
    </w:lvlOverride>
    <w:lvlOverride w:ilvl="2"/>
    <w:lvlOverride w:ilvl="3"/>
    <w:lvlOverride w:ilvl="4"/>
    <w:lvlOverride w:ilvl="5"/>
    <w:lvlOverride w:ilvl="6"/>
    <w:lvlOverride w:ilvl="7"/>
    <w:lvlOverride w:ilvl="8"/>
  </w:num>
  <w:num w:numId="13">
    <w:abstractNumId w:val="12"/>
    <w:lvlOverride w:ilvl="0"/>
    <w:lvlOverride w:ilvl="1">
      <w:startOverride w:val="12"/>
    </w:lvlOverride>
    <w:lvlOverride w:ilvl="2"/>
    <w:lvlOverride w:ilvl="3"/>
    <w:lvlOverride w:ilvl="4"/>
    <w:lvlOverride w:ilvl="5"/>
    <w:lvlOverride w:ilvl="6"/>
    <w:lvlOverride w:ilvl="7"/>
    <w:lvlOverride w:ilvl="8"/>
  </w:num>
  <w:num w:numId="14">
    <w:abstractNumId w:val="13"/>
    <w:lvlOverride w:ilvl="0">
      <w:startOverride w:val="14"/>
    </w:lvlOverride>
    <w:lvlOverride w:ilvl="1"/>
    <w:lvlOverride w:ilvl="2"/>
    <w:lvlOverride w:ilvl="3"/>
    <w:lvlOverride w:ilvl="4"/>
    <w:lvlOverride w:ilvl="5"/>
    <w:lvlOverride w:ilvl="6"/>
    <w:lvlOverride w:ilvl="7"/>
    <w:lvlOverride w:ilvl="8"/>
  </w:num>
  <w:num w:numId="15">
    <w:abstractNumId w:val="14"/>
    <w:lvlOverride w:ilvl="0">
      <w:startOverride w:val="16"/>
    </w:lvlOverride>
    <w:lvlOverride w:ilvl="1"/>
    <w:lvlOverride w:ilvl="2"/>
    <w:lvlOverride w:ilvl="3"/>
    <w:lvlOverride w:ilvl="4"/>
    <w:lvlOverride w:ilvl="5"/>
    <w:lvlOverride w:ilvl="6"/>
    <w:lvlOverride w:ilvl="7"/>
    <w:lvlOverride w:ilvl="8"/>
  </w:num>
  <w:num w:numId="16">
    <w:abstractNumId w:val="15"/>
    <w:lvlOverride w:ilvl="0">
      <w:startOverride w:val="19"/>
    </w:lvlOverride>
    <w:lvlOverride w:ilvl="1"/>
    <w:lvlOverride w:ilvl="2"/>
    <w:lvlOverride w:ilvl="3"/>
    <w:lvlOverride w:ilvl="4"/>
    <w:lvlOverride w:ilvl="5"/>
    <w:lvlOverride w:ilvl="6"/>
    <w:lvlOverride w:ilvl="7"/>
    <w:lvlOverride w:ilvl="8"/>
  </w:num>
  <w:num w:numId="17">
    <w:abstractNumId w:val="16"/>
    <w:lvlOverride w:ilvl="0">
      <w:startOverride w:val="21"/>
    </w:lvlOverride>
    <w:lvlOverride w:ilvl="1"/>
    <w:lvlOverride w:ilvl="2"/>
    <w:lvlOverride w:ilvl="3"/>
    <w:lvlOverride w:ilvl="4"/>
    <w:lvlOverride w:ilvl="5"/>
    <w:lvlOverride w:ilvl="6"/>
    <w:lvlOverride w:ilvl="7"/>
    <w:lvlOverride w:ilvl="8"/>
  </w:num>
  <w:num w:numId="18">
    <w:abstractNumId w:val="17"/>
    <w:lvlOverride w:ilvl="0">
      <w:startOverride w:val="22"/>
    </w:lvlOverride>
    <w:lvlOverride w:ilvl="1"/>
    <w:lvlOverride w:ilvl="2"/>
    <w:lvlOverride w:ilvl="3"/>
    <w:lvlOverride w:ilvl="4"/>
    <w:lvlOverride w:ilvl="5"/>
    <w:lvlOverride w:ilvl="6"/>
    <w:lvlOverride w:ilvl="7"/>
    <w:lvlOverride w:ilvl="8"/>
  </w:num>
  <w:num w:numId="19">
    <w:abstractNumId w:val="18"/>
    <w:lvlOverride w:ilvl="0">
      <w:startOverride w:val="24"/>
    </w:lvlOverride>
    <w:lvlOverride w:ilvl="1"/>
    <w:lvlOverride w:ilvl="2"/>
    <w:lvlOverride w:ilvl="3"/>
    <w:lvlOverride w:ilvl="4"/>
    <w:lvlOverride w:ilvl="5"/>
    <w:lvlOverride w:ilvl="6"/>
    <w:lvlOverride w:ilvl="7"/>
    <w:lvlOverride w:ilvl="8"/>
  </w:num>
  <w:num w:numId="20">
    <w:abstractNumId w:val="19"/>
    <w:lvlOverride w:ilvl="0"/>
    <w:lvlOverride w:ilvl="1">
      <w:startOverride w:val="25"/>
    </w:lvlOverride>
    <w:lvlOverride w:ilvl="2"/>
    <w:lvlOverride w:ilvl="3"/>
    <w:lvlOverride w:ilvl="4"/>
    <w:lvlOverride w:ilvl="5"/>
    <w:lvlOverride w:ilvl="6"/>
    <w:lvlOverride w:ilvl="7"/>
    <w:lvlOverride w:ilvl="8"/>
  </w:num>
  <w:num w:numId="21">
    <w:abstractNumId w:val="20"/>
    <w:lvlOverride w:ilvl="0">
      <w:startOverride w:val="28"/>
    </w:lvlOverride>
    <w:lvlOverride w:ilvl="1"/>
    <w:lvlOverride w:ilvl="2"/>
    <w:lvlOverride w:ilvl="3"/>
    <w:lvlOverride w:ilvl="4"/>
    <w:lvlOverride w:ilvl="5"/>
    <w:lvlOverride w:ilvl="6"/>
    <w:lvlOverride w:ilvl="7"/>
    <w:lvlOverride w:ilvl="8"/>
  </w:num>
  <w:num w:numId="22">
    <w:abstractNumId w:val="21"/>
    <w:lvlOverride w:ilvl="0">
      <w:startOverride w:val="30"/>
    </w:lvlOverride>
    <w:lvlOverride w:ilvl="1"/>
    <w:lvlOverride w:ilvl="2"/>
    <w:lvlOverride w:ilvl="3"/>
    <w:lvlOverride w:ilvl="4"/>
    <w:lvlOverride w:ilvl="5"/>
    <w:lvlOverride w:ilvl="6"/>
    <w:lvlOverride w:ilvl="7"/>
    <w:lvlOverride w:ilvl="8"/>
  </w:num>
  <w:num w:numId="23">
    <w:abstractNumId w:val="22"/>
    <w:lvlOverride w:ilvl="0">
      <w:startOverride w:val="31"/>
    </w:lvlOverride>
    <w:lvlOverride w:ilvl="1"/>
    <w:lvlOverride w:ilvl="2"/>
    <w:lvlOverride w:ilvl="3"/>
    <w:lvlOverride w:ilvl="4"/>
    <w:lvlOverride w:ilvl="5"/>
    <w:lvlOverride w:ilvl="6"/>
    <w:lvlOverride w:ilvl="7"/>
    <w:lvlOverride w:ilvl="8"/>
  </w:num>
  <w:num w:numId="24">
    <w:abstractNumId w:val="23"/>
    <w:lvlOverride w:ilvl="0">
      <w:startOverride w:val="34"/>
    </w:lvlOverride>
    <w:lvlOverride w:ilvl="1"/>
    <w:lvlOverride w:ilvl="2"/>
    <w:lvlOverride w:ilvl="3"/>
    <w:lvlOverride w:ilvl="4"/>
    <w:lvlOverride w:ilvl="5"/>
    <w:lvlOverride w:ilvl="6"/>
    <w:lvlOverride w:ilvl="7"/>
    <w:lvlOverride w:ilvl="8"/>
  </w:num>
  <w:num w:numId="25">
    <w:abstractNumId w:val="24"/>
    <w:lvlOverride w:ilvl="0">
      <w:startOverride w:val="36"/>
    </w:lvlOverride>
    <w:lvlOverride w:ilvl="1"/>
    <w:lvlOverride w:ilvl="2"/>
    <w:lvlOverride w:ilvl="3"/>
    <w:lvlOverride w:ilvl="4"/>
    <w:lvlOverride w:ilvl="5"/>
    <w:lvlOverride w:ilvl="6"/>
    <w:lvlOverride w:ilvl="7"/>
    <w:lvlOverride w:ilvl="8"/>
  </w:num>
  <w:num w:numId="26">
    <w:abstractNumId w:val="25"/>
    <w:lvlOverride w:ilvl="0">
      <w:startOverride w:val="40"/>
    </w:lvlOverride>
    <w:lvlOverride w:ilvl="1"/>
    <w:lvlOverride w:ilvl="2"/>
    <w:lvlOverride w:ilvl="3"/>
    <w:lvlOverride w:ilvl="4"/>
    <w:lvlOverride w:ilvl="5"/>
    <w:lvlOverride w:ilvl="6"/>
    <w:lvlOverride w:ilvl="7"/>
    <w:lvlOverride w:ilvl="8"/>
  </w:num>
  <w:num w:numId="27">
    <w:abstractNumId w:val="26"/>
    <w:lvlOverride w:ilvl="0">
      <w:startOverride w:val="41"/>
    </w:lvlOverride>
    <w:lvlOverride w:ilvl="1"/>
    <w:lvlOverride w:ilvl="2"/>
    <w:lvlOverride w:ilvl="3"/>
    <w:lvlOverride w:ilvl="4"/>
    <w:lvlOverride w:ilvl="5"/>
    <w:lvlOverride w:ilvl="6"/>
    <w:lvlOverride w:ilvl="7"/>
    <w:lvlOverride w:ilvl="8"/>
  </w:num>
  <w:num w:numId="28">
    <w:abstractNumId w:val="27"/>
    <w:lvlOverride w:ilvl="0">
      <w:startOverride w:val="42"/>
    </w:lvlOverride>
    <w:lvlOverride w:ilvl="1"/>
    <w:lvlOverride w:ilvl="2"/>
    <w:lvlOverride w:ilvl="3"/>
    <w:lvlOverride w:ilvl="4"/>
    <w:lvlOverride w:ilvl="5"/>
    <w:lvlOverride w:ilvl="6"/>
    <w:lvlOverride w:ilvl="7"/>
    <w:lvlOverride w:ilvl="8"/>
  </w:num>
  <w:num w:numId="29">
    <w:abstractNumId w:val="28"/>
    <w:lvlOverride w:ilvl="0">
      <w:startOverride w:val="44"/>
    </w:lvlOverride>
    <w:lvlOverride w:ilvl="1"/>
    <w:lvlOverride w:ilvl="2"/>
    <w:lvlOverride w:ilvl="3"/>
    <w:lvlOverride w:ilvl="4"/>
    <w:lvlOverride w:ilvl="5"/>
    <w:lvlOverride w:ilvl="6"/>
    <w:lvlOverride w:ilvl="7"/>
    <w:lvlOverride w:ilvl="8"/>
  </w:num>
  <w:num w:numId="30">
    <w:abstractNumId w:val="29"/>
    <w:lvlOverride w:ilvl="0">
      <w:startOverride w:val="47"/>
    </w:lvlOverride>
    <w:lvlOverride w:ilvl="1"/>
    <w:lvlOverride w:ilvl="2"/>
    <w:lvlOverride w:ilvl="3"/>
    <w:lvlOverride w:ilvl="4"/>
    <w:lvlOverride w:ilvl="5"/>
    <w:lvlOverride w:ilvl="6"/>
    <w:lvlOverride w:ilvl="7"/>
    <w:lvlOverride w:ilvl="8"/>
  </w:num>
  <w:num w:numId="31">
    <w:abstractNumId w:val="30"/>
    <w:lvlOverride w:ilvl="0">
      <w:startOverride w:val="48"/>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E26"/>
    <w:rsid w:val="005A16CA"/>
    <w:rsid w:val="008807C0"/>
    <w:rsid w:val="00AA1E26"/>
    <w:rsid w:val="00E82B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6CA"/>
    <w:pPr>
      <w:spacing w:after="0" w:line="240" w:lineRule="auto"/>
    </w:pPr>
    <w:rPr>
      <w:rFonts w:ascii="Calibri" w:eastAsia="Calibri" w:hAnsi="Calibri" w:cs="Arial"/>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16CA"/>
    <w:rPr>
      <w:color w:val="0000FF"/>
      <w:u w:val="single"/>
    </w:rPr>
  </w:style>
  <w:style w:type="paragraph" w:styleId="a4">
    <w:name w:val="Balloon Text"/>
    <w:basedOn w:val="a"/>
    <w:link w:val="a5"/>
    <w:uiPriority w:val="99"/>
    <w:semiHidden/>
    <w:unhideWhenUsed/>
    <w:rsid w:val="005A16CA"/>
    <w:rPr>
      <w:rFonts w:ascii="Tahoma" w:hAnsi="Tahoma" w:cs="Tahoma"/>
      <w:sz w:val="16"/>
      <w:szCs w:val="16"/>
    </w:rPr>
  </w:style>
  <w:style w:type="character" w:customStyle="1" w:styleId="a5">
    <w:name w:val="Текст выноски Знак"/>
    <w:basedOn w:val="a0"/>
    <w:link w:val="a4"/>
    <w:uiPriority w:val="99"/>
    <w:semiHidden/>
    <w:rsid w:val="005A16CA"/>
    <w:rPr>
      <w:rFonts w:ascii="Tahoma" w:eastAsia="Calibri" w:hAnsi="Tahoma" w:cs="Tahoma"/>
      <w:sz w:val="16"/>
      <w:szCs w:val="16"/>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6CA"/>
    <w:pPr>
      <w:spacing w:after="0" w:line="240" w:lineRule="auto"/>
    </w:pPr>
    <w:rPr>
      <w:rFonts w:ascii="Calibri" w:eastAsia="Calibri" w:hAnsi="Calibri" w:cs="Arial"/>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A16CA"/>
    <w:rPr>
      <w:color w:val="0000FF"/>
      <w:u w:val="single"/>
    </w:rPr>
  </w:style>
  <w:style w:type="paragraph" w:styleId="a4">
    <w:name w:val="Balloon Text"/>
    <w:basedOn w:val="a"/>
    <w:link w:val="a5"/>
    <w:uiPriority w:val="99"/>
    <w:semiHidden/>
    <w:unhideWhenUsed/>
    <w:rsid w:val="005A16CA"/>
    <w:rPr>
      <w:rFonts w:ascii="Tahoma" w:hAnsi="Tahoma" w:cs="Tahoma"/>
      <w:sz w:val="16"/>
      <w:szCs w:val="16"/>
    </w:rPr>
  </w:style>
  <w:style w:type="character" w:customStyle="1" w:styleId="a5">
    <w:name w:val="Текст выноски Знак"/>
    <w:basedOn w:val="a0"/>
    <w:link w:val="a4"/>
    <w:uiPriority w:val="99"/>
    <w:semiHidden/>
    <w:rsid w:val="005A16CA"/>
    <w:rPr>
      <w:rFonts w:ascii="Tahoma" w:eastAsia="Calibri" w:hAnsi="Tahoma" w:cs="Tahoma"/>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932678">
      <w:bodyDiv w:val="1"/>
      <w:marLeft w:val="0"/>
      <w:marRight w:val="0"/>
      <w:marTop w:val="0"/>
      <w:marBottom w:val="0"/>
      <w:divBdr>
        <w:top w:val="none" w:sz="0" w:space="0" w:color="auto"/>
        <w:left w:val="none" w:sz="0" w:space="0" w:color="auto"/>
        <w:bottom w:val="none" w:sz="0" w:space="0" w:color="auto"/>
        <w:right w:val="none" w:sz="0" w:space="0" w:color="auto"/>
      </w:divBdr>
    </w:div>
    <w:div w:id="105192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574" TargetMode="External"/><Relationship Id="rId13" Type="http://schemas.openxmlformats.org/officeDocument/2006/relationships/hyperlink" Target="https://www.cluster-analysis.org/"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www.google.com.ua/url?sa=t&amp;rct=j&amp;q=&amp;esrc=s&amp;source=web&amp;cd=2&amp;cad=rja&amp;uact=8&amp;ved=0ahUKEwis8e6XqYvXAhXsO5oKHT-zD0wQFgguMAE&amp;url=https%3A%2F%2Fwww.cluster-analysis.org%2F&amp;usg=AOvVaw2eRG_O8Liq-cyxKyfXIrr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ceclusters.no/about-nce/nce-klyngene/" TargetMode="External"/><Relationship Id="rId1" Type="http://schemas.openxmlformats.org/officeDocument/2006/relationships/numbering" Target="numbering.xml"/><Relationship Id="rId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0%D0%B4%D0%B0%D0%BC%D0%B0%D0%BD%D0%BE%D0%B2%D0%B0%20%D0%97$" TargetMode="External"/><Relationship Id="rId11" Type="http://schemas.openxmlformats.org/officeDocument/2006/relationships/hyperlink" Target="http://www.clusterexcellence.org/" TargetMode="External"/><Relationship Id="rId5" Type="http://schemas.openxmlformats.org/officeDocument/2006/relationships/webSettings" Target="webSettings.xml"/><Relationship Id="rId15" Type="http://schemas.openxmlformats.org/officeDocument/2006/relationships/hyperlink" Target="https://www.clustercollaboration.eu/sites/default/files/eccp_d3_2_preparatory_briefings_usa_1.pdf" TargetMode="External"/><Relationship Id="rId10" Type="http://schemas.openxmlformats.org/officeDocument/2006/relationships/hyperlink" Target="https://www.google.com.ua/url?sa=t&amp;rct=j&amp;q=&amp;esrc=s&amp;source=web&amp;cd=1&amp;cad=rja&amp;uact=8&amp;ved=0ahUKEwis8e6XqYvXAhXsO5oKHT-zD0wQFggmMAA&amp;url=http%3A%2F%2Fwww.clusterexcellence.org%2F&amp;usg=AOvVaw3wBCFfXGPkruIqxS10aaxW" TargetMode="External"/><Relationship Id="rId4" Type="http://schemas.openxmlformats.org/officeDocument/2006/relationships/settings" Target="settings.xml"/><Relationship Id="rId9" Type="http://schemas.openxmlformats.org/officeDocument/2006/relationships/hyperlink" Target="http://www.irbis-nbuv.gov.ua/cgi-bin/irbis_nbuv/cgiirbis_64.exe?I21DBN=LINK&amp;P21DBN=UJRN&amp;Z21ID=&amp;S21REF=10&amp;S21CNR=20&amp;S21STN=1&amp;S21FMT=ASP_meta&amp;C21COM=S&amp;2_S21P03=FILA=&amp;2_S21STR=frvu_2012_5%281%29__37" TargetMode="External"/><Relationship Id="rId14" Type="http://schemas.openxmlformats.org/officeDocument/2006/relationships/hyperlink" Target="http://cleantechsandiego.org/san-diego-regional-energy-innovation-cluste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14988</Words>
  <Characters>8544</Characters>
  <Application>Microsoft Office Word</Application>
  <DocSecurity>0</DocSecurity>
  <Lines>71</Lines>
  <Paragraphs>46</Paragraphs>
  <ScaleCrop>false</ScaleCrop>
  <Company/>
  <LinksUpToDate>false</LinksUpToDate>
  <CharactersWithSpaces>23486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2019-02-05T12:17:00Z</dcterms:created>
  <dcterms:modified xsi:type="dcterms:W3CDTF">2019-02-05T12:20:00Z</dcterms:modified>
</cp:coreProperties>
</file>