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63FA" w:rsidRPr="0011084D" w:rsidRDefault="00EB63FA" w:rsidP="00EB63FA">
      <w:pPr>
        <w:pBdr>
          <w:bottom w:val="single" w:sz="4" w:space="1" w:color="auto"/>
        </w:pBdr>
        <w:jc w:val="center"/>
        <w:rPr>
          <w:sz w:val="28"/>
          <w:szCs w:val="28"/>
        </w:rPr>
      </w:pPr>
      <w:r w:rsidRPr="0011084D">
        <w:rPr>
          <w:sz w:val="28"/>
          <w:szCs w:val="28"/>
        </w:rPr>
        <w:t>Одеський національний університет імені І. І. Мечникова</w:t>
      </w:r>
    </w:p>
    <w:p w:rsidR="00EB63FA" w:rsidRPr="0011084D" w:rsidRDefault="00EB63FA" w:rsidP="00EB63FA">
      <w:pPr>
        <w:jc w:val="center"/>
      </w:pPr>
    </w:p>
    <w:p w:rsidR="00EB63FA" w:rsidRPr="0011084D" w:rsidRDefault="00EB63FA" w:rsidP="00EB63FA">
      <w:pPr>
        <w:pBdr>
          <w:bottom w:val="single" w:sz="4" w:space="1" w:color="auto"/>
        </w:pBdr>
        <w:jc w:val="center"/>
        <w:rPr>
          <w:sz w:val="28"/>
          <w:szCs w:val="28"/>
        </w:rPr>
      </w:pPr>
      <w:r w:rsidRPr="0011084D">
        <w:rPr>
          <w:sz w:val="28"/>
          <w:szCs w:val="28"/>
        </w:rPr>
        <w:t>Факультет журналістики, реклами та видавничої справи</w:t>
      </w:r>
    </w:p>
    <w:p w:rsidR="00EB63FA" w:rsidRPr="0011084D" w:rsidRDefault="00EB63FA" w:rsidP="00EB63FA">
      <w:pPr>
        <w:jc w:val="center"/>
        <w:rPr>
          <w:sz w:val="18"/>
          <w:szCs w:val="18"/>
        </w:rPr>
      </w:pPr>
    </w:p>
    <w:p w:rsidR="00EB63FA" w:rsidRPr="0011084D" w:rsidRDefault="00EB63FA" w:rsidP="00EB63FA">
      <w:pPr>
        <w:pBdr>
          <w:bottom w:val="single" w:sz="4" w:space="1" w:color="auto"/>
        </w:pBdr>
        <w:jc w:val="center"/>
        <w:rPr>
          <w:sz w:val="28"/>
          <w:szCs w:val="28"/>
        </w:rPr>
      </w:pPr>
      <w:r w:rsidRPr="0011084D">
        <w:rPr>
          <w:sz w:val="28"/>
          <w:szCs w:val="28"/>
        </w:rPr>
        <w:t>Кафедра періодичної преси та медіаредагування</w:t>
      </w:r>
    </w:p>
    <w:p w:rsidR="00EB63FA" w:rsidRPr="00584CD5" w:rsidRDefault="00EB63FA" w:rsidP="00EB63FA">
      <w:pPr>
        <w:rPr>
          <w:b/>
          <w:sz w:val="40"/>
          <w:szCs w:val="40"/>
          <w:lang w:val="ru-RU"/>
        </w:rPr>
      </w:pPr>
    </w:p>
    <w:p w:rsidR="00EB63FA" w:rsidRDefault="00EB63FA" w:rsidP="00EB63FA">
      <w:pPr>
        <w:rPr>
          <w:b/>
          <w:sz w:val="40"/>
          <w:szCs w:val="40"/>
        </w:rPr>
      </w:pPr>
    </w:p>
    <w:p w:rsidR="00EB63FA" w:rsidRDefault="00EB63FA" w:rsidP="00EB63FA">
      <w:pPr>
        <w:rPr>
          <w:b/>
          <w:sz w:val="40"/>
          <w:szCs w:val="40"/>
        </w:rPr>
      </w:pPr>
    </w:p>
    <w:p w:rsidR="00EB63FA" w:rsidRPr="00584CD5" w:rsidRDefault="00EB63FA" w:rsidP="00EB63FA">
      <w:pPr>
        <w:rPr>
          <w:b/>
          <w:sz w:val="40"/>
          <w:szCs w:val="40"/>
          <w:lang w:val="ru-RU"/>
        </w:rPr>
      </w:pPr>
    </w:p>
    <w:p w:rsidR="00EB63FA" w:rsidRDefault="00EB63FA" w:rsidP="00EB63FA">
      <w:pPr>
        <w:jc w:val="center"/>
        <w:rPr>
          <w:b/>
          <w:sz w:val="32"/>
          <w:szCs w:val="32"/>
        </w:rPr>
      </w:pPr>
      <w:r>
        <w:rPr>
          <w:b/>
          <w:sz w:val="32"/>
          <w:szCs w:val="32"/>
        </w:rPr>
        <w:t>Дипломна робота</w:t>
      </w:r>
    </w:p>
    <w:p w:rsidR="00EB63FA" w:rsidRDefault="00EB63FA" w:rsidP="00EB63FA">
      <w:pPr>
        <w:pBdr>
          <w:bottom w:val="single" w:sz="4" w:space="1" w:color="000000"/>
        </w:pBdr>
        <w:tabs>
          <w:tab w:val="center" w:pos="4819"/>
          <w:tab w:val="right" w:pos="8505"/>
        </w:tabs>
        <w:spacing w:before="240"/>
        <w:ind w:left="1134" w:right="850"/>
        <w:rPr>
          <w:sz w:val="28"/>
          <w:szCs w:val="28"/>
        </w:rPr>
      </w:pPr>
      <w:r>
        <w:rPr>
          <w:sz w:val="28"/>
          <w:szCs w:val="28"/>
        </w:rPr>
        <w:tab/>
        <w:t>на здобуття ступеня вищої освіти «бакалавр»</w:t>
      </w:r>
    </w:p>
    <w:p w:rsidR="00EB63FA" w:rsidRDefault="00EB63FA" w:rsidP="00EB63FA">
      <w:pPr>
        <w:ind w:firstLine="709"/>
        <w:jc w:val="center"/>
        <w:rPr>
          <w:sz w:val="28"/>
          <w:szCs w:val="28"/>
        </w:rPr>
      </w:pPr>
    </w:p>
    <w:p w:rsidR="00EB63FA" w:rsidRDefault="00EB63FA" w:rsidP="00EB63FA">
      <w:pPr>
        <w:ind w:firstLine="709"/>
        <w:jc w:val="center"/>
        <w:rPr>
          <w:b/>
          <w:sz w:val="28"/>
          <w:szCs w:val="28"/>
        </w:rPr>
      </w:pPr>
      <w:r>
        <w:rPr>
          <w:sz w:val="28"/>
          <w:szCs w:val="28"/>
        </w:rPr>
        <w:t xml:space="preserve">на тему: </w:t>
      </w:r>
      <w:r>
        <w:rPr>
          <w:b/>
          <w:sz w:val="28"/>
          <w:szCs w:val="28"/>
        </w:rPr>
        <w:t xml:space="preserve">«Виноробство на високих підборах: </w:t>
      </w:r>
    </w:p>
    <w:p w:rsidR="00EB63FA" w:rsidRPr="00584CD5" w:rsidRDefault="00EB63FA" w:rsidP="00EB63FA">
      <w:pPr>
        <w:ind w:firstLine="709"/>
        <w:jc w:val="center"/>
        <w:rPr>
          <w:b/>
          <w:sz w:val="28"/>
          <w:szCs w:val="28"/>
          <w:lang w:val="ru-RU"/>
        </w:rPr>
      </w:pPr>
      <w:r>
        <w:rPr>
          <w:b/>
          <w:sz w:val="28"/>
          <w:szCs w:val="28"/>
        </w:rPr>
        <w:t>гендерний аспект виноробства (проблемний нарис)»</w:t>
      </w:r>
    </w:p>
    <w:p w:rsidR="00EB63FA" w:rsidRDefault="00EB63FA" w:rsidP="00EB63FA">
      <w:pPr>
        <w:ind w:firstLine="709"/>
        <w:jc w:val="center"/>
        <w:rPr>
          <w:sz w:val="32"/>
          <w:szCs w:val="32"/>
          <w:lang w:val="en-US"/>
        </w:rPr>
      </w:pPr>
      <w:r>
        <w:rPr>
          <w:sz w:val="32"/>
          <w:szCs w:val="32"/>
          <w:lang w:val="en-US"/>
        </w:rPr>
        <w:t>High-heeled winemaking:</w:t>
      </w:r>
    </w:p>
    <w:p w:rsidR="00EB63FA" w:rsidRPr="008D236D" w:rsidRDefault="00EB63FA" w:rsidP="00EB63FA">
      <w:pPr>
        <w:ind w:firstLine="709"/>
        <w:jc w:val="center"/>
        <w:rPr>
          <w:sz w:val="32"/>
          <w:szCs w:val="32"/>
          <w:lang w:val="en-US"/>
        </w:rPr>
      </w:pPr>
      <w:r>
        <w:rPr>
          <w:sz w:val="32"/>
          <w:szCs w:val="32"/>
          <w:lang w:val="en-US"/>
        </w:rPr>
        <w:t xml:space="preserve">a gender aspect of winemaking </w:t>
      </w:r>
      <w:r>
        <w:rPr>
          <w:sz w:val="32"/>
          <w:szCs w:val="32"/>
        </w:rPr>
        <w:t>(</w:t>
      </w:r>
      <w:r>
        <w:rPr>
          <w:sz w:val="32"/>
          <w:szCs w:val="32"/>
          <w:lang w:val="en-US"/>
        </w:rPr>
        <w:t>problem essay</w:t>
      </w:r>
      <w:r>
        <w:rPr>
          <w:sz w:val="32"/>
          <w:szCs w:val="32"/>
        </w:rPr>
        <w:t>)</w:t>
      </w:r>
    </w:p>
    <w:p w:rsidR="00EB63FA" w:rsidRDefault="00EB63FA" w:rsidP="00EB63FA">
      <w:pPr>
        <w:tabs>
          <w:tab w:val="right" w:pos="9355"/>
        </w:tabs>
        <w:rPr>
          <w:sz w:val="28"/>
          <w:szCs w:val="28"/>
        </w:rPr>
      </w:pPr>
    </w:p>
    <w:p w:rsidR="00EB63FA" w:rsidRDefault="00EB63FA" w:rsidP="00EB63FA">
      <w:pPr>
        <w:ind w:firstLine="3005"/>
        <w:rPr>
          <w:sz w:val="28"/>
          <w:szCs w:val="28"/>
        </w:rPr>
      </w:pPr>
    </w:p>
    <w:p w:rsidR="00EB63FA" w:rsidRDefault="00EB63FA" w:rsidP="00EB63FA">
      <w:pPr>
        <w:ind w:firstLine="3005"/>
        <w:rPr>
          <w:sz w:val="28"/>
          <w:szCs w:val="28"/>
        </w:rPr>
      </w:pPr>
      <w:r>
        <w:rPr>
          <w:sz w:val="28"/>
          <w:szCs w:val="28"/>
        </w:rPr>
        <w:t>Виконала: студентка денної форми навчання</w:t>
      </w:r>
    </w:p>
    <w:p w:rsidR="00EB63FA" w:rsidRDefault="00EB63FA" w:rsidP="00EB63FA">
      <w:pPr>
        <w:ind w:firstLine="3005"/>
        <w:rPr>
          <w:sz w:val="28"/>
          <w:szCs w:val="28"/>
        </w:rPr>
      </w:pPr>
      <w:r>
        <w:rPr>
          <w:sz w:val="28"/>
          <w:szCs w:val="28"/>
        </w:rPr>
        <w:t>спеціальності 061 Журналістика</w:t>
      </w:r>
    </w:p>
    <w:p w:rsidR="00EB63FA" w:rsidRDefault="00EB63FA" w:rsidP="00EB63FA">
      <w:pPr>
        <w:ind w:firstLine="3005"/>
        <w:rPr>
          <w:sz w:val="28"/>
          <w:szCs w:val="28"/>
        </w:rPr>
      </w:pPr>
      <w:r>
        <w:rPr>
          <w:sz w:val="28"/>
          <w:szCs w:val="28"/>
        </w:rPr>
        <w:t>Балтян Валерія Володимирівна</w:t>
      </w:r>
    </w:p>
    <w:p w:rsidR="00EB63FA" w:rsidRDefault="00EB63FA" w:rsidP="00EB63FA">
      <w:pPr>
        <w:ind w:firstLine="3005"/>
        <w:rPr>
          <w:sz w:val="16"/>
          <w:szCs w:val="16"/>
        </w:rPr>
      </w:pPr>
    </w:p>
    <w:p w:rsidR="00EB63FA" w:rsidRDefault="00EB63FA" w:rsidP="00EB63FA">
      <w:pPr>
        <w:tabs>
          <w:tab w:val="left" w:pos="5245"/>
          <w:tab w:val="right" w:pos="9355"/>
        </w:tabs>
        <w:spacing w:before="120"/>
        <w:ind w:firstLine="3005"/>
        <w:rPr>
          <w:sz w:val="28"/>
          <w:szCs w:val="28"/>
        </w:rPr>
      </w:pPr>
      <w:r>
        <w:rPr>
          <w:sz w:val="28"/>
          <w:szCs w:val="28"/>
        </w:rPr>
        <w:t>Керівник канд. філол. наук, доц. Пономаренко Т. В._</w:t>
      </w:r>
    </w:p>
    <w:p w:rsidR="00EB63FA" w:rsidRDefault="00EB63FA" w:rsidP="00EB63FA">
      <w:pPr>
        <w:tabs>
          <w:tab w:val="left" w:pos="5245"/>
          <w:tab w:val="right" w:pos="9355"/>
        </w:tabs>
        <w:spacing w:before="120"/>
        <w:ind w:firstLine="3005"/>
        <w:rPr>
          <w:sz w:val="28"/>
          <w:szCs w:val="28"/>
        </w:rPr>
      </w:pPr>
      <w:r w:rsidRPr="00983D2C">
        <w:rPr>
          <w:sz w:val="28"/>
          <w:szCs w:val="28"/>
        </w:rPr>
        <w:t>Рецензент докт.наукіз соц. ком., проф</w:t>
      </w:r>
      <w:r>
        <w:rPr>
          <w:sz w:val="28"/>
          <w:szCs w:val="28"/>
        </w:rPr>
        <w:t>.Іванова О.А. </w:t>
      </w:r>
    </w:p>
    <w:p w:rsidR="00EB63FA" w:rsidRDefault="00EB63FA" w:rsidP="00EB63FA">
      <w:pPr>
        <w:tabs>
          <w:tab w:val="left" w:pos="5245"/>
          <w:tab w:val="right" w:pos="9355"/>
        </w:tabs>
        <w:spacing w:before="120"/>
        <w:rPr>
          <w:sz w:val="28"/>
          <w:szCs w:val="28"/>
        </w:rPr>
      </w:pPr>
    </w:p>
    <w:p w:rsidR="00EB63FA" w:rsidRDefault="00EB63FA" w:rsidP="00EB63FA">
      <w:pPr>
        <w:ind w:left="3969"/>
        <w:rPr>
          <w:sz w:val="28"/>
          <w:szCs w:val="28"/>
        </w:rPr>
      </w:pPr>
    </w:p>
    <w:tbl>
      <w:tblPr>
        <w:tblW w:w="9645" w:type="dxa"/>
        <w:jc w:val="center"/>
        <w:tblLayout w:type="fixed"/>
        <w:tblLook w:val="0000" w:firstRow="0" w:lastRow="0" w:firstColumn="0" w:lastColumn="0" w:noHBand="0" w:noVBand="0"/>
      </w:tblPr>
      <w:tblGrid>
        <w:gridCol w:w="4967"/>
        <w:gridCol w:w="4678"/>
      </w:tblGrid>
      <w:tr w:rsidR="00EB63FA" w:rsidTr="00656ED1">
        <w:trPr>
          <w:jc w:val="center"/>
        </w:trPr>
        <w:tc>
          <w:tcPr>
            <w:tcW w:w="4967" w:type="dxa"/>
          </w:tcPr>
          <w:p w:rsidR="00EB63FA" w:rsidRDefault="00EB63FA" w:rsidP="00656ED1">
            <w:pPr>
              <w:rPr>
                <w:sz w:val="28"/>
                <w:szCs w:val="28"/>
              </w:rPr>
            </w:pPr>
            <w:r>
              <w:rPr>
                <w:sz w:val="28"/>
                <w:szCs w:val="28"/>
              </w:rPr>
              <w:t>Рекомендовано до захисту:</w:t>
            </w:r>
          </w:p>
          <w:p w:rsidR="00EB63FA" w:rsidRDefault="00EB63FA" w:rsidP="00656ED1">
            <w:pPr>
              <w:spacing w:before="120"/>
              <w:rPr>
                <w:sz w:val="28"/>
                <w:szCs w:val="28"/>
              </w:rPr>
            </w:pPr>
            <w:r>
              <w:rPr>
                <w:sz w:val="28"/>
                <w:szCs w:val="28"/>
              </w:rPr>
              <w:t>Протокол засідання кафедри</w:t>
            </w:r>
          </w:p>
          <w:p w:rsidR="00EB63FA" w:rsidRDefault="00EB63FA" w:rsidP="00656ED1">
            <w:pPr>
              <w:spacing w:before="120"/>
              <w:rPr>
                <w:sz w:val="28"/>
                <w:szCs w:val="28"/>
              </w:rPr>
            </w:pPr>
            <w:r>
              <w:rPr>
                <w:sz w:val="28"/>
                <w:szCs w:val="28"/>
              </w:rPr>
              <w:t xml:space="preserve">№      від             </w:t>
            </w:r>
          </w:p>
          <w:p w:rsidR="00EB63FA" w:rsidRDefault="00EB63FA" w:rsidP="00656ED1">
            <w:pPr>
              <w:spacing w:before="600"/>
              <w:rPr>
                <w:sz w:val="28"/>
                <w:szCs w:val="28"/>
              </w:rPr>
            </w:pPr>
            <w:r>
              <w:rPr>
                <w:sz w:val="28"/>
                <w:szCs w:val="28"/>
              </w:rPr>
              <w:t>Завідувач кафедри</w:t>
            </w:r>
          </w:p>
          <w:p w:rsidR="00EB63FA" w:rsidRDefault="00EB63FA" w:rsidP="00656ED1">
            <w:pPr>
              <w:tabs>
                <w:tab w:val="left" w:pos="1168"/>
                <w:tab w:val="left" w:pos="3861"/>
              </w:tabs>
              <w:spacing w:before="360"/>
              <w:rPr>
                <w:sz w:val="28"/>
                <w:szCs w:val="28"/>
                <w:u w:val="single"/>
              </w:rPr>
            </w:pPr>
            <w:r>
              <w:rPr>
                <w:sz w:val="28"/>
                <w:szCs w:val="28"/>
                <w:u w:val="single"/>
              </w:rPr>
              <w:tab/>
            </w:r>
          </w:p>
          <w:p w:rsidR="00EB63FA" w:rsidRDefault="00EB63FA" w:rsidP="00656ED1">
            <w:pPr>
              <w:tabs>
                <w:tab w:val="left" w:pos="284"/>
                <w:tab w:val="left" w:pos="1767"/>
              </w:tabs>
            </w:pPr>
            <w:r>
              <w:tab/>
              <w:t>(підпис)</w:t>
            </w:r>
            <w:r>
              <w:tab/>
            </w:r>
          </w:p>
        </w:tc>
        <w:tc>
          <w:tcPr>
            <w:tcW w:w="4678" w:type="dxa"/>
          </w:tcPr>
          <w:p w:rsidR="00EB63FA" w:rsidRDefault="00EB63FA" w:rsidP="00656ED1">
            <w:pPr>
              <w:tabs>
                <w:tab w:val="right" w:pos="4462"/>
              </w:tabs>
              <w:rPr>
                <w:sz w:val="28"/>
                <w:szCs w:val="28"/>
              </w:rPr>
            </w:pPr>
            <w:r>
              <w:rPr>
                <w:sz w:val="28"/>
                <w:szCs w:val="28"/>
              </w:rPr>
              <w:t>Захищено на засіданні ЕК № 1</w:t>
            </w:r>
          </w:p>
          <w:p w:rsidR="00EB63FA" w:rsidRDefault="00EB63FA" w:rsidP="00656ED1">
            <w:pPr>
              <w:tabs>
                <w:tab w:val="right" w:pos="4462"/>
              </w:tabs>
              <w:spacing w:before="120"/>
              <w:rPr>
                <w:sz w:val="28"/>
                <w:szCs w:val="28"/>
              </w:rPr>
            </w:pPr>
            <w:r>
              <w:rPr>
                <w:sz w:val="28"/>
                <w:szCs w:val="28"/>
              </w:rPr>
              <w:t xml:space="preserve">протокол №    від </w:t>
            </w:r>
            <w:r>
              <w:rPr>
                <w:sz w:val="28"/>
                <w:szCs w:val="28"/>
              </w:rPr>
              <w:tab/>
            </w:r>
          </w:p>
          <w:p w:rsidR="00EB63FA" w:rsidRDefault="00EB63FA" w:rsidP="00656ED1">
            <w:pPr>
              <w:tabs>
                <w:tab w:val="right" w:pos="4462"/>
              </w:tabs>
              <w:spacing w:before="120"/>
              <w:rPr>
                <w:sz w:val="28"/>
                <w:szCs w:val="28"/>
              </w:rPr>
            </w:pPr>
            <w:r>
              <w:rPr>
                <w:sz w:val="28"/>
                <w:szCs w:val="28"/>
              </w:rPr>
              <w:t>Оцінка______________/___</w:t>
            </w:r>
            <w:r>
              <w:tab/>
            </w:r>
            <w:r>
              <w:rPr>
                <w:sz w:val="28"/>
                <w:szCs w:val="28"/>
              </w:rPr>
              <w:t>___/____</w:t>
            </w:r>
          </w:p>
          <w:p w:rsidR="00EB63FA" w:rsidRDefault="00EB63FA" w:rsidP="00656ED1">
            <w:r>
              <w:t>(за національною шкалою/шкалою ЕСТS/ бали)</w:t>
            </w:r>
          </w:p>
          <w:p w:rsidR="00EB63FA" w:rsidRDefault="00EB63FA" w:rsidP="00656ED1">
            <w:pPr>
              <w:spacing w:before="360"/>
              <w:rPr>
                <w:sz w:val="28"/>
                <w:szCs w:val="28"/>
              </w:rPr>
            </w:pPr>
            <w:r>
              <w:rPr>
                <w:sz w:val="28"/>
                <w:szCs w:val="28"/>
              </w:rPr>
              <w:t>Голова ЕК</w:t>
            </w:r>
          </w:p>
          <w:p w:rsidR="00EB63FA" w:rsidRDefault="00EB63FA" w:rsidP="00656ED1">
            <w:pPr>
              <w:tabs>
                <w:tab w:val="left" w:pos="1446"/>
                <w:tab w:val="right" w:pos="4462"/>
              </w:tabs>
              <w:spacing w:before="360"/>
              <w:rPr>
                <w:sz w:val="28"/>
                <w:szCs w:val="28"/>
                <w:u w:val="single"/>
              </w:rPr>
            </w:pPr>
            <w:r>
              <w:rPr>
                <w:sz w:val="28"/>
                <w:szCs w:val="28"/>
                <w:u w:val="single"/>
              </w:rPr>
              <w:tab/>
            </w:r>
          </w:p>
          <w:p w:rsidR="00EB63FA" w:rsidRDefault="00EB63FA" w:rsidP="00656ED1">
            <w:pPr>
              <w:tabs>
                <w:tab w:val="left" w:pos="454"/>
                <w:tab w:val="left" w:pos="2155"/>
              </w:tabs>
              <w:rPr>
                <w:sz w:val="28"/>
                <w:szCs w:val="28"/>
              </w:rPr>
            </w:pPr>
            <w:r>
              <w:tab/>
              <w:t>(підпис)</w:t>
            </w:r>
            <w:r>
              <w:tab/>
            </w:r>
          </w:p>
        </w:tc>
      </w:tr>
      <w:tr w:rsidR="00EB63FA" w:rsidTr="00656ED1">
        <w:trPr>
          <w:jc w:val="center"/>
        </w:trPr>
        <w:tc>
          <w:tcPr>
            <w:tcW w:w="4967" w:type="dxa"/>
          </w:tcPr>
          <w:p w:rsidR="00EB63FA" w:rsidRDefault="00EB63FA" w:rsidP="00656ED1">
            <w:pPr>
              <w:rPr>
                <w:sz w:val="28"/>
                <w:szCs w:val="28"/>
              </w:rPr>
            </w:pPr>
          </w:p>
        </w:tc>
        <w:tc>
          <w:tcPr>
            <w:tcW w:w="4678" w:type="dxa"/>
          </w:tcPr>
          <w:p w:rsidR="00EB63FA" w:rsidRDefault="00EB63FA" w:rsidP="00656ED1">
            <w:pPr>
              <w:rPr>
                <w:sz w:val="28"/>
                <w:szCs w:val="28"/>
              </w:rPr>
            </w:pPr>
          </w:p>
        </w:tc>
      </w:tr>
    </w:tbl>
    <w:p w:rsidR="00EB63FA" w:rsidRDefault="00EB63FA" w:rsidP="00EB63FA">
      <w:pPr>
        <w:jc w:val="center"/>
        <w:rPr>
          <w:b/>
          <w:sz w:val="28"/>
          <w:szCs w:val="28"/>
          <w:lang w:val="en-US"/>
        </w:rPr>
      </w:pPr>
    </w:p>
    <w:p w:rsidR="00EB63FA" w:rsidRPr="004310C4" w:rsidRDefault="00EB63FA" w:rsidP="00EB63FA">
      <w:pPr>
        <w:jc w:val="center"/>
        <w:rPr>
          <w:b/>
          <w:sz w:val="28"/>
          <w:szCs w:val="28"/>
          <w:lang w:val="en-US"/>
        </w:rPr>
      </w:pPr>
    </w:p>
    <w:p w:rsidR="00EB63FA" w:rsidRDefault="00EB63FA" w:rsidP="00EB63FA">
      <w:pPr>
        <w:jc w:val="center"/>
        <w:rPr>
          <w:b/>
          <w:sz w:val="28"/>
          <w:szCs w:val="28"/>
        </w:rPr>
      </w:pPr>
      <w:r>
        <w:rPr>
          <w:b/>
          <w:sz w:val="28"/>
          <w:szCs w:val="28"/>
        </w:rPr>
        <w:t>Одеса – 2021</w:t>
      </w:r>
    </w:p>
    <w:p w:rsidR="00EB63FA" w:rsidRDefault="00EB63FA" w:rsidP="00EB63FA">
      <w:pPr>
        <w:ind w:left="724" w:hanging="4"/>
        <w:jc w:val="both"/>
        <w:sectPr w:rsidR="00EB63FA" w:rsidSect="008D236D">
          <w:headerReference w:type="default" r:id="rId5"/>
          <w:pgSz w:w="11906" w:h="16838"/>
          <w:pgMar w:top="1134" w:right="850" w:bottom="1134" w:left="1701" w:header="708" w:footer="708" w:gutter="0"/>
          <w:pgNumType w:start="1"/>
          <w:cols w:space="720"/>
          <w:titlePg/>
          <w:docGrid w:linePitch="272"/>
        </w:sectPr>
      </w:pPr>
    </w:p>
    <w:p w:rsidR="00EB63FA" w:rsidRDefault="00EB63FA" w:rsidP="00EB63FA">
      <w:pPr>
        <w:ind w:left="724" w:hanging="4"/>
        <w:jc w:val="both"/>
        <w:rPr>
          <w:sz w:val="28"/>
          <w:szCs w:val="28"/>
        </w:rPr>
      </w:pPr>
    </w:p>
    <w:p w:rsidR="00EB63FA" w:rsidRPr="00B9371F" w:rsidRDefault="00EB63FA" w:rsidP="00EB63FA">
      <w:pPr>
        <w:jc w:val="center"/>
        <w:rPr>
          <w:b/>
          <w:sz w:val="28"/>
          <w:szCs w:val="28"/>
        </w:rPr>
      </w:pPr>
      <w:r w:rsidRPr="00B9371F">
        <w:rPr>
          <w:b/>
          <w:sz w:val="28"/>
          <w:szCs w:val="28"/>
        </w:rPr>
        <w:t>ЗМІСТ</w:t>
      </w:r>
    </w:p>
    <w:p w:rsidR="00EB63FA" w:rsidRDefault="00EB63FA" w:rsidP="00EB63FA">
      <w:pPr>
        <w:spacing w:line="360" w:lineRule="auto"/>
        <w:jc w:val="both"/>
        <w:rPr>
          <w:sz w:val="28"/>
          <w:szCs w:val="28"/>
        </w:rPr>
      </w:pPr>
    </w:p>
    <w:p w:rsidR="00EB63FA" w:rsidRPr="001F124A" w:rsidRDefault="00EB63FA" w:rsidP="00EB63FA">
      <w:pPr>
        <w:spacing w:line="360" w:lineRule="auto"/>
        <w:jc w:val="both"/>
        <w:rPr>
          <w:sz w:val="28"/>
          <w:szCs w:val="28"/>
        </w:rPr>
      </w:pPr>
      <w:r w:rsidRPr="001F124A">
        <w:rPr>
          <w:sz w:val="28"/>
          <w:szCs w:val="28"/>
        </w:rPr>
        <w:t>ВСТУП……………………………………………………………………………..3</w:t>
      </w:r>
    </w:p>
    <w:p w:rsidR="00EB63FA" w:rsidRPr="001F124A" w:rsidRDefault="00EB63FA" w:rsidP="00EB63FA">
      <w:pPr>
        <w:spacing w:line="360" w:lineRule="auto"/>
        <w:jc w:val="both"/>
        <w:rPr>
          <w:sz w:val="28"/>
          <w:szCs w:val="28"/>
        </w:rPr>
      </w:pPr>
      <w:r w:rsidRPr="001F124A">
        <w:rPr>
          <w:sz w:val="28"/>
          <w:szCs w:val="28"/>
        </w:rPr>
        <w:t>ТЕОРЕТИЧНА</w:t>
      </w:r>
      <w:r>
        <w:rPr>
          <w:sz w:val="28"/>
          <w:szCs w:val="28"/>
        </w:rPr>
        <w:t xml:space="preserve"> ЧАСТИНА……………………………………………………….5</w:t>
      </w:r>
    </w:p>
    <w:p w:rsidR="00EB63FA" w:rsidRPr="001F124A" w:rsidRDefault="00EB63FA" w:rsidP="00EB63FA">
      <w:pPr>
        <w:spacing w:line="360" w:lineRule="auto"/>
        <w:jc w:val="both"/>
        <w:rPr>
          <w:sz w:val="28"/>
          <w:szCs w:val="28"/>
        </w:rPr>
      </w:pPr>
      <w:r w:rsidRPr="001F124A">
        <w:rPr>
          <w:sz w:val="28"/>
          <w:szCs w:val="28"/>
        </w:rPr>
        <w:t>ПОЯСНЮВАЛЬНА ЗАПИСКА………….……………………...…</w:t>
      </w:r>
      <w:r>
        <w:rPr>
          <w:sz w:val="28"/>
          <w:szCs w:val="28"/>
        </w:rPr>
        <w:t>…………...15</w:t>
      </w:r>
    </w:p>
    <w:p w:rsidR="00EB63FA" w:rsidRPr="001F124A" w:rsidRDefault="00EB63FA" w:rsidP="00EB63FA">
      <w:pPr>
        <w:spacing w:line="360" w:lineRule="auto"/>
        <w:jc w:val="both"/>
        <w:rPr>
          <w:sz w:val="28"/>
          <w:szCs w:val="28"/>
        </w:rPr>
      </w:pPr>
      <w:r w:rsidRPr="001F124A">
        <w:rPr>
          <w:sz w:val="28"/>
          <w:szCs w:val="28"/>
        </w:rPr>
        <w:t>ВИСНОВКИ…………………………………………………………………….</w:t>
      </w:r>
      <w:r>
        <w:rPr>
          <w:sz w:val="28"/>
          <w:szCs w:val="28"/>
        </w:rPr>
        <w:t>..17</w:t>
      </w:r>
    </w:p>
    <w:p w:rsidR="00EB63FA" w:rsidRDefault="00EB63FA" w:rsidP="00EB63FA">
      <w:pPr>
        <w:spacing w:line="360" w:lineRule="auto"/>
        <w:jc w:val="both"/>
        <w:rPr>
          <w:sz w:val="28"/>
          <w:szCs w:val="28"/>
        </w:rPr>
      </w:pPr>
      <w:r w:rsidRPr="001F124A">
        <w:rPr>
          <w:sz w:val="28"/>
          <w:szCs w:val="28"/>
        </w:rPr>
        <w:t>БІБЛІОГРАФІЯ...……………………………………………………………….</w:t>
      </w:r>
      <w:r>
        <w:rPr>
          <w:sz w:val="28"/>
          <w:szCs w:val="28"/>
        </w:rPr>
        <w:t>..19</w:t>
      </w:r>
    </w:p>
    <w:p w:rsidR="00EB63FA" w:rsidRPr="001F124A" w:rsidRDefault="00EB63FA" w:rsidP="00EB63FA">
      <w:pPr>
        <w:spacing w:line="360" w:lineRule="auto"/>
        <w:jc w:val="both"/>
        <w:rPr>
          <w:sz w:val="28"/>
          <w:szCs w:val="28"/>
        </w:rPr>
      </w:pPr>
      <w:r>
        <w:rPr>
          <w:sz w:val="28"/>
          <w:szCs w:val="28"/>
        </w:rPr>
        <w:t>ДОДАТКИ</w:t>
      </w:r>
    </w:p>
    <w:p w:rsidR="00EB63FA" w:rsidRDefault="00EB63FA" w:rsidP="00EB63FA">
      <w:pPr>
        <w:ind w:left="724" w:hanging="4"/>
        <w:jc w:val="both"/>
        <w:rPr>
          <w:sz w:val="28"/>
          <w:szCs w:val="28"/>
        </w:rPr>
      </w:pPr>
    </w:p>
    <w:p w:rsidR="00EB63FA" w:rsidRDefault="00EB63FA" w:rsidP="00EB63FA">
      <w:pPr>
        <w:ind w:left="724" w:hanging="4"/>
        <w:jc w:val="both"/>
        <w:rPr>
          <w:sz w:val="28"/>
          <w:szCs w:val="28"/>
        </w:rPr>
      </w:pPr>
    </w:p>
    <w:p w:rsidR="00EB63FA" w:rsidRDefault="00EB63FA" w:rsidP="00EB63FA">
      <w:pPr>
        <w:ind w:left="724" w:hanging="4"/>
        <w:jc w:val="both"/>
        <w:rPr>
          <w:sz w:val="28"/>
          <w:szCs w:val="28"/>
        </w:rPr>
      </w:pPr>
    </w:p>
    <w:p w:rsidR="00EB63FA" w:rsidRDefault="00EB63FA" w:rsidP="00EB63FA">
      <w:pPr>
        <w:ind w:left="724" w:hanging="4"/>
        <w:jc w:val="both"/>
        <w:rPr>
          <w:sz w:val="28"/>
          <w:szCs w:val="28"/>
        </w:rPr>
      </w:pPr>
    </w:p>
    <w:p w:rsidR="00EB63FA" w:rsidRDefault="00EB63FA" w:rsidP="00EB63FA">
      <w:pPr>
        <w:ind w:left="724" w:hanging="4"/>
        <w:jc w:val="both"/>
        <w:rPr>
          <w:sz w:val="28"/>
          <w:szCs w:val="28"/>
        </w:rPr>
      </w:pPr>
    </w:p>
    <w:p w:rsidR="00EB63FA" w:rsidRDefault="00EB63FA" w:rsidP="00EB63FA">
      <w:pPr>
        <w:spacing w:after="160" w:line="259" w:lineRule="auto"/>
        <w:rPr>
          <w:b/>
          <w:sz w:val="28"/>
          <w:szCs w:val="28"/>
        </w:rPr>
      </w:pPr>
      <w:r>
        <w:br w:type="page"/>
      </w:r>
    </w:p>
    <w:p w:rsidR="00EB63FA" w:rsidRDefault="00EB63FA" w:rsidP="00EB63FA">
      <w:pPr>
        <w:jc w:val="center"/>
        <w:rPr>
          <w:b/>
          <w:sz w:val="28"/>
          <w:szCs w:val="28"/>
        </w:rPr>
      </w:pPr>
      <w:r>
        <w:rPr>
          <w:b/>
          <w:sz w:val="28"/>
          <w:szCs w:val="28"/>
        </w:rPr>
        <w:lastRenderedPageBreak/>
        <w:t>ВСТУП</w:t>
      </w:r>
    </w:p>
    <w:p w:rsidR="00EB63FA" w:rsidRDefault="00EB63FA" w:rsidP="00EB63FA">
      <w:pPr>
        <w:jc w:val="center"/>
        <w:rPr>
          <w:b/>
          <w:sz w:val="28"/>
          <w:szCs w:val="28"/>
        </w:rPr>
      </w:pPr>
    </w:p>
    <w:p w:rsidR="00EB63FA" w:rsidRDefault="00EB63FA" w:rsidP="00EB63FA">
      <w:pPr>
        <w:ind w:firstLine="720"/>
        <w:jc w:val="both"/>
        <w:rPr>
          <w:b/>
          <w:sz w:val="28"/>
          <w:szCs w:val="28"/>
        </w:rPr>
      </w:pPr>
    </w:p>
    <w:p w:rsidR="00EB63FA" w:rsidRPr="003E5BC7" w:rsidRDefault="00EB63FA" w:rsidP="00EB63FA">
      <w:pPr>
        <w:spacing w:line="360" w:lineRule="auto"/>
        <w:ind w:firstLine="709"/>
        <w:jc w:val="both"/>
        <w:rPr>
          <w:sz w:val="28"/>
          <w:szCs w:val="28"/>
        </w:rPr>
      </w:pPr>
      <w:r w:rsidRPr="003E5BC7">
        <w:rPr>
          <w:b/>
          <w:sz w:val="28"/>
          <w:szCs w:val="28"/>
        </w:rPr>
        <w:t>Актуальність теми</w:t>
      </w:r>
      <w:r w:rsidRPr="003E5BC7">
        <w:rPr>
          <w:sz w:val="28"/>
          <w:szCs w:val="28"/>
        </w:rPr>
        <w:t xml:space="preserve">. Вино – дивовижний напій, що протягом тисячоліть присутній у людській культурі. Його присутність обов‘язкова у релігійній обрядовості, святкуванні урочистих подій, повсякденному житті. Вміння виготовляти вино з давніх давен вважається високим рівнем майстерності, а виноробство як таке – благородною справою. </w:t>
      </w:r>
    </w:p>
    <w:p w:rsidR="00EB63FA" w:rsidRDefault="00EB63FA" w:rsidP="00EB63FA">
      <w:pPr>
        <w:spacing w:line="360" w:lineRule="auto"/>
        <w:ind w:firstLine="709"/>
        <w:jc w:val="both"/>
        <w:rPr>
          <w:sz w:val="28"/>
          <w:szCs w:val="28"/>
        </w:rPr>
      </w:pPr>
      <w:r w:rsidRPr="003E5BC7">
        <w:rPr>
          <w:sz w:val="28"/>
          <w:szCs w:val="28"/>
        </w:rPr>
        <w:t>У світі існують країни, економіка яких значною мірою визначається виробництвом вина, а культура пронизана мотивами вирощування винограду, обробки його та виготовлення цього благородного напою. Такими країнами можна вважати Грузію, Францію, Італію, Іспанію, Чилі, а останніми роками й Україну, адже клімат нашої країни передбачає здатність вирощувати</w:t>
      </w:r>
      <w:r>
        <w:rPr>
          <w:sz w:val="28"/>
          <w:szCs w:val="28"/>
        </w:rPr>
        <w:t xml:space="preserve"> якісні сорти винограду, необхідні для виноробства. </w:t>
      </w:r>
    </w:p>
    <w:p w:rsidR="00EB63FA" w:rsidRDefault="00EB63FA" w:rsidP="00EB63FA">
      <w:pPr>
        <w:spacing w:line="360" w:lineRule="auto"/>
        <w:ind w:firstLine="709"/>
        <w:jc w:val="both"/>
        <w:rPr>
          <w:sz w:val="28"/>
          <w:szCs w:val="28"/>
        </w:rPr>
      </w:pPr>
      <w:r>
        <w:rPr>
          <w:sz w:val="28"/>
          <w:szCs w:val="28"/>
        </w:rPr>
        <w:t xml:space="preserve">Одеський регіон, як і Південь України загалом, – це виноробний край. Тут зосереджено більше половини усіх виноградників України та виноробних компаній. </w:t>
      </w:r>
    </w:p>
    <w:p w:rsidR="00EB63FA" w:rsidRDefault="00EB63FA" w:rsidP="00EB63FA">
      <w:pPr>
        <w:spacing w:line="360" w:lineRule="auto"/>
        <w:ind w:firstLine="709"/>
        <w:jc w:val="both"/>
        <w:rPr>
          <w:sz w:val="28"/>
          <w:szCs w:val="28"/>
        </w:rPr>
      </w:pPr>
      <w:r>
        <w:rPr>
          <w:sz w:val="28"/>
          <w:szCs w:val="28"/>
        </w:rPr>
        <w:t xml:space="preserve">У своєму дипломному проєкті ми вирішили зосередити увагу на вивченні та розповіді про виноробство в Україні, яким опікуються жінки. Часто кажуть, що серйозні справи  жінкам довіряти не можна, окрім виховання дітей, тож ми вирішили розібратись, чи справджується це твердження у виноробній галузі. Ми вважаємо такий підхід </w:t>
      </w:r>
      <w:r>
        <w:rPr>
          <w:i/>
          <w:sz w:val="28"/>
          <w:szCs w:val="28"/>
        </w:rPr>
        <w:t>актуальним</w:t>
      </w:r>
      <w:r>
        <w:rPr>
          <w:sz w:val="28"/>
          <w:szCs w:val="28"/>
        </w:rPr>
        <w:t xml:space="preserve"> для дослідження, адже він дає можливість осмислити соціальне явище, яким є культура вина, та показати його зміст і значення для широкої аудиторії. Ця тематика не часто стає приводом для журналістських публікацій, оскільки зазвичай піднімається в рекламних та піар матеріалах, які мають на меті просувати виноробство та споживання вина, натомість увага до виноробної сфери та ще й гендерному ключі має бути цікавою справою для читачів.  </w:t>
      </w:r>
    </w:p>
    <w:p w:rsidR="00EB63FA" w:rsidRDefault="00EB63FA" w:rsidP="00EB63FA">
      <w:pPr>
        <w:spacing w:line="360" w:lineRule="auto"/>
        <w:ind w:firstLine="720"/>
        <w:jc w:val="both"/>
        <w:rPr>
          <w:sz w:val="28"/>
          <w:szCs w:val="28"/>
        </w:rPr>
      </w:pPr>
      <w:r>
        <w:rPr>
          <w:b/>
          <w:sz w:val="28"/>
          <w:szCs w:val="28"/>
        </w:rPr>
        <w:t>Мета</w:t>
      </w:r>
      <w:r>
        <w:rPr>
          <w:sz w:val="28"/>
          <w:szCs w:val="28"/>
        </w:rPr>
        <w:t xml:space="preserve"> нашого дипломного проєкту – дослідити гендерний аспект виноробства, а саме феномен виноробів-жінок України.  </w:t>
      </w:r>
    </w:p>
    <w:p w:rsidR="00EB63FA" w:rsidRDefault="00EB63FA" w:rsidP="00EB63FA">
      <w:pPr>
        <w:spacing w:line="360" w:lineRule="auto"/>
        <w:ind w:firstLine="720"/>
        <w:jc w:val="both"/>
        <w:rPr>
          <w:sz w:val="28"/>
          <w:szCs w:val="28"/>
        </w:rPr>
      </w:pPr>
      <w:r>
        <w:rPr>
          <w:sz w:val="28"/>
          <w:szCs w:val="28"/>
        </w:rPr>
        <w:t xml:space="preserve">Поставлена мета передбачала вирішення низки </w:t>
      </w:r>
      <w:r w:rsidRPr="002802FC">
        <w:rPr>
          <w:b/>
          <w:sz w:val="28"/>
          <w:szCs w:val="28"/>
        </w:rPr>
        <w:t>завдань</w:t>
      </w:r>
      <w:r>
        <w:rPr>
          <w:sz w:val="28"/>
          <w:szCs w:val="28"/>
        </w:rPr>
        <w:t>:</w:t>
      </w:r>
    </w:p>
    <w:p w:rsidR="00EB63FA" w:rsidRDefault="00EB63FA" w:rsidP="00EB63FA">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lastRenderedPageBreak/>
        <w:t>познайомитись з виноробством як галуззю економіки;</w:t>
      </w:r>
    </w:p>
    <w:p w:rsidR="00EB63FA" w:rsidRDefault="00EB63FA" w:rsidP="00EB63FA">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з‘ясувати основні аспекти культури вина; </w:t>
      </w:r>
    </w:p>
    <w:p w:rsidR="00EB63FA" w:rsidRDefault="00EB63FA" w:rsidP="00EB63FA">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зібрати інформацію про жінок, що займаються виноробством в Україні;</w:t>
      </w:r>
    </w:p>
    <w:p w:rsidR="00EB63FA" w:rsidRDefault="00EB63FA" w:rsidP="00EB63FA">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сформувати бачення того, у чому полягає потенціал виноробної галузі України, зокрема у жіночому її сегменті; </w:t>
      </w:r>
    </w:p>
    <w:p w:rsidR="00EB63FA" w:rsidRDefault="00EB63FA" w:rsidP="00EB63FA">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підготувати до друку проблемний нарис на тему виноробства в Україні, що має жіночий гендерний статус; </w:t>
      </w:r>
    </w:p>
    <w:p w:rsidR="00EB63FA" w:rsidRPr="00557EC3" w:rsidRDefault="00EB63FA" w:rsidP="00EB63FA">
      <w:pPr>
        <w:numPr>
          <w:ilvl w:val="0"/>
          <w:numId w:val="1"/>
        </w:numPr>
        <w:pBdr>
          <w:top w:val="nil"/>
          <w:left w:val="nil"/>
          <w:bottom w:val="nil"/>
          <w:right w:val="nil"/>
          <w:between w:val="nil"/>
        </w:pBdr>
        <w:spacing w:line="360" w:lineRule="auto"/>
        <w:jc w:val="both"/>
        <w:rPr>
          <w:color w:val="000000"/>
          <w:sz w:val="28"/>
          <w:szCs w:val="28"/>
        </w:rPr>
      </w:pPr>
      <w:r w:rsidRPr="00557EC3">
        <w:rPr>
          <w:color w:val="000000"/>
          <w:sz w:val="28"/>
          <w:szCs w:val="28"/>
        </w:rPr>
        <w:t>зробити висновки про підняту в дипломному проекті тему.</w:t>
      </w:r>
    </w:p>
    <w:p w:rsidR="00EB63FA" w:rsidRDefault="00EB63FA" w:rsidP="00EB63FA">
      <w:pPr>
        <w:pBdr>
          <w:top w:val="nil"/>
          <w:left w:val="nil"/>
          <w:bottom w:val="nil"/>
          <w:right w:val="nil"/>
          <w:between w:val="nil"/>
        </w:pBdr>
        <w:spacing w:line="360" w:lineRule="auto"/>
        <w:ind w:firstLine="709"/>
        <w:jc w:val="both"/>
        <w:rPr>
          <w:color w:val="000000"/>
          <w:sz w:val="28"/>
          <w:szCs w:val="28"/>
        </w:rPr>
      </w:pPr>
      <w:r w:rsidRPr="00557EC3">
        <w:rPr>
          <w:b/>
          <w:color w:val="000000"/>
          <w:sz w:val="28"/>
          <w:szCs w:val="28"/>
        </w:rPr>
        <w:t>Предметом нашого дослідження</w:t>
      </w:r>
      <w:r w:rsidRPr="00557EC3">
        <w:rPr>
          <w:color w:val="000000"/>
          <w:sz w:val="28"/>
          <w:szCs w:val="28"/>
        </w:rPr>
        <w:t xml:space="preserve"> став потенціал розвитку виноробства в Україні, яким опікуються жінки</w:t>
      </w:r>
      <w:r w:rsidRPr="00557EC3">
        <w:rPr>
          <w:color w:val="000000"/>
          <w:sz w:val="28"/>
          <w:szCs w:val="28"/>
          <w:highlight w:val="white"/>
        </w:rPr>
        <w:t xml:space="preserve">, а </w:t>
      </w:r>
      <w:r w:rsidRPr="00557EC3">
        <w:rPr>
          <w:b/>
          <w:color w:val="000000"/>
          <w:sz w:val="28"/>
          <w:szCs w:val="28"/>
        </w:rPr>
        <w:t>об‘єктом</w:t>
      </w:r>
      <w:r w:rsidRPr="00557EC3">
        <w:rPr>
          <w:color w:val="000000"/>
          <w:sz w:val="28"/>
          <w:szCs w:val="28"/>
        </w:rPr>
        <w:t> – факти</w:t>
      </w:r>
      <w:r>
        <w:rPr>
          <w:color w:val="000000"/>
          <w:sz w:val="28"/>
          <w:szCs w:val="28"/>
        </w:rPr>
        <w:t xml:space="preserve"> щодо цієї сфери економіки та культури вина.  </w:t>
      </w:r>
    </w:p>
    <w:p w:rsidR="00EB63FA" w:rsidRPr="003E5BC7" w:rsidRDefault="00EB63FA" w:rsidP="00EB63FA">
      <w:pPr>
        <w:spacing w:line="360" w:lineRule="auto"/>
        <w:ind w:firstLine="709"/>
        <w:jc w:val="both"/>
        <w:rPr>
          <w:sz w:val="28"/>
          <w:szCs w:val="28"/>
        </w:rPr>
      </w:pPr>
      <w:r w:rsidRPr="003E5BC7">
        <w:rPr>
          <w:b/>
          <w:sz w:val="28"/>
          <w:szCs w:val="28"/>
        </w:rPr>
        <w:t>Методи дослідження</w:t>
      </w:r>
      <w:r w:rsidRPr="003E5BC7">
        <w:rPr>
          <w:sz w:val="28"/>
          <w:szCs w:val="28"/>
        </w:rPr>
        <w:t xml:space="preserve">: загальнонаукові (опис, аналіз, синтез, узагальнення, пояснення, порівняння) та спеціальні (спостереження, робота з документами, бесіда, тлумачення). Загальнонаукові методи дослідження були застосовані в теоретичній частині роботи, а спеціальні допомогли в реалізації творчого проєкту. Зокрема, спостереження дало нам певні уявлення щодо ставлення людей до виноробства та до жінок-виноробів. </w:t>
      </w:r>
    </w:p>
    <w:p w:rsidR="00EB63FA" w:rsidRPr="00557EC3" w:rsidRDefault="00EB63FA" w:rsidP="00EB63FA">
      <w:pPr>
        <w:spacing w:line="360" w:lineRule="auto"/>
        <w:ind w:firstLine="709"/>
        <w:jc w:val="both"/>
        <w:rPr>
          <w:sz w:val="28"/>
          <w:szCs w:val="28"/>
        </w:rPr>
      </w:pPr>
      <w:r w:rsidRPr="003E5BC7">
        <w:rPr>
          <w:b/>
          <w:sz w:val="28"/>
          <w:szCs w:val="28"/>
        </w:rPr>
        <w:t>Структура</w:t>
      </w:r>
      <w:r w:rsidRPr="003E5BC7">
        <w:rPr>
          <w:sz w:val="28"/>
          <w:szCs w:val="28"/>
        </w:rPr>
        <w:t xml:space="preserve"> —</w:t>
      </w:r>
      <w:r w:rsidRPr="00557EC3">
        <w:rPr>
          <w:sz w:val="28"/>
          <w:szCs w:val="28"/>
        </w:rPr>
        <w:t xml:space="preserve"> дипломна робота містить такі елементи, як вступ, теоретичну частину, пояснювальну записку, висновки та бібліографія </w:t>
      </w:r>
      <w:r w:rsidRPr="00164A13">
        <w:rPr>
          <w:sz w:val="28"/>
          <w:szCs w:val="28"/>
        </w:rPr>
        <w:t>з 15 джерел. У вступі обґрунтовується актуальність теми, сформульовані мета</w:t>
      </w:r>
      <w:r w:rsidRPr="00557EC3">
        <w:rPr>
          <w:sz w:val="28"/>
          <w:szCs w:val="28"/>
        </w:rPr>
        <w:t xml:space="preserve"> та завдання дослідження, вказуються об’єкт і предмет дослідження. Теоретична частина відображає такі важливі питання, як: </w:t>
      </w:r>
      <w:r>
        <w:rPr>
          <w:sz w:val="28"/>
          <w:szCs w:val="28"/>
        </w:rPr>
        <w:t>виноробство як галузь, виноробство в України, виноробна галузь у одеському регіоні</w:t>
      </w:r>
      <w:r w:rsidRPr="000351E7">
        <w:rPr>
          <w:sz w:val="28"/>
          <w:szCs w:val="28"/>
        </w:rPr>
        <w:t>.</w:t>
      </w:r>
      <w:r w:rsidRPr="00557EC3">
        <w:rPr>
          <w:sz w:val="28"/>
          <w:szCs w:val="28"/>
        </w:rPr>
        <w:t>У пояснювальній записці описано практичну роботу, обґрунтовано вибір жанру та формату творчого проєкту. У висновках висвітлюються результати дослідження та виконання поставлених завдань</w:t>
      </w:r>
    </w:p>
    <w:p w:rsidR="00B12260" w:rsidRDefault="00EB63FA" w:rsidP="00B12260">
      <w:pPr>
        <w:spacing w:line="360" w:lineRule="auto"/>
        <w:jc w:val="center"/>
        <w:rPr>
          <w:b/>
          <w:sz w:val="28"/>
          <w:szCs w:val="28"/>
        </w:rPr>
      </w:pPr>
      <w:r>
        <w:br w:type="page"/>
      </w:r>
      <w:r w:rsidR="00B12260">
        <w:rPr>
          <w:b/>
          <w:sz w:val="28"/>
          <w:szCs w:val="28"/>
        </w:rPr>
        <w:lastRenderedPageBreak/>
        <w:t>ВИСНОВКИ</w:t>
      </w:r>
    </w:p>
    <w:p w:rsidR="00B12260" w:rsidRDefault="00B12260" w:rsidP="00B12260">
      <w:pPr>
        <w:spacing w:line="360" w:lineRule="auto"/>
        <w:ind w:firstLine="709"/>
        <w:jc w:val="both"/>
        <w:rPr>
          <w:sz w:val="28"/>
          <w:szCs w:val="28"/>
        </w:rPr>
      </w:pPr>
      <w:r>
        <w:rPr>
          <w:sz w:val="28"/>
          <w:szCs w:val="28"/>
        </w:rPr>
        <w:t xml:space="preserve">Виноробство відоме людству все протягом тисячоліть. І як вчить нас історія та культурна спадщина, виноробство весь час було чоловічою справою, до якої жінки не мали стосунку. Вони побудували величезні виноробні підприємства, сформували культуру вина цілих народів. Зробили економіку десятків країн процвітаючою завдяки вину.  </w:t>
      </w:r>
    </w:p>
    <w:p w:rsidR="00B12260" w:rsidRDefault="00B12260" w:rsidP="00B12260">
      <w:pPr>
        <w:spacing w:line="360" w:lineRule="auto"/>
        <w:ind w:firstLine="709"/>
        <w:jc w:val="both"/>
        <w:rPr>
          <w:sz w:val="28"/>
          <w:szCs w:val="28"/>
        </w:rPr>
      </w:pPr>
      <w:r>
        <w:rPr>
          <w:sz w:val="28"/>
          <w:szCs w:val="28"/>
        </w:rPr>
        <w:t xml:space="preserve">У своєму дипломному проєкті ми вирішили зосередити увагу на вивченні та розповіді про виноробство в Україні, яким опікуються жінки. Часто кажуть, що серйозні справи  жінкам довіряти не можна, окрім виховання дітей, тож ми вирішили розібратись, чи справджується це твердження у виноробній галузі. Ми вважаємо такий підхід актуальним для дослідження, адже він дає можливість осмислити соціальне явище, яким є культура вина, та показати його зміст і значення для широкої аудиторії. Ця тематика не часто стає приводом для журналістських публікацій, оскільки зазвичай піднімається в рекламних та піар матеріалах, які мають на меті просувати виноробство та споживання вина, натомість увага до виноробної сфери та ще й гендерному ключі має бути цікавою справою для читачів.  </w:t>
      </w:r>
    </w:p>
    <w:p w:rsidR="00B12260" w:rsidRDefault="00B12260" w:rsidP="00B12260">
      <w:pPr>
        <w:spacing w:line="360" w:lineRule="auto"/>
        <w:ind w:firstLine="709"/>
        <w:jc w:val="both"/>
        <w:rPr>
          <w:sz w:val="28"/>
          <w:szCs w:val="28"/>
        </w:rPr>
      </w:pPr>
      <w:r>
        <w:rPr>
          <w:sz w:val="28"/>
          <w:szCs w:val="28"/>
        </w:rPr>
        <w:t xml:space="preserve">Метою нашого творчого проєкту стала підготовка до друку проблемного нарису про жіноче виноробство в Україні як явище економіки та культури вина, в основу якого покладено зібрані автором факти і судження щодо змісту такої діяльності.Вона зумовила вирішення низки завдань, з якими ми впорались: познайомились з виноробством як галуззю економіки; з‘ясували основні аспекти культури вина; зібрали інформацію про жінок, що займаються виноробством в Україні; сформували бачення того, у чому полягає потенціал виноробної галузі України, зокрема у жіночому її сегменті; підготували до друку проблемний нарис на тему виноробства в Україні, що має жіночий гендерний статус. </w:t>
      </w:r>
    </w:p>
    <w:p w:rsidR="00B12260" w:rsidRDefault="00B12260" w:rsidP="00B12260">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Виноробство як галузь діяльності – перспективна і цікава сфера для української економіки загалом і одеського її сегменту зокрема. Яке місце займають у цій галузі жінки, наскільки доречним є їхнє перебування в </w:t>
      </w:r>
      <w:r>
        <w:rPr>
          <w:color w:val="000000"/>
          <w:sz w:val="28"/>
          <w:szCs w:val="28"/>
        </w:rPr>
        <w:lastRenderedPageBreak/>
        <w:t xml:space="preserve">контексті чоловічої справи, якою є виноробство протягом тисячоліть, ми й з‘ясовували у своєму дипломному проєкті. </w:t>
      </w:r>
    </w:p>
    <w:p w:rsidR="00B12260" w:rsidRPr="003E5BC7" w:rsidRDefault="00B12260" w:rsidP="00B12260">
      <w:pPr>
        <w:spacing w:line="360" w:lineRule="auto"/>
        <w:ind w:firstLine="709"/>
        <w:jc w:val="both"/>
        <w:rPr>
          <w:sz w:val="28"/>
          <w:szCs w:val="28"/>
        </w:rPr>
      </w:pPr>
      <w:r>
        <w:rPr>
          <w:sz w:val="28"/>
          <w:szCs w:val="28"/>
        </w:rPr>
        <w:t xml:space="preserve">Ми зібрали інформацію про участь жінок у виробництві вина в Україні, а </w:t>
      </w:r>
      <w:r w:rsidRPr="003E5BC7">
        <w:rPr>
          <w:sz w:val="28"/>
          <w:szCs w:val="28"/>
        </w:rPr>
        <w:t xml:space="preserve">також описали їхній досвід у цій сфері діяльності. </w:t>
      </w:r>
    </w:p>
    <w:p w:rsidR="00B12260" w:rsidRPr="003E5BC7" w:rsidRDefault="00B12260" w:rsidP="00B12260">
      <w:pPr>
        <w:spacing w:line="360" w:lineRule="auto"/>
        <w:ind w:firstLine="709"/>
        <w:jc w:val="both"/>
        <w:rPr>
          <w:sz w:val="28"/>
          <w:szCs w:val="28"/>
        </w:rPr>
      </w:pPr>
      <w:r w:rsidRPr="003E5BC7">
        <w:rPr>
          <w:sz w:val="28"/>
          <w:szCs w:val="28"/>
        </w:rPr>
        <w:t xml:space="preserve">Перш ніж перейти до написання матеріалу, ми ретельно вивчили заявлену проблематику, познайомились із тим, що таке виноробство, якою є історія виноробства у світі та Україні, а також окремо зупинились на виноробній галузі у одеському регіоні. Такий підхід дав нам можливість побачити нашу проблематику дипломного проєкта в широкому контексті, що пішло на користь та дозволило досягти заявленої в роботі мети.  </w:t>
      </w:r>
    </w:p>
    <w:p w:rsidR="00B12260" w:rsidRPr="003E5BC7" w:rsidRDefault="00B12260" w:rsidP="00B12260">
      <w:pPr>
        <w:spacing w:line="360" w:lineRule="auto"/>
        <w:ind w:firstLine="709"/>
        <w:jc w:val="both"/>
        <w:rPr>
          <w:sz w:val="28"/>
          <w:szCs w:val="28"/>
        </w:rPr>
      </w:pPr>
      <w:r w:rsidRPr="003E5BC7">
        <w:rPr>
          <w:sz w:val="28"/>
          <w:szCs w:val="28"/>
        </w:rPr>
        <w:t xml:space="preserve">Конкретної цілі щодо налаштування аудиторії ми не ставили, адже нашим завданням було сформувати уявлення про жіночу сторону українського виноробства, натомість ми прекрасно розуміли, що самим фактом підготовки такого матеріалу ми вже спонукаємо читачів до позитивного бачення предмету спостереження. Якщо нам вдалося цього досягти, то ми не будемо засмучуватись, оскільки самі були щиро вражені тим, скільки жінок намагаються спробувати себе у такі важкій і часто невдячній справі, як виноробство. Кожна з них, на нашу думку, заслуговує поваги і схвалення, а, можливо, для когось і наслідування. </w:t>
      </w:r>
    </w:p>
    <w:p w:rsidR="00B12260" w:rsidRDefault="00B12260" w:rsidP="00B12260">
      <w:pPr>
        <w:spacing w:line="360" w:lineRule="auto"/>
        <w:ind w:firstLine="709"/>
        <w:jc w:val="both"/>
        <w:rPr>
          <w:sz w:val="28"/>
          <w:szCs w:val="28"/>
        </w:rPr>
      </w:pPr>
      <w:r w:rsidRPr="003E5BC7">
        <w:rPr>
          <w:sz w:val="28"/>
          <w:szCs w:val="28"/>
        </w:rPr>
        <w:t>Ми вирішили скористатись жанровими можливостями нарису. Саме шляхом нарисовця ми намагались йти в нашому творчому завданні.</w:t>
      </w:r>
    </w:p>
    <w:p w:rsidR="00B12260" w:rsidRDefault="00B12260" w:rsidP="00B12260">
      <w:pPr>
        <w:spacing w:after="160" w:line="259" w:lineRule="auto"/>
        <w:rPr>
          <w:b/>
          <w:sz w:val="28"/>
          <w:szCs w:val="28"/>
        </w:rPr>
      </w:pPr>
      <w:r>
        <w:br w:type="page"/>
      </w:r>
    </w:p>
    <w:p w:rsidR="00B12260" w:rsidRDefault="00B12260" w:rsidP="00B12260">
      <w:pPr>
        <w:spacing w:line="360" w:lineRule="auto"/>
        <w:jc w:val="center"/>
        <w:rPr>
          <w:b/>
          <w:sz w:val="28"/>
          <w:szCs w:val="28"/>
        </w:rPr>
      </w:pPr>
      <w:r>
        <w:rPr>
          <w:b/>
          <w:sz w:val="28"/>
          <w:szCs w:val="28"/>
        </w:rPr>
        <w:lastRenderedPageBreak/>
        <w:t>БІБЛІОГРАФІЯ</w:t>
      </w:r>
    </w:p>
    <w:p w:rsidR="00B12260" w:rsidRPr="003E5BC7" w:rsidRDefault="00B12260" w:rsidP="00B12260">
      <w:pPr>
        <w:numPr>
          <w:ilvl w:val="0"/>
          <w:numId w:val="2"/>
        </w:numPr>
        <w:pBdr>
          <w:top w:val="nil"/>
          <w:left w:val="nil"/>
          <w:bottom w:val="nil"/>
          <w:right w:val="nil"/>
          <w:between w:val="nil"/>
        </w:pBdr>
        <w:spacing w:line="360" w:lineRule="auto"/>
        <w:ind w:left="510" w:hanging="510"/>
        <w:jc w:val="both"/>
        <w:rPr>
          <w:color w:val="000000"/>
          <w:sz w:val="28"/>
          <w:szCs w:val="28"/>
        </w:rPr>
      </w:pPr>
      <w:r w:rsidRPr="003E5BC7">
        <w:rPr>
          <w:color w:val="000000"/>
          <w:sz w:val="28"/>
          <w:szCs w:val="28"/>
        </w:rPr>
        <w:t>Вальтер фон Ла Рош. Вступ до практичної журналістики : навчальний посібник.. К</w:t>
      </w:r>
      <w:r>
        <w:rPr>
          <w:color w:val="000000"/>
          <w:sz w:val="28"/>
          <w:szCs w:val="28"/>
        </w:rPr>
        <w:t>иїв</w:t>
      </w:r>
      <w:r w:rsidRPr="003E5BC7">
        <w:rPr>
          <w:color w:val="000000"/>
          <w:sz w:val="28"/>
          <w:szCs w:val="28"/>
        </w:rPr>
        <w:t>. : Академія української преси, 2005. 229 с.</w:t>
      </w:r>
    </w:p>
    <w:p w:rsidR="00B12260" w:rsidRPr="003E5BC7" w:rsidRDefault="00B12260" w:rsidP="00B12260">
      <w:pPr>
        <w:numPr>
          <w:ilvl w:val="0"/>
          <w:numId w:val="2"/>
        </w:numPr>
        <w:pBdr>
          <w:top w:val="nil"/>
          <w:left w:val="nil"/>
          <w:bottom w:val="nil"/>
          <w:right w:val="nil"/>
          <w:between w:val="nil"/>
        </w:pBdr>
        <w:spacing w:line="360" w:lineRule="auto"/>
        <w:ind w:left="510" w:hanging="510"/>
        <w:jc w:val="both"/>
        <w:rPr>
          <w:color w:val="000000"/>
          <w:sz w:val="28"/>
          <w:szCs w:val="28"/>
        </w:rPr>
      </w:pPr>
      <w:r w:rsidRPr="003E5BC7">
        <w:rPr>
          <w:color w:val="000000"/>
          <w:sz w:val="28"/>
          <w:szCs w:val="28"/>
        </w:rPr>
        <w:t>Виноробство в Одеській області. URL</w:t>
      </w:r>
      <w:r>
        <w:rPr>
          <w:color w:val="000000"/>
          <w:sz w:val="28"/>
          <w:szCs w:val="28"/>
        </w:rPr>
        <w:t xml:space="preserve"> </w:t>
      </w:r>
      <w:r w:rsidRPr="003E5BC7">
        <w:rPr>
          <w:color w:val="000000"/>
          <w:sz w:val="28"/>
          <w:szCs w:val="28"/>
        </w:rPr>
        <w:t xml:space="preserve">: </w:t>
      </w:r>
      <w:hyperlink r:id="rId6" w:history="1">
        <w:r w:rsidRPr="00021CDA">
          <w:rPr>
            <w:rStyle w:val="a3"/>
            <w:color w:val="000000" w:themeColor="text1"/>
            <w:sz w:val="28"/>
            <w:szCs w:val="28"/>
          </w:rPr>
          <w:t>https://uk.wikipedia.org/wiki/%D0%92%D0%B8%D0%BD%D0%BE%D1%80%D0%BE%D0%B1%D1%81%D1%82%D0%B2%D0%BE_%D0%B2_%D0%9E%D0%B4%D0%B5%D1%81%D1%8C%D0%BA%D1%96%D0%B9_%D0%BE%D0%B1%D0%BB%D0%B0%D1%81%D1%82%D1%96</w:t>
        </w:r>
      </w:hyperlink>
      <w:r w:rsidRPr="003E5BC7">
        <w:rPr>
          <w:color w:val="000000"/>
          <w:sz w:val="28"/>
          <w:szCs w:val="28"/>
        </w:rPr>
        <w:t xml:space="preserve"> (дата звернення</w:t>
      </w:r>
      <w:r>
        <w:rPr>
          <w:color w:val="000000"/>
          <w:sz w:val="28"/>
          <w:szCs w:val="28"/>
        </w:rPr>
        <w:t xml:space="preserve"> </w:t>
      </w:r>
      <w:r w:rsidRPr="003E5BC7">
        <w:rPr>
          <w:color w:val="000000"/>
          <w:sz w:val="28"/>
          <w:szCs w:val="28"/>
        </w:rPr>
        <w:t>: 26.04.2021)</w:t>
      </w:r>
    </w:p>
    <w:p w:rsidR="00B12260" w:rsidRPr="003E5BC7" w:rsidRDefault="00B12260" w:rsidP="00B12260">
      <w:pPr>
        <w:numPr>
          <w:ilvl w:val="0"/>
          <w:numId w:val="2"/>
        </w:numPr>
        <w:pBdr>
          <w:top w:val="nil"/>
          <w:left w:val="nil"/>
          <w:bottom w:val="nil"/>
          <w:right w:val="nil"/>
          <w:between w:val="nil"/>
        </w:pBdr>
        <w:spacing w:line="360" w:lineRule="auto"/>
        <w:ind w:left="510" w:hanging="510"/>
        <w:jc w:val="both"/>
        <w:rPr>
          <w:color w:val="000000"/>
          <w:sz w:val="28"/>
          <w:szCs w:val="28"/>
        </w:rPr>
      </w:pPr>
      <w:r w:rsidRPr="003E5BC7">
        <w:rPr>
          <w:color w:val="000000"/>
          <w:sz w:val="28"/>
          <w:szCs w:val="28"/>
        </w:rPr>
        <w:t>Виноробство в Україні. URL</w:t>
      </w:r>
      <w:r>
        <w:rPr>
          <w:color w:val="000000"/>
          <w:sz w:val="28"/>
          <w:szCs w:val="28"/>
        </w:rPr>
        <w:t xml:space="preserve"> </w:t>
      </w:r>
      <w:r w:rsidRPr="003E5BC7">
        <w:rPr>
          <w:color w:val="000000"/>
          <w:sz w:val="28"/>
          <w:szCs w:val="28"/>
        </w:rPr>
        <w:t xml:space="preserve">: </w:t>
      </w:r>
      <w:hyperlink r:id="rId7">
        <w:r w:rsidRPr="003E5BC7">
          <w:rPr>
            <w:color w:val="000000"/>
            <w:sz w:val="28"/>
            <w:szCs w:val="28"/>
          </w:rPr>
          <w:t>https://uk.wikipedia.org/wiki/%D0%92%D0%B8%D0%BD%D0%BE%D1%80%D0%BE%D0%B1%D1%81%D1%82%D0%B2%D0%BE_%D0%B2_%D0%A3%D0%BA%D1%80%D0%B0%D1%97%D0%BD%D1%96</w:t>
        </w:r>
      </w:hyperlink>
      <w:r w:rsidRPr="003E5BC7">
        <w:rPr>
          <w:color w:val="000000"/>
          <w:sz w:val="28"/>
          <w:szCs w:val="28"/>
        </w:rPr>
        <w:t xml:space="preserve"> (дата звернення</w:t>
      </w:r>
      <w:r>
        <w:rPr>
          <w:color w:val="000000"/>
          <w:sz w:val="28"/>
          <w:szCs w:val="28"/>
        </w:rPr>
        <w:t xml:space="preserve"> </w:t>
      </w:r>
      <w:r w:rsidRPr="003E5BC7">
        <w:rPr>
          <w:color w:val="000000"/>
          <w:sz w:val="28"/>
          <w:szCs w:val="28"/>
        </w:rPr>
        <w:t>: 30.04.2021)</w:t>
      </w:r>
    </w:p>
    <w:p w:rsidR="00B12260" w:rsidRPr="003E5BC7" w:rsidRDefault="00B12260" w:rsidP="00B12260">
      <w:pPr>
        <w:numPr>
          <w:ilvl w:val="0"/>
          <w:numId w:val="2"/>
        </w:numPr>
        <w:pBdr>
          <w:top w:val="nil"/>
          <w:left w:val="nil"/>
          <w:bottom w:val="nil"/>
          <w:right w:val="nil"/>
          <w:between w:val="nil"/>
        </w:pBdr>
        <w:spacing w:line="360" w:lineRule="auto"/>
        <w:ind w:left="510" w:hanging="510"/>
        <w:jc w:val="both"/>
        <w:rPr>
          <w:color w:val="000000"/>
          <w:sz w:val="28"/>
          <w:szCs w:val="28"/>
        </w:rPr>
      </w:pPr>
      <w:r w:rsidRPr="003E5BC7">
        <w:rPr>
          <w:color w:val="000000"/>
          <w:sz w:val="28"/>
          <w:szCs w:val="28"/>
        </w:rPr>
        <w:t>Виноробство. URL</w:t>
      </w:r>
      <w:r>
        <w:rPr>
          <w:color w:val="000000"/>
          <w:sz w:val="28"/>
          <w:szCs w:val="28"/>
        </w:rPr>
        <w:t xml:space="preserve"> </w:t>
      </w:r>
      <w:r w:rsidRPr="003E5BC7">
        <w:rPr>
          <w:color w:val="000000"/>
          <w:sz w:val="28"/>
          <w:szCs w:val="28"/>
        </w:rPr>
        <w:t xml:space="preserve">: </w:t>
      </w:r>
      <w:hyperlink r:id="rId8">
        <w:r w:rsidRPr="003E5BC7">
          <w:rPr>
            <w:color w:val="000000"/>
            <w:sz w:val="28"/>
            <w:szCs w:val="28"/>
          </w:rPr>
          <w:t>https://uk.wikipedia.org/wiki/%D0%92%D0%B8%D0%BD%D0%BE%D1%80%D0%BE%D0%B1%D1%81%D1%82%D0%B2%D0%BE</w:t>
        </w:r>
      </w:hyperlink>
      <w:r w:rsidRPr="003E5BC7">
        <w:rPr>
          <w:color w:val="000000"/>
          <w:sz w:val="28"/>
          <w:szCs w:val="28"/>
        </w:rPr>
        <w:t xml:space="preserve"> (дата звернення</w:t>
      </w:r>
      <w:r>
        <w:rPr>
          <w:color w:val="000000"/>
          <w:sz w:val="28"/>
          <w:szCs w:val="28"/>
        </w:rPr>
        <w:t xml:space="preserve"> </w:t>
      </w:r>
      <w:r w:rsidRPr="003E5BC7">
        <w:rPr>
          <w:color w:val="000000"/>
          <w:sz w:val="28"/>
          <w:szCs w:val="28"/>
        </w:rPr>
        <w:t>: 26.04.2021)</w:t>
      </w:r>
    </w:p>
    <w:p w:rsidR="00B12260" w:rsidRPr="00730E3F" w:rsidRDefault="00B12260" w:rsidP="00B12260">
      <w:pPr>
        <w:numPr>
          <w:ilvl w:val="0"/>
          <w:numId w:val="2"/>
        </w:numPr>
        <w:pBdr>
          <w:top w:val="nil"/>
          <w:left w:val="nil"/>
          <w:bottom w:val="nil"/>
          <w:right w:val="nil"/>
          <w:between w:val="nil"/>
        </w:pBdr>
        <w:spacing w:line="360" w:lineRule="auto"/>
        <w:ind w:left="510" w:hanging="510"/>
        <w:jc w:val="both"/>
        <w:rPr>
          <w:color w:val="000000"/>
          <w:sz w:val="28"/>
          <w:szCs w:val="28"/>
        </w:rPr>
      </w:pPr>
      <w:r w:rsidRPr="00730E3F">
        <w:rPr>
          <w:color w:val="000000"/>
          <w:sz w:val="28"/>
          <w:szCs w:val="28"/>
        </w:rPr>
        <w:t>Здоровега В. Й. Теорія і методика журналістської творчості : навчальний посібник. Л</w:t>
      </w:r>
      <w:r>
        <w:rPr>
          <w:color w:val="000000"/>
          <w:sz w:val="28"/>
          <w:szCs w:val="28"/>
        </w:rPr>
        <w:t>ьвів</w:t>
      </w:r>
      <w:r w:rsidRPr="00730E3F">
        <w:rPr>
          <w:color w:val="000000"/>
          <w:sz w:val="28"/>
          <w:szCs w:val="28"/>
        </w:rPr>
        <w:t>. : ПАІС, 2000. 180 с.</w:t>
      </w:r>
    </w:p>
    <w:p w:rsidR="00B12260" w:rsidRDefault="00B12260" w:rsidP="00B12260">
      <w:pPr>
        <w:numPr>
          <w:ilvl w:val="0"/>
          <w:numId w:val="2"/>
        </w:numPr>
        <w:pBdr>
          <w:top w:val="nil"/>
          <w:left w:val="nil"/>
          <w:bottom w:val="nil"/>
          <w:right w:val="nil"/>
          <w:between w:val="nil"/>
        </w:pBdr>
        <w:spacing w:line="360" w:lineRule="auto"/>
        <w:ind w:left="510" w:hanging="510"/>
        <w:jc w:val="both"/>
        <w:rPr>
          <w:color w:val="000000"/>
          <w:sz w:val="28"/>
          <w:szCs w:val="28"/>
        </w:rPr>
      </w:pPr>
      <w:r>
        <w:rPr>
          <w:color w:val="000000"/>
          <w:sz w:val="28"/>
          <w:szCs w:val="28"/>
        </w:rPr>
        <w:t>Кривошея Г. П. Журналістика: поняття, терміни : навчальний посібник. Київ. міжнар.ун-т. Київ. : КиМУ, 2004. 202 с.</w:t>
      </w:r>
    </w:p>
    <w:p w:rsidR="00B12260" w:rsidRPr="003E5BC7" w:rsidRDefault="00B12260" w:rsidP="00B12260">
      <w:pPr>
        <w:numPr>
          <w:ilvl w:val="0"/>
          <w:numId w:val="2"/>
        </w:numPr>
        <w:pBdr>
          <w:top w:val="nil"/>
          <w:left w:val="nil"/>
          <w:bottom w:val="nil"/>
          <w:right w:val="nil"/>
          <w:between w:val="nil"/>
        </w:pBdr>
        <w:tabs>
          <w:tab w:val="left" w:pos="1080"/>
        </w:tabs>
        <w:spacing w:line="360" w:lineRule="auto"/>
        <w:ind w:left="510" w:hanging="510"/>
        <w:jc w:val="both"/>
        <w:rPr>
          <w:color w:val="000000"/>
          <w:sz w:val="28"/>
          <w:szCs w:val="28"/>
        </w:rPr>
      </w:pPr>
      <w:r w:rsidRPr="003E5BC7">
        <w:rPr>
          <w:color w:val="000000"/>
          <w:sz w:val="28"/>
          <w:szCs w:val="28"/>
        </w:rPr>
        <w:t>Луканін В. С. Виноробство. Енциклопедія сучасної України. 2005. URL</w:t>
      </w:r>
      <w:r>
        <w:rPr>
          <w:color w:val="000000"/>
          <w:sz w:val="28"/>
          <w:szCs w:val="28"/>
        </w:rPr>
        <w:t xml:space="preserve"> </w:t>
      </w:r>
      <w:r w:rsidRPr="003E5BC7">
        <w:rPr>
          <w:color w:val="000000"/>
          <w:sz w:val="28"/>
          <w:szCs w:val="28"/>
        </w:rPr>
        <w:t>:</w:t>
      </w:r>
      <w:r>
        <w:rPr>
          <w:color w:val="000000"/>
          <w:sz w:val="28"/>
          <w:szCs w:val="28"/>
        </w:rPr>
        <w:t xml:space="preserve"> </w:t>
      </w:r>
      <w:hyperlink r:id="rId9">
        <w:r w:rsidRPr="003E5BC7">
          <w:rPr>
            <w:color w:val="000000"/>
            <w:sz w:val="28"/>
            <w:szCs w:val="28"/>
          </w:rPr>
          <w:t>http://esu.com.ua/search_articles.php?id=34208</w:t>
        </w:r>
      </w:hyperlink>
      <w:r w:rsidRPr="003E5BC7">
        <w:rPr>
          <w:color w:val="000000"/>
          <w:sz w:val="28"/>
          <w:szCs w:val="28"/>
        </w:rPr>
        <w:t xml:space="preserve"> (дата звернення</w:t>
      </w:r>
      <w:r>
        <w:rPr>
          <w:color w:val="000000"/>
          <w:sz w:val="28"/>
          <w:szCs w:val="28"/>
        </w:rPr>
        <w:t xml:space="preserve"> </w:t>
      </w:r>
      <w:r w:rsidRPr="003E5BC7">
        <w:rPr>
          <w:color w:val="000000"/>
          <w:sz w:val="28"/>
          <w:szCs w:val="28"/>
        </w:rPr>
        <w:t>: 30.03.2021)</w:t>
      </w:r>
    </w:p>
    <w:p w:rsidR="00B12260" w:rsidRPr="003E5BC7" w:rsidRDefault="00B12260" w:rsidP="00B12260">
      <w:pPr>
        <w:numPr>
          <w:ilvl w:val="0"/>
          <w:numId w:val="2"/>
        </w:numPr>
        <w:pBdr>
          <w:top w:val="nil"/>
          <w:left w:val="nil"/>
          <w:bottom w:val="nil"/>
          <w:right w:val="nil"/>
          <w:between w:val="nil"/>
        </w:pBdr>
        <w:tabs>
          <w:tab w:val="left" w:pos="1080"/>
        </w:tabs>
        <w:spacing w:line="360" w:lineRule="auto"/>
        <w:ind w:left="510" w:hanging="510"/>
        <w:jc w:val="both"/>
        <w:rPr>
          <w:color w:val="000000"/>
          <w:sz w:val="28"/>
          <w:szCs w:val="28"/>
        </w:rPr>
      </w:pPr>
      <w:r w:rsidRPr="003E5BC7">
        <w:rPr>
          <w:color w:val="000000"/>
          <w:sz w:val="28"/>
          <w:szCs w:val="28"/>
        </w:rPr>
        <w:t>Морозова К. Як виноробство може стати іміджевою галуззю України. EBA. 1 червня 2020. URL</w:t>
      </w:r>
      <w:r>
        <w:rPr>
          <w:color w:val="000000"/>
          <w:sz w:val="28"/>
          <w:szCs w:val="28"/>
        </w:rPr>
        <w:t xml:space="preserve"> </w:t>
      </w:r>
      <w:r w:rsidRPr="003E5BC7">
        <w:rPr>
          <w:color w:val="000000"/>
          <w:sz w:val="28"/>
          <w:szCs w:val="28"/>
        </w:rPr>
        <w:t xml:space="preserve">: </w:t>
      </w:r>
      <w:hyperlink r:id="rId10">
        <w:r w:rsidRPr="003E5BC7">
          <w:rPr>
            <w:color w:val="000000"/>
            <w:sz w:val="28"/>
            <w:szCs w:val="28"/>
          </w:rPr>
          <w:t>https://eba.com.ua/yak-vynorobstvo-mozhe-staty-imidzhevoyu-galuzzyu-ukrayiny/</w:t>
        </w:r>
      </w:hyperlink>
      <w:r w:rsidRPr="003E5BC7">
        <w:rPr>
          <w:color w:val="000000"/>
          <w:sz w:val="28"/>
          <w:szCs w:val="28"/>
        </w:rPr>
        <w:t xml:space="preserve"> (дата звернення</w:t>
      </w:r>
      <w:r>
        <w:rPr>
          <w:color w:val="000000"/>
          <w:sz w:val="28"/>
          <w:szCs w:val="28"/>
        </w:rPr>
        <w:t xml:space="preserve"> </w:t>
      </w:r>
      <w:r w:rsidRPr="003E5BC7">
        <w:rPr>
          <w:color w:val="000000"/>
          <w:sz w:val="28"/>
          <w:szCs w:val="28"/>
        </w:rPr>
        <w:t>: 22.03.2021)</w:t>
      </w:r>
    </w:p>
    <w:p w:rsidR="00B12260" w:rsidRPr="003E5BC7" w:rsidRDefault="00B12260" w:rsidP="00B12260">
      <w:pPr>
        <w:numPr>
          <w:ilvl w:val="0"/>
          <w:numId w:val="2"/>
        </w:numPr>
        <w:pBdr>
          <w:top w:val="nil"/>
          <w:left w:val="nil"/>
          <w:bottom w:val="nil"/>
          <w:right w:val="nil"/>
          <w:between w:val="nil"/>
        </w:pBdr>
        <w:spacing w:line="360" w:lineRule="auto"/>
        <w:ind w:left="510" w:hanging="510"/>
        <w:jc w:val="both"/>
        <w:rPr>
          <w:color w:val="000000"/>
          <w:sz w:val="28"/>
          <w:szCs w:val="28"/>
        </w:rPr>
      </w:pPr>
      <w:r w:rsidRPr="003E5BC7">
        <w:rPr>
          <w:color w:val="000000"/>
          <w:sz w:val="28"/>
          <w:szCs w:val="28"/>
        </w:rPr>
        <w:t>Огляд виноробної індустрії. URL</w:t>
      </w:r>
      <w:r>
        <w:rPr>
          <w:color w:val="000000"/>
          <w:sz w:val="28"/>
          <w:szCs w:val="28"/>
        </w:rPr>
        <w:t xml:space="preserve"> </w:t>
      </w:r>
      <w:r w:rsidRPr="003E5BC7">
        <w:rPr>
          <w:color w:val="000000"/>
          <w:sz w:val="28"/>
          <w:szCs w:val="28"/>
        </w:rPr>
        <w:t xml:space="preserve">: </w:t>
      </w:r>
      <w:hyperlink r:id="rId11" w:history="1">
        <w:r w:rsidRPr="00B9371F">
          <w:rPr>
            <w:rStyle w:val="a3"/>
            <w:color w:val="000000" w:themeColor="text1"/>
            <w:sz w:val="28"/>
            <w:szCs w:val="28"/>
          </w:rPr>
          <w:t>http://wine.org.ua/uk/wineindustry/ukrainianwineindustryoverview</w:t>
        </w:r>
      </w:hyperlink>
      <w:r w:rsidRPr="003E5BC7">
        <w:rPr>
          <w:color w:val="000000"/>
          <w:sz w:val="28"/>
          <w:szCs w:val="28"/>
        </w:rPr>
        <w:t xml:space="preserve"> (дата звернення</w:t>
      </w:r>
      <w:r>
        <w:rPr>
          <w:color w:val="000000"/>
          <w:sz w:val="28"/>
          <w:szCs w:val="28"/>
        </w:rPr>
        <w:t xml:space="preserve"> </w:t>
      </w:r>
      <w:r w:rsidRPr="003E5BC7">
        <w:rPr>
          <w:color w:val="000000"/>
          <w:sz w:val="28"/>
          <w:szCs w:val="28"/>
        </w:rPr>
        <w:t>: 15.04.2021)</w:t>
      </w:r>
    </w:p>
    <w:p w:rsidR="00B12260" w:rsidRPr="003E5BC7" w:rsidRDefault="00B12260" w:rsidP="00B12260">
      <w:pPr>
        <w:numPr>
          <w:ilvl w:val="0"/>
          <w:numId w:val="2"/>
        </w:numPr>
        <w:pBdr>
          <w:top w:val="nil"/>
          <w:left w:val="nil"/>
          <w:bottom w:val="nil"/>
          <w:right w:val="nil"/>
          <w:between w:val="nil"/>
        </w:pBdr>
        <w:spacing w:line="360" w:lineRule="auto"/>
        <w:ind w:left="510" w:hanging="510"/>
        <w:jc w:val="both"/>
        <w:rPr>
          <w:color w:val="000000"/>
          <w:sz w:val="28"/>
          <w:szCs w:val="28"/>
        </w:rPr>
      </w:pPr>
      <w:r w:rsidRPr="00730E3F">
        <w:rPr>
          <w:color w:val="000000"/>
          <w:sz w:val="28"/>
          <w:szCs w:val="28"/>
        </w:rPr>
        <w:lastRenderedPageBreak/>
        <w:t>Пирожок О. Як за 5 років виросли українські винороби і що ще треба зробити. Економічна правда. 16 листопада 2020. URL</w:t>
      </w:r>
      <w:r>
        <w:rPr>
          <w:color w:val="000000"/>
          <w:sz w:val="28"/>
          <w:szCs w:val="28"/>
        </w:rPr>
        <w:t xml:space="preserve"> </w:t>
      </w:r>
      <w:r w:rsidRPr="00730E3F">
        <w:rPr>
          <w:color w:val="000000"/>
          <w:sz w:val="28"/>
          <w:szCs w:val="28"/>
        </w:rPr>
        <w:t xml:space="preserve">: </w:t>
      </w:r>
      <w:hyperlink r:id="rId12">
        <w:r w:rsidRPr="003E5BC7">
          <w:rPr>
            <w:color w:val="000000"/>
            <w:sz w:val="28"/>
            <w:szCs w:val="28"/>
          </w:rPr>
          <w:t>https://www.epravda.com.ua/publications/2020/11/16/668037/</w:t>
        </w:r>
      </w:hyperlink>
      <w:r w:rsidRPr="003E5BC7">
        <w:rPr>
          <w:color w:val="000000"/>
          <w:sz w:val="28"/>
          <w:szCs w:val="28"/>
        </w:rPr>
        <w:t xml:space="preserve"> (дата звернення</w:t>
      </w:r>
      <w:r>
        <w:rPr>
          <w:color w:val="000000"/>
          <w:sz w:val="28"/>
          <w:szCs w:val="28"/>
        </w:rPr>
        <w:t xml:space="preserve"> </w:t>
      </w:r>
      <w:r w:rsidRPr="003E5BC7">
        <w:rPr>
          <w:color w:val="000000"/>
          <w:sz w:val="28"/>
          <w:szCs w:val="28"/>
        </w:rPr>
        <w:t>: 30.03.2021)</w:t>
      </w:r>
    </w:p>
    <w:p w:rsidR="00B12260" w:rsidRPr="003E5BC7" w:rsidRDefault="00B12260" w:rsidP="00B12260">
      <w:pPr>
        <w:numPr>
          <w:ilvl w:val="0"/>
          <w:numId w:val="2"/>
        </w:numPr>
        <w:pBdr>
          <w:top w:val="nil"/>
          <w:left w:val="nil"/>
          <w:bottom w:val="nil"/>
          <w:right w:val="nil"/>
          <w:between w:val="nil"/>
        </w:pBdr>
        <w:spacing w:line="360" w:lineRule="auto"/>
        <w:ind w:left="510" w:hanging="510"/>
        <w:jc w:val="both"/>
        <w:rPr>
          <w:color w:val="000000"/>
          <w:sz w:val="28"/>
          <w:szCs w:val="28"/>
        </w:rPr>
      </w:pPr>
      <w:r w:rsidRPr="003E5BC7">
        <w:rPr>
          <w:color w:val="000000"/>
          <w:sz w:val="28"/>
          <w:szCs w:val="28"/>
        </w:rPr>
        <w:t>Рендол Д. Універсальний журналіст. К. : ТОВ «Київська типографія», 2007. 234 с.</w:t>
      </w:r>
    </w:p>
    <w:p w:rsidR="00B12260" w:rsidRPr="003E5BC7" w:rsidRDefault="00B12260" w:rsidP="00B12260">
      <w:pPr>
        <w:numPr>
          <w:ilvl w:val="0"/>
          <w:numId w:val="2"/>
        </w:numPr>
        <w:pBdr>
          <w:top w:val="nil"/>
          <w:left w:val="nil"/>
          <w:bottom w:val="nil"/>
          <w:right w:val="nil"/>
          <w:between w:val="nil"/>
        </w:pBdr>
        <w:tabs>
          <w:tab w:val="left" w:pos="1080"/>
        </w:tabs>
        <w:spacing w:line="360" w:lineRule="auto"/>
        <w:ind w:left="510" w:hanging="510"/>
        <w:jc w:val="both"/>
        <w:rPr>
          <w:color w:val="000000"/>
          <w:sz w:val="28"/>
          <w:szCs w:val="28"/>
        </w:rPr>
      </w:pPr>
      <w:r w:rsidRPr="003E5BC7">
        <w:rPr>
          <w:color w:val="000000"/>
          <w:sz w:val="28"/>
          <w:szCs w:val="28"/>
        </w:rPr>
        <w:t>Різун В. В. Маси : тексти лекцій. К</w:t>
      </w:r>
      <w:r>
        <w:rPr>
          <w:color w:val="000000"/>
          <w:sz w:val="28"/>
          <w:szCs w:val="28"/>
        </w:rPr>
        <w:t>иїв</w:t>
      </w:r>
      <w:r w:rsidRPr="003E5BC7">
        <w:rPr>
          <w:color w:val="000000"/>
          <w:sz w:val="28"/>
          <w:szCs w:val="28"/>
        </w:rPr>
        <w:t>. : ВЦ «Київ. ун-т», 2003. 118 с. </w:t>
      </w:r>
    </w:p>
    <w:p w:rsidR="00B12260" w:rsidRPr="003E5BC7" w:rsidRDefault="00B12260" w:rsidP="00B12260">
      <w:pPr>
        <w:numPr>
          <w:ilvl w:val="0"/>
          <w:numId w:val="2"/>
        </w:numPr>
        <w:pBdr>
          <w:top w:val="nil"/>
          <w:left w:val="nil"/>
          <w:bottom w:val="nil"/>
          <w:right w:val="nil"/>
          <w:between w:val="nil"/>
        </w:pBdr>
        <w:tabs>
          <w:tab w:val="left" w:pos="1080"/>
        </w:tabs>
        <w:spacing w:line="360" w:lineRule="auto"/>
        <w:ind w:left="510" w:hanging="510"/>
        <w:jc w:val="both"/>
        <w:rPr>
          <w:color w:val="000000"/>
          <w:sz w:val="28"/>
          <w:szCs w:val="28"/>
        </w:rPr>
      </w:pPr>
      <w:r w:rsidRPr="003E5BC7">
        <w:rPr>
          <w:color w:val="000000"/>
          <w:sz w:val="28"/>
          <w:szCs w:val="28"/>
        </w:rPr>
        <w:t>Собіслав О. Виноградарство та виноробство сьогодні. Вектор руху та розвитку галузі. Інтерв‘ю з генеральним директором корпорації «Укрвинпром» Володимиром Кучеренком. 10 жовтня 2019. URL</w:t>
      </w:r>
      <w:r>
        <w:rPr>
          <w:color w:val="000000"/>
          <w:sz w:val="28"/>
          <w:szCs w:val="28"/>
        </w:rPr>
        <w:t xml:space="preserve"> </w:t>
      </w:r>
      <w:r w:rsidRPr="003E5BC7">
        <w:rPr>
          <w:color w:val="000000"/>
          <w:sz w:val="28"/>
          <w:szCs w:val="28"/>
        </w:rPr>
        <w:t xml:space="preserve">: </w:t>
      </w:r>
      <w:hyperlink r:id="rId13" w:history="1">
        <w:r w:rsidRPr="00B9371F">
          <w:rPr>
            <w:rStyle w:val="a3"/>
            <w:color w:val="000000" w:themeColor="text1"/>
            <w:sz w:val="28"/>
            <w:szCs w:val="28"/>
          </w:rPr>
          <w:t>https://www.syngenta.ua/news/novini-kompaniyi/vinogradarstvo-ta-vinorobstvo-sogodni-vektor-ruhu-ta-rozvitku-galuzi</w:t>
        </w:r>
      </w:hyperlink>
      <w:r w:rsidRPr="003E5BC7">
        <w:rPr>
          <w:color w:val="000000"/>
          <w:sz w:val="28"/>
          <w:szCs w:val="28"/>
        </w:rPr>
        <w:t xml:space="preserve"> (дата звернення</w:t>
      </w:r>
      <w:r>
        <w:rPr>
          <w:color w:val="000000"/>
          <w:sz w:val="28"/>
          <w:szCs w:val="28"/>
        </w:rPr>
        <w:t xml:space="preserve"> </w:t>
      </w:r>
      <w:r w:rsidRPr="003E5BC7">
        <w:rPr>
          <w:color w:val="000000"/>
          <w:sz w:val="28"/>
          <w:szCs w:val="28"/>
        </w:rPr>
        <w:t>: 6.05.2021)</w:t>
      </w:r>
    </w:p>
    <w:p w:rsidR="00B12260" w:rsidRPr="003E5BC7" w:rsidRDefault="00B12260" w:rsidP="00B12260">
      <w:pPr>
        <w:numPr>
          <w:ilvl w:val="0"/>
          <w:numId w:val="2"/>
        </w:numPr>
        <w:pBdr>
          <w:top w:val="nil"/>
          <w:left w:val="nil"/>
          <w:bottom w:val="nil"/>
          <w:right w:val="nil"/>
          <w:between w:val="nil"/>
        </w:pBdr>
        <w:tabs>
          <w:tab w:val="left" w:pos="1080"/>
        </w:tabs>
        <w:spacing w:line="360" w:lineRule="auto"/>
        <w:ind w:left="510" w:hanging="510"/>
        <w:jc w:val="both"/>
        <w:rPr>
          <w:color w:val="000000"/>
          <w:sz w:val="28"/>
          <w:szCs w:val="28"/>
        </w:rPr>
      </w:pPr>
      <w:r w:rsidRPr="003E5BC7">
        <w:rPr>
          <w:color w:val="000000"/>
          <w:sz w:val="28"/>
          <w:szCs w:val="28"/>
        </w:rPr>
        <w:t>Тертычный А. А. Жанры периодической печати : учебное пособие. URL</w:t>
      </w:r>
      <w:r>
        <w:rPr>
          <w:color w:val="000000"/>
          <w:sz w:val="28"/>
          <w:szCs w:val="28"/>
        </w:rPr>
        <w:t xml:space="preserve"> </w:t>
      </w:r>
      <w:r w:rsidRPr="003E5BC7">
        <w:rPr>
          <w:color w:val="000000"/>
          <w:sz w:val="28"/>
          <w:szCs w:val="28"/>
        </w:rPr>
        <w:t xml:space="preserve">: </w:t>
      </w:r>
      <w:hyperlink r:id="rId14" w:history="1">
        <w:r w:rsidRPr="00B9371F">
          <w:rPr>
            <w:rStyle w:val="a3"/>
            <w:color w:val="000000" w:themeColor="text1"/>
            <w:sz w:val="28"/>
            <w:szCs w:val="28"/>
          </w:rPr>
          <w:t>http://evartist.narod.ru/text2/01.htm</w:t>
        </w:r>
      </w:hyperlink>
      <w:r w:rsidRPr="003E5BC7">
        <w:rPr>
          <w:color w:val="000000"/>
          <w:sz w:val="28"/>
          <w:szCs w:val="28"/>
        </w:rPr>
        <w:t xml:space="preserve"> (дата звернення</w:t>
      </w:r>
      <w:r>
        <w:rPr>
          <w:color w:val="000000"/>
          <w:sz w:val="28"/>
          <w:szCs w:val="28"/>
        </w:rPr>
        <w:t xml:space="preserve"> </w:t>
      </w:r>
      <w:r w:rsidRPr="003E5BC7">
        <w:rPr>
          <w:color w:val="000000"/>
          <w:sz w:val="28"/>
          <w:szCs w:val="28"/>
        </w:rPr>
        <w:t>: 11.02.2021)</w:t>
      </w:r>
    </w:p>
    <w:p w:rsidR="00B12260" w:rsidRPr="007D6F08" w:rsidRDefault="00B12260" w:rsidP="00B12260">
      <w:pPr>
        <w:numPr>
          <w:ilvl w:val="0"/>
          <w:numId w:val="2"/>
        </w:numPr>
        <w:pBdr>
          <w:top w:val="nil"/>
          <w:left w:val="nil"/>
          <w:bottom w:val="nil"/>
          <w:right w:val="nil"/>
          <w:between w:val="nil"/>
        </w:pBdr>
        <w:tabs>
          <w:tab w:val="left" w:pos="1080"/>
        </w:tabs>
        <w:spacing w:line="360" w:lineRule="auto"/>
        <w:ind w:left="510" w:hanging="510"/>
        <w:jc w:val="both"/>
        <w:rPr>
          <w:color w:val="000000"/>
          <w:sz w:val="28"/>
          <w:szCs w:val="28"/>
        </w:rPr>
      </w:pPr>
      <w:r w:rsidRPr="007D6F08">
        <w:rPr>
          <w:color w:val="000000"/>
          <w:sz w:val="28"/>
          <w:szCs w:val="28"/>
        </w:rPr>
        <w:t xml:space="preserve">Штромайєр Г. Полiтика i маc-медiа. К. : Вид. дiм «Києво-Могилянcька академiя», 2008. 258 c.  </w:t>
      </w:r>
    </w:p>
    <w:p w:rsidR="009109AF" w:rsidRDefault="00B12260" w:rsidP="00EB63FA">
      <w:bookmarkStart w:id="0" w:name="_GoBack"/>
      <w:bookmarkEnd w:id="0"/>
    </w:p>
    <w:sectPr w:rsidR="009109A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charset w:val="00"/>
    <w:family w:val="auto"/>
    <w:pitch w:val="default"/>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7050" w:rsidRDefault="00B12260">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8</w:t>
    </w:r>
    <w:r>
      <w:rPr>
        <w:color w:val="000000"/>
      </w:rPr>
      <w:fldChar w:fldCharType="end"/>
    </w:r>
  </w:p>
  <w:p w:rsidR="00C67050" w:rsidRDefault="00B12260">
    <w:pPr>
      <w:pBdr>
        <w:top w:val="nil"/>
        <w:left w:val="nil"/>
        <w:bottom w:val="nil"/>
        <w:right w:val="nil"/>
        <w:between w:val="nil"/>
      </w:pBdr>
      <w:tabs>
        <w:tab w:val="center" w:pos="4677"/>
        <w:tab w:val="right" w:pos="9355"/>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18697E"/>
    <w:multiLevelType w:val="multilevel"/>
    <w:tmpl w:val="B02C3C96"/>
    <w:lvl w:ilvl="0">
      <w:start w:val="1"/>
      <w:numFmt w:val="decimal"/>
      <w:lvlText w:val="%1."/>
      <w:lvlJc w:val="left"/>
      <w:pPr>
        <w:ind w:left="1429" w:hanging="360"/>
      </w:pPr>
      <w:rPr>
        <w:b w:val="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
    <w:nsid w:val="59C40654"/>
    <w:multiLevelType w:val="multilevel"/>
    <w:tmpl w:val="E092D17A"/>
    <w:lvl w:ilvl="0">
      <w:start w:val="2"/>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7499"/>
    <w:rsid w:val="00043C97"/>
    <w:rsid w:val="00B12260"/>
    <w:rsid w:val="00B35A74"/>
    <w:rsid w:val="00D77499"/>
    <w:rsid w:val="00E33198"/>
    <w:rsid w:val="00EB63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FB8390-5BA7-4B60-BD65-39D6526D9A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63FA"/>
    <w:pPr>
      <w:autoSpaceDE w:val="0"/>
      <w:autoSpaceDN w:val="0"/>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1226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2%D0%B8%D0%BD%D0%BE%D1%80%D0%BE%D0%B1%D1%81%D1%82%D0%B2%D0%BE" TargetMode="External"/><Relationship Id="rId13" Type="http://schemas.openxmlformats.org/officeDocument/2006/relationships/hyperlink" Target="https://www.syngenta.ua/news/novini-kompaniyi/vinogradarstvo-ta-vinorobstvo-sogodni-vektor-ruhu-ta-rozvitku-galuzi" TargetMode="External"/><Relationship Id="rId3" Type="http://schemas.openxmlformats.org/officeDocument/2006/relationships/settings" Target="settings.xml"/><Relationship Id="rId7" Type="http://schemas.openxmlformats.org/officeDocument/2006/relationships/hyperlink" Target="https://uk.wikipedia.org/wiki/%D0%92%D0%B8%D0%BD%D0%BE%D1%80%D0%BE%D0%B1%D1%81%D1%82%D0%B2%D0%BE_%D0%B2_%D0%A3%D0%BA%D1%80%D0%B0%D1%97%D0%BD%D1%96" TargetMode="External"/><Relationship Id="rId12" Type="http://schemas.openxmlformats.org/officeDocument/2006/relationships/hyperlink" Target="https://www.epravda.com.ua/publications/2020/11/16/668037/"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uk.wikipedia.org/wiki/%D0%92%D0%B8%D0%BD%D0%BE%D1%80%D0%BE%D0%B1%D1%81%D1%82%D0%B2%D0%BE_%D0%B2_%D0%9E%D0%B4%D0%B5%D1%81%D1%8C%D0%BA%D1%96%D0%B9_%D0%BE%D0%B1%D0%BB%D0%B0%D1%81%D1%82%D1%96" TargetMode="External"/><Relationship Id="rId11" Type="http://schemas.openxmlformats.org/officeDocument/2006/relationships/hyperlink" Target="http://wine.org.ua/uk/wineindustry/ukrainianwineindustryoverview" TargetMode="External"/><Relationship Id="rId5" Type="http://schemas.openxmlformats.org/officeDocument/2006/relationships/header" Target="header1.xml"/><Relationship Id="rId15" Type="http://schemas.openxmlformats.org/officeDocument/2006/relationships/fontTable" Target="fontTable.xml"/><Relationship Id="rId10" Type="http://schemas.openxmlformats.org/officeDocument/2006/relationships/hyperlink" Target="https://eba.com.ua/yak-vynorobstvo-mozhe-staty-imidzhevoyu-galuzzyu-ukrayiny/" TargetMode="External"/><Relationship Id="rId4" Type="http://schemas.openxmlformats.org/officeDocument/2006/relationships/webSettings" Target="webSettings.xml"/><Relationship Id="rId9" Type="http://schemas.openxmlformats.org/officeDocument/2006/relationships/hyperlink" Target="http://esu.com.ua/search_articles.php?id=34208" TargetMode="External"/><Relationship Id="rId14" Type="http://schemas.openxmlformats.org/officeDocument/2006/relationships/hyperlink" Target="http://evartist.narod.ru/text2/01.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1682</Words>
  <Characters>9589</Characters>
  <Application>Microsoft Office Word</Application>
  <DocSecurity>0</DocSecurity>
  <Lines>79</Lines>
  <Paragraphs>22</Paragraphs>
  <ScaleCrop>false</ScaleCrop>
  <Company>Grizli777</Company>
  <LinksUpToDate>false</LinksUpToDate>
  <CharactersWithSpaces>11249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2022-01-28T11:55:00Z</dcterms:created>
  <dcterms:modified xsi:type="dcterms:W3CDTF">2022-01-28T11:57:00Z</dcterms:modified>
</cp:coreProperties>
</file>