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2C4" w:rsidRDefault="00AE52C4" w:rsidP="00AE52C4">
      <w:pPr>
        <w:spacing w:line="360" w:lineRule="auto"/>
        <w:jc w:val="center"/>
        <w:outlineLvl w:val="0"/>
        <w:rPr>
          <w:sz w:val="28"/>
          <w:szCs w:val="28"/>
          <w:lang w:val="uk-UA"/>
        </w:rPr>
      </w:pPr>
      <w:r>
        <w:rPr>
          <w:sz w:val="28"/>
          <w:szCs w:val="28"/>
          <w:lang w:val="uk-UA"/>
        </w:rPr>
        <w:t>Одеський національний університет імені І.І. Мечникова</w:t>
      </w:r>
    </w:p>
    <w:p w:rsidR="00AE52C4" w:rsidRDefault="00AE52C4" w:rsidP="00AE52C4">
      <w:pPr>
        <w:spacing w:line="360" w:lineRule="auto"/>
        <w:jc w:val="center"/>
        <w:outlineLvl w:val="0"/>
        <w:rPr>
          <w:sz w:val="28"/>
          <w:szCs w:val="28"/>
          <w:lang w:val="uk-UA"/>
        </w:rPr>
      </w:pPr>
      <w:r>
        <w:rPr>
          <w:sz w:val="28"/>
          <w:szCs w:val="28"/>
          <w:lang w:val="uk-UA"/>
        </w:rPr>
        <w:t>Геолого-географічний факультет</w:t>
      </w:r>
    </w:p>
    <w:p w:rsidR="00AE52C4" w:rsidRDefault="00AE52C4" w:rsidP="00AE52C4">
      <w:pPr>
        <w:spacing w:line="360" w:lineRule="auto"/>
        <w:jc w:val="center"/>
        <w:outlineLvl w:val="0"/>
        <w:rPr>
          <w:sz w:val="28"/>
          <w:szCs w:val="28"/>
          <w:lang w:val="uk-UA"/>
        </w:rPr>
      </w:pPr>
      <w:r>
        <w:rPr>
          <w:sz w:val="28"/>
          <w:szCs w:val="28"/>
          <w:lang w:val="uk-UA"/>
        </w:rPr>
        <w:t>Кафедра економічної та соціальної географії і туризму</w:t>
      </w:r>
    </w:p>
    <w:p w:rsidR="00AE52C4" w:rsidRDefault="00AE52C4" w:rsidP="00AE52C4">
      <w:pPr>
        <w:rPr>
          <w:sz w:val="28"/>
          <w:szCs w:val="28"/>
          <w:lang w:val="uk-UA"/>
        </w:rPr>
      </w:pPr>
    </w:p>
    <w:p w:rsidR="00AE52C4" w:rsidRDefault="00AE52C4" w:rsidP="00AE52C4">
      <w:pPr>
        <w:jc w:val="center"/>
        <w:rPr>
          <w:sz w:val="28"/>
          <w:szCs w:val="28"/>
          <w:lang w:val="uk-UA"/>
        </w:rPr>
      </w:pPr>
    </w:p>
    <w:p w:rsidR="00AE52C4" w:rsidRDefault="00AE52C4" w:rsidP="00AE52C4">
      <w:pPr>
        <w:rPr>
          <w:sz w:val="28"/>
          <w:szCs w:val="28"/>
          <w:lang w:val="uk-UA"/>
        </w:rPr>
      </w:pPr>
    </w:p>
    <w:p w:rsidR="00AE52C4" w:rsidRDefault="00AE52C4" w:rsidP="00AE52C4">
      <w:pPr>
        <w:jc w:val="center"/>
        <w:outlineLvl w:val="0"/>
        <w:rPr>
          <w:b/>
          <w:sz w:val="28"/>
          <w:szCs w:val="28"/>
          <w:lang w:val="uk-UA"/>
        </w:rPr>
      </w:pPr>
      <w:r>
        <w:rPr>
          <w:b/>
          <w:sz w:val="28"/>
          <w:szCs w:val="28"/>
          <w:lang w:val="uk-UA"/>
        </w:rPr>
        <w:t>ДИПЛОМНА РОБОТА</w:t>
      </w:r>
    </w:p>
    <w:p w:rsidR="00AE52C4" w:rsidRDefault="00AE52C4" w:rsidP="00AE52C4">
      <w:pPr>
        <w:jc w:val="center"/>
        <w:outlineLvl w:val="0"/>
        <w:rPr>
          <w:b/>
          <w:sz w:val="28"/>
          <w:szCs w:val="28"/>
          <w:lang w:val="uk-UA"/>
        </w:rPr>
      </w:pPr>
    </w:p>
    <w:p w:rsidR="00AE52C4" w:rsidRDefault="00AE52C4" w:rsidP="00AE52C4">
      <w:pPr>
        <w:jc w:val="center"/>
        <w:rPr>
          <w:sz w:val="28"/>
          <w:szCs w:val="28"/>
          <w:lang w:val="uk-UA"/>
        </w:rPr>
      </w:pPr>
      <w:r>
        <w:rPr>
          <w:sz w:val="28"/>
          <w:szCs w:val="28"/>
          <w:lang w:val="uk-UA"/>
        </w:rPr>
        <w:t>Бакалавра</w:t>
      </w:r>
    </w:p>
    <w:p w:rsidR="00AE52C4" w:rsidRDefault="00AE52C4" w:rsidP="00AE52C4">
      <w:pPr>
        <w:jc w:val="center"/>
        <w:rPr>
          <w:sz w:val="28"/>
          <w:szCs w:val="28"/>
          <w:lang w:val="uk-UA"/>
        </w:rPr>
      </w:pPr>
    </w:p>
    <w:p w:rsidR="00AE52C4" w:rsidRDefault="00AE52C4" w:rsidP="00AE52C4">
      <w:pPr>
        <w:ind w:firstLine="709"/>
        <w:jc w:val="center"/>
        <w:rPr>
          <w:b/>
          <w:sz w:val="28"/>
          <w:szCs w:val="28"/>
          <w:lang w:val="uk-UA"/>
        </w:rPr>
      </w:pPr>
      <w:r>
        <w:rPr>
          <w:sz w:val="32"/>
          <w:szCs w:val="32"/>
          <w:lang w:val="uk-UA"/>
        </w:rPr>
        <w:t>на тему:</w:t>
      </w:r>
      <w:r>
        <w:rPr>
          <w:b/>
          <w:sz w:val="32"/>
          <w:szCs w:val="32"/>
          <w:lang w:val="uk-UA"/>
        </w:rPr>
        <w:t xml:space="preserve"> "Характеристика економічно активного населення України</w:t>
      </w:r>
      <w:r>
        <w:rPr>
          <w:b/>
          <w:sz w:val="28"/>
          <w:szCs w:val="28"/>
          <w:lang w:val="uk-UA"/>
        </w:rPr>
        <w:t>"</w:t>
      </w:r>
    </w:p>
    <w:p w:rsidR="00AE52C4" w:rsidRDefault="00AE52C4" w:rsidP="00AE52C4">
      <w:pPr>
        <w:ind w:firstLine="709"/>
        <w:jc w:val="center"/>
        <w:rPr>
          <w:b/>
          <w:sz w:val="28"/>
          <w:szCs w:val="28"/>
        </w:rPr>
      </w:pPr>
    </w:p>
    <w:p w:rsidR="00AE52C4" w:rsidRDefault="00AE52C4" w:rsidP="00AE52C4">
      <w:pPr>
        <w:ind w:firstLine="709"/>
        <w:jc w:val="center"/>
        <w:rPr>
          <w:b/>
          <w:i/>
          <w:sz w:val="28"/>
          <w:szCs w:val="28"/>
          <w:lang w:val="uk-UA"/>
        </w:rPr>
      </w:pPr>
      <w:r>
        <w:rPr>
          <w:b/>
          <w:sz w:val="28"/>
          <w:szCs w:val="28"/>
          <w:lang w:val="uk-UA"/>
        </w:rPr>
        <w:t>"</w:t>
      </w:r>
      <w:r>
        <w:rPr>
          <w:b/>
          <w:sz w:val="28"/>
          <w:szCs w:val="28"/>
          <w:lang w:val="en-US"/>
        </w:rPr>
        <w:t>Characteristics of economically active population of Ukraine</w:t>
      </w:r>
      <w:r>
        <w:rPr>
          <w:b/>
          <w:sz w:val="28"/>
          <w:szCs w:val="28"/>
          <w:lang w:val="uk-UA"/>
        </w:rPr>
        <w:t>"</w:t>
      </w:r>
    </w:p>
    <w:p w:rsidR="00AE52C4" w:rsidRDefault="00AE52C4" w:rsidP="00AE52C4">
      <w:pPr>
        <w:rPr>
          <w:b/>
          <w:sz w:val="32"/>
          <w:szCs w:val="32"/>
          <w:lang w:val="en-US"/>
        </w:rPr>
      </w:pPr>
    </w:p>
    <w:p w:rsidR="00AE52C4" w:rsidRDefault="00AE52C4" w:rsidP="00AE52C4">
      <w:pPr>
        <w:ind w:left="3828"/>
        <w:rPr>
          <w:sz w:val="28"/>
          <w:szCs w:val="28"/>
          <w:lang w:val="uk-UA"/>
        </w:rPr>
      </w:pPr>
      <w:r>
        <w:rPr>
          <w:sz w:val="28"/>
          <w:szCs w:val="28"/>
          <w:lang w:val="uk-UA"/>
        </w:rPr>
        <w:t>Виконала: студентка 5 курсу</w:t>
      </w:r>
    </w:p>
    <w:p w:rsidR="00AE52C4" w:rsidRDefault="00AE52C4" w:rsidP="00AE52C4">
      <w:pPr>
        <w:ind w:left="3828"/>
        <w:rPr>
          <w:sz w:val="28"/>
          <w:szCs w:val="28"/>
          <w:lang w:val="uk-UA"/>
        </w:rPr>
      </w:pPr>
      <w:r>
        <w:rPr>
          <w:sz w:val="28"/>
          <w:szCs w:val="28"/>
          <w:lang w:val="uk-UA"/>
        </w:rPr>
        <w:t>заочної форми навчання</w:t>
      </w:r>
    </w:p>
    <w:p w:rsidR="00AE52C4" w:rsidRDefault="00AE52C4" w:rsidP="00AE52C4">
      <w:pPr>
        <w:rPr>
          <w:noProof/>
          <w:sz w:val="28"/>
          <w:szCs w:val="28"/>
          <w:u w:val="single"/>
          <w:lang w:val="uk-UA"/>
        </w:rPr>
      </w:pPr>
      <w:r>
        <w:rPr>
          <w:noProof/>
          <w:sz w:val="28"/>
          <w:szCs w:val="28"/>
          <w:lang w:val="uk-UA"/>
        </w:rPr>
        <w:t xml:space="preserve">                                                       спеціальності </w:t>
      </w:r>
      <w:r>
        <w:rPr>
          <w:noProof/>
          <w:sz w:val="28"/>
          <w:szCs w:val="28"/>
          <w:u w:val="single"/>
          <w:lang w:val="uk-UA"/>
        </w:rPr>
        <w:t>106   Географія</w:t>
      </w:r>
    </w:p>
    <w:p w:rsidR="00AE52C4" w:rsidRDefault="00AE52C4" w:rsidP="00AE52C4">
      <w:pPr>
        <w:rPr>
          <w:noProof/>
          <w:szCs w:val="20"/>
          <w:lang w:val="uk-UA"/>
        </w:rPr>
      </w:pPr>
      <w:r>
        <w:rPr>
          <w:noProof/>
          <w:szCs w:val="20"/>
          <w:lang w:val="uk-UA"/>
        </w:rPr>
        <w:t xml:space="preserve">                                                                (шифр і назва напряму підготовки, спеціальності)</w:t>
      </w:r>
    </w:p>
    <w:p w:rsidR="00AE52C4" w:rsidRDefault="00AE52C4" w:rsidP="00AE52C4">
      <w:pPr>
        <w:spacing w:line="276" w:lineRule="auto"/>
        <w:ind w:left="3828"/>
        <w:rPr>
          <w:sz w:val="28"/>
          <w:szCs w:val="28"/>
          <w:lang w:val="uk-UA"/>
        </w:rPr>
      </w:pPr>
      <w:proofErr w:type="spellStart"/>
      <w:r>
        <w:rPr>
          <w:sz w:val="28"/>
          <w:szCs w:val="28"/>
          <w:lang w:val="uk-UA"/>
        </w:rPr>
        <w:t>Акімова</w:t>
      </w:r>
      <w:proofErr w:type="spellEnd"/>
      <w:r>
        <w:rPr>
          <w:sz w:val="28"/>
          <w:szCs w:val="28"/>
          <w:lang w:val="uk-UA"/>
        </w:rPr>
        <w:t xml:space="preserve"> Інна </w:t>
      </w:r>
    </w:p>
    <w:p w:rsidR="00AE52C4" w:rsidRDefault="00AE52C4" w:rsidP="00AE52C4">
      <w:pPr>
        <w:spacing w:line="276" w:lineRule="auto"/>
        <w:ind w:left="3828"/>
        <w:outlineLvl w:val="0"/>
        <w:rPr>
          <w:sz w:val="28"/>
          <w:szCs w:val="28"/>
          <w:lang w:val="uk-UA"/>
        </w:rPr>
      </w:pPr>
      <w:r>
        <w:rPr>
          <w:sz w:val="28"/>
          <w:szCs w:val="28"/>
          <w:lang w:val="uk-UA"/>
        </w:rPr>
        <w:t xml:space="preserve">Керівник: </w:t>
      </w:r>
      <w:r>
        <w:rPr>
          <w:sz w:val="28"/>
          <w:szCs w:val="28"/>
          <w:u w:val="single"/>
          <w:lang w:val="uk-UA"/>
        </w:rPr>
        <w:t xml:space="preserve">ст. викладач </w:t>
      </w:r>
      <w:proofErr w:type="spellStart"/>
      <w:r>
        <w:rPr>
          <w:sz w:val="28"/>
          <w:szCs w:val="28"/>
          <w:u w:val="single"/>
          <w:lang w:val="uk-UA"/>
        </w:rPr>
        <w:t>Куделіна</w:t>
      </w:r>
      <w:proofErr w:type="spellEnd"/>
      <w:r>
        <w:rPr>
          <w:sz w:val="28"/>
          <w:szCs w:val="28"/>
          <w:u w:val="single"/>
          <w:lang w:val="uk-UA"/>
        </w:rPr>
        <w:t xml:space="preserve"> С.Б.</w:t>
      </w:r>
      <w:r>
        <w:rPr>
          <w:sz w:val="28"/>
          <w:szCs w:val="28"/>
          <w:lang w:val="uk-UA"/>
        </w:rPr>
        <w:t>______</w:t>
      </w:r>
    </w:p>
    <w:p w:rsidR="00AE52C4" w:rsidRDefault="00AE52C4" w:rsidP="00AE52C4">
      <w:pPr>
        <w:spacing w:line="276" w:lineRule="auto"/>
        <w:ind w:left="3828"/>
        <w:outlineLvl w:val="0"/>
        <w:rPr>
          <w:sz w:val="28"/>
          <w:szCs w:val="28"/>
          <w:lang w:val="uk-UA"/>
        </w:rPr>
      </w:pPr>
      <w:r>
        <w:rPr>
          <w:sz w:val="28"/>
          <w:szCs w:val="28"/>
          <w:lang w:val="uk-UA"/>
        </w:rPr>
        <w:t xml:space="preserve">Рецензент: </w:t>
      </w:r>
      <w:r>
        <w:rPr>
          <w:sz w:val="28"/>
          <w:szCs w:val="28"/>
          <w:u w:val="single"/>
          <w:lang w:val="uk-UA"/>
        </w:rPr>
        <w:t>доц. Тортик М.Й.</w:t>
      </w:r>
      <w:r>
        <w:rPr>
          <w:sz w:val="28"/>
          <w:szCs w:val="28"/>
          <w:lang w:val="uk-UA"/>
        </w:rPr>
        <w:t>______________</w:t>
      </w:r>
    </w:p>
    <w:p w:rsidR="00AE52C4" w:rsidRDefault="00AE52C4" w:rsidP="00AE52C4">
      <w:pPr>
        <w:spacing w:line="276" w:lineRule="auto"/>
        <w:ind w:left="3828"/>
        <w:rPr>
          <w:sz w:val="28"/>
          <w:szCs w:val="28"/>
          <w:lang w:val="uk-UA"/>
        </w:rPr>
      </w:pPr>
    </w:p>
    <w:p w:rsidR="00AE52C4" w:rsidRDefault="00AE52C4" w:rsidP="00AE52C4">
      <w:pPr>
        <w:ind w:left="3828"/>
        <w:rPr>
          <w:sz w:val="28"/>
          <w:szCs w:val="28"/>
          <w:lang w:val="uk-UA"/>
        </w:rPr>
      </w:pPr>
    </w:p>
    <w:p w:rsidR="00AE52C4" w:rsidRDefault="00AE52C4" w:rsidP="00AE52C4">
      <w:pPr>
        <w:rPr>
          <w:sz w:val="28"/>
          <w:szCs w:val="28"/>
          <w:lang w:val="uk-UA"/>
        </w:rPr>
      </w:pPr>
    </w:p>
    <w:p w:rsidR="00AE52C4" w:rsidRDefault="00AE52C4" w:rsidP="00AE52C4">
      <w:pPr>
        <w:rPr>
          <w:sz w:val="28"/>
          <w:szCs w:val="28"/>
          <w:lang w:val="uk-UA"/>
        </w:rPr>
      </w:pPr>
    </w:p>
    <w:p w:rsidR="00AE52C4" w:rsidRDefault="00AE52C4" w:rsidP="00AE52C4">
      <w:pPr>
        <w:pStyle w:val="a3"/>
        <w:rPr>
          <w:rFonts w:ascii="Times New Roman" w:hAnsi="Times New Roman"/>
          <w:sz w:val="28"/>
          <w:szCs w:val="28"/>
          <w:lang w:val="uk-UA"/>
        </w:rPr>
      </w:pPr>
      <w:r>
        <w:rPr>
          <w:rFonts w:ascii="Times New Roman" w:hAnsi="Times New Roman"/>
          <w:sz w:val="28"/>
          <w:szCs w:val="28"/>
          <w:lang w:val="uk-UA"/>
        </w:rPr>
        <w:t>Рекомендовано до захисту:                              Захищено на засіданні ЕК №__</w:t>
      </w:r>
    </w:p>
    <w:p w:rsidR="00AE52C4" w:rsidRDefault="00AE52C4" w:rsidP="00AE52C4">
      <w:pPr>
        <w:pStyle w:val="a3"/>
        <w:rPr>
          <w:rFonts w:ascii="Times New Roman" w:hAnsi="Times New Roman"/>
          <w:sz w:val="28"/>
          <w:szCs w:val="28"/>
          <w:lang w:val="uk-UA"/>
        </w:rPr>
      </w:pPr>
      <w:r>
        <w:rPr>
          <w:rFonts w:ascii="Times New Roman" w:hAnsi="Times New Roman"/>
          <w:sz w:val="28"/>
          <w:szCs w:val="28"/>
          <w:lang w:val="uk-UA"/>
        </w:rPr>
        <w:t>протокол засідання кафедри                            протокол №____від "___</w:t>
      </w:r>
      <w:r>
        <w:rPr>
          <w:rFonts w:ascii="Times New Roman" w:hAnsi="Times New Roman"/>
          <w:sz w:val="28"/>
          <w:szCs w:val="28"/>
          <w:u w:val="single"/>
          <w:lang w:val="uk-UA"/>
        </w:rPr>
        <w:t>" 2020 р</w:t>
      </w:r>
      <w:r>
        <w:rPr>
          <w:rFonts w:ascii="Times New Roman" w:hAnsi="Times New Roman"/>
          <w:sz w:val="28"/>
          <w:szCs w:val="28"/>
          <w:lang w:val="uk-UA"/>
        </w:rPr>
        <w:t>.</w:t>
      </w:r>
    </w:p>
    <w:p w:rsidR="00AE52C4" w:rsidRDefault="00AE52C4" w:rsidP="00AE52C4">
      <w:pPr>
        <w:pStyle w:val="a3"/>
        <w:rPr>
          <w:rFonts w:ascii="Times New Roman" w:hAnsi="Times New Roman"/>
          <w:sz w:val="28"/>
          <w:szCs w:val="28"/>
          <w:lang w:val="uk-UA"/>
        </w:rPr>
      </w:pPr>
      <w:r>
        <w:rPr>
          <w:rFonts w:ascii="Times New Roman" w:hAnsi="Times New Roman"/>
          <w:sz w:val="28"/>
          <w:szCs w:val="28"/>
          <w:lang w:val="uk-UA"/>
        </w:rPr>
        <w:t>№_____від "___" _</w:t>
      </w:r>
      <w:r>
        <w:rPr>
          <w:rFonts w:ascii="Times New Roman" w:hAnsi="Times New Roman"/>
          <w:sz w:val="28"/>
          <w:szCs w:val="28"/>
          <w:u w:val="single"/>
          <w:lang w:val="uk-UA"/>
        </w:rPr>
        <w:t>2020 р</w:t>
      </w:r>
      <w:r>
        <w:rPr>
          <w:rFonts w:ascii="Times New Roman" w:hAnsi="Times New Roman"/>
          <w:sz w:val="28"/>
          <w:szCs w:val="28"/>
          <w:lang w:val="uk-UA"/>
        </w:rPr>
        <w:t>.                                Оцінка____/_________/_______</w:t>
      </w:r>
    </w:p>
    <w:p w:rsidR="00AE52C4" w:rsidRDefault="00AE52C4" w:rsidP="00AE52C4">
      <w:pPr>
        <w:pStyle w:val="a3"/>
        <w:rPr>
          <w:rFonts w:ascii="Times New Roman" w:hAnsi="Times New Roman"/>
          <w:sz w:val="28"/>
          <w:szCs w:val="28"/>
          <w:lang w:val="uk-UA"/>
        </w:rPr>
      </w:pPr>
      <w:r>
        <w:rPr>
          <w:rFonts w:ascii="Times New Roman" w:hAnsi="Times New Roman"/>
          <w:sz w:val="28"/>
          <w:szCs w:val="28"/>
          <w:lang w:val="uk-UA"/>
        </w:rPr>
        <w:t xml:space="preserve">Завідувач   кафедри                                           Голова ЕК </w:t>
      </w:r>
    </w:p>
    <w:p w:rsidR="00AE52C4" w:rsidRDefault="00AE52C4" w:rsidP="00AE52C4">
      <w:pPr>
        <w:pStyle w:val="a3"/>
        <w:rPr>
          <w:rFonts w:ascii="Times New Roman" w:hAnsi="Times New Roman"/>
          <w:sz w:val="28"/>
          <w:szCs w:val="28"/>
          <w:lang w:val="uk-UA"/>
        </w:rPr>
      </w:pPr>
      <w:r>
        <w:rPr>
          <w:rFonts w:ascii="Times New Roman" w:hAnsi="Times New Roman"/>
          <w:sz w:val="28"/>
          <w:szCs w:val="28"/>
          <w:lang w:val="uk-UA"/>
        </w:rPr>
        <w:t>________</w:t>
      </w:r>
      <w:proofErr w:type="spellStart"/>
      <w:r>
        <w:rPr>
          <w:rFonts w:ascii="Times New Roman" w:hAnsi="Times New Roman"/>
          <w:sz w:val="28"/>
          <w:szCs w:val="28"/>
          <w:u w:val="single"/>
          <w:lang w:val="uk-UA"/>
        </w:rPr>
        <w:t>проф</w:t>
      </w:r>
      <w:proofErr w:type="spellEnd"/>
      <w:r>
        <w:rPr>
          <w:rFonts w:ascii="Times New Roman" w:hAnsi="Times New Roman"/>
          <w:sz w:val="28"/>
          <w:szCs w:val="28"/>
          <w:u w:val="single"/>
          <w:lang w:val="uk-UA"/>
        </w:rPr>
        <w:t>.</w:t>
      </w:r>
      <w:r>
        <w:rPr>
          <w:rFonts w:ascii="Times New Roman" w:hAnsi="Times New Roman"/>
          <w:sz w:val="28"/>
          <w:szCs w:val="28"/>
          <w:lang w:val="uk-UA"/>
        </w:rPr>
        <w:t>__</w:t>
      </w:r>
      <w:proofErr w:type="spellStart"/>
      <w:r>
        <w:rPr>
          <w:rFonts w:ascii="Times New Roman" w:hAnsi="Times New Roman"/>
          <w:sz w:val="28"/>
          <w:szCs w:val="28"/>
          <w:u w:val="single"/>
          <w:lang w:val="uk-UA"/>
        </w:rPr>
        <w:t>Топчієв</w:t>
      </w:r>
      <w:proofErr w:type="spellEnd"/>
      <w:r>
        <w:rPr>
          <w:rFonts w:ascii="Times New Roman" w:hAnsi="Times New Roman"/>
          <w:sz w:val="28"/>
          <w:szCs w:val="28"/>
          <w:u w:val="single"/>
          <w:lang w:val="uk-UA"/>
        </w:rPr>
        <w:t xml:space="preserve"> О.Г. </w:t>
      </w:r>
      <w:r>
        <w:rPr>
          <w:rFonts w:ascii="Times New Roman" w:hAnsi="Times New Roman"/>
          <w:sz w:val="28"/>
          <w:szCs w:val="28"/>
          <w:lang w:val="uk-UA"/>
        </w:rPr>
        <w:t xml:space="preserve">                           _______</w:t>
      </w:r>
      <w:proofErr w:type="spellStart"/>
      <w:r>
        <w:rPr>
          <w:rFonts w:ascii="Times New Roman" w:hAnsi="Times New Roman"/>
          <w:sz w:val="28"/>
          <w:szCs w:val="28"/>
          <w:u w:val="single"/>
          <w:lang w:val="uk-UA"/>
        </w:rPr>
        <w:t>проф</w:t>
      </w:r>
      <w:r>
        <w:rPr>
          <w:rFonts w:ascii="Times New Roman" w:hAnsi="Times New Roman"/>
          <w:sz w:val="28"/>
          <w:szCs w:val="28"/>
          <w:lang w:val="uk-UA"/>
        </w:rPr>
        <w:t>.Вихованець</w:t>
      </w:r>
      <w:proofErr w:type="spellEnd"/>
      <w:r>
        <w:rPr>
          <w:sz w:val="28"/>
          <w:szCs w:val="28"/>
          <w:u w:val="single"/>
          <w:lang w:val="uk-UA"/>
        </w:rPr>
        <w:t xml:space="preserve"> </w:t>
      </w:r>
      <w:r>
        <w:rPr>
          <w:rFonts w:ascii="Times New Roman" w:hAnsi="Times New Roman"/>
          <w:sz w:val="28"/>
          <w:szCs w:val="28"/>
          <w:u w:val="single"/>
          <w:lang w:val="uk-UA"/>
        </w:rPr>
        <w:t>Г.В.__</w:t>
      </w:r>
    </w:p>
    <w:p w:rsidR="00AE52C4" w:rsidRDefault="00AE52C4" w:rsidP="00AE52C4">
      <w:pPr>
        <w:rPr>
          <w:sz w:val="18"/>
          <w:szCs w:val="18"/>
          <w:lang w:val="uk-UA"/>
        </w:rPr>
      </w:pPr>
      <w:r>
        <w:rPr>
          <w:sz w:val="18"/>
          <w:szCs w:val="18"/>
          <w:lang w:val="uk-UA"/>
        </w:rPr>
        <w:t>(підпис)                     (прізвище, ініціали)                                                        (підпис)                              (прізвище, ініціали)</w:t>
      </w:r>
    </w:p>
    <w:p w:rsidR="00AE52C4" w:rsidRDefault="00AE52C4" w:rsidP="00AE52C4">
      <w:pPr>
        <w:spacing w:line="360" w:lineRule="auto"/>
        <w:rPr>
          <w:b/>
          <w:sz w:val="28"/>
          <w:szCs w:val="28"/>
          <w:lang w:val="uk-UA"/>
        </w:rPr>
      </w:pPr>
    </w:p>
    <w:p w:rsidR="00AE52C4" w:rsidRPr="00AE52C4" w:rsidRDefault="00AE52C4" w:rsidP="00AE52C4">
      <w:pPr>
        <w:spacing w:line="360" w:lineRule="auto"/>
        <w:rPr>
          <w:b/>
          <w:sz w:val="28"/>
          <w:szCs w:val="28"/>
          <w:lang w:val="uk-UA"/>
        </w:rPr>
      </w:pPr>
    </w:p>
    <w:p w:rsidR="00AE52C4" w:rsidRDefault="00AE52C4" w:rsidP="00AE52C4">
      <w:pPr>
        <w:spacing w:line="360" w:lineRule="auto"/>
        <w:rPr>
          <w:b/>
          <w:sz w:val="28"/>
          <w:szCs w:val="28"/>
          <w:lang w:val="uk-UA"/>
        </w:rPr>
      </w:pPr>
    </w:p>
    <w:p w:rsidR="00AE52C4" w:rsidRDefault="00AE52C4" w:rsidP="00AE52C4">
      <w:pPr>
        <w:spacing w:line="360" w:lineRule="auto"/>
        <w:rPr>
          <w:b/>
          <w:sz w:val="28"/>
          <w:szCs w:val="28"/>
          <w:lang w:val="uk-UA"/>
        </w:rPr>
      </w:pPr>
    </w:p>
    <w:p w:rsidR="00AE52C4" w:rsidRDefault="00AE52C4" w:rsidP="00AE52C4">
      <w:pPr>
        <w:spacing w:line="360" w:lineRule="auto"/>
        <w:ind w:firstLine="720"/>
        <w:jc w:val="center"/>
        <w:rPr>
          <w:b/>
          <w:sz w:val="28"/>
          <w:szCs w:val="28"/>
          <w:lang w:val="uk-UA"/>
        </w:rPr>
      </w:pPr>
    </w:p>
    <w:p w:rsidR="00AE52C4" w:rsidRDefault="00AE52C4" w:rsidP="00AE52C4">
      <w:pPr>
        <w:spacing w:line="360" w:lineRule="auto"/>
        <w:ind w:firstLine="720"/>
        <w:jc w:val="center"/>
        <w:rPr>
          <w:b/>
          <w:sz w:val="28"/>
          <w:szCs w:val="28"/>
          <w:lang w:val="uk-UA"/>
        </w:rPr>
      </w:pPr>
      <w:r>
        <w:rPr>
          <w:b/>
          <w:sz w:val="28"/>
          <w:szCs w:val="28"/>
          <w:lang w:val="uk-UA"/>
        </w:rPr>
        <w:t xml:space="preserve">Одеса – 2020 </w:t>
      </w:r>
    </w:p>
    <w:p w:rsidR="00AE52C4" w:rsidRDefault="00AE52C4" w:rsidP="00AE52C4">
      <w:pPr>
        <w:spacing w:line="360" w:lineRule="auto"/>
        <w:ind w:firstLine="720"/>
        <w:jc w:val="center"/>
        <w:rPr>
          <w:b/>
          <w:sz w:val="28"/>
          <w:szCs w:val="28"/>
          <w:lang w:val="uk-UA"/>
        </w:rPr>
      </w:pPr>
    </w:p>
    <w:p w:rsidR="00AE52C4" w:rsidRDefault="00AE52C4" w:rsidP="00AE52C4">
      <w:pPr>
        <w:spacing w:line="360" w:lineRule="auto"/>
        <w:ind w:firstLine="720"/>
        <w:jc w:val="center"/>
        <w:rPr>
          <w:b/>
          <w:sz w:val="28"/>
          <w:szCs w:val="28"/>
          <w:lang w:val="uk-UA"/>
        </w:rPr>
      </w:pPr>
    </w:p>
    <w:p w:rsidR="00AE52C4" w:rsidRDefault="00AE52C4" w:rsidP="00AE52C4">
      <w:pPr>
        <w:spacing w:line="360" w:lineRule="auto"/>
        <w:ind w:firstLine="720"/>
        <w:jc w:val="center"/>
        <w:rPr>
          <w:b/>
          <w:sz w:val="28"/>
          <w:szCs w:val="28"/>
          <w:lang w:val="uk-UA"/>
        </w:rPr>
      </w:pPr>
    </w:p>
    <w:p w:rsidR="00AE52C4" w:rsidRDefault="00AE52C4" w:rsidP="00AE52C4">
      <w:pPr>
        <w:spacing w:line="360" w:lineRule="auto"/>
        <w:ind w:firstLine="720"/>
        <w:jc w:val="center"/>
        <w:rPr>
          <w:b/>
          <w:sz w:val="28"/>
          <w:szCs w:val="28"/>
          <w:lang w:val="uk-UA"/>
        </w:rPr>
      </w:pPr>
      <w:r>
        <w:rPr>
          <w:b/>
          <w:sz w:val="28"/>
          <w:szCs w:val="28"/>
          <w:lang w:val="uk-UA"/>
        </w:rPr>
        <w:t>ЗМІСТ</w:t>
      </w:r>
    </w:p>
    <w:p w:rsidR="00AE52C4" w:rsidRDefault="00AE52C4" w:rsidP="00AE52C4">
      <w:pPr>
        <w:spacing w:line="360" w:lineRule="auto"/>
        <w:ind w:firstLine="720"/>
        <w:jc w:val="center"/>
        <w:rPr>
          <w:b/>
          <w:sz w:val="28"/>
          <w:szCs w:val="28"/>
          <w:lang w:val="uk-UA"/>
        </w:rPr>
      </w:pPr>
    </w:p>
    <w:tbl>
      <w:tblPr>
        <w:tblW w:w="0" w:type="auto"/>
        <w:tblLook w:val="04A0" w:firstRow="1" w:lastRow="0" w:firstColumn="1" w:lastColumn="0" w:noHBand="0" w:noVBand="1"/>
      </w:tblPr>
      <w:tblGrid>
        <w:gridCol w:w="9039"/>
        <w:gridCol w:w="815"/>
      </w:tblGrid>
      <w:tr w:rsidR="00AE52C4" w:rsidTr="00AE52C4">
        <w:tc>
          <w:tcPr>
            <w:tcW w:w="9039" w:type="dxa"/>
            <w:hideMark/>
          </w:tcPr>
          <w:p w:rsidR="00AE52C4" w:rsidRDefault="00AE52C4">
            <w:pPr>
              <w:spacing w:line="360" w:lineRule="auto"/>
              <w:ind w:firstLine="709"/>
              <w:jc w:val="both"/>
              <w:rPr>
                <w:b/>
                <w:sz w:val="28"/>
                <w:szCs w:val="28"/>
                <w:lang w:val="uk-UA"/>
              </w:rPr>
            </w:pPr>
            <w:r>
              <w:rPr>
                <w:b/>
                <w:sz w:val="28"/>
                <w:szCs w:val="28"/>
                <w:lang w:val="uk-UA"/>
              </w:rPr>
              <w:t>ВСТУП</w:t>
            </w:r>
            <w:r>
              <w:rPr>
                <w:sz w:val="28"/>
                <w:szCs w:val="28"/>
                <w:lang w:val="uk-UA"/>
              </w:rPr>
              <w:t>………………………………………………………………….</w:t>
            </w:r>
          </w:p>
        </w:tc>
        <w:tc>
          <w:tcPr>
            <w:tcW w:w="815" w:type="dxa"/>
            <w:hideMark/>
          </w:tcPr>
          <w:p w:rsidR="00AE52C4" w:rsidRDefault="00AE52C4">
            <w:pPr>
              <w:spacing w:line="360" w:lineRule="auto"/>
              <w:jc w:val="center"/>
              <w:rPr>
                <w:sz w:val="28"/>
                <w:szCs w:val="28"/>
                <w:lang w:val="uk-UA"/>
              </w:rPr>
            </w:pPr>
            <w:r>
              <w:rPr>
                <w:sz w:val="28"/>
                <w:szCs w:val="28"/>
                <w:lang w:val="uk-UA"/>
              </w:rPr>
              <w:t>3</w:t>
            </w:r>
          </w:p>
        </w:tc>
      </w:tr>
      <w:tr w:rsidR="00AE52C4" w:rsidTr="00AE52C4">
        <w:tc>
          <w:tcPr>
            <w:tcW w:w="9039" w:type="dxa"/>
            <w:hideMark/>
          </w:tcPr>
          <w:p w:rsidR="00AE52C4" w:rsidRDefault="00AE52C4">
            <w:pPr>
              <w:spacing w:line="360" w:lineRule="auto"/>
              <w:ind w:firstLine="709"/>
              <w:jc w:val="both"/>
              <w:rPr>
                <w:b/>
                <w:sz w:val="28"/>
                <w:szCs w:val="28"/>
                <w:lang w:val="uk-UA"/>
              </w:rPr>
            </w:pPr>
            <w:r>
              <w:rPr>
                <w:b/>
                <w:sz w:val="28"/>
                <w:szCs w:val="28"/>
                <w:lang w:val="uk-UA"/>
              </w:rPr>
              <w:t>РОЗДІЛ 1. ТЕОРЕТИЧНІ ПИТАННЯ ДОСЛІДЖЕННЯ ЕКОНОМІЧНО АКТИВНОГО НАСЕЛЕННЯ</w:t>
            </w:r>
            <w:r>
              <w:rPr>
                <w:sz w:val="28"/>
                <w:szCs w:val="28"/>
                <w:lang w:val="uk-UA"/>
              </w:rPr>
              <w:t>…………………………..</w:t>
            </w:r>
          </w:p>
        </w:tc>
        <w:tc>
          <w:tcPr>
            <w:tcW w:w="815" w:type="dxa"/>
          </w:tcPr>
          <w:p w:rsidR="00AE52C4" w:rsidRDefault="00AE52C4">
            <w:pPr>
              <w:spacing w:line="360" w:lineRule="auto"/>
              <w:jc w:val="center"/>
              <w:rPr>
                <w:sz w:val="28"/>
                <w:szCs w:val="28"/>
                <w:lang w:val="uk-UA"/>
              </w:rPr>
            </w:pPr>
          </w:p>
          <w:p w:rsidR="00AE52C4" w:rsidRDefault="00AE52C4">
            <w:pPr>
              <w:spacing w:line="360" w:lineRule="auto"/>
              <w:jc w:val="center"/>
              <w:rPr>
                <w:sz w:val="28"/>
                <w:szCs w:val="28"/>
                <w:lang w:val="uk-UA"/>
              </w:rPr>
            </w:pPr>
            <w:r>
              <w:rPr>
                <w:sz w:val="28"/>
                <w:szCs w:val="28"/>
                <w:lang w:val="uk-UA"/>
              </w:rPr>
              <w:t>5</w:t>
            </w:r>
          </w:p>
        </w:tc>
      </w:tr>
      <w:tr w:rsidR="00AE52C4" w:rsidTr="00AE52C4">
        <w:tc>
          <w:tcPr>
            <w:tcW w:w="9039" w:type="dxa"/>
            <w:hideMark/>
          </w:tcPr>
          <w:p w:rsidR="00AE52C4" w:rsidRDefault="00AE52C4" w:rsidP="009C65B5">
            <w:pPr>
              <w:numPr>
                <w:ilvl w:val="1"/>
                <w:numId w:val="1"/>
              </w:numPr>
              <w:spacing w:line="360" w:lineRule="auto"/>
              <w:jc w:val="both"/>
              <w:rPr>
                <w:sz w:val="28"/>
                <w:szCs w:val="28"/>
                <w:lang w:val="uk-UA"/>
              </w:rPr>
            </w:pPr>
            <w:r>
              <w:rPr>
                <w:sz w:val="28"/>
                <w:szCs w:val="28"/>
                <w:lang w:val="uk-UA"/>
              </w:rPr>
              <w:t>Загальні поняття та визначення економічно активного населення…………………………………………………………</w:t>
            </w:r>
          </w:p>
        </w:tc>
        <w:tc>
          <w:tcPr>
            <w:tcW w:w="815" w:type="dxa"/>
          </w:tcPr>
          <w:p w:rsidR="00AE52C4" w:rsidRDefault="00AE52C4">
            <w:pPr>
              <w:spacing w:line="360" w:lineRule="auto"/>
              <w:jc w:val="center"/>
              <w:rPr>
                <w:b/>
                <w:sz w:val="28"/>
                <w:szCs w:val="28"/>
                <w:lang w:val="uk-UA"/>
              </w:rPr>
            </w:pPr>
          </w:p>
          <w:p w:rsidR="00AE52C4" w:rsidRDefault="00AE52C4">
            <w:pPr>
              <w:spacing w:line="360" w:lineRule="auto"/>
              <w:jc w:val="center"/>
              <w:rPr>
                <w:sz w:val="28"/>
                <w:szCs w:val="28"/>
                <w:lang w:val="uk-UA"/>
              </w:rPr>
            </w:pPr>
            <w:r>
              <w:rPr>
                <w:sz w:val="28"/>
                <w:szCs w:val="28"/>
                <w:lang w:val="uk-UA"/>
              </w:rPr>
              <w:t>5</w:t>
            </w:r>
          </w:p>
        </w:tc>
      </w:tr>
      <w:tr w:rsidR="00AE52C4" w:rsidTr="00AE52C4">
        <w:tc>
          <w:tcPr>
            <w:tcW w:w="9039" w:type="dxa"/>
            <w:hideMark/>
          </w:tcPr>
          <w:p w:rsidR="00AE52C4" w:rsidRDefault="00AE52C4" w:rsidP="009C65B5">
            <w:pPr>
              <w:pStyle w:val="a4"/>
              <w:numPr>
                <w:ilvl w:val="1"/>
                <w:numId w:val="1"/>
              </w:numPr>
              <w:spacing w:line="360" w:lineRule="auto"/>
              <w:rPr>
                <w:sz w:val="28"/>
                <w:szCs w:val="28"/>
                <w:lang w:val="uk-UA"/>
              </w:rPr>
            </w:pPr>
            <w:r>
              <w:rPr>
                <w:sz w:val="28"/>
                <w:szCs w:val="28"/>
                <w:lang w:val="uk-UA"/>
              </w:rPr>
              <w:t>Показники економічної активності населення………………...</w:t>
            </w:r>
          </w:p>
        </w:tc>
        <w:tc>
          <w:tcPr>
            <w:tcW w:w="815" w:type="dxa"/>
            <w:hideMark/>
          </w:tcPr>
          <w:p w:rsidR="00AE52C4" w:rsidRDefault="00AE52C4">
            <w:pPr>
              <w:spacing w:line="360" w:lineRule="auto"/>
              <w:jc w:val="center"/>
              <w:rPr>
                <w:sz w:val="28"/>
                <w:szCs w:val="28"/>
                <w:lang w:val="uk-UA"/>
              </w:rPr>
            </w:pPr>
            <w:r>
              <w:rPr>
                <w:sz w:val="28"/>
                <w:szCs w:val="28"/>
                <w:lang w:val="uk-UA"/>
              </w:rPr>
              <w:t>16</w:t>
            </w:r>
          </w:p>
        </w:tc>
      </w:tr>
      <w:tr w:rsidR="00AE52C4" w:rsidTr="00AE52C4">
        <w:tc>
          <w:tcPr>
            <w:tcW w:w="9039" w:type="dxa"/>
            <w:hideMark/>
          </w:tcPr>
          <w:p w:rsidR="00AE52C4" w:rsidRDefault="00AE52C4" w:rsidP="009C65B5">
            <w:pPr>
              <w:numPr>
                <w:ilvl w:val="1"/>
                <w:numId w:val="1"/>
              </w:numPr>
              <w:spacing w:line="360" w:lineRule="auto"/>
              <w:jc w:val="both"/>
              <w:rPr>
                <w:sz w:val="28"/>
                <w:szCs w:val="28"/>
                <w:lang w:val="uk-UA"/>
              </w:rPr>
            </w:pPr>
            <w:r>
              <w:rPr>
                <w:sz w:val="28"/>
                <w:szCs w:val="28"/>
                <w:lang w:val="uk-UA"/>
              </w:rPr>
              <w:t>Методичні підходи до аналізу економічної активності населення…………………………………………………………</w:t>
            </w:r>
          </w:p>
        </w:tc>
        <w:tc>
          <w:tcPr>
            <w:tcW w:w="815" w:type="dxa"/>
          </w:tcPr>
          <w:p w:rsidR="00AE52C4" w:rsidRDefault="00AE52C4">
            <w:pPr>
              <w:spacing w:line="360" w:lineRule="auto"/>
              <w:jc w:val="center"/>
              <w:rPr>
                <w:sz w:val="28"/>
                <w:szCs w:val="28"/>
                <w:lang w:val="uk-UA"/>
              </w:rPr>
            </w:pPr>
          </w:p>
          <w:p w:rsidR="00AE52C4" w:rsidRDefault="00AE52C4">
            <w:pPr>
              <w:spacing w:line="360" w:lineRule="auto"/>
              <w:jc w:val="center"/>
              <w:rPr>
                <w:sz w:val="28"/>
                <w:szCs w:val="28"/>
                <w:lang w:val="uk-UA"/>
              </w:rPr>
            </w:pPr>
            <w:r>
              <w:rPr>
                <w:sz w:val="28"/>
                <w:szCs w:val="28"/>
                <w:lang w:val="uk-UA"/>
              </w:rPr>
              <w:t>20</w:t>
            </w:r>
          </w:p>
        </w:tc>
      </w:tr>
      <w:tr w:rsidR="00AE52C4" w:rsidTr="00AE52C4">
        <w:tc>
          <w:tcPr>
            <w:tcW w:w="9039" w:type="dxa"/>
            <w:hideMark/>
          </w:tcPr>
          <w:p w:rsidR="00AE52C4" w:rsidRDefault="00AE52C4">
            <w:pPr>
              <w:spacing w:line="360" w:lineRule="auto"/>
              <w:ind w:firstLine="709"/>
              <w:jc w:val="both"/>
              <w:rPr>
                <w:sz w:val="28"/>
                <w:szCs w:val="28"/>
                <w:lang w:val="uk-UA"/>
              </w:rPr>
            </w:pPr>
            <w:r>
              <w:rPr>
                <w:b/>
                <w:sz w:val="28"/>
                <w:szCs w:val="28"/>
                <w:lang w:val="uk-UA"/>
              </w:rPr>
              <w:t>РОЗДІЛ 2. ХАРАКТЕРИСТИКА ЕКОНОМІЧНО АКТИВНОГО НАСЕЛЕННЯ УКРАЇНИ</w:t>
            </w:r>
            <w:r>
              <w:rPr>
                <w:sz w:val="28"/>
                <w:szCs w:val="28"/>
                <w:lang w:val="uk-UA"/>
              </w:rPr>
              <w:t>…………………………………</w:t>
            </w:r>
          </w:p>
        </w:tc>
        <w:tc>
          <w:tcPr>
            <w:tcW w:w="815" w:type="dxa"/>
          </w:tcPr>
          <w:p w:rsidR="00AE52C4" w:rsidRDefault="00AE52C4">
            <w:pPr>
              <w:spacing w:line="360" w:lineRule="auto"/>
              <w:jc w:val="center"/>
              <w:rPr>
                <w:sz w:val="28"/>
                <w:szCs w:val="28"/>
                <w:lang w:val="uk-UA"/>
              </w:rPr>
            </w:pPr>
          </w:p>
          <w:p w:rsidR="00AE52C4" w:rsidRDefault="00AE52C4">
            <w:pPr>
              <w:spacing w:line="360" w:lineRule="auto"/>
              <w:jc w:val="center"/>
              <w:rPr>
                <w:sz w:val="28"/>
                <w:szCs w:val="28"/>
                <w:lang w:val="uk-UA"/>
              </w:rPr>
            </w:pPr>
            <w:r>
              <w:rPr>
                <w:sz w:val="28"/>
                <w:szCs w:val="28"/>
                <w:lang w:val="uk-UA"/>
              </w:rPr>
              <w:t>24</w:t>
            </w:r>
          </w:p>
        </w:tc>
      </w:tr>
      <w:tr w:rsidR="00AE52C4" w:rsidTr="00AE52C4">
        <w:tc>
          <w:tcPr>
            <w:tcW w:w="9039" w:type="dxa"/>
            <w:hideMark/>
          </w:tcPr>
          <w:p w:rsidR="00AE52C4" w:rsidRDefault="00AE52C4">
            <w:pPr>
              <w:spacing w:line="360" w:lineRule="auto"/>
              <w:ind w:firstLine="709"/>
              <w:jc w:val="both"/>
              <w:rPr>
                <w:sz w:val="28"/>
                <w:szCs w:val="28"/>
                <w:lang w:val="uk-UA"/>
              </w:rPr>
            </w:pPr>
            <w:r>
              <w:rPr>
                <w:sz w:val="28"/>
                <w:szCs w:val="28"/>
                <w:lang w:val="uk-UA"/>
              </w:rPr>
              <w:t>2.1.  Динаміка економічно активного населення……………………..</w:t>
            </w:r>
          </w:p>
        </w:tc>
        <w:tc>
          <w:tcPr>
            <w:tcW w:w="815" w:type="dxa"/>
            <w:hideMark/>
          </w:tcPr>
          <w:p w:rsidR="00AE52C4" w:rsidRDefault="00AE52C4">
            <w:pPr>
              <w:spacing w:line="360" w:lineRule="auto"/>
              <w:jc w:val="center"/>
              <w:rPr>
                <w:sz w:val="28"/>
                <w:szCs w:val="28"/>
                <w:lang w:val="uk-UA"/>
              </w:rPr>
            </w:pPr>
            <w:r>
              <w:rPr>
                <w:sz w:val="28"/>
                <w:szCs w:val="28"/>
                <w:lang w:val="uk-UA"/>
              </w:rPr>
              <w:t>24</w:t>
            </w:r>
          </w:p>
        </w:tc>
      </w:tr>
      <w:tr w:rsidR="00AE52C4" w:rsidTr="00AE52C4">
        <w:tc>
          <w:tcPr>
            <w:tcW w:w="9039" w:type="dxa"/>
            <w:hideMark/>
          </w:tcPr>
          <w:p w:rsidR="00AE52C4" w:rsidRDefault="00AE52C4">
            <w:pPr>
              <w:spacing w:line="360" w:lineRule="auto"/>
              <w:ind w:firstLine="709"/>
              <w:jc w:val="both"/>
              <w:rPr>
                <w:sz w:val="28"/>
                <w:szCs w:val="28"/>
                <w:lang w:val="uk-UA"/>
              </w:rPr>
            </w:pPr>
            <w:r>
              <w:rPr>
                <w:sz w:val="28"/>
                <w:szCs w:val="28"/>
                <w:lang w:val="uk-UA"/>
              </w:rPr>
              <w:t>2.2. Структура економічно активного населення за статтю, віком та місцем проживання……………………………………………………………</w:t>
            </w:r>
          </w:p>
        </w:tc>
        <w:tc>
          <w:tcPr>
            <w:tcW w:w="815" w:type="dxa"/>
          </w:tcPr>
          <w:p w:rsidR="00AE52C4" w:rsidRDefault="00AE52C4">
            <w:pPr>
              <w:spacing w:line="360" w:lineRule="auto"/>
              <w:jc w:val="center"/>
              <w:rPr>
                <w:sz w:val="28"/>
                <w:szCs w:val="28"/>
                <w:lang w:val="uk-UA"/>
              </w:rPr>
            </w:pPr>
          </w:p>
          <w:p w:rsidR="00AE52C4" w:rsidRDefault="00AE52C4">
            <w:pPr>
              <w:spacing w:line="360" w:lineRule="auto"/>
              <w:jc w:val="center"/>
              <w:rPr>
                <w:sz w:val="28"/>
                <w:szCs w:val="28"/>
                <w:lang w:val="uk-UA"/>
              </w:rPr>
            </w:pPr>
            <w:r>
              <w:rPr>
                <w:sz w:val="28"/>
                <w:szCs w:val="28"/>
                <w:lang w:val="uk-UA"/>
              </w:rPr>
              <w:t>31</w:t>
            </w:r>
          </w:p>
        </w:tc>
      </w:tr>
      <w:tr w:rsidR="00AE52C4" w:rsidTr="00AE52C4">
        <w:tc>
          <w:tcPr>
            <w:tcW w:w="9039" w:type="dxa"/>
            <w:hideMark/>
          </w:tcPr>
          <w:p w:rsidR="00AE52C4" w:rsidRDefault="00AE52C4">
            <w:pPr>
              <w:spacing w:line="360" w:lineRule="auto"/>
              <w:ind w:firstLine="709"/>
              <w:jc w:val="both"/>
              <w:rPr>
                <w:sz w:val="28"/>
                <w:szCs w:val="28"/>
                <w:lang w:val="uk-UA"/>
              </w:rPr>
            </w:pPr>
            <w:r>
              <w:rPr>
                <w:sz w:val="28"/>
                <w:szCs w:val="28"/>
                <w:lang w:val="uk-UA"/>
              </w:rPr>
              <w:t>2.3. Рівень економічної активності населення………………………..</w:t>
            </w:r>
          </w:p>
        </w:tc>
        <w:tc>
          <w:tcPr>
            <w:tcW w:w="815" w:type="dxa"/>
            <w:hideMark/>
          </w:tcPr>
          <w:p w:rsidR="00AE52C4" w:rsidRDefault="00AE52C4">
            <w:pPr>
              <w:spacing w:line="360" w:lineRule="auto"/>
              <w:jc w:val="center"/>
              <w:rPr>
                <w:sz w:val="28"/>
                <w:szCs w:val="28"/>
                <w:lang w:val="uk-UA"/>
              </w:rPr>
            </w:pPr>
            <w:r>
              <w:rPr>
                <w:sz w:val="28"/>
                <w:szCs w:val="28"/>
                <w:lang w:val="uk-UA"/>
              </w:rPr>
              <w:t>35</w:t>
            </w:r>
          </w:p>
        </w:tc>
      </w:tr>
      <w:tr w:rsidR="00AE52C4" w:rsidTr="00AE52C4">
        <w:tc>
          <w:tcPr>
            <w:tcW w:w="9039" w:type="dxa"/>
            <w:hideMark/>
          </w:tcPr>
          <w:p w:rsidR="00AE52C4" w:rsidRDefault="00AE52C4">
            <w:pPr>
              <w:spacing w:line="360" w:lineRule="auto"/>
              <w:ind w:firstLine="709"/>
              <w:jc w:val="both"/>
              <w:rPr>
                <w:sz w:val="28"/>
                <w:szCs w:val="28"/>
                <w:lang w:val="uk-UA"/>
              </w:rPr>
            </w:pPr>
            <w:r>
              <w:rPr>
                <w:sz w:val="28"/>
                <w:szCs w:val="28"/>
                <w:lang w:val="uk-UA"/>
              </w:rPr>
              <w:t>2.4. Зайнятість населення………………………………………………</w:t>
            </w:r>
          </w:p>
        </w:tc>
        <w:tc>
          <w:tcPr>
            <w:tcW w:w="815" w:type="dxa"/>
            <w:hideMark/>
          </w:tcPr>
          <w:p w:rsidR="00AE52C4" w:rsidRDefault="00AE52C4">
            <w:pPr>
              <w:spacing w:line="360" w:lineRule="auto"/>
              <w:jc w:val="center"/>
              <w:rPr>
                <w:sz w:val="28"/>
                <w:szCs w:val="28"/>
                <w:lang w:val="uk-UA"/>
              </w:rPr>
            </w:pPr>
            <w:r>
              <w:rPr>
                <w:sz w:val="28"/>
                <w:szCs w:val="28"/>
                <w:lang w:val="uk-UA"/>
              </w:rPr>
              <w:t>38</w:t>
            </w:r>
          </w:p>
        </w:tc>
      </w:tr>
      <w:tr w:rsidR="00AE52C4" w:rsidTr="00AE52C4">
        <w:tc>
          <w:tcPr>
            <w:tcW w:w="9039" w:type="dxa"/>
            <w:hideMark/>
          </w:tcPr>
          <w:p w:rsidR="00AE52C4" w:rsidRDefault="00AE52C4">
            <w:pPr>
              <w:spacing w:line="360" w:lineRule="auto"/>
              <w:ind w:firstLine="709"/>
              <w:jc w:val="both"/>
              <w:rPr>
                <w:sz w:val="28"/>
                <w:szCs w:val="28"/>
                <w:lang w:val="uk-UA"/>
              </w:rPr>
            </w:pPr>
            <w:r>
              <w:rPr>
                <w:sz w:val="28"/>
                <w:szCs w:val="28"/>
                <w:lang w:val="uk-UA"/>
              </w:rPr>
              <w:t>2.5. Безробіття населення………………………………………………</w:t>
            </w:r>
          </w:p>
        </w:tc>
        <w:tc>
          <w:tcPr>
            <w:tcW w:w="815" w:type="dxa"/>
            <w:hideMark/>
          </w:tcPr>
          <w:p w:rsidR="00AE52C4" w:rsidRDefault="00AE52C4">
            <w:pPr>
              <w:spacing w:line="360" w:lineRule="auto"/>
              <w:jc w:val="center"/>
              <w:rPr>
                <w:sz w:val="28"/>
                <w:szCs w:val="28"/>
                <w:lang w:val="uk-UA"/>
              </w:rPr>
            </w:pPr>
            <w:r>
              <w:rPr>
                <w:sz w:val="28"/>
                <w:szCs w:val="28"/>
                <w:lang w:val="uk-UA"/>
              </w:rPr>
              <w:t>45</w:t>
            </w:r>
          </w:p>
        </w:tc>
      </w:tr>
      <w:tr w:rsidR="00AE52C4" w:rsidTr="00AE52C4">
        <w:tc>
          <w:tcPr>
            <w:tcW w:w="9039" w:type="dxa"/>
            <w:hideMark/>
          </w:tcPr>
          <w:p w:rsidR="00AE52C4" w:rsidRDefault="00AE52C4">
            <w:pPr>
              <w:spacing w:line="360" w:lineRule="auto"/>
              <w:ind w:firstLine="709"/>
              <w:jc w:val="both"/>
              <w:rPr>
                <w:sz w:val="28"/>
                <w:szCs w:val="28"/>
                <w:lang w:val="uk-UA"/>
              </w:rPr>
            </w:pPr>
            <w:r>
              <w:rPr>
                <w:b/>
                <w:sz w:val="28"/>
                <w:szCs w:val="28"/>
                <w:lang w:val="uk-UA"/>
              </w:rPr>
              <w:t>РОЗДІЛ 3. ПРОБЛЕМИ ТА ПЕРСПЕКТИВИ ЕКОНОМІЧНОЇ АКТИВНОСТІ НАСЕЛЕННЯ УКРАЇНИ</w:t>
            </w:r>
            <w:r>
              <w:rPr>
                <w:sz w:val="28"/>
                <w:szCs w:val="28"/>
                <w:lang w:val="uk-UA"/>
              </w:rPr>
              <w:t>………………………………...</w:t>
            </w:r>
          </w:p>
        </w:tc>
        <w:tc>
          <w:tcPr>
            <w:tcW w:w="815" w:type="dxa"/>
          </w:tcPr>
          <w:p w:rsidR="00AE52C4" w:rsidRDefault="00AE52C4">
            <w:pPr>
              <w:spacing w:line="360" w:lineRule="auto"/>
              <w:jc w:val="center"/>
              <w:rPr>
                <w:sz w:val="28"/>
                <w:szCs w:val="28"/>
                <w:lang w:val="uk-UA"/>
              </w:rPr>
            </w:pPr>
          </w:p>
          <w:p w:rsidR="00AE52C4" w:rsidRDefault="00AE52C4">
            <w:pPr>
              <w:spacing w:line="360" w:lineRule="auto"/>
              <w:jc w:val="center"/>
              <w:rPr>
                <w:sz w:val="28"/>
                <w:szCs w:val="28"/>
                <w:lang w:val="uk-UA"/>
              </w:rPr>
            </w:pPr>
            <w:r>
              <w:rPr>
                <w:sz w:val="28"/>
                <w:szCs w:val="28"/>
                <w:lang w:val="uk-UA"/>
              </w:rPr>
              <w:t>55</w:t>
            </w:r>
          </w:p>
        </w:tc>
      </w:tr>
      <w:tr w:rsidR="00AE52C4" w:rsidTr="00AE52C4">
        <w:tc>
          <w:tcPr>
            <w:tcW w:w="9039" w:type="dxa"/>
            <w:hideMark/>
          </w:tcPr>
          <w:p w:rsidR="00AE52C4" w:rsidRDefault="00AE52C4">
            <w:pPr>
              <w:spacing w:line="360" w:lineRule="auto"/>
              <w:ind w:firstLine="709"/>
              <w:jc w:val="both"/>
              <w:rPr>
                <w:sz w:val="28"/>
                <w:szCs w:val="28"/>
                <w:lang w:val="uk-UA"/>
              </w:rPr>
            </w:pPr>
            <w:r>
              <w:rPr>
                <w:sz w:val="28"/>
                <w:szCs w:val="28"/>
                <w:lang w:val="uk-UA"/>
              </w:rPr>
              <w:t>3.1. Соціально - економічні проблеми економічної активності населення………………………………………………………………………</w:t>
            </w:r>
          </w:p>
        </w:tc>
        <w:tc>
          <w:tcPr>
            <w:tcW w:w="815" w:type="dxa"/>
            <w:hideMark/>
          </w:tcPr>
          <w:p w:rsidR="00AE52C4" w:rsidRDefault="00AE52C4">
            <w:pPr>
              <w:spacing w:line="360" w:lineRule="auto"/>
              <w:jc w:val="center"/>
              <w:rPr>
                <w:sz w:val="28"/>
                <w:szCs w:val="28"/>
                <w:lang w:val="uk-UA"/>
              </w:rPr>
            </w:pPr>
            <w:r>
              <w:rPr>
                <w:sz w:val="28"/>
                <w:szCs w:val="28"/>
                <w:lang w:val="uk-UA"/>
              </w:rPr>
              <w:t>55</w:t>
            </w:r>
          </w:p>
        </w:tc>
      </w:tr>
      <w:tr w:rsidR="00AE52C4" w:rsidTr="00AE52C4">
        <w:tc>
          <w:tcPr>
            <w:tcW w:w="9039" w:type="dxa"/>
            <w:hideMark/>
          </w:tcPr>
          <w:p w:rsidR="00AE52C4" w:rsidRDefault="00AE52C4">
            <w:pPr>
              <w:spacing w:line="360" w:lineRule="auto"/>
              <w:ind w:firstLine="709"/>
              <w:jc w:val="both"/>
              <w:rPr>
                <w:sz w:val="28"/>
                <w:szCs w:val="28"/>
                <w:lang w:val="uk-UA"/>
              </w:rPr>
            </w:pPr>
            <w:r>
              <w:rPr>
                <w:sz w:val="28"/>
                <w:szCs w:val="28"/>
                <w:lang w:val="uk-UA"/>
              </w:rPr>
              <w:t>3.2. Резерви економічно активного населення України……………...</w:t>
            </w:r>
          </w:p>
        </w:tc>
        <w:tc>
          <w:tcPr>
            <w:tcW w:w="815" w:type="dxa"/>
            <w:hideMark/>
          </w:tcPr>
          <w:p w:rsidR="00AE52C4" w:rsidRDefault="00AE52C4">
            <w:pPr>
              <w:spacing w:line="360" w:lineRule="auto"/>
              <w:jc w:val="center"/>
              <w:rPr>
                <w:sz w:val="28"/>
                <w:szCs w:val="28"/>
                <w:lang w:val="uk-UA"/>
              </w:rPr>
            </w:pPr>
            <w:r>
              <w:rPr>
                <w:sz w:val="28"/>
                <w:szCs w:val="28"/>
                <w:lang w:val="uk-UA"/>
              </w:rPr>
              <w:t>68</w:t>
            </w:r>
          </w:p>
        </w:tc>
      </w:tr>
      <w:tr w:rsidR="00AE52C4" w:rsidTr="00AE52C4">
        <w:tc>
          <w:tcPr>
            <w:tcW w:w="9039" w:type="dxa"/>
            <w:hideMark/>
          </w:tcPr>
          <w:p w:rsidR="00AE52C4" w:rsidRDefault="00AE52C4">
            <w:pPr>
              <w:spacing w:line="360" w:lineRule="auto"/>
              <w:ind w:firstLine="709"/>
              <w:jc w:val="both"/>
              <w:rPr>
                <w:sz w:val="28"/>
                <w:szCs w:val="28"/>
                <w:lang w:val="uk-UA"/>
              </w:rPr>
            </w:pPr>
            <w:r>
              <w:rPr>
                <w:b/>
                <w:sz w:val="28"/>
                <w:szCs w:val="28"/>
                <w:lang w:val="uk-UA"/>
              </w:rPr>
              <w:t>ВИСНОВКИ</w:t>
            </w:r>
            <w:r>
              <w:rPr>
                <w:sz w:val="28"/>
                <w:szCs w:val="28"/>
                <w:lang w:val="uk-UA"/>
              </w:rPr>
              <w:t>……………………………………………………………</w:t>
            </w:r>
          </w:p>
        </w:tc>
        <w:tc>
          <w:tcPr>
            <w:tcW w:w="815" w:type="dxa"/>
            <w:hideMark/>
          </w:tcPr>
          <w:p w:rsidR="00AE52C4" w:rsidRDefault="00AE52C4">
            <w:pPr>
              <w:spacing w:line="360" w:lineRule="auto"/>
              <w:jc w:val="center"/>
              <w:rPr>
                <w:sz w:val="28"/>
                <w:szCs w:val="28"/>
                <w:lang w:val="uk-UA"/>
              </w:rPr>
            </w:pPr>
            <w:r>
              <w:rPr>
                <w:sz w:val="28"/>
                <w:szCs w:val="28"/>
                <w:lang w:val="uk-UA"/>
              </w:rPr>
              <w:t>71</w:t>
            </w:r>
          </w:p>
        </w:tc>
      </w:tr>
      <w:tr w:rsidR="00AE52C4" w:rsidTr="00AE52C4">
        <w:tc>
          <w:tcPr>
            <w:tcW w:w="9039" w:type="dxa"/>
            <w:hideMark/>
          </w:tcPr>
          <w:p w:rsidR="00AE52C4" w:rsidRDefault="00AE52C4">
            <w:pPr>
              <w:spacing w:line="360" w:lineRule="auto"/>
              <w:ind w:firstLine="709"/>
              <w:jc w:val="both"/>
              <w:rPr>
                <w:sz w:val="28"/>
                <w:szCs w:val="28"/>
                <w:lang w:val="uk-UA"/>
              </w:rPr>
            </w:pPr>
            <w:r>
              <w:rPr>
                <w:b/>
                <w:sz w:val="28"/>
                <w:szCs w:val="28"/>
                <w:lang w:val="uk-UA"/>
              </w:rPr>
              <w:t>СПИСОК ВИКОРИСТАНИХ ДЖЕРЕЛ</w:t>
            </w:r>
            <w:r>
              <w:rPr>
                <w:sz w:val="28"/>
                <w:szCs w:val="28"/>
                <w:lang w:val="uk-UA"/>
              </w:rPr>
              <w:t>…………………………...</w:t>
            </w:r>
          </w:p>
        </w:tc>
        <w:tc>
          <w:tcPr>
            <w:tcW w:w="815" w:type="dxa"/>
            <w:hideMark/>
          </w:tcPr>
          <w:p w:rsidR="00AE52C4" w:rsidRDefault="00AE52C4">
            <w:pPr>
              <w:spacing w:line="360" w:lineRule="auto"/>
              <w:jc w:val="center"/>
              <w:rPr>
                <w:sz w:val="28"/>
                <w:szCs w:val="28"/>
                <w:lang w:val="uk-UA"/>
              </w:rPr>
            </w:pPr>
            <w:r>
              <w:rPr>
                <w:sz w:val="28"/>
                <w:szCs w:val="28"/>
                <w:lang w:val="uk-UA"/>
              </w:rPr>
              <w:t>73</w:t>
            </w:r>
          </w:p>
        </w:tc>
      </w:tr>
      <w:tr w:rsidR="00AE52C4" w:rsidTr="00AE52C4">
        <w:tc>
          <w:tcPr>
            <w:tcW w:w="9039" w:type="dxa"/>
            <w:hideMark/>
          </w:tcPr>
          <w:p w:rsidR="00AE52C4" w:rsidRDefault="00AE52C4">
            <w:pPr>
              <w:spacing w:line="360" w:lineRule="auto"/>
              <w:ind w:firstLine="709"/>
              <w:jc w:val="both"/>
              <w:rPr>
                <w:sz w:val="28"/>
                <w:szCs w:val="28"/>
                <w:lang w:val="uk-UA"/>
              </w:rPr>
            </w:pPr>
            <w:r>
              <w:rPr>
                <w:b/>
                <w:sz w:val="28"/>
                <w:szCs w:val="28"/>
                <w:lang w:val="uk-UA"/>
              </w:rPr>
              <w:t>ДОДАТКИ</w:t>
            </w:r>
            <w:r>
              <w:rPr>
                <w:sz w:val="28"/>
                <w:szCs w:val="28"/>
                <w:lang w:val="uk-UA"/>
              </w:rPr>
              <w:t>……………………………………………………………...</w:t>
            </w:r>
          </w:p>
        </w:tc>
        <w:tc>
          <w:tcPr>
            <w:tcW w:w="815" w:type="dxa"/>
            <w:hideMark/>
          </w:tcPr>
          <w:p w:rsidR="00AE52C4" w:rsidRDefault="00AE52C4">
            <w:pPr>
              <w:spacing w:line="360" w:lineRule="auto"/>
              <w:jc w:val="center"/>
              <w:rPr>
                <w:sz w:val="28"/>
                <w:szCs w:val="28"/>
                <w:lang w:val="uk-UA"/>
              </w:rPr>
            </w:pPr>
            <w:r>
              <w:rPr>
                <w:sz w:val="28"/>
                <w:szCs w:val="28"/>
                <w:lang w:val="uk-UA"/>
              </w:rPr>
              <w:t>76</w:t>
            </w:r>
          </w:p>
        </w:tc>
      </w:tr>
    </w:tbl>
    <w:p w:rsidR="00AE52C4" w:rsidRDefault="00AE52C4" w:rsidP="00AE52C4">
      <w:pPr>
        <w:spacing w:line="360" w:lineRule="auto"/>
        <w:ind w:firstLine="720"/>
        <w:jc w:val="center"/>
        <w:rPr>
          <w:b/>
          <w:sz w:val="28"/>
          <w:szCs w:val="28"/>
          <w:lang w:val="uk-UA"/>
        </w:rPr>
      </w:pPr>
    </w:p>
    <w:p w:rsidR="00AE52C4" w:rsidRDefault="00AE52C4" w:rsidP="00AE52C4">
      <w:pPr>
        <w:spacing w:line="360" w:lineRule="auto"/>
        <w:jc w:val="center"/>
        <w:rPr>
          <w:b/>
          <w:sz w:val="28"/>
          <w:szCs w:val="28"/>
          <w:lang w:val="uk-UA"/>
        </w:rPr>
      </w:pPr>
      <w:r>
        <w:rPr>
          <w:b/>
          <w:sz w:val="28"/>
          <w:szCs w:val="28"/>
          <w:lang w:val="uk-UA"/>
        </w:rPr>
        <w:br w:type="page"/>
      </w:r>
      <w:r>
        <w:rPr>
          <w:b/>
          <w:sz w:val="28"/>
          <w:szCs w:val="28"/>
          <w:lang w:val="uk-UA"/>
        </w:rPr>
        <w:lastRenderedPageBreak/>
        <w:t>ВСТУП</w:t>
      </w:r>
    </w:p>
    <w:p w:rsidR="00AE52C4" w:rsidRDefault="00AE52C4" w:rsidP="00AE52C4">
      <w:pPr>
        <w:spacing w:line="360" w:lineRule="auto"/>
        <w:rPr>
          <w:b/>
          <w:sz w:val="28"/>
          <w:szCs w:val="28"/>
          <w:lang w:val="uk-UA"/>
        </w:rPr>
      </w:pPr>
    </w:p>
    <w:p w:rsidR="00AE52C4" w:rsidRDefault="00AE52C4" w:rsidP="00AE52C4">
      <w:pPr>
        <w:spacing w:line="360" w:lineRule="auto"/>
        <w:ind w:firstLine="709"/>
        <w:jc w:val="both"/>
        <w:rPr>
          <w:sz w:val="28"/>
          <w:szCs w:val="28"/>
          <w:lang w:val="uk-UA"/>
        </w:rPr>
      </w:pPr>
      <w:r>
        <w:rPr>
          <w:sz w:val="28"/>
          <w:szCs w:val="28"/>
          <w:lang w:val="uk-UA"/>
        </w:rPr>
        <w:t>Становлення ринку праці України супроводжується змінами в соціально-економічній структурі працездатного населення та посиленням його сегментації. Кожний сегмент зайнятого й незайнятого населення відрізняється специфікою свого соціального статусу, економічною поведінкою, гарантіями зайнятості, рівнем та стабільністю доходів, конкурентоспроможністю та захищеністю ринку праці. В посиленні сегментації ринку праці на сучасному етапі беруть участь різні фактори, зокрема структурні зміни в економіці, поява альтернативних форм господарювання і власності, спад виробництва та зниження життєвих стандартів українців. Наслідком цього стало розшарування населення, загострення проблем безробіття, зубожіння певних соціальних верств.</w:t>
      </w:r>
    </w:p>
    <w:p w:rsidR="00AE52C4" w:rsidRDefault="00AE52C4" w:rsidP="00AE52C4">
      <w:pPr>
        <w:spacing w:line="360" w:lineRule="auto"/>
        <w:ind w:firstLine="709"/>
        <w:jc w:val="both"/>
        <w:rPr>
          <w:sz w:val="28"/>
          <w:szCs w:val="28"/>
          <w:lang w:val="uk-UA"/>
        </w:rPr>
      </w:pPr>
      <w:r>
        <w:rPr>
          <w:sz w:val="28"/>
          <w:szCs w:val="28"/>
          <w:lang w:val="uk-UA"/>
        </w:rPr>
        <w:t>Вивчення економічно активного населення в даний час в умовах змінення факторів його формування особливо актуально в зв’язку з тим, що населення є одночасно основою та індикатором просторових характеристик соціально-економічних процесів конкретних територій. Утворення і розвиток систем економічно активного населення в свою чергу дає інформацію про якісні характеристики всього населення.</w:t>
      </w:r>
    </w:p>
    <w:p w:rsidR="00AE52C4" w:rsidRDefault="00AE52C4" w:rsidP="00AE52C4">
      <w:pPr>
        <w:spacing w:line="360" w:lineRule="auto"/>
        <w:ind w:firstLine="709"/>
        <w:jc w:val="both"/>
        <w:rPr>
          <w:sz w:val="28"/>
          <w:szCs w:val="28"/>
          <w:lang w:val="uk-UA"/>
        </w:rPr>
      </w:pPr>
      <w:r>
        <w:rPr>
          <w:sz w:val="28"/>
          <w:szCs w:val="28"/>
          <w:lang w:val="uk-UA"/>
        </w:rPr>
        <w:t>Метою дипломної роботи є суспільно – географічна характеристика економічно активного населення України.</w:t>
      </w:r>
    </w:p>
    <w:p w:rsidR="00AE52C4" w:rsidRDefault="00AE52C4" w:rsidP="00AE52C4">
      <w:pPr>
        <w:spacing w:line="360" w:lineRule="auto"/>
        <w:ind w:firstLine="709"/>
        <w:jc w:val="both"/>
        <w:rPr>
          <w:sz w:val="28"/>
          <w:szCs w:val="28"/>
          <w:lang w:val="uk-UA"/>
        </w:rPr>
      </w:pPr>
      <w:r>
        <w:rPr>
          <w:sz w:val="28"/>
          <w:szCs w:val="28"/>
          <w:lang w:val="uk-UA"/>
        </w:rPr>
        <w:t>Задачі роботи: 1) розглянути теоретичні питання дослідження економічно активного населення; 2) охарактеризувати економічно активне населення України; 3) дати оцінку рівню економічної активності населення; 4) проаналізувати проблеми та визначити напрямки їх подолання.</w:t>
      </w:r>
    </w:p>
    <w:p w:rsidR="00AE52C4" w:rsidRDefault="00AE52C4" w:rsidP="00AE52C4">
      <w:pPr>
        <w:spacing w:line="360" w:lineRule="auto"/>
        <w:ind w:firstLine="709"/>
        <w:jc w:val="both"/>
        <w:rPr>
          <w:sz w:val="28"/>
          <w:szCs w:val="28"/>
          <w:lang w:val="uk-UA"/>
        </w:rPr>
      </w:pPr>
      <w:r>
        <w:rPr>
          <w:sz w:val="28"/>
          <w:szCs w:val="28"/>
          <w:lang w:val="uk-UA"/>
        </w:rPr>
        <w:t>Об'єктом дослідження є економічно активне населення України. Предметом дослідження роботи є сучасний стан, проблеми та перспективи економічно активного населення.</w:t>
      </w:r>
    </w:p>
    <w:p w:rsidR="00AE52C4" w:rsidRDefault="00AE52C4" w:rsidP="00AE52C4">
      <w:pPr>
        <w:spacing w:line="360" w:lineRule="auto"/>
        <w:ind w:firstLine="709"/>
        <w:jc w:val="both"/>
        <w:rPr>
          <w:sz w:val="28"/>
          <w:szCs w:val="28"/>
          <w:lang w:val="uk-UA"/>
        </w:rPr>
      </w:pPr>
      <w:r>
        <w:rPr>
          <w:sz w:val="28"/>
          <w:szCs w:val="28"/>
          <w:lang w:val="uk-UA"/>
        </w:rPr>
        <w:t>В дипломній роботі</w:t>
      </w:r>
      <w:r>
        <w:rPr>
          <w:b/>
          <w:sz w:val="28"/>
          <w:szCs w:val="28"/>
          <w:lang w:val="uk-UA"/>
        </w:rPr>
        <w:t xml:space="preserve"> </w:t>
      </w:r>
      <w:r>
        <w:rPr>
          <w:sz w:val="28"/>
          <w:szCs w:val="28"/>
          <w:lang w:val="uk-UA"/>
        </w:rPr>
        <w:t xml:space="preserve">використані наступні методи дослідження: літературний, аналітичний, порівняльно-географічний, статистичний, картографічний. </w:t>
      </w:r>
    </w:p>
    <w:p w:rsidR="00AE52C4" w:rsidRDefault="00AE52C4" w:rsidP="00AE52C4">
      <w:pPr>
        <w:spacing w:line="360" w:lineRule="auto"/>
        <w:ind w:firstLine="709"/>
        <w:jc w:val="both"/>
        <w:rPr>
          <w:sz w:val="28"/>
          <w:szCs w:val="28"/>
          <w:lang w:val="uk-UA"/>
        </w:rPr>
      </w:pPr>
      <w:r>
        <w:rPr>
          <w:sz w:val="28"/>
          <w:szCs w:val="28"/>
          <w:lang w:val="uk-UA"/>
        </w:rPr>
        <w:lastRenderedPageBreak/>
        <w:t xml:space="preserve">Методологічну і інформаційну основу дослідження складають роботи: Е.Б. </w:t>
      </w:r>
      <w:proofErr w:type="spellStart"/>
      <w:r>
        <w:rPr>
          <w:sz w:val="28"/>
          <w:szCs w:val="28"/>
          <w:lang w:val="uk-UA"/>
        </w:rPr>
        <w:t>Алаєва</w:t>
      </w:r>
      <w:proofErr w:type="spellEnd"/>
      <w:r>
        <w:rPr>
          <w:sz w:val="28"/>
          <w:szCs w:val="28"/>
          <w:lang w:val="uk-UA"/>
        </w:rPr>
        <w:t xml:space="preserve">, О.Б. </w:t>
      </w:r>
      <w:proofErr w:type="spellStart"/>
      <w:r>
        <w:rPr>
          <w:sz w:val="28"/>
          <w:szCs w:val="28"/>
          <w:lang w:val="uk-UA"/>
        </w:rPr>
        <w:t>Бреєва</w:t>
      </w:r>
      <w:proofErr w:type="spellEnd"/>
      <w:r>
        <w:rPr>
          <w:sz w:val="28"/>
          <w:szCs w:val="28"/>
          <w:lang w:val="uk-UA"/>
        </w:rPr>
        <w:t xml:space="preserve">, В.С. Васильченко, І.М. Дудника, Д.М. </w:t>
      </w:r>
      <w:proofErr w:type="spellStart"/>
      <w:r>
        <w:rPr>
          <w:sz w:val="28"/>
          <w:szCs w:val="28"/>
          <w:lang w:val="uk-UA"/>
        </w:rPr>
        <w:t>Стеченко</w:t>
      </w:r>
      <w:proofErr w:type="spellEnd"/>
      <w:r>
        <w:rPr>
          <w:sz w:val="28"/>
          <w:szCs w:val="28"/>
          <w:lang w:val="uk-UA"/>
        </w:rPr>
        <w:t xml:space="preserve">, С.А. Ковальова, Н.Я. Ковальської, М.М. Паламарчук, О.М. Паламарчук, В.В. Юрченко, В.О. Романишина, А.П. Голикова, Я.Б. Олійника,  А.В. Степаненко, О.Г. </w:t>
      </w:r>
      <w:proofErr w:type="spellStart"/>
      <w:r>
        <w:rPr>
          <w:sz w:val="28"/>
          <w:szCs w:val="28"/>
          <w:lang w:val="uk-UA"/>
        </w:rPr>
        <w:t>Топчіева</w:t>
      </w:r>
      <w:proofErr w:type="spellEnd"/>
      <w:r>
        <w:rPr>
          <w:sz w:val="28"/>
          <w:szCs w:val="28"/>
          <w:lang w:val="uk-UA"/>
        </w:rPr>
        <w:t xml:space="preserve"> та ін.</w:t>
      </w:r>
    </w:p>
    <w:p w:rsidR="00AE52C4" w:rsidRDefault="00AE52C4" w:rsidP="00AE52C4">
      <w:pPr>
        <w:spacing w:line="360" w:lineRule="auto"/>
        <w:ind w:firstLine="709"/>
        <w:jc w:val="both"/>
        <w:rPr>
          <w:sz w:val="28"/>
          <w:szCs w:val="28"/>
          <w:lang w:val="uk-UA"/>
        </w:rPr>
      </w:pPr>
      <w:r>
        <w:rPr>
          <w:sz w:val="28"/>
          <w:szCs w:val="28"/>
          <w:lang w:val="uk-UA"/>
        </w:rPr>
        <w:t xml:space="preserve"> Дипломна робота складається з вступу, трьох розділів, висновків, списку використаних джерел та додатків. Перший розділ присвячений теоретичним питанням дослідження економічно активного населення. В цьому розділі розглядаються поняття, показники економічної активності населення та методичні аспекти дослідження економічно активного населення.</w:t>
      </w:r>
    </w:p>
    <w:p w:rsidR="00AE52C4" w:rsidRDefault="00AE52C4" w:rsidP="00AE52C4">
      <w:pPr>
        <w:spacing w:line="360" w:lineRule="auto"/>
        <w:ind w:firstLine="709"/>
        <w:jc w:val="both"/>
        <w:rPr>
          <w:sz w:val="28"/>
          <w:szCs w:val="28"/>
          <w:lang w:val="uk-UA"/>
        </w:rPr>
      </w:pPr>
      <w:r>
        <w:rPr>
          <w:sz w:val="28"/>
          <w:szCs w:val="28"/>
          <w:lang w:val="uk-UA"/>
        </w:rPr>
        <w:t>В другому розділі представлена загальна характеристика економічно активного населення України. Тут проаналізована динаміка, статево – вікова структура економічно активного населення, проведена оцінка рівня економічної активності, а також охарактеризовано зайняте та безробітне населення. В третьому розділі розглянуті проблеми та резерви економічно активного населення України.</w:t>
      </w:r>
    </w:p>
    <w:p w:rsidR="00AE52C4" w:rsidRDefault="00AE52C4" w:rsidP="00AE52C4">
      <w:pPr>
        <w:shd w:val="clear" w:color="auto" w:fill="FFFFFF"/>
        <w:spacing w:line="360" w:lineRule="auto"/>
        <w:ind w:firstLine="720"/>
        <w:jc w:val="both"/>
        <w:rPr>
          <w:sz w:val="28"/>
          <w:szCs w:val="28"/>
          <w:lang w:val="uk-UA"/>
        </w:rPr>
      </w:pPr>
      <w:r>
        <w:rPr>
          <w:sz w:val="28"/>
          <w:szCs w:val="28"/>
          <w:lang w:val="uk-UA"/>
        </w:rPr>
        <w:t xml:space="preserve">Дипломна робота написана на основі вивчення різноманітних літературних джерел та статистичних даних Державного комітету статистики України. </w:t>
      </w:r>
    </w:p>
    <w:p w:rsidR="00D8225C" w:rsidRDefault="00D8225C">
      <w:pPr>
        <w:rPr>
          <w:lang w:val="uk-UA"/>
        </w:rPr>
      </w:pPr>
    </w:p>
    <w:p w:rsidR="00AE52C4" w:rsidRDefault="00AE52C4">
      <w:pPr>
        <w:rPr>
          <w:lang w:val="uk-UA"/>
        </w:rPr>
      </w:pPr>
    </w:p>
    <w:p w:rsidR="00AE52C4" w:rsidRDefault="00AE52C4">
      <w:pPr>
        <w:rPr>
          <w:lang w:val="uk-UA"/>
        </w:rPr>
      </w:pPr>
    </w:p>
    <w:p w:rsidR="00AE52C4" w:rsidRDefault="00AE52C4">
      <w:pPr>
        <w:rPr>
          <w:lang w:val="uk-UA"/>
        </w:rPr>
      </w:pPr>
    </w:p>
    <w:p w:rsidR="00AE52C4" w:rsidRDefault="00AE52C4">
      <w:pPr>
        <w:rPr>
          <w:lang w:val="uk-UA"/>
        </w:rPr>
      </w:pPr>
    </w:p>
    <w:p w:rsidR="00AE52C4" w:rsidRDefault="00AE52C4">
      <w:pPr>
        <w:rPr>
          <w:lang w:val="uk-UA"/>
        </w:rPr>
      </w:pPr>
    </w:p>
    <w:p w:rsidR="00AE52C4" w:rsidRDefault="00AE52C4">
      <w:pPr>
        <w:rPr>
          <w:lang w:val="uk-UA"/>
        </w:rPr>
      </w:pPr>
    </w:p>
    <w:p w:rsidR="00AE52C4" w:rsidRDefault="00AE52C4">
      <w:pPr>
        <w:rPr>
          <w:lang w:val="uk-UA"/>
        </w:rPr>
      </w:pPr>
    </w:p>
    <w:p w:rsidR="00AE52C4" w:rsidRDefault="00AE52C4">
      <w:pPr>
        <w:rPr>
          <w:lang w:val="uk-UA"/>
        </w:rPr>
      </w:pPr>
    </w:p>
    <w:p w:rsidR="00AE52C4" w:rsidRDefault="00AE52C4">
      <w:pPr>
        <w:rPr>
          <w:lang w:val="uk-UA"/>
        </w:rPr>
      </w:pPr>
    </w:p>
    <w:p w:rsidR="00AE52C4" w:rsidRDefault="00AE52C4">
      <w:pPr>
        <w:rPr>
          <w:lang w:val="uk-UA"/>
        </w:rPr>
      </w:pPr>
    </w:p>
    <w:p w:rsidR="00AE52C4" w:rsidRDefault="00AE52C4">
      <w:pPr>
        <w:rPr>
          <w:lang w:val="uk-UA"/>
        </w:rPr>
      </w:pPr>
    </w:p>
    <w:p w:rsidR="00AE52C4" w:rsidRDefault="00AE52C4">
      <w:pPr>
        <w:rPr>
          <w:lang w:val="uk-UA"/>
        </w:rPr>
      </w:pPr>
    </w:p>
    <w:p w:rsidR="00AE52C4" w:rsidRDefault="00AE52C4">
      <w:pPr>
        <w:rPr>
          <w:lang w:val="uk-UA"/>
        </w:rPr>
      </w:pPr>
    </w:p>
    <w:p w:rsidR="00AE52C4" w:rsidRDefault="00AE52C4">
      <w:pPr>
        <w:rPr>
          <w:lang w:val="uk-UA"/>
        </w:rPr>
      </w:pPr>
    </w:p>
    <w:p w:rsidR="00AE52C4" w:rsidRDefault="00AE52C4">
      <w:pPr>
        <w:rPr>
          <w:lang w:val="uk-UA"/>
        </w:rPr>
      </w:pPr>
    </w:p>
    <w:p w:rsidR="00AE52C4" w:rsidRDefault="00AE52C4">
      <w:pPr>
        <w:rPr>
          <w:lang w:val="uk-UA"/>
        </w:rPr>
      </w:pPr>
    </w:p>
    <w:p w:rsidR="00AE52C4" w:rsidRDefault="00AE52C4">
      <w:pPr>
        <w:rPr>
          <w:lang w:val="uk-UA"/>
        </w:rPr>
      </w:pPr>
    </w:p>
    <w:p w:rsidR="00AE52C4" w:rsidRDefault="00AE52C4">
      <w:pPr>
        <w:rPr>
          <w:lang w:val="uk-UA"/>
        </w:rPr>
      </w:pPr>
    </w:p>
    <w:p w:rsidR="00AE52C4" w:rsidRDefault="00AE52C4">
      <w:pPr>
        <w:rPr>
          <w:lang w:val="uk-UA"/>
        </w:rPr>
      </w:pPr>
    </w:p>
    <w:p w:rsidR="00AE52C4" w:rsidRDefault="00AE52C4">
      <w:pPr>
        <w:rPr>
          <w:lang w:val="uk-UA"/>
        </w:rPr>
      </w:pPr>
    </w:p>
    <w:p w:rsidR="00AE52C4" w:rsidRPr="00AE52C4" w:rsidRDefault="00AE52C4" w:rsidP="00AE52C4">
      <w:pPr>
        <w:autoSpaceDE w:val="0"/>
        <w:autoSpaceDN w:val="0"/>
        <w:adjustRightInd w:val="0"/>
        <w:spacing w:line="276" w:lineRule="auto"/>
        <w:ind w:firstLine="709"/>
        <w:jc w:val="center"/>
        <w:rPr>
          <w:rFonts w:eastAsia="Calibri"/>
          <w:b/>
          <w:sz w:val="28"/>
          <w:szCs w:val="28"/>
          <w:lang w:val="uk-UA" w:eastAsia="en-US"/>
        </w:rPr>
      </w:pPr>
      <w:r w:rsidRPr="00AE52C4">
        <w:rPr>
          <w:rFonts w:eastAsia="Calibri"/>
          <w:b/>
          <w:sz w:val="28"/>
          <w:szCs w:val="28"/>
          <w:lang w:val="uk-UA" w:eastAsia="en-US"/>
        </w:rPr>
        <w:lastRenderedPageBreak/>
        <w:t>ВИСНОВКИ</w:t>
      </w:r>
    </w:p>
    <w:p w:rsidR="00AE52C4" w:rsidRPr="00AE52C4" w:rsidRDefault="00AE52C4" w:rsidP="00AE52C4">
      <w:pPr>
        <w:autoSpaceDE w:val="0"/>
        <w:autoSpaceDN w:val="0"/>
        <w:adjustRightInd w:val="0"/>
        <w:spacing w:line="276" w:lineRule="auto"/>
        <w:ind w:firstLine="709"/>
        <w:jc w:val="center"/>
        <w:rPr>
          <w:rFonts w:eastAsia="Calibri"/>
          <w:b/>
          <w:sz w:val="28"/>
          <w:szCs w:val="28"/>
          <w:lang w:val="uk-UA" w:eastAsia="en-US"/>
        </w:rPr>
      </w:pPr>
    </w:p>
    <w:p w:rsidR="00AE52C4" w:rsidRPr="00AE52C4" w:rsidRDefault="00AE52C4" w:rsidP="00AE52C4">
      <w:pPr>
        <w:spacing w:line="360" w:lineRule="auto"/>
        <w:ind w:firstLine="709"/>
        <w:jc w:val="both"/>
        <w:rPr>
          <w:sz w:val="28"/>
          <w:szCs w:val="20"/>
          <w:lang w:val="uk-UA"/>
        </w:rPr>
      </w:pPr>
      <w:r w:rsidRPr="00AE52C4">
        <w:rPr>
          <w:sz w:val="28"/>
          <w:szCs w:val="28"/>
          <w:lang w:val="uk-UA"/>
        </w:rPr>
        <w:t>Економічно активне населення - частина населення, що має самостійне джерело засобів існування, зайнята діяльністю, що приносить дохід.</w:t>
      </w:r>
      <w:r w:rsidRPr="00AE52C4">
        <w:rPr>
          <w:sz w:val="28"/>
          <w:szCs w:val="20"/>
          <w:lang w:val="uk-UA"/>
        </w:rPr>
        <w:t xml:space="preserve"> До складу економічно активного населення </w:t>
      </w:r>
      <w:r w:rsidRPr="00AE52C4">
        <w:rPr>
          <w:sz w:val="28"/>
          <w:szCs w:val="28"/>
          <w:lang w:val="uk-UA"/>
        </w:rPr>
        <w:t>(робочої сили)</w:t>
      </w:r>
      <w:r w:rsidRPr="00AE52C4">
        <w:rPr>
          <w:sz w:val="28"/>
          <w:szCs w:val="20"/>
          <w:lang w:val="uk-UA"/>
        </w:rPr>
        <w:t xml:space="preserve"> входять тільки ті особи, які займались економічною діяльністю, або шукали роботу і були готові приступити до неї, тобто класифікуються як “зайняті” та “безробітні” (у визначенні МОП). Відповідно до правил пріоритетності зайнятості надається перевага перед безробіттям, а безробіттю – перед відсутністю економічної активності. </w:t>
      </w:r>
    </w:p>
    <w:p w:rsidR="00AE52C4" w:rsidRPr="00AE52C4" w:rsidRDefault="00AE52C4" w:rsidP="00AE52C4">
      <w:pPr>
        <w:spacing w:line="360" w:lineRule="auto"/>
        <w:ind w:firstLine="709"/>
        <w:jc w:val="both"/>
        <w:rPr>
          <w:sz w:val="28"/>
          <w:szCs w:val="28"/>
          <w:lang w:val="uk-UA"/>
        </w:rPr>
      </w:pPr>
      <w:r w:rsidRPr="00AE52C4">
        <w:rPr>
          <w:sz w:val="28"/>
          <w:szCs w:val="28"/>
          <w:lang w:val="uk-UA"/>
        </w:rPr>
        <w:t>Трудові ресурси - частина населення країни, що володіє фізичним розвитком, розумовими здібностями і знаннями, необхідними для заняття суспільно-корисною працею. Вони мають важливе значення й в умовах ринкової економіки, оскільки інтегрують такі категорії, як економічно активне населення, у тому числі зайняті та безробітні особи та економічно неактивне населення в працездатному віці.</w:t>
      </w:r>
    </w:p>
    <w:p w:rsidR="00AE52C4" w:rsidRPr="00AE52C4" w:rsidRDefault="00AE52C4" w:rsidP="00AE52C4">
      <w:pPr>
        <w:spacing w:line="360" w:lineRule="auto"/>
        <w:ind w:firstLine="709"/>
        <w:jc w:val="both"/>
        <w:rPr>
          <w:sz w:val="28"/>
          <w:szCs w:val="28"/>
          <w:lang w:val="uk-UA"/>
        </w:rPr>
      </w:pPr>
      <w:r w:rsidRPr="00AE52C4">
        <w:rPr>
          <w:sz w:val="28"/>
          <w:szCs w:val="28"/>
          <w:lang w:val="uk-UA"/>
        </w:rPr>
        <w:t xml:space="preserve">Характеризуючи динаміку чисельності економічно активного населення України в цілому можемо сказати, що вона має хвилеподібну тенденцію до зменшення, хоча в окремі періоди відбувалося коливання цього показника як в бік зменшення, так й збільшення. </w:t>
      </w:r>
    </w:p>
    <w:p w:rsidR="00AE52C4" w:rsidRPr="00AE52C4" w:rsidRDefault="00AE52C4" w:rsidP="00AE52C4">
      <w:pPr>
        <w:spacing w:line="360" w:lineRule="auto"/>
        <w:ind w:firstLine="709"/>
        <w:jc w:val="both"/>
        <w:rPr>
          <w:sz w:val="28"/>
          <w:szCs w:val="28"/>
          <w:lang w:val="uk-UA"/>
        </w:rPr>
      </w:pPr>
      <w:r w:rsidRPr="00AE52C4">
        <w:rPr>
          <w:sz w:val="28"/>
          <w:szCs w:val="28"/>
          <w:lang w:val="uk-UA"/>
        </w:rPr>
        <w:t>Дослідження статево - вікової структури економічно активного населення показало, що в цілому по Україні та в сільській місцевості зокрема, зростає середній вік зайнятих. Аналіз свідчить про наявність проблематичної тенденції: у сільській місцевості зменшення кількості осіб працездатного віку відбувається інтенсивніше, ніж у міських поселеннях. Визначені типи статево - вікової структури населення (у міського та сільського населення - регресивний) дають уявлення не лише про її територіальні відмінності у межах країни, а й характеризують кількісно економічно активне населення, дають можливості прогнозування його відтворення.</w:t>
      </w:r>
    </w:p>
    <w:p w:rsidR="00AE52C4" w:rsidRPr="00AE52C4" w:rsidRDefault="00AE52C4" w:rsidP="00AE52C4">
      <w:pPr>
        <w:spacing w:line="360" w:lineRule="auto"/>
        <w:ind w:firstLine="720"/>
        <w:jc w:val="both"/>
        <w:rPr>
          <w:sz w:val="28"/>
          <w:szCs w:val="28"/>
          <w:lang w:val="uk-UA" w:eastAsia="uk-UA"/>
        </w:rPr>
      </w:pPr>
      <w:r w:rsidRPr="00AE52C4">
        <w:rPr>
          <w:sz w:val="28"/>
          <w:szCs w:val="28"/>
          <w:lang w:val="uk-UA" w:eastAsia="uk-UA"/>
        </w:rPr>
        <w:t xml:space="preserve">В цілому можна зробити такі висновки, що законодавча та виконавча влада мають якнайшвидше створити передумови розв’язання проблем зайнятості та безробіття населення, сприяти найповнішому використанню </w:t>
      </w:r>
      <w:proofErr w:type="spellStart"/>
      <w:r w:rsidRPr="00AE52C4">
        <w:rPr>
          <w:sz w:val="28"/>
          <w:szCs w:val="28"/>
          <w:lang w:val="uk-UA" w:eastAsia="uk-UA"/>
        </w:rPr>
        <w:lastRenderedPageBreak/>
        <w:t>працересурсного</w:t>
      </w:r>
      <w:proofErr w:type="spellEnd"/>
      <w:r w:rsidRPr="00AE52C4">
        <w:rPr>
          <w:sz w:val="28"/>
          <w:szCs w:val="28"/>
          <w:lang w:val="uk-UA" w:eastAsia="uk-UA"/>
        </w:rPr>
        <w:t xml:space="preserve"> потенціалу України. Актуальність цього посилюється в зв’язку із неминучим скороченням у найближчій перспективі чисельності населення працездатного віку та його постарінням. </w:t>
      </w:r>
    </w:p>
    <w:p w:rsidR="00AE52C4" w:rsidRPr="00AE52C4" w:rsidRDefault="00AE52C4" w:rsidP="00AE52C4">
      <w:pPr>
        <w:spacing w:line="360" w:lineRule="auto"/>
        <w:ind w:firstLine="720"/>
        <w:jc w:val="both"/>
        <w:rPr>
          <w:sz w:val="28"/>
          <w:szCs w:val="28"/>
          <w:lang w:val="uk-UA" w:eastAsia="uk-UA"/>
        </w:rPr>
      </w:pPr>
      <w:r w:rsidRPr="00AE52C4">
        <w:rPr>
          <w:sz w:val="28"/>
          <w:szCs w:val="28"/>
          <w:lang w:val="uk-UA" w:eastAsia="uk-UA"/>
        </w:rPr>
        <w:t xml:space="preserve">Прогнози розвитку ринку праці мають стати невід’ємною складовою всіх стратегічних документів, програм розвитку всіх без винятку галузей економіки України. Створення нових робочих місць через чітко спрямовані інвестиції має стати рушійною силою розвитку визначених галузей в регіоні. </w:t>
      </w:r>
    </w:p>
    <w:p w:rsidR="00AE52C4" w:rsidRPr="00AE52C4" w:rsidRDefault="00AE52C4" w:rsidP="00AE52C4">
      <w:pPr>
        <w:spacing w:line="360" w:lineRule="auto"/>
        <w:ind w:firstLine="720"/>
        <w:jc w:val="both"/>
        <w:rPr>
          <w:sz w:val="28"/>
          <w:szCs w:val="28"/>
          <w:lang w:val="uk-UA" w:eastAsia="uk-UA"/>
        </w:rPr>
      </w:pPr>
      <w:r w:rsidRPr="00AE52C4">
        <w:rPr>
          <w:sz w:val="28"/>
          <w:szCs w:val="28"/>
          <w:lang w:val="uk-UA" w:eastAsia="uk-UA"/>
        </w:rPr>
        <w:t xml:space="preserve">Пріоритети створення нових робочих місць повинні обумовлюватись основними напрямами розвитку національного та регіонального економічного комплексу, спеціалізацією окремих регіональних структур, через попит на робочу силу, розвиток ринку послуг. Реформування оплати праці має забезпечити належний рівень життя та стимулювати населення до активної поведінки на ринку праці, до ефективної трудової діяльності. </w:t>
      </w:r>
    </w:p>
    <w:p w:rsidR="00AE52C4" w:rsidRPr="00AE52C4" w:rsidRDefault="00AE52C4" w:rsidP="00AE52C4">
      <w:pPr>
        <w:spacing w:line="360" w:lineRule="auto"/>
        <w:ind w:firstLine="709"/>
        <w:jc w:val="both"/>
        <w:rPr>
          <w:sz w:val="28"/>
          <w:szCs w:val="28"/>
          <w:lang w:val="uk-UA"/>
        </w:rPr>
      </w:pPr>
      <w:r w:rsidRPr="00AE52C4">
        <w:rPr>
          <w:color w:val="000000"/>
          <w:spacing w:val="-3"/>
          <w:sz w:val="28"/>
          <w:szCs w:val="28"/>
          <w:shd w:val="clear" w:color="auto" w:fill="FFFFFF"/>
          <w:lang w:val="uk-UA"/>
        </w:rPr>
        <w:t>Однією з найбільш важливих особливостей соціальної трансформації має стати принципово нове ставлення до місця людини в ринкових перетвореннях. Це стосується державного регулювання якості зайнятості яке треба спрямувати на досягнення таких параметрів ринку праці, які сприяли би економічному зростанню, ефективності та оптимальності економіки, зменшенню кількості безробіт</w:t>
      </w:r>
      <w:r w:rsidRPr="00AE52C4">
        <w:rPr>
          <w:color w:val="000000"/>
          <w:spacing w:val="-3"/>
          <w:sz w:val="28"/>
          <w:szCs w:val="28"/>
          <w:shd w:val="clear" w:color="auto" w:fill="FFFFFF"/>
          <w:lang w:val="uk-UA"/>
        </w:rPr>
        <w:softHyphen/>
        <w:t>них. Для цього потрібні якісно нові підходи до про</w:t>
      </w:r>
      <w:r w:rsidRPr="00AE52C4">
        <w:rPr>
          <w:color w:val="000000"/>
          <w:spacing w:val="-3"/>
          <w:sz w:val="28"/>
          <w:szCs w:val="28"/>
          <w:shd w:val="clear" w:color="auto" w:fill="FFFFFF"/>
          <w:lang w:val="uk-UA"/>
        </w:rPr>
        <w:softHyphen/>
        <w:t xml:space="preserve">цесів </w:t>
      </w:r>
      <w:proofErr w:type="spellStart"/>
      <w:r w:rsidRPr="00AE52C4">
        <w:rPr>
          <w:color w:val="000000"/>
          <w:spacing w:val="-3"/>
          <w:sz w:val="28"/>
          <w:szCs w:val="28"/>
          <w:shd w:val="clear" w:color="auto" w:fill="FFFFFF"/>
          <w:lang w:val="uk-UA"/>
        </w:rPr>
        <w:t>професійно</w:t>
      </w:r>
      <w:proofErr w:type="spellEnd"/>
      <w:r w:rsidRPr="00AE52C4">
        <w:rPr>
          <w:color w:val="000000"/>
          <w:spacing w:val="-3"/>
          <w:sz w:val="28"/>
          <w:szCs w:val="28"/>
          <w:shd w:val="clear" w:color="auto" w:fill="FFFFFF"/>
          <w:lang w:val="uk-UA"/>
        </w:rPr>
        <w:t>-кваліфікаційного зростання з ураху</w:t>
      </w:r>
      <w:r w:rsidRPr="00AE52C4">
        <w:rPr>
          <w:color w:val="000000"/>
          <w:spacing w:val="-3"/>
          <w:sz w:val="28"/>
          <w:szCs w:val="28"/>
          <w:shd w:val="clear" w:color="auto" w:fill="FFFFFF"/>
          <w:lang w:val="uk-UA"/>
        </w:rPr>
        <w:softHyphen/>
        <w:t>ванням здібностей, нахилів та інтересів людей відповідно до потреб ринкових перетворень.</w:t>
      </w:r>
    </w:p>
    <w:p w:rsidR="00AE52C4" w:rsidRPr="00AE52C4" w:rsidRDefault="00AE52C4" w:rsidP="00AE52C4">
      <w:pPr>
        <w:autoSpaceDE w:val="0"/>
        <w:autoSpaceDN w:val="0"/>
        <w:adjustRightInd w:val="0"/>
        <w:spacing w:line="276" w:lineRule="auto"/>
        <w:ind w:firstLine="709"/>
        <w:jc w:val="center"/>
        <w:rPr>
          <w:rFonts w:eastAsia="Calibri"/>
          <w:b/>
          <w:sz w:val="28"/>
          <w:szCs w:val="28"/>
          <w:lang w:val="uk-UA" w:eastAsia="en-US"/>
        </w:rPr>
      </w:pPr>
    </w:p>
    <w:p w:rsidR="00AE52C4" w:rsidRPr="00AE52C4" w:rsidRDefault="00AE52C4" w:rsidP="00AE52C4">
      <w:pPr>
        <w:autoSpaceDE w:val="0"/>
        <w:autoSpaceDN w:val="0"/>
        <w:adjustRightInd w:val="0"/>
        <w:spacing w:line="276" w:lineRule="auto"/>
        <w:ind w:firstLine="709"/>
        <w:jc w:val="center"/>
        <w:rPr>
          <w:rFonts w:eastAsia="Calibri"/>
          <w:b/>
          <w:sz w:val="28"/>
          <w:szCs w:val="28"/>
          <w:lang w:val="uk-UA" w:eastAsia="en-US"/>
        </w:rPr>
      </w:pPr>
      <w:r w:rsidRPr="00AE52C4">
        <w:rPr>
          <w:rFonts w:eastAsia="Calibri"/>
          <w:b/>
          <w:sz w:val="28"/>
          <w:szCs w:val="28"/>
          <w:lang w:val="uk-UA" w:eastAsia="en-US"/>
        </w:rPr>
        <w:br w:type="page"/>
      </w:r>
      <w:r w:rsidRPr="00AE52C4">
        <w:rPr>
          <w:b/>
          <w:sz w:val="28"/>
          <w:szCs w:val="28"/>
          <w:lang w:val="uk-UA"/>
        </w:rPr>
        <w:lastRenderedPageBreak/>
        <w:t>СПИСОК ВИКОРИСТАНИХ ДЖЕРЕЛ</w:t>
      </w:r>
    </w:p>
    <w:p w:rsidR="00AE52C4" w:rsidRPr="00AE52C4" w:rsidRDefault="00AE52C4" w:rsidP="00AE52C4">
      <w:pPr>
        <w:autoSpaceDE w:val="0"/>
        <w:autoSpaceDN w:val="0"/>
        <w:adjustRightInd w:val="0"/>
        <w:spacing w:line="276" w:lineRule="auto"/>
        <w:ind w:firstLine="709"/>
        <w:jc w:val="center"/>
        <w:rPr>
          <w:rFonts w:eastAsia="Calibri"/>
          <w:b/>
          <w:sz w:val="28"/>
          <w:szCs w:val="28"/>
          <w:lang w:val="uk-UA" w:eastAsia="en-US"/>
        </w:rPr>
      </w:pPr>
    </w:p>
    <w:p w:rsidR="00AE52C4" w:rsidRPr="00AE52C4" w:rsidRDefault="00AE52C4" w:rsidP="00AE52C4">
      <w:pPr>
        <w:numPr>
          <w:ilvl w:val="0"/>
          <w:numId w:val="2"/>
        </w:numPr>
        <w:shd w:val="clear" w:color="auto" w:fill="FFFFFF"/>
        <w:spacing w:line="360" w:lineRule="auto"/>
        <w:ind w:left="0" w:firstLine="709"/>
        <w:contextualSpacing/>
        <w:jc w:val="both"/>
        <w:rPr>
          <w:color w:val="000000"/>
          <w:sz w:val="28"/>
          <w:szCs w:val="28"/>
        </w:rPr>
      </w:pPr>
      <w:proofErr w:type="spellStart"/>
      <w:r w:rsidRPr="00AE52C4">
        <w:rPr>
          <w:color w:val="000000"/>
          <w:sz w:val="28"/>
          <w:szCs w:val="28"/>
        </w:rPr>
        <w:t>Алаев</w:t>
      </w:r>
      <w:proofErr w:type="spellEnd"/>
      <w:r w:rsidRPr="00AE52C4">
        <w:rPr>
          <w:color w:val="000000"/>
          <w:sz w:val="28"/>
          <w:szCs w:val="28"/>
        </w:rPr>
        <w:t xml:space="preserve"> Э.Б. Социально-экономическая география. Понятийно-терминологический словарь/</w:t>
      </w:r>
      <w:r w:rsidRPr="00AE52C4">
        <w:rPr>
          <w:color w:val="000000"/>
          <w:sz w:val="28"/>
          <w:szCs w:val="28"/>
          <w:lang w:val="uk-UA"/>
        </w:rPr>
        <w:t xml:space="preserve"> </w:t>
      </w:r>
      <w:r w:rsidRPr="00AE52C4">
        <w:rPr>
          <w:color w:val="000000"/>
          <w:sz w:val="28"/>
          <w:szCs w:val="28"/>
        </w:rPr>
        <w:t xml:space="preserve">Э.Б. </w:t>
      </w:r>
      <w:proofErr w:type="spellStart"/>
      <w:r w:rsidRPr="00AE52C4">
        <w:rPr>
          <w:color w:val="000000"/>
          <w:sz w:val="28"/>
          <w:szCs w:val="28"/>
        </w:rPr>
        <w:t>Алаев</w:t>
      </w:r>
      <w:proofErr w:type="spellEnd"/>
      <w:r w:rsidRPr="00AE52C4">
        <w:rPr>
          <w:color w:val="000000"/>
          <w:sz w:val="28"/>
          <w:szCs w:val="28"/>
        </w:rPr>
        <w:t>.</w:t>
      </w:r>
      <w:r w:rsidRPr="00AE52C4">
        <w:rPr>
          <w:color w:val="000000"/>
          <w:sz w:val="28"/>
          <w:szCs w:val="28"/>
          <w:lang w:val="uk-UA"/>
        </w:rPr>
        <w:t xml:space="preserve"> </w:t>
      </w:r>
      <w:r w:rsidRPr="00AE52C4">
        <w:rPr>
          <w:color w:val="000000"/>
          <w:sz w:val="28"/>
          <w:szCs w:val="28"/>
        </w:rPr>
        <w:t>– Москва: Мысль, 1983. – 290 с.</w:t>
      </w:r>
    </w:p>
    <w:p w:rsidR="00AE52C4" w:rsidRPr="00AE52C4" w:rsidRDefault="00AE52C4" w:rsidP="00AE52C4">
      <w:pPr>
        <w:numPr>
          <w:ilvl w:val="0"/>
          <w:numId w:val="2"/>
        </w:numPr>
        <w:spacing w:line="360" w:lineRule="auto"/>
        <w:ind w:left="0" w:firstLine="709"/>
        <w:contextualSpacing/>
        <w:jc w:val="both"/>
        <w:rPr>
          <w:sz w:val="28"/>
          <w:szCs w:val="28"/>
          <w:lang w:val="uk-UA"/>
        </w:rPr>
      </w:pPr>
      <w:proofErr w:type="spellStart"/>
      <w:r w:rsidRPr="00AE52C4">
        <w:rPr>
          <w:sz w:val="28"/>
          <w:szCs w:val="28"/>
        </w:rPr>
        <w:t>Бреева</w:t>
      </w:r>
      <w:proofErr w:type="spellEnd"/>
      <w:r w:rsidRPr="00AE52C4">
        <w:rPr>
          <w:sz w:val="28"/>
          <w:szCs w:val="28"/>
        </w:rPr>
        <w:t xml:space="preserve"> Е.Б. Население и занятость</w:t>
      </w:r>
      <w:r w:rsidRPr="00AE52C4">
        <w:rPr>
          <w:sz w:val="28"/>
          <w:szCs w:val="28"/>
          <w:lang w:val="uk-UA"/>
        </w:rPr>
        <w:t xml:space="preserve">/ Е.Б </w:t>
      </w:r>
      <w:proofErr w:type="spellStart"/>
      <w:r w:rsidRPr="00AE52C4">
        <w:rPr>
          <w:sz w:val="28"/>
          <w:szCs w:val="28"/>
          <w:lang w:val="uk-UA"/>
        </w:rPr>
        <w:t>Бреева</w:t>
      </w:r>
      <w:proofErr w:type="spellEnd"/>
      <w:r w:rsidRPr="00AE52C4">
        <w:rPr>
          <w:sz w:val="28"/>
          <w:szCs w:val="28"/>
          <w:lang w:val="uk-UA"/>
        </w:rPr>
        <w:t>.</w:t>
      </w:r>
      <w:r w:rsidRPr="00AE52C4">
        <w:rPr>
          <w:sz w:val="28"/>
          <w:szCs w:val="28"/>
        </w:rPr>
        <w:t xml:space="preserve"> – М.: Финансы и статистика, 1984. – 112с.</w:t>
      </w:r>
    </w:p>
    <w:p w:rsidR="00AE52C4" w:rsidRPr="00AE52C4" w:rsidRDefault="00AE52C4" w:rsidP="00AE52C4">
      <w:pPr>
        <w:numPr>
          <w:ilvl w:val="0"/>
          <w:numId w:val="2"/>
        </w:numPr>
        <w:spacing w:line="360" w:lineRule="auto"/>
        <w:ind w:left="0" w:firstLine="709"/>
        <w:contextualSpacing/>
        <w:jc w:val="both"/>
        <w:rPr>
          <w:sz w:val="28"/>
          <w:szCs w:val="28"/>
          <w:lang w:val="uk-UA"/>
        </w:rPr>
      </w:pPr>
      <w:r w:rsidRPr="00AE52C4">
        <w:rPr>
          <w:sz w:val="28"/>
          <w:szCs w:val="28"/>
          <w:lang w:val="uk-UA"/>
        </w:rPr>
        <w:t>Васильченко В.С. Державне регулювання зайнятості: Навчальний посібник/ В.С. Васильченко. – К.: КНЕУ, 2005. – 252с.</w:t>
      </w:r>
    </w:p>
    <w:p w:rsidR="00AE52C4" w:rsidRPr="00AE52C4" w:rsidRDefault="00AE52C4" w:rsidP="00AE52C4">
      <w:pPr>
        <w:numPr>
          <w:ilvl w:val="0"/>
          <w:numId w:val="2"/>
        </w:numPr>
        <w:spacing w:line="360" w:lineRule="auto"/>
        <w:ind w:left="0" w:firstLine="709"/>
        <w:contextualSpacing/>
        <w:jc w:val="both"/>
        <w:rPr>
          <w:sz w:val="28"/>
          <w:szCs w:val="28"/>
          <w:lang w:val="uk-UA"/>
        </w:rPr>
      </w:pPr>
      <w:r w:rsidRPr="00AE52C4">
        <w:rPr>
          <w:sz w:val="28"/>
          <w:szCs w:val="28"/>
          <w:lang w:val="uk-UA"/>
        </w:rPr>
        <w:t>Голиков А.П. Вступ до економічної і соціальної географії: Підручник / А.П. Голиков, Я.Б. Олійник, А.В. Степаненко. – К.: Либідь, 1997. – 320с.</w:t>
      </w:r>
    </w:p>
    <w:p w:rsidR="00AE52C4" w:rsidRPr="00AE52C4" w:rsidRDefault="00AE52C4" w:rsidP="00AE52C4">
      <w:pPr>
        <w:numPr>
          <w:ilvl w:val="0"/>
          <w:numId w:val="2"/>
        </w:numPr>
        <w:spacing w:line="360" w:lineRule="auto"/>
        <w:ind w:left="0" w:firstLine="709"/>
        <w:contextualSpacing/>
        <w:jc w:val="both"/>
        <w:rPr>
          <w:sz w:val="28"/>
          <w:szCs w:val="28"/>
          <w:lang w:val="uk-UA"/>
        </w:rPr>
      </w:pPr>
      <w:proofErr w:type="spellStart"/>
      <w:r w:rsidRPr="00AE52C4">
        <w:rPr>
          <w:rFonts w:eastAsia="Arimo"/>
          <w:sz w:val="28"/>
          <w:szCs w:val="28"/>
          <w:lang w:val="uk-UA"/>
        </w:rPr>
        <w:t>Горяча</w:t>
      </w:r>
      <w:proofErr w:type="spellEnd"/>
      <w:r w:rsidRPr="00AE52C4">
        <w:rPr>
          <w:rFonts w:eastAsia="Arimo"/>
          <w:sz w:val="28"/>
          <w:szCs w:val="28"/>
          <w:lang w:val="uk-UA"/>
        </w:rPr>
        <w:t xml:space="preserve"> О.Б. Проблеми безробіття в Україні // Чернівці, БДФА. Nauka.Zinet.info/ Інтелект-портал.</w:t>
      </w:r>
    </w:p>
    <w:p w:rsidR="00AE52C4" w:rsidRPr="00AE52C4" w:rsidRDefault="00AE52C4" w:rsidP="00AE52C4">
      <w:pPr>
        <w:numPr>
          <w:ilvl w:val="0"/>
          <w:numId w:val="2"/>
        </w:numPr>
        <w:spacing w:line="360" w:lineRule="auto"/>
        <w:ind w:left="0" w:firstLine="709"/>
        <w:contextualSpacing/>
        <w:jc w:val="both"/>
        <w:rPr>
          <w:sz w:val="28"/>
          <w:szCs w:val="28"/>
          <w:lang w:val="uk-UA"/>
        </w:rPr>
      </w:pPr>
      <w:r w:rsidRPr="00AE52C4">
        <w:rPr>
          <w:rFonts w:eastAsia="Calibri"/>
          <w:sz w:val="28"/>
          <w:szCs w:val="28"/>
          <w:lang w:val="uk-UA" w:eastAsia="en-US"/>
        </w:rPr>
        <w:t xml:space="preserve">Дмитренко Г.А. Ринок праці та зайнятість населення: проблеми теорії та виклики практики/ Дмитренко Г.А., </w:t>
      </w:r>
      <w:proofErr w:type="spellStart"/>
      <w:r w:rsidRPr="00AE52C4">
        <w:rPr>
          <w:rFonts w:eastAsia="Calibri"/>
          <w:sz w:val="28"/>
          <w:szCs w:val="28"/>
          <w:lang w:val="uk-UA" w:eastAsia="en-US"/>
        </w:rPr>
        <w:t>Побірченко</w:t>
      </w:r>
      <w:proofErr w:type="spellEnd"/>
      <w:r w:rsidRPr="00AE52C4">
        <w:rPr>
          <w:rFonts w:eastAsia="Calibri"/>
          <w:sz w:val="28"/>
          <w:szCs w:val="28"/>
          <w:lang w:val="uk-UA" w:eastAsia="en-US"/>
        </w:rPr>
        <w:t xml:space="preserve"> Н.А., Яковенко Ю.І. - К., 2010. – c.54.</w:t>
      </w:r>
    </w:p>
    <w:p w:rsidR="00AE52C4" w:rsidRPr="00AE52C4" w:rsidRDefault="00AE52C4" w:rsidP="00AE52C4">
      <w:pPr>
        <w:numPr>
          <w:ilvl w:val="0"/>
          <w:numId w:val="2"/>
        </w:numPr>
        <w:spacing w:line="360" w:lineRule="auto"/>
        <w:ind w:left="0" w:firstLine="709"/>
        <w:contextualSpacing/>
        <w:jc w:val="both"/>
        <w:rPr>
          <w:sz w:val="28"/>
          <w:szCs w:val="28"/>
          <w:lang w:val="uk-UA"/>
        </w:rPr>
      </w:pPr>
      <w:r w:rsidRPr="00AE52C4">
        <w:rPr>
          <w:sz w:val="28"/>
          <w:szCs w:val="28"/>
          <w:lang w:val="uk-UA"/>
        </w:rPr>
        <w:t>Дудник І.М. Суспільно – географічні системи низового рівня (теоретичні та методичні аспекти)/ І.М. Дудник. – Полтава: Полтавський літератор, 1997. – с.87 – 197..</w:t>
      </w:r>
    </w:p>
    <w:p w:rsidR="00AE52C4" w:rsidRPr="00AE52C4" w:rsidRDefault="00AE52C4" w:rsidP="00AE52C4">
      <w:pPr>
        <w:numPr>
          <w:ilvl w:val="0"/>
          <w:numId w:val="2"/>
        </w:numPr>
        <w:spacing w:line="360" w:lineRule="auto"/>
        <w:ind w:left="0" w:firstLine="709"/>
        <w:contextualSpacing/>
        <w:jc w:val="both"/>
        <w:rPr>
          <w:sz w:val="28"/>
          <w:szCs w:val="28"/>
          <w:lang w:val="uk-UA"/>
        </w:rPr>
      </w:pPr>
      <w:r w:rsidRPr="00AE52C4">
        <w:rPr>
          <w:rFonts w:eastAsia="Calibri"/>
          <w:sz w:val="28"/>
          <w:szCs w:val="28"/>
          <w:lang w:val="uk-UA" w:eastAsia="en-US"/>
        </w:rPr>
        <w:t>Закон України «Про зайнятість населення». [Електронний ресурс]. – Режим доступу: http://zakon3. rada.gov.ua/</w:t>
      </w:r>
      <w:proofErr w:type="spellStart"/>
      <w:r w:rsidRPr="00AE52C4">
        <w:rPr>
          <w:rFonts w:eastAsia="Calibri"/>
          <w:sz w:val="28"/>
          <w:szCs w:val="28"/>
          <w:lang w:val="uk-UA" w:eastAsia="en-US"/>
        </w:rPr>
        <w:t>laws</w:t>
      </w:r>
      <w:proofErr w:type="spellEnd"/>
      <w:r w:rsidRPr="00AE52C4">
        <w:rPr>
          <w:rFonts w:eastAsia="Calibri"/>
          <w:sz w:val="28"/>
          <w:szCs w:val="28"/>
          <w:lang w:val="uk-UA" w:eastAsia="en-US"/>
        </w:rPr>
        <w:t>/</w:t>
      </w:r>
      <w:proofErr w:type="spellStart"/>
      <w:r w:rsidRPr="00AE52C4">
        <w:rPr>
          <w:rFonts w:eastAsia="Calibri"/>
          <w:sz w:val="28"/>
          <w:szCs w:val="28"/>
          <w:lang w:val="uk-UA" w:eastAsia="en-US"/>
        </w:rPr>
        <w:t>show</w:t>
      </w:r>
      <w:proofErr w:type="spellEnd"/>
      <w:r w:rsidRPr="00AE52C4">
        <w:rPr>
          <w:rFonts w:eastAsia="Calibri"/>
          <w:sz w:val="28"/>
          <w:szCs w:val="28"/>
          <w:lang w:val="uk-UA" w:eastAsia="en-US"/>
        </w:rPr>
        <w:t>/803-12</w:t>
      </w:r>
    </w:p>
    <w:p w:rsidR="00AE52C4" w:rsidRPr="00AE52C4" w:rsidRDefault="00AE52C4" w:rsidP="00AE52C4">
      <w:pPr>
        <w:numPr>
          <w:ilvl w:val="0"/>
          <w:numId w:val="2"/>
        </w:numPr>
        <w:spacing w:line="360" w:lineRule="auto"/>
        <w:ind w:left="0" w:firstLine="709"/>
        <w:contextualSpacing/>
        <w:jc w:val="both"/>
        <w:rPr>
          <w:sz w:val="28"/>
          <w:szCs w:val="28"/>
          <w:lang w:val="uk-UA"/>
        </w:rPr>
      </w:pPr>
      <w:proofErr w:type="spellStart"/>
      <w:r w:rsidRPr="00AE52C4">
        <w:rPr>
          <w:sz w:val="28"/>
          <w:szCs w:val="28"/>
          <w:lang w:val="uk-UA"/>
        </w:rPr>
        <w:t>Заяць</w:t>
      </w:r>
      <w:proofErr w:type="spellEnd"/>
      <w:r w:rsidRPr="00AE52C4">
        <w:rPr>
          <w:sz w:val="28"/>
          <w:szCs w:val="28"/>
          <w:lang w:val="uk-UA"/>
        </w:rPr>
        <w:t xml:space="preserve"> Т.А. Регіональна політика ринку праці та зайнятості населення: механізми формування і реалізації // Регіональна економіка. – 1997. - № 3. – С. 83-88.</w:t>
      </w:r>
    </w:p>
    <w:p w:rsidR="00AE52C4" w:rsidRPr="00AE52C4" w:rsidRDefault="00AE52C4" w:rsidP="00AE52C4">
      <w:pPr>
        <w:numPr>
          <w:ilvl w:val="0"/>
          <w:numId w:val="2"/>
        </w:numPr>
        <w:spacing w:line="360" w:lineRule="auto"/>
        <w:ind w:left="0" w:firstLine="709"/>
        <w:contextualSpacing/>
        <w:jc w:val="both"/>
        <w:rPr>
          <w:sz w:val="28"/>
          <w:szCs w:val="28"/>
          <w:lang w:val="uk-UA"/>
        </w:rPr>
      </w:pPr>
      <w:r w:rsidRPr="00AE52C4">
        <w:rPr>
          <w:sz w:val="28"/>
          <w:szCs w:val="28"/>
          <w:lang w:val="uk-UA"/>
        </w:rPr>
        <w:t xml:space="preserve">Качан Є.П., </w:t>
      </w:r>
      <w:proofErr w:type="spellStart"/>
      <w:r w:rsidRPr="00AE52C4">
        <w:rPr>
          <w:sz w:val="28"/>
          <w:szCs w:val="28"/>
          <w:lang w:val="uk-UA"/>
        </w:rPr>
        <w:t>Шушпанов</w:t>
      </w:r>
      <w:proofErr w:type="spellEnd"/>
      <w:r w:rsidRPr="00AE52C4">
        <w:rPr>
          <w:sz w:val="28"/>
          <w:szCs w:val="28"/>
          <w:lang w:val="uk-UA"/>
        </w:rPr>
        <w:t xml:space="preserve"> Д.Г. Управління трудовими ресурсами. – Київ: Юридична книга, 2003. – 258 с.</w:t>
      </w:r>
    </w:p>
    <w:p w:rsidR="00AE52C4" w:rsidRPr="00AE52C4" w:rsidRDefault="00AE52C4" w:rsidP="00AE52C4">
      <w:pPr>
        <w:numPr>
          <w:ilvl w:val="0"/>
          <w:numId w:val="2"/>
        </w:numPr>
        <w:spacing w:line="360" w:lineRule="auto"/>
        <w:ind w:left="0" w:firstLine="709"/>
        <w:contextualSpacing/>
        <w:jc w:val="both"/>
        <w:rPr>
          <w:sz w:val="28"/>
          <w:szCs w:val="28"/>
          <w:lang w:val="uk-UA"/>
        </w:rPr>
      </w:pPr>
      <w:proofErr w:type="spellStart"/>
      <w:r w:rsidRPr="00AE52C4">
        <w:rPr>
          <w:sz w:val="28"/>
          <w:szCs w:val="28"/>
          <w:lang w:val="uk-UA"/>
        </w:rPr>
        <w:t>Ковалев</w:t>
      </w:r>
      <w:proofErr w:type="spellEnd"/>
      <w:r w:rsidRPr="00AE52C4">
        <w:rPr>
          <w:sz w:val="28"/>
          <w:szCs w:val="28"/>
          <w:lang w:val="uk-UA"/>
        </w:rPr>
        <w:t xml:space="preserve"> С.А., </w:t>
      </w:r>
      <w:proofErr w:type="spellStart"/>
      <w:r w:rsidRPr="00AE52C4">
        <w:rPr>
          <w:sz w:val="28"/>
          <w:szCs w:val="28"/>
          <w:lang w:val="uk-UA"/>
        </w:rPr>
        <w:t>Ковальская</w:t>
      </w:r>
      <w:proofErr w:type="spellEnd"/>
      <w:r w:rsidRPr="00AE52C4">
        <w:rPr>
          <w:sz w:val="28"/>
          <w:szCs w:val="28"/>
          <w:lang w:val="uk-UA"/>
        </w:rPr>
        <w:t xml:space="preserve"> Н.Я. </w:t>
      </w:r>
      <w:proofErr w:type="spellStart"/>
      <w:r w:rsidRPr="00AE52C4">
        <w:rPr>
          <w:sz w:val="28"/>
          <w:szCs w:val="28"/>
          <w:lang w:val="uk-UA"/>
        </w:rPr>
        <w:t>География</w:t>
      </w:r>
      <w:proofErr w:type="spellEnd"/>
      <w:r w:rsidRPr="00AE52C4">
        <w:rPr>
          <w:sz w:val="28"/>
          <w:szCs w:val="28"/>
          <w:lang w:val="uk-UA"/>
        </w:rPr>
        <w:t xml:space="preserve"> </w:t>
      </w:r>
      <w:proofErr w:type="spellStart"/>
      <w:r w:rsidRPr="00AE52C4">
        <w:rPr>
          <w:sz w:val="28"/>
          <w:szCs w:val="28"/>
          <w:lang w:val="uk-UA"/>
        </w:rPr>
        <w:t>населения</w:t>
      </w:r>
      <w:proofErr w:type="spellEnd"/>
      <w:r w:rsidRPr="00AE52C4">
        <w:rPr>
          <w:sz w:val="28"/>
          <w:szCs w:val="28"/>
          <w:lang w:val="uk-UA"/>
        </w:rPr>
        <w:t xml:space="preserve"> СССР/ С.А. </w:t>
      </w:r>
      <w:proofErr w:type="spellStart"/>
      <w:r w:rsidRPr="00AE52C4">
        <w:rPr>
          <w:sz w:val="28"/>
          <w:szCs w:val="28"/>
          <w:lang w:val="uk-UA"/>
        </w:rPr>
        <w:t>Ковалев</w:t>
      </w:r>
      <w:proofErr w:type="spellEnd"/>
      <w:r w:rsidRPr="00AE52C4">
        <w:rPr>
          <w:sz w:val="28"/>
          <w:szCs w:val="28"/>
          <w:lang w:val="uk-UA"/>
        </w:rPr>
        <w:t xml:space="preserve">, Н.Я. </w:t>
      </w:r>
      <w:proofErr w:type="spellStart"/>
      <w:r w:rsidRPr="00AE52C4">
        <w:rPr>
          <w:sz w:val="28"/>
          <w:szCs w:val="28"/>
          <w:lang w:val="uk-UA"/>
        </w:rPr>
        <w:t>Ковальская</w:t>
      </w:r>
      <w:proofErr w:type="spellEnd"/>
      <w:r w:rsidRPr="00AE52C4">
        <w:rPr>
          <w:sz w:val="28"/>
          <w:szCs w:val="28"/>
          <w:lang w:val="uk-UA"/>
        </w:rPr>
        <w:t xml:space="preserve">. – М.: </w:t>
      </w:r>
      <w:proofErr w:type="spellStart"/>
      <w:r w:rsidRPr="00AE52C4">
        <w:rPr>
          <w:sz w:val="28"/>
          <w:szCs w:val="28"/>
          <w:lang w:val="uk-UA"/>
        </w:rPr>
        <w:t>Изд</w:t>
      </w:r>
      <w:proofErr w:type="spellEnd"/>
      <w:r w:rsidRPr="00AE52C4">
        <w:rPr>
          <w:sz w:val="28"/>
          <w:szCs w:val="28"/>
          <w:lang w:val="uk-UA"/>
        </w:rPr>
        <w:t>-во МГУ, 1980. – 287с.</w:t>
      </w:r>
    </w:p>
    <w:p w:rsidR="00AE52C4" w:rsidRPr="00AE52C4" w:rsidRDefault="00AE52C4" w:rsidP="00AE52C4">
      <w:pPr>
        <w:numPr>
          <w:ilvl w:val="0"/>
          <w:numId w:val="2"/>
        </w:numPr>
        <w:spacing w:line="360" w:lineRule="auto"/>
        <w:ind w:left="0" w:firstLine="709"/>
        <w:contextualSpacing/>
        <w:jc w:val="both"/>
        <w:rPr>
          <w:sz w:val="28"/>
          <w:szCs w:val="28"/>
          <w:lang w:val="uk-UA"/>
        </w:rPr>
      </w:pPr>
      <w:r w:rsidRPr="00AE52C4">
        <w:rPr>
          <w:sz w:val="28"/>
          <w:szCs w:val="28"/>
          <w:lang w:val="uk-UA"/>
        </w:rPr>
        <w:t>Коваль С. Соціально-економічні проблеми якості зайнятості населення на ринку праці України / С. Коваль // Україна: Аспекти праці. –  2012. – №2. – С. 20 – 25.</w:t>
      </w:r>
    </w:p>
    <w:p w:rsidR="00AE52C4" w:rsidRPr="00AE52C4" w:rsidRDefault="00AE52C4" w:rsidP="00AE52C4">
      <w:pPr>
        <w:numPr>
          <w:ilvl w:val="0"/>
          <w:numId w:val="2"/>
        </w:numPr>
        <w:spacing w:line="360" w:lineRule="auto"/>
        <w:ind w:left="0" w:firstLine="709"/>
        <w:contextualSpacing/>
        <w:jc w:val="both"/>
        <w:rPr>
          <w:sz w:val="28"/>
          <w:szCs w:val="28"/>
          <w:lang w:val="uk-UA"/>
        </w:rPr>
      </w:pPr>
      <w:r w:rsidRPr="00AE52C4">
        <w:rPr>
          <w:rFonts w:eastAsia="Arimo"/>
          <w:sz w:val="28"/>
          <w:szCs w:val="28"/>
          <w:lang w:val="uk-UA"/>
        </w:rPr>
        <w:lastRenderedPageBreak/>
        <w:t>Лисюк О.С. Безробіття як соціально-економічна проблема населення України // Збірник наукових праць ВНАУ. – 2012. – № 4(70). – С. 48-53.</w:t>
      </w:r>
    </w:p>
    <w:p w:rsidR="00AE52C4" w:rsidRPr="00AE52C4" w:rsidRDefault="00AE52C4" w:rsidP="00AE52C4">
      <w:pPr>
        <w:numPr>
          <w:ilvl w:val="0"/>
          <w:numId w:val="2"/>
        </w:numPr>
        <w:spacing w:line="360" w:lineRule="auto"/>
        <w:ind w:left="0" w:firstLine="709"/>
        <w:contextualSpacing/>
        <w:jc w:val="both"/>
        <w:rPr>
          <w:sz w:val="28"/>
          <w:szCs w:val="28"/>
          <w:lang w:val="uk-UA"/>
        </w:rPr>
      </w:pPr>
      <w:proofErr w:type="spellStart"/>
      <w:r w:rsidRPr="00AE52C4">
        <w:rPr>
          <w:rFonts w:eastAsia="Calibri"/>
          <w:bCs/>
          <w:sz w:val="28"/>
          <w:szCs w:val="28"/>
          <w:lang w:val="uk-UA" w:eastAsia="en-US"/>
        </w:rPr>
        <w:t>Любович</w:t>
      </w:r>
      <w:proofErr w:type="spellEnd"/>
      <w:r w:rsidRPr="00AE52C4">
        <w:rPr>
          <w:rFonts w:eastAsia="Calibri"/>
          <w:bCs/>
          <w:sz w:val="28"/>
          <w:szCs w:val="28"/>
          <w:lang w:val="uk-UA" w:eastAsia="en-US"/>
        </w:rPr>
        <w:t xml:space="preserve">, А. А. </w:t>
      </w:r>
      <w:r w:rsidRPr="00AE52C4">
        <w:rPr>
          <w:rFonts w:eastAsia="Calibri"/>
          <w:iCs/>
          <w:sz w:val="28"/>
          <w:szCs w:val="28"/>
          <w:lang w:val="uk-UA" w:eastAsia="en-US"/>
        </w:rPr>
        <w:t xml:space="preserve">Економічна активність та зайнятість населення України </w:t>
      </w:r>
      <w:r w:rsidRPr="00AE52C4">
        <w:rPr>
          <w:rFonts w:eastAsia="Calibri"/>
          <w:sz w:val="28"/>
          <w:szCs w:val="28"/>
          <w:lang w:val="uk-UA" w:eastAsia="en-US"/>
        </w:rPr>
        <w:t xml:space="preserve">/ А. А. </w:t>
      </w:r>
      <w:proofErr w:type="spellStart"/>
      <w:r w:rsidRPr="00AE52C4">
        <w:rPr>
          <w:rFonts w:eastAsia="Calibri"/>
          <w:sz w:val="28"/>
          <w:szCs w:val="28"/>
          <w:lang w:val="uk-UA" w:eastAsia="en-US"/>
        </w:rPr>
        <w:t>Любович</w:t>
      </w:r>
      <w:proofErr w:type="spellEnd"/>
      <w:r w:rsidRPr="00AE52C4">
        <w:rPr>
          <w:rFonts w:eastAsia="Calibri"/>
          <w:sz w:val="28"/>
          <w:szCs w:val="28"/>
          <w:lang w:val="uk-UA" w:eastAsia="en-US"/>
        </w:rPr>
        <w:t xml:space="preserve">, О. В. </w:t>
      </w:r>
      <w:proofErr w:type="spellStart"/>
      <w:r w:rsidRPr="00AE52C4">
        <w:rPr>
          <w:rFonts w:eastAsia="Calibri"/>
          <w:sz w:val="28"/>
          <w:szCs w:val="28"/>
          <w:lang w:val="uk-UA" w:eastAsia="en-US"/>
        </w:rPr>
        <w:t>Самотоєнкова</w:t>
      </w:r>
      <w:proofErr w:type="spellEnd"/>
      <w:r w:rsidRPr="00AE52C4">
        <w:rPr>
          <w:rFonts w:eastAsia="Calibri"/>
          <w:sz w:val="28"/>
          <w:szCs w:val="28"/>
          <w:lang w:val="uk-UA" w:eastAsia="en-US"/>
        </w:rPr>
        <w:t xml:space="preserve"> // Статистика – інструмент соціально-економічних досліджень: збірник наукових студентських праць. Випуск 3. Частина І. – Одеса, ОНЕУ. – 2017. – С. 97 – 105</w:t>
      </w:r>
      <w:r w:rsidRPr="00AE52C4">
        <w:rPr>
          <w:rFonts w:eastAsia="Calibri"/>
          <w:sz w:val="28"/>
          <w:szCs w:val="28"/>
          <w:lang w:eastAsia="en-US"/>
        </w:rPr>
        <w:t>.</w:t>
      </w:r>
    </w:p>
    <w:p w:rsidR="00AE52C4" w:rsidRPr="00AE52C4" w:rsidRDefault="00AE52C4" w:rsidP="00AE52C4">
      <w:pPr>
        <w:numPr>
          <w:ilvl w:val="0"/>
          <w:numId w:val="2"/>
        </w:numPr>
        <w:spacing w:line="360" w:lineRule="auto"/>
        <w:ind w:left="0" w:firstLine="709"/>
        <w:contextualSpacing/>
        <w:jc w:val="both"/>
        <w:rPr>
          <w:sz w:val="28"/>
          <w:szCs w:val="28"/>
          <w:lang w:val="uk-UA"/>
        </w:rPr>
      </w:pPr>
      <w:r w:rsidRPr="00AE52C4">
        <w:rPr>
          <w:rFonts w:eastAsia="Arimo"/>
          <w:sz w:val="28"/>
          <w:szCs w:val="28"/>
          <w:lang w:val="uk-UA"/>
        </w:rPr>
        <w:t>Мельничук Л.С. Основні проблеми зайнятості населення України // Наукові праці Чорноморського державного університету імені Петра Могили комплексу «Києво-Могилянська академія» Серія: Економіка. – 2012. – Т. 189, № 177. – С. 105-108.</w:t>
      </w:r>
    </w:p>
    <w:p w:rsidR="00AE52C4" w:rsidRPr="00AE52C4" w:rsidRDefault="00AE52C4" w:rsidP="00AE52C4">
      <w:pPr>
        <w:numPr>
          <w:ilvl w:val="0"/>
          <w:numId w:val="2"/>
        </w:numPr>
        <w:spacing w:line="360" w:lineRule="auto"/>
        <w:ind w:left="0" w:firstLine="709"/>
        <w:contextualSpacing/>
        <w:jc w:val="both"/>
        <w:rPr>
          <w:sz w:val="28"/>
          <w:szCs w:val="28"/>
          <w:lang w:val="uk-UA"/>
        </w:rPr>
      </w:pPr>
      <w:r w:rsidRPr="00AE52C4">
        <w:rPr>
          <w:sz w:val="28"/>
          <w:szCs w:val="28"/>
          <w:lang w:val="uk-UA"/>
        </w:rPr>
        <w:t xml:space="preserve">Паламарчук М.М., </w:t>
      </w:r>
      <w:proofErr w:type="spellStart"/>
      <w:r w:rsidRPr="00AE52C4">
        <w:rPr>
          <w:sz w:val="28"/>
          <w:szCs w:val="28"/>
          <w:lang w:val="uk-UA"/>
        </w:rPr>
        <w:t>Экономическая</w:t>
      </w:r>
      <w:proofErr w:type="spellEnd"/>
      <w:r w:rsidRPr="00AE52C4">
        <w:rPr>
          <w:sz w:val="28"/>
          <w:szCs w:val="28"/>
          <w:lang w:val="uk-UA"/>
        </w:rPr>
        <w:t xml:space="preserve"> и </w:t>
      </w:r>
      <w:proofErr w:type="spellStart"/>
      <w:r w:rsidRPr="00AE52C4">
        <w:rPr>
          <w:sz w:val="28"/>
          <w:szCs w:val="28"/>
          <w:lang w:val="uk-UA"/>
        </w:rPr>
        <w:t>социальная</w:t>
      </w:r>
      <w:proofErr w:type="spellEnd"/>
      <w:r w:rsidRPr="00AE52C4">
        <w:rPr>
          <w:sz w:val="28"/>
          <w:szCs w:val="28"/>
          <w:lang w:val="uk-UA"/>
        </w:rPr>
        <w:t xml:space="preserve"> </w:t>
      </w:r>
      <w:proofErr w:type="spellStart"/>
      <w:r w:rsidRPr="00AE52C4">
        <w:rPr>
          <w:sz w:val="28"/>
          <w:szCs w:val="28"/>
          <w:lang w:val="uk-UA"/>
        </w:rPr>
        <w:t>география</w:t>
      </w:r>
      <w:proofErr w:type="spellEnd"/>
      <w:r w:rsidRPr="00AE52C4">
        <w:rPr>
          <w:sz w:val="28"/>
          <w:szCs w:val="28"/>
          <w:lang w:val="uk-UA"/>
        </w:rPr>
        <w:t xml:space="preserve"> </w:t>
      </w:r>
      <w:proofErr w:type="spellStart"/>
      <w:r w:rsidRPr="00AE52C4">
        <w:rPr>
          <w:sz w:val="28"/>
          <w:szCs w:val="28"/>
          <w:lang w:val="uk-UA"/>
        </w:rPr>
        <w:t>Украины</w:t>
      </w:r>
      <w:proofErr w:type="spellEnd"/>
      <w:r w:rsidRPr="00AE52C4">
        <w:rPr>
          <w:sz w:val="28"/>
          <w:szCs w:val="28"/>
          <w:lang w:val="uk-UA"/>
        </w:rPr>
        <w:t xml:space="preserve"> с основами </w:t>
      </w:r>
      <w:proofErr w:type="spellStart"/>
      <w:r w:rsidRPr="00AE52C4">
        <w:rPr>
          <w:sz w:val="28"/>
          <w:szCs w:val="28"/>
          <w:lang w:val="uk-UA"/>
        </w:rPr>
        <w:t>теории</w:t>
      </w:r>
      <w:proofErr w:type="spellEnd"/>
      <w:r w:rsidRPr="00AE52C4">
        <w:rPr>
          <w:sz w:val="28"/>
          <w:szCs w:val="28"/>
          <w:lang w:val="uk-UA"/>
        </w:rPr>
        <w:t>: Навчальний посібник/ М.М. Паламарчук,    О.М. Паламарчук – К.: Знання, 2002. – 421 с.</w:t>
      </w:r>
    </w:p>
    <w:p w:rsidR="00AE52C4" w:rsidRPr="00AE52C4" w:rsidRDefault="00AE52C4" w:rsidP="00AE52C4">
      <w:pPr>
        <w:numPr>
          <w:ilvl w:val="0"/>
          <w:numId w:val="2"/>
        </w:numPr>
        <w:spacing w:line="360" w:lineRule="auto"/>
        <w:ind w:left="0" w:firstLine="709"/>
        <w:contextualSpacing/>
        <w:jc w:val="both"/>
        <w:rPr>
          <w:sz w:val="28"/>
          <w:szCs w:val="28"/>
          <w:lang w:val="uk-UA"/>
        </w:rPr>
      </w:pPr>
      <w:proofErr w:type="spellStart"/>
      <w:r w:rsidRPr="00AE52C4">
        <w:rPr>
          <w:rFonts w:eastAsia="Arimo"/>
          <w:sz w:val="28"/>
          <w:szCs w:val="28"/>
          <w:lang w:val="uk-UA"/>
        </w:rPr>
        <w:t>Полуяктова</w:t>
      </w:r>
      <w:proofErr w:type="spellEnd"/>
      <w:r w:rsidRPr="00AE52C4">
        <w:rPr>
          <w:rFonts w:eastAsia="Arimo"/>
          <w:sz w:val="28"/>
          <w:szCs w:val="28"/>
          <w:lang w:val="uk-UA"/>
        </w:rPr>
        <w:t xml:space="preserve"> О.В. Проблеми безробіття в Україні // Економіка і суспільство. - 2016. – Випуск 2. – С. 31 – 35. </w:t>
      </w:r>
    </w:p>
    <w:p w:rsidR="00AE52C4" w:rsidRPr="00AE52C4" w:rsidRDefault="00AE52C4" w:rsidP="00AE52C4">
      <w:pPr>
        <w:numPr>
          <w:ilvl w:val="0"/>
          <w:numId w:val="2"/>
        </w:numPr>
        <w:spacing w:line="360" w:lineRule="auto"/>
        <w:ind w:left="0" w:firstLine="709"/>
        <w:contextualSpacing/>
        <w:jc w:val="both"/>
        <w:rPr>
          <w:sz w:val="28"/>
          <w:szCs w:val="28"/>
          <w:lang w:val="uk-UA"/>
        </w:rPr>
      </w:pPr>
      <w:proofErr w:type="spellStart"/>
      <w:r w:rsidRPr="00AE52C4">
        <w:rPr>
          <w:sz w:val="28"/>
          <w:szCs w:val="28"/>
          <w:lang w:val="uk-UA"/>
        </w:rPr>
        <w:t>Рябцева</w:t>
      </w:r>
      <w:proofErr w:type="spellEnd"/>
      <w:r w:rsidRPr="00AE52C4">
        <w:rPr>
          <w:sz w:val="28"/>
          <w:szCs w:val="28"/>
          <w:lang w:val="uk-UA"/>
        </w:rPr>
        <w:t xml:space="preserve"> Н. Освітній рівень дітей-сиріт і дітей, позбавлених батьківського піклування, як фактор впливу на формування трудових ресурсів України/ Н. </w:t>
      </w:r>
      <w:proofErr w:type="spellStart"/>
      <w:r w:rsidRPr="00AE52C4">
        <w:rPr>
          <w:sz w:val="28"/>
          <w:szCs w:val="28"/>
          <w:lang w:val="uk-UA"/>
        </w:rPr>
        <w:t>Рябцева</w:t>
      </w:r>
      <w:proofErr w:type="spellEnd"/>
      <w:r w:rsidRPr="00AE52C4">
        <w:rPr>
          <w:sz w:val="28"/>
          <w:szCs w:val="28"/>
          <w:lang w:val="uk-UA"/>
        </w:rPr>
        <w:t>.// Україна: Аспекти праці. –  2012. – №1. – С. 20 – 26.</w:t>
      </w:r>
    </w:p>
    <w:p w:rsidR="00AE52C4" w:rsidRPr="00AE52C4" w:rsidRDefault="00AE52C4" w:rsidP="00AE52C4">
      <w:pPr>
        <w:numPr>
          <w:ilvl w:val="0"/>
          <w:numId w:val="2"/>
        </w:numPr>
        <w:spacing w:line="360" w:lineRule="auto"/>
        <w:ind w:left="0" w:firstLine="709"/>
        <w:contextualSpacing/>
        <w:jc w:val="both"/>
        <w:rPr>
          <w:sz w:val="28"/>
          <w:szCs w:val="28"/>
          <w:lang w:val="uk-UA"/>
        </w:rPr>
      </w:pPr>
      <w:r w:rsidRPr="00AE52C4">
        <w:rPr>
          <w:rFonts w:eastAsia="Arimo"/>
          <w:sz w:val="28"/>
          <w:szCs w:val="28"/>
          <w:lang w:val="uk-UA"/>
        </w:rPr>
        <w:t>Семенова К.Д. Аналіз впливу економічної кризи на рівень безробіття в Україні // Вісник соціально-економічних досліджень. – 2012. – № 1(44). – С. 106-111.</w:t>
      </w:r>
    </w:p>
    <w:p w:rsidR="00AE52C4" w:rsidRPr="00AE52C4" w:rsidRDefault="00AE52C4" w:rsidP="00AE52C4">
      <w:pPr>
        <w:numPr>
          <w:ilvl w:val="0"/>
          <w:numId w:val="2"/>
        </w:numPr>
        <w:spacing w:line="360" w:lineRule="auto"/>
        <w:ind w:left="0" w:firstLine="709"/>
        <w:contextualSpacing/>
        <w:jc w:val="both"/>
        <w:rPr>
          <w:sz w:val="28"/>
          <w:szCs w:val="28"/>
          <w:lang w:val="uk-UA"/>
        </w:rPr>
      </w:pPr>
      <w:r w:rsidRPr="00AE52C4">
        <w:rPr>
          <w:sz w:val="28"/>
          <w:szCs w:val="28"/>
          <w:lang w:val="uk-UA"/>
        </w:rPr>
        <w:t xml:space="preserve">Соціально – економічна географія України / За ред. </w:t>
      </w:r>
      <w:proofErr w:type="spellStart"/>
      <w:r w:rsidRPr="00AE52C4">
        <w:rPr>
          <w:sz w:val="28"/>
          <w:szCs w:val="28"/>
          <w:lang w:val="uk-UA"/>
        </w:rPr>
        <w:t>Щаблія</w:t>
      </w:r>
      <w:proofErr w:type="spellEnd"/>
      <w:r w:rsidRPr="00AE52C4">
        <w:rPr>
          <w:sz w:val="28"/>
          <w:szCs w:val="28"/>
          <w:lang w:val="uk-UA"/>
        </w:rPr>
        <w:t xml:space="preserve"> О.І. – Львів: Світ, 2002. – 680 с.</w:t>
      </w:r>
    </w:p>
    <w:p w:rsidR="00AE52C4" w:rsidRPr="00AE52C4" w:rsidRDefault="00AE52C4" w:rsidP="00AE52C4">
      <w:pPr>
        <w:numPr>
          <w:ilvl w:val="0"/>
          <w:numId w:val="2"/>
        </w:numPr>
        <w:spacing w:line="360" w:lineRule="auto"/>
        <w:ind w:left="0" w:firstLine="709"/>
        <w:contextualSpacing/>
        <w:jc w:val="both"/>
        <w:rPr>
          <w:sz w:val="28"/>
          <w:szCs w:val="28"/>
          <w:lang w:val="uk-UA"/>
        </w:rPr>
      </w:pPr>
      <w:r w:rsidRPr="00AE52C4">
        <w:rPr>
          <w:sz w:val="28"/>
          <w:szCs w:val="28"/>
          <w:lang w:val="uk-UA"/>
        </w:rPr>
        <w:t xml:space="preserve">Статистичний щорічник України за 2018 рік / За ред. Вернера І.Є. – Житомир: </w:t>
      </w:r>
      <w:r w:rsidRPr="00AE52C4">
        <w:rPr>
          <w:rFonts w:cs="Calibri"/>
          <w:color w:val="231E20"/>
          <w:sz w:val="28"/>
          <w:szCs w:val="28"/>
        </w:rPr>
        <w:t>ТОВ «БУК-ДРУК»</w:t>
      </w:r>
      <w:r w:rsidRPr="00AE52C4">
        <w:rPr>
          <w:sz w:val="28"/>
          <w:szCs w:val="28"/>
          <w:lang w:val="uk-UA"/>
        </w:rPr>
        <w:t>, 2019. – 646 с.</w:t>
      </w:r>
    </w:p>
    <w:p w:rsidR="00AE52C4" w:rsidRPr="00AE52C4" w:rsidRDefault="00AE52C4" w:rsidP="00AE52C4">
      <w:pPr>
        <w:numPr>
          <w:ilvl w:val="0"/>
          <w:numId w:val="2"/>
        </w:numPr>
        <w:spacing w:line="360" w:lineRule="auto"/>
        <w:ind w:left="0" w:firstLine="709"/>
        <w:contextualSpacing/>
        <w:jc w:val="both"/>
        <w:rPr>
          <w:sz w:val="28"/>
          <w:szCs w:val="28"/>
          <w:lang w:val="uk-UA"/>
        </w:rPr>
      </w:pPr>
      <w:proofErr w:type="spellStart"/>
      <w:r w:rsidRPr="00AE52C4">
        <w:rPr>
          <w:sz w:val="28"/>
          <w:szCs w:val="28"/>
          <w:lang w:val="uk-UA"/>
        </w:rPr>
        <w:t>Стеченко</w:t>
      </w:r>
      <w:proofErr w:type="spellEnd"/>
      <w:r w:rsidRPr="00AE52C4">
        <w:rPr>
          <w:sz w:val="28"/>
          <w:szCs w:val="28"/>
          <w:lang w:val="uk-UA"/>
        </w:rPr>
        <w:t xml:space="preserve"> Д.М. </w:t>
      </w:r>
      <w:proofErr w:type="spellStart"/>
      <w:r w:rsidRPr="00AE52C4">
        <w:rPr>
          <w:sz w:val="28"/>
          <w:szCs w:val="28"/>
          <w:lang w:val="uk-UA"/>
        </w:rPr>
        <w:t>Розмiщення</w:t>
      </w:r>
      <w:proofErr w:type="spellEnd"/>
      <w:r w:rsidRPr="00AE52C4">
        <w:rPr>
          <w:sz w:val="28"/>
          <w:szCs w:val="28"/>
          <w:lang w:val="uk-UA"/>
        </w:rPr>
        <w:t xml:space="preserve"> продуктивних сил  і </w:t>
      </w:r>
      <w:proofErr w:type="spellStart"/>
      <w:r w:rsidRPr="00AE52C4">
        <w:rPr>
          <w:sz w:val="28"/>
          <w:szCs w:val="28"/>
          <w:lang w:val="uk-UA"/>
        </w:rPr>
        <w:t>регiоналiстика</w:t>
      </w:r>
      <w:proofErr w:type="spellEnd"/>
      <w:r w:rsidRPr="00AE52C4">
        <w:rPr>
          <w:sz w:val="28"/>
          <w:szCs w:val="28"/>
          <w:lang w:val="uk-UA"/>
        </w:rPr>
        <w:t xml:space="preserve">: Навчальний посібник/ </w:t>
      </w:r>
      <w:proofErr w:type="spellStart"/>
      <w:r w:rsidRPr="00AE52C4">
        <w:rPr>
          <w:sz w:val="28"/>
          <w:szCs w:val="28"/>
          <w:lang w:val="uk-UA"/>
        </w:rPr>
        <w:t>Стеченко</w:t>
      </w:r>
      <w:proofErr w:type="spellEnd"/>
      <w:r w:rsidRPr="00AE52C4">
        <w:rPr>
          <w:sz w:val="28"/>
          <w:szCs w:val="28"/>
          <w:lang w:val="uk-UA"/>
        </w:rPr>
        <w:t xml:space="preserve"> Д.М. – К.: </w:t>
      </w:r>
      <w:proofErr w:type="spellStart"/>
      <w:r w:rsidRPr="00AE52C4">
        <w:rPr>
          <w:sz w:val="28"/>
          <w:szCs w:val="28"/>
          <w:lang w:val="uk-UA"/>
        </w:rPr>
        <w:t>Викар</w:t>
      </w:r>
      <w:proofErr w:type="spellEnd"/>
      <w:r w:rsidRPr="00AE52C4">
        <w:rPr>
          <w:sz w:val="28"/>
          <w:szCs w:val="28"/>
          <w:lang w:val="uk-UA"/>
        </w:rPr>
        <w:t>, 2002. – 374 с.</w:t>
      </w:r>
    </w:p>
    <w:p w:rsidR="00AE52C4" w:rsidRPr="00AE52C4" w:rsidRDefault="00AE52C4" w:rsidP="00AE52C4">
      <w:pPr>
        <w:numPr>
          <w:ilvl w:val="0"/>
          <w:numId w:val="2"/>
        </w:numPr>
        <w:spacing w:line="360" w:lineRule="auto"/>
        <w:ind w:left="0" w:firstLine="709"/>
        <w:contextualSpacing/>
        <w:jc w:val="both"/>
        <w:rPr>
          <w:sz w:val="28"/>
          <w:szCs w:val="28"/>
          <w:lang w:val="uk-UA"/>
        </w:rPr>
      </w:pPr>
      <w:proofErr w:type="spellStart"/>
      <w:r w:rsidRPr="00AE52C4">
        <w:rPr>
          <w:sz w:val="28"/>
          <w:szCs w:val="28"/>
          <w:lang w:val="uk-UA"/>
        </w:rPr>
        <w:t>Топчієв</w:t>
      </w:r>
      <w:proofErr w:type="spellEnd"/>
      <w:r w:rsidRPr="00AE52C4">
        <w:rPr>
          <w:sz w:val="28"/>
          <w:szCs w:val="28"/>
          <w:lang w:val="uk-UA"/>
        </w:rPr>
        <w:t xml:space="preserve"> О.Г. Основи суспільної географії: Навчальний посібник / О.Г. </w:t>
      </w:r>
      <w:proofErr w:type="spellStart"/>
      <w:r w:rsidRPr="00AE52C4">
        <w:rPr>
          <w:sz w:val="28"/>
          <w:szCs w:val="28"/>
          <w:lang w:val="uk-UA"/>
        </w:rPr>
        <w:t>Топчієв</w:t>
      </w:r>
      <w:proofErr w:type="spellEnd"/>
      <w:r w:rsidRPr="00AE52C4">
        <w:rPr>
          <w:sz w:val="28"/>
          <w:szCs w:val="28"/>
          <w:lang w:val="uk-UA"/>
        </w:rPr>
        <w:t xml:space="preserve">.  – Одеса: </w:t>
      </w:r>
      <w:proofErr w:type="spellStart"/>
      <w:r w:rsidRPr="00AE52C4">
        <w:rPr>
          <w:sz w:val="28"/>
          <w:szCs w:val="28"/>
          <w:lang w:val="uk-UA"/>
        </w:rPr>
        <w:t>Астропринт</w:t>
      </w:r>
      <w:proofErr w:type="spellEnd"/>
      <w:r w:rsidRPr="00AE52C4">
        <w:rPr>
          <w:sz w:val="28"/>
          <w:szCs w:val="28"/>
          <w:lang w:val="uk-UA"/>
        </w:rPr>
        <w:t>, 2001. – 560 с.</w:t>
      </w:r>
    </w:p>
    <w:p w:rsidR="00AE52C4" w:rsidRPr="00AE52C4" w:rsidRDefault="00AE52C4" w:rsidP="00AE52C4">
      <w:pPr>
        <w:numPr>
          <w:ilvl w:val="0"/>
          <w:numId w:val="2"/>
        </w:numPr>
        <w:spacing w:line="360" w:lineRule="auto"/>
        <w:ind w:left="0" w:firstLine="709"/>
        <w:contextualSpacing/>
        <w:jc w:val="both"/>
        <w:rPr>
          <w:sz w:val="28"/>
          <w:szCs w:val="28"/>
          <w:lang w:val="uk-UA"/>
        </w:rPr>
      </w:pPr>
      <w:proofErr w:type="spellStart"/>
      <w:r w:rsidRPr="00AE52C4">
        <w:rPr>
          <w:sz w:val="28"/>
          <w:szCs w:val="28"/>
          <w:lang w:val="uk-UA"/>
        </w:rPr>
        <w:lastRenderedPageBreak/>
        <w:t>Топчієв</w:t>
      </w:r>
      <w:proofErr w:type="spellEnd"/>
      <w:r w:rsidRPr="00AE52C4">
        <w:rPr>
          <w:sz w:val="28"/>
          <w:szCs w:val="28"/>
          <w:lang w:val="uk-UA"/>
        </w:rPr>
        <w:t xml:space="preserve"> О.Г. Суспільно – географічні дослідження: методологія, методи, методики / О.Г. </w:t>
      </w:r>
      <w:proofErr w:type="spellStart"/>
      <w:r w:rsidRPr="00AE52C4">
        <w:rPr>
          <w:sz w:val="28"/>
          <w:szCs w:val="28"/>
          <w:lang w:val="uk-UA"/>
        </w:rPr>
        <w:t>Топчієв</w:t>
      </w:r>
      <w:proofErr w:type="spellEnd"/>
      <w:r w:rsidRPr="00AE52C4">
        <w:rPr>
          <w:sz w:val="28"/>
          <w:szCs w:val="28"/>
          <w:lang w:val="uk-UA"/>
        </w:rPr>
        <w:t xml:space="preserve">. – Одеса: </w:t>
      </w:r>
      <w:proofErr w:type="spellStart"/>
      <w:r w:rsidRPr="00AE52C4">
        <w:rPr>
          <w:sz w:val="28"/>
          <w:szCs w:val="28"/>
          <w:lang w:val="uk-UA"/>
        </w:rPr>
        <w:t>Астропринт</w:t>
      </w:r>
      <w:proofErr w:type="spellEnd"/>
      <w:r w:rsidRPr="00AE52C4">
        <w:rPr>
          <w:sz w:val="28"/>
          <w:szCs w:val="28"/>
          <w:lang w:val="uk-UA"/>
        </w:rPr>
        <w:t>, 2005. – 632 с.</w:t>
      </w:r>
    </w:p>
    <w:p w:rsidR="00AE52C4" w:rsidRPr="00AE52C4" w:rsidRDefault="00AE52C4" w:rsidP="00AE52C4">
      <w:pPr>
        <w:numPr>
          <w:ilvl w:val="0"/>
          <w:numId w:val="2"/>
        </w:numPr>
        <w:spacing w:line="360" w:lineRule="auto"/>
        <w:ind w:left="0" w:firstLine="709"/>
        <w:contextualSpacing/>
        <w:jc w:val="both"/>
        <w:rPr>
          <w:sz w:val="28"/>
          <w:szCs w:val="28"/>
          <w:lang w:val="uk-UA"/>
        </w:rPr>
      </w:pPr>
      <w:proofErr w:type="spellStart"/>
      <w:r w:rsidRPr="00AE52C4">
        <w:rPr>
          <w:sz w:val="28"/>
          <w:szCs w:val="28"/>
          <w:lang w:val="uk-UA"/>
        </w:rPr>
        <w:t>Украинская</w:t>
      </w:r>
      <w:proofErr w:type="spellEnd"/>
      <w:r w:rsidRPr="00AE52C4">
        <w:rPr>
          <w:sz w:val="28"/>
          <w:szCs w:val="28"/>
          <w:lang w:val="uk-UA"/>
        </w:rPr>
        <w:t xml:space="preserve"> </w:t>
      </w:r>
      <w:r w:rsidRPr="00AE52C4">
        <w:rPr>
          <w:sz w:val="28"/>
          <w:szCs w:val="28"/>
        </w:rPr>
        <w:t>Советская энциклопедия</w:t>
      </w:r>
      <w:r w:rsidRPr="00AE52C4">
        <w:rPr>
          <w:sz w:val="28"/>
          <w:szCs w:val="28"/>
          <w:lang w:val="uk-UA"/>
        </w:rPr>
        <w:t>/ За ред. Бажан М.П.</w:t>
      </w:r>
      <w:r w:rsidRPr="00AE52C4">
        <w:rPr>
          <w:sz w:val="28"/>
          <w:szCs w:val="28"/>
        </w:rPr>
        <w:t xml:space="preserve"> – К.: </w:t>
      </w:r>
      <w:proofErr w:type="spellStart"/>
      <w:r w:rsidRPr="00AE52C4">
        <w:rPr>
          <w:sz w:val="28"/>
          <w:szCs w:val="28"/>
        </w:rPr>
        <w:t>Главн</w:t>
      </w:r>
      <w:proofErr w:type="spellEnd"/>
      <w:r w:rsidRPr="00AE52C4">
        <w:rPr>
          <w:sz w:val="28"/>
          <w:szCs w:val="28"/>
        </w:rPr>
        <w:t xml:space="preserve">. ред. </w:t>
      </w:r>
      <w:proofErr w:type="spellStart"/>
      <w:r w:rsidRPr="00AE52C4">
        <w:rPr>
          <w:sz w:val="28"/>
          <w:szCs w:val="28"/>
        </w:rPr>
        <w:t>Укр</w:t>
      </w:r>
      <w:proofErr w:type="spellEnd"/>
      <w:r w:rsidRPr="00AE52C4">
        <w:rPr>
          <w:sz w:val="28"/>
          <w:szCs w:val="28"/>
        </w:rPr>
        <w:t xml:space="preserve">. Сов. </w:t>
      </w:r>
      <w:proofErr w:type="spellStart"/>
      <w:r w:rsidRPr="00AE52C4">
        <w:rPr>
          <w:sz w:val="28"/>
          <w:szCs w:val="28"/>
        </w:rPr>
        <w:t>Энциклоп</w:t>
      </w:r>
      <w:proofErr w:type="spellEnd"/>
      <w:r w:rsidRPr="00AE52C4">
        <w:rPr>
          <w:sz w:val="28"/>
          <w:szCs w:val="28"/>
        </w:rPr>
        <w:t>., 1982. – 7</w:t>
      </w:r>
      <w:r w:rsidRPr="00AE52C4">
        <w:rPr>
          <w:sz w:val="28"/>
          <w:szCs w:val="28"/>
          <w:lang w:val="uk-UA"/>
        </w:rPr>
        <w:t xml:space="preserve"> </w:t>
      </w:r>
      <w:r w:rsidRPr="00AE52C4">
        <w:rPr>
          <w:sz w:val="28"/>
          <w:szCs w:val="28"/>
        </w:rPr>
        <w:t>т</w:t>
      </w:r>
      <w:r w:rsidRPr="00AE52C4">
        <w:rPr>
          <w:sz w:val="28"/>
          <w:szCs w:val="28"/>
          <w:lang w:val="uk-UA"/>
        </w:rPr>
        <w:t>. –</w:t>
      </w:r>
      <w:r w:rsidRPr="00AE52C4">
        <w:rPr>
          <w:sz w:val="28"/>
          <w:szCs w:val="28"/>
        </w:rPr>
        <w:t xml:space="preserve"> 720</w:t>
      </w:r>
      <w:r w:rsidRPr="00AE52C4">
        <w:rPr>
          <w:sz w:val="28"/>
          <w:szCs w:val="28"/>
          <w:lang w:val="uk-UA"/>
        </w:rPr>
        <w:t xml:space="preserve"> </w:t>
      </w:r>
      <w:r w:rsidRPr="00AE52C4">
        <w:rPr>
          <w:sz w:val="28"/>
          <w:szCs w:val="28"/>
        </w:rPr>
        <w:t>с.</w:t>
      </w:r>
    </w:p>
    <w:p w:rsidR="00AE52C4" w:rsidRPr="00AE52C4" w:rsidRDefault="00AE52C4" w:rsidP="00AE52C4">
      <w:pPr>
        <w:numPr>
          <w:ilvl w:val="0"/>
          <w:numId w:val="2"/>
        </w:numPr>
        <w:spacing w:line="360" w:lineRule="auto"/>
        <w:ind w:left="0" w:firstLine="709"/>
        <w:contextualSpacing/>
        <w:jc w:val="both"/>
        <w:rPr>
          <w:sz w:val="28"/>
          <w:szCs w:val="28"/>
          <w:lang w:val="uk-UA"/>
        </w:rPr>
      </w:pPr>
      <w:r w:rsidRPr="00AE52C4">
        <w:rPr>
          <w:sz w:val="28"/>
          <w:szCs w:val="28"/>
        </w:rPr>
        <w:t>Юрченко В.В</w:t>
      </w:r>
      <w:r w:rsidRPr="00AE52C4">
        <w:rPr>
          <w:sz w:val="28"/>
          <w:szCs w:val="28"/>
          <w:lang w:val="uk-UA"/>
        </w:rPr>
        <w:t xml:space="preserve">., Романишин В.О. </w:t>
      </w:r>
      <w:r w:rsidRPr="00AE52C4">
        <w:rPr>
          <w:sz w:val="28"/>
          <w:szCs w:val="28"/>
        </w:rPr>
        <w:t>Рынок труда Украины: современное положение и пути реформирования</w:t>
      </w:r>
      <w:r w:rsidRPr="00AE52C4">
        <w:rPr>
          <w:sz w:val="28"/>
          <w:szCs w:val="28"/>
          <w:lang w:val="uk-UA"/>
        </w:rPr>
        <w:t xml:space="preserve">/ </w:t>
      </w:r>
      <w:r w:rsidRPr="00AE52C4">
        <w:rPr>
          <w:sz w:val="28"/>
          <w:szCs w:val="28"/>
        </w:rPr>
        <w:t>В.В Юрченко, В.О. Романишин</w:t>
      </w:r>
      <w:r w:rsidRPr="00AE52C4">
        <w:rPr>
          <w:sz w:val="28"/>
          <w:szCs w:val="28"/>
          <w:lang w:val="uk-UA"/>
        </w:rPr>
        <w:t xml:space="preserve"> // </w:t>
      </w:r>
      <w:r w:rsidRPr="00AE52C4">
        <w:rPr>
          <w:sz w:val="28"/>
          <w:szCs w:val="28"/>
        </w:rPr>
        <w:t>Актуальные проблемы экономики</w:t>
      </w:r>
      <w:r w:rsidRPr="00AE52C4">
        <w:rPr>
          <w:sz w:val="28"/>
          <w:szCs w:val="28"/>
          <w:lang w:val="uk-UA"/>
        </w:rPr>
        <w:t xml:space="preserve">.  – </w:t>
      </w:r>
      <w:r w:rsidRPr="00AE52C4">
        <w:rPr>
          <w:sz w:val="28"/>
          <w:szCs w:val="28"/>
        </w:rPr>
        <w:t>2004</w:t>
      </w:r>
      <w:r w:rsidRPr="00AE52C4">
        <w:rPr>
          <w:sz w:val="28"/>
          <w:szCs w:val="28"/>
          <w:lang w:val="uk-UA"/>
        </w:rPr>
        <w:t xml:space="preserve">. – </w:t>
      </w:r>
      <w:r w:rsidRPr="00AE52C4">
        <w:rPr>
          <w:sz w:val="28"/>
          <w:szCs w:val="28"/>
        </w:rPr>
        <w:t>№6. – С. 214-219.</w:t>
      </w:r>
    </w:p>
    <w:p w:rsidR="00AE52C4" w:rsidRPr="00AE52C4" w:rsidRDefault="00AE52C4">
      <w:pPr>
        <w:rPr>
          <w:lang w:val="uk-UA"/>
        </w:rPr>
      </w:pPr>
      <w:bookmarkStart w:id="0" w:name="_GoBack"/>
      <w:bookmarkEnd w:id="0"/>
    </w:p>
    <w:sectPr w:rsidR="00AE52C4" w:rsidRPr="00AE52C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mo">
    <w:charset w:val="CC"/>
    <w:family w:val="swiss"/>
    <w:pitch w:val="variable"/>
    <w:sig w:usb0="E0000AFF" w:usb1="500078FF" w:usb2="00000021" w:usb3="00000000" w:csb0="000001B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D14E8D"/>
    <w:multiLevelType w:val="hybridMultilevel"/>
    <w:tmpl w:val="AFAA80E6"/>
    <w:lvl w:ilvl="0" w:tplc="6B6A2ED2">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75C30AAD"/>
    <w:multiLevelType w:val="multilevel"/>
    <w:tmpl w:val="9F32AFD8"/>
    <w:lvl w:ilvl="0">
      <w:start w:val="1"/>
      <w:numFmt w:val="decimal"/>
      <w:lvlText w:val="%1."/>
      <w:lvlJc w:val="left"/>
      <w:pPr>
        <w:ind w:left="450" w:hanging="450"/>
      </w:pPr>
    </w:lvl>
    <w:lvl w:ilvl="1">
      <w:start w:val="1"/>
      <w:numFmt w:val="decimal"/>
      <w:lvlText w:val="%1.%2."/>
      <w:lvlJc w:val="left"/>
      <w:pPr>
        <w:ind w:left="1429"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6416"/>
    <w:rsid w:val="00476416"/>
    <w:rsid w:val="00AE52C4"/>
    <w:rsid w:val="00D8225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2C4"/>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AE52C4"/>
    <w:pPr>
      <w:spacing w:after="0" w:line="240" w:lineRule="auto"/>
    </w:pPr>
    <w:rPr>
      <w:rFonts w:ascii="Calibri" w:eastAsia="Calibri" w:hAnsi="Calibri" w:cs="Times New Roman"/>
      <w:lang w:val="ru-RU"/>
    </w:rPr>
  </w:style>
  <w:style w:type="paragraph" w:styleId="a4">
    <w:name w:val="List Paragraph"/>
    <w:basedOn w:val="a"/>
    <w:uiPriority w:val="34"/>
    <w:qFormat/>
    <w:rsid w:val="00AE52C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2C4"/>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AE52C4"/>
    <w:pPr>
      <w:spacing w:after="0" w:line="240" w:lineRule="auto"/>
    </w:pPr>
    <w:rPr>
      <w:rFonts w:ascii="Calibri" w:eastAsia="Calibri" w:hAnsi="Calibri" w:cs="Times New Roman"/>
      <w:lang w:val="ru-RU"/>
    </w:rPr>
  </w:style>
  <w:style w:type="paragraph" w:styleId="a4">
    <w:name w:val="List Paragraph"/>
    <w:basedOn w:val="a"/>
    <w:uiPriority w:val="34"/>
    <w:qFormat/>
    <w:rsid w:val="00AE52C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8894816">
      <w:bodyDiv w:val="1"/>
      <w:marLeft w:val="0"/>
      <w:marRight w:val="0"/>
      <w:marTop w:val="0"/>
      <w:marBottom w:val="0"/>
      <w:divBdr>
        <w:top w:val="none" w:sz="0" w:space="0" w:color="auto"/>
        <w:left w:val="none" w:sz="0" w:space="0" w:color="auto"/>
        <w:bottom w:val="none" w:sz="0" w:space="0" w:color="auto"/>
        <w:right w:val="none" w:sz="0" w:space="0" w:color="auto"/>
      </w:divBdr>
    </w:div>
    <w:div w:id="1628853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7996</Words>
  <Characters>4558</Characters>
  <Application>Microsoft Office Word</Application>
  <DocSecurity>0</DocSecurity>
  <Lines>37</Lines>
  <Paragraphs>25</Paragraphs>
  <ScaleCrop>false</ScaleCrop>
  <Company/>
  <LinksUpToDate>false</LinksUpToDate>
  <CharactersWithSpaces>12529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2020-10-19T07:30:00Z</dcterms:created>
  <dcterms:modified xsi:type="dcterms:W3CDTF">2020-10-19T07:32:00Z</dcterms:modified>
</cp:coreProperties>
</file>