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C1D24" w:rsidRPr="00F8112B" w:rsidRDefault="00CC1D24" w:rsidP="00CC1D24">
      <w:pPr>
        <w:spacing w:line="360" w:lineRule="auto"/>
        <w:jc w:val="center"/>
        <w:rPr>
          <w:rFonts w:ascii="Times New Roman" w:eastAsia="Calibri" w:hAnsi="Times New Roman" w:cs="Times New Roman"/>
          <w:color w:val="000000"/>
          <w:sz w:val="28"/>
          <w:szCs w:val="22"/>
          <w:lang w:val="az-Cyrl-AZ"/>
        </w:rPr>
      </w:pPr>
      <w:r w:rsidRPr="00F8112B">
        <w:rPr>
          <w:rFonts w:ascii="Times New Roman" w:eastAsia="Calibri" w:hAnsi="Times New Roman" w:cs="Times New Roman"/>
          <w:color w:val="000000"/>
          <w:sz w:val="28"/>
          <w:szCs w:val="22"/>
          <w:lang w:val="az-Cyrl-AZ"/>
        </w:rPr>
        <w:t>Одеський національний університет імені І.І. Мечникова</w:t>
      </w:r>
    </w:p>
    <w:p w:rsidR="00CC1D24" w:rsidRPr="00F8112B" w:rsidRDefault="00CC1D24" w:rsidP="00CC1D24">
      <w:pPr>
        <w:spacing w:line="360" w:lineRule="auto"/>
        <w:jc w:val="center"/>
        <w:rPr>
          <w:rFonts w:ascii="Times New Roman" w:eastAsia="Calibri" w:hAnsi="Times New Roman" w:cs="Times New Roman"/>
          <w:color w:val="000000"/>
          <w:sz w:val="28"/>
          <w:szCs w:val="22"/>
          <w:lang w:val="az-Cyrl-AZ"/>
        </w:rPr>
      </w:pPr>
      <w:r w:rsidRPr="00F8112B">
        <w:rPr>
          <w:rFonts w:ascii="Times New Roman" w:eastAsia="Calibri" w:hAnsi="Times New Roman" w:cs="Times New Roman"/>
          <w:color w:val="000000"/>
          <w:sz w:val="28"/>
          <w:szCs w:val="22"/>
          <w:lang w:val="az-Cyrl-AZ"/>
        </w:rPr>
        <w:t>Факультет міжнародних відносин, політології та соціології</w:t>
      </w:r>
    </w:p>
    <w:p w:rsidR="00CC1D24" w:rsidRPr="00F8112B" w:rsidRDefault="00CC1D24" w:rsidP="00CC1D24">
      <w:pPr>
        <w:spacing w:line="360" w:lineRule="auto"/>
        <w:jc w:val="center"/>
        <w:rPr>
          <w:rFonts w:ascii="Times New Roman" w:eastAsia="Calibri" w:hAnsi="Times New Roman" w:cs="Times New Roman"/>
          <w:b/>
          <w:szCs w:val="22"/>
          <w:lang w:val="az-Cyrl-AZ"/>
        </w:rPr>
      </w:pPr>
      <w:r w:rsidRPr="00F8112B">
        <w:rPr>
          <w:rFonts w:ascii="Times New Roman" w:eastAsia="Calibri" w:hAnsi="Times New Roman" w:cs="Times New Roman"/>
          <w:color w:val="000000"/>
          <w:sz w:val="28"/>
          <w:szCs w:val="22"/>
          <w:lang w:val="az-Cyrl-AZ"/>
        </w:rPr>
        <w:t>Кафедра світового господарства і міжнародних економічних відносин</w:t>
      </w:r>
    </w:p>
    <w:p w:rsidR="00CC1D24" w:rsidRPr="00F8112B" w:rsidRDefault="00CC1D24" w:rsidP="00CC1D24">
      <w:pPr>
        <w:widowControl w:val="0"/>
        <w:spacing w:line="360" w:lineRule="auto"/>
        <w:rPr>
          <w:rFonts w:ascii="Times New Roman" w:eastAsia="Calibri" w:hAnsi="Times New Roman" w:cs="Times New Roman"/>
          <w:b/>
          <w:szCs w:val="28"/>
          <w:lang w:val="uk-UA" w:eastAsia="ru-RU"/>
        </w:rPr>
      </w:pPr>
    </w:p>
    <w:p w:rsidR="00CC1D24" w:rsidRPr="00F8112B" w:rsidRDefault="00CC1D24" w:rsidP="00CC1D24">
      <w:pPr>
        <w:widowControl w:val="0"/>
        <w:spacing w:line="360" w:lineRule="auto"/>
        <w:jc w:val="right"/>
        <w:rPr>
          <w:rFonts w:ascii="Times New Roman" w:eastAsia="Calibri" w:hAnsi="Times New Roman" w:cs="Times New Roman"/>
          <w:lang w:val="uk-UA" w:eastAsia="ru-RU"/>
        </w:rPr>
      </w:pPr>
    </w:p>
    <w:p w:rsidR="00CC1D24" w:rsidRDefault="00CC1D24" w:rsidP="00CC1D24">
      <w:pPr>
        <w:widowControl w:val="0"/>
        <w:spacing w:line="360" w:lineRule="auto"/>
        <w:jc w:val="center"/>
        <w:rPr>
          <w:rFonts w:ascii="Times New Roman" w:eastAsia="Calibri" w:hAnsi="Times New Roman" w:cs="Times New Roman"/>
          <w:b/>
          <w:bCs/>
          <w:caps/>
          <w:szCs w:val="28"/>
          <w:lang w:val="uk-UA" w:eastAsia="ru-RU"/>
        </w:rPr>
      </w:pPr>
    </w:p>
    <w:p w:rsidR="00CC1D24" w:rsidRPr="00F8112B" w:rsidRDefault="00CC1D24" w:rsidP="00CC1D24">
      <w:pPr>
        <w:widowControl w:val="0"/>
        <w:spacing w:line="360" w:lineRule="auto"/>
        <w:jc w:val="center"/>
        <w:rPr>
          <w:rFonts w:ascii="Times New Roman" w:eastAsia="Calibri" w:hAnsi="Times New Roman" w:cs="Times New Roman"/>
          <w:b/>
          <w:bCs/>
          <w:caps/>
          <w:szCs w:val="28"/>
          <w:lang w:val="uk-UA" w:eastAsia="ru-RU"/>
        </w:rPr>
      </w:pPr>
    </w:p>
    <w:p w:rsidR="00CC1D24" w:rsidRPr="00F8112B" w:rsidRDefault="00CC1D24" w:rsidP="00CC1D24">
      <w:pPr>
        <w:widowControl w:val="0"/>
        <w:spacing w:line="360" w:lineRule="auto"/>
        <w:jc w:val="center"/>
        <w:rPr>
          <w:rFonts w:ascii="Times New Roman" w:eastAsia="Calibri" w:hAnsi="Times New Roman" w:cs="Times New Roman"/>
          <w:b/>
          <w:bCs/>
          <w:sz w:val="32"/>
          <w:szCs w:val="32"/>
          <w:lang w:val="uk-UA" w:eastAsia="ru-RU"/>
        </w:rPr>
      </w:pPr>
      <w:r w:rsidRPr="00F8112B">
        <w:rPr>
          <w:rFonts w:ascii="Times New Roman" w:eastAsia="Calibri" w:hAnsi="Times New Roman" w:cs="Times New Roman"/>
          <w:b/>
          <w:bCs/>
          <w:sz w:val="32"/>
          <w:szCs w:val="32"/>
          <w:lang w:val="uk-UA" w:eastAsia="ru-RU"/>
        </w:rPr>
        <w:t>Дипломна робота</w:t>
      </w:r>
    </w:p>
    <w:p w:rsidR="00CC1D24" w:rsidRPr="00F8112B" w:rsidRDefault="00CC1D24" w:rsidP="00CC1D24">
      <w:pPr>
        <w:jc w:val="center"/>
        <w:rPr>
          <w:rFonts w:ascii="Times New Roman" w:eastAsia="Calibri" w:hAnsi="Times New Roman" w:cs="Times New Roman"/>
          <w:noProof/>
          <w:sz w:val="28"/>
          <w:szCs w:val="28"/>
          <w:lang w:val="uk-UA" w:eastAsia="ru-RU"/>
        </w:rPr>
      </w:pPr>
      <w:r w:rsidRPr="00F8112B">
        <w:rPr>
          <w:rFonts w:ascii="Times New Roman" w:eastAsia="Calibri" w:hAnsi="Times New Roman" w:cs="Times New Roman"/>
          <w:noProof/>
          <w:sz w:val="28"/>
          <w:szCs w:val="28"/>
          <w:lang w:val="uk-UA" w:eastAsia="ru-RU"/>
        </w:rPr>
        <w:t xml:space="preserve">на здобуття освітньо-кваліфікаційного рівня </w:t>
      </w:r>
      <w:r w:rsidRPr="00F8112B">
        <w:rPr>
          <w:rFonts w:ascii="Times New Roman" w:eastAsia="Calibri" w:hAnsi="Times New Roman" w:cs="Times New Roman"/>
          <w:sz w:val="28"/>
          <w:szCs w:val="28"/>
          <w:lang w:val="uk-UA" w:eastAsia="uk-UA"/>
        </w:rPr>
        <w:t>«</w:t>
      </w:r>
      <w:r w:rsidRPr="00F8112B">
        <w:rPr>
          <w:rFonts w:ascii="Times New Roman" w:eastAsia="Calibri" w:hAnsi="Times New Roman" w:cs="Times New Roman"/>
          <w:noProof/>
          <w:sz w:val="28"/>
          <w:szCs w:val="28"/>
          <w:lang w:val="uk-UA" w:eastAsia="ru-RU"/>
        </w:rPr>
        <w:t>бакалавр</w:t>
      </w:r>
      <w:r w:rsidRPr="00F8112B">
        <w:rPr>
          <w:rFonts w:ascii="Times New Roman" w:eastAsia="Calibri" w:hAnsi="Times New Roman" w:cs="Times New Roman"/>
          <w:b/>
          <w:bCs/>
          <w:sz w:val="28"/>
          <w:szCs w:val="28"/>
          <w:lang w:val="uk-UA"/>
        </w:rPr>
        <w:t>»</w:t>
      </w:r>
    </w:p>
    <w:p w:rsidR="00CC1D24" w:rsidRPr="00F8112B" w:rsidRDefault="00CC1D24" w:rsidP="00CC1D24">
      <w:pPr>
        <w:widowControl w:val="0"/>
        <w:jc w:val="center"/>
        <w:rPr>
          <w:rFonts w:ascii="Times New Roman" w:eastAsia="Calibri" w:hAnsi="Times New Roman" w:cs="Times New Roman"/>
          <w:b/>
          <w:bCs/>
          <w:caps/>
          <w:sz w:val="16"/>
          <w:szCs w:val="16"/>
          <w:lang w:val="uk-UA" w:eastAsia="ru-RU"/>
        </w:rPr>
      </w:pPr>
    </w:p>
    <w:p w:rsidR="00CC1D24" w:rsidRPr="00F8112B" w:rsidRDefault="00CC1D24" w:rsidP="00CC1D24">
      <w:pPr>
        <w:widowControl w:val="0"/>
        <w:jc w:val="center"/>
        <w:rPr>
          <w:rFonts w:ascii="Times New Roman" w:eastAsia="Calibri" w:hAnsi="Times New Roman" w:cs="Times New Roman"/>
          <w:b/>
          <w:bCs/>
          <w:caps/>
          <w:sz w:val="16"/>
          <w:szCs w:val="16"/>
          <w:lang w:val="uk-UA" w:eastAsia="ru-RU"/>
        </w:rPr>
      </w:pPr>
    </w:p>
    <w:p w:rsidR="00CC1D24" w:rsidRPr="00F8112B" w:rsidRDefault="00CC1D24" w:rsidP="00CC1D24">
      <w:pPr>
        <w:widowControl w:val="0"/>
        <w:tabs>
          <w:tab w:val="right" w:pos="9355"/>
        </w:tabs>
        <w:jc w:val="center"/>
        <w:rPr>
          <w:rFonts w:ascii="Times New Roman" w:eastAsia="Calibri" w:hAnsi="Times New Roman" w:cs="Times New Roman"/>
          <w:b/>
          <w:sz w:val="28"/>
          <w:szCs w:val="28"/>
          <w:lang w:eastAsia="uk-UA"/>
        </w:rPr>
      </w:pPr>
      <w:r w:rsidRPr="00F8112B">
        <w:rPr>
          <w:rFonts w:ascii="Times New Roman" w:eastAsia="Calibri" w:hAnsi="Times New Roman" w:cs="Times New Roman"/>
          <w:sz w:val="28"/>
          <w:szCs w:val="28"/>
          <w:lang w:val="uk-UA" w:eastAsia="uk-UA"/>
        </w:rPr>
        <w:t>на тему:</w:t>
      </w:r>
      <w:r w:rsidRPr="00F8112B">
        <w:rPr>
          <w:rFonts w:ascii="Times New Roman" w:eastAsia="Calibri" w:hAnsi="Times New Roman" w:cs="Times New Roman"/>
          <w:b/>
          <w:sz w:val="28"/>
          <w:szCs w:val="28"/>
          <w:lang w:val="uk-UA" w:eastAsia="uk-UA"/>
        </w:rPr>
        <w:t xml:space="preserve"> </w:t>
      </w:r>
      <w:r w:rsidRPr="00F8112B">
        <w:rPr>
          <w:rFonts w:ascii="Times New Roman" w:eastAsia="Calibri" w:hAnsi="Times New Roman" w:cs="Times New Roman"/>
          <w:b/>
          <w:sz w:val="28"/>
          <w:szCs w:val="28"/>
          <w:lang w:eastAsia="uk-UA"/>
        </w:rPr>
        <w:t>«</w:t>
      </w:r>
      <w:r>
        <w:rPr>
          <w:rFonts w:ascii="Times New Roman" w:eastAsia="Calibri" w:hAnsi="Times New Roman" w:cs="Times New Roman"/>
          <w:b/>
          <w:color w:val="000000"/>
          <w:sz w:val="28"/>
          <w:szCs w:val="28"/>
          <w:lang w:val="uk-UA" w:eastAsia="uk-UA"/>
        </w:rPr>
        <w:t>Вплив</w:t>
      </w:r>
      <w:r w:rsidRPr="00F8112B">
        <w:rPr>
          <w:rFonts w:ascii="Times New Roman" w:eastAsia="Calibri" w:hAnsi="Times New Roman" w:cs="Times New Roman"/>
          <w:b/>
          <w:color w:val="000000"/>
          <w:sz w:val="28"/>
          <w:szCs w:val="28"/>
          <w:lang w:val="uk-UA" w:eastAsia="uk-UA"/>
        </w:rPr>
        <w:t xml:space="preserve"> </w:t>
      </w:r>
      <w:r>
        <w:rPr>
          <w:rFonts w:ascii="Times New Roman" w:eastAsia="Calibri" w:hAnsi="Times New Roman" w:cs="Times New Roman"/>
          <w:b/>
          <w:color w:val="000000"/>
          <w:sz w:val="28"/>
          <w:szCs w:val="28"/>
          <w:lang w:val="uk-UA" w:eastAsia="uk-UA"/>
        </w:rPr>
        <w:t>світових торговельних війн на економіки США та Китаю</w:t>
      </w:r>
      <w:r w:rsidRPr="00F8112B">
        <w:rPr>
          <w:rFonts w:ascii="Times New Roman" w:eastAsia="Calibri" w:hAnsi="Times New Roman" w:cs="Times New Roman"/>
          <w:b/>
          <w:sz w:val="28"/>
          <w:szCs w:val="28"/>
          <w:lang w:eastAsia="uk-UA"/>
        </w:rPr>
        <w:t>»</w:t>
      </w:r>
    </w:p>
    <w:p w:rsidR="00CC1D24" w:rsidRPr="00F8112B" w:rsidRDefault="00CC1D24" w:rsidP="00CC1D24">
      <w:pPr>
        <w:widowControl w:val="0"/>
        <w:tabs>
          <w:tab w:val="right" w:pos="9355"/>
        </w:tabs>
        <w:jc w:val="center"/>
        <w:rPr>
          <w:rFonts w:ascii="Times New Roman" w:eastAsia="Calibri" w:hAnsi="Times New Roman" w:cs="Times New Roman"/>
          <w:b/>
          <w:lang w:val="uk-UA" w:eastAsia="uk-UA"/>
        </w:rPr>
      </w:pPr>
    </w:p>
    <w:p w:rsidR="00CC1D24" w:rsidRPr="00F8112B" w:rsidRDefault="00CC1D24" w:rsidP="00CC1D24">
      <w:pPr>
        <w:widowControl w:val="0"/>
        <w:tabs>
          <w:tab w:val="right" w:pos="9355"/>
        </w:tabs>
        <w:jc w:val="center"/>
        <w:rPr>
          <w:rFonts w:ascii="Times New Roman" w:eastAsia="Calibri" w:hAnsi="Times New Roman" w:cs="Times New Roman"/>
          <w:lang w:val="en-US" w:eastAsia="uk-UA"/>
        </w:rPr>
      </w:pPr>
      <w:r w:rsidRPr="00CC1D24">
        <w:rPr>
          <w:rFonts w:ascii="Times New Roman" w:eastAsia="Calibri" w:hAnsi="Times New Roman" w:cs="Times New Roman"/>
          <w:lang w:eastAsia="uk-UA"/>
        </w:rPr>
        <w:t xml:space="preserve"> </w:t>
      </w:r>
      <w:r w:rsidRPr="00F8112B">
        <w:rPr>
          <w:rFonts w:ascii="Times New Roman" w:eastAsia="Calibri" w:hAnsi="Times New Roman" w:cs="Times New Roman"/>
          <w:lang w:val="en-US" w:eastAsia="uk-UA"/>
        </w:rPr>
        <w:t>«</w:t>
      </w:r>
      <w:r>
        <w:rPr>
          <w:rFonts w:ascii="Times New Roman" w:eastAsia="Calibri" w:hAnsi="Times New Roman" w:cs="Times New Roman"/>
          <w:color w:val="000000"/>
          <w:lang w:val="en-US" w:eastAsia="uk-UA"/>
        </w:rPr>
        <w:t>The influence of world trade wars on the economies of the USA and China</w:t>
      </w:r>
      <w:r w:rsidRPr="00F8112B">
        <w:rPr>
          <w:rFonts w:ascii="Times New Roman" w:eastAsia="Calibri" w:hAnsi="Times New Roman" w:cs="Times New Roman"/>
          <w:lang w:val="en-US" w:eastAsia="uk-UA"/>
        </w:rPr>
        <w:t>»</w:t>
      </w:r>
    </w:p>
    <w:p w:rsidR="00CC1D24" w:rsidRPr="00F8112B" w:rsidRDefault="00CC1D24" w:rsidP="00CC1D24">
      <w:pPr>
        <w:widowControl w:val="0"/>
        <w:spacing w:line="360" w:lineRule="auto"/>
        <w:rPr>
          <w:rFonts w:ascii="Times New Roman" w:eastAsia="Calibri" w:hAnsi="Times New Roman" w:cs="Times New Roman"/>
          <w:b/>
          <w:bCs/>
          <w:caps/>
          <w:sz w:val="16"/>
          <w:szCs w:val="16"/>
          <w:lang w:val="en-US" w:eastAsia="ru-RU"/>
        </w:rPr>
      </w:pPr>
    </w:p>
    <w:p w:rsidR="00CC1D24" w:rsidRDefault="00CC1D24" w:rsidP="00CC1D24">
      <w:pPr>
        <w:widowControl w:val="0"/>
        <w:spacing w:line="360" w:lineRule="auto"/>
        <w:rPr>
          <w:rFonts w:ascii="Times New Roman" w:eastAsia="Calibri" w:hAnsi="Times New Roman" w:cs="Times New Roman"/>
          <w:b/>
          <w:bCs/>
          <w:caps/>
          <w:sz w:val="16"/>
          <w:szCs w:val="16"/>
          <w:lang w:val="en-US" w:eastAsia="ru-RU"/>
        </w:rPr>
      </w:pPr>
    </w:p>
    <w:p w:rsidR="00CC1D24" w:rsidRPr="00F8112B" w:rsidRDefault="00CC1D24" w:rsidP="00CC1D24">
      <w:pPr>
        <w:widowControl w:val="0"/>
        <w:spacing w:line="360" w:lineRule="auto"/>
        <w:rPr>
          <w:rFonts w:ascii="Times New Roman" w:eastAsia="Calibri" w:hAnsi="Times New Roman" w:cs="Times New Roman"/>
          <w:b/>
          <w:bCs/>
          <w:caps/>
          <w:sz w:val="16"/>
          <w:szCs w:val="16"/>
          <w:lang w:val="en-US" w:eastAsia="ru-RU"/>
        </w:rPr>
      </w:pPr>
    </w:p>
    <w:p w:rsidR="00CC1D24" w:rsidRPr="00F8112B" w:rsidRDefault="00CC1D24" w:rsidP="00CC1D24">
      <w:pPr>
        <w:widowControl w:val="0"/>
        <w:autoSpaceDE w:val="0"/>
        <w:autoSpaceDN w:val="0"/>
        <w:adjustRightInd w:val="0"/>
        <w:ind w:left="1418"/>
        <w:jc w:val="both"/>
        <w:rPr>
          <w:rFonts w:ascii="Times New Roman" w:eastAsia="Calibri" w:hAnsi="Times New Roman" w:cs="Times New Roman"/>
          <w:sz w:val="28"/>
          <w:szCs w:val="28"/>
          <w:lang w:val="uk-UA"/>
        </w:rPr>
      </w:pPr>
      <w:r w:rsidRPr="00F8112B">
        <w:rPr>
          <w:rFonts w:ascii="Times New Roman" w:eastAsia="Calibri" w:hAnsi="Times New Roman" w:cs="Times New Roman"/>
          <w:sz w:val="28"/>
          <w:szCs w:val="28"/>
          <w:lang w:val="uk-UA"/>
        </w:rPr>
        <w:t xml:space="preserve">                       Викона</w:t>
      </w:r>
      <w:r>
        <w:rPr>
          <w:rFonts w:ascii="Times New Roman" w:eastAsia="Calibri" w:hAnsi="Times New Roman" w:cs="Times New Roman"/>
          <w:sz w:val="28"/>
          <w:szCs w:val="28"/>
        </w:rPr>
        <w:t>ла</w:t>
      </w:r>
      <w:r w:rsidRPr="00F8112B">
        <w:rPr>
          <w:rFonts w:ascii="Times New Roman" w:eastAsia="Calibri" w:hAnsi="Times New Roman" w:cs="Times New Roman"/>
          <w:sz w:val="28"/>
          <w:szCs w:val="28"/>
          <w:lang w:val="uk-UA"/>
        </w:rPr>
        <w:t xml:space="preserve"> студент</w:t>
      </w:r>
      <w:r>
        <w:rPr>
          <w:rFonts w:ascii="Times New Roman" w:eastAsia="Calibri" w:hAnsi="Times New Roman" w:cs="Times New Roman"/>
          <w:sz w:val="28"/>
          <w:szCs w:val="28"/>
          <w:lang w:val="uk-UA"/>
        </w:rPr>
        <w:t>ка</w:t>
      </w:r>
      <w:r w:rsidRPr="00F8112B">
        <w:rPr>
          <w:rFonts w:ascii="Times New Roman" w:eastAsia="Calibri" w:hAnsi="Times New Roman" w:cs="Times New Roman"/>
          <w:sz w:val="28"/>
          <w:szCs w:val="28"/>
          <w:lang w:val="uk-UA"/>
        </w:rPr>
        <w:t xml:space="preserve"> денної форми навчання </w:t>
      </w:r>
    </w:p>
    <w:p w:rsidR="00CC1D24" w:rsidRPr="00F8112B" w:rsidRDefault="00CC1D24" w:rsidP="00CC1D24">
      <w:pPr>
        <w:widowControl w:val="0"/>
        <w:autoSpaceDE w:val="0"/>
        <w:autoSpaceDN w:val="0"/>
        <w:adjustRightInd w:val="0"/>
        <w:ind w:left="1416"/>
        <w:jc w:val="both"/>
        <w:rPr>
          <w:rFonts w:ascii="Times New Roman" w:eastAsia="Calibri" w:hAnsi="Times New Roman" w:cs="Times New Roman"/>
          <w:spacing w:val="-4"/>
          <w:sz w:val="28"/>
          <w:szCs w:val="28"/>
          <w:lang w:val="uk-UA"/>
        </w:rPr>
      </w:pPr>
      <w:r w:rsidRPr="00F8112B">
        <w:rPr>
          <w:rFonts w:ascii="Times New Roman" w:eastAsia="Calibri" w:hAnsi="Times New Roman" w:cs="Times New Roman"/>
          <w:sz w:val="28"/>
          <w:szCs w:val="28"/>
          <w:lang w:val="uk-UA"/>
        </w:rPr>
        <w:t xml:space="preserve">                       </w:t>
      </w:r>
      <w:r w:rsidRPr="00F8112B">
        <w:rPr>
          <w:rFonts w:ascii="Times New Roman" w:eastAsia="Calibri" w:hAnsi="Times New Roman" w:cs="Times New Roman"/>
          <w:noProof/>
          <w:sz w:val="28"/>
          <w:szCs w:val="28"/>
          <w:lang w:val="uk-UA" w:eastAsia="ru-RU"/>
        </w:rPr>
        <w:t>спеціальності 292</w:t>
      </w:r>
    </w:p>
    <w:p w:rsidR="00CC1D24" w:rsidRPr="00F8112B" w:rsidRDefault="00CC1D24" w:rsidP="00CC1D24">
      <w:pPr>
        <w:widowControl w:val="0"/>
        <w:autoSpaceDE w:val="0"/>
        <w:autoSpaceDN w:val="0"/>
        <w:adjustRightInd w:val="0"/>
        <w:ind w:left="1416"/>
        <w:jc w:val="both"/>
        <w:rPr>
          <w:rFonts w:ascii="Times New Roman" w:eastAsia="Calibri" w:hAnsi="Times New Roman" w:cs="Times New Roman"/>
          <w:spacing w:val="-4"/>
          <w:sz w:val="28"/>
          <w:szCs w:val="28"/>
          <w:lang w:val="uk-UA"/>
        </w:rPr>
      </w:pPr>
      <w:r w:rsidRPr="00F8112B">
        <w:rPr>
          <w:rFonts w:ascii="Times New Roman" w:eastAsia="Calibri" w:hAnsi="Times New Roman" w:cs="Times New Roman"/>
          <w:spacing w:val="-4"/>
          <w:sz w:val="28"/>
          <w:szCs w:val="28"/>
          <w:lang w:val="uk-UA"/>
        </w:rPr>
        <w:t xml:space="preserve">                        Міжнародні економічні відносини</w:t>
      </w:r>
    </w:p>
    <w:p w:rsidR="00CC1D24" w:rsidRPr="00F8112B" w:rsidRDefault="00CC1D24" w:rsidP="00CC1D24">
      <w:pPr>
        <w:widowControl w:val="0"/>
        <w:autoSpaceDE w:val="0"/>
        <w:autoSpaceDN w:val="0"/>
        <w:adjustRightInd w:val="0"/>
        <w:jc w:val="both"/>
        <w:rPr>
          <w:rFonts w:ascii="Times New Roman" w:eastAsia="Calibri" w:hAnsi="Times New Roman" w:cs="Times New Roman"/>
          <w:sz w:val="28"/>
          <w:szCs w:val="28"/>
        </w:rPr>
      </w:pPr>
      <w:r w:rsidRPr="00F8112B">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lang w:val="uk-UA"/>
        </w:rPr>
        <w:t>Бабінчук Олександра Сергіївна</w:t>
      </w:r>
    </w:p>
    <w:p w:rsidR="00CC1D24" w:rsidRPr="00F8112B" w:rsidRDefault="00CC1D24" w:rsidP="00CC1D24">
      <w:pPr>
        <w:widowControl w:val="0"/>
        <w:autoSpaceDE w:val="0"/>
        <w:autoSpaceDN w:val="0"/>
        <w:adjustRightInd w:val="0"/>
        <w:ind w:left="708"/>
        <w:jc w:val="both"/>
        <w:rPr>
          <w:rFonts w:ascii="Times New Roman" w:eastAsia="Calibri" w:hAnsi="Times New Roman" w:cs="Times New Roman"/>
          <w:noProof/>
          <w:sz w:val="28"/>
          <w:szCs w:val="28"/>
          <w:lang w:val="uk-UA" w:eastAsia="ru-RU"/>
        </w:rPr>
      </w:pPr>
      <w:r w:rsidRPr="00F8112B">
        <w:rPr>
          <w:rFonts w:ascii="Times New Roman" w:eastAsia="Calibri" w:hAnsi="Times New Roman" w:cs="Times New Roman"/>
          <w:sz w:val="28"/>
          <w:szCs w:val="28"/>
          <w:lang w:val="uk-UA"/>
        </w:rPr>
        <w:t xml:space="preserve">                                 </w:t>
      </w:r>
      <w:r w:rsidRPr="00F8112B">
        <w:rPr>
          <w:rFonts w:ascii="Times New Roman" w:eastAsia="Calibri" w:hAnsi="Times New Roman" w:cs="Times New Roman"/>
          <w:noProof/>
          <w:sz w:val="28"/>
          <w:szCs w:val="28"/>
          <w:lang w:val="uk-UA" w:eastAsia="ru-RU"/>
        </w:rPr>
        <w:t>Науковий керівник: кандидат економічних наук</w:t>
      </w:r>
      <w:r w:rsidRPr="00F8112B">
        <w:rPr>
          <w:rFonts w:ascii="Times New Roman" w:eastAsia="Calibri" w:hAnsi="Times New Roman" w:cs="Times New Roman"/>
          <w:noProof/>
          <w:sz w:val="28"/>
          <w:szCs w:val="28"/>
          <w:lang w:eastAsia="ru-RU"/>
        </w:rPr>
        <w:t>,</w:t>
      </w:r>
    </w:p>
    <w:p w:rsidR="00CC1D24" w:rsidRPr="00F8112B" w:rsidRDefault="00CC1D24" w:rsidP="00CC1D24">
      <w:pPr>
        <w:widowControl w:val="0"/>
        <w:autoSpaceDE w:val="0"/>
        <w:autoSpaceDN w:val="0"/>
        <w:adjustRightInd w:val="0"/>
        <w:ind w:left="708"/>
        <w:jc w:val="both"/>
        <w:rPr>
          <w:rFonts w:ascii="Times New Roman" w:eastAsia="Calibri" w:hAnsi="Times New Roman" w:cs="Times New Roman"/>
          <w:noProof/>
          <w:sz w:val="28"/>
          <w:szCs w:val="28"/>
          <w:lang w:val="uk-UA" w:eastAsia="ru-RU"/>
        </w:rPr>
      </w:pPr>
      <w:r w:rsidRPr="00F8112B">
        <w:rPr>
          <w:rFonts w:ascii="Times New Roman" w:eastAsia="Calibri" w:hAnsi="Times New Roman" w:cs="Times New Roman"/>
          <w:noProof/>
          <w:sz w:val="28"/>
          <w:szCs w:val="28"/>
          <w:lang w:val="uk-UA" w:eastAsia="ru-RU"/>
        </w:rPr>
        <w:t xml:space="preserve">                                 доцент____________</w:t>
      </w:r>
      <w:r>
        <w:rPr>
          <w:rFonts w:ascii="Times New Roman" w:eastAsia="Calibri" w:hAnsi="Times New Roman" w:cs="Times New Roman"/>
          <w:noProof/>
          <w:sz w:val="28"/>
          <w:szCs w:val="28"/>
          <w:lang w:val="uk-UA" w:eastAsia="ru-RU"/>
        </w:rPr>
        <w:t>Родіонова Т. А</w:t>
      </w:r>
      <w:r w:rsidRPr="00F8112B">
        <w:rPr>
          <w:rFonts w:ascii="Times New Roman" w:eastAsia="Calibri" w:hAnsi="Times New Roman" w:cs="Times New Roman"/>
          <w:noProof/>
          <w:sz w:val="28"/>
          <w:szCs w:val="28"/>
          <w:lang w:val="uk-UA" w:eastAsia="ru-RU"/>
        </w:rPr>
        <w:t>.</w:t>
      </w:r>
    </w:p>
    <w:p w:rsidR="00CC1D24" w:rsidRPr="00F8112B" w:rsidRDefault="00CC1D24" w:rsidP="00CC1D24">
      <w:pPr>
        <w:widowControl w:val="0"/>
        <w:autoSpaceDE w:val="0"/>
        <w:autoSpaceDN w:val="0"/>
        <w:adjustRightInd w:val="0"/>
        <w:ind w:left="708"/>
        <w:jc w:val="both"/>
        <w:rPr>
          <w:rFonts w:ascii="Times New Roman" w:eastAsia="Calibri" w:hAnsi="Times New Roman" w:cs="Times New Roman"/>
          <w:sz w:val="28"/>
          <w:szCs w:val="28"/>
          <w:lang w:val="uk-UA"/>
        </w:rPr>
      </w:pPr>
      <w:r w:rsidRPr="00F8112B">
        <w:rPr>
          <w:rFonts w:ascii="Times New Roman" w:eastAsia="Calibri" w:hAnsi="Times New Roman" w:cs="Times New Roman"/>
          <w:noProof/>
          <w:sz w:val="28"/>
          <w:szCs w:val="28"/>
          <w:lang w:val="uk-UA" w:eastAsia="ru-RU"/>
        </w:rPr>
        <w:t xml:space="preserve">                                 Рецензент: кандидат економічних наук</w:t>
      </w:r>
      <w:r w:rsidRPr="00F8112B">
        <w:rPr>
          <w:rFonts w:ascii="Times New Roman" w:eastAsia="Calibri" w:hAnsi="Times New Roman" w:cs="Times New Roman"/>
          <w:noProof/>
          <w:sz w:val="28"/>
          <w:szCs w:val="28"/>
          <w:lang w:eastAsia="ru-RU"/>
        </w:rPr>
        <w:t xml:space="preserve">, </w:t>
      </w:r>
      <w:r w:rsidRPr="00F8112B">
        <w:rPr>
          <w:rFonts w:ascii="Times New Roman" w:eastAsia="Calibri" w:hAnsi="Times New Roman" w:cs="Times New Roman"/>
          <w:noProof/>
          <w:sz w:val="28"/>
          <w:szCs w:val="28"/>
          <w:lang w:val="uk-UA" w:eastAsia="ru-RU"/>
        </w:rPr>
        <w:t>доцент</w:t>
      </w:r>
    </w:p>
    <w:p w:rsidR="00CC1D24" w:rsidRPr="00F8112B" w:rsidRDefault="00CC1D24" w:rsidP="00CC1D24">
      <w:pPr>
        <w:widowControl w:val="0"/>
        <w:autoSpaceDE w:val="0"/>
        <w:autoSpaceDN w:val="0"/>
        <w:adjustRightInd w:val="0"/>
        <w:ind w:left="708"/>
        <w:jc w:val="both"/>
        <w:rPr>
          <w:rFonts w:ascii="Times New Roman" w:eastAsia="Calibri" w:hAnsi="Times New Roman" w:cs="Times New Roman"/>
          <w:sz w:val="28"/>
          <w:szCs w:val="28"/>
          <w:u w:val="single"/>
          <w:lang w:val="uk-UA"/>
        </w:rPr>
      </w:pPr>
      <w:r w:rsidRPr="00F8112B">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lang w:val="uk-UA"/>
        </w:rPr>
        <w:t>Крючкова Н.М</w:t>
      </w:r>
      <w:r w:rsidRPr="00F8112B">
        <w:rPr>
          <w:rFonts w:ascii="Times New Roman" w:eastAsia="Calibri" w:hAnsi="Times New Roman" w:cs="Times New Roman"/>
          <w:sz w:val="28"/>
          <w:szCs w:val="28"/>
          <w:lang w:val="uk-UA"/>
        </w:rPr>
        <w:t>.</w:t>
      </w:r>
    </w:p>
    <w:p w:rsidR="00CC1D24" w:rsidRPr="00F8112B" w:rsidRDefault="00CC1D24" w:rsidP="00CC1D24">
      <w:pPr>
        <w:widowControl w:val="0"/>
        <w:rPr>
          <w:rFonts w:ascii="Times New Roman" w:eastAsia="Calibri" w:hAnsi="Times New Roman" w:cs="Times New Roman"/>
          <w:szCs w:val="28"/>
          <w:lang w:val="uk-UA" w:eastAsia="ru-RU"/>
        </w:rPr>
      </w:pPr>
    </w:p>
    <w:p w:rsidR="00CC1D24" w:rsidRDefault="00CC1D24" w:rsidP="00CC1D24">
      <w:pPr>
        <w:widowControl w:val="0"/>
        <w:jc w:val="center"/>
        <w:rPr>
          <w:rFonts w:ascii="Times New Roman" w:eastAsia="Calibri" w:hAnsi="Times New Roman" w:cs="Times New Roman"/>
          <w:b/>
          <w:bCs/>
          <w:sz w:val="16"/>
          <w:szCs w:val="16"/>
          <w:lang w:val="uk-UA" w:eastAsia="ru-RU"/>
        </w:rPr>
      </w:pPr>
    </w:p>
    <w:p w:rsidR="00CC1D24" w:rsidRPr="00F8112B" w:rsidRDefault="00CC1D24" w:rsidP="00CC1D24">
      <w:pPr>
        <w:widowControl w:val="0"/>
        <w:jc w:val="center"/>
        <w:rPr>
          <w:rFonts w:ascii="Times New Roman" w:eastAsia="Calibri" w:hAnsi="Times New Roman" w:cs="Times New Roman"/>
          <w:b/>
          <w:bCs/>
          <w:sz w:val="16"/>
          <w:szCs w:val="16"/>
          <w:lang w:val="uk-UA" w:eastAsia="ru-RU"/>
        </w:rPr>
      </w:pPr>
      <w:r w:rsidRPr="00F8112B">
        <w:rPr>
          <w:rFonts w:ascii="Times New Roman" w:eastAsia="Calibri" w:hAnsi="Times New Roman" w:cs="Times New Roman"/>
          <w:b/>
          <w:bCs/>
          <w:sz w:val="16"/>
          <w:szCs w:val="16"/>
          <w:lang w:val="uk-UA" w:eastAsia="ru-RU"/>
        </w:rPr>
        <w:t xml:space="preserve">                                     </w:t>
      </w:r>
    </w:p>
    <w:p w:rsidR="00CC1D24" w:rsidRDefault="00CC1D24" w:rsidP="00CC1D24">
      <w:pPr>
        <w:widowControl w:val="0"/>
        <w:jc w:val="center"/>
        <w:rPr>
          <w:rFonts w:ascii="Times New Roman" w:eastAsia="Calibri" w:hAnsi="Times New Roman" w:cs="Times New Roman"/>
          <w:b/>
          <w:bCs/>
          <w:sz w:val="16"/>
          <w:szCs w:val="16"/>
          <w:lang w:val="uk-UA" w:eastAsia="ru-RU"/>
        </w:rPr>
      </w:pPr>
    </w:p>
    <w:p w:rsidR="00CC1D24" w:rsidRPr="00F8112B" w:rsidRDefault="00CC1D24" w:rsidP="00CC1D24">
      <w:pPr>
        <w:widowControl w:val="0"/>
        <w:jc w:val="center"/>
        <w:rPr>
          <w:rFonts w:ascii="Times New Roman" w:eastAsia="Calibri" w:hAnsi="Times New Roman" w:cs="Times New Roman"/>
          <w:b/>
          <w:bCs/>
          <w:sz w:val="16"/>
          <w:szCs w:val="16"/>
          <w:lang w:val="uk-UA" w:eastAsia="ru-RU"/>
        </w:rPr>
      </w:pPr>
    </w:p>
    <w:p w:rsidR="00CC1D24" w:rsidRPr="00F8112B" w:rsidRDefault="00CC1D24" w:rsidP="00CC1D24">
      <w:pPr>
        <w:jc w:val="both"/>
        <w:rPr>
          <w:rFonts w:ascii="Times New Roman" w:eastAsia="Calibri" w:hAnsi="Times New Roman" w:cs="Times New Roman"/>
          <w:noProof/>
          <w:sz w:val="28"/>
          <w:szCs w:val="28"/>
          <w:lang w:eastAsia="ru-RU"/>
        </w:rPr>
      </w:pPr>
      <w:r w:rsidRPr="00F8112B">
        <w:rPr>
          <w:rFonts w:ascii="Times New Roman" w:eastAsia="Calibri" w:hAnsi="Times New Roman" w:cs="Times New Roman"/>
          <w:noProof/>
          <w:sz w:val="28"/>
          <w:szCs w:val="28"/>
          <w:lang w:val="uk-UA" w:eastAsia="ru-RU"/>
        </w:rPr>
        <w:t xml:space="preserve">Рекомендовано до захисту на                  Захищено на засіданні ЕК № </w:t>
      </w:r>
    </w:p>
    <w:p w:rsidR="00CC1D24" w:rsidRPr="00F8112B" w:rsidRDefault="00CC1D24" w:rsidP="00CC1D24">
      <w:pPr>
        <w:jc w:val="both"/>
        <w:rPr>
          <w:rFonts w:ascii="Times New Roman" w:eastAsia="Calibri" w:hAnsi="Times New Roman" w:cs="Times New Roman"/>
          <w:noProof/>
          <w:sz w:val="28"/>
          <w:szCs w:val="28"/>
          <w:lang w:val="uk-UA" w:eastAsia="ru-RU"/>
        </w:rPr>
      </w:pPr>
      <w:r w:rsidRPr="00F8112B">
        <w:rPr>
          <w:rFonts w:ascii="Times New Roman" w:eastAsia="Calibri" w:hAnsi="Times New Roman" w:cs="Times New Roman"/>
          <w:noProof/>
          <w:sz w:val="28"/>
          <w:szCs w:val="28"/>
          <w:lang w:val="uk-UA" w:eastAsia="ru-RU"/>
        </w:rPr>
        <w:t>засіданні кафедри                                     «__ » ______2020 р., протокол №</w:t>
      </w:r>
    </w:p>
    <w:p w:rsidR="00CC1D24" w:rsidRPr="00F8112B" w:rsidRDefault="00CC1D24" w:rsidP="00CC1D24">
      <w:pPr>
        <w:jc w:val="both"/>
        <w:rPr>
          <w:rFonts w:ascii="Times New Roman" w:eastAsia="Calibri" w:hAnsi="Times New Roman" w:cs="Times New Roman"/>
          <w:noProof/>
          <w:sz w:val="28"/>
          <w:szCs w:val="28"/>
          <w:lang w:val="uk-UA" w:eastAsia="ru-RU"/>
        </w:rPr>
      </w:pPr>
      <w:r w:rsidRPr="00F8112B">
        <w:rPr>
          <w:rFonts w:ascii="Times New Roman" w:eastAsia="Calibri" w:hAnsi="Times New Roman" w:cs="Times New Roman"/>
          <w:noProof/>
          <w:sz w:val="28"/>
          <w:szCs w:val="28"/>
          <w:lang w:val="uk-UA" w:eastAsia="ru-RU"/>
        </w:rPr>
        <w:t xml:space="preserve">«27» травня 2020 р.  </w:t>
      </w:r>
    </w:p>
    <w:p w:rsidR="00CC1D24" w:rsidRPr="00F8112B" w:rsidRDefault="00CC1D24" w:rsidP="00CC1D24">
      <w:pPr>
        <w:jc w:val="both"/>
        <w:rPr>
          <w:rFonts w:ascii="Times New Roman" w:eastAsia="Calibri" w:hAnsi="Times New Roman" w:cs="Times New Roman"/>
          <w:noProof/>
          <w:sz w:val="28"/>
          <w:szCs w:val="28"/>
          <w:lang w:val="uk-UA" w:eastAsia="ru-RU"/>
        </w:rPr>
      </w:pPr>
      <w:r w:rsidRPr="00F8112B">
        <w:rPr>
          <w:rFonts w:ascii="Times New Roman" w:eastAsia="Calibri" w:hAnsi="Times New Roman" w:cs="Times New Roman"/>
          <w:noProof/>
          <w:sz w:val="28"/>
          <w:szCs w:val="28"/>
          <w:lang w:val="uk-UA" w:eastAsia="ru-RU"/>
        </w:rPr>
        <w:t>Протокол №                                              Оцінка_____ /________/________</w:t>
      </w:r>
    </w:p>
    <w:p w:rsidR="00CC1D24" w:rsidRPr="00F8112B" w:rsidRDefault="00CC1D24" w:rsidP="00CC1D24">
      <w:pPr>
        <w:jc w:val="both"/>
        <w:rPr>
          <w:rFonts w:ascii="Times New Roman" w:eastAsia="Calibri" w:hAnsi="Times New Roman" w:cs="Times New Roman"/>
          <w:noProof/>
          <w:sz w:val="28"/>
          <w:szCs w:val="28"/>
          <w:lang w:val="uk-UA" w:eastAsia="ru-RU"/>
        </w:rPr>
      </w:pPr>
      <w:r w:rsidRPr="00F8112B">
        <w:rPr>
          <w:rFonts w:ascii="Times New Roman" w:eastAsia="Calibri" w:hAnsi="Times New Roman" w:cs="Times New Roman"/>
          <w:noProof/>
          <w:sz w:val="28"/>
          <w:szCs w:val="28"/>
          <w:lang w:val="uk-UA" w:eastAsia="ru-RU"/>
        </w:rPr>
        <w:t xml:space="preserve">Завідувач кафедри                                    Голова ЕК </w:t>
      </w:r>
    </w:p>
    <w:p w:rsidR="00CC1D24" w:rsidRPr="00F8112B" w:rsidRDefault="00CC1D24" w:rsidP="00CC1D24">
      <w:pPr>
        <w:jc w:val="both"/>
        <w:rPr>
          <w:rFonts w:ascii="Times New Roman" w:eastAsia="Calibri" w:hAnsi="Times New Roman" w:cs="Times New Roman"/>
          <w:noProof/>
          <w:sz w:val="28"/>
          <w:szCs w:val="28"/>
          <w:lang w:val="uk-UA" w:eastAsia="ru-RU"/>
        </w:rPr>
      </w:pPr>
      <w:r w:rsidRPr="00F8112B">
        <w:rPr>
          <w:rFonts w:ascii="Times New Roman" w:eastAsia="Calibri" w:hAnsi="Times New Roman" w:cs="Times New Roman"/>
          <w:noProof/>
          <w:sz w:val="28"/>
          <w:szCs w:val="28"/>
          <w:lang w:val="uk-UA" w:eastAsia="ru-RU"/>
        </w:rPr>
        <w:t>проф.____Якубовський С. О.                  д.е.н., проф._____ Якубовський С. О.</w:t>
      </w:r>
    </w:p>
    <w:p w:rsidR="00CC1D24" w:rsidRPr="00F8112B" w:rsidRDefault="00CC1D24" w:rsidP="00CC1D24">
      <w:pPr>
        <w:widowControl w:val="0"/>
        <w:rPr>
          <w:rFonts w:ascii="Times New Roman" w:eastAsia="Calibri" w:hAnsi="Times New Roman" w:cs="Times New Roman"/>
          <w:bCs/>
          <w:sz w:val="28"/>
          <w:szCs w:val="28"/>
          <w:lang w:val="uk-UA" w:eastAsia="ru-RU"/>
        </w:rPr>
      </w:pPr>
    </w:p>
    <w:p w:rsidR="00CC1D24" w:rsidRPr="00F8112B" w:rsidRDefault="00CC1D24" w:rsidP="00CC1D24">
      <w:pPr>
        <w:widowControl w:val="0"/>
        <w:rPr>
          <w:rFonts w:ascii="Times New Roman" w:eastAsia="Calibri" w:hAnsi="Times New Roman" w:cs="Times New Roman"/>
          <w:bCs/>
          <w:sz w:val="28"/>
          <w:szCs w:val="28"/>
          <w:lang w:val="uk-UA" w:eastAsia="ru-RU"/>
        </w:rPr>
      </w:pPr>
    </w:p>
    <w:p w:rsidR="00CC1D24" w:rsidRDefault="00CC1D24" w:rsidP="00CC1D24">
      <w:pPr>
        <w:widowControl w:val="0"/>
        <w:rPr>
          <w:rFonts w:ascii="Times New Roman" w:eastAsia="Calibri" w:hAnsi="Times New Roman" w:cs="Times New Roman"/>
          <w:bCs/>
          <w:sz w:val="20"/>
          <w:szCs w:val="20"/>
          <w:lang w:val="uk-UA" w:eastAsia="ru-RU"/>
        </w:rPr>
      </w:pPr>
    </w:p>
    <w:p w:rsidR="00CC1D24" w:rsidRPr="00F8112B" w:rsidRDefault="00CC1D24" w:rsidP="00CC1D24">
      <w:pPr>
        <w:widowControl w:val="0"/>
        <w:rPr>
          <w:rFonts w:ascii="Times New Roman" w:eastAsia="Calibri" w:hAnsi="Times New Roman" w:cs="Times New Roman"/>
          <w:bCs/>
          <w:sz w:val="20"/>
          <w:szCs w:val="20"/>
          <w:lang w:val="uk-UA" w:eastAsia="ru-RU"/>
        </w:rPr>
      </w:pPr>
    </w:p>
    <w:p w:rsidR="00CC1D24" w:rsidRPr="00F8112B" w:rsidRDefault="00CC1D24" w:rsidP="00CC1D24">
      <w:pPr>
        <w:widowControl w:val="0"/>
        <w:rPr>
          <w:rFonts w:ascii="Times New Roman" w:eastAsia="Calibri" w:hAnsi="Times New Roman" w:cs="Times New Roman"/>
          <w:bCs/>
          <w:sz w:val="20"/>
          <w:szCs w:val="20"/>
          <w:lang w:val="uk-UA" w:eastAsia="ru-RU"/>
        </w:rPr>
      </w:pPr>
    </w:p>
    <w:p w:rsidR="00CC1D24" w:rsidRPr="00F8112B" w:rsidRDefault="00CC1D24" w:rsidP="00CC1D24">
      <w:pPr>
        <w:widowControl w:val="0"/>
        <w:jc w:val="center"/>
        <w:rPr>
          <w:rFonts w:ascii="Times New Roman" w:eastAsia="Calibri" w:hAnsi="Times New Roman" w:cs="Times New Roman"/>
          <w:bCs/>
          <w:sz w:val="28"/>
          <w:szCs w:val="28"/>
          <w:lang w:val="uk-UA" w:eastAsia="ru-RU"/>
        </w:rPr>
      </w:pPr>
    </w:p>
    <w:p w:rsidR="00CC1D24" w:rsidRDefault="00CC1D24" w:rsidP="00CC1D24">
      <w:pPr>
        <w:widowControl w:val="0"/>
        <w:jc w:val="center"/>
        <w:rPr>
          <w:rFonts w:ascii="Times New Roman" w:eastAsia="Calibri" w:hAnsi="Times New Roman" w:cs="Times New Roman"/>
          <w:bCs/>
          <w:sz w:val="28"/>
          <w:szCs w:val="28"/>
          <w:lang w:val="uk-UA" w:eastAsia="ru-RU"/>
        </w:rPr>
      </w:pPr>
      <w:r w:rsidRPr="00F8112B">
        <w:rPr>
          <w:rFonts w:ascii="Times New Roman" w:eastAsia="Calibri" w:hAnsi="Times New Roman" w:cs="Times New Roman"/>
          <w:bCs/>
          <w:sz w:val="28"/>
          <w:szCs w:val="28"/>
          <w:lang w:val="uk-UA" w:eastAsia="ru-RU"/>
        </w:rPr>
        <w:t>Одеса – 2020</w:t>
      </w:r>
    </w:p>
    <w:p w:rsidR="00CC1D24" w:rsidRDefault="00CC1D24" w:rsidP="00CC1D24">
      <w:pPr>
        <w:rPr>
          <w:rFonts w:ascii="Times New Roman" w:eastAsia="Calibri" w:hAnsi="Times New Roman" w:cs="Times New Roman"/>
          <w:bCs/>
          <w:sz w:val="28"/>
          <w:szCs w:val="28"/>
          <w:lang w:val="uk-UA" w:eastAsia="ru-RU"/>
        </w:rPr>
      </w:pPr>
      <w:r>
        <w:rPr>
          <w:rFonts w:ascii="Times New Roman" w:eastAsia="Calibri" w:hAnsi="Times New Roman" w:cs="Times New Roman"/>
          <w:bCs/>
          <w:sz w:val="28"/>
          <w:szCs w:val="28"/>
          <w:lang w:val="uk-UA" w:eastAsia="ru-RU"/>
        </w:rPr>
        <w:br w:type="page"/>
      </w:r>
    </w:p>
    <w:p w:rsidR="00CC1D24" w:rsidRDefault="00CC1D24" w:rsidP="00CC1D24">
      <w:pPr>
        <w:spacing w:line="360" w:lineRule="auto"/>
        <w:jc w:val="center"/>
        <w:rPr>
          <w:rFonts w:ascii="Times New Roman" w:hAnsi="Times New Roman"/>
          <w:b/>
          <w:sz w:val="28"/>
          <w:szCs w:val="28"/>
          <w:lang w:val="uk-UA"/>
        </w:rPr>
      </w:pPr>
      <w:r>
        <w:rPr>
          <w:rFonts w:ascii="Times New Roman" w:hAnsi="Times New Roman"/>
          <w:b/>
          <w:sz w:val="28"/>
          <w:szCs w:val="28"/>
          <w:lang w:val="uk-UA"/>
        </w:rPr>
        <w:lastRenderedPageBreak/>
        <w:t>ЗМІСТ</w:t>
      </w:r>
    </w:p>
    <w:p w:rsidR="00CC1D24" w:rsidRDefault="00CC1D24" w:rsidP="00CC1D24">
      <w:pPr>
        <w:spacing w:line="360" w:lineRule="auto"/>
        <w:jc w:val="center"/>
        <w:rPr>
          <w:rFonts w:ascii="Times New Roman" w:hAnsi="Times New Roman"/>
          <w:b/>
          <w:sz w:val="28"/>
          <w:szCs w:val="28"/>
          <w:lang w:val="uk-UA"/>
        </w:rPr>
      </w:pPr>
    </w:p>
    <w:p w:rsidR="00CC1D24" w:rsidRDefault="00CC1D24" w:rsidP="00CC1D24">
      <w:pPr>
        <w:spacing w:line="360" w:lineRule="auto"/>
        <w:jc w:val="both"/>
        <w:rPr>
          <w:rFonts w:ascii="Times New Roman" w:hAnsi="Times New Roman"/>
          <w:sz w:val="28"/>
          <w:szCs w:val="28"/>
          <w:lang w:val="uk-UA"/>
        </w:rPr>
      </w:pPr>
      <w:r>
        <w:rPr>
          <w:rFonts w:ascii="Times New Roman" w:hAnsi="Times New Roman"/>
          <w:sz w:val="28"/>
          <w:szCs w:val="28"/>
          <w:lang w:val="uk-UA"/>
        </w:rPr>
        <w:t>ВСТУП</w:t>
      </w:r>
      <w:r w:rsidR="006D24CE">
        <w:rPr>
          <w:rFonts w:ascii="Times New Roman" w:hAnsi="Times New Roman"/>
          <w:sz w:val="28"/>
          <w:szCs w:val="28"/>
          <w:lang w:val="uk-UA"/>
        </w:rPr>
        <w:t>……………………………………………………………</w:t>
      </w:r>
      <w:r>
        <w:rPr>
          <w:rFonts w:ascii="Times New Roman" w:hAnsi="Times New Roman"/>
          <w:sz w:val="28"/>
          <w:szCs w:val="28"/>
          <w:lang w:val="uk-UA"/>
        </w:rPr>
        <w:t>…………..3</w:t>
      </w:r>
    </w:p>
    <w:p w:rsidR="00CC1D24" w:rsidRDefault="00CC1D24" w:rsidP="00CC1D24">
      <w:pPr>
        <w:spacing w:line="360" w:lineRule="auto"/>
        <w:jc w:val="both"/>
        <w:rPr>
          <w:rFonts w:ascii="Times New Roman" w:hAnsi="Times New Roman"/>
          <w:sz w:val="28"/>
          <w:szCs w:val="28"/>
          <w:lang w:val="uk-UA"/>
        </w:rPr>
      </w:pPr>
      <w:r>
        <w:rPr>
          <w:rFonts w:ascii="Times New Roman" w:hAnsi="Times New Roman"/>
          <w:sz w:val="28"/>
          <w:szCs w:val="28"/>
          <w:lang w:val="uk-UA"/>
        </w:rPr>
        <w:t xml:space="preserve">РОЗДІЛ 1. </w:t>
      </w:r>
      <w:r w:rsidRPr="00B6366A">
        <w:rPr>
          <w:rFonts w:ascii="Times New Roman" w:hAnsi="Times New Roman"/>
          <w:sz w:val="28"/>
          <w:szCs w:val="28"/>
          <w:lang w:val="uk-UA"/>
        </w:rPr>
        <w:t>ТЕОРЕТИЧНІ ОСНОВИ ДОСЛІДЖЕННЯ ТОРГОВ</w:t>
      </w:r>
      <w:r>
        <w:rPr>
          <w:rFonts w:ascii="Times New Roman" w:hAnsi="Times New Roman"/>
          <w:sz w:val="28"/>
          <w:szCs w:val="28"/>
          <w:lang w:val="uk-UA"/>
        </w:rPr>
        <w:t>ЕЛЬНО</w:t>
      </w:r>
      <w:r w:rsidRPr="00B6366A">
        <w:rPr>
          <w:rFonts w:ascii="Times New Roman" w:hAnsi="Times New Roman"/>
          <w:sz w:val="28"/>
          <w:szCs w:val="28"/>
          <w:lang w:val="uk-UA"/>
        </w:rPr>
        <w:t>Ї ВІЙНИ МІЖ КИТАЄМ ТА США</w:t>
      </w:r>
      <w:r w:rsidR="006D24CE">
        <w:rPr>
          <w:rFonts w:ascii="Times New Roman" w:hAnsi="Times New Roman"/>
          <w:sz w:val="28"/>
          <w:szCs w:val="28"/>
          <w:lang w:val="uk-UA"/>
        </w:rPr>
        <w:t>………………………………………………</w:t>
      </w:r>
      <w:r>
        <w:rPr>
          <w:rFonts w:ascii="Times New Roman" w:hAnsi="Times New Roman"/>
          <w:sz w:val="28"/>
          <w:szCs w:val="28"/>
          <w:lang w:val="uk-UA"/>
        </w:rPr>
        <w:t>……6</w:t>
      </w:r>
    </w:p>
    <w:p w:rsidR="00CC1D24" w:rsidRDefault="00CC1D24" w:rsidP="00CC1D24">
      <w:pPr>
        <w:spacing w:line="360" w:lineRule="auto"/>
        <w:jc w:val="both"/>
        <w:rPr>
          <w:rFonts w:ascii="Times New Roman" w:hAnsi="Times New Roman"/>
          <w:sz w:val="28"/>
          <w:szCs w:val="28"/>
          <w:lang w:val="uk-UA"/>
        </w:rPr>
      </w:pPr>
      <w:r>
        <w:rPr>
          <w:rFonts w:ascii="Times New Roman" w:hAnsi="Times New Roman"/>
          <w:sz w:val="28"/>
          <w:szCs w:val="28"/>
          <w:lang w:val="uk-UA"/>
        </w:rPr>
        <w:t>РОЗДІЛ 2.</w:t>
      </w:r>
      <w:r>
        <w:rPr>
          <w:rFonts w:ascii="Times New Roman" w:hAnsi="Times New Roman"/>
          <w:sz w:val="28"/>
          <w:szCs w:val="28"/>
        </w:rPr>
        <w:t xml:space="preserve"> ОСОБЛИВОСТ</w:t>
      </w:r>
      <w:r>
        <w:rPr>
          <w:rFonts w:ascii="Times New Roman" w:hAnsi="Times New Roman"/>
          <w:sz w:val="28"/>
          <w:szCs w:val="28"/>
          <w:lang w:val="uk-UA"/>
        </w:rPr>
        <w:t>І ПОТОЧНИХ РАХУНКІВ ТА ТОРГОВЕЛЬНИХ ВІДНОСИН</w:t>
      </w:r>
      <w:r w:rsidR="006D24CE">
        <w:rPr>
          <w:rFonts w:ascii="Times New Roman" w:hAnsi="Times New Roman"/>
          <w:sz w:val="28"/>
          <w:szCs w:val="28"/>
          <w:lang w:val="uk-UA"/>
        </w:rPr>
        <w:t xml:space="preserve"> США ТА КНР………………………………………………</w:t>
      </w:r>
      <w:r>
        <w:rPr>
          <w:rFonts w:ascii="Times New Roman" w:hAnsi="Times New Roman"/>
          <w:sz w:val="28"/>
          <w:szCs w:val="28"/>
          <w:lang w:val="uk-UA"/>
        </w:rPr>
        <w:t>...16</w:t>
      </w:r>
    </w:p>
    <w:p w:rsidR="00CC1D24" w:rsidRDefault="00CC1D24" w:rsidP="00CC1D24">
      <w:pPr>
        <w:spacing w:line="360" w:lineRule="auto"/>
        <w:jc w:val="both"/>
        <w:rPr>
          <w:rFonts w:ascii="Times New Roman" w:hAnsi="Times New Roman"/>
          <w:sz w:val="28"/>
          <w:szCs w:val="28"/>
          <w:lang w:val="uk-UA"/>
        </w:rPr>
      </w:pPr>
      <w:r w:rsidRPr="00F854F5">
        <w:rPr>
          <w:rFonts w:ascii="Times New Roman" w:hAnsi="Times New Roman"/>
          <w:sz w:val="28"/>
          <w:szCs w:val="28"/>
          <w:lang w:val="uk-UA"/>
        </w:rPr>
        <w:t>2.1. Аналіз поточних рахунків США та КНР</w:t>
      </w:r>
      <w:r w:rsidR="006D24CE">
        <w:rPr>
          <w:rFonts w:ascii="Times New Roman" w:hAnsi="Times New Roman"/>
          <w:sz w:val="28"/>
          <w:szCs w:val="28"/>
          <w:lang w:val="uk-UA"/>
        </w:rPr>
        <w:t>………………………………</w:t>
      </w:r>
      <w:r>
        <w:rPr>
          <w:rFonts w:ascii="Times New Roman" w:hAnsi="Times New Roman"/>
          <w:sz w:val="28"/>
          <w:szCs w:val="28"/>
          <w:lang w:val="uk-UA"/>
        </w:rPr>
        <w:t>.16</w:t>
      </w:r>
    </w:p>
    <w:p w:rsidR="00CC1D24" w:rsidRDefault="00CC1D24" w:rsidP="00CC1D24">
      <w:pPr>
        <w:spacing w:line="360" w:lineRule="auto"/>
        <w:jc w:val="both"/>
        <w:rPr>
          <w:rFonts w:ascii="Times New Roman" w:hAnsi="Times New Roman"/>
          <w:sz w:val="28"/>
          <w:szCs w:val="28"/>
          <w:lang w:val="uk-UA"/>
        </w:rPr>
      </w:pPr>
      <w:r w:rsidRPr="00F854F5">
        <w:rPr>
          <w:rFonts w:ascii="Times New Roman" w:hAnsi="Times New Roman"/>
          <w:sz w:val="28"/>
          <w:szCs w:val="28"/>
          <w:lang w:val="uk-UA"/>
        </w:rPr>
        <w:t>2.2. Аналіз двосторонньої торгівлі КНР та США</w:t>
      </w:r>
      <w:r w:rsidR="006D24CE">
        <w:rPr>
          <w:rFonts w:ascii="Times New Roman" w:hAnsi="Times New Roman"/>
          <w:sz w:val="28"/>
          <w:szCs w:val="28"/>
          <w:lang w:val="uk-UA"/>
        </w:rPr>
        <w:t>………………………</w:t>
      </w:r>
      <w:r>
        <w:rPr>
          <w:rFonts w:ascii="Times New Roman" w:hAnsi="Times New Roman"/>
          <w:sz w:val="28"/>
          <w:szCs w:val="28"/>
          <w:lang w:val="uk-UA"/>
        </w:rPr>
        <w:t>...20</w:t>
      </w:r>
    </w:p>
    <w:p w:rsidR="00CC1D24" w:rsidRDefault="00CC1D24" w:rsidP="00CC1D24">
      <w:pPr>
        <w:spacing w:line="360" w:lineRule="auto"/>
        <w:jc w:val="both"/>
        <w:rPr>
          <w:rFonts w:ascii="Times New Roman" w:hAnsi="Times New Roman"/>
          <w:sz w:val="28"/>
          <w:szCs w:val="28"/>
          <w:lang w:val="uk-UA"/>
        </w:rPr>
      </w:pPr>
      <w:r w:rsidRPr="00F854F5">
        <w:rPr>
          <w:rFonts w:ascii="Times New Roman" w:hAnsi="Times New Roman"/>
          <w:sz w:val="28"/>
          <w:szCs w:val="28"/>
          <w:lang w:val="uk-UA"/>
        </w:rPr>
        <w:t xml:space="preserve">2.3. </w:t>
      </w:r>
      <w:r w:rsidRPr="00636094">
        <w:rPr>
          <w:rFonts w:ascii="Times New Roman" w:hAnsi="Times New Roman"/>
          <w:sz w:val="28"/>
          <w:szCs w:val="28"/>
          <w:lang w:val="uk-UA"/>
        </w:rPr>
        <w:t>Фактори взаємозалежності торговельних потоків США та КНР</w:t>
      </w:r>
      <w:r>
        <w:rPr>
          <w:rFonts w:ascii="Times New Roman" w:hAnsi="Times New Roman"/>
          <w:sz w:val="28"/>
          <w:szCs w:val="28"/>
          <w:lang w:val="uk-UA"/>
        </w:rPr>
        <w:t xml:space="preserve"> на основі регресійного моделювання……………………………………………</w:t>
      </w:r>
      <w:r w:rsidRPr="00636094">
        <w:rPr>
          <w:rFonts w:ascii="Times New Roman" w:hAnsi="Times New Roman"/>
          <w:sz w:val="28"/>
          <w:szCs w:val="28"/>
          <w:lang w:val="uk-UA"/>
        </w:rPr>
        <w:t>.</w:t>
      </w:r>
      <w:r>
        <w:rPr>
          <w:rFonts w:ascii="Times New Roman" w:hAnsi="Times New Roman"/>
          <w:sz w:val="28"/>
          <w:szCs w:val="28"/>
          <w:lang w:val="uk-UA"/>
        </w:rPr>
        <w:t>…..24</w:t>
      </w:r>
    </w:p>
    <w:p w:rsidR="00CC1D24" w:rsidRPr="00F854F5" w:rsidRDefault="00CC1D24" w:rsidP="00CC1D24">
      <w:pPr>
        <w:spacing w:line="360" w:lineRule="auto"/>
        <w:jc w:val="both"/>
        <w:rPr>
          <w:rFonts w:ascii="Times New Roman" w:hAnsi="Times New Roman"/>
          <w:sz w:val="28"/>
          <w:szCs w:val="28"/>
          <w:lang w:val="uk-UA"/>
        </w:rPr>
      </w:pPr>
      <w:r>
        <w:rPr>
          <w:rFonts w:ascii="Times New Roman" w:hAnsi="Times New Roman"/>
          <w:sz w:val="28"/>
          <w:szCs w:val="28"/>
          <w:lang w:val="uk-UA"/>
        </w:rPr>
        <w:t xml:space="preserve">РОЗДІЛ 3 </w:t>
      </w:r>
      <w:r w:rsidRPr="00F854F5">
        <w:rPr>
          <w:rFonts w:ascii="Times New Roman" w:hAnsi="Times New Roman"/>
          <w:sz w:val="28"/>
          <w:szCs w:val="28"/>
          <w:lang w:val="uk-UA"/>
        </w:rPr>
        <w:t>ВПЛИВ ТОРГОВЕЛЬНОЇ ВІЙНИ НА ТОРГОВЕЛЬНІ ВІДНОСИНИ США ТА КИТАЮ З УКРАЇНОЮ</w:t>
      </w:r>
      <w:r>
        <w:rPr>
          <w:rFonts w:ascii="Times New Roman" w:hAnsi="Times New Roman"/>
          <w:sz w:val="28"/>
          <w:szCs w:val="28"/>
          <w:lang w:val="uk-UA"/>
        </w:rPr>
        <w:t>……………………………</w:t>
      </w:r>
      <w:r w:rsidR="006D24CE">
        <w:rPr>
          <w:rFonts w:ascii="Times New Roman" w:hAnsi="Times New Roman"/>
          <w:sz w:val="28"/>
          <w:szCs w:val="28"/>
          <w:lang w:val="uk-UA"/>
        </w:rPr>
        <w:t>……</w:t>
      </w:r>
      <w:r>
        <w:rPr>
          <w:rFonts w:ascii="Times New Roman" w:hAnsi="Times New Roman"/>
          <w:sz w:val="28"/>
          <w:szCs w:val="28"/>
          <w:lang w:val="uk-UA"/>
        </w:rPr>
        <w:t>…..28</w:t>
      </w:r>
    </w:p>
    <w:p w:rsidR="00CC1D24" w:rsidRDefault="00CC1D24" w:rsidP="00CC1D24">
      <w:pPr>
        <w:spacing w:line="360" w:lineRule="auto"/>
        <w:jc w:val="both"/>
        <w:rPr>
          <w:rFonts w:ascii="Times New Roman" w:hAnsi="Times New Roman"/>
          <w:sz w:val="28"/>
          <w:szCs w:val="28"/>
          <w:lang w:val="uk-UA"/>
        </w:rPr>
      </w:pPr>
      <w:r w:rsidRPr="00F854F5">
        <w:rPr>
          <w:rFonts w:ascii="Times New Roman" w:hAnsi="Times New Roman"/>
          <w:sz w:val="28"/>
          <w:szCs w:val="28"/>
          <w:lang w:val="uk-UA"/>
        </w:rPr>
        <w:t xml:space="preserve">3.1. </w:t>
      </w:r>
      <w:r>
        <w:rPr>
          <w:rFonts w:ascii="Times New Roman" w:hAnsi="Times New Roman"/>
          <w:sz w:val="28"/>
          <w:szCs w:val="28"/>
          <w:lang w:val="uk-UA"/>
        </w:rPr>
        <w:t>Д</w:t>
      </w:r>
      <w:r w:rsidRPr="00F854F5">
        <w:rPr>
          <w:rFonts w:ascii="Times New Roman" w:hAnsi="Times New Roman"/>
          <w:sz w:val="28"/>
          <w:szCs w:val="28"/>
          <w:lang w:val="uk-UA"/>
        </w:rPr>
        <w:t>инамік</w:t>
      </w:r>
      <w:r>
        <w:rPr>
          <w:rFonts w:ascii="Times New Roman" w:hAnsi="Times New Roman"/>
          <w:sz w:val="28"/>
          <w:szCs w:val="28"/>
          <w:lang w:val="uk-UA"/>
        </w:rPr>
        <w:t>а</w:t>
      </w:r>
      <w:r w:rsidRPr="00F854F5">
        <w:rPr>
          <w:rFonts w:ascii="Times New Roman" w:hAnsi="Times New Roman"/>
          <w:sz w:val="28"/>
          <w:szCs w:val="28"/>
          <w:lang w:val="uk-UA"/>
        </w:rPr>
        <w:t xml:space="preserve"> торгівлі України з США та КНР</w:t>
      </w:r>
      <w:r>
        <w:rPr>
          <w:rFonts w:ascii="Times New Roman" w:hAnsi="Times New Roman"/>
          <w:sz w:val="28"/>
          <w:szCs w:val="28"/>
          <w:lang w:val="uk-UA"/>
        </w:rPr>
        <w:t>……………</w:t>
      </w:r>
      <w:r w:rsidR="006D24CE">
        <w:rPr>
          <w:rFonts w:ascii="Times New Roman" w:hAnsi="Times New Roman"/>
          <w:sz w:val="28"/>
          <w:szCs w:val="28"/>
          <w:lang w:val="uk-UA"/>
        </w:rPr>
        <w:t>………….</w:t>
      </w:r>
      <w:r>
        <w:rPr>
          <w:rFonts w:ascii="Times New Roman" w:hAnsi="Times New Roman"/>
          <w:sz w:val="28"/>
          <w:szCs w:val="28"/>
          <w:lang w:val="uk-UA"/>
        </w:rPr>
        <w:t>…….28</w:t>
      </w:r>
    </w:p>
    <w:p w:rsidR="00CC1D24" w:rsidRDefault="00CC1D24" w:rsidP="00CC1D24">
      <w:pPr>
        <w:spacing w:line="360" w:lineRule="auto"/>
        <w:jc w:val="both"/>
        <w:rPr>
          <w:rFonts w:ascii="Times New Roman" w:hAnsi="Times New Roman"/>
          <w:sz w:val="28"/>
          <w:szCs w:val="28"/>
          <w:lang w:val="uk-UA"/>
        </w:rPr>
      </w:pPr>
      <w:r w:rsidRPr="00F854F5">
        <w:rPr>
          <w:rFonts w:ascii="Times New Roman" w:hAnsi="Times New Roman"/>
          <w:sz w:val="28"/>
          <w:szCs w:val="28"/>
          <w:lang w:val="uk-UA"/>
        </w:rPr>
        <w:t>3.2. Аналіз регресійної моделі впливу торговельної війни на торгівлю України з США та КНР</w:t>
      </w:r>
      <w:r w:rsidR="006D24CE">
        <w:rPr>
          <w:rFonts w:ascii="Times New Roman" w:hAnsi="Times New Roman"/>
          <w:sz w:val="28"/>
          <w:szCs w:val="28"/>
          <w:lang w:val="uk-UA"/>
        </w:rPr>
        <w:t>………………………………………………………...…</w:t>
      </w:r>
      <w:r>
        <w:rPr>
          <w:rFonts w:ascii="Times New Roman" w:hAnsi="Times New Roman"/>
          <w:sz w:val="28"/>
          <w:szCs w:val="28"/>
          <w:lang w:val="uk-UA"/>
        </w:rPr>
        <w:t>…33</w:t>
      </w:r>
    </w:p>
    <w:p w:rsidR="00CC1D24" w:rsidRDefault="00CC1D24" w:rsidP="00CC1D24">
      <w:pPr>
        <w:spacing w:line="360" w:lineRule="auto"/>
        <w:jc w:val="both"/>
        <w:rPr>
          <w:rFonts w:ascii="Times New Roman" w:hAnsi="Times New Roman"/>
          <w:sz w:val="28"/>
          <w:szCs w:val="28"/>
          <w:lang w:val="uk-UA"/>
        </w:rPr>
      </w:pPr>
      <w:r>
        <w:rPr>
          <w:rFonts w:ascii="Times New Roman" w:hAnsi="Times New Roman"/>
          <w:sz w:val="28"/>
          <w:szCs w:val="28"/>
          <w:lang w:val="uk-UA"/>
        </w:rPr>
        <w:t>ВИСНОВКИ…………………………………</w:t>
      </w:r>
      <w:r w:rsidR="006D24CE">
        <w:rPr>
          <w:rFonts w:ascii="Times New Roman" w:hAnsi="Times New Roman"/>
          <w:sz w:val="28"/>
          <w:szCs w:val="28"/>
          <w:lang w:val="uk-UA"/>
        </w:rPr>
        <w:t>……………………</w:t>
      </w:r>
      <w:r>
        <w:rPr>
          <w:rFonts w:ascii="Times New Roman" w:hAnsi="Times New Roman"/>
          <w:sz w:val="28"/>
          <w:szCs w:val="28"/>
          <w:lang w:val="uk-UA"/>
        </w:rPr>
        <w:t>…………...37</w:t>
      </w:r>
    </w:p>
    <w:p w:rsidR="00CC1D24" w:rsidRDefault="00CC1D24" w:rsidP="00CC1D24">
      <w:pPr>
        <w:spacing w:line="360" w:lineRule="auto"/>
        <w:jc w:val="both"/>
        <w:rPr>
          <w:rFonts w:ascii="Times New Roman" w:hAnsi="Times New Roman"/>
          <w:sz w:val="28"/>
          <w:szCs w:val="28"/>
          <w:lang w:val="uk-UA"/>
        </w:rPr>
      </w:pPr>
      <w:r>
        <w:rPr>
          <w:rFonts w:ascii="Times New Roman" w:hAnsi="Times New Roman"/>
          <w:sz w:val="28"/>
          <w:szCs w:val="28"/>
          <w:lang w:val="uk-UA"/>
        </w:rPr>
        <w:t>СПИСОК ВИКОРИСТАНИХ ДЖЕРЕЛ…...……...</w:t>
      </w:r>
      <w:r w:rsidR="006D24CE">
        <w:rPr>
          <w:rFonts w:ascii="Times New Roman" w:hAnsi="Times New Roman"/>
          <w:sz w:val="28"/>
          <w:szCs w:val="28"/>
          <w:lang w:val="uk-UA"/>
        </w:rPr>
        <w:t>…………………</w:t>
      </w:r>
      <w:r>
        <w:rPr>
          <w:rFonts w:ascii="Times New Roman" w:hAnsi="Times New Roman"/>
          <w:sz w:val="28"/>
          <w:szCs w:val="28"/>
          <w:lang w:val="uk-UA"/>
        </w:rPr>
        <w:t>…40</w:t>
      </w:r>
    </w:p>
    <w:p w:rsidR="00CC1D24" w:rsidRDefault="00CC1D24" w:rsidP="00CC1D24">
      <w:pPr>
        <w:rPr>
          <w:rFonts w:ascii="Times New Roman" w:hAnsi="Times New Roman"/>
          <w:sz w:val="28"/>
          <w:szCs w:val="28"/>
          <w:lang w:val="uk-UA"/>
        </w:rPr>
      </w:pPr>
      <w:r>
        <w:rPr>
          <w:rFonts w:ascii="Times New Roman" w:hAnsi="Times New Roman"/>
          <w:sz w:val="28"/>
          <w:szCs w:val="28"/>
          <w:lang w:val="uk-UA"/>
        </w:rPr>
        <w:br w:type="page"/>
      </w:r>
    </w:p>
    <w:p w:rsidR="00CC1D24" w:rsidRDefault="00CC1D24" w:rsidP="00CC1D24">
      <w:pPr>
        <w:spacing w:line="360" w:lineRule="auto"/>
        <w:jc w:val="center"/>
        <w:rPr>
          <w:rFonts w:ascii="Times New Roman" w:hAnsi="Times New Roman"/>
          <w:b/>
          <w:sz w:val="28"/>
          <w:szCs w:val="28"/>
          <w:lang w:val="uk-UA"/>
        </w:rPr>
      </w:pPr>
      <w:r w:rsidRPr="00EC1868">
        <w:rPr>
          <w:rFonts w:ascii="Times New Roman" w:hAnsi="Times New Roman"/>
          <w:b/>
          <w:sz w:val="28"/>
          <w:szCs w:val="28"/>
          <w:lang w:val="uk-UA"/>
        </w:rPr>
        <w:lastRenderedPageBreak/>
        <w:t>ВСТУП</w:t>
      </w:r>
    </w:p>
    <w:p w:rsidR="00CC1D24" w:rsidRDefault="00CC1D24" w:rsidP="00CC1D24">
      <w:pPr>
        <w:spacing w:line="360" w:lineRule="auto"/>
        <w:jc w:val="center"/>
        <w:rPr>
          <w:rFonts w:ascii="Times New Roman" w:hAnsi="Times New Roman"/>
          <w:b/>
          <w:sz w:val="28"/>
          <w:szCs w:val="28"/>
          <w:lang w:val="uk-UA"/>
        </w:rPr>
      </w:pPr>
    </w:p>
    <w:p w:rsidR="00CC1D24" w:rsidRDefault="00CC1D24" w:rsidP="00CC1D24">
      <w:pPr>
        <w:spacing w:line="360" w:lineRule="auto"/>
        <w:ind w:firstLine="851"/>
        <w:jc w:val="both"/>
        <w:rPr>
          <w:rFonts w:ascii="Times New Roman" w:hAnsi="Times New Roman"/>
          <w:noProof/>
          <w:sz w:val="28"/>
          <w:szCs w:val="28"/>
          <w:lang w:val="uk-UA"/>
        </w:rPr>
      </w:pPr>
      <w:r w:rsidRPr="0095153B">
        <w:rPr>
          <w:rFonts w:ascii="Times New Roman" w:hAnsi="Times New Roman"/>
          <w:noProof/>
          <w:sz w:val="28"/>
          <w:szCs w:val="28"/>
          <w:lang w:val="uk-UA"/>
        </w:rPr>
        <w:t xml:space="preserve">Торгівля завжди була </w:t>
      </w:r>
      <w:r>
        <w:rPr>
          <w:rFonts w:ascii="Times New Roman" w:hAnsi="Times New Roman"/>
          <w:noProof/>
          <w:sz w:val="28"/>
          <w:szCs w:val="28"/>
          <w:lang w:val="uk-UA"/>
        </w:rPr>
        <w:t xml:space="preserve">одним з головних засобів </w:t>
      </w:r>
      <w:r w:rsidRPr="0095153B">
        <w:rPr>
          <w:rFonts w:ascii="Times New Roman" w:hAnsi="Times New Roman"/>
          <w:noProof/>
          <w:sz w:val="28"/>
          <w:szCs w:val="28"/>
          <w:lang w:val="uk-UA"/>
        </w:rPr>
        <w:t>зв'язку між країнами світу. Однак світовий порядок, заснований на ідеалах мультилатералізм</w:t>
      </w:r>
      <w:r>
        <w:rPr>
          <w:rFonts w:ascii="Times New Roman" w:hAnsi="Times New Roman"/>
          <w:noProof/>
          <w:sz w:val="28"/>
          <w:szCs w:val="28"/>
          <w:lang w:val="uk-UA"/>
        </w:rPr>
        <w:t>у</w:t>
      </w:r>
      <w:r w:rsidRPr="0095153B">
        <w:rPr>
          <w:rFonts w:ascii="Times New Roman" w:hAnsi="Times New Roman"/>
          <w:noProof/>
          <w:sz w:val="28"/>
          <w:szCs w:val="28"/>
          <w:lang w:val="uk-UA"/>
        </w:rPr>
        <w:t xml:space="preserve">, верховенства права, ринкової економіки та вільної торгівлі, зазнає значних змін і стикається з безліччю викликів. З початку 2018 року зростаюча торговельна напруга стала головною причиною геополітичної нестабільності </w:t>
      </w:r>
      <w:r>
        <w:rPr>
          <w:rFonts w:ascii="Times New Roman" w:hAnsi="Times New Roman"/>
          <w:noProof/>
          <w:sz w:val="28"/>
          <w:szCs w:val="28"/>
          <w:lang w:val="uk-UA"/>
        </w:rPr>
        <w:t>та</w:t>
      </w:r>
      <w:r w:rsidRPr="0095153B">
        <w:rPr>
          <w:rFonts w:ascii="Times New Roman" w:hAnsi="Times New Roman"/>
          <w:noProof/>
          <w:sz w:val="28"/>
          <w:szCs w:val="28"/>
          <w:lang w:val="uk-UA"/>
        </w:rPr>
        <w:t xml:space="preserve"> сприяла ринковій невизначеності</w:t>
      </w:r>
      <w:r>
        <w:rPr>
          <w:rFonts w:ascii="Times New Roman" w:hAnsi="Times New Roman"/>
          <w:noProof/>
          <w:sz w:val="28"/>
          <w:szCs w:val="28"/>
          <w:lang w:val="uk-UA"/>
        </w:rPr>
        <w:t xml:space="preserve"> у світі</w:t>
      </w:r>
      <w:r w:rsidRPr="0095153B">
        <w:rPr>
          <w:rFonts w:ascii="Times New Roman" w:hAnsi="Times New Roman"/>
          <w:noProof/>
          <w:sz w:val="28"/>
          <w:szCs w:val="28"/>
          <w:lang w:val="uk-UA"/>
        </w:rPr>
        <w:t>.</w:t>
      </w:r>
    </w:p>
    <w:p w:rsidR="00CC1D24" w:rsidRDefault="00CC1D24" w:rsidP="00CC1D24">
      <w:pPr>
        <w:spacing w:line="360" w:lineRule="auto"/>
        <w:ind w:firstLine="851"/>
        <w:jc w:val="both"/>
        <w:rPr>
          <w:rFonts w:ascii="Times New Roman" w:hAnsi="Times New Roman"/>
          <w:noProof/>
          <w:sz w:val="28"/>
          <w:szCs w:val="28"/>
          <w:lang w:val="uk-UA"/>
        </w:rPr>
      </w:pPr>
      <w:r w:rsidRPr="00B80AB3">
        <w:rPr>
          <w:rFonts w:ascii="Times New Roman" w:hAnsi="Times New Roman"/>
          <w:noProof/>
          <w:sz w:val="28"/>
          <w:szCs w:val="28"/>
          <w:lang w:val="uk-UA"/>
        </w:rPr>
        <w:t>На сучасному етапі розвитку міжнародних економічних відносин дослідженню взаємовідносин між країнами, що є світовими лідерами за обсягами ВВП та зовнішньої торгівлі – США та Китаю, приділяється особлива увага. Це пов’язане з тим, що протягом останніх років США запровадили низку заходів щодо протидії зростанню китайського експорту, що призвело до зворотних дій з боку Китаю.</w:t>
      </w:r>
      <w:r>
        <w:rPr>
          <w:rFonts w:ascii="Times New Roman" w:hAnsi="Times New Roman"/>
          <w:noProof/>
          <w:sz w:val="28"/>
          <w:szCs w:val="28"/>
          <w:lang w:val="uk-UA"/>
        </w:rPr>
        <w:t xml:space="preserve"> І хоча з</w:t>
      </w:r>
      <w:r w:rsidRPr="00586F89">
        <w:rPr>
          <w:rFonts w:ascii="Times New Roman" w:hAnsi="Times New Roman"/>
          <w:noProof/>
          <w:sz w:val="28"/>
          <w:szCs w:val="28"/>
          <w:lang w:val="uk-UA"/>
        </w:rPr>
        <w:t>агальновідомо,</w:t>
      </w:r>
      <w:r>
        <w:rPr>
          <w:rFonts w:ascii="Times New Roman" w:hAnsi="Times New Roman"/>
          <w:noProof/>
          <w:sz w:val="28"/>
          <w:szCs w:val="28"/>
          <w:lang w:val="uk-UA"/>
        </w:rPr>
        <w:t xml:space="preserve"> </w:t>
      </w:r>
      <w:r w:rsidRPr="00586F89">
        <w:rPr>
          <w:rFonts w:ascii="Times New Roman" w:hAnsi="Times New Roman"/>
          <w:noProof/>
          <w:sz w:val="28"/>
          <w:szCs w:val="28"/>
          <w:lang w:val="uk-UA"/>
        </w:rPr>
        <w:t>що США мають великий</w:t>
      </w:r>
      <w:r>
        <w:rPr>
          <w:rFonts w:ascii="Times New Roman" w:hAnsi="Times New Roman"/>
          <w:noProof/>
          <w:sz w:val="28"/>
          <w:szCs w:val="28"/>
          <w:lang w:val="uk-UA"/>
        </w:rPr>
        <w:t xml:space="preserve"> торговий</w:t>
      </w:r>
      <w:r w:rsidRPr="00586F89">
        <w:rPr>
          <w:rFonts w:ascii="Times New Roman" w:hAnsi="Times New Roman"/>
          <w:noProof/>
          <w:sz w:val="28"/>
          <w:szCs w:val="28"/>
          <w:lang w:val="uk-UA"/>
        </w:rPr>
        <w:t xml:space="preserve"> дефіцит з Китаєм, і що Китай протягом багатьох років </w:t>
      </w:r>
      <w:r>
        <w:rPr>
          <w:rFonts w:ascii="Times New Roman" w:hAnsi="Times New Roman"/>
          <w:noProof/>
          <w:sz w:val="28"/>
          <w:szCs w:val="28"/>
          <w:lang w:val="uk-UA"/>
        </w:rPr>
        <w:t>не зважав на</w:t>
      </w:r>
      <w:r w:rsidRPr="00586F89">
        <w:rPr>
          <w:rFonts w:ascii="Times New Roman" w:hAnsi="Times New Roman"/>
          <w:noProof/>
          <w:sz w:val="28"/>
          <w:szCs w:val="28"/>
          <w:lang w:val="uk-UA"/>
        </w:rPr>
        <w:t xml:space="preserve"> </w:t>
      </w:r>
      <w:r>
        <w:rPr>
          <w:rFonts w:ascii="Times New Roman" w:hAnsi="Times New Roman"/>
          <w:noProof/>
          <w:sz w:val="28"/>
          <w:szCs w:val="28"/>
          <w:lang w:val="uk-UA"/>
        </w:rPr>
        <w:t>низку</w:t>
      </w:r>
      <w:r w:rsidRPr="00586F89">
        <w:rPr>
          <w:rFonts w:ascii="Times New Roman" w:hAnsi="Times New Roman"/>
          <w:noProof/>
          <w:sz w:val="28"/>
          <w:szCs w:val="28"/>
          <w:lang w:val="uk-UA"/>
        </w:rPr>
        <w:t xml:space="preserve"> глобальних правил торгівл</w:t>
      </w:r>
      <w:r>
        <w:rPr>
          <w:rFonts w:ascii="Times New Roman" w:hAnsi="Times New Roman"/>
          <w:noProof/>
          <w:sz w:val="28"/>
          <w:szCs w:val="28"/>
          <w:lang w:val="uk-UA"/>
        </w:rPr>
        <w:t>і</w:t>
      </w:r>
      <w:r w:rsidRPr="00586F89">
        <w:rPr>
          <w:rFonts w:ascii="Times New Roman" w:hAnsi="Times New Roman"/>
          <w:noProof/>
          <w:sz w:val="28"/>
          <w:szCs w:val="28"/>
          <w:lang w:val="uk-UA"/>
        </w:rPr>
        <w:t xml:space="preserve"> та управління обмінним курсом,</w:t>
      </w:r>
      <w:r>
        <w:rPr>
          <w:rFonts w:ascii="Times New Roman" w:hAnsi="Times New Roman"/>
          <w:noProof/>
          <w:sz w:val="28"/>
          <w:szCs w:val="28"/>
          <w:lang w:val="uk-UA"/>
        </w:rPr>
        <w:t xml:space="preserve"> питання, чи </w:t>
      </w:r>
      <w:r w:rsidRPr="00586F89">
        <w:rPr>
          <w:rFonts w:ascii="Times New Roman" w:hAnsi="Times New Roman"/>
          <w:noProof/>
          <w:sz w:val="28"/>
          <w:szCs w:val="28"/>
          <w:lang w:val="uk-UA"/>
        </w:rPr>
        <w:t xml:space="preserve">підвищення тарифів на китайські товари </w:t>
      </w:r>
      <w:r>
        <w:rPr>
          <w:rFonts w:ascii="Times New Roman" w:hAnsi="Times New Roman"/>
          <w:noProof/>
          <w:sz w:val="28"/>
          <w:szCs w:val="28"/>
          <w:lang w:val="uk-UA"/>
        </w:rPr>
        <w:t>–</w:t>
      </w:r>
      <w:r w:rsidRPr="00586F89">
        <w:rPr>
          <w:rFonts w:ascii="Times New Roman" w:hAnsi="Times New Roman"/>
          <w:noProof/>
          <w:sz w:val="28"/>
          <w:szCs w:val="28"/>
          <w:lang w:val="uk-UA"/>
        </w:rPr>
        <w:t xml:space="preserve"> найкращий </w:t>
      </w:r>
      <w:r>
        <w:rPr>
          <w:rFonts w:ascii="Times New Roman" w:hAnsi="Times New Roman"/>
          <w:noProof/>
          <w:sz w:val="28"/>
          <w:szCs w:val="28"/>
          <w:lang w:val="uk-UA"/>
        </w:rPr>
        <w:t>розв’язок, потребує подальшого дослідження</w:t>
      </w:r>
      <w:r w:rsidRPr="00586F89">
        <w:rPr>
          <w:rFonts w:ascii="Times New Roman" w:hAnsi="Times New Roman"/>
          <w:noProof/>
          <w:sz w:val="28"/>
          <w:szCs w:val="28"/>
          <w:lang w:val="uk-UA"/>
        </w:rPr>
        <w:t xml:space="preserve">. </w:t>
      </w:r>
    </w:p>
    <w:p w:rsidR="00CC1D24" w:rsidRDefault="00CC1D24" w:rsidP="00CC1D24">
      <w:pPr>
        <w:spacing w:line="360" w:lineRule="auto"/>
        <w:ind w:firstLine="851"/>
        <w:jc w:val="both"/>
        <w:rPr>
          <w:rFonts w:ascii="Times New Roman" w:hAnsi="Times New Roman"/>
          <w:noProof/>
          <w:sz w:val="28"/>
          <w:szCs w:val="28"/>
          <w:lang w:val="uk-UA"/>
        </w:rPr>
      </w:pPr>
      <w:r w:rsidRPr="00130788">
        <w:rPr>
          <w:rFonts w:ascii="Times New Roman" w:hAnsi="Times New Roman"/>
          <w:b/>
          <w:noProof/>
          <w:sz w:val="28"/>
          <w:szCs w:val="28"/>
          <w:lang w:val="uk-UA"/>
        </w:rPr>
        <w:t>Актуальність роботи.</w:t>
      </w:r>
      <w:r>
        <w:rPr>
          <w:rFonts w:ascii="Times New Roman" w:hAnsi="Times New Roman"/>
          <w:noProof/>
          <w:sz w:val="28"/>
          <w:szCs w:val="28"/>
          <w:lang w:val="uk-UA"/>
        </w:rPr>
        <w:t xml:space="preserve"> </w:t>
      </w:r>
      <w:r w:rsidRPr="00711829">
        <w:rPr>
          <w:rFonts w:ascii="Times New Roman" w:hAnsi="Times New Roman"/>
          <w:noProof/>
          <w:sz w:val="28"/>
          <w:szCs w:val="28"/>
          <w:lang w:val="uk-UA"/>
        </w:rPr>
        <w:t>США утримують статус лідируючої економіки світу з 1871 року, але останні десятиріччя особливо стрімкий розвиток демонструє КНР, виборовши собі лідерство на ринках більшості країн світу. Втрата Сполученими Штатами експортних ринків, від’ємний торговий баланс та залежність від імпорту з Китаю поглиблюються й надалі, що стало одним із поштовхів американської влади до введення протекціоністських заходів і розв’язання торгової війни. Безперечно, ведення торгової війни економічними країнами-гігантами може призвести до неочікуваних наслідків усю світову економіку, саме тому аналіз торгових потоків США з КНР та відстеження їх динаміки по мірі поглиблення протекціоністських заходів є дуже важливим.</w:t>
      </w:r>
    </w:p>
    <w:p w:rsidR="00CC1D24" w:rsidRDefault="00CC1D24" w:rsidP="00CC1D24">
      <w:pPr>
        <w:spacing w:line="360" w:lineRule="auto"/>
        <w:ind w:firstLine="851"/>
        <w:jc w:val="both"/>
        <w:rPr>
          <w:rFonts w:ascii="Times New Roman" w:hAnsi="Times New Roman"/>
          <w:noProof/>
          <w:sz w:val="28"/>
          <w:szCs w:val="28"/>
          <w:lang w:val="uk-UA"/>
        </w:rPr>
      </w:pPr>
      <w:r w:rsidRPr="00BE6A56">
        <w:rPr>
          <w:rFonts w:ascii="Times New Roman" w:hAnsi="Times New Roman"/>
          <w:b/>
          <w:i/>
          <w:noProof/>
          <w:sz w:val="28"/>
          <w:szCs w:val="28"/>
          <w:lang w:val="uk-UA"/>
        </w:rPr>
        <w:t xml:space="preserve">Об’єкт </w:t>
      </w:r>
      <w:r>
        <w:rPr>
          <w:rFonts w:ascii="Times New Roman" w:hAnsi="Times New Roman"/>
          <w:b/>
          <w:i/>
          <w:noProof/>
          <w:sz w:val="28"/>
          <w:szCs w:val="28"/>
          <w:lang w:val="uk-UA"/>
        </w:rPr>
        <w:t xml:space="preserve">даного </w:t>
      </w:r>
      <w:r w:rsidRPr="00BE6A56">
        <w:rPr>
          <w:rFonts w:ascii="Times New Roman" w:hAnsi="Times New Roman"/>
          <w:b/>
          <w:i/>
          <w:noProof/>
          <w:sz w:val="28"/>
          <w:szCs w:val="28"/>
          <w:lang w:val="uk-UA"/>
        </w:rPr>
        <w:t>дослідження</w:t>
      </w:r>
      <w:r>
        <w:rPr>
          <w:rFonts w:ascii="Times New Roman" w:hAnsi="Times New Roman"/>
          <w:noProof/>
          <w:sz w:val="28"/>
          <w:szCs w:val="28"/>
          <w:lang w:val="uk-UA"/>
        </w:rPr>
        <w:t xml:space="preserve"> – це сучасні тенденції розвитку міжнародної торгівлі.</w:t>
      </w:r>
    </w:p>
    <w:p w:rsidR="00CC1D24" w:rsidRDefault="00CC1D24" w:rsidP="00CC1D24">
      <w:pPr>
        <w:spacing w:line="360" w:lineRule="auto"/>
        <w:ind w:firstLine="851"/>
        <w:jc w:val="both"/>
        <w:rPr>
          <w:rFonts w:ascii="Times New Roman" w:hAnsi="Times New Roman"/>
          <w:noProof/>
          <w:sz w:val="28"/>
          <w:szCs w:val="28"/>
          <w:lang w:val="uk-UA"/>
        </w:rPr>
      </w:pPr>
      <w:r w:rsidRPr="00711829">
        <w:rPr>
          <w:rFonts w:ascii="Times New Roman" w:hAnsi="Times New Roman"/>
          <w:b/>
          <w:i/>
          <w:noProof/>
          <w:sz w:val="28"/>
          <w:szCs w:val="28"/>
          <w:lang w:val="uk-UA"/>
        </w:rPr>
        <w:lastRenderedPageBreak/>
        <w:t>Предметом дослідження</w:t>
      </w:r>
      <w:r w:rsidRPr="00B80AB3">
        <w:rPr>
          <w:rFonts w:ascii="Times New Roman" w:hAnsi="Times New Roman"/>
          <w:noProof/>
          <w:sz w:val="28"/>
          <w:szCs w:val="28"/>
          <w:lang w:val="uk-UA"/>
        </w:rPr>
        <w:t xml:space="preserve"> є зовнішньоторговельні відносини США і Китаю. </w:t>
      </w:r>
      <w:r w:rsidRPr="00711829">
        <w:rPr>
          <w:rFonts w:ascii="Times New Roman" w:hAnsi="Times New Roman"/>
          <w:b/>
          <w:i/>
          <w:noProof/>
          <w:sz w:val="28"/>
          <w:szCs w:val="28"/>
          <w:lang w:val="uk-UA"/>
        </w:rPr>
        <w:t>Мета</w:t>
      </w:r>
      <w:r w:rsidRPr="00711829">
        <w:rPr>
          <w:rFonts w:ascii="Times New Roman" w:hAnsi="Times New Roman"/>
          <w:noProof/>
          <w:sz w:val="28"/>
          <w:szCs w:val="28"/>
          <w:lang w:val="uk-UA"/>
        </w:rPr>
        <w:t xml:space="preserve"> роботи </w:t>
      </w:r>
      <w:r w:rsidRPr="00B80AB3">
        <w:rPr>
          <w:rFonts w:ascii="Times New Roman" w:hAnsi="Times New Roman"/>
          <w:noProof/>
          <w:sz w:val="28"/>
          <w:szCs w:val="28"/>
          <w:lang w:val="uk-UA"/>
        </w:rPr>
        <w:t xml:space="preserve">– проаналізувати вплив протекціоністських заходів, що застосовуються США та Китаєм, на розвиток їх зовнішньоекономічних зв’язків. </w:t>
      </w:r>
      <w:r w:rsidRPr="00130788">
        <w:rPr>
          <w:rFonts w:ascii="Times New Roman" w:hAnsi="Times New Roman"/>
          <w:noProof/>
          <w:sz w:val="28"/>
          <w:szCs w:val="28"/>
          <w:lang w:val="uk-UA"/>
        </w:rPr>
        <w:t>Досягнення</w:t>
      </w:r>
      <w:r>
        <w:rPr>
          <w:rFonts w:ascii="Times New Roman" w:hAnsi="Times New Roman"/>
          <w:noProof/>
          <w:sz w:val="28"/>
          <w:szCs w:val="28"/>
          <w:lang w:val="uk-UA"/>
        </w:rPr>
        <w:t xml:space="preserve"> поставленої</w:t>
      </w:r>
      <w:r w:rsidRPr="00130788">
        <w:rPr>
          <w:rFonts w:ascii="Times New Roman" w:hAnsi="Times New Roman"/>
          <w:noProof/>
          <w:sz w:val="28"/>
          <w:szCs w:val="28"/>
          <w:lang w:val="uk-UA"/>
        </w:rPr>
        <w:t xml:space="preserve"> мети передбачає виконання наступних </w:t>
      </w:r>
      <w:r w:rsidRPr="00130788">
        <w:rPr>
          <w:rFonts w:ascii="Times New Roman" w:hAnsi="Times New Roman"/>
          <w:b/>
          <w:i/>
          <w:noProof/>
          <w:sz w:val="28"/>
          <w:szCs w:val="28"/>
          <w:lang w:val="uk-UA"/>
        </w:rPr>
        <w:t>завдань</w:t>
      </w:r>
      <w:r w:rsidRPr="00130788">
        <w:rPr>
          <w:rFonts w:ascii="Times New Roman" w:hAnsi="Times New Roman"/>
          <w:noProof/>
          <w:sz w:val="28"/>
          <w:szCs w:val="28"/>
          <w:lang w:val="uk-UA"/>
        </w:rPr>
        <w:t>:</w:t>
      </w:r>
      <w:r>
        <w:rPr>
          <w:rFonts w:ascii="Times New Roman" w:hAnsi="Times New Roman"/>
          <w:noProof/>
          <w:sz w:val="28"/>
          <w:szCs w:val="28"/>
          <w:lang w:val="uk-UA"/>
        </w:rPr>
        <w:t xml:space="preserve"> </w:t>
      </w:r>
    </w:p>
    <w:p w:rsidR="00CC1D24" w:rsidRDefault="00CC1D24" w:rsidP="00CC1D24">
      <w:pPr>
        <w:pStyle w:val="a3"/>
        <w:numPr>
          <w:ilvl w:val="0"/>
          <w:numId w:val="1"/>
        </w:numPr>
        <w:spacing w:line="360" w:lineRule="auto"/>
        <w:jc w:val="both"/>
        <w:rPr>
          <w:rFonts w:ascii="Times New Roman" w:hAnsi="Times New Roman"/>
          <w:noProof/>
          <w:sz w:val="28"/>
          <w:szCs w:val="28"/>
          <w:lang w:val="uk-UA"/>
        </w:rPr>
      </w:pPr>
      <w:r w:rsidRPr="00130788">
        <w:rPr>
          <w:rFonts w:ascii="Times New Roman" w:hAnsi="Times New Roman"/>
          <w:noProof/>
          <w:sz w:val="28"/>
          <w:szCs w:val="28"/>
          <w:lang w:val="uk-UA"/>
        </w:rPr>
        <w:t>визначити ступінь економічної взаємозалежності США та КНР</w:t>
      </w:r>
      <w:r>
        <w:rPr>
          <w:rFonts w:ascii="Times New Roman" w:hAnsi="Times New Roman"/>
          <w:noProof/>
          <w:sz w:val="28"/>
          <w:szCs w:val="28"/>
          <w:lang w:val="uk-UA"/>
        </w:rPr>
        <w:t>;</w:t>
      </w:r>
    </w:p>
    <w:p w:rsidR="00CC1D24" w:rsidRDefault="00CC1D24" w:rsidP="00CC1D24">
      <w:pPr>
        <w:pStyle w:val="a3"/>
        <w:numPr>
          <w:ilvl w:val="0"/>
          <w:numId w:val="1"/>
        </w:numPr>
        <w:spacing w:line="360" w:lineRule="auto"/>
        <w:jc w:val="both"/>
        <w:rPr>
          <w:rFonts w:ascii="Times New Roman" w:hAnsi="Times New Roman"/>
          <w:noProof/>
          <w:sz w:val="28"/>
          <w:szCs w:val="28"/>
          <w:lang w:val="uk-UA"/>
        </w:rPr>
      </w:pPr>
      <w:r w:rsidRPr="00130788">
        <w:rPr>
          <w:rFonts w:ascii="Times New Roman" w:hAnsi="Times New Roman"/>
          <w:noProof/>
          <w:sz w:val="28"/>
          <w:szCs w:val="28"/>
          <w:lang w:val="uk-UA"/>
        </w:rPr>
        <w:t>дослідити їх вплив на взаємні торговельні потоки</w:t>
      </w:r>
      <w:r>
        <w:rPr>
          <w:rFonts w:ascii="Times New Roman" w:hAnsi="Times New Roman"/>
          <w:noProof/>
          <w:sz w:val="28"/>
          <w:szCs w:val="28"/>
          <w:lang w:val="uk-UA"/>
        </w:rPr>
        <w:t xml:space="preserve">; </w:t>
      </w:r>
    </w:p>
    <w:p w:rsidR="00CC1D24" w:rsidRDefault="00CC1D24" w:rsidP="00CC1D24">
      <w:pPr>
        <w:pStyle w:val="a3"/>
        <w:numPr>
          <w:ilvl w:val="0"/>
          <w:numId w:val="1"/>
        </w:numPr>
        <w:spacing w:line="360" w:lineRule="auto"/>
        <w:jc w:val="both"/>
        <w:rPr>
          <w:rFonts w:ascii="Times New Roman" w:hAnsi="Times New Roman"/>
          <w:noProof/>
          <w:sz w:val="28"/>
          <w:szCs w:val="28"/>
          <w:lang w:val="uk-UA"/>
        </w:rPr>
      </w:pPr>
      <w:r w:rsidRPr="00130788">
        <w:rPr>
          <w:rFonts w:ascii="Times New Roman" w:hAnsi="Times New Roman"/>
          <w:noProof/>
          <w:sz w:val="28"/>
          <w:szCs w:val="28"/>
          <w:lang w:val="uk-UA"/>
        </w:rPr>
        <w:t>проаналізувати динаміку двосторонньої торгівлі країн в умовах обмежувальних заходів</w:t>
      </w:r>
      <w:r>
        <w:rPr>
          <w:rFonts w:ascii="Times New Roman" w:hAnsi="Times New Roman"/>
          <w:noProof/>
          <w:sz w:val="28"/>
          <w:szCs w:val="28"/>
          <w:lang w:val="uk-UA"/>
        </w:rPr>
        <w:t>;</w:t>
      </w:r>
    </w:p>
    <w:p w:rsidR="00CC1D24" w:rsidRDefault="00CC1D24" w:rsidP="00CC1D24">
      <w:pPr>
        <w:pStyle w:val="a3"/>
        <w:numPr>
          <w:ilvl w:val="0"/>
          <w:numId w:val="1"/>
        </w:numPr>
        <w:spacing w:line="360" w:lineRule="auto"/>
        <w:jc w:val="both"/>
        <w:rPr>
          <w:rFonts w:ascii="Times New Roman" w:hAnsi="Times New Roman"/>
          <w:noProof/>
          <w:sz w:val="28"/>
          <w:szCs w:val="28"/>
          <w:lang w:val="uk-UA"/>
        </w:rPr>
      </w:pPr>
      <w:r>
        <w:rPr>
          <w:rFonts w:ascii="Times New Roman" w:hAnsi="Times New Roman"/>
          <w:noProof/>
          <w:sz w:val="28"/>
          <w:szCs w:val="28"/>
          <w:lang w:val="uk-UA"/>
        </w:rPr>
        <w:t>дослідити вплив змін у двосторонній торгівлі США та КНР на поточні рахунки держав;</w:t>
      </w:r>
    </w:p>
    <w:p w:rsidR="00CC1D24" w:rsidRDefault="00CC1D24" w:rsidP="00CC1D24">
      <w:pPr>
        <w:pStyle w:val="a3"/>
        <w:numPr>
          <w:ilvl w:val="0"/>
          <w:numId w:val="1"/>
        </w:numPr>
        <w:spacing w:line="360" w:lineRule="auto"/>
        <w:jc w:val="both"/>
        <w:rPr>
          <w:rFonts w:ascii="Times New Roman" w:hAnsi="Times New Roman"/>
          <w:noProof/>
          <w:sz w:val="28"/>
          <w:szCs w:val="28"/>
          <w:lang w:val="uk-UA"/>
        </w:rPr>
      </w:pPr>
      <w:r>
        <w:rPr>
          <w:rFonts w:ascii="Times New Roman" w:hAnsi="Times New Roman"/>
          <w:noProof/>
          <w:sz w:val="28"/>
          <w:szCs w:val="28"/>
          <w:lang w:val="uk-UA"/>
        </w:rPr>
        <w:t>проаналізувати міжнародні торговельні відносини США та Китаю з Україною;</w:t>
      </w:r>
    </w:p>
    <w:p w:rsidR="00CC1D24" w:rsidRDefault="00CC1D24" w:rsidP="00CC1D24">
      <w:pPr>
        <w:pStyle w:val="a3"/>
        <w:numPr>
          <w:ilvl w:val="0"/>
          <w:numId w:val="1"/>
        </w:numPr>
        <w:spacing w:line="360" w:lineRule="auto"/>
        <w:jc w:val="both"/>
        <w:rPr>
          <w:rFonts w:ascii="Times New Roman" w:hAnsi="Times New Roman"/>
          <w:noProof/>
          <w:sz w:val="28"/>
          <w:szCs w:val="28"/>
          <w:lang w:val="uk-UA"/>
        </w:rPr>
      </w:pPr>
      <w:r>
        <w:rPr>
          <w:rFonts w:ascii="Times New Roman" w:hAnsi="Times New Roman"/>
          <w:noProof/>
          <w:sz w:val="28"/>
          <w:szCs w:val="28"/>
          <w:lang w:val="uk-UA"/>
        </w:rPr>
        <w:t>визначити ступінь впливу світових торговельних воєн на зовнішню торгівлю України.</w:t>
      </w:r>
    </w:p>
    <w:p w:rsidR="00CC1D24" w:rsidRDefault="00CC1D24" w:rsidP="00CC1D24">
      <w:pPr>
        <w:spacing w:line="360" w:lineRule="auto"/>
        <w:ind w:firstLine="851"/>
        <w:jc w:val="both"/>
        <w:rPr>
          <w:rFonts w:ascii="Times New Roman" w:hAnsi="Times New Roman"/>
          <w:noProof/>
          <w:sz w:val="28"/>
          <w:szCs w:val="28"/>
          <w:lang w:val="uk-UA"/>
        </w:rPr>
      </w:pPr>
      <w:r w:rsidRPr="00130788">
        <w:rPr>
          <w:rFonts w:ascii="Times New Roman" w:hAnsi="Times New Roman"/>
          <w:b/>
          <w:i/>
          <w:noProof/>
          <w:sz w:val="28"/>
          <w:szCs w:val="28"/>
          <w:lang w:val="uk-UA"/>
        </w:rPr>
        <w:t>Методам</w:t>
      </w:r>
      <w:r>
        <w:rPr>
          <w:rFonts w:ascii="Times New Roman" w:hAnsi="Times New Roman"/>
          <w:b/>
          <w:i/>
          <w:noProof/>
          <w:sz w:val="28"/>
          <w:szCs w:val="28"/>
          <w:lang w:val="uk-UA"/>
        </w:rPr>
        <w:t>и</w:t>
      </w:r>
      <w:r w:rsidRPr="00130788">
        <w:rPr>
          <w:rFonts w:ascii="Times New Roman" w:hAnsi="Times New Roman"/>
          <w:noProof/>
          <w:sz w:val="28"/>
          <w:szCs w:val="28"/>
          <w:lang w:val="uk-UA"/>
        </w:rPr>
        <w:t>, щ</w:t>
      </w:r>
      <w:r>
        <w:rPr>
          <w:rFonts w:ascii="Times New Roman" w:hAnsi="Times New Roman"/>
          <w:noProof/>
          <w:sz w:val="28"/>
          <w:szCs w:val="28"/>
          <w:lang w:val="uk-UA"/>
        </w:rPr>
        <w:t xml:space="preserve">о використовуються </w:t>
      </w:r>
      <w:r w:rsidRPr="00130788">
        <w:rPr>
          <w:rFonts w:ascii="Times New Roman" w:hAnsi="Times New Roman"/>
          <w:noProof/>
          <w:sz w:val="28"/>
          <w:szCs w:val="28"/>
          <w:lang w:val="uk-UA"/>
        </w:rPr>
        <w:t xml:space="preserve">для досягнення </w:t>
      </w:r>
      <w:r>
        <w:rPr>
          <w:rFonts w:ascii="Times New Roman" w:hAnsi="Times New Roman"/>
          <w:noProof/>
          <w:sz w:val="28"/>
          <w:szCs w:val="28"/>
          <w:lang w:val="uk-UA"/>
        </w:rPr>
        <w:t xml:space="preserve">поставленої </w:t>
      </w:r>
      <w:r w:rsidRPr="00130788">
        <w:rPr>
          <w:rFonts w:ascii="Times New Roman" w:hAnsi="Times New Roman"/>
          <w:noProof/>
          <w:sz w:val="28"/>
          <w:szCs w:val="28"/>
          <w:lang w:val="uk-UA"/>
        </w:rPr>
        <w:t xml:space="preserve">мети дослідження, </w:t>
      </w:r>
      <w:r>
        <w:rPr>
          <w:rFonts w:ascii="Times New Roman" w:hAnsi="Times New Roman"/>
          <w:noProof/>
          <w:sz w:val="28"/>
          <w:szCs w:val="28"/>
          <w:lang w:val="uk-UA"/>
        </w:rPr>
        <w:t>є</w:t>
      </w:r>
      <w:r w:rsidRPr="00130788">
        <w:rPr>
          <w:rFonts w:ascii="Times New Roman" w:hAnsi="Times New Roman"/>
          <w:noProof/>
          <w:sz w:val="28"/>
          <w:szCs w:val="28"/>
          <w:lang w:val="uk-UA"/>
        </w:rPr>
        <w:t xml:space="preserve">: </w:t>
      </w:r>
    </w:p>
    <w:p w:rsidR="00CC1D24" w:rsidRDefault="00CC1D24" w:rsidP="00CC1D24">
      <w:pPr>
        <w:pStyle w:val="a3"/>
        <w:numPr>
          <w:ilvl w:val="0"/>
          <w:numId w:val="2"/>
        </w:numPr>
        <w:spacing w:line="360" w:lineRule="auto"/>
        <w:jc w:val="both"/>
        <w:rPr>
          <w:rFonts w:ascii="Times New Roman" w:hAnsi="Times New Roman"/>
          <w:noProof/>
          <w:sz w:val="28"/>
          <w:szCs w:val="28"/>
          <w:lang w:val="uk-UA"/>
        </w:rPr>
      </w:pPr>
      <w:r w:rsidRPr="00130788">
        <w:rPr>
          <w:rFonts w:ascii="Times New Roman" w:hAnsi="Times New Roman"/>
          <w:noProof/>
          <w:sz w:val="28"/>
          <w:szCs w:val="28"/>
          <w:lang w:val="uk-UA"/>
        </w:rPr>
        <w:t>порівняльний аналіз</w:t>
      </w:r>
      <w:r>
        <w:rPr>
          <w:rFonts w:ascii="Times New Roman" w:hAnsi="Times New Roman"/>
          <w:noProof/>
          <w:sz w:val="28"/>
          <w:szCs w:val="28"/>
          <w:lang w:val="uk-UA"/>
        </w:rPr>
        <w:t>;</w:t>
      </w:r>
    </w:p>
    <w:p w:rsidR="00CC1D24" w:rsidRDefault="00CC1D24" w:rsidP="00CC1D24">
      <w:pPr>
        <w:pStyle w:val="a3"/>
        <w:numPr>
          <w:ilvl w:val="0"/>
          <w:numId w:val="2"/>
        </w:numPr>
        <w:spacing w:line="360" w:lineRule="auto"/>
        <w:jc w:val="both"/>
        <w:rPr>
          <w:rFonts w:ascii="Times New Roman" w:hAnsi="Times New Roman"/>
          <w:noProof/>
          <w:sz w:val="28"/>
          <w:szCs w:val="28"/>
          <w:lang w:val="uk-UA"/>
        </w:rPr>
      </w:pPr>
      <w:r w:rsidRPr="00130788">
        <w:rPr>
          <w:rFonts w:ascii="Times New Roman" w:hAnsi="Times New Roman"/>
          <w:noProof/>
          <w:sz w:val="28"/>
          <w:szCs w:val="28"/>
          <w:lang w:val="uk-UA"/>
        </w:rPr>
        <w:t>систематизація та узагальнення</w:t>
      </w:r>
      <w:r>
        <w:rPr>
          <w:rFonts w:ascii="Times New Roman" w:hAnsi="Times New Roman"/>
          <w:noProof/>
          <w:sz w:val="28"/>
          <w:szCs w:val="28"/>
          <w:lang w:val="uk-UA"/>
        </w:rPr>
        <w:t>;</w:t>
      </w:r>
    </w:p>
    <w:p w:rsidR="00CC1D24" w:rsidRPr="00C043F3" w:rsidRDefault="00CC1D24" w:rsidP="00CC1D24">
      <w:pPr>
        <w:pStyle w:val="a3"/>
        <w:numPr>
          <w:ilvl w:val="0"/>
          <w:numId w:val="2"/>
        </w:numPr>
        <w:spacing w:line="360" w:lineRule="auto"/>
        <w:jc w:val="both"/>
        <w:rPr>
          <w:rFonts w:ascii="Times New Roman" w:hAnsi="Times New Roman"/>
          <w:noProof/>
          <w:sz w:val="28"/>
          <w:szCs w:val="28"/>
          <w:lang w:val="uk-UA"/>
        </w:rPr>
      </w:pPr>
      <w:r w:rsidRPr="00130788">
        <w:rPr>
          <w:rFonts w:ascii="Times New Roman" w:hAnsi="Times New Roman"/>
          <w:noProof/>
          <w:sz w:val="28"/>
          <w:szCs w:val="28"/>
          <w:lang w:val="uk-UA"/>
        </w:rPr>
        <w:t xml:space="preserve">побудова економетричних моделей. </w:t>
      </w:r>
    </w:p>
    <w:p w:rsidR="00CC1D24" w:rsidRPr="00C043F3" w:rsidRDefault="00CC1D24" w:rsidP="00CC1D24">
      <w:pPr>
        <w:spacing w:line="360" w:lineRule="auto"/>
        <w:ind w:firstLine="851"/>
        <w:jc w:val="both"/>
        <w:rPr>
          <w:rFonts w:ascii="Times New Roman" w:hAnsi="Times New Roman"/>
          <w:sz w:val="28"/>
          <w:szCs w:val="28"/>
          <w:lang w:val="uk-UA"/>
        </w:rPr>
      </w:pPr>
      <w:r w:rsidRPr="00C043F3">
        <w:rPr>
          <w:rFonts w:ascii="Times New Roman" w:hAnsi="Times New Roman"/>
          <w:sz w:val="28"/>
          <w:szCs w:val="28"/>
          <w:lang w:val="uk-UA"/>
        </w:rPr>
        <w:t>Дипломна робота складається з</w:t>
      </w:r>
      <w:r>
        <w:rPr>
          <w:rFonts w:ascii="Times New Roman" w:hAnsi="Times New Roman"/>
          <w:sz w:val="28"/>
          <w:szCs w:val="28"/>
          <w:lang w:val="uk-UA"/>
        </w:rPr>
        <w:t>і вступу,</w:t>
      </w:r>
      <w:r w:rsidRPr="00C043F3">
        <w:rPr>
          <w:rFonts w:ascii="Times New Roman" w:hAnsi="Times New Roman"/>
          <w:sz w:val="28"/>
          <w:szCs w:val="28"/>
          <w:lang w:val="uk-UA"/>
        </w:rPr>
        <w:t xml:space="preserve"> трьох розділів, висновків</w:t>
      </w:r>
      <w:r>
        <w:rPr>
          <w:rFonts w:ascii="Times New Roman" w:hAnsi="Times New Roman"/>
          <w:sz w:val="28"/>
          <w:szCs w:val="28"/>
          <w:lang w:val="uk-UA"/>
        </w:rPr>
        <w:t xml:space="preserve"> та </w:t>
      </w:r>
      <w:r w:rsidRPr="00C043F3">
        <w:rPr>
          <w:rFonts w:ascii="Times New Roman" w:hAnsi="Times New Roman"/>
          <w:sz w:val="28"/>
          <w:szCs w:val="28"/>
          <w:lang w:val="uk-UA"/>
        </w:rPr>
        <w:t>списку використаних джерел.</w:t>
      </w:r>
    </w:p>
    <w:p w:rsidR="00CC1D24" w:rsidRDefault="00CC1D24" w:rsidP="00CC1D24">
      <w:pPr>
        <w:spacing w:line="360" w:lineRule="auto"/>
        <w:ind w:firstLine="851"/>
        <w:jc w:val="both"/>
        <w:rPr>
          <w:rFonts w:ascii="Times New Roman" w:hAnsi="Times New Roman"/>
          <w:sz w:val="28"/>
          <w:szCs w:val="28"/>
          <w:lang w:val="uk-UA"/>
        </w:rPr>
      </w:pPr>
      <w:r>
        <w:rPr>
          <w:rFonts w:ascii="Times New Roman" w:hAnsi="Times New Roman"/>
          <w:sz w:val="28"/>
          <w:szCs w:val="28"/>
          <w:lang w:val="uk-UA"/>
        </w:rPr>
        <w:t>Під</w:t>
      </w:r>
      <w:r w:rsidRPr="00C043F3">
        <w:rPr>
          <w:rFonts w:ascii="Times New Roman" w:hAnsi="Times New Roman"/>
          <w:sz w:val="28"/>
          <w:szCs w:val="28"/>
          <w:lang w:val="uk-UA"/>
        </w:rPr>
        <w:t xml:space="preserve"> час написання дипломної роботи були </w:t>
      </w:r>
      <w:r>
        <w:rPr>
          <w:rFonts w:ascii="Times New Roman" w:hAnsi="Times New Roman"/>
          <w:sz w:val="28"/>
          <w:szCs w:val="28"/>
          <w:lang w:val="uk-UA"/>
        </w:rPr>
        <w:t>опрацьовано наукові статті</w:t>
      </w:r>
      <w:r w:rsidRPr="00C043F3">
        <w:rPr>
          <w:rFonts w:ascii="Times New Roman" w:hAnsi="Times New Roman"/>
          <w:sz w:val="28"/>
          <w:szCs w:val="28"/>
          <w:lang w:val="uk-UA"/>
        </w:rPr>
        <w:t xml:space="preserve"> зарубіжних </w:t>
      </w:r>
      <w:r>
        <w:rPr>
          <w:rFonts w:ascii="Times New Roman" w:hAnsi="Times New Roman"/>
          <w:sz w:val="28"/>
          <w:szCs w:val="28"/>
          <w:lang w:val="uk-UA"/>
        </w:rPr>
        <w:t xml:space="preserve">та вітчизняних </w:t>
      </w:r>
      <w:r w:rsidRPr="00C043F3">
        <w:rPr>
          <w:rFonts w:ascii="Times New Roman" w:hAnsi="Times New Roman"/>
          <w:sz w:val="28"/>
          <w:szCs w:val="28"/>
          <w:lang w:val="uk-UA"/>
        </w:rPr>
        <w:t>економістів-дослідників</w:t>
      </w:r>
      <w:r>
        <w:rPr>
          <w:rFonts w:ascii="Times New Roman" w:hAnsi="Times New Roman"/>
          <w:sz w:val="28"/>
          <w:szCs w:val="28"/>
          <w:lang w:val="uk-UA"/>
        </w:rPr>
        <w:t xml:space="preserve"> торговельного протистояння США та Китаю</w:t>
      </w:r>
      <w:r w:rsidRPr="00C043F3">
        <w:rPr>
          <w:rFonts w:ascii="Times New Roman" w:hAnsi="Times New Roman"/>
          <w:sz w:val="28"/>
          <w:szCs w:val="28"/>
          <w:lang w:val="uk-UA"/>
        </w:rPr>
        <w:t xml:space="preserve">. Теоретико-методологічну основу дослідження складали роботи таких </w:t>
      </w:r>
      <w:r>
        <w:rPr>
          <w:rFonts w:ascii="Times New Roman" w:hAnsi="Times New Roman"/>
          <w:sz w:val="28"/>
          <w:szCs w:val="28"/>
          <w:lang w:val="uk-UA"/>
        </w:rPr>
        <w:t>авторів</w:t>
      </w:r>
      <w:r w:rsidRPr="00C043F3">
        <w:rPr>
          <w:rFonts w:ascii="Times New Roman" w:hAnsi="Times New Roman"/>
          <w:sz w:val="28"/>
          <w:szCs w:val="28"/>
          <w:lang w:val="uk-UA"/>
        </w:rPr>
        <w:t xml:space="preserve">, як </w:t>
      </w:r>
      <w:r w:rsidRPr="00796EE6">
        <w:rPr>
          <w:rFonts w:ascii="Times New Roman" w:hAnsi="Times New Roman"/>
          <w:sz w:val="28"/>
          <w:szCs w:val="28"/>
          <w:lang w:val="uk-UA"/>
        </w:rPr>
        <w:t>Тан Д</w:t>
      </w:r>
      <w:r>
        <w:rPr>
          <w:rFonts w:ascii="Times New Roman" w:hAnsi="Times New Roman"/>
          <w:sz w:val="28"/>
          <w:szCs w:val="28"/>
          <w:lang w:val="uk-UA"/>
        </w:rPr>
        <w:t xml:space="preserve">., </w:t>
      </w:r>
      <w:r w:rsidRPr="00796EE6">
        <w:rPr>
          <w:rFonts w:ascii="Times New Roman" w:hAnsi="Times New Roman"/>
          <w:sz w:val="28"/>
          <w:szCs w:val="28"/>
          <w:lang w:val="uk-UA"/>
        </w:rPr>
        <w:t>Чен Ч</w:t>
      </w:r>
      <w:r>
        <w:rPr>
          <w:rFonts w:ascii="Times New Roman" w:hAnsi="Times New Roman"/>
          <w:sz w:val="28"/>
          <w:szCs w:val="28"/>
          <w:lang w:val="uk-UA"/>
        </w:rPr>
        <w:t xml:space="preserve">., </w:t>
      </w:r>
      <w:r w:rsidRPr="00AC4C41">
        <w:rPr>
          <w:rFonts w:ascii="Times New Roman" w:hAnsi="Times New Roman"/>
          <w:noProof/>
          <w:sz w:val="28"/>
          <w:szCs w:val="28"/>
          <w:lang w:val="uk-UA"/>
        </w:rPr>
        <w:t>Маккібін</w:t>
      </w:r>
      <w:r>
        <w:rPr>
          <w:rFonts w:ascii="Times New Roman" w:hAnsi="Times New Roman"/>
          <w:noProof/>
          <w:sz w:val="28"/>
          <w:szCs w:val="28"/>
          <w:lang w:val="uk-UA"/>
        </w:rPr>
        <w:t xml:space="preserve"> Д., </w:t>
      </w:r>
      <w:r w:rsidRPr="00AC4C41">
        <w:rPr>
          <w:rFonts w:ascii="Times New Roman" w:hAnsi="Times New Roman"/>
          <w:noProof/>
          <w:sz w:val="28"/>
          <w:szCs w:val="28"/>
          <w:lang w:val="uk-UA"/>
        </w:rPr>
        <w:t>Стоекель</w:t>
      </w:r>
      <w:r>
        <w:rPr>
          <w:rFonts w:ascii="Times New Roman" w:hAnsi="Times New Roman"/>
          <w:noProof/>
          <w:sz w:val="28"/>
          <w:szCs w:val="28"/>
          <w:lang w:val="uk-UA"/>
        </w:rPr>
        <w:t xml:space="preserve"> А</w:t>
      </w:r>
      <w:r>
        <w:rPr>
          <w:rFonts w:ascii="Times New Roman" w:hAnsi="Times New Roman"/>
          <w:sz w:val="28"/>
          <w:szCs w:val="28"/>
          <w:lang w:val="uk-UA"/>
        </w:rPr>
        <w:t xml:space="preserve">., </w:t>
      </w:r>
      <w:r w:rsidRPr="00CC1D24">
        <w:rPr>
          <w:rFonts w:ascii="Times New Roman" w:hAnsi="Times New Roman"/>
          <w:noProof/>
          <w:sz w:val="28"/>
          <w:szCs w:val="28"/>
          <w:lang w:val="uk-UA"/>
        </w:rPr>
        <w:t xml:space="preserve">Міхєєв </w:t>
      </w:r>
      <w:r>
        <w:rPr>
          <w:rFonts w:ascii="Times New Roman" w:hAnsi="Times New Roman"/>
          <w:noProof/>
          <w:sz w:val="28"/>
          <w:szCs w:val="28"/>
          <w:lang w:val="uk-UA"/>
        </w:rPr>
        <w:t xml:space="preserve">В.,  </w:t>
      </w:r>
      <w:r w:rsidRPr="00CC1D24">
        <w:rPr>
          <w:rFonts w:ascii="Times New Roman" w:hAnsi="Times New Roman"/>
          <w:noProof/>
          <w:sz w:val="28"/>
          <w:szCs w:val="28"/>
          <w:lang w:val="uk-UA"/>
        </w:rPr>
        <w:t>Луконін</w:t>
      </w:r>
      <w:r>
        <w:rPr>
          <w:rFonts w:ascii="Times New Roman" w:hAnsi="Times New Roman"/>
          <w:noProof/>
          <w:sz w:val="28"/>
          <w:szCs w:val="28"/>
          <w:lang w:val="uk-UA"/>
        </w:rPr>
        <w:t xml:space="preserve"> С., </w:t>
      </w:r>
      <w:r w:rsidRPr="00CC1D24">
        <w:rPr>
          <w:rFonts w:ascii="Times New Roman" w:hAnsi="Times New Roman"/>
          <w:noProof/>
          <w:sz w:val="28"/>
          <w:szCs w:val="28"/>
          <w:lang w:val="uk-UA"/>
        </w:rPr>
        <w:t>Чень Ю., Фанг Дж</w:t>
      </w:r>
      <w:r>
        <w:rPr>
          <w:rFonts w:ascii="Times New Roman" w:hAnsi="Times New Roman"/>
          <w:noProof/>
          <w:sz w:val="28"/>
          <w:szCs w:val="28"/>
          <w:lang w:val="uk-UA"/>
        </w:rPr>
        <w:t xml:space="preserve">, </w:t>
      </w:r>
      <w:r w:rsidRPr="00CC1D24">
        <w:rPr>
          <w:rFonts w:ascii="Times New Roman" w:hAnsi="Times New Roman"/>
          <w:noProof/>
          <w:sz w:val="28"/>
          <w:szCs w:val="28"/>
          <w:lang w:val="uk-UA"/>
        </w:rPr>
        <w:t>Аміті М., Конг С.</w:t>
      </w:r>
      <w:r>
        <w:rPr>
          <w:rFonts w:ascii="Times New Roman" w:hAnsi="Times New Roman"/>
          <w:noProof/>
          <w:sz w:val="28"/>
          <w:szCs w:val="28"/>
          <w:lang w:val="uk-UA"/>
        </w:rPr>
        <w:t xml:space="preserve">, </w:t>
      </w:r>
      <w:r w:rsidRPr="00CC1D24">
        <w:rPr>
          <w:rFonts w:ascii="Times New Roman" w:hAnsi="Times New Roman"/>
          <w:noProof/>
          <w:sz w:val="28"/>
          <w:szCs w:val="28"/>
          <w:lang w:val="uk-UA"/>
        </w:rPr>
        <w:t>Вайнштейн Д</w:t>
      </w:r>
      <w:r>
        <w:rPr>
          <w:rFonts w:ascii="Times New Roman" w:hAnsi="Times New Roman"/>
          <w:noProof/>
          <w:sz w:val="28"/>
          <w:szCs w:val="28"/>
          <w:lang w:val="uk-UA"/>
        </w:rPr>
        <w:t xml:space="preserve">., </w:t>
      </w:r>
      <w:r w:rsidRPr="00ED6DBA">
        <w:rPr>
          <w:rFonts w:ascii="Times New Roman" w:hAnsi="Times New Roman"/>
          <w:noProof/>
          <w:sz w:val="28"/>
          <w:szCs w:val="28"/>
          <w:lang w:val="uk-UA"/>
        </w:rPr>
        <w:t>Телегіна</w:t>
      </w:r>
      <w:r>
        <w:rPr>
          <w:rFonts w:ascii="Times New Roman" w:hAnsi="Times New Roman"/>
          <w:noProof/>
          <w:sz w:val="28"/>
          <w:szCs w:val="28"/>
          <w:lang w:val="uk-UA"/>
        </w:rPr>
        <w:t xml:space="preserve"> Є., </w:t>
      </w:r>
      <w:r w:rsidRPr="00ED6DBA">
        <w:rPr>
          <w:rFonts w:ascii="Times New Roman" w:hAnsi="Times New Roman"/>
          <w:noProof/>
          <w:sz w:val="28"/>
          <w:szCs w:val="28"/>
          <w:lang w:val="uk-UA"/>
        </w:rPr>
        <w:t>Халова</w:t>
      </w:r>
      <w:r>
        <w:rPr>
          <w:rFonts w:ascii="Times New Roman" w:hAnsi="Times New Roman"/>
          <w:noProof/>
          <w:sz w:val="28"/>
          <w:szCs w:val="28"/>
          <w:lang w:val="uk-UA"/>
        </w:rPr>
        <w:t xml:space="preserve"> Г., </w:t>
      </w:r>
      <w:r w:rsidRPr="00235217">
        <w:rPr>
          <w:rFonts w:ascii="Times New Roman" w:hAnsi="Times New Roman"/>
          <w:sz w:val="28"/>
          <w:szCs w:val="28"/>
          <w:lang w:val="uk-UA"/>
        </w:rPr>
        <w:t>Бергін П.</w:t>
      </w:r>
      <w:r>
        <w:rPr>
          <w:rFonts w:ascii="Times New Roman" w:hAnsi="Times New Roman"/>
          <w:sz w:val="28"/>
          <w:szCs w:val="28"/>
          <w:lang w:val="uk-UA"/>
        </w:rPr>
        <w:t xml:space="preserve">, </w:t>
      </w:r>
      <w:r w:rsidRPr="00235217">
        <w:rPr>
          <w:rFonts w:ascii="Times New Roman" w:hAnsi="Times New Roman"/>
          <w:sz w:val="28"/>
          <w:szCs w:val="28"/>
          <w:lang w:val="uk-UA"/>
        </w:rPr>
        <w:t>Корсетті Г</w:t>
      </w:r>
      <w:r>
        <w:rPr>
          <w:rFonts w:ascii="Times New Roman" w:hAnsi="Times New Roman"/>
          <w:sz w:val="28"/>
          <w:szCs w:val="28"/>
          <w:lang w:val="uk-UA"/>
        </w:rPr>
        <w:t xml:space="preserve">, Ітакура К., </w:t>
      </w:r>
      <w:r w:rsidRPr="003A1D0A">
        <w:rPr>
          <w:rFonts w:ascii="Times New Roman" w:hAnsi="Times New Roman"/>
          <w:sz w:val="28"/>
          <w:szCs w:val="28"/>
          <w:lang w:val="uk-UA"/>
        </w:rPr>
        <w:t>Прюдо</w:t>
      </w:r>
      <w:r>
        <w:rPr>
          <w:rFonts w:ascii="Times New Roman" w:hAnsi="Times New Roman"/>
          <w:sz w:val="28"/>
          <w:szCs w:val="28"/>
          <w:lang w:val="uk-UA"/>
        </w:rPr>
        <w:t xml:space="preserve"> </w:t>
      </w:r>
      <w:r w:rsidRPr="003A1D0A">
        <w:rPr>
          <w:rFonts w:ascii="Times New Roman" w:hAnsi="Times New Roman"/>
          <w:sz w:val="28"/>
          <w:szCs w:val="28"/>
          <w:lang w:val="uk-UA"/>
        </w:rPr>
        <w:t>Д</w:t>
      </w:r>
      <w:r>
        <w:rPr>
          <w:rFonts w:ascii="Times New Roman" w:hAnsi="Times New Roman"/>
          <w:sz w:val="28"/>
          <w:szCs w:val="28"/>
          <w:lang w:val="uk-UA"/>
        </w:rPr>
        <w:t xml:space="preserve">., </w:t>
      </w:r>
      <w:r w:rsidRPr="003A1D0A">
        <w:rPr>
          <w:rFonts w:ascii="Times New Roman" w:hAnsi="Times New Roman"/>
          <w:sz w:val="28"/>
          <w:szCs w:val="28"/>
          <w:lang w:val="uk-UA"/>
        </w:rPr>
        <w:t>Коен М</w:t>
      </w:r>
      <w:r>
        <w:rPr>
          <w:rFonts w:ascii="Times New Roman" w:hAnsi="Times New Roman"/>
          <w:sz w:val="28"/>
          <w:szCs w:val="28"/>
          <w:lang w:val="uk-UA"/>
        </w:rPr>
        <w:t>., Чоу Д. та Хусейн С</w:t>
      </w:r>
      <w:r w:rsidRPr="00C043F3">
        <w:rPr>
          <w:rFonts w:ascii="Times New Roman" w:hAnsi="Times New Roman"/>
          <w:sz w:val="28"/>
          <w:szCs w:val="28"/>
          <w:lang w:val="uk-UA"/>
        </w:rPr>
        <w:t xml:space="preserve">. В наукових працях вищезазначених дослідників </w:t>
      </w:r>
      <w:r>
        <w:rPr>
          <w:rFonts w:ascii="Times New Roman" w:hAnsi="Times New Roman"/>
          <w:sz w:val="28"/>
          <w:szCs w:val="28"/>
          <w:lang w:val="uk-UA"/>
        </w:rPr>
        <w:t xml:space="preserve">було представлено низку підходів до моделювань впливу торговельної війни між </w:t>
      </w:r>
      <w:r>
        <w:rPr>
          <w:rFonts w:ascii="Times New Roman" w:hAnsi="Times New Roman"/>
          <w:sz w:val="28"/>
          <w:szCs w:val="28"/>
          <w:lang w:val="uk-UA"/>
        </w:rPr>
        <w:lastRenderedPageBreak/>
        <w:t>США та КНР на різні сфери як їх внутрішньої, так і світової економіки, а також проаналізовано різні аспекти торговельних відносин цих країн.</w:t>
      </w:r>
    </w:p>
    <w:p w:rsidR="00CC1D24" w:rsidRDefault="00CC1D24" w:rsidP="00CC1D24">
      <w:pPr>
        <w:spacing w:line="360" w:lineRule="auto"/>
        <w:ind w:firstLine="851"/>
        <w:jc w:val="both"/>
        <w:rPr>
          <w:rFonts w:ascii="Times New Roman" w:hAnsi="Times New Roman"/>
          <w:sz w:val="28"/>
          <w:szCs w:val="28"/>
          <w:lang w:val="uk-UA"/>
        </w:rPr>
      </w:pPr>
      <w:r>
        <w:rPr>
          <w:rFonts w:ascii="Times New Roman" w:hAnsi="Times New Roman"/>
          <w:sz w:val="28"/>
          <w:szCs w:val="28"/>
          <w:lang w:val="uk-UA"/>
        </w:rPr>
        <w:t xml:space="preserve">Крім цього, </w:t>
      </w:r>
      <w:r w:rsidRPr="00C043F3">
        <w:rPr>
          <w:rFonts w:ascii="Times New Roman" w:hAnsi="Times New Roman"/>
          <w:sz w:val="28"/>
          <w:szCs w:val="28"/>
          <w:lang w:val="uk-UA"/>
        </w:rPr>
        <w:t>основою</w:t>
      </w:r>
      <w:r>
        <w:rPr>
          <w:rFonts w:ascii="Times New Roman" w:hAnsi="Times New Roman"/>
          <w:sz w:val="28"/>
          <w:szCs w:val="28"/>
          <w:lang w:val="uk-UA"/>
        </w:rPr>
        <w:t xml:space="preserve"> для</w:t>
      </w:r>
      <w:r w:rsidRPr="00C043F3">
        <w:rPr>
          <w:rFonts w:ascii="Times New Roman" w:hAnsi="Times New Roman"/>
          <w:sz w:val="28"/>
          <w:szCs w:val="28"/>
          <w:lang w:val="uk-UA"/>
        </w:rPr>
        <w:t xml:space="preserve"> дослідження </w:t>
      </w:r>
      <w:r>
        <w:rPr>
          <w:rFonts w:ascii="Times New Roman" w:hAnsi="Times New Roman"/>
          <w:sz w:val="28"/>
          <w:szCs w:val="28"/>
          <w:lang w:val="uk-UA"/>
        </w:rPr>
        <w:t>і побудови регресійних моделей стали</w:t>
      </w:r>
      <w:r w:rsidRPr="00C043F3">
        <w:rPr>
          <w:rFonts w:ascii="Times New Roman" w:hAnsi="Times New Roman"/>
          <w:sz w:val="28"/>
          <w:szCs w:val="28"/>
          <w:lang w:val="uk-UA"/>
        </w:rPr>
        <w:t xml:space="preserve"> статистичні дані з офіційного сайту МВФ</w:t>
      </w:r>
      <w:r>
        <w:rPr>
          <w:rFonts w:ascii="Times New Roman" w:hAnsi="Times New Roman"/>
          <w:sz w:val="28"/>
          <w:szCs w:val="28"/>
          <w:lang w:val="uk-UA"/>
        </w:rPr>
        <w:t>.</w:t>
      </w:r>
    </w:p>
    <w:p w:rsidR="00CC1D24" w:rsidRPr="00BE6A56" w:rsidRDefault="00CC1D24" w:rsidP="00CC1D24">
      <w:pPr>
        <w:spacing w:line="360" w:lineRule="auto"/>
        <w:ind w:firstLine="709"/>
        <w:jc w:val="both"/>
        <w:rPr>
          <w:rStyle w:val="a4"/>
          <w:rFonts w:ascii="Times New Roman" w:hAnsi="Times New Roman" w:cs="Times New Roman"/>
          <w:sz w:val="28"/>
          <w:szCs w:val="28"/>
          <w:lang w:val="uk-UA"/>
        </w:rPr>
      </w:pPr>
      <w:r w:rsidRPr="00100808">
        <w:rPr>
          <w:rFonts w:ascii="Times New Roman" w:hAnsi="Times New Roman" w:cs="Times New Roman"/>
          <w:color w:val="000000" w:themeColor="text1"/>
          <w:sz w:val="28"/>
          <w:szCs w:val="28"/>
          <w:lang w:val="uk-UA"/>
        </w:rPr>
        <w:t>Дипломна робота пройшла</w:t>
      </w:r>
      <w:r>
        <w:rPr>
          <w:rFonts w:ascii="Times New Roman" w:hAnsi="Times New Roman" w:cs="Times New Roman"/>
          <w:color w:val="000000" w:themeColor="text1"/>
          <w:sz w:val="28"/>
          <w:szCs w:val="28"/>
          <w:lang w:val="uk-UA"/>
        </w:rPr>
        <w:t xml:space="preserve"> </w:t>
      </w:r>
      <w:r w:rsidRPr="00100808">
        <w:rPr>
          <w:rFonts w:ascii="Times New Roman" w:hAnsi="Times New Roman" w:cs="Times New Roman"/>
          <w:color w:val="000000" w:themeColor="text1"/>
          <w:sz w:val="28"/>
          <w:szCs w:val="28"/>
          <w:lang w:val="uk-UA"/>
        </w:rPr>
        <w:t xml:space="preserve">апробацію </w:t>
      </w:r>
      <w:r w:rsidRPr="001D6116">
        <w:rPr>
          <w:rFonts w:ascii="Times New Roman" w:hAnsi="Times New Roman" w:cs="Times New Roman"/>
          <w:color w:val="000000" w:themeColor="text1"/>
          <w:sz w:val="28"/>
          <w:szCs w:val="28"/>
          <w:lang w:val="uk-UA"/>
        </w:rPr>
        <w:t>на Десятій міжнародній науково-практичній конференції «Добробут нації в умовах глобальної нестабільності», - Одеський національний університет ім. І.І. Мечникова (27-28 травня 2020 року).</w:t>
      </w:r>
      <w:r>
        <w:rPr>
          <w:rFonts w:ascii="Times New Roman" w:hAnsi="Times New Roman" w:cs="Times New Roman"/>
          <w:color w:val="000000" w:themeColor="text1"/>
          <w:sz w:val="28"/>
          <w:szCs w:val="28"/>
          <w:lang w:val="uk-UA"/>
        </w:rPr>
        <w:t xml:space="preserve"> А також на основі дипломної роботи була опублікована стаття у 11 випуску наукового фахового видання </w:t>
      </w:r>
      <w:r w:rsidRPr="00100808">
        <w:rPr>
          <w:rFonts w:ascii="Times New Roman" w:hAnsi="Times New Roman" w:cs="Times New Roman"/>
          <w:color w:val="000000" w:themeColor="text1"/>
          <w:sz w:val="28"/>
          <w:szCs w:val="28"/>
          <w:lang w:val="uk-UA"/>
        </w:rPr>
        <w:t>«</w:t>
      </w:r>
      <w:r>
        <w:rPr>
          <w:rFonts w:ascii="Times New Roman" w:hAnsi="Times New Roman" w:cs="Times New Roman"/>
          <w:sz w:val="28"/>
          <w:szCs w:val="28"/>
          <w:lang w:val="uk-UA"/>
        </w:rPr>
        <w:t>Вісник</w:t>
      </w:r>
      <w:r w:rsidRPr="00100808">
        <w:rPr>
          <w:rFonts w:ascii="Times New Roman" w:hAnsi="Times New Roman" w:cs="Times New Roman"/>
          <w:color w:val="000000" w:themeColor="text1"/>
          <w:sz w:val="28"/>
          <w:szCs w:val="28"/>
          <w:lang w:val="uk-UA"/>
        </w:rPr>
        <w:t>»</w:t>
      </w:r>
      <w:r w:rsidRPr="004228C1">
        <w:rPr>
          <w:rStyle w:val="a4"/>
          <w:rFonts w:ascii="Times New Roman" w:hAnsi="Times New Roman" w:cs="Times New Roman"/>
          <w:sz w:val="28"/>
          <w:szCs w:val="28"/>
        </w:rPr>
        <w:t xml:space="preserve"> </w:t>
      </w:r>
      <w:r>
        <w:rPr>
          <w:rStyle w:val="a4"/>
          <w:rFonts w:ascii="Times New Roman" w:hAnsi="Times New Roman" w:cs="Times New Roman"/>
          <w:sz w:val="28"/>
          <w:szCs w:val="28"/>
          <w:lang w:val="uk-UA"/>
        </w:rPr>
        <w:t xml:space="preserve">Харківського національного університету імені В. Н. Каразіна </w:t>
      </w:r>
      <w:r w:rsidRPr="00100808">
        <w:rPr>
          <w:rFonts w:ascii="Times New Roman" w:hAnsi="Times New Roman" w:cs="Times New Roman"/>
          <w:color w:val="000000" w:themeColor="text1"/>
          <w:sz w:val="28"/>
          <w:szCs w:val="28"/>
          <w:lang w:val="uk-UA"/>
        </w:rPr>
        <w:t>–</w:t>
      </w:r>
      <w:r w:rsidRPr="004228C1">
        <w:rPr>
          <w:rFonts w:ascii="Times New Roman" w:hAnsi="Times New Roman" w:cs="Times New Roman"/>
          <w:b/>
          <w:color w:val="000000" w:themeColor="text1"/>
          <w:sz w:val="28"/>
          <w:szCs w:val="28"/>
          <w:shd w:val="clear" w:color="auto" w:fill="FFFFFF"/>
        </w:rPr>
        <w:t xml:space="preserve"> </w:t>
      </w:r>
      <w:r>
        <w:rPr>
          <w:rFonts w:ascii="Times New Roman" w:hAnsi="Times New Roman" w:cs="Times New Roman"/>
          <w:color w:val="000000" w:themeColor="text1"/>
          <w:sz w:val="28"/>
          <w:szCs w:val="28"/>
          <w:shd w:val="clear" w:color="auto" w:fill="FFFFFF"/>
          <w:lang w:val="uk-UA"/>
        </w:rPr>
        <w:t xml:space="preserve">травень </w:t>
      </w:r>
      <w:r w:rsidRPr="00BE6A56">
        <w:rPr>
          <w:rFonts w:ascii="Times New Roman" w:hAnsi="Times New Roman" w:cs="Times New Roman"/>
          <w:color w:val="000000" w:themeColor="text1"/>
          <w:sz w:val="28"/>
          <w:szCs w:val="28"/>
          <w:shd w:val="clear" w:color="auto" w:fill="FFFFFF"/>
          <w:lang w:val="uk-UA"/>
        </w:rPr>
        <w:t xml:space="preserve">2020 </w:t>
      </w:r>
      <w:r w:rsidRPr="00BE6A56">
        <w:rPr>
          <w:rStyle w:val="a4"/>
          <w:rFonts w:ascii="Times New Roman" w:hAnsi="Times New Roman" w:cs="Times New Roman"/>
          <w:sz w:val="28"/>
          <w:szCs w:val="28"/>
          <w:lang w:val="uk-UA"/>
        </w:rPr>
        <w:t>року.</w:t>
      </w:r>
    </w:p>
    <w:p w:rsidR="00CC1D24" w:rsidRPr="00B80AB3" w:rsidRDefault="00CC1D24" w:rsidP="00CC1D24">
      <w:pPr>
        <w:spacing w:line="360" w:lineRule="auto"/>
        <w:ind w:firstLine="851"/>
        <w:jc w:val="both"/>
        <w:rPr>
          <w:rFonts w:ascii="Times New Roman" w:hAnsi="Times New Roman"/>
          <w:sz w:val="28"/>
          <w:szCs w:val="28"/>
          <w:lang w:val="uk-UA"/>
        </w:rPr>
      </w:pPr>
    </w:p>
    <w:p w:rsidR="00CC1D24" w:rsidRDefault="00CC1D24" w:rsidP="00CC1D24">
      <w:pPr>
        <w:spacing w:line="360" w:lineRule="auto"/>
        <w:ind w:firstLine="851"/>
        <w:jc w:val="both"/>
        <w:rPr>
          <w:rFonts w:ascii="Times New Roman" w:hAnsi="Times New Roman"/>
          <w:b/>
          <w:sz w:val="28"/>
          <w:szCs w:val="28"/>
          <w:lang w:val="uk-UA"/>
        </w:rPr>
      </w:pPr>
    </w:p>
    <w:p w:rsidR="00CC1D24" w:rsidRDefault="00CC1D24" w:rsidP="00CC1D24">
      <w:pPr>
        <w:rPr>
          <w:rFonts w:ascii="Times New Roman" w:hAnsi="Times New Roman"/>
          <w:b/>
          <w:sz w:val="28"/>
          <w:szCs w:val="28"/>
          <w:lang w:val="uk-UA"/>
        </w:rPr>
      </w:pPr>
      <w:r>
        <w:rPr>
          <w:rFonts w:ascii="Times New Roman" w:hAnsi="Times New Roman"/>
          <w:b/>
          <w:sz w:val="28"/>
          <w:szCs w:val="28"/>
          <w:lang w:val="uk-UA"/>
        </w:rPr>
        <w:br w:type="page"/>
      </w:r>
    </w:p>
    <w:p w:rsidR="005746EE" w:rsidRPr="00B630EB" w:rsidRDefault="005746EE" w:rsidP="005746EE">
      <w:pPr>
        <w:jc w:val="center"/>
        <w:rPr>
          <w:rFonts w:ascii="Times New Roman" w:eastAsia="Times New Roman" w:hAnsi="Times New Roman" w:cs="Times New Roman"/>
          <w:b/>
          <w:sz w:val="28"/>
          <w:szCs w:val="28"/>
          <w:lang w:val="uk-UA" w:eastAsia="ru-RU"/>
        </w:rPr>
      </w:pPr>
      <w:r w:rsidRPr="00B630EB">
        <w:rPr>
          <w:rFonts w:ascii="Times New Roman" w:eastAsia="Times New Roman" w:hAnsi="Times New Roman" w:cs="Times New Roman"/>
          <w:b/>
          <w:sz w:val="28"/>
          <w:szCs w:val="28"/>
          <w:lang w:val="uk-UA" w:eastAsia="ru-RU"/>
        </w:rPr>
        <w:lastRenderedPageBreak/>
        <w:t>ВИСНОВКИ</w:t>
      </w:r>
    </w:p>
    <w:p w:rsidR="005746EE" w:rsidRPr="0093472E" w:rsidRDefault="005746EE" w:rsidP="005746EE">
      <w:pPr>
        <w:spacing w:line="360" w:lineRule="auto"/>
        <w:ind w:firstLine="851"/>
        <w:contextualSpacing/>
        <w:jc w:val="both"/>
        <w:rPr>
          <w:rFonts w:ascii="Times New Roman" w:eastAsia="Times New Roman" w:hAnsi="Times New Roman" w:cs="Times New Roman"/>
          <w:sz w:val="28"/>
          <w:szCs w:val="28"/>
          <w:lang w:val="uk-UA" w:eastAsia="ru-RU"/>
        </w:rPr>
      </w:pPr>
    </w:p>
    <w:p w:rsidR="005746EE" w:rsidRDefault="005746EE" w:rsidP="005746EE">
      <w:pPr>
        <w:spacing w:line="360" w:lineRule="auto"/>
        <w:ind w:firstLine="851"/>
        <w:jc w:val="both"/>
        <w:rPr>
          <w:rFonts w:ascii="Times New Roman" w:hAnsi="Times New Roman"/>
          <w:sz w:val="28"/>
          <w:szCs w:val="28"/>
          <w:lang w:val="uk-UA"/>
        </w:rPr>
      </w:pPr>
      <w:r>
        <w:rPr>
          <w:rFonts w:ascii="Times New Roman" w:hAnsi="Times New Roman"/>
          <w:sz w:val="28"/>
          <w:szCs w:val="28"/>
          <w:lang w:val="uk-UA"/>
        </w:rPr>
        <w:t>У даній роботі було детально досліджено різні економічні аспекти торговельних відносин США з Китаєм, а також проаналізовано вплив тарифних регулювань, взаємно введених державами в 2018 році.</w:t>
      </w:r>
    </w:p>
    <w:p w:rsidR="005746EE" w:rsidRDefault="005746EE" w:rsidP="005746EE">
      <w:pPr>
        <w:spacing w:line="360" w:lineRule="auto"/>
        <w:ind w:firstLine="851"/>
        <w:jc w:val="both"/>
        <w:rPr>
          <w:rFonts w:ascii="Times New Roman" w:hAnsi="Times New Roman"/>
          <w:sz w:val="28"/>
          <w:szCs w:val="28"/>
          <w:lang w:val="uk-UA"/>
        </w:rPr>
      </w:pPr>
      <w:r>
        <w:rPr>
          <w:rFonts w:ascii="Times New Roman" w:hAnsi="Times New Roman"/>
          <w:sz w:val="28"/>
          <w:szCs w:val="28"/>
          <w:lang w:val="uk-UA"/>
        </w:rPr>
        <w:t xml:space="preserve">Перший розділ було присвячено аналізу теоретичних основ дослідження торговельної війни між Китаєм та Сполученими Штатами. Для цього було опрацьовано найбільш актуальні сучасні наукові статті зарубіжних та вітчизняних авторів. Торговельна війна пов’язана зі значними невизначеностями, оскільки неможливо точно спрогнозувати подальші дії та вектори політичного напрямку урядів країн, тому аналізована в роботі література включає приклади різних підходів до економетричного моделювання та дослідження торговельних відносин США та Китаю. Деякі з авторів, відповідно до результатів своїх досліджень, стверджують, що вплив торговельної війни та економічних шоків, які є наслідками тарифних регулювань, є переоціненим, оскільки як національні, так і світове економічне середовища реагують на них досить помірно. </w:t>
      </w:r>
    </w:p>
    <w:p w:rsidR="005746EE" w:rsidRDefault="005746EE" w:rsidP="005746EE">
      <w:pPr>
        <w:spacing w:line="360" w:lineRule="auto"/>
        <w:ind w:firstLine="851"/>
        <w:jc w:val="both"/>
        <w:rPr>
          <w:rFonts w:ascii="Times New Roman" w:hAnsi="Times New Roman"/>
          <w:sz w:val="28"/>
          <w:szCs w:val="28"/>
          <w:lang w:val="uk-UA"/>
        </w:rPr>
      </w:pPr>
      <w:r>
        <w:rPr>
          <w:rFonts w:ascii="Times New Roman" w:hAnsi="Times New Roman"/>
          <w:sz w:val="28"/>
          <w:szCs w:val="28"/>
          <w:lang w:val="uk-UA"/>
        </w:rPr>
        <w:t>Однак більшість дослідників упевнені, що торговельна війна здійснює вагомий вплив на міжнародні економічні відносини не тільки між США та Китаєм, а й між іншими учасниками міжнародної торгівлі. З цього приводу є дві полярні думки: одні вважають, що торговельне протистояння матиме негативний вплив на зростання світового ВВП та світовий економічний розвиток у цілому, а інші вбачають у торговельній війні між Китаєм та США можливості для ряду третіх країн. Деякі моделювання показують, що сегменти внутрішніх ринків КНР та Сполучених Штатів, що були звільнені через накладення взаємних тарифних бар’єрів, проявляють можливості доступу для інших країн з розвиненим експортним потенціалом, як, наприклад, Німеччина або Південна Корея. Тому звільнений попит на таких величезних ринках двох країн-гігантів, США та Китаю, може сприяти значному економічному зростанню третіх держав.</w:t>
      </w:r>
    </w:p>
    <w:p w:rsidR="005746EE" w:rsidRDefault="005746EE" w:rsidP="005746EE">
      <w:pPr>
        <w:spacing w:line="360" w:lineRule="auto"/>
        <w:ind w:firstLine="851"/>
        <w:jc w:val="both"/>
        <w:rPr>
          <w:rFonts w:ascii="Times New Roman" w:hAnsi="Times New Roman"/>
          <w:sz w:val="28"/>
          <w:szCs w:val="28"/>
          <w:lang w:val="uk-UA"/>
        </w:rPr>
      </w:pPr>
      <w:r w:rsidRPr="00130788">
        <w:rPr>
          <w:rFonts w:ascii="Times New Roman" w:hAnsi="Times New Roman"/>
          <w:sz w:val="28"/>
          <w:szCs w:val="28"/>
          <w:lang w:val="uk-UA"/>
        </w:rPr>
        <w:lastRenderedPageBreak/>
        <w:t>У результаті дослідження</w:t>
      </w:r>
      <w:r>
        <w:rPr>
          <w:rFonts w:ascii="Times New Roman" w:hAnsi="Times New Roman"/>
          <w:sz w:val="28"/>
          <w:szCs w:val="28"/>
          <w:lang w:val="uk-UA"/>
        </w:rPr>
        <w:t xml:space="preserve"> у другому розділі поточних рахунків</w:t>
      </w:r>
      <w:r w:rsidRPr="00130788">
        <w:rPr>
          <w:rFonts w:ascii="Times New Roman" w:hAnsi="Times New Roman"/>
          <w:sz w:val="28"/>
          <w:szCs w:val="28"/>
          <w:lang w:val="uk-UA"/>
        </w:rPr>
        <w:t xml:space="preserve"> США та КНР було виявлено, що</w:t>
      </w:r>
      <w:r>
        <w:rPr>
          <w:rFonts w:ascii="Times New Roman" w:hAnsi="Times New Roman"/>
          <w:sz w:val="28"/>
          <w:szCs w:val="28"/>
          <w:lang w:val="uk-UA"/>
        </w:rPr>
        <w:t xml:space="preserve"> їх</w:t>
      </w:r>
      <w:r w:rsidRPr="00130788">
        <w:rPr>
          <w:rFonts w:ascii="Times New Roman" w:hAnsi="Times New Roman"/>
          <w:sz w:val="28"/>
          <w:szCs w:val="28"/>
          <w:lang w:val="uk-UA"/>
        </w:rPr>
        <w:t xml:space="preserve"> динаміка є протилежною: США протягом багатьох років демонструють </w:t>
      </w:r>
      <w:r>
        <w:rPr>
          <w:rFonts w:ascii="Times New Roman" w:hAnsi="Times New Roman"/>
          <w:sz w:val="28"/>
          <w:szCs w:val="28"/>
          <w:lang w:val="uk-UA"/>
        </w:rPr>
        <w:t>стабільний</w:t>
      </w:r>
      <w:r w:rsidRPr="00130788">
        <w:rPr>
          <w:rFonts w:ascii="Times New Roman" w:hAnsi="Times New Roman"/>
          <w:sz w:val="28"/>
          <w:szCs w:val="28"/>
          <w:lang w:val="uk-UA"/>
        </w:rPr>
        <w:t xml:space="preserve"> дефіцит, а </w:t>
      </w:r>
      <w:r>
        <w:rPr>
          <w:rFonts w:ascii="Times New Roman" w:hAnsi="Times New Roman"/>
          <w:sz w:val="28"/>
          <w:szCs w:val="28"/>
          <w:lang w:val="uk-UA"/>
        </w:rPr>
        <w:t>Китай</w:t>
      </w:r>
      <w:r w:rsidRPr="00130788">
        <w:rPr>
          <w:rFonts w:ascii="Times New Roman" w:hAnsi="Times New Roman"/>
          <w:sz w:val="28"/>
          <w:szCs w:val="28"/>
          <w:lang w:val="uk-UA"/>
        </w:rPr>
        <w:t xml:space="preserve"> – профіцит. Крім того, структура </w:t>
      </w:r>
      <w:r>
        <w:rPr>
          <w:rFonts w:ascii="Times New Roman" w:hAnsi="Times New Roman"/>
          <w:sz w:val="28"/>
          <w:szCs w:val="28"/>
          <w:lang w:val="uk-UA"/>
        </w:rPr>
        <w:t xml:space="preserve">їх </w:t>
      </w:r>
      <w:r w:rsidRPr="00130788">
        <w:rPr>
          <w:rFonts w:ascii="Times New Roman" w:hAnsi="Times New Roman"/>
          <w:sz w:val="28"/>
          <w:szCs w:val="28"/>
          <w:lang w:val="uk-UA"/>
        </w:rPr>
        <w:t xml:space="preserve">поточних рахунків також значно відрізняється: США – цілком орієнтовані на надання послуг, тоді як </w:t>
      </w:r>
      <w:r>
        <w:rPr>
          <w:rFonts w:ascii="Times New Roman" w:hAnsi="Times New Roman"/>
          <w:sz w:val="28"/>
          <w:szCs w:val="28"/>
          <w:lang w:val="uk-UA"/>
        </w:rPr>
        <w:t>Китай</w:t>
      </w:r>
      <w:r w:rsidRPr="00130788">
        <w:rPr>
          <w:rFonts w:ascii="Times New Roman" w:hAnsi="Times New Roman"/>
          <w:sz w:val="28"/>
          <w:szCs w:val="28"/>
          <w:lang w:val="uk-UA"/>
        </w:rPr>
        <w:t xml:space="preserve"> є масштабним експортером товарів. Результати аналізу свідчать, що з 2018 року обидві </w:t>
      </w:r>
      <w:r>
        <w:rPr>
          <w:rFonts w:ascii="Times New Roman" w:hAnsi="Times New Roman"/>
          <w:sz w:val="28"/>
          <w:szCs w:val="28"/>
          <w:lang w:val="uk-UA"/>
        </w:rPr>
        <w:t>країни</w:t>
      </w:r>
      <w:r w:rsidRPr="00130788">
        <w:rPr>
          <w:rFonts w:ascii="Times New Roman" w:hAnsi="Times New Roman"/>
          <w:sz w:val="28"/>
          <w:szCs w:val="28"/>
          <w:lang w:val="uk-UA"/>
        </w:rPr>
        <w:t xml:space="preserve"> у сфері зовнішньоекономічно</w:t>
      </w:r>
      <w:r>
        <w:rPr>
          <w:rFonts w:ascii="Times New Roman" w:hAnsi="Times New Roman"/>
          <w:sz w:val="28"/>
          <w:szCs w:val="28"/>
          <w:lang w:val="uk-UA"/>
        </w:rPr>
        <w:t>ї</w:t>
      </w:r>
      <w:r w:rsidRPr="00130788">
        <w:rPr>
          <w:rFonts w:ascii="Times New Roman" w:hAnsi="Times New Roman"/>
          <w:sz w:val="28"/>
          <w:szCs w:val="28"/>
          <w:lang w:val="uk-UA"/>
        </w:rPr>
        <w:t xml:space="preserve"> діяльності уві</w:t>
      </w:r>
      <w:r>
        <w:rPr>
          <w:rFonts w:ascii="Times New Roman" w:hAnsi="Times New Roman"/>
          <w:sz w:val="28"/>
          <w:szCs w:val="28"/>
          <w:lang w:val="uk-UA"/>
        </w:rPr>
        <w:t>й</w:t>
      </w:r>
      <w:r w:rsidRPr="00130788">
        <w:rPr>
          <w:rFonts w:ascii="Times New Roman" w:hAnsi="Times New Roman"/>
          <w:sz w:val="28"/>
          <w:szCs w:val="28"/>
          <w:lang w:val="uk-UA"/>
        </w:rPr>
        <w:t xml:space="preserve">шли у рецесію, оскільки сальдо </w:t>
      </w:r>
      <w:r>
        <w:rPr>
          <w:rFonts w:ascii="Times New Roman" w:hAnsi="Times New Roman"/>
          <w:sz w:val="28"/>
          <w:szCs w:val="28"/>
          <w:lang w:val="uk-UA"/>
        </w:rPr>
        <w:t>їх</w:t>
      </w:r>
      <w:r w:rsidRPr="00130788">
        <w:rPr>
          <w:rFonts w:ascii="Times New Roman" w:hAnsi="Times New Roman"/>
          <w:sz w:val="28"/>
          <w:szCs w:val="28"/>
          <w:lang w:val="uk-UA"/>
        </w:rPr>
        <w:t xml:space="preserve"> поточних рахунків істотно зменшилося, що є наслідком взаємних тарифних бар'єрів. </w:t>
      </w:r>
      <w:r>
        <w:rPr>
          <w:rFonts w:ascii="Times New Roman" w:hAnsi="Times New Roman"/>
          <w:sz w:val="28"/>
          <w:szCs w:val="28"/>
          <w:lang w:val="uk-UA"/>
        </w:rPr>
        <w:t>Особливо яскраво негативні наслідки торговельної війни проявилися у 2019 році: як імпорт, так і експорт Сполучених Штатів продемонстрували негативну динаміку, порівняно з минулим періодом. І хоча об’єми зовнішньої торгівлі товарами Китаю не скоротилися, темпи їх приросту значно сповільнилися.</w:t>
      </w:r>
    </w:p>
    <w:p w:rsidR="005746EE" w:rsidRDefault="005746EE" w:rsidP="005746EE">
      <w:pPr>
        <w:spacing w:line="360" w:lineRule="auto"/>
        <w:ind w:firstLine="851"/>
        <w:jc w:val="both"/>
        <w:rPr>
          <w:rFonts w:ascii="Times New Roman" w:hAnsi="Times New Roman"/>
          <w:sz w:val="28"/>
          <w:szCs w:val="28"/>
          <w:lang w:val="uk-UA"/>
        </w:rPr>
      </w:pPr>
      <w:r>
        <w:rPr>
          <w:rFonts w:ascii="Times New Roman" w:hAnsi="Times New Roman"/>
          <w:sz w:val="28"/>
          <w:szCs w:val="28"/>
          <w:lang w:val="uk-UA"/>
        </w:rPr>
        <w:t xml:space="preserve"> </w:t>
      </w:r>
      <w:r w:rsidRPr="00130788">
        <w:rPr>
          <w:rFonts w:ascii="Times New Roman" w:hAnsi="Times New Roman"/>
          <w:sz w:val="28"/>
          <w:szCs w:val="28"/>
          <w:lang w:val="uk-UA"/>
        </w:rPr>
        <w:t>Крім того, через торговельне протистояння двосторонній</w:t>
      </w:r>
      <w:r>
        <w:rPr>
          <w:rFonts w:ascii="Times New Roman" w:hAnsi="Times New Roman"/>
          <w:sz w:val="28"/>
          <w:szCs w:val="28"/>
          <w:lang w:val="uk-UA"/>
        </w:rPr>
        <w:t xml:space="preserve"> </w:t>
      </w:r>
      <w:r w:rsidRPr="00130788">
        <w:rPr>
          <w:rFonts w:ascii="Times New Roman" w:hAnsi="Times New Roman"/>
          <w:sz w:val="28"/>
          <w:szCs w:val="28"/>
          <w:lang w:val="uk-UA"/>
        </w:rPr>
        <w:t>товарообіг між країнами значно скорочується, тому зараз Китай</w:t>
      </w:r>
      <w:r>
        <w:rPr>
          <w:rFonts w:ascii="Times New Roman" w:hAnsi="Times New Roman"/>
          <w:sz w:val="28"/>
          <w:szCs w:val="28"/>
          <w:lang w:val="uk-UA"/>
        </w:rPr>
        <w:t xml:space="preserve"> </w:t>
      </w:r>
      <w:r w:rsidRPr="00130788">
        <w:rPr>
          <w:rFonts w:ascii="Times New Roman" w:hAnsi="Times New Roman"/>
          <w:sz w:val="28"/>
          <w:szCs w:val="28"/>
          <w:lang w:val="uk-UA"/>
        </w:rPr>
        <w:t>та США змушені шукати нові експортні ринки.</w:t>
      </w:r>
      <w:r>
        <w:rPr>
          <w:rFonts w:ascii="Times New Roman" w:hAnsi="Times New Roman"/>
          <w:sz w:val="28"/>
          <w:szCs w:val="28"/>
          <w:lang w:val="uk-UA"/>
        </w:rPr>
        <w:t xml:space="preserve"> Позитивне сальдо торгівлі Китаю з США показало помітне зменшення в 2019 році, скоротившись на понад 60 млрд. дол. США, тому певною мірою одна з цілей політики протекціонізму Д. Трампа – зменшення торгового дефіциту з Китаєм – була початково досягнута, хоча негативне сальдо досі залишається дуже великим.  </w:t>
      </w:r>
      <w:r w:rsidRPr="00130788">
        <w:rPr>
          <w:rFonts w:ascii="Times New Roman" w:hAnsi="Times New Roman"/>
          <w:sz w:val="28"/>
          <w:szCs w:val="28"/>
          <w:lang w:val="uk-UA"/>
        </w:rPr>
        <w:t>Висновки на основі регрес</w:t>
      </w:r>
      <w:r>
        <w:rPr>
          <w:rFonts w:ascii="Times New Roman" w:hAnsi="Times New Roman"/>
          <w:sz w:val="28"/>
          <w:szCs w:val="28"/>
          <w:lang w:val="uk-UA"/>
        </w:rPr>
        <w:t>ій</w:t>
      </w:r>
      <w:r w:rsidRPr="00130788">
        <w:rPr>
          <w:rFonts w:ascii="Times New Roman" w:hAnsi="Times New Roman"/>
          <w:sz w:val="28"/>
          <w:szCs w:val="28"/>
          <w:lang w:val="uk-UA"/>
        </w:rPr>
        <w:t>них моделе</w:t>
      </w:r>
      <w:r>
        <w:rPr>
          <w:rFonts w:ascii="Times New Roman" w:hAnsi="Times New Roman"/>
          <w:sz w:val="28"/>
          <w:szCs w:val="28"/>
          <w:lang w:val="uk-UA"/>
        </w:rPr>
        <w:t>й</w:t>
      </w:r>
      <w:r w:rsidRPr="00130788">
        <w:rPr>
          <w:rFonts w:ascii="Times New Roman" w:hAnsi="Times New Roman"/>
          <w:sz w:val="28"/>
          <w:szCs w:val="28"/>
          <w:lang w:val="uk-UA"/>
        </w:rPr>
        <w:t xml:space="preserve"> свідчать про те, що імпорт товарів з Китаю ді</w:t>
      </w:r>
      <w:r>
        <w:rPr>
          <w:rFonts w:ascii="Times New Roman" w:hAnsi="Times New Roman"/>
          <w:sz w:val="28"/>
          <w:szCs w:val="28"/>
          <w:lang w:val="uk-UA"/>
        </w:rPr>
        <w:t>й</w:t>
      </w:r>
      <w:r w:rsidRPr="00130788">
        <w:rPr>
          <w:rFonts w:ascii="Times New Roman" w:hAnsi="Times New Roman"/>
          <w:sz w:val="28"/>
          <w:szCs w:val="28"/>
          <w:lang w:val="uk-UA"/>
        </w:rPr>
        <w:t>сно спричиняє негативни</w:t>
      </w:r>
      <w:r>
        <w:rPr>
          <w:rFonts w:ascii="Times New Roman" w:hAnsi="Times New Roman"/>
          <w:sz w:val="28"/>
          <w:szCs w:val="28"/>
          <w:lang w:val="uk-UA"/>
        </w:rPr>
        <w:t xml:space="preserve">й </w:t>
      </w:r>
      <w:r w:rsidRPr="00130788">
        <w:rPr>
          <w:rFonts w:ascii="Times New Roman" w:hAnsi="Times New Roman"/>
          <w:sz w:val="28"/>
          <w:szCs w:val="28"/>
          <w:lang w:val="uk-UA"/>
        </w:rPr>
        <w:t>вплив на обсяг експорту США, що обумовило запровадження США обмежень на імпорт з Китаю. Разом з тим, запровадження взаємних обмежень не призвело до покращення зовнішньоторговельних позиці</w:t>
      </w:r>
      <w:r>
        <w:rPr>
          <w:rFonts w:ascii="Times New Roman" w:hAnsi="Times New Roman"/>
          <w:sz w:val="28"/>
          <w:szCs w:val="28"/>
          <w:lang w:val="uk-UA"/>
        </w:rPr>
        <w:t>й</w:t>
      </w:r>
      <w:r w:rsidRPr="00130788">
        <w:rPr>
          <w:rFonts w:ascii="Times New Roman" w:hAnsi="Times New Roman"/>
          <w:sz w:val="28"/>
          <w:szCs w:val="28"/>
          <w:lang w:val="uk-UA"/>
        </w:rPr>
        <w:t xml:space="preserve"> США.</w:t>
      </w:r>
    </w:p>
    <w:p w:rsidR="005746EE" w:rsidRDefault="005746EE" w:rsidP="005746EE">
      <w:pPr>
        <w:spacing w:line="360" w:lineRule="auto"/>
        <w:ind w:firstLine="851"/>
        <w:contextualSpacing/>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Третій розділ роботи було присвячено  аналізу впливу торговельної війни на торговельні відносини України з США та Китаєм. Для цього було розглянуто двосторонні торговельні потоки України з США та Китаєм; цікаво, що з обома державами Україна має стабільно негативний торговий баланс. Розвиток економічних відносин України з цими країнами має дуже велике </w:t>
      </w:r>
      <w:r>
        <w:rPr>
          <w:rFonts w:ascii="Times New Roman" w:eastAsia="Times New Roman" w:hAnsi="Times New Roman" w:cs="Times New Roman"/>
          <w:sz w:val="28"/>
          <w:szCs w:val="28"/>
          <w:lang w:val="uk-UA" w:eastAsia="ru-RU"/>
        </w:rPr>
        <w:lastRenderedPageBreak/>
        <w:t xml:space="preserve">значення, адже з обома державами встановлено стратегічно важливе партнерство. </w:t>
      </w:r>
      <w:r w:rsidRPr="009A796D">
        <w:rPr>
          <w:rFonts w:ascii="Times New Roman" w:eastAsia="Times New Roman" w:hAnsi="Times New Roman" w:cs="Times New Roman"/>
          <w:sz w:val="28"/>
          <w:szCs w:val="28"/>
          <w:lang w:val="uk-UA" w:eastAsia="ru-RU"/>
        </w:rPr>
        <w:t>США висловлюють свою постійну підтримку незалежної та процвітаючої України</w:t>
      </w:r>
      <w:r>
        <w:rPr>
          <w:rFonts w:ascii="Times New Roman" w:eastAsia="Times New Roman" w:hAnsi="Times New Roman" w:cs="Times New Roman"/>
          <w:sz w:val="28"/>
          <w:szCs w:val="28"/>
          <w:lang w:val="uk-UA" w:eastAsia="ru-RU"/>
        </w:rPr>
        <w:t xml:space="preserve">, здійснюючи спільну співпрацю і надаючи Україні допомогу в реформуванні та розвитку економіки, а Китай з 2019 року став найбільшим торговельним партнером України. Тому для дослідження впливу американо-китайських торговельних відносин на Україну, було побудовано дві регресійні моделі. Дослідження показало, що з початком торговельної війни торгівля між США та Китаєм значно збільшила свій вплив торгові потоки між Україною та КНР. </w:t>
      </w:r>
    </w:p>
    <w:p w:rsidR="005746EE" w:rsidRDefault="005746EE" w:rsidP="005746EE">
      <w:pPr>
        <w:spacing w:line="360" w:lineRule="auto"/>
        <w:ind w:firstLine="851"/>
        <w:contextualSpacing/>
        <w:jc w:val="both"/>
        <w:rPr>
          <w:rFonts w:ascii="Times New Roman" w:eastAsia="Times New Roman" w:hAnsi="Times New Roman" w:cs="Times New Roman"/>
          <w:noProof/>
          <w:sz w:val="28"/>
          <w:szCs w:val="28"/>
          <w:lang w:val="uk-UA" w:eastAsia="ru-RU"/>
        </w:rPr>
      </w:pPr>
      <w:r>
        <w:rPr>
          <w:rFonts w:ascii="Times New Roman" w:eastAsia="Times New Roman" w:hAnsi="Times New Roman" w:cs="Times New Roman"/>
          <w:noProof/>
          <w:sz w:val="28"/>
          <w:szCs w:val="28"/>
          <w:lang w:val="uk-UA" w:eastAsia="ru-RU"/>
        </w:rPr>
        <w:t xml:space="preserve">Отже, напружена конкуренція на міжнародному ринку, що стала однією з причин торговельної війни, призводить до кардинальних змін у структурі та закономірностях, що складалися багато років, у світовій економічній системі. Тарифні бар’єри, що суперечать засадам вільної торгівлі, все більше проникають в національні системи країн, таким чином сповільнюючи глобалізацію. Важко сказати точно, що чекає на подальші міжнародні економічні відносини між США та Китаєм, адже хоча на початку 2020 року було підписано угоду про співробітництво, кількома місяцями пізніше, на тлі глобальної кризи, викликаної пандемією, напруга між державами знову зростає. </w:t>
      </w:r>
    </w:p>
    <w:p w:rsidR="005746EE" w:rsidRDefault="005746EE" w:rsidP="005746EE">
      <w:pPr>
        <w:spacing w:line="360" w:lineRule="auto"/>
        <w:ind w:firstLine="851"/>
        <w:contextualSpacing/>
        <w:jc w:val="both"/>
        <w:rPr>
          <w:rFonts w:ascii="Times New Roman" w:eastAsia="Times New Roman" w:hAnsi="Times New Roman" w:cs="Times New Roman"/>
          <w:noProof/>
          <w:sz w:val="28"/>
          <w:szCs w:val="28"/>
          <w:lang w:val="uk-UA" w:eastAsia="ru-RU"/>
        </w:rPr>
      </w:pPr>
      <w:r>
        <w:rPr>
          <w:rFonts w:ascii="Times New Roman" w:eastAsia="Times New Roman" w:hAnsi="Times New Roman" w:cs="Times New Roman"/>
          <w:sz w:val="28"/>
          <w:szCs w:val="28"/>
          <w:lang w:val="uk-UA" w:eastAsia="ru-RU"/>
        </w:rPr>
        <w:t>Для України в</w:t>
      </w:r>
      <w:r w:rsidRPr="00586F89">
        <w:rPr>
          <w:rFonts w:ascii="Times New Roman" w:eastAsia="Times New Roman" w:hAnsi="Times New Roman" w:cs="Times New Roman"/>
          <w:sz w:val="28"/>
          <w:szCs w:val="28"/>
          <w:lang w:val="uk-UA" w:eastAsia="ru-RU"/>
        </w:rPr>
        <w:t>ажливо максимально скористатися у власних інтересах тими змінами в</w:t>
      </w:r>
      <w:r>
        <w:rPr>
          <w:rFonts w:ascii="Times New Roman" w:eastAsia="Times New Roman" w:hAnsi="Times New Roman" w:cs="Times New Roman"/>
          <w:sz w:val="28"/>
          <w:szCs w:val="28"/>
          <w:lang w:val="uk-UA" w:eastAsia="ru-RU"/>
        </w:rPr>
        <w:t xml:space="preserve"> міжнародній</w:t>
      </w:r>
      <w:r w:rsidRPr="00586F89">
        <w:rPr>
          <w:rFonts w:ascii="Times New Roman" w:eastAsia="Times New Roman" w:hAnsi="Times New Roman" w:cs="Times New Roman"/>
          <w:sz w:val="28"/>
          <w:szCs w:val="28"/>
          <w:lang w:val="uk-UA" w:eastAsia="ru-RU"/>
        </w:rPr>
        <w:t xml:space="preserve"> торговельній </w:t>
      </w:r>
      <w:r>
        <w:rPr>
          <w:rFonts w:ascii="Times New Roman" w:eastAsia="Times New Roman" w:hAnsi="Times New Roman" w:cs="Times New Roman"/>
          <w:sz w:val="28"/>
          <w:szCs w:val="28"/>
          <w:lang w:val="uk-UA" w:eastAsia="ru-RU"/>
        </w:rPr>
        <w:t>системі</w:t>
      </w:r>
      <w:r w:rsidRPr="00586F89">
        <w:rPr>
          <w:rFonts w:ascii="Times New Roman" w:eastAsia="Times New Roman" w:hAnsi="Times New Roman" w:cs="Times New Roman"/>
          <w:sz w:val="28"/>
          <w:szCs w:val="28"/>
          <w:lang w:val="uk-UA" w:eastAsia="ru-RU"/>
        </w:rPr>
        <w:t xml:space="preserve">, які останнім часом набирають обертів у світі. </w:t>
      </w:r>
      <w:r>
        <w:rPr>
          <w:rFonts w:ascii="Times New Roman" w:eastAsia="Times New Roman" w:hAnsi="Times New Roman" w:cs="Times New Roman"/>
          <w:sz w:val="28"/>
          <w:szCs w:val="28"/>
          <w:lang w:val="uk-UA" w:eastAsia="ru-RU"/>
        </w:rPr>
        <w:t>Хоча п</w:t>
      </w:r>
      <w:r w:rsidRPr="00586F89">
        <w:rPr>
          <w:rFonts w:ascii="Times New Roman" w:eastAsia="Times New Roman" w:hAnsi="Times New Roman" w:cs="Times New Roman"/>
          <w:sz w:val="28"/>
          <w:szCs w:val="28"/>
          <w:lang w:val="uk-UA" w:eastAsia="ru-RU"/>
        </w:rPr>
        <w:t>ерспектива подальшого розгортання торговельних воєн між ключовими гравцями глобальної економіки не залежить від позиції України</w:t>
      </w:r>
      <w:r>
        <w:rPr>
          <w:rFonts w:ascii="Times New Roman" w:eastAsia="Times New Roman" w:hAnsi="Times New Roman" w:cs="Times New Roman"/>
          <w:sz w:val="28"/>
          <w:szCs w:val="28"/>
          <w:lang w:val="uk-UA" w:eastAsia="ru-RU"/>
        </w:rPr>
        <w:t>,</w:t>
      </w:r>
      <w:r w:rsidRPr="00586F89">
        <w:rPr>
          <w:rFonts w:ascii="Times New Roman" w:eastAsia="Times New Roman" w:hAnsi="Times New Roman" w:cs="Times New Roman"/>
          <w:sz w:val="28"/>
          <w:szCs w:val="28"/>
          <w:lang w:val="uk-UA" w:eastAsia="ru-RU"/>
        </w:rPr>
        <w:t xml:space="preserve"> нова реальність дає привід ще раз замислитися про власну економічну політику</w:t>
      </w:r>
      <w:r w:rsidRPr="00586F89">
        <w:rPr>
          <w:rFonts w:ascii="Times New Roman" w:eastAsia="Times New Roman" w:hAnsi="Times New Roman" w:cs="Times New Roman"/>
          <w:noProof/>
          <w:sz w:val="28"/>
          <w:szCs w:val="28"/>
          <w:lang w:val="uk-UA" w:eastAsia="ru-RU"/>
        </w:rPr>
        <w:t xml:space="preserve"> загало</w:t>
      </w:r>
      <w:r>
        <w:rPr>
          <w:rFonts w:ascii="Times New Roman" w:eastAsia="Times New Roman" w:hAnsi="Times New Roman" w:cs="Times New Roman"/>
          <w:noProof/>
          <w:sz w:val="28"/>
          <w:szCs w:val="28"/>
          <w:lang w:val="uk-UA" w:eastAsia="ru-RU"/>
        </w:rPr>
        <w:t>м, і, можливо, в умовах торговельної війни у</w:t>
      </w:r>
      <w:r w:rsidRPr="00AC477F">
        <w:rPr>
          <w:rFonts w:ascii="Times New Roman" w:eastAsia="Times New Roman" w:hAnsi="Times New Roman" w:cs="Times New Roman"/>
          <w:noProof/>
          <w:sz w:val="28"/>
          <w:szCs w:val="28"/>
          <w:lang w:val="uk-UA" w:eastAsia="ru-RU"/>
        </w:rPr>
        <w:t>країнськ</w:t>
      </w:r>
      <w:r>
        <w:rPr>
          <w:rFonts w:ascii="Times New Roman" w:eastAsia="Times New Roman" w:hAnsi="Times New Roman" w:cs="Times New Roman"/>
          <w:noProof/>
          <w:sz w:val="28"/>
          <w:szCs w:val="28"/>
          <w:lang w:val="uk-UA" w:eastAsia="ru-RU"/>
        </w:rPr>
        <w:t>им</w:t>
      </w:r>
      <w:r w:rsidRPr="00AC477F">
        <w:rPr>
          <w:rFonts w:ascii="Times New Roman" w:eastAsia="Times New Roman" w:hAnsi="Times New Roman" w:cs="Times New Roman"/>
          <w:noProof/>
          <w:sz w:val="28"/>
          <w:szCs w:val="28"/>
          <w:lang w:val="uk-UA" w:eastAsia="ru-RU"/>
        </w:rPr>
        <w:t xml:space="preserve"> виробн</w:t>
      </w:r>
      <w:r>
        <w:rPr>
          <w:rFonts w:ascii="Times New Roman" w:eastAsia="Times New Roman" w:hAnsi="Times New Roman" w:cs="Times New Roman"/>
          <w:noProof/>
          <w:sz w:val="28"/>
          <w:szCs w:val="28"/>
          <w:lang w:val="uk-UA" w:eastAsia="ru-RU"/>
        </w:rPr>
        <w:t>икам</w:t>
      </w:r>
      <w:r w:rsidRPr="00AC477F">
        <w:rPr>
          <w:rFonts w:ascii="Times New Roman" w:eastAsia="Times New Roman" w:hAnsi="Times New Roman" w:cs="Times New Roman"/>
          <w:noProof/>
          <w:sz w:val="28"/>
          <w:szCs w:val="28"/>
          <w:lang w:val="uk-UA" w:eastAsia="ru-RU"/>
        </w:rPr>
        <w:t xml:space="preserve"> </w:t>
      </w:r>
      <w:r>
        <w:rPr>
          <w:rFonts w:ascii="Times New Roman" w:eastAsia="Times New Roman" w:hAnsi="Times New Roman" w:cs="Times New Roman"/>
          <w:noProof/>
          <w:sz w:val="28"/>
          <w:szCs w:val="28"/>
          <w:lang w:val="uk-UA" w:eastAsia="ru-RU"/>
        </w:rPr>
        <w:t>відкриються</w:t>
      </w:r>
      <w:r w:rsidRPr="00AC477F">
        <w:rPr>
          <w:rFonts w:ascii="Times New Roman" w:eastAsia="Times New Roman" w:hAnsi="Times New Roman" w:cs="Times New Roman"/>
          <w:noProof/>
          <w:sz w:val="28"/>
          <w:szCs w:val="28"/>
          <w:lang w:val="uk-UA" w:eastAsia="ru-RU"/>
        </w:rPr>
        <w:t xml:space="preserve"> ширші можливості для доступу</w:t>
      </w:r>
      <w:r>
        <w:rPr>
          <w:rFonts w:ascii="Times New Roman" w:eastAsia="Times New Roman" w:hAnsi="Times New Roman" w:cs="Times New Roman"/>
          <w:noProof/>
          <w:sz w:val="28"/>
          <w:szCs w:val="28"/>
          <w:lang w:val="uk-UA" w:eastAsia="ru-RU"/>
        </w:rPr>
        <w:t xml:space="preserve"> на</w:t>
      </w:r>
      <w:r w:rsidRPr="00AC477F">
        <w:rPr>
          <w:rFonts w:ascii="Times New Roman" w:eastAsia="Times New Roman" w:hAnsi="Times New Roman" w:cs="Times New Roman"/>
          <w:noProof/>
          <w:sz w:val="28"/>
          <w:szCs w:val="28"/>
          <w:lang w:val="uk-UA" w:eastAsia="ru-RU"/>
        </w:rPr>
        <w:t xml:space="preserve"> внутрішні рин</w:t>
      </w:r>
      <w:r>
        <w:rPr>
          <w:rFonts w:ascii="Times New Roman" w:eastAsia="Times New Roman" w:hAnsi="Times New Roman" w:cs="Times New Roman"/>
          <w:noProof/>
          <w:sz w:val="28"/>
          <w:szCs w:val="28"/>
          <w:lang w:val="uk-UA" w:eastAsia="ru-RU"/>
        </w:rPr>
        <w:t xml:space="preserve">ки США та Китаю. </w:t>
      </w:r>
    </w:p>
    <w:p w:rsidR="005746EE" w:rsidRPr="005746EE" w:rsidRDefault="005746EE" w:rsidP="005746EE">
      <w:pPr>
        <w:tabs>
          <w:tab w:val="left" w:pos="3884"/>
        </w:tabs>
        <w:rPr>
          <w:lang w:val="uk-UA"/>
        </w:rPr>
      </w:pPr>
    </w:p>
    <w:p w:rsidR="005746EE" w:rsidRPr="005746EE" w:rsidRDefault="005746EE" w:rsidP="005746EE">
      <w:pPr>
        <w:rPr>
          <w:lang w:val="uk-UA"/>
        </w:rPr>
      </w:pPr>
      <w:r w:rsidRPr="005746EE">
        <w:rPr>
          <w:lang w:val="uk-UA"/>
        </w:rPr>
        <w:br w:type="page"/>
      </w:r>
    </w:p>
    <w:p w:rsidR="005746EE" w:rsidRPr="00882F7F" w:rsidRDefault="005746EE" w:rsidP="005746EE">
      <w:pPr>
        <w:spacing w:line="360" w:lineRule="auto"/>
        <w:ind w:firstLine="709"/>
        <w:contextualSpacing/>
        <w:jc w:val="center"/>
        <w:rPr>
          <w:rFonts w:ascii="Times New Roman" w:eastAsia="Times New Roman" w:hAnsi="Times New Roman" w:cs="Times New Roman"/>
          <w:b/>
          <w:sz w:val="28"/>
          <w:szCs w:val="28"/>
          <w:lang w:val="uk-UA" w:eastAsia="ru-RU"/>
        </w:rPr>
      </w:pPr>
      <w:r w:rsidRPr="00882F7F">
        <w:rPr>
          <w:rFonts w:ascii="Times New Roman" w:eastAsia="Times New Roman" w:hAnsi="Times New Roman" w:cs="Times New Roman"/>
          <w:b/>
          <w:sz w:val="28"/>
          <w:szCs w:val="28"/>
          <w:lang w:val="uk-UA" w:eastAsia="ru-RU"/>
        </w:rPr>
        <w:lastRenderedPageBreak/>
        <w:t>СПИСОК ВИКОРИСТАНИХ ДЖЕРЕЛ</w:t>
      </w:r>
    </w:p>
    <w:p w:rsidR="005746EE" w:rsidRPr="00AF2D37" w:rsidRDefault="005746EE" w:rsidP="005746EE">
      <w:pPr>
        <w:spacing w:before="100" w:beforeAutospacing="1" w:after="100" w:afterAutospacing="1" w:line="360" w:lineRule="auto"/>
        <w:ind w:firstLine="567"/>
        <w:contextualSpacing/>
        <w:jc w:val="both"/>
        <w:rPr>
          <w:rFonts w:ascii="Times New Roman" w:eastAsia="Times New Roman" w:hAnsi="Times New Roman" w:cs="Times New Roman"/>
          <w:b/>
          <w:noProof/>
          <w:sz w:val="28"/>
          <w:szCs w:val="28"/>
          <w:lang w:val="en-US" w:eastAsia="ru-RU"/>
        </w:rPr>
      </w:pPr>
    </w:p>
    <w:p w:rsidR="005746EE" w:rsidRPr="00AF2D37" w:rsidRDefault="005746EE" w:rsidP="005746EE">
      <w:pPr>
        <w:numPr>
          <w:ilvl w:val="0"/>
          <w:numId w:val="3"/>
        </w:numPr>
        <w:spacing w:after="160" w:line="360" w:lineRule="auto"/>
        <w:ind w:left="142" w:firstLine="567"/>
        <w:contextualSpacing/>
        <w:jc w:val="both"/>
        <w:rPr>
          <w:rFonts w:ascii="Times New Roman" w:eastAsia="Times New Roman" w:hAnsi="Times New Roman" w:cs="Times New Roman"/>
          <w:noProof/>
          <w:color w:val="000000" w:themeColor="text1"/>
          <w:sz w:val="28"/>
          <w:szCs w:val="28"/>
          <w:lang w:val="en-US" w:eastAsia="ru-RU"/>
        </w:rPr>
      </w:pPr>
      <w:r w:rsidRPr="00AF2D37">
        <w:rPr>
          <w:rFonts w:ascii="Times New Roman" w:eastAsia="Times New Roman" w:hAnsi="Times New Roman" w:cs="Times New Roman"/>
          <w:noProof/>
          <w:color w:val="000000" w:themeColor="text1"/>
          <w:sz w:val="28"/>
          <w:szCs w:val="28"/>
          <w:lang w:val="en-US" w:eastAsia="ru-RU"/>
        </w:rPr>
        <w:t xml:space="preserve">Modelling the economic impact of the Sino– US trade dispute: A global perspective Deborah H. Y. Tan and Chen Chen (2019) </w:t>
      </w:r>
      <w:r w:rsidRPr="00AF2D37">
        <w:rPr>
          <w:rFonts w:ascii="Times New Roman" w:hAnsi="Times New Roman" w:cs="Times New Roman"/>
          <w:noProof/>
          <w:color w:val="000000" w:themeColor="text1"/>
          <w:sz w:val="28"/>
          <w:szCs w:val="28"/>
          <w:lang w:val="en-US"/>
        </w:rPr>
        <w:t>[Електронний ресурс] – Режим</w:t>
      </w:r>
      <w:r w:rsidRPr="00AF2D37">
        <w:rPr>
          <w:rFonts w:ascii="Times New Roman" w:hAnsi="Times New Roman" w:cs="Times New Roman"/>
          <w:noProof/>
          <w:color w:val="FFFFFF" w:themeColor="background1"/>
          <w:sz w:val="28"/>
          <w:szCs w:val="28"/>
          <w:lang w:val="uk-UA"/>
        </w:rPr>
        <w:t>п</w:t>
      </w:r>
      <w:r w:rsidRPr="00AF2D37">
        <w:rPr>
          <w:rFonts w:ascii="Times New Roman" w:hAnsi="Times New Roman" w:cs="Times New Roman"/>
          <w:noProof/>
          <w:color w:val="000000" w:themeColor="text1"/>
          <w:sz w:val="28"/>
          <w:szCs w:val="28"/>
          <w:lang w:val="en-US"/>
        </w:rPr>
        <w:t>доступу:</w:t>
      </w:r>
      <w:r w:rsidRPr="00AF2D37">
        <w:rPr>
          <w:rFonts w:ascii="Times New Roman" w:hAnsi="Times New Roman" w:cs="Times New Roman"/>
          <w:noProof/>
          <w:color w:val="FFFFFF" w:themeColor="background1"/>
          <w:sz w:val="28"/>
          <w:szCs w:val="28"/>
          <w:lang w:val="uk-UA"/>
        </w:rPr>
        <w:t>п</w:t>
      </w:r>
      <w:hyperlink r:id="rId5" w:anchor="metadata_info_tab_contents" w:history="1">
        <w:r w:rsidRPr="00AF2D37">
          <w:rPr>
            <w:rStyle w:val="a5"/>
            <w:rFonts w:ascii="Times New Roman" w:eastAsia="Times New Roman" w:hAnsi="Times New Roman" w:cs="Times New Roman"/>
            <w:noProof/>
            <w:sz w:val="28"/>
            <w:szCs w:val="28"/>
            <w:lang w:val="en-US" w:eastAsia="ru-RU"/>
          </w:rPr>
          <w:t>https://www.jstor.org/stable/j.ctvp7d4j8.18?seq=1#metadata_info_tab_contents</w:t>
        </w:r>
      </w:hyperlink>
    </w:p>
    <w:p w:rsidR="005746EE" w:rsidRPr="00AF2D37" w:rsidRDefault="005746EE" w:rsidP="005746EE">
      <w:pPr>
        <w:numPr>
          <w:ilvl w:val="0"/>
          <w:numId w:val="3"/>
        </w:numPr>
        <w:spacing w:after="160" w:line="360" w:lineRule="auto"/>
        <w:ind w:left="142" w:right="-1" w:firstLine="567"/>
        <w:contextualSpacing/>
        <w:jc w:val="both"/>
        <w:rPr>
          <w:rFonts w:ascii="Times New Roman" w:eastAsia="Times New Roman" w:hAnsi="Times New Roman" w:cs="Times New Roman"/>
          <w:noProof/>
          <w:color w:val="000000" w:themeColor="text1"/>
          <w:sz w:val="28"/>
          <w:szCs w:val="28"/>
          <w:lang w:val="en-US" w:eastAsia="ru-RU"/>
        </w:rPr>
      </w:pPr>
      <w:r w:rsidRPr="00AF2D37">
        <w:rPr>
          <w:rFonts w:ascii="Times New Roman" w:hAnsi="Times New Roman" w:cs="Times New Roman"/>
          <w:noProof/>
          <w:color w:val="000000" w:themeColor="text1"/>
          <w:sz w:val="28"/>
          <w:szCs w:val="28"/>
          <w:lang w:val="en-US"/>
        </w:rPr>
        <w:t>Some Global Effects of President Trump’s Economic Program - Warwick J.</w:t>
      </w:r>
      <w:r w:rsidRPr="00AF2D37">
        <w:rPr>
          <w:rFonts w:ascii="Times New Roman" w:hAnsi="Times New Roman" w:cs="Times New Roman"/>
          <w:noProof/>
          <w:color w:val="000000" w:themeColor="text1"/>
          <w:sz w:val="28"/>
          <w:szCs w:val="28"/>
        </w:rPr>
        <w:t xml:space="preserve"> </w:t>
      </w:r>
      <w:r w:rsidRPr="00AF2D37">
        <w:rPr>
          <w:rFonts w:ascii="Times New Roman" w:hAnsi="Times New Roman" w:cs="Times New Roman"/>
          <w:noProof/>
          <w:color w:val="000000" w:themeColor="text1"/>
          <w:sz w:val="28"/>
          <w:szCs w:val="28"/>
          <w:lang w:val="en-US"/>
        </w:rPr>
        <w:t>McKibbin, Andrew Stoeckel</w:t>
      </w:r>
      <w:r w:rsidRPr="00AF2D37">
        <w:rPr>
          <w:rFonts w:ascii="Times New Roman" w:hAnsi="Times New Roman" w:cs="Times New Roman"/>
          <w:noProof/>
          <w:color w:val="000000" w:themeColor="text1"/>
          <w:sz w:val="28"/>
          <w:szCs w:val="28"/>
        </w:rPr>
        <w:t xml:space="preserve"> (2017) </w:t>
      </w:r>
      <w:r w:rsidRPr="00AF2D37">
        <w:rPr>
          <w:rFonts w:ascii="Times New Roman" w:hAnsi="Times New Roman" w:cs="Times New Roman"/>
          <w:noProof/>
          <w:color w:val="000000" w:themeColor="text1"/>
          <w:sz w:val="28"/>
          <w:szCs w:val="28"/>
          <w:lang w:val="en-US"/>
        </w:rPr>
        <w:t xml:space="preserve">[Електронний ресурс] – Режим доступу:  </w:t>
      </w:r>
      <w:hyperlink r:id="rId6" w:history="1">
        <w:r w:rsidRPr="00AF2D37">
          <w:rPr>
            <w:rStyle w:val="a5"/>
            <w:rFonts w:ascii="Times New Roman" w:hAnsi="Times New Roman" w:cs="Times New Roman"/>
            <w:noProof/>
            <w:color w:val="000000" w:themeColor="text1"/>
            <w:sz w:val="28"/>
            <w:szCs w:val="28"/>
            <w:lang w:val="en-US"/>
          </w:rPr>
          <w:t>https://cama.crawford.anu.edu.au/sites/default/files/publication/cama_crawford_anu_edu_au/2017-10/53_2017_mckibbin_stoeckel_v1.pdf</w:t>
        </w:r>
      </w:hyperlink>
      <w:r w:rsidRPr="00AF2D37">
        <w:rPr>
          <w:rFonts w:ascii="Times New Roman" w:hAnsi="Times New Roman" w:cs="Times New Roman"/>
          <w:noProof/>
          <w:color w:val="000000" w:themeColor="text1"/>
          <w:sz w:val="28"/>
          <w:szCs w:val="28"/>
          <w:lang w:val="en-US"/>
        </w:rPr>
        <w:t xml:space="preserve"> </w:t>
      </w:r>
    </w:p>
    <w:p w:rsidR="005746EE" w:rsidRPr="00AF2D37" w:rsidRDefault="005746EE" w:rsidP="005746EE">
      <w:pPr>
        <w:numPr>
          <w:ilvl w:val="0"/>
          <w:numId w:val="3"/>
        </w:numPr>
        <w:spacing w:after="160" w:line="360" w:lineRule="auto"/>
        <w:ind w:left="142" w:right="-1" w:firstLine="567"/>
        <w:contextualSpacing/>
        <w:jc w:val="both"/>
        <w:rPr>
          <w:rFonts w:ascii="Times New Roman" w:eastAsia="Times New Roman" w:hAnsi="Times New Roman" w:cs="Times New Roman"/>
          <w:noProof/>
          <w:color w:val="000000" w:themeColor="text1"/>
          <w:sz w:val="28"/>
          <w:szCs w:val="28"/>
          <w:lang w:val="en-US" w:eastAsia="ru-RU"/>
        </w:rPr>
      </w:pPr>
      <w:r w:rsidRPr="00AF2D37">
        <w:rPr>
          <w:rFonts w:ascii="Times New Roman" w:hAnsi="Times New Roman" w:cs="Times New Roman"/>
          <w:noProof/>
          <w:color w:val="000000" w:themeColor="text1"/>
          <w:sz w:val="28"/>
          <w:szCs w:val="28"/>
          <w:lang w:val="en-US"/>
        </w:rPr>
        <w:t xml:space="preserve">Михеев В., Луконин С. Новая фаза развития Китая на фоне “торговой войны” с США. [Електронний ресурс] // Мировая экономика и международные отношения, 2019, т. 63, № 2, сс. 56-65. – Режим доступу: </w:t>
      </w:r>
      <w:hyperlink r:id="rId7" w:history="1">
        <w:r w:rsidRPr="00AF2D37">
          <w:rPr>
            <w:rStyle w:val="a5"/>
            <w:rFonts w:ascii="Times New Roman" w:hAnsi="Times New Roman" w:cs="Times New Roman"/>
            <w:noProof/>
            <w:color w:val="000000" w:themeColor="text1"/>
            <w:sz w:val="28"/>
            <w:szCs w:val="28"/>
            <w:lang w:val="en-US"/>
          </w:rPr>
          <w:t>https://doi.org/10.20542/0131-2227-2019-63-2-56-65</w:t>
        </w:r>
      </w:hyperlink>
      <w:r w:rsidRPr="00AF2D37">
        <w:rPr>
          <w:rFonts w:ascii="Times New Roman" w:hAnsi="Times New Roman" w:cs="Times New Roman"/>
          <w:noProof/>
          <w:color w:val="000000" w:themeColor="text1"/>
          <w:sz w:val="28"/>
          <w:szCs w:val="28"/>
          <w:lang w:val="en-US"/>
        </w:rPr>
        <w:t xml:space="preserve"> </w:t>
      </w:r>
    </w:p>
    <w:p w:rsidR="005746EE" w:rsidRPr="00AF2D37" w:rsidRDefault="005746EE" w:rsidP="005746EE">
      <w:pPr>
        <w:numPr>
          <w:ilvl w:val="0"/>
          <w:numId w:val="3"/>
        </w:numPr>
        <w:spacing w:after="160" w:line="360" w:lineRule="auto"/>
        <w:ind w:left="142" w:right="-1" w:firstLine="567"/>
        <w:contextualSpacing/>
        <w:jc w:val="both"/>
        <w:rPr>
          <w:rFonts w:ascii="Times New Roman" w:eastAsia="Times New Roman" w:hAnsi="Times New Roman" w:cs="Times New Roman"/>
          <w:noProof/>
          <w:color w:val="000000" w:themeColor="text1"/>
          <w:sz w:val="28"/>
          <w:szCs w:val="28"/>
          <w:lang w:val="en-US" w:eastAsia="ru-RU"/>
        </w:rPr>
      </w:pPr>
      <w:r w:rsidRPr="00AF2D37">
        <w:rPr>
          <w:rFonts w:ascii="Times New Roman" w:hAnsi="Times New Roman" w:cs="Times New Roman"/>
          <w:noProof/>
          <w:color w:val="000000" w:themeColor="text1"/>
          <w:sz w:val="28"/>
          <w:szCs w:val="28"/>
          <w:lang w:val="en-US"/>
        </w:rPr>
        <w:t xml:space="preserve">Chen, Yong and Fang, Jing and Liu, Dingming, The Effects of Trade War Risk on U.S. Financial Markets (February 21, 2020). [Електронний ресурс] – Режим доступу: https://ssrn.com/abstract=3542130 </w:t>
      </w:r>
    </w:p>
    <w:p w:rsidR="005746EE" w:rsidRPr="00AF2D37" w:rsidRDefault="005746EE" w:rsidP="005746EE">
      <w:pPr>
        <w:numPr>
          <w:ilvl w:val="0"/>
          <w:numId w:val="3"/>
        </w:numPr>
        <w:spacing w:after="160" w:line="360" w:lineRule="auto"/>
        <w:ind w:left="142" w:right="-1" w:firstLine="567"/>
        <w:contextualSpacing/>
        <w:jc w:val="both"/>
        <w:rPr>
          <w:rFonts w:ascii="Times New Roman" w:eastAsia="Times New Roman" w:hAnsi="Times New Roman" w:cs="Times New Roman"/>
          <w:noProof/>
          <w:color w:val="000000" w:themeColor="text1"/>
          <w:sz w:val="28"/>
          <w:szCs w:val="28"/>
          <w:lang w:val="en-US" w:eastAsia="ru-RU"/>
        </w:rPr>
      </w:pPr>
      <w:r w:rsidRPr="00AF2D37">
        <w:rPr>
          <w:rFonts w:ascii="Times New Roman" w:hAnsi="Times New Roman" w:cs="Times New Roman"/>
          <w:noProof/>
          <w:color w:val="000000" w:themeColor="text1"/>
          <w:sz w:val="28"/>
          <w:szCs w:val="28"/>
          <w:lang w:val="en-US"/>
        </w:rPr>
        <w:t xml:space="preserve">Amiti, Mary and Kong, Sang Hoon and Weinstein, David E., The Effect of the U.S.-China Trade War on U.S. Investment (May 2020). NBER Working Paper No. w27114. [Електронний ресурс] – Режим доступу: https://ssrn.com/abstract=3597846 </w:t>
      </w:r>
    </w:p>
    <w:p w:rsidR="005746EE" w:rsidRPr="00AF2D37" w:rsidRDefault="005746EE" w:rsidP="005746EE">
      <w:pPr>
        <w:numPr>
          <w:ilvl w:val="0"/>
          <w:numId w:val="3"/>
        </w:numPr>
        <w:spacing w:after="160" w:line="360" w:lineRule="auto"/>
        <w:ind w:left="142" w:right="-1" w:firstLine="567"/>
        <w:contextualSpacing/>
        <w:jc w:val="both"/>
        <w:rPr>
          <w:rFonts w:ascii="Times New Roman" w:eastAsia="Times New Roman" w:hAnsi="Times New Roman" w:cs="Times New Roman"/>
          <w:noProof/>
          <w:color w:val="000000" w:themeColor="text1"/>
          <w:sz w:val="28"/>
          <w:szCs w:val="28"/>
          <w:lang w:val="en-US" w:eastAsia="ru-RU"/>
        </w:rPr>
      </w:pPr>
      <w:r w:rsidRPr="00AF2D37">
        <w:rPr>
          <w:rFonts w:ascii="Times New Roman" w:hAnsi="Times New Roman" w:cs="Times New Roman"/>
          <w:noProof/>
          <w:color w:val="000000" w:themeColor="text1"/>
          <w:sz w:val="28"/>
          <w:szCs w:val="28"/>
          <w:lang w:val="en-US"/>
        </w:rPr>
        <w:t xml:space="preserve">Bellora, Cecilia and Fontagne, Lionel, Shooting Oneself in the Foot? Trade War and Global Value Chains (April 16, 2020). CEPII Working Paper No 2019-18. [Електронний ресурс] – Режим доступу: https://ssrn.com/abstract=3526944 </w:t>
      </w:r>
    </w:p>
    <w:p w:rsidR="005746EE" w:rsidRPr="00AF2D37" w:rsidRDefault="005746EE" w:rsidP="005746EE">
      <w:pPr>
        <w:numPr>
          <w:ilvl w:val="0"/>
          <w:numId w:val="3"/>
        </w:numPr>
        <w:spacing w:after="160" w:line="360" w:lineRule="auto"/>
        <w:ind w:left="142" w:right="-1" w:firstLine="567"/>
        <w:contextualSpacing/>
        <w:jc w:val="both"/>
        <w:rPr>
          <w:rFonts w:ascii="Times New Roman" w:eastAsia="Times New Roman" w:hAnsi="Times New Roman" w:cs="Times New Roman"/>
          <w:noProof/>
          <w:color w:val="000000" w:themeColor="text1"/>
          <w:sz w:val="28"/>
          <w:szCs w:val="28"/>
          <w:lang w:val="en-US" w:eastAsia="ru-RU"/>
        </w:rPr>
      </w:pPr>
      <w:r w:rsidRPr="00AF2D37">
        <w:rPr>
          <w:rFonts w:ascii="Times New Roman" w:hAnsi="Times New Roman" w:cs="Times New Roman"/>
          <w:noProof/>
          <w:color w:val="000000" w:themeColor="text1"/>
          <w:sz w:val="28"/>
          <w:szCs w:val="28"/>
          <w:lang w:val="en-US"/>
        </w:rPr>
        <w:t xml:space="preserve">Телегина Е., Халова Г. Санкции и торговые войны как индикаторы трансформации мирового хозяйства. Возможности для России. [Електронний ресурс] // Мировая экономика и международные отношения, 2019, т. 63, № 2, </w:t>
      </w:r>
      <w:r w:rsidRPr="00AF2D37">
        <w:rPr>
          <w:rFonts w:ascii="Times New Roman" w:hAnsi="Times New Roman" w:cs="Times New Roman"/>
          <w:noProof/>
          <w:color w:val="000000" w:themeColor="text1"/>
          <w:sz w:val="28"/>
          <w:szCs w:val="28"/>
          <w:lang w:val="en-US"/>
        </w:rPr>
        <w:lastRenderedPageBreak/>
        <w:t xml:space="preserve">сс. 13-20. – Режим доступу:  </w:t>
      </w:r>
      <w:hyperlink r:id="rId8" w:history="1">
        <w:r w:rsidRPr="00AF2D37">
          <w:rPr>
            <w:rStyle w:val="a5"/>
            <w:rFonts w:ascii="Times New Roman" w:hAnsi="Times New Roman" w:cs="Times New Roman"/>
            <w:noProof/>
            <w:color w:val="000000" w:themeColor="text1"/>
            <w:sz w:val="28"/>
            <w:szCs w:val="28"/>
            <w:lang w:val="en-US"/>
          </w:rPr>
          <w:t>https://doi.org/10.20542/0131-2227-2019-63-2-13-20</w:t>
        </w:r>
      </w:hyperlink>
      <w:r w:rsidRPr="00AF2D37">
        <w:rPr>
          <w:rFonts w:ascii="Times New Roman" w:hAnsi="Times New Roman" w:cs="Times New Roman"/>
          <w:noProof/>
          <w:color w:val="000000" w:themeColor="text1"/>
          <w:sz w:val="28"/>
          <w:szCs w:val="28"/>
          <w:lang w:val="en-US"/>
        </w:rPr>
        <w:t xml:space="preserve"> </w:t>
      </w:r>
    </w:p>
    <w:p w:rsidR="005746EE" w:rsidRPr="00AF2D37" w:rsidRDefault="005746EE" w:rsidP="005746EE">
      <w:pPr>
        <w:numPr>
          <w:ilvl w:val="0"/>
          <w:numId w:val="3"/>
        </w:numPr>
        <w:spacing w:after="160" w:line="360" w:lineRule="auto"/>
        <w:ind w:left="142" w:right="-1" w:firstLine="567"/>
        <w:contextualSpacing/>
        <w:jc w:val="both"/>
        <w:rPr>
          <w:rFonts w:ascii="Times New Roman" w:eastAsia="Times New Roman" w:hAnsi="Times New Roman" w:cs="Times New Roman"/>
          <w:noProof/>
          <w:color w:val="000000" w:themeColor="text1"/>
          <w:sz w:val="28"/>
          <w:szCs w:val="28"/>
          <w:lang w:val="en-US" w:eastAsia="ru-RU"/>
        </w:rPr>
      </w:pPr>
      <w:r w:rsidRPr="00AF2D37">
        <w:rPr>
          <w:rFonts w:ascii="Times New Roman" w:hAnsi="Times New Roman" w:cs="Times New Roman"/>
          <w:noProof/>
          <w:color w:val="000000" w:themeColor="text1"/>
          <w:sz w:val="28"/>
          <w:szCs w:val="28"/>
          <w:lang w:val="en-US"/>
        </w:rPr>
        <w:t xml:space="preserve">Bergin, Paul and Corsetti, Giancarlo, The Macroeconomic Stabilization of Tariff Shocks: What is the Optimal Monetary Response? (April 2020). NBER Working Paper No. w26995. [Електронний ресурс] – Режим доступу: </w:t>
      </w:r>
      <w:hyperlink r:id="rId9" w:history="1">
        <w:r w:rsidRPr="00AF2D37">
          <w:rPr>
            <w:rStyle w:val="a5"/>
            <w:rFonts w:ascii="Times New Roman" w:hAnsi="Times New Roman" w:cs="Times New Roman"/>
            <w:noProof/>
            <w:color w:val="000000" w:themeColor="text1"/>
            <w:sz w:val="28"/>
            <w:szCs w:val="28"/>
            <w:lang w:val="en-US"/>
          </w:rPr>
          <w:t>https://ssrn.com/abstract=3580553</w:t>
        </w:r>
      </w:hyperlink>
      <w:r w:rsidRPr="00AF2D37">
        <w:rPr>
          <w:rFonts w:ascii="Times New Roman" w:hAnsi="Times New Roman" w:cs="Times New Roman"/>
          <w:noProof/>
          <w:color w:val="000000" w:themeColor="text1"/>
          <w:sz w:val="28"/>
          <w:szCs w:val="28"/>
          <w:lang w:val="en-US"/>
        </w:rPr>
        <w:t xml:space="preserve"> </w:t>
      </w:r>
    </w:p>
    <w:p w:rsidR="005746EE" w:rsidRPr="00AF2D37" w:rsidRDefault="005746EE" w:rsidP="005746EE">
      <w:pPr>
        <w:numPr>
          <w:ilvl w:val="0"/>
          <w:numId w:val="3"/>
        </w:numPr>
        <w:spacing w:after="160" w:line="360" w:lineRule="auto"/>
        <w:ind w:left="142" w:right="-1" w:firstLine="567"/>
        <w:contextualSpacing/>
        <w:jc w:val="both"/>
        <w:rPr>
          <w:rFonts w:ascii="Times New Roman" w:eastAsia="Times New Roman" w:hAnsi="Times New Roman" w:cs="Times New Roman"/>
          <w:noProof/>
          <w:color w:val="000000" w:themeColor="text1"/>
          <w:sz w:val="28"/>
          <w:szCs w:val="28"/>
          <w:lang w:val="en-US" w:eastAsia="ru-RU"/>
        </w:rPr>
      </w:pPr>
      <w:r w:rsidRPr="00AF2D37">
        <w:rPr>
          <w:rFonts w:ascii="Times New Roman" w:hAnsi="Times New Roman" w:cs="Times New Roman"/>
          <w:noProof/>
          <w:color w:val="000000" w:themeColor="text1"/>
          <w:sz w:val="28"/>
          <w:szCs w:val="28"/>
          <w:lang w:val="en-US"/>
        </w:rPr>
        <w:t xml:space="preserve">Itakura, Ken, Evaluating the Impact of the US–China Trade War (January 2020). Asian Economic Policy Review, Vol. 15, Issue 1, pp. 77-93, 2020 [Електронний ресурс] – Режим доступу: https://ssrn.com/abstract=3556830 </w:t>
      </w:r>
    </w:p>
    <w:p w:rsidR="005746EE" w:rsidRPr="00AF2D37" w:rsidRDefault="005746EE" w:rsidP="005746EE">
      <w:pPr>
        <w:numPr>
          <w:ilvl w:val="0"/>
          <w:numId w:val="3"/>
        </w:numPr>
        <w:spacing w:after="160" w:line="360" w:lineRule="auto"/>
        <w:ind w:left="142" w:right="-1" w:firstLine="567"/>
        <w:contextualSpacing/>
        <w:jc w:val="both"/>
        <w:rPr>
          <w:rFonts w:ascii="Times New Roman" w:eastAsia="Times New Roman" w:hAnsi="Times New Roman" w:cs="Times New Roman"/>
          <w:noProof/>
          <w:color w:val="000000" w:themeColor="text1"/>
          <w:sz w:val="28"/>
          <w:szCs w:val="28"/>
          <w:lang w:val="en-US" w:eastAsia="ru-RU"/>
        </w:rPr>
      </w:pPr>
      <w:r w:rsidRPr="00AF2D37">
        <w:rPr>
          <w:rFonts w:ascii="Times New Roman" w:hAnsi="Times New Roman" w:cs="Times New Roman"/>
          <w:noProof/>
          <w:color w:val="000000" w:themeColor="text1"/>
          <w:sz w:val="28"/>
          <w:szCs w:val="28"/>
          <w:lang w:val="en-US"/>
        </w:rPr>
        <w:t xml:space="preserve">Prud'homme, Dan and Cohen, Mark, Overlooked Strategies for Surviving the Trade War (October 1, 2019). The World Financial Review, October 10, 2019 . [Електронний ресурс] – Режим доступу: </w:t>
      </w:r>
      <w:hyperlink r:id="rId10" w:history="1">
        <w:r w:rsidRPr="00AF2D37">
          <w:rPr>
            <w:rStyle w:val="a5"/>
            <w:rFonts w:ascii="Times New Roman" w:hAnsi="Times New Roman" w:cs="Times New Roman"/>
            <w:noProof/>
            <w:color w:val="000000" w:themeColor="text1"/>
            <w:sz w:val="28"/>
            <w:szCs w:val="28"/>
            <w:lang w:val="en-US"/>
          </w:rPr>
          <w:t>https://ssrn.com/abstract=3562924</w:t>
        </w:r>
      </w:hyperlink>
      <w:r w:rsidRPr="00AF2D37">
        <w:rPr>
          <w:rFonts w:ascii="Times New Roman" w:hAnsi="Times New Roman" w:cs="Times New Roman"/>
          <w:noProof/>
          <w:color w:val="000000" w:themeColor="text1"/>
          <w:sz w:val="28"/>
          <w:szCs w:val="28"/>
          <w:lang w:val="en-US"/>
        </w:rPr>
        <w:t xml:space="preserve"> </w:t>
      </w:r>
    </w:p>
    <w:p w:rsidR="005746EE" w:rsidRPr="00AF2D37" w:rsidRDefault="005746EE" w:rsidP="005746EE">
      <w:pPr>
        <w:numPr>
          <w:ilvl w:val="0"/>
          <w:numId w:val="3"/>
        </w:numPr>
        <w:spacing w:after="160" w:line="360" w:lineRule="auto"/>
        <w:ind w:left="142" w:right="-1" w:firstLine="567"/>
        <w:contextualSpacing/>
        <w:jc w:val="both"/>
        <w:rPr>
          <w:rFonts w:ascii="Times New Roman" w:eastAsia="Times New Roman" w:hAnsi="Times New Roman" w:cs="Times New Roman"/>
          <w:noProof/>
          <w:color w:val="000000" w:themeColor="text1"/>
          <w:sz w:val="28"/>
          <w:szCs w:val="28"/>
          <w:lang w:val="en-US" w:eastAsia="ru-RU"/>
        </w:rPr>
      </w:pPr>
      <w:r w:rsidRPr="00AF2D37">
        <w:rPr>
          <w:rFonts w:ascii="Times New Roman" w:hAnsi="Times New Roman" w:cs="Times New Roman"/>
          <w:noProof/>
          <w:color w:val="000000" w:themeColor="text1"/>
          <w:sz w:val="28"/>
          <w:szCs w:val="28"/>
          <w:lang w:val="en-US"/>
        </w:rPr>
        <w:t xml:space="preserve">Chow, Daniel Chee King, A New and Controversial Approach to Dispute Resolution Under the U.S.-China Trade Agreement of 2020 (May 6, 2020). Harvard Negotiation Law Review, Forthcoming; Ohio State Public Law Working Paper No. 543. [Електронний ресурс] – Режим доступу: https://ssrn.com/abstract=3594380 </w:t>
      </w:r>
    </w:p>
    <w:p w:rsidR="005746EE" w:rsidRPr="00AF2D37" w:rsidRDefault="005746EE" w:rsidP="005746EE">
      <w:pPr>
        <w:numPr>
          <w:ilvl w:val="0"/>
          <w:numId w:val="3"/>
        </w:numPr>
        <w:spacing w:after="160" w:line="360" w:lineRule="auto"/>
        <w:ind w:left="142" w:firstLine="567"/>
        <w:contextualSpacing/>
        <w:jc w:val="both"/>
        <w:rPr>
          <w:rFonts w:ascii="Times New Roman" w:eastAsia="Times New Roman" w:hAnsi="Times New Roman" w:cs="Times New Roman"/>
          <w:noProof/>
          <w:color w:val="000000" w:themeColor="text1"/>
          <w:sz w:val="28"/>
          <w:szCs w:val="28"/>
          <w:lang w:val="en-US" w:eastAsia="ru-RU"/>
        </w:rPr>
      </w:pPr>
      <w:r w:rsidRPr="00AF2D37">
        <w:rPr>
          <w:rFonts w:ascii="Times New Roman" w:eastAsia="Times New Roman" w:hAnsi="Times New Roman" w:cs="Times New Roman"/>
          <w:noProof/>
          <w:color w:val="000000" w:themeColor="text1"/>
          <w:sz w:val="28"/>
          <w:szCs w:val="28"/>
          <w:lang w:val="en-US" w:eastAsia="ru-RU"/>
        </w:rPr>
        <w:t xml:space="preserve">Hosain, Sajjad and Hossain, Saddam, US-China Trade War: Was It Really Necessary? (March 14, 2019). International Journal of Business and Economics, Vol. 4, No. 1, 2019, pp. 21-32. </w:t>
      </w:r>
      <w:r w:rsidRPr="00AF2D37">
        <w:rPr>
          <w:rFonts w:ascii="Times New Roman" w:hAnsi="Times New Roman" w:cs="Times New Roman"/>
          <w:noProof/>
          <w:color w:val="000000" w:themeColor="text1"/>
          <w:sz w:val="28"/>
          <w:szCs w:val="28"/>
          <w:lang w:val="en-US"/>
        </w:rPr>
        <w:t xml:space="preserve">[Електронний ресурс] – Режим доступу: </w:t>
      </w:r>
      <w:r w:rsidRPr="00AF2D37">
        <w:rPr>
          <w:rFonts w:ascii="Times New Roman" w:eastAsia="Times New Roman" w:hAnsi="Times New Roman" w:cs="Times New Roman"/>
          <w:noProof/>
          <w:color w:val="000000" w:themeColor="text1"/>
          <w:sz w:val="28"/>
          <w:szCs w:val="28"/>
          <w:lang w:val="en-US" w:eastAsia="ru-RU"/>
        </w:rPr>
        <w:t xml:space="preserve"> </w:t>
      </w:r>
      <w:hyperlink r:id="rId11" w:history="1">
        <w:r w:rsidRPr="00AF2D37">
          <w:rPr>
            <w:rFonts w:ascii="Times New Roman" w:eastAsia="Times New Roman" w:hAnsi="Times New Roman" w:cs="Times New Roman"/>
            <w:noProof/>
            <w:color w:val="000000" w:themeColor="text1"/>
            <w:sz w:val="28"/>
            <w:szCs w:val="28"/>
            <w:u w:val="single"/>
            <w:lang w:val="en-US" w:eastAsia="ru-RU"/>
          </w:rPr>
          <w:t>https://ssrn.com/abstract=3352549</w:t>
        </w:r>
      </w:hyperlink>
      <w:r w:rsidRPr="00AF2D37">
        <w:rPr>
          <w:rFonts w:ascii="Times New Roman" w:eastAsia="Times New Roman" w:hAnsi="Times New Roman" w:cs="Times New Roman"/>
          <w:noProof/>
          <w:color w:val="000000" w:themeColor="text1"/>
          <w:sz w:val="28"/>
          <w:szCs w:val="28"/>
          <w:u w:val="single"/>
          <w:lang w:eastAsia="ru-RU"/>
        </w:rPr>
        <w:t xml:space="preserve">  </w:t>
      </w:r>
    </w:p>
    <w:p w:rsidR="005746EE" w:rsidRPr="00AF2D37" w:rsidRDefault="005746EE" w:rsidP="005746EE">
      <w:pPr>
        <w:numPr>
          <w:ilvl w:val="0"/>
          <w:numId w:val="3"/>
        </w:numPr>
        <w:spacing w:after="160" w:line="360" w:lineRule="auto"/>
        <w:ind w:left="142" w:right="-1" w:firstLine="567"/>
        <w:contextualSpacing/>
        <w:jc w:val="both"/>
        <w:rPr>
          <w:rFonts w:ascii="Times New Roman" w:eastAsia="Times New Roman" w:hAnsi="Times New Roman" w:cs="Times New Roman"/>
          <w:noProof/>
          <w:color w:val="000000" w:themeColor="text1"/>
          <w:sz w:val="28"/>
          <w:szCs w:val="28"/>
          <w:lang w:val="en-US" w:eastAsia="ru-RU"/>
        </w:rPr>
      </w:pPr>
      <w:r w:rsidRPr="00AF2D37">
        <w:rPr>
          <w:rFonts w:ascii="Times New Roman" w:hAnsi="Times New Roman" w:cs="Times New Roman"/>
          <w:noProof/>
          <w:color w:val="000000" w:themeColor="text1"/>
          <w:sz w:val="28"/>
          <w:szCs w:val="28"/>
          <w:lang w:val="en-US"/>
        </w:rPr>
        <w:t xml:space="preserve">Офіційний сайт МВФ [Електронний ресурс] – Режим доступу: </w:t>
      </w:r>
      <w:hyperlink r:id="rId12" w:history="1">
        <w:r w:rsidRPr="00AF2D37">
          <w:rPr>
            <w:rStyle w:val="a5"/>
            <w:rFonts w:ascii="Times New Roman" w:hAnsi="Times New Roman" w:cs="Times New Roman"/>
            <w:noProof/>
            <w:color w:val="000000" w:themeColor="text1"/>
            <w:sz w:val="28"/>
            <w:szCs w:val="28"/>
            <w:lang w:val="en-US"/>
          </w:rPr>
          <w:t>http://data.imf.org</w:t>
        </w:r>
      </w:hyperlink>
      <w:r w:rsidRPr="00AF2D37">
        <w:rPr>
          <w:rFonts w:ascii="Times New Roman" w:hAnsi="Times New Roman" w:cs="Times New Roman"/>
          <w:noProof/>
          <w:color w:val="000000" w:themeColor="text1"/>
          <w:sz w:val="28"/>
          <w:szCs w:val="28"/>
        </w:rPr>
        <w:t xml:space="preserve"> </w:t>
      </w:r>
    </w:p>
    <w:p w:rsidR="005746EE" w:rsidRPr="00AF2D37" w:rsidRDefault="005746EE" w:rsidP="005746EE">
      <w:pPr>
        <w:numPr>
          <w:ilvl w:val="0"/>
          <w:numId w:val="3"/>
        </w:numPr>
        <w:spacing w:after="160" w:line="360" w:lineRule="auto"/>
        <w:ind w:left="142" w:right="-1" w:firstLine="567"/>
        <w:contextualSpacing/>
        <w:jc w:val="both"/>
        <w:rPr>
          <w:rFonts w:ascii="Times New Roman" w:eastAsia="Times New Roman" w:hAnsi="Times New Roman" w:cs="Times New Roman"/>
          <w:noProof/>
          <w:color w:val="000000" w:themeColor="text1"/>
          <w:sz w:val="28"/>
          <w:szCs w:val="28"/>
          <w:lang w:val="en-US" w:eastAsia="ru-RU"/>
        </w:rPr>
      </w:pPr>
      <w:r w:rsidRPr="00AF2D37">
        <w:rPr>
          <w:rFonts w:ascii="Times New Roman" w:hAnsi="Times New Roman" w:cs="Times New Roman"/>
          <w:noProof/>
          <w:color w:val="000000" w:themeColor="text1"/>
          <w:sz w:val="28"/>
          <w:szCs w:val="28"/>
        </w:rPr>
        <w:t>Rodionova T.A. International Economic Relations: навчальний посібник; канд. екон. наук, Т. А. Родіонова; Одес. нац. ун-т ім. І. І. Мечникова. - Одеса : ОНУ, 2018. - 172с.</w:t>
      </w:r>
      <w:r w:rsidRPr="00AF2D37">
        <w:rPr>
          <w:rFonts w:ascii="Times New Roman" w:hAnsi="Times New Roman" w:cs="Times New Roman"/>
          <w:noProof/>
          <w:color w:val="000000" w:themeColor="text1"/>
          <w:sz w:val="28"/>
          <w:szCs w:val="28"/>
        </w:rPr>
        <w:tab/>
      </w:r>
    </w:p>
    <w:p w:rsidR="005746EE" w:rsidRPr="00AF2D37" w:rsidRDefault="005746EE" w:rsidP="005746EE">
      <w:pPr>
        <w:numPr>
          <w:ilvl w:val="0"/>
          <w:numId w:val="3"/>
        </w:numPr>
        <w:spacing w:after="160" w:line="360" w:lineRule="auto"/>
        <w:ind w:left="142" w:right="-1" w:firstLine="567"/>
        <w:contextualSpacing/>
        <w:jc w:val="both"/>
        <w:rPr>
          <w:rFonts w:ascii="Times New Roman" w:eastAsia="Libian TC" w:hAnsi="Times New Roman" w:cs="Times New Roman"/>
          <w:color w:val="000000" w:themeColor="text1"/>
          <w:sz w:val="28"/>
          <w:szCs w:val="28"/>
        </w:rPr>
      </w:pPr>
      <w:r w:rsidRPr="00AF2D37">
        <w:rPr>
          <w:rFonts w:ascii="Times New Roman" w:eastAsia="Libian TC" w:hAnsi="Times New Roman" w:cs="Times New Roman"/>
          <w:color w:val="000000" w:themeColor="text1"/>
          <w:sz w:val="28"/>
          <w:szCs w:val="28"/>
          <w:lang w:val="en-US"/>
        </w:rPr>
        <w:t>Office of the United States Trade Representative</w:t>
      </w:r>
      <w:r w:rsidRPr="00AF2D37">
        <w:rPr>
          <w:rFonts w:ascii="Times New Roman" w:eastAsia="Libian TC" w:hAnsi="Times New Roman" w:cs="Times New Roman"/>
          <w:color w:val="000000" w:themeColor="text1"/>
          <w:sz w:val="28"/>
          <w:szCs w:val="28"/>
        </w:rPr>
        <w:t xml:space="preserve">: </w:t>
      </w:r>
      <w:r w:rsidRPr="00AF2D37">
        <w:rPr>
          <w:rFonts w:ascii="Times New Roman" w:eastAsia="Libian TC" w:hAnsi="Times New Roman" w:cs="Times New Roman"/>
          <w:color w:val="000000" w:themeColor="text1"/>
          <w:sz w:val="28"/>
          <w:szCs w:val="28"/>
          <w:lang w:val="en-US"/>
        </w:rPr>
        <w:t xml:space="preserve">Peoples Republic of China </w:t>
      </w:r>
      <w:r w:rsidRPr="00AF2D37">
        <w:rPr>
          <w:rFonts w:ascii="Times New Roman" w:hAnsi="Times New Roman" w:cs="Times New Roman"/>
          <w:noProof/>
          <w:color w:val="000000" w:themeColor="text1"/>
          <w:sz w:val="28"/>
          <w:szCs w:val="28"/>
          <w:lang w:val="en-US"/>
        </w:rPr>
        <w:t xml:space="preserve">[Електронний ресурс] – Режим доступу: </w:t>
      </w:r>
      <w:r w:rsidRPr="00AF2D37">
        <w:rPr>
          <w:rFonts w:ascii="Times New Roman" w:eastAsia="Libian TC" w:hAnsi="Times New Roman" w:cs="Times New Roman"/>
          <w:color w:val="000000" w:themeColor="text1"/>
          <w:sz w:val="28"/>
          <w:szCs w:val="28"/>
          <w:lang w:val="en-US"/>
        </w:rPr>
        <w:t xml:space="preserve"> </w:t>
      </w:r>
      <w:hyperlink r:id="rId13" w:history="1">
        <w:r w:rsidRPr="00AF2D37">
          <w:rPr>
            <w:rStyle w:val="a5"/>
            <w:rFonts w:ascii="Times New Roman" w:eastAsia="Libian TC" w:hAnsi="Times New Roman" w:cs="Times New Roman"/>
            <w:color w:val="000000" w:themeColor="text1"/>
            <w:sz w:val="28"/>
            <w:szCs w:val="28"/>
            <w:lang w:val="en-US"/>
          </w:rPr>
          <w:t>https://ustr.gov/countries-regions/china-mongolia-taiwan/peoples-republic-china</w:t>
        </w:r>
      </w:hyperlink>
    </w:p>
    <w:p w:rsidR="005746EE" w:rsidRPr="00125A9F" w:rsidRDefault="005746EE" w:rsidP="005746EE">
      <w:pPr>
        <w:numPr>
          <w:ilvl w:val="0"/>
          <w:numId w:val="3"/>
        </w:numPr>
        <w:spacing w:after="160" w:line="360" w:lineRule="auto"/>
        <w:ind w:left="142" w:right="-1" w:firstLine="567"/>
        <w:contextualSpacing/>
        <w:jc w:val="both"/>
        <w:rPr>
          <w:rFonts w:ascii="Times New Roman" w:eastAsia="Libian TC" w:hAnsi="Times New Roman" w:cs="Times New Roman"/>
          <w:color w:val="000000" w:themeColor="text1"/>
          <w:sz w:val="28"/>
          <w:szCs w:val="28"/>
          <w:lang w:val="en-US"/>
        </w:rPr>
      </w:pPr>
      <w:r w:rsidRPr="00AF2D37">
        <w:rPr>
          <w:rFonts w:ascii="Times New Roman" w:eastAsia="Libian TC" w:hAnsi="Times New Roman" w:cs="Times New Roman"/>
          <w:color w:val="000000" w:themeColor="text1"/>
          <w:sz w:val="28"/>
          <w:szCs w:val="28"/>
          <w:lang w:val="en-US"/>
        </w:rPr>
        <w:lastRenderedPageBreak/>
        <w:t xml:space="preserve">Howmuch.net: Mapping The World's Trade Domination: USA &amp; China's Clout Since 1980 (2019) </w:t>
      </w:r>
      <w:r w:rsidRPr="00AF2D37">
        <w:rPr>
          <w:rFonts w:ascii="Times New Roman" w:hAnsi="Times New Roman" w:cs="Times New Roman"/>
          <w:noProof/>
          <w:color w:val="000000" w:themeColor="text1"/>
          <w:sz w:val="28"/>
          <w:szCs w:val="28"/>
          <w:lang w:val="en-US"/>
        </w:rPr>
        <w:t xml:space="preserve">[Електронний ресурс] – Режим доступу: </w:t>
      </w:r>
      <w:hyperlink r:id="rId14" w:history="1">
        <w:r w:rsidRPr="00125A9F">
          <w:rPr>
            <w:rStyle w:val="a5"/>
            <w:rFonts w:ascii="Times New Roman" w:eastAsia="Libian TC" w:hAnsi="Times New Roman" w:cs="Times New Roman"/>
            <w:color w:val="000000" w:themeColor="text1"/>
            <w:sz w:val="28"/>
            <w:szCs w:val="28"/>
            <w:lang w:val="en-US"/>
          </w:rPr>
          <w:t>https://howmuch.net/articles/trade-timelapse-usa-china</w:t>
        </w:r>
      </w:hyperlink>
      <w:r w:rsidRPr="00AF2D37">
        <w:rPr>
          <w:rFonts w:ascii="Times New Roman" w:eastAsia="Libian TC" w:hAnsi="Times New Roman" w:cs="Times New Roman"/>
          <w:color w:val="000000" w:themeColor="text1"/>
          <w:sz w:val="28"/>
          <w:szCs w:val="28"/>
          <w:lang w:val="uk-UA"/>
        </w:rPr>
        <w:t xml:space="preserve"> </w:t>
      </w:r>
    </w:p>
    <w:p w:rsidR="005746EE" w:rsidRPr="00AF2D37" w:rsidRDefault="005746EE" w:rsidP="005746EE">
      <w:pPr>
        <w:numPr>
          <w:ilvl w:val="0"/>
          <w:numId w:val="3"/>
        </w:numPr>
        <w:spacing w:after="160" w:line="360" w:lineRule="auto"/>
        <w:ind w:left="142" w:right="-1" w:firstLine="567"/>
        <w:contextualSpacing/>
        <w:jc w:val="both"/>
        <w:rPr>
          <w:rStyle w:val="a5"/>
          <w:rFonts w:ascii="Times New Roman" w:eastAsia="Times New Roman" w:hAnsi="Times New Roman" w:cs="Times New Roman"/>
          <w:noProof/>
          <w:color w:val="000000" w:themeColor="text1"/>
          <w:sz w:val="28"/>
          <w:szCs w:val="28"/>
          <w:lang w:val="en-US" w:eastAsia="ru-RU"/>
        </w:rPr>
      </w:pPr>
      <w:r w:rsidRPr="00AF2D37">
        <w:rPr>
          <w:rFonts w:ascii="Times New Roman" w:eastAsia="Libian TC" w:hAnsi="Times New Roman" w:cs="Times New Roman"/>
          <w:color w:val="000000" w:themeColor="text1"/>
          <w:sz w:val="28"/>
          <w:szCs w:val="28"/>
          <w:lang w:val="en-US"/>
        </w:rPr>
        <w:t xml:space="preserve">CNBC Newsletter: US trade deficit with China grows to a record and it’s likely even worse than the data show (2018) </w:t>
      </w:r>
      <w:r w:rsidRPr="00AF2D37">
        <w:rPr>
          <w:rFonts w:ascii="Times New Roman" w:hAnsi="Times New Roman" w:cs="Times New Roman"/>
          <w:noProof/>
          <w:color w:val="000000" w:themeColor="text1"/>
          <w:sz w:val="28"/>
          <w:szCs w:val="28"/>
          <w:lang w:val="en-US"/>
        </w:rPr>
        <w:t xml:space="preserve">[Електронний ресурс] – Режим доступу: </w:t>
      </w:r>
      <w:hyperlink r:id="rId15" w:history="1">
        <w:r w:rsidRPr="00AF2D37">
          <w:rPr>
            <w:rStyle w:val="a5"/>
            <w:rFonts w:ascii="Times New Roman" w:eastAsia="Libian TC" w:hAnsi="Times New Roman" w:cs="Times New Roman"/>
            <w:color w:val="000000" w:themeColor="text1"/>
            <w:sz w:val="28"/>
            <w:szCs w:val="28"/>
          </w:rPr>
          <w:t>https://www.cnbc.com/2019/01/14/china-2018-full-year-december-trade-exports-imports-trade-balance.html</w:t>
        </w:r>
      </w:hyperlink>
    </w:p>
    <w:p w:rsidR="005746EE" w:rsidRPr="00AF2D37" w:rsidRDefault="005746EE" w:rsidP="005746EE">
      <w:pPr>
        <w:numPr>
          <w:ilvl w:val="0"/>
          <w:numId w:val="3"/>
        </w:numPr>
        <w:spacing w:after="160" w:line="360" w:lineRule="auto"/>
        <w:ind w:left="142" w:right="-1" w:firstLine="567"/>
        <w:contextualSpacing/>
        <w:jc w:val="both"/>
        <w:rPr>
          <w:rStyle w:val="a5"/>
          <w:rFonts w:ascii="Times New Roman" w:eastAsia="Libian TC" w:hAnsi="Times New Roman" w:cs="Times New Roman"/>
          <w:noProof/>
          <w:color w:val="000000" w:themeColor="text1"/>
          <w:sz w:val="28"/>
          <w:szCs w:val="28"/>
          <w:lang w:val="en-US" w:eastAsia="ru-RU"/>
        </w:rPr>
      </w:pPr>
      <w:r w:rsidRPr="00AF2D37">
        <w:rPr>
          <w:rFonts w:ascii="Times New Roman" w:eastAsia="Libian TC" w:hAnsi="Times New Roman" w:cs="Times New Roman"/>
          <w:color w:val="000000" w:themeColor="text1"/>
          <w:sz w:val="28"/>
          <w:szCs w:val="28"/>
          <w:lang w:val="en-US"/>
        </w:rPr>
        <w:t xml:space="preserve">The balance: US Trade Deficit With China (2020) </w:t>
      </w:r>
      <w:r w:rsidRPr="00AF2D37">
        <w:rPr>
          <w:rFonts w:ascii="Times New Roman" w:hAnsi="Times New Roman" w:cs="Times New Roman"/>
          <w:noProof/>
          <w:color w:val="000000" w:themeColor="text1"/>
          <w:sz w:val="28"/>
          <w:szCs w:val="28"/>
          <w:lang w:val="en-US"/>
        </w:rPr>
        <w:t xml:space="preserve">[Електронний ресурс] – Режим доступу: </w:t>
      </w:r>
      <w:hyperlink r:id="rId16" w:anchor="causes" w:history="1">
        <w:r w:rsidRPr="00AF2D37">
          <w:rPr>
            <w:rStyle w:val="a5"/>
            <w:rFonts w:ascii="Times New Roman" w:eastAsia="Libian TC" w:hAnsi="Times New Roman" w:cs="Times New Roman"/>
            <w:color w:val="000000" w:themeColor="text1"/>
            <w:sz w:val="28"/>
            <w:szCs w:val="28"/>
            <w:lang w:val="en-US"/>
          </w:rPr>
          <w:t>https://www.thebalance.com/u-s-china-trade-deficit-causes-effects-and-solutions-3306277#causes</w:t>
        </w:r>
      </w:hyperlink>
    </w:p>
    <w:p w:rsidR="005746EE" w:rsidRPr="00AF2D37" w:rsidRDefault="005746EE" w:rsidP="005746EE">
      <w:pPr>
        <w:numPr>
          <w:ilvl w:val="0"/>
          <w:numId w:val="3"/>
        </w:numPr>
        <w:spacing w:after="160" w:line="360" w:lineRule="auto"/>
        <w:ind w:left="142" w:right="-1" w:firstLine="567"/>
        <w:contextualSpacing/>
        <w:jc w:val="both"/>
        <w:rPr>
          <w:rFonts w:ascii="Times New Roman" w:eastAsia="Libian TC" w:hAnsi="Times New Roman" w:cs="Times New Roman"/>
          <w:noProof/>
          <w:color w:val="000000" w:themeColor="text1"/>
          <w:sz w:val="28"/>
          <w:szCs w:val="28"/>
          <w:lang w:val="en-US" w:eastAsia="ru-RU"/>
        </w:rPr>
      </w:pPr>
      <w:r w:rsidRPr="00AF2D37">
        <w:rPr>
          <w:rFonts w:ascii="Times New Roman" w:eastAsia="Libian TC" w:hAnsi="Times New Roman" w:cs="Times New Roman"/>
          <w:noProof/>
          <w:color w:val="000000" w:themeColor="text1"/>
          <w:sz w:val="28"/>
          <w:szCs w:val="28"/>
          <w:lang w:eastAsia="ru-RU"/>
        </w:rPr>
        <w:t>Баб</w:t>
      </w:r>
      <w:r w:rsidRPr="00AF2D37">
        <w:rPr>
          <w:rFonts w:ascii="Times New Roman" w:eastAsia="Libian TC" w:hAnsi="Times New Roman" w:cs="Times New Roman"/>
          <w:noProof/>
          <w:color w:val="000000" w:themeColor="text1"/>
          <w:sz w:val="28"/>
          <w:szCs w:val="28"/>
          <w:lang w:val="uk-UA" w:eastAsia="ru-RU"/>
        </w:rPr>
        <w:t>інчук О. С.</w:t>
      </w:r>
      <w:r w:rsidRPr="00AF2D37">
        <w:rPr>
          <w:rFonts w:ascii="Times New Roman" w:eastAsia="Libian TC" w:hAnsi="Times New Roman" w:cs="Times New Roman"/>
          <w:noProof/>
          <w:color w:val="000000" w:themeColor="text1"/>
          <w:sz w:val="28"/>
          <w:szCs w:val="28"/>
          <w:lang w:val="en-US" w:eastAsia="ru-RU"/>
        </w:rPr>
        <w:t xml:space="preserve"> В</w:t>
      </w:r>
      <w:r w:rsidRPr="00AF2D37">
        <w:rPr>
          <w:rFonts w:ascii="Times New Roman" w:eastAsia="Libian TC" w:hAnsi="Times New Roman" w:cs="Times New Roman"/>
          <w:noProof/>
          <w:color w:val="000000" w:themeColor="text1"/>
          <w:sz w:val="28"/>
          <w:szCs w:val="28"/>
          <w:lang w:val="uk-UA" w:eastAsia="ru-RU"/>
        </w:rPr>
        <w:t>заємовплив економік КНР та США: чи має сенс торгова війна</w:t>
      </w:r>
      <w:r w:rsidRPr="00AF2D37">
        <w:rPr>
          <w:rFonts w:ascii="Times New Roman" w:eastAsia="Libian TC" w:hAnsi="Times New Roman" w:cs="Times New Roman"/>
          <w:noProof/>
          <w:color w:val="000000" w:themeColor="text1"/>
          <w:sz w:val="28"/>
          <w:szCs w:val="28"/>
          <w:lang w:val="en-US" w:eastAsia="ru-RU"/>
        </w:rPr>
        <w:t>? / О.</w:t>
      </w:r>
      <w:r w:rsidRPr="00AF2D37">
        <w:rPr>
          <w:rFonts w:ascii="Times New Roman" w:eastAsia="Libian TC" w:hAnsi="Times New Roman" w:cs="Times New Roman"/>
          <w:noProof/>
          <w:color w:val="000000" w:themeColor="text1"/>
          <w:sz w:val="28"/>
          <w:szCs w:val="28"/>
          <w:lang w:val="uk-UA" w:eastAsia="ru-RU"/>
        </w:rPr>
        <w:t>С</w:t>
      </w:r>
      <w:r w:rsidRPr="00AF2D37">
        <w:rPr>
          <w:rFonts w:ascii="Times New Roman" w:eastAsia="Libian TC" w:hAnsi="Times New Roman" w:cs="Times New Roman"/>
          <w:noProof/>
          <w:color w:val="000000" w:themeColor="text1"/>
          <w:sz w:val="28"/>
          <w:szCs w:val="28"/>
          <w:lang w:val="en-US" w:eastAsia="ru-RU"/>
        </w:rPr>
        <w:t xml:space="preserve">. </w:t>
      </w:r>
      <w:r w:rsidRPr="00AF2D37">
        <w:rPr>
          <w:rFonts w:ascii="Times New Roman" w:eastAsia="Libian TC" w:hAnsi="Times New Roman" w:cs="Times New Roman"/>
          <w:noProof/>
          <w:color w:val="000000" w:themeColor="text1"/>
          <w:sz w:val="28"/>
          <w:szCs w:val="28"/>
          <w:lang w:eastAsia="ru-RU"/>
        </w:rPr>
        <w:t>Баб</w:t>
      </w:r>
      <w:r w:rsidRPr="00AF2D37">
        <w:rPr>
          <w:rFonts w:ascii="Times New Roman" w:eastAsia="Libian TC" w:hAnsi="Times New Roman" w:cs="Times New Roman"/>
          <w:noProof/>
          <w:color w:val="000000" w:themeColor="text1"/>
          <w:sz w:val="28"/>
          <w:szCs w:val="28"/>
          <w:lang w:val="uk-UA" w:eastAsia="ru-RU"/>
        </w:rPr>
        <w:t>інчук</w:t>
      </w:r>
      <w:r w:rsidRPr="00AF2D37">
        <w:rPr>
          <w:rFonts w:ascii="Times New Roman" w:eastAsia="Libian TC" w:hAnsi="Times New Roman" w:cs="Times New Roman"/>
          <w:noProof/>
          <w:color w:val="000000" w:themeColor="text1"/>
          <w:sz w:val="28"/>
          <w:szCs w:val="28"/>
          <w:lang w:val="en-US" w:eastAsia="ru-RU"/>
        </w:rPr>
        <w:t xml:space="preserve">, </w:t>
      </w:r>
      <w:r w:rsidRPr="00AF2D37">
        <w:rPr>
          <w:rFonts w:ascii="Times New Roman" w:eastAsia="Libian TC" w:hAnsi="Times New Roman" w:cs="Times New Roman"/>
          <w:noProof/>
          <w:color w:val="000000" w:themeColor="text1"/>
          <w:sz w:val="28"/>
          <w:szCs w:val="28"/>
          <w:lang w:val="uk-UA" w:eastAsia="ru-RU"/>
        </w:rPr>
        <w:t>Т</w:t>
      </w:r>
      <w:r w:rsidRPr="00AF2D37">
        <w:rPr>
          <w:rFonts w:ascii="Times New Roman" w:eastAsia="Libian TC" w:hAnsi="Times New Roman" w:cs="Times New Roman"/>
          <w:noProof/>
          <w:color w:val="000000" w:themeColor="text1"/>
          <w:sz w:val="28"/>
          <w:szCs w:val="28"/>
          <w:lang w:val="en-US" w:eastAsia="ru-RU"/>
        </w:rPr>
        <w:t xml:space="preserve">. </w:t>
      </w:r>
      <w:r w:rsidRPr="00AF2D37">
        <w:rPr>
          <w:rFonts w:ascii="Times New Roman" w:eastAsia="Libian TC" w:hAnsi="Times New Roman" w:cs="Times New Roman"/>
          <w:noProof/>
          <w:color w:val="000000" w:themeColor="text1"/>
          <w:sz w:val="28"/>
          <w:szCs w:val="28"/>
          <w:lang w:val="uk-UA" w:eastAsia="ru-RU"/>
        </w:rPr>
        <w:t>А</w:t>
      </w:r>
      <w:r w:rsidRPr="00AF2D37">
        <w:rPr>
          <w:rFonts w:ascii="Times New Roman" w:eastAsia="Libian TC" w:hAnsi="Times New Roman" w:cs="Times New Roman"/>
          <w:noProof/>
          <w:color w:val="000000" w:themeColor="text1"/>
          <w:sz w:val="28"/>
          <w:szCs w:val="28"/>
          <w:lang w:val="en-US" w:eastAsia="ru-RU"/>
        </w:rPr>
        <w:t xml:space="preserve">. </w:t>
      </w:r>
      <w:r w:rsidRPr="00AF2D37">
        <w:rPr>
          <w:rFonts w:ascii="Times New Roman" w:eastAsia="Libian TC" w:hAnsi="Times New Roman" w:cs="Times New Roman"/>
          <w:noProof/>
          <w:color w:val="000000" w:themeColor="text1"/>
          <w:sz w:val="28"/>
          <w:szCs w:val="28"/>
          <w:lang w:val="uk-UA" w:eastAsia="ru-RU"/>
        </w:rPr>
        <w:t>Родіонова</w:t>
      </w:r>
      <w:r w:rsidRPr="00AF2D37">
        <w:rPr>
          <w:rFonts w:ascii="Times New Roman" w:eastAsia="Libian TC" w:hAnsi="Times New Roman" w:cs="Times New Roman"/>
          <w:noProof/>
          <w:color w:val="000000" w:themeColor="text1"/>
          <w:sz w:val="28"/>
          <w:szCs w:val="28"/>
          <w:lang w:val="en-US" w:eastAsia="ru-RU"/>
        </w:rPr>
        <w:t xml:space="preserve"> // Матеріали Десятої міжнародої науково-практичної конференції «Добробут нації в умовах глобальної нестабільності», - Одеський національний університет ім. І.І. Мечникова. 27-28 травня 2020. Одеса.</w:t>
      </w:r>
    </w:p>
    <w:p w:rsidR="005746EE" w:rsidRPr="00AF2D37" w:rsidRDefault="005746EE" w:rsidP="005746EE">
      <w:pPr>
        <w:numPr>
          <w:ilvl w:val="0"/>
          <w:numId w:val="3"/>
        </w:numPr>
        <w:spacing w:after="160" w:line="360" w:lineRule="auto"/>
        <w:ind w:left="142" w:right="-1" w:firstLine="567"/>
        <w:contextualSpacing/>
        <w:jc w:val="both"/>
        <w:rPr>
          <w:rFonts w:ascii="Times New Roman" w:eastAsia="Times New Roman" w:hAnsi="Times New Roman" w:cs="Times New Roman"/>
          <w:noProof/>
          <w:color w:val="000000" w:themeColor="text1"/>
          <w:sz w:val="28"/>
          <w:szCs w:val="28"/>
          <w:lang w:val="en-US" w:eastAsia="ru-RU"/>
        </w:rPr>
      </w:pPr>
      <w:r w:rsidRPr="00AF2D37">
        <w:rPr>
          <w:rFonts w:ascii="Times New Roman" w:hAnsi="Times New Roman" w:cs="Times New Roman"/>
          <w:noProof/>
          <w:color w:val="000000" w:themeColor="text1"/>
          <w:sz w:val="28"/>
          <w:szCs w:val="28"/>
          <w:lang w:val="uk-UA"/>
        </w:rPr>
        <w:t xml:space="preserve">Garcia-Herrero, Alicia, US-China Strategic Economic Competition: Impact on EU-China Relations (August 14, 2019). </w:t>
      </w:r>
      <w:r w:rsidRPr="00AF2D37">
        <w:rPr>
          <w:rFonts w:ascii="Times New Roman" w:hAnsi="Times New Roman" w:cs="Times New Roman"/>
          <w:noProof/>
          <w:color w:val="000000" w:themeColor="text1"/>
          <w:sz w:val="28"/>
          <w:szCs w:val="28"/>
          <w:lang w:val="en-US"/>
        </w:rPr>
        <w:t xml:space="preserve">[Електронний ресурс] – Режим доступу: </w:t>
      </w:r>
      <w:hyperlink r:id="rId17" w:history="1">
        <w:r w:rsidRPr="00AF2D37">
          <w:rPr>
            <w:rStyle w:val="a5"/>
            <w:rFonts w:ascii="Times New Roman" w:hAnsi="Times New Roman" w:cs="Times New Roman"/>
            <w:noProof/>
            <w:color w:val="000000" w:themeColor="text1"/>
            <w:sz w:val="28"/>
            <w:szCs w:val="28"/>
            <w:lang w:val="uk-UA"/>
          </w:rPr>
          <w:t>https://ssrn.com/abstract=3439147</w:t>
        </w:r>
      </w:hyperlink>
      <w:r w:rsidRPr="00AF2D37">
        <w:rPr>
          <w:rFonts w:ascii="Times New Roman" w:hAnsi="Times New Roman" w:cs="Times New Roman"/>
          <w:noProof/>
          <w:color w:val="000000" w:themeColor="text1"/>
          <w:sz w:val="28"/>
          <w:szCs w:val="28"/>
          <w:lang w:val="uk-UA"/>
        </w:rPr>
        <w:t xml:space="preserve"> </w:t>
      </w:r>
    </w:p>
    <w:p w:rsidR="005746EE" w:rsidRPr="00AF2D37" w:rsidRDefault="005746EE" w:rsidP="005746EE">
      <w:pPr>
        <w:numPr>
          <w:ilvl w:val="0"/>
          <w:numId w:val="3"/>
        </w:numPr>
        <w:spacing w:after="160" w:line="360" w:lineRule="auto"/>
        <w:ind w:left="142" w:right="-1" w:firstLine="567"/>
        <w:contextualSpacing/>
        <w:jc w:val="both"/>
        <w:rPr>
          <w:rFonts w:ascii="Times New Roman" w:eastAsia="Times New Roman" w:hAnsi="Times New Roman" w:cs="Times New Roman"/>
          <w:noProof/>
          <w:color w:val="000000" w:themeColor="text1"/>
          <w:sz w:val="28"/>
          <w:szCs w:val="28"/>
          <w:lang w:val="en-US" w:eastAsia="ru-RU"/>
        </w:rPr>
      </w:pPr>
      <w:r w:rsidRPr="00AF2D37">
        <w:rPr>
          <w:rFonts w:ascii="Times New Roman" w:eastAsia="Times New Roman" w:hAnsi="Times New Roman" w:cs="Times New Roman"/>
          <w:noProof/>
          <w:sz w:val="28"/>
          <w:szCs w:val="28"/>
          <w:lang w:val="uk-UA" w:eastAsia="ru-RU"/>
        </w:rPr>
        <w:t>Державна служба статистики України [Електронний ресурс] – Режим доступу: http://www.ukrstat.gov.ua/</w:t>
      </w:r>
    </w:p>
    <w:p w:rsidR="005746EE" w:rsidRPr="00AF2D37" w:rsidRDefault="005746EE" w:rsidP="005746EE">
      <w:pPr>
        <w:numPr>
          <w:ilvl w:val="0"/>
          <w:numId w:val="3"/>
        </w:numPr>
        <w:spacing w:after="160" w:line="360" w:lineRule="auto"/>
        <w:ind w:left="142" w:right="-1" w:firstLine="567"/>
        <w:contextualSpacing/>
        <w:jc w:val="both"/>
        <w:rPr>
          <w:rFonts w:ascii="Times New Roman" w:eastAsia="Times New Roman" w:hAnsi="Times New Roman" w:cs="Times New Roman"/>
          <w:noProof/>
          <w:color w:val="000000" w:themeColor="text1"/>
          <w:sz w:val="28"/>
          <w:szCs w:val="28"/>
          <w:lang w:val="en-US" w:eastAsia="ru-RU"/>
        </w:rPr>
      </w:pPr>
      <w:r w:rsidRPr="00AF2D37">
        <w:rPr>
          <w:rFonts w:ascii="Times New Roman" w:eastAsia="Libian TC" w:hAnsi="Times New Roman" w:cs="Times New Roman"/>
          <w:color w:val="000000" w:themeColor="text1"/>
          <w:sz w:val="28"/>
          <w:szCs w:val="28"/>
          <w:lang w:val="en-US"/>
        </w:rPr>
        <w:t xml:space="preserve">Office of the United States Trade Representative: Ukraine  </w:t>
      </w:r>
      <w:r w:rsidRPr="00AF2D37">
        <w:rPr>
          <w:rFonts w:ascii="Times New Roman" w:hAnsi="Times New Roman" w:cs="Times New Roman"/>
          <w:noProof/>
          <w:color w:val="000000" w:themeColor="text1"/>
          <w:sz w:val="28"/>
          <w:szCs w:val="28"/>
          <w:lang w:val="en-US"/>
        </w:rPr>
        <w:t xml:space="preserve">[Електронний ресурс] – Режим доступу: </w:t>
      </w:r>
      <w:hyperlink r:id="rId18" w:history="1">
        <w:r w:rsidRPr="00AF2D37">
          <w:rPr>
            <w:rStyle w:val="a5"/>
            <w:rFonts w:ascii="Times New Roman" w:eastAsia="Times New Roman" w:hAnsi="Times New Roman" w:cs="Times New Roman"/>
            <w:noProof/>
            <w:sz w:val="28"/>
            <w:szCs w:val="28"/>
            <w:lang w:val="en-US" w:eastAsia="ru-RU"/>
          </w:rPr>
          <w:t>https://ustr.gov/countries-regions/europe-middle-east/russia-and-eurasia/ukraine</w:t>
        </w:r>
      </w:hyperlink>
    </w:p>
    <w:p w:rsidR="005746EE" w:rsidRPr="00AF2D37" w:rsidRDefault="005746EE" w:rsidP="005746EE">
      <w:pPr>
        <w:numPr>
          <w:ilvl w:val="0"/>
          <w:numId w:val="3"/>
        </w:numPr>
        <w:spacing w:after="160" w:line="360" w:lineRule="auto"/>
        <w:ind w:left="142" w:right="-1" w:firstLine="567"/>
        <w:contextualSpacing/>
        <w:jc w:val="both"/>
        <w:rPr>
          <w:rFonts w:ascii="Times New Roman" w:eastAsia="Times New Roman" w:hAnsi="Times New Roman" w:cs="Times New Roman"/>
          <w:noProof/>
          <w:color w:val="000000" w:themeColor="text1"/>
          <w:sz w:val="28"/>
          <w:szCs w:val="28"/>
          <w:lang w:val="en-US" w:eastAsia="ru-RU"/>
        </w:rPr>
      </w:pPr>
      <w:r w:rsidRPr="00AF2D37">
        <w:rPr>
          <w:rFonts w:ascii="Times New Roman" w:eastAsia="Times New Roman" w:hAnsi="Times New Roman" w:cs="Times New Roman"/>
          <w:noProof/>
          <w:color w:val="000000" w:themeColor="text1"/>
          <w:sz w:val="28"/>
          <w:szCs w:val="28"/>
          <w:lang w:eastAsia="ru-RU"/>
        </w:rPr>
        <w:t>Посольство Укра</w:t>
      </w:r>
      <w:r w:rsidRPr="00AF2D37">
        <w:rPr>
          <w:rFonts w:ascii="Times New Roman" w:eastAsia="Times New Roman" w:hAnsi="Times New Roman" w:cs="Times New Roman"/>
          <w:noProof/>
          <w:color w:val="000000" w:themeColor="text1"/>
          <w:sz w:val="28"/>
          <w:szCs w:val="28"/>
          <w:lang w:val="uk-UA" w:eastAsia="ru-RU"/>
        </w:rPr>
        <w:t xml:space="preserve">їни в Сполучених Штатах Америки </w:t>
      </w:r>
      <w:r w:rsidRPr="00AF2D37">
        <w:rPr>
          <w:rFonts w:ascii="Times New Roman" w:eastAsia="Times New Roman" w:hAnsi="Times New Roman" w:cs="Times New Roman"/>
          <w:noProof/>
          <w:color w:val="000000" w:themeColor="text1"/>
          <w:sz w:val="28"/>
          <w:szCs w:val="28"/>
          <w:lang w:eastAsia="ru-RU"/>
        </w:rPr>
        <w:t>//</w:t>
      </w:r>
      <w:r w:rsidRPr="00AF2D37">
        <w:rPr>
          <w:rFonts w:ascii="Times New Roman" w:eastAsia="Times New Roman" w:hAnsi="Times New Roman" w:cs="Times New Roman"/>
          <w:noProof/>
          <w:color w:val="000000" w:themeColor="text1"/>
          <w:sz w:val="28"/>
          <w:szCs w:val="28"/>
          <w:lang w:val="uk-UA" w:eastAsia="ru-RU"/>
        </w:rPr>
        <w:t xml:space="preserve"> Торговельно-економічне співробітництво</w:t>
      </w:r>
      <w:r w:rsidRPr="00AF2D37">
        <w:rPr>
          <w:rFonts w:ascii="Times New Roman" w:eastAsia="Times New Roman" w:hAnsi="Times New Roman" w:cs="Times New Roman"/>
          <w:noProof/>
          <w:color w:val="000000" w:themeColor="text1"/>
          <w:sz w:val="28"/>
          <w:szCs w:val="28"/>
          <w:lang w:val="en-US" w:eastAsia="ru-RU"/>
        </w:rPr>
        <w:t xml:space="preserve"> </w:t>
      </w:r>
      <w:r w:rsidRPr="00AF2D37">
        <w:rPr>
          <w:rFonts w:ascii="Times New Roman" w:hAnsi="Times New Roman" w:cs="Times New Roman"/>
          <w:noProof/>
          <w:color w:val="000000" w:themeColor="text1"/>
          <w:sz w:val="28"/>
          <w:szCs w:val="28"/>
          <w:lang w:val="en-US"/>
        </w:rPr>
        <w:t>[Електронний ресурс] – Режим доступу:</w:t>
      </w:r>
      <w:r w:rsidRPr="00AF2D37">
        <w:rPr>
          <w:rFonts w:ascii="Times New Roman" w:eastAsia="Times New Roman" w:hAnsi="Times New Roman" w:cs="Times New Roman"/>
          <w:noProof/>
          <w:color w:val="000000" w:themeColor="text1"/>
          <w:sz w:val="28"/>
          <w:szCs w:val="28"/>
          <w:lang w:val="uk-UA" w:eastAsia="ru-RU"/>
        </w:rPr>
        <w:t xml:space="preserve"> </w:t>
      </w:r>
      <w:hyperlink r:id="rId19" w:history="1">
        <w:r w:rsidRPr="00AF2D37">
          <w:rPr>
            <w:rStyle w:val="a5"/>
            <w:rFonts w:ascii="Times New Roman" w:eastAsia="Times New Roman" w:hAnsi="Times New Roman" w:cs="Times New Roman"/>
            <w:noProof/>
            <w:color w:val="000000" w:themeColor="text1"/>
            <w:sz w:val="28"/>
            <w:szCs w:val="28"/>
            <w:lang w:val="en-US" w:eastAsia="ru-RU"/>
          </w:rPr>
          <w:t>https://usa.mfa.gov.ua/ukrayina-ta-ssha/torgivelno-ekonomichne-spivrobitnictvo</w:t>
        </w:r>
      </w:hyperlink>
      <w:r w:rsidRPr="00AF2D37">
        <w:rPr>
          <w:rFonts w:ascii="Times New Roman" w:eastAsia="Times New Roman" w:hAnsi="Times New Roman" w:cs="Times New Roman"/>
          <w:noProof/>
          <w:color w:val="000000" w:themeColor="text1"/>
          <w:sz w:val="28"/>
          <w:szCs w:val="28"/>
          <w:lang w:val="en-US" w:eastAsia="ru-RU"/>
        </w:rPr>
        <w:t xml:space="preserve"> </w:t>
      </w:r>
    </w:p>
    <w:p w:rsidR="005746EE" w:rsidRPr="00AF2D37" w:rsidRDefault="005746EE" w:rsidP="005746EE">
      <w:pPr>
        <w:numPr>
          <w:ilvl w:val="0"/>
          <w:numId w:val="3"/>
        </w:numPr>
        <w:spacing w:after="160" w:line="360" w:lineRule="auto"/>
        <w:ind w:left="142" w:right="-1" w:firstLine="567"/>
        <w:contextualSpacing/>
        <w:jc w:val="both"/>
        <w:rPr>
          <w:rFonts w:ascii="Times New Roman" w:eastAsia="Times New Roman" w:hAnsi="Times New Roman" w:cs="Times New Roman"/>
          <w:noProof/>
          <w:color w:val="000000" w:themeColor="text1"/>
          <w:sz w:val="28"/>
          <w:szCs w:val="28"/>
          <w:lang w:val="en-US" w:eastAsia="ru-RU"/>
        </w:rPr>
      </w:pPr>
      <w:r w:rsidRPr="00AF2D37">
        <w:rPr>
          <w:rFonts w:ascii="Times New Roman" w:eastAsia="Times New Roman" w:hAnsi="Times New Roman" w:cs="Times New Roman"/>
          <w:noProof/>
          <w:color w:val="000000" w:themeColor="text1"/>
          <w:sz w:val="28"/>
          <w:szCs w:val="28"/>
          <w:lang w:val="en-US" w:eastAsia="ru-RU"/>
        </w:rPr>
        <w:t xml:space="preserve">Joint Statement On The Ninth Meeting Of The United States - Ukraine Trade And Investment Council </w:t>
      </w:r>
      <w:r w:rsidRPr="00AF2D37">
        <w:rPr>
          <w:rFonts w:ascii="Times New Roman" w:hAnsi="Times New Roman" w:cs="Times New Roman"/>
          <w:noProof/>
          <w:color w:val="000000" w:themeColor="text1"/>
          <w:sz w:val="28"/>
          <w:szCs w:val="28"/>
          <w:lang w:val="en-US"/>
        </w:rPr>
        <w:t>[Електронний ресурс] – Режим доступу:</w:t>
      </w:r>
      <w:r w:rsidRPr="00AF2D37">
        <w:rPr>
          <w:rFonts w:ascii="Times New Roman" w:eastAsia="Times New Roman" w:hAnsi="Times New Roman" w:cs="Times New Roman"/>
          <w:noProof/>
          <w:color w:val="000000" w:themeColor="text1"/>
          <w:sz w:val="28"/>
          <w:szCs w:val="28"/>
          <w:lang w:val="en-US" w:eastAsia="ru-RU"/>
        </w:rPr>
        <w:t xml:space="preserve"> </w:t>
      </w:r>
      <w:hyperlink r:id="rId20" w:anchor="_blank" w:history="1">
        <w:r w:rsidRPr="00AF2D37">
          <w:rPr>
            <w:rStyle w:val="a5"/>
            <w:rFonts w:ascii="Times New Roman" w:eastAsia="Times New Roman" w:hAnsi="Times New Roman" w:cs="Times New Roman"/>
            <w:noProof/>
            <w:color w:val="000000" w:themeColor="text1"/>
            <w:sz w:val="28"/>
            <w:szCs w:val="28"/>
            <w:lang w:val="en-US" w:eastAsia="ru-RU"/>
          </w:rPr>
          <w:t>https://ustr.gov/about-us/policy-offices/press-office/press-releases/2019/november/joint-statement-ninth-meeting#_blank</w:t>
        </w:r>
      </w:hyperlink>
      <w:r w:rsidRPr="00AF2D37">
        <w:rPr>
          <w:rFonts w:ascii="Times New Roman" w:eastAsia="Times New Roman" w:hAnsi="Times New Roman" w:cs="Times New Roman"/>
          <w:noProof/>
          <w:color w:val="000000" w:themeColor="text1"/>
          <w:sz w:val="28"/>
          <w:szCs w:val="28"/>
          <w:lang w:val="en-US" w:eastAsia="ru-RU"/>
        </w:rPr>
        <w:t xml:space="preserve"> </w:t>
      </w:r>
    </w:p>
    <w:p w:rsidR="005746EE" w:rsidRPr="00AF2D37" w:rsidRDefault="005746EE" w:rsidP="005746EE">
      <w:pPr>
        <w:numPr>
          <w:ilvl w:val="0"/>
          <w:numId w:val="3"/>
        </w:numPr>
        <w:spacing w:after="160" w:line="360" w:lineRule="auto"/>
        <w:ind w:left="142" w:right="-1" w:firstLine="567"/>
        <w:contextualSpacing/>
        <w:jc w:val="both"/>
        <w:rPr>
          <w:rFonts w:ascii="Times New Roman" w:eastAsia="Times New Roman" w:hAnsi="Times New Roman" w:cs="Times New Roman"/>
          <w:noProof/>
          <w:color w:val="000000" w:themeColor="text1"/>
          <w:sz w:val="28"/>
          <w:szCs w:val="28"/>
          <w:lang w:val="en-US" w:eastAsia="ru-RU"/>
        </w:rPr>
      </w:pPr>
      <w:r w:rsidRPr="00AF2D37">
        <w:rPr>
          <w:rFonts w:ascii="Times New Roman" w:eastAsia="Times New Roman" w:hAnsi="Times New Roman" w:cs="Times New Roman"/>
          <w:noProof/>
          <w:color w:val="000000" w:themeColor="text1"/>
          <w:sz w:val="28"/>
          <w:szCs w:val="28"/>
          <w:lang w:val="en-US" w:eastAsia="ru-RU"/>
        </w:rPr>
        <w:t xml:space="preserve">Украинский экспорт стали в США резко обвалился в 3 квартале из-за пошлины Трампа </w:t>
      </w:r>
      <w:r w:rsidRPr="00AF2D37">
        <w:rPr>
          <w:rFonts w:ascii="Times New Roman" w:hAnsi="Times New Roman" w:cs="Times New Roman"/>
          <w:noProof/>
          <w:color w:val="000000" w:themeColor="text1"/>
          <w:sz w:val="28"/>
          <w:szCs w:val="28"/>
          <w:lang w:val="en-US"/>
        </w:rPr>
        <w:t>[Електронний ресурс] – Режим доступу:</w:t>
      </w:r>
      <w:r w:rsidRPr="00AF2D37">
        <w:rPr>
          <w:rFonts w:ascii="Times New Roman" w:eastAsia="Times New Roman" w:hAnsi="Times New Roman" w:cs="Times New Roman"/>
          <w:noProof/>
          <w:color w:val="000000" w:themeColor="text1"/>
          <w:sz w:val="28"/>
          <w:szCs w:val="28"/>
          <w:lang w:val="en-US" w:eastAsia="ru-RU"/>
        </w:rPr>
        <w:t xml:space="preserve"> </w:t>
      </w:r>
      <w:hyperlink r:id="rId21" w:history="1">
        <w:r w:rsidRPr="00AF2D37">
          <w:rPr>
            <w:rStyle w:val="a5"/>
            <w:rFonts w:ascii="Times New Roman" w:eastAsia="Times New Roman" w:hAnsi="Times New Roman" w:cs="Times New Roman"/>
            <w:noProof/>
            <w:color w:val="000000" w:themeColor="text1"/>
            <w:sz w:val="28"/>
            <w:szCs w:val="28"/>
            <w:lang w:val="en-US" w:eastAsia="ru-RU"/>
          </w:rPr>
          <w:t>https://delo.ua/business/ukrainskij-eksport-stali-v-ssha-rezko-obvalilsja-359495/</w:t>
        </w:r>
      </w:hyperlink>
    </w:p>
    <w:p w:rsidR="005746EE" w:rsidRPr="00AF2D37" w:rsidRDefault="005746EE" w:rsidP="005746EE">
      <w:pPr>
        <w:numPr>
          <w:ilvl w:val="0"/>
          <w:numId w:val="3"/>
        </w:numPr>
        <w:spacing w:after="160" w:line="360" w:lineRule="auto"/>
        <w:ind w:left="142" w:right="-1" w:firstLine="567"/>
        <w:contextualSpacing/>
        <w:jc w:val="both"/>
        <w:rPr>
          <w:rFonts w:ascii="Times New Roman" w:eastAsia="Times New Roman" w:hAnsi="Times New Roman" w:cs="Times New Roman"/>
          <w:noProof/>
          <w:color w:val="000000" w:themeColor="text1"/>
          <w:sz w:val="28"/>
          <w:szCs w:val="28"/>
          <w:lang w:val="en-US" w:eastAsia="ru-RU"/>
        </w:rPr>
      </w:pPr>
      <w:r w:rsidRPr="00AF2D37">
        <w:rPr>
          <w:rFonts w:ascii="Times New Roman" w:eastAsia="Times New Roman" w:hAnsi="Times New Roman" w:cs="Times New Roman"/>
          <w:noProof/>
          <w:color w:val="000000" w:themeColor="text1"/>
          <w:sz w:val="28"/>
          <w:szCs w:val="28"/>
          <w:lang w:val="en-US" w:eastAsia="ru-RU"/>
        </w:rPr>
        <w:t xml:space="preserve">Окно в Америку: Трамп отменяет пошлины на товары из Украины. Кто от этого выиграет? </w:t>
      </w:r>
      <w:r w:rsidRPr="00AF2D37">
        <w:rPr>
          <w:rFonts w:ascii="Times New Roman" w:hAnsi="Times New Roman" w:cs="Times New Roman"/>
          <w:noProof/>
          <w:color w:val="000000" w:themeColor="text1"/>
          <w:sz w:val="28"/>
          <w:szCs w:val="28"/>
          <w:lang w:val="en-US"/>
        </w:rPr>
        <w:t>[Електронний ресурс] – Режим доступу:</w:t>
      </w:r>
      <w:r w:rsidRPr="00AF2D37">
        <w:rPr>
          <w:rFonts w:ascii="Times New Roman" w:eastAsia="Times New Roman" w:hAnsi="Times New Roman" w:cs="Times New Roman"/>
          <w:noProof/>
          <w:color w:val="000000" w:themeColor="text1"/>
          <w:sz w:val="28"/>
          <w:szCs w:val="28"/>
          <w:lang w:val="en-US" w:eastAsia="ru-RU"/>
        </w:rPr>
        <w:t xml:space="preserve"> </w:t>
      </w:r>
      <w:hyperlink r:id="rId22" w:history="1">
        <w:r w:rsidRPr="00AF2D37">
          <w:rPr>
            <w:rStyle w:val="a5"/>
            <w:rFonts w:ascii="Times New Roman" w:eastAsia="Times New Roman" w:hAnsi="Times New Roman" w:cs="Times New Roman"/>
            <w:noProof/>
            <w:color w:val="000000" w:themeColor="text1"/>
            <w:sz w:val="28"/>
            <w:szCs w:val="28"/>
            <w:lang w:val="en-US" w:eastAsia="ru-RU"/>
          </w:rPr>
          <w:t>https://biz.liga.net/all/all/article/okno-v-ameriku-pochemu-tramp-otmenyaet-poshliny-na-tovary-iz-ukrainy-i-kto-ot-etogo-vyigraet</w:t>
        </w:r>
      </w:hyperlink>
      <w:r w:rsidRPr="00AF2D37">
        <w:rPr>
          <w:rFonts w:ascii="Times New Roman" w:eastAsia="Times New Roman" w:hAnsi="Times New Roman" w:cs="Times New Roman"/>
          <w:noProof/>
          <w:color w:val="000000" w:themeColor="text1"/>
          <w:sz w:val="28"/>
          <w:szCs w:val="28"/>
          <w:lang w:val="en-US" w:eastAsia="ru-RU"/>
        </w:rPr>
        <w:t xml:space="preserve"> </w:t>
      </w:r>
    </w:p>
    <w:p w:rsidR="005746EE" w:rsidRPr="00AF2D37" w:rsidRDefault="005746EE" w:rsidP="005746EE">
      <w:pPr>
        <w:numPr>
          <w:ilvl w:val="0"/>
          <w:numId w:val="3"/>
        </w:numPr>
        <w:spacing w:after="160" w:line="360" w:lineRule="auto"/>
        <w:ind w:left="142" w:right="-1" w:firstLine="567"/>
        <w:contextualSpacing/>
        <w:jc w:val="both"/>
        <w:rPr>
          <w:rFonts w:ascii="Times New Roman" w:eastAsia="Times New Roman" w:hAnsi="Times New Roman" w:cs="Times New Roman"/>
          <w:noProof/>
          <w:color w:val="000000" w:themeColor="text1"/>
          <w:sz w:val="28"/>
          <w:szCs w:val="28"/>
          <w:lang w:val="en-US" w:eastAsia="ru-RU"/>
        </w:rPr>
      </w:pPr>
      <w:r w:rsidRPr="00AF2D37">
        <w:rPr>
          <w:rFonts w:ascii="Times New Roman" w:eastAsia="Times New Roman" w:hAnsi="Times New Roman" w:cs="Times New Roman"/>
          <w:noProof/>
          <w:color w:val="000000" w:themeColor="text1"/>
          <w:sz w:val="28"/>
          <w:szCs w:val="28"/>
          <w:lang w:val="en-US" w:eastAsia="ru-RU"/>
        </w:rPr>
        <w:t xml:space="preserve">US department of state: 2019 Investment Climate Statements: Ukraine  </w:t>
      </w:r>
      <w:r w:rsidRPr="00AF2D37">
        <w:rPr>
          <w:rFonts w:ascii="Times New Roman" w:hAnsi="Times New Roman" w:cs="Times New Roman"/>
          <w:noProof/>
          <w:color w:val="000000" w:themeColor="text1"/>
          <w:sz w:val="28"/>
          <w:szCs w:val="28"/>
          <w:lang w:val="en-US"/>
        </w:rPr>
        <w:t>[Електронний ресурс] – Режим доступу:</w:t>
      </w:r>
      <w:r w:rsidRPr="00AF2D37">
        <w:rPr>
          <w:rFonts w:ascii="Times New Roman" w:eastAsia="Times New Roman" w:hAnsi="Times New Roman" w:cs="Times New Roman"/>
          <w:noProof/>
          <w:color w:val="000000" w:themeColor="text1"/>
          <w:sz w:val="28"/>
          <w:szCs w:val="28"/>
          <w:lang w:val="en-US" w:eastAsia="ru-RU"/>
        </w:rPr>
        <w:t xml:space="preserve">  </w:t>
      </w:r>
      <w:hyperlink r:id="rId23" w:history="1">
        <w:r w:rsidRPr="00AF2D37">
          <w:rPr>
            <w:rStyle w:val="a5"/>
            <w:rFonts w:ascii="Times New Roman" w:eastAsia="Times New Roman" w:hAnsi="Times New Roman" w:cs="Times New Roman"/>
            <w:noProof/>
            <w:color w:val="000000" w:themeColor="text1"/>
            <w:sz w:val="28"/>
            <w:szCs w:val="28"/>
            <w:lang w:val="en-US" w:eastAsia="ru-RU"/>
          </w:rPr>
          <w:t>https://www.state.gov/reports/2019-investment-climate-statements/ukraine/</w:t>
        </w:r>
      </w:hyperlink>
    </w:p>
    <w:p w:rsidR="005746EE" w:rsidRPr="005746EE" w:rsidRDefault="005746EE" w:rsidP="005746EE">
      <w:pPr>
        <w:numPr>
          <w:ilvl w:val="0"/>
          <w:numId w:val="3"/>
        </w:numPr>
        <w:spacing w:after="160" w:line="360" w:lineRule="auto"/>
        <w:ind w:left="142" w:right="-1" w:firstLine="567"/>
        <w:contextualSpacing/>
        <w:jc w:val="both"/>
        <w:rPr>
          <w:rFonts w:ascii="Times New Roman" w:eastAsia="Times New Roman" w:hAnsi="Times New Roman" w:cs="Times New Roman"/>
          <w:noProof/>
          <w:color w:val="000000" w:themeColor="text1"/>
          <w:sz w:val="28"/>
          <w:szCs w:val="28"/>
          <w:lang w:eastAsia="ru-RU"/>
        </w:rPr>
      </w:pPr>
      <w:r w:rsidRPr="005746EE">
        <w:rPr>
          <w:rFonts w:ascii="Times New Roman" w:eastAsia="Times New Roman" w:hAnsi="Times New Roman" w:cs="Times New Roman"/>
          <w:noProof/>
          <w:color w:val="000000" w:themeColor="text1"/>
          <w:sz w:val="28"/>
          <w:szCs w:val="28"/>
          <w:lang w:eastAsia="ru-RU"/>
        </w:rPr>
        <w:t xml:space="preserve">Посольство України в Китайській Народній Республіці </w:t>
      </w:r>
      <w:r w:rsidRPr="00AF2D37">
        <w:rPr>
          <w:rFonts w:ascii="Times New Roman" w:eastAsia="Times New Roman" w:hAnsi="Times New Roman" w:cs="Times New Roman"/>
          <w:noProof/>
          <w:color w:val="000000" w:themeColor="text1"/>
          <w:sz w:val="28"/>
          <w:szCs w:val="28"/>
          <w:lang w:eastAsia="ru-RU"/>
        </w:rPr>
        <w:t>//</w:t>
      </w:r>
      <w:r w:rsidRPr="00AF2D37">
        <w:rPr>
          <w:rFonts w:ascii="Times New Roman" w:eastAsia="Times New Roman" w:hAnsi="Times New Roman" w:cs="Times New Roman"/>
          <w:noProof/>
          <w:color w:val="000000" w:themeColor="text1"/>
          <w:sz w:val="28"/>
          <w:szCs w:val="28"/>
          <w:lang w:val="uk-UA" w:eastAsia="ru-RU"/>
        </w:rPr>
        <w:t xml:space="preserve"> Торговельно-економічне співробітництво</w:t>
      </w:r>
      <w:r w:rsidRPr="00AF2D37">
        <w:rPr>
          <w:rFonts w:ascii="Times New Roman" w:hAnsi="Times New Roman" w:cs="Times New Roman"/>
          <w:color w:val="000000" w:themeColor="text1"/>
          <w:sz w:val="28"/>
          <w:szCs w:val="28"/>
        </w:rPr>
        <w:t xml:space="preserve"> </w:t>
      </w:r>
      <w:r w:rsidRPr="005746EE">
        <w:rPr>
          <w:rFonts w:ascii="Times New Roman" w:hAnsi="Times New Roman" w:cs="Times New Roman"/>
          <w:noProof/>
          <w:color w:val="000000" w:themeColor="text1"/>
          <w:sz w:val="28"/>
          <w:szCs w:val="28"/>
        </w:rPr>
        <w:t>[Електронний ресурс] – Режим доступу:</w:t>
      </w:r>
      <w:hyperlink r:id="rId24" w:history="1">
        <w:r w:rsidRPr="00AF2D37">
          <w:rPr>
            <w:rStyle w:val="a5"/>
            <w:rFonts w:ascii="Times New Roman" w:eastAsia="Times New Roman" w:hAnsi="Times New Roman" w:cs="Times New Roman"/>
            <w:noProof/>
            <w:color w:val="000000" w:themeColor="text1"/>
            <w:sz w:val="28"/>
            <w:szCs w:val="28"/>
            <w:lang w:val="en-US" w:eastAsia="ru-RU"/>
          </w:rPr>
          <w:t>https</w:t>
        </w:r>
        <w:r w:rsidRPr="005746EE">
          <w:rPr>
            <w:rStyle w:val="a5"/>
            <w:rFonts w:ascii="Times New Roman" w:eastAsia="Times New Roman" w:hAnsi="Times New Roman" w:cs="Times New Roman"/>
            <w:noProof/>
            <w:color w:val="000000" w:themeColor="text1"/>
            <w:sz w:val="28"/>
            <w:szCs w:val="28"/>
            <w:lang w:eastAsia="ru-RU"/>
          </w:rPr>
          <w:t>://</w:t>
        </w:r>
        <w:r w:rsidRPr="00AF2D37">
          <w:rPr>
            <w:rStyle w:val="a5"/>
            <w:rFonts w:ascii="Times New Roman" w:eastAsia="Times New Roman" w:hAnsi="Times New Roman" w:cs="Times New Roman"/>
            <w:noProof/>
            <w:color w:val="000000" w:themeColor="text1"/>
            <w:sz w:val="28"/>
            <w:szCs w:val="28"/>
            <w:lang w:val="en-US" w:eastAsia="ru-RU"/>
          </w:rPr>
          <w:t>china</w:t>
        </w:r>
        <w:r w:rsidRPr="005746EE">
          <w:rPr>
            <w:rStyle w:val="a5"/>
            <w:rFonts w:ascii="Times New Roman" w:eastAsia="Times New Roman" w:hAnsi="Times New Roman" w:cs="Times New Roman"/>
            <w:noProof/>
            <w:color w:val="000000" w:themeColor="text1"/>
            <w:sz w:val="28"/>
            <w:szCs w:val="28"/>
            <w:lang w:eastAsia="ru-RU"/>
          </w:rPr>
          <w:t>.</w:t>
        </w:r>
        <w:r w:rsidRPr="00AF2D37">
          <w:rPr>
            <w:rStyle w:val="a5"/>
            <w:rFonts w:ascii="Times New Roman" w:eastAsia="Times New Roman" w:hAnsi="Times New Roman" w:cs="Times New Roman"/>
            <w:noProof/>
            <w:color w:val="000000" w:themeColor="text1"/>
            <w:sz w:val="28"/>
            <w:szCs w:val="28"/>
            <w:lang w:val="en-US" w:eastAsia="ru-RU"/>
          </w:rPr>
          <w:t>mfa</w:t>
        </w:r>
        <w:r w:rsidRPr="005746EE">
          <w:rPr>
            <w:rStyle w:val="a5"/>
            <w:rFonts w:ascii="Times New Roman" w:eastAsia="Times New Roman" w:hAnsi="Times New Roman" w:cs="Times New Roman"/>
            <w:noProof/>
            <w:color w:val="000000" w:themeColor="text1"/>
            <w:sz w:val="28"/>
            <w:szCs w:val="28"/>
            <w:lang w:eastAsia="ru-RU"/>
          </w:rPr>
          <w:t>.</w:t>
        </w:r>
        <w:r w:rsidRPr="00AF2D37">
          <w:rPr>
            <w:rStyle w:val="a5"/>
            <w:rFonts w:ascii="Times New Roman" w:eastAsia="Times New Roman" w:hAnsi="Times New Roman" w:cs="Times New Roman"/>
            <w:noProof/>
            <w:color w:val="000000" w:themeColor="text1"/>
            <w:sz w:val="28"/>
            <w:szCs w:val="28"/>
            <w:lang w:val="en-US" w:eastAsia="ru-RU"/>
          </w:rPr>
          <w:t>gov</w:t>
        </w:r>
        <w:r w:rsidRPr="005746EE">
          <w:rPr>
            <w:rStyle w:val="a5"/>
            <w:rFonts w:ascii="Times New Roman" w:eastAsia="Times New Roman" w:hAnsi="Times New Roman" w:cs="Times New Roman"/>
            <w:noProof/>
            <w:color w:val="000000" w:themeColor="text1"/>
            <w:sz w:val="28"/>
            <w:szCs w:val="28"/>
            <w:lang w:eastAsia="ru-RU"/>
          </w:rPr>
          <w:t>.</w:t>
        </w:r>
        <w:r w:rsidRPr="00AF2D37">
          <w:rPr>
            <w:rStyle w:val="a5"/>
            <w:rFonts w:ascii="Times New Roman" w:eastAsia="Times New Roman" w:hAnsi="Times New Roman" w:cs="Times New Roman"/>
            <w:noProof/>
            <w:color w:val="000000" w:themeColor="text1"/>
            <w:sz w:val="28"/>
            <w:szCs w:val="28"/>
            <w:lang w:val="en-US" w:eastAsia="ru-RU"/>
          </w:rPr>
          <w:t>ua</w:t>
        </w:r>
        <w:r w:rsidRPr="005746EE">
          <w:rPr>
            <w:rStyle w:val="a5"/>
            <w:rFonts w:ascii="Times New Roman" w:eastAsia="Times New Roman" w:hAnsi="Times New Roman" w:cs="Times New Roman"/>
            <w:noProof/>
            <w:color w:val="000000" w:themeColor="text1"/>
            <w:sz w:val="28"/>
            <w:szCs w:val="28"/>
            <w:lang w:eastAsia="ru-RU"/>
          </w:rPr>
          <w:t>/</w:t>
        </w:r>
        <w:r w:rsidRPr="00AF2D37">
          <w:rPr>
            <w:rStyle w:val="a5"/>
            <w:rFonts w:ascii="Times New Roman" w:eastAsia="Times New Roman" w:hAnsi="Times New Roman" w:cs="Times New Roman"/>
            <w:noProof/>
            <w:color w:val="000000" w:themeColor="text1"/>
            <w:sz w:val="28"/>
            <w:szCs w:val="28"/>
            <w:lang w:val="en-US" w:eastAsia="ru-RU"/>
          </w:rPr>
          <w:t>spivrobitnictvo</w:t>
        </w:r>
        <w:r w:rsidRPr="005746EE">
          <w:rPr>
            <w:rStyle w:val="a5"/>
            <w:rFonts w:ascii="Times New Roman" w:eastAsia="Times New Roman" w:hAnsi="Times New Roman" w:cs="Times New Roman"/>
            <w:noProof/>
            <w:color w:val="000000" w:themeColor="text1"/>
            <w:sz w:val="28"/>
            <w:szCs w:val="28"/>
            <w:lang w:eastAsia="ru-RU"/>
          </w:rPr>
          <w:t>/186-</w:t>
        </w:r>
        <w:r w:rsidRPr="00AF2D37">
          <w:rPr>
            <w:rStyle w:val="a5"/>
            <w:rFonts w:ascii="Times New Roman" w:eastAsia="Times New Roman" w:hAnsi="Times New Roman" w:cs="Times New Roman"/>
            <w:noProof/>
            <w:color w:val="000000" w:themeColor="text1"/>
            <w:sz w:val="28"/>
            <w:szCs w:val="28"/>
            <w:lang w:val="en-US" w:eastAsia="ru-RU"/>
          </w:rPr>
          <w:t>torgovelyno</w:t>
        </w:r>
        <w:r w:rsidRPr="005746EE">
          <w:rPr>
            <w:rStyle w:val="a5"/>
            <w:rFonts w:ascii="Times New Roman" w:eastAsia="Times New Roman" w:hAnsi="Times New Roman" w:cs="Times New Roman"/>
            <w:noProof/>
            <w:color w:val="000000" w:themeColor="text1"/>
            <w:sz w:val="28"/>
            <w:szCs w:val="28"/>
            <w:lang w:eastAsia="ru-RU"/>
          </w:rPr>
          <w:t>-</w:t>
        </w:r>
        <w:r w:rsidRPr="00AF2D37">
          <w:rPr>
            <w:rStyle w:val="a5"/>
            <w:rFonts w:ascii="Times New Roman" w:eastAsia="Times New Roman" w:hAnsi="Times New Roman" w:cs="Times New Roman"/>
            <w:noProof/>
            <w:color w:val="000000" w:themeColor="text1"/>
            <w:sz w:val="28"/>
            <w:szCs w:val="28"/>
            <w:lang w:val="en-US" w:eastAsia="ru-RU"/>
          </w:rPr>
          <w:t>jekonomichne</w:t>
        </w:r>
        <w:r w:rsidRPr="005746EE">
          <w:rPr>
            <w:rStyle w:val="a5"/>
            <w:rFonts w:ascii="Times New Roman" w:eastAsia="Times New Roman" w:hAnsi="Times New Roman" w:cs="Times New Roman"/>
            <w:noProof/>
            <w:color w:val="000000" w:themeColor="text1"/>
            <w:sz w:val="28"/>
            <w:szCs w:val="28"/>
            <w:lang w:eastAsia="ru-RU"/>
          </w:rPr>
          <w:t>-</w:t>
        </w:r>
        <w:r w:rsidRPr="00AF2D37">
          <w:rPr>
            <w:rStyle w:val="a5"/>
            <w:rFonts w:ascii="Times New Roman" w:eastAsia="Times New Roman" w:hAnsi="Times New Roman" w:cs="Times New Roman"/>
            <w:noProof/>
            <w:color w:val="000000" w:themeColor="text1"/>
            <w:sz w:val="28"/>
            <w:szCs w:val="28"/>
            <w:lang w:val="en-US" w:eastAsia="ru-RU"/>
          </w:rPr>
          <w:t>spivrobitnictvo</w:t>
        </w:r>
        <w:r w:rsidRPr="005746EE">
          <w:rPr>
            <w:rStyle w:val="a5"/>
            <w:rFonts w:ascii="Times New Roman" w:eastAsia="Times New Roman" w:hAnsi="Times New Roman" w:cs="Times New Roman"/>
            <w:noProof/>
            <w:color w:val="000000" w:themeColor="text1"/>
            <w:sz w:val="28"/>
            <w:szCs w:val="28"/>
            <w:lang w:eastAsia="ru-RU"/>
          </w:rPr>
          <w:t>-</w:t>
        </w:r>
        <w:r w:rsidRPr="00AF2D37">
          <w:rPr>
            <w:rStyle w:val="a5"/>
            <w:rFonts w:ascii="Times New Roman" w:eastAsia="Times New Roman" w:hAnsi="Times New Roman" w:cs="Times New Roman"/>
            <w:noProof/>
            <w:color w:val="000000" w:themeColor="text1"/>
            <w:sz w:val="28"/>
            <w:szCs w:val="28"/>
            <w:lang w:val="en-US" w:eastAsia="ru-RU"/>
          </w:rPr>
          <w:t>mizh</w:t>
        </w:r>
        <w:r w:rsidRPr="005746EE">
          <w:rPr>
            <w:rStyle w:val="a5"/>
            <w:rFonts w:ascii="Times New Roman" w:eastAsia="Times New Roman" w:hAnsi="Times New Roman" w:cs="Times New Roman"/>
            <w:noProof/>
            <w:color w:val="000000" w:themeColor="text1"/>
            <w:sz w:val="28"/>
            <w:szCs w:val="28"/>
            <w:lang w:eastAsia="ru-RU"/>
          </w:rPr>
          <w:t>-</w:t>
        </w:r>
        <w:r w:rsidRPr="00AF2D37">
          <w:rPr>
            <w:rStyle w:val="a5"/>
            <w:rFonts w:ascii="Times New Roman" w:eastAsia="Times New Roman" w:hAnsi="Times New Roman" w:cs="Times New Roman"/>
            <w:noProof/>
            <w:color w:val="000000" w:themeColor="text1"/>
            <w:sz w:val="28"/>
            <w:szCs w:val="28"/>
            <w:lang w:val="en-US" w:eastAsia="ru-RU"/>
          </w:rPr>
          <w:t>ukrajinoju</w:t>
        </w:r>
        <w:r w:rsidRPr="005746EE">
          <w:rPr>
            <w:rStyle w:val="a5"/>
            <w:rFonts w:ascii="Times New Roman" w:eastAsia="Times New Roman" w:hAnsi="Times New Roman" w:cs="Times New Roman"/>
            <w:noProof/>
            <w:color w:val="000000" w:themeColor="text1"/>
            <w:sz w:val="28"/>
            <w:szCs w:val="28"/>
            <w:lang w:eastAsia="ru-RU"/>
          </w:rPr>
          <w:t>-</w:t>
        </w:r>
        <w:r w:rsidRPr="00AF2D37">
          <w:rPr>
            <w:rStyle w:val="a5"/>
            <w:rFonts w:ascii="Times New Roman" w:eastAsia="Times New Roman" w:hAnsi="Times New Roman" w:cs="Times New Roman"/>
            <w:noProof/>
            <w:color w:val="000000" w:themeColor="text1"/>
            <w:sz w:val="28"/>
            <w:szCs w:val="28"/>
            <w:lang w:val="en-US" w:eastAsia="ru-RU"/>
          </w:rPr>
          <w:t>ta</w:t>
        </w:r>
        <w:r w:rsidRPr="005746EE">
          <w:rPr>
            <w:rStyle w:val="a5"/>
            <w:rFonts w:ascii="Times New Roman" w:eastAsia="Times New Roman" w:hAnsi="Times New Roman" w:cs="Times New Roman"/>
            <w:noProof/>
            <w:color w:val="000000" w:themeColor="text1"/>
            <w:sz w:val="28"/>
            <w:szCs w:val="28"/>
            <w:lang w:eastAsia="ru-RU"/>
          </w:rPr>
          <w:t>-</w:t>
        </w:r>
        <w:r w:rsidRPr="00AF2D37">
          <w:rPr>
            <w:rStyle w:val="a5"/>
            <w:rFonts w:ascii="Times New Roman" w:eastAsia="Times New Roman" w:hAnsi="Times New Roman" w:cs="Times New Roman"/>
            <w:noProof/>
            <w:color w:val="000000" w:themeColor="text1"/>
            <w:sz w:val="28"/>
            <w:szCs w:val="28"/>
            <w:lang w:val="en-US" w:eastAsia="ru-RU"/>
          </w:rPr>
          <w:t>kitajem</w:t>
        </w:r>
      </w:hyperlink>
      <w:r w:rsidRPr="005746EE">
        <w:rPr>
          <w:rFonts w:ascii="Times New Roman" w:eastAsia="Times New Roman" w:hAnsi="Times New Roman" w:cs="Times New Roman"/>
          <w:noProof/>
          <w:color w:val="000000" w:themeColor="text1"/>
          <w:sz w:val="28"/>
          <w:szCs w:val="28"/>
          <w:lang w:eastAsia="ru-RU"/>
        </w:rPr>
        <w:t xml:space="preserve"> </w:t>
      </w:r>
    </w:p>
    <w:p w:rsidR="005746EE" w:rsidRPr="005746EE" w:rsidRDefault="005746EE" w:rsidP="005746EE">
      <w:pPr>
        <w:numPr>
          <w:ilvl w:val="0"/>
          <w:numId w:val="3"/>
        </w:numPr>
        <w:spacing w:after="160" w:line="360" w:lineRule="auto"/>
        <w:ind w:left="142" w:right="-1" w:firstLine="567"/>
        <w:contextualSpacing/>
        <w:jc w:val="both"/>
        <w:rPr>
          <w:rFonts w:ascii="Times New Roman" w:eastAsia="Libian TC" w:hAnsi="Times New Roman" w:cs="Times New Roman"/>
          <w:noProof/>
          <w:color w:val="000000" w:themeColor="text1"/>
          <w:sz w:val="28"/>
          <w:szCs w:val="28"/>
          <w:lang w:eastAsia="ru-RU"/>
        </w:rPr>
      </w:pPr>
      <w:r w:rsidRPr="005746EE">
        <w:rPr>
          <w:rFonts w:ascii="Times New Roman" w:eastAsia="Times New Roman" w:hAnsi="Times New Roman" w:cs="Times New Roman"/>
          <w:noProof/>
          <w:color w:val="000000" w:themeColor="text1"/>
          <w:sz w:val="28"/>
          <w:szCs w:val="28"/>
          <w:lang w:eastAsia="ru-RU"/>
        </w:rPr>
        <w:t xml:space="preserve">Китай став найбільшим діловим партнером України — інфографіка </w:t>
      </w:r>
      <w:r w:rsidRPr="005746EE">
        <w:rPr>
          <w:rFonts w:ascii="Times New Roman" w:hAnsi="Times New Roman" w:cs="Times New Roman"/>
          <w:noProof/>
          <w:color w:val="000000" w:themeColor="text1"/>
          <w:sz w:val="28"/>
          <w:szCs w:val="28"/>
        </w:rPr>
        <w:t>[Електронний ресурс] – Режим доступу:</w:t>
      </w:r>
      <w:r w:rsidRPr="00AF2D37">
        <w:rPr>
          <w:rFonts w:ascii="Times New Roman" w:hAnsi="Times New Roman" w:cs="Times New Roman"/>
          <w:noProof/>
          <w:color w:val="000000" w:themeColor="text1"/>
          <w:sz w:val="28"/>
          <w:szCs w:val="28"/>
          <w:lang w:val="uk-UA"/>
        </w:rPr>
        <w:t xml:space="preserve"> </w:t>
      </w:r>
      <w:hyperlink r:id="rId25" w:history="1">
        <w:r w:rsidRPr="00AF2D37">
          <w:rPr>
            <w:rStyle w:val="a5"/>
            <w:rFonts w:ascii="Times New Roman" w:eastAsia="Libian TC" w:hAnsi="Times New Roman" w:cs="Times New Roman"/>
            <w:noProof/>
            <w:sz w:val="28"/>
            <w:szCs w:val="28"/>
            <w:lang w:val="en-US" w:eastAsia="ru-RU"/>
          </w:rPr>
          <w:t>https</w:t>
        </w:r>
        <w:r w:rsidRPr="005746EE">
          <w:rPr>
            <w:rStyle w:val="a5"/>
            <w:rFonts w:ascii="Times New Roman" w:eastAsia="Libian TC" w:hAnsi="Times New Roman" w:cs="Times New Roman"/>
            <w:noProof/>
            <w:sz w:val="28"/>
            <w:szCs w:val="28"/>
            <w:lang w:eastAsia="ru-RU"/>
          </w:rPr>
          <w:t>://</w:t>
        </w:r>
        <w:r w:rsidRPr="00AF2D37">
          <w:rPr>
            <w:rStyle w:val="a5"/>
            <w:rFonts w:ascii="Times New Roman" w:eastAsia="Libian TC" w:hAnsi="Times New Roman" w:cs="Times New Roman"/>
            <w:noProof/>
            <w:sz w:val="28"/>
            <w:szCs w:val="28"/>
            <w:lang w:val="en-US" w:eastAsia="ru-RU"/>
          </w:rPr>
          <w:t>nv</w:t>
        </w:r>
        <w:r w:rsidRPr="005746EE">
          <w:rPr>
            <w:rStyle w:val="a5"/>
            <w:rFonts w:ascii="Times New Roman" w:eastAsia="Libian TC" w:hAnsi="Times New Roman" w:cs="Times New Roman"/>
            <w:noProof/>
            <w:sz w:val="28"/>
            <w:szCs w:val="28"/>
            <w:lang w:eastAsia="ru-RU"/>
          </w:rPr>
          <w:t>.</w:t>
        </w:r>
        <w:r w:rsidRPr="00AF2D37">
          <w:rPr>
            <w:rStyle w:val="a5"/>
            <w:rFonts w:ascii="Times New Roman" w:eastAsia="Libian TC" w:hAnsi="Times New Roman" w:cs="Times New Roman"/>
            <w:noProof/>
            <w:sz w:val="28"/>
            <w:szCs w:val="28"/>
            <w:lang w:val="en-US" w:eastAsia="ru-RU"/>
          </w:rPr>
          <w:t>ua</w:t>
        </w:r>
        <w:r w:rsidRPr="005746EE">
          <w:rPr>
            <w:rStyle w:val="a5"/>
            <w:rFonts w:ascii="Times New Roman" w:eastAsia="Libian TC" w:hAnsi="Times New Roman" w:cs="Times New Roman"/>
            <w:noProof/>
            <w:sz w:val="28"/>
            <w:szCs w:val="28"/>
            <w:lang w:eastAsia="ru-RU"/>
          </w:rPr>
          <w:t>/</w:t>
        </w:r>
        <w:r w:rsidRPr="00AF2D37">
          <w:rPr>
            <w:rStyle w:val="a5"/>
            <w:rFonts w:ascii="Times New Roman" w:eastAsia="Libian TC" w:hAnsi="Times New Roman" w:cs="Times New Roman"/>
            <w:noProof/>
            <w:sz w:val="28"/>
            <w:szCs w:val="28"/>
            <w:lang w:val="en-US" w:eastAsia="ru-RU"/>
          </w:rPr>
          <w:t>ukr</w:t>
        </w:r>
        <w:r w:rsidRPr="005746EE">
          <w:rPr>
            <w:rStyle w:val="a5"/>
            <w:rFonts w:ascii="Times New Roman" w:eastAsia="Libian TC" w:hAnsi="Times New Roman" w:cs="Times New Roman"/>
            <w:noProof/>
            <w:sz w:val="28"/>
            <w:szCs w:val="28"/>
            <w:lang w:eastAsia="ru-RU"/>
          </w:rPr>
          <w:t>/</w:t>
        </w:r>
        <w:r w:rsidRPr="00AF2D37">
          <w:rPr>
            <w:rStyle w:val="a5"/>
            <w:rFonts w:ascii="Times New Roman" w:eastAsia="Libian TC" w:hAnsi="Times New Roman" w:cs="Times New Roman"/>
            <w:noProof/>
            <w:sz w:val="28"/>
            <w:szCs w:val="28"/>
            <w:lang w:val="en-US" w:eastAsia="ru-RU"/>
          </w:rPr>
          <w:t>biz</w:t>
        </w:r>
        <w:r w:rsidRPr="005746EE">
          <w:rPr>
            <w:rStyle w:val="a5"/>
            <w:rFonts w:ascii="Times New Roman" w:eastAsia="Libian TC" w:hAnsi="Times New Roman" w:cs="Times New Roman"/>
            <w:noProof/>
            <w:sz w:val="28"/>
            <w:szCs w:val="28"/>
            <w:lang w:eastAsia="ru-RU"/>
          </w:rPr>
          <w:t>/</w:t>
        </w:r>
        <w:r w:rsidRPr="00AF2D37">
          <w:rPr>
            <w:rStyle w:val="a5"/>
            <w:rFonts w:ascii="Times New Roman" w:eastAsia="Libian TC" w:hAnsi="Times New Roman" w:cs="Times New Roman"/>
            <w:noProof/>
            <w:sz w:val="28"/>
            <w:szCs w:val="28"/>
            <w:lang w:val="en-US" w:eastAsia="ru-RU"/>
          </w:rPr>
          <w:t>economics</w:t>
        </w:r>
        <w:r w:rsidRPr="005746EE">
          <w:rPr>
            <w:rStyle w:val="a5"/>
            <w:rFonts w:ascii="Times New Roman" w:eastAsia="Libian TC" w:hAnsi="Times New Roman" w:cs="Times New Roman"/>
            <w:noProof/>
            <w:sz w:val="28"/>
            <w:szCs w:val="28"/>
            <w:lang w:eastAsia="ru-RU"/>
          </w:rPr>
          <w:t>/</w:t>
        </w:r>
        <w:r w:rsidRPr="00AF2D37">
          <w:rPr>
            <w:rStyle w:val="a5"/>
            <w:rFonts w:ascii="Times New Roman" w:eastAsia="Libian TC" w:hAnsi="Times New Roman" w:cs="Times New Roman"/>
            <w:noProof/>
            <w:sz w:val="28"/>
            <w:szCs w:val="28"/>
            <w:lang w:val="en-US" w:eastAsia="ru-RU"/>
          </w:rPr>
          <w:t>torgivlya</w:t>
        </w:r>
        <w:r w:rsidRPr="005746EE">
          <w:rPr>
            <w:rStyle w:val="a5"/>
            <w:rFonts w:ascii="Times New Roman" w:eastAsia="Libian TC" w:hAnsi="Times New Roman" w:cs="Times New Roman"/>
            <w:noProof/>
            <w:sz w:val="28"/>
            <w:szCs w:val="28"/>
            <w:lang w:eastAsia="ru-RU"/>
          </w:rPr>
          <w:t>-</w:t>
        </w:r>
        <w:r w:rsidRPr="00AF2D37">
          <w:rPr>
            <w:rStyle w:val="a5"/>
            <w:rFonts w:ascii="Times New Roman" w:eastAsia="Libian TC" w:hAnsi="Times New Roman" w:cs="Times New Roman"/>
            <w:noProof/>
            <w:sz w:val="28"/>
            <w:szCs w:val="28"/>
            <w:lang w:val="en-US" w:eastAsia="ru-RU"/>
          </w:rPr>
          <w:t>z</w:t>
        </w:r>
        <w:r w:rsidRPr="005746EE">
          <w:rPr>
            <w:rStyle w:val="a5"/>
            <w:rFonts w:ascii="Times New Roman" w:eastAsia="Libian TC" w:hAnsi="Times New Roman" w:cs="Times New Roman"/>
            <w:noProof/>
            <w:sz w:val="28"/>
            <w:szCs w:val="28"/>
            <w:lang w:eastAsia="ru-RU"/>
          </w:rPr>
          <w:t>-</w:t>
        </w:r>
        <w:r w:rsidRPr="00AF2D37">
          <w:rPr>
            <w:rStyle w:val="a5"/>
            <w:rFonts w:ascii="Times New Roman" w:eastAsia="Libian TC" w:hAnsi="Times New Roman" w:cs="Times New Roman"/>
            <w:noProof/>
            <w:sz w:val="28"/>
            <w:szCs w:val="28"/>
            <w:lang w:val="en-US" w:eastAsia="ru-RU"/>
          </w:rPr>
          <w:t>kitayem</w:t>
        </w:r>
        <w:r w:rsidRPr="005746EE">
          <w:rPr>
            <w:rStyle w:val="a5"/>
            <w:rFonts w:ascii="Times New Roman" w:eastAsia="Libian TC" w:hAnsi="Times New Roman" w:cs="Times New Roman"/>
            <w:noProof/>
            <w:sz w:val="28"/>
            <w:szCs w:val="28"/>
            <w:lang w:eastAsia="ru-RU"/>
          </w:rPr>
          <w:t>-</w:t>
        </w:r>
        <w:r w:rsidRPr="00AF2D37">
          <w:rPr>
            <w:rStyle w:val="a5"/>
            <w:rFonts w:ascii="Times New Roman" w:eastAsia="Libian TC" w:hAnsi="Times New Roman" w:cs="Times New Roman"/>
            <w:noProof/>
            <w:sz w:val="28"/>
            <w:szCs w:val="28"/>
            <w:lang w:val="en-US" w:eastAsia="ru-RU"/>
          </w:rPr>
          <w:t>kitay</w:t>
        </w:r>
        <w:r w:rsidRPr="005746EE">
          <w:rPr>
            <w:rStyle w:val="a5"/>
            <w:rFonts w:ascii="Times New Roman" w:eastAsia="Libian TC" w:hAnsi="Times New Roman" w:cs="Times New Roman"/>
            <w:noProof/>
            <w:sz w:val="28"/>
            <w:szCs w:val="28"/>
            <w:lang w:eastAsia="ru-RU"/>
          </w:rPr>
          <w:t>-</w:t>
        </w:r>
        <w:r w:rsidRPr="00AF2D37">
          <w:rPr>
            <w:rStyle w:val="a5"/>
            <w:rFonts w:ascii="Times New Roman" w:eastAsia="Libian TC" w:hAnsi="Times New Roman" w:cs="Times New Roman"/>
            <w:noProof/>
            <w:sz w:val="28"/>
            <w:szCs w:val="28"/>
            <w:lang w:val="en-US" w:eastAsia="ru-RU"/>
          </w:rPr>
          <w:t>stav</w:t>
        </w:r>
        <w:r w:rsidRPr="005746EE">
          <w:rPr>
            <w:rStyle w:val="a5"/>
            <w:rFonts w:ascii="Times New Roman" w:eastAsia="Libian TC" w:hAnsi="Times New Roman" w:cs="Times New Roman"/>
            <w:noProof/>
            <w:sz w:val="28"/>
            <w:szCs w:val="28"/>
            <w:lang w:eastAsia="ru-RU"/>
          </w:rPr>
          <w:t>-</w:t>
        </w:r>
        <w:r w:rsidRPr="00AF2D37">
          <w:rPr>
            <w:rStyle w:val="a5"/>
            <w:rFonts w:ascii="Times New Roman" w:eastAsia="Libian TC" w:hAnsi="Times New Roman" w:cs="Times New Roman"/>
            <w:noProof/>
            <w:sz w:val="28"/>
            <w:szCs w:val="28"/>
            <w:lang w:val="en-US" w:eastAsia="ru-RU"/>
          </w:rPr>
          <w:t>golovnim</w:t>
        </w:r>
        <w:r w:rsidRPr="005746EE">
          <w:rPr>
            <w:rStyle w:val="a5"/>
            <w:rFonts w:ascii="Times New Roman" w:eastAsia="Libian TC" w:hAnsi="Times New Roman" w:cs="Times New Roman"/>
            <w:noProof/>
            <w:sz w:val="28"/>
            <w:szCs w:val="28"/>
            <w:lang w:eastAsia="ru-RU"/>
          </w:rPr>
          <w:t>-</w:t>
        </w:r>
        <w:r w:rsidRPr="00AF2D37">
          <w:rPr>
            <w:rStyle w:val="a5"/>
            <w:rFonts w:ascii="Times New Roman" w:eastAsia="Libian TC" w:hAnsi="Times New Roman" w:cs="Times New Roman"/>
            <w:noProof/>
            <w:sz w:val="28"/>
            <w:szCs w:val="28"/>
            <w:lang w:val="en-US" w:eastAsia="ru-RU"/>
          </w:rPr>
          <w:t>dilovim</w:t>
        </w:r>
        <w:r w:rsidRPr="005746EE">
          <w:rPr>
            <w:rStyle w:val="a5"/>
            <w:rFonts w:ascii="Times New Roman" w:eastAsia="Libian TC" w:hAnsi="Times New Roman" w:cs="Times New Roman"/>
            <w:noProof/>
            <w:sz w:val="28"/>
            <w:szCs w:val="28"/>
            <w:lang w:eastAsia="ru-RU"/>
          </w:rPr>
          <w:t>-</w:t>
        </w:r>
        <w:r w:rsidRPr="00AF2D37">
          <w:rPr>
            <w:rStyle w:val="a5"/>
            <w:rFonts w:ascii="Times New Roman" w:eastAsia="Libian TC" w:hAnsi="Times New Roman" w:cs="Times New Roman"/>
            <w:noProof/>
            <w:sz w:val="28"/>
            <w:szCs w:val="28"/>
            <w:lang w:val="en-US" w:eastAsia="ru-RU"/>
          </w:rPr>
          <w:t>partnerom</w:t>
        </w:r>
        <w:r w:rsidRPr="005746EE">
          <w:rPr>
            <w:rStyle w:val="a5"/>
            <w:rFonts w:ascii="Times New Roman" w:eastAsia="Libian TC" w:hAnsi="Times New Roman" w:cs="Times New Roman"/>
            <w:noProof/>
            <w:sz w:val="28"/>
            <w:szCs w:val="28"/>
            <w:lang w:eastAsia="ru-RU"/>
          </w:rPr>
          <w:t>-</w:t>
        </w:r>
        <w:r w:rsidRPr="00AF2D37">
          <w:rPr>
            <w:rStyle w:val="a5"/>
            <w:rFonts w:ascii="Times New Roman" w:eastAsia="Libian TC" w:hAnsi="Times New Roman" w:cs="Times New Roman"/>
            <w:noProof/>
            <w:sz w:val="28"/>
            <w:szCs w:val="28"/>
            <w:lang w:val="en-US" w:eastAsia="ru-RU"/>
          </w:rPr>
          <w:t>ukrajini</w:t>
        </w:r>
        <w:r w:rsidRPr="005746EE">
          <w:rPr>
            <w:rStyle w:val="a5"/>
            <w:rFonts w:ascii="Times New Roman" w:eastAsia="Libian TC" w:hAnsi="Times New Roman" w:cs="Times New Roman"/>
            <w:noProof/>
            <w:sz w:val="28"/>
            <w:szCs w:val="28"/>
            <w:lang w:eastAsia="ru-RU"/>
          </w:rPr>
          <w:t>-</w:t>
        </w:r>
        <w:r w:rsidRPr="00AF2D37">
          <w:rPr>
            <w:rStyle w:val="a5"/>
            <w:rFonts w:ascii="Times New Roman" w:eastAsia="Libian TC" w:hAnsi="Times New Roman" w:cs="Times New Roman"/>
            <w:noProof/>
            <w:sz w:val="28"/>
            <w:szCs w:val="28"/>
            <w:lang w:val="en-US" w:eastAsia="ru-RU"/>
          </w:rPr>
          <w:t>novini</w:t>
        </w:r>
        <w:r w:rsidRPr="005746EE">
          <w:rPr>
            <w:rStyle w:val="a5"/>
            <w:rFonts w:ascii="Times New Roman" w:eastAsia="Libian TC" w:hAnsi="Times New Roman" w:cs="Times New Roman"/>
            <w:noProof/>
            <w:sz w:val="28"/>
            <w:szCs w:val="28"/>
            <w:lang w:eastAsia="ru-RU"/>
          </w:rPr>
          <w:t>-</w:t>
        </w:r>
        <w:r w:rsidRPr="00AF2D37">
          <w:rPr>
            <w:rStyle w:val="a5"/>
            <w:rFonts w:ascii="Times New Roman" w:eastAsia="Libian TC" w:hAnsi="Times New Roman" w:cs="Times New Roman"/>
            <w:noProof/>
            <w:sz w:val="28"/>
            <w:szCs w:val="28"/>
            <w:lang w:val="en-US" w:eastAsia="ru-RU"/>
          </w:rPr>
          <w:t>ukrajini</w:t>
        </w:r>
        <w:r w:rsidRPr="005746EE">
          <w:rPr>
            <w:rStyle w:val="a5"/>
            <w:rFonts w:ascii="Times New Roman" w:eastAsia="Libian TC" w:hAnsi="Times New Roman" w:cs="Times New Roman"/>
            <w:noProof/>
            <w:sz w:val="28"/>
            <w:szCs w:val="28"/>
            <w:lang w:eastAsia="ru-RU"/>
          </w:rPr>
          <w:t>-50048806.</w:t>
        </w:r>
        <w:r w:rsidRPr="00AF2D37">
          <w:rPr>
            <w:rStyle w:val="a5"/>
            <w:rFonts w:ascii="Times New Roman" w:eastAsia="Libian TC" w:hAnsi="Times New Roman" w:cs="Times New Roman"/>
            <w:noProof/>
            <w:sz w:val="28"/>
            <w:szCs w:val="28"/>
            <w:lang w:val="en-US" w:eastAsia="ru-RU"/>
          </w:rPr>
          <w:t>html</w:t>
        </w:r>
      </w:hyperlink>
      <w:r w:rsidRPr="00AF2D37">
        <w:rPr>
          <w:rFonts w:ascii="Times New Roman" w:eastAsia="Libian TC" w:hAnsi="Times New Roman" w:cs="Times New Roman"/>
          <w:noProof/>
          <w:color w:val="000000" w:themeColor="text1"/>
          <w:sz w:val="28"/>
          <w:szCs w:val="28"/>
          <w:lang w:val="uk-UA" w:eastAsia="ru-RU"/>
        </w:rPr>
        <w:t xml:space="preserve"> </w:t>
      </w:r>
      <w:r w:rsidRPr="00AF2D37">
        <w:rPr>
          <w:rFonts w:ascii="Times New Roman" w:eastAsia="Libian TC" w:hAnsi="Times New Roman" w:cs="Times New Roman"/>
          <w:noProof/>
          <w:color w:val="000000" w:themeColor="text1"/>
          <w:sz w:val="28"/>
          <w:szCs w:val="28"/>
          <w:lang w:val="uk-UA" w:eastAsia="ru-RU"/>
        </w:rPr>
        <w:tab/>
      </w:r>
    </w:p>
    <w:p w:rsidR="005746EE" w:rsidRPr="00AF2D37" w:rsidRDefault="005746EE" w:rsidP="005746EE">
      <w:pPr>
        <w:numPr>
          <w:ilvl w:val="0"/>
          <w:numId w:val="3"/>
        </w:numPr>
        <w:spacing w:after="160" w:line="360" w:lineRule="auto"/>
        <w:ind w:left="142" w:right="-1" w:firstLine="567"/>
        <w:contextualSpacing/>
        <w:jc w:val="both"/>
        <w:rPr>
          <w:rFonts w:ascii="Times New Roman" w:eastAsia="Libian TC" w:hAnsi="Times New Roman" w:cs="Times New Roman"/>
          <w:noProof/>
          <w:color w:val="000000" w:themeColor="text1"/>
          <w:sz w:val="28"/>
          <w:szCs w:val="28"/>
          <w:lang w:val="en-US" w:eastAsia="ru-RU"/>
        </w:rPr>
      </w:pPr>
      <w:r w:rsidRPr="00AF2D37">
        <w:rPr>
          <w:rFonts w:ascii="Times New Roman" w:eastAsia="Libian TC" w:hAnsi="Times New Roman" w:cs="Times New Roman"/>
          <w:noProof/>
          <w:color w:val="000000" w:themeColor="text1"/>
          <w:sz w:val="28"/>
          <w:szCs w:val="28"/>
          <w:lang w:val="uk-UA" w:eastAsia="ru-RU"/>
        </w:rPr>
        <w:t>Бабінчук О. С. Торговельне протистояння США та Китаю: причини та наслідки / О. С. Бабінчук, Т. А. Родіонова, С. О. Якубовський. // Вісник Харківського національного університету імені В. Н. Каразіна. Серія «Міжнародні відносини. Економіка. Країнознавство. Туризм». – 2020. – №11. – С. 33–42.</w:t>
      </w:r>
    </w:p>
    <w:p w:rsidR="00EB62AF" w:rsidRPr="00CC1D24" w:rsidRDefault="00EB62AF">
      <w:pPr>
        <w:rPr>
          <w:lang w:val="uk-UA"/>
        </w:rPr>
      </w:pPr>
      <w:bookmarkStart w:id="0" w:name="_GoBack"/>
      <w:bookmarkEnd w:id="0"/>
    </w:p>
    <w:sectPr w:rsidR="00EB62AF" w:rsidRPr="00CC1D24">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NexusSansWebPro">
    <w:altName w:val="Cambria"/>
    <w:panose1 w:val="00000000000000000000"/>
    <w:charset w:val="00"/>
    <w:family w:val="roman"/>
    <w:notTrueType/>
    <w:pitch w:val="default"/>
  </w:font>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Libian TC">
    <w:charset w:val="88"/>
    <w:family w:val="auto"/>
    <w:pitch w:val="variable"/>
    <w:sig w:usb0="80000287" w:usb1="280F3C52" w:usb2="00000016" w:usb3="00000000" w:csb0="0014001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F425590"/>
    <w:multiLevelType w:val="hybridMultilevel"/>
    <w:tmpl w:val="6AE2DFCC"/>
    <w:lvl w:ilvl="0" w:tplc="A85ECD38">
      <w:start w:val="1"/>
      <w:numFmt w:val="decimal"/>
      <w:lvlText w:val="%1."/>
      <w:lvlJc w:val="left"/>
      <w:pPr>
        <w:ind w:left="720" w:hanging="360"/>
      </w:pPr>
      <w:rPr>
        <w:rFonts w:ascii="NexusSansWebPro" w:hAnsi="NexusSansWebPro" w:hint="default"/>
        <w:color w:val="50505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46AD2933"/>
    <w:multiLevelType w:val="hybridMultilevel"/>
    <w:tmpl w:val="82D83D50"/>
    <w:lvl w:ilvl="0" w:tplc="89DEA5A0">
      <w:start w:val="1"/>
      <w:numFmt w:val="bullet"/>
      <w:lvlText w:val=""/>
      <w:lvlJc w:val="left"/>
      <w:pPr>
        <w:ind w:left="1571" w:hanging="360"/>
      </w:pPr>
      <w:rPr>
        <w:rFonts w:ascii="Symbol" w:hAnsi="Symbol"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2">
    <w:nsid w:val="47345E1E"/>
    <w:multiLevelType w:val="hybridMultilevel"/>
    <w:tmpl w:val="ECE25864"/>
    <w:lvl w:ilvl="0" w:tplc="89DEA5A0">
      <w:start w:val="1"/>
      <w:numFmt w:val="bullet"/>
      <w:lvlText w:val=""/>
      <w:lvlJc w:val="left"/>
      <w:pPr>
        <w:ind w:left="1571" w:hanging="360"/>
      </w:pPr>
      <w:rPr>
        <w:rFonts w:ascii="Symbol" w:hAnsi="Symbol"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num w:numId="1">
    <w:abstractNumId w:val="2"/>
  </w:num>
  <w:num w:numId="2">
    <w:abstractNumId w:val="1"/>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C2D99"/>
    <w:rsid w:val="005746EE"/>
    <w:rsid w:val="005C2D99"/>
    <w:rsid w:val="006D24CE"/>
    <w:rsid w:val="00CC1D24"/>
    <w:rsid w:val="00EB62AF"/>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3CE5494B-55DB-428A-A24C-1B99F062D60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CC1D24"/>
    <w:pPr>
      <w:spacing w:after="0" w:line="240" w:lineRule="auto"/>
    </w:pPr>
    <w:rPr>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CC1D24"/>
    <w:pPr>
      <w:ind w:left="720"/>
      <w:contextualSpacing/>
    </w:pPr>
  </w:style>
  <w:style w:type="character" w:styleId="a4">
    <w:name w:val="Strong"/>
    <w:basedOn w:val="a0"/>
    <w:uiPriority w:val="22"/>
    <w:qFormat/>
    <w:rsid w:val="00CC1D24"/>
    <w:rPr>
      <w:b/>
      <w:bCs/>
    </w:rPr>
  </w:style>
  <w:style w:type="character" w:styleId="a5">
    <w:name w:val="Hyperlink"/>
    <w:basedOn w:val="a0"/>
    <w:uiPriority w:val="99"/>
    <w:unhideWhenUsed/>
    <w:rsid w:val="005746EE"/>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doi.org/10.20542/0131-2227-2019-63-2-13-20" TargetMode="External"/><Relationship Id="rId13" Type="http://schemas.openxmlformats.org/officeDocument/2006/relationships/hyperlink" Target="https://ustr.gov/countries-regions/china-mongolia-taiwan/peoples-republic-china" TargetMode="External"/><Relationship Id="rId18" Type="http://schemas.openxmlformats.org/officeDocument/2006/relationships/hyperlink" Target="https://ustr.gov/countries-regions/europe-middle-east/russia-and-eurasia/ukraine" TargetMode="External"/><Relationship Id="rId26" Type="http://schemas.openxmlformats.org/officeDocument/2006/relationships/fontTable" Target="fontTable.xml"/><Relationship Id="rId3" Type="http://schemas.openxmlformats.org/officeDocument/2006/relationships/settings" Target="settings.xml"/><Relationship Id="rId21" Type="http://schemas.openxmlformats.org/officeDocument/2006/relationships/hyperlink" Target="https://delo.ua/business/ukrainskij-eksport-stali-v-ssha-rezko-obvalilsja-359495/" TargetMode="External"/><Relationship Id="rId7" Type="http://schemas.openxmlformats.org/officeDocument/2006/relationships/hyperlink" Target="https://doi.org/10.20542/0131-2227-2019-63-2-56-65" TargetMode="External"/><Relationship Id="rId12" Type="http://schemas.openxmlformats.org/officeDocument/2006/relationships/hyperlink" Target="http://data.imf.org" TargetMode="External"/><Relationship Id="rId17" Type="http://schemas.openxmlformats.org/officeDocument/2006/relationships/hyperlink" Target="https://ssrn.com/abstract=3439147" TargetMode="External"/><Relationship Id="rId25" Type="http://schemas.openxmlformats.org/officeDocument/2006/relationships/hyperlink" Target="https://nv.ua/ukr/biz/economics/torgivlya-z-kitayem-kitay-stav-golovnim-dilovim-partnerom-ukrajini-novini-ukrajini-50048806.html" TargetMode="External"/><Relationship Id="rId2" Type="http://schemas.openxmlformats.org/officeDocument/2006/relationships/styles" Target="styles.xml"/><Relationship Id="rId16" Type="http://schemas.openxmlformats.org/officeDocument/2006/relationships/hyperlink" Target="https://www.thebalance.com/u-s-china-trade-deficit-causes-effects-and-solutions-3306277" TargetMode="External"/><Relationship Id="rId20" Type="http://schemas.openxmlformats.org/officeDocument/2006/relationships/hyperlink" Target="https://ustr.gov/about-us/policy-offices/press-office/press-releases/2019/november/joint-statement-ninth-meeting" TargetMode="External"/><Relationship Id="rId1" Type="http://schemas.openxmlformats.org/officeDocument/2006/relationships/numbering" Target="numbering.xml"/><Relationship Id="rId6" Type="http://schemas.openxmlformats.org/officeDocument/2006/relationships/hyperlink" Target="https://cama.crawford.anu.edu.au/sites/default/files/publication/cama_crawford_anu_edu_au/2017-10/53_2017_mckibbin_stoeckel_v1.pdf" TargetMode="External"/><Relationship Id="rId11" Type="http://schemas.openxmlformats.org/officeDocument/2006/relationships/hyperlink" Target="https://ssrn.com/abstract=3352549" TargetMode="External"/><Relationship Id="rId24" Type="http://schemas.openxmlformats.org/officeDocument/2006/relationships/hyperlink" Target="https://china.mfa.gov.ua/spivrobitnictvo/186-torgovelyno-jekonomichne-spivrobitnictvo-mizh-ukrajinoju-ta-kitajem" TargetMode="External"/><Relationship Id="rId5" Type="http://schemas.openxmlformats.org/officeDocument/2006/relationships/hyperlink" Target="https://www.jstor.org/stable/j.ctvp7d4j8.18?seq=1" TargetMode="External"/><Relationship Id="rId15" Type="http://schemas.openxmlformats.org/officeDocument/2006/relationships/hyperlink" Target="https://www.cnbc.com/2019/01/14/china-2018-full-year-december-trade-exports-imports-trade-balance.html" TargetMode="External"/><Relationship Id="rId23" Type="http://schemas.openxmlformats.org/officeDocument/2006/relationships/hyperlink" Target="https://www.state.gov/reports/2019-investment-climate-statements/ukraine/" TargetMode="External"/><Relationship Id="rId10" Type="http://schemas.openxmlformats.org/officeDocument/2006/relationships/hyperlink" Target="https://ssrn.com/abstract=3562924" TargetMode="External"/><Relationship Id="rId19" Type="http://schemas.openxmlformats.org/officeDocument/2006/relationships/hyperlink" Target="https://usa.mfa.gov.ua/ukrayina-ta-ssha/torgivelno-ekonomichne-spivrobitnictvo" TargetMode="External"/><Relationship Id="rId4" Type="http://schemas.openxmlformats.org/officeDocument/2006/relationships/webSettings" Target="webSettings.xml"/><Relationship Id="rId9" Type="http://schemas.openxmlformats.org/officeDocument/2006/relationships/hyperlink" Target="https://ssrn.com/abstract=3580553" TargetMode="External"/><Relationship Id="rId14" Type="http://schemas.openxmlformats.org/officeDocument/2006/relationships/hyperlink" Target="https://howmuch.net/articles/trade-timelapse-usa-china" TargetMode="External"/><Relationship Id="rId22" Type="http://schemas.openxmlformats.org/officeDocument/2006/relationships/hyperlink" Target="https://biz.liga.net/all/all/article/okno-v-ameriku-pochemu-tramp-otmenyaet-poshliny-na-tovary-iz-ukrainy-i-kto-ot-etogo-vyigraet" TargetMode="External"/><Relationship Id="rId27"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TotalTime>
  <Pages>12</Pages>
  <Words>3073</Words>
  <Characters>17520</Characters>
  <Application>Microsoft Office Word</Application>
  <DocSecurity>0</DocSecurity>
  <Lines>146</Lines>
  <Paragraphs>41</Paragraphs>
  <ScaleCrop>false</ScaleCrop>
  <Company/>
  <LinksUpToDate>false</LinksUpToDate>
  <CharactersWithSpaces>20552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4</cp:revision>
  <dcterms:created xsi:type="dcterms:W3CDTF">2020-10-27T10:44:00Z</dcterms:created>
  <dcterms:modified xsi:type="dcterms:W3CDTF">2020-10-27T10:52:00Z</dcterms:modified>
</cp:coreProperties>
</file>