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53A" w:rsidRDefault="0035553A" w:rsidP="0035553A">
      <w:pPr>
        <w:pageBreakBefore/>
        <w:widowControl w:val="0"/>
        <w:spacing w:after="0" w:line="100" w:lineRule="atLeast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Style w:val="1"/>
          <w:rFonts w:ascii="Times New Roman" w:hAnsi="Times New Roman"/>
          <w:szCs w:val="28"/>
        </w:rPr>
        <w:t xml:space="preserve">ОДЕСЬКИЙ НАЦІОНАЛЬНИЙ УНІВЕРСИТЕТ </w:t>
      </w:r>
      <w:proofErr w:type="spellStart"/>
      <w:r>
        <w:rPr>
          <w:rStyle w:val="1"/>
          <w:rFonts w:ascii="Times New Roman" w:hAnsi="Times New Roman"/>
          <w:szCs w:val="28"/>
        </w:rPr>
        <w:t>імені</w:t>
      </w:r>
      <w:proofErr w:type="spellEnd"/>
      <w:r>
        <w:rPr>
          <w:rStyle w:val="1"/>
          <w:rFonts w:ascii="Times New Roman" w:hAnsi="Times New Roman"/>
          <w:szCs w:val="28"/>
        </w:rPr>
        <w:t xml:space="preserve"> І. І. МЕЧНИКОВА</w:t>
      </w:r>
    </w:p>
    <w:p w:rsidR="0035553A" w:rsidRDefault="0035553A" w:rsidP="0035553A">
      <w:pPr>
        <w:widowControl w:val="0"/>
        <w:spacing w:after="0" w:line="100" w:lineRule="atLeast"/>
        <w:ind w:firstLine="72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Біологічний факультет</w:t>
      </w:r>
    </w:p>
    <w:p w:rsidR="0035553A" w:rsidRDefault="0035553A" w:rsidP="0035553A">
      <w:pPr>
        <w:widowControl w:val="0"/>
        <w:spacing w:after="0" w:line="100" w:lineRule="atLeast"/>
        <w:ind w:firstLine="72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мікробіології, вірусології та біотехнології</w:t>
      </w:r>
    </w:p>
    <w:p w:rsidR="0035553A" w:rsidRDefault="0035553A" w:rsidP="0035553A">
      <w:pPr>
        <w:widowControl w:val="0"/>
        <w:spacing w:after="0" w:line="100" w:lineRule="atLeast"/>
        <w:ind w:firstLine="72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5553A" w:rsidRDefault="0035553A" w:rsidP="0035553A">
      <w:pPr>
        <w:widowControl w:val="0"/>
        <w:spacing w:after="0" w:line="100" w:lineRule="atLeast"/>
        <w:ind w:firstLine="72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5553A" w:rsidRDefault="0035553A" w:rsidP="0035553A">
      <w:pPr>
        <w:widowControl w:val="0"/>
        <w:spacing w:after="0" w:line="100" w:lineRule="atLeast"/>
        <w:rPr>
          <w:rFonts w:ascii="Times New Roman" w:hAnsi="Times New Roman"/>
          <w:sz w:val="28"/>
          <w:szCs w:val="28"/>
          <w:lang w:val="uk-UA"/>
        </w:rPr>
      </w:pPr>
    </w:p>
    <w:p w:rsidR="0035553A" w:rsidRDefault="0035553A" w:rsidP="0035553A">
      <w:pPr>
        <w:widowControl w:val="0"/>
        <w:spacing w:after="0" w:line="100" w:lineRule="atLeast"/>
        <w:rPr>
          <w:rFonts w:ascii="Times New Roman" w:hAnsi="Times New Roman"/>
          <w:sz w:val="28"/>
          <w:szCs w:val="28"/>
          <w:lang w:val="uk-UA"/>
        </w:rPr>
      </w:pPr>
    </w:p>
    <w:p w:rsidR="0035553A" w:rsidRDefault="0035553A" w:rsidP="0035553A">
      <w:pPr>
        <w:spacing w:after="0" w:line="100" w:lineRule="atLeast"/>
        <w:rPr>
          <w:rFonts w:ascii="Times New Roman" w:hAnsi="Times New Roman"/>
          <w:sz w:val="28"/>
          <w:szCs w:val="28"/>
          <w:lang w:val="uk-UA"/>
        </w:rPr>
      </w:pPr>
    </w:p>
    <w:p w:rsidR="0035553A" w:rsidRDefault="0035553A" w:rsidP="0035553A">
      <w:pPr>
        <w:widowControl w:val="0"/>
        <w:spacing w:after="0" w:line="100" w:lineRule="atLeast"/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w w:val="150"/>
          <w:sz w:val="32"/>
          <w:szCs w:val="32"/>
          <w:lang w:val="uk-UA"/>
        </w:rPr>
        <w:t>Дипломна робота</w:t>
      </w:r>
    </w:p>
    <w:p w:rsidR="0035553A" w:rsidRDefault="0035553A" w:rsidP="0035553A">
      <w:pPr>
        <w:spacing w:after="0" w:line="100" w:lineRule="atLeast"/>
        <w:jc w:val="center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магістра</w:t>
      </w:r>
    </w:p>
    <w:p w:rsidR="0035553A" w:rsidRDefault="0035553A" w:rsidP="0035553A">
      <w:pPr>
        <w:spacing w:after="0" w:line="100" w:lineRule="atLeast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35553A" w:rsidRDefault="0035553A" w:rsidP="0035553A">
      <w:pPr>
        <w:spacing w:after="0" w:line="100" w:lineRule="atLeast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35553A" w:rsidRDefault="0035553A" w:rsidP="0035553A">
      <w:pPr>
        <w:jc w:val="center"/>
        <w:rPr>
          <w:rFonts w:ascii="Times New Roman" w:hAnsi="Times New Roman"/>
          <w:sz w:val="28"/>
          <w:szCs w:val="28"/>
        </w:rPr>
      </w:pPr>
      <w:r>
        <w:rPr>
          <w:rStyle w:val="1"/>
          <w:rFonts w:ascii="Times New Roman" w:hAnsi="Times New Roman"/>
          <w:szCs w:val="28"/>
        </w:rPr>
        <w:t>на тему</w:t>
      </w:r>
      <w:r>
        <w:rPr>
          <w:rStyle w:val="1"/>
          <w:rFonts w:ascii="Times New Roman" w:hAnsi="Times New Roman"/>
          <w:b/>
          <w:szCs w:val="28"/>
        </w:rPr>
        <w:t>: «</w:t>
      </w:r>
      <w:proofErr w:type="gramStart"/>
      <w:r>
        <w:rPr>
          <w:rFonts w:ascii="Times New Roman" w:hAnsi="Times New Roman"/>
          <w:b/>
          <w:sz w:val="28"/>
          <w:szCs w:val="28"/>
          <w:lang w:val="uk-UA"/>
        </w:rPr>
        <w:t>Б</w:t>
      </w:r>
      <w:proofErr w:type="gramEnd"/>
      <w:r>
        <w:rPr>
          <w:rFonts w:ascii="Times New Roman" w:hAnsi="Times New Roman"/>
          <w:b/>
          <w:sz w:val="28"/>
          <w:szCs w:val="28"/>
          <w:lang w:val="uk-UA"/>
        </w:rPr>
        <w:t xml:space="preserve">іотехнологія очищення навколишнього середовища від   важко окислювальних циклічних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сполук</w:t>
      </w:r>
      <w:proofErr w:type="spellEnd"/>
      <w:r>
        <w:rPr>
          <w:rStyle w:val="1"/>
          <w:rFonts w:ascii="Times New Roman" w:hAnsi="Times New Roman"/>
          <w:b/>
          <w:szCs w:val="28"/>
        </w:rPr>
        <w:t>»</w:t>
      </w:r>
    </w:p>
    <w:p w:rsidR="0035553A" w:rsidRDefault="0035553A" w:rsidP="0035553A">
      <w:pPr>
        <w:spacing w:after="0" w:line="100" w:lineRule="atLeast"/>
        <w:jc w:val="center"/>
        <w:rPr>
          <w:rFonts w:ascii="Times New Roman" w:hAnsi="Times New Roman"/>
          <w:b/>
          <w:sz w:val="28"/>
          <w:szCs w:val="28"/>
        </w:rPr>
      </w:pPr>
    </w:p>
    <w:p w:rsidR="0035553A" w:rsidRDefault="0035553A" w:rsidP="0035553A">
      <w:pPr>
        <w:widowControl w:val="0"/>
        <w:spacing w:after="0" w:line="100" w:lineRule="atLeast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Style w:val="1"/>
          <w:rFonts w:ascii="Times New Roman" w:hAnsi="Times New Roman"/>
          <w:szCs w:val="28"/>
          <w:lang w:val="en-US"/>
        </w:rPr>
        <w:t>«Biotechnology purification of environment from hard oxidizing cyclic compounds»</w:t>
      </w:r>
    </w:p>
    <w:p w:rsidR="0035553A" w:rsidRDefault="0035553A" w:rsidP="0035553A">
      <w:pPr>
        <w:widowControl w:val="0"/>
        <w:spacing w:after="0" w:line="100" w:lineRule="atLeast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35553A" w:rsidRDefault="0035553A" w:rsidP="0035553A">
      <w:pPr>
        <w:widowControl w:val="0"/>
        <w:spacing w:after="0" w:line="100" w:lineRule="atLeast"/>
        <w:ind w:left="3600" w:hanging="19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Виконав: студент денної форми навчання</w:t>
      </w:r>
    </w:p>
    <w:p w:rsidR="0035553A" w:rsidRDefault="0035553A" w:rsidP="0035553A">
      <w:pPr>
        <w:widowControl w:val="0"/>
        <w:spacing w:after="0" w:line="100" w:lineRule="atLeast"/>
        <w:ind w:left="3600" w:hanging="198"/>
        <w:jc w:val="both"/>
        <w:rPr>
          <w:rStyle w:val="1"/>
        </w:rPr>
      </w:pPr>
      <w:r>
        <w:rPr>
          <w:rFonts w:ascii="Times New Roman" w:hAnsi="Times New Roman"/>
          <w:sz w:val="28"/>
          <w:szCs w:val="28"/>
          <w:lang w:val="uk-UA"/>
        </w:rPr>
        <w:t>спеціальність  162 Біотехнології та біоінженерія</w:t>
      </w:r>
    </w:p>
    <w:p w:rsidR="0035553A" w:rsidRDefault="0035553A" w:rsidP="0035553A">
      <w:pPr>
        <w:widowControl w:val="0"/>
        <w:spacing w:after="0" w:line="100" w:lineRule="atLeast"/>
        <w:ind w:left="3600" w:hanging="198"/>
        <w:jc w:val="both"/>
        <w:rPr>
          <w:sz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Самофалов Михайло Олександрович</w:t>
      </w:r>
    </w:p>
    <w:p w:rsidR="0035553A" w:rsidRDefault="0035553A" w:rsidP="0035553A">
      <w:pPr>
        <w:widowControl w:val="0"/>
        <w:spacing w:after="0" w:line="100" w:lineRule="atLeast"/>
        <w:ind w:left="3600" w:hanging="198"/>
        <w:jc w:val="center"/>
        <w:rPr>
          <w:rFonts w:ascii="Times New Roman" w:hAnsi="Times New Roman"/>
          <w:b/>
          <w:sz w:val="28"/>
          <w:szCs w:val="28"/>
        </w:rPr>
      </w:pPr>
    </w:p>
    <w:p w:rsidR="0035553A" w:rsidRDefault="0035553A" w:rsidP="0035553A">
      <w:pPr>
        <w:widowControl w:val="0"/>
        <w:spacing w:after="0" w:line="100" w:lineRule="atLeast"/>
        <w:ind w:left="3600" w:hanging="19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Науковий керівник</w:t>
      </w:r>
    </w:p>
    <w:p w:rsidR="0035553A" w:rsidRDefault="0035553A" w:rsidP="0035553A">
      <w:pPr>
        <w:widowControl w:val="0"/>
        <w:spacing w:after="0" w:line="100" w:lineRule="atLeast"/>
        <w:ind w:left="3600" w:hanging="19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кандидат біологічних наук, доцент</w:t>
      </w:r>
    </w:p>
    <w:p w:rsidR="0035553A" w:rsidRDefault="0035553A" w:rsidP="0035553A">
      <w:pPr>
        <w:widowControl w:val="0"/>
        <w:spacing w:after="0" w:line="100" w:lineRule="atLeast"/>
        <w:ind w:left="3600" w:hanging="19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Гудзенко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Тетяна Василівна</w:t>
      </w:r>
    </w:p>
    <w:p w:rsidR="0035553A" w:rsidRDefault="0035553A" w:rsidP="0035553A">
      <w:pPr>
        <w:widowControl w:val="0"/>
        <w:spacing w:after="0" w:line="100" w:lineRule="atLeast"/>
        <w:ind w:left="3600" w:hanging="19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5553A" w:rsidRDefault="0035553A" w:rsidP="0035553A">
      <w:pPr>
        <w:widowControl w:val="0"/>
        <w:spacing w:after="0" w:line="100" w:lineRule="atLeast"/>
        <w:ind w:left="3600" w:hanging="19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1"/>
          <w:rFonts w:ascii="Times New Roman" w:hAnsi="Times New Roman"/>
          <w:b/>
          <w:szCs w:val="28"/>
        </w:rPr>
        <w:t>Рецензен</w:t>
      </w:r>
      <w:r>
        <w:rPr>
          <w:rStyle w:val="1"/>
          <w:rFonts w:ascii="Times New Roman" w:hAnsi="Times New Roman"/>
          <w:szCs w:val="28"/>
        </w:rPr>
        <w:t>т:</w:t>
      </w:r>
    </w:p>
    <w:p w:rsidR="0035553A" w:rsidRDefault="0035553A" w:rsidP="0035553A">
      <w:pPr>
        <w:widowControl w:val="0"/>
        <w:spacing w:after="0" w:line="100" w:lineRule="atLeast"/>
        <w:ind w:left="3600" w:hanging="19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кандидат біологічних наук, доцент</w:t>
      </w:r>
    </w:p>
    <w:p w:rsidR="0035553A" w:rsidRDefault="0035553A" w:rsidP="0035553A">
      <w:pPr>
        <w:widowControl w:val="0"/>
        <w:spacing w:after="0" w:line="100" w:lineRule="atLeast"/>
        <w:ind w:left="3600" w:hanging="19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Гладкій Тетяна Володимирівна</w:t>
      </w:r>
    </w:p>
    <w:p w:rsidR="0035553A" w:rsidRDefault="0035553A" w:rsidP="0035553A">
      <w:pPr>
        <w:widowControl w:val="0"/>
        <w:tabs>
          <w:tab w:val="left" w:pos="4678"/>
        </w:tabs>
        <w:spacing w:after="0" w:line="100" w:lineRule="atLeast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5553A" w:rsidRDefault="0035553A" w:rsidP="0035553A">
      <w:pPr>
        <w:widowControl w:val="0"/>
        <w:tabs>
          <w:tab w:val="left" w:pos="4678"/>
        </w:tabs>
        <w:spacing w:after="0" w:line="100" w:lineRule="atLeast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5553A" w:rsidRDefault="0035553A" w:rsidP="0035553A">
      <w:pPr>
        <w:widowControl w:val="0"/>
        <w:tabs>
          <w:tab w:val="left" w:pos="4678"/>
        </w:tabs>
        <w:spacing w:after="0" w:line="100" w:lineRule="atLeast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5553A" w:rsidRDefault="0035553A" w:rsidP="0035553A">
      <w:pPr>
        <w:widowControl w:val="0"/>
        <w:tabs>
          <w:tab w:val="left" w:pos="4678"/>
        </w:tabs>
        <w:spacing w:after="0" w:line="100" w:lineRule="atLeast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5553A" w:rsidRDefault="0035553A" w:rsidP="0035553A">
      <w:pPr>
        <w:widowControl w:val="0"/>
        <w:tabs>
          <w:tab w:val="left" w:pos="4678"/>
        </w:tabs>
        <w:spacing w:after="0" w:line="100" w:lineRule="atLeast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Рекомендовано до захисту:</w:t>
      </w:r>
      <w:r>
        <w:rPr>
          <w:rFonts w:ascii="Times New Roman" w:hAnsi="Times New Roman"/>
          <w:sz w:val="28"/>
          <w:szCs w:val="28"/>
          <w:lang w:val="uk-UA"/>
        </w:rPr>
        <w:tab/>
        <w:t>Захищено на засіданні ЕК № 3</w:t>
      </w:r>
    </w:p>
    <w:p w:rsidR="0035553A" w:rsidRDefault="0035553A" w:rsidP="0035553A">
      <w:pPr>
        <w:widowControl w:val="0"/>
        <w:tabs>
          <w:tab w:val="left" w:pos="4678"/>
        </w:tabs>
        <w:spacing w:after="0" w:line="100" w:lineRule="atLeast"/>
        <w:ind w:right="-18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засідання кафедри</w:t>
      </w:r>
      <w:r>
        <w:rPr>
          <w:rFonts w:ascii="Times New Roman" w:hAnsi="Times New Roman"/>
          <w:sz w:val="28"/>
          <w:szCs w:val="28"/>
          <w:lang w:val="uk-UA"/>
        </w:rPr>
        <w:tab/>
        <w:t>Протокол №__від «___»______</w:t>
      </w:r>
      <w:r>
        <w:rPr>
          <w:rFonts w:ascii="Times New Roman" w:hAnsi="Times New Roman"/>
          <w:sz w:val="28"/>
          <w:szCs w:val="28"/>
          <w:u w:val="single"/>
          <w:lang w:val="uk-UA"/>
        </w:rPr>
        <w:t>2018</w:t>
      </w:r>
      <w:r>
        <w:rPr>
          <w:rFonts w:ascii="Times New Roman" w:hAnsi="Times New Roman"/>
          <w:sz w:val="28"/>
          <w:szCs w:val="28"/>
          <w:lang w:val="uk-UA"/>
        </w:rPr>
        <w:t>_р.</w:t>
      </w:r>
    </w:p>
    <w:p w:rsidR="0035553A" w:rsidRDefault="0035553A" w:rsidP="0035553A">
      <w:pPr>
        <w:widowControl w:val="0"/>
        <w:tabs>
          <w:tab w:val="left" w:pos="4678"/>
        </w:tabs>
        <w:spacing w:after="0" w:line="100" w:lineRule="atLeast"/>
        <w:jc w:val="both"/>
        <w:rPr>
          <w:rStyle w:val="1"/>
        </w:rPr>
      </w:pPr>
      <w:r>
        <w:rPr>
          <w:rFonts w:ascii="Times New Roman" w:hAnsi="Times New Roman"/>
          <w:sz w:val="28"/>
          <w:szCs w:val="28"/>
          <w:lang w:val="uk-UA"/>
        </w:rPr>
        <w:t>№_____від «___» _______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2018 </w:t>
      </w:r>
      <w:r>
        <w:rPr>
          <w:rFonts w:ascii="Times New Roman" w:hAnsi="Times New Roman"/>
          <w:sz w:val="28"/>
          <w:szCs w:val="28"/>
          <w:lang w:val="uk-UA"/>
        </w:rPr>
        <w:t>р.</w:t>
      </w:r>
      <w:r>
        <w:rPr>
          <w:rFonts w:ascii="Times New Roman" w:hAnsi="Times New Roman"/>
          <w:sz w:val="28"/>
          <w:szCs w:val="28"/>
          <w:lang w:val="uk-UA"/>
        </w:rPr>
        <w:tab/>
        <w:t>Оцінка _____/ ________/__________</w:t>
      </w:r>
    </w:p>
    <w:p w:rsidR="0035553A" w:rsidRDefault="0035553A" w:rsidP="0035553A">
      <w:pPr>
        <w:widowControl w:val="0"/>
        <w:tabs>
          <w:tab w:val="left" w:pos="4678"/>
        </w:tabs>
        <w:spacing w:after="0" w:line="100" w:lineRule="atLeast"/>
        <w:jc w:val="both"/>
        <w:rPr>
          <w:sz w:val="20"/>
          <w:szCs w:val="20"/>
          <w:lang w:val="uk-UA"/>
        </w:rPr>
      </w:pPr>
      <w:r>
        <w:rPr>
          <w:rStyle w:val="1"/>
          <w:rFonts w:ascii="Times New Roman" w:hAnsi="Times New Roman"/>
          <w:szCs w:val="28"/>
        </w:rPr>
        <w:tab/>
        <w:t xml:space="preserve">  </w:t>
      </w:r>
      <w:r>
        <w:rPr>
          <w:rStyle w:val="1"/>
          <w:rFonts w:ascii="Times New Roman" w:hAnsi="Times New Roman"/>
          <w:position w:val="22"/>
          <w:sz w:val="20"/>
          <w:szCs w:val="20"/>
        </w:rPr>
        <w:t xml:space="preserve">(за </w:t>
      </w:r>
      <w:proofErr w:type="spellStart"/>
      <w:r>
        <w:rPr>
          <w:rStyle w:val="1"/>
          <w:rFonts w:ascii="Times New Roman" w:hAnsi="Times New Roman"/>
          <w:position w:val="22"/>
          <w:sz w:val="20"/>
          <w:szCs w:val="20"/>
        </w:rPr>
        <w:t>національною</w:t>
      </w:r>
      <w:proofErr w:type="spellEnd"/>
      <w:r>
        <w:rPr>
          <w:rStyle w:val="1"/>
          <w:rFonts w:ascii="Times New Roman" w:hAnsi="Times New Roman"/>
          <w:position w:val="22"/>
          <w:sz w:val="20"/>
          <w:szCs w:val="20"/>
        </w:rPr>
        <w:t xml:space="preserve"> шкалою, шкалою </w:t>
      </w:r>
      <w:proofErr w:type="spellStart"/>
      <w:r>
        <w:rPr>
          <w:rStyle w:val="1"/>
          <w:rFonts w:ascii="Times New Roman" w:hAnsi="Times New Roman"/>
          <w:position w:val="22"/>
          <w:sz w:val="20"/>
          <w:szCs w:val="20"/>
        </w:rPr>
        <w:t>ЕСТ</w:t>
      </w:r>
      <w:proofErr w:type="gramStart"/>
      <w:r>
        <w:rPr>
          <w:rStyle w:val="1"/>
          <w:rFonts w:ascii="Times New Roman" w:hAnsi="Times New Roman"/>
          <w:position w:val="22"/>
          <w:sz w:val="20"/>
          <w:szCs w:val="20"/>
        </w:rPr>
        <w:t>S</w:t>
      </w:r>
      <w:proofErr w:type="gramEnd"/>
      <w:r>
        <w:rPr>
          <w:rStyle w:val="1"/>
          <w:rFonts w:ascii="Times New Roman" w:hAnsi="Times New Roman"/>
          <w:position w:val="22"/>
          <w:sz w:val="20"/>
          <w:szCs w:val="20"/>
        </w:rPr>
        <w:t>,бал</w:t>
      </w:r>
      <w:proofErr w:type="spellEnd"/>
      <w:r>
        <w:rPr>
          <w:rStyle w:val="1"/>
          <w:rFonts w:ascii="Times New Roman" w:hAnsi="Times New Roman"/>
          <w:position w:val="22"/>
          <w:sz w:val="20"/>
          <w:szCs w:val="20"/>
        </w:rPr>
        <w:t>)</w:t>
      </w:r>
    </w:p>
    <w:p w:rsidR="0035553A" w:rsidRDefault="0035553A" w:rsidP="0035553A">
      <w:pPr>
        <w:widowControl w:val="0"/>
        <w:tabs>
          <w:tab w:val="left" w:pos="4678"/>
        </w:tabs>
        <w:spacing w:after="0" w:line="100" w:lineRule="atLeas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Завідувач  кафедри</w:t>
      </w:r>
      <w:r>
        <w:rPr>
          <w:rFonts w:ascii="Times New Roman" w:hAnsi="Times New Roman"/>
          <w:sz w:val="28"/>
          <w:szCs w:val="28"/>
          <w:lang w:val="uk-UA"/>
        </w:rPr>
        <w:tab/>
        <w:t>Голова ЕК</w:t>
      </w:r>
    </w:p>
    <w:p w:rsidR="0035553A" w:rsidRDefault="0035553A" w:rsidP="0035553A">
      <w:pPr>
        <w:widowControl w:val="0"/>
        <w:tabs>
          <w:tab w:val="left" w:pos="4678"/>
        </w:tabs>
        <w:spacing w:after="0" w:line="100" w:lineRule="atLeast"/>
        <w:rPr>
          <w:rFonts w:ascii="Times New Roman" w:hAnsi="Times New Roman"/>
          <w:position w:val="28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_______        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Філіпова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 О.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_______ 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Ямборко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Г.В.</w:t>
      </w:r>
    </w:p>
    <w:p w:rsidR="0035553A" w:rsidRDefault="0035553A" w:rsidP="0035553A">
      <w:pPr>
        <w:widowControl w:val="0"/>
        <w:spacing w:after="0" w:line="100" w:lineRule="atLeast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position w:val="28"/>
          <w:sz w:val="20"/>
          <w:szCs w:val="20"/>
          <w:lang w:val="uk-UA"/>
        </w:rPr>
        <w:t xml:space="preserve">     (підпис)                        </w:t>
      </w:r>
      <w:r>
        <w:rPr>
          <w:rFonts w:ascii="Times New Roman" w:hAnsi="Times New Roman"/>
          <w:position w:val="28"/>
          <w:sz w:val="20"/>
          <w:szCs w:val="20"/>
          <w:lang w:val="uk-UA"/>
        </w:rPr>
        <w:tab/>
      </w:r>
      <w:r>
        <w:rPr>
          <w:rFonts w:ascii="Times New Roman" w:hAnsi="Times New Roman"/>
          <w:position w:val="28"/>
          <w:sz w:val="20"/>
          <w:szCs w:val="20"/>
          <w:lang w:val="uk-UA"/>
        </w:rPr>
        <w:tab/>
      </w:r>
      <w:r>
        <w:rPr>
          <w:rFonts w:ascii="Times New Roman" w:hAnsi="Times New Roman"/>
          <w:position w:val="28"/>
          <w:sz w:val="20"/>
          <w:szCs w:val="20"/>
          <w:lang w:val="uk-UA"/>
        </w:rPr>
        <w:tab/>
        <w:t xml:space="preserve">           (підпис)                        </w:t>
      </w:r>
    </w:p>
    <w:p w:rsidR="0035553A" w:rsidRDefault="0035553A" w:rsidP="0035553A">
      <w:pPr>
        <w:widowControl w:val="0"/>
        <w:tabs>
          <w:tab w:val="left" w:pos="4678"/>
        </w:tabs>
        <w:jc w:val="both"/>
        <w:rPr>
          <w:rFonts w:ascii="Times New Roman" w:hAnsi="Times New Roman"/>
          <w:sz w:val="20"/>
          <w:szCs w:val="20"/>
          <w:lang w:val="uk-UA"/>
        </w:rPr>
      </w:pPr>
    </w:p>
    <w:p w:rsidR="0035553A" w:rsidRDefault="0035553A" w:rsidP="0035553A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5553A" w:rsidRDefault="0035553A" w:rsidP="0035553A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Одеса – 2018</w:t>
      </w:r>
    </w:p>
    <w:p w:rsidR="0035553A" w:rsidRDefault="0035553A" w:rsidP="0035553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caps/>
          <w:color w:val="000000"/>
          <w:kern w:val="28"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color w:val="000000"/>
          <w:kern w:val="28"/>
          <w:sz w:val="28"/>
          <w:szCs w:val="28"/>
          <w:lang w:val="uk-UA"/>
        </w:rPr>
        <w:t xml:space="preserve">AнoтaцIя 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Видiлeний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з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нaфтoзaбрyднeнoгo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ґрyнтy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штaм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бaктeрiй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iдeнтифiкoвaний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зa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жирнoкислoтним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склaдoм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як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Pseudomonas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fluorescens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1</w:t>
      </w:r>
      <w:r>
        <w:rPr>
          <w:rFonts w:ascii="Times New Roman" w:hAnsi="Times New Roman"/>
          <w:color w:val="000000"/>
          <w:sz w:val="28"/>
          <w:szCs w:val="28"/>
          <w:vertAlign w:val="subscript"/>
          <w:lang w:val="uk-UA"/>
        </w:rPr>
        <w:t>7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Показана його здатність до деградації важко окислювальної циклічної сполуки N-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цетилпіридинію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бромистого та вуглеводнів нафти. Розроблена біотехнологія  очищення навколишнього середовища від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важкоокислювальних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циклічних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 застосуванням бактерій роду </w:t>
      </w:r>
      <w:r>
        <w:rPr>
          <w:rFonts w:ascii="Times New Roman" w:hAnsi="Times New Roman"/>
          <w:i/>
          <w:sz w:val="28"/>
          <w:szCs w:val="28"/>
          <w:lang w:val="uk-UA"/>
        </w:rPr>
        <w:t>Р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seudomonas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Лабораторні  випробування показали ефективність її використання для очистки ґрунту від вуглеводнів нафти.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Рoбoтy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виклaдeнo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60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стoрiнкaх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вoнa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мiстить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5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тaблиць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тa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3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рисyнкa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Нaвeдeнo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пoсилaння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61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джeрeл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лiтeрaтyри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(38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кирилицeю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тa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22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лaтиницeю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).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Ключoвi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слoвa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: біотехнологія,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важкоокислювальні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циклічні сполуки,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бaктeрiї-дeстрyктoри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рoдy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Pseudomonas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вуглеводні нафти,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oчистка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ґрyнтy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поверхнево-активні речовини.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derivative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naftozabrydnnego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grains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bacterial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strains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antigenic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with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fatty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acid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glass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like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Pseudomonas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fluorescens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1</w:t>
      </w:r>
      <w:r>
        <w:rPr>
          <w:rFonts w:ascii="Times New Roman" w:hAnsi="Times New Roman"/>
          <w:color w:val="000000"/>
          <w:sz w:val="28"/>
          <w:szCs w:val="28"/>
          <w:vertAlign w:val="subscript"/>
          <w:lang w:val="uk-UA"/>
        </w:rPr>
        <w:t>7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shows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its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ability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degrade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heavy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oxidizing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cyclic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compound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N-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cetylpyridinium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bromide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hydrocarbon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oils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Biotechnology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was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developed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for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purifying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environment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from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heavy-oxidising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cyclic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compounds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using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bacteria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genus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Pseudomonas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Laboratory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tests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have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shown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effectiveness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its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use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clean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soil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from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hydrocarbon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oil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work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contained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60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pages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includes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5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tables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3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figures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References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61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references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38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Cyrillic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22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Latin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).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Keywords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biotechnology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heavy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oxidizing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cyclic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compounds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bactericidal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properties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Pseudomonas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hydrocarbon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oils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purification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soil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surfactants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35553A" w:rsidRDefault="0035553A" w:rsidP="0035553A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caps/>
          <w:sz w:val="28"/>
          <w:szCs w:val="28"/>
          <w:lang w:val="uk-UA"/>
        </w:rPr>
      </w:pPr>
    </w:p>
    <w:p w:rsidR="0035553A" w:rsidRDefault="0035553A" w:rsidP="0035553A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35553A" w:rsidRDefault="0035553A" w:rsidP="0035553A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35553A" w:rsidRDefault="0035553A" w:rsidP="0035553A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35553A" w:rsidRDefault="0035553A" w:rsidP="0035553A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35553A" w:rsidRDefault="0035553A" w:rsidP="0035553A">
      <w:pPr>
        <w:spacing w:after="0" w:line="360" w:lineRule="auto"/>
        <w:ind w:firstLine="709"/>
        <w:jc w:val="center"/>
        <w:rPr>
          <w:rFonts w:ascii="Times New Roman" w:hAnsi="Times New Roman"/>
          <w:b/>
          <w:caps/>
          <w:snapToGrid w:val="0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ЗМIСТ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СПИСОК ВИКОРИСТАНИХ СКОРОЧЕНЬ………………………..……4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ВСТУП…………………………………………………………………..…..</w:t>
      </w:r>
      <w:r>
        <w:rPr>
          <w:rFonts w:ascii="Times New Roman" w:hAnsi="Times New Roman"/>
          <w:sz w:val="28"/>
          <w:szCs w:val="28"/>
          <w:shd w:val="clear" w:color="auto" w:fill="FFFFFF"/>
        </w:rPr>
        <w:t>6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1. OГЛЯД ЛIТEРAТУРИ……………………………………………..…....8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1.1. </w:t>
      </w:r>
      <w:r>
        <w:rPr>
          <w:rFonts w:ascii="Times New Roman" w:eastAsia="DejaVuSerif" w:hAnsi="Times New Roman"/>
          <w:sz w:val="28"/>
          <w:szCs w:val="28"/>
          <w:lang w:val="uk-UA"/>
        </w:rPr>
        <w:t xml:space="preserve">Біотехнології очистки </w:t>
      </w:r>
      <w:r>
        <w:rPr>
          <w:rFonts w:ascii="Times New Roman" w:hAnsi="Times New Roman"/>
          <w:sz w:val="28"/>
          <w:szCs w:val="28"/>
          <w:lang w:val="uk-UA"/>
        </w:rPr>
        <w:t xml:space="preserve">навколишнього середовища від циклічних ароматичних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ксенобіотиків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………………………………………………..…..8 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1.1.1.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ab/>
      </w:r>
      <w:r>
        <w:rPr>
          <w:rFonts w:ascii="Times New Roman" w:eastAsia="ArialMT" w:hAnsi="Times New Roman"/>
          <w:sz w:val="28"/>
          <w:szCs w:val="28"/>
          <w:lang w:val="uk-UA"/>
        </w:rPr>
        <w:t xml:space="preserve">Біотехнології очистки води від фенольних </w:t>
      </w:r>
      <w:proofErr w:type="spellStart"/>
      <w:r>
        <w:rPr>
          <w:rFonts w:ascii="Times New Roman" w:eastAsia="ArialMT" w:hAnsi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eastAsia="ArialMT" w:hAnsi="Times New Roman"/>
          <w:sz w:val="28"/>
          <w:szCs w:val="28"/>
          <w:lang w:val="uk-UA"/>
        </w:rPr>
        <w:t>…………….…</w:t>
      </w:r>
      <w:r>
        <w:rPr>
          <w:rFonts w:ascii="Times New Roman" w:eastAsia="ArialMT" w:hAnsi="Times New Roman"/>
          <w:sz w:val="28"/>
          <w:szCs w:val="28"/>
        </w:rPr>
        <w:t>9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1.1.2.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ab/>
      </w:r>
      <w:r>
        <w:rPr>
          <w:rFonts w:ascii="Times New Roman" w:hAnsi="Times New Roman"/>
          <w:color w:val="000000"/>
          <w:sz w:val="28"/>
          <w:szCs w:val="28"/>
          <w:lang w:val="uk-UA"/>
        </w:rPr>
        <w:t>Біотехнологія очищення ґрунту від вуглеводнів нафти……..…..11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1.2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ab/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Деструктивна активність мікроорганізмів у відношенні до вуглеводнів нафти та інших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біорезистентних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циклічних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…………....24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ab/>
        <w:t xml:space="preserve"> МAТEРIAЛИ I МEТOДИ………………………...……….............29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3.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ab/>
        <w:t>РEЗУЛЬТAТИ ДOСЛIДЖEНЬ ТA ЇХ OБГOВOРEНН...………...35</w:t>
      </w:r>
    </w:p>
    <w:p w:rsidR="0035553A" w:rsidRDefault="0035553A" w:rsidP="0035553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3.1 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Біологічні властивості та ідентифікація бактерій – деструкторів……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………………………………………………………………...</w:t>
      </w:r>
      <w:r>
        <w:rPr>
          <w:rFonts w:ascii="Times New Roman" w:hAnsi="Times New Roman"/>
          <w:sz w:val="28"/>
          <w:szCs w:val="28"/>
          <w:shd w:val="clear" w:color="auto" w:fill="FFFFFF"/>
        </w:rPr>
        <w:t>35</w:t>
      </w:r>
    </w:p>
    <w:p w:rsidR="0035553A" w:rsidRDefault="0035553A" w:rsidP="0035553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3.</w:t>
      </w:r>
      <w:r>
        <w:rPr>
          <w:rFonts w:ascii="Times New Roman" w:hAnsi="Times New Roman"/>
          <w:sz w:val="28"/>
          <w:szCs w:val="28"/>
          <w:shd w:val="clear" w:color="auto" w:fill="FFFFFF"/>
        </w:rPr>
        <w:t>2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 xml:space="preserve">Ефективність використання штаму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Pseudomonas</w:t>
      </w:r>
      <w:proofErr w:type="spellEnd"/>
      <w:r>
        <w:rPr>
          <w:rFonts w:ascii="Times New Roman" w:eastAsia="MinionPro-Regular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MinionPro-Regular" w:hAnsi="Times New Roman"/>
          <w:i/>
          <w:sz w:val="28"/>
          <w:szCs w:val="28"/>
          <w:lang w:val="uk-UA"/>
        </w:rPr>
        <w:t>fluorescens</w:t>
      </w:r>
      <w:proofErr w:type="spellEnd"/>
      <w:r>
        <w:rPr>
          <w:rFonts w:ascii="Times New Roman" w:eastAsia="MinionPro-Regular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7 </w:t>
      </w:r>
      <w:r>
        <w:rPr>
          <w:rFonts w:ascii="Times New Roman" w:hAnsi="Times New Roman"/>
          <w:sz w:val="28"/>
          <w:szCs w:val="28"/>
          <w:lang w:val="uk-UA"/>
        </w:rPr>
        <w:t>для очистки води від N-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цетилпіридинію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бромистого…………..………….…..….</w:t>
      </w:r>
      <w:r>
        <w:rPr>
          <w:rFonts w:ascii="Times New Roman" w:hAnsi="Times New Roman"/>
          <w:sz w:val="28"/>
          <w:szCs w:val="28"/>
        </w:rPr>
        <w:t>39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3.3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ab/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Нафтоокиснювальна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активность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штама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бактер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ій  </w:t>
      </w:r>
      <w:r>
        <w:rPr>
          <w:rFonts w:ascii="Times New Roman" w:hAnsi="Times New Roman"/>
          <w:i/>
          <w:sz w:val="28"/>
          <w:szCs w:val="28"/>
          <w:lang w:val="uk-UA"/>
        </w:rPr>
        <w:t>P.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MinionPro-Regular" w:hAnsi="Times New Roman"/>
          <w:i/>
          <w:sz w:val="28"/>
          <w:szCs w:val="28"/>
          <w:lang w:val="uk-UA"/>
        </w:rPr>
        <w:t>fluorescens</w:t>
      </w:r>
      <w:proofErr w:type="spellEnd"/>
      <w:r>
        <w:rPr>
          <w:rFonts w:ascii="Times New Roman" w:eastAsia="MinionPro-Regular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7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ви</w:t>
      </w:r>
      <w:r>
        <w:rPr>
          <w:rFonts w:ascii="Times New Roman" w:hAnsi="Times New Roman"/>
          <w:sz w:val="28"/>
          <w:szCs w:val="28"/>
          <w:lang w:val="uk-UA"/>
        </w:rPr>
        <w:t>лених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нафтозабрудненого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ґрунту о. Зміїний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……………………………...4</w:t>
      </w:r>
      <w:r>
        <w:rPr>
          <w:rFonts w:ascii="Times New Roman" w:hAnsi="Times New Roman"/>
          <w:sz w:val="28"/>
          <w:szCs w:val="28"/>
          <w:shd w:val="clear" w:color="auto" w:fill="FFFFFF"/>
        </w:rPr>
        <w:t>2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3.4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 xml:space="preserve">Біотехнологія використання бактерій роду </w:t>
      </w:r>
      <w:r>
        <w:rPr>
          <w:rFonts w:ascii="Times New Roman" w:hAnsi="Times New Roman"/>
          <w:i/>
          <w:sz w:val="28"/>
          <w:szCs w:val="28"/>
          <w:lang w:val="uk-UA"/>
        </w:rPr>
        <w:t>Р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seudomonas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очищення ґрунту від вуглеводнів нафти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…………………………....………....4</w:t>
      </w:r>
      <w:r>
        <w:rPr>
          <w:rFonts w:ascii="Times New Roman" w:hAnsi="Times New Roman"/>
          <w:sz w:val="28"/>
          <w:szCs w:val="28"/>
          <w:shd w:val="clear" w:color="auto" w:fill="FFFFFF"/>
        </w:rPr>
        <w:t>4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УЗAГAЛЬНEННЯ…………..…………………………………….............</w:t>
      </w:r>
      <w:r>
        <w:rPr>
          <w:rFonts w:ascii="Times New Roman" w:hAnsi="Times New Roman"/>
          <w:sz w:val="28"/>
          <w:szCs w:val="28"/>
          <w:shd w:val="clear" w:color="auto" w:fill="FFFFFF"/>
        </w:rPr>
        <w:t>49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ВИСНOВКИ………………………………………………………..……...5</w:t>
      </w:r>
      <w:r>
        <w:rPr>
          <w:rFonts w:ascii="Times New Roman" w:hAnsi="Times New Roman"/>
          <w:sz w:val="28"/>
          <w:szCs w:val="28"/>
          <w:shd w:val="clear" w:color="auto" w:fill="FFFFFF"/>
        </w:rPr>
        <w:t>2</w:t>
      </w:r>
    </w:p>
    <w:p w:rsidR="00592780" w:rsidRDefault="0035553A" w:rsidP="0035553A">
      <w:pPr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СПИСOК ЛIТEРAТУРИ……..………………………………….………..5</w:t>
      </w:r>
      <w:r>
        <w:rPr>
          <w:rFonts w:ascii="Times New Roman" w:hAnsi="Times New Roman"/>
          <w:sz w:val="28"/>
          <w:szCs w:val="28"/>
          <w:shd w:val="clear" w:color="auto" w:fill="FFFFFF"/>
        </w:rPr>
        <w:t>3</w:t>
      </w:r>
    </w:p>
    <w:p w:rsidR="0035553A" w:rsidRDefault="0035553A" w:rsidP="0035553A">
      <w:pPr>
        <w:rPr>
          <w:rFonts w:ascii="Times New Roman" w:hAnsi="Times New Roman"/>
          <w:sz w:val="28"/>
          <w:szCs w:val="28"/>
          <w:shd w:val="clear" w:color="auto" w:fill="FFFFFF"/>
        </w:rPr>
      </w:pPr>
    </w:p>
    <w:p w:rsidR="0035553A" w:rsidRDefault="0035553A" w:rsidP="0035553A">
      <w:pPr>
        <w:rPr>
          <w:rFonts w:ascii="Times New Roman" w:hAnsi="Times New Roman"/>
          <w:sz w:val="28"/>
          <w:szCs w:val="28"/>
          <w:shd w:val="clear" w:color="auto" w:fill="FFFFFF"/>
        </w:rPr>
      </w:pPr>
    </w:p>
    <w:p w:rsidR="0035553A" w:rsidRDefault="0035553A" w:rsidP="0035553A">
      <w:pPr>
        <w:rPr>
          <w:rFonts w:ascii="Times New Roman" w:hAnsi="Times New Roman"/>
          <w:sz w:val="28"/>
          <w:szCs w:val="28"/>
          <w:shd w:val="clear" w:color="auto" w:fill="FFFFFF"/>
        </w:rPr>
      </w:pPr>
    </w:p>
    <w:p w:rsidR="0035553A" w:rsidRDefault="0035553A" w:rsidP="0035553A">
      <w:pPr>
        <w:rPr>
          <w:rFonts w:ascii="Times New Roman" w:hAnsi="Times New Roman"/>
          <w:sz w:val="28"/>
          <w:szCs w:val="28"/>
          <w:shd w:val="clear" w:color="auto" w:fill="FFFFFF"/>
        </w:rPr>
      </w:pPr>
    </w:p>
    <w:p w:rsidR="0035553A" w:rsidRDefault="0035553A" w:rsidP="0035553A">
      <w:pPr>
        <w:rPr>
          <w:rFonts w:ascii="Times New Roman" w:hAnsi="Times New Roman"/>
          <w:sz w:val="28"/>
          <w:szCs w:val="28"/>
          <w:shd w:val="clear" w:color="auto" w:fill="FFFFFF"/>
        </w:rPr>
      </w:pPr>
    </w:p>
    <w:p w:rsidR="0035553A" w:rsidRDefault="0035553A" w:rsidP="0035553A">
      <w:pPr>
        <w:rPr>
          <w:rFonts w:ascii="Times New Roman" w:hAnsi="Times New Roman"/>
          <w:sz w:val="28"/>
          <w:szCs w:val="28"/>
          <w:shd w:val="clear" w:color="auto" w:fill="FFFFFF"/>
        </w:rPr>
      </w:pPr>
    </w:p>
    <w:p w:rsidR="0035553A" w:rsidRDefault="0035553A" w:rsidP="0035553A">
      <w:pPr>
        <w:rPr>
          <w:rFonts w:ascii="Times New Roman" w:hAnsi="Times New Roman"/>
          <w:sz w:val="28"/>
          <w:szCs w:val="28"/>
          <w:shd w:val="clear" w:color="auto" w:fill="FFFFFF"/>
        </w:rPr>
      </w:pPr>
    </w:p>
    <w:p w:rsidR="0035553A" w:rsidRDefault="0035553A" w:rsidP="0035553A">
      <w:pPr>
        <w:tabs>
          <w:tab w:val="left" w:pos="673"/>
          <w:tab w:val="center" w:pos="4677"/>
        </w:tabs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ВСТУП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сьoгoднiшнiй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дeнь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iснyє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небaгaтo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мeтoдiв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oчищeння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нaвкoлишньoгo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сeрeдoвищa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вiд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вaжкo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oкислювaльних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циклiчних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спoлyк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Сучасні методи очищення ґрунту та води від нафти та нафтопродуктів часто розроблені із використанням бактерій-деструкторів вуглеводнів нафти. Серед таких деструкторів описані представники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протеобактерій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-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Bacillus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Rhizobium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Arthrobacter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аскоміцетів -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Fusarium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Alternaria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та представників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актинобактерій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Rhodoccocus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Microbacterium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[33].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Висока пластичність метаболізму та швидка адаптація до агресивних умов існування дозволяє активно утилізувати вуглеводні, знижуючи вміст нафтопродуктів у ґрунті до фонових значень за низьких експлуатаційних витрат та невисокій технологічній складності здійснення процесу очищення забруднених ґрунтів [7].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Для очищення навколишнього середовища від важко окислювальних циклічних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використовують різні бактеріальні препарати [27]. Вони містять у своєму складі мікроорганізми, які були виділені із ґрунту і води, які мають високу здатність до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оскислювання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стосовно важко окислювальних циклічних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та які мають здатність до адаптації у навколишньому середовищі. 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Використовують один штам, або суміш штамів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вуглеводоокислюючих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бактерій, в основному аеробів. Ці бактерії ефективні при температурі 15 - 28 °C і вимагають мінеральної підгодівлі (азот, фосфор), зволоження, розпушування. 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Актуальністю є розробка комплексних методів швидкої ліквідації забруднення важко окислювальними циклічними сполуками  навколишнього середовища з застосуванням мікробіологічних біопрепаратів нового покоління, сорбентів [17] та деструкторів вуглеводнів нафти, які забезпечують повне знешкодження шкідливої біологічної дії забруднення від важко окислювальних циклічних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також стимулюють природні процеси самоочищення, відновлення біоценозів і оздоровлення навколишнього середовища.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кaфeдрi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мiкрoбioлoгiї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вiрyсoлoгiї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тa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бioтeхнoлoгiї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Oдeськoгo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нaцioнaльнoгo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yнiвeрситeтy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ствoрeнa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низкa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прирoдooхoрoнних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бioтeхнoлoгiй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якi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пeрeдбaчaють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викoристaння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висoкoaктивних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iммoбiлiзoваних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на біологічно-позитивних носіях бактерій-деструкторів, здатних утилізувати нафту та нафтопродукти, органічні барвники, поверхнево-активні речовини та інші органічні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біорезистентні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сполуки. 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Метою роботи була розробка біотехнології очищення навколишнього середовища від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важкоокислювальних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циклічних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 застосуванням іммобілізованих бактерій роду </w:t>
      </w:r>
      <w:r>
        <w:rPr>
          <w:rFonts w:ascii="Times New Roman" w:hAnsi="Times New Roman"/>
          <w:i/>
          <w:sz w:val="28"/>
          <w:szCs w:val="28"/>
          <w:lang w:val="uk-UA"/>
        </w:rPr>
        <w:t>Р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seudomonas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задачи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досліджень входило: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ізолювати з забрудненого нафтопродуктами ґрунту біохімічно-активний штам бактерій, вивчити їх біологічні властивості,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жирнокислотний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склад та ідентифікувати;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визначити деструктивну активність виділеного штаму бактерій щодо важко окислювальної циклічної сполуки N-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цетилпіридинію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бромистого; 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визначити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нафтоокислювальну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активність виділеного штаму бактерій щодо вуглеводнів нафти; 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розробити технологічну схему очищення ґрунту від важко окислювальних циклічних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провести її лабораторне випробування.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iCs/>
          <w:sz w:val="28"/>
          <w:szCs w:val="28"/>
          <w:lang w:val="uk-UA"/>
        </w:rPr>
        <w:t>Об’єкт дослідження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мікробні технології очищення ґрунту від </w:t>
      </w:r>
      <w:r>
        <w:rPr>
          <w:rFonts w:ascii="Times New Roman" w:hAnsi="Times New Roman"/>
          <w:sz w:val="28"/>
          <w:szCs w:val="28"/>
          <w:lang w:val="uk-UA"/>
        </w:rPr>
        <w:t xml:space="preserve">важко окислювальних циклічних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iCs/>
          <w:sz w:val="28"/>
          <w:szCs w:val="28"/>
          <w:lang w:val="uk-UA"/>
        </w:rPr>
        <w:t>Предмет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– застосування бактерій роду </w:t>
      </w:r>
      <w:r>
        <w:rPr>
          <w:rFonts w:ascii="Times New Roman" w:hAnsi="Times New Roman"/>
          <w:i/>
          <w:sz w:val="28"/>
          <w:szCs w:val="28"/>
          <w:lang w:val="en-US"/>
        </w:rPr>
        <w:t>Pseudomonas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у біотехнологіях очистки води і ґрунту від важко окислювальних циклічних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35553A" w:rsidRDefault="0035553A" w:rsidP="0035553A">
      <w:pPr>
        <w:rPr>
          <w:lang w:val="uk-UA"/>
        </w:rPr>
      </w:pPr>
    </w:p>
    <w:p w:rsidR="0035553A" w:rsidRDefault="0035553A" w:rsidP="0035553A">
      <w:pPr>
        <w:rPr>
          <w:lang w:val="uk-UA"/>
        </w:rPr>
      </w:pPr>
    </w:p>
    <w:p w:rsidR="0035553A" w:rsidRDefault="0035553A" w:rsidP="0035553A">
      <w:pPr>
        <w:rPr>
          <w:lang w:val="uk-UA"/>
        </w:rPr>
      </w:pPr>
    </w:p>
    <w:p w:rsidR="0035553A" w:rsidRDefault="0035553A" w:rsidP="0035553A">
      <w:pPr>
        <w:rPr>
          <w:lang w:val="uk-UA"/>
        </w:rPr>
      </w:pPr>
    </w:p>
    <w:p w:rsidR="0035553A" w:rsidRDefault="0035553A" w:rsidP="0035553A">
      <w:pPr>
        <w:rPr>
          <w:lang w:val="uk-UA"/>
        </w:rPr>
      </w:pPr>
    </w:p>
    <w:p w:rsidR="0035553A" w:rsidRDefault="0035553A" w:rsidP="0035553A">
      <w:pPr>
        <w:rPr>
          <w:lang w:val="uk-UA"/>
        </w:rPr>
      </w:pPr>
    </w:p>
    <w:p w:rsidR="0035553A" w:rsidRDefault="0035553A" w:rsidP="0035553A">
      <w:pPr>
        <w:rPr>
          <w:lang w:val="uk-UA"/>
        </w:rPr>
      </w:pPr>
    </w:p>
    <w:p w:rsidR="0035553A" w:rsidRDefault="0035553A" w:rsidP="0035553A">
      <w:pPr>
        <w:rPr>
          <w:lang w:val="uk-UA"/>
        </w:rPr>
      </w:pPr>
    </w:p>
    <w:p w:rsidR="0035553A" w:rsidRPr="0035553A" w:rsidRDefault="0035553A" w:rsidP="0035553A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5553A"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35553A" w:rsidRP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35553A">
        <w:rPr>
          <w:rFonts w:ascii="Times New Roman" w:hAnsi="Times New Roman"/>
          <w:w w:val="105"/>
          <w:sz w:val="28"/>
          <w:szCs w:val="28"/>
          <w:lang w:val="uk-UA"/>
        </w:rPr>
        <w:t>1. З</w:t>
      </w:r>
      <w:r w:rsidRPr="0035553A">
        <w:rPr>
          <w:rFonts w:ascii="Times New Roman" w:hAnsi="Times New Roman"/>
          <w:spacing w:val="5"/>
          <w:w w:val="105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w w:val="105"/>
          <w:sz w:val="28"/>
          <w:szCs w:val="28"/>
          <w:lang w:val="uk-UA"/>
        </w:rPr>
        <w:t>нафтозабрудненого</w:t>
      </w:r>
      <w:proofErr w:type="spellEnd"/>
      <w:r w:rsidRPr="0035553A">
        <w:rPr>
          <w:rFonts w:ascii="Times New Roman" w:hAnsi="Times New Roman"/>
          <w:spacing w:val="5"/>
          <w:w w:val="105"/>
          <w:sz w:val="28"/>
          <w:szCs w:val="28"/>
          <w:lang w:val="uk-UA"/>
        </w:rPr>
        <w:t xml:space="preserve"> </w:t>
      </w:r>
      <w:r w:rsidRPr="0035553A">
        <w:rPr>
          <w:rFonts w:ascii="Times New Roman" w:hAnsi="Times New Roman"/>
          <w:w w:val="105"/>
          <w:sz w:val="28"/>
          <w:szCs w:val="28"/>
          <w:lang w:val="uk-UA"/>
        </w:rPr>
        <w:t>ґрунту</w:t>
      </w:r>
      <w:r w:rsidRPr="0035553A">
        <w:rPr>
          <w:rFonts w:ascii="Times New Roman" w:hAnsi="Times New Roman"/>
          <w:spacing w:val="23"/>
          <w:w w:val="104"/>
          <w:sz w:val="28"/>
          <w:szCs w:val="28"/>
          <w:lang w:val="uk-UA"/>
        </w:rPr>
        <w:t xml:space="preserve"> </w:t>
      </w:r>
      <w:r w:rsidRPr="0035553A">
        <w:rPr>
          <w:rFonts w:ascii="Times New Roman" w:hAnsi="Times New Roman"/>
          <w:w w:val="105"/>
          <w:sz w:val="28"/>
          <w:szCs w:val="28"/>
          <w:lang w:val="uk-UA"/>
        </w:rPr>
        <w:t>о.</w:t>
      </w:r>
      <w:r w:rsidRPr="0035553A">
        <w:rPr>
          <w:rFonts w:ascii="Times New Roman" w:hAnsi="Times New Roman"/>
          <w:spacing w:val="29"/>
          <w:w w:val="105"/>
          <w:sz w:val="28"/>
          <w:szCs w:val="28"/>
          <w:lang w:val="uk-UA"/>
        </w:rPr>
        <w:t xml:space="preserve"> </w:t>
      </w:r>
      <w:r w:rsidRPr="0035553A">
        <w:rPr>
          <w:rFonts w:ascii="Times New Roman" w:hAnsi="Times New Roman"/>
          <w:w w:val="105"/>
          <w:sz w:val="28"/>
          <w:szCs w:val="28"/>
          <w:lang w:val="uk-UA"/>
        </w:rPr>
        <w:t xml:space="preserve">Зміїний </w:t>
      </w:r>
      <w:r w:rsidRPr="0035553A">
        <w:rPr>
          <w:rFonts w:ascii="Times New Roman" w:hAnsi="Times New Roman"/>
          <w:spacing w:val="-1"/>
          <w:w w:val="105"/>
          <w:sz w:val="28"/>
          <w:szCs w:val="28"/>
          <w:lang w:val="uk-UA"/>
        </w:rPr>
        <w:t>виділено</w:t>
      </w:r>
      <w:r w:rsidRPr="0035553A">
        <w:rPr>
          <w:rFonts w:ascii="Times New Roman" w:hAnsi="Times New Roman"/>
          <w:spacing w:val="-2"/>
          <w:w w:val="105"/>
          <w:sz w:val="28"/>
          <w:szCs w:val="28"/>
          <w:lang w:val="uk-UA"/>
        </w:rPr>
        <w:t xml:space="preserve"> 1 </w:t>
      </w:r>
      <w:r w:rsidRPr="0035553A">
        <w:rPr>
          <w:rFonts w:ascii="Times New Roman" w:hAnsi="Times New Roman"/>
          <w:w w:val="105"/>
          <w:sz w:val="28"/>
          <w:szCs w:val="28"/>
          <w:lang w:val="uk-UA"/>
        </w:rPr>
        <w:t>штам</w:t>
      </w:r>
      <w:r w:rsidRPr="0035553A">
        <w:rPr>
          <w:rFonts w:ascii="Times New Roman" w:hAnsi="Times New Roman"/>
          <w:spacing w:val="-3"/>
          <w:w w:val="105"/>
          <w:sz w:val="28"/>
          <w:szCs w:val="28"/>
          <w:lang w:val="uk-UA"/>
        </w:rPr>
        <w:t xml:space="preserve"> </w:t>
      </w:r>
      <w:r w:rsidRPr="0035553A">
        <w:rPr>
          <w:rFonts w:ascii="Times New Roman" w:hAnsi="Times New Roman"/>
          <w:w w:val="105"/>
          <w:sz w:val="28"/>
          <w:szCs w:val="28"/>
          <w:lang w:val="uk-UA"/>
        </w:rPr>
        <w:t>мікроорганізмів</w:t>
      </w:r>
      <w:r w:rsidRPr="0035553A">
        <w:rPr>
          <w:rFonts w:ascii="Times New Roman" w:hAnsi="Times New Roman"/>
          <w:spacing w:val="-1"/>
          <w:sz w:val="28"/>
          <w:szCs w:val="28"/>
          <w:lang w:val="uk-UA"/>
        </w:rPr>
        <w:t xml:space="preserve">, здібних зростати на </w:t>
      </w:r>
      <w:proofErr w:type="spellStart"/>
      <w:r w:rsidRPr="0035553A">
        <w:rPr>
          <w:rFonts w:ascii="Times New Roman" w:hAnsi="Times New Roman"/>
          <w:spacing w:val="-1"/>
          <w:sz w:val="28"/>
          <w:szCs w:val="28"/>
          <w:lang w:val="uk-UA"/>
        </w:rPr>
        <w:t>агаризованому</w:t>
      </w:r>
      <w:proofErr w:type="spellEnd"/>
      <w:r w:rsidRPr="0035553A">
        <w:rPr>
          <w:rFonts w:ascii="Times New Roman" w:hAnsi="Times New Roman"/>
          <w:spacing w:val="-1"/>
          <w:sz w:val="28"/>
          <w:szCs w:val="28"/>
          <w:lang w:val="uk-UA"/>
        </w:rPr>
        <w:t xml:space="preserve"> середовищі М-9 з додаванням нафти у кількості 500 мг/л.</w:t>
      </w:r>
    </w:p>
    <w:p w:rsidR="0035553A" w:rsidRPr="0035553A" w:rsidRDefault="0035553A" w:rsidP="0035553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vertAlign w:val="subscript"/>
          <w:lang w:val="uk-UA"/>
        </w:rPr>
      </w:pPr>
      <w:r w:rsidRPr="0035553A">
        <w:rPr>
          <w:rFonts w:ascii="Times New Roman" w:hAnsi="Times New Roman"/>
          <w:sz w:val="28"/>
          <w:szCs w:val="28"/>
          <w:lang w:val="uk-UA"/>
        </w:rPr>
        <w:t xml:space="preserve">2. За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жирнокислотним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складом клітинних ліпідів, морфологічними,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культуральними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та біохімічними властивостями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віділений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штам був ідентифікований як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Pseudomonas</w:t>
      </w:r>
      <w:proofErr w:type="spellEnd"/>
      <w:r w:rsidRPr="0035553A">
        <w:rPr>
          <w:rFonts w:ascii="Times New Roman" w:eastAsia="MinionPro-Regular" w:hAnsi="Times New Roman"/>
          <w:i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eastAsia="MinionPro-Regular" w:hAnsi="Times New Roman"/>
          <w:i/>
          <w:sz w:val="28"/>
          <w:szCs w:val="28"/>
          <w:lang w:val="uk-UA"/>
        </w:rPr>
        <w:t>fluorescens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1</w:t>
      </w:r>
      <w:r w:rsidRPr="0035553A">
        <w:rPr>
          <w:rFonts w:ascii="Times New Roman" w:hAnsi="Times New Roman"/>
          <w:sz w:val="28"/>
          <w:szCs w:val="28"/>
          <w:vertAlign w:val="subscript"/>
          <w:lang w:val="uk-UA"/>
        </w:rPr>
        <w:t>7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 .</w:t>
      </w:r>
    </w:p>
    <w:p w:rsidR="0035553A" w:rsidRPr="0035553A" w:rsidRDefault="0035553A" w:rsidP="0035553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vertAlign w:val="subscript"/>
          <w:lang w:val="uk-UA"/>
        </w:rPr>
      </w:pPr>
      <w:r w:rsidRPr="0035553A">
        <w:rPr>
          <w:rFonts w:ascii="Times New Roman" w:hAnsi="Times New Roman"/>
          <w:sz w:val="28"/>
          <w:szCs w:val="28"/>
          <w:lang w:val="uk-UA"/>
        </w:rPr>
        <w:t xml:space="preserve">3. Встановлено деструктивну активність штаму бактерій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Pseudomonas</w:t>
      </w:r>
      <w:proofErr w:type="spellEnd"/>
      <w:r w:rsidRPr="0035553A">
        <w:rPr>
          <w:rFonts w:ascii="Times New Roman" w:eastAsia="MinionPro-Regular" w:hAnsi="Times New Roman"/>
          <w:i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eastAsia="MinionPro-Regular" w:hAnsi="Times New Roman"/>
          <w:i/>
          <w:sz w:val="28"/>
          <w:szCs w:val="28"/>
          <w:lang w:val="uk-UA"/>
        </w:rPr>
        <w:t>fluorescens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1</w:t>
      </w:r>
      <w:r w:rsidRPr="0035553A">
        <w:rPr>
          <w:rFonts w:ascii="Times New Roman" w:hAnsi="Times New Roman"/>
          <w:sz w:val="28"/>
          <w:szCs w:val="28"/>
          <w:vertAlign w:val="subscript"/>
          <w:lang w:val="uk-UA"/>
        </w:rPr>
        <w:t>7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 щодо важко окислювальної циклічної сполуки N-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цетилпіридинію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бромистого -  через 6 діб експозиції </w:t>
      </w:r>
      <w:r w:rsidRPr="0035553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ступінь очищення води від </w:t>
      </w:r>
      <w:r w:rsidRPr="0035553A">
        <w:rPr>
          <w:rFonts w:ascii="Times New Roman" w:hAnsi="Times New Roman"/>
          <w:sz w:val="28"/>
          <w:szCs w:val="28"/>
          <w:lang w:val="uk-UA"/>
        </w:rPr>
        <w:t>N-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цетилпіридинію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бромистого</w:t>
      </w:r>
      <w:r w:rsidRPr="0035553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становить 66,5 % при температурі 30 </w:t>
      </w:r>
      <w:r w:rsidRPr="0035553A">
        <w:rPr>
          <w:rFonts w:ascii="Times New Roman" w:hAnsi="Times New Roman"/>
          <w:sz w:val="28"/>
          <w:szCs w:val="28"/>
          <w:shd w:val="clear" w:color="auto" w:fill="FFFFFF"/>
          <w:vertAlign w:val="superscript"/>
          <w:lang w:val="uk-UA"/>
        </w:rPr>
        <w:t>0</w:t>
      </w:r>
      <w:r w:rsidRPr="0035553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 та одноразовому введенні бактерій 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 в кількості 5,5 × 10</w:t>
      </w:r>
      <w:r w:rsidRPr="0035553A">
        <w:rPr>
          <w:rFonts w:ascii="Times New Roman" w:hAnsi="Times New Roman"/>
          <w:sz w:val="28"/>
          <w:szCs w:val="28"/>
          <w:vertAlign w:val="superscript"/>
          <w:lang w:val="uk-UA"/>
        </w:rPr>
        <w:t>4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 КУО.</w:t>
      </w:r>
    </w:p>
    <w:p w:rsidR="0035553A" w:rsidRPr="0035553A" w:rsidRDefault="0035553A" w:rsidP="0035553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5553A">
        <w:rPr>
          <w:rFonts w:ascii="Times New Roman" w:hAnsi="Times New Roman"/>
          <w:sz w:val="28"/>
          <w:szCs w:val="28"/>
          <w:lang w:val="uk-UA"/>
        </w:rPr>
        <w:t xml:space="preserve">4. Досліджуваний штам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Pseudomonas</w:t>
      </w:r>
      <w:proofErr w:type="spellEnd"/>
      <w:r w:rsidRPr="0035553A">
        <w:rPr>
          <w:rFonts w:ascii="Times New Roman" w:eastAsia="MinionPro-Regular" w:hAnsi="Times New Roman"/>
          <w:i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eastAsia="MinionPro-Regular" w:hAnsi="Times New Roman"/>
          <w:i/>
          <w:sz w:val="28"/>
          <w:szCs w:val="28"/>
          <w:lang w:val="uk-UA"/>
        </w:rPr>
        <w:t>fluorescens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1</w:t>
      </w:r>
      <w:r w:rsidRPr="0035553A">
        <w:rPr>
          <w:rFonts w:ascii="Times New Roman" w:hAnsi="Times New Roman"/>
          <w:sz w:val="28"/>
          <w:szCs w:val="28"/>
          <w:vertAlign w:val="subscript"/>
          <w:lang w:val="uk-UA"/>
        </w:rPr>
        <w:t>7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5553A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володів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нафтоокиснювальною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активністю - за 90 діб експозиції ступінь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біодеструкції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вуглеводнів нафти при його використанні складав 76,4 %</w:t>
      </w:r>
    </w:p>
    <w:p w:rsidR="0035553A" w:rsidRPr="0035553A" w:rsidRDefault="0035553A" w:rsidP="0035553A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5553A">
        <w:rPr>
          <w:rFonts w:ascii="Times New Roman" w:hAnsi="Times New Roman"/>
          <w:sz w:val="28"/>
          <w:szCs w:val="28"/>
          <w:lang w:val="uk-UA"/>
        </w:rPr>
        <w:t xml:space="preserve">5. Розроблено технологічну схему очищення ґрунту від важко окислювальних циклічних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сполук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і проведено її лабораторне випробування для очистки ґрунту від нафтопродуктів, яка включає переорювання ґрунту, нанесення шару сорбентів  і біопрепарату;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орошення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рідкою культурою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Pseudomonas</w:t>
      </w:r>
      <w:proofErr w:type="spellEnd"/>
      <w:r w:rsidRPr="0035553A">
        <w:rPr>
          <w:rFonts w:ascii="Times New Roman" w:eastAsia="MinionPro-Regular" w:hAnsi="Times New Roman"/>
          <w:i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eastAsia="MinionPro-Regular" w:hAnsi="Times New Roman"/>
          <w:i/>
          <w:sz w:val="28"/>
          <w:szCs w:val="28"/>
          <w:lang w:val="uk-UA"/>
        </w:rPr>
        <w:t>fluorescens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1</w:t>
      </w:r>
      <w:r w:rsidRPr="0035553A">
        <w:rPr>
          <w:rFonts w:ascii="Times New Roman" w:hAnsi="Times New Roman"/>
          <w:sz w:val="28"/>
          <w:szCs w:val="28"/>
          <w:vertAlign w:val="subscript"/>
          <w:lang w:val="uk-UA"/>
        </w:rPr>
        <w:t>7</w:t>
      </w:r>
      <w:r w:rsidRPr="0035553A">
        <w:rPr>
          <w:rFonts w:ascii="Times New Roman" w:hAnsi="Times New Roman"/>
          <w:sz w:val="28"/>
          <w:szCs w:val="28"/>
          <w:lang w:val="uk-UA"/>
        </w:rPr>
        <w:t>, засів ділянки трав’янистими рослинами та сидерацію.</w:t>
      </w:r>
    </w:p>
    <w:p w:rsidR="0035553A" w:rsidRP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5553A">
        <w:rPr>
          <w:rFonts w:ascii="Times New Roman" w:hAnsi="Times New Roman"/>
          <w:sz w:val="28"/>
          <w:szCs w:val="28"/>
          <w:lang w:val="uk-UA"/>
        </w:rPr>
        <w:t xml:space="preserve">6. Використання бактерій-деструкторів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Pseudomonas</w:t>
      </w:r>
      <w:proofErr w:type="spellEnd"/>
      <w:r w:rsidRPr="0035553A">
        <w:rPr>
          <w:rFonts w:ascii="Times New Roman" w:eastAsia="MinionPro-Regular" w:hAnsi="Times New Roman"/>
          <w:i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eastAsia="MinionPro-Regular" w:hAnsi="Times New Roman"/>
          <w:i/>
          <w:sz w:val="28"/>
          <w:szCs w:val="28"/>
          <w:lang w:val="uk-UA"/>
        </w:rPr>
        <w:t>fluorescens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1</w:t>
      </w:r>
      <w:r w:rsidRPr="0035553A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7 </w:t>
      </w:r>
      <w:r w:rsidRPr="0035553A">
        <w:rPr>
          <w:rFonts w:ascii="Times New Roman" w:hAnsi="Times New Roman"/>
          <w:sz w:val="28"/>
          <w:szCs w:val="28"/>
          <w:lang w:val="uk-UA"/>
        </w:rPr>
        <w:t>сприяє  очищенню ґрунту від нафтопродуктів - через 150 діб після початку випробувань зміст нафтопродуктів у ґрунті знизився до 4,005±0,11 г/кг ґрунту на 96,42 % від початкового рівня 41,54±2,23 г/кг ґрунту.</w:t>
      </w:r>
    </w:p>
    <w:p w:rsidR="0035553A" w:rsidRP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35553A" w:rsidRP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35553A" w:rsidRP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35553A" w:rsidRPr="0035553A" w:rsidRDefault="0035553A" w:rsidP="0035553A">
      <w:pPr>
        <w:spacing w:after="0" w:line="360" w:lineRule="auto"/>
        <w:ind w:firstLine="709"/>
        <w:jc w:val="both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35553A" w:rsidRDefault="0035553A" w:rsidP="0035553A">
      <w:pPr>
        <w:tabs>
          <w:tab w:val="left" w:pos="3224"/>
        </w:tabs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35553A" w:rsidRPr="0035553A" w:rsidRDefault="0035553A" w:rsidP="0035553A">
      <w:pPr>
        <w:tabs>
          <w:tab w:val="left" w:pos="3224"/>
        </w:tabs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35553A" w:rsidRPr="0035553A" w:rsidRDefault="0035553A" w:rsidP="0035553A">
      <w:pPr>
        <w:tabs>
          <w:tab w:val="left" w:pos="3224"/>
        </w:tabs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35553A">
        <w:rPr>
          <w:rFonts w:ascii="Times New Roman" w:hAnsi="Times New Roman"/>
          <w:b/>
          <w:color w:val="000000"/>
          <w:sz w:val="28"/>
          <w:szCs w:val="28"/>
          <w:lang w:val="uk-UA"/>
        </w:rPr>
        <w:t>СПИСОК ЛІТЕРАТУРИ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Алексеева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Т.П., Бурмистрова Т.И.,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Стахина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Л.Д., Терещенко Н.Н.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Эффективность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мелиорантов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основе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активированного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торфа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восстановления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нефтезагрязненных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почв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Вестник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Томского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государственного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университета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Биология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>. - 2013. - № 2 (22). - С. 43 - 51.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5553A">
        <w:rPr>
          <w:rFonts w:ascii="Times New Roman" w:hAnsi="Times New Roman"/>
          <w:i/>
          <w:sz w:val="28"/>
          <w:szCs w:val="28"/>
          <w:lang w:val="uk-UA"/>
        </w:rPr>
        <w:t>Баштан С.Ю., Багрій В.А.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 Електрохімічне окислення фенолу на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металооксидних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електродах. Хімія і технологія води, </w:t>
      </w:r>
      <w:r w:rsidRPr="0035553A">
        <w:rPr>
          <w:rFonts w:ascii="Times New Roman" w:hAnsi="Times New Roman"/>
          <w:sz w:val="28"/>
          <w:szCs w:val="28"/>
        </w:rPr>
        <w:t>- 2012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. - № 34 (1). – С. 40 - 45.  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proofErr w:type="spellStart"/>
      <w:r w:rsidRPr="0035553A">
        <w:rPr>
          <w:rFonts w:ascii="Times New Roman" w:eastAsia="Calibri" w:hAnsi="Times New Roman"/>
          <w:i/>
          <w:sz w:val="28"/>
          <w:szCs w:val="28"/>
          <w:lang w:val="uk-UA" w:eastAsia="en-US"/>
        </w:rPr>
        <w:t>Бетина</w:t>
      </w:r>
      <w:proofErr w:type="spellEnd"/>
      <w:r w:rsidRPr="0035553A">
        <w:rPr>
          <w:rFonts w:ascii="Times New Roman" w:eastAsia="Calibri" w:hAnsi="Times New Roman"/>
          <w:i/>
          <w:sz w:val="28"/>
          <w:szCs w:val="28"/>
          <w:lang w:val="uk-UA" w:eastAsia="en-US"/>
        </w:rPr>
        <w:t xml:space="preserve"> А.С</w:t>
      </w:r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Технология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 очистки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почв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 от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нефтяного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загрязнения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 / А.С.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Бетина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, Н.С. Королева //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Научное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сообщество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студентов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 :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материалы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 XIV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Междунар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студенч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. науч.–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практ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конф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. (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Чебоксары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, 26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мая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 2017 г.) /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редкол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.: О.Н.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Широков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 [и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др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.] –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Чебоксары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: ЦНС «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>Интерактив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 плюс», 2017. – С. 14-15. </w:t>
      </w:r>
    </w:p>
    <w:p w:rsidR="0035553A" w:rsidRPr="0035553A" w:rsidRDefault="0035553A" w:rsidP="0035553A">
      <w:pPr>
        <w:numPr>
          <w:ilvl w:val="0"/>
          <w:numId w:val="1"/>
        </w:numPr>
        <w:tabs>
          <w:tab w:val="left" w:pos="180"/>
          <w:tab w:val="left" w:pos="36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5553A">
        <w:rPr>
          <w:rFonts w:ascii="Times New Roman" w:hAnsi="Times New Roman"/>
          <w:i/>
          <w:iCs/>
          <w:sz w:val="28"/>
          <w:szCs w:val="28"/>
          <w:lang w:val="uk-UA"/>
        </w:rPr>
        <w:t>Білоіваненко</w:t>
      </w:r>
      <w:proofErr w:type="spellEnd"/>
      <w:r w:rsidRPr="0035553A">
        <w:rPr>
          <w:rFonts w:ascii="Times New Roman" w:hAnsi="Times New Roman"/>
          <w:i/>
          <w:iCs/>
          <w:sz w:val="28"/>
          <w:szCs w:val="28"/>
          <w:lang w:val="uk-UA"/>
        </w:rPr>
        <w:t xml:space="preserve"> С.О., </w:t>
      </w:r>
      <w:proofErr w:type="spellStart"/>
      <w:r w:rsidRPr="0035553A">
        <w:rPr>
          <w:rFonts w:ascii="Times New Roman" w:hAnsi="Times New Roman"/>
          <w:i/>
          <w:iCs/>
          <w:sz w:val="28"/>
          <w:szCs w:val="28"/>
          <w:lang w:val="uk-UA"/>
        </w:rPr>
        <w:t>Гаджий</w:t>
      </w:r>
      <w:proofErr w:type="spellEnd"/>
      <w:r w:rsidRPr="0035553A">
        <w:rPr>
          <w:rFonts w:ascii="Times New Roman" w:hAnsi="Times New Roman"/>
          <w:i/>
          <w:iCs/>
          <w:sz w:val="28"/>
          <w:szCs w:val="28"/>
          <w:lang w:val="uk-UA"/>
        </w:rPr>
        <w:t xml:space="preserve"> Н.О., Остапчук А.Н., </w:t>
      </w:r>
      <w:proofErr w:type="spellStart"/>
      <w:r w:rsidRPr="0035553A">
        <w:rPr>
          <w:rFonts w:ascii="Times New Roman" w:hAnsi="Times New Roman"/>
          <w:i/>
          <w:iCs/>
          <w:sz w:val="28"/>
          <w:szCs w:val="28"/>
          <w:lang w:val="uk-UA"/>
        </w:rPr>
        <w:t>Іваниця</w:t>
      </w:r>
      <w:proofErr w:type="spellEnd"/>
      <w:r w:rsidRPr="0035553A">
        <w:rPr>
          <w:rFonts w:ascii="Times New Roman" w:hAnsi="Times New Roman"/>
          <w:i/>
          <w:iCs/>
          <w:sz w:val="28"/>
          <w:szCs w:val="28"/>
          <w:lang w:val="uk-UA"/>
        </w:rPr>
        <w:t xml:space="preserve"> В.О.</w:t>
      </w:r>
      <w:r w:rsidRPr="0035553A">
        <w:rPr>
          <w:rFonts w:ascii="Times New Roman" w:hAnsi="Times New Roman"/>
          <w:sz w:val="28"/>
          <w:szCs w:val="28"/>
          <w:lang w:val="pl-PL"/>
        </w:rPr>
        <w:t> </w:t>
      </w:r>
      <w:r w:rsidRPr="0035553A">
        <w:rPr>
          <w:rFonts w:ascii="Times New Roman" w:hAnsi="Times New Roman"/>
          <w:sz w:val="28"/>
          <w:szCs w:val="28"/>
          <w:lang w:val="uk-UA"/>
        </w:rPr>
        <w:t>Екологія та характеристика дріжджів прибережних вод острова Зміїний // Збірник тез доповідей ХІІІ з’їзду Товариства мікробіологів України ім.</w:t>
      </w:r>
      <w:r w:rsidRPr="0035553A">
        <w:rPr>
          <w:rFonts w:ascii="Times New Roman" w:hAnsi="Times New Roman"/>
          <w:sz w:val="28"/>
          <w:szCs w:val="28"/>
          <w:lang w:val="pl-PL"/>
        </w:rPr>
        <w:t> 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С.М.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Виноградського</w:t>
      </w:r>
      <w:proofErr w:type="spellEnd"/>
      <w:r w:rsidRPr="0035553A">
        <w:rPr>
          <w:rFonts w:ascii="Times New Roman" w:hAnsi="Times New Roman"/>
          <w:bCs/>
          <w:sz w:val="28"/>
          <w:szCs w:val="28"/>
          <w:lang w:val="pl-PL"/>
        </w:rPr>
        <w:t> </w:t>
      </w:r>
      <w:r w:rsidRPr="0035553A">
        <w:rPr>
          <w:rFonts w:ascii="Times New Roman" w:hAnsi="Times New Roman"/>
          <w:sz w:val="28"/>
          <w:szCs w:val="28"/>
          <w:lang w:val="uk-UA"/>
        </w:rPr>
        <w:t>(ТМУ),</w:t>
      </w:r>
      <w:r w:rsidRPr="0035553A">
        <w:rPr>
          <w:rFonts w:ascii="Times New Roman" w:hAnsi="Times New Roman"/>
          <w:bCs/>
          <w:sz w:val="28"/>
          <w:szCs w:val="28"/>
          <w:lang w:val="pl-PL"/>
        </w:rPr>
        <w:t> </w:t>
      </w:r>
      <w:r w:rsidRPr="0035553A">
        <w:rPr>
          <w:rFonts w:ascii="Times New Roman" w:hAnsi="Times New Roman"/>
          <w:bCs/>
          <w:sz w:val="28"/>
          <w:szCs w:val="28"/>
          <w:lang w:val="uk-UA"/>
        </w:rPr>
        <w:t>-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 Ялта. – 2013. – </w:t>
      </w:r>
      <w:r w:rsidRPr="0035553A">
        <w:rPr>
          <w:rFonts w:ascii="Times New Roman" w:hAnsi="Times New Roman"/>
          <w:sz w:val="28"/>
          <w:szCs w:val="28"/>
          <w:lang w:val="pl-PL"/>
        </w:rPr>
        <w:t>C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. 149.  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Біологічний етап рекультивації [Електронний ресурс]. – 2015. - Режим доступу: </w:t>
      </w:r>
      <w:hyperlink r:id="rId6" w:history="1">
        <w:r w:rsidRPr="0035553A">
          <w:rPr>
            <w:rFonts w:ascii="Times New Roman" w:eastAsia="Calibri" w:hAnsi="Times New Roman"/>
            <w:color w:val="0000FF"/>
            <w:sz w:val="28"/>
            <w:szCs w:val="28"/>
            <w:u w:val="single"/>
            <w:lang w:eastAsia="en-US"/>
          </w:rPr>
          <w:t>https</w:t>
        </w:r>
        <w:r w:rsidRPr="0035553A">
          <w:rPr>
            <w:rFonts w:ascii="Times New Roman" w:eastAsia="Calibri" w:hAnsi="Times New Roman"/>
            <w:color w:val="0000FF"/>
            <w:sz w:val="28"/>
            <w:szCs w:val="28"/>
            <w:u w:val="single"/>
            <w:lang w:val="uk-UA" w:eastAsia="en-US"/>
          </w:rPr>
          <w:t>://</w:t>
        </w:r>
        <w:r w:rsidRPr="0035553A">
          <w:rPr>
            <w:rFonts w:ascii="Times New Roman" w:eastAsia="Calibri" w:hAnsi="Times New Roman"/>
            <w:color w:val="0000FF"/>
            <w:sz w:val="28"/>
            <w:szCs w:val="28"/>
            <w:u w:val="single"/>
            <w:lang w:eastAsia="en-US"/>
          </w:rPr>
          <w:t>lektsii</w:t>
        </w:r>
        <w:r w:rsidRPr="0035553A">
          <w:rPr>
            <w:rFonts w:ascii="Times New Roman" w:eastAsia="Calibri" w:hAnsi="Times New Roman"/>
            <w:color w:val="0000FF"/>
            <w:sz w:val="28"/>
            <w:szCs w:val="28"/>
            <w:u w:val="single"/>
            <w:lang w:val="uk-UA" w:eastAsia="en-US"/>
          </w:rPr>
          <w:t>.</w:t>
        </w:r>
        <w:r w:rsidRPr="0035553A">
          <w:rPr>
            <w:rFonts w:ascii="Times New Roman" w:eastAsia="Calibri" w:hAnsi="Times New Roman"/>
            <w:color w:val="0000FF"/>
            <w:sz w:val="28"/>
            <w:szCs w:val="28"/>
            <w:u w:val="single"/>
            <w:lang w:eastAsia="en-US"/>
          </w:rPr>
          <w:t>org</w:t>
        </w:r>
        <w:r w:rsidRPr="0035553A">
          <w:rPr>
            <w:rFonts w:ascii="Times New Roman" w:eastAsia="Calibri" w:hAnsi="Times New Roman"/>
            <w:color w:val="0000FF"/>
            <w:sz w:val="28"/>
            <w:szCs w:val="28"/>
            <w:u w:val="single"/>
            <w:lang w:val="uk-UA" w:eastAsia="en-US"/>
          </w:rPr>
          <w:t>/1-81610.</w:t>
        </w:r>
        <w:proofErr w:type="spellStart"/>
        <w:r w:rsidRPr="0035553A">
          <w:rPr>
            <w:rFonts w:ascii="Times New Roman" w:eastAsia="Calibri" w:hAnsi="Times New Roman"/>
            <w:color w:val="0000FF"/>
            <w:sz w:val="28"/>
            <w:szCs w:val="28"/>
            <w:u w:val="single"/>
            <w:lang w:eastAsia="en-US"/>
          </w:rPr>
          <w:t>html</w:t>
        </w:r>
        <w:proofErr w:type="spellEnd"/>
      </w:hyperlink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.  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eastAsia="en-US"/>
        </w:rPr>
      </w:pPr>
      <w:proofErr w:type="spellStart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>Бороздіна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 І. Б.</w:t>
      </w:r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Порівняльна характеристика бактерій роду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eastAsia="en-US"/>
        </w:rPr>
        <w:t>Pseudomonas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при культивуванні на штучних поживних середах // Вісник ВДУ. Серія: Хімія. Біологія. Фармація. - 2010. - № 2. - С. </w:t>
      </w:r>
      <w:r w:rsidRPr="0035553A">
        <w:rPr>
          <w:rFonts w:ascii="Times New Roman" w:hAnsi="Times New Roman"/>
          <w:sz w:val="28"/>
          <w:szCs w:val="28"/>
          <w:lang w:eastAsia="en-US"/>
        </w:rPr>
        <w:t>67 - 71.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eastAsia="en-US"/>
        </w:rPr>
      </w:pPr>
      <w:proofErr w:type="spellStart"/>
      <w:r w:rsidRPr="0035553A">
        <w:rPr>
          <w:rFonts w:ascii="Times New Roman" w:eastAsia="Calibri" w:hAnsi="Times New Roman"/>
          <w:i/>
          <w:sz w:val="28"/>
          <w:szCs w:val="28"/>
          <w:shd w:val="clear" w:color="auto" w:fill="FFFFFF"/>
          <w:lang w:eastAsia="en-US"/>
        </w:rPr>
        <w:t>Войно</w:t>
      </w:r>
      <w:proofErr w:type="spellEnd"/>
      <w:r w:rsidRPr="0035553A">
        <w:rPr>
          <w:rFonts w:ascii="Times New Roman" w:eastAsia="Calibri" w:hAnsi="Times New Roman"/>
          <w:i/>
          <w:sz w:val="28"/>
          <w:szCs w:val="28"/>
          <w:shd w:val="clear" w:color="auto" w:fill="FFFFFF"/>
          <w:lang w:eastAsia="en-US"/>
        </w:rPr>
        <w:t xml:space="preserve"> Л.И.</w:t>
      </w:r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 xml:space="preserve"> </w:t>
      </w:r>
      <w:proofErr w:type="spellStart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>Биодеградация</w:t>
      </w:r>
      <w:proofErr w:type="spellEnd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>нефтезагрязнённой</w:t>
      </w:r>
      <w:proofErr w:type="spellEnd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>почвы</w:t>
      </w:r>
      <w:proofErr w:type="spellEnd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 xml:space="preserve"> и </w:t>
      </w:r>
      <w:proofErr w:type="spellStart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>акваторий</w:t>
      </w:r>
      <w:proofErr w:type="spellEnd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 xml:space="preserve"> // Фундаментальные исследования. – 2006. – № 5. – С. 68 - 70.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Волювач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О.В.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 Особливості поведінки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довголанцюгових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ПАР на межі поділу фаз бінарний розчин ПАР – повітря // Збірник тез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доп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Всеукр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конф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. з міжнародною участю “Хімія, фізика та технологія поверхні“ та Семінару “Отримання і характеристика природних і синтетичних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наноматеріалів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для адсорбції токсичних речовин“, - 2013. – Київ. – С. 28. 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5553A">
        <w:rPr>
          <w:rFonts w:ascii="Times New Roman" w:hAnsi="Times New Roman"/>
          <w:sz w:val="28"/>
          <w:szCs w:val="28"/>
        </w:rPr>
        <w:t xml:space="preserve">Восстановление экосистем нарушенных нефтепродуктами: учебное  пособие / А.П. Бондаренко, К.У. </w:t>
      </w:r>
      <w:proofErr w:type="spellStart"/>
      <w:r w:rsidRPr="0035553A">
        <w:rPr>
          <w:rFonts w:ascii="Times New Roman" w:hAnsi="Times New Roman"/>
          <w:sz w:val="28"/>
          <w:szCs w:val="28"/>
        </w:rPr>
        <w:t>Базарбеков</w:t>
      </w:r>
      <w:proofErr w:type="spellEnd"/>
      <w:r w:rsidRPr="0035553A">
        <w:rPr>
          <w:rFonts w:ascii="Times New Roman" w:hAnsi="Times New Roman"/>
          <w:sz w:val="28"/>
          <w:szCs w:val="28"/>
        </w:rPr>
        <w:t>. –  Павлодар,  2006. –  195 с.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proofErr w:type="spellStart"/>
      <w:r w:rsidRPr="0035553A">
        <w:rPr>
          <w:rFonts w:ascii="Times New Roman" w:eastAsia="Calibri" w:hAnsi="Times New Roman"/>
          <w:i/>
          <w:sz w:val="28"/>
          <w:szCs w:val="28"/>
          <w:lang w:eastAsia="en-US"/>
        </w:rPr>
        <w:t>Грецкова</w:t>
      </w:r>
      <w:proofErr w:type="spellEnd"/>
      <w:r w:rsidRPr="0035553A">
        <w:rPr>
          <w:rFonts w:ascii="Times New Roman" w:eastAsia="Calibri" w:hAnsi="Times New Roman"/>
          <w:i/>
          <w:sz w:val="28"/>
          <w:szCs w:val="28"/>
          <w:lang w:eastAsia="en-US"/>
        </w:rPr>
        <w:t xml:space="preserve"> И.В.</w:t>
      </w:r>
      <w:r w:rsidRPr="0035553A">
        <w:rPr>
          <w:rFonts w:ascii="Times New Roman" w:eastAsia="Calibri" w:hAnsi="Times New Roman"/>
          <w:sz w:val="28"/>
          <w:szCs w:val="28"/>
          <w:lang w:eastAsia="en-US"/>
        </w:rPr>
        <w:t xml:space="preserve"> Очистка и восстановление почв после загрязнения их нефтью и нефтепродуктами</w:t>
      </w:r>
      <w:proofErr w:type="gramStart"/>
      <w:r w:rsidRPr="0035553A">
        <w:rPr>
          <w:rFonts w:ascii="Times New Roman" w:eastAsia="Calibri" w:hAnsi="Times New Roman"/>
          <w:sz w:val="28"/>
          <w:szCs w:val="28"/>
          <w:lang w:eastAsia="en-US"/>
        </w:rPr>
        <w:t xml:space="preserve"> :</w:t>
      </w:r>
      <w:proofErr w:type="gramEnd"/>
      <w:r w:rsidRPr="0035553A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eastAsia="en-US"/>
        </w:rPr>
        <w:t>дис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eastAsia="en-US"/>
        </w:rPr>
        <w:t xml:space="preserve">. … канд. Хим. Наук / </w:t>
      </w:r>
      <w:proofErr w:type="spellStart"/>
      <w:r w:rsidRPr="0035553A">
        <w:rPr>
          <w:rFonts w:ascii="Times New Roman" w:eastAsia="Calibri" w:hAnsi="Times New Roman"/>
          <w:sz w:val="28"/>
          <w:szCs w:val="28"/>
          <w:lang w:eastAsia="en-US"/>
        </w:rPr>
        <w:t>Грецкова</w:t>
      </w:r>
      <w:proofErr w:type="spellEnd"/>
      <w:r w:rsidRPr="0035553A">
        <w:rPr>
          <w:rFonts w:ascii="Times New Roman" w:eastAsia="Calibri" w:hAnsi="Times New Roman"/>
          <w:sz w:val="28"/>
          <w:szCs w:val="28"/>
          <w:lang w:eastAsia="en-US"/>
        </w:rPr>
        <w:t xml:space="preserve"> Ирина Викторовна. – Самара, 2004. – С. 135. </w:t>
      </w:r>
    </w:p>
    <w:p w:rsidR="0035553A" w:rsidRPr="0035553A" w:rsidRDefault="0035553A" w:rsidP="0035553A">
      <w:pPr>
        <w:numPr>
          <w:ilvl w:val="0"/>
          <w:numId w:val="1"/>
        </w:numPr>
        <w:tabs>
          <w:tab w:val="left" w:pos="180"/>
          <w:tab w:val="left" w:pos="36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Дімова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М.І.,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Волювач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О.В., Горшкова О.Г.,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Іваниця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А.В., Стьопина Т.О.,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Писарьська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М.М, Остапчук Т.О.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Нафтодеструктивна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здатність асоціації непатогенних штамів бактерій роду </w:t>
      </w:r>
      <w:r w:rsidRPr="0035553A">
        <w:rPr>
          <w:rFonts w:ascii="Times New Roman" w:hAnsi="Times New Roman"/>
          <w:i/>
          <w:sz w:val="28"/>
          <w:szCs w:val="28"/>
          <w:lang w:val="pl-PL"/>
        </w:rPr>
        <w:t>Pseudomonas</w:t>
      </w:r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// Збірник матеріалів </w:t>
      </w:r>
      <w:r w:rsidRPr="0035553A">
        <w:rPr>
          <w:rFonts w:ascii="Times New Roman" w:hAnsi="Times New Roman"/>
          <w:sz w:val="28"/>
          <w:szCs w:val="28"/>
          <w:lang w:val="pl-PL"/>
        </w:rPr>
        <w:t>IX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 Всеукраїнської науково-практичної заочної конференції «Наука України. Перспективи та потенціал» </w:t>
      </w:r>
      <w:r w:rsidRPr="0035553A">
        <w:rPr>
          <w:rFonts w:ascii="Times New Roman" w:hAnsi="Times New Roman"/>
          <w:bCs/>
          <w:sz w:val="28"/>
          <w:szCs w:val="28"/>
          <w:bdr w:val="none" w:sz="0" w:space="0" w:color="auto" w:frame="1"/>
          <w:lang w:val="uk-UA"/>
        </w:rPr>
        <w:t xml:space="preserve">– </w:t>
      </w:r>
      <w:r w:rsidRPr="0035553A">
        <w:rPr>
          <w:rFonts w:ascii="Times New Roman" w:hAnsi="Times New Roman"/>
          <w:sz w:val="28"/>
          <w:szCs w:val="28"/>
          <w:lang w:val="uk-UA"/>
        </w:rPr>
        <w:t>Одеса. – 2014. Партнерство “Нова освіта“</w:t>
      </w:r>
      <w:r w:rsidRPr="0035553A">
        <w:rPr>
          <w:rFonts w:ascii="Times New Roman" w:hAnsi="Times New Roman"/>
          <w:bCs/>
          <w:sz w:val="28"/>
          <w:szCs w:val="28"/>
          <w:bdr w:val="none" w:sz="0" w:space="0" w:color="auto" w:frame="1"/>
          <w:lang w:val="uk-UA"/>
        </w:rPr>
        <w:t xml:space="preserve"> – С. 6 – 8. 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>Еколого-ландшафтна та економічна екологія земель в Україні [Текст] : монографія / Ю. Г.</w:t>
      </w:r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> </w:t>
      </w:r>
      <w:proofErr w:type="spellStart"/>
      <w:r w:rsidRPr="0035553A">
        <w:rPr>
          <w:rFonts w:ascii="Times New Roman" w:eastAsia="Calibri" w:hAnsi="Times New Roman"/>
          <w:bCs/>
          <w:sz w:val="28"/>
          <w:szCs w:val="28"/>
          <w:shd w:val="clear" w:color="auto" w:fill="FFFFFF"/>
          <w:lang w:val="uk-UA" w:eastAsia="en-US"/>
        </w:rPr>
        <w:t>Гуцуляк</w:t>
      </w:r>
      <w:proofErr w:type="spellEnd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 xml:space="preserve">. - Чернівці : Прут, 2009. - 180 с. - </w:t>
      </w:r>
      <w:proofErr w:type="spellStart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>Бібліогр</w:t>
      </w:r>
      <w:proofErr w:type="spellEnd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>.: с. 174-179.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>Еколого-ландшафтна та економічна екологія земель в Україні [Текст] : монографія / Ю. Г.</w:t>
      </w:r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> </w:t>
      </w:r>
      <w:proofErr w:type="spellStart"/>
      <w:r w:rsidRPr="0035553A">
        <w:rPr>
          <w:rFonts w:ascii="Times New Roman" w:eastAsia="Calibri" w:hAnsi="Times New Roman"/>
          <w:bCs/>
          <w:sz w:val="28"/>
          <w:szCs w:val="28"/>
          <w:shd w:val="clear" w:color="auto" w:fill="FFFFFF"/>
          <w:lang w:val="uk-UA" w:eastAsia="en-US"/>
        </w:rPr>
        <w:t>Гуцуляк</w:t>
      </w:r>
      <w:proofErr w:type="spellEnd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 xml:space="preserve">. - Чернівці : Прут, 2009. - 180 с. - </w:t>
      </w:r>
      <w:proofErr w:type="spellStart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>Бібліогр</w:t>
      </w:r>
      <w:proofErr w:type="spellEnd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>.: с. 174-179.</w:t>
      </w:r>
    </w:p>
    <w:p w:rsidR="0035553A" w:rsidRPr="0035553A" w:rsidRDefault="0035553A" w:rsidP="0035553A">
      <w:pPr>
        <w:numPr>
          <w:ilvl w:val="0"/>
          <w:numId w:val="1"/>
        </w:numPr>
        <w:shd w:val="clear" w:color="auto" w:fill="FFFFFF"/>
        <w:tabs>
          <w:tab w:val="left" w:pos="180"/>
          <w:tab w:val="left" w:pos="36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5553A">
        <w:rPr>
          <w:rFonts w:ascii="Times New Roman" w:hAnsi="Times New Roman"/>
          <w:i/>
          <w:sz w:val="28"/>
          <w:szCs w:val="28"/>
        </w:rPr>
        <w:t>Ермолаев О. Ю.</w:t>
      </w:r>
      <w:r w:rsidRPr="0035553A">
        <w:rPr>
          <w:rFonts w:ascii="Times New Roman" w:hAnsi="Times New Roman"/>
          <w:sz w:val="28"/>
          <w:szCs w:val="28"/>
        </w:rPr>
        <w:t xml:space="preserve"> «Математическая статистика для психологов» - 4-е издание </w:t>
      </w:r>
      <w:proofErr w:type="spellStart"/>
      <w:r w:rsidRPr="0035553A">
        <w:rPr>
          <w:rFonts w:ascii="Times New Roman" w:hAnsi="Times New Roman"/>
          <w:sz w:val="28"/>
          <w:szCs w:val="28"/>
        </w:rPr>
        <w:t>испр</w:t>
      </w:r>
      <w:proofErr w:type="spellEnd"/>
      <w:r w:rsidRPr="0035553A">
        <w:rPr>
          <w:rFonts w:ascii="Times New Roman" w:hAnsi="Times New Roman"/>
          <w:sz w:val="28"/>
          <w:szCs w:val="28"/>
        </w:rPr>
        <w:t xml:space="preserve">. – М.: Московский психолого-социальный институт: Флинта, 2006 г. – </w:t>
      </w:r>
      <w:r w:rsidRPr="0035553A">
        <w:rPr>
          <w:rFonts w:ascii="Times New Roman" w:hAnsi="Times New Roman"/>
          <w:sz w:val="28"/>
          <w:szCs w:val="28"/>
          <w:lang w:val="en-US"/>
        </w:rPr>
        <w:t>C</w:t>
      </w:r>
      <w:r w:rsidRPr="0035553A">
        <w:rPr>
          <w:rFonts w:ascii="Times New Roman" w:hAnsi="Times New Roman"/>
          <w:sz w:val="28"/>
          <w:szCs w:val="28"/>
        </w:rPr>
        <w:t xml:space="preserve">. 167 – 175.   </w:t>
      </w:r>
    </w:p>
    <w:p w:rsidR="0035553A" w:rsidRPr="0035553A" w:rsidRDefault="0035553A" w:rsidP="0035553A">
      <w:pPr>
        <w:numPr>
          <w:ilvl w:val="0"/>
          <w:numId w:val="1"/>
        </w:numPr>
        <w:shd w:val="clear" w:color="auto" w:fill="FFFFFF"/>
        <w:tabs>
          <w:tab w:val="left" w:pos="180"/>
          <w:tab w:val="left" w:pos="36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5553A">
        <w:rPr>
          <w:rFonts w:ascii="Times New Roman" w:hAnsi="Times New Roman"/>
          <w:i/>
          <w:sz w:val="28"/>
          <w:szCs w:val="28"/>
        </w:rPr>
        <w:t>Кирий</w:t>
      </w:r>
      <w:proofErr w:type="spellEnd"/>
      <w:r w:rsidRPr="0035553A">
        <w:rPr>
          <w:rFonts w:ascii="Times New Roman" w:hAnsi="Times New Roman"/>
          <w:i/>
          <w:sz w:val="28"/>
          <w:szCs w:val="28"/>
        </w:rPr>
        <w:t xml:space="preserve"> О.А., Колесников С.И., Зинчук  А.Н.</w:t>
      </w:r>
      <w:r w:rsidRPr="0035553A">
        <w:rPr>
          <w:rFonts w:ascii="Times New Roman" w:hAnsi="Times New Roman"/>
          <w:sz w:val="28"/>
          <w:szCs w:val="28"/>
        </w:rPr>
        <w:t xml:space="preserve"> Применение </w:t>
      </w:r>
      <w:r w:rsidRPr="0035553A">
        <w:rPr>
          <w:rFonts w:ascii="Times New Roman" w:hAnsi="Times New Roman"/>
          <w:sz w:val="28"/>
          <w:szCs w:val="28"/>
          <w:lang w:val="uk-UA"/>
        </w:rPr>
        <w:t>б</w:t>
      </w:r>
      <w:proofErr w:type="spellStart"/>
      <w:r w:rsidRPr="0035553A">
        <w:rPr>
          <w:rFonts w:ascii="Times New Roman" w:hAnsi="Times New Roman"/>
          <w:sz w:val="28"/>
          <w:szCs w:val="28"/>
        </w:rPr>
        <w:t>актериального</w:t>
      </w:r>
      <w:proofErr w:type="spellEnd"/>
      <w:r w:rsidRPr="0035553A">
        <w:rPr>
          <w:rFonts w:ascii="Times New Roman" w:hAnsi="Times New Roman"/>
          <w:sz w:val="28"/>
          <w:szCs w:val="28"/>
        </w:rPr>
        <w:t xml:space="preserve">  препарата «</w:t>
      </w:r>
      <w:proofErr w:type="spellStart"/>
      <w:r w:rsidRPr="0035553A">
        <w:rPr>
          <w:rFonts w:ascii="Times New Roman" w:hAnsi="Times New Roman"/>
          <w:sz w:val="28"/>
          <w:szCs w:val="28"/>
        </w:rPr>
        <w:t>Дестройл</w:t>
      </w:r>
      <w:proofErr w:type="spellEnd"/>
      <w:r w:rsidRPr="0035553A">
        <w:rPr>
          <w:rFonts w:ascii="Times New Roman" w:hAnsi="Times New Roman"/>
          <w:sz w:val="28"/>
          <w:szCs w:val="28"/>
        </w:rPr>
        <w:t xml:space="preserve">»  для  ликвидации  загрязнений  нефтепродуктами  пресных  водоемов // Политематический  сетевой  электронный  научный  журнал  Кубанского государственного  аграрного  университета (Научный  журнал  </w:t>
      </w:r>
      <w:proofErr w:type="spellStart"/>
      <w:r w:rsidRPr="0035553A">
        <w:rPr>
          <w:rFonts w:ascii="Times New Roman" w:hAnsi="Times New Roman"/>
          <w:sz w:val="28"/>
          <w:szCs w:val="28"/>
        </w:rPr>
        <w:t>КубГАУ</w:t>
      </w:r>
      <w:proofErr w:type="spellEnd"/>
      <w:r w:rsidRPr="0035553A">
        <w:rPr>
          <w:rFonts w:ascii="Times New Roman" w:hAnsi="Times New Roman"/>
          <w:sz w:val="28"/>
          <w:szCs w:val="28"/>
        </w:rPr>
        <w:t xml:space="preserve">) [Электронный ресурс]. – Краснодар: </w:t>
      </w:r>
      <w:proofErr w:type="spellStart"/>
      <w:r w:rsidRPr="0035553A">
        <w:rPr>
          <w:rFonts w:ascii="Times New Roman" w:hAnsi="Times New Roman"/>
          <w:sz w:val="28"/>
          <w:szCs w:val="28"/>
        </w:rPr>
        <w:t>КубГАУ</w:t>
      </w:r>
      <w:proofErr w:type="spellEnd"/>
      <w:r w:rsidRPr="0035553A">
        <w:rPr>
          <w:rFonts w:ascii="Times New Roman" w:hAnsi="Times New Roman"/>
          <w:sz w:val="28"/>
          <w:szCs w:val="28"/>
        </w:rPr>
        <w:t xml:space="preserve">, 2012. – №09(83) - </w:t>
      </w:r>
      <w:hyperlink r:id="rId7" w:history="1">
        <w:r w:rsidRPr="0035553A">
          <w:rPr>
            <w:rFonts w:ascii="Times New Roman" w:hAnsi="Times New Roman"/>
            <w:color w:val="0000FF"/>
            <w:sz w:val="28"/>
            <w:szCs w:val="28"/>
            <w:u w:val="single"/>
          </w:rPr>
          <w:t>http://ej.kubagro.ru/2012/09/pdf/46.pdf</w:t>
        </w:r>
      </w:hyperlink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proofErr w:type="spellStart"/>
      <w:r w:rsidRPr="0035553A">
        <w:rPr>
          <w:rFonts w:ascii="Times New Roman" w:eastAsia="Calibri" w:hAnsi="Times New Roman"/>
          <w:i/>
          <w:sz w:val="28"/>
          <w:szCs w:val="28"/>
          <w:shd w:val="clear" w:color="auto" w:fill="FFFFFF"/>
          <w:lang w:eastAsia="en-US"/>
        </w:rPr>
        <w:t>Кирий</w:t>
      </w:r>
      <w:proofErr w:type="spellEnd"/>
      <w:r w:rsidRPr="0035553A">
        <w:rPr>
          <w:rFonts w:ascii="Times New Roman" w:eastAsia="Calibri" w:hAnsi="Times New Roman"/>
          <w:i/>
          <w:sz w:val="28"/>
          <w:szCs w:val="28"/>
          <w:shd w:val="clear" w:color="auto" w:fill="FFFFFF"/>
          <w:lang w:eastAsia="en-US"/>
        </w:rPr>
        <w:t xml:space="preserve"> О.А.</w:t>
      </w:r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 xml:space="preserve"> </w:t>
      </w:r>
      <w:proofErr w:type="spellStart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>Биорекультивация</w:t>
      </w:r>
      <w:proofErr w:type="spellEnd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 xml:space="preserve"> почв нефтепродуктами при помощи </w:t>
      </w:r>
      <w:proofErr w:type="spellStart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>нефтеокисляющих</w:t>
      </w:r>
      <w:proofErr w:type="spellEnd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 xml:space="preserve"> биологических препаратов «</w:t>
      </w:r>
      <w:proofErr w:type="spellStart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>Родер</w:t>
      </w:r>
      <w:proofErr w:type="spellEnd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>», «</w:t>
      </w:r>
      <w:proofErr w:type="spellStart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>Дестеройл</w:t>
      </w:r>
      <w:proofErr w:type="spellEnd"/>
      <w:r w:rsidRPr="0035553A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>» и «Универсал»  // Современные проблемы науки и образования. – 2012. – № 6.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proofErr w:type="spellStart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>Мелкозеров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, В.М., </w:t>
      </w:r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Результати дослідження робочих характеристик полімерних сорбентів, що використовуються для очищення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нафтозабруднених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об'єктів і запобігання їх займання /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Мелкозеров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В.М., Васильєв С.І // Захист довкілля в нафтогазовому комплексі, – 2015. –  № 1. - С. 32-38.      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Морозов Н.В., Жукова А.В.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Биотехнологии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очистки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нефти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и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нефтепродуктов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при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снятии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локальных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нефтяных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загрязнений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и в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очистке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производственных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сточных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вод,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основанные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на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применении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бактериальных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препаратов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[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Электронный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ресурс] //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Московское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Общество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Испытателей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Природы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>: - 2015 - URL: http://www.moip.msu.ru /? p = 3004.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proofErr w:type="spellStart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>Мязина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 В.А.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Разработка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способов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повышения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эффективности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биоремедиации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почв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Кольского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Севера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при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загрязнении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нефтепродуктами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(в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условиях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модельного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эксперимента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) -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Апатиты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>, 2014. - С. 159.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Назаров А.В.,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>Іларіонов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 С.А.</w:t>
      </w:r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Потенціал використання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микробно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-рослинного взаємодії для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біоремедіації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// Біотехнологія. - 2007. - С. 15. 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35553A">
        <w:rPr>
          <w:rFonts w:ascii="Times New Roman" w:hAnsi="Times New Roman"/>
          <w:bCs/>
          <w:sz w:val="28"/>
          <w:szCs w:val="28"/>
          <w:lang w:val="uk-UA"/>
        </w:rPr>
        <w:t xml:space="preserve">Патент </w:t>
      </w:r>
      <w:r w:rsidRPr="0035553A">
        <w:rPr>
          <w:rFonts w:ascii="Times New Roman" w:hAnsi="Times New Roman"/>
          <w:bCs/>
          <w:sz w:val="28"/>
          <w:szCs w:val="28"/>
          <w:lang w:val="en-US"/>
        </w:rPr>
        <w:t>P</w:t>
      </w:r>
      <w:r w:rsidRPr="0035553A">
        <w:rPr>
          <w:rFonts w:ascii="Times New Roman" w:hAnsi="Times New Roman"/>
          <w:bCs/>
          <w:sz w:val="28"/>
          <w:szCs w:val="28"/>
          <w:lang w:val="uk-UA"/>
        </w:rPr>
        <w:t xml:space="preserve">Ф на </w:t>
      </w:r>
      <w:proofErr w:type="spellStart"/>
      <w:r w:rsidRPr="0035553A">
        <w:rPr>
          <w:rFonts w:ascii="Times New Roman" w:hAnsi="Times New Roman"/>
          <w:bCs/>
          <w:sz w:val="28"/>
          <w:szCs w:val="28"/>
          <w:lang w:val="uk-UA"/>
        </w:rPr>
        <w:t>изобретение</w:t>
      </w:r>
      <w:proofErr w:type="spellEnd"/>
      <w:r w:rsidRPr="0035553A">
        <w:rPr>
          <w:rFonts w:ascii="Times New Roman" w:hAnsi="Times New Roman"/>
          <w:bCs/>
          <w:sz w:val="28"/>
          <w:szCs w:val="28"/>
          <w:lang w:val="uk-UA"/>
        </w:rPr>
        <w:t xml:space="preserve"> № 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2482179 по МПК </w:t>
      </w:r>
      <w:r w:rsidRPr="0035553A">
        <w:rPr>
          <w:rFonts w:ascii="Times New Roman" w:hAnsi="Times New Roman"/>
          <w:sz w:val="28"/>
          <w:szCs w:val="28"/>
        </w:rPr>
        <w:t>C12N 1/26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5553A">
        <w:rPr>
          <w:rFonts w:ascii="Times New Roman" w:hAnsi="Times New Roman"/>
          <w:sz w:val="28"/>
          <w:szCs w:val="28"/>
        </w:rPr>
        <w:t>C02F 3/34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5553A">
        <w:rPr>
          <w:rFonts w:ascii="Times New Roman" w:hAnsi="Times New Roman"/>
          <w:sz w:val="28"/>
          <w:szCs w:val="28"/>
        </w:rPr>
        <w:t>B09C 1/10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5553A">
        <w:rPr>
          <w:rFonts w:ascii="Times New Roman" w:hAnsi="Times New Roman"/>
          <w:sz w:val="28"/>
          <w:szCs w:val="28"/>
        </w:rPr>
        <w:t>C12R 1/57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Ерофеевская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Л.А.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Штамм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бактер</w:t>
      </w:r>
      <w:r w:rsidRPr="0035553A">
        <w:rPr>
          <w:rFonts w:ascii="Times New Roman" w:hAnsi="Times New Roman"/>
          <w:sz w:val="28"/>
          <w:szCs w:val="28"/>
        </w:rPr>
        <w:t>ий</w:t>
      </w:r>
      <w:proofErr w:type="spellEnd"/>
      <w:r w:rsidRPr="0035553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5553A">
        <w:rPr>
          <w:rFonts w:ascii="Times New Roman" w:eastAsia="WipoUniExt" w:hAnsi="Times New Roman"/>
          <w:i/>
          <w:sz w:val="28"/>
          <w:szCs w:val="28"/>
        </w:rPr>
        <w:t>Bacillus</w:t>
      </w:r>
      <w:proofErr w:type="spellEnd"/>
      <w:r w:rsidRPr="0035553A">
        <w:rPr>
          <w:rFonts w:ascii="Times New Roman" w:eastAsia="WipoUniExt" w:hAnsi="Times New Roman"/>
          <w:i/>
          <w:sz w:val="28"/>
          <w:szCs w:val="28"/>
        </w:rPr>
        <w:t xml:space="preserve"> </w:t>
      </w:r>
      <w:proofErr w:type="spellStart"/>
      <w:r w:rsidRPr="0035553A">
        <w:rPr>
          <w:rFonts w:ascii="Times New Roman" w:eastAsia="WipoUniExt" w:hAnsi="Times New Roman"/>
          <w:i/>
          <w:sz w:val="28"/>
          <w:szCs w:val="28"/>
        </w:rPr>
        <w:t>atropheus</w:t>
      </w:r>
      <w:proofErr w:type="spellEnd"/>
      <w:r w:rsidRPr="0035553A">
        <w:rPr>
          <w:rFonts w:ascii="Times New Roman" w:eastAsia="WipoUniExt" w:hAnsi="Times New Roman"/>
          <w:sz w:val="28"/>
          <w:szCs w:val="28"/>
        </w:rPr>
        <w:t xml:space="preserve"> </w:t>
      </w:r>
      <w:r w:rsidRPr="0035553A">
        <w:rPr>
          <w:rFonts w:ascii="Times New Roman" w:eastAsia="WipoUniExt" w:hAnsi="Times New Roman"/>
          <w:sz w:val="28"/>
          <w:szCs w:val="28"/>
          <w:lang w:val="uk-UA"/>
        </w:rPr>
        <w:t xml:space="preserve">– деструктор </w:t>
      </w:r>
      <w:proofErr w:type="spellStart"/>
      <w:r w:rsidRPr="0035553A">
        <w:rPr>
          <w:rFonts w:ascii="Times New Roman" w:eastAsia="WipoUniExt" w:hAnsi="Times New Roman"/>
          <w:sz w:val="28"/>
          <w:szCs w:val="28"/>
          <w:lang w:val="uk-UA"/>
        </w:rPr>
        <w:t>нефти</w:t>
      </w:r>
      <w:proofErr w:type="spellEnd"/>
      <w:r w:rsidRPr="0035553A">
        <w:rPr>
          <w:rFonts w:ascii="Times New Roman" w:eastAsia="WipoUniExt" w:hAnsi="Times New Roman"/>
          <w:sz w:val="28"/>
          <w:szCs w:val="28"/>
          <w:lang w:val="uk-UA"/>
        </w:rPr>
        <w:t xml:space="preserve"> и </w:t>
      </w:r>
      <w:proofErr w:type="spellStart"/>
      <w:r w:rsidRPr="0035553A">
        <w:rPr>
          <w:rFonts w:ascii="Times New Roman" w:eastAsia="WipoUniExt" w:hAnsi="Times New Roman"/>
          <w:sz w:val="28"/>
          <w:szCs w:val="28"/>
          <w:lang w:val="uk-UA"/>
        </w:rPr>
        <w:t>нефтепродуктов</w:t>
      </w:r>
      <w:proofErr w:type="spellEnd"/>
      <w:r w:rsidRPr="0035553A">
        <w:rPr>
          <w:rFonts w:ascii="Times New Roman" w:eastAsia="WipoUniExt" w:hAnsi="Times New Roman"/>
          <w:sz w:val="28"/>
          <w:szCs w:val="28"/>
          <w:lang w:val="uk-UA"/>
        </w:rPr>
        <w:t xml:space="preserve"> </w:t>
      </w:r>
      <w:r w:rsidRPr="0035553A">
        <w:rPr>
          <w:rFonts w:ascii="Times New Roman" w:hAnsi="Times New Roman"/>
          <w:sz w:val="28"/>
          <w:szCs w:val="28"/>
          <w:lang w:val="uk-UA"/>
        </w:rPr>
        <w:t>/</w:t>
      </w:r>
      <w:r w:rsidRPr="0035553A">
        <w:rPr>
          <w:rFonts w:ascii="Times New Roman" w:hAnsi="Times New Roman"/>
          <w:bCs/>
          <w:sz w:val="28"/>
          <w:szCs w:val="28"/>
          <w:lang w:val="uk-UA"/>
        </w:rPr>
        <w:t xml:space="preserve">/ </w:t>
      </w:r>
      <w:proofErr w:type="spellStart"/>
      <w:r w:rsidRPr="0035553A">
        <w:rPr>
          <w:rFonts w:ascii="Times New Roman" w:hAnsi="Times New Roman"/>
          <w:bCs/>
          <w:sz w:val="28"/>
          <w:szCs w:val="28"/>
          <w:lang w:val="uk-UA"/>
        </w:rPr>
        <w:t>Опубл</w:t>
      </w:r>
      <w:proofErr w:type="spellEnd"/>
      <w:r w:rsidRPr="0035553A">
        <w:rPr>
          <w:rFonts w:ascii="Times New Roman" w:hAnsi="Times New Roman"/>
          <w:bCs/>
          <w:sz w:val="28"/>
          <w:szCs w:val="28"/>
          <w:lang w:val="uk-UA"/>
        </w:rPr>
        <w:t xml:space="preserve">.: 20.05.2013, </w:t>
      </w:r>
      <w:proofErr w:type="spellStart"/>
      <w:r w:rsidRPr="0035553A">
        <w:rPr>
          <w:rFonts w:ascii="Times New Roman" w:hAnsi="Times New Roman"/>
          <w:bCs/>
          <w:sz w:val="28"/>
          <w:szCs w:val="28"/>
          <w:lang w:val="uk-UA"/>
        </w:rPr>
        <w:t>Бюл</w:t>
      </w:r>
      <w:proofErr w:type="spellEnd"/>
      <w:r w:rsidRPr="0035553A">
        <w:rPr>
          <w:rFonts w:ascii="Times New Roman" w:hAnsi="Times New Roman"/>
          <w:bCs/>
          <w:sz w:val="28"/>
          <w:szCs w:val="28"/>
          <w:lang w:val="uk-UA"/>
        </w:rPr>
        <w:t>. 14.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5553A">
        <w:rPr>
          <w:rFonts w:ascii="Times New Roman" w:hAnsi="Times New Roman"/>
          <w:sz w:val="28"/>
          <w:szCs w:val="28"/>
          <w:lang w:val="uk-UA"/>
        </w:rPr>
        <w:t>Патент України. С02</w:t>
      </w:r>
      <w:r w:rsidRPr="0035553A">
        <w:rPr>
          <w:rFonts w:ascii="Times New Roman" w:hAnsi="Times New Roman"/>
          <w:sz w:val="28"/>
          <w:szCs w:val="28"/>
        </w:rPr>
        <w:t>F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 1/24. Мікробіологічний спосіб очистки води від фенолу /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Іваниця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В.О., Горшкова О.Г.,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Гудзенко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Т.В.,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Волювач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О.В.,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Конуп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І.П., Бєляєва Т.О.;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заявл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.  25.07.2016; - 2017. - № 6.   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eastAsia="en-US"/>
        </w:rPr>
      </w:pPr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Патент України на Винахід №116299.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Способ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здійснення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дефенолізації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промислових стоків /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Іваниця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В.О., Горшкова О.Г.,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Гудзенко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Т.В.,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Волювач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О.В.,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Конуп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І.П., Бєляєва Т.О. - 2016 р. - № а201608635. </w:t>
      </w:r>
      <w:r w:rsidRPr="0035553A">
        <w:rPr>
          <w:rFonts w:ascii="Times New Roman" w:eastAsia="Calibri" w:hAnsi="Times New Roman"/>
          <w:sz w:val="28"/>
          <w:szCs w:val="28"/>
          <w:lang w:val="uk-UA" w:eastAsia="en-US"/>
        </w:rPr>
        <w:t xml:space="preserve">Режим доступу:    </w:t>
      </w:r>
      <w:hyperlink r:id="rId8" w:history="1">
        <w:r w:rsidRPr="0035553A">
          <w:rPr>
            <w:rFonts w:ascii="Times New Roman" w:eastAsia="Calibri" w:hAnsi="Times New Roman"/>
            <w:color w:val="0000FF"/>
            <w:sz w:val="28"/>
            <w:szCs w:val="28"/>
            <w:u w:val="single"/>
            <w:lang w:eastAsia="en-US"/>
          </w:rPr>
          <w:t>http://base.uipv.org/searchInvStat/showclaimdetails.phpIdClaim=283026&amp;resId=1</w:t>
        </w:r>
      </w:hyperlink>
    </w:p>
    <w:p w:rsidR="0035553A" w:rsidRPr="0035553A" w:rsidRDefault="0035553A" w:rsidP="0035553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eastAsia="en-US"/>
        </w:rPr>
      </w:pP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eastAsia="en-US"/>
        </w:rPr>
      </w:pPr>
      <w:r w:rsidRPr="0035553A">
        <w:rPr>
          <w:rFonts w:ascii="Times New Roman" w:hAnsi="Times New Roman"/>
          <w:i/>
          <w:sz w:val="28"/>
          <w:szCs w:val="28"/>
          <w:lang w:eastAsia="en-US"/>
        </w:rPr>
        <w:t xml:space="preserve">Привалова  Н.М., 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eastAsia="en-US"/>
        </w:rPr>
        <w:t>Двадненко</w:t>
      </w:r>
      <w:proofErr w:type="spellEnd"/>
      <w:r w:rsidRPr="0035553A">
        <w:rPr>
          <w:rFonts w:ascii="Times New Roman" w:hAnsi="Times New Roman"/>
          <w:i/>
          <w:sz w:val="28"/>
          <w:szCs w:val="28"/>
          <w:lang w:eastAsia="en-US"/>
        </w:rPr>
        <w:t xml:space="preserve">  М.В.,  Некрасова  А.А.,  Попова  О.С.,  Привалов Д.М.</w:t>
      </w:r>
      <w:r w:rsidRPr="0035553A">
        <w:rPr>
          <w:rFonts w:ascii="Times New Roman" w:hAnsi="Times New Roman"/>
          <w:sz w:val="28"/>
          <w:szCs w:val="28"/>
          <w:lang w:eastAsia="en-US"/>
        </w:rPr>
        <w:t xml:space="preserve"> Исследование методов очистки вод от загрязнений нефтью и нефтепродуктами // Политематический  сетевой  электронный  научный  журнал  Кубанского  аграрного университета</w:t>
      </w:r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, - </w:t>
      </w:r>
      <w:r w:rsidRPr="0035553A">
        <w:rPr>
          <w:rFonts w:ascii="Times New Roman" w:hAnsi="Times New Roman"/>
          <w:sz w:val="28"/>
          <w:szCs w:val="28"/>
          <w:lang w:eastAsia="en-US"/>
        </w:rPr>
        <w:t>2015.</w:t>
      </w:r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- </w:t>
      </w:r>
      <w:r w:rsidRPr="0035553A">
        <w:rPr>
          <w:rFonts w:ascii="Times New Roman" w:hAnsi="Times New Roman"/>
          <w:sz w:val="28"/>
          <w:szCs w:val="28"/>
          <w:lang w:eastAsia="en-US"/>
        </w:rPr>
        <w:t>№113.</w:t>
      </w:r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- </w:t>
      </w:r>
      <w:r w:rsidRPr="0035553A">
        <w:rPr>
          <w:rFonts w:ascii="Times New Roman" w:hAnsi="Times New Roman"/>
          <w:sz w:val="28"/>
          <w:szCs w:val="28"/>
          <w:lang w:eastAsia="en-US"/>
        </w:rPr>
        <w:t>С.</w:t>
      </w:r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 w:rsidRPr="0035553A">
        <w:rPr>
          <w:rFonts w:ascii="Times New Roman" w:hAnsi="Times New Roman"/>
          <w:sz w:val="28"/>
          <w:szCs w:val="28"/>
          <w:lang w:eastAsia="en-US"/>
        </w:rPr>
        <w:t>307 - 316.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eastAsia="en-US"/>
        </w:rPr>
      </w:pPr>
      <w:r w:rsidRPr="0035553A">
        <w:rPr>
          <w:rFonts w:ascii="Times New Roman" w:hAnsi="Times New Roman"/>
          <w:sz w:val="28"/>
          <w:szCs w:val="28"/>
          <w:lang w:eastAsia="en-US"/>
        </w:rPr>
        <w:t xml:space="preserve"> </w:t>
      </w:r>
      <w:r w:rsidRPr="0035553A">
        <w:rPr>
          <w:rFonts w:ascii="Times New Roman" w:hAnsi="Times New Roman"/>
          <w:i/>
          <w:sz w:val="28"/>
          <w:szCs w:val="28"/>
          <w:lang w:eastAsia="en-US"/>
        </w:rPr>
        <w:t xml:space="preserve">Привалова  Н.М., 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eastAsia="en-US"/>
        </w:rPr>
        <w:t>Двадненко</w:t>
      </w:r>
      <w:proofErr w:type="spellEnd"/>
      <w:r w:rsidRPr="0035553A">
        <w:rPr>
          <w:rFonts w:ascii="Times New Roman" w:hAnsi="Times New Roman"/>
          <w:i/>
          <w:sz w:val="28"/>
          <w:szCs w:val="28"/>
          <w:lang w:eastAsia="en-US"/>
        </w:rPr>
        <w:t xml:space="preserve">  М.В.,  Некрасова  А.А.,  Попова  О.С.,  Привалов Д.М.</w:t>
      </w:r>
      <w:r w:rsidRPr="0035553A">
        <w:rPr>
          <w:rFonts w:ascii="Times New Roman" w:hAnsi="Times New Roman"/>
          <w:sz w:val="28"/>
          <w:szCs w:val="28"/>
          <w:lang w:eastAsia="en-US"/>
        </w:rPr>
        <w:t xml:space="preserve"> Очистка нефтесодержащих сточных вод с помощью природных и искусственных сорбентов  //  Политематический  сетевой  электронный  научный  журнал  Кубанского аграрного университета</w:t>
      </w:r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, - </w:t>
      </w:r>
      <w:r w:rsidRPr="0035553A">
        <w:rPr>
          <w:rFonts w:ascii="Times New Roman" w:hAnsi="Times New Roman"/>
          <w:sz w:val="28"/>
          <w:szCs w:val="28"/>
          <w:lang w:eastAsia="en-US"/>
        </w:rPr>
        <w:t>2015.</w:t>
      </w:r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- </w:t>
      </w:r>
      <w:r w:rsidRPr="0035553A">
        <w:rPr>
          <w:rFonts w:ascii="Times New Roman" w:hAnsi="Times New Roman"/>
          <w:sz w:val="28"/>
          <w:szCs w:val="28"/>
          <w:lang w:eastAsia="en-US"/>
        </w:rPr>
        <w:t>№113.</w:t>
      </w:r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 - </w:t>
      </w:r>
      <w:r w:rsidRPr="0035553A">
        <w:rPr>
          <w:rFonts w:ascii="Times New Roman" w:hAnsi="Times New Roman"/>
          <w:sz w:val="28"/>
          <w:szCs w:val="28"/>
          <w:lang w:eastAsia="en-US"/>
        </w:rPr>
        <w:t>С.</w:t>
      </w:r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 w:rsidRPr="0035553A">
        <w:rPr>
          <w:rFonts w:ascii="Times New Roman" w:hAnsi="Times New Roman"/>
          <w:sz w:val="28"/>
          <w:szCs w:val="28"/>
          <w:lang w:eastAsia="en-US"/>
        </w:rPr>
        <w:t>297</w:t>
      </w:r>
      <w:r w:rsidRPr="0035553A">
        <w:rPr>
          <w:rFonts w:ascii="Times New Roman" w:hAnsi="Times New Roman"/>
          <w:sz w:val="28"/>
          <w:szCs w:val="28"/>
          <w:lang w:val="en-US" w:eastAsia="en-US"/>
        </w:rPr>
        <w:t xml:space="preserve"> </w:t>
      </w:r>
      <w:r w:rsidRPr="0035553A">
        <w:rPr>
          <w:rFonts w:ascii="Times New Roman" w:hAnsi="Times New Roman"/>
          <w:sz w:val="28"/>
          <w:szCs w:val="28"/>
          <w:lang w:eastAsia="en-US"/>
        </w:rPr>
        <w:t>-</w:t>
      </w:r>
      <w:r w:rsidRPr="0035553A">
        <w:rPr>
          <w:rFonts w:ascii="Times New Roman" w:hAnsi="Times New Roman"/>
          <w:sz w:val="28"/>
          <w:szCs w:val="28"/>
          <w:lang w:val="en-US" w:eastAsia="en-US"/>
        </w:rPr>
        <w:t xml:space="preserve"> </w:t>
      </w:r>
      <w:r w:rsidRPr="0035553A">
        <w:rPr>
          <w:rFonts w:ascii="Times New Roman" w:hAnsi="Times New Roman"/>
          <w:sz w:val="28"/>
          <w:szCs w:val="28"/>
          <w:lang w:eastAsia="en-US"/>
        </w:rPr>
        <w:t xml:space="preserve">306.   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eastAsia="en-US"/>
        </w:rPr>
      </w:pPr>
      <w:proofErr w:type="spellStart"/>
      <w:r w:rsidRPr="0035553A">
        <w:rPr>
          <w:rFonts w:ascii="Times New Roman" w:hAnsi="Times New Roman"/>
          <w:i/>
          <w:sz w:val="28"/>
          <w:szCs w:val="28"/>
          <w:lang w:eastAsia="en-US"/>
        </w:rPr>
        <w:t>Просянникова</w:t>
      </w:r>
      <w:proofErr w:type="spellEnd"/>
      <w:r w:rsidRPr="0035553A">
        <w:rPr>
          <w:rFonts w:ascii="Times New Roman" w:hAnsi="Times New Roman"/>
          <w:i/>
          <w:sz w:val="28"/>
          <w:szCs w:val="28"/>
          <w:lang w:eastAsia="en-US"/>
        </w:rPr>
        <w:t xml:space="preserve"> Е.В. </w:t>
      </w:r>
      <w:r w:rsidRPr="0035553A">
        <w:rPr>
          <w:rFonts w:ascii="Times New Roman" w:hAnsi="Times New Roman"/>
          <w:sz w:val="28"/>
          <w:szCs w:val="28"/>
          <w:lang w:eastAsia="en-US"/>
        </w:rPr>
        <w:t xml:space="preserve">Влияние загрязнения нефтью на почвы юго-запада нечерноземной зоны России / Е.В. </w:t>
      </w:r>
      <w:proofErr w:type="spellStart"/>
      <w:r w:rsidRPr="0035553A">
        <w:rPr>
          <w:rFonts w:ascii="Times New Roman" w:hAnsi="Times New Roman"/>
          <w:sz w:val="28"/>
          <w:szCs w:val="28"/>
          <w:lang w:eastAsia="en-US"/>
        </w:rPr>
        <w:t>Просянникова</w:t>
      </w:r>
      <w:proofErr w:type="spellEnd"/>
      <w:r w:rsidRPr="0035553A">
        <w:rPr>
          <w:rFonts w:ascii="Times New Roman" w:hAnsi="Times New Roman"/>
          <w:sz w:val="28"/>
          <w:szCs w:val="28"/>
          <w:lang w:eastAsia="en-US"/>
        </w:rPr>
        <w:t>, Е.В. Смольский, А.С. Гуща // Агрохимия. - 2012. - № 7. - С. 74 - 86.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i/>
          <w:sz w:val="28"/>
          <w:szCs w:val="28"/>
          <w:shd w:val="clear" w:color="auto" w:fill="FFFFFF"/>
          <w:lang w:eastAsia="en-US"/>
        </w:rPr>
      </w:pPr>
      <w:proofErr w:type="spellStart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>Рогозіна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 Е.А., Андрєєва О.А.,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>Жаркова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 С.І., Мартинова Д.А., Орлова Л.А.</w:t>
      </w:r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Порівняльна характеристика вітчизняних біопрепаратів, пропонованих для очищення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грунтів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і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грунтів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від забруднення нафтою і нафтопродуктами // Нафтогазова геологія. </w:t>
      </w:r>
      <w:proofErr w:type="spellStart"/>
      <w:r w:rsidRPr="0035553A">
        <w:rPr>
          <w:rFonts w:ascii="Times New Roman" w:hAnsi="Times New Roman"/>
          <w:sz w:val="28"/>
          <w:szCs w:val="28"/>
          <w:lang w:eastAsia="en-US"/>
        </w:rPr>
        <w:t>Теорія</w:t>
      </w:r>
      <w:proofErr w:type="spellEnd"/>
      <w:r w:rsidRPr="0035553A">
        <w:rPr>
          <w:rFonts w:ascii="Times New Roman" w:hAnsi="Times New Roman"/>
          <w:sz w:val="28"/>
          <w:szCs w:val="28"/>
          <w:lang w:eastAsia="en-US"/>
        </w:rPr>
        <w:t xml:space="preserve"> та практика. - 2010. - Т. 5, № 3. - С. 10 - 15.   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5553A">
        <w:rPr>
          <w:rFonts w:ascii="Times New Roman" w:hAnsi="Times New Roman"/>
          <w:i/>
          <w:sz w:val="28"/>
          <w:szCs w:val="28"/>
          <w:shd w:val="clear" w:color="auto" w:fill="FFFFFF"/>
        </w:rPr>
        <w:t>Саблій</w:t>
      </w:r>
      <w:proofErr w:type="spellEnd"/>
      <w:r w:rsidRPr="0035553A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 Л. А.</w:t>
      </w:r>
      <w:r w:rsidRPr="0035553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>Фізико-хімічне</w:t>
      </w:r>
      <w:proofErr w:type="spellEnd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>біологічне</w:t>
      </w:r>
      <w:proofErr w:type="spellEnd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>очищення</w:t>
      </w:r>
      <w:proofErr w:type="spellEnd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>висококонцентрованих</w:t>
      </w:r>
      <w:proofErr w:type="spellEnd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>ст</w:t>
      </w:r>
      <w:proofErr w:type="gramEnd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>ічних</w:t>
      </w:r>
      <w:proofErr w:type="spellEnd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 xml:space="preserve"> вод: </w:t>
      </w:r>
      <w:proofErr w:type="spellStart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>автореф</w:t>
      </w:r>
      <w:proofErr w:type="spellEnd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>дис</w:t>
      </w:r>
      <w:proofErr w:type="spellEnd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 xml:space="preserve">. на </w:t>
      </w:r>
      <w:proofErr w:type="spellStart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>здобуття</w:t>
      </w:r>
      <w:proofErr w:type="spellEnd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 xml:space="preserve"> наук, </w:t>
      </w:r>
      <w:proofErr w:type="spellStart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>ступеня</w:t>
      </w:r>
      <w:proofErr w:type="spellEnd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>докт</w:t>
      </w:r>
      <w:proofErr w:type="spellEnd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>техн</w:t>
      </w:r>
      <w:proofErr w:type="spellEnd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 xml:space="preserve">. наук / Л. А. </w:t>
      </w:r>
      <w:proofErr w:type="spellStart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>Саблій</w:t>
      </w:r>
      <w:proofErr w:type="spellEnd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 xml:space="preserve">. – </w:t>
      </w:r>
      <w:proofErr w:type="spellStart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>Київ</w:t>
      </w:r>
      <w:proofErr w:type="spellEnd"/>
      <w:r w:rsidRPr="0035553A">
        <w:rPr>
          <w:rFonts w:ascii="Times New Roman" w:hAnsi="Times New Roman"/>
          <w:sz w:val="28"/>
          <w:szCs w:val="28"/>
          <w:shd w:val="clear" w:color="auto" w:fill="FFFFFF"/>
        </w:rPr>
        <w:t xml:space="preserve">. – 2011. – </w:t>
      </w:r>
      <w:r w:rsidRPr="0035553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</w:t>
      </w:r>
      <w:r w:rsidRPr="0035553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35553A">
        <w:rPr>
          <w:rFonts w:ascii="Times New Roman" w:hAnsi="Times New Roman"/>
          <w:sz w:val="28"/>
          <w:szCs w:val="28"/>
          <w:shd w:val="clear" w:color="auto" w:fill="FFFFFF"/>
        </w:rPr>
        <w:t xml:space="preserve">40.   </w:t>
      </w:r>
    </w:p>
    <w:p w:rsidR="0035553A" w:rsidRPr="0035553A" w:rsidRDefault="0035553A" w:rsidP="0035553A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5553A">
        <w:rPr>
          <w:rFonts w:ascii="Times New Roman" w:hAnsi="Times New Roman"/>
          <w:i/>
          <w:sz w:val="28"/>
          <w:szCs w:val="28"/>
          <w:lang w:val="uk-UA"/>
        </w:rPr>
        <w:t>Севастьянов О.В.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 (2012). Дослідження видалення аніліну і фенольних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сполук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шляхом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соокісленія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за допомогою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тирозинази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Аgaricus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Вisporus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. - ОНУ.  - Серія.: Хімія., - № 17 (4). - С. 55 - 60.   </w:t>
      </w:r>
    </w:p>
    <w:p w:rsidR="0035553A" w:rsidRPr="0035553A" w:rsidRDefault="0035553A" w:rsidP="0035553A">
      <w:pPr>
        <w:numPr>
          <w:ilvl w:val="0"/>
          <w:numId w:val="1"/>
        </w:num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Сергеева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И.В.,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Плешаков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С.А. </w:t>
      </w:r>
      <w:bookmarkStart w:id="0" w:name="_GoBack"/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Ленойл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эффективное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средство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биотехнологической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очистки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нефтезагрязненных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почв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Вестник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Саратовского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госагроуниверситета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им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>. Н.И. Вавилова. - 2012. - №3. - С. 38 - 39.</w:t>
      </w:r>
    </w:p>
    <w:p w:rsidR="0035553A" w:rsidRPr="0035553A" w:rsidRDefault="0035553A" w:rsidP="0035553A">
      <w:pPr>
        <w:numPr>
          <w:ilvl w:val="0"/>
          <w:numId w:val="1"/>
        </w:num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Сминтіна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В.А.,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Мединець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В.І.,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Газєтов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Є.І.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 Острів Зміїний.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Абіотічні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характеристики: монографія відп. Ред ..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В.І.Медінець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Одес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Нац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.. ун-т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ім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..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І.І.Мечникова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. - Одеса: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, - 2008. – ХІІ. – С. 172. </w:t>
      </w:r>
    </w:p>
    <w:p w:rsidR="0035553A" w:rsidRPr="0035553A" w:rsidRDefault="0035553A" w:rsidP="0035553A">
      <w:pPr>
        <w:numPr>
          <w:ilvl w:val="0"/>
          <w:numId w:val="1"/>
        </w:numPr>
        <w:spacing w:after="0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Смольникова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В.В.,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Емельянов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С.А.,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Дементьев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М.С.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Влияние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углеводородов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нефти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окружающую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среду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способы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очистки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нефтезагрязненных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субстратов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Известия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Самарского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научного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центра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Российской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академии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наук. - 2009. - Т. 11, № 1 (6). - С. 1378 – 1380</w:t>
      </w:r>
    </w:p>
    <w:bookmarkEnd w:id="0"/>
    <w:p w:rsidR="0035553A" w:rsidRPr="0035553A" w:rsidRDefault="0035553A" w:rsidP="0035553A">
      <w:pPr>
        <w:numPr>
          <w:ilvl w:val="0"/>
          <w:numId w:val="1"/>
        </w:numPr>
        <w:spacing w:after="0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proofErr w:type="spellStart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>Сопрунова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 О.Б.,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>Утепешева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 А.А.,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>Виет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>Тиен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>Нгуен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.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Микроорганизмы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-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деструкторы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ПАВ в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водных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средах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//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Вестник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Астраханского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государственного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технического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университета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.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Серия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: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Рыбное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хозяйство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>. - 2013 - с. №1. - С. 83 - 90.</w:t>
      </w:r>
    </w:p>
    <w:p w:rsidR="0035553A" w:rsidRPr="0035553A" w:rsidRDefault="0035553A" w:rsidP="0035553A">
      <w:pPr>
        <w:numPr>
          <w:ilvl w:val="0"/>
          <w:numId w:val="1"/>
        </w:numPr>
        <w:spacing w:after="0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Сохань В.Д.,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>Бухтіяров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 А.Є.,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>Волювач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 О.В.</w:t>
      </w:r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Вплив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біоремедіації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на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чісельність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мікроорганізмів у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грунті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о. Зміїний, забруднення нафтопродуктами // </w:t>
      </w:r>
      <w:proofErr w:type="spellStart"/>
      <w:r w:rsidRPr="0035553A">
        <w:rPr>
          <w:rFonts w:ascii="Times New Roman" w:hAnsi="Times New Roman"/>
          <w:sz w:val="28"/>
          <w:szCs w:val="28"/>
          <w:lang w:eastAsia="en-US"/>
        </w:rPr>
        <w:t>Ukr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. </w:t>
      </w:r>
      <w:proofErr w:type="spellStart"/>
      <w:r w:rsidRPr="0035553A">
        <w:rPr>
          <w:rFonts w:ascii="Times New Roman" w:hAnsi="Times New Roman"/>
          <w:sz w:val="28"/>
          <w:szCs w:val="28"/>
          <w:lang w:eastAsia="en-US"/>
        </w:rPr>
        <w:t>Biochem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. </w:t>
      </w:r>
      <w:r w:rsidRPr="0035553A">
        <w:rPr>
          <w:rFonts w:ascii="Times New Roman" w:hAnsi="Times New Roman"/>
          <w:sz w:val="28"/>
          <w:szCs w:val="28"/>
          <w:lang w:eastAsia="en-US"/>
        </w:rPr>
        <w:t>J</w:t>
      </w:r>
      <w:r w:rsidRPr="0035553A">
        <w:rPr>
          <w:rFonts w:ascii="Times New Roman" w:hAnsi="Times New Roman"/>
          <w:sz w:val="28"/>
          <w:szCs w:val="28"/>
          <w:lang w:val="uk-UA" w:eastAsia="en-US"/>
        </w:rPr>
        <w:t>. - 2014. - Т. 86, № 5. - С. 219 - 220.</w:t>
      </w:r>
    </w:p>
    <w:p w:rsidR="0035553A" w:rsidRPr="0035553A" w:rsidRDefault="0035553A" w:rsidP="0035553A">
      <w:pPr>
        <w:numPr>
          <w:ilvl w:val="0"/>
          <w:numId w:val="1"/>
        </w:numPr>
        <w:spacing w:after="0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Ушакова Н. А.,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>Котенкова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 Е. В., Козлова А. А.,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>Нифат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 А. В.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Прикладная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биохимия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и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микробиология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. - М.: Наука, 2006. - Т. 52. – С. 322. </w:t>
      </w:r>
    </w:p>
    <w:p w:rsidR="0035553A" w:rsidRPr="0035553A" w:rsidRDefault="0035553A" w:rsidP="0035553A">
      <w:pPr>
        <w:numPr>
          <w:ilvl w:val="0"/>
          <w:numId w:val="1"/>
        </w:numPr>
        <w:spacing w:after="0"/>
        <w:ind w:firstLine="709"/>
        <w:contextualSpacing/>
        <w:jc w:val="both"/>
        <w:rPr>
          <w:rFonts w:ascii="Times New Roman" w:hAnsi="Times New Roman"/>
          <w:i/>
          <w:sz w:val="28"/>
          <w:szCs w:val="28"/>
          <w:lang w:val="uk-UA" w:eastAsia="en-US"/>
        </w:rPr>
      </w:pPr>
      <w:proofErr w:type="spellStart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>Хилько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 Т. В.</w:t>
      </w:r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Оптимизация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питательных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сред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для роста ми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спорообразования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бактерий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eastAsia="en-US"/>
        </w:rPr>
        <w:t>Bacillus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 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eastAsia="en-US"/>
        </w:rPr>
        <w:t>subtilis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и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eastAsia="en-US"/>
        </w:rPr>
        <w:t>Bacillus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eastAsia="en-US"/>
        </w:rPr>
        <w:t>licheniformis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// </w:t>
      </w:r>
      <w:proofErr w:type="spellStart"/>
      <w:r w:rsidRPr="0035553A">
        <w:rPr>
          <w:rFonts w:ascii="Times New Roman" w:hAnsi="Times New Roman"/>
          <w:sz w:val="28"/>
          <w:szCs w:val="28"/>
          <w:lang w:val="uk-UA" w:eastAsia="en-US"/>
        </w:rPr>
        <w:t>Микробіологічний</w:t>
      </w:r>
      <w:proofErr w:type="spellEnd"/>
      <w:r w:rsidRPr="0035553A">
        <w:rPr>
          <w:rFonts w:ascii="Times New Roman" w:hAnsi="Times New Roman"/>
          <w:sz w:val="28"/>
          <w:szCs w:val="28"/>
          <w:lang w:val="uk-UA" w:eastAsia="en-US"/>
        </w:rPr>
        <w:t xml:space="preserve"> журнал.  – 2004.  – Т. 66, № 1. – С. 36 – 41.  </w:t>
      </w:r>
    </w:p>
    <w:p w:rsidR="0035553A" w:rsidRPr="0035553A" w:rsidRDefault="0035553A" w:rsidP="0035553A">
      <w:pPr>
        <w:numPr>
          <w:ilvl w:val="0"/>
          <w:numId w:val="1"/>
        </w:num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Шестеренко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Ю.А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., та ін. Видалення фенолів з водних розчинів з використанням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иммобилизованной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на полімерних носіях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тирозинази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і неорганічних коагулянтів // Хімія і технологія води, - 2012. -  № 34 (2). - С. 179 - 186.</w:t>
      </w:r>
    </w:p>
    <w:p w:rsidR="0035553A" w:rsidRPr="0035553A" w:rsidRDefault="0035553A" w:rsidP="0035553A">
      <w:pPr>
        <w:pStyle w:val="a3"/>
        <w:numPr>
          <w:ilvl w:val="0"/>
          <w:numId w:val="1"/>
        </w:numPr>
        <w:rPr>
          <w:lang w:val="uk-UA"/>
        </w:rPr>
      </w:pPr>
      <w:r>
        <w:rPr>
          <w:rFonts w:ascii="Times New Roman" w:hAnsi="Times New Roman"/>
          <w:i/>
          <w:sz w:val="28"/>
          <w:szCs w:val="28"/>
        </w:rPr>
        <w:t xml:space="preserve">          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Штеніков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М.Д., </w:t>
      </w:r>
      <w:proofErr w:type="spellStart"/>
      <w:r w:rsidRPr="0035553A">
        <w:rPr>
          <w:rFonts w:ascii="Times New Roman" w:hAnsi="Times New Roman"/>
          <w:i/>
          <w:sz w:val="28"/>
          <w:szCs w:val="28"/>
          <w:lang w:val="uk-UA"/>
        </w:rPr>
        <w:t>Бухтіяров</w:t>
      </w:r>
      <w:proofErr w:type="spellEnd"/>
      <w:r w:rsidRPr="0035553A">
        <w:rPr>
          <w:rFonts w:ascii="Times New Roman" w:hAnsi="Times New Roman"/>
          <w:i/>
          <w:sz w:val="28"/>
          <w:szCs w:val="28"/>
          <w:lang w:val="uk-UA"/>
        </w:rPr>
        <w:t xml:space="preserve"> А.Є.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9" w:history="1">
        <w:r w:rsidRPr="0035553A">
          <w:rPr>
            <w:rFonts w:ascii="Times New Roman" w:hAnsi="Times New Roman"/>
            <w:color w:val="0000FF"/>
            <w:sz w:val="28"/>
            <w:szCs w:val="28"/>
            <w:u w:val="single"/>
          </w:rPr>
          <w:t>Вплив полютантів на індукцію профагів бацил Північно-Західної частини Чорного моря</w:t>
        </w:r>
      </w:hyperlink>
      <w:r w:rsidRPr="0035553A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Материалы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5553A">
        <w:rPr>
          <w:rFonts w:ascii="Times New Roman" w:hAnsi="Times New Roman"/>
          <w:sz w:val="28"/>
          <w:szCs w:val="28"/>
          <w:lang w:val="en-US"/>
        </w:rPr>
        <w:t>X</w:t>
      </w:r>
      <w:r w:rsidRPr="0035553A">
        <w:rPr>
          <w:rFonts w:ascii="Times New Roman" w:hAnsi="Times New Roman"/>
          <w:sz w:val="28"/>
          <w:szCs w:val="28"/>
        </w:rPr>
        <w:t> </w:t>
      </w:r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Международной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научно-практической</w:t>
      </w:r>
      <w:proofErr w:type="spellEnd"/>
      <w:r w:rsidRPr="003555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sz w:val="28"/>
          <w:szCs w:val="28"/>
          <w:lang w:val="uk-UA"/>
        </w:rPr>
        <w:t>конференции</w:t>
      </w:r>
      <w:proofErr w:type="spellEnd"/>
      <w:r w:rsidRPr="0035553A">
        <w:rPr>
          <w:rFonts w:ascii="Times New Roman" w:hAnsi="Times New Roman"/>
          <w:sz w:val="28"/>
          <w:szCs w:val="28"/>
        </w:rPr>
        <w:t> </w:t>
      </w:r>
      <w:r w:rsidRPr="0035553A">
        <w:rPr>
          <w:rFonts w:ascii="Times New Roman" w:hAnsi="Times New Roman"/>
          <w:bCs/>
          <w:sz w:val="28"/>
          <w:szCs w:val="28"/>
          <w:lang w:val="uk-UA"/>
        </w:rPr>
        <w:t>«</w:t>
      </w:r>
      <w:proofErr w:type="spellStart"/>
      <w:r w:rsidRPr="0035553A">
        <w:rPr>
          <w:rFonts w:ascii="Times New Roman" w:hAnsi="Times New Roman"/>
          <w:bCs/>
          <w:sz w:val="28"/>
          <w:szCs w:val="28"/>
          <w:lang w:val="uk-UA"/>
        </w:rPr>
        <w:t>Тенденции</w:t>
      </w:r>
      <w:proofErr w:type="spellEnd"/>
      <w:r w:rsidRPr="0035553A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35553A">
        <w:rPr>
          <w:rFonts w:ascii="Times New Roman" w:hAnsi="Times New Roman"/>
          <w:bCs/>
          <w:sz w:val="28"/>
          <w:szCs w:val="28"/>
          <w:lang w:val="uk-UA"/>
        </w:rPr>
        <w:t>современной</w:t>
      </w:r>
      <w:proofErr w:type="spellEnd"/>
      <w:r w:rsidRPr="0035553A">
        <w:rPr>
          <w:rFonts w:ascii="Times New Roman" w:hAnsi="Times New Roman"/>
          <w:bCs/>
          <w:sz w:val="28"/>
          <w:szCs w:val="28"/>
          <w:lang w:val="uk-UA"/>
        </w:rPr>
        <w:t xml:space="preserve"> науки – 2014». – </w:t>
      </w:r>
      <w:proofErr w:type="spellStart"/>
      <w:r w:rsidRPr="0035553A">
        <w:rPr>
          <w:rFonts w:ascii="Times New Roman" w:hAnsi="Times New Roman"/>
          <w:bCs/>
          <w:sz w:val="28"/>
          <w:szCs w:val="28"/>
          <w:lang w:val="uk-UA"/>
        </w:rPr>
        <w:t>Великобритания</w:t>
      </w:r>
      <w:proofErr w:type="spellEnd"/>
      <w:r w:rsidRPr="0035553A">
        <w:rPr>
          <w:rFonts w:ascii="Times New Roman" w:hAnsi="Times New Roman"/>
          <w:bCs/>
          <w:sz w:val="28"/>
          <w:szCs w:val="28"/>
        </w:rPr>
        <w:t>, 2014</w:t>
      </w:r>
      <w:r w:rsidRPr="0035553A">
        <w:rPr>
          <w:rFonts w:ascii="Times New Roman" w:hAnsi="Times New Roman"/>
          <w:bCs/>
          <w:sz w:val="28"/>
          <w:szCs w:val="28"/>
          <w:lang w:val="uk-UA"/>
        </w:rPr>
        <w:t xml:space="preserve">. – Режим електронного доступу: </w:t>
      </w:r>
      <w:hyperlink r:id="rId10" w:history="1">
        <w:r w:rsidRPr="0035553A">
          <w:rPr>
            <w:rFonts w:ascii="Times New Roman" w:hAnsi="Times New Roman"/>
            <w:color w:val="0000FF"/>
            <w:sz w:val="28"/>
            <w:szCs w:val="28"/>
            <w:u w:val="single"/>
          </w:rPr>
          <w:t>http://www.rusnauka.com/19_TSN_2014/Biologia.htm</w:t>
        </w:r>
      </w:hyperlink>
    </w:p>
    <w:sectPr w:rsidR="0035553A" w:rsidRPr="0035553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DejaVuSerif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MT">
    <w:altName w:val="Arial Unicode MS"/>
    <w:charset w:val="CC"/>
    <w:family w:val="swiss"/>
    <w:pitch w:val="default"/>
    <w:sig w:usb0="00000201" w:usb1="00000000" w:usb2="00000000" w:usb3="00000000" w:csb0="00000004" w:csb1="00000000"/>
  </w:font>
  <w:font w:name="MinionPro-Regular">
    <w:altName w:val="Arial Unicode MS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WipoUniExt">
    <w:altName w:val="Arial Unicode MS"/>
    <w:panose1 w:val="00000000000000000000"/>
    <w:charset w:val="81"/>
    <w:family w:val="auto"/>
    <w:notTrueType/>
    <w:pitch w:val="default"/>
    <w:sig w:usb0="00000201" w:usb1="09060000" w:usb2="00000010" w:usb3="00000000" w:csb0="0008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20665B"/>
    <w:multiLevelType w:val="hybridMultilevel"/>
    <w:tmpl w:val="2FBA4330"/>
    <w:lvl w:ilvl="0" w:tplc="1CD68438">
      <w:start w:val="1"/>
      <w:numFmt w:val="decimal"/>
      <w:lvlText w:val="%1."/>
      <w:lvlJc w:val="left"/>
      <w:pPr>
        <w:ind w:left="1070" w:hanging="360"/>
      </w:pPr>
      <w:rPr>
        <w:rFonts w:ascii="Times New Roman" w:eastAsia="Times New Roman" w:hAnsi="Times New Roman" w:cs="Times New Roman" w:hint="default"/>
        <w:b w:val="0"/>
        <w:sz w:val="28"/>
        <w:szCs w:val="28"/>
        <w:lang w:val="en-US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2514"/>
    <w:rsid w:val="0035553A"/>
    <w:rsid w:val="00592780"/>
    <w:rsid w:val="008D2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53A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шрифт абзаца1"/>
    <w:rsid w:val="0035553A"/>
  </w:style>
  <w:style w:type="paragraph" w:styleId="a3">
    <w:name w:val="List Paragraph"/>
    <w:basedOn w:val="a"/>
    <w:uiPriority w:val="34"/>
    <w:qFormat/>
    <w:rsid w:val="0035553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53A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шрифт абзаца1"/>
    <w:rsid w:val="0035553A"/>
  </w:style>
  <w:style w:type="paragraph" w:styleId="a3">
    <w:name w:val="List Paragraph"/>
    <w:basedOn w:val="a"/>
    <w:uiPriority w:val="34"/>
    <w:qFormat/>
    <w:rsid w:val="003555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581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44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2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ase.uipv.org/searchInvStat/showclaimdetails.phpIdClaim=283026&amp;resId=1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ej.kubagro.ru/2012/09/pdf/46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ktsii.org/1-81610.html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rusnauka.com/19_TSN_2014/Biologia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rusnauka.com/19_TSN_2014/Biologia/6_173816.doc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11091</Words>
  <Characters>6323</Characters>
  <Application>Microsoft Office Word</Application>
  <DocSecurity>0</DocSecurity>
  <Lines>52</Lines>
  <Paragraphs>34</Paragraphs>
  <ScaleCrop>false</ScaleCrop>
  <Company/>
  <LinksUpToDate>false</LinksUpToDate>
  <CharactersWithSpaces>17380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2019-01-22T10:40:00Z</dcterms:created>
  <dcterms:modified xsi:type="dcterms:W3CDTF">2019-01-22T10:50:00Z</dcterms:modified>
</cp:coreProperties>
</file>