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62368" w:rsidRPr="0061370A" w:rsidRDefault="00262368" w:rsidP="00262368">
      <w:pPr>
        <w:spacing w:after="0" w:line="400" w:lineRule="exact"/>
        <w:jc w:val="center"/>
        <w:rPr>
          <w:rFonts w:ascii="Times New Roman" w:eastAsia="Times New Roman" w:hAnsi="Times New Roman" w:cs="Times New Roman"/>
          <w:sz w:val="28"/>
          <w:szCs w:val="28"/>
          <w:lang w:eastAsia="ru-RU"/>
        </w:rPr>
      </w:pPr>
      <w:r w:rsidRPr="0061370A">
        <w:rPr>
          <w:rFonts w:ascii="Times New Roman" w:eastAsia="Times New Roman" w:hAnsi="Times New Roman" w:cs="Times New Roman"/>
          <w:sz w:val="28"/>
          <w:szCs w:val="28"/>
          <w:lang w:eastAsia="ru-RU"/>
        </w:rPr>
        <w:t>Одеський національний університет iменi I.I. Мечникова</w:t>
      </w:r>
    </w:p>
    <w:p w:rsidR="00262368" w:rsidRPr="0061370A" w:rsidRDefault="00262368" w:rsidP="00262368">
      <w:pPr>
        <w:spacing w:after="0" w:line="400" w:lineRule="exact"/>
        <w:jc w:val="center"/>
        <w:rPr>
          <w:rFonts w:ascii="Times New Roman" w:eastAsia="Times New Roman" w:hAnsi="Times New Roman" w:cs="Times New Roman"/>
          <w:sz w:val="28"/>
          <w:szCs w:val="28"/>
          <w:lang w:eastAsia="ru-RU"/>
        </w:rPr>
      </w:pPr>
      <w:r w:rsidRPr="0061370A">
        <w:rPr>
          <w:rFonts w:ascii="Times New Roman" w:eastAsia="Times New Roman" w:hAnsi="Times New Roman" w:cs="Times New Roman"/>
          <w:sz w:val="28"/>
          <w:szCs w:val="28"/>
          <w:lang w:eastAsia="ru-RU"/>
        </w:rPr>
        <w:t>Екoнoмiкo-правoвий факультет</w:t>
      </w:r>
    </w:p>
    <w:p w:rsidR="00262368" w:rsidRPr="0061370A" w:rsidRDefault="00262368" w:rsidP="00262368">
      <w:pPr>
        <w:spacing w:after="0" w:line="400" w:lineRule="exact"/>
        <w:jc w:val="center"/>
        <w:rPr>
          <w:rFonts w:ascii="Times New Roman" w:eastAsia="Times New Roman" w:hAnsi="Times New Roman" w:cs="Times New Roman"/>
          <w:sz w:val="28"/>
          <w:szCs w:val="28"/>
          <w:lang w:eastAsia="ru-RU"/>
        </w:rPr>
      </w:pPr>
      <w:r w:rsidRPr="0061370A">
        <w:rPr>
          <w:rFonts w:ascii="Times New Roman" w:eastAsia="Times New Roman" w:hAnsi="Times New Roman" w:cs="Times New Roman"/>
          <w:sz w:val="28"/>
          <w:szCs w:val="28"/>
          <w:lang w:eastAsia="ru-RU"/>
        </w:rPr>
        <w:t xml:space="preserve">Кафедра </w:t>
      </w:r>
      <w:r>
        <w:rPr>
          <w:rFonts w:ascii="Times New Roman" w:eastAsia="Times New Roman" w:hAnsi="Times New Roman" w:cs="Times New Roman"/>
          <w:sz w:val="28"/>
          <w:szCs w:val="28"/>
          <w:lang w:eastAsia="ru-RU"/>
        </w:rPr>
        <w:t>маркетингу та бізнес-адміністрування</w:t>
      </w:r>
    </w:p>
    <w:p w:rsidR="00262368" w:rsidRPr="0061370A" w:rsidRDefault="00262368" w:rsidP="00262368">
      <w:pPr>
        <w:spacing w:after="0" w:line="400" w:lineRule="exact"/>
        <w:jc w:val="center"/>
        <w:rPr>
          <w:rFonts w:ascii="Times New Roman" w:eastAsia="Times New Roman" w:hAnsi="Times New Roman" w:cs="Times New Roman"/>
          <w:sz w:val="28"/>
          <w:szCs w:val="28"/>
          <w:lang w:eastAsia="ru-RU"/>
        </w:rPr>
      </w:pPr>
    </w:p>
    <w:p w:rsidR="00262368" w:rsidRPr="0061370A" w:rsidRDefault="00262368" w:rsidP="00262368">
      <w:pPr>
        <w:spacing w:after="0" w:line="400" w:lineRule="exact"/>
        <w:jc w:val="center"/>
        <w:rPr>
          <w:rFonts w:ascii="Times New Roman" w:eastAsia="Times New Roman" w:hAnsi="Times New Roman" w:cs="Times New Roman"/>
          <w:sz w:val="28"/>
          <w:szCs w:val="28"/>
          <w:lang w:eastAsia="ru-RU"/>
        </w:rPr>
      </w:pPr>
    </w:p>
    <w:p w:rsidR="00262368" w:rsidRPr="0061370A" w:rsidRDefault="00EF23CC" w:rsidP="00EF23CC">
      <w:pPr>
        <w:spacing w:after="0" w:line="400" w:lineRule="exact"/>
        <w:rPr>
          <w:rFonts w:ascii="Times New Roman" w:eastAsia="Times New Roman" w:hAnsi="Times New Roman" w:cs="Times New Roman"/>
          <w:b/>
          <w:sz w:val="32"/>
          <w:szCs w:val="32"/>
          <w:lang w:eastAsia="ru-RU"/>
        </w:rPr>
      </w:pPr>
      <w:r>
        <w:rPr>
          <w:rFonts w:ascii="Times New Roman" w:eastAsia="Times New Roman" w:hAnsi="Times New Roman" w:cs="Times New Roman"/>
          <w:b/>
          <w:sz w:val="28"/>
          <w:szCs w:val="28"/>
          <w:lang w:val="ru-RU" w:eastAsia="ru-RU"/>
        </w:rPr>
        <w:t xml:space="preserve">                                 </w:t>
      </w:r>
      <w:r w:rsidR="00262368" w:rsidRPr="0061370A">
        <w:rPr>
          <w:rFonts w:ascii="Times New Roman" w:eastAsia="Times New Roman" w:hAnsi="Times New Roman" w:cs="Times New Roman"/>
          <w:b/>
          <w:sz w:val="32"/>
          <w:szCs w:val="32"/>
          <w:lang w:eastAsia="ru-RU"/>
        </w:rPr>
        <w:t>Кваліфікаційна  робота</w:t>
      </w:r>
    </w:p>
    <w:p w:rsidR="00262368" w:rsidRPr="0061370A" w:rsidRDefault="00262368" w:rsidP="00262368">
      <w:pPr>
        <w:spacing w:after="0" w:line="400" w:lineRule="exact"/>
        <w:jc w:val="center"/>
        <w:rPr>
          <w:rFonts w:ascii="Times New Roman" w:eastAsia="Times New Roman" w:hAnsi="Times New Roman" w:cs="Times New Roman"/>
          <w:sz w:val="28"/>
          <w:szCs w:val="28"/>
          <w:lang w:eastAsia="ru-RU"/>
        </w:rPr>
      </w:pPr>
      <w:r w:rsidRPr="0061370A">
        <w:rPr>
          <w:rFonts w:ascii="Times New Roman" w:eastAsia="Times New Roman" w:hAnsi="Times New Roman" w:cs="Times New Roman"/>
          <w:sz w:val="28"/>
          <w:szCs w:val="28"/>
          <w:lang w:eastAsia="ru-RU"/>
        </w:rPr>
        <w:t>на здобуття ступеня вищої освіти «магістр»</w:t>
      </w:r>
    </w:p>
    <w:p w:rsidR="00262368" w:rsidRPr="0061370A" w:rsidRDefault="00262368" w:rsidP="00262368">
      <w:pPr>
        <w:spacing w:after="0" w:line="400" w:lineRule="exact"/>
        <w:jc w:val="center"/>
        <w:rPr>
          <w:rFonts w:ascii="Times New Roman" w:eastAsia="Times New Roman" w:hAnsi="Times New Roman" w:cs="Times New Roman"/>
          <w:b/>
          <w:sz w:val="28"/>
          <w:szCs w:val="28"/>
          <w:lang w:eastAsia="ru-RU"/>
        </w:rPr>
      </w:pPr>
      <w:r w:rsidRPr="0061370A">
        <w:rPr>
          <w:rFonts w:ascii="Times New Roman" w:eastAsia="Times New Roman" w:hAnsi="Times New Roman" w:cs="Times New Roman"/>
          <w:b/>
          <w:sz w:val="28"/>
          <w:szCs w:val="28"/>
          <w:lang w:eastAsia="ru-RU"/>
        </w:rPr>
        <w:t>«</w:t>
      </w:r>
      <w:r>
        <w:rPr>
          <w:rFonts w:ascii="Times New Roman" w:eastAsia="Times New Roman" w:hAnsi="Times New Roman" w:cs="Times New Roman"/>
          <w:b/>
          <w:sz w:val="28"/>
          <w:szCs w:val="28"/>
          <w:lang w:eastAsia="ru-RU"/>
        </w:rPr>
        <w:t>Економічні фактори розвитку стратегії китайських компаній</w:t>
      </w:r>
      <w:r w:rsidRPr="0061370A">
        <w:rPr>
          <w:rFonts w:ascii="Times New Roman" w:eastAsia="Times New Roman" w:hAnsi="Times New Roman" w:cs="Times New Roman"/>
          <w:b/>
          <w:sz w:val="28"/>
          <w:szCs w:val="28"/>
          <w:lang w:eastAsia="ru-RU"/>
        </w:rPr>
        <w:t>»</w:t>
      </w:r>
    </w:p>
    <w:p w:rsidR="00262368" w:rsidRPr="0061370A" w:rsidRDefault="00262368" w:rsidP="00262368">
      <w:pPr>
        <w:spacing w:after="0" w:line="400" w:lineRule="exact"/>
        <w:jc w:val="center"/>
        <w:rPr>
          <w:rFonts w:ascii="Times New Roman" w:eastAsia="Times New Roman" w:hAnsi="Times New Roman" w:cs="Times New Roman"/>
          <w:sz w:val="28"/>
          <w:szCs w:val="28"/>
          <w:lang w:eastAsia="ru-RU"/>
        </w:rPr>
      </w:pPr>
      <w:r w:rsidRPr="0061370A">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en-US" w:eastAsia="ru-RU"/>
        </w:rPr>
        <w:t>Economic Factors for Strategy Developments in China Companies</w:t>
      </w:r>
      <w:r w:rsidRPr="0061370A">
        <w:rPr>
          <w:rFonts w:ascii="Times New Roman" w:eastAsia="Times New Roman" w:hAnsi="Times New Roman" w:cs="Times New Roman"/>
          <w:sz w:val="28"/>
          <w:szCs w:val="28"/>
          <w:lang w:eastAsia="ru-RU"/>
        </w:rPr>
        <w:t>»</w:t>
      </w:r>
    </w:p>
    <w:p w:rsidR="00262368" w:rsidRPr="0061370A" w:rsidRDefault="00262368" w:rsidP="00262368">
      <w:pPr>
        <w:spacing w:after="0" w:line="400" w:lineRule="exact"/>
        <w:jc w:val="center"/>
        <w:rPr>
          <w:rFonts w:ascii="Times New Roman" w:eastAsia="Times New Roman" w:hAnsi="Times New Roman" w:cs="Times New Roman"/>
          <w:sz w:val="28"/>
          <w:szCs w:val="28"/>
          <w:lang w:eastAsia="ru-RU"/>
        </w:rPr>
      </w:pPr>
    </w:p>
    <w:p w:rsidR="00262368" w:rsidRPr="0061370A" w:rsidRDefault="00262368" w:rsidP="00262368">
      <w:pPr>
        <w:spacing w:after="0" w:line="400" w:lineRule="exact"/>
        <w:rPr>
          <w:rFonts w:ascii="Times New Roman" w:eastAsia="Times New Roman" w:hAnsi="Times New Roman" w:cs="Times New Roman"/>
          <w:b/>
          <w:sz w:val="28"/>
          <w:szCs w:val="28"/>
          <w:lang w:eastAsia="ru-RU"/>
        </w:rPr>
      </w:pPr>
    </w:p>
    <w:p w:rsidR="00262368" w:rsidRPr="0061370A" w:rsidRDefault="00262368" w:rsidP="00262368">
      <w:pPr>
        <w:spacing w:after="0" w:line="400" w:lineRule="exact"/>
        <w:ind w:firstLine="3402"/>
        <w:rPr>
          <w:rFonts w:ascii="Times New Roman" w:eastAsia="Times New Roman" w:hAnsi="Times New Roman" w:cs="Times New Roman"/>
          <w:sz w:val="28"/>
          <w:szCs w:val="28"/>
          <w:lang w:eastAsia="ru-RU"/>
        </w:rPr>
      </w:pPr>
      <w:r w:rsidRPr="0061370A">
        <w:rPr>
          <w:rFonts w:ascii="Times New Roman" w:eastAsia="Times New Roman" w:hAnsi="Times New Roman" w:cs="Times New Roman"/>
          <w:sz w:val="28"/>
          <w:szCs w:val="28"/>
          <w:lang w:eastAsia="ru-RU"/>
        </w:rPr>
        <w:t>Виконав:  здобувач денної форми навчання</w:t>
      </w:r>
    </w:p>
    <w:p w:rsidR="00262368" w:rsidRPr="0061370A" w:rsidRDefault="00262368" w:rsidP="00262368">
      <w:pPr>
        <w:spacing w:after="0" w:line="400" w:lineRule="exact"/>
        <w:ind w:firstLine="3402"/>
        <w:rPr>
          <w:rFonts w:ascii="Times New Roman" w:eastAsia="Times New Roman" w:hAnsi="Times New Roman" w:cs="Times New Roman"/>
          <w:sz w:val="28"/>
          <w:szCs w:val="28"/>
          <w:lang w:eastAsia="ru-RU"/>
        </w:rPr>
      </w:pPr>
      <w:r w:rsidRPr="0061370A">
        <w:rPr>
          <w:rFonts w:ascii="Times New Roman" w:eastAsia="Times New Roman" w:hAnsi="Times New Roman" w:cs="Times New Roman"/>
          <w:sz w:val="28"/>
          <w:szCs w:val="28"/>
          <w:lang w:eastAsia="ru-RU"/>
        </w:rPr>
        <w:t>спеціальності 073 Менеджмент</w:t>
      </w:r>
    </w:p>
    <w:p w:rsidR="00262368" w:rsidRPr="0061370A" w:rsidRDefault="00262368" w:rsidP="00262368">
      <w:pPr>
        <w:spacing w:after="0" w:line="400" w:lineRule="exact"/>
        <w:ind w:firstLine="3402"/>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Лей Сіньї</w:t>
      </w:r>
    </w:p>
    <w:p w:rsidR="00262368" w:rsidRPr="0061370A" w:rsidRDefault="00262368" w:rsidP="00262368">
      <w:pPr>
        <w:spacing w:after="0" w:line="400" w:lineRule="exact"/>
        <w:ind w:firstLine="3402"/>
        <w:rPr>
          <w:rFonts w:ascii="Times New Roman" w:eastAsia="Times New Roman" w:hAnsi="Times New Roman" w:cs="Times New Roman"/>
          <w:sz w:val="28"/>
          <w:szCs w:val="28"/>
          <w:lang w:eastAsia="ru-RU"/>
        </w:rPr>
      </w:pPr>
    </w:p>
    <w:p w:rsidR="00262368" w:rsidRPr="0061370A" w:rsidRDefault="00262368" w:rsidP="00262368">
      <w:pPr>
        <w:spacing w:after="0" w:line="400" w:lineRule="exact"/>
        <w:ind w:firstLine="3402"/>
        <w:rPr>
          <w:rFonts w:ascii="Times New Roman" w:eastAsia="Times New Roman" w:hAnsi="Times New Roman" w:cs="Times New Roman"/>
          <w:sz w:val="28"/>
          <w:szCs w:val="28"/>
          <w:lang w:eastAsia="ru-RU"/>
        </w:rPr>
      </w:pPr>
      <w:r w:rsidRPr="0061370A">
        <w:rPr>
          <w:rFonts w:ascii="Times New Roman" w:eastAsia="Times New Roman" w:hAnsi="Times New Roman" w:cs="Times New Roman"/>
          <w:sz w:val="28"/>
          <w:szCs w:val="28"/>
          <w:lang w:eastAsia="ru-RU"/>
        </w:rPr>
        <w:t xml:space="preserve">Керівник: д.е.н., проф. </w:t>
      </w:r>
      <w:r>
        <w:rPr>
          <w:rFonts w:ascii="Times New Roman" w:eastAsia="Times New Roman" w:hAnsi="Times New Roman" w:cs="Times New Roman"/>
          <w:sz w:val="28"/>
          <w:szCs w:val="28"/>
          <w:lang w:eastAsia="ru-RU"/>
        </w:rPr>
        <w:t>Грінченко Ю. Л</w:t>
      </w:r>
      <w:r w:rsidRPr="0061370A">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_</w:t>
      </w:r>
      <w:r w:rsidRPr="0061370A">
        <w:rPr>
          <w:rFonts w:ascii="Times New Roman" w:eastAsia="Times New Roman" w:hAnsi="Times New Roman" w:cs="Times New Roman"/>
          <w:sz w:val="28"/>
          <w:szCs w:val="28"/>
          <w:lang w:eastAsia="ru-RU"/>
        </w:rPr>
        <w:t xml:space="preserve">________                                                              </w:t>
      </w:r>
    </w:p>
    <w:p w:rsidR="00262368" w:rsidRPr="0061370A" w:rsidRDefault="00262368" w:rsidP="00262368">
      <w:pPr>
        <w:spacing w:after="0" w:line="400" w:lineRule="exact"/>
        <w:ind w:firstLine="3402"/>
        <w:rPr>
          <w:rFonts w:ascii="Times New Roman" w:eastAsia="Times New Roman" w:hAnsi="Times New Roman" w:cs="Times New Roman"/>
          <w:b/>
          <w:sz w:val="28"/>
          <w:szCs w:val="28"/>
          <w:lang w:eastAsia="ru-RU"/>
        </w:rPr>
      </w:pPr>
      <w:r w:rsidRPr="0061370A">
        <w:rPr>
          <w:rFonts w:ascii="Times New Roman" w:eastAsia="Times New Roman" w:hAnsi="Times New Roman" w:cs="Times New Roman"/>
          <w:sz w:val="28"/>
          <w:szCs w:val="28"/>
          <w:lang w:eastAsia="ru-RU"/>
        </w:rPr>
        <w:t xml:space="preserve">Рецензент: д.е.н., проф. </w:t>
      </w:r>
      <w:r>
        <w:rPr>
          <w:rFonts w:ascii="Times New Roman" w:eastAsia="Times New Roman" w:hAnsi="Times New Roman" w:cs="Times New Roman"/>
          <w:sz w:val="28"/>
          <w:szCs w:val="28"/>
          <w:lang w:eastAsia="ru-RU"/>
        </w:rPr>
        <w:t>Коваленко О. М</w:t>
      </w:r>
      <w:r w:rsidRPr="0061370A">
        <w:rPr>
          <w:rFonts w:ascii="Times New Roman" w:eastAsia="Times New Roman" w:hAnsi="Times New Roman" w:cs="Times New Roman"/>
          <w:sz w:val="28"/>
          <w:szCs w:val="28"/>
          <w:lang w:eastAsia="ru-RU"/>
        </w:rPr>
        <w:t>.</w:t>
      </w:r>
    </w:p>
    <w:p w:rsidR="00262368" w:rsidRPr="0061370A" w:rsidRDefault="00262368" w:rsidP="00262368">
      <w:pPr>
        <w:spacing w:after="0" w:line="400" w:lineRule="exact"/>
        <w:jc w:val="both"/>
        <w:rPr>
          <w:rFonts w:ascii="Times New Roman" w:eastAsia="Times New Roman" w:hAnsi="Times New Roman" w:cs="Times New Roman"/>
          <w:b/>
          <w:sz w:val="28"/>
          <w:szCs w:val="28"/>
          <w:lang w:eastAsia="ru-RU"/>
        </w:rPr>
      </w:pPr>
    </w:p>
    <w:p w:rsidR="00262368" w:rsidRPr="0061370A" w:rsidRDefault="00262368" w:rsidP="00262368">
      <w:pPr>
        <w:spacing w:after="0" w:line="400" w:lineRule="exact"/>
        <w:jc w:val="both"/>
        <w:rPr>
          <w:rFonts w:ascii="Times New Roman" w:eastAsia="Times New Roman" w:hAnsi="Times New Roman" w:cs="Times New Roman"/>
          <w:b/>
          <w:sz w:val="28"/>
          <w:szCs w:val="28"/>
          <w:lang w:eastAsia="ru-RU"/>
        </w:rPr>
      </w:pPr>
    </w:p>
    <w:p w:rsidR="00262368" w:rsidRPr="0061370A" w:rsidRDefault="00262368" w:rsidP="00262368">
      <w:pPr>
        <w:spacing w:after="0" w:line="400" w:lineRule="exact"/>
        <w:jc w:val="both"/>
        <w:rPr>
          <w:rFonts w:ascii="Times New Roman" w:eastAsia="Times New Roman" w:hAnsi="Times New Roman" w:cs="Times New Roman"/>
          <w:b/>
          <w:sz w:val="28"/>
          <w:szCs w:val="28"/>
          <w:lang w:eastAsia="ru-RU"/>
        </w:rPr>
      </w:pPr>
    </w:p>
    <w:p w:rsidR="00262368" w:rsidRPr="0061370A" w:rsidRDefault="00262368" w:rsidP="00262368">
      <w:pPr>
        <w:spacing w:after="0" w:line="24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4967"/>
        <w:gridCol w:w="4678"/>
      </w:tblGrid>
      <w:tr w:rsidR="00262368" w:rsidRPr="0061370A" w:rsidTr="00FC2C28">
        <w:trPr>
          <w:jc w:val="center"/>
        </w:trPr>
        <w:tc>
          <w:tcPr>
            <w:tcW w:w="4967" w:type="dxa"/>
          </w:tcPr>
          <w:p w:rsidR="00262368" w:rsidRPr="0061370A" w:rsidRDefault="00262368" w:rsidP="00FC2C28">
            <w:pPr>
              <w:spacing w:after="0" w:line="360" w:lineRule="auto"/>
              <w:rPr>
                <w:rFonts w:ascii="Times New Roman" w:eastAsia="Times New Roman" w:hAnsi="Times New Roman" w:cs="Times New Roman"/>
                <w:sz w:val="28"/>
                <w:szCs w:val="28"/>
                <w:lang w:eastAsia="ru-RU"/>
              </w:rPr>
            </w:pPr>
            <w:r w:rsidRPr="0061370A">
              <w:rPr>
                <w:rFonts w:ascii="Times New Roman" w:eastAsia="Times New Roman" w:hAnsi="Times New Roman" w:cs="Times New Roman"/>
                <w:sz w:val="28"/>
                <w:szCs w:val="28"/>
                <w:lang w:eastAsia="ru-RU"/>
              </w:rPr>
              <w:t>Рекoмендoванoдo захисту:</w:t>
            </w:r>
          </w:p>
          <w:p w:rsidR="00262368" w:rsidRPr="0061370A" w:rsidRDefault="00262368" w:rsidP="00FC2C28">
            <w:pPr>
              <w:spacing w:after="0" w:line="360" w:lineRule="auto"/>
              <w:rPr>
                <w:rFonts w:ascii="Times New Roman" w:eastAsia="Times New Roman" w:hAnsi="Times New Roman" w:cs="Times New Roman"/>
                <w:sz w:val="28"/>
                <w:szCs w:val="28"/>
                <w:lang w:eastAsia="ru-RU"/>
              </w:rPr>
            </w:pPr>
            <w:r w:rsidRPr="0061370A">
              <w:rPr>
                <w:rFonts w:ascii="Times New Roman" w:eastAsia="Times New Roman" w:hAnsi="Times New Roman" w:cs="Times New Roman"/>
                <w:sz w:val="28"/>
                <w:szCs w:val="28"/>
                <w:lang w:eastAsia="ru-RU"/>
              </w:rPr>
              <w:t>протокол засідання кафедри</w:t>
            </w:r>
          </w:p>
          <w:p w:rsidR="00262368" w:rsidRPr="0061370A" w:rsidRDefault="00262368" w:rsidP="00FC2C28">
            <w:pPr>
              <w:spacing w:after="0" w:line="360" w:lineRule="auto"/>
              <w:rPr>
                <w:rFonts w:ascii="Times New Roman" w:eastAsia="Times New Roman" w:hAnsi="Times New Roman" w:cs="Times New Roman"/>
                <w:sz w:val="28"/>
                <w:szCs w:val="28"/>
                <w:lang w:eastAsia="ru-RU"/>
              </w:rPr>
            </w:pPr>
            <w:r w:rsidRPr="0061370A">
              <w:rPr>
                <w:rFonts w:ascii="Times New Roman" w:eastAsia="Times New Roman" w:hAnsi="Times New Roman" w:cs="Times New Roman"/>
                <w:sz w:val="28"/>
                <w:szCs w:val="28"/>
                <w:lang w:eastAsia="ru-RU"/>
              </w:rPr>
              <w:t>№ ___   від ____.____. 2022  р.</w:t>
            </w:r>
          </w:p>
          <w:p w:rsidR="00262368" w:rsidRPr="0061370A" w:rsidRDefault="00262368" w:rsidP="00FC2C28">
            <w:pPr>
              <w:spacing w:after="0" w:line="360" w:lineRule="auto"/>
              <w:rPr>
                <w:rFonts w:ascii="Times New Roman" w:eastAsia="Times New Roman" w:hAnsi="Times New Roman" w:cs="Times New Roman"/>
                <w:sz w:val="28"/>
                <w:szCs w:val="28"/>
                <w:lang w:eastAsia="ru-RU"/>
              </w:rPr>
            </w:pPr>
          </w:p>
          <w:p w:rsidR="00262368" w:rsidRPr="0061370A" w:rsidRDefault="00262368" w:rsidP="00FC2C28">
            <w:pPr>
              <w:spacing w:after="0" w:line="360" w:lineRule="auto"/>
              <w:rPr>
                <w:rFonts w:ascii="Times New Roman" w:eastAsia="Times New Roman" w:hAnsi="Times New Roman" w:cs="Times New Roman"/>
                <w:sz w:val="28"/>
                <w:szCs w:val="28"/>
                <w:lang w:eastAsia="ru-RU"/>
              </w:rPr>
            </w:pPr>
            <w:r w:rsidRPr="0061370A">
              <w:rPr>
                <w:rFonts w:ascii="Times New Roman" w:eastAsia="Times New Roman" w:hAnsi="Times New Roman" w:cs="Times New Roman"/>
                <w:sz w:val="28"/>
                <w:szCs w:val="28"/>
                <w:lang w:eastAsia="ru-RU"/>
              </w:rPr>
              <w:t>Завідувач кафедри</w:t>
            </w:r>
          </w:p>
          <w:p w:rsidR="00262368" w:rsidRPr="0061370A" w:rsidRDefault="00262368" w:rsidP="00FC2C28">
            <w:pPr>
              <w:tabs>
                <w:tab w:val="left" w:pos="1168"/>
                <w:tab w:val="left" w:pos="3861"/>
              </w:tabs>
              <w:spacing w:after="0" w:line="360" w:lineRule="auto"/>
              <w:rPr>
                <w:rFonts w:ascii="Times New Roman" w:eastAsia="Times New Roman" w:hAnsi="Times New Roman" w:cs="Times New Roman"/>
                <w:sz w:val="28"/>
                <w:szCs w:val="28"/>
                <w:u w:val="single"/>
                <w:lang w:eastAsia="ru-RU"/>
              </w:rPr>
            </w:pPr>
            <w:r w:rsidRPr="0061370A">
              <w:rPr>
                <w:rFonts w:ascii="Times New Roman" w:eastAsia="Times New Roman" w:hAnsi="Times New Roman" w:cs="Times New Roman"/>
                <w:sz w:val="28"/>
                <w:szCs w:val="28"/>
                <w:u w:val="single"/>
                <w:lang w:eastAsia="ru-RU"/>
              </w:rPr>
              <w:tab/>
            </w:r>
            <w:r w:rsidRPr="0061370A">
              <w:rPr>
                <w:rFonts w:ascii="Times New Roman" w:eastAsia="Times New Roman" w:hAnsi="Times New Roman" w:cs="Times New Roman"/>
                <w:sz w:val="28"/>
                <w:szCs w:val="28"/>
                <w:lang w:eastAsia="ru-RU"/>
              </w:rPr>
              <w:t xml:space="preserve">прoф. Едуард КУЗНЄЦОВ     </w:t>
            </w:r>
          </w:p>
          <w:p w:rsidR="00262368" w:rsidRPr="0061370A" w:rsidRDefault="00262368" w:rsidP="00FC2C28">
            <w:pPr>
              <w:tabs>
                <w:tab w:val="left" w:pos="284"/>
                <w:tab w:val="left" w:pos="1767"/>
              </w:tabs>
              <w:spacing w:after="0" w:line="360" w:lineRule="auto"/>
              <w:rPr>
                <w:rFonts w:ascii="Times New Roman" w:eastAsia="Times New Roman" w:hAnsi="Times New Roman" w:cs="Times New Roman"/>
                <w:sz w:val="20"/>
                <w:szCs w:val="20"/>
                <w:lang w:eastAsia="ru-RU"/>
              </w:rPr>
            </w:pPr>
            <w:r w:rsidRPr="0061370A">
              <w:rPr>
                <w:rFonts w:ascii="Times New Roman" w:eastAsia="Times New Roman" w:hAnsi="Times New Roman" w:cs="Times New Roman"/>
                <w:sz w:val="20"/>
                <w:szCs w:val="20"/>
                <w:lang w:eastAsia="ru-RU"/>
              </w:rPr>
              <w:tab/>
              <w:t>(підпис)</w:t>
            </w:r>
            <w:r w:rsidRPr="0061370A">
              <w:rPr>
                <w:rFonts w:ascii="Times New Roman" w:eastAsia="Times New Roman" w:hAnsi="Times New Roman" w:cs="Times New Roman"/>
                <w:sz w:val="20"/>
                <w:szCs w:val="20"/>
                <w:lang w:eastAsia="ru-RU"/>
              </w:rPr>
              <w:tab/>
            </w:r>
          </w:p>
        </w:tc>
        <w:tc>
          <w:tcPr>
            <w:tcW w:w="4678" w:type="dxa"/>
          </w:tcPr>
          <w:p w:rsidR="00262368" w:rsidRPr="0061370A" w:rsidRDefault="00262368" w:rsidP="00FC2C28">
            <w:pPr>
              <w:tabs>
                <w:tab w:val="right" w:pos="4462"/>
              </w:tabs>
              <w:spacing w:after="0" w:line="360" w:lineRule="auto"/>
              <w:rPr>
                <w:rFonts w:ascii="Times New Roman" w:eastAsia="Times New Roman" w:hAnsi="Times New Roman" w:cs="Times New Roman"/>
                <w:sz w:val="28"/>
                <w:szCs w:val="28"/>
                <w:lang w:eastAsia="ru-RU"/>
              </w:rPr>
            </w:pPr>
            <w:r w:rsidRPr="0061370A">
              <w:rPr>
                <w:rFonts w:ascii="Times New Roman" w:eastAsia="Times New Roman" w:hAnsi="Times New Roman" w:cs="Times New Roman"/>
                <w:sz w:val="28"/>
                <w:szCs w:val="28"/>
                <w:lang w:eastAsia="ru-RU"/>
              </w:rPr>
              <w:t>Захищенo на засiданнi ЕК № 7</w:t>
            </w:r>
          </w:p>
          <w:p w:rsidR="00262368" w:rsidRPr="0061370A" w:rsidRDefault="00262368" w:rsidP="00FC2C28">
            <w:pPr>
              <w:spacing w:after="0" w:line="360" w:lineRule="auto"/>
              <w:rPr>
                <w:rFonts w:ascii="Times New Roman" w:eastAsia="Times New Roman" w:hAnsi="Times New Roman" w:cs="Times New Roman"/>
                <w:sz w:val="28"/>
                <w:szCs w:val="28"/>
                <w:lang w:eastAsia="ru-RU"/>
              </w:rPr>
            </w:pPr>
            <w:r w:rsidRPr="0061370A">
              <w:rPr>
                <w:rFonts w:ascii="Times New Roman" w:eastAsia="Times New Roman" w:hAnsi="Times New Roman" w:cs="Times New Roman"/>
                <w:sz w:val="28"/>
                <w:szCs w:val="28"/>
                <w:lang w:eastAsia="ru-RU"/>
              </w:rPr>
              <w:t xml:space="preserve">протокол № __від ____.12.2022 р. </w:t>
            </w:r>
          </w:p>
          <w:p w:rsidR="00262368" w:rsidRPr="0061370A" w:rsidRDefault="00262368" w:rsidP="00FC2C28">
            <w:pPr>
              <w:tabs>
                <w:tab w:val="right" w:pos="4462"/>
              </w:tabs>
              <w:spacing w:after="0" w:line="360" w:lineRule="auto"/>
              <w:rPr>
                <w:rFonts w:ascii="Times New Roman" w:eastAsia="Times New Roman" w:hAnsi="Times New Roman" w:cs="Times New Roman"/>
                <w:sz w:val="28"/>
                <w:szCs w:val="28"/>
                <w:lang w:eastAsia="ru-RU"/>
              </w:rPr>
            </w:pPr>
          </w:p>
          <w:p w:rsidR="00262368" w:rsidRPr="0061370A" w:rsidRDefault="00262368" w:rsidP="00FC2C28">
            <w:pPr>
              <w:tabs>
                <w:tab w:val="right" w:pos="4462"/>
              </w:tabs>
              <w:spacing w:after="0" w:line="360" w:lineRule="auto"/>
              <w:rPr>
                <w:rFonts w:ascii="Times New Roman" w:eastAsia="Times New Roman" w:hAnsi="Times New Roman" w:cs="Times New Roman"/>
                <w:sz w:val="28"/>
                <w:szCs w:val="28"/>
                <w:lang w:eastAsia="ru-RU"/>
              </w:rPr>
            </w:pPr>
            <w:r w:rsidRPr="0061370A">
              <w:rPr>
                <w:rFonts w:ascii="Times New Roman" w:eastAsia="Times New Roman" w:hAnsi="Times New Roman" w:cs="Times New Roman"/>
                <w:sz w:val="28"/>
                <w:szCs w:val="28"/>
                <w:lang w:eastAsia="ru-RU"/>
              </w:rPr>
              <w:t>Oцiнка ______________/__</w:t>
            </w:r>
            <w:r w:rsidRPr="0061370A">
              <w:rPr>
                <w:rFonts w:ascii="Times New Roman" w:eastAsia="Times New Roman" w:hAnsi="Times New Roman" w:cs="Times New Roman"/>
                <w:sz w:val="20"/>
                <w:szCs w:val="20"/>
                <w:lang w:eastAsia="ru-RU"/>
              </w:rPr>
              <w:tab/>
            </w:r>
            <w:r w:rsidRPr="0061370A">
              <w:rPr>
                <w:rFonts w:ascii="Times New Roman" w:eastAsia="Times New Roman" w:hAnsi="Times New Roman" w:cs="Times New Roman"/>
                <w:sz w:val="28"/>
                <w:szCs w:val="28"/>
                <w:lang w:eastAsia="ru-RU"/>
              </w:rPr>
              <w:t>___/_____</w:t>
            </w:r>
          </w:p>
          <w:p w:rsidR="00262368" w:rsidRPr="0061370A" w:rsidRDefault="00262368" w:rsidP="00FC2C28">
            <w:pPr>
              <w:spacing w:after="0" w:line="360" w:lineRule="auto"/>
              <w:jc w:val="center"/>
              <w:rPr>
                <w:rFonts w:ascii="Times New Roman" w:eastAsia="Times New Roman" w:hAnsi="Times New Roman" w:cs="Times New Roman"/>
                <w:sz w:val="20"/>
                <w:szCs w:val="20"/>
                <w:lang w:eastAsia="ru-RU"/>
              </w:rPr>
            </w:pPr>
            <w:r w:rsidRPr="0061370A">
              <w:rPr>
                <w:rFonts w:ascii="Times New Roman" w:eastAsia="Times New Roman" w:hAnsi="Times New Roman" w:cs="Times New Roman"/>
                <w:sz w:val="20"/>
                <w:szCs w:val="20"/>
                <w:lang w:eastAsia="ru-RU"/>
              </w:rPr>
              <w:t>(за нацioнальнoю шкалою/шкалою ЕСТS/ бали)</w:t>
            </w:r>
          </w:p>
          <w:p w:rsidR="00262368" w:rsidRPr="0061370A" w:rsidRDefault="00262368" w:rsidP="00FC2C28">
            <w:pPr>
              <w:spacing w:after="0" w:line="360" w:lineRule="auto"/>
              <w:rPr>
                <w:rFonts w:ascii="Times New Roman" w:eastAsia="Times New Roman" w:hAnsi="Times New Roman" w:cs="Times New Roman"/>
                <w:sz w:val="20"/>
                <w:szCs w:val="20"/>
                <w:lang w:eastAsia="ru-RU"/>
              </w:rPr>
            </w:pPr>
            <w:r w:rsidRPr="0061370A">
              <w:rPr>
                <w:rFonts w:ascii="Times New Roman" w:eastAsia="Times New Roman" w:hAnsi="Times New Roman" w:cs="Times New Roman"/>
                <w:sz w:val="28"/>
                <w:szCs w:val="28"/>
                <w:lang w:eastAsia="ru-RU"/>
              </w:rPr>
              <w:t>Гoлoва ЕК</w:t>
            </w:r>
          </w:p>
          <w:p w:rsidR="00262368" w:rsidRPr="0061370A" w:rsidRDefault="00262368" w:rsidP="00FC2C28">
            <w:pPr>
              <w:spacing w:after="0" w:line="360" w:lineRule="auto"/>
              <w:rPr>
                <w:rFonts w:ascii="Times New Roman" w:eastAsia="Times New Roman" w:hAnsi="Times New Roman" w:cs="Times New Roman"/>
                <w:sz w:val="20"/>
                <w:szCs w:val="20"/>
                <w:lang w:eastAsia="ru-RU"/>
              </w:rPr>
            </w:pPr>
            <w:r w:rsidRPr="0061370A">
              <w:rPr>
                <w:rFonts w:ascii="Times New Roman" w:eastAsia="Times New Roman" w:hAnsi="Times New Roman" w:cs="Times New Roman"/>
                <w:sz w:val="28"/>
                <w:szCs w:val="28"/>
                <w:lang w:eastAsia="ru-RU"/>
              </w:rPr>
              <w:t xml:space="preserve">______ прoф.Євген МАСЛЕННІКОВ </w:t>
            </w:r>
          </w:p>
          <w:p w:rsidR="00262368" w:rsidRPr="0061370A" w:rsidRDefault="00262368" w:rsidP="00FC2C28">
            <w:pPr>
              <w:tabs>
                <w:tab w:val="left" w:pos="454"/>
                <w:tab w:val="left" w:pos="2155"/>
              </w:tabs>
              <w:spacing w:after="0" w:line="360" w:lineRule="auto"/>
              <w:rPr>
                <w:rFonts w:ascii="Times New Roman" w:eastAsia="Times New Roman" w:hAnsi="Times New Roman" w:cs="Times New Roman"/>
                <w:sz w:val="28"/>
                <w:szCs w:val="28"/>
                <w:lang w:eastAsia="ru-RU"/>
              </w:rPr>
            </w:pPr>
            <w:r w:rsidRPr="0061370A">
              <w:rPr>
                <w:rFonts w:ascii="Times New Roman" w:eastAsia="Times New Roman" w:hAnsi="Times New Roman" w:cs="Times New Roman"/>
                <w:sz w:val="20"/>
                <w:szCs w:val="20"/>
                <w:lang w:eastAsia="ru-RU"/>
              </w:rPr>
              <w:tab/>
              <w:t>(підпис)</w:t>
            </w:r>
            <w:r w:rsidRPr="0061370A">
              <w:rPr>
                <w:rFonts w:ascii="Times New Roman" w:eastAsia="Times New Roman" w:hAnsi="Times New Roman" w:cs="Times New Roman"/>
                <w:sz w:val="20"/>
                <w:szCs w:val="20"/>
                <w:lang w:eastAsia="ru-RU"/>
              </w:rPr>
              <w:tab/>
            </w:r>
          </w:p>
        </w:tc>
      </w:tr>
      <w:tr w:rsidR="00262368" w:rsidRPr="0061370A" w:rsidTr="00FC2C28">
        <w:trPr>
          <w:jc w:val="center"/>
        </w:trPr>
        <w:tc>
          <w:tcPr>
            <w:tcW w:w="4967" w:type="dxa"/>
          </w:tcPr>
          <w:p w:rsidR="00262368" w:rsidRPr="0061370A" w:rsidRDefault="00262368" w:rsidP="00FC2C28">
            <w:pPr>
              <w:spacing w:after="0" w:line="360" w:lineRule="auto"/>
              <w:rPr>
                <w:rFonts w:ascii="Times New Roman" w:eastAsia="Times New Roman" w:hAnsi="Times New Roman" w:cs="Times New Roman"/>
                <w:sz w:val="28"/>
                <w:szCs w:val="28"/>
                <w:lang w:eastAsia="ru-RU"/>
              </w:rPr>
            </w:pPr>
          </w:p>
        </w:tc>
        <w:tc>
          <w:tcPr>
            <w:tcW w:w="4678" w:type="dxa"/>
          </w:tcPr>
          <w:p w:rsidR="00262368" w:rsidRDefault="00262368" w:rsidP="00FC2C28">
            <w:pPr>
              <w:spacing w:after="0" w:line="360" w:lineRule="auto"/>
              <w:rPr>
                <w:rFonts w:ascii="Times New Roman" w:eastAsia="Times New Roman" w:hAnsi="Times New Roman" w:cs="Times New Roman"/>
                <w:sz w:val="28"/>
                <w:szCs w:val="28"/>
                <w:lang w:eastAsia="ru-RU"/>
              </w:rPr>
            </w:pPr>
          </w:p>
          <w:p w:rsidR="00262368" w:rsidRDefault="00262368" w:rsidP="00FC2C28">
            <w:pPr>
              <w:spacing w:after="0" w:line="360" w:lineRule="auto"/>
              <w:rPr>
                <w:rFonts w:ascii="Times New Roman" w:eastAsia="Times New Roman" w:hAnsi="Times New Roman" w:cs="Times New Roman"/>
                <w:sz w:val="28"/>
                <w:szCs w:val="28"/>
                <w:lang w:eastAsia="ru-RU"/>
              </w:rPr>
            </w:pPr>
          </w:p>
          <w:p w:rsidR="00262368" w:rsidRPr="0061370A" w:rsidRDefault="00262368" w:rsidP="00FC2C28">
            <w:pPr>
              <w:spacing w:after="0" w:line="360" w:lineRule="auto"/>
              <w:rPr>
                <w:rFonts w:ascii="Times New Roman" w:eastAsia="Times New Roman" w:hAnsi="Times New Roman" w:cs="Times New Roman"/>
                <w:sz w:val="28"/>
                <w:szCs w:val="28"/>
                <w:lang w:eastAsia="ru-RU"/>
              </w:rPr>
            </w:pPr>
          </w:p>
        </w:tc>
      </w:tr>
    </w:tbl>
    <w:p w:rsidR="00262368" w:rsidRPr="0061370A" w:rsidRDefault="00262368" w:rsidP="00262368">
      <w:pPr>
        <w:spacing w:after="0" w:line="240" w:lineRule="auto"/>
        <w:jc w:val="center"/>
        <w:rPr>
          <w:rFonts w:ascii="Times New Roman" w:eastAsia="Times New Roman" w:hAnsi="Times New Roman" w:cs="Times New Roman"/>
          <w:b/>
          <w:sz w:val="28"/>
          <w:szCs w:val="28"/>
          <w:lang w:eastAsia="ru-RU"/>
        </w:rPr>
      </w:pPr>
      <w:r w:rsidRPr="0061370A">
        <w:rPr>
          <w:rFonts w:ascii="Times New Roman" w:eastAsia="Times New Roman" w:hAnsi="Times New Roman" w:cs="Times New Roman"/>
          <w:b/>
          <w:sz w:val="28"/>
          <w:szCs w:val="28"/>
          <w:lang w:eastAsia="ru-RU"/>
        </w:rPr>
        <w:t>Одеса 2022</w:t>
      </w:r>
    </w:p>
    <w:p w:rsidR="004969F0" w:rsidRDefault="004969F0" w:rsidP="00262368">
      <w:pPr>
        <w:spacing w:after="0" w:line="360" w:lineRule="auto"/>
        <w:ind w:firstLine="709"/>
        <w:jc w:val="center"/>
        <w:rPr>
          <w:rFonts w:ascii="Times New Roman" w:eastAsia="SimSun" w:hAnsi="Times New Roman" w:cs="Times New Roman"/>
          <w:sz w:val="28"/>
          <w:szCs w:val="28"/>
          <w:lang w:val="en-US"/>
        </w:rPr>
      </w:pPr>
    </w:p>
    <w:p w:rsidR="00262368" w:rsidRPr="0061370A" w:rsidRDefault="00262368" w:rsidP="00262368">
      <w:pPr>
        <w:spacing w:after="0" w:line="360" w:lineRule="auto"/>
        <w:ind w:firstLine="709"/>
        <w:jc w:val="center"/>
        <w:rPr>
          <w:rFonts w:ascii="Times New Roman" w:eastAsia="SimSun" w:hAnsi="Times New Roman" w:cs="Times New Roman"/>
          <w:sz w:val="28"/>
          <w:szCs w:val="28"/>
          <w:lang w:val="en-US"/>
        </w:rPr>
      </w:pPr>
      <w:r w:rsidRPr="0061370A">
        <w:rPr>
          <w:rFonts w:ascii="Times New Roman" w:eastAsia="SimSun" w:hAnsi="Times New Roman" w:cs="Times New Roman"/>
          <w:sz w:val="28"/>
          <w:szCs w:val="28"/>
          <w:lang w:val="en-US"/>
        </w:rPr>
        <w:lastRenderedPageBreak/>
        <w:t>CONTENT</w:t>
      </w:r>
    </w:p>
    <w:p w:rsidR="00262368" w:rsidRPr="0061370A" w:rsidRDefault="00262368" w:rsidP="00262368">
      <w:pPr>
        <w:spacing w:after="0" w:line="360" w:lineRule="auto"/>
        <w:jc w:val="both"/>
        <w:rPr>
          <w:rFonts w:ascii="Times New Roman" w:eastAsia="SimSun" w:hAnsi="Times New Roman" w:cs="Times New Roman"/>
          <w:sz w:val="28"/>
          <w:szCs w:val="28"/>
          <w:lang w:val="en-US"/>
        </w:rPr>
      </w:pPr>
      <w:r w:rsidRPr="0061370A">
        <w:rPr>
          <w:rFonts w:ascii="Times New Roman" w:eastAsia="SimSun" w:hAnsi="Times New Roman" w:cs="Times New Roman"/>
          <w:sz w:val="28"/>
          <w:szCs w:val="28"/>
          <w:lang w:val="en-US"/>
        </w:rPr>
        <w:t>INTRODUCTION…………</w:t>
      </w:r>
      <w:r>
        <w:rPr>
          <w:rFonts w:ascii="Times New Roman" w:eastAsia="SimSun" w:hAnsi="Times New Roman" w:cs="Times New Roman"/>
          <w:sz w:val="28"/>
          <w:szCs w:val="28"/>
        </w:rPr>
        <w:t>...</w:t>
      </w:r>
      <w:r w:rsidRPr="0061370A">
        <w:rPr>
          <w:rFonts w:ascii="Times New Roman" w:eastAsia="SimSun" w:hAnsi="Times New Roman" w:cs="Times New Roman"/>
          <w:sz w:val="28"/>
          <w:szCs w:val="28"/>
          <w:lang w:val="en-US"/>
        </w:rPr>
        <w:t>………………………………………………….…...3</w:t>
      </w:r>
    </w:p>
    <w:p w:rsidR="00262368" w:rsidRPr="0061370A" w:rsidRDefault="00262368" w:rsidP="00262368">
      <w:pPr>
        <w:spacing w:after="0" w:line="360" w:lineRule="auto"/>
        <w:jc w:val="both"/>
        <w:rPr>
          <w:rFonts w:ascii="Times New Roman" w:eastAsia="SimSun" w:hAnsi="Times New Roman" w:cs="Times New Roman"/>
          <w:sz w:val="28"/>
          <w:szCs w:val="28"/>
          <w:lang w:val="en-US"/>
        </w:rPr>
      </w:pPr>
      <w:r w:rsidRPr="0061370A">
        <w:rPr>
          <w:rFonts w:ascii="Times New Roman" w:eastAsia="SimSun" w:hAnsi="Times New Roman" w:cs="Times New Roman"/>
          <w:sz w:val="28"/>
          <w:szCs w:val="28"/>
          <w:lang w:val="en-US"/>
        </w:rPr>
        <w:t xml:space="preserve">CHAPTER 1. </w:t>
      </w:r>
      <w:r w:rsidRPr="00D16E14">
        <w:rPr>
          <w:rFonts w:ascii="Times New Roman" w:eastAsia="SimSun" w:hAnsi="Times New Roman" w:cs="Times New Roman"/>
          <w:sz w:val="28"/>
          <w:szCs w:val="28"/>
          <w:lang w:val="en-US"/>
        </w:rPr>
        <w:t>THE THEORETICAL FRAMEWORK FOR STRATEGY DEVELOPMENT OF MULTINATIONAL COMPANIES</w:t>
      </w:r>
      <w:r>
        <w:rPr>
          <w:rFonts w:ascii="Times New Roman" w:eastAsia="SimSun" w:hAnsi="Times New Roman" w:cs="Times New Roman"/>
          <w:sz w:val="28"/>
          <w:szCs w:val="28"/>
          <w:lang w:val="en-US"/>
        </w:rPr>
        <w:t>.</w:t>
      </w:r>
      <w:r w:rsidRPr="0061370A">
        <w:rPr>
          <w:rFonts w:ascii="Times New Roman" w:eastAsia="SimSun" w:hAnsi="Times New Roman" w:cs="Times New Roman"/>
          <w:sz w:val="28"/>
          <w:szCs w:val="28"/>
          <w:lang w:val="en-US"/>
        </w:rPr>
        <w:t>.......</w:t>
      </w:r>
      <w:r>
        <w:rPr>
          <w:rFonts w:ascii="Times New Roman" w:eastAsia="SimSun" w:hAnsi="Times New Roman" w:cs="Times New Roman"/>
          <w:sz w:val="28"/>
          <w:szCs w:val="28"/>
          <w:lang w:val="en-US"/>
        </w:rPr>
        <w:t>...............................5</w:t>
      </w:r>
    </w:p>
    <w:p w:rsidR="00262368" w:rsidRPr="0061370A" w:rsidRDefault="00262368" w:rsidP="00262368">
      <w:pPr>
        <w:numPr>
          <w:ilvl w:val="1"/>
          <w:numId w:val="2"/>
        </w:numPr>
        <w:spacing w:after="0" w:line="360" w:lineRule="auto"/>
        <w:contextualSpacing/>
        <w:jc w:val="both"/>
        <w:rPr>
          <w:rFonts w:ascii="Times New Roman" w:eastAsia="SimSun" w:hAnsi="Times New Roman" w:cs="Times New Roman"/>
          <w:sz w:val="28"/>
          <w:szCs w:val="28"/>
          <w:lang w:val="en-US"/>
        </w:rPr>
      </w:pPr>
      <w:r w:rsidRPr="00D16E14">
        <w:rPr>
          <w:rFonts w:ascii="Times New Roman" w:eastAsia="SimSun" w:hAnsi="Times New Roman" w:cs="Times New Roman"/>
          <w:sz w:val="28"/>
          <w:szCs w:val="28"/>
          <w:lang w:val="en-US"/>
        </w:rPr>
        <w:t>The classical theories of strategy development by a multinational company</w:t>
      </w:r>
      <w:r>
        <w:rPr>
          <w:rFonts w:ascii="Times New Roman" w:eastAsia="SimSun" w:hAnsi="Times New Roman" w:cs="Times New Roman"/>
          <w:sz w:val="28"/>
          <w:szCs w:val="28"/>
          <w:lang w:val="en-US"/>
        </w:rPr>
        <w:t>...5</w:t>
      </w:r>
    </w:p>
    <w:p w:rsidR="00262368" w:rsidRPr="0061370A" w:rsidRDefault="00262368" w:rsidP="00262368">
      <w:pPr>
        <w:numPr>
          <w:ilvl w:val="1"/>
          <w:numId w:val="2"/>
        </w:numPr>
        <w:spacing w:after="0" w:line="360" w:lineRule="auto"/>
        <w:contextualSpacing/>
        <w:jc w:val="both"/>
        <w:rPr>
          <w:rFonts w:ascii="Times New Roman" w:eastAsia="SimSun" w:hAnsi="Times New Roman" w:cs="Times New Roman"/>
          <w:sz w:val="28"/>
          <w:szCs w:val="28"/>
          <w:lang w:val="en-US"/>
        </w:rPr>
      </w:pPr>
      <w:r w:rsidRPr="00183185">
        <w:rPr>
          <w:rFonts w:ascii="Times New Roman" w:eastAsia="SimSun" w:hAnsi="Times New Roman" w:cs="Times New Roman"/>
          <w:sz w:val="28"/>
          <w:szCs w:val="28"/>
          <w:lang w:val="en-US"/>
        </w:rPr>
        <w:t>The specific approach of Chinese com</w:t>
      </w:r>
      <w:r>
        <w:rPr>
          <w:rFonts w:ascii="Times New Roman" w:eastAsia="SimSun" w:hAnsi="Times New Roman" w:cs="Times New Roman"/>
          <w:sz w:val="28"/>
          <w:szCs w:val="28"/>
          <w:lang w:val="en-US"/>
        </w:rPr>
        <w:t>panies for strategy development…....21</w:t>
      </w:r>
    </w:p>
    <w:p w:rsidR="00262368" w:rsidRPr="009E2547" w:rsidRDefault="00262368" w:rsidP="00262368">
      <w:pPr>
        <w:spacing w:after="0" w:line="360" w:lineRule="auto"/>
        <w:jc w:val="both"/>
        <w:rPr>
          <w:rFonts w:ascii="Times New Roman" w:eastAsia="SimSun" w:hAnsi="Times New Roman" w:cs="Times New Roman"/>
          <w:sz w:val="28"/>
          <w:szCs w:val="28"/>
        </w:rPr>
      </w:pPr>
      <w:r w:rsidRPr="0061370A">
        <w:rPr>
          <w:rFonts w:ascii="Times New Roman" w:eastAsia="SimSun" w:hAnsi="Times New Roman" w:cs="Times New Roman"/>
          <w:sz w:val="28"/>
          <w:szCs w:val="28"/>
          <w:lang w:val="en-US"/>
        </w:rPr>
        <w:t xml:space="preserve">CHAPTER 2.  </w:t>
      </w:r>
      <w:r>
        <w:rPr>
          <w:rFonts w:ascii="Times New Roman" w:eastAsia="SimSun" w:hAnsi="Times New Roman" w:cs="Times New Roman"/>
          <w:sz w:val="28"/>
          <w:szCs w:val="28"/>
          <w:lang w:val="en-US"/>
        </w:rPr>
        <w:t>ECONOMIC IMPLICATIONS WITHIN STRATEGY IMPLEMENTATION OF CHINESE COMPANIES</w:t>
      </w:r>
      <w:r w:rsidRPr="0061370A">
        <w:rPr>
          <w:rFonts w:ascii="Times New Roman" w:eastAsia="SimSun" w:hAnsi="Times New Roman" w:cs="Times New Roman"/>
          <w:sz w:val="28"/>
          <w:szCs w:val="28"/>
          <w:lang w:val="en-US"/>
        </w:rPr>
        <w:t>…</w:t>
      </w:r>
      <w:r>
        <w:rPr>
          <w:rFonts w:ascii="Times New Roman" w:eastAsia="SimSun" w:hAnsi="Times New Roman" w:cs="Times New Roman"/>
          <w:sz w:val="28"/>
          <w:szCs w:val="28"/>
          <w:lang w:val="en-US"/>
        </w:rPr>
        <w:t>…</w:t>
      </w:r>
      <w:r w:rsidRPr="0061370A">
        <w:rPr>
          <w:rFonts w:ascii="Times New Roman" w:eastAsia="SimSun" w:hAnsi="Times New Roman" w:cs="Times New Roman"/>
          <w:sz w:val="28"/>
          <w:szCs w:val="28"/>
          <w:lang w:val="en-US"/>
        </w:rPr>
        <w:t>………..…………….…3</w:t>
      </w:r>
      <w:r>
        <w:rPr>
          <w:rFonts w:ascii="Times New Roman" w:eastAsia="SimSun" w:hAnsi="Times New Roman" w:cs="Times New Roman"/>
          <w:sz w:val="28"/>
          <w:szCs w:val="28"/>
        </w:rPr>
        <w:t>2</w:t>
      </w:r>
    </w:p>
    <w:p w:rsidR="00262368" w:rsidRPr="009E2547" w:rsidRDefault="00262368" w:rsidP="00262368">
      <w:pPr>
        <w:spacing w:after="0" w:line="360" w:lineRule="auto"/>
        <w:jc w:val="both"/>
        <w:rPr>
          <w:rFonts w:ascii="Times New Roman" w:eastAsia="SimSun" w:hAnsi="Times New Roman" w:cs="Times New Roman"/>
          <w:sz w:val="28"/>
          <w:szCs w:val="28"/>
        </w:rPr>
      </w:pPr>
      <w:r w:rsidRPr="0061370A">
        <w:rPr>
          <w:rFonts w:ascii="Times New Roman" w:eastAsia="SimSun" w:hAnsi="Times New Roman" w:cs="Times New Roman"/>
          <w:sz w:val="28"/>
          <w:szCs w:val="28"/>
          <w:lang w:val="en-US"/>
        </w:rPr>
        <w:t xml:space="preserve">2.1. </w:t>
      </w:r>
      <w:r>
        <w:rPr>
          <w:rFonts w:ascii="Times New Roman" w:eastAsia="SimSun" w:hAnsi="Times New Roman" w:cs="Times New Roman"/>
          <w:sz w:val="28"/>
          <w:szCs w:val="28"/>
          <w:lang w:val="en-US"/>
        </w:rPr>
        <w:t>Foreign direct investment as a strategy approach of Chinese companies..</w:t>
      </w:r>
      <w:r w:rsidRPr="0061370A">
        <w:rPr>
          <w:rFonts w:ascii="Times New Roman" w:eastAsia="SimSun" w:hAnsi="Times New Roman" w:cs="Times New Roman"/>
          <w:sz w:val="28"/>
          <w:szCs w:val="28"/>
          <w:lang w:val="en-US"/>
        </w:rPr>
        <w:t>……3</w:t>
      </w:r>
      <w:r>
        <w:rPr>
          <w:rFonts w:ascii="Times New Roman" w:eastAsia="SimSun" w:hAnsi="Times New Roman" w:cs="Times New Roman"/>
          <w:sz w:val="28"/>
          <w:szCs w:val="28"/>
        </w:rPr>
        <w:t>2</w:t>
      </w:r>
    </w:p>
    <w:p w:rsidR="00262368" w:rsidRPr="009E2547" w:rsidRDefault="00262368" w:rsidP="00262368">
      <w:pPr>
        <w:spacing w:after="0" w:line="360" w:lineRule="auto"/>
        <w:jc w:val="both"/>
        <w:rPr>
          <w:rFonts w:ascii="Times New Roman" w:eastAsia="SimSun" w:hAnsi="Times New Roman" w:cs="Times New Roman"/>
          <w:sz w:val="28"/>
          <w:szCs w:val="28"/>
        </w:rPr>
      </w:pPr>
      <w:r w:rsidRPr="0061370A">
        <w:rPr>
          <w:rFonts w:ascii="Times New Roman" w:eastAsia="SimSun" w:hAnsi="Times New Roman" w:cs="Times New Roman"/>
          <w:sz w:val="28"/>
          <w:szCs w:val="28"/>
          <w:lang w:val="en-US"/>
        </w:rPr>
        <w:t xml:space="preserve">2.2. </w:t>
      </w:r>
      <w:r w:rsidRPr="00F87CEF">
        <w:rPr>
          <w:rFonts w:ascii="Times New Roman" w:eastAsia="SimSun" w:hAnsi="Times New Roman" w:cs="Times New Roman"/>
          <w:sz w:val="28"/>
          <w:szCs w:val="28"/>
          <w:lang w:val="en-US"/>
        </w:rPr>
        <w:t>The path of international strategy development of Chinese companies</w:t>
      </w:r>
      <w:r w:rsidRPr="0061370A">
        <w:rPr>
          <w:rFonts w:ascii="Times New Roman" w:eastAsia="SimSun" w:hAnsi="Times New Roman" w:cs="Times New Roman"/>
          <w:sz w:val="28"/>
          <w:szCs w:val="28"/>
          <w:lang w:val="en-US"/>
        </w:rPr>
        <w:t>..….…..</w:t>
      </w:r>
      <w:r>
        <w:rPr>
          <w:rFonts w:ascii="Times New Roman" w:eastAsia="SimSun" w:hAnsi="Times New Roman" w:cs="Times New Roman"/>
          <w:sz w:val="28"/>
          <w:szCs w:val="28"/>
        </w:rPr>
        <w:t>41</w:t>
      </w:r>
    </w:p>
    <w:p w:rsidR="00262368" w:rsidRPr="009E2547" w:rsidRDefault="00262368" w:rsidP="00262368">
      <w:pPr>
        <w:spacing w:after="0" w:line="360" w:lineRule="auto"/>
        <w:jc w:val="both"/>
        <w:rPr>
          <w:rFonts w:ascii="Times New Roman" w:eastAsia="SimSun" w:hAnsi="Times New Roman" w:cs="Times New Roman"/>
          <w:sz w:val="28"/>
          <w:szCs w:val="28"/>
        </w:rPr>
      </w:pPr>
      <w:r w:rsidRPr="0061370A">
        <w:rPr>
          <w:rFonts w:ascii="Times New Roman" w:eastAsia="SimSun" w:hAnsi="Times New Roman" w:cs="Times New Roman"/>
          <w:sz w:val="28"/>
          <w:szCs w:val="28"/>
          <w:lang w:val="en-US"/>
        </w:rPr>
        <w:t xml:space="preserve">CHAPTER 3. </w:t>
      </w:r>
      <w:r>
        <w:rPr>
          <w:rFonts w:ascii="Times New Roman" w:eastAsia="SimSun" w:hAnsi="Times New Roman" w:cs="Times New Roman"/>
          <w:sz w:val="28"/>
          <w:szCs w:val="28"/>
          <w:lang w:val="en-US"/>
        </w:rPr>
        <w:t>APPROACHES FOR STRATEGYIMPROVEMENTS BY CHINESE COMPANIES</w:t>
      </w:r>
      <w:r w:rsidRPr="0061370A">
        <w:rPr>
          <w:rFonts w:ascii="Times New Roman" w:eastAsia="SimSun" w:hAnsi="Times New Roman" w:cs="Times New Roman"/>
          <w:sz w:val="28"/>
          <w:szCs w:val="28"/>
          <w:lang w:val="en-US"/>
        </w:rPr>
        <w:t>………………</w:t>
      </w:r>
      <w:r>
        <w:rPr>
          <w:rFonts w:ascii="Times New Roman" w:eastAsia="SimSun" w:hAnsi="Times New Roman" w:cs="Times New Roman"/>
          <w:sz w:val="28"/>
          <w:szCs w:val="28"/>
        </w:rPr>
        <w:t>…..</w:t>
      </w:r>
      <w:r w:rsidRPr="0061370A">
        <w:rPr>
          <w:rFonts w:ascii="Times New Roman" w:eastAsia="SimSun" w:hAnsi="Times New Roman" w:cs="Times New Roman"/>
          <w:sz w:val="28"/>
          <w:szCs w:val="28"/>
          <w:lang w:val="en-US"/>
        </w:rPr>
        <w:t>…………</w:t>
      </w:r>
      <w:r>
        <w:rPr>
          <w:rFonts w:ascii="Times New Roman" w:eastAsia="SimSun" w:hAnsi="Times New Roman" w:cs="Times New Roman"/>
          <w:sz w:val="28"/>
          <w:szCs w:val="28"/>
          <w:lang w:val="en-US"/>
        </w:rPr>
        <w:t>…………...</w:t>
      </w:r>
      <w:r w:rsidRPr="0061370A">
        <w:rPr>
          <w:rFonts w:ascii="Times New Roman" w:eastAsia="SimSun" w:hAnsi="Times New Roman" w:cs="Times New Roman"/>
          <w:sz w:val="28"/>
          <w:szCs w:val="28"/>
          <w:lang w:val="en-US"/>
        </w:rPr>
        <w:t>…</w:t>
      </w:r>
      <w:r>
        <w:rPr>
          <w:rFonts w:ascii="Times New Roman" w:eastAsia="SimSun" w:hAnsi="Times New Roman" w:cs="Times New Roman"/>
          <w:sz w:val="28"/>
          <w:szCs w:val="28"/>
          <w:lang w:val="en-US"/>
        </w:rPr>
        <w:t>..…………...</w:t>
      </w:r>
      <w:r>
        <w:rPr>
          <w:rFonts w:ascii="Times New Roman" w:eastAsia="SimSun" w:hAnsi="Times New Roman" w:cs="Times New Roman"/>
          <w:sz w:val="28"/>
          <w:szCs w:val="28"/>
        </w:rPr>
        <w:t>51</w:t>
      </w:r>
    </w:p>
    <w:p w:rsidR="00262368" w:rsidRPr="009E2547" w:rsidRDefault="00262368" w:rsidP="00262368">
      <w:pPr>
        <w:spacing w:after="0" w:line="360" w:lineRule="auto"/>
        <w:jc w:val="both"/>
        <w:rPr>
          <w:rFonts w:ascii="Times New Roman" w:eastAsia="SimSun" w:hAnsi="Times New Roman" w:cs="Times New Roman"/>
          <w:sz w:val="28"/>
          <w:szCs w:val="28"/>
        </w:rPr>
      </w:pPr>
      <w:r w:rsidRPr="0061370A">
        <w:rPr>
          <w:rFonts w:ascii="Times New Roman" w:eastAsia="SimSun" w:hAnsi="Times New Roman" w:cs="Times New Roman"/>
          <w:sz w:val="28"/>
          <w:szCs w:val="28"/>
          <w:lang w:val="en-US"/>
        </w:rPr>
        <w:t xml:space="preserve">3.1. </w:t>
      </w:r>
      <w:r>
        <w:rPr>
          <w:rFonts w:ascii="Times New Roman" w:eastAsia="SimSun" w:hAnsi="Times New Roman" w:cs="Times New Roman"/>
          <w:sz w:val="28"/>
          <w:szCs w:val="28"/>
          <w:lang w:val="en-US"/>
        </w:rPr>
        <w:t>The models for decision-making in strategy development of Chinese companies..................................................................................................................</w:t>
      </w:r>
      <w:r>
        <w:rPr>
          <w:rFonts w:ascii="Times New Roman" w:eastAsia="SimSun" w:hAnsi="Times New Roman" w:cs="Times New Roman"/>
          <w:sz w:val="28"/>
          <w:szCs w:val="28"/>
        </w:rPr>
        <w:t>51</w:t>
      </w:r>
    </w:p>
    <w:p w:rsidR="00262368" w:rsidRPr="009E2547" w:rsidRDefault="00262368" w:rsidP="00262368">
      <w:pPr>
        <w:spacing w:after="0" w:line="360" w:lineRule="auto"/>
        <w:jc w:val="both"/>
        <w:rPr>
          <w:rFonts w:ascii="Times New Roman" w:eastAsia="SimSun" w:hAnsi="Times New Roman" w:cs="Times New Roman"/>
          <w:sz w:val="28"/>
          <w:szCs w:val="28"/>
        </w:rPr>
      </w:pPr>
      <w:r w:rsidRPr="0061370A">
        <w:rPr>
          <w:rFonts w:ascii="Times New Roman" w:eastAsia="SimSun" w:hAnsi="Times New Roman" w:cs="Times New Roman"/>
          <w:sz w:val="28"/>
          <w:szCs w:val="28"/>
        </w:rPr>
        <w:t xml:space="preserve">3.2. </w:t>
      </w:r>
      <w:r>
        <w:rPr>
          <w:rFonts w:ascii="Times New Roman" w:eastAsia="SimSun" w:hAnsi="Times New Roman" w:cs="Times New Roman"/>
          <w:sz w:val="28"/>
          <w:szCs w:val="28"/>
          <w:lang w:val="en-US"/>
        </w:rPr>
        <w:t>The strategic objective priorities</w:t>
      </w:r>
      <w:r w:rsidRPr="006F2CBD">
        <w:rPr>
          <w:rFonts w:ascii="Times New Roman" w:eastAsia="SimSun" w:hAnsi="Times New Roman" w:cs="Times New Roman"/>
          <w:sz w:val="28"/>
          <w:szCs w:val="28"/>
          <w:lang w:val="en-US"/>
        </w:rPr>
        <w:t xml:space="preserve"> of Chinese companies</w:t>
      </w:r>
      <w:r>
        <w:rPr>
          <w:rFonts w:ascii="Times New Roman" w:eastAsia="SimSun" w:hAnsi="Times New Roman" w:cs="Times New Roman"/>
          <w:sz w:val="28"/>
          <w:szCs w:val="28"/>
          <w:lang w:val="en-US"/>
        </w:rPr>
        <w:t>..</w:t>
      </w:r>
      <w:r w:rsidRPr="0061370A">
        <w:rPr>
          <w:rFonts w:ascii="Times New Roman" w:eastAsia="SimSun" w:hAnsi="Times New Roman" w:cs="Times New Roman"/>
          <w:sz w:val="28"/>
          <w:szCs w:val="28"/>
          <w:lang w:val="en-US"/>
        </w:rPr>
        <w:t>…</w:t>
      </w:r>
      <w:r>
        <w:rPr>
          <w:rFonts w:ascii="Times New Roman" w:eastAsia="SimSun" w:hAnsi="Times New Roman" w:cs="Times New Roman"/>
          <w:sz w:val="28"/>
          <w:szCs w:val="28"/>
          <w:lang w:val="en-US"/>
        </w:rPr>
        <w:t>………...</w:t>
      </w:r>
      <w:r w:rsidRPr="0061370A">
        <w:rPr>
          <w:rFonts w:ascii="Times New Roman" w:eastAsia="SimSun" w:hAnsi="Times New Roman" w:cs="Times New Roman"/>
          <w:sz w:val="28"/>
          <w:szCs w:val="28"/>
          <w:lang w:val="en-US"/>
        </w:rPr>
        <w:t>…….….</w:t>
      </w:r>
      <w:r>
        <w:rPr>
          <w:rFonts w:ascii="Times New Roman" w:eastAsia="SimSun" w:hAnsi="Times New Roman" w:cs="Times New Roman"/>
          <w:sz w:val="28"/>
          <w:szCs w:val="28"/>
          <w:lang w:val="en-US"/>
        </w:rPr>
        <w:t>6</w:t>
      </w:r>
      <w:r>
        <w:rPr>
          <w:rFonts w:ascii="Times New Roman" w:eastAsia="SimSun" w:hAnsi="Times New Roman" w:cs="Times New Roman"/>
          <w:sz w:val="28"/>
          <w:szCs w:val="28"/>
        </w:rPr>
        <w:t>3</w:t>
      </w:r>
    </w:p>
    <w:p w:rsidR="00262368" w:rsidRPr="009E2547" w:rsidRDefault="00262368" w:rsidP="00262368">
      <w:pPr>
        <w:spacing w:after="0" w:line="360" w:lineRule="auto"/>
        <w:jc w:val="both"/>
        <w:rPr>
          <w:rFonts w:ascii="Times New Roman" w:eastAsia="SimSun" w:hAnsi="Times New Roman" w:cs="Times New Roman"/>
          <w:sz w:val="28"/>
          <w:szCs w:val="28"/>
        </w:rPr>
      </w:pPr>
      <w:r w:rsidRPr="0061370A">
        <w:rPr>
          <w:rFonts w:ascii="Times New Roman" w:eastAsia="SimSun" w:hAnsi="Times New Roman" w:cs="Times New Roman"/>
          <w:sz w:val="28"/>
          <w:szCs w:val="28"/>
          <w:lang w:val="en-US"/>
        </w:rPr>
        <w:t>CONCLUSIONS…………..………………………………………………</w:t>
      </w:r>
      <w:r>
        <w:rPr>
          <w:rFonts w:ascii="Times New Roman" w:eastAsia="SimSun" w:hAnsi="Times New Roman" w:cs="Times New Roman"/>
          <w:sz w:val="28"/>
          <w:szCs w:val="28"/>
          <w:lang w:val="en-US"/>
        </w:rPr>
        <w:t>….</w:t>
      </w:r>
      <w:r w:rsidRPr="0061370A">
        <w:rPr>
          <w:rFonts w:ascii="Times New Roman" w:eastAsia="SimSun" w:hAnsi="Times New Roman" w:cs="Times New Roman"/>
          <w:sz w:val="28"/>
          <w:szCs w:val="28"/>
          <w:lang w:val="en-US"/>
        </w:rPr>
        <w:t>……</w:t>
      </w:r>
      <w:r>
        <w:rPr>
          <w:rFonts w:ascii="Times New Roman" w:eastAsia="SimSun" w:hAnsi="Times New Roman" w:cs="Times New Roman"/>
          <w:sz w:val="28"/>
          <w:szCs w:val="28"/>
          <w:lang w:val="en-US"/>
        </w:rPr>
        <w:t>7</w:t>
      </w:r>
      <w:r>
        <w:rPr>
          <w:rFonts w:ascii="Times New Roman" w:eastAsia="SimSun" w:hAnsi="Times New Roman" w:cs="Times New Roman"/>
          <w:sz w:val="28"/>
          <w:szCs w:val="28"/>
        </w:rPr>
        <w:t>8</w:t>
      </w:r>
    </w:p>
    <w:p w:rsidR="00262368" w:rsidRPr="009E2547" w:rsidRDefault="00262368" w:rsidP="00262368">
      <w:pPr>
        <w:spacing w:after="0" w:line="360" w:lineRule="auto"/>
        <w:jc w:val="both"/>
        <w:rPr>
          <w:rFonts w:ascii="Times New Roman" w:eastAsia="SimSun" w:hAnsi="Times New Roman" w:cs="Times New Roman"/>
          <w:sz w:val="28"/>
          <w:szCs w:val="28"/>
        </w:rPr>
      </w:pPr>
      <w:r w:rsidRPr="0061370A">
        <w:rPr>
          <w:rFonts w:ascii="Times New Roman" w:eastAsia="SimSun" w:hAnsi="Times New Roman" w:cs="Times New Roman"/>
          <w:sz w:val="28"/>
          <w:szCs w:val="28"/>
          <w:lang w:val="en-US"/>
        </w:rPr>
        <w:t>REFERENC</w:t>
      </w:r>
      <w:r>
        <w:rPr>
          <w:rFonts w:ascii="Times New Roman" w:eastAsia="SimSun" w:hAnsi="Times New Roman" w:cs="Times New Roman"/>
          <w:sz w:val="28"/>
          <w:szCs w:val="28"/>
          <w:lang w:val="en-US"/>
        </w:rPr>
        <w:t>ES…………………………………………………………………..…8</w:t>
      </w:r>
      <w:r>
        <w:rPr>
          <w:rFonts w:ascii="Times New Roman" w:eastAsia="SimSun" w:hAnsi="Times New Roman" w:cs="Times New Roman"/>
          <w:sz w:val="28"/>
          <w:szCs w:val="28"/>
        </w:rPr>
        <w:t>3</w:t>
      </w:r>
    </w:p>
    <w:p w:rsidR="00262368" w:rsidRPr="0061370A" w:rsidRDefault="00262368" w:rsidP="00262368">
      <w:pPr>
        <w:spacing w:after="0" w:line="360" w:lineRule="auto"/>
        <w:ind w:firstLine="709"/>
        <w:rPr>
          <w:rFonts w:ascii="Times New Roman" w:eastAsia="SimSun" w:hAnsi="Times New Roman" w:cs="Times New Roman"/>
          <w:sz w:val="28"/>
          <w:szCs w:val="28"/>
          <w:lang w:val="en-US"/>
        </w:rPr>
      </w:pPr>
    </w:p>
    <w:p w:rsidR="00262368" w:rsidRPr="0061370A" w:rsidRDefault="00262368" w:rsidP="00262368">
      <w:pPr>
        <w:spacing w:after="0" w:line="360" w:lineRule="auto"/>
        <w:ind w:firstLine="709"/>
        <w:rPr>
          <w:rFonts w:ascii="Times New Roman" w:eastAsia="SimSun" w:hAnsi="Times New Roman" w:cs="Times New Roman"/>
          <w:sz w:val="28"/>
          <w:szCs w:val="28"/>
          <w:lang w:val="en-US"/>
        </w:rPr>
      </w:pPr>
    </w:p>
    <w:p w:rsidR="00262368" w:rsidRPr="0061370A" w:rsidRDefault="00262368" w:rsidP="00262368">
      <w:pPr>
        <w:spacing w:after="0" w:line="360" w:lineRule="auto"/>
        <w:ind w:firstLine="709"/>
        <w:rPr>
          <w:rFonts w:ascii="Times New Roman" w:eastAsia="SimSun" w:hAnsi="Times New Roman" w:cs="Times New Roman"/>
          <w:sz w:val="28"/>
          <w:szCs w:val="28"/>
          <w:lang w:val="en-US"/>
        </w:rPr>
      </w:pPr>
    </w:p>
    <w:p w:rsidR="00262368" w:rsidRPr="0061370A" w:rsidRDefault="00262368" w:rsidP="00262368">
      <w:pPr>
        <w:spacing w:after="0" w:line="360" w:lineRule="auto"/>
        <w:ind w:firstLine="709"/>
        <w:rPr>
          <w:rFonts w:ascii="Times New Roman" w:eastAsia="SimSun" w:hAnsi="Times New Roman" w:cs="Times New Roman"/>
          <w:sz w:val="28"/>
          <w:szCs w:val="28"/>
          <w:lang w:val="en-US"/>
        </w:rPr>
      </w:pPr>
    </w:p>
    <w:p w:rsidR="00262368" w:rsidRPr="0061370A" w:rsidRDefault="00262368" w:rsidP="00262368">
      <w:pPr>
        <w:spacing w:after="0" w:line="360" w:lineRule="auto"/>
        <w:ind w:firstLine="709"/>
        <w:rPr>
          <w:rFonts w:ascii="Times New Roman" w:eastAsia="SimSun" w:hAnsi="Times New Roman" w:cs="Times New Roman"/>
          <w:sz w:val="28"/>
          <w:szCs w:val="28"/>
          <w:lang w:val="en-US"/>
        </w:rPr>
      </w:pPr>
    </w:p>
    <w:p w:rsidR="00262368" w:rsidRPr="0061370A" w:rsidRDefault="00262368" w:rsidP="00262368">
      <w:pPr>
        <w:spacing w:after="0" w:line="360" w:lineRule="auto"/>
        <w:ind w:firstLine="709"/>
        <w:rPr>
          <w:rFonts w:ascii="Times New Roman" w:eastAsia="SimSun" w:hAnsi="Times New Roman" w:cs="Times New Roman"/>
          <w:sz w:val="28"/>
          <w:szCs w:val="28"/>
          <w:lang w:val="en-US"/>
        </w:rPr>
      </w:pPr>
    </w:p>
    <w:p w:rsidR="00262368" w:rsidRPr="0061370A" w:rsidRDefault="00262368" w:rsidP="00262368">
      <w:pPr>
        <w:spacing w:after="0" w:line="360" w:lineRule="auto"/>
        <w:rPr>
          <w:rFonts w:ascii="Times New Roman" w:eastAsia="SimSun" w:hAnsi="Times New Roman" w:cs="Times New Roman"/>
          <w:sz w:val="28"/>
          <w:szCs w:val="28"/>
          <w:lang w:val="en-US"/>
        </w:rPr>
      </w:pPr>
    </w:p>
    <w:p w:rsidR="00262368" w:rsidRDefault="00262368" w:rsidP="00262368">
      <w:pPr>
        <w:spacing w:after="0" w:line="360" w:lineRule="auto"/>
        <w:ind w:firstLine="709"/>
        <w:jc w:val="both"/>
        <w:rPr>
          <w:rFonts w:ascii="Times New Roman" w:hAnsi="Times New Roman" w:cs="Times New Roman"/>
          <w:sz w:val="28"/>
          <w:szCs w:val="28"/>
          <w:lang w:val="en-US"/>
        </w:rPr>
      </w:pPr>
    </w:p>
    <w:p w:rsidR="00262368" w:rsidRDefault="00262368" w:rsidP="00262368">
      <w:pPr>
        <w:spacing w:after="0" w:line="360" w:lineRule="auto"/>
        <w:ind w:firstLine="709"/>
        <w:jc w:val="both"/>
        <w:rPr>
          <w:rFonts w:ascii="Times New Roman" w:hAnsi="Times New Roman" w:cs="Times New Roman"/>
          <w:sz w:val="28"/>
          <w:szCs w:val="28"/>
          <w:lang w:val="en-US"/>
        </w:rPr>
      </w:pPr>
    </w:p>
    <w:p w:rsidR="00262368" w:rsidRDefault="00262368" w:rsidP="00262368">
      <w:pPr>
        <w:spacing w:after="0" w:line="360" w:lineRule="auto"/>
        <w:ind w:firstLine="709"/>
        <w:jc w:val="both"/>
        <w:rPr>
          <w:rFonts w:ascii="Times New Roman" w:hAnsi="Times New Roman" w:cs="Times New Roman"/>
          <w:sz w:val="28"/>
          <w:szCs w:val="28"/>
          <w:lang w:val="en-US"/>
        </w:rPr>
      </w:pPr>
    </w:p>
    <w:p w:rsidR="00262368" w:rsidRDefault="00262368" w:rsidP="00262368">
      <w:pPr>
        <w:spacing w:after="0" w:line="360" w:lineRule="auto"/>
        <w:ind w:firstLine="709"/>
        <w:jc w:val="both"/>
        <w:rPr>
          <w:rFonts w:ascii="Times New Roman" w:hAnsi="Times New Roman" w:cs="Times New Roman"/>
          <w:sz w:val="28"/>
          <w:szCs w:val="28"/>
          <w:lang w:val="en-US"/>
        </w:rPr>
      </w:pPr>
    </w:p>
    <w:p w:rsidR="00262368" w:rsidRDefault="00262368" w:rsidP="00262368">
      <w:pPr>
        <w:spacing w:after="0" w:line="360" w:lineRule="auto"/>
        <w:ind w:firstLine="709"/>
        <w:jc w:val="both"/>
        <w:rPr>
          <w:rFonts w:ascii="Times New Roman" w:hAnsi="Times New Roman" w:cs="Times New Roman"/>
          <w:sz w:val="28"/>
          <w:szCs w:val="28"/>
          <w:lang w:val="en-US"/>
        </w:rPr>
      </w:pPr>
    </w:p>
    <w:p w:rsidR="00262368" w:rsidRDefault="00262368" w:rsidP="00262368">
      <w:pPr>
        <w:spacing w:after="0" w:line="360" w:lineRule="auto"/>
        <w:ind w:firstLine="709"/>
        <w:jc w:val="both"/>
        <w:rPr>
          <w:rFonts w:ascii="Times New Roman" w:hAnsi="Times New Roman" w:cs="Times New Roman"/>
          <w:sz w:val="28"/>
          <w:szCs w:val="28"/>
          <w:lang w:val="en-US"/>
        </w:rPr>
      </w:pPr>
    </w:p>
    <w:p w:rsidR="00262368" w:rsidRDefault="00262368" w:rsidP="00262368">
      <w:pPr>
        <w:spacing w:after="0" w:line="360" w:lineRule="auto"/>
        <w:ind w:firstLine="709"/>
        <w:jc w:val="center"/>
        <w:rPr>
          <w:rFonts w:ascii="Times New Roman" w:hAnsi="Times New Roman" w:cs="Times New Roman"/>
          <w:sz w:val="28"/>
          <w:szCs w:val="28"/>
          <w:lang w:val="en-US"/>
        </w:rPr>
      </w:pPr>
      <w:r>
        <w:rPr>
          <w:rFonts w:ascii="Times New Roman" w:hAnsi="Times New Roman" w:cs="Times New Roman"/>
          <w:sz w:val="28"/>
          <w:szCs w:val="28"/>
          <w:lang w:val="en-US"/>
        </w:rPr>
        <w:t>INTRODUCTION</w:t>
      </w:r>
    </w:p>
    <w:p w:rsidR="00262368" w:rsidRDefault="00262368" w:rsidP="00262368">
      <w:pPr>
        <w:spacing w:after="0" w:line="360" w:lineRule="auto"/>
        <w:ind w:firstLine="709"/>
        <w:jc w:val="both"/>
        <w:rPr>
          <w:rFonts w:ascii="Times New Roman" w:hAnsi="Times New Roman" w:cs="Times New Roman"/>
          <w:sz w:val="28"/>
          <w:szCs w:val="28"/>
          <w:lang w:val="en-US"/>
        </w:rPr>
      </w:pPr>
    </w:p>
    <w:p w:rsidR="00262368" w:rsidRPr="006A05C9" w:rsidRDefault="00262368" w:rsidP="00262368">
      <w:pPr>
        <w:spacing w:after="0" w:line="360" w:lineRule="auto"/>
        <w:ind w:firstLine="709"/>
        <w:jc w:val="both"/>
        <w:rPr>
          <w:rFonts w:ascii="Times New Roman" w:hAnsi="Times New Roman" w:cs="Times New Roman"/>
          <w:sz w:val="28"/>
          <w:szCs w:val="28"/>
          <w:lang w:val="en-US"/>
        </w:rPr>
      </w:pPr>
      <w:r w:rsidRPr="00983A4D">
        <w:rPr>
          <w:rFonts w:ascii="Times New Roman" w:hAnsi="Times New Roman" w:cs="Times New Roman"/>
          <w:b/>
          <w:sz w:val="28"/>
          <w:szCs w:val="28"/>
          <w:lang w:val="en-US"/>
        </w:rPr>
        <w:t>Topicality.</w:t>
      </w:r>
      <w:r w:rsidRPr="006A05C9">
        <w:rPr>
          <w:rFonts w:ascii="Times New Roman" w:hAnsi="Times New Roman" w:cs="Times New Roman"/>
          <w:sz w:val="28"/>
          <w:szCs w:val="28"/>
          <w:lang w:val="en-US"/>
        </w:rPr>
        <w:t>For several decades, research has developed a number of analytical toolstheory in order to understand the processes and strategies of internationalization of businesses.However, these internationalization processes and strategies are evolving, and particularly these decades in a country in full transformation like China. These toolsof theoretical analysis in line with these new realities? And what are theseevolutions, their specificities? Should the tools be adapted to better understand these new developments that we observe in a country like China?</w:t>
      </w:r>
    </w:p>
    <w:p w:rsidR="00262368" w:rsidRDefault="00262368" w:rsidP="00262368">
      <w:pPr>
        <w:spacing w:after="0" w:line="360" w:lineRule="auto"/>
        <w:ind w:firstLine="709"/>
        <w:jc w:val="both"/>
        <w:rPr>
          <w:rFonts w:ascii="Times New Roman" w:hAnsi="Times New Roman" w:cs="Times New Roman"/>
          <w:sz w:val="28"/>
          <w:szCs w:val="28"/>
          <w:lang w:val="en-US"/>
        </w:rPr>
      </w:pPr>
      <w:r w:rsidRPr="006A05C9">
        <w:rPr>
          <w:rFonts w:ascii="Times New Roman" w:hAnsi="Times New Roman" w:cs="Times New Roman"/>
          <w:sz w:val="28"/>
          <w:szCs w:val="28"/>
          <w:lang w:val="en-US"/>
        </w:rPr>
        <w:t>In order to immediately perceive the interest of the chosen theme, we will start by discuss the latest events that illustrate the internationalization of the Chinese economy. We will then specify the theoretical framework of our work and our research question, then We will briefly present the various empirical works carried out in an attempt to answer them.</w:t>
      </w:r>
    </w:p>
    <w:p w:rsidR="00262368" w:rsidRPr="003D5A21" w:rsidRDefault="00262368" w:rsidP="00262368">
      <w:pPr>
        <w:spacing w:after="0" w:line="360" w:lineRule="auto"/>
        <w:ind w:firstLine="709"/>
        <w:jc w:val="both"/>
        <w:rPr>
          <w:rFonts w:ascii="Times New Roman" w:eastAsia="Times New Roman" w:hAnsi="Times New Roman" w:cs="Times New Roman"/>
          <w:color w:val="000008"/>
          <w:sz w:val="28"/>
          <w:szCs w:val="28"/>
          <w:lang w:val="en-US"/>
        </w:rPr>
      </w:pPr>
      <w:r w:rsidRPr="003D5A21">
        <w:rPr>
          <w:rFonts w:ascii="Times New Roman" w:eastAsia="Times New Roman" w:hAnsi="Times New Roman" w:cs="Times New Roman"/>
          <w:b/>
          <w:color w:val="000008"/>
          <w:sz w:val="28"/>
          <w:szCs w:val="28"/>
          <w:lang w:val="en-US"/>
        </w:rPr>
        <w:t xml:space="preserve">Analysis of the recent research and publications. </w:t>
      </w:r>
      <w:r w:rsidRPr="003D5A21">
        <w:rPr>
          <w:rFonts w:ascii="Times New Roman" w:eastAsia="Times New Roman" w:hAnsi="Times New Roman" w:cs="Times New Roman"/>
          <w:color w:val="000008"/>
          <w:sz w:val="28"/>
          <w:szCs w:val="28"/>
          <w:lang w:val="en-US"/>
        </w:rPr>
        <w:t xml:space="preserve">The investment management research is widely presented in the economic and management publications. Regarding the specific issues of the corporate policies of investing the works of </w:t>
      </w:r>
      <w:r>
        <w:rPr>
          <w:rFonts w:ascii="Times New Roman" w:eastAsia="Times New Roman" w:hAnsi="Times New Roman" w:cs="Times New Roman"/>
          <w:color w:val="000008"/>
          <w:sz w:val="28"/>
          <w:szCs w:val="28"/>
          <w:lang w:val="en-US"/>
        </w:rPr>
        <w:t>Yang D., Wang H. Meyer K., Liu Y.. The Ukrainian authors K</w:t>
      </w:r>
      <w:r w:rsidRPr="003D5A21">
        <w:rPr>
          <w:rFonts w:ascii="Times New Roman" w:eastAsia="Times New Roman" w:hAnsi="Times New Roman" w:cs="Times New Roman"/>
          <w:color w:val="000008"/>
          <w:sz w:val="28"/>
          <w:szCs w:val="28"/>
          <w:lang w:val="en-US"/>
        </w:rPr>
        <w:t xml:space="preserve">. </w:t>
      </w:r>
      <w:r>
        <w:rPr>
          <w:rFonts w:ascii="Times New Roman" w:eastAsia="Times New Roman" w:hAnsi="Times New Roman" w:cs="Times New Roman"/>
          <w:color w:val="000008"/>
          <w:sz w:val="28"/>
          <w:szCs w:val="28"/>
          <w:lang w:val="en-US"/>
        </w:rPr>
        <w:t>Deieva, M</w:t>
      </w:r>
      <w:r w:rsidRPr="003D5A21">
        <w:rPr>
          <w:rFonts w:ascii="Times New Roman" w:eastAsia="Times New Roman" w:hAnsi="Times New Roman" w:cs="Times New Roman"/>
          <w:color w:val="000008"/>
          <w:sz w:val="28"/>
          <w:szCs w:val="28"/>
          <w:lang w:val="en-US"/>
        </w:rPr>
        <w:t xml:space="preserve">. </w:t>
      </w:r>
      <w:r>
        <w:rPr>
          <w:rFonts w:ascii="Times New Roman" w:eastAsia="Times New Roman" w:hAnsi="Times New Roman" w:cs="Times New Roman"/>
          <w:color w:val="000008"/>
          <w:sz w:val="28"/>
          <w:szCs w:val="28"/>
          <w:lang w:val="en-US"/>
        </w:rPr>
        <w:t>Saienko, A</w:t>
      </w:r>
      <w:r w:rsidRPr="003D5A21">
        <w:rPr>
          <w:rFonts w:ascii="Times New Roman" w:eastAsia="Times New Roman" w:hAnsi="Times New Roman" w:cs="Times New Roman"/>
          <w:color w:val="000008"/>
          <w:sz w:val="28"/>
          <w:szCs w:val="28"/>
          <w:lang w:val="en-US"/>
        </w:rPr>
        <w:t xml:space="preserve">. </w:t>
      </w:r>
      <w:r>
        <w:rPr>
          <w:rFonts w:ascii="Times New Roman" w:eastAsia="Times New Roman" w:hAnsi="Times New Roman" w:cs="Times New Roman"/>
          <w:color w:val="000008"/>
          <w:sz w:val="28"/>
          <w:szCs w:val="28"/>
          <w:lang w:val="en-US"/>
        </w:rPr>
        <w:t>Nalivaiko, I. Nyenno</w:t>
      </w:r>
    </w:p>
    <w:p w:rsidR="00262368" w:rsidRPr="003D5A21" w:rsidRDefault="00262368" w:rsidP="00262368">
      <w:pPr>
        <w:spacing w:after="0" w:line="360" w:lineRule="auto"/>
        <w:ind w:firstLine="560"/>
        <w:jc w:val="both"/>
        <w:rPr>
          <w:rFonts w:ascii="Times New Roman" w:eastAsia="Times New Roman" w:hAnsi="Times New Roman" w:cs="Times New Roman"/>
          <w:color w:val="000008"/>
          <w:sz w:val="28"/>
          <w:szCs w:val="28"/>
          <w:lang w:val="en-US" w:eastAsia="uk-UA"/>
        </w:rPr>
      </w:pPr>
      <w:r w:rsidRPr="003D5A21">
        <w:rPr>
          <w:rFonts w:ascii="Times New Roman" w:eastAsia="Times New Roman" w:hAnsi="Times New Roman" w:cs="Times New Roman"/>
          <w:b/>
          <w:color w:val="000008"/>
          <w:sz w:val="28"/>
          <w:szCs w:val="28"/>
          <w:lang w:val="en-US" w:eastAsia="uk-UA"/>
        </w:rPr>
        <w:t>The connection of the qualification thesis to the scientific programs, plans, topics.</w:t>
      </w:r>
      <w:r w:rsidRPr="003D5A21">
        <w:rPr>
          <w:rFonts w:ascii="Times New Roman" w:eastAsia="Times New Roman" w:hAnsi="Times New Roman" w:cs="Times New Roman"/>
          <w:color w:val="000008"/>
          <w:sz w:val="28"/>
          <w:szCs w:val="28"/>
          <w:lang w:val="en-US" w:eastAsia="uk-UA"/>
        </w:rPr>
        <w:t xml:space="preserve"> The qualification thesis is prepared at the department of management and innovations of Odesa I. I. Mechnikov National University accorint to the plan of the </w:t>
      </w:r>
      <w:r w:rsidRPr="003D5A21">
        <w:rPr>
          <w:rFonts w:ascii="Times New Roman" w:eastAsia="Times New Roman" w:hAnsi="Times New Roman" w:cs="Times New Roman"/>
          <w:color w:val="000008"/>
          <w:sz w:val="28"/>
          <w:szCs w:val="28"/>
          <w:lang w:val="en-US" w:eastAsia="uk-UA"/>
        </w:rPr>
        <w:lastRenderedPageBreak/>
        <w:t>scientific research of the department upon the state funded topics “Innovation and Investments Targets for National Economy Modernization under Conditions of Globalisation” (number of the state registration 0121U109469, 2021-2025) – the comprehensive approach for a corporate investment policy was developed.</w:t>
      </w:r>
    </w:p>
    <w:p w:rsidR="00262368" w:rsidRPr="003D5A21" w:rsidRDefault="00262368" w:rsidP="00262368">
      <w:pPr>
        <w:spacing w:after="0" w:line="360" w:lineRule="auto"/>
        <w:ind w:firstLine="560"/>
        <w:jc w:val="both"/>
        <w:rPr>
          <w:rFonts w:ascii="Times New Roman" w:eastAsia="SimSun" w:hAnsi="Times New Roman" w:cs="Times New Roman"/>
          <w:sz w:val="28"/>
          <w:szCs w:val="28"/>
          <w:lang w:val="en-US"/>
        </w:rPr>
      </w:pPr>
      <w:r w:rsidRPr="003D5A21">
        <w:rPr>
          <w:rFonts w:ascii="Times New Roman" w:eastAsia="Times New Roman" w:hAnsi="Times New Roman" w:cs="Times New Roman"/>
          <w:b/>
          <w:color w:val="000008"/>
          <w:sz w:val="28"/>
          <w:szCs w:val="28"/>
          <w:lang w:val="en-US" w:eastAsia="uk-UA"/>
        </w:rPr>
        <w:t>The goals and objectives.</w:t>
      </w:r>
      <w:r w:rsidRPr="003D5A21">
        <w:rPr>
          <w:rFonts w:ascii="Times New Roman" w:eastAsia="Times New Roman" w:hAnsi="Times New Roman" w:cs="Times New Roman"/>
          <w:color w:val="000008"/>
          <w:sz w:val="28"/>
          <w:szCs w:val="28"/>
          <w:lang w:val="en-US" w:eastAsia="uk-UA"/>
        </w:rPr>
        <w:t xml:space="preserve"> The goal of the research is</w:t>
      </w:r>
      <w:r>
        <w:rPr>
          <w:rFonts w:ascii="Times New Roman" w:eastAsia="SimSun" w:hAnsi="Times New Roman" w:cs="Times New Roman"/>
          <w:sz w:val="28"/>
          <w:szCs w:val="28"/>
          <w:lang w:val="en-US"/>
        </w:rPr>
        <w:t xml:space="preserve"> to develop a comprehensive approach towards designing and implementing a strategy of a company on the basis of analysis of economic factors using the experience of Chinese companies, especially multinationals.</w:t>
      </w:r>
    </w:p>
    <w:p w:rsidR="00262368" w:rsidRPr="003D5A21" w:rsidRDefault="00262368" w:rsidP="00262368">
      <w:pPr>
        <w:spacing w:after="0" w:line="360" w:lineRule="auto"/>
        <w:ind w:firstLine="560"/>
        <w:jc w:val="both"/>
        <w:rPr>
          <w:rFonts w:ascii="Times New Roman" w:eastAsia="SimSun" w:hAnsi="Times New Roman" w:cs="Times New Roman"/>
          <w:sz w:val="28"/>
          <w:szCs w:val="28"/>
          <w:lang w:val="en-US"/>
        </w:rPr>
      </w:pPr>
      <w:r w:rsidRPr="003D5A21">
        <w:rPr>
          <w:rFonts w:ascii="Times New Roman" w:eastAsia="SimSun" w:hAnsi="Times New Roman" w:cs="Times New Roman"/>
          <w:sz w:val="28"/>
          <w:szCs w:val="28"/>
          <w:lang w:val="en-US"/>
        </w:rPr>
        <w:t>The objectives of the thesis are:</w:t>
      </w:r>
    </w:p>
    <w:p w:rsidR="00262368" w:rsidRPr="003D5A21" w:rsidRDefault="00262368" w:rsidP="00262368">
      <w:pPr>
        <w:numPr>
          <w:ilvl w:val="0"/>
          <w:numId w:val="1"/>
        </w:numPr>
        <w:spacing w:after="0" w:line="360" w:lineRule="auto"/>
        <w:ind w:left="426"/>
        <w:contextualSpacing/>
        <w:jc w:val="both"/>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identify</w:t>
      </w:r>
      <w:r w:rsidRPr="00476B63">
        <w:rPr>
          <w:rFonts w:ascii="Times New Roman" w:eastAsia="SimSun" w:hAnsi="Times New Roman" w:cs="Times New Roman"/>
          <w:sz w:val="28"/>
          <w:szCs w:val="28"/>
          <w:lang w:val="en-US"/>
        </w:rPr>
        <w:t xml:space="preserve"> different international pathways adopted by Chinese firms with reference to existing theories</w:t>
      </w:r>
      <w:r w:rsidRPr="003D5A21">
        <w:rPr>
          <w:rFonts w:ascii="Times New Roman" w:eastAsia="SimSun" w:hAnsi="Times New Roman" w:cs="Times New Roman"/>
          <w:sz w:val="28"/>
          <w:szCs w:val="28"/>
          <w:lang w:val="en-US"/>
        </w:rPr>
        <w:t>;</w:t>
      </w:r>
    </w:p>
    <w:p w:rsidR="00262368" w:rsidRPr="003D5A21" w:rsidRDefault="00262368" w:rsidP="00262368">
      <w:pPr>
        <w:numPr>
          <w:ilvl w:val="0"/>
          <w:numId w:val="1"/>
        </w:numPr>
        <w:spacing w:after="0" w:line="360" w:lineRule="auto"/>
        <w:ind w:left="426"/>
        <w:contextualSpacing/>
        <w:jc w:val="both"/>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 xml:space="preserve">conduct a </w:t>
      </w:r>
      <w:r w:rsidRPr="00476B63">
        <w:rPr>
          <w:rFonts w:ascii="Times New Roman" w:eastAsia="SimSun" w:hAnsi="Times New Roman" w:cs="Times New Roman"/>
          <w:sz w:val="28"/>
          <w:szCs w:val="28"/>
          <w:lang w:val="en-US"/>
        </w:rPr>
        <w:t>comparative analysis of two theoretical frameworks distinct (OLI and LLL model)</w:t>
      </w:r>
      <w:r w:rsidRPr="003D5A21">
        <w:rPr>
          <w:rFonts w:ascii="Times New Roman" w:eastAsia="SimSun" w:hAnsi="Times New Roman" w:cs="Times New Roman"/>
          <w:sz w:val="28"/>
          <w:szCs w:val="28"/>
          <w:lang w:val="en-US"/>
        </w:rPr>
        <w:t>;</w:t>
      </w:r>
    </w:p>
    <w:p w:rsidR="00262368" w:rsidRPr="003D5A21" w:rsidRDefault="00262368" w:rsidP="00262368">
      <w:pPr>
        <w:numPr>
          <w:ilvl w:val="0"/>
          <w:numId w:val="1"/>
        </w:numPr>
        <w:spacing w:after="0" w:line="360" w:lineRule="auto"/>
        <w:ind w:left="426"/>
        <w:contextualSpacing/>
        <w:jc w:val="both"/>
        <w:rPr>
          <w:rFonts w:ascii="Times New Roman" w:eastAsia="SimSun" w:hAnsi="Times New Roman" w:cs="Times New Roman"/>
          <w:sz w:val="28"/>
          <w:szCs w:val="28"/>
          <w:lang w:val="en-US"/>
        </w:rPr>
      </w:pPr>
      <w:r w:rsidRPr="00476B63">
        <w:rPr>
          <w:rFonts w:ascii="Times New Roman" w:eastAsia="SimSun" w:hAnsi="Times New Roman" w:cs="Times New Roman"/>
          <w:sz w:val="28"/>
          <w:szCs w:val="28"/>
          <w:lang w:val="en-US"/>
        </w:rPr>
        <w:t>highlight the important explanatory power of these two theories during different periods and contexts in which firms Chinese are situated</w:t>
      </w:r>
      <w:r w:rsidRPr="003D5A21">
        <w:rPr>
          <w:rFonts w:ascii="Times New Roman" w:eastAsia="SimSun" w:hAnsi="Times New Roman" w:cs="Times New Roman"/>
          <w:sz w:val="28"/>
          <w:szCs w:val="28"/>
          <w:lang w:val="en-US"/>
        </w:rPr>
        <w:t>;</w:t>
      </w:r>
    </w:p>
    <w:p w:rsidR="00262368" w:rsidRPr="003D5A21" w:rsidRDefault="00262368" w:rsidP="00262368">
      <w:pPr>
        <w:numPr>
          <w:ilvl w:val="0"/>
          <w:numId w:val="1"/>
        </w:numPr>
        <w:spacing w:after="0" w:line="360" w:lineRule="auto"/>
        <w:ind w:left="426"/>
        <w:contextualSpacing/>
        <w:jc w:val="both"/>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highlight</w:t>
      </w:r>
      <w:r w:rsidRPr="00476B63">
        <w:rPr>
          <w:rFonts w:ascii="Times New Roman" w:eastAsia="SimSun" w:hAnsi="Times New Roman" w:cs="Times New Roman"/>
          <w:sz w:val="28"/>
          <w:szCs w:val="28"/>
          <w:lang w:val="en-US"/>
        </w:rPr>
        <w:t xml:space="preserve"> how </w:t>
      </w:r>
      <w:r>
        <w:rPr>
          <w:rFonts w:ascii="Times New Roman" w:eastAsia="SimSun" w:hAnsi="Times New Roman" w:cs="Times New Roman"/>
          <w:sz w:val="28"/>
          <w:szCs w:val="28"/>
          <w:lang w:val="en-US"/>
        </w:rPr>
        <w:t>Chinese companies and foreign companies</w:t>
      </w:r>
      <w:r w:rsidRPr="00476B63">
        <w:rPr>
          <w:rFonts w:ascii="Times New Roman" w:eastAsia="SimSun" w:hAnsi="Times New Roman" w:cs="Times New Roman"/>
          <w:sz w:val="28"/>
          <w:szCs w:val="28"/>
          <w:lang w:val="en-US"/>
        </w:rPr>
        <w:t>, by the combination of their reciprocal asymmetries, can overcome various difficulties in their respective development</w:t>
      </w:r>
      <w:r w:rsidRPr="003D5A21">
        <w:rPr>
          <w:rFonts w:ascii="Times New Roman" w:eastAsia="SimSun" w:hAnsi="Times New Roman" w:cs="Times New Roman"/>
          <w:sz w:val="28"/>
          <w:szCs w:val="28"/>
          <w:lang w:val="en-US"/>
        </w:rPr>
        <w:t>;</w:t>
      </w:r>
    </w:p>
    <w:p w:rsidR="00262368" w:rsidRPr="003D5A21" w:rsidRDefault="00262368" w:rsidP="00262368">
      <w:pPr>
        <w:numPr>
          <w:ilvl w:val="0"/>
          <w:numId w:val="1"/>
        </w:numPr>
        <w:spacing w:after="0" w:line="360" w:lineRule="auto"/>
        <w:ind w:left="426"/>
        <w:contextualSpacing/>
        <w:jc w:val="both"/>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analyze</w:t>
      </w:r>
      <w:r w:rsidRPr="00476B63">
        <w:rPr>
          <w:rFonts w:ascii="Times New Roman" w:eastAsia="SimSun" w:hAnsi="Times New Roman" w:cs="Times New Roman"/>
          <w:sz w:val="28"/>
          <w:szCs w:val="28"/>
          <w:lang w:val="en-US"/>
        </w:rPr>
        <w:t xml:space="preserve"> the impact of the distance psychic in the case of Chinese multinationals</w:t>
      </w:r>
      <w:r w:rsidRPr="003D5A21">
        <w:rPr>
          <w:rFonts w:ascii="Times New Roman" w:eastAsia="SimSun" w:hAnsi="Times New Roman" w:cs="Times New Roman"/>
          <w:sz w:val="28"/>
          <w:szCs w:val="28"/>
          <w:lang w:val="en-US"/>
        </w:rPr>
        <w:t>;</w:t>
      </w:r>
    </w:p>
    <w:p w:rsidR="00262368" w:rsidRPr="003D5A21" w:rsidRDefault="00262368" w:rsidP="00262368">
      <w:pPr>
        <w:numPr>
          <w:ilvl w:val="0"/>
          <w:numId w:val="1"/>
        </w:numPr>
        <w:spacing w:after="0" w:line="360" w:lineRule="auto"/>
        <w:ind w:left="426"/>
        <w:contextualSpacing/>
        <w:jc w:val="both"/>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define general strategies of Chinese companies with foreign direct investments</w:t>
      </w:r>
      <w:r w:rsidRPr="003D5A21">
        <w:rPr>
          <w:rFonts w:ascii="Times New Roman" w:eastAsia="SimSun" w:hAnsi="Times New Roman" w:cs="Times New Roman"/>
          <w:sz w:val="28"/>
          <w:szCs w:val="28"/>
          <w:lang w:val="en-US"/>
        </w:rPr>
        <w:t>;</w:t>
      </w:r>
    </w:p>
    <w:p w:rsidR="00262368" w:rsidRPr="003D5A21" w:rsidRDefault="00262368" w:rsidP="00262368">
      <w:pPr>
        <w:numPr>
          <w:ilvl w:val="0"/>
          <w:numId w:val="1"/>
        </w:numPr>
        <w:spacing w:after="0" w:line="360" w:lineRule="auto"/>
        <w:ind w:left="426"/>
        <w:contextualSpacing/>
        <w:jc w:val="both"/>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study the internalization strategies of Chinese companies</w:t>
      </w:r>
      <w:r w:rsidRPr="003D5A21">
        <w:rPr>
          <w:rFonts w:ascii="Times New Roman" w:eastAsia="SimSun" w:hAnsi="Times New Roman" w:cs="Times New Roman"/>
          <w:sz w:val="28"/>
          <w:szCs w:val="28"/>
          <w:lang w:val="en-US"/>
        </w:rPr>
        <w:t>.</w:t>
      </w:r>
    </w:p>
    <w:p w:rsidR="00262368" w:rsidRPr="003D5A21" w:rsidRDefault="00262368" w:rsidP="00262368">
      <w:pPr>
        <w:spacing w:after="0" w:line="360" w:lineRule="auto"/>
        <w:ind w:firstLine="709"/>
        <w:jc w:val="both"/>
        <w:rPr>
          <w:rFonts w:ascii="Times New Roman" w:eastAsia="Times New Roman" w:hAnsi="Times New Roman" w:cs="Times New Roman"/>
          <w:color w:val="000008"/>
          <w:sz w:val="28"/>
          <w:szCs w:val="28"/>
          <w:lang w:val="en-US"/>
        </w:rPr>
      </w:pPr>
      <w:r w:rsidRPr="003D5A21">
        <w:rPr>
          <w:rFonts w:ascii="Times New Roman" w:eastAsia="Times New Roman" w:hAnsi="Times New Roman" w:cs="Times New Roman"/>
          <w:b/>
          <w:color w:val="000008"/>
          <w:sz w:val="28"/>
          <w:szCs w:val="28"/>
          <w:lang w:val="en-US"/>
        </w:rPr>
        <w:t>The object of the research</w:t>
      </w:r>
      <w:r w:rsidRPr="003D5A21">
        <w:rPr>
          <w:rFonts w:ascii="Times New Roman" w:eastAsia="Times New Roman" w:hAnsi="Times New Roman" w:cs="Times New Roman"/>
          <w:color w:val="000008"/>
          <w:sz w:val="28"/>
          <w:szCs w:val="28"/>
          <w:lang w:val="en-US"/>
        </w:rPr>
        <w:t xml:space="preserve"> is </w:t>
      </w:r>
      <w:r>
        <w:rPr>
          <w:rFonts w:ascii="Times New Roman" w:eastAsia="Times New Roman" w:hAnsi="Times New Roman" w:cs="Times New Roman"/>
          <w:color w:val="000008"/>
          <w:sz w:val="28"/>
          <w:szCs w:val="28"/>
          <w:lang w:val="en-US"/>
        </w:rPr>
        <w:t>a complex of economic factors within the development and implementation of a company`s strategy</w:t>
      </w:r>
      <w:r w:rsidRPr="003D5A21">
        <w:rPr>
          <w:rFonts w:ascii="Times New Roman" w:eastAsia="Times New Roman" w:hAnsi="Times New Roman" w:cs="Times New Roman"/>
          <w:color w:val="000008"/>
          <w:sz w:val="28"/>
          <w:szCs w:val="28"/>
          <w:lang w:val="en-US"/>
        </w:rPr>
        <w:t>.</w:t>
      </w:r>
    </w:p>
    <w:p w:rsidR="00262368" w:rsidRPr="003D5A21" w:rsidRDefault="00262368" w:rsidP="00262368">
      <w:pPr>
        <w:spacing w:after="0" w:line="360" w:lineRule="auto"/>
        <w:ind w:firstLine="709"/>
        <w:jc w:val="both"/>
        <w:rPr>
          <w:rFonts w:ascii="Times New Roman" w:eastAsia="Times New Roman" w:hAnsi="Times New Roman" w:cs="Times New Roman"/>
          <w:color w:val="000008"/>
          <w:sz w:val="28"/>
          <w:szCs w:val="28"/>
        </w:rPr>
      </w:pPr>
      <w:r w:rsidRPr="003D5A21">
        <w:rPr>
          <w:rFonts w:ascii="Times New Roman" w:eastAsia="Times New Roman" w:hAnsi="Times New Roman" w:cs="Times New Roman"/>
          <w:b/>
          <w:color w:val="000008"/>
          <w:sz w:val="28"/>
          <w:szCs w:val="28"/>
          <w:lang w:val="en-US"/>
        </w:rPr>
        <w:t>The subject of the research</w:t>
      </w:r>
      <w:r w:rsidRPr="003D5A21">
        <w:rPr>
          <w:rFonts w:ascii="Times New Roman" w:eastAsia="Times New Roman" w:hAnsi="Times New Roman" w:cs="Times New Roman"/>
          <w:color w:val="000008"/>
          <w:sz w:val="28"/>
          <w:szCs w:val="28"/>
          <w:lang w:val="en-US"/>
        </w:rPr>
        <w:t xml:space="preserve"> is </w:t>
      </w:r>
      <w:r>
        <w:rPr>
          <w:rFonts w:ascii="Times New Roman" w:eastAsia="Times New Roman" w:hAnsi="Times New Roman" w:cs="Times New Roman"/>
          <w:color w:val="000008"/>
          <w:sz w:val="28"/>
          <w:szCs w:val="28"/>
          <w:lang w:val="en-US"/>
        </w:rPr>
        <w:t>the impact of economic factors on the efficiency of a corporate strategy in the international scale.</w:t>
      </w:r>
    </w:p>
    <w:p w:rsidR="00262368" w:rsidRPr="003D5A21" w:rsidRDefault="00262368" w:rsidP="00262368">
      <w:pPr>
        <w:spacing w:after="0" w:line="360" w:lineRule="auto"/>
        <w:ind w:firstLine="709"/>
        <w:jc w:val="both"/>
        <w:rPr>
          <w:rFonts w:ascii="Times New Roman" w:eastAsia="Times New Roman" w:hAnsi="Times New Roman" w:cs="Times New Roman"/>
          <w:color w:val="000008"/>
          <w:sz w:val="28"/>
          <w:szCs w:val="28"/>
          <w:lang w:val="en-US"/>
        </w:rPr>
      </w:pPr>
      <w:r w:rsidRPr="003D5A21">
        <w:rPr>
          <w:rFonts w:ascii="Times New Roman" w:eastAsia="Times New Roman" w:hAnsi="Times New Roman" w:cs="Times New Roman"/>
          <w:b/>
          <w:color w:val="000008"/>
          <w:sz w:val="28"/>
          <w:szCs w:val="28"/>
          <w:lang w:val="en-US"/>
        </w:rPr>
        <w:t xml:space="preserve">Methods of the research </w:t>
      </w:r>
      <w:r w:rsidRPr="003D5A21">
        <w:rPr>
          <w:rFonts w:ascii="Times New Roman" w:eastAsia="Times New Roman" w:hAnsi="Times New Roman" w:cs="Times New Roman"/>
          <w:color w:val="000008"/>
          <w:sz w:val="28"/>
          <w:szCs w:val="28"/>
          <w:lang w:val="en-US"/>
        </w:rPr>
        <w:t>are</w:t>
      </w:r>
      <w:r w:rsidRPr="00D51920">
        <w:rPr>
          <w:rFonts w:ascii="Times New Roman" w:eastAsia="Times New Roman" w:hAnsi="Times New Roman" w:cs="Times New Roman"/>
          <w:color w:val="000008"/>
          <w:sz w:val="28"/>
          <w:szCs w:val="28"/>
          <w:lang w:val="en-US"/>
        </w:rPr>
        <w:t>systematic and comparative analysis, cause-and-effect-diagram, structural analysis, the factor de-ployment method</w:t>
      </w:r>
      <w:r w:rsidRPr="003D5A21">
        <w:rPr>
          <w:rFonts w:ascii="Times New Roman" w:eastAsia="Times New Roman" w:hAnsi="Times New Roman" w:cs="Times New Roman"/>
          <w:color w:val="000008"/>
          <w:sz w:val="28"/>
          <w:szCs w:val="28"/>
          <w:lang w:val="en-US"/>
        </w:rPr>
        <w:t>, modelling and business case.</w:t>
      </w:r>
    </w:p>
    <w:p w:rsidR="00262368" w:rsidRPr="003D5A21" w:rsidRDefault="00262368" w:rsidP="00262368">
      <w:pPr>
        <w:spacing w:after="0" w:line="360" w:lineRule="auto"/>
        <w:ind w:firstLine="567"/>
        <w:jc w:val="both"/>
        <w:rPr>
          <w:rFonts w:ascii="Times New Roman" w:eastAsia="Times New Roman" w:hAnsi="Times New Roman" w:cs="Times New Roman"/>
          <w:color w:val="000008"/>
          <w:sz w:val="28"/>
          <w:szCs w:val="28"/>
          <w:lang w:val="en-US" w:eastAsia="uk-UA"/>
        </w:rPr>
      </w:pPr>
      <w:r w:rsidRPr="003D5A21">
        <w:rPr>
          <w:rFonts w:ascii="Times New Roman" w:eastAsia="Times New Roman" w:hAnsi="Times New Roman" w:cs="Times New Roman"/>
          <w:b/>
          <w:color w:val="000008"/>
          <w:sz w:val="28"/>
          <w:szCs w:val="28"/>
          <w:lang w:val="en-US" w:eastAsia="uk-UA"/>
        </w:rPr>
        <w:t>Informational basis of the thesis</w:t>
      </w:r>
      <w:r w:rsidRPr="003D5A21">
        <w:rPr>
          <w:rFonts w:ascii="Times New Roman" w:eastAsia="Times New Roman" w:hAnsi="Times New Roman" w:cs="Times New Roman"/>
          <w:color w:val="000008"/>
          <w:sz w:val="28"/>
          <w:szCs w:val="28"/>
          <w:lang w:val="en-US" w:eastAsia="uk-UA"/>
        </w:rPr>
        <w:t xml:space="preserve"> research are the statistical databases and analytical reports of the state agencies and financial institutions in China.</w:t>
      </w:r>
    </w:p>
    <w:p w:rsidR="00262368" w:rsidRDefault="00262368" w:rsidP="00262368">
      <w:pPr>
        <w:spacing w:after="0" w:line="360" w:lineRule="auto"/>
        <w:ind w:firstLine="709"/>
        <w:jc w:val="both"/>
        <w:rPr>
          <w:rFonts w:ascii="Times New Roman" w:hAnsi="Times New Roman" w:cs="Times New Roman"/>
          <w:sz w:val="28"/>
          <w:szCs w:val="28"/>
          <w:lang w:val="en-US"/>
        </w:rPr>
      </w:pPr>
      <w:r w:rsidRPr="003D5A21">
        <w:rPr>
          <w:rFonts w:ascii="Times New Roman" w:eastAsia="Times New Roman" w:hAnsi="Times New Roman" w:cs="Times New Roman"/>
          <w:b/>
          <w:color w:val="000008"/>
          <w:sz w:val="28"/>
          <w:szCs w:val="28"/>
          <w:lang w:val="en-US" w:eastAsia="uk-UA"/>
        </w:rPr>
        <w:lastRenderedPageBreak/>
        <w:t xml:space="preserve">Approbation of the thesis research and publications. </w:t>
      </w:r>
      <w:r w:rsidRPr="003D5A21">
        <w:rPr>
          <w:rFonts w:ascii="Times New Roman" w:eastAsia="Times New Roman" w:hAnsi="Times New Roman" w:cs="Times New Roman"/>
          <w:color w:val="000008"/>
          <w:sz w:val="28"/>
          <w:szCs w:val="28"/>
          <w:lang w:val="en-US" w:eastAsia="uk-UA"/>
        </w:rPr>
        <w:t>The materials of the thesis research were presented at the International roundtable and a speech was prepared.</w:t>
      </w:r>
      <w:r w:rsidRPr="00486A93">
        <w:rPr>
          <w:rFonts w:ascii="Times New Roman" w:hAnsi="Times New Roman" w:cs="Times New Roman"/>
          <w:sz w:val="28"/>
          <w:szCs w:val="28"/>
          <w:lang w:val="en-US"/>
        </w:rPr>
        <w:t>This thesis focuses on the internationalization strategies of Chinese firms, particularly those setting up in Europe. Through a series of empirical studies</w:t>
      </w:r>
      <w:r>
        <w:rPr>
          <w:rFonts w:ascii="Times New Roman" w:hAnsi="Times New Roman" w:cs="Times New Roman"/>
          <w:sz w:val="28"/>
          <w:szCs w:val="28"/>
          <w:lang w:val="en-US"/>
        </w:rPr>
        <w:t>,</w:t>
      </w:r>
      <w:r w:rsidRPr="00486A93">
        <w:rPr>
          <w:rFonts w:ascii="Times New Roman" w:hAnsi="Times New Roman" w:cs="Times New Roman"/>
          <w:sz w:val="28"/>
          <w:szCs w:val="28"/>
          <w:lang w:val="en-US"/>
        </w:rPr>
        <w:t xml:space="preserve"> we aim to address </w:t>
      </w:r>
      <w:r>
        <w:rPr>
          <w:rFonts w:ascii="Times New Roman" w:hAnsi="Times New Roman" w:cs="Times New Roman"/>
          <w:sz w:val="28"/>
          <w:szCs w:val="28"/>
          <w:lang w:val="en-US"/>
        </w:rPr>
        <w:t>economic</w:t>
      </w:r>
      <w:r w:rsidRPr="00486A93">
        <w:rPr>
          <w:rFonts w:ascii="Times New Roman" w:hAnsi="Times New Roman" w:cs="Times New Roman"/>
          <w:sz w:val="28"/>
          <w:szCs w:val="28"/>
          <w:lang w:val="en-US"/>
        </w:rPr>
        <w:t xml:space="preserve"> aspects with regard to the strategies e</w:t>
      </w:r>
      <w:r>
        <w:rPr>
          <w:rFonts w:ascii="Times New Roman" w:hAnsi="Times New Roman" w:cs="Times New Roman"/>
          <w:sz w:val="28"/>
          <w:szCs w:val="28"/>
          <w:lang w:val="en-US"/>
        </w:rPr>
        <w:t>mployed by these Chinese firms.</w:t>
      </w:r>
    </w:p>
    <w:p w:rsidR="00A9042D" w:rsidRDefault="00A9042D" w:rsidP="00262368">
      <w:pPr>
        <w:spacing w:after="0" w:line="360" w:lineRule="auto"/>
        <w:ind w:firstLine="709"/>
        <w:jc w:val="both"/>
        <w:rPr>
          <w:rFonts w:ascii="Times New Roman" w:hAnsi="Times New Roman" w:cs="Times New Roman"/>
          <w:sz w:val="28"/>
          <w:szCs w:val="28"/>
          <w:lang w:val="en-US"/>
        </w:rPr>
      </w:pPr>
    </w:p>
    <w:p w:rsidR="00A9042D" w:rsidRDefault="00A9042D" w:rsidP="00262368">
      <w:pPr>
        <w:spacing w:after="0" w:line="360" w:lineRule="auto"/>
        <w:ind w:firstLine="709"/>
        <w:jc w:val="both"/>
        <w:rPr>
          <w:rFonts w:ascii="Times New Roman" w:hAnsi="Times New Roman" w:cs="Times New Roman"/>
          <w:sz w:val="28"/>
          <w:szCs w:val="28"/>
          <w:lang w:val="en-US"/>
        </w:rPr>
      </w:pPr>
    </w:p>
    <w:p w:rsidR="00A9042D" w:rsidRDefault="00A9042D" w:rsidP="00262368">
      <w:pPr>
        <w:spacing w:after="0" w:line="360" w:lineRule="auto"/>
        <w:ind w:firstLine="709"/>
        <w:jc w:val="both"/>
        <w:rPr>
          <w:rFonts w:ascii="Times New Roman" w:hAnsi="Times New Roman" w:cs="Times New Roman"/>
          <w:sz w:val="28"/>
          <w:szCs w:val="28"/>
          <w:lang w:val="en-US"/>
        </w:rPr>
      </w:pPr>
    </w:p>
    <w:p w:rsidR="00A9042D" w:rsidRDefault="00A9042D" w:rsidP="00262368">
      <w:pPr>
        <w:spacing w:after="0" w:line="360" w:lineRule="auto"/>
        <w:ind w:firstLine="709"/>
        <w:jc w:val="both"/>
        <w:rPr>
          <w:rFonts w:ascii="Times New Roman" w:hAnsi="Times New Roman" w:cs="Times New Roman"/>
          <w:sz w:val="28"/>
          <w:szCs w:val="28"/>
          <w:lang w:val="en-US"/>
        </w:rPr>
      </w:pPr>
    </w:p>
    <w:p w:rsidR="00A9042D" w:rsidRDefault="00A9042D" w:rsidP="00262368">
      <w:pPr>
        <w:spacing w:after="0" w:line="360" w:lineRule="auto"/>
        <w:ind w:firstLine="709"/>
        <w:jc w:val="both"/>
        <w:rPr>
          <w:rFonts w:ascii="Times New Roman" w:hAnsi="Times New Roman" w:cs="Times New Roman"/>
          <w:sz w:val="28"/>
          <w:szCs w:val="28"/>
          <w:lang w:val="en-US"/>
        </w:rPr>
      </w:pPr>
    </w:p>
    <w:p w:rsidR="00A9042D" w:rsidRDefault="00A9042D" w:rsidP="00262368">
      <w:pPr>
        <w:spacing w:after="0" w:line="360" w:lineRule="auto"/>
        <w:ind w:firstLine="709"/>
        <w:jc w:val="both"/>
        <w:rPr>
          <w:rFonts w:ascii="Times New Roman" w:hAnsi="Times New Roman" w:cs="Times New Roman"/>
          <w:sz w:val="28"/>
          <w:szCs w:val="28"/>
          <w:lang w:val="en-US"/>
        </w:rPr>
      </w:pPr>
    </w:p>
    <w:p w:rsidR="00A9042D" w:rsidRDefault="00A9042D" w:rsidP="00262368">
      <w:pPr>
        <w:spacing w:after="0" w:line="360" w:lineRule="auto"/>
        <w:ind w:firstLine="709"/>
        <w:jc w:val="both"/>
        <w:rPr>
          <w:rFonts w:ascii="Times New Roman" w:hAnsi="Times New Roman" w:cs="Times New Roman"/>
          <w:sz w:val="28"/>
          <w:szCs w:val="28"/>
          <w:lang w:val="en-US"/>
        </w:rPr>
      </w:pPr>
    </w:p>
    <w:p w:rsidR="00A9042D" w:rsidRDefault="00A9042D" w:rsidP="00262368">
      <w:pPr>
        <w:spacing w:after="0" w:line="360" w:lineRule="auto"/>
        <w:ind w:firstLine="709"/>
        <w:jc w:val="both"/>
        <w:rPr>
          <w:rFonts w:ascii="Times New Roman" w:hAnsi="Times New Roman" w:cs="Times New Roman"/>
          <w:sz w:val="28"/>
          <w:szCs w:val="28"/>
          <w:lang w:val="en-US"/>
        </w:rPr>
      </w:pPr>
    </w:p>
    <w:p w:rsidR="00A9042D" w:rsidRDefault="00A9042D" w:rsidP="00262368">
      <w:pPr>
        <w:spacing w:after="0" w:line="360" w:lineRule="auto"/>
        <w:ind w:firstLine="709"/>
        <w:jc w:val="both"/>
        <w:rPr>
          <w:rFonts w:ascii="Times New Roman" w:hAnsi="Times New Roman" w:cs="Times New Roman"/>
          <w:sz w:val="28"/>
          <w:szCs w:val="28"/>
          <w:lang w:val="en-US"/>
        </w:rPr>
      </w:pPr>
    </w:p>
    <w:p w:rsidR="00A9042D" w:rsidRDefault="00A9042D" w:rsidP="00262368">
      <w:pPr>
        <w:spacing w:after="0" w:line="360" w:lineRule="auto"/>
        <w:ind w:firstLine="709"/>
        <w:jc w:val="both"/>
        <w:rPr>
          <w:rFonts w:ascii="Times New Roman" w:hAnsi="Times New Roman" w:cs="Times New Roman"/>
          <w:sz w:val="28"/>
          <w:szCs w:val="28"/>
          <w:lang w:val="en-US"/>
        </w:rPr>
      </w:pPr>
    </w:p>
    <w:p w:rsidR="00A9042D" w:rsidRDefault="00A9042D" w:rsidP="00262368">
      <w:pPr>
        <w:spacing w:after="0" w:line="360" w:lineRule="auto"/>
        <w:ind w:firstLine="709"/>
        <w:jc w:val="both"/>
        <w:rPr>
          <w:rFonts w:ascii="Times New Roman" w:hAnsi="Times New Roman" w:cs="Times New Roman"/>
          <w:sz w:val="28"/>
          <w:szCs w:val="28"/>
          <w:lang w:val="en-US"/>
        </w:rPr>
      </w:pPr>
    </w:p>
    <w:p w:rsidR="00A9042D" w:rsidRDefault="00A9042D" w:rsidP="00262368">
      <w:pPr>
        <w:spacing w:after="0" w:line="360" w:lineRule="auto"/>
        <w:ind w:firstLine="709"/>
        <w:jc w:val="both"/>
        <w:rPr>
          <w:rFonts w:ascii="Times New Roman" w:hAnsi="Times New Roman" w:cs="Times New Roman"/>
          <w:sz w:val="28"/>
          <w:szCs w:val="28"/>
          <w:lang w:val="en-US"/>
        </w:rPr>
      </w:pPr>
    </w:p>
    <w:p w:rsidR="00A9042D" w:rsidRDefault="00A9042D" w:rsidP="00262368">
      <w:pPr>
        <w:spacing w:after="0" w:line="360" w:lineRule="auto"/>
        <w:ind w:firstLine="709"/>
        <w:jc w:val="both"/>
        <w:rPr>
          <w:rFonts w:ascii="Times New Roman" w:hAnsi="Times New Roman" w:cs="Times New Roman"/>
          <w:sz w:val="28"/>
          <w:szCs w:val="28"/>
          <w:lang w:val="en-US"/>
        </w:rPr>
      </w:pPr>
    </w:p>
    <w:p w:rsidR="00A9042D" w:rsidRDefault="00A9042D" w:rsidP="00262368">
      <w:pPr>
        <w:spacing w:after="0" w:line="360" w:lineRule="auto"/>
        <w:ind w:firstLine="709"/>
        <w:jc w:val="both"/>
        <w:rPr>
          <w:rFonts w:ascii="Times New Roman" w:hAnsi="Times New Roman" w:cs="Times New Roman"/>
          <w:sz w:val="28"/>
          <w:szCs w:val="28"/>
          <w:lang w:val="en-US"/>
        </w:rPr>
      </w:pPr>
    </w:p>
    <w:p w:rsidR="00A9042D" w:rsidRDefault="00A9042D" w:rsidP="00262368">
      <w:pPr>
        <w:spacing w:after="0" w:line="360" w:lineRule="auto"/>
        <w:ind w:firstLine="709"/>
        <w:jc w:val="both"/>
        <w:rPr>
          <w:rFonts w:ascii="Times New Roman" w:hAnsi="Times New Roman" w:cs="Times New Roman"/>
          <w:sz w:val="28"/>
          <w:szCs w:val="28"/>
          <w:lang w:val="en-US"/>
        </w:rPr>
      </w:pPr>
    </w:p>
    <w:p w:rsidR="00A9042D" w:rsidRDefault="00A9042D" w:rsidP="00262368">
      <w:pPr>
        <w:spacing w:after="0" w:line="360" w:lineRule="auto"/>
        <w:ind w:firstLine="709"/>
        <w:jc w:val="both"/>
        <w:rPr>
          <w:rFonts w:ascii="Times New Roman" w:hAnsi="Times New Roman" w:cs="Times New Roman"/>
          <w:sz w:val="28"/>
          <w:szCs w:val="28"/>
          <w:lang w:val="en-US"/>
        </w:rPr>
      </w:pPr>
    </w:p>
    <w:p w:rsidR="00A9042D" w:rsidRDefault="00A9042D" w:rsidP="00262368">
      <w:pPr>
        <w:spacing w:after="0" w:line="360" w:lineRule="auto"/>
        <w:ind w:firstLine="709"/>
        <w:jc w:val="both"/>
        <w:rPr>
          <w:rFonts w:ascii="Times New Roman" w:hAnsi="Times New Roman" w:cs="Times New Roman"/>
          <w:sz w:val="28"/>
          <w:szCs w:val="28"/>
          <w:lang w:val="en-US"/>
        </w:rPr>
      </w:pPr>
    </w:p>
    <w:p w:rsidR="00A9042D" w:rsidRDefault="00A9042D" w:rsidP="00262368">
      <w:pPr>
        <w:spacing w:after="0" w:line="360" w:lineRule="auto"/>
        <w:ind w:firstLine="709"/>
        <w:jc w:val="both"/>
        <w:rPr>
          <w:rFonts w:ascii="Times New Roman" w:hAnsi="Times New Roman" w:cs="Times New Roman"/>
          <w:sz w:val="28"/>
          <w:szCs w:val="28"/>
          <w:lang w:val="en-US"/>
        </w:rPr>
      </w:pPr>
    </w:p>
    <w:p w:rsidR="00A9042D" w:rsidRDefault="00A9042D" w:rsidP="00262368">
      <w:pPr>
        <w:spacing w:after="0" w:line="360" w:lineRule="auto"/>
        <w:ind w:firstLine="709"/>
        <w:jc w:val="both"/>
        <w:rPr>
          <w:rFonts w:ascii="Times New Roman" w:hAnsi="Times New Roman" w:cs="Times New Roman"/>
          <w:sz w:val="28"/>
          <w:szCs w:val="28"/>
          <w:lang w:val="en-US"/>
        </w:rPr>
      </w:pPr>
    </w:p>
    <w:p w:rsidR="00A9042D" w:rsidRDefault="00A9042D" w:rsidP="00262368">
      <w:pPr>
        <w:spacing w:after="0" w:line="360" w:lineRule="auto"/>
        <w:ind w:firstLine="709"/>
        <w:jc w:val="both"/>
        <w:rPr>
          <w:rFonts w:ascii="Times New Roman" w:hAnsi="Times New Roman" w:cs="Times New Roman"/>
          <w:sz w:val="28"/>
          <w:szCs w:val="28"/>
          <w:lang w:val="en-US"/>
        </w:rPr>
      </w:pPr>
    </w:p>
    <w:p w:rsidR="00A9042D" w:rsidRDefault="00A9042D" w:rsidP="00262368">
      <w:pPr>
        <w:spacing w:after="0" w:line="360" w:lineRule="auto"/>
        <w:ind w:firstLine="709"/>
        <w:jc w:val="both"/>
        <w:rPr>
          <w:rFonts w:ascii="Times New Roman" w:hAnsi="Times New Roman" w:cs="Times New Roman"/>
          <w:sz w:val="28"/>
          <w:szCs w:val="28"/>
          <w:lang w:val="en-US"/>
        </w:rPr>
      </w:pPr>
    </w:p>
    <w:p w:rsidR="00A9042D" w:rsidRDefault="00A9042D" w:rsidP="00262368">
      <w:pPr>
        <w:spacing w:after="0" w:line="360" w:lineRule="auto"/>
        <w:ind w:firstLine="709"/>
        <w:jc w:val="both"/>
        <w:rPr>
          <w:rFonts w:ascii="Times New Roman" w:hAnsi="Times New Roman" w:cs="Times New Roman"/>
          <w:sz w:val="28"/>
          <w:szCs w:val="28"/>
          <w:lang w:val="en-US"/>
        </w:rPr>
      </w:pPr>
    </w:p>
    <w:p w:rsidR="00A9042D" w:rsidRDefault="00A9042D" w:rsidP="00262368">
      <w:pPr>
        <w:spacing w:after="0" w:line="360" w:lineRule="auto"/>
        <w:ind w:firstLine="709"/>
        <w:jc w:val="both"/>
        <w:rPr>
          <w:rFonts w:ascii="Times New Roman" w:hAnsi="Times New Roman" w:cs="Times New Roman"/>
          <w:sz w:val="28"/>
          <w:szCs w:val="28"/>
          <w:lang w:val="en-US"/>
        </w:rPr>
      </w:pPr>
    </w:p>
    <w:p w:rsidR="00A9042D" w:rsidRDefault="00A9042D" w:rsidP="00262368">
      <w:pPr>
        <w:spacing w:after="0" w:line="360" w:lineRule="auto"/>
        <w:ind w:firstLine="709"/>
        <w:jc w:val="both"/>
        <w:rPr>
          <w:rFonts w:ascii="Times New Roman" w:hAnsi="Times New Roman" w:cs="Times New Roman"/>
          <w:sz w:val="28"/>
          <w:szCs w:val="28"/>
          <w:lang w:val="en-US"/>
        </w:rPr>
      </w:pPr>
    </w:p>
    <w:p w:rsidR="00A9042D" w:rsidRDefault="00A9042D" w:rsidP="00A9042D">
      <w:pPr>
        <w:spacing w:after="0" w:line="360" w:lineRule="auto"/>
        <w:ind w:firstLine="709"/>
        <w:jc w:val="both"/>
        <w:rPr>
          <w:rFonts w:ascii="Times New Roman" w:hAnsi="Times New Roman" w:cs="Times New Roman"/>
          <w:sz w:val="28"/>
          <w:szCs w:val="28"/>
          <w:lang w:val="en-US"/>
        </w:rPr>
      </w:pPr>
    </w:p>
    <w:p w:rsidR="00A9042D" w:rsidRDefault="00A9042D" w:rsidP="00A9042D">
      <w:pPr>
        <w:spacing w:after="0" w:line="360" w:lineRule="auto"/>
        <w:ind w:firstLine="709"/>
        <w:jc w:val="center"/>
        <w:rPr>
          <w:rFonts w:ascii="Times New Roman" w:hAnsi="Times New Roman" w:cs="Times New Roman"/>
          <w:sz w:val="28"/>
          <w:szCs w:val="28"/>
          <w:lang w:val="en-US"/>
        </w:rPr>
      </w:pPr>
      <w:r>
        <w:rPr>
          <w:rFonts w:ascii="Times New Roman" w:hAnsi="Times New Roman" w:cs="Times New Roman"/>
          <w:sz w:val="28"/>
          <w:szCs w:val="28"/>
          <w:lang w:val="en-US"/>
        </w:rPr>
        <w:t>CONCLUSIONS</w:t>
      </w:r>
    </w:p>
    <w:p w:rsidR="00A9042D" w:rsidRDefault="00A9042D" w:rsidP="00A9042D">
      <w:pPr>
        <w:spacing w:after="0" w:line="360" w:lineRule="auto"/>
        <w:ind w:firstLine="709"/>
        <w:jc w:val="both"/>
        <w:rPr>
          <w:rFonts w:ascii="Times New Roman" w:hAnsi="Times New Roman" w:cs="Times New Roman"/>
          <w:sz w:val="28"/>
          <w:szCs w:val="28"/>
          <w:lang w:val="en-US"/>
        </w:rPr>
      </w:pPr>
    </w:p>
    <w:p w:rsidR="00A9042D" w:rsidRPr="006828E5" w:rsidRDefault="00A9042D" w:rsidP="00A9042D">
      <w:pPr>
        <w:spacing w:after="0" w:line="360" w:lineRule="auto"/>
        <w:ind w:firstLine="709"/>
        <w:jc w:val="both"/>
        <w:rPr>
          <w:rFonts w:ascii="Times New Roman" w:hAnsi="Times New Roman" w:cs="Times New Roman"/>
          <w:sz w:val="28"/>
          <w:szCs w:val="28"/>
          <w:lang w:val="en-US"/>
        </w:rPr>
      </w:pPr>
      <w:r w:rsidRPr="006828E5">
        <w:rPr>
          <w:rFonts w:ascii="Times New Roman" w:hAnsi="Times New Roman" w:cs="Times New Roman"/>
          <w:sz w:val="28"/>
          <w:szCs w:val="28"/>
          <w:lang w:val="en-US"/>
        </w:rPr>
        <w:t>First, Chinese policies have played a</w:t>
      </w:r>
      <w:r>
        <w:rPr>
          <w:rFonts w:ascii="Times New Roman" w:hAnsi="Times New Roman" w:cs="Times New Roman"/>
          <w:sz w:val="28"/>
          <w:szCs w:val="28"/>
          <w:lang w:val="en-US"/>
        </w:rPr>
        <w:t>n</w:t>
      </w:r>
      <w:r w:rsidRPr="006828E5">
        <w:rPr>
          <w:rFonts w:ascii="Times New Roman" w:hAnsi="Times New Roman" w:cs="Times New Roman"/>
          <w:sz w:val="28"/>
          <w:szCs w:val="28"/>
          <w:lang w:val="en-US"/>
        </w:rPr>
        <w:t>important role on the internationalization of Chinese companies for both state-owned and private companies, whether it is a force that prevents certain companies from develop internationally, or whether it is a factor in the promotion of Chinese FDI in from the 2000s. FDI inward to China also contributed to Chinese outward FDI. The first contact with companies from developed countries inside China during the era of the policy of "economic openness" have enabled Chinese firms to familiarize themselves with the Western practices and standards. These Chinese firms present themselves as suppliers</w:t>
      </w:r>
      <w:r>
        <w:rPr>
          <w:rFonts w:ascii="Times New Roman" w:hAnsi="Times New Roman" w:cs="Times New Roman"/>
          <w:sz w:val="28"/>
          <w:szCs w:val="28"/>
          <w:lang w:val="en-US"/>
        </w:rPr>
        <w:t>,</w:t>
      </w:r>
      <w:r w:rsidRPr="006828E5">
        <w:rPr>
          <w:rFonts w:ascii="Times New Roman" w:hAnsi="Times New Roman" w:cs="Times New Roman"/>
          <w:sz w:val="28"/>
          <w:szCs w:val="28"/>
          <w:lang w:val="en-US"/>
        </w:rPr>
        <w:t xml:space="preserve"> service OEM, ODM, OBM, or they create joint ventures with firms’foreigners, which constituted, in the years that followed, an experience essential to their international Development.</w:t>
      </w:r>
    </w:p>
    <w:p w:rsidR="00A9042D" w:rsidRPr="006828E5" w:rsidRDefault="00A9042D" w:rsidP="00A9042D">
      <w:pPr>
        <w:spacing w:after="0" w:line="360" w:lineRule="auto"/>
        <w:ind w:firstLine="709"/>
        <w:jc w:val="both"/>
        <w:rPr>
          <w:rFonts w:ascii="Times New Roman" w:hAnsi="Times New Roman" w:cs="Times New Roman"/>
          <w:sz w:val="28"/>
          <w:szCs w:val="28"/>
          <w:lang w:val="en-US"/>
        </w:rPr>
      </w:pPr>
      <w:r w:rsidRPr="006828E5">
        <w:rPr>
          <w:rFonts w:ascii="Times New Roman" w:hAnsi="Times New Roman" w:cs="Times New Roman"/>
          <w:sz w:val="28"/>
          <w:szCs w:val="28"/>
          <w:lang w:val="en-US"/>
        </w:rPr>
        <w:t>Some of the cases of companies considered are part of a classic perspective operating competitive advantages like Western companies. Whileothers rather adopt a catch-up strategy in order to gain competitive advantages as described by the LLL model and Springboard. They then strive to acquire existing structures rather than implementing organic development, because adopting M&amp;A as a mode of entry makes it easier to obtain assets strategic.</w:t>
      </w:r>
    </w:p>
    <w:p w:rsidR="00A9042D" w:rsidRPr="006632D8" w:rsidRDefault="00A9042D" w:rsidP="00A9042D">
      <w:pPr>
        <w:spacing w:after="0" w:line="360" w:lineRule="auto"/>
        <w:ind w:firstLine="709"/>
        <w:jc w:val="both"/>
        <w:rPr>
          <w:rFonts w:ascii="Times New Roman" w:hAnsi="Times New Roman" w:cs="Times New Roman"/>
          <w:sz w:val="28"/>
          <w:szCs w:val="28"/>
          <w:lang w:val="en-US"/>
        </w:rPr>
      </w:pPr>
      <w:r w:rsidRPr="006828E5">
        <w:rPr>
          <w:rFonts w:ascii="Times New Roman" w:hAnsi="Times New Roman" w:cs="Times New Roman"/>
          <w:sz w:val="28"/>
          <w:szCs w:val="28"/>
          <w:lang w:val="en-US"/>
        </w:rPr>
        <w:t xml:space="preserve">In particular, some companies in our analysis fit better with the perspective ofBorn Globals and INV are companies that have a certain capacityentrepreneurial either because of their nature of activity or because of the international experience of theirleaders. This type of company was able to internationalize very early thanks to personal networksand professionals who have been built before as lifted in both frames theories mentioned above. We also found a few companiesChinese companies that continue their international activities in developed countries to better consolidate their internal market. </w:t>
      </w:r>
      <w:r>
        <w:rPr>
          <w:rFonts w:ascii="Times New Roman" w:hAnsi="Times New Roman" w:cs="Times New Roman"/>
          <w:sz w:val="28"/>
          <w:szCs w:val="28"/>
          <w:lang w:val="en-US"/>
        </w:rPr>
        <w:t>C</w:t>
      </w:r>
      <w:r w:rsidRPr="006632D8">
        <w:rPr>
          <w:rFonts w:ascii="Times New Roman" w:hAnsi="Times New Roman" w:cs="Times New Roman"/>
          <w:sz w:val="28"/>
          <w:szCs w:val="28"/>
          <w:lang w:val="en-US"/>
        </w:rPr>
        <w:t>ompanies use a recursive “ inside-out and outside-in ” approach to pursue their development.</w:t>
      </w:r>
    </w:p>
    <w:p w:rsidR="00A9042D" w:rsidRPr="006632D8" w:rsidRDefault="00A9042D" w:rsidP="00A9042D">
      <w:pPr>
        <w:spacing w:after="0" w:line="360" w:lineRule="auto"/>
        <w:ind w:firstLine="709"/>
        <w:jc w:val="both"/>
        <w:rPr>
          <w:rFonts w:ascii="Times New Roman" w:hAnsi="Times New Roman" w:cs="Times New Roman"/>
          <w:sz w:val="28"/>
          <w:szCs w:val="28"/>
          <w:lang w:val="en-US"/>
        </w:rPr>
      </w:pPr>
      <w:r w:rsidRPr="006632D8">
        <w:rPr>
          <w:rFonts w:ascii="Times New Roman" w:hAnsi="Times New Roman" w:cs="Times New Roman"/>
          <w:sz w:val="28"/>
          <w:szCs w:val="28"/>
          <w:lang w:val="en-US"/>
        </w:rPr>
        <w:lastRenderedPageBreak/>
        <w:t>Failure cases also tell us about important things about risk internationalization of Chinese firms. When they adopt a merger strategy andacquisition, the risks of failure are found upstream and downstream of the project. In phase preparatory to the acquisition, the Chinese firm sometimes takes little account of the state of acquired company, which could often place it in a critical situation. In the post-acquisition period, the lack of managerial skills and experience provesimportant and is a concern for Chinese firms regarding the management of problems related to the difference in context and culture.</w:t>
      </w:r>
    </w:p>
    <w:p w:rsidR="00A9042D" w:rsidRPr="006632D8" w:rsidRDefault="00A9042D" w:rsidP="00A9042D">
      <w:pPr>
        <w:spacing w:after="0" w:line="360" w:lineRule="auto"/>
        <w:ind w:firstLine="709"/>
        <w:jc w:val="both"/>
        <w:rPr>
          <w:rFonts w:ascii="Times New Roman" w:hAnsi="Times New Roman" w:cs="Times New Roman"/>
          <w:sz w:val="28"/>
          <w:szCs w:val="28"/>
          <w:lang w:val="en-US"/>
        </w:rPr>
      </w:pPr>
      <w:r w:rsidRPr="006632D8">
        <w:rPr>
          <w:rFonts w:ascii="Times New Roman" w:hAnsi="Times New Roman" w:cs="Times New Roman"/>
          <w:sz w:val="28"/>
          <w:szCs w:val="28"/>
          <w:lang w:val="en-US"/>
        </w:rPr>
        <w:t>The first of our case studies in Chapter 5 makes it clear that companies Chinese companies can internationalize in different ways. Some grow from traditional way like companies in developed countries, with the objective of exploitation of their competitive advantages. However, others fit more into a logic of exploring strategic assets when they go international, particularly in developed countries. These two international trajectories seem viable to us in the case Chinese companies, however it is important for us to understand why asuch a difference has occurred. From there, we continued our second case study to analyze two main models which each represent one of the two approaches: a</w:t>
      </w:r>
      <w:r>
        <w:rPr>
          <w:rFonts w:ascii="Times New Roman" w:hAnsi="Times New Roman" w:cs="Times New Roman"/>
          <w:sz w:val="28"/>
          <w:szCs w:val="28"/>
          <w:lang w:val="en-US"/>
        </w:rPr>
        <w:t>n</w:t>
      </w:r>
      <w:r w:rsidRPr="006632D8">
        <w:rPr>
          <w:rFonts w:ascii="Times New Roman" w:hAnsi="Times New Roman" w:cs="Times New Roman"/>
          <w:sz w:val="28"/>
          <w:szCs w:val="28"/>
          <w:lang w:val="en-US"/>
        </w:rPr>
        <w:t xml:space="preserve"> exploitation approach for the OLI paradigm and an exploration approach for the model LLL.</w:t>
      </w:r>
    </w:p>
    <w:p w:rsidR="00A9042D" w:rsidRPr="006632D8" w:rsidRDefault="00A9042D" w:rsidP="00A9042D">
      <w:pPr>
        <w:spacing w:after="0" w:line="360" w:lineRule="auto"/>
        <w:ind w:firstLine="709"/>
        <w:jc w:val="both"/>
        <w:rPr>
          <w:rFonts w:ascii="Times New Roman" w:hAnsi="Times New Roman" w:cs="Times New Roman"/>
          <w:sz w:val="28"/>
          <w:szCs w:val="28"/>
          <w:lang w:val="en-US"/>
        </w:rPr>
      </w:pPr>
      <w:r w:rsidRPr="006632D8">
        <w:rPr>
          <w:rFonts w:ascii="Times New Roman" w:hAnsi="Times New Roman" w:cs="Times New Roman"/>
          <w:sz w:val="28"/>
          <w:szCs w:val="28"/>
          <w:lang w:val="en-US"/>
        </w:rPr>
        <w:t>Following the experience of the first study, we decided to make a distinction between multinationals and emerging multinationals according to Rugman'sdefinition (1981) for Chinese firms. Based on a more in-depth literature review, wewere able to put the two theories in a comparative perspective. This comparisonanalysis was made from each letter of the acronyms of the two theoretical models and the environmental contexts, illustrated by cases of Chinese companies.</w:t>
      </w:r>
    </w:p>
    <w:p w:rsidR="00A9042D" w:rsidRPr="006632D8" w:rsidRDefault="00A9042D" w:rsidP="00A9042D">
      <w:pPr>
        <w:spacing w:after="0" w:line="360" w:lineRule="auto"/>
        <w:ind w:firstLine="709"/>
        <w:jc w:val="both"/>
        <w:rPr>
          <w:rFonts w:ascii="Times New Roman" w:hAnsi="Times New Roman" w:cs="Times New Roman"/>
          <w:sz w:val="28"/>
          <w:szCs w:val="28"/>
          <w:lang w:val="en-US"/>
        </w:rPr>
      </w:pPr>
      <w:r w:rsidRPr="006632D8">
        <w:rPr>
          <w:rFonts w:ascii="Times New Roman" w:hAnsi="Times New Roman" w:cs="Times New Roman"/>
          <w:sz w:val="28"/>
          <w:szCs w:val="28"/>
          <w:lang w:val="en-US"/>
        </w:rPr>
        <w:t>This comparison shows us that companies that follow a classic logic totheir international development, are more impacted by the difference between the host country and the country of origin which can be summarized by the concepts of LOF and LOO as mentionedpreviously. Both types of disabilities can be overcome through learning experiential and previous experience that Chinese firms have had inside China.</w:t>
      </w:r>
    </w:p>
    <w:p w:rsidR="00A9042D" w:rsidRDefault="00A9042D" w:rsidP="00A9042D">
      <w:pPr>
        <w:spacing w:after="0" w:line="360" w:lineRule="auto"/>
        <w:ind w:firstLine="709"/>
        <w:jc w:val="both"/>
        <w:rPr>
          <w:rFonts w:ascii="Times New Roman" w:hAnsi="Times New Roman" w:cs="Times New Roman"/>
          <w:sz w:val="28"/>
          <w:szCs w:val="28"/>
          <w:lang w:val="en-US"/>
        </w:rPr>
      </w:pPr>
      <w:r w:rsidRPr="006632D8">
        <w:rPr>
          <w:rFonts w:ascii="Times New Roman" w:hAnsi="Times New Roman" w:cs="Times New Roman"/>
          <w:sz w:val="28"/>
          <w:szCs w:val="28"/>
          <w:lang w:val="en-US"/>
        </w:rPr>
        <w:lastRenderedPageBreak/>
        <w:t xml:space="preserve">For companies that develop in the LLL model, the handicaps of LOF and LOO do not not seem as important thanks to the acquired structure. But they have difficulty more that is an important determinant of their success, it is the ability to learn organizational. As we have shown in this case study, companiesadopt a radical integration approach by imposing the practices of the parent company, others find themselves more in a partnership approach to learn the practices ofthe acquired business. This study told us that internationalization does not allow unconventional companies to perform immediately; they need a processof integration to be able to become a true multinational as described in the paradigm OLI. </w:t>
      </w:r>
    </w:p>
    <w:p w:rsidR="00A9042D" w:rsidRPr="006632D8" w:rsidRDefault="00A9042D" w:rsidP="00A9042D">
      <w:pPr>
        <w:spacing w:after="0" w:line="360" w:lineRule="auto"/>
        <w:ind w:firstLine="709"/>
        <w:jc w:val="both"/>
        <w:rPr>
          <w:rFonts w:ascii="Times New Roman" w:hAnsi="Times New Roman" w:cs="Times New Roman"/>
          <w:sz w:val="28"/>
          <w:szCs w:val="28"/>
          <w:lang w:val="en-US"/>
        </w:rPr>
      </w:pPr>
      <w:r w:rsidRPr="006632D8">
        <w:rPr>
          <w:rFonts w:ascii="Times New Roman" w:hAnsi="Times New Roman" w:cs="Times New Roman"/>
          <w:sz w:val="28"/>
          <w:szCs w:val="28"/>
          <w:lang w:val="en-US"/>
        </w:rPr>
        <w:t>Thus, the internationalization strategy described in the LLL model seems to us a preliminary phase for certain companies so that they develop advantagescompetitive while depending on the advantages linked to the environment of the country of origin. A once they have a firm-specific set of advantages, they will be able tointernationalize like the DMNEs. The results of this study allow us to confirm that it is not necessary to have FSAs (firm specific advantages) to internationalize, because the company can build advantages deducted from their country original (location bound firm specific advantages). But to be efficient and able tocompete with their rivals, it would be necessary to build FSAs.</w:t>
      </w:r>
    </w:p>
    <w:p w:rsidR="00A9042D" w:rsidRPr="006632D8" w:rsidRDefault="00A9042D" w:rsidP="00A9042D">
      <w:pPr>
        <w:spacing w:after="0" w:line="360" w:lineRule="auto"/>
        <w:ind w:firstLine="709"/>
        <w:jc w:val="both"/>
        <w:rPr>
          <w:rFonts w:ascii="Times New Roman" w:hAnsi="Times New Roman" w:cs="Times New Roman"/>
          <w:sz w:val="28"/>
          <w:szCs w:val="28"/>
          <w:lang w:val="en-US"/>
        </w:rPr>
      </w:pPr>
      <w:r w:rsidRPr="006632D8">
        <w:rPr>
          <w:rFonts w:ascii="Times New Roman" w:hAnsi="Times New Roman" w:cs="Times New Roman"/>
          <w:sz w:val="28"/>
          <w:szCs w:val="28"/>
          <w:lang w:val="en-US"/>
        </w:rPr>
        <w:t>Once the differences of the two theoretical models are identified, we areexamined the mechanisms that these Chinese firms have employed in order to develop in the absence of the O advantage. Our third study aims to demonstrate a possible mechanism when Chinese firms internationalize with an SME partner in the case ofFrance.</w:t>
      </w:r>
    </w:p>
    <w:p w:rsidR="00A9042D" w:rsidRPr="006632D8" w:rsidRDefault="00A9042D" w:rsidP="00A9042D">
      <w:pPr>
        <w:spacing w:after="0" w:line="360" w:lineRule="auto"/>
        <w:ind w:firstLine="709"/>
        <w:jc w:val="both"/>
        <w:rPr>
          <w:rFonts w:ascii="Times New Roman" w:hAnsi="Times New Roman" w:cs="Times New Roman"/>
          <w:sz w:val="28"/>
          <w:szCs w:val="28"/>
          <w:lang w:val="en-US"/>
        </w:rPr>
      </w:pPr>
      <w:r w:rsidRPr="006632D8">
        <w:rPr>
          <w:rFonts w:ascii="Times New Roman" w:hAnsi="Times New Roman" w:cs="Times New Roman"/>
          <w:sz w:val="28"/>
          <w:szCs w:val="28"/>
          <w:lang w:val="en-US"/>
        </w:rPr>
        <w:t>In theoretical terms, it is a matter of putting the 5 concepts of disability into perspective, which allows us to consider a merger and acquisition project as a decisionmutually beneficial. This reciprocity stems from the handicaps of each of the parties, in our</w:t>
      </w:r>
      <w:r>
        <w:rPr>
          <w:rFonts w:ascii="Times New Roman" w:hAnsi="Times New Roman" w:cs="Times New Roman"/>
          <w:sz w:val="28"/>
          <w:szCs w:val="28"/>
          <w:lang w:val="en-US"/>
        </w:rPr>
        <w:t xml:space="preserve"> case, Chinese multinationals</w:t>
      </w:r>
      <w:r w:rsidRPr="006632D8">
        <w:rPr>
          <w:rFonts w:ascii="Times New Roman" w:hAnsi="Times New Roman" w:cs="Times New Roman"/>
          <w:sz w:val="28"/>
          <w:szCs w:val="28"/>
          <w:lang w:val="en-US"/>
        </w:rPr>
        <w:t xml:space="preserve">. It is by the combinationof their respective difficulties, and the pooling of their resources, that the projects are accomplished. This logic of mutual compensation has allowed us to deepen our knowledge about the atypical international path of Chinese firms. Because having </w:t>
      </w:r>
      <w:r w:rsidRPr="006632D8">
        <w:rPr>
          <w:rFonts w:ascii="Times New Roman" w:hAnsi="Times New Roman" w:cs="Times New Roman"/>
          <w:sz w:val="28"/>
          <w:szCs w:val="28"/>
          <w:lang w:val="en-US"/>
        </w:rPr>
        <w:lastRenderedPageBreak/>
        <w:t>aobjective of compensating for a handicap in terms of technologies and know-how or in terms of competitive position in its home market, most of the cases of establishment have been made with a partner. However, when it comes to taking a position on the French market ormore broadly European, the investment is made rather without a partner. Furthermore, the companies that invest with the aim of strengthening their positions on the European market turn out to be classic multinationals, as are the DMNEs.</w:t>
      </w:r>
    </w:p>
    <w:p w:rsidR="00A9042D" w:rsidRPr="006632D8" w:rsidRDefault="00A9042D" w:rsidP="00A9042D">
      <w:pPr>
        <w:spacing w:after="0" w:line="360" w:lineRule="auto"/>
        <w:ind w:firstLine="709"/>
        <w:jc w:val="both"/>
        <w:rPr>
          <w:rFonts w:ascii="Times New Roman" w:hAnsi="Times New Roman" w:cs="Times New Roman"/>
          <w:sz w:val="28"/>
          <w:szCs w:val="28"/>
          <w:lang w:val="en-US"/>
        </w:rPr>
      </w:pPr>
    </w:p>
    <w:p w:rsidR="00A9042D" w:rsidRPr="006632D8" w:rsidRDefault="00A9042D" w:rsidP="00A9042D">
      <w:pPr>
        <w:spacing w:after="0" w:line="360" w:lineRule="auto"/>
        <w:ind w:firstLine="709"/>
        <w:jc w:val="both"/>
        <w:rPr>
          <w:rFonts w:ascii="Times New Roman" w:hAnsi="Times New Roman" w:cs="Times New Roman"/>
          <w:sz w:val="28"/>
          <w:szCs w:val="28"/>
          <w:lang w:val="en-US"/>
        </w:rPr>
      </w:pPr>
      <w:r w:rsidRPr="006632D8">
        <w:rPr>
          <w:rFonts w:ascii="Times New Roman" w:hAnsi="Times New Roman" w:cs="Times New Roman"/>
          <w:sz w:val="28"/>
          <w:szCs w:val="28"/>
          <w:lang w:val="en-US"/>
        </w:rPr>
        <w:t>Finally, some SMEs in our study aim to strengthen themselves in the Chinese market;the assistance of the Chinese partner in this case compensates for the handicaps of the SME. Beyond the logicreciprocity is experienced by partners on both sides.</w:t>
      </w:r>
    </w:p>
    <w:p w:rsidR="00A9042D" w:rsidRPr="006632D8" w:rsidRDefault="00A9042D" w:rsidP="00A9042D">
      <w:pPr>
        <w:spacing w:after="0" w:line="360" w:lineRule="auto"/>
        <w:ind w:firstLine="709"/>
        <w:jc w:val="both"/>
        <w:rPr>
          <w:rFonts w:ascii="Times New Roman" w:hAnsi="Times New Roman" w:cs="Times New Roman"/>
          <w:sz w:val="28"/>
          <w:szCs w:val="28"/>
          <w:lang w:val="en-US"/>
        </w:rPr>
      </w:pPr>
      <w:r w:rsidRPr="006632D8">
        <w:rPr>
          <w:rFonts w:ascii="Times New Roman" w:hAnsi="Times New Roman" w:cs="Times New Roman"/>
          <w:sz w:val="28"/>
          <w:szCs w:val="28"/>
          <w:lang w:val="en-US"/>
        </w:rPr>
        <w:t>If we focus on the Chinese side, it is obvious that the development of thesemultinationals follows a logic of the LLL model, without the possession of advantage O, but the SME acquired allows them to compensate for these difficulties and thus reduce the risksof internationalization. It is in any case for us one of the explanations which makes possible a non-traditional internationalization path. Once we have studied the questions bearing on the company, the question which comes afterward is at a levelenvironmental. For this, we have developed the latest study on the impact ofpsychic distance on the performance of Chinese multinationals. Based on a review ofliterature relating to the Uppsala model and on empirical research, we carried outa quantitative analysis to assess the impact of different aspects of distancepsychic on the profitability of Chinese subsidiaries established in the European Union, while taking into account the characteristics of Chinese companies identified in the differentresearch papers.</w:t>
      </w:r>
    </w:p>
    <w:p w:rsidR="00A9042D" w:rsidRDefault="00A9042D" w:rsidP="00A9042D">
      <w:pPr>
        <w:spacing w:after="0" w:line="360" w:lineRule="auto"/>
        <w:ind w:firstLine="709"/>
        <w:jc w:val="both"/>
        <w:rPr>
          <w:rFonts w:ascii="Times New Roman" w:hAnsi="Times New Roman" w:cs="Times New Roman"/>
          <w:sz w:val="28"/>
          <w:szCs w:val="28"/>
          <w:lang w:val="en-US"/>
        </w:rPr>
      </w:pPr>
      <w:r w:rsidRPr="006632D8">
        <w:rPr>
          <w:rFonts w:ascii="Times New Roman" w:hAnsi="Times New Roman" w:cs="Times New Roman"/>
          <w:sz w:val="28"/>
          <w:szCs w:val="28"/>
          <w:lang w:val="en-US"/>
        </w:rPr>
        <w:t xml:space="preserve">We believe this analysis is essential for understanding the international trajectories of Chinese multinationals. The results tell us that psychic distance remains generally a drag on profitability for Chinese subsidiaries. However, this distancemental health has been greatly reduced in the face of the evolution of the global economy and the assetsspecific to Chinese companies deduced from the </w:t>
      </w:r>
      <w:r w:rsidRPr="006632D8">
        <w:rPr>
          <w:rFonts w:ascii="Times New Roman" w:hAnsi="Times New Roman" w:cs="Times New Roman"/>
          <w:sz w:val="28"/>
          <w:szCs w:val="28"/>
          <w:lang w:val="en-US"/>
        </w:rPr>
        <w:lastRenderedPageBreak/>
        <w:t>context of their country of origin at the levels</w:t>
      </w:r>
      <w:r w:rsidRPr="00094192">
        <w:rPr>
          <w:rFonts w:ascii="Times New Roman" w:hAnsi="Times New Roman" w:cs="Times New Roman"/>
          <w:sz w:val="28"/>
          <w:szCs w:val="28"/>
          <w:lang w:val="en-US"/>
        </w:rPr>
        <w:t>institutional, economic and social. The only consequent aspect of psychic distance turns out to be the level of industrial development. It is widely accepted that China being an emerging country, it has a less mature industrial environment compared to to developed countries. China continues to improve this situation throughreforms both at the administrative level (liberalization of the approval of FDI), and at thelevel of the economic structure (reform of state enterprises). The various policiesincentives such as " Going global " and "OBOR", now BRI, all aim to helpenterprises and encourage them to participate in the international market and upgradetheir competitiveness more broadly. So far, we have found a relationship between the state industrial development, new political decisions and the international development of enterprises in China. The whole forms a coherent whole. Other than this, wealso checked the age and size of the company; unsurprisingly, the seniority and the size of the firm positively affects the profitability of the subsidiary. These last elements are consistent with classical theories. In summary, the concept of distancepsychic remains, according to our analysis, relevant with regard to Chinese multinationals, but it should not ignore the evolution of the inherent capacity of companies andthe global environment.</w:t>
      </w:r>
    </w:p>
    <w:p w:rsidR="00A9042D" w:rsidRDefault="00A9042D" w:rsidP="00A9042D">
      <w:pPr>
        <w:spacing w:after="0" w:line="360" w:lineRule="auto"/>
        <w:ind w:firstLine="709"/>
        <w:jc w:val="both"/>
        <w:rPr>
          <w:rFonts w:ascii="Times New Roman" w:hAnsi="Times New Roman" w:cs="Times New Roman"/>
          <w:sz w:val="28"/>
          <w:szCs w:val="28"/>
          <w:lang w:val="en-US"/>
        </w:rPr>
      </w:pPr>
    </w:p>
    <w:p w:rsidR="00A9042D" w:rsidRDefault="00A9042D" w:rsidP="00A9042D">
      <w:pPr>
        <w:spacing w:after="0" w:line="360" w:lineRule="auto"/>
        <w:ind w:firstLine="709"/>
        <w:jc w:val="both"/>
        <w:rPr>
          <w:rFonts w:ascii="Times New Roman" w:hAnsi="Times New Roman" w:cs="Times New Roman"/>
          <w:sz w:val="28"/>
          <w:szCs w:val="28"/>
          <w:lang w:val="en-US"/>
        </w:rPr>
      </w:pPr>
    </w:p>
    <w:p w:rsidR="00A9042D" w:rsidRDefault="00A9042D" w:rsidP="00A9042D">
      <w:pPr>
        <w:spacing w:after="0" w:line="360" w:lineRule="auto"/>
        <w:ind w:firstLine="709"/>
        <w:jc w:val="both"/>
        <w:rPr>
          <w:rFonts w:ascii="Times New Roman" w:hAnsi="Times New Roman" w:cs="Times New Roman"/>
          <w:sz w:val="28"/>
          <w:szCs w:val="28"/>
          <w:lang w:val="en-US"/>
        </w:rPr>
      </w:pPr>
    </w:p>
    <w:p w:rsidR="00A9042D" w:rsidRDefault="00A9042D" w:rsidP="00A9042D">
      <w:pPr>
        <w:spacing w:after="0" w:line="360" w:lineRule="auto"/>
        <w:ind w:firstLine="709"/>
        <w:jc w:val="both"/>
        <w:rPr>
          <w:rFonts w:ascii="Times New Roman" w:hAnsi="Times New Roman" w:cs="Times New Roman"/>
          <w:sz w:val="28"/>
          <w:szCs w:val="28"/>
          <w:lang w:val="en-US"/>
        </w:rPr>
      </w:pPr>
    </w:p>
    <w:p w:rsidR="00A9042D" w:rsidRDefault="00A9042D" w:rsidP="00A9042D">
      <w:pPr>
        <w:spacing w:after="0" w:line="360" w:lineRule="auto"/>
        <w:ind w:firstLine="709"/>
        <w:jc w:val="both"/>
        <w:rPr>
          <w:rFonts w:ascii="Times New Roman" w:hAnsi="Times New Roman" w:cs="Times New Roman"/>
          <w:sz w:val="28"/>
          <w:szCs w:val="28"/>
        </w:rPr>
      </w:pPr>
    </w:p>
    <w:p w:rsidR="00A9042D" w:rsidRDefault="00A9042D" w:rsidP="00A9042D">
      <w:pPr>
        <w:spacing w:after="0" w:line="360" w:lineRule="auto"/>
        <w:ind w:firstLine="709"/>
        <w:jc w:val="both"/>
        <w:rPr>
          <w:rFonts w:ascii="Times New Roman" w:hAnsi="Times New Roman" w:cs="Times New Roman"/>
          <w:sz w:val="28"/>
          <w:szCs w:val="28"/>
        </w:rPr>
      </w:pPr>
    </w:p>
    <w:p w:rsidR="00A9042D" w:rsidRDefault="00A9042D" w:rsidP="00A9042D">
      <w:pPr>
        <w:spacing w:after="0" w:line="360" w:lineRule="auto"/>
        <w:ind w:firstLine="709"/>
        <w:jc w:val="both"/>
        <w:rPr>
          <w:rFonts w:ascii="Times New Roman" w:hAnsi="Times New Roman" w:cs="Times New Roman"/>
          <w:sz w:val="28"/>
          <w:szCs w:val="28"/>
        </w:rPr>
      </w:pPr>
    </w:p>
    <w:p w:rsidR="00A9042D" w:rsidRDefault="00A9042D" w:rsidP="00A9042D">
      <w:pPr>
        <w:spacing w:after="0" w:line="360" w:lineRule="auto"/>
        <w:ind w:firstLine="709"/>
        <w:jc w:val="both"/>
        <w:rPr>
          <w:rFonts w:ascii="Times New Roman" w:hAnsi="Times New Roman" w:cs="Times New Roman"/>
          <w:sz w:val="28"/>
          <w:szCs w:val="28"/>
        </w:rPr>
      </w:pPr>
    </w:p>
    <w:p w:rsidR="00A9042D" w:rsidRDefault="00A9042D" w:rsidP="00A9042D">
      <w:pPr>
        <w:spacing w:after="0" w:line="360" w:lineRule="auto"/>
        <w:ind w:firstLine="709"/>
        <w:jc w:val="both"/>
        <w:rPr>
          <w:rFonts w:ascii="Times New Roman" w:hAnsi="Times New Roman" w:cs="Times New Roman"/>
          <w:sz w:val="28"/>
          <w:szCs w:val="28"/>
        </w:rPr>
      </w:pPr>
    </w:p>
    <w:p w:rsidR="00A9042D" w:rsidRDefault="00A9042D" w:rsidP="00A9042D">
      <w:pPr>
        <w:spacing w:after="0" w:line="360" w:lineRule="auto"/>
        <w:ind w:firstLine="709"/>
        <w:jc w:val="both"/>
        <w:rPr>
          <w:rFonts w:ascii="Times New Roman" w:hAnsi="Times New Roman" w:cs="Times New Roman"/>
          <w:sz w:val="28"/>
          <w:szCs w:val="28"/>
        </w:rPr>
      </w:pPr>
    </w:p>
    <w:p w:rsidR="00A9042D" w:rsidRDefault="00A9042D" w:rsidP="00A9042D">
      <w:pPr>
        <w:spacing w:after="0" w:line="360" w:lineRule="auto"/>
        <w:ind w:firstLine="709"/>
        <w:jc w:val="both"/>
        <w:rPr>
          <w:rFonts w:ascii="Times New Roman" w:hAnsi="Times New Roman" w:cs="Times New Roman"/>
          <w:sz w:val="28"/>
          <w:szCs w:val="28"/>
        </w:rPr>
      </w:pPr>
    </w:p>
    <w:p w:rsidR="00A9042D" w:rsidRDefault="00A9042D" w:rsidP="00A9042D">
      <w:pPr>
        <w:spacing w:after="0" w:line="360" w:lineRule="auto"/>
        <w:ind w:firstLine="709"/>
        <w:jc w:val="both"/>
        <w:rPr>
          <w:rFonts w:ascii="Times New Roman" w:hAnsi="Times New Roman" w:cs="Times New Roman"/>
          <w:sz w:val="28"/>
          <w:szCs w:val="28"/>
        </w:rPr>
      </w:pPr>
    </w:p>
    <w:p w:rsidR="00A9042D" w:rsidRDefault="00A9042D" w:rsidP="00A9042D">
      <w:pPr>
        <w:spacing w:after="0" w:line="360" w:lineRule="auto"/>
        <w:ind w:firstLine="709"/>
        <w:jc w:val="center"/>
        <w:rPr>
          <w:rFonts w:ascii="Times New Roman" w:hAnsi="Times New Roman" w:cs="Times New Roman"/>
          <w:sz w:val="28"/>
          <w:szCs w:val="28"/>
          <w:lang w:val="en-US"/>
        </w:rPr>
      </w:pPr>
      <w:r>
        <w:rPr>
          <w:rFonts w:ascii="Times New Roman" w:hAnsi="Times New Roman" w:cs="Times New Roman"/>
          <w:sz w:val="28"/>
          <w:szCs w:val="28"/>
          <w:lang w:val="en-US"/>
        </w:rPr>
        <w:lastRenderedPageBreak/>
        <w:t>REFERENCES</w:t>
      </w:r>
    </w:p>
    <w:p w:rsidR="00A9042D" w:rsidRDefault="00A9042D" w:rsidP="00A9042D">
      <w:pPr>
        <w:spacing w:after="0" w:line="360" w:lineRule="auto"/>
        <w:ind w:firstLine="709"/>
        <w:jc w:val="both"/>
        <w:rPr>
          <w:rFonts w:ascii="Times New Roman" w:hAnsi="Times New Roman" w:cs="Times New Roman"/>
          <w:sz w:val="28"/>
          <w:szCs w:val="28"/>
          <w:lang w:val="en-US"/>
        </w:rPr>
      </w:pP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Maslennikov Y., Lenska N. Theoretical aspects of state regulation of national macroeconomic environment. Baltic Journal of Economic Studies. Riga: Izdevnieciba «Baltija Publishing» –2017. Volume 3. Number 4. P. 165-170.</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Maslennikov Y., Safonov Y., Kashubskyi A. Time management and its implementation at production companies. Baltic Journal of Economic Studies. Riga: Izdevnieciba «Baltija Publishing» 2017.  Volume 3. Number 1.  P. 82-87.  URL. :   http://www.baltijapublishing.lv/index.php/issue/article/view/163/170.</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Maslennikov Y., Safonov Y., Selivanova N. Methodical principles of definition of economic entity’s competence to forming of innovative-investment industry clusters. Маркетинг і менеджментінновацій. 2017. № 4. С. 283-291. URL. : http://mmi.fem.sumdu.edu.ua/sites/default/files/mmi2017_4_283_291.pdf.</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MaslennikovYevhen, BalanOleksandr, Selivanova Natalya. Identifying areas and components of the management decisions for small industrial enterprises the second and third group of simplified tax system / // Маркетинг і менеджментінновацій. 2017. № 3. С. 257-266. URL. :  http://mmi.fem.sumdu.edu.ua/sites/default/files/mmi2017_3_257_266.pdf.</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Hrinchenko Yu. L. Defining Entrepreneurship Contributions to Economic Development MIND. Management for regional, national and global economy: monograph [Zarzadzaniedlagospodarkiregoinalnej, krajowejiglobalnej]. BielskoBiała: WyższaSzkołaEkonomiczno – Humanistyczna, 2018. P. 1-11.</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Hrinchenko Yu. L. International coordination of economic policies as a European perspective for sustainable development. Methodological bases and practice of sustainable development implementation: monograph / Eds.: O. Prokopenko, N. Kostyuchenko. RudaSlaska: Drukarnia s Studio Graficzne, 2015. Р. 48-58.</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Nyenno I. M., Hrinchenko Yu. L. nalytical tool for integrating finance and management data. Modern Science – Modernivěda. 2019. No. 8. Р. 117-123.</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lastRenderedPageBreak/>
        <w:t>Hrinchenko Y. The Case of the Aviation Industry Development under the Conditions of an Open Economy: A Theoretical Context. Journal of Applied Management and Investments. 2020. Vol. 9. No. 1. P. 28-41. 276. Hrinchenko Y. The Ecosystem Approach to the Aviation Industry Development Policy. Journal of Applied Management and Investments. 2020. Vol. 9. No. 2. P. 71-84.</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Abatecola, G., Cafferata, R., &amp;Poggesi, S. (2012). Arthur Stinchcombe's“liability of newness”: contribution and impact of the construct. Journal of Management History, 18(4), 402-418.</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fr-FR"/>
        </w:rPr>
        <w:t xml:space="preserve">Abdellatif, M., Amann, B., &amp; Jaussaud, J. (2010). </w:t>
      </w:r>
      <w:r w:rsidRPr="004D26D2">
        <w:rPr>
          <w:rFonts w:ascii="Times New Roman" w:hAnsi="Times New Roman" w:cs="Times New Roman"/>
          <w:sz w:val="28"/>
          <w:szCs w:val="28"/>
          <w:lang w:val="en-US"/>
        </w:rPr>
        <w:t>International firm strategies: Is cultural distance has main determinant?. Transition Studies Review, 17(4), 611-623.</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Alcácer, J., Cantwell, J., &amp;Piscitello, L. (2016). Internationalization in the information age: A new era for places, firms, and international business networks? Journal of International Business Studies, 47(5), 499–512. http://doi.org/10.1057/jibs.2016.22</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Alon, I., Anderson, J., Munim, ZH, &amp; Ho, A. (2018). A review of theinternationalization of Chinese enterprises. Asia Pacific Journal of Management,35(3), 573-605.</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Amann, B, Jaussaud, J, and Zhang, B. (2018). Chapter 6: Chinese Outward Foreign Direct Investment: Strategies for International Development. in: Chinas global political economy, edited by R. Taylor and J. Jaussaud. Routledge.</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Amighini, A., Cozza, C., Giuliani, E., Rabellotti, R., and Scalera, VG (2015), "Multinational enterprises from emerging economies: What theories suggest, what evidence shows. A literature review", Economia E PoliticaIndustriale, 42(3), p. 343-370.</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Anderson, J., &amp; Sutherland, D. (2015). Entry mode and emerging market MNEs: An analysis of Chinese greenfield and acquisition FDI in the United States. Research in International Business and Finance, 35, 88-103. http://doi.org/10.1016/j.ribaf.2015.03.008</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lastRenderedPageBreak/>
        <w:t>Anderson, J., Sutherland, D., &amp; Severe, S. (2015). An event study of home and host country patent generation in Chinese MNEs undertaking strategic asset acquisitions in developed markets. International Business Review, 24(5), 758-771. http://doi.org/10.1016/j.ibusrev.2015.01.007</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Angué, K., &amp;Mayrhofer, U. (2017). The Uppsala model called into question: a analysis of cooperation agreements forged in emerging markets. Management International, 15(1), 33–16. http://doi.org/10.7202/045623ar</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Benito, GR (2015). Why and how motivates (still) matter. Multinational Business Review, 23(1), 15–24.</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Bhaumik, SK, Driffield, N., &amp; Pal, S. (2010). Does ownership structure of emerging-market firms affect their outward FDI? The case of the Indian automotive and pharmaceutical sectors. Journal of International Business Studies, 41(3), 437–450.</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Blomkvist, K., &amp;Drogendijk, R. (2016). Chinese outward foreign direct investments in Europe. European Journal of International Management, , 10(3), 343-358. http://doi.org/10.1504/EJIM.2016.076242</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Boisot, M., &amp; Meyer, MW (2008). Which Way through the Open Door? Reflections on the Internationalization of Chinese Firms. Management and Organization Review, 4(3), 349–365. http://doi.org/10.1111/j.1740-8784.2008.00116.x</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E131B6">
        <w:rPr>
          <w:rFonts w:ascii="Times New Roman" w:hAnsi="Times New Roman" w:cs="Times New Roman"/>
          <w:sz w:val="28"/>
          <w:szCs w:val="28"/>
          <w:lang w:val="de-DE"/>
        </w:rPr>
        <w:t xml:space="preserve">Bonaglia, F., Goldstein, A., &amp; Mathews, JA (2007). </w:t>
      </w:r>
      <w:r w:rsidRPr="004D26D2">
        <w:rPr>
          <w:rFonts w:ascii="Times New Roman" w:hAnsi="Times New Roman" w:cs="Times New Roman"/>
          <w:sz w:val="28"/>
          <w:szCs w:val="28"/>
          <w:lang w:val="en-US"/>
        </w:rPr>
        <w:t>Accelerated internationalization by emerging markets'multinationals: The case of the white goods sector. Log of World Business, 42(4), 369–383.</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Buckley, PJ, &amp; Tian, X. (2017). Internalization theory and the performance of emerging-market multinational enterprises. International Business Review, 26(5), 976-990.</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Cavusgil, ST, &amp; Knight, GA (2015). The born global firm: An entrepreneurial and capabilities perspective on early and rapid internationalization. Journal of International Business Studies, 46(1), 3–16. http://doi.org/10.1057/jibs.2014.62</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lastRenderedPageBreak/>
        <w:t>Chalençon, L., &amp; Dominguez, N. (2016). The theory of the eclectic paradigm under the prism of the internationalization of emerging firms. In PX Meschi&amp; F. Prévot (Eds.), Emerging economies (pp. 121–138). Vuibert.</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Chen, J. (2016). Internationalization of Chinese Firms: What Role Does Guanxi Play for Overcoming Their Liability of Outsidership in Developed Markets? Thunderbird International Business Review, 59(3), 367–383. http://doi.org/10.1002/tie.21877</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Cheng, LK, &amp; Kwan, YK (2000). What are the determinants of the location of foreign direct investment? The Chinese experience. Journal of International Economics 51(2), 379-400. http://doi.org/10.1016/S0022-1996(99)00032-X</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Cheng, S and Stough RR (2008). The Pattern and Magnitude of China'SOutward FDI in Asia. In New Dimensions Of Economic Globalization: Surge of Outward Foreign Direct Investment from Asia (pp. 115–39). World Scientific.</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Cheriet, F. (2010). Uppsala model and establishment of multinational firms agri-food. French Management Review, (2), 45-64.</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Chetty, S., Johanson, M., &amp; Martín, OM (2014). Speed of internationalization: Conceptualization, measurement and validation. Journal of World Business, 49(4), 633–650.</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Child, J., &amp;Marinova, S. (2014). The Role of Contextual Combinations in the Globalization of Chinese Firms. Management and Organization Review, 10(3), 347–371. http://doi.org/10.1111/more.12073</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Child, J., &amp; Rodrigues, SB (2005). The internationalization of Chinese firms: a casefor theoretical extension? Management and Organization Review, 1(3), 381–410</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Cuervo-Cazurra, A., &amp;Narula, R. (2015). A Set of Motives to Unite Them All? Revisiting the Principles and Typology of MNE Motives. Management and Organization Review, 23(1), 2-14.</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fr-FR"/>
        </w:rPr>
        <w:t xml:space="preserve">Cuervo-Cazurra, A., &amp; Ramamurti, R. (2014). </w:t>
      </w:r>
      <w:r w:rsidRPr="004D26D2">
        <w:rPr>
          <w:rFonts w:ascii="Times New Roman" w:hAnsi="Times New Roman" w:cs="Times New Roman"/>
          <w:sz w:val="28"/>
          <w:szCs w:val="28"/>
          <w:lang w:val="en-US"/>
        </w:rPr>
        <w:t>Understanding Multinationals from Emerging Markets. Cambridge University Press.</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lastRenderedPageBreak/>
        <w:t>Cuervo-Cazurra, A., Narula, R., &amp; Un, CA (2015). Internationalization motives: sell more, buy better, upgrade and escape. Multinational Business Review, 23(1), 25–35. http://doi.org/10.1108/MBR-02-2015-0009</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Dow, D., &amp;Karunaratna, A. (2006). Developing a multidimensional instrument to measure psychic distance stimuli. Journal of International Business Studies, 37(5), 578–602.</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E131B6">
        <w:rPr>
          <w:rFonts w:ascii="Times New Roman" w:hAnsi="Times New Roman" w:cs="Times New Roman"/>
          <w:sz w:val="28"/>
          <w:szCs w:val="28"/>
          <w:lang w:val="de-DE"/>
        </w:rPr>
        <w:t xml:space="preserve">Dow, D., Liesch, P., &amp; Welch, L. (2017). </w:t>
      </w:r>
      <w:r w:rsidRPr="004D26D2">
        <w:rPr>
          <w:rFonts w:ascii="Times New Roman" w:hAnsi="Times New Roman" w:cs="Times New Roman"/>
          <w:sz w:val="28"/>
          <w:szCs w:val="28"/>
          <w:lang w:val="en-US"/>
        </w:rPr>
        <w:t>Inertia and Managerial Intentionality: Extending the Uppsala Model. Management International Review, 36(2), 247– 31. http://doi.org/10.1007/s11575-017-0340-0</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Drifte, R., &amp;Jaussaud, J. (2010). Chinese businesses in Japan: An emerging phenomenon, in AndreossoO'Callaghan,B., Zolin B., (Eds), Issues in Economics Integration: Can Asia inspire the West?, Ashgate Publishing Group, UK, 137-146.</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Deng, P., &amp; Yang, M. (2015). Cross-border mergers and acquisitions by emerging market firms: A comparative investigation. International Business Review, 24(1), 157-172.</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Dunning, JH (2001). The Eclectic (OLI) Paradigm of International Production: Past, Present and Future. International Journal of the Economics of Business, 8(2), 173-190. http://doi.org/10.1080/13571510110051441</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rPr>
      </w:pPr>
      <w:r w:rsidRPr="004D26D2">
        <w:rPr>
          <w:rFonts w:ascii="Times New Roman" w:hAnsi="Times New Roman" w:cs="Times New Roman"/>
          <w:sz w:val="28"/>
          <w:szCs w:val="28"/>
          <w:lang w:val="en-US"/>
        </w:rPr>
        <w:t>Gammeltoft, P., &amp;Fasshauer, K. (2017). Characteristics and host country drivers of Chinese FDI in Europe: a company-level analysis. International Journal of Technological Learning, Innovation and Development, 74(1/2/3/4), 140-166. http://doi.org/10.1504/IJTM.2017.083605</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Gammeltoft, P., Barnard, H., &amp;Madhok, A. (2010). Emerging multinationals, emerging theory: Macro- and micro-level perspectives. Journal of International Management, 16(2), 95–101. http://doi.org/10.1016/j.intman.2010.03.001</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Gaur, AS, Ma, X., &amp; Ding, Z. (2018). Home country supportiveness/unfavorableness and outward foreign direct investment from China. Journal of International Business Studies, 49(3), 324–345. http://doi.org/10.1057/s41267-017-0136-2</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lastRenderedPageBreak/>
        <w:t>Ge, GL, &amp; Wang, HQ (2012). The impact of network relationships on internationalization process: An empirical study of Chinese private enterprises. Asia Pacific Journal of Management, 30(4), 1169–1189. http://doi.org/10.1007/s10490-012-9332-6</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Gestrin, M. (2016). Trends in foreign direct investment and their implications for development. In Development Co-operation Report 2016 (pp. 49–66). OECD Publishing. http://doi.org/10.1787/dcr-2016-8-en</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Hennart, JF (2018). Springing from where? How emerging market firms become multinational companies. International Journal of Emerging Markets, 13(3), 568-585.</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Hennart, J.-F. (2012). Emerging market multinationals and the theory of the multinational enterprise. Global Strategy Journal, 2(3), 168–187.</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E131B6">
        <w:rPr>
          <w:rFonts w:ascii="Times New Roman" w:hAnsi="Times New Roman" w:cs="Times New Roman"/>
          <w:sz w:val="28"/>
          <w:szCs w:val="28"/>
          <w:lang w:val="de-DE"/>
        </w:rPr>
        <w:t xml:space="preserve">Hertenstein, P., Sutherland, D., &amp; Anderson, J. (2015). </w:t>
      </w:r>
      <w:r w:rsidRPr="004D26D2">
        <w:rPr>
          <w:rFonts w:ascii="Times New Roman" w:hAnsi="Times New Roman" w:cs="Times New Roman"/>
          <w:sz w:val="28"/>
          <w:szCs w:val="28"/>
          <w:lang w:val="en-US"/>
        </w:rPr>
        <w:t>Internationalization within networks: Exploring the relationship between inward and outward FDI in China'sauto components industry. Asia Pacific Journal of Management, 34(1), 69–96. http://doi.org/10.1007/s10490-015-9422-3</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E131B6">
        <w:rPr>
          <w:rFonts w:ascii="Times New Roman" w:hAnsi="Times New Roman" w:cs="Times New Roman"/>
          <w:sz w:val="28"/>
          <w:szCs w:val="28"/>
          <w:lang w:val="de-DE"/>
        </w:rPr>
        <w:t xml:space="preserve">Hitt, MA, Li, D., &amp; Xu, K. (2016). </w:t>
      </w:r>
      <w:r w:rsidRPr="004D26D2">
        <w:rPr>
          <w:rFonts w:ascii="Times New Roman" w:hAnsi="Times New Roman" w:cs="Times New Roman"/>
          <w:sz w:val="28"/>
          <w:szCs w:val="28"/>
          <w:lang w:val="en-US"/>
        </w:rPr>
        <w:t>International strategy: From local to global and beyond. Journal of World Business, 51(1), 58-73. http://doi.org/10.1016/j.jwb.2015.08.016</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E131B6">
        <w:rPr>
          <w:rFonts w:ascii="Times New Roman" w:hAnsi="Times New Roman" w:cs="Times New Roman"/>
          <w:sz w:val="28"/>
          <w:szCs w:val="28"/>
          <w:lang w:val="de-DE"/>
        </w:rPr>
        <w:t xml:space="preserve">Hobdari, B., Gammeltoft, P., Li, J., &amp; Meyer, K. (2017). </w:t>
      </w:r>
      <w:r w:rsidRPr="004D26D2">
        <w:rPr>
          <w:rFonts w:ascii="Times New Roman" w:hAnsi="Times New Roman" w:cs="Times New Roman"/>
          <w:sz w:val="28"/>
          <w:szCs w:val="28"/>
          <w:lang w:val="en-US"/>
        </w:rPr>
        <w:t>The home country of the MNE: The case of emerging economy firms. Asia Pacific Journal of Management, 34(1), 1–17. http://doi.org/10.1007/s10490-017-9505-4</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E131B6">
        <w:rPr>
          <w:rFonts w:ascii="Times New Roman" w:hAnsi="Times New Roman" w:cs="Times New Roman"/>
          <w:sz w:val="28"/>
          <w:szCs w:val="28"/>
          <w:lang w:val="de-DE"/>
        </w:rPr>
        <w:t xml:space="preserve">Johanson, J., &amp;Vahlne, J.-E. (2006). </w:t>
      </w:r>
      <w:r w:rsidRPr="004D26D2">
        <w:rPr>
          <w:rFonts w:ascii="Times New Roman" w:hAnsi="Times New Roman" w:cs="Times New Roman"/>
          <w:sz w:val="28"/>
          <w:szCs w:val="28"/>
          <w:lang w:val="en-US"/>
        </w:rPr>
        <w:t>Commitment and opportunity development in the internationalization process: A note on the Uppsala internationalization process model. Management International Review, 46(2), 165-178. http://doi.org/10.1007/s11575-006-0043-4</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E131B6">
        <w:rPr>
          <w:rFonts w:ascii="Times New Roman" w:hAnsi="Times New Roman" w:cs="Times New Roman"/>
          <w:sz w:val="28"/>
          <w:szCs w:val="28"/>
          <w:lang w:val="de-DE"/>
        </w:rPr>
        <w:t xml:space="preserve">Johanson, J., &amp;Vahlne, J.-E. (2009). </w:t>
      </w:r>
      <w:r w:rsidRPr="004D26D2">
        <w:rPr>
          <w:rFonts w:ascii="Times New Roman" w:hAnsi="Times New Roman" w:cs="Times New Roman"/>
          <w:sz w:val="28"/>
          <w:szCs w:val="28"/>
          <w:lang w:val="en-US"/>
        </w:rPr>
        <w:t>The Uppsala internationalization process model revisited: From liability of foreignness to liability of outsidership. Journal of International Business Studies, 40(9), 1411–1431. http://doi.org/10.1057/jibs.2009.24</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E131B6">
        <w:rPr>
          <w:rFonts w:ascii="Times New Roman" w:hAnsi="Times New Roman" w:cs="Times New Roman"/>
          <w:sz w:val="28"/>
          <w:szCs w:val="28"/>
          <w:lang w:val="de-DE"/>
        </w:rPr>
        <w:lastRenderedPageBreak/>
        <w:t xml:space="preserve">Johanson, J., &amp;Vahlne, J.-E. (2015). </w:t>
      </w:r>
      <w:r w:rsidRPr="004D26D2">
        <w:rPr>
          <w:rFonts w:ascii="Times New Roman" w:hAnsi="Times New Roman" w:cs="Times New Roman"/>
          <w:sz w:val="28"/>
          <w:szCs w:val="28"/>
          <w:lang w:val="en-US"/>
        </w:rPr>
        <w:t>The Uppsala Internationalization Process Model Revisited: From Liability of Foreignness to Liability of Outsidership. In Knowledge, Networks and Power (pp. 153-186). London: Palgrave Macmillan UK. http://doi.org/10.1057/9781137508829_7</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Kim, H., Hoskisson, RE, &amp; Lee, SH (2015). Why strategic factor markets matter:“New” multinationals'geographic diversification and firm profitability. Strategic Management Journal, 36(4), 518–536.</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Kim, Y. (2016). A Chinese company'sinvestment strategy in South Africa: the case of Hisense. DIE ERDE–Journal of the Geographical Society of Berlin, 147(3), 219-223.. http://doi.org/10.12854/erde-147-18</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Li, Jian, Strange, R., Ning, L., &amp; Sutherland, D. (2016). Outward foreign direct investment and domestic innovation performance: Evidence from China. International Business Review, 25(5), 1010-1019. http://doi.org/10.1016/j.ibusrev.2016.01.008</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Li, MH, Cui, L., &amp; Lu, J. (2017). Marketized state ownership and foreign expansion of emerging market multinationals: Leveraging institutional competitiveness advantages. Asia Pacific Journal of Management, 34(1), 19-46. http://doi.org/10.1007/s10490-015-9436-x</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Li, Ming Hua, Cui, L., &amp; Lu, J. (2014). Varieties in state capitalism: Outward FDI strategies of central and local state-owned enterprises from emerging economy countries. Journal of International Business Studies, 45(8), 980–1004.</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Li, Ming Hua, Cui, L., &amp; Lu, J. (2017). Marketized state ownership and foreign expansion of emerging market multinationals: Leveraging institutional competitive advantages. Asia Pacific Journal of Management, 34(1), 19–46. http://doi.org/10.1007/s10490-015-9436-x</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Luo, Y., &amp; Tung, RL (2017). A general theory of springboard MNEs. Journal of International Business Studies, 49(2), 129-152. http://doi.org/10.1057/s41267-017-0114-8</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Luo, Y., &amp; Zhang, H. (2016). Emerging market MNEs: Qualitative review and theoretical directions. Journal of International Management, 22(4), 333-350.</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fr-FR"/>
        </w:rPr>
      </w:pPr>
      <w:r w:rsidRPr="004D26D2">
        <w:rPr>
          <w:rFonts w:ascii="Times New Roman" w:hAnsi="Times New Roman" w:cs="Times New Roman"/>
          <w:sz w:val="28"/>
          <w:szCs w:val="28"/>
          <w:lang w:val="en-US"/>
        </w:rPr>
        <w:lastRenderedPageBreak/>
        <w:t xml:space="preserve">Meier, O., &amp;Meschi, PX (2010). Integrated or Partial Approach to the Internationalization of Firms: The Uppsala Models (1977 and 2009) facing the “International New Ventures” approach and the theories of the firm. </w:t>
      </w:r>
      <w:r w:rsidRPr="004D26D2">
        <w:rPr>
          <w:rFonts w:ascii="Times New Roman" w:hAnsi="Times New Roman" w:cs="Times New Roman"/>
          <w:sz w:val="28"/>
          <w:szCs w:val="28"/>
          <w:lang w:val="fr-FR"/>
        </w:rPr>
        <w:t>International Management, 11–18. http://doi.org/10.7202/045621ar</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fr-FR"/>
        </w:rPr>
        <w:t xml:space="preserve">Meier, O., MESchI, PX, &amp; Dessain, V. (2010). </w:t>
      </w:r>
      <w:r w:rsidRPr="004D26D2">
        <w:rPr>
          <w:rFonts w:ascii="Times New Roman" w:hAnsi="Times New Roman" w:cs="Times New Roman"/>
          <w:sz w:val="28"/>
          <w:szCs w:val="28"/>
          <w:lang w:val="en-US"/>
        </w:rPr>
        <w:t>Eclectic paradigm, model Uppsala… What's New for Analyzing Investment Decisions and Ways to the international? International management/ GestiònInternacional/ International Management, 15(1), vx.</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Miller, S. (2012). Political impact of Chinese foreign direct investment in the European Union on transatlantic relations. European Parliament Briefing Paper Brussels, European Parliament.</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Meunier, S. (2014a). “Divide and Conquer? China and the Cacophony of Foreign Investment Rules in the EU.” Journal of European Public Policy 21(7):996– 1016.</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Miller, Sophie. (2014b). “'BeggarsCan'TBeChoosers':the European Crisis and Chinese Direct Investment in the European Union.” Journal of Europe Integration 36(3):283–302.</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Meunier, S., Burgoon, B., &amp; Jacoby, W. (2014). The politics of hosting Chinese investment in Europe-an introduction. Asia Europe Journal, 12(1-2), 109-126. http://doi.org/10.1007/s10308-014-0381-y</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Meyer, KE (2014). Process perspectives on the growth of emerging economy multinationals. In A. Cuervo-Cazurra&amp; R. Ramamurti (Eds.), Understanding Multinationals from Emerging Markets, 169-194. Cambridge: Cambridge UniversityPress.</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Meyer, KE (2017). International Business in an Era of Anti-Globalization. Multinational Business Review 25(2):78–90.</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Meyer, KE (2018). Catch-Up and Leapfrogging: Emerging Economy Multinational Enterprises on the Global Stage. International Journal of the Economics of Business 25(1):19–30.</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lastRenderedPageBreak/>
        <w:t>Meyer, KE, &amp; Peng, MW (2016). Theoretical foundations of emerging economy business research. Journal of International Business Studies, 47(1), 3–22</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 xml:space="preserve">Nicholas, F. (2014). China'sDirect Investment in the European Union: Challenges and Policy Responses.” China Economic Journal 7(1):103–25. </w:t>
      </w:r>
      <w:r w:rsidRPr="00856F0B">
        <w:rPr>
          <w:rFonts w:ascii="Times New Roman" w:hAnsi="Times New Roman" w:cs="Times New Roman"/>
          <w:sz w:val="28"/>
          <w:szCs w:val="28"/>
          <w:lang w:val="en-US"/>
        </w:rPr>
        <w:t>http://doi.org/10.1080/17538963.2013.874070</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Oviatt, BM, &amp; McDougall, PP (2005). Defining international entrepreneurship and modeling the speed of internationalization. Entrepreneurship Theory and Practice, 29(5), 537–554.</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Ozawa, T., &amp;Bellak, C. (2011). Will the World Bank'sVision Materialize? Relocating China'sFactories to Sub-Saharan Africa, Flying-Geese Style. Global Economy Journal, 11(3).</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Park, BI, &amp; Xiao, SS (2017). What drives outward FDI from emerging economies? The interplay between exploration orientation and homecountry institutional changes. Canadian Journal of Administrative Sciences/Revue CanadienneDes Administrative Sciences, 34(4), 387-400.</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Parmentola, A. (2010). The internationalization of Chinese companies: Are the traditional resource based theories valid yet. Review of International Comparative Management , 11(2), 260-275.</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Paul, J., &amp; Benito, GRG (2017). A review of research on outward foreign direct investment from emerging countries, including China: what do we know, how do we know and where should we be heading? Asia Pacific Business Review, 24(1), 90-115. http://doi.org/10.1080/13602381.2017.1357316</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Pencea, S. (2018). China-Europe Bri Connectivity: What's Wrong, What's Next. Global Economic Observer, 6(2), 190-211.</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Peng, MW (2012). The global strategy of emerging multinationals from China.Overall Strategy Journal, 2(2), 97–107. http://doi.org/10.1002/gsj.1030</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Ricard, A., &amp; Zhao, Y. (2018). Internationalization process and performance: Contribution from Springboard theory to the Uppsala paradigm. Finance Control Strategy, (NS-2).</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lastRenderedPageBreak/>
        <w:t>Ramamurti, R., &amp;Hillemann, J. (2017). What is “Chinese” about Chinese multinationals? Journal of International Business Studies, 49(1), 34–48. http://doi.org/10.1057/s41267-017-0128-2</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Rugman, AM (2014). Subsidiary specific advantages and multiple embeddedness in multinational companies. Academy of Multinational Enterprises, 7, 1-8.</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Rugman, AM, &amp; Li, J. (2007). Will China'smultinationals succeed globally or regionally? European Management Journal, 25(5), 333-343. http://doi.org/10.1016/j.emj.2007.07.005</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Rugman, AM, &amp; Nguyen, QT (2014). Modern international business theory and emerging market multinational companies. Understanding Multinationals From Emerging Markets, 53-80.</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Schuster, AM, &amp; Ambos, B. (2013). I Feel Close to You, Don'tYou? - Antecedents of Psychic Distance Asymmetry. Academy of Management Annual Meeting Proceedings, 2013(1), 1247–1252. https://doi-org.bases-doc.univ-lorraine.fr/10.5465/AMBPP.2013.113</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Si, Y., &amp;Liefner, I. (2014). Cognitive Distance and Obstacles to Subsidiary Business SuccessThe Experience of Chinese Companies in Germany. TijdschriftVoor Economics in Social Geography, 105(3), 285-300..</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Sinkovics, RR, Yamin, M., &amp;Nadvi, K. (2014). Rising powers from emerging markets? The changing face of international business. International Business Review, 23(4), 675–679. http://doi.org/10.1016/j.ibusrev.2014.04.001</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Tan, H., &amp; Mathews, JA (2015). Accelerated internationalization and resource leverage strategizing: The case of Chinese wind turbine manufacturers. Log of World Business, 50(3), 417–427. http://doi.org/10.1016/j.jwb.2014.05.005</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Tan, K. (2017). Generic Internationalization Strategies of Emerging Market Multinationals: The Case of Chinese Firms. Advances in Economics and Business, 5(2), 83-94.</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 xml:space="preserve">Tang, Y., &amp; Pearce, R. (2017). The Growth of Chinese Multinationals: A Micro-Macro, FSA-CSA Framework. In K. Ibeh, PE Tolentino, OEM Janne, &amp; X. </w:t>
      </w:r>
      <w:r w:rsidRPr="004D26D2">
        <w:rPr>
          <w:rFonts w:ascii="Times New Roman" w:hAnsi="Times New Roman" w:cs="Times New Roman"/>
          <w:sz w:val="28"/>
          <w:szCs w:val="28"/>
          <w:lang w:val="en-US"/>
        </w:rPr>
        <w:lastRenderedPageBreak/>
        <w:t>Liu (Eds.), Growth Frontiers in International Business (pp. 71-101). Chamber: Springer International Publishing. http://doi.org/10.1007/978-3-319-48851-6_5</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Taylor, R., &amp;Jaussaud, J. (Eds.). (2018). China's Global Political Economy: Managerial Outlook. Routledge.</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Tian, X. (2017). Learning breakdown in latecomer multinational enterprises. Asia Pacific Journal of Management, 34(4), 823-850. http://doi.org/10.1007/s10490-016-9502-z</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Wang, H., &amp; Miao, L. (2016). Ten Strategies for Chinese Companies Going Global. In China Goes Global (56-69). Palgrave Macmillan, London</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E131B6">
        <w:rPr>
          <w:rFonts w:ascii="Times New Roman" w:hAnsi="Times New Roman" w:cs="Times New Roman"/>
          <w:sz w:val="28"/>
          <w:szCs w:val="28"/>
          <w:lang w:val="de-DE"/>
        </w:rPr>
        <w:t xml:space="preserve">Wang, Y., &amp; Suh, C.-S. (2009). </w:t>
      </w:r>
      <w:r w:rsidRPr="004D26D2">
        <w:rPr>
          <w:rFonts w:ascii="Times New Roman" w:hAnsi="Times New Roman" w:cs="Times New Roman"/>
          <w:sz w:val="28"/>
          <w:szCs w:val="28"/>
          <w:lang w:val="en-US"/>
        </w:rPr>
        <w:t>Towards a re-conceptualization of firm internationalization: Heterogeneous process, subsidiary roles and knowledge flow. Journal of International Management, 15(4), 447–459.</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Wang, Y., &amp; Zhao, L. (2017). Outward Foreign Direct Investment from China: Recent Trend and Development. The Chinese Economy, 50(5), 356–365.</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Wu, D., &amp; Zhao, F. (2007). Entry modes for international markets: Case study of Huawei, a Chinese technology enterprise. International Review of Business Research Papers, 3(1), 183–196.</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Xiao, W., &amp; Liu, L. (2015). Internationalization of China's Privately Owned Enterprises: Determinants and Pattern Selection.</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Xie, Z., &amp; Li, J. (2016). Selective imitation of compatriot firms: Entry mode decisions of emerging market multinationals in cross-border acquisitions. Asia-Pacific Journal of Management, 34(1), 47–68. http://doi.org/10.1007/s10490-016-9459-y</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Yiu, DW (2011). Multinational advantages of Chinese business groups: A theoretical exploration. Management and Organization Review, 7(2), 249–277.</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E131B6">
        <w:rPr>
          <w:rFonts w:ascii="Times New Roman" w:hAnsi="Times New Roman" w:cs="Times New Roman"/>
          <w:sz w:val="28"/>
          <w:szCs w:val="28"/>
          <w:lang w:val="de-DE"/>
        </w:rPr>
        <w:t xml:space="preserve">Zheng, N., Wei, Y., Zhang, Y., &amp; Yang, J. (2016). </w:t>
      </w:r>
      <w:r w:rsidRPr="004D26D2">
        <w:rPr>
          <w:rFonts w:ascii="Times New Roman" w:hAnsi="Times New Roman" w:cs="Times New Roman"/>
          <w:sz w:val="28"/>
          <w:szCs w:val="28"/>
          <w:lang w:val="en-US"/>
        </w:rPr>
        <w:t>In search of strategic assets through cross-border merger and acquisitions: Evidence from Chinese multinational enterprises in developed economies. International Business Review, 25(1), 177-186. http://doi.org/10.1016/j.ibusrev.2014.11.009</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lastRenderedPageBreak/>
        <w:t>Zheng, Y., &amp; Smith, C. (2017). New voyages in search of treasure: China Ocean Shipping Company (COSCO) in Europe. In Chinese investment in Europe corporate strategies and labor relations (pp. 1-20).</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Zhou, L., Wu, WP, &amp; Luo, X. (2007). Internationalization and the performance of born-global SMEs: the mediating role of social networks. Journal of international business studies, 38(4), 673-690.</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Zhou, N., &amp; Guillen, MF (2016). Categorizing the Liability of Foreignness: Ownership, Location, and Internalization-Specific Dimensions. Global Strategy Journal, 6(4), 309–329. http://doi.org/10.1002/gsj.1140</w:t>
      </w:r>
    </w:p>
    <w:p w:rsidR="00A9042D" w:rsidRPr="004D26D2" w:rsidRDefault="00A9042D" w:rsidP="00A9042D">
      <w:pPr>
        <w:pStyle w:val="a3"/>
        <w:numPr>
          <w:ilvl w:val="0"/>
          <w:numId w:val="3"/>
        </w:numPr>
        <w:tabs>
          <w:tab w:val="left" w:pos="567"/>
        </w:tabs>
        <w:spacing w:after="0" w:line="360" w:lineRule="auto"/>
        <w:ind w:left="0" w:firstLine="0"/>
        <w:jc w:val="both"/>
        <w:rPr>
          <w:rFonts w:ascii="Times New Roman" w:hAnsi="Times New Roman" w:cs="Times New Roman"/>
          <w:sz w:val="28"/>
          <w:szCs w:val="28"/>
          <w:lang w:val="en-US"/>
        </w:rPr>
      </w:pPr>
      <w:r w:rsidRPr="004D26D2">
        <w:rPr>
          <w:rFonts w:ascii="Times New Roman" w:hAnsi="Times New Roman" w:cs="Times New Roman"/>
          <w:sz w:val="28"/>
          <w:szCs w:val="28"/>
          <w:lang w:val="en-US"/>
        </w:rPr>
        <w:t>Zhou, Y., Lu, L., &amp; Chang, X. (2016). Averting risk or embracing opportunity? Exploring the impact of ambidextrous capabilities on innovation of Chinese firms in internationalization. Cross Cultural &amp; Strategic Management, 23(4), 569–589. http://doi.org/10.1108/CCSM-07-2014-0085</w:t>
      </w:r>
    </w:p>
    <w:p w:rsidR="00A9042D" w:rsidRDefault="00A9042D" w:rsidP="00262368">
      <w:pPr>
        <w:spacing w:after="0" w:line="360" w:lineRule="auto"/>
        <w:ind w:firstLine="709"/>
        <w:jc w:val="both"/>
        <w:rPr>
          <w:rFonts w:ascii="Times New Roman" w:hAnsi="Times New Roman" w:cs="Times New Roman"/>
          <w:sz w:val="28"/>
          <w:szCs w:val="28"/>
          <w:lang w:val="en-US"/>
        </w:rPr>
      </w:pPr>
      <w:bookmarkStart w:id="0" w:name="_GoBack"/>
      <w:bookmarkEnd w:id="0"/>
    </w:p>
    <w:p w:rsidR="007E21CA" w:rsidRPr="00262368" w:rsidRDefault="007E21CA">
      <w:pPr>
        <w:rPr>
          <w:lang w:val="en-US"/>
        </w:rPr>
      </w:pPr>
    </w:p>
    <w:sectPr w:rsidR="007E21CA" w:rsidRPr="0026236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3A62456"/>
    <w:multiLevelType w:val="hybridMultilevel"/>
    <w:tmpl w:val="5F829C3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43393518"/>
    <w:multiLevelType w:val="multilevel"/>
    <w:tmpl w:val="1DAA471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52997B3B"/>
    <w:multiLevelType w:val="hybridMultilevel"/>
    <w:tmpl w:val="60D2CC66"/>
    <w:lvl w:ilvl="0" w:tplc="4CFA8212">
      <w:start w:val="3"/>
      <w:numFmt w:val="bullet"/>
      <w:lvlText w:val="-"/>
      <w:lvlJc w:val="left"/>
      <w:pPr>
        <w:ind w:left="920" w:hanging="360"/>
      </w:pPr>
      <w:rPr>
        <w:rFonts w:ascii="Times New Roman" w:eastAsiaTheme="minorHAnsi" w:hAnsi="Times New Roman" w:cs="Times New Roman" w:hint="default"/>
      </w:rPr>
    </w:lvl>
    <w:lvl w:ilvl="1" w:tplc="04220003" w:tentative="1">
      <w:start w:val="1"/>
      <w:numFmt w:val="bullet"/>
      <w:lvlText w:val="o"/>
      <w:lvlJc w:val="left"/>
      <w:pPr>
        <w:ind w:left="1640" w:hanging="360"/>
      </w:pPr>
      <w:rPr>
        <w:rFonts w:ascii="Courier New" w:hAnsi="Courier New" w:cs="Courier New" w:hint="default"/>
      </w:rPr>
    </w:lvl>
    <w:lvl w:ilvl="2" w:tplc="04220005" w:tentative="1">
      <w:start w:val="1"/>
      <w:numFmt w:val="bullet"/>
      <w:lvlText w:val=""/>
      <w:lvlJc w:val="left"/>
      <w:pPr>
        <w:ind w:left="2360" w:hanging="360"/>
      </w:pPr>
      <w:rPr>
        <w:rFonts w:ascii="Wingdings" w:hAnsi="Wingdings" w:hint="default"/>
      </w:rPr>
    </w:lvl>
    <w:lvl w:ilvl="3" w:tplc="04220001" w:tentative="1">
      <w:start w:val="1"/>
      <w:numFmt w:val="bullet"/>
      <w:lvlText w:val=""/>
      <w:lvlJc w:val="left"/>
      <w:pPr>
        <w:ind w:left="3080" w:hanging="360"/>
      </w:pPr>
      <w:rPr>
        <w:rFonts w:ascii="Symbol" w:hAnsi="Symbol" w:hint="default"/>
      </w:rPr>
    </w:lvl>
    <w:lvl w:ilvl="4" w:tplc="04220003" w:tentative="1">
      <w:start w:val="1"/>
      <w:numFmt w:val="bullet"/>
      <w:lvlText w:val="o"/>
      <w:lvlJc w:val="left"/>
      <w:pPr>
        <w:ind w:left="3800" w:hanging="360"/>
      </w:pPr>
      <w:rPr>
        <w:rFonts w:ascii="Courier New" w:hAnsi="Courier New" w:cs="Courier New" w:hint="default"/>
      </w:rPr>
    </w:lvl>
    <w:lvl w:ilvl="5" w:tplc="04220005" w:tentative="1">
      <w:start w:val="1"/>
      <w:numFmt w:val="bullet"/>
      <w:lvlText w:val=""/>
      <w:lvlJc w:val="left"/>
      <w:pPr>
        <w:ind w:left="4520" w:hanging="360"/>
      </w:pPr>
      <w:rPr>
        <w:rFonts w:ascii="Wingdings" w:hAnsi="Wingdings" w:hint="default"/>
      </w:rPr>
    </w:lvl>
    <w:lvl w:ilvl="6" w:tplc="04220001" w:tentative="1">
      <w:start w:val="1"/>
      <w:numFmt w:val="bullet"/>
      <w:lvlText w:val=""/>
      <w:lvlJc w:val="left"/>
      <w:pPr>
        <w:ind w:left="5240" w:hanging="360"/>
      </w:pPr>
      <w:rPr>
        <w:rFonts w:ascii="Symbol" w:hAnsi="Symbol" w:hint="default"/>
      </w:rPr>
    </w:lvl>
    <w:lvl w:ilvl="7" w:tplc="04220003" w:tentative="1">
      <w:start w:val="1"/>
      <w:numFmt w:val="bullet"/>
      <w:lvlText w:val="o"/>
      <w:lvlJc w:val="left"/>
      <w:pPr>
        <w:ind w:left="5960" w:hanging="360"/>
      </w:pPr>
      <w:rPr>
        <w:rFonts w:ascii="Courier New" w:hAnsi="Courier New" w:cs="Courier New" w:hint="default"/>
      </w:rPr>
    </w:lvl>
    <w:lvl w:ilvl="8" w:tplc="04220005" w:tentative="1">
      <w:start w:val="1"/>
      <w:numFmt w:val="bullet"/>
      <w:lvlText w:val=""/>
      <w:lvlJc w:val="left"/>
      <w:pPr>
        <w:ind w:left="66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2368"/>
    <w:rsid w:val="00262368"/>
    <w:rsid w:val="004969F0"/>
    <w:rsid w:val="007E21CA"/>
    <w:rsid w:val="00A9042D"/>
    <w:rsid w:val="00EF23C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338B50A-6AE7-49B3-BC47-9889277158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62368"/>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9042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22</Pages>
  <Words>5621</Words>
  <Characters>32043</Characters>
  <Application>Microsoft Office Word</Application>
  <DocSecurity>0</DocSecurity>
  <Lines>267</Lines>
  <Paragraphs>75</Paragraphs>
  <ScaleCrop>false</ScaleCrop>
  <Company/>
  <LinksUpToDate>false</LinksUpToDate>
  <CharactersWithSpaces>37589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6</cp:revision>
  <dcterms:created xsi:type="dcterms:W3CDTF">2023-04-27T08:54:00Z</dcterms:created>
  <dcterms:modified xsi:type="dcterms:W3CDTF">2023-04-27T08:57:00Z</dcterms:modified>
</cp:coreProperties>
</file>