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454" w:rsidRPr="001F0509" w:rsidRDefault="00284454" w:rsidP="00FA5806">
      <w:pPr>
        <w:pBdr>
          <w:bottom w:val="single" w:sz="4" w:space="1" w:color="auto"/>
        </w:pBdr>
        <w:jc w:val="center"/>
        <w:rPr>
          <w:sz w:val="28"/>
          <w:szCs w:val="28"/>
          <w:lang w:val="ru-RU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284454" w:rsidRPr="00FA5806" w:rsidRDefault="00284454" w:rsidP="00FA5806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284454" w:rsidRPr="008510DB" w:rsidRDefault="00284454" w:rsidP="00FA5806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Факультет </w:t>
      </w:r>
      <w:r>
        <w:rPr>
          <w:sz w:val="28"/>
          <w:szCs w:val="28"/>
          <w:lang w:val="ru-RU"/>
        </w:rPr>
        <w:t>геолого-геогра</w:t>
      </w:r>
      <w:r>
        <w:rPr>
          <w:sz w:val="28"/>
          <w:szCs w:val="28"/>
        </w:rPr>
        <w:t>фічний</w:t>
      </w:r>
    </w:p>
    <w:p w:rsidR="00284454" w:rsidRPr="00284E9F" w:rsidRDefault="00284454" w:rsidP="00FA580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284E9F">
        <w:rPr>
          <w:sz w:val="18"/>
          <w:szCs w:val="18"/>
        </w:rPr>
        <w:t>)</w:t>
      </w:r>
    </w:p>
    <w:p w:rsidR="00284454" w:rsidRDefault="00284454" w:rsidP="00FA5806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інженерної геології і гідрогеології</w:t>
      </w:r>
    </w:p>
    <w:p w:rsidR="00284454" w:rsidRPr="00FA5806" w:rsidRDefault="00284454" w:rsidP="00FA580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284454" w:rsidRPr="002C10B3" w:rsidRDefault="00284454" w:rsidP="00101B66">
      <w:pPr>
        <w:rPr>
          <w:b/>
          <w:spacing w:val="60"/>
          <w:sz w:val="40"/>
          <w:szCs w:val="40"/>
          <w:lang w:val="ru-RU"/>
        </w:rPr>
      </w:pPr>
    </w:p>
    <w:p w:rsidR="00284454" w:rsidRPr="007B73A2" w:rsidRDefault="00284454" w:rsidP="00FA5806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284454" w:rsidRPr="001F0509" w:rsidRDefault="00284454" w:rsidP="00EC1DA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left"/>
        <w:rPr>
          <w:sz w:val="28"/>
          <w:szCs w:val="28"/>
        </w:rPr>
      </w:pPr>
      <w:r w:rsidRPr="001F0509">
        <w:rPr>
          <w:sz w:val="28"/>
          <w:szCs w:val="28"/>
        </w:rPr>
        <w:tab/>
        <w:t>на здобуття ступеня вищої освіти «магістр»</w:t>
      </w:r>
    </w:p>
    <w:p w:rsidR="00284454" w:rsidRPr="001F0509" w:rsidRDefault="00284454" w:rsidP="00415594">
      <w:pPr>
        <w:tabs>
          <w:tab w:val="right" w:pos="9355"/>
        </w:tabs>
        <w:rPr>
          <w:b/>
          <w:sz w:val="28"/>
          <w:szCs w:val="28"/>
          <w:lang w:val="ru-RU"/>
        </w:rPr>
      </w:pPr>
      <w:r>
        <w:rPr>
          <w:sz w:val="28"/>
          <w:szCs w:val="28"/>
        </w:rPr>
        <w:t>на тему:</w:t>
      </w:r>
      <w:r w:rsidRPr="00983A6F">
        <w:rPr>
          <w:sz w:val="28"/>
          <w:szCs w:val="28"/>
        </w:rPr>
        <w:t xml:space="preserve"> </w:t>
      </w:r>
      <w:r w:rsidRPr="001F0509">
        <w:rPr>
          <w:b/>
          <w:sz w:val="28"/>
          <w:szCs w:val="28"/>
        </w:rPr>
        <w:t>«</w:t>
      </w:r>
      <w:r w:rsidRPr="001F0509">
        <w:rPr>
          <w:sz w:val="28"/>
          <w:szCs w:val="28"/>
        </w:rPr>
        <w:t>Гідрогеологічні умови і закономірності формування режиму підземних вод Одеського узбережжя</w:t>
      </w:r>
      <w:r w:rsidRPr="001F0509">
        <w:rPr>
          <w:b/>
          <w:sz w:val="28"/>
          <w:szCs w:val="28"/>
        </w:rPr>
        <w:t>»</w:t>
      </w:r>
    </w:p>
    <w:p w:rsidR="00284454" w:rsidRPr="009A5FAD" w:rsidRDefault="00284454" w:rsidP="000D1068">
      <w:pPr>
        <w:tabs>
          <w:tab w:val="right" w:pos="9355"/>
        </w:tabs>
        <w:ind w:firstLine="1440"/>
        <w:rPr>
          <w:sz w:val="28"/>
          <w:szCs w:val="28"/>
          <w:lang w:val="en-US"/>
        </w:rPr>
      </w:pPr>
      <w:r w:rsidRPr="001F0509">
        <w:rPr>
          <w:sz w:val="28"/>
          <w:szCs w:val="28"/>
          <w:lang w:val="en-US"/>
        </w:rPr>
        <w:t xml:space="preserve">Hydrogeological conditions and regularities of </w:t>
      </w:r>
      <w:smartTag w:uri="urn:schemas-microsoft-com:office:smarttags" w:element="City">
        <w:smartTag w:uri="urn:schemas-microsoft-com:office:smarttags" w:element="place">
          <w:r w:rsidRPr="001F0509">
            <w:rPr>
              <w:sz w:val="28"/>
              <w:szCs w:val="28"/>
              <w:lang w:val="en-US"/>
            </w:rPr>
            <w:t>Odessa</w:t>
          </w:r>
        </w:smartTag>
      </w:smartTag>
      <w:r w:rsidRPr="001F0509">
        <w:rPr>
          <w:sz w:val="28"/>
          <w:szCs w:val="28"/>
          <w:lang w:val="en-US"/>
        </w:rPr>
        <w:t xml:space="preserve"> coast groundwater regime formation.</w:t>
      </w:r>
    </w:p>
    <w:p w:rsidR="00284454" w:rsidRPr="000D1068" w:rsidRDefault="00284454" w:rsidP="00415594">
      <w:pPr>
        <w:tabs>
          <w:tab w:val="right" w:pos="9355"/>
        </w:tabs>
        <w:rPr>
          <w:u w:val="single"/>
          <w:lang w:val="en-US"/>
        </w:rPr>
      </w:pPr>
    </w:p>
    <w:p w:rsidR="00284454" w:rsidRPr="00415594" w:rsidRDefault="00284454" w:rsidP="00415594">
      <w:pPr>
        <w:tabs>
          <w:tab w:val="right" w:pos="9355"/>
        </w:tabs>
        <w:rPr>
          <w:sz w:val="28"/>
          <w:szCs w:val="28"/>
          <w:u w:val="single"/>
        </w:rPr>
      </w:pPr>
    </w:p>
    <w:p w:rsidR="00284454" w:rsidRDefault="00284454" w:rsidP="00415594">
      <w:pPr>
        <w:tabs>
          <w:tab w:val="right" w:pos="9355"/>
        </w:tabs>
        <w:rPr>
          <w:sz w:val="28"/>
          <w:szCs w:val="28"/>
          <w:u w:val="single"/>
        </w:rPr>
      </w:pPr>
    </w:p>
    <w:p w:rsidR="00284454" w:rsidRDefault="00284454" w:rsidP="00F35EA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Виконав: студент денної</w:t>
      </w:r>
      <w:r w:rsidRPr="00FA5806">
        <w:rPr>
          <w:sz w:val="28"/>
          <w:szCs w:val="28"/>
        </w:rPr>
        <w:t xml:space="preserve"> форми навчання</w:t>
      </w:r>
    </w:p>
    <w:p w:rsidR="00284454" w:rsidRDefault="00284454" w:rsidP="001F0509">
      <w:pPr>
        <w:tabs>
          <w:tab w:val="left" w:pos="4678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</w:t>
      </w:r>
      <w:r w:rsidR="001F0509" w:rsidRPr="001F0509">
        <w:rPr>
          <w:sz w:val="28"/>
          <w:szCs w:val="28"/>
        </w:rPr>
        <w:t xml:space="preserve">         </w:t>
      </w:r>
      <w:r>
        <w:rPr>
          <w:sz w:val="28"/>
          <w:szCs w:val="28"/>
        </w:rPr>
        <w:t>спеціальності 103</w:t>
      </w:r>
      <w:r w:rsidRPr="00284E9F">
        <w:rPr>
          <w:sz w:val="28"/>
          <w:szCs w:val="28"/>
        </w:rPr>
        <w:t xml:space="preserve"> </w:t>
      </w:r>
      <w:r>
        <w:rPr>
          <w:sz w:val="28"/>
          <w:szCs w:val="28"/>
        </w:rPr>
        <w:t>Науки про Землю</w:t>
      </w:r>
    </w:p>
    <w:p w:rsidR="001F0509" w:rsidRPr="001F0509" w:rsidRDefault="001F0509" w:rsidP="001F0509">
      <w:pPr>
        <w:tabs>
          <w:tab w:val="left" w:pos="4678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284454">
        <w:rPr>
          <w:sz w:val="28"/>
          <w:szCs w:val="28"/>
        </w:rPr>
        <w:t xml:space="preserve">спеціалізації </w:t>
      </w:r>
    </w:p>
    <w:p w:rsidR="00284454" w:rsidRDefault="001F0509" w:rsidP="001F0509">
      <w:pPr>
        <w:tabs>
          <w:tab w:val="left" w:pos="4678"/>
        </w:tabs>
        <w:jc w:val="center"/>
        <w:rPr>
          <w:sz w:val="28"/>
          <w:szCs w:val="28"/>
        </w:rPr>
      </w:pPr>
      <w:r w:rsidRPr="001F0509">
        <w:rPr>
          <w:sz w:val="28"/>
          <w:szCs w:val="28"/>
        </w:rPr>
        <w:t xml:space="preserve">                                         </w:t>
      </w:r>
      <w:r w:rsidR="00284454">
        <w:rPr>
          <w:sz w:val="28"/>
          <w:szCs w:val="28"/>
        </w:rPr>
        <w:t>Гідрогеологія та інженерна геологія</w:t>
      </w:r>
    </w:p>
    <w:p w:rsidR="00284454" w:rsidRPr="001F0509" w:rsidRDefault="00284454" w:rsidP="000D106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  <w:r w:rsidR="001F0509" w:rsidRPr="001F0509">
        <w:rPr>
          <w:sz w:val="28"/>
          <w:szCs w:val="28"/>
        </w:rPr>
        <w:t xml:space="preserve"> </w:t>
      </w:r>
      <w:r w:rsidR="001F0509" w:rsidRPr="000D588E">
        <w:rPr>
          <w:sz w:val="28"/>
          <w:szCs w:val="28"/>
        </w:rPr>
        <w:t xml:space="preserve"> </w:t>
      </w:r>
      <w:r w:rsidRPr="001F0509">
        <w:rPr>
          <w:sz w:val="28"/>
          <w:szCs w:val="28"/>
        </w:rPr>
        <w:t>Комишенко Андрій Вікторович</w:t>
      </w:r>
    </w:p>
    <w:p w:rsidR="00284454" w:rsidRPr="00F35EA6" w:rsidRDefault="00284454" w:rsidP="00F35EA6">
      <w:pPr>
        <w:rPr>
          <w:sz w:val="20"/>
          <w:szCs w:val="20"/>
        </w:rPr>
      </w:pPr>
    </w:p>
    <w:p w:rsidR="001F0509" w:rsidRDefault="00284454" w:rsidP="000B4986">
      <w:pPr>
        <w:tabs>
          <w:tab w:val="left" w:pos="5245"/>
          <w:tab w:val="right" w:pos="9355"/>
        </w:tabs>
        <w:rPr>
          <w:sz w:val="28"/>
          <w:szCs w:val="28"/>
          <w:lang w:val="ru-RU"/>
        </w:rPr>
      </w:pPr>
      <w:r>
        <w:rPr>
          <w:sz w:val="20"/>
          <w:szCs w:val="20"/>
        </w:rPr>
        <w:t xml:space="preserve">                                                    </w:t>
      </w:r>
      <w:r w:rsidRPr="005B7C06">
        <w:rPr>
          <w:sz w:val="20"/>
          <w:szCs w:val="20"/>
        </w:rPr>
        <w:t xml:space="preserve"> </w:t>
      </w:r>
      <w:r w:rsidRPr="00C11D32"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Керівник – </w:t>
      </w:r>
    </w:p>
    <w:p w:rsidR="00284454" w:rsidRDefault="001F0509" w:rsidP="000B4986">
      <w:pPr>
        <w:tabs>
          <w:tab w:val="left" w:pos="5245"/>
          <w:tab w:val="right" w:pos="9355"/>
        </w:tabs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                                  </w:t>
      </w:r>
      <w:r w:rsidR="00284454" w:rsidRPr="001F0509">
        <w:rPr>
          <w:sz w:val="28"/>
          <w:szCs w:val="28"/>
        </w:rPr>
        <w:t xml:space="preserve">д. геол.-мін. н., проф. </w:t>
      </w:r>
      <w:r w:rsidR="00284454">
        <w:rPr>
          <w:sz w:val="28"/>
          <w:szCs w:val="28"/>
        </w:rPr>
        <w:t>Черкез Є.А.</w:t>
      </w:r>
    </w:p>
    <w:p w:rsidR="001F0509" w:rsidRDefault="00284454" w:rsidP="000B4986">
      <w:pPr>
        <w:tabs>
          <w:tab w:val="left" w:pos="5245"/>
          <w:tab w:val="right" w:pos="9355"/>
        </w:tabs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                </w:t>
      </w:r>
      <w:r w:rsidRPr="000D1068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</w:t>
      </w:r>
      <w:r w:rsidR="001F0509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Рецензент – </w:t>
      </w:r>
    </w:p>
    <w:p w:rsidR="00284454" w:rsidRDefault="001F0509" w:rsidP="000B4986">
      <w:pPr>
        <w:tabs>
          <w:tab w:val="left" w:pos="5245"/>
          <w:tab w:val="right" w:pos="9355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                                  </w:t>
      </w:r>
      <w:r w:rsidR="00284454" w:rsidRPr="001F0509">
        <w:rPr>
          <w:sz w:val="28"/>
          <w:szCs w:val="28"/>
        </w:rPr>
        <w:t>д. геол.-мін н., проф. Чепіжко О.В.</w:t>
      </w:r>
    </w:p>
    <w:p w:rsidR="000B4986" w:rsidRPr="000B4986" w:rsidRDefault="000B4986" w:rsidP="000B4986">
      <w:pPr>
        <w:tabs>
          <w:tab w:val="left" w:pos="5245"/>
          <w:tab w:val="right" w:pos="9355"/>
        </w:tabs>
        <w:rPr>
          <w:sz w:val="28"/>
          <w:szCs w:val="28"/>
          <w:lang w:val="ru-RU"/>
        </w:rPr>
      </w:pPr>
    </w:p>
    <w:p w:rsidR="00284454" w:rsidRDefault="00284454" w:rsidP="004B6572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84454" w:rsidRPr="001E3025" w:rsidTr="001E3025">
        <w:trPr>
          <w:jc w:val="center"/>
        </w:trPr>
        <w:tc>
          <w:tcPr>
            <w:tcW w:w="4967" w:type="dxa"/>
          </w:tcPr>
          <w:p w:rsidR="00284454" w:rsidRPr="001E3025" w:rsidRDefault="00284454" w:rsidP="004B6572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284454" w:rsidRPr="001E3025" w:rsidRDefault="00284454" w:rsidP="001E3025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284454" w:rsidRPr="001E3025" w:rsidRDefault="00284454" w:rsidP="001E3025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C11D32">
              <w:rPr>
                <w:sz w:val="28"/>
                <w:szCs w:val="28"/>
                <w:lang w:val="ru-RU"/>
              </w:rPr>
              <w:t>4</w:t>
            </w:r>
            <w:r>
              <w:rPr>
                <w:sz w:val="28"/>
                <w:szCs w:val="28"/>
              </w:rPr>
              <w:t xml:space="preserve"> від 12.12.201</w:t>
            </w:r>
            <w:r>
              <w:rPr>
                <w:sz w:val="28"/>
                <w:szCs w:val="28"/>
                <w:lang w:val="ru-RU"/>
              </w:rPr>
              <w:t>8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284454" w:rsidRPr="001E3025" w:rsidRDefault="00284454" w:rsidP="001E3025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284454" w:rsidRPr="001E3025" w:rsidRDefault="00284454" w:rsidP="001E3025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Козлова Т. В.</w:t>
            </w:r>
          </w:p>
          <w:p w:rsidR="00284454" w:rsidRPr="001E3025" w:rsidRDefault="00284454" w:rsidP="001E3025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284454" w:rsidRPr="001E3025" w:rsidRDefault="00284454" w:rsidP="001E3025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2</w:t>
            </w:r>
          </w:p>
          <w:p w:rsidR="00284454" w:rsidRPr="001E3025" w:rsidRDefault="00284454" w:rsidP="001E302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 w:rsidRPr="000D1068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 xml:space="preserve"> від </w:t>
            </w:r>
            <w:r w:rsidRPr="000D1068">
              <w:rPr>
                <w:sz w:val="28"/>
                <w:szCs w:val="28"/>
                <w:lang w:val="ru-RU"/>
              </w:rPr>
              <w:t xml:space="preserve">   </w:t>
            </w:r>
            <w:r>
              <w:rPr>
                <w:sz w:val="28"/>
                <w:szCs w:val="28"/>
              </w:rPr>
              <w:t>.</w:t>
            </w:r>
            <w:r w:rsidRPr="005B7C06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12.</w:t>
            </w:r>
            <w:r w:rsidRPr="00C11D32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201</w:t>
            </w:r>
            <w:r>
              <w:rPr>
                <w:sz w:val="28"/>
                <w:szCs w:val="28"/>
                <w:lang w:val="ru-RU"/>
              </w:rPr>
              <w:t>8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284454" w:rsidRPr="00661D0E" w:rsidRDefault="00284454" w:rsidP="001E302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284454" w:rsidRPr="001E3025" w:rsidRDefault="00284454" w:rsidP="001E302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284454" w:rsidRPr="001E3025" w:rsidRDefault="00284454" w:rsidP="001E3025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284454" w:rsidRPr="001E3025" w:rsidRDefault="00284454" w:rsidP="001E3025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Черкез Є.</w:t>
            </w:r>
            <w:r w:rsidRPr="00C1677F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А.</w:t>
            </w:r>
          </w:p>
          <w:p w:rsidR="00284454" w:rsidRPr="001E3025" w:rsidRDefault="00284454" w:rsidP="001E3025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284454" w:rsidRPr="001E3025" w:rsidTr="001E3025">
        <w:trPr>
          <w:jc w:val="center"/>
        </w:trPr>
        <w:tc>
          <w:tcPr>
            <w:tcW w:w="4967" w:type="dxa"/>
          </w:tcPr>
          <w:p w:rsidR="00284454" w:rsidRPr="001E3025" w:rsidRDefault="00284454" w:rsidP="004B6572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284454" w:rsidRPr="001E3025" w:rsidRDefault="00284454" w:rsidP="004B6572">
            <w:pPr>
              <w:rPr>
                <w:sz w:val="28"/>
                <w:szCs w:val="28"/>
              </w:rPr>
            </w:pPr>
          </w:p>
        </w:tc>
      </w:tr>
    </w:tbl>
    <w:p w:rsidR="00284454" w:rsidRDefault="00284454" w:rsidP="004B6572">
      <w:pPr>
        <w:jc w:val="center"/>
        <w:rPr>
          <w:b/>
          <w:sz w:val="28"/>
          <w:szCs w:val="28"/>
        </w:rPr>
      </w:pPr>
    </w:p>
    <w:p w:rsidR="00284454" w:rsidRDefault="00284454" w:rsidP="004B6572">
      <w:pPr>
        <w:jc w:val="center"/>
        <w:rPr>
          <w:b/>
          <w:sz w:val="28"/>
          <w:szCs w:val="28"/>
        </w:rPr>
      </w:pPr>
    </w:p>
    <w:p w:rsidR="00284454" w:rsidRDefault="00284454" w:rsidP="004B6572">
      <w:pPr>
        <w:jc w:val="center"/>
        <w:rPr>
          <w:b/>
          <w:sz w:val="28"/>
          <w:szCs w:val="28"/>
        </w:rPr>
      </w:pPr>
    </w:p>
    <w:p w:rsidR="00284454" w:rsidRDefault="00284454" w:rsidP="004B6572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Одеса</w:t>
      </w:r>
      <w:r w:rsidRPr="000D588E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8</w:t>
      </w:r>
    </w:p>
    <w:p w:rsidR="000B4986" w:rsidRPr="000B4986" w:rsidRDefault="000B4986" w:rsidP="004B6572">
      <w:pPr>
        <w:jc w:val="center"/>
        <w:rPr>
          <w:b/>
          <w:sz w:val="28"/>
          <w:szCs w:val="28"/>
          <w:lang w:val="ru-RU"/>
        </w:rPr>
      </w:pPr>
    </w:p>
    <w:p w:rsidR="001F0509" w:rsidRPr="008B5266" w:rsidRDefault="001F0509" w:rsidP="001F0509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5266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Анотація</w:t>
      </w:r>
    </w:p>
    <w:p w:rsidR="00983D12" w:rsidRPr="008B5266" w:rsidRDefault="00983D12" w:rsidP="00983D12">
      <w:pPr>
        <w:spacing w:line="360" w:lineRule="auto"/>
        <w:rPr>
          <w:sz w:val="28"/>
          <w:szCs w:val="28"/>
        </w:rPr>
      </w:pPr>
      <w:r w:rsidRPr="008B5266">
        <w:rPr>
          <w:sz w:val="28"/>
          <w:szCs w:val="28"/>
        </w:rPr>
        <w:t xml:space="preserve">Комишенко А. В. Гідрогеологічні умови і закономірності формування режиму підземних вод Одеського узбережжя. Наукова робота на здобуття кваліфікації магістра зі спеціальності 103 «Науки про Землю», спеціалізації «Гідрогеологія та інженерна геологія». </w:t>
      </w:r>
    </w:p>
    <w:p w:rsidR="00983D12" w:rsidRPr="008B5266" w:rsidRDefault="00983D12" w:rsidP="000B4986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266"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Магістерська кваліфікаційна робота складається із вступу, 4 розділів і загальних висновків. Загальний обсяг роботи </w:t>
      </w:r>
      <w:r w:rsidR="000B4986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Pr="008B5266">
        <w:rPr>
          <w:rFonts w:ascii="Times New Roman" w:hAnsi="Times New Roman" w:cs="Times New Roman"/>
          <w:sz w:val="28"/>
          <w:szCs w:val="28"/>
          <w:lang w:val="uk-UA"/>
        </w:rPr>
        <w:t xml:space="preserve"> стор., у тому числі 23 рис., список літератури із 24 найменувань. </w:t>
      </w:r>
    </w:p>
    <w:p w:rsidR="00983D12" w:rsidRPr="00983D12" w:rsidRDefault="00983D12" w:rsidP="000B4986">
      <w:pPr>
        <w:widowControl w:val="0"/>
        <w:spacing w:line="360" w:lineRule="auto"/>
        <w:rPr>
          <w:szCs w:val="28"/>
        </w:rPr>
      </w:pPr>
      <w:r w:rsidRPr="008B5266">
        <w:rPr>
          <w:i/>
          <w:sz w:val="28"/>
          <w:szCs w:val="28"/>
        </w:rPr>
        <w:t>Об'єкт</w:t>
      </w:r>
      <w:r w:rsidRPr="008B5266">
        <w:rPr>
          <w:sz w:val="28"/>
          <w:szCs w:val="28"/>
        </w:rPr>
        <w:t xml:space="preserve"> дослідження – </w:t>
      </w:r>
      <w:r w:rsidRPr="008B5266">
        <w:rPr>
          <w:sz w:val="28"/>
        </w:rPr>
        <w:t xml:space="preserve">горизонт ґрунтових вод в межах Одеського узбережжя. </w:t>
      </w:r>
      <w:r w:rsidRPr="008B5266">
        <w:rPr>
          <w:i/>
          <w:sz w:val="28"/>
          <w:szCs w:val="28"/>
        </w:rPr>
        <w:t xml:space="preserve">Предмет </w:t>
      </w:r>
      <w:r w:rsidRPr="008B5266">
        <w:rPr>
          <w:sz w:val="28"/>
          <w:szCs w:val="28"/>
        </w:rPr>
        <w:t xml:space="preserve">дослідження –просторові зміни гідрогеодинамічних і гідрогеохімічних  характеристик </w:t>
      </w:r>
      <w:r w:rsidRPr="00983D12">
        <w:rPr>
          <w:rStyle w:val="ab"/>
          <w:b w:val="0"/>
          <w:sz w:val="28"/>
        </w:rPr>
        <w:t xml:space="preserve">скидних вод дренажних свердловин. </w:t>
      </w:r>
      <w:r w:rsidRPr="00983D12">
        <w:rPr>
          <w:i/>
          <w:sz w:val="28"/>
          <w:szCs w:val="28"/>
        </w:rPr>
        <w:t>Мета</w:t>
      </w:r>
      <w:r w:rsidRPr="00983D12">
        <w:rPr>
          <w:sz w:val="28"/>
          <w:szCs w:val="28"/>
        </w:rPr>
        <w:t xml:space="preserve"> дипломної роботи полягає в виявленні закономірностей просторово-часових змін дебіту і хімічного складу дренажних вод протизсувного комплексу Одеського узбережжя (ділянка Ланжерон - Аркадія).</w:t>
      </w:r>
    </w:p>
    <w:p w:rsidR="00983D12" w:rsidRPr="00983D12" w:rsidRDefault="00983D12" w:rsidP="000B4986">
      <w:pPr>
        <w:spacing w:line="360" w:lineRule="auto"/>
        <w:rPr>
          <w:sz w:val="28"/>
          <w:szCs w:val="28"/>
        </w:rPr>
      </w:pPr>
      <w:r w:rsidRPr="00983D12">
        <w:rPr>
          <w:i/>
          <w:sz w:val="28"/>
          <w:szCs w:val="28"/>
        </w:rPr>
        <w:t>В роботі виконано</w:t>
      </w:r>
      <w:r w:rsidRPr="00983D12">
        <w:rPr>
          <w:sz w:val="28"/>
          <w:szCs w:val="28"/>
        </w:rPr>
        <w:t xml:space="preserve"> </w:t>
      </w:r>
      <w:r w:rsidRPr="00983D12">
        <w:rPr>
          <w:rStyle w:val="ab"/>
          <w:b w:val="0"/>
          <w:sz w:val="28"/>
          <w:szCs w:val="28"/>
        </w:rPr>
        <w:t xml:space="preserve">дослідження гідродинамічних характеристик і хімічного складу скидних вод дренажних свердловин за результатами польових і лабораторних </w:t>
      </w:r>
      <w:r w:rsidRPr="00983D12">
        <w:rPr>
          <w:color w:val="000000"/>
          <w:sz w:val="28"/>
          <w:szCs w:val="28"/>
        </w:rPr>
        <w:t>визначень.</w:t>
      </w:r>
      <w:r w:rsidRPr="00983D12">
        <w:rPr>
          <w:color w:val="000000"/>
        </w:rPr>
        <w:t xml:space="preserve"> </w:t>
      </w:r>
      <w:r w:rsidRPr="00983D12">
        <w:rPr>
          <w:sz w:val="28"/>
          <w:szCs w:val="28"/>
        </w:rPr>
        <w:t>Одержані результати можуть бути використані для оцінок екологічного стану підземних вод території Одеси і розробки методів захисту від небезпечних процесів.</w:t>
      </w:r>
    </w:p>
    <w:p w:rsidR="00983D12" w:rsidRPr="00983D12" w:rsidRDefault="00983D12" w:rsidP="00983D12">
      <w:pPr>
        <w:pStyle w:val="Default"/>
        <w:spacing w:line="360" w:lineRule="auto"/>
        <w:jc w:val="both"/>
        <w:rPr>
          <w:rStyle w:val="ab"/>
          <w:b w:val="0"/>
          <w:sz w:val="28"/>
          <w:lang w:val="uk-UA"/>
        </w:rPr>
      </w:pPr>
      <w:r w:rsidRPr="00983D12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983D1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83D12">
        <w:rPr>
          <w:rStyle w:val="ab"/>
          <w:b w:val="0"/>
          <w:sz w:val="28"/>
          <w:szCs w:val="28"/>
          <w:lang w:val="uk-UA"/>
        </w:rPr>
        <w:t>ґрунтові води, дренажні споруди</w:t>
      </w:r>
      <w:r w:rsidRPr="00983D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83D12">
        <w:rPr>
          <w:rStyle w:val="ab"/>
          <w:b w:val="0"/>
          <w:sz w:val="28"/>
          <w:lang w:val="uk-UA"/>
        </w:rPr>
        <w:t xml:space="preserve">гідродинамічні характеристики, скидні води  дренажних свердловин, хімічний склад скидних вод. </w:t>
      </w:r>
    </w:p>
    <w:p w:rsidR="001F0509" w:rsidRPr="001F0509" w:rsidRDefault="001F0509" w:rsidP="000D588E">
      <w:pPr>
        <w:pStyle w:val="Default"/>
        <w:spacing w:line="360" w:lineRule="auto"/>
        <w:jc w:val="center"/>
        <w:rPr>
          <w:rStyle w:val="ab"/>
          <w:b w:val="0"/>
          <w:sz w:val="28"/>
          <w:lang w:val="uk-UA"/>
        </w:rPr>
      </w:pPr>
    </w:p>
    <w:p w:rsidR="006A2088" w:rsidRPr="006A2088" w:rsidRDefault="006A2088" w:rsidP="006A2088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0CAC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</w:t>
      </w:r>
    </w:p>
    <w:p w:rsidR="006A2088" w:rsidRPr="00824E7F" w:rsidRDefault="006A2088" w:rsidP="006A2088">
      <w:pPr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930CAC">
        <w:rPr>
          <w:sz w:val="28"/>
          <w:szCs w:val="28"/>
        </w:rPr>
        <w:t>Komishenko A</w:t>
      </w:r>
      <w:r>
        <w:rPr>
          <w:sz w:val="28"/>
          <w:szCs w:val="28"/>
        </w:rPr>
        <w:t>.</w:t>
      </w:r>
      <w:r w:rsidRPr="00930CAC">
        <w:rPr>
          <w:sz w:val="28"/>
          <w:szCs w:val="28"/>
          <w:lang w:val="en-US"/>
        </w:rPr>
        <w:t xml:space="preserve"> Hydrogeological conditions and regularities of Odessa coast groundwater regime formation.</w:t>
      </w:r>
      <w:r w:rsidRPr="00824E7F">
        <w:rPr>
          <w:sz w:val="28"/>
          <w:szCs w:val="28"/>
          <w:lang w:val="en-US"/>
        </w:rPr>
        <w:t xml:space="preserve"> Scientific work for obtaining a Master's degree in specialty 103 "Earth Sciences", specialization "Hydrogeology and Engineering Geology".</w:t>
      </w:r>
    </w:p>
    <w:p w:rsidR="000B4986" w:rsidRPr="007E4D2D" w:rsidRDefault="006A2088" w:rsidP="000B4986">
      <w:pPr>
        <w:shd w:val="clear" w:color="auto" w:fill="FFFFFF" w:themeFill="background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0B4986">
        <w:rPr>
          <w:sz w:val="28"/>
          <w:szCs w:val="28"/>
          <w:lang w:val="en-US"/>
        </w:rPr>
        <w:lastRenderedPageBreak/>
        <w:t xml:space="preserve">Master's qualification work consists of the introduction, 4 chapters and general conclusions. </w:t>
      </w:r>
      <w:r w:rsidR="000B4986" w:rsidRPr="000B4986">
        <w:rPr>
          <w:sz w:val="28"/>
          <w:szCs w:val="28"/>
          <w:lang w:val="en-US"/>
        </w:rPr>
        <w:t>The total content of work: 90 pages, 23 drawings, bibliography</w:t>
      </w:r>
      <w:r w:rsidR="000B4986" w:rsidRPr="007E4D2D">
        <w:rPr>
          <w:sz w:val="28"/>
          <w:szCs w:val="28"/>
          <w:lang w:val="en-US"/>
        </w:rPr>
        <w:t xml:space="preserve"> of 24 items. </w:t>
      </w:r>
    </w:p>
    <w:p w:rsidR="006A2088" w:rsidRPr="006A2088" w:rsidRDefault="006A2088" w:rsidP="00AE254D">
      <w:pPr>
        <w:shd w:val="clear" w:color="auto" w:fill="FFFFFF" w:themeFill="background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27654B">
        <w:rPr>
          <w:i/>
          <w:sz w:val="28"/>
          <w:szCs w:val="28"/>
          <w:lang w:val="en-US"/>
        </w:rPr>
        <w:t>The object</w:t>
      </w:r>
      <w:r w:rsidRPr="0027654B">
        <w:rPr>
          <w:sz w:val="28"/>
          <w:szCs w:val="28"/>
          <w:lang w:val="en-US"/>
        </w:rPr>
        <w:t xml:space="preserve"> of the </w:t>
      </w:r>
      <w:r w:rsidRPr="009B4864">
        <w:rPr>
          <w:sz w:val="28"/>
          <w:szCs w:val="28"/>
          <w:lang w:val="en-US"/>
        </w:rPr>
        <w:t>research is the horizon of groundwater within ODESSA coast.</w:t>
      </w:r>
    </w:p>
    <w:p w:rsidR="006A2088" w:rsidRPr="0027654B" w:rsidRDefault="00AE254D" w:rsidP="00AE254D">
      <w:pPr>
        <w:shd w:val="clear" w:color="auto" w:fill="FFFFFF" w:themeFill="background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AE254D">
        <w:rPr>
          <w:i/>
          <w:sz w:val="28"/>
          <w:szCs w:val="28"/>
          <w:shd w:val="clear" w:color="auto" w:fill="FFFFFF" w:themeFill="background1"/>
          <w:lang w:val="en-US"/>
        </w:rPr>
        <w:t>Subject</w:t>
      </w:r>
      <w:r w:rsidRPr="00AE254D">
        <w:rPr>
          <w:sz w:val="28"/>
          <w:szCs w:val="28"/>
          <w:shd w:val="clear" w:color="auto" w:fill="FFFFFF" w:themeFill="background1"/>
          <w:lang w:val="en-US"/>
        </w:rPr>
        <w:t xml:space="preserve"> of the study spatial</w:t>
      </w:r>
      <w:r w:rsidRPr="009B4864">
        <w:rPr>
          <w:sz w:val="28"/>
          <w:szCs w:val="28"/>
          <w:lang w:val="en-US"/>
        </w:rPr>
        <w:t xml:space="preserve"> changes of hydrogeodynamic and hydrochemical  characteristics </w:t>
      </w:r>
      <w:r w:rsidR="006A2088" w:rsidRPr="0027654B">
        <w:rPr>
          <w:sz w:val="28"/>
          <w:szCs w:val="28"/>
          <w:lang w:val="en-US"/>
        </w:rPr>
        <w:t>wastewater of  drainage wells.</w:t>
      </w:r>
    </w:p>
    <w:p w:rsidR="006A2088" w:rsidRPr="0027654B" w:rsidRDefault="006A2088" w:rsidP="00AE254D">
      <w:pPr>
        <w:shd w:val="clear" w:color="auto" w:fill="FFFFFF" w:themeFill="background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27654B">
        <w:rPr>
          <w:i/>
          <w:sz w:val="28"/>
          <w:szCs w:val="28"/>
          <w:lang w:val="en-US"/>
        </w:rPr>
        <w:t>The purpose</w:t>
      </w:r>
      <w:r w:rsidRPr="0027654B">
        <w:rPr>
          <w:sz w:val="28"/>
          <w:szCs w:val="28"/>
          <w:lang w:val="en-US"/>
        </w:rPr>
        <w:t xml:space="preserve"> of the thesis is to identify the spatial and temporal changes in the debit and chemical composition of drainage waters of the anti-landslide complex of Odessa coast (Langeron-Arkadia).</w:t>
      </w:r>
    </w:p>
    <w:p w:rsidR="006A2088" w:rsidRPr="0027654B" w:rsidRDefault="006A2088" w:rsidP="00AE254D">
      <w:pPr>
        <w:shd w:val="clear" w:color="auto" w:fill="FFFFFF" w:themeFill="background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  <w:r w:rsidRPr="0027654B">
        <w:rPr>
          <w:i/>
          <w:sz w:val="28"/>
          <w:szCs w:val="28"/>
          <w:lang w:val="en-US"/>
        </w:rPr>
        <w:t>In this work</w:t>
      </w:r>
      <w:r w:rsidRPr="0027654B">
        <w:rPr>
          <w:sz w:val="28"/>
          <w:szCs w:val="28"/>
          <w:lang w:val="en-US"/>
        </w:rPr>
        <w:t xml:space="preserve">, the study of hydrodynamic characteristics and chemical composition of wastewater of drainage wells is carried out based on field and laboratory </w:t>
      </w:r>
      <w:r w:rsidR="00AE254D" w:rsidRPr="0027654B">
        <w:rPr>
          <w:sz w:val="28"/>
          <w:szCs w:val="28"/>
          <w:lang w:val="en-US"/>
        </w:rPr>
        <w:t xml:space="preserve">definitions. </w:t>
      </w:r>
    </w:p>
    <w:p w:rsidR="00AE254D" w:rsidRPr="009B4864" w:rsidRDefault="001C6ECA" w:rsidP="001C6ECA">
      <w:pPr>
        <w:shd w:val="clear" w:color="auto" w:fill="FFFFFF" w:themeFill="background1"/>
        <w:spacing w:line="360" w:lineRule="auto"/>
        <w:rPr>
          <w:sz w:val="28"/>
          <w:szCs w:val="28"/>
          <w:lang w:val="en-US"/>
        </w:rPr>
      </w:pPr>
      <w:r w:rsidRPr="0027654B">
        <w:rPr>
          <w:sz w:val="28"/>
          <w:szCs w:val="28"/>
          <w:lang w:val="en-US"/>
        </w:rPr>
        <w:t>T</w:t>
      </w:r>
      <w:r w:rsidR="00AE254D" w:rsidRPr="0027654B">
        <w:rPr>
          <w:sz w:val="28"/>
          <w:szCs w:val="28"/>
          <w:lang w:val="en-US"/>
        </w:rPr>
        <w:t xml:space="preserve">he received results can be used </w:t>
      </w:r>
      <w:r w:rsidR="00AE254D" w:rsidRPr="009B4864">
        <w:rPr>
          <w:sz w:val="28"/>
          <w:szCs w:val="28"/>
          <w:lang w:val="en-US"/>
        </w:rPr>
        <w:t>of the waste ground waters for the evaluation of the environmental state of odessa territory and development of methods of protection from dangerous processes.</w:t>
      </w:r>
    </w:p>
    <w:p w:rsidR="006A2088" w:rsidRDefault="001C6ECA" w:rsidP="00AE254D">
      <w:pPr>
        <w:shd w:val="clear" w:color="auto" w:fill="FFFFFF" w:themeFill="background1"/>
        <w:spacing w:line="360" w:lineRule="auto"/>
        <w:rPr>
          <w:sz w:val="28"/>
          <w:szCs w:val="28"/>
          <w:lang w:val="en-US"/>
        </w:rPr>
      </w:pPr>
      <w:r w:rsidRPr="0027654B">
        <w:rPr>
          <w:i/>
          <w:sz w:val="28"/>
          <w:szCs w:val="28"/>
          <w:lang w:val="en-US"/>
        </w:rPr>
        <w:t>K</w:t>
      </w:r>
      <w:r w:rsidR="00AE254D" w:rsidRPr="0027654B">
        <w:rPr>
          <w:i/>
          <w:sz w:val="28"/>
          <w:szCs w:val="28"/>
          <w:lang w:val="en-US"/>
        </w:rPr>
        <w:t>ey words</w:t>
      </w:r>
      <w:r w:rsidR="00AE254D" w:rsidRPr="0027654B">
        <w:rPr>
          <w:sz w:val="28"/>
          <w:szCs w:val="28"/>
          <w:lang w:val="en-US"/>
        </w:rPr>
        <w:t xml:space="preserve">: groundwater, drainage facilities, hydrodynamic characteristics, waste-waters of drainage wells, chemical </w:t>
      </w:r>
      <w:r w:rsidR="006A2088" w:rsidRPr="0027654B">
        <w:rPr>
          <w:sz w:val="28"/>
          <w:szCs w:val="28"/>
          <w:lang w:val="en-US"/>
        </w:rPr>
        <w:t>composition of waste-waters.</w:t>
      </w:r>
    </w:p>
    <w:p w:rsidR="006A2088" w:rsidRPr="009B4864" w:rsidRDefault="006A2088" w:rsidP="006A2088">
      <w:pPr>
        <w:rPr>
          <w:sz w:val="28"/>
          <w:szCs w:val="28"/>
          <w:lang w:val="en-US"/>
        </w:rPr>
      </w:pPr>
    </w:p>
    <w:p w:rsidR="001F0509" w:rsidRPr="000D588E" w:rsidRDefault="001F0509" w:rsidP="00983D12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1F0509" w:rsidRPr="000D588E" w:rsidRDefault="001F0509" w:rsidP="004B6572">
      <w:pPr>
        <w:jc w:val="center"/>
        <w:rPr>
          <w:b/>
          <w:sz w:val="28"/>
          <w:szCs w:val="28"/>
          <w:lang w:val="en-US"/>
        </w:rPr>
      </w:pPr>
    </w:p>
    <w:p w:rsidR="000D588E" w:rsidRPr="006A2088" w:rsidRDefault="000D588E" w:rsidP="001F0509">
      <w:pPr>
        <w:jc w:val="center"/>
        <w:rPr>
          <w:color w:val="000000"/>
          <w:sz w:val="28"/>
          <w:szCs w:val="28"/>
          <w:lang w:val="en-US"/>
        </w:rPr>
      </w:pPr>
    </w:p>
    <w:p w:rsidR="003F5146" w:rsidRPr="006A2088" w:rsidRDefault="003F5146" w:rsidP="001F0509">
      <w:pPr>
        <w:jc w:val="center"/>
        <w:rPr>
          <w:color w:val="000000"/>
          <w:sz w:val="28"/>
          <w:szCs w:val="28"/>
          <w:lang w:val="en-US"/>
        </w:rPr>
      </w:pPr>
    </w:p>
    <w:p w:rsidR="003F5146" w:rsidRDefault="003F5146" w:rsidP="001F0509">
      <w:pPr>
        <w:jc w:val="center"/>
        <w:rPr>
          <w:color w:val="000000"/>
          <w:sz w:val="28"/>
          <w:szCs w:val="28"/>
        </w:rPr>
        <w:sectPr w:rsidR="003F5146" w:rsidSect="00983D12">
          <w:headerReference w:type="defaul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1F0509" w:rsidRPr="00C17E69" w:rsidRDefault="001F0509" w:rsidP="001F0509"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ЗМІСТ</w:t>
      </w:r>
    </w:p>
    <w:p w:rsidR="001F0509" w:rsidRDefault="001F0509" w:rsidP="001F0509">
      <w:pPr>
        <w:spacing w:line="360" w:lineRule="auto"/>
        <w:ind w:firstLine="720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ВСТУП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…………………………………………………………………….</w:t>
      </w:r>
      <w:r w:rsidR="00761DD4">
        <w:rPr>
          <w:rStyle w:val="ab"/>
          <w:b w:val="0"/>
          <w:sz w:val="28"/>
          <w:szCs w:val="28"/>
          <w:lang w:val="ru-RU"/>
        </w:rPr>
        <w:t>..</w:t>
      </w:r>
      <w:r w:rsidR="003F5146">
        <w:rPr>
          <w:rStyle w:val="ab"/>
          <w:b w:val="0"/>
          <w:sz w:val="28"/>
          <w:szCs w:val="28"/>
          <w:lang w:val="ru-RU"/>
        </w:rPr>
        <w:t>5</w:t>
      </w:r>
    </w:p>
    <w:p w:rsidR="001F0509" w:rsidRPr="003F5146" w:rsidRDefault="001F0509" w:rsidP="001F0509">
      <w:pPr>
        <w:spacing w:line="360" w:lineRule="auto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1. Природні умови території м. Одеса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………………………………………...</w:t>
      </w:r>
      <w:r w:rsidR="00761DD4">
        <w:rPr>
          <w:rStyle w:val="ab"/>
          <w:b w:val="0"/>
          <w:sz w:val="28"/>
          <w:szCs w:val="28"/>
          <w:lang w:val="ru-RU"/>
        </w:rPr>
        <w:t>..</w:t>
      </w:r>
      <w:r w:rsidR="003F5146">
        <w:rPr>
          <w:rStyle w:val="ab"/>
          <w:b w:val="0"/>
          <w:sz w:val="28"/>
          <w:szCs w:val="28"/>
          <w:lang w:val="ru-RU"/>
        </w:rPr>
        <w:t>8</w:t>
      </w:r>
    </w:p>
    <w:p w:rsidR="001F0509" w:rsidRPr="001F0509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1.1. Фізико-географічний нарис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………………………………………………</w:t>
      </w:r>
      <w:r w:rsidR="00761DD4">
        <w:rPr>
          <w:rStyle w:val="ab"/>
          <w:b w:val="0"/>
          <w:sz w:val="28"/>
          <w:szCs w:val="28"/>
          <w:lang w:val="ru-RU"/>
        </w:rPr>
        <w:t>…</w:t>
      </w:r>
      <w:r w:rsidR="003F5146">
        <w:rPr>
          <w:rStyle w:val="ab"/>
          <w:b w:val="0"/>
          <w:sz w:val="28"/>
          <w:szCs w:val="28"/>
          <w:lang w:val="ru-RU"/>
        </w:rPr>
        <w:t>8</w:t>
      </w:r>
      <w:r w:rsidRPr="001F0509">
        <w:rPr>
          <w:rStyle w:val="ab"/>
          <w:b w:val="0"/>
          <w:sz w:val="28"/>
          <w:szCs w:val="28"/>
        </w:rPr>
        <w:t xml:space="preserve"> </w:t>
      </w:r>
    </w:p>
    <w:p w:rsidR="001F0509" w:rsidRPr="003F5146" w:rsidRDefault="001F0509" w:rsidP="001F0509">
      <w:pPr>
        <w:spacing w:line="360" w:lineRule="auto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1.2. Геологічна будова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…………………………………………………………</w:t>
      </w:r>
      <w:r w:rsidR="00761DD4">
        <w:rPr>
          <w:rStyle w:val="ab"/>
          <w:b w:val="0"/>
          <w:sz w:val="28"/>
          <w:szCs w:val="28"/>
          <w:lang w:val="ru-RU"/>
        </w:rPr>
        <w:t>...</w:t>
      </w:r>
      <w:r w:rsidR="00DD3AC6">
        <w:rPr>
          <w:rStyle w:val="ab"/>
          <w:b w:val="0"/>
          <w:sz w:val="28"/>
          <w:szCs w:val="28"/>
          <w:lang w:val="ru-RU"/>
        </w:rPr>
        <w:t>1</w:t>
      </w:r>
      <w:r w:rsidR="003F5146">
        <w:rPr>
          <w:rStyle w:val="ab"/>
          <w:b w:val="0"/>
          <w:sz w:val="28"/>
          <w:szCs w:val="28"/>
          <w:lang w:val="ru-RU"/>
        </w:rPr>
        <w:t>1</w:t>
      </w:r>
    </w:p>
    <w:p w:rsidR="001F0509" w:rsidRPr="00761DD4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1.2.1. Стратиграфія і літологія</w:t>
      </w:r>
      <w:r w:rsidR="003F5146" w:rsidRPr="00761DD4">
        <w:rPr>
          <w:rStyle w:val="ab"/>
          <w:b w:val="0"/>
          <w:sz w:val="28"/>
          <w:szCs w:val="28"/>
        </w:rPr>
        <w:t>…………………………………………………</w:t>
      </w:r>
      <w:r w:rsidR="00761DD4" w:rsidRPr="00761DD4">
        <w:rPr>
          <w:rStyle w:val="ab"/>
          <w:b w:val="0"/>
          <w:sz w:val="28"/>
          <w:szCs w:val="28"/>
        </w:rPr>
        <w:t>..</w:t>
      </w:r>
      <w:r w:rsidR="00DD3AC6" w:rsidRPr="00761DD4">
        <w:rPr>
          <w:rStyle w:val="ab"/>
          <w:b w:val="0"/>
          <w:sz w:val="28"/>
          <w:szCs w:val="28"/>
        </w:rPr>
        <w:t>11</w:t>
      </w:r>
    </w:p>
    <w:p w:rsidR="001F0509" w:rsidRPr="00761DD4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1.2.2. Тектоніка і неотектонічні рухи земної кори</w:t>
      </w:r>
      <w:r w:rsidR="003F5146" w:rsidRPr="00761DD4">
        <w:rPr>
          <w:rStyle w:val="ab"/>
          <w:b w:val="0"/>
          <w:sz w:val="28"/>
          <w:szCs w:val="28"/>
        </w:rPr>
        <w:t>……………………………</w:t>
      </w:r>
      <w:r w:rsidR="00DD3AC6" w:rsidRPr="00761DD4">
        <w:rPr>
          <w:rStyle w:val="ab"/>
          <w:b w:val="0"/>
          <w:sz w:val="28"/>
          <w:szCs w:val="28"/>
        </w:rPr>
        <w:t>31</w:t>
      </w:r>
    </w:p>
    <w:p w:rsidR="001F0509" w:rsidRPr="00761DD4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1.3. Геоморфологія</w:t>
      </w:r>
      <w:r w:rsidR="003F5146" w:rsidRPr="00761DD4">
        <w:rPr>
          <w:rStyle w:val="ab"/>
          <w:b w:val="0"/>
          <w:sz w:val="28"/>
          <w:szCs w:val="28"/>
        </w:rPr>
        <w:t>………………………………………………………………</w:t>
      </w:r>
      <w:r w:rsidR="00DD3AC6" w:rsidRPr="00761DD4">
        <w:rPr>
          <w:rStyle w:val="ab"/>
          <w:b w:val="0"/>
          <w:sz w:val="28"/>
          <w:szCs w:val="28"/>
        </w:rPr>
        <w:t>35</w:t>
      </w:r>
    </w:p>
    <w:p w:rsidR="001F0509" w:rsidRPr="000B4986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1.4. Гідрогеологічні умови</w:t>
      </w:r>
      <w:r w:rsidR="003F5146" w:rsidRPr="000B4986">
        <w:rPr>
          <w:rStyle w:val="ab"/>
          <w:b w:val="0"/>
          <w:sz w:val="28"/>
          <w:szCs w:val="28"/>
        </w:rPr>
        <w:t>………………………………………………………</w:t>
      </w:r>
      <w:r w:rsidR="00761DD4" w:rsidRPr="000B4986">
        <w:rPr>
          <w:rStyle w:val="ab"/>
          <w:b w:val="0"/>
          <w:sz w:val="28"/>
          <w:szCs w:val="28"/>
        </w:rPr>
        <w:t>44</w:t>
      </w:r>
    </w:p>
    <w:p w:rsidR="001F0509" w:rsidRPr="000B4986" w:rsidRDefault="001F0509" w:rsidP="001F0509">
      <w:pPr>
        <w:spacing w:line="360" w:lineRule="auto"/>
        <w:rPr>
          <w:rStyle w:val="ab"/>
          <w:b w:val="0"/>
          <w:bCs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1.5. Екзогенні геологічні процеси</w:t>
      </w:r>
      <w:r w:rsidR="003F5146" w:rsidRPr="000B4986">
        <w:rPr>
          <w:rStyle w:val="ab"/>
          <w:b w:val="0"/>
          <w:sz w:val="28"/>
          <w:szCs w:val="28"/>
        </w:rPr>
        <w:t>………………………………………………</w:t>
      </w:r>
      <w:r w:rsidR="00761DD4" w:rsidRPr="000B4986">
        <w:rPr>
          <w:rStyle w:val="ab"/>
          <w:b w:val="0"/>
          <w:sz w:val="28"/>
          <w:szCs w:val="28"/>
        </w:rPr>
        <w:t>51</w:t>
      </w:r>
    </w:p>
    <w:p w:rsidR="001F0509" w:rsidRPr="001F0509" w:rsidRDefault="001F0509" w:rsidP="001F0509">
      <w:pPr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>2. Природні і техногенні фактори формування ґрунтових вод</w:t>
      </w:r>
    </w:p>
    <w:p w:rsidR="001F0509" w:rsidRPr="003F5146" w:rsidRDefault="001F0509" w:rsidP="001F0509">
      <w:pPr>
        <w:spacing w:line="360" w:lineRule="auto"/>
        <w:ind w:firstLine="360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території м.Одеса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……………………………………………………………..</w:t>
      </w:r>
      <w:r w:rsidR="00761DD4">
        <w:rPr>
          <w:rStyle w:val="ab"/>
          <w:b w:val="0"/>
          <w:sz w:val="28"/>
          <w:szCs w:val="28"/>
          <w:lang w:val="ru-RU"/>
        </w:rPr>
        <w:t>58</w:t>
      </w:r>
    </w:p>
    <w:p w:rsidR="001F0509" w:rsidRDefault="001F0509" w:rsidP="001F0509">
      <w:pPr>
        <w:spacing w:line="360" w:lineRule="auto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 xml:space="preserve">3. Дренажні споруди в складі протизсувних заходів Одеського </w:t>
      </w:r>
    </w:p>
    <w:p w:rsidR="001F0509" w:rsidRPr="003F5146" w:rsidRDefault="003F5146" w:rsidP="001F0509">
      <w:pPr>
        <w:spacing w:line="360" w:lineRule="auto"/>
        <w:rPr>
          <w:rStyle w:val="ab"/>
          <w:b w:val="0"/>
          <w:sz w:val="28"/>
          <w:szCs w:val="28"/>
          <w:lang w:val="ru-RU"/>
        </w:rPr>
      </w:pPr>
      <w:r>
        <w:rPr>
          <w:rStyle w:val="ab"/>
          <w:b w:val="0"/>
          <w:sz w:val="28"/>
          <w:szCs w:val="28"/>
          <w:lang w:val="ru-RU"/>
        </w:rPr>
        <w:t>у</w:t>
      </w:r>
      <w:r w:rsidR="001F0509" w:rsidRPr="001F0509">
        <w:rPr>
          <w:rStyle w:val="ab"/>
          <w:b w:val="0"/>
          <w:sz w:val="28"/>
          <w:szCs w:val="28"/>
        </w:rPr>
        <w:t>збережжя</w:t>
      </w:r>
      <w:r>
        <w:rPr>
          <w:rStyle w:val="ab"/>
          <w:b w:val="0"/>
          <w:sz w:val="28"/>
          <w:szCs w:val="28"/>
          <w:lang w:val="ru-RU"/>
        </w:rPr>
        <w:t>……………………………………………………………………….</w:t>
      </w:r>
      <w:r w:rsidR="00761DD4">
        <w:rPr>
          <w:rStyle w:val="ab"/>
          <w:b w:val="0"/>
          <w:sz w:val="28"/>
          <w:szCs w:val="28"/>
          <w:lang w:val="ru-RU"/>
        </w:rPr>
        <w:t>..63</w:t>
      </w:r>
    </w:p>
    <w:p w:rsidR="001F0509" w:rsidRPr="003F5146" w:rsidRDefault="001F0509" w:rsidP="001F0509">
      <w:pPr>
        <w:spacing w:line="360" w:lineRule="auto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3.1. Загальна характеристика протизсувних заходів і споруд</w:t>
      </w:r>
      <w:r w:rsidR="003F5146">
        <w:rPr>
          <w:rStyle w:val="ab"/>
          <w:b w:val="0"/>
          <w:sz w:val="28"/>
          <w:szCs w:val="28"/>
          <w:lang w:val="ru-RU"/>
        </w:rPr>
        <w:t>………………</w:t>
      </w:r>
      <w:r w:rsidR="00761DD4">
        <w:rPr>
          <w:rStyle w:val="ab"/>
          <w:b w:val="0"/>
          <w:sz w:val="28"/>
          <w:szCs w:val="28"/>
          <w:lang w:val="ru-RU"/>
        </w:rPr>
        <w:t>.63</w:t>
      </w:r>
    </w:p>
    <w:p w:rsidR="001F0509" w:rsidRDefault="001F0509" w:rsidP="001F0509">
      <w:pPr>
        <w:spacing w:line="360" w:lineRule="auto"/>
        <w:ind w:left="360" w:hanging="360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 xml:space="preserve">3.2. Дренажні споруди і особливості геолого-фільтраційної </w:t>
      </w:r>
    </w:p>
    <w:p w:rsidR="001F0509" w:rsidRPr="003F5146" w:rsidRDefault="001F0509" w:rsidP="001F0509">
      <w:pPr>
        <w:spacing w:line="360" w:lineRule="auto"/>
        <w:ind w:left="360" w:hanging="360"/>
        <w:rPr>
          <w:rStyle w:val="ab"/>
          <w:b w:val="0"/>
          <w:sz w:val="28"/>
          <w:szCs w:val="28"/>
          <w:lang w:val="ru-RU"/>
        </w:rPr>
      </w:pPr>
      <w:r>
        <w:rPr>
          <w:rStyle w:val="ab"/>
          <w:b w:val="0"/>
          <w:sz w:val="28"/>
          <w:szCs w:val="28"/>
          <w:lang w:val="ru-RU"/>
        </w:rPr>
        <w:t xml:space="preserve">       </w:t>
      </w:r>
      <w:r w:rsidRPr="001F0509">
        <w:rPr>
          <w:rStyle w:val="ab"/>
          <w:b w:val="0"/>
          <w:sz w:val="28"/>
          <w:szCs w:val="28"/>
        </w:rPr>
        <w:t>будови узбережжя вздовж дренажної завіси</w:t>
      </w:r>
      <w:r w:rsidR="003F5146">
        <w:rPr>
          <w:rStyle w:val="ab"/>
          <w:b w:val="0"/>
          <w:sz w:val="28"/>
          <w:szCs w:val="28"/>
          <w:lang w:val="ru-RU"/>
        </w:rPr>
        <w:t>……………………………..</w:t>
      </w:r>
      <w:r w:rsidR="00761DD4">
        <w:rPr>
          <w:rStyle w:val="ab"/>
          <w:b w:val="0"/>
          <w:sz w:val="28"/>
          <w:szCs w:val="28"/>
          <w:lang w:val="ru-RU"/>
        </w:rPr>
        <w:t>.64</w:t>
      </w:r>
    </w:p>
    <w:p w:rsidR="001F0509" w:rsidRDefault="001F0509" w:rsidP="001F0509">
      <w:pPr>
        <w:widowControl w:val="0"/>
        <w:spacing w:line="360" w:lineRule="auto"/>
        <w:ind w:left="360" w:hanging="360"/>
        <w:rPr>
          <w:rStyle w:val="ab"/>
          <w:b w:val="0"/>
          <w:sz w:val="28"/>
          <w:lang w:val="ru-RU"/>
        </w:rPr>
      </w:pPr>
      <w:r w:rsidRPr="001F0509">
        <w:rPr>
          <w:rStyle w:val="ab"/>
          <w:b w:val="0"/>
          <w:sz w:val="28"/>
          <w:szCs w:val="28"/>
        </w:rPr>
        <w:t xml:space="preserve">4. </w:t>
      </w:r>
      <w:r w:rsidRPr="001F0509">
        <w:rPr>
          <w:rStyle w:val="ab"/>
          <w:b w:val="0"/>
          <w:sz w:val="28"/>
        </w:rPr>
        <w:t xml:space="preserve">Просторовий розподіл гідродинамічних характеристик і хімічного </w:t>
      </w:r>
    </w:p>
    <w:p w:rsidR="001F0509" w:rsidRPr="003F5146" w:rsidRDefault="001F0509" w:rsidP="001F0509">
      <w:pPr>
        <w:widowControl w:val="0"/>
        <w:spacing w:line="360" w:lineRule="auto"/>
        <w:ind w:left="360" w:hanging="360"/>
        <w:rPr>
          <w:rStyle w:val="ab"/>
          <w:b w:val="0"/>
          <w:sz w:val="28"/>
          <w:szCs w:val="28"/>
          <w:lang w:val="ru-RU"/>
        </w:rPr>
      </w:pPr>
      <w:r>
        <w:rPr>
          <w:rStyle w:val="ab"/>
          <w:b w:val="0"/>
          <w:sz w:val="28"/>
          <w:lang w:val="ru-RU"/>
        </w:rPr>
        <w:t xml:space="preserve">    </w:t>
      </w:r>
      <w:r w:rsidRPr="001F0509">
        <w:rPr>
          <w:rStyle w:val="ab"/>
          <w:b w:val="0"/>
          <w:sz w:val="28"/>
        </w:rPr>
        <w:t>складу скидних вод дренажних свердловин</w:t>
      </w:r>
      <w:r w:rsidR="003F5146">
        <w:rPr>
          <w:rStyle w:val="ab"/>
          <w:b w:val="0"/>
          <w:sz w:val="28"/>
          <w:lang w:val="ru-RU"/>
        </w:rPr>
        <w:t>………………………………</w:t>
      </w:r>
      <w:r w:rsidR="00761DD4">
        <w:rPr>
          <w:rStyle w:val="ab"/>
          <w:b w:val="0"/>
          <w:sz w:val="28"/>
          <w:lang w:val="ru-RU"/>
        </w:rPr>
        <w:t>.70</w:t>
      </w:r>
    </w:p>
    <w:p w:rsidR="001F0509" w:rsidRPr="003F5146" w:rsidRDefault="001F0509" w:rsidP="00761DD4">
      <w:pPr>
        <w:spacing w:line="360" w:lineRule="auto"/>
        <w:ind w:left="360" w:hanging="360"/>
        <w:rPr>
          <w:rStyle w:val="ab"/>
          <w:b w:val="0"/>
          <w:sz w:val="28"/>
          <w:szCs w:val="28"/>
          <w:lang w:val="ru-RU"/>
        </w:rPr>
      </w:pPr>
      <w:r w:rsidRPr="001F0509">
        <w:rPr>
          <w:rStyle w:val="ab"/>
          <w:b w:val="0"/>
          <w:sz w:val="28"/>
          <w:szCs w:val="28"/>
        </w:rPr>
        <w:t>4.1.</w:t>
      </w:r>
      <w:r w:rsidR="00761DD4">
        <w:rPr>
          <w:rStyle w:val="ab"/>
          <w:b w:val="0"/>
          <w:sz w:val="28"/>
          <w:szCs w:val="28"/>
          <w:lang w:val="ru-RU"/>
        </w:rPr>
        <w:t xml:space="preserve"> </w:t>
      </w:r>
      <w:r w:rsidRPr="001F0509">
        <w:rPr>
          <w:rStyle w:val="ab"/>
          <w:b w:val="0"/>
          <w:sz w:val="28"/>
          <w:szCs w:val="28"/>
        </w:rPr>
        <w:t>Методика польових і лабораторних досліджень гідродинамічних характеристик і хімічного складу скидних вод дренажних свердловин</w:t>
      </w:r>
      <w:r w:rsidR="003F5146">
        <w:rPr>
          <w:rStyle w:val="ab"/>
          <w:b w:val="0"/>
          <w:sz w:val="28"/>
          <w:szCs w:val="28"/>
          <w:lang w:val="ru-RU"/>
        </w:rPr>
        <w:t>…</w:t>
      </w:r>
      <w:r w:rsidR="00761DD4">
        <w:rPr>
          <w:rStyle w:val="ab"/>
          <w:b w:val="0"/>
          <w:sz w:val="28"/>
          <w:szCs w:val="28"/>
          <w:lang w:val="ru-RU"/>
        </w:rPr>
        <w:t>70</w:t>
      </w:r>
    </w:p>
    <w:p w:rsidR="001F0509" w:rsidRPr="001F0509" w:rsidRDefault="001F0509" w:rsidP="001F0509">
      <w:pPr>
        <w:tabs>
          <w:tab w:val="left" w:pos="142"/>
          <w:tab w:val="left" w:pos="426"/>
          <w:tab w:val="left" w:pos="709"/>
        </w:tabs>
        <w:spacing w:line="360" w:lineRule="auto"/>
        <w:rPr>
          <w:rStyle w:val="ab"/>
          <w:b w:val="0"/>
          <w:sz w:val="28"/>
          <w:szCs w:val="28"/>
        </w:rPr>
      </w:pPr>
      <w:r w:rsidRPr="001F0509">
        <w:rPr>
          <w:rStyle w:val="ab"/>
          <w:b w:val="0"/>
          <w:sz w:val="28"/>
          <w:szCs w:val="28"/>
        </w:rPr>
        <w:t xml:space="preserve">4.2. Основні результати польових вимірів фізичних і хімічних </w:t>
      </w:r>
    </w:p>
    <w:p w:rsidR="001F0509" w:rsidRPr="00DD3AC6" w:rsidRDefault="001F0509" w:rsidP="001F0509">
      <w:pPr>
        <w:spacing w:line="360" w:lineRule="auto"/>
        <w:ind w:left="360"/>
        <w:rPr>
          <w:rStyle w:val="ab"/>
          <w:b w:val="0"/>
          <w:sz w:val="28"/>
          <w:szCs w:val="28"/>
          <w:lang w:val="ru-RU"/>
        </w:rPr>
      </w:pPr>
      <w:r>
        <w:rPr>
          <w:rStyle w:val="ab"/>
          <w:b w:val="0"/>
          <w:sz w:val="28"/>
          <w:szCs w:val="28"/>
          <w:lang w:val="ru-RU"/>
        </w:rPr>
        <w:t xml:space="preserve">  </w:t>
      </w:r>
      <w:r w:rsidRPr="001F0509">
        <w:rPr>
          <w:rStyle w:val="ab"/>
          <w:b w:val="0"/>
          <w:sz w:val="28"/>
          <w:szCs w:val="28"/>
        </w:rPr>
        <w:t>характеристик води</w:t>
      </w:r>
      <w:r w:rsidR="00DD3AC6">
        <w:rPr>
          <w:rStyle w:val="ab"/>
          <w:b w:val="0"/>
          <w:sz w:val="28"/>
          <w:szCs w:val="28"/>
          <w:lang w:val="ru-RU"/>
        </w:rPr>
        <w:t>…………………………………………………………</w:t>
      </w:r>
      <w:r w:rsidR="00761DD4">
        <w:rPr>
          <w:rStyle w:val="ab"/>
          <w:b w:val="0"/>
          <w:sz w:val="28"/>
          <w:szCs w:val="28"/>
          <w:lang w:val="ru-RU"/>
        </w:rPr>
        <w:t>73</w:t>
      </w:r>
    </w:p>
    <w:p w:rsidR="001F0509" w:rsidRPr="00DD3AC6" w:rsidRDefault="001F0509" w:rsidP="001F0509">
      <w:pPr>
        <w:spacing w:line="360" w:lineRule="auto"/>
        <w:ind w:left="709" w:hanging="634"/>
        <w:rPr>
          <w:rStyle w:val="ab"/>
          <w:b w:val="0"/>
          <w:sz w:val="28"/>
          <w:szCs w:val="28"/>
          <w:lang w:val="ru-RU"/>
        </w:rPr>
      </w:pPr>
      <w:r w:rsidRPr="001F0509">
        <w:rPr>
          <w:color w:val="000000"/>
          <w:sz w:val="28"/>
          <w:szCs w:val="28"/>
        </w:rPr>
        <w:t xml:space="preserve">4.3. Хімічний склад скидних вод дренажних свердловин за результатами </w:t>
      </w:r>
      <w:r>
        <w:rPr>
          <w:color w:val="000000"/>
          <w:sz w:val="28"/>
          <w:szCs w:val="28"/>
          <w:lang w:val="ru-RU"/>
        </w:rPr>
        <w:t xml:space="preserve">         </w:t>
      </w:r>
      <w:r w:rsidRPr="001F0509">
        <w:rPr>
          <w:color w:val="000000"/>
          <w:sz w:val="28"/>
          <w:szCs w:val="28"/>
        </w:rPr>
        <w:t>лабораторних визначень</w:t>
      </w:r>
      <w:r w:rsidR="00DD3AC6">
        <w:rPr>
          <w:color w:val="000000"/>
          <w:sz w:val="28"/>
          <w:szCs w:val="28"/>
          <w:lang w:val="ru-RU"/>
        </w:rPr>
        <w:t>…………………………………………………</w:t>
      </w:r>
      <w:r w:rsidR="00761DD4">
        <w:rPr>
          <w:color w:val="000000"/>
          <w:sz w:val="28"/>
          <w:szCs w:val="28"/>
          <w:lang w:val="ru-RU"/>
        </w:rPr>
        <w:t>.79</w:t>
      </w:r>
    </w:p>
    <w:p w:rsidR="001F0509" w:rsidRPr="00DD3AC6" w:rsidRDefault="00A14D7D" w:rsidP="001F0509">
      <w:pPr>
        <w:spacing w:line="360" w:lineRule="auto"/>
        <w:ind w:firstLine="720"/>
        <w:rPr>
          <w:rStyle w:val="ab"/>
          <w:b w:val="0"/>
          <w:sz w:val="28"/>
          <w:szCs w:val="28"/>
          <w:lang w:val="ru-RU"/>
        </w:rPr>
      </w:pPr>
      <w:hyperlink w:anchor="_Toc501413041" w:history="1">
        <w:r w:rsidR="001F0509" w:rsidRPr="001F0509">
          <w:rPr>
            <w:rStyle w:val="ab"/>
            <w:b w:val="0"/>
            <w:sz w:val="28"/>
            <w:szCs w:val="28"/>
          </w:rPr>
          <w:t>ВИСНОВКИ</w:t>
        </w:r>
      </w:hyperlink>
      <w:r w:rsidR="00DD3AC6">
        <w:rPr>
          <w:lang w:val="ru-RU"/>
        </w:rPr>
        <w:t>…………………………………………………………………………</w:t>
      </w:r>
      <w:r w:rsidR="00761DD4" w:rsidRPr="00761DD4">
        <w:rPr>
          <w:sz w:val="28"/>
          <w:szCs w:val="28"/>
          <w:lang w:val="ru-RU"/>
        </w:rPr>
        <w:t>.8</w:t>
      </w:r>
      <w:r w:rsidR="006A2088">
        <w:rPr>
          <w:sz w:val="28"/>
          <w:szCs w:val="28"/>
          <w:lang w:val="ru-RU"/>
        </w:rPr>
        <w:t>6</w:t>
      </w:r>
    </w:p>
    <w:p w:rsidR="001F0509" w:rsidRPr="00DD3AC6" w:rsidRDefault="001F0509" w:rsidP="001F0509">
      <w:pPr>
        <w:spacing w:line="360" w:lineRule="auto"/>
        <w:ind w:firstLine="720"/>
        <w:rPr>
          <w:sz w:val="28"/>
          <w:szCs w:val="28"/>
          <w:lang w:val="ru-RU"/>
        </w:rPr>
      </w:pPr>
      <w:r>
        <w:rPr>
          <w:sz w:val="28"/>
          <w:szCs w:val="28"/>
        </w:rPr>
        <w:t>СПИСОК ВИКОРИСТАНИХ ДЖЕРЕЛ</w:t>
      </w:r>
      <w:r w:rsidR="00DD3AC6">
        <w:rPr>
          <w:sz w:val="28"/>
          <w:szCs w:val="28"/>
          <w:lang w:val="ru-RU"/>
        </w:rPr>
        <w:t>………………………………</w:t>
      </w:r>
      <w:r w:rsidR="00761DD4">
        <w:rPr>
          <w:sz w:val="28"/>
          <w:szCs w:val="28"/>
          <w:lang w:val="ru-RU"/>
        </w:rPr>
        <w:t>8</w:t>
      </w:r>
      <w:r w:rsidR="006A2088">
        <w:rPr>
          <w:sz w:val="28"/>
          <w:szCs w:val="28"/>
          <w:lang w:val="ru-RU"/>
        </w:rPr>
        <w:t>8</w:t>
      </w:r>
    </w:p>
    <w:p w:rsidR="001F0509" w:rsidRDefault="001F0509" w:rsidP="001F0509">
      <w:pPr>
        <w:spacing w:line="360" w:lineRule="auto"/>
        <w:ind w:firstLine="720"/>
        <w:rPr>
          <w:sz w:val="28"/>
          <w:szCs w:val="28"/>
          <w:lang w:val="ru-RU"/>
        </w:rPr>
      </w:pPr>
    </w:p>
    <w:p w:rsidR="004F75BC" w:rsidRDefault="004F75BC" w:rsidP="001F0509">
      <w:pPr>
        <w:pStyle w:val="ac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1F0509" w:rsidRPr="00E54C43" w:rsidRDefault="001F0509" w:rsidP="001F0509">
      <w:pPr>
        <w:pStyle w:val="ac"/>
        <w:spacing w:line="360" w:lineRule="auto"/>
        <w:rPr>
          <w:rFonts w:ascii="Times New Roman" w:hAnsi="Times New Roman"/>
          <w:sz w:val="28"/>
          <w:szCs w:val="28"/>
        </w:rPr>
      </w:pPr>
      <w:r w:rsidRPr="00636A73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1F0509" w:rsidRPr="006F1E56" w:rsidRDefault="001F0509" w:rsidP="001F0509">
      <w:pPr>
        <w:spacing w:line="360" w:lineRule="auto"/>
        <w:ind w:firstLine="567"/>
        <w:rPr>
          <w:sz w:val="28"/>
          <w:szCs w:val="28"/>
        </w:rPr>
      </w:pPr>
      <w:r w:rsidRPr="006F1E56">
        <w:rPr>
          <w:sz w:val="28"/>
          <w:szCs w:val="28"/>
        </w:rPr>
        <w:t xml:space="preserve">Одеське узбережжя Чорного моря відноситься до рекреаційного і одночасно техногенно навантаженим  районам північно-західного узбережжя Чорного моря. Одним з прикладів досить надійного захисту узбережжя від зсувів може служити частина Одеського узбережжя 1-ої черги будівництва комплексу протизсувних споруд від Ланжерона до Аркадії. До його складу входять берегозахисні споруди - траверси, хвилеломи, штучний пляж, підпірні стінки, а також дренажні споруди. Окрім цього на більшій частині ділянок узбережжя виконано зрізання і терасування схилів. </w:t>
      </w:r>
    </w:p>
    <w:p w:rsidR="001F0509" w:rsidRPr="006F1E56" w:rsidRDefault="001F0509" w:rsidP="001F0509">
      <w:pPr>
        <w:spacing w:line="360" w:lineRule="auto"/>
        <w:ind w:firstLine="567"/>
        <w:rPr>
          <w:sz w:val="28"/>
          <w:szCs w:val="28"/>
        </w:rPr>
      </w:pPr>
      <w:r w:rsidRPr="006F1E56">
        <w:rPr>
          <w:b/>
          <w:sz w:val="28"/>
          <w:szCs w:val="28"/>
        </w:rPr>
        <w:t>Актуальність</w:t>
      </w:r>
      <w:r w:rsidRPr="006F1E56">
        <w:rPr>
          <w:sz w:val="28"/>
          <w:szCs w:val="28"/>
        </w:rPr>
        <w:t xml:space="preserve"> роботи полягає в тому, що дренажні споруди у складі комплекс протизсувних заходів існують більше 50 років і можливо, що за цей період могли змінитися як природні умови, так і гідродинамічна ефективність їх роботи. Також необхідно враховувати, що на території м.Одеса внаслідок тривалої дії техногенних чинників спостерігається прогресуюче погіршення стану геологічного середовища у вигляді активізації інженерно-геологічних процесів, підвищення рівня і забруднення підземних вод. Найбільш ефективним інструментом для встановлення стану і виявлення просторово-часових змін гідродинамічних і гідрохімічних показників верхнього водоносного горизонту – грунтових вод – є лінійний ряд довжиною </w:t>
      </w:r>
      <w:smartTag w:uri="urn:schemas-microsoft-com:office:smarttags" w:element="metricconverter">
        <w:smartTagPr>
          <w:attr w:name="ProductID" w:val="3500 м"/>
        </w:smartTagPr>
        <w:r w:rsidRPr="006F1E56">
          <w:rPr>
            <w:sz w:val="28"/>
            <w:szCs w:val="28"/>
          </w:rPr>
          <w:t>3500 м</w:t>
        </w:r>
      </w:smartTag>
      <w:r w:rsidRPr="006F1E56">
        <w:rPr>
          <w:sz w:val="28"/>
          <w:szCs w:val="28"/>
        </w:rPr>
        <w:t xml:space="preserve"> 143 дренажних свердловин протизсувного комплексу. Наявність </w:t>
      </w:r>
      <w:r>
        <w:rPr>
          <w:sz w:val="28"/>
          <w:szCs w:val="28"/>
        </w:rPr>
        <w:t xml:space="preserve">довгого і </w:t>
      </w:r>
      <w:r w:rsidRPr="006F1E56">
        <w:rPr>
          <w:sz w:val="28"/>
          <w:szCs w:val="28"/>
        </w:rPr>
        <w:t xml:space="preserve">щільного ряду дренажних свердловин та їх розташування в межах берегової смуги, де відбувається розвантаження грунтових вод в дренажну галерею, забезпечує можливість вирішення багатьох завдань гідрогеологічного моніторингу. </w:t>
      </w:r>
    </w:p>
    <w:p w:rsidR="001F0509" w:rsidRPr="006D2379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Зв'язок з науковими програмами.</w:t>
      </w:r>
      <w:r w:rsidRPr="00636A73">
        <w:rPr>
          <w:sz w:val="28"/>
        </w:rPr>
        <w:t xml:space="preserve"> Дипломна робота виконана по матеріалах польових досліджень, які виконувалася у рамках держбюджетної теми «Дослідження інженерно, - геодинамічного стані прибережних  зсувних схилів Чорного моря та впливу природних і антропогенних факторів» (№ госрегисрации 0117U001117) в період проходження виробничої і науково-</w:t>
      </w:r>
      <w:r w:rsidRPr="00636A73">
        <w:rPr>
          <w:sz w:val="28"/>
        </w:rPr>
        <w:lastRenderedPageBreak/>
        <w:t xml:space="preserve">дослідних практик в Регіональному міжвідомчому центрі інтегрованого моніторингу і екологічних досліджень ОНУ в 2017- 2018 рр.  </w:t>
      </w:r>
    </w:p>
    <w:p w:rsidR="001F0509" w:rsidRPr="000B4986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Мета</w:t>
      </w:r>
      <w:r w:rsidRPr="00636A73">
        <w:t xml:space="preserve"> </w:t>
      </w:r>
      <w:r w:rsidRPr="00636A73">
        <w:rPr>
          <w:sz w:val="28"/>
        </w:rPr>
        <w:t xml:space="preserve">роботи полягає </w:t>
      </w:r>
      <w:r w:rsidRPr="00865919">
        <w:rPr>
          <w:sz w:val="28"/>
          <w:szCs w:val="28"/>
        </w:rPr>
        <w:t xml:space="preserve">полягає </w:t>
      </w:r>
      <w:r>
        <w:rPr>
          <w:sz w:val="28"/>
          <w:szCs w:val="28"/>
        </w:rPr>
        <w:t>у</w:t>
      </w:r>
      <w:r w:rsidRPr="00865919">
        <w:rPr>
          <w:sz w:val="28"/>
          <w:szCs w:val="28"/>
        </w:rPr>
        <w:t xml:space="preserve"> виявленні закономірностей просторово-часових змін дебіту і хімічного складу дренажних вод протизсувного комплексу Одеського узбережжя (ділянка Ланжерон - Аркадія).</w:t>
      </w:r>
      <w:r>
        <w:rPr>
          <w:sz w:val="28"/>
          <w:szCs w:val="28"/>
        </w:rPr>
        <w:t xml:space="preserve"> </w:t>
      </w:r>
      <w:r w:rsidRPr="00636A73">
        <w:rPr>
          <w:sz w:val="28"/>
        </w:rPr>
        <w:t>Для досягнення поставленої мети вирішувалися наступні</w:t>
      </w:r>
      <w:r w:rsidRPr="00636A73">
        <w:t xml:space="preserve"> </w:t>
      </w:r>
      <w:r w:rsidRPr="00636A73">
        <w:rPr>
          <w:b/>
          <w:sz w:val="28"/>
        </w:rPr>
        <w:t>завдання</w:t>
      </w:r>
      <w:r w:rsidR="000D588E" w:rsidRPr="000B4986">
        <w:rPr>
          <w:b/>
          <w:sz w:val="28"/>
        </w:rPr>
        <w:t>:</w:t>
      </w:r>
    </w:p>
    <w:p w:rsidR="001F0509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BC43F8">
        <w:rPr>
          <w:sz w:val="28"/>
          <w:szCs w:val="28"/>
        </w:rPr>
        <w:t xml:space="preserve">1. </w:t>
      </w:r>
      <w:r w:rsidRPr="00636A73">
        <w:rPr>
          <w:sz w:val="28"/>
          <w:szCs w:val="28"/>
        </w:rPr>
        <w:t xml:space="preserve">Узагальнити і проаналізувати дані багаторічних (1966 - 1992 гг) </w:t>
      </w:r>
      <w:r>
        <w:rPr>
          <w:sz w:val="28"/>
          <w:szCs w:val="28"/>
        </w:rPr>
        <w:t>гідрогеологічних</w:t>
      </w:r>
      <w:r w:rsidRPr="00636A73">
        <w:rPr>
          <w:sz w:val="28"/>
          <w:szCs w:val="28"/>
        </w:rPr>
        <w:t xml:space="preserve"> спостережень </w:t>
      </w:r>
      <w:r>
        <w:rPr>
          <w:sz w:val="28"/>
          <w:szCs w:val="28"/>
        </w:rPr>
        <w:t>дебіту дебіту дренажних свердловин.</w:t>
      </w:r>
    </w:p>
    <w:p w:rsidR="001F0509" w:rsidRPr="00BC43F8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BC43F8">
        <w:rPr>
          <w:sz w:val="28"/>
          <w:szCs w:val="28"/>
        </w:rPr>
        <w:t xml:space="preserve">2. </w:t>
      </w:r>
      <w:r w:rsidRPr="00636A73">
        <w:rPr>
          <w:sz w:val="28"/>
          <w:szCs w:val="28"/>
        </w:rPr>
        <w:t xml:space="preserve">Виконати </w:t>
      </w:r>
      <w:r>
        <w:rPr>
          <w:sz w:val="28"/>
          <w:szCs w:val="28"/>
        </w:rPr>
        <w:t>польові заміри фізико-хімічних характеристик та здійснити відбір проб для лабораторних визначень хімічного складу скидних вод дренажних свердловин</w:t>
      </w:r>
      <w:r w:rsidRPr="00636A73">
        <w:rPr>
          <w:sz w:val="28"/>
          <w:szCs w:val="28"/>
        </w:rPr>
        <w:t xml:space="preserve">.  </w:t>
      </w:r>
    </w:p>
    <w:p w:rsidR="001F0509" w:rsidRPr="00193C79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193C79">
        <w:rPr>
          <w:sz w:val="28"/>
          <w:szCs w:val="28"/>
        </w:rPr>
        <w:t xml:space="preserve">3. </w:t>
      </w:r>
      <w:r w:rsidRPr="00636A73">
        <w:rPr>
          <w:sz w:val="28"/>
          <w:szCs w:val="28"/>
        </w:rPr>
        <w:t>Виявити закономірності розподілу</w:t>
      </w:r>
      <w:r w:rsidRPr="00311376">
        <w:rPr>
          <w:sz w:val="28"/>
          <w:szCs w:val="28"/>
        </w:rPr>
        <w:t xml:space="preserve"> </w:t>
      </w:r>
      <w:r w:rsidRPr="00636A73">
        <w:rPr>
          <w:sz w:val="28"/>
          <w:szCs w:val="28"/>
        </w:rPr>
        <w:t>просторов</w:t>
      </w:r>
      <w:r>
        <w:rPr>
          <w:sz w:val="28"/>
          <w:szCs w:val="28"/>
        </w:rPr>
        <w:t>их</w:t>
      </w:r>
      <w:r w:rsidRPr="00636A73">
        <w:rPr>
          <w:sz w:val="28"/>
          <w:szCs w:val="28"/>
        </w:rPr>
        <w:t xml:space="preserve"> </w:t>
      </w:r>
      <w:r>
        <w:rPr>
          <w:sz w:val="28"/>
          <w:szCs w:val="28"/>
        </w:rPr>
        <w:t>змін гідродинамічних характеристик та хімічного складу  скидних вод дренажних свердловин</w:t>
      </w:r>
      <w:r w:rsidRPr="00636A73">
        <w:rPr>
          <w:sz w:val="28"/>
          <w:szCs w:val="28"/>
        </w:rPr>
        <w:t>.</w:t>
      </w:r>
    </w:p>
    <w:p w:rsidR="001F0509" w:rsidRDefault="001F0509" w:rsidP="001F0509">
      <w:pPr>
        <w:spacing w:line="360" w:lineRule="auto"/>
        <w:ind w:firstLine="720"/>
        <w:rPr>
          <w:sz w:val="28"/>
        </w:rPr>
      </w:pPr>
      <w:r w:rsidRPr="00636A73">
        <w:rPr>
          <w:b/>
          <w:sz w:val="28"/>
        </w:rPr>
        <w:t>Об'єкт дослідження -</w:t>
      </w:r>
      <w:r w:rsidRPr="00636A73">
        <w:t xml:space="preserve"> </w:t>
      </w:r>
      <w:r w:rsidRPr="00841F12">
        <w:rPr>
          <w:sz w:val="28"/>
        </w:rPr>
        <w:t>горизонт ґрунтових вод в межах Одеського узбережжя</w:t>
      </w:r>
      <w:r>
        <w:rPr>
          <w:sz w:val="28"/>
        </w:rPr>
        <w:t xml:space="preserve"> (ділянка Ланжерон-Аркадія)</w:t>
      </w:r>
      <w:r w:rsidRPr="00841F12">
        <w:rPr>
          <w:sz w:val="28"/>
        </w:rPr>
        <w:t>.</w:t>
      </w:r>
    </w:p>
    <w:p w:rsidR="001F0509" w:rsidRDefault="001F0509" w:rsidP="001F0509">
      <w:pPr>
        <w:spacing w:line="360" w:lineRule="auto"/>
        <w:ind w:firstLine="720"/>
        <w:rPr>
          <w:rStyle w:val="ab"/>
          <w:b w:val="0"/>
          <w:sz w:val="28"/>
        </w:rPr>
      </w:pPr>
      <w:r w:rsidRPr="00636A73">
        <w:rPr>
          <w:b/>
          <w:sz w:val="28"/>
        </w:rPr>
        <w:t>Предмет дослідження</w:t>
      </w:r>
      <w:r w:rsidRPr="00636A73">
        <w:t xml:space="preserve"> </w:t>
      </w:r>
      <w:r w:rsidRPr="00636A73">
        <w:rPr>
          <w:sz w:val="28"/>
        </w:rPr>
        <w:t xml:space="preserve">- </w:t>
      </w:r>
      <w:r w:rsidRPr="00F6361E">
        <w:rPr>
          <w:sz w:val="28"/>
          <w:szCs w:val="28"/>
        </w:rPr>
        <w:t xml:space="preserve">просторові зміни гідрогеодинамічних і гідрогеохімічних  характеристик </w:t>
      </w:r>
      <w:r w:rsidRPr="00F6361E">
        <w:rPr>
          <w:rStyle w:val="ab"/>
          <w:sz w:val="28"/>
        </w:rPr>
        <w:t>скидних вод дренажних свердловин.</w:t>
      </w:r>
    </w:p>
    <w:p w:rsidR="001F0509" w:rsidRPr="007450C7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Методи дослідження</w:t>
      </w:r>
      <w:r w:rsidRPr="00636A73">
        <w:t xml:space="preserve"> </w:t>
      </w:r>
      <w:r w:rsidRPr="00636A73">
        <w:rPr>
          <w:sz w:val="28"/>
        </w:rPr>
        <w:t xml:space="preserve">включали </w:t>
      </w:r>
      <w:r w:rsidRPr="00550A3A">
        <w:rPr>
          <w:sz w:val="28"/>
          <w:szCs w:val="28"/>
        </w:rPr>
        <w:t xml:space="preserve">заміри дебітів дренажних свердловин, заміри характеристик властивостей води </w:t>
      </w:r>
      <w:r>
        <w:rPr>
          <w:sz w:val="28"/>
          <w:szCs w:val="28"/>
        </w:rPr>
        <w:t xml:space="preserve">за допомогою польового обладнання і </w:t>
      </w:r>
      <w:r w:rsidRPr="00550A3A">
        <w:rPr>
          <w:sz w:val="28"/>
          <w:szCs w:val="28"/>
        </w:rPr>
        <w:t xml:space="preserve">відбір </w:t>
      </w:r>
      <w:r>
        <w:rPr>
          <w:sz w:val="28"/>
          <w:szCs w:val="28"/>
        </w:rPr>
        <w:t xml:space="preserve">проб для лабораторних визначень. </w:t>
      </w:r>
      <w:r w:rsidRPr="0088382D">
        <w:rPr>
          <w:sz w:val="28"/>
        </w:rPr>
        <w:t xml:space="preserve">Обробка даних виконувалася за допомогою двох програмних пакетів </w:t>
      </w:r>
      <w:r>
        <w:rPr>
          <w:sz w:val="28"/>
        </w:rPr>
        <w:t>–</w:t>
      </w:r>
      <w:r w:rsidRPr="0088382D">
        <w:rPr>
          <w:sz w:val="28"/>
        </w:rPr>
        <w:t xml:space="preserve"> </w:t>
      </w:r>
      <w:r>
        <w:rPr>
          <w:sz w:val="28"/>
          <w:lang w:val="en-US"/>
        </w:rPr>
        <w:t>Ex</w:t>
      </w:r>
      <w:r>
        <w:rPr>
          <w:sz w:val="28"/>
        </w:rPr>
        <w:t>с</w:t>
      </w:r>
      <w:r>
        <w:rPr>
          <w:sz w:val="28"/>
          <w:lang w:val="en-US"/>
        </w:rPr>
        <w:t>el</w:t>
      </w:r>
      <w:r>
        <w:rPr>
          <w:sz w:val="28"/>
        </w:rPr>
        <w:t xml:space="preserve"> і </w:t>
      </w:r>
      <w:r w:rsidRPr="0088382D">
        <w:rPr>
          <w:sz w:val="28"/>
        </w:rPr>
        <w:t xml:space="preserve">Statistica. Методика полягала в побудові </w:t>
      </w:r>
      <w:r>
        <w:rPr>
          <w:sz w:val="28"/>
        </w:rPr>
        <w:t>с</w:t>
      </w:r>
      <w:r w:rsidRPr="0088382D">
        <w:rPr>
          <w:sz w:val="28"/>
        </w:rPr>
        <w:t>ері</w:t>
      </w:r>
      <w:r>
        <w:rPr>
          <w:sz w:val="28"/>
        </w:rPr>
        <w:t>й</w:t>
      </w:r>
      <w:r w:rsidRPr="0088382D">
        <w:rPr>
          <w:sz w:val="28"/>
        </w:rPr>
        <w:t xml:space="preserve"> </w:t>
      </w:r>
      <w:r>
        <w:rPr>
          <w:sz w:val="28"/>
        </w:rPr>
        <w:t>графіків</w:t>
      </w:r>
      <w:r w:rsidRPr="0088382D">
        <w:rPr>
          <w:sz w:val="28"/>
        </w:rPr>
        <w:t xml:space="preserve">, що характеризують </w:t>
      </w:r>
      <w:r>
        <w:rPr>
          <w:sz w:val="28"/>
        </w:rPr>
        <w:t xml:space="preserve">просторову мінливість дебітів і хімічного складу  </w:t>
      </w:r>
      <w:r w:rsidRPr="00F6361E">
        <w:rPr>
          <w:rStyle w:val="ab"/>
          <w:sz w:val="28"/>
        </w:rPr>
        <w:t>скидних вод дренажних свердловин.</w:t>
      </w:r>
    </w:p>
    <w:p w:rsidR="001F0509" w:rsidRDefault="001F0509" w:rsidP="001F0509">
      <w:pPr>
        <w:spacing w:line="360" w:lineRule="auto"/>
        <w:ind w:firstLine="720"/>
        <w:rPr>
          <w:rStyle w:val="ab"/>
          <w:b w:val="0"/>
          <w:sz w:val="28"/>
        </w:rPr>
      </w:pPr>
      <w:r w:rsidRPr="00636A73">
        <w:rPr>
          <w:b/>
          <w:sz w:val="28"/>
        </w:rPr>
        <w:t>Наукова новизна</w:t>
      </w:r>
      <w:r w:rsidRPr="00636A73">
        <w:t xml:space="preserve"> </w:t>
      </w:r>
      <w:r w:rsidRPr="00636A73">
        <w:rPr>
          <w:sz w:val="28"/>
        </w:rPr>
        <w:t xml:space="preserve">полягає в </w:t>
      </w:r>
      <w:r>
        <w:rPr>
          <w:sz w:val="28"/>
        </w:rPr>
        <w:t xml:space="preserve">виявлені закономірностей просторової мінливості фізико-хімічних характеристик </w:t>
      </w:r>
      <w:r w:rsidRPr="00F6361E">
        <w:rPr>
          <w:rStyle w:val="ab"/>
          <w:sz w:val="28"/>
        </w:rPr>
        <w:t>скидних вод дренажних свердловин.</w:t>
      </w:r>
    </w:p>
    <w:p w:rsidR="001F0509" w:rsidRPr="008B5266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lastRenderedPageBreak/>
        <w:t>Практичне значення</w:t>
      </w:r>
      <w:r w:rsidRPr="00636A73">
        <w:rPr>
          <w:sz w:val="28"/>
        </w:rPr>
        <w:t xml:space="preserve">. </w:t>
      </w:r>
      <w:r w:rsidRPr="008B5266">
        <w:rPr>
          <w:sz w:val="28"/>
          <w:szCs w:val="28"/>
        </w:rPr>
        <w:t>О</w:t>
      </w:r>
      <w:r>
        <w:rPr>
          <w:sz w:val="28"/>
          <w:szCs w:val="28"/>
        </w:rPr>
        <w:t>тримані</w:t>
      </w:r>
      <w:r w:rsidRPr="008B5266">
        <w:rPr>
          <w:sz w:val="28"/>
          <w:szCs w:val="28"/>
        </w:rPr>
        <w:t xml:space="preserve"> результати </w:t>
      </w:r>
      <w:r>
        <w:rPr>
          <w:sz w:val="28"/>
          <w:szCs w:val="28"/>
        </w:rPr>
        <w:t xml:space="preserve">необхідні </w:t>
      </w:r>
      <w:r w:rsidRPr="008B5266">
        <w:rPr>
          <w:sz w:val="28"/>
          <w:szCs w:val="28"/>
        </w:rPr>
        <w:t>для оцінок екологічного стану підземних вод території Одеси і розробки методів захисту від небезпечних процесів.</w:t>
      </w:r>
    </w:p>
    <w:p w:rsidR="001F0509" w:rsidRPr="006D2379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Особистий вклад</w:t>
      </w:r>
      <w:r w:rsidRPr="00636A73">
        <w:t xml:space="preserve"> </w:t>
      </w:r>
      <w:r w:rsidRPr="00636A73">
        <w:rPr>
          <w:sz w:val="28"/>
        </w:rPr>
        <w:t xml:space="preserve">автора дипломної роботи полягає у виконанні польових інструментальних вимірів </w:t>
      </w:r>
      <w:r>
        <w:rPr>
          <w:sz w:val="28"/>
        </w:rPr>
        <w:t xml:space="preserve">фізико-хімічних характеристик </w:t>
      </w:r>
      <w:r w:rsidRPr="00F6361E">
        <w:rPr>
          <w:rStyle w:val="ab"/>
          <w:sz w:val="28"/>
        </w:rPr>
        <w:t>скидних вод дренажних свердловин</w:t>
      </w:r>
      <w:r>
        <w:rPr>
          <w:rStyle w:val="ab"/>
          <w:sz w:val="28"/>
        </w:rPr>
        <w:t>, відборі проб для лабораторних визначень</w:t>
      </w:r>
      <w:r w:rsidRPr="00636A73">
        <w:rPr>
          <w:sz w:val="28"/>
        </w:rPr>
        <w:t xml:space="preserve">, обробці і аналізі </w:t>
      </w:r>
      <w:r>
        <w:rPr>
          <w:sz w:val="28"/>
        </w:rPr>
        <w:t>результатів</w:t>
      </w:r>
      <w:r w:rsidRPr="00636A73">
        <w:rPr>
          <w:sz w:val="28"/>
        </w:rPr>
        <w:t>.</w:t>
      </w:r>
    </w:p>
    <w:p w:rsidR="001F0509" w:rsidRPr="006D2379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Апробація результатів роботи</w:t>
      </w:r>
      <w:r w:rsidRPr="00636A73">
        <w:rPr>
          <w:sz w:val="28"/>
        </w:rPr>
        <w:t xml:space="preserve">. Основні положення роботи докладалися і обговорювалися на 74 звітній студентській науковій конференції Одеського національного університету імені І. І. Мечникова (26 квітня в </w:t>
      </w:r>
      <w:smartTag w:uri="urn:schemas-microsoft-com:office:smarttags" w:element="metricconverter">
        <w:smartTagPr>
          <w:attr w:name="ProductID" w:val="2018 г"/>
        </w:smartTagPr>
        <w:r w:rsidRPr="00636A73">
          <w:rPr>
            <w:sz w:val="28"/>
          </w:rPr>
          <w:t>2018 г</w:t>
        </w:r>
      </w:smartTag>
      <w:r w:rsidRPr="00636A73">
        <w:rPr>
          <w:sz w:val="28"/>
        </w:rPr>
        <w:t xml:space="preserve">), а також на конференції студентів і аспірантів Актуальні питання наук про Землю: погляд молоді в Харківському національному університеті імені В. Н. Каразина (12-13 квітня </w:t>
      </w:r>
      <w:smartTag w:uri="urn:schemas-microsoft-com:office:smarttags" w:element="metricconverter">
        <w:smartTagPr>
          <w:attr w:name="ProductID" w:val="2018 г"/>
        </w:smartTagPr>
        <w:r w:rsidRPr="00636A73">
          <w:rPr>
            <w:sz w:val="28"/>
          </w:rPr>
          <w:t>2018 г</w:t>
        </w:r>
      </w:smartTag>
      <w:r w:rsidRPr="00636A73">
        <w:rPr>
          <w:sz w:val="28"/>
        </w:rPr>
        <w:t>).</w:t>
      </w:r>
    </w:p>
    <w:p w:rsidR="001F0509" w:rsidRPr="00E54C43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b/>
          <w:sz w:val="28"/>
        </w:rPr>
        <w:t>Публікації.</w:t>
      </w:r>
      <w:r w:rsidRPr="00636A73">
        <w:rPr>
          <w:sz w:val="28"/>
        </w:rPr>
        <w:t xml:space="preserve"> За результатами магістерської кваліфікаційної роботи опубліковані 2 тези доповідей в матеріалах конференції</w:t>
      </w:r>
      <w:r w:rsidRPr="00636A73">
        <w:t xml:space="preserve"> </w:t>
      </w:r>
      <w:r w:rsidRPr="00636A73">
        <w:rPr>
          <w:i/>
          <w:sz w:val="28"/>
        </w:rPr>
        <w:t>Актуальні питання наук про Землю: погляд молоді</w:t>
      </w:r>
      <w:r w:rsidRPr="00636A73">
        <w:rPr>
          <w:sz w:val="28"/>
        </w:rPr>
        <w:t>: матеріали ІІ наук. конф. студентів і аспірантів (м Харків, 12-13 квітня 2018 р.) Х.: Стиль-Издат, 2018.</w:t>
      </w:r>
    </w:p>
    <w:p w:rsidR="001F0509" w:rsidRPr="00E54C43" w:rsidRDefault="001F0509" w:rsidP="001F0509">
      <w:pPr>
        <w:spacing w:line="360" w:lineRule="auto"/>
        <w:ind w:firstLine="284"/>
        <w:rPr>
          <w:sz w:val="28"/>
          <w:szCs w:val="28"/>
        </w:rPr>
      </w:pPr>
      <w:r w:rsidRPr="00E96338">
        <w:rPr>
          <w:b/>
          <w:sz w:val="28"/>
        </w:rPr>
        <w:t>Структура і об'єм роботи</w:t>
      </w:r>
      <w:r w:rsidRPr="00E96338">
        <w:rPr>
          <w:sz w:val="28"/>
        </w:rPr>
        <w:t>. Робота складається із вступу, чотирьох розділів, висновків і списку використаної літератури.</w:t>
      </w:r>
      <w:r w:rsidRPr="00E96338">
        <w:t xml:space="preserve"> </w:t>
      </w:r>
      <w:r w:rsidRPr="00E96338">
        <w:rPr>
          <w:sz w:val="28"/>
        </w:rPr>
        <w:t xml:space="preserve">Загальний обсяг роботи складає </w:t>
      </w:r>
      <w:r w:rsidRPr="00E96338">
        <w:rPr>
          <w:sz w:val="28"/>
          <w:highlight w:val="yellow"/>
        </w:rPr>
        <w:t>**</w:t>
      </w:r>
      <w:r w:rsidRPr="00E96338">
        <w:rPr>
          <w:sz w:val="28"/>
        </w:rPr>
        <w:t xml:space="preserve"> сторінок друкарського тексту, включає 23 рисункі і список використаних джерел із 24 найменувань.</w:t>
      </w:r>
    </w:p>
    <w:p w:rsidR="001F0509" w:rsidRPr="00E54C43" w:rsidRDefault="001F0509" w:rsidP="001F0509">
      <w:pPr>
        <w:spacing w:line="360" w:lineRule="auto"/>
        <w:ind w:firstLine="720"/>
        <w:rPr>
          <w:sz w:val="28"/>
          <w:szCs w:val="28"/>
        </w:rPr>
      </w:pPr>
      <w:r w:rsidRPr="00636A73">
        <w:rPr>
          <w:sz w:val="28"/>
          <w:szCs w:val="28"/>
        </w:rPr>
        <w:t xml:space="preserve">За вагомий внесок в дослідження і допомогу в проведенні польових робіт </w:t>
      </w:r>
      <w:r>
        <w:rPr>
          <w:sz w:val="28"/>
          <w:szCs w:val="28"/>
        </w:rPr>
        <w:t xml:space="preserve">автор висловлює щиру </w:t>
      </w:r>
      <w:r w:rsidRPr="00636A73">
        <w:rPr>
          <w:sz w:val="28"/>
          <w:szCs w:val="28"/>
        </w:rPr>
        <w:t>вдячність завідувачеві підземним заповідником «Одеські катакомби» К.К. Пронину</w:t>
      </w:r>
      <w:r>
        <w:rPr>
          <w:sz w:val="28"/>
          <w:szCs w:val="28"/>
        </w:rPr>
        <w:t>,</w:t>
      </w:r>
      <w:r w:rsidRPr="00636A73">
        <w:rPr>
          <w:sz w:val="28"/>
          <w:szCs w:val="28"/>
        </w:rPr>
        <w:t xml:space="preserve"> студентам II курсу магістрат</w:t>
      </w:r>
      <w:r>
        <w:rPr>
          <w:sz w:val="28"/>
          <w:szCs w:val="28"/>
        </w:rPr>
        <w:t>ури</w:t>
      </w:r>
      <w:r w:rsidRPr="00636A73">
        <w:rPr>
          <w:sz w:val="28"/>
          <w:szCs w:val="28"/>
        </w:rPr>
        <w:t xml:space="preserve"> А</w:t>
      </w:r>
      <w:r>
        <w:rPr>
          <w:sz w:val="28"/>
          <w:szCs w:val="28"/>
        </w:rPr>
        <w:t>лі І</w:t>
      </w:r>
      <w:r w:rsidRPr="00636A73">
        <w:rPr>
          <w:sz w:val="28"/>
          <w:szCs w:val="28"/>
        </w:rPr>
        <w:t>.</w:t>
      </w:r>
      <w:r>
        <w:rPr>
          <w:sz w:val="28"/>
          <w:szCs w:val="28"/>
        </w:rPr>
        <w:t>Х</w:t>
      </w:r>
      <w:r w:rsidRPr="00636A73">
        <w:rPr>
          <w:sz w:val="28"/>
          <w:szCs w:val="28"/>
        </w:rPr>
        <w:t xml:space="preserve"> і М. Ботнар.</w:t>
      </w:r>
    </w:p>
    <w:p w:rsidR="001F0509" w:rsidRPr="00E54C43" w:rsidRDefault="001F0509" w:rsidP="001F0509">
      <w:pPr>
        <w:spacing w:line="360" w:lineRule="auto"/>
        <w:ind w:firstLine="284"/>
        <w:rPr>
          <w:sz w:val="28"/>
          <w:szCs w:val="28"/>
        </w:rPr>
      </w:pPr>
    </w:p>
    <w:p w:rsidR="001F0509" w:rsidRPr="000D588E" w:rsidRDefault="001F0509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1F0509" w:rsidRPr="000D588E" w:rsidRDefault="001F0509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1F0509" w:rsidRPr="000D588E" w:rsidRDefault="001F0509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D588E" w:rsidRPr="00A755E5" w:rsidRDefault="000D588E" w:rsidP="000D588E">
      <w:pPr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A755E5">
        <w:rPr>
          <w:b/>
          <w:sz w:val="28"/>
          <w:szCs w:val="28"/>
        </w:rPr>
        <w:lastRenderedPageBreak/>
        <w:t>Висновки</w:t>
      </w:r>
    </w:p>
    <w:p w:rsidR="000D588E" w:rsidRPr="000B4986" w:rsidRDefault="000D588E" w:rsidP="000D588E">
      <w:pPr>
        <w:spacing w:line="360" w:lineRule="auto"/>
        <w:ind w:firstLine="720"/>
        <w:rPr>
          <w:sz w:val="28"/>
          <w:szCs w:val="28"/>
        </w:rPr>
      </w:pPr>
      <w:r w:rsidRPr="00A755E5">
        <w:rPr>
          <w:sz w:val="28"/>
          <w:szCs w:val="28"/>
        </w:rPr>
        <w:t>У роботі приведені відомості про природні умови Одеського регіону - фізико-географічні умови, геологічну будову, геоморфологію, підземні води і екзогенні геологічні процеси. Надано характеристик</w:t>
      </w:r>
      <w:r>
        <w:rPr>
          <w:sz w:val="28"/>
          <w:szCs w:val="28"/>
        </w:rPr>
        <w:t>у</w:t>
      </w:r>
      <w:r w:rsidRPr="00A755E5">
        <w:rPr>
          <w:sz w:val="28"/>
          <w:szCs w:val="28"/>
        </w:rPr>
        <w:t xml:space="preserve"> природних і техногенних факторів формування антропогенного водоносного горизонту  – ґрунтових вод, протизсувних заходів і споруд Одеського узбережжя, проаналізовано особливості геолого-фільтраційної будови узбережжя вздовж ряду дренажних свердловин. Виконані польові заміри фізико-хімічних характеристик та здійснено відбір проб для лабораторних визначень хімічного складу скидних вод дренажних свердловин, виявлені закономірності розподілу просторових змін гідродинамічних характеристик та хімічного складу  скидних вод дренажних свердловин.</w:t>
      </w:r>
    </w:p>
    <w:p w:rsidR="003F5146" w:rsidRPr="00A63D4D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>За результатами виконаних досліджень можна зробити наступні висновки.</w:t>
      </w:r>
    </w:p>
    <w:p w:rsidR="003F5146" w:rsidRDefault="003F5146" w:rsidP="003F5146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636A73">
        <w:rPr>
          <w:sz w:val="28"/>
          <w:szCs w:val="28"/>
        </w:rPr>
        <w:t>Узагальн</w:t>
      </w:r>
      <w:r>
        <w:rPr>
          <w:sz w:val="28"/>
          <w:szCs w:val="28"/>
        </w:rPr>
        <w:t xml:space="preserve">ення даних багаторічних спостережень і </w:t>
      </w:r>
      <w:r w:rsidRPr="00636A7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аналіз публікацій вказують на те, що </w:t>
      </w:r>
      <w:r w:rsidRPr="005334E5">
        <w:rPr>
          <w:sz w:val="28"/>
          <w:szCs w:val="28"/>
        </w:rPr>
        <w:t>просторов</w:t>
      </w:r>
      <w:r>
        <w:rPr>
          <w:sz w:val="28"/>
          <w:szCs w:val="28"/>
        </w:rPr>
        <w:t>а</w:t>
      </w:r>
      <w:r w:rsidRPr="005334E5">
        <w:rPr>
          <w:sz w:val="28"/>
          <w:szCs w:val="28"/>
        </w:rPr>
        <w:t xml:space="preserve"> мінливості дебітів дренажних свердловин </w:t>
      </w:r>
      <w:r>
        <w:rPr>
          <w:sz w:val="28"/>
          <w:szCs w:val="28"/>
        </w:rPr>
        <w:t xml:space="preserve">обумовлена </w:t>
      </w:r>
      <w:r w:rsidRPr="005334E5">
        <w:rPr>
          <w:sz w:val="28"/>
          <w:szCs w:val="28"/>
        </w:rPr>
        <w:t>високочастотн</w:t>
      </w:r>
      <w:r>
        <w:rPr>
          <w:sz w:val="28"/>
          <w:szCs w:val="28"/>
        </w:rPr>
        <w:t>ою</w:t>
      </w:r>
      <w:r w:rsidRPr="005334E5">
        <w:rPr>
          <w:sz w:val="28"/>
          <w:szCs w:val="28"/>
        </w:rPr>
        <w:t xml:space="preserve"> латеральн</w:t>
      </w:r>
      <w:r>
        <w:rPr>
          <w:sz w:val="28"/>
          <w:szCs w:val="28"/>
        </w:rPr>
        <w:t>ою</w:t>
      </w:r>
      <w:r w:rsidRPr="005334E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фільтраційною </w:t>
      </w:r>
      <w:r w:rsidRPr="005334E5">
        <w:rPr>
          <w:sz w:val="28"/>
          <w:szCs w:val="28"/>
        </w:rPr>
        <w:t>неоднорідн</w:t>
      </w:r>
      <w:r>
        <w:rPr>
          <w:sz w:val="28"/>
          <w:szCs w:val="28"/>
        </w:rPr>
        <w:t xml:space="preserve">істю </w:t>
      </w:r>
      <w:r w:rsidRPr="005334E5">
        <w:rPr>
          <w:sz w:val="28"/>
          <w:szCs w:val="28"/>
        </w:rPr>
        <w:t xml:space="preserve">надпонтичних відкладень. </w:t>
      </w:r>
      <w:r>
        <w:rPr>
          <w:sz w:val="28"/>
          <w:szCs w:val="28"/>
        </w:rPr>
        <w:t xml:space="preserve">Стійке за часом і простором положення </w:t>
      </w:r>
      <w:r w:rsidRPr="005334E5">
        <w:rPr>
          <w:sz w:val="28"/>
          <w:szCs w:val="28"/>
        </w:rPr>
        <w:t>зон підвищених значень дебітів</w:t>
      </w:r>
      <w:r>
        <w:rPr>
          <w:sz w:val="28"/>
          <w:szCs w:val="28"/>
        </w:rPr>
        <w:t xml:space="preserve"> дренажних свердловин </w:t>
      </w:r>
      <w:r w:rsidRPr="005334E5">
        <w:rPr>
          <w:sz w:val="28"/>
          <w:szCs w:val="28"/>
        </w:rPr>
        <w:t>слід трактувати як зони підвищеної мікротріщинуватості</w:t>
      </w:r>
      <w:r>
        <w:rPr>
          <w:sz w:val="28"/>
          <w:szCs w:val="28"/>
        </w:rPr>
        <w:t xml:space="preserve"> і, відповідно, проникності</w:t>
      </w:r>
      <w:r w:rsidRPr="005334E5">
        <w:rPr>
          <w:sz w:val="28"/>
          <w:szCs w:val="28"/>
        </w:rPr>
        <w:t xml:space="preserve"> в </w:t>
      </w:r>
      <w:r w:rsidRPr="005D231B">
        <w:rPr>
          <w:sz w:val="28"/>
          <w:szCs w:val="28"/>
        </w:rPr>
        <w:t>лесових породах</w:t>
      </w:r>
      <w:r>
        <w:rPr>
          <w:sz w:val="28"/>
          <w:szCs w:val="28"/>
        </w:rPr>
        <w:t>.</w:t>
      </w:r>
    </w:p>
    <w:p w:rsidR="003F5146" w:rsidRDefault="003F5146" w:rsidP="003F5146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5334E5">
        <w:rPr>
          <w:sz w:val="28"/>
          <w:szCs w:val="28"/>
        </w:rPr>
        <w:t xml:space="preserve">У зонах підвищеної мікротріщинуватості тривалість водообміну незначна ("проточний" режим), внаслідок чого </w:t>
      </w:r>
      <w:r>
        <w:rPr>
          <w:sz w:val="28"/>
          <w:szCs w:val="28"/>
        </w:rPr>
        <w:t xml:space="preserve">майже </w:t>
      </w:r>
      <w:r w:rsidRPr="005334E5">
        <w:rPr>
          <w:sz w:val="28"/>
          <w:szCs w:val="28"/>
        </w:rPr>
        <w:t xml:space="preserve">не відбувається насичення ґрунтових вод розчинними компонентами </w:t>
      </w:r>
      <w:r>
        <w:rPr>
          <w:sz w:val="28"/>
          <w:szCs w:val="28"/>
        </w:rPr>
        <w:t xml:space="preserve">мінералів </w:t>
      </w:r>
      <w:r w:rsidRPr="005334E5">
        <w:rPr>
          <w:sz w:val="28"/>
          <w:szCs w:val="28"/>
        </w:rPr>
        <w:t>лес</w:t>
      </w:r>
      <w:r>
        <w:rPr>
          <w:sz w:val="28"/>
          <w:szCs w:val="28"/>
        </w:rPr>
        <w:t>ових порід</w:t>
      </w:r>
      <w:r w:rsidRPr="005334E5"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 w:rsidRPr="005334E5">
        <w:rPr>
          <w:sz w:val="28"/>
          <w:szCs w:val="28"/>
        </w:rPr>
        <w:t>інералізація дренажних вод в цих випадках близька за величиною до мінералізації вод міських комунікацій.</w:t>
      </w:r>
      <w:r w:rsidRPr="00322236">
        <w:rPr>
          <w:sz w:val="28"/>
          <w:szCs w:val="28"/>
        </w:rPr>
        <w:t xml:space="preserve"> </w:t>
      </w:r>
    </w:p>
    <w:p w:rsidR="003F5146" w:rsidRDefault="003F5146" w:rsidP="003F5146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5334E5">
        <w:rPr>
          <w:sz w:val="28"/>
          <w:szCs w:val="28"/>
        </w:rPr>
        <w:t>Фільтраційні властивості порід, що контрастно розрізняються, в зонах підвищеної і зниженої мікротріщинуватості обумовлюють і різну швидкість розчинення карбонатних мінералів.</w:t>
      </w:r>
      <w:r w:rsidRPr="00BC686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 опублікованими даними </w:t>
      </w:r>
      <w:r w:rsidRPr="00CD284A">
        <w:rPr>
          <w:sz w:val="28"/>
          <w:szCs w:val="28"/>
        </w:rPr>
        <w:lastRenderedPageBreak/>
        <w:t>характерн</w:t>
      </w:r>
      <w:r>
        <w:rPr>
          <w:sz w:val="28"/>
          <w:szCs w:val="28"/>
        </w:rPr>
        <w:t xml:space="preserve">а відстань між зонами відносно підвищеної проникності  складає ієрархічний ряд </w:t>
      </w:r>
      <w:r w:rsidRPr="00CD284A">
        <w:rPr>
          <w:sz w:val="28"/>
          <w:szCs w:val="28"/>
        </w:rPr>
        <w:t>з п'яти рівнів, — 30...60, 100...200, 400...600, 800...1200, 2200...2600 метрів</w:t>
      </w:r>
      <w:r>
        <w:rPr>
          <w:sz w:val="28"/>
          <w:szCs w:val="28"/>
        </w:rPr>
        <w:t>.</w:t>
      </w:r>
    </w:p>
    <w:p w:rsidR="003F5146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755E5">
        <w:rPr>
          <w:sz w:val="28"/>
          <w:szCs w:val="28"/>
        </w:rPr>
        <w:t xml:space="preserve">4. Обробка і аналіз результатів </w:t>
      </w:r>
      <w:r>
        <w:rPr>
          <w:sz w:val="28"/>
          <w:szCs w:val="28"/>
        </w:rPr>
        <w:t xml:space="preserve">польових </w:t>
      </w:r>
      <w:r w:rsidRPr="00A755E5">
        <w:rPr>
          <w:sz w:val="28"/>
          <w:szCs w:val="28"/>
        </w:rPr>
        <w:t>вимірів</w:t>
      </w:r>
      <w:r w:rsidRPr="005E5E6D">
        <w:rPr>
          <w:sz w:val="28"/>
          <w:szCs w:val="28"/>
        </w:rPr>
        <w:t xml:space="preserve"> </w:t>
      </w:r>
      <w:r>
        <w:rPr>
          <w:sz w:val="28"/>
          <w:szCs w:val="28"/>
        </w:rPr>
        <w:t>фізико-хімічних властивостей і лабораторних визначень і хімічного складу скидних вод  дренажних свердловин</w:t>
      </w:r>
      <w:r w:rsidRPr="00A755E5">
        <w:rPr>
          <w:sz w:val="28"/>
          <w:szCs w:val="28"/>
        </w:rPr>
        <w:t xml:space="preserve"> дозволив виявити закономірності розподілу </w:t>
      </w:r>
      <w:r>
        <w:rPr>
          <w:sz w:val="28"/>
          <w:szCs w:val="28"/>
        </w:rPr>
        <w:t xml:space="preserve">їх  </w:t>
      </w:r>
      <w:r w:rsidRPr="00A755E5">
        <w:rPr>
          <w:sz w:val="28"/>
          <w:szCs w:val="28"/>
        </w:rPr>
        <w:t>просторов</w:t>
      </w:r>
      <w:r>
        <w:rPr>
          <w:sz w:val="28"/>
          <w:szCs w:val="28"/>
        </w:rPr>
        <w:t>ої</w:t>
      </w:r>
      <w:r w:rsidRPr="00A755E5">
        <w:rPr>
          <w:sz w:val="28"/>
          <w:szCs w:val="28"/>
        </w:rPr>
        <w:t xml:space="preserve"> </w:t>
      </w:r>
      <w:r>
        <w:rPr>
          <w:sz w:val="28"/>
          <w:szCs w:val="28"/>
        </w:rPr>
        <w:t>мінливості</w:t>
      </w:r>
      <w:r w:rsidRPr="00A755E5">
        <w:rPr>
          <w:sz w:val="28"/>
          <w:szCs w:val="28"/>
        </w:rPr>
        <w:t>:</w:t>
      </w:r>
    </w:p>
    <w:p w:rsidR="003F5146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 xml:space="preserve">- заміри дебітів свердловин в 2018 році свідчать про зменшення їх сумарного дебіту в порівнянні з минулими роками; </w:t>
      </w:r>
    </w:p>
    <w:p w:rsidR="003F5146" w:rsidRPr="00A63D4D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 xml:space="preserve">- переважна кількість свердловин скидають в дренажну галерею солонуваті води, але присутні також прісні і солоні. Мінливість солоності в просторі утворює декілька ієрархічних рівнів, які співпадають з аналогічними рівнями мінливості дебітів. Характерні розміри дискретності лесових порід за показником солоності частіше за все складають 400 – </w:t>
      </w:r>
      <w:smartTag w:uri="urn:schemas-microsoft-com:office:smarttags" w:element="metricconverter">
        <w:smartTagPr>
          <w:attr w:name="ProductID" w:val="600 м"/>
        </w:smartTagPr>
        <w:r w:rsidRPr="00A63D4D">
          <w:rPr>
            <w:sz w:val="28"/>
            <w:szCs w:val="28"/>
          </w:rPr>
          <w:t>600 м</w:t>
        </w:r>
      </w:smartTag>
      <w:r w:rsidRPr="00A63D4D">
        <w:rPr>
          <w:sz w:val="28"/>
          <w:szCs w:val="28"/>
        </w:rPr>
        <w:t>;</w:t>
      </w:r>
    </w:p>
    <w:p w:rsidR="003F5146" w:rsidRPr="00A63D4D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>- на ділянках підвищеної солоності скидних вод дренажних свердловин відбувається кольматація свердловин внаслідок формування мінеральних новоутворень;</w:t>
      </w:r>
    </w:p>
    <w:p w:rsidR="003F5146" w:rsidRPr="00A63D4D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 xml:space="preserve">- проби води дренажних свердловин характеризуються складним аніонно-катіонним складом. Просторовий розподіл вмісту макрокомпонентів у відсотково-еквівалентній формі свідчить про збільшення концентрацій сульфат іону і зменшення гідрокарбонат іону в північному напряму (Ланжерон) при незначних просторових змінах відсотку хлорид іону. В порівнянні з аніонами відсотковий вміст катіонів відрізняється кращою просторовою стабільністю, а варіації їх вмісту частіше за все відповідають просторовому кроку 100 – </w:t>
      </w:r>
      <w:smartTag w:uri="urn:schemas-microsoft-com:office:smarttags" w:element="metricconverter">
        <w:smartTagPr>
          <w:attr w:name="ProductID" w:val="120 м"/>
        </w:smartTagPr>
        <w:r w:rsidRPr="00A63D4D">
          <w:rPr>
            <w:sz w:val="28"/>
            <w:szCs w:val="28"/>
          </w:rPr>
          <w:t>120 м</w:t>
        </w:r>
      </w:smartTag>
      <w:r w:rsidRPr="00A63D4D">
        <w:rPr>
          <w:sz w:val="28"/>
          <w:szCs w:val="28"/>
        </w:rPr>
        <w:t>.</w:t>
      </w:r>
    </w:p>
    <w:p w:rsidR="003F5146" w:rsidRPr="000B4986" w:rsidRDefault="003F5146" w:rsidP="003F5146">
      <w:pPr>
        <w:spacing w:line="360" w:lineRule="auto"/>
        <w:ind w:firstLine="720"/>
        <w:rPr>
          <w:sz w:val="28"/>
          <w:szCs w:val="28"/>
        </w:rPr>
      </w:pPr>
      <w:r w:rsidRPr="00A63D4D">
        <w:rPr>
          <w:sz w:val="28"/>
          <w:szCs w:val="28"/>
        </w:rPr>
        <w:t xml:space="preserve">  5. Відносні просторові зміни хімічного складу скидних вод дренажних свердловин відповідають ієрархічним рівням дебітів  свердловин і саме тому вони носять яскраво виражений дискретний характер.</w:t>
      </w:r>
    </w:p>
    <w:p w:rsidR="003F5146" w:rsidRPr="000B4986" w:rsidRDefault="003F5146" w:rsidP="003F5146">
      <w:pPr>
        <w:spacing w:line="360" w:lineRule="auto"/>
        <w:ind w:firstLine="720"/>
        <w:rPr>
          <w:sz w:val="28"/>
          <w:szCs w:val="28"/>
        </w:rPr>
      </w:pPr>
    </w:p>
    <w:p w:rsidR="003F5146" w:rsidRDefault="00A14D7D" w:rsidP="003F5146">
      <w:pPr>
        <w:ind w:left="360"/>
        <w:jc w:val="center"/>
        <w:rPr>
          <w:sz w:val="28"/>
          <w:szCs w:val="28"/>
          <w:lang w:val="ru-RU"/>
        </w:rPr>
      </w:pPr>
      <w:hyperlink w:anchor="_Toc501413042" w:history="1">
        <w:r w:rsidR="003F5146" w:rsidRPr="00983D12">
          <w:rPr>
            <w:rStyle w:val="afa"/>
            <w:color w:val="auto"/>
            <w:sz w:val="28"/>
            <w:szCs w:val="28"/>
            <w:u w:val="none"/>
          </w:rPr>
          <w:t>СПИСОК</w:t>
        </w:r>
      </w:hyperlink>
      <w:r w:rsidR="003F5146" w:rsidRPr="00983D12">
        <w:rPr>
          <w:sz w:val="28"/>
          <w:szCs w:val="28"/>
        </w:rPr>
        <w:t xml:space="preserve"> ВИКОРИСТАНИХ</w:t>
      </w:r>
      <w:r w:rsidR="003F5146" w:rsidRPr="00BE1273">
        <w:rPr>
          <w:sz w:val="28"/>
          <w:szCs w:val="28"/>
        </w:rPr>
        <w:t xml:space="preserve"> ДЖЕРЕЛ</w:t>
      </w:r>
    </w:p>
    <w:p w:rsidR="003F5146" w:rsidRPr="003F5146" w:rsidRDefault="003F5146" w:rsidP="003F5146">
      <w:pPr>
        <w:ind w:left="360"/>
        <w:jc w:val="center"/>
        <w:rPr>
          <w:sz w:val="28"/>
          <w:szCs w:val="28"/>
          <w:lang w:val="ru-RU"/>
        </w:rPr>
      </w:pPr>
    </w:p>
    <w:p w:rsidR="00983D12" w:rsidRPr="00520A79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Геологічна карта Північно-Західного Причорномор’я масштабу 1:200000. Держкомітет України з геології та використанню надр, Київ, 1991.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Гидрогеология. Под ред. В.М. Шестакова и М.С. Орлова. – М., Изд-во МГУ, 1984. 317 с.</w:t>
      </w:r>
    </w:p>
    <w:p w:rsidR="00983D12" w:rsidRPr="00520A79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Гидрогеология СССР. Том V. Украинская ССР. УкрНИГРИ. Редактор Ф.А.Руденко. М., «Недра». – 1971.– 614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 xml:space="preserve">Гончар Г.Я. Гідродинамічні та гідрохімічні градієнти підземних вод північно-західного Причорномор’я. Геологія узбережжя і дна Чорного та Азовського морів в межах УРСР. Видавниче об’єднання «Вища школа». Вип. 8. Київ. 1975. С 67-73. 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Драгомирецький О. В., Козлова, Т. В., Шмуратко В. І. Структурна геологія та геологічне картування. Методичні вказівки по проведенню навчальної практики (для студентів 3-го курсу заочного геологічного відділення спеціальності 6.0707.03 — "Гідрогеологія". — Одеса: АО БАХВА. — 2004. — 68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Закономерности формирования и развития оползневых процессов на территории Северного Причерноморья / Е. А. Черкез, С. Н. Шаталин // Инженерная геодинамика Украины и Молдовы (оползневые геосистемы) : в двух томах / Г. И. Рудько, В. А. Осиюк, С. В. Беда и др.; под ред.: Г. И. Рудько, В. А. Осиюк . – Киев; Черновцы : Букрек, 2012 . – Т.2. – С. 232 -340.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Захист від небезпечних геологічних процесів. Основні положення проектування. ДБН В.1.1-24:2009. Видання офіційне. Київ. Мінрегіонбуд України. 2010. 69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Звіт з моніторингу екзогенних геологічних процесів в Одеській, Миколаївській та Херсонській областях / Звіт Причорномор ДРГП. -  2006. – 213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Звіт Причорномор ДРГП про інженерно-геологічні дослідження «Моніторинг поширення та розвитку інженерно-геологічних процесів та явищ (ЕГП) в межах території Одеської, Миколаївської та Херсонської областей з метою геологічного забезпечення УIAC НС та протизсувних заходів» – Одеса, 2013. – 233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 xml:space="preserve">Зелинский И. П. Инженерные сооружения как инструмент изучения тектонической дискретности и активности геологической среды / И. П. Зелинский, Т. В. Козлова, Е .А. Черкез, В.И. Шмуратко // Механика </w:t>
      </w:r>
      <w:r w:rsidRPr="00BE1273">
        <w:rPr>
          <w:sz w:val="28"/>
          <w:szCs w:val="28"/>
          <w:lang w:val="ru-RU"/>
        </w:rPr>
        <w:lastRenderedPageBreak/>
        <w:t>грунтов и фундаментостроение. Труды 3 Украинской науч.-техн. конф. по механике грунтов и фундаментостроению. Т. 1. – Одесса. – 1997. С. 53-56.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Зелинский И.П. Оползни северо-западного побережья  Черного моря, их изучение и прогноз: И.П. Зелинский, Б.А. Корженевский, Е.А. Черкез [и др.]. - Киев: «Наукова думка». 1993. 228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Зелинский И.П. Роль тектонической разблоченности в формировании инженерно-геологических и сейсмических процессов на территории Одессы / Зелинский И.П., Черкез Е.А., Шмуратко В.И. // Зб. наук. праць НГА України. – Дніпропетровськ, 1999. – Т.1. №6. – С. 188-192.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Камзіст Ж.С., Шевченко О.Л. Гідрогеологія України. Навчальний посібник. – Київ: Фірма «ІНКОС», 2009. – 614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Природа Одесской области. Ресурсы, их рациональное использование и охрана. / Под ред. Г.И.Швебса. Киев – Одесса: Вища школа. Головне вид-во, 1979. 144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 xml:space="preserve">Світличний С.В. Гідрогеологічний моніторинг в катакомбах Одеси / Світличний С.В., Ботнар М.Г., Світлична Х.О., Комишенко А.В., Алі І.Х. // Актуальні питання наук про Землю: погляд молоді: Матеріали ІІ Наукової конференції студентів і аспірантів (м. Харків, 12-13 квітня 2018 р.) / Х.: Стиль-Издат, 2018. – С. 33-36. 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Світличний С. В. Підземні дренажні споруди як інструмент вивчення деформаційних процесів в породах зсувного схилу Одеського узбережжя / Світличний С. В., Комишенко А. В., Алі І. Х. // Актуальні питання наук про Землю: погляд молоді: Матеріали ІІ Наукової конференції студентів і аспірантів (м. Харків, 12-13 квітня 2018 р.) / Х.: Стиль-Издат, 2018. – С. 79-83.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Сулимов И.Н. Геология Украинского Черноморья. Киев – Одесса: Вища школа, головное изд-во, 1984. 128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Фондовые материалы Управления инженерной защиты территорий. Одесса. 1968 – 1992 гг.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Черкез Є.А. Просторова дискретність геологічного середовища і деформації підземних дренажних споруд м. Одеса / Є.А. Черкез, Т.В. Козлова, В.К. Пронін, К.К. Пронін // Наукове видання. Гідрогеологія: наука, освіта, практика: збірник наукових праць. Випуск 1. ХНУ імені В.Н. Каразіна. м.Харків. : Стиль-Издат, 2018. – С. 174-178.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Черкез Є.А., Годенко Г.Є. Геофільтраційна схематизація лесової товщі території міста Одеси // Вісник ОНУ. – 2002. Т.7. - Вип.4. - С.161-163.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 xml:space="preserve">Черкез Е. А. Инженерная геодинамика оползневых склонов Одесского побережья после осуществления противооползневых мероприятий. / Е. А. </w:t>
      </w:r>
      <w:r w:rsidRPr="00BE1273">
        <w:rPr>
          <w:sz w:val="28"/>
          <w:szCs w:val="28"/>
          <w:lang w:val="ru-RU"/>
        </w:rPr>
        <w:lastRenderedPageBreak/>
        <w:t xml:space="preserve">Черкез, Т. В. Козлова, В. И. Шмуратко // Вісник ОНУ. Сер. Географ. та геол. науки </w:t>
      </w:r>
      <w:r w:rsidRPr="00BE1273">
        <w:rPr>
          <w:sz w:val="28"/>
          <w:szCs w:val="28"/>
          <w:lang w:val="ru-RU"/>
        </w:rPr>
        <w:noBreakHyphen/>
        <w:t xml:space="preserve"> 2013. </w:t>
      </w:r>
      <w:r w:rsidRPr="00BE1273">
        <w:rPr>
          <w:sz w:val="28"/>
          <w:szCs w:val="28"/>
          <w:lang w:val="ru-RU"/>
        </w:rPr>
        <w:noBreakHyphen/>
        <w:t xml:space="preserve"> Т. 18. </w:t>
      </w:r>
      <w:r w:rsidRPr="00BE1273">
        <w:rPr>
          <w:sz w:val="28"/>
          <w:szCs w:val="28"/>
          <w:lang w:val="ru-RU"/>
        </w:rPr>
        <w:noBreakHyphen/>
        <w:t xml:space="preserve"> Вип. 1 (17). </w:t>
      </w:r>
      <w:r w:rsidRPr="00BE1273">
        <w:rPr>
          <w:sz w:val="28"/>
          <w:szCs w:val="28"/>
          <w:lang w:val="ru-RU"/>
        </w:rPr>
        <w:noBreakHyphen/>
        <w:t xml:space="preserve"> С. 15-25. </w:t>
      </w:r>
      <w:r w:rsidRPr="00BE1273">
        <w:rPr>
          <w:sz w:val="28"/>
          <w:szCs w:val="28"/>
          <w:lang w:val="ru-RU"/>
        </w:rPr>
        <w:noBreakHyphen/>
        <w:t xml:space="preserve"> ISSN 2303-9914.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Черкез Е.А., Шмуратко В.И. Ротационная динамика и уровень четвертичного водоносного горизонта на территории Одессы. Вісник Одеського національного університету імені І.І. Мечникова. Географічні та геологічні науки. – 2012. – Том 17, вип. 2(15). – С. 122-140.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Шмуратко В.И. Гравитационно-резонансный экзотектогенез. – Одесса: Астропринт. – 2001. – 332 с.</w:t>
      </w:r>
    </w:p>
    <w:p w:rsidR="00983D12" w:rsidRPr="00BE1273" w:rsidRDefault="00983D12" w:rsidP="00983D12">
      <w:pPr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rPr>
          <w:sz w:val="28"/>
          <w:szCs w:val="28"/>
          <w:lang w:val="ru-RU"/>
        </w:rPr>
      </w:pPr>
      <w:r w:rsidRPr="00BE1273">
        <w:rPr>
          <w:sz w:val="28"/>
          <w:szCs w:val="28"/>
          <w:lang w:val="ru-RU"/>
        </w:rPr>
        <w:t>Шмуратко В.И., Козлова Т.В., Черкез Е.А. Основы общей геоморфологи. Учебное пособие для студентов специальности - „гидрогеология”.  – Одесса: ОНУ им.И.И.Мечникова. – 2008. 282 с.</w:t>
      </w:r>
    </w:p>
    <w:p w:rsidR="00983D12" w:rsidRPr="00520A79" w:rsidRDefault="00983D12" w:rsidP="00983D12">
      <w:pPr>
        <w:rPr>
          <w:sz w:val="28"/>
          <w:szCs w:val="28"/>
          <w:lang w:val="ru-RU"/>
        </w:rPr>
      </w:pPr>
    </w:p>
    <w:p w:rsidR="00122E86" w:rsidRPr="00122E86" w:rsidRDefault="00122E86" w:rsidP="00122E86">
      <w:pPr>
        <w:spacing w:line="360" w:lineRule="auto"/>
        <w:ind w:firstLine="720"/>
        <w:rPr>
          <w:sz w:val="28"/>
          <w:szCs w:val="28"/>
          <w:lang w:val="ru-RU"/>
        </w:rPr>
      </w:pPr>
    </w:p>
    <w:p w:rsidR="000F2E88" w:rsidRPr="000F2E88" w:rsidRDefault="000F2E88" w:rsidP="00122E86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22E86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0F2E88" w:rsidRPr="000F2E88" w:rsidRDefault="000F2E88" w:rsidP="001F0509">
      <w:pPr>
        <w:spacing w:line="360" w:lineRule="auto"/>
        <w:ind w:firstLine="720"/>
        <w:rPr>
          <w:rStyle w:val="ab"/>
          <w:sz w:val="28"/>
          <w:szCs w:val="28"/>
        </w:rPr>
      </w:pPr>
    </w:p>
    <w:p w:rsidR="001F0509" w:rsidRPr="00C17E69" w:rsidRDefault="001F0509" w:rsidP="001F0509"/>
    <w:p w:rsidR="001F0509" w:rsidRPr="001F0509" w:rsidRDefault="001F0509" w:rsidP="004B6572">
      <w:pPr>
        <w:jc w:val="center"/>
        <w:rPr>
          <w:b/>
          <w:sz w:val="28"/>
          <w:szCs w:val="28"/>
        </w:rPr>
      </w:pPr>
    </w:p>
    <w:sectPr w:rsidR="001F0509" w:rsidRPr="001F0509" w:rsidSect="003F5146">
      <w:pgSz w:w="11906" w:h="16838"/>
      <w:pgMar w:top="1276" w:right="85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A2C" w:rsidRDefault="001E2A2C" w:rsidP="00983D12">
      <w:r>
        <w:separator/>
      </w:r>
    </w:p>
  </w:endnote>
  <w:endnote w:type="continuationSeparator" w:id="0">
    <w:p w:rsidR="001E2A2C" w:rsidRDefault="001E2A2C" w:rsidP="00983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A2C" w:rsidRDefault="001E2A2C" w:rsidP="00983D12">
      <w:r>
        <w:separator/>
      </w:r>
    </w:p>
  </w:footnote>
  <w:footnote w:type="continuationSeparator" w:id="0">
    <w:p w:rsidR="001E2A2C" w:rsidRDefault="001E2A2C" w:rsidP="00983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986" w:rsidRDefault="00A14D7D">
    <w:pPr>
      <w:pStyle w:val="af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:rsidR="000B4986" w:rsidRDefault="000B4986">
    <w:pPr>
      <w:pStyle w:val="af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12E41"/>
    <w:multiLevelType w:val="hybridMultilevel"/>
    <w:tmpl w:val="9EA840FA"/>
    <w:lvl w:ilvl="0" w:tplc="4CA6CF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5256F2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20B87961"/>
    <w:multiLevelType w:val="hybridMultilevel"/>
    <w:tmpl w:val="53A4125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430D32"/>
    <w:multiLevelType w:val="hybridMultilevel"/>
    <w:tmpl w:val="5284232E"/>
    <w:lvl w:ilvl="0" w:tplc="292CD69A">
      <w:start w:val="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2ED26844"/>
    <w:multiLevelType w:val="hybridMultilevel"/>
    <w:tmpl w:val="68B09CB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F407357"/>
    <w:multiLevelType w:val="hybridMultilevel"/>
    <w:tmpl w:val="3A5E758C"/>
    <w:lvl w:ilvl="0" w:tplc="D43209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F86980"/>
    <w:multiLevelType w:val="hybridMultilevel"/>
    <w:tmpl w:val="52BEA1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95854FB"/>
    <w:multiLevelType w:val="hybridMultilevel"/>
    <w:tmpl w:val="C4FEFE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73431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">
    <w:nsid w:val="694F3C9D"/>
    <w:multiLevelType w:val="hybridMultilevel"/>
    <w:tmpl w:val="1B38819E"/>
    <w:lvl w:ilvl="0" w:tplc="A192EC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B9E4FCF"/>
    <w:multiLevelType w:val="multilevel"/>
    <w:tmpl w:val="63E6C8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455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3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65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9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7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41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78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cs="Times New Roman" w:hint="default"/>
      </w:rPr>
    </w:lvl>
  </w:abstractNum>
  <w:abstractNum w:abstractNumId="11">
    <w:nsid w:val="6C8F0237"/>
    <w:multiLevelType w:val="hybridMultilevel"/>
    <w:tmpl w:val="61EAE952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12">
    <w:nsid w:val="79F906AF"/>
    <w:multiLevelType w:val="hybridMultilevel"/>
    <w:tmpl w:val="4BDE0018"/>
    <w:lvl w:ilvl="0" w:tplc="C12C686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10"/>
  </w:num>
  <w:num w:numId="5">
    <w:abstractNumId w:val="1"/>
  </w:num>
  <w:num w:numId="6">
    <w:abstractNumId w:val="8"/>
  </w:num>
  <w:num w:numId="7">
    <w:abstractNumId w:val="9"/>
  </w:num>
  <w:num w:numId="8">
    <w:abstractNumId w:val="11"/>
  </w:num>
  <w:num w:numId="9">
    <w:abstractNumId w:val="12"/>
  </w:num>
  <w:num w:numId="10">
    <w:abstractNumId w:val="0"/>
  </w:num>
  <w:num w:numId="11">
    <w:abstractNumId w:val="5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806"/>
    <w:rsid w:val="0000597A"/>
    <w:rsid w:val="000845A5"/>
    <w:rsid w:val="000B4986"/>
    <w:rsid w:val="000B5582"/>
    <w:rsid w:val="000D1068"/>
    <w:rsid w:val="000D588E"/>
    <w:rsid w:val="000F2E88"/>
    <w:rsid w:val="00101B66"/>
    <w:rsid w:val="00103595"/>
    <w:rsid w:val="0011126F"/>
    <w:rsid w:val="00122E86"/>
    <w:rsid w:val="00163293"/>
    <w:rsid w:val="00165114"/>
    <w:rsid w:val="001B485F"/>
    <w:rsid w:val="001C6ECA"/>
    <w:rsid w:val="001D33FE"/>
    <w:rsid w:val="001D60E1"/>
    <w:rsid w:val="001E2A2C"/>
    <w:rsid w:val="001E3025"/>
    <w:rsid w:val="001F0509"/>
    <w:rsid w:val="00242391"/>
    <w:rsid w:val="00243D2A"/>
    <w:rsid w:val="00284454"/>
    <w:rsid w:val="00284E9F"/>
    <w:rsid w:val="002867AA"/>
    <w:rsid w:val="002950E8"/>
    <w:rsid w:val="002A4CC6"/>
    <w:rsid w:val="002A7124"/>
    <w:rsid w:val="002B29D2"/>
    <w:rsid w:val="002C10B3"/>
    <w:rsid w:val="002C1277"/>
    <w:rsid w:val="0030348A"/>
    <w:rsid w:val="00316DF4"/>
    <w:rsid w:val="00347CD2"/>
    <w:rsid w:val="00383F24"/>
    <w:rsid w:val="003B38C2"/>
    <w:rsid w:val="003F5146"/>
    <w:rsid w:val="003F7405"/>
    <w:rsid w:val="0040626E"/>
    <w:rsid w:val="00415594"/>
    <w:rsid w:val="0042109F"/>
    <w:rsid w:val="004505DA"/>
    <w:rsid w:val="004624BE"/>
    <w:rsid w:val="00484DAC"/>
    <w:rsid w:val="004A4C07"/>
    <w:rsid w:val="004B6572"/>
    <w:rsid w:val="004F75BC"/>
    <w:rsid w:val="004F770F"/>
    <w:rsid w:val="005363C5"/>
    <w:rsid w:val="005459E3"/>
    <w:rsid w:val="005625F7"/>
    <w:rsid w:val="00563E18"/>
    <w:rsid w:val="005662AF"/>
    <w:rsid w:val="0058244D"/>
    <w:rsid w:val="00595EBA"/>
    <w:rsid w:val="005B7C06"/>
    <w:rsid w:val="005F353B"/>
    <w:rsid w:val="005F59EE"/>
    <w:rsid w:val="006159D1"/>
    <w:rsid w:val="00641891"/>
    <w:rsid w:val="00646B9F"/>
    <w:rsid w:val="00652F76"/>
    <w:rsid w:val="0065797D"/>
    <w:rsid w:val="006616B3"/>
    <w:rsid w:val="00661D0E"/>
    <w:rsid w:val="006718FA"/>
    <w:rsid w:val="00676654"/>
    <w:rsid w:val="00692EA0"/>
    <w:rsid w:val="006A2088"/>
    <w:rsid w:val="006D0D04"/>
    <w:rsid w:val="006D75E1"/>
    <w:rsid w:val="006E5B4B"/>
    <w:rsid w:val="006F2F45"/>
    <w:rsid w:val="00761DD4"/>
    <w:rsid w:val="00763F94"/>
    <w:rsid w:val="00771920"/>
    <w:rsid w:val="007908BF"/>
    <w:rsid w:val="00791B73"/>
    <w:rsid w:val="007B4E2F"/>
    <w:rsid w:val="007B73A2"/>
    <w:rsid w:val="007C5A3E"/>
    <w:rsid w:val="00825ECE"/>
    <w:rsid w:val="00831452"/>
    <w:rsid w:val="00840487"/>
    <w:rsid w:val="008510DB"/>
    <w:rsid w:val="00856684"/>
    <w:rsid w:val="00875255"/>
    <w:rsid w:val="00877931"/>
    <w:rsid w:val="008B003D"/>
    <w:rsid w:val="00941226"/>
    <w:rsid w:val="00983A6F"/>
    <w:rsid w:val="00983D12"/>
    <w:rsid w:val="0099798D"/>
    <w:rsid w:val="009A08B8"/>
    <w:rsid w:val="009A2B46"/>
    <w:rsid w:val="009A5546"/>
    <w:rsid w:val="009A5FAD"/>
    <w:rsid w:val="009A6672"/>
    <w:rsid w:val="009C5FE3"/>
    <w:rsid w:val="009D5A57"/>
    <w:rsid w:val="009E2C25"/>
    <w:rsid w:val="009E48C4"/>
    <w:rsid w:val="00A10D74"/>
    <w:rsid w:val="00A14D7D"/>
    <w:rsid w:val="00A41C02"/>
    <w:rsid w:val="00A82043"/>
    <w:rsid w:val="00AA4608"/>
    <w:rsid w:val="00AB4587"/>
    <w:rsid w:val="00AB7233"/>
    <w:rsid w:val="00AB73D2"/>
    <w:rsid w:val="00AD35FA"/>
    <w:rsid w:val="00AE254D"/>
    <w:rsid w:val="00AF6EB3"/>
    <w:rsid w:val="00B52229"/>
    <w:rsid w:val="00B90B2B"/>
    <w:rsid w:val="00C11D32"/>
    <w:rsid w:val="00C11F1C"/>
    <w:rsid w:val="00C1677F"/>
    <w:rsid w:val="00C35260"/>
    <w:rsid w:val="00C67D3B"/>
    <w:rsid w:val="00C76459"/>
    <w:rsid w:val="00C77F6B"/>
    <w:rsid w:val="00C95A1C"/>
    <w:rsid w:val="00CC2C18"/>
    <w:rsid w:val="00CD3DCA"/>
    <w:rsid w:val="00CD4319"/>
    <w:rsid w:val="00CE1871"/>
    <w:rsid w:val="00CE2E7E"/>
    <w:rsid w:val="00D26B11"/>
    <w:rsid w:val="00D40951"/>
    <w:rsid w:val="00D5494A"/>
    <w:rsid w:val="00D62583"/>
    <w:rsid w:val="00D80FCA"/>
    <w:rsid w:val="00D845F7"/>
    <w:rsid w:val="00DD3AC6"/>
    <w:rsid w:val="00E32C40"/>
    <w:rsid w:val="00E818F0"/>
    <w:rsid w:val="00EA22DD"/>
    <w:rsid w:val="00EA2B78"/>
    <w:rsid w:val="00EB1A17"/>
    <w:rsid w:val="00EC1DAC"/>
    <w:rsid w:val="00F35EA6"/>
    <w:rsid w:val="00F4172B"/>
    <w:rsid w:val="00FA5806"/>
    <w:rsid w:val="00FF1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City"/>
  <w:smartTagType w:namespaceuri="urn:schemas-microsoft-com:office:smarttags" w:name="place"/>
  <w:shapeDefaults>
    <o:shapedefaults v:ext="edit" spidmax="1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Normal (Web)" w:uiPriority="0"/>
    <w:lsdException w:name="No List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452"/>
    <w:pPr>
      <w:jc w:val="both"/>
    </w:pPr>
    <w:rPr>
      <w:sz w:val="24"/>
      <w:szCs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B65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rsid w:val="004B6572"/>
    <w:rPr>
      <w:rFonts w:cs="Times New Roman"/>
      <w:sz w:val="16"/>
    </w:rPr>
  </w:style>
  <w:style w:type="paragraph" w:styleId="a5">
    <w:name w:val="annotation text"/>
    <w:basedOn w:val="a"/>
    <w:link w:val="a6"/>
    <w:uiPriority w:val="99"/>
    <w:semiHidden/>
    <w:rsid w:val="004B6572"/>
    <w:rPr>
      <w:sz w:val="20"/>
      <w:szCs w:val="20"/>
      <w:lang w:eastAsia="ru-RU"/>
    </w:rPr>
  </w:style>
  <w:style w:type="character" w:customStyle="1" w:styleId="a6">
    <w:name w:val="Текст примечания Знак"/>
    <w:basedOn w:val="a0"/>
    <w:link w:val="a5"/>
    <w:uiPriority w:val="99"/>
    <w:semiHidden/>
    <w:locked/>
    <w:rsid w:val="004B6572"/>
    <w:rPr>
      <w:rFonts w:cs="Times New Roman"/>
      <w:sz w:val="20"/>
      <w:lang w:val="uk-UA"/>
    </w:rPr>
  </w:style>
  <w:style w:type="paragraph" w:styleId="a7">
    <w:name w:val="annotation subject"/>
    <w:basedOn w:val="a5"/>
    <w:next w:val="a5"/>
    <w:link w:val="a8"/>
    <w:uiPriority w:val="99"/>
    <w:semiHidden/>
    <w:rsid w:val="004B6572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locked/>
    <w:rsid w:val="004B6572"/>
    <w:rPr>
      <w:rFonts w:cs="Times New Roman"/>
      <w:b/>
      <w:sz w:val="20"/>
      <w:lang w:val="uk-UA"/>
    </w:rPr>
  </w:style>
  <w:style w:type="paragraph" w:styleId="a9">
    <w:name w:val="Balloon Text"/>
    <w:basedOn w:val="a"/>
    <w:link w:val="aa"/>
    <w:uiPriority w:val="99"/>
    <w:semiHidden/>
    <w:rsid w:val="004B6572"/>
    <w:rPr>
      <w:rFonts w:ascii="Segoe UI" w:hAnsi="Segoe UI"/>
      <w:sz w:val="18"/>
      <w:szCs w:val="18"/>
      <w:lang w:eastAsia="ru-RU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4B6572"/>
    <w:rPr>
      <w:rFonts w:ascii="Segoe UI" w:hAnsi="Segoe UI" w:cs="Times New Roman"/>
      <w:sz w:val="18"/>
      <w:lang w:val="uk-UA"/>
    </w:rPr>
  </w:style>
  <w:style w:type="character" w:styleId="ab">
    <w:name w:val="Strong"/>
    <w:basedOn w:val="a0"/>
    <w:uiPriority w:val="99"/>
    <w:qFormat/>
    <w:locked/>
    <w:rsid w:val="001F0509"/>
    <w:rPr>
      <w:rFonts w:ascii="Times New Roman" w:hAnsi="Times New Roman" w:cs="Times New Roman"/>
      <w:b/>
      <w:bCs/>
    </w:rPr>
  </w:style>
  <w:style w:type="paragraph" w:customStyle="1" w:styleId="Default">
    <w:name w:val="Default"/>
    <w:rsid w:val="001F0509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paragraph" w:styleId="ac">
    <w:name w:val="Title"/>
    <w:basedOn w:val="a"/>
    <w:next w:val="a"/>
    <w:link w:val="ad"/>
    <w:uiPriority w:val="99"/>
    <w:qFormat/>
    <w:locked/>
    <w:rsid w:val="001F050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  <w:lang w:val="ru-RU" w:eastAsia="ru-RU"/>
    </w:rPr>
  </w:style>
  <w:style w:type="character" w:customStyle="1" w:styleId="ad">
    <w:name w:val="Название Знак"/>
    <w:basedOn w:val="a0"/>
    <w:link w:val="ac"/>
    <w:uiPriority w:val="99"/>
    <w:rsid w:val="001F0509"/>
    <w:rPr>
      <w:rFonts w:ascii="Cambria" w:eastAsia="Times New Roman" w:hAnsi="Cambria"/>
      <w:b/>
      <w:bCs/>
      <w:kern w:val="28"/>
      <w:sz w:val="32"/>
      <w:szCs w:val="32"/>
    </w:rPr>
  </w:style>
  <w:style w:type="paragraph" w:styleId="ae">
    <w:name w:val="Normal (Web)"/>
    <w:basedOn w:val="a"/>
    <w:rsid w:val="001F0509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paragraph" w:styleId="af">
    <w:name w:val="Subtitle"/>
    <w:basedOn w:val="a"/>
    <w:link w:val="af0"/>
    <w:uiPriority w:val="99"/>
    <w:qFormat/>
    <w:locked/>
    <w:rsid w:val="001F0509"/>
    <w:pPr>
      <w:ind w:firstLine="720"/>
    </w:pPr>
    <w:rPr>
      <w:rFonts w:eastAsia="Times New Roman"/>
      <w:b/>
      <w:bCs/>
      <w:sz w:val="28"/>
      <w:lang w:val="ru-RU" w:eastAsia="ru-RU"/>
    </w:rPr>
  </w:style>
  <w:style w:type="character" w:customStyle="1" w:styleId="af0">
    <w:name w:val="Подзаголовок Знак"/>
    <w:basedOn w:val="a0"/>
    <w:link w:val="af"/>
    <w:uiPriority w:val="99"/>
    <w:rsid w:val="001F0509"/>
    <w:rPr>
      <w:rFonts w:eastAsia="Times New Roman"/>
      <w:b/>
      <w:bCs/>
      <w:sz w:val="28"/>
      <w:szCs w:val="24"/>
    </w:rPr>
  </w:style>
  <w:style w:type="paragraph" w:styleId="af1">
    <w:name w:val="Body Text Indent"/>
    <w:basedOn w:val="a"/>
    <w:link w:val="af2"/>
    <w:uiPriority w:val="99"/>
    <w:rsid w:val="001F0509"/>
    <w:pPr>
      <w:ind w:firstLine="720"/>
    </w:pPr>
    <w:rPr>
      <w:rFonts w:eastAsia="Times New Roman"/>
      <w:lang w:eastAsia="ru-RU"/>
    </w:rPr>
  </w:style>
  <w:style w:type="character" w:customStyle="1" w:styleId="af2">
    <w:name w:val="Основной текст с отступом Знак"/>
    <w:basedOn w:val="a0"/>
    <w:link w:val="af1"/>
    <w:uiPriority w:val="99"/>
    <w:rsid w:val="001F0509"/>
    <w:rPr>
      <w:rFonts w:eastAsia="Times New Roman"/>
      <w:sz w:val="24"/>
      <w:szCs w:val="24"/>
      <w:lang w:val="uk-UA"/>
    </w:rPr>
  </w:style>
  <w:style w:type="paragraph" w:styleId="2">
    <w:name w:val="Body Text Indent 2"/>
    <w:basedOn w:val="a"/>
    <w:link w:val="20"/>
    <w:uiPriority w:val="99"/>
    <w:semiHidden/>
    <w:rsid w:val="001F0509"/>
    <w:pPr>
      <w:spacing w:after="120" w:line="480" w:lineRule="auto"/>
      <w:ind w:left="283"/>
      <w:jc w:val="left"/>
    </w:pPr>
    <w:rPr>
      <w:rFonts w:ascii="Calibri" w:hAnsi="Calibri"/>
      <w:sz w:val="22"/>
      <w:szCs w:val="22"/>
      <w:lang w:val="ru-RU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1F0509"/>
    <w:rPr>
      <w:rFonts w:ascii="Calibri" w:hAnsi="Calibri"/>
      <w:lang w:eastAsia="en-US"/>
    </w:rPr>
  </w:style>
  <w:style w:type="paragraph" w:styleId="af3">
    <w:name w:val="List Paragraph"/>
    <w:basedOn w:val="a"/>
    <w:uiPriority w:val="99"/>
    <w:qFormat/>
    <w:rsid w:val="001F0509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val="ru-RU"/>
    </w:rPr>
  </w:style>
  <w:style w:type="paragraph" w:customStyle="1" w:styleId="1">
    <w:name w:val="Обычный1"/>
    <w:uiPriority w:val="99"/>
    <w:rsid w:val="001F0509"/>
    <w:pPr>
      <w:widowControl w:val="0"/>
      <w:spacing w:line="280" w:lineRule="auto"/>
      <w:jc w:val="both"/>
    </w:pPr>
    <w:rPr>
      <w:rFonts w:eastAsia="Times New Roman"/>
      <w:lang w:val="uk-UA"/>
    </w:rPr>
  </w:style>
  <w:style w:type="paragraph" w:styleId="af4">
    <w:name w:val="header"/>
    <w:basedOn w:val="a"/>
    <w:link w:val="af5"/>
    <w:uiPriority w:val="99"/>
    <w:rsid w:val="001F0509"/>
    <w:pPr>
      <w:tabs>
        <w:tab w:val="center" w:pos="4677"/>
        <w:tab w:val="right" w:pos="9355"/>
      </w:tabs>
      <w:jc w:val="left"/>
    </w:pPr>
    <w:rPr>
      <w:rFonts w:ascii="Calibri" w:hAnsi="Calibri"/>
      <w:sz w:val="22"/>
      <w:szCs w:val="22"/>
      <w:lang w:val="ru-RU"/>
    </w:rPr>
  </w:style>
  <w:style w:type="character" w:customStyle="1" w:styleId="af5">
    <w:name w:val="Верхний колонтитул Знак"/>
    <w:basedOn w:val="a0"/>
    <w:link w:val="af4"/>
    <w:uiPriority w:val="99"/>
    <w:rsid w:val="001F0509"/>
    <w:rPr>
      <w:rFonts w:ascii="Calibri" w:hAnsi="Calibri"/>
      <w:lang w:eastAsia="en-US"/>
    </w:rPr>
  </w:style>
  <w:style w:type="paragraph" w:styleId="af6">
    <w:name w:val="footer"/>
    <w:basedOn w:val="a"/>
    <w:link w:val="af7"/>
    <w:uiPriority w:val="99"/>
    <w:semiHidden/>
    <w:rsid w:val="001F0509"/>
    <w:pPr>
      <w:tabs>
        <w:tab w:val="center" w:pos="4677"/>
        <w:tab w:val="right" w:pos="9355"/>
      </w:tabs>
      <w:jc w:val="left"/>
    </w:pPr>
    <w:rPr>
      <w:rFonts w:ascii="Calibri" w:hAnsi="Calibri"/>
      <w:sz w:val="22"/>
      <w:szCs w:val="22"/>
      <w:lang w:val="ru-RU"/>
    </w:rPr>
  </w:style>
  <w:style w:type="character" w:customStyle="1" w:styleId="af7">
    <w:name w:val="Нижний колонтитул Знак"/>
    <w:basedOn w:val="a0"/>
    <w:link w:val="af6"/>
    <w:uiPriority w:val="99"/>
    <w:semiHidden/>
    <w:rsid w:val="001F0509"/>
    <w:rPr>
      <w:rFonts w:ascii="Calibri" w:hAnsi="Calibri"/>
      <w:lang w:eastAsia="en-US"/>
    </w:rPr>
  </w:style>
  <w:style w:type="paragraph" w:customStyle="1" w:styleId="10">
    <w:name w:val="Абзац списка1"/>
    <w:basedOn w:val="a"/>
    <w:rsid w:val="000F2E88"/>
    <w:pPr>
      <w:spacing w:after="200" w:line="276" w:lineRule="auto"/>
      <w:ind w:left="720"/>
      <w:contextualSpacing/>
      <w:jc w:val="left"/>
    </w:pPr>
    <w:rPr>
      <w:rFonts w:ascii="Calibri" w:eastAsia="Times New Roman" w:hAnsi="Calibri"/>
      <w:sz w:val="22"/>
      <w:szCs w:val="22"/>
      <w:lang w:val="ru-RU"/>
    </w:rPr>
  </w:style>
  <w:style w:type="paragraph" w:styleId="3">
    <w:name w:val="toc 3"/>
    <w:basedOn w:val="a"/>
    <w:next w:val="a"/>
    <w:autoRedefine/>
    <w:locked/>
    <w:rsid w:val="000F2E88"/>
    <w:pPr>
      <w:tabs>
        <w:tab w:val="left" w:pos="1320"/>
        <w:tab w:val="right" w:leader="dot" w:pos="9345"/>
      </w:tabs>
      <w:spacing w:after="100" w:line="360" w:lineRule="auto"/>
      <w:jc w:val="center"/>
    </w:pPr>
    <w:rPr>
      <w:b/>
      <w:sz w:val="28"/>
      <w:szCs w:val="28"/>
      <w:lang w:eastAsia="ru-RU"/>
    </w:rPr>
  </w:style>
  <w:style w:type="paragraph" w:styleId="af8">
    <w:name w:val="Body Text"/>
    <w:basedOn w:val="a"/>
    <w:link w:val="af9"/>
    <w:unhideWhenUsed/>
    <w:rsid w:val="000F2E88"/>
    <w:pPr>
      <w:spacing w:after="120"/>
    </w:pPr>
  </w:style>
  <w:style w:type="character" w:customStyle="1" w:styleId="af9">
    <w:name w:val="Основной текст Знак"/>
    <w:basedOn w:val="a0"/>
    <w:link w:val="af8"/>
    <w:uiPriority w:val="99"/>
    <w:semiHidden/>
    <w:rsid w:val="000F2E88"/>
    <w:rPr>
      <w:sz w:val="24"/>
      <w:szCs w:val="24"/>
      <w:lang w:val="uk-UA" w:eastAsia="en-US"/>
    </w:rPr>
  </w:style>
  <w:style w:type="paragraph" w:customStyle="1" w:styleId="31">
    <w:name w:val="Основной текст с отступом 31"/>
    <w:basedOn w:val="a"/>
    <w:rsid w:val="000F2E88"/>
    <w:pPr>
      <w:widowControl w:val="0"/>
      <w:tabs>
        <w:tab w:val="left" w:pos="-993"/>
        <w:tab w:val="left" w:pos="8150"/>
        <w:tab w:val="left" w:pos="9709"/>
      </w:tabs>
      <w:suppressAutoHyphens/>
      <w:spacing w:line="360" w:lineRule="auto"/>
      <w:ind w:firstLine="567"/>
    </w:pPr>
    <w:rPr>
      <w:rFonts w:eastAsia="Times New Roman"/>
      <w:color w:val="FF0000"/>
      <w:sz w:val="20"/>
      <w:szCs w:val="20"/>
      <w:lang w:val="ru-RU" w:eastAsia="ar-SA"/>
    </w:rPr>
  </w:style>
  <w:style w:type="character" w:customStyle="1" w:styleId="abzac11">
    <w:name w:val="abzac_11"/>
    <w:basedOn w:val="a0"/>
    <w:rsid w:val="000F2E88"/>
  </w:style>
  <w:style w:type="character" w:styleId="afa">
    <w:name w:val="Hyperlink"/>
    <w:basedOn w:val="a0"/>
    <w:uiPriority w:val="99"/>
    <w:rsid w:val="00122E8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Normal (Web)" w:uiPriority="0"/>
    <w:lsdException w:name="No List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452"/>
    <w:pPr>
      <w:jc w:val="both"/>
    </w:pPr>
    <w:rPr>
      <w:sz w:val="24"/>
      <w:szCs w:val="24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B65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rsid w:val="004B6572"/>
    <w:rPr>
      <w:rFonts w:cs="Times New Roman"/>
      <w:sz w:val="16"/>
    </w:rPr>
  </w:style>
  <w:style w:type="paragraph" w:styleId="a5">
    <w:name w:val="annotation text"/>
    <w:basedOn w:val="a"/>
    <w:link w:val="a6"/>
    <w:uiPriority w:val="99"/>
    <w:semiHidden/>
    <w:rsid w:val="004B6572"/>
    <w:rPr>
      <w:sz w:val="20"/>
      <w:szCs w:val="20"/>
      <w:lang w:eastAsia="ru-RU"/>
    </w:rPr>
  </w:style>
  <w:style w:type="character" w:customStyle="1" w:styleId="a6">
    <w:name w:val="Текст примечания Знак"/>
    <w:basedOn w:val="a0"/>
    <w:link w:val="a5"/>
    <w:uiPriority w:val="99"/>
    <w:semiHidden/>
    <w:locked/>
    <w:rsid w:val="004B6572"/>
    <w:rPr>
      <w:rFonts w:cs="Times New Roman"/>
      <w:sz w:val="20"/>
      <w:lang w:val="uk-UA"/>
    </w:rPr>
  </w:style>
  <w:style w:type="paragraph" w:styleId="a7">
    <w:name w:val="annotation subject"/>
    <w:basedOn w:val="a5"/>
    <w:next w:val="a5"/>
    <w:link w:val="a8"/>
    <w:uiPriority w:val="99"/>
    <w:semiHidden/>
    <w:rsid w:val="004B6572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locked/>
    <w:rsid w:val="004B6572"/>
    <w:rPr>
      <w:rFonts w:cs="Times New Roman"/>
      <w:b/>
      <w:sz w:val="20"/>
      <w:lang w:val="uk-UA"/>
    </w:rPr>
  </w:style>
  <w:style w:type="paragraph" w:styleId="a9">
    <w:name w:val="Balloon Text"/>
    <w:basedOn w:val="a"/>
    <w:link w:val="aa"/>
    <w:uiPriority w:val="99"/>
    <w:semiHidden/>
    <w:rsid w:val="004B6572"/>
    <w:rPr>
      <w:rFonts w:ascii="Segoe UI" w:hAnsi="Segoe UI"/>
      <w:sz w:val="18"/>
      <w:szCs w:val="18"/>
      <w:lang w:eastAsia="ru-RU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4B6572"/>
    <w:rPr>
      <w:rFonts w:ascii="Segoe UI" w:hAnsi="Segoe UI" w:cs="Times New Roman"/>
      <w:sz w:val="18"/>
      <w:lang w:val="uk-UA"/>
    </w:rPr>
  </w:style>
  <w:style w:type="character" w:styleId="ab">
    <w:name w:val="Strong"/>
    <w:basedOn w:val="a0"/>
    <w:uiPriority w:val="99"/>
    <w:qFormat/>
    <w:locked/>
    <w:rsid w:val="001F0509"/>
    <w:rPr>
      <w:rFonts w:ascii="Times New Roman" w:hAnsi="Times New Roman" w:cs="Times New Roman"/>
      <w:b/>
      <w:bCs/>
    </w:rPr>
  </w:style>
  <w:style w:type="paragraph" w:customStyle="1" w:styleId="Default">
    <w:name w:val="Default"/>
    <w:rsid w:val="001F0509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paragraph" w:styleId="ac">
    <w:name w:val="Title"/>
    <w:basedOn w:val="a"/>
    <w:next w:val="a"/>
    <w:link w:val="ad"/>
    <w:uiPriority w:val="99"/>
    <w:qFormat/>
    <w:locked/>
    <w:rsid w:val="001F050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  <w:lang w:val="ru-RU" w:eastAsia="ru-RU"/>
    </w:rPr>
  </w:style>
  <w:style w:type="character" w:customStyle="1" w:styleId="ad">
    <w:name w:val="Название Знак"/>
    <w:basedOn w:val="a0"/>
    <w:link w:val="ac"/>
    <w:uiPriority w:val="99"/>
    <w:rsid w:val="001F0509"/>
    <w:rPr>
      <w:rFonts w:ascii="Cambria" w:eastAsia="Times New Roman" w:hAnsi="Cambria"/>
      <w:b/>
      <w:bCs/>
      <w:kern w:val="28"/>
      <w:sz w:val="32"/>
      <w:szCs w:val="32"/>
    </w:rPr>
  </w:style>
  <w:style w:type="paragraph" w:styleId="ae">
    <w:name w:val="Normal (Web)"/>
    <w:basedOn w:val="a"/>
    <w:rsid w:val="001F0509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paragraph" w:styleId="af">
    <w:name w:val="Subtitle"/>
    <w:basedOn w:val="a"/>
    <w:link w:val="af0"/>
    <w:uiPriority w:val="99"/>
    <w:qFormat/>
    <w:locked/>
    <w:rsid w:val="001F0509"/>
    <w:pPr>
      <w:ind w:firstLine="720"/>
    </w:pPr>
    <w:rPr>
      <w:rFonts w:eastAsia="Times New Roman"/>
      <w:b/>
      <w:bCs/>
      <w:sz w:val="28"/>
      <w:lang w:val="ru-RU" w:eastAsia="ru-RU"/>
    </w:rPr>
  </w:style>
  <w:style w:type="character" w:customStyle="1" w:styleId="af0">
    <w:name w:val="Подзаголовок Знак"/>
    <w:basedOn w:val="a0"/>
    <w:link w:val="af"/>
    <w:uiPriority w:val="99"/>
    <w:rsid w:val="001F0509"/>
    <w:rPr>
      <w:rFonts w:eastAsia="Times New Roman"/>
      <w:b/>
      <w:bCs/>
      <w:sz w:val="28"/>
      <w:szCs w:val="24"/>
    </w:rPr>
  </w:style>
  <w:style w:type="paragraph" w:styleId="af1">
    <w:name w:val="Body Text Indent"/>
    <w:basedOn w:val="a"/>
    <w:link w:val="af2"/>
    <w:uiPriority w:val="99"/>
    <w:rsid w:val="001F0509"/>
    <w:pPr>
      <w:ind w:firstLine="720"/>
    </w:pPr>
    <w:rPr>
      <w:rFonts w:eastAsia="Times New Roman"/>
      <w:lang w:eastAsia="ru-RU"/>
    </w:rPr>
  </w:style>
  <w:style w:type="character" w:customStyle="1" w:styleId="af2">
    <w:name w:val="Основной текст с отступом Знак"/>
    <w:basedOn w:val="a0"/>
    <w:link w:val="af1"/>
    <w:uiPriority w:val="99"/>
    <w:rsid w:val="001F0509"/>
    <w:rPr>
      <w:rFonts w:eastAsia="Times New Roman"/>
      <w:sz w:val="24"/>
      <w:szCs w:val="24"/>
      <w:lang w:val="uk-UA"/>
    </w:rPr>
  </w:style>
  <w:style w:type="paragraph" w:styleId="2">
    <w:name w:val="Body Text Indent 2"/>
    <w:basedOn w:val="a"/>
    <w:link w:val="20"/>
    <w:uiPriority w:val="99"/>
    <w:semiHidden/>
    <w:rsid w:val="001F0509"/>
    <w:pPr>
      <w:spacing w:after="120" w:line="480" w:lineRule="auto"/>
      <w:ind w:left="283"/>
      <w:jc w:val="left"/>
    </w:pPr>
    <w:rPr>
      <w:rFonts w:ascii="Calibri" w:hAnsi="Calibri"/>
      <w:sz w:val="22"/>
      <w:szCs w:val="22"/>
      <w:lang w:val="ru-RU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1F0509"/>
    <w:rPr>
      <w:rFonts w:ascii="Calibri" w:hAnsi="Calibri"/>
      <w:lang w:eastAsia="en-US"/>
    </w:rPr>
  </w:style>
  <w:style w:type="paragraph" w:styleId="af3">
    <w:name w:val="List Paragraph"/>
    <w:basedOn w:val="a"/>
    <w:uiPriority w:val="99"/>
    <w:qFormat/>
    <w:rsid w:val="001F0509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val="ru-RU"/>
    </w:rPr>
  </w:style>
  <w:style w:type="paragraph" w:customStyle="1" w:styleId="1">
    <w:name w:val="Обычный1"/>
    <w:uiPriority w:val="99"/>
    <w:rsid w:val="001F0509"/>
    <w:pPr>
      <w:widowControl w:val="0"/>
      <w:spacing w:line="280" w:lineRule="auto"/>
      <w:jc w:val="both"/>
    </w:pPr>
    <w:rPr>
      <w:rFonts w:eastAsia="Times New Roman"/>
      <w:lang w:val="uk-UA"/>
    </w:rPr>
  </w:style>
  <w:style w:type="paragraph" w:styleId="af4">
    <w:name w:val="header"/>
    <w:basedOn w:val="a"/>
    <w:link w:val="af5"/>
    <w:uiPriority w:val="99"/>
    <w:rsid w:val="001F0509"/>
    <w:pPr>
      <w:tabs>
        <w:tab w:val="center" w:pos="4677"/>
        <w:tab w:val="right" w:pos="9355"/>
      </w:tabs>
      <w:jc w:val="left"/>
    </w:pPr>
    <w:rPr>
      <w:rFonts w:ascii="Calibri" w:hAnsi="Calibri"/>
      <w:sz w:val="22"/>
      <w:szCs w:val="22"/>
      <w:lang w:val="ru-RU"/>
    </w:rPr>
  </w:style>
  <w:style w:type="character" w:customStyle="1" w:styleId="af5">
    <w:name w:val="Верхний колонтитул Знак"/>
    <w:basedOn w:val="a0"/>
    <w:link w:val="af4"/>
    <w:uiPriority w:val="99"/>
    <w:rsid w:val="001F0509"/>
    <w:rPr>
      <w:rFonts w:ascii="Calibri" w:hAnsi="Calibri"/>
      <w:lang w:eastAsia="en-US"/>
    </w:rPr>
  </w:style>
  <w:style w:type="paragraph" w:styleId="af6">
    <w:name w:val="footer"/>
    <w:basedOn w:val="a"/>
    <w:link w:val="af7"/>
    <w:uiPriority w:val="99"/>
    <w:semiHidden/>
    <w:rsid w:val="001F0509"/>
    <w:pPr>
      <w:tabs>
        <w:tab w:val="center" w:pos="4677"/>
        <w:tab w:val="right" w:pos="9355"/>
      </w:tabs>
      <w:jc w:val="left"/>
    </w:pPr>
    <w:rPr>
      <w:rFonts w:ascii="Calibri" w:hAnsi="Calibri"/>
      <w:sz w:val="22"/>
      <w:szCs w:val="22"/>
      <w:lang w:val="ru-RU"/>
    </w:rPr>
  </w:style>
  <w:style w:type="character" w:customStyle="1" w:styleId="af7">
    <w:name w:val="Нижний колонтитул Знак"/>
    <w:basedOn w:val="a0"/>
    <w:link w:val="af6"/>
    <w:uiPriority w:val="99"/>
    <w:semiHidden/>
    <w:rsid w:val="001F0509"/>
    <w:rPr>
      <w:rFonts w:ascii="Calibri" w:hAnsi="Calibri"/>
      <w:lang w:eastAsia="en-US"/>
    </w:rPr>
  </w:style>
  <w:style w:type="paragraph" w:customStyle="1" w:styleId="10">
    <w:name w:val="Абзац списка1"/>
    <w:basedOn w:val="a"/>
    <w:rsid w:val="000F2E88"/>
    <w:pPr>
      <w:spacing w:after="200" w:line="276" w:lineRule="auto"/>
      <w:ind w:left="720"/>
      <w:contextualSpacing/>
      <w:jc w:val="left"/>
    </w:pPr>
    <w:rPr>
      <w:rFonts w:ascii="Calibri" w:eastAsia="Times New Roman" w:hAnsi="Calibri"/>
      <w:sz w:val="22"/>
      <w:szCs w:val="22"/>
      <w:lang w:val="ru-RU"/>
    </w:rPr>
  </w:style>
  <w:style w:type="paragraph" w:styleId="3">
    <w:name w:val="toc 3"/>
    <w:basedOn w:val="a"/>
    <w:next w:val="a"/>
    <w:autoRedefine/>
    <w:locked/>
    <w:rsid w:val="000F2E88"/>
    <w:pPr>
      <w:tabs>
        <w:tab w:val="left" w:pos="1320"/>
        <w:tab w:val="right" w:leader="dot" w:pos="9345"/>
      </w:tabs>
      <w:spacing w:after="100" w:line="360" w:lineRule="auto"/>
      <w:jc w:val="center"/>
    </w:pPr>
    <w:rPr>
      <w:b/>
      <w:sz w:val="28"/>
      <w:szCs w:val="28"/>
      <w:lang w:eastAsia="ru-RU"/>
    </w:rPr>
  </w:style>
  <w:style w:type="paragraph" w:styleId="af8">
    <w:name w:val="Body Text"/>
    <w:basedOn w:val="a"/>
    <w:link w:val="af9"/>
    <w:unhideWhenUsed/>
    <w:rsid w:val="000F2E88"/>
    <w:pPr>
      <w:spacing w:after="120"/>
    </w:pPr>
  </w:style>
  <w:style w:type="character" w:customStyle="1" w:styleId="af9">
    <w:name w:val="Основной текст Знак"/>
    <w:basedOn w:val="a0"/>
    <w:link w:val="af8"/>
    <w:uiPriority w:val="99"/>
    <w:semiHidden/>
    <w:rsid w:val="000F2E88"/>
    <w:rPr>
      <w:sz w:val="24"/>
      <w:szCs w:val="24"/>
      <w:lang w:val="uk-UA" w:eastAsia="en-US"/>
    </w:rPr>
  </w:style>
  <w:style w:type="paragraph" w:customStyle="1" w:styleId="31">
    <w:name w:val="Основной текст с отступом 31"/>
    <w:basedOn w:val="a"/>
    <w:rsid w:val="000F2E88"/>
    <w:pPr>
      <w:widowControl w:val="0"/>
      <w:tabs>
        <w:tab w:val="left" w:pos="-993"/>
        <w:tab w:val="left" w:pos="8150"/>
        <w:tab w:val="left" w:pos="9709"/>
      </w:tabs>
      <w:suppressAutoHyphens/>
      <w:spacing w:line="360" w:lineRule="auto"/>
      <w:ind w:firstLine="567"/>
    </w:pPr>
    <w:rPr>
      <w:rFonts w:eastAsia="Times New Roman"/>
      <w:color w:val="FF0000"/>
      <w:sz w:val="20"/>
      <w:szCs w:val="20"/>
      <w:lang w:val="ru-RU" w:eastAsia="ar-SA"/>
    </w:rPr>
  </w:style>
  <w:style w:type="character" w:customStyle="1" w:styleId="abzac11">
    <w:name w:val="abzac_11"/>
    <w:basedOn w:val="a0"/>
    <w:rsid w:val="000F2E88"/>
  </w:style>
  <w:style w:type="character" w:styleId="afa">
    <w:name w:val="Hyperlink"/>
    <w:basedOn w:val="a0"/>
    <w:uiPriority w:val="99"/>
    <w:rsid w:val="00122E8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4E2545D1-E73F-48F0-A8CB-2E15E0BEF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2327</Words>
  <Characters>16864</Characters>
  <Application>Microsoft Office Word</Application>
  <DocSecurity>0</DocSecurity>
  <Lines>140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ONU</Company>
  <LinksUpToDate>false</LinksUpToDate>
  <CharactersWithSpaces>19153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Grigorij Vartanyan</dc:creator>
  <cp:lastModifiedBy>admin</cp:lastModifiedBy>
  <cp:revision>2</cp:revision>
  <cp:lastPrinted>2015-04-20T13:28:00Z</cp:lastPrinted>
  <dcterms:created xsi:type="dcterms:W3CDTF">2019-11-04T11:38:00Z</dcterms:created>
  <dcterms:modified xsi:type="dcterms:W3CDTF">2019-11-04T11:38:00Z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