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DFA" w:rsidRPr="00823DFA" w:rsidRDefault="00823DFA" w:rsidP="00823D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823DFA" w:rsidRPr="00823DFA" w:rsidRDefault="00823DFA" w:rsidP="00823D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іологічний факультет</w:t>
      </w:r>
    </w:p>
    <w:p w:rsidR="00823DFA" w:rsidRPr="00823DFA" w:rsidRDefault="00823DFA" w:rsidP="00823D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Кафедра генетики та молекулярної біології</w:t>
      </w:r>
    </w:p>
    <w:p w:rsidR="00823DFA" w:rsidRPr="00823DFA" w:rsidRDefault="00823DFA" w:rsidP="00823DFA">
      <w:pPr>
        <w:spacing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                     </w:t>
      </w:r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Дипломна робота</w:t>
      </w: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бакалавра</w:t>
      </w: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Pr="00823DFA" w:rsidRDefault="00823DFA" w:rsidP="00823DFA">
      <w:pPr>
        <w:widowControl w:val="0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тему: «Цитогенетична верифікація аномалій розвитку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становлених біохімічним скринінгом»</w:t>
      </w:r>
    </w:p>
    <w:p w:rsidR="00823DFA" w:rsidRPr="00823DFA" w:rsidRDefault="00823DFA" w:rsidP="00823DFA">
      <w:pPr>
        <w:widowControl w:val="0"/>
        <w:ind w:firstLine="72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ru-RU"/>
        </w:rPr>
        <w:t>«Cytogenetic verification of anomalies of development, established by biochemical screening»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                                               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                                               </w:t>
      </w: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Виконала: студентка заочної форми навчання 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                                                        Спеціальність 6.040102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іологія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                                                        </w:t>
      </w:r>
      <w:r w:rsidRPr="00823D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Хаян Владислава Русланівна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                                                        Науковий керівник:</w:t>
      </w: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кандидат 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іологічних наук, доцент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                                                        Білоконь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ітлана Василівна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                                                        </w:t>
      </w:r>
      <w:r w:rsidRPr="00823D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Рецензент: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кандидат 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іологічних наук, доцент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                                                        Чернадчук Сніжана Сергіївна 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Рекомендовано до захисту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: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                 Захищено на засіданні ЕК №2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Протокол засідання кафедри                      Протокол №____від «___»____р.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№_______від «___»______р.                      Оцінка _____/_____/______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Завідувач кафедри:                                     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(За національною шкалою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,ш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калою EСTS,бал)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__________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  <w:lang w:val="ru-RU" w:eastAsia="ru-RU"/>
        </w:rPr>
        <w:t>Чеботар С.В.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                     Голова ЕК: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(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 xml:space="preserve">ідпис)               (прізвище та ініціали)                                          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_______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  <w:lang w:val="ru-RU" w:eastAsia="ru-RU"/>
        </w:rPr>
        <w:t>Чеботар С.В.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                                                              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(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vertAlign w:val="superscript"/>
          <w:lang w:val="ru-RU" w:eastAsia="ru-RU"/>
        </w:rPr>
        <w:t>ідпис)       (прізвище та ініціали)</w:t>
      </w:r>
    </w:p>
    <w:p w:rsidR="00823DFA" w:rsidRDefault="00823DFA" w:rsidP="00823DFA">
      <w:pPr>
        <w:tabs>
          <w:tab w:val="right" w:pos="1006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823DFA" w:rsidRDefault="00823DFA" w:rsidP="00823DFA">
      <w:pPr>
        <w:tabs>
          <w:tab w:val="right" w:pos="1006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823DFA" w:rsidRDefault="00823DFA" w:rsidP="00823DFA">
      <w:pPr>
        <w:tabs>
          <w:tab w:val="right" w:pos="1006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</w:p>
    <w:p w:rsidR="00823DFA" w:rsidRPr="00823DFA" w:rsidRDefault="00823DFA" w:rsidP="00823DFA">
      <w:pPr>
        <w:tabs>
          <w:tab w:val="right" w:pos="1006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Одеса – 2018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tabs>
          <w:tab w:val="right" w:pos="1006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Анотація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Проведено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ідження пренатальних скринінгів, які є комплексним масовим діагностичним заходом для вагітних жінок, з метою виявлення аномалій розвитку і непрямих маркерів (ознак) патологій плоду 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Роботу викладено на 53 сторінках, вона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містить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9 рисунків. Наведено  посилання на 81 джерело літератури (66 кирилицею та 15 латиницею).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Ключові слова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естріол, альфафетопротеїн, хоріонічний гонадотропін, каріотипування, інвазивна пренатальна діагностика. 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 study of prenatal screenings, which is a comprehensive mass diagnostic measure for pregnant women, was conducted to identify abnormalities of development and indirect markers (signs) of fetal pathologies.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   Prenatal screening is a complex of medical laboratory and ultrasound procedures aimed at identifying a risk group for fetal defects throughout pregnancy.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   With these screenings, it is possible with a certain degree of probability to identify the number of women with high or low risk of pathologies, and a decrease in the birth of sick children.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    The work is presented on page 53, it contains 9 drawings. Reference is made to 81 sources of literature (66 Cyrillic and 15 Latin).</w:t>
      </w:r>
    </w:p>
    <w:p w:rsidR="00823DFA" w:rsidRPr="00823DFA" w:rsidRDefault="00823DFA" w:rsidP="00823DFA">
      <w:pPr>
        <w:tabs>
          <w:tab w:val="right" w:pos="1006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Key words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 estriol, alphaephetoprotein, chorionic gonadotrophin, karyotyping, invasive prenatal diagnosis.</w:t>
      </w:r>
    </w:p>
    <w:p w:rsidR="00823DFA" w:rsidRPr="00823DFA" w:rsidRDefault="00823DFA" w:rsidP="00823DFA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</w:pPr>
    </w:p>
    <w:p w:rsidR="00823DFA" w:rsidRPr="00823DFA" w:rsidRDefault="00823DFA" w:rsidP="00823DFA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en-US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>Змі</w:t>
      </w:r>
      <w:proofErr w:type="gramStart"/>
      <w:r w:rsidRPr="00823DFA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>ст</w:t>
      </w:r>
      <w:proofErr w:type="gramEnd"/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Вступ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>……………………………………………………………………….…....5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>1.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Огляд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літератури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>……………………………………………………………...7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      1.1.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Хромосомні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патології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плодів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,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які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найчастіше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зустрічаються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>………7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  <w:t xml:space="preserve">       </w:t>
      </w: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1.2.Моносомія Х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0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- синдром Шерешевського-Тернера ………………....7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1.2.1.Лікування синдрому Шерешевського-Тернера…………………….10</w:t>
      </w:r>
    </w:p>
    <w:p w:rsidR="00823DFA" w:rsidRPr="00823DFA" w:rsidRDefault="00823DFA" w:rsidP="00823DF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1.2.2.Прогноз 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проф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ілактика синдромі Шерешевського-Тернера……...11</w:t>
      </w:r>
    </w:p>
    <w:p w:rsidR="00823DFA" w:rsidRPr="00823DFA" w:rsidRDefault="00823DFA" w:rsidP="00823DF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1.3. Трисомія 18 – синдром Едвардса………………………… ………………12</w:t>
      </w:r>
    </w:p>
    <w:p w:rsidR="00823DFA" w:rsidRPr="00823DFA" w:rsidRDefault="00823DFA" w:rsidP="00823DF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1.3.1.Причини синдрому Едвардса……………….…………………….....12</w:t>
      </w:r>
    </w:p>
    <w:p w:rsidR="00823DFA" w:rsidRPr="00823DFA" w:rsidRDefault="00823DFA" w:rsidP="00823DF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1.3.2.Симптоми синдрому Едвардса……………………………………....13</w:t>
      </w:r>
    </w:p>
    <w:p w:rsidR="00823DFA" w:rsidRPr="00823DFA" w:rsidRDefault="00823DFA" w:rsidP="00823DF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1.3.3.Лікування дітей з синдромом Ежвардса………………………….....14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1.4.Синдром Дауна ……………………………………………………………..16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1.4.1.Причини виникнення синдрому Дауна……………………………...16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1.4.2.Діагностика синдрому Дауна………………………………………...18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1.4.3.Фактори ризику народження дітей з синдромом Дауна…………....18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1.5.Діагностика хромосомних аномалій у плода…………………………...…19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1.5.1.Каріотипування плода………………………………………………...20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2.Матеріали та методи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іджень …………………………………………....24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2.1.Матеріали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іджень……………………………………………….....24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2.2.Методи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іджень……………………………………………………..24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2.2.1.Біохімічні методи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іджень …………………………………….....24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2.2.2.Генетичні методи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іджень …….………………………………….28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3.Результати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ідження та їх обговорення ………………………………....34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3.1.Звіт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про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>роботу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Одеського обласного центру планування сім’ї та репродукції людини за 2015-2017 роки………………………………………..34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  <w:lang w:val="ru-RU" w:eastAsia="ru-RU"/>
        </w:rPr>
        <w:t xml:space="preserve">       3.2.Аналіз перерваних вагітностей до 22 тижнів з вродженими вадами розвитку плода ……………………………………………………………………………..37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Узагальнення …………………………………………………………………….44</w:t>
      </w: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Висновки ………………………………………………………………………....46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Список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ітератури…………………………………………………………….....47</w:t>
      </w:r>
    </w:p>
    <w:p w:rsidR="00252FDC" w:rsidRDefault="00252FDC">
      <w:pPr>
        <w:rPr>
          <w:lang w:val="ru-RU"/>
        </w:rPr>
      </w:pPr>
    </w:p>
    <w:p w:rsidR="00823DFA" w:rsidRDefault="00823DFA">
      <w:pPr>
        <w:rPr>
          <w:lang w:val="ru-RU"/>
        </w:rPr>
      </w:pPr>
    </w:p>
    <w:p w:rsidR="00823DFA" w:rsidRDefault="00823DFA">
      <w:pPr>
        <w:rPr>
          <w:lang w:val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proofErr w:type="gramStart"/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ВСТУП</w:t>
      </w:r>
      <w:proofErr w:type="gramEnd"/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В Україні щорічно народжується понад 2000 дітей з вродженими і спадковими захворюваннями. Частина дітей помирає у ранньому віці, більшість з залишившихся у живих є інвалідами з дитинства. Половина з них мають виражені відхилення в розвитку, які перешкоджають навчанню, правильній вимові, самостійному пересуванню і адекватній поведінці. Середня тривалість  життя хворих з вродженою та спадковою паталогіею нижче,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ніж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популяції [Попкова, 2017].</w:t>
      </w:r>
    </w:p>
    <w:p w:rsidR="00823DFA" w:rsidRPr="00823DFA" w:rsidRDefault="00823DFA" w:rsidP="00823DFA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Проблема вродженної та спадкової патології є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актуальною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не тільки з медичної точки зору. Вона негативно впливає на демографічну ситуацію в країні, а також має велике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соц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іально-економічне значення в зв’язку з непрацездатністю хворих.   Хромосомна патологія людини залежить не тільки від інтенсивності мутаційного процесу,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але й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від ефективності відбору.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віком ефективність відбору знижується.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більшості випадків хромосомна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патолог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ія виникає внаслідок мутацій de novo у статевих клітинах батьків з нормальним хромосомним набором у результаті порушення мейозу або як наслідок порушення мітозу. Порушення мейозу може бути зумовлене багатьма причинами, які впливають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кар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іотип плода: інфекцією, опроміненням, хімічними, лікарськими засобами, порушенням гормонального балансу, старінням гамет, дефектністю генів, які контролюють мейоз і мітоз. Найчастіше хромосомні порушення – це зміна кількості хромосом: трисомія, моносомія, триплодія, тетраплодія. Поліплоїдія – це груба патологія, яка частіше всього закінчується перериванням вагітності. Трисомія або моносомія – це наслідок нерозходження хромосом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ід час гаметогенезу.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моносомії 45Х0 98% вагітностей закінчуються викиднем і тільки 2% – пологами з наявністю у дитини синдрому Тернера. Ця аномалія майже завжди летальна для ембріона, а виживання при ній пов'язане з мозаїцизмом [Михайлов, 1999].</w:t>
      </w:r>
    </w:p>
    <w:p w:rsidR="00823DFA" w:rsidRPr="00823DFA" w:rsidRDefault="00823DFA" w:rsidP="00823DFA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Найбільш поширеним видом хромосомної аберації є транслокація – структурні зміни хромосом, при яких хромосомний сегмент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включається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інше місце тієї самої хромосоми або переноситься в іншу хромосому, або ж відбувається обмін сегментами між гомологічними або негомологічними хромосомами (збалансована транслокація) [Демидов, 2003].</w:t>
      </w:r>
    </w:p>
    <w:p w:rsidR="00823DFA" w:rsidRPr="00823DFA" w:rsidRDefault="00823DFA" w:rsidP="00823DF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Хромосомні аномалії виявляються тільки при визначенні каріотипу. Встановити значення дефектів одного гена у розвитку спонтанних абортів нелегко, тому що далеко не всі медичні установи мають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техн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ічну можливість виявляти цю патологію [Реброва, 2002]. 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Метою роботи б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уло визначення частоти і структури хромосомних аномалій та інших вад розвитку біохі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ічними та цитогенетичними методами. 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  <w:t xml:space="preserve">Для досягнення вказаної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мети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ставили такі завдання: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Провести аналіз перерваних вагітностей з вродженими вадами розвитку плоду по районах Одеської області в період 2015 – 2017 роки. </w:t>
      </w:r>
      <w:proofErr w:type="gramEnd"/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2.Виявити хромосомні аномалії у ембріоні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22-х тижнів розвитку вагітності.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 Дати оцінку вадам розвитку, що частіше зустрічаються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плодів.</w:t>
      </w:r>
    </w:p>
    <w:p w:rsidR="00823DFA" w:rsidRPr="00823DFA" w:rsidRDefault="00823DFA" w:rsidP="00823DF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Об’єктом </w:t>
      </w:r>
      <w:proofErr w:type="gramStart"/>
      <w:r w:rsidRPr="00823D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ідження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є біохімічні та цитогенетичні методи встановлення вроджених вад розвитку.</w:t>
      </w: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Предмет </w:t>
      </w:r>
      <w:proofErr w:type="gramStart"/>
      <w:r w:rsidRPr="00823DF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досл</w:t>
      </w:r>
      <w:proofErr w:type="gramEnd"/>
      <w:r w:rsidRPr="00823DFA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ідження</w:t>
      </w:r>
      <w:r w:rsidRPr="00823DFA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розповсюдженість вроджених вад розвитку у жінок Одеської області і їх виявлення біохімічним та цитогенетичним скринінгом.  </w:t>
      </w: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Default="00823DFA" w:rsidP="00823DFA">
      <w:pPr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val="ru-RU" w:eastAsia="ru-RU"/>
        </w:rPr>
      </w:pPr>
      <w:r w:rsidRPr="00823DFA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val="ru-RU" w:eastAsia="ru-RU"/>
        </w:rPr>
        <w:t>Висновки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0" w:name="_30j0zll"/>
      <w:bookmarkEnd w:id="0"/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1. Аналізом перерваних вагітностей з вродженими вадами розвитку плоду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районах Одеської області, виявив, що хромосомні аномалії у  ембріонів до 22-х тижнів розвитку вагітності частіше зустрічалися у м. Одеса (56%).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7"/>
          <w:szCs w:val="27"/>
          <w:highlight w:val="white"/>
          <w:lang w:val="ru-RU" w:eastAsia="ru-RU"/>
        </w:rPr>
        <w:t>2.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Протягом 2015-2017 років за данними медико-генетичної консультації 1-ше місце займають МВВР (множинні вроджені вади розвитку) плода – 26 %, 2-ге місце - вади розвитку ЦНС (центрально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ї-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нервової системи) – 21 %, 3-тє місце – хромосомні аномалії -17 %.</w:t>
      </w:r>
    </w:p>
    <w:p w:rsidR="00823DFA" w:rsidRPr="00823DFA" w:rsidRDefault="00823DFA" w:rsidP="00823DFA">
      <w:pPr>
        <w:spacing w:after="0" w:line="360" w:lineRule="auto"/>
        <w:ind w:right="1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найпоширеніших хромосомних вад розвитку 1-ше місце займає с-м Дауна, 2-ге місце займає с-м Шерешевського –Тернера, 3-тє місце замає с-м Едвардса.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823DFA" w:rsidRPr="00823DFA" w:rsidRDefault="00823DFA" w:rsidP="00823DF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  <w:bookmarkStart w:id="1" w:name="_GoBack"/>
      <w:bookmarkEnd w:id="1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Література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1. Айламазян, Е.К. Антенатальна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я-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діагностика і корекція порушень 'розвитку плода / Ріс. веста, перінатолопш і педіатрії. 2010.  № З. С. 25-32.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2. Е.К. Айламазяна, Акушерство: національне керівництво / 2016. – С. 13-19.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3. B.І. Кулакова, В.Є. Радзинського, F.M. Савельєвої. ГЕОТАР-Медіа, 2007. 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4. Алтинніков, Н.А.; Е.В: Юдіна Пренатальна діагностика вроджених вад розвитку в ранні терміни вагітності / Реальное Время, 2000. – С. 83-86.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5. В.І: Стародубова Аналіз дитячої смертності в, Україні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пері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2001-2006. інформаційний лист / 2007. – С. 21.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6. І.Є. Михайлова, О.Ю. Смирнова, М.Б. Хамоші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ін.; Аналіз результатів інвазивної пренатальної діагностики хромосомних аномалій в Приморському краї / // Матеріали IX всеросійського наукового форуму «Мати і дитя»: тези доповідей 2007. - С. 238-239.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7. Т.К. Кащеєва, JI.B. Лязіна, Н.В. Вохмянін, Т.В. Кузнєцова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наліз випадків народження дітей з хворобою Дауна в Україні в 1997-2006 роках. С.21-22.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8. Романенко, B.C. Баранов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урн. акушерства і жіночих хвороб. 2007. - Т. LVI, вип. 1.-С. 11-15.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9. В.В. Красильникова Аномалії 'розвитку (ілюстрований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ібник для Лікарів) /  ФОЛІАНТ, 2007. - 331с.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10. Баранов B.С. Екологічні та генетичні: причини; порушення: репродуктивного здоров'я та їх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ілактика / Журн- акушерства і жіночих хвороб: 2007, вип. 1.- С. 3-10;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11. Баранов, B.C. Пренатальна діаностіка і генетика розвитку людини / Весгаік. -1997. № 3. - С. 44-45.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12. Барашнев Ю. І. Пошуки шляхів внутрішньоутробної  корекції вроджених дефектів розвитку  /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іс. Вісн. перинатології та педіатріі.- 1996.- т.41, Ж 3; -З. 22-25 :.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13. Бахарєв, В.А.. Акушерські та клініко-генетичні аспекти пренатальної діагностики / -1986. - 470 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14. Вахарловскій, В.Г. Особливості медико-генетичного консультування вагітних та проблеми фетологіі / Журн. акушерства і жіночих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хвороб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2007. - вип. 1. - С. 141-143.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15. Вельтшцев, Ю.Є. Клінічна генетика: значення дгог педіатрії, стан і перспективи // Материнство і дитинство. 1992. - Т. 7, № 8/9. - С. 4-11.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16. Веремчук, JI.B. Природно-екологічні умови, життєдіяльності населення, Черноморського краю / ДВГАЕУ, 2000. 158с.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17. С.В. Воронін, Внесок спадкових хвороб і вроджених вад розвитку в інвалідизуючих патологію в Приморському краї // Тихоокеанський мед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урнал. 2002. - № 1 (8). - С. 43-46.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18. Гублер, Е.В. Застосування непараметричних критеріїв статистики в медико-біологічних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ідженнях / Медицина, 1973.-144с.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29. Гусєва, О.І. Ультразвукова пренатальна діагностика вроджених вад розвитку шлунково-кишкового тракту: 2006. - 48с.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20. Демидов, В.Н. Ехографія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кістах і пухлинах яєчників плода / Пренатальна діагностика 2003. - Т 2, № 2. - С. 104-107.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21. Демидов, В.Н. Ультразвукова діагностика вад розвитку передньої черевно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ї-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стінки і діафрагми плода // Акушерство і гінекологія. 1988. - № 7. - С. 31-34.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22. Дудар, О.В Діагностика вроджених вад розвитку та хромосомних аномалій плода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основі пренатальних технологій / 2006. - 22с.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23. Дудкіна, B.C. Аномалії каріотипу у абортусов при вагітності // Тихоокеанський мед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урнал. 2002. - № 1 (8). - С. 66-67.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24. В.А. Гнетецкая, Значення ультразвукового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ідження-в ранній діагностиці вад розвитку плода / // Акушерство і гінекологія. 2007. - №3. - С. 18-22.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25. Золотухіна, Т.В. Метод полученіяхромосомних препараті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плода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 тканини хоріона в I триместрі вагітності з метою пренатальної діагностики  // Лаб. справа. 1988. - № 5. - С. 36-37.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26. Іванов, В. І., В. Н. Калініна, Л.А. Нешумова Математична статистика /  Вища школа, 1981.-371с.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27. Золотухіна, Т.В., Солотіченко В.Г., Кузнецов М.І., О.Л. Маммберг О.С. Рева, Використання кордоцентеза в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ілактиці вроджених і спадкових захворювань // Ультразвук, діагностика в акушерстві та гінекології. -1993.-№ 1.-С. 27-36.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28. Калініна, З.П.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ідеміологія і профілактика вроджених вад розвитку, 2006. - 24с.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29. Карпов, К.П. Удосконалення системи пренатальної діагностіківрожденних вад розвитку  і  спадкових захворювань; плода методом ехографії:  2003.-24с.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30. Кащеєва, Т.К. О дотриманні; принципів проведення біохі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ічного скринінгу вагітних в Україні / Т.К. Кащеєва, 'В.Г. Вахарловскій, B.C. Баранов; // Лабораторія. 2005; - № 2. - С. 16.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31. Кащеєва Т.К. Перспективи: використання додаткових маркерів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біохімічному скринінгу вагітних. // Журнал акушерства і жіночих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хвороб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2007. - С. 104-109.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32. Кречмар, М.В. Особливості пренатального медико-генетіческогоконсультірованія  // Журн. акушерства і жіночих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хвороб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2007., вип. 1.-е. 16-20.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33. Кулаков, В.І. Хірургічна корекція вроджених вад розвитку плода та новонародженого // Журнал акушерства і жіночих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хвороб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2005.  спец. вип. - С. 13-16.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34. ​​Кулаков, В.Іi Сучасні можливості і перспективи внутрішньоутробного обстеження плода //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іс. мед. журнал. -2002.-№5.-С. 3-6.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35. Лебедєв, В.М. Порівняльний аналіз методів отримання, плодового матеріалу в I триместрі вагітності для пренатальної діагностики спадкових хвороб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СПб, 1993.-218с.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36. Марухно, Н.І. Тактичні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ідходи при вроджених оваріальних кістах // Матеріали IV Далекосхідного регіонального конгресу з міжнародною участю «Людина і ліки». Владивосток, 2007. - С.45-46.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37. Маршалов, Д.В. Прогноз 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ілактика масивної акушерської крововтрати // Матеріали VII російського форуму «Мати і дитя»: тези, 2005. - С. 675-676.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38. Медведєв, М.В: Успішне внутрішньоутробне лікування вираженого гидроторакса плода // Ультразвук. Діагностика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акушерстві, гінекології та педіатрії. 1995. - № 2. - С. 40-47.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39. Медведєв, М.В. Пренатальне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аспирационное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дренування кісти яєчника // Ультразвук, діагностика. 1998. - № 3. - С. 44-48.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40. Медведєв, М.В. Актуальні питання, патології пологі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плода та новонародженого  2003. С. 49-50.1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41. Медведєв, М.В. Клінічне керівництво з ультразвукової діагностики /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 ред. В.В. Митьково, М.В. Медведєва. Ml: Відар, 1996. - Т. 2. - С. 280-299.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42. Медведєв, М.В. Діфференціальнаяг ультразвукова діагностика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акушерстві , 1997. 123с.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43. Медведєв, М.В. Пошук нових ехографічних маркерів хромосомниханомалій в ранні терміни вагітності трива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є.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Плодове яйце, пуповина, плацента // Пренатальна діагностика 2007. - Т.7, № 1. - С. 13-19.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44. Михайлов, А.В. Метод кордоцентеза в діагностиці вроджених і спадкових захворювань плода / А.В. Михайлов , 1990. - С. 301.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55. Михайлов, А.В. Клініко-патофізіологічні аспекти внутрішньоматкових втручань з метою діагностики та лікування вроджених і наследственнихзаболеваній плода: 1999. - 39с.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46. Семанова,Є.І.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,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Спадкові синдроми та медико-генетичне консультування / Медицина, 1996. -312с.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47. Некрасова, E.С. Or пренатальної діагностики до пренатальної корекції: огляд сучасних методів хірургічного лікування плода // Пренатальна діагностика - С. 91-101.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48. Новіков, П.В. Стан пренатальної діагностики вроджених і спадкових захворювань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,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(за матеріалами діяльності медико-генетичних установ) // Акушерство і гінекологія. 2006. -№2.-С. 3-7.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49. Нормативні документи з акушерства та гінекології /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 ред. В.Н Кулагіна, T.A. Несвяченой. Владивосток: Друкарня ПП Кулевцова, 2003. - Т. 1. -303с.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50. Досвід проведення діагностичного кордоцентеза в обласній клінічній лікарні / А.В. Макаров, М.Н. Буланій, Т.А. Кодіна, JI.H. Малишкіна // Ультразвук, діагностика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акушерстві, гінекології та педіатрії. 2001. - № 3. - С. 185-188.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51. Досвід проведення пренатальної діагностики хромосомної патології в перший триместр вагітності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систем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 OSCAR / С.Б. Арбузова та ін. // Пренатальна діагностика 2007. - Т.6, № 2. - С. 99-103.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52. Організація пренатальної діагностики в Приморському краї / В.Г. Вороніна, С.В.Воронін, А.Ю. Смирнова та ін. // Тихоокеанський мед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урнал. -2002.- № 1 (8). С. 78-80.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53. Попкова T.B. Наукове обгрунтування комплексної системи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ілактики вроджених вад розвитку в регіоні екологічного неблагополуччя:, 2017. - 29с.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54.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Порозове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Е.Н. Оптимізація програми комплексного пренатальної діагностики аномалій плода в умовах міжрегіонального медико-генетичного центру, 2002. - 24с.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55. Поспєлов, С.Г. Моніторинг вроджених аномалій розвитку нервової та інших систем 'організму в залежності від екологічної обстановки в мі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 Одеса, 2002. 24с.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56. Пусшгіна, О.А. Альфа-фетопротеїн: значення в розвитку вагітності і прогнозуванні ускладнень у новонародженого / Акушерство і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інекологія. 2006. - № з. - С. 15-17.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57. Реброва, О.Ю. Статистичний аналіз медичних даних. Застосування пакета прикладних програм STATISTIC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Медіа-Сфера. - 2002. - 312с.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58. Русанова, О.К. Проблеми пренатальної діагностики та шляхи їх вирішення / О.К. Русанова // Пренатальна діагностика 2005. - Т.4, № 2. - С. 89-93.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59. Смирнова, А.Ю. Медична генетика, інвазивні методи пренатальної діагностики//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іали з російського форуму «Мати і дитя», 2003.-С. 596.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60. Смирнова, А.Ю. Клінічні випадки пренатальної діагностики синдрому Едвардса // Наукові праці VI Міжнародної наук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ракт. конф. «Здоров'я і освіта в XXI столі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тт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і». - М., 2005. - с.439.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61. Снайдерс, Р.Дж. М. Ультразвукові маркери хромосомних дефекті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плоду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Р. Дж. М. Снайдерс, К. Х. Ніколаідес.-М. Відар; 1997. С. 130-150.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62. Степанов; Е.А. Хірургія плода, Міф чи реальність сучасної медицини? / Е.А. Степанов, С.Ю. Харламов, Ю.І. Кучеров // Дитяча хірургія. -2003.-№4.-С. 40.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63. Стигар; А.М. Пренатальна ультразвукова до д іагностіка патології лімфатичної системи плода // Ультразвук, діагностика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акушерстві, гінекології та педіатрії. 1994. - № 3. - С. 11.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64. Тулупова, М.С. Оцінка ступеня ризику ускладнень методів інвазивної пренатальної діагностики // Тихоокеанський мед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урнал. № 4. - 2006. - С. 78-79.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65. Фізіологія і патологія плода / О.М. Стрижаков; А.І. Давидов, Л.Д. Белоцерковцева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І.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 Ігнатко. М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Медицина; 2004. - 345с.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66. Філіппова, М.О. Можливі шляхи-внутрішньоутробної 'корекції вроджених дефектів розвитку / М.О. Філіппова, Л.П. Назаренко // Тихоокеанський мед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урнал. 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2002. - № 1 (8) .- 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82-84.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67. Alphafetoprotein and alphafetoprotein reseptor expression^ in the normal human placenta at term / D.Newby, G. Dalgliesh, F. Lyall, D.A. Aitken // Placenta. 2005. -Vol. 26.-P. 190-200.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68. Analysis of limb duction defects in babies exposed to chorion^ villus sampling / H.V. Firth, P.A. Boyd, P.P. Chamberlain et al. // Lancet. 1994. - Vol. 3, № 8905.-P. 1069-1071.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69. Canadian multicentre randomized clinical trial of chorion villus sampling and amniocentesis / A. Lippman, J. Tomkins, J. Shime,* J: Hamerton // Prenat.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Diagn.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1992. -Vol. 12, №5.-P. 385-476.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70. Chizoni, L. Prenatal diagnosis after ART success: the role of early combined screening tests in counseling pregnant patients / L. Chizoni, E. Ferrazzi, C. Castagna et al. // Placenta. 2003. - Vol. 24 (Suppl. 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.). - P. 99-103.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71. Chorionic villus needle sampling by the transabdominal route or by placental centesis. A series of 930 ases / B. Guidicelli, A. Levy, C. Piquet, M. Gamerre // J. Gynec. Obstet. Biol. Reprod. 1993. - Vol. 22, № 8. - P. 851-855.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72. Du, J. Prenatal diagnosis of fetal nuchal cystic hygroma in 22 cases / J. Du, L. Qu, S. Guo. // Chung Hua Chan 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Ко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Tsa Chin. 1997. Vol. 32, № 7. - P. 425-427.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73. Estes, J. Ml Fetal obstructive uropathy / J.M. Estes, M.R. Harrison // Semin.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Pediatr.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Surg. 1993.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- Vol. 2, № 2. - P. 129-135'.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74. First trimester amplification: technical, cytogenetic and pregnancy outcome of 75.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conceptive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focedures / D.L. Byrne, L. Penna, K. Marks, B. Offley-Shore // Brit. J.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76. Holzgreve, W. Prenatal diagnosis from maternal blood present state of art / W. Holzgreve, S. Hahn, S. Tereanli, P. Miny // 5th European Cytogenetics Conference. -Madrid, 2005.-P. 8.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77. Jackson, L. Risk of limb defects following CVS / L. Jackson // Prenat.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Diagn.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Suppl. 1992.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- Vol. 12. - P: 18.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78. Maternal serumi levels of placental proteins after in vitro fertilization and their implications for prenatal screening / N.A. Bersinger, D: Wunder, F. Vanderlick et al. // Prenatal; Diagn. -2004: Vol. 24, № 6. -P. 471-477.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79. Maxillary length-at 11-14 weeks of gestation, in-fetuses with trisomy 21 / S. Cicero, P. Curcio, .G. Rembouskos et al. // Ultrasound Obstet. Gynecol. 2004. - Vol.24. - P. 19-22.101. Norton, ME. Biochemical and ultrasound' screening for chromosomal abnormalities / M.E. Norton // Semin.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Perinatal.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-1994.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18, № 4.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- P. 256-266;</w:t>
      </w:r>
    </w:p>
    <w:p w:rsidR="00823DFA" w:rsidRPr="00823DFA" w:rsidRDefault="00823DFA" w:rsidP="00823D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80. Nuchal.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translucency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chromosomal defects / A. Graneras, A. Galindo, A. Moreno et al. // 10 International Conference on Prenatal Diagnosis and Therapy Barcelona^ 2000.-P. 353.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103. Rolland, A. Gene Medicine: The end of the beginning? / A. Rolland // Advanced, drug delivery Reviews. -2005. </w:t>
      </w:r>
      <w:proofErr w:type="gramStart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Vol. 57.</w:t>
      </w:r>
      <w:proofErr w:type="gramEnd"/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- P. 669-673.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81. Twining, P. Echogenic foci in the fetal heart: incidence and association with chromosomal disease / P. Twining: (Abstract.) // Ultrasound Obstet Gynecol. 1993. - Vol.3 (Suppl.2).-P. 190.105. Wald, N.J. Combining nuchal translucency and serum markers in prenatal screening for Down's syndrome in twin pregnancies / N.J. Wald, S. Rish, A.K. Hackshaw // Prenat. </w:t>
      </w:r>
      <w:r w:rsidRPr="00823DF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Diagn. 2003. - Vol. 23, № 7. - P. 588-592.</w:t>
      </w:r>
    </w:p>
    <w:p w:rsidR="00823DFA" w:rsidRDefault="00823DFA" w:rsidP="00823DFA">
      <w:pPr>
        <w:rPr>
          <w:lang w:val="ru-RU"/>
        </w:rPr>
      </w:pPr>
    </w:p>
    <w:p w:rsidR="00823DFA" w:rsidRDefault="00823DFA">
      <w:pPr>
        <w:rPr>
          <w:lang w:val="ru-RU"/>
        </w:rPr>
      </w:pPr>
    </w:p>
    <w:p w:rsidR="00823DFA" w:rsidRPr="00823DFA" w:rsidRDefault="00823DFA">
      <w:pPr>
        <w:rPr>
          <w:lang w:val="ru-RU"/>
        </w:rPr>
      </w:pPr>
    </w:p>
    <w:sectPr w:rsidR="00823DFA" w:rsidRPr="00823D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7F1"/>
    <w:rsid w:val="002037F1"/>
    <w:rsid w:val="00252FDC"/>
    <w:rsid w:val="0082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8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13</Pages>
  <Words>13588</Words>
  <Characters>7746</Characters>
  <Application>Microsoft Office Word</Application>
  <DocSecurity>0</DocSecurity>
  <Lines>64</Lines>
  <Paragraphs>42</Paragraphs>
  <ScaleCrop>false</ScaleCrop>
  <Company/>
  <LinksUpToDate>false</LinksUpToDate>
  <CharactersWithSpaces>21292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2019-01-10T10:19:00Z</dcterms:created>
  <dcterms:modified xsi:type="dcterms:W3CDTF">2019-01-10T12:20:00Z</dcterms:modified>
</cp:coreProperties>
</file>