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1D06" w:rsidRPr="001C4225" w:rsidRDefault="00B01D06" w:rsidP="00B01D06">
      <w:pPr>
        <w:spacing w:after="0" w:line="360" w:lineRule="auto"/>
        <w:jc w:val="center"/>
        <w:rPr>
          <w:rFonts w:ascii="Times New Roman" w:hAnsi="Times New Roman"/>
          <w:b/>
          <w:bCs/>
          <w:i/>
          <w:iCs/>
          <w:noProof/>
          <w:sz w:val="28"/>
          <w:szCs w:val="28"/>
          <w:lang w:val="uk-UA" w:eastAsia="ru-RU"/>
        </w:rPr>
      </w:pPr>
      <w:r w:rsidRPr="001C4225">
        <w:rPr>
          <w:rFonts w:ascii="Times New Roman" w:hAnsi="Times New Roman"/>
          <w:noProof/>
          <w:sz w:val="28"/>
          <w:szCs w:val="28"/>
          <w:lang w:val="uk-UA" w:eastAsia="ru-RU"/>
        </w:rPr>
        <w:t>Одеський національний університет імені І. І. Мечникова</w:t>
      </w:r>
    </w:p>
    <w:p w:rsidR="00B01D06" w:rsidRDefault="00B01D06" w:rsidP="00B01D06">
      <w:pPr>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val="uk-UA" w:eastAsia="ru-RU"/>
        </w:rPr>
        <w:t>Економіко-правовий факультет</w:t>
      </w:r>
    </w:p>
    <w:p w:rsidR="00B01D06" w:rsidRDefault="00B01D06" w:rsidP="00B01D06">
      <w:pPr>
        <w:spacing w:after="0" w:line="360" w:lineRule="auto"/>
        <w:jc w:val="center"/>
        <w:rPr>
          <w:rFonts w:ascii="Times New Roman" w:hAnsi="Times New Roman"/>
          <w:noProof/>
          <w:sz w:val="28"/>
          <w:szCs w:val="28"/>
          <w:lang w:val="uk-UA" w:eastAsia="ru-RU"/>
        </w:rPr>
      </w:pPr>
      <w:r w:rsidRPr="001C4225">
        <w:rPr>
          <w:rFonts w:ascii="Times New Roman" w:hAnsi="Times New Roman"/>
          <w:noProof/>
          <w:sz w:val="28"/>
          <w:szCs w:val="28"/>
          <w:lang w:val="uk-UA" w:eastAsia="ru-RU"/>
        </w:rPr>
        <w:t>Кафедра</w:t>
      </w:r>
      <w:r>
        <w:rPr>
          <w:rFonts w:ascii="Times New Roman" w:hAnsi="Times New Roman"/>
          <w:noProof/>
          <w:sz w:val="28"/>
          <w:szCs w:val="28"/>
          <w:lang w:val="uk-UA" w:eastAsia="ru-RU"/>
        </w:rPr>
        <w:t xml:space="preserve"> економічної теорії та історії економічної думки</w:t>
      </w:r>
      <w:r w:rsidRPr="001C4225">
        <w:rPr>
          <w:rFonts w:ascii="Times New Roman" w:hAnsi="Times New Roman"/>
          <w:noProof/>
          <w:sz w:val="28"/>
          <w:szCs w:val="28"/>
          <w:lang w:val="uk-UA" w:eastAsia="ru-RU"/>
        </w:rPr>
        <w:t xml:space="preserve"> </w:t>
      </w:r>
    </w:p>
    <w:p w:rsidR="00B01D06" w:rsidRPr="001C4225" w:rsidRDefault="00B01D06" w:rsidP="00B01D06">
      <w:pPr>
        <w:spacing w:after="0" w:line="360" w:lineRule="auto"/>
        <w:jc w:val="both"/>
        <w:rPr>
          <w:rFonts w:ascii="Times New Roman" w:hAnsi="Times New Roman"/>
          <w:noProof/>
          <w:sz w:val="28"/>
          <w:szCs w:val="28"/>
          <w:u w:val="single"/>
          <w:lang w:val="uk-UA" w:eastAsia="ru-RU"/>
        </w:rPr>
      </w:pPr>
    </w:p>
    <w:p w:rsidR="00B01D06" w:rsidRPr="001C4225" w:rsidRDefault="00B01D06" w:rsidP="00B01D06">
      <w:pPr>
        <w:spacing w:after="0" w:line="360" w:lineRule="auto"/>
        <w:jc w:val="center"/>
        <w:rPr>
          <w:rFonts w:ascii="Times New Roman" w:hAnsi="Times New Roman"/>
          <w:b/>
          <w:noProof/>
          <w:sz w:val="36"/>
          <w:szCs w:val="36"/>
          <w:lang w:val="uk-UA" w:eastAsia="ru-RU"/>
        </w:rPr>
      </w:pPr>
      <w:r w:rsidRPr="001C4225">
        <w:rPr>
          <w:rFonts w:ascii="Times New Roman" w:hAnsi="Times New Roman"/>
          <w:b/>
          <w:noProof/>
          <w:sz w:val="36"/>
          <w:szCs w:val="36"/>
          <w:lang w:val="uk-UA" w:eastAsia="ru-RU"/>
        </w:rPr>
        <w:t>Дипломна робота</w:t>
      </w:r>
    </w:p>
    <w:p w:rsidR="00B01D06" w:rsidRDefault="00B01D06" w:rsidP="00B01D06">
      <w:pPr>
        <w:spacing w:after="0" w:line="240" w:lineRule="auto"/>
        <w:jc w:val="center"/>
        <w:rPr>
          <w:rFonts w:ascii="Times New Roman" w:hAnsi="Times New Roman"/>
          <w:bCs/>
          <w:noProof/>
          <w:sz w:val="36"/>
          <w:szCs w:val="36"/>
          <w:u w:val="single"/>
          <w:lang w:val="uk-UA" w:eastAsia="ru-RU"/>
        </w:rPr>
      </w:pPr>
      <w:r w:rsidRPr="001C4225">
        <w:rPr>
          <w:rFonts w:ascii="Times New Roman" w:hAnsi="Times New Roman"/>
          <w:bCs/>
          <w:noProof/>
          <w:sz w:val="36"/>
          <w:szCs w:val="36"/>
          <w:u w:val="single"/>
          <w:lang w:val="uk-UA" w:eastAsia="ru-RU"/>
        </w:rPr>
        <w:t>бакалавр</w:t>
      </w:r>
    </w:p>
    <w:p w:rsidR="00B01D06" w:rsidRPr="001C4225" w:rsidRDefault="00B01D06" w:rsidP="00B01D06">
      <w:pPr>
        <w:spacing w:after="0" w:line="240" w:lineRule="auto"/>
        <w:jc w:val="center"/>
        <w:rPr>
          <w:rFonts w:ascii="Times New Roman" w:hAnsi="Times New Roman"/>
          <w:noProof/>
          <w:sz w:val="20"/>
          <w:szCs w:val="28"/>
          <w:lang w:val="uk-UA" w:eastAsia="ru-RU"/>
        </w:rPr>
      </w:pPr>
      <w:r w:rsidRPr="001C4225">
        <w:rPr>
          <w:rFonts w:ascii="Times New Roman" w:hAnsi="Times New Roman"/>
          <w:noProof/>
          <w:sz w:val="20"/>
          <w:szCs w:val="24"/>
          <w:lang w:val="uk-UA" w:eastAsia="ru-RU"/>
        </w:rPr>
        <w:t xml:space="preserve"> (освітньо-кваліфікаційний рівень)</w:t>
      </w:r>
    </w:p>
    <w:p w:rsidR="00B01D06" w:rsidRPr="001C4225" w:rsidRDefault="00B01D06" w:rsidP="00B01D06">
      <w:pPr>
        <w:spacing w:after="0" w:line="360" w:lineRule="auto"/>
        <w:jc w:val="center"/>
        <w:rPr>
          <w:rFonts w:ascii="Times New Roman" w:hAnsi="Times New Roman"/>
          <w:b/>
          <w:noProof/>
          <w:sz w:val="36"/>
          <w:szCs w:val="36"/>
          <w:lang w:val="uk-UA" w:eastAsia="ru-RU"/>
        </w:rPr>
      </w:pPr>
    </w:p>
    <w:p w:rsidR="00B01D06" w:rsidRPr="001C6FED" w:rsidRDefault="00B01D06" w:rsidP="00B01D06">
      <w:pPr>
        <w:tabs>
          <w:tab w:val="left" w:pos="5940"/>
        </w:tabs>
        <w:spacing w:after="0" w:line="360" w:lineRule="auto"/>
        <w:jc w:val="center"/>
        <w:rPr>
          <w:rFonts w:ascii="Times New Roman" w:hAnsi="Times New Roman"/>
          <w:b/>
          <w:sz w:val="28"/>
          <w:szCs w:val="28"/>
          <w:lang w:val="uk-UA" w:eastAsia="ru-RU"/>
        </w:rPr>
      </w:pPr>
      <w:r w:rsidRPr="001C4225">
        <w:rPr>
          <w:rFonts w:ascii="Times New Roman" w:hAnsi="Times New Roman"/>
          <w:sz w:val="28"/>
          <w:szCs w:val="28"/>
          <w:lang w:val="uk-UA" w:eastAsia="uk-UA"/>
        </w:rPr>
        <w:t xml:space="preserve">на тему: </w:t>
      </w:r>
      <w:r>
        <w:rPr>
          <w:rFonts w:ascii="Times New Roman" w:hAnsi="Times New Roman"/>
          <w:b/>
          <w:sz w:val="28"/>
          <w:szCs w:val="28"/>
          <w:lang w:val="uk-UA" w:eastAsia="ru-RU"/>
        </w:rPr>
        <w:t>ОСОБЛИВОСТІ РОЗВИТКУ СВІТОВОГО РИНКУ ОСВІТНІХ ПОСЛУГ В СУЧАСНИХ УМОВАХ</w:t>
      </w:r>
      <w:r w:rsidRPr="001C6FED">
        <w:rPr>
          <w:rFonts w:ascii="Times New Roman" w:hAnsi="Times New Roman"/>
          <w:b/>
          <w:sz w:val="28"/>
          <w:szCs w:val="28"/>
          <w:lang w:val="uk-UA" w:eastAsia="ru-RU"/>
        </w:rPr>
        <w:t xml:space="preserve"> </w:t>
      </w:r>
    </w:p>
    <w:p w:rsidR="00B01D06" w:rsidRPr="009B2BDE" w:rsidRDefault="00B01D06" w:rsidP="00B01D06">
      <w:pPr>
        <w:spacing w:after="0" w:line="360" w:lineRule="auto"/>
        <w:jc w:val="center"/>
        <w:rPr>
          <w:rFonts w:ascii="Times New Roman" w:hAnsi="Times New Roman"/>
          <w:sz w:val="28"/>
          <w:szCs w:val="28"/>
          <w:lang w:val="en-US" w:eastAsia="uk-UA"/>
        </w:rPr>
      </w:pPr>
      <w:r>
        <w:rPr>
          <w:rFonts w:ascii="Times New Roman" w:hAnsi="Times New Roman"/>
          <w:sz w:val="28"/>
          <w:szCs w:val="28"/>
          <w:lang w:val="uk-UA" w:eastAsia="uk-UA"/>
        </w:rPr>
        <w:t>on the theme</w:t>
      </w:r>
      <w:r w:rsidRPr="001C6FED">
        <w:rPr>
          <w:rFonts w:ascii="Times New Roman" w:hAnsi="Times New Roman"/>
          <w:sz w:val="28"/>
          <w:szCs w:val="28"/>
          <w:lang w:val="uk-UA" w:eastAsia="uk-UA"/>
        </w:rPr>
        <w:t xml:space="preserve">: </w:t>
      </w:r>
      <w:r w:rsidRPr="009B2BDE">
        <w:rPr>
          <w:rFonts w:ascii="Times New Roman" w:hAnsi="Times New Roman"/>
          <w:b/>
          <w:color w:val="212121"/>
          <w:sz w:val="28"/>
          <w:szCs w:val="28"/>
          <w:shd w:val="clear" w:color="auto" w:fill="FFFFFF"/>
          <w:lang w:val="en-US"/>
        </w:rPr>
        <w:t>FEATURES OF DEVELOPMENT OF THE WORLD MARKET OF EDUCATIONAL SERVICES IN MODERN CONDITIONS</w:t>
      </w:r>
    </w:p>
    <w:p w:rsidR="00B01D06" w:rsidRPr="001C4225" w:rsidRDefault="00B01D06" w:rsidP="00B01D06">
      <w:pPr>
        <w:spacing w:after="0" w:line="240" w:lineRule="auto"/>
        <w:jc w:val="right"/>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B01D06" w:rsidRPr="001C4225" w:rsidRDefault="00B01D06" w:rsidP="00B01D06">
      <w:pPr>
        <w:spacing w:after="0" w:line="240" w:lineRule="auto"/>
        <w:jc w:val="right"/>
        <w:rPr>
          <w:rFonts w:ascii="Times New Roman" w:hAnsi="Times New Roman"/>
          <w:noProof/>
          <w:sz w:val="28"/>
          <w:szCs w:val="28"/>
          <w:lang w:val="uk-UA" w:eastAsia="ru-RU"/>
        </w:rPr>
      </w:pPr>
    </w:p>
    <w:p w:rsidR="00B01D06" w:rsidRPr="001C4225" w:rsidRDefault="00B01D06" w:rsidP="00B01D06">
      <w:pPr>
        <w:spacing w:after="0" w:line="240" w:lineRule="auto"/>
        <w:ind w:left="3540"/>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Викона</w:t>
      </w:r>
      <w:r>
        <w:rPr>
          <w:rFonts w:ascii="Times New Roman" w:hAnsi="Times New Roman"/>
          <w:noProof/>
          <w:sz w:val="28"/>
          <w:szCs w:val="28"/>
          <w:lang w:val="uk-UA" w:eastAsia="ru-RU"/>
        </w:rPr>
        <w:t>ла: студентка</w:t>
      </w:r>
      <w:r w:rsidRPr="001C4225">
        <w:rPr>
          <w:rFonts w:ascii="Times New Roman" w:hAnsi="Times New Roman"/>
          <w:noProof/>
          <w:sz w:val="28"/>
          <w:szCs w:val="28"/>
          <w:lang w:val="uk-UA" w:eastAsia="ru-RU"/>
        </w:rPr>
        <w:t xml:space="preserve"> 4 курсу</w:t>
      </w:r>
    </w:p>
    <w:p w:rsidR="00B01D06" w:rsidRPr="001C4225" w:rsidRDefault="00B01D06" w:rsidP="00B01D06">
      <w:pPr>
        <w:spacing w:after="0" w:line="240" w:lineRule="auto"/>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денної форми навчання</w:t>
      </w:r>
    </w:p>
    <w:p w:rsidR="00B01D06" w:rsidRPr="001C4225" w:rsidRDefault="00B01D06" w:rsidP="00B01D06">
      <w:pPr>
        <w:spacing w:after="0" w:line="240" w:lineRule="auto"/>
        <w:rPr>
          <w:rFonts w:ascii="Times New Roman" w:hAnsi="Times New Roman"/>
          <w:noProof/>
          <w:sz w:val="28"/>
          <w:szCs w:val="24"/>
          <w:lang w:val="uk-UA" w:eastAsia="ru-RU"/>
        </w:rPr>
      </w:pPr>
      <w:r>
        <w:rPr>
          <w:rFonts w:ascii="Times New Roman" w:hAnsi="Times New Roman"/>
          <w:noProof/>
          <w:sz w:val="28"/>
          <w:szCs w:val="24"/>
          <w:lang w:val="uk-UA" w:eastAsia="ru-RU"/>
        </w:rPr>
        <w:t xml:space="preserve">                                                        </w:t>
      </w:r>
      <w:r w:rsidRPr="001C4225">
        <w:rPr>
          <w:rFonts w:ascii="Times New Roman" w:hAnsi="Times New Roman"/>
          <w:noProof/>
          <w:sz w:val="28"/>
          <w:szCs w:val="24"/>
          <w:lang w:val="uk-UA" w:eastAsia="ru-RU"/>
        </w:rPr>
        <w:t>напряму підготовки/спеціальності</w:t>
      </w:r>
    </w:p>
    <w:p w:rsidR="00B01D06" w:rsidRPr="001C4225" w:rsidRDefault="00B01D06" w:rsidP="00B01D06">
      <w:pPr>
        <w:spacing w:after="0" w:line="240" w:lineRule="auto"/>
        <w:rPr>
          <w:rFonts w:ascii="Times New Roman" w:hAnsi="Times New Roman"/>
          <w:noProof/>
          <w:sz w:val="28"/>
          <w:szCs w:val="28"/>
          <w:lang w:val="uk-UA" w:eastAsia="ru-RU"/>
        </w:rPr>
      </w:pPr>
      <w:r w:rsidRPr="00F369BA">
        <w:rPr>
          <w:rFonts w:ascii="Times New Roman" w:hAnsi="Times New Roman"/>
          <w:noProof/>
          <w:sz w:val="28"/>
          <w:szCs w:val="24"/>
          <w:lang w:val="uk-UA" w:eastAsia="ru-RU"/>
        </w:rPr>
        <w:t xml:space="preserve">                                                        </w:t>
      </w:r>
      <w:r w:rsidRPr="001C4225">
        <w:rPr>
          <w:rFonts w:ascii="Times New Roman" w:hAnsi="Times New Roman"/>
          <w:noProof/>
          <w:sz w:val="28"/>
          <w:szCs w:val="24"/>
          <w:u w:val="single"/>
          <w:lang w:val="uk-UA" w:eastAsia="ru-RU"/>
        </w:rPr>
        <w:t>6.0</w:t>
      </w:r>
      <w:r>
        <w:rPr>
          <w:rFonts w:ascii="Times New Roman" w:hAnsi="Times New Roman"/>
          <w:noProof/>
          <w:sz w:val="28"/>
          <w:szCs w:val="24"/>
          <w:u w:val="single"/>
          <w:lang w:val="uk-UA" w:eastAsia="ru-RU"/>
        </w:rPr>
        <w:t>3</w:t>
      </w:r>
      <w:r w:rsidRPr="001C4225">
        <w:rPr>
          <w:rFonts w:ascii="Times New Roman" w:hAnsi="Times New Roman"/>
          <w:noProof/>
          <w:sz w:val="28"/>
          <w:szCs w:val="24"/>
          <w:u w:val="single"/>
          <w:lang w:val="uk-UA" w:eastAsia="ru-RU"/>
        </w:rPr>
        <w:t>0</w:t>
      </w:r>
      <w:r>
        <w:rPr>
          <w:rFonts w:ascii="Times New Roman" w:hAnsi="Times New Roman"/>
          <w:noProof/>
          <w:sz w:val="28"/>
          <w:szCs w:val="24"/>
          <w:u w:val="single"/>
          <w:lang w:val="uk-UA" w:eastAsia="ru-RU"/>
        </w:rPr>
        <w:t>2</w:t>
      </w:r>
      <w:r w:rsidRPr="001C4225">
        <w:rPr>
          <w:rFonts w:ascii="Times New Roman" w:hAnsi="Times New Roman"/>
          <w:noProof/>
          <w:sz w:val="28"/>
          <w:szCs w:val="24"/>
          <w:u w:val="single"/>
          <w:lang w:val="uk-UA" w:eastAsia="ru-RU"/>
        </w:rPr>
        <w:t>0</w:t>
      </w:r>
      <w:r>
        <w:rPr>
          <w:rFonts w:ascii="Times New Roman" w:hAnsi="Times New Roman"/>
          <w:noProof/>
          <w:sz w:val="28"/>
          <w:szCs w:val="24"/>
          <w:u w:val="single"/>
          <w:lang w:val="uk-UA" w:eastAsia="ru-RU"/>
        </w:rPr>
        <w:t>3</w:t>
      </w:r>
      <w:r w:rsidRPr="001C4225">
        <w:rPr>
          <w:rFonts w:ascii="Times New Roman" w:hAnsi="Times New Roman"/>
          <w:noProof/>
          <w:sz w:val="28"/>
          <w:szCs w:val="24"/>
          <w:u w:val="single"/>
          <w:lang w:val="uk-UA" w:eastAsia="ru-RU"/>
        </w:rPr>
        <w:t xml:space="preserve">  </w:t>
      </w:r>
      <w:r>
        <w:rPr>
          <w:rFonts w:ascii="Times New Roman" w:hAnsi="Times New Roman"/>
          <w:noProof/>
          <w:sz w:val="28"/>
          <w:szCs w:val="24"/>
          <w:u w:val="single"/>
          <w:lang w:val="uk-UA" w:eastAsia="ru-RU"/>
        </w:rPr>
        <w:t>Міжнародні економічні відносини</w:t>
      </w:r>
    </w:p>
    <w:p w:rsidR="00B01D06" w:rsidRPr="001C4225" w:rsidRDefault="00B01D06" w:rsidP="00B01D06">
      <w:pPr>
        <w:spacing w:after="0" w:line="240" w:lineRule="auto"/>
        <w:ind w:left="4956"/>
        <w:rPr>
          <w:rFonts w:ascii="Times New Roman" w:hAnsi="Times New Roman"/>
          <w:noProof/>
          <w:sz w:val="20"/>
          <w:szCs w:val="28"/>
          <w:lang w:val="uk-UA" w:eastAsia="ru-RU"/>
        </w:rPr>
      </w:pPr>
      <w:r w:rsidRPr="001C4225">
        <w:rPr>
          <w:rFonts w:ascii="Times New Roman" w:hAnsi="Times New Roman"/>
          <w:noProof/>
          <w:sz w:val="20"/>
          <w:szCs w:val="28"/>
          <w:lang w:val="uk-UA" w:eastAsia="ru-RU"/>
        </w:rPr>
        <w:t>(шифр і назва напряму підготовки, спеціальності)</w:t>
      </w:r>
    </w:p>
    <w:p w:rsidR="00B01D06" w:rsidRPr="001C4225" w:rsidRDefault="00B01D06" w:rsidP="00B01D06">
      <w:pPr>
        <w:spacing w:after="0" w:line="240" w:lineRule="auto"/>
        <w:ind w:left="4956"/>
        <w:rPr>
          <w:rFonts w:ascii="Times New Roman" w:hAnsi="Times New Roman"/>
          <w:noProof/>
          <w:sz w:val="20"/>
          <w:szCs w:val="28"/>
          <w:lang w:val="uk-UA" w:eastAsia="ru-RU"/>
        </w:rPr>
      </w:pPr>
    </w:p>
    <w:p w:rsidR="00B01D06" w:rsidRDefault="00B01D06" w:rsidP="00B01D06">
      <w:pPr>
        <w:spacing w:after="0" w:line="240" w:lineRule="auto"/>
        <w:rPr>
          <w:rFonts w:ascii="Times New Roman" w:hAnsi="Times New Roman"/>
          <w:noProof/>
          <w:sz w:val="28"/>
          <w:szCs w:val="28"/>
          <w:u w:val="single"/>
          <w:lang w:val="uk-UA" w:eastAsia="ru-RU"/>
        </w:rPr>
      </w:pPr>
      <w:r w:rsidRPr="00F369BA">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Pr>
          <w:rFonts w:ascii="Times New Roman" w:hAnsi="Times New Roman"/>
          <w:noProof/>
          <w:sz w:val="28"/>
          <w:szCs w:val="28"/>
          <w:u w:val="single"/>
          <w:lang w:val="uk-UA" w:eastAsia="ru-RU"/>
        </w:rPr>
        <w:t>Підкамінна Ж.С.</w:t>
      </w:r>
    </w:p>
    <w:p w:rsidR="00B01D06" w:rsidRPr="00F369BA" w:rsidRDefault="00B01D06" w:rsidP="00B01D06">
      <w:pPr>
        <w:spacing w:after="0" w:line="240" w:lineRule="auto"/>
        <w:rPr>
          <w:rFonts w:ascii="Times New Roman" w:hAnsi="Times New Roman"/>
          <w:noProof/>
          <w:sz w:val="28"/>
          <w:szCs w:val="28"/>
          <w:u w:val="single"/>
          <w:lang w:val="uk-UA" w:eastAsia="ru-RU"/>
        </w:rPr>
      </w:pPr>
      <w:r w:rsidRPr="00F369BA">
        <w:rPr>
          <w:rFonts w:ascii="Times New Roman" w:hAnsi="Times New Roman"/>
          <w:noProof/>
          <w:sz w:val="28"/>
          <w:szCs w:val="28"/>
          <w:lang w:val="uk-UA" w:eastAsia="ru-RU"/>
        </w:rPr>
        <w:t xml:space="preserve">                                                         </w:t>
      </w:r>
      <w:r w:rsidRPr="001C4225">
        <w:rPr>
          <w:rFonts w:ascii="Times New Roman" w:hAnsi="Times New Roman"/>
          <w:noProof/>
          <w:sz w:val="20"/>
          <w:szCs w:val="28"/>
          <w:lang w:val="uk-UA" w:eastAsia="ru-RU"/>
        </w:rPr>
        <w:t>(прізвище та ініціали)</w:t>
      </w:r>
    </w:p>
    <w:p w:rsidR="00B01D06" w:rsidRPr="001C4225" w:rsidRDefault="00B01D06" w:rsidP="00B01D06">
      <w:pPr>
        <w:spacing w:after="0" w:line="240" w:lineRule="auto"/>
        <w:ind w:left="4956"/>
        <w:rPr>
          <w:rFonts w:ascii="Times New Roman" w:hAnsi="Times New Roman"/>
          <w:b/>
          <w:bCs/>
          <w:noProof/>
          <w:sz w:val="28"/>
          <w:szCs w:val="28"/>
          <w:lang w:val="uk-UA" w:eastAsia="ru-RU"/>
        </w:rPr>
      </w:pPr>
    </w:p>
    <w:p w:rsidR="00B01D06" w:rsidRPr="001C6FED" w:rsidRDefault="00B01D06" w:rsidP="00B01D06">
      <w:pPr>
        <w:spacing w:after="0" w:line="240" w:lineRule="auto"/>
        <w:ind w:left="3540"/>
        <w:rPr>
          <w:rFonts w:ascii="Times New Roman" w:hAnsi="Times New Roman"/>
          <w:noProof/>
          <w:sz w:val="28"/>
          <w:szCs w:val="28"/>
          <w:u w:val="single"/>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Керівник </w:t>
      </w:r>
      <w:r>
        <w:rPr>
          <w:rFonts w:ascii="Times New Roman" w:hAnsi="Times New Roman"/>
          <w:noProof/>
          <w:sz w:val="28"/>
          <w:szCs w:val="28"/>
          <w:lang w:val="uk-UA" w:eastAsia="ru-RU"/>
        </w:rPr>
        <w:t xml:space="preserve"> </w:t>
      </w:r>
      <w:r>
        <w:rPr>
          <w:rFonts w:ascii="Times New Roman" w:hAnsi="Times New Roman"/>
          <w:noProof/>
          <w:sz w:val="28"/>
          <w:szCs w:val="28"/>
          <w:u w:val="single"/>
          <w:lang w:val="uk-UA" w:eastAsia="ru-RU"/>
        </w:rPr>
        <w:t>Матюк Т.В</w:t>
      </w:r>
      <w:r w:rsidRPr="001C6FED">
        <w:rPr>
          <w:rFonts w:ascii="Times New Roman" w:hAnsi="Times New Roman"/>
          <w:noProof/>
          <w:sz w:val="28"/>
          <w:szCs w:val="28"/>
          <w:u w:val="single"/>
          <w:lang w:val="uk-UA" w:eastAsia="ru-RU"/>
        </w:rPr>
        <w:t>.</w:t>
      </w:r>
      <w:r>
        <w:rPr>
          <w:rFonts w:ascii="Times New Roman" w:hAnsi="Times New Roman"/>
          <w:noProof/>
          <w:sz w:val="28"/>
          <w:szCs w:val="28"/>
          <w:u w:val="single"/>
          <w:lang w:val="uk-UA" w:eastAsia="ru-RU"/>
        </w:rPr>
        <w:t xml:space="preserve">         ____________</w:t>
      </w:r>
    </w:p>
    <w:p w:rsidR="00B01D06" w:rsidRPr="001C4225" w:rsidRDefault="00B01D06" w:rsidP="00B01D06">
      <w:pPr>
        <w:spacing w:after="0" w:line="240" w:lineRule="auto"/>
        <w:ind w:left="4956"/>
        <w:rPr>
          <w:rFonts w:ascii="Times New Roman" w:hAnsi="Times New Roman"/>
          <w:noProof/>
          <w:sz w:val="20"/>
          <w:szCs w:val="28"/>
          <w:lang w:val="uk-UA" w:eastAsia="ru-RU"/>
        </w:rPr>
      </w:pPr>
      <w:r>
        <w:rPr>
          <w:rFonts w:ascii="Times New Roman" w:hAnsi="Times New Roman"/>
          <w:noProof/>
          <w:sz w:val="20"/>
          <w:szCs w:val="28"/>
          <w:lang w:val="uk-UA" w:eastAsia="ru-RU"/>
        </w:rPr>
        <w:t xml:space="preserve">        </w:t>
      </w:r>
      <w:r w:rsidRPr="001C4225">
        <w:rPr>
          <w:rFonts w:ascii="Times New Roman" w:hAnsi="Times New Roman"/>
          <w:noProof/>
          <w:sz w:val="20"/>
          <w:szCs w:val="28"/>
          <w:lang w:val="uk-UA" w:eastAsia="ru-RU"/>
        </w:rPr>
        <w:t>(прізвище та ініціали)</w:t>
      </w:r>
      <w:r>
        <w:rPr>
          <w:rFonts w:ascii="Times New Roman" w:hAnsi="Times New Roman"/>
          <w:noProof/>
          <w:sz w:val="20"/>
          <w:szCs w:val="28"/>
          <w:lang w:val="uk-UA" w:eastAsia="ru-RU"/>
        </w:rPr>
        <w:t xml:space="preserve">          (підпис)</w:t>
      </w:r>
    </w:p>
    <w:p w:rsidR="00B01D06" w:rsidRPr="001C4225" w:rsidRDefault="00B01D06" w:rsidP="00B01D06">
      <w:pPr>
        <w:spacing w:after="0" w:line="240" w:lineRule="auto"/>
        <w:ind w:left="4956"/>
        <w:rPr>
          <w:rFonts w:ascii="Times New Roman" w:hAnsi="Times New Roman"/>
          <w:noProof/>
          <w:sz w:val="20"/>
          <w:szCs w:val="28"/>
          <w:lang w:val="uk-UA" w:eastAsia="ru-RU"/>
        </w:rPr>
      </w:pPr>
    </w:p>
    <w:p w:rsidR="00B01D06" w:rsidRDefault="00B01D06" w:rsidP="00B01D06">
      <w:pPr>
        <w:spacing w:after="0" w:line="240" w:lineRule="auto"/>
        <w:rPr>
          <w:rFonts w:ascii="Times New Roman" w:hAnsi="Times New Roman"/>
          <w:noProof/>
          <w:sz w:val="20"/>
          <w:szCs w:val="28"/>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Рецензент </w:t>
      </w:r>
      <w:r>
        <w:rPr>
          <w:rFonts w:ascii="Times New Roman" w:hAnsi="Times New Roman"/>
          <w:noProof/>
          <w:sz w:val="28"/>
          <w:szCs w:val="28"/>
          <w:lang w:val="uk-UA" w:eastAsia="ru-RU"/>
        </w:rPr>
        <w:t xml:space="preserve"> </w:t>
      </w:r>
      <w:r>
        <w:rPr>
          <w:rFonts w:ascii="Times New Roman" w:hAnsi="Times New Roman"/>
          <w:noProof/>
          <w:sz w:val="28"/>
          <w:szCs w:val="28"/>
          <w:u w:val="single"/>
          <w:lang w:val="uk-UA" w:eastAsia="ru-RU"/>
        </w:rPr>
        <w:t>Ніколаєв Ю.О</w:t>
      </w:r>
      <w:r>
        <w:rPr>
          <w:rFonts w:ascii="Times New Roman" w:hAnsi="Times New Roman"/>
          <w:noProof/>
          <w:sz w:val="28"/>
          <w:szCs w:val="28"/>
          <w:lang w:val="uk-UA" w:eastAsia="ru-RU"/>
        </w:rPr>
        <w:t>.</w:t>
      </w:r>
      <w:r>
        <w:rPr>
          <w:rFonts w:ascii="Times New Roman" w:hAnsi="Times New Roman"/>
          <w:noProof/>
          <w:sz w:val="20"/>
          <w:szCs w:val="28"/>
          <w:lang w:val="uk-UA" w:eastAsia="ru-RU"/>
        </w:rPr>
        <w:t xml:space="preserve">                           </w:t>
      </w:r>
    </w:p>
    <w:p w:rsidR="00B01D06" w:rsidRPr="001C4225" w:rsidRDefault="00B01D06" w:rsidP="00B01D06">
      <w:pPr>
        <w:spacing w:after="0" w:line="240" w:lineRule="auto"/>
        <w:rPr>
          <w:rFonts w:ascii="Times New Roman" w:hAnsi="Times New Roman"/>
          <w:noProof/>
          <w:sz w:val="20"/>
          <w:szCs w:val="28"/>
          <w:lang w:val="uk-UA" w:eastAsia="ru-RU"/>
        </w:rPr>
      </w:pPr>
      <w:r>
        <w:rPr>
          <w:rFonts w:ascii="Times New Roman" w:hAnsi="Times New Roman"/>
          <w:noProof/>
          <w:sz w:val="20"/>
          <w:szCs w:val="28"/>
          <w:lang w:val="uk-UA" w:eastAsia="ru-RU"/>
        </w:rPr>
        <w:t xml:space="preserve">                                                                                                           </w:t>
      </w:r>
      <w:r w:rsidRPr="001C4225">
        <w:rPr>
          <w:rFonts w:ascii="Times New Roman" w:hAnsi="Times New Roman"/>
          <w:noProof/>
          <w:sz w:val="20"/>
          <w:szCs w:val="28"/>
          <w:lang w:val="uk-UA" w:eastAsia="ru-RU"/>
        </w:rPr>
        <w:t>(прізвище та ініціали)</w:t>
      </w:r>
    </w:p>
    <w:p w:rsidR="00B01D06" w:rsidRPr="001C4225" w:rsidRDefault="00B01D06" w:rsidP="00B01D06">
      <w:pPr>
        <w:spacing w:after="0" w:line="240" w:lineRule="auto"/>
        <w:jc w:val="right"/>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B01D06" w:rsidRPr="001C4225" w:rsidRDefault="00B01D06" w:rsidP="00B01D06">
      <w:pPr>
        <w:spacing w:after="0" w:line="240" w:lineRule="auto"/>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B01D06" w:rsidRPr="001C4225" w:rsidRDefault="00B01D06" w:rsidP="00B01D06">
      <w:pPr>
        <w:spacing w:after="0" w:line="240" w:lineRule="auto"/>
        <w:jc w:val="both"/>
        <w:rPr>
          <w:rFonts w:ascii="Times New Roman" w:hAnsi="Times New Roman"/>
          <w:noProof/>
          <w:sz w:val="28"/>
          <w:szCs w:val="28"/>
          <w:lang w:eastAsia="ru-RU"/>
        </w:rPr>
      </w:pPr>
      <w:r w:rsidRPr="001C4225">
        <w:rPr>
          <w:rFonts w:ascii="Times New Roman" w:hAnsi="Times New Roman"/>
          <w:noProof/>
          <w:sz w:val="28"/>
          <w:szCs w:val="28"/>
          <w:lang w:val="uk-UA" w:eastAsia="ru-RU"/>
        </w:rPr>
        <w:t xml:space="preserve">Рекомендовано до захисту: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Захищено на засіданні ЕК №__</w:t>
      </w:r>
    </w:p>
    <w:p w:rsidR="00B01D06" w:rsidRPr="001C4225" w:rsidRDefault="00B01D06" w:rsidP="00B01D06">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Протокол засідання кафедри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протокол №___від «___»_____р.</w:t>
      </w:r>
    </w:p>
    <w:p w:rsidR="00B01D06" w:rsidRPr="001C4225" w:rsidRDefault="00B01D06" w:rsidP="00B01D06">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№_____ від «</w:t>
      </w:r>
      <w:r>
        <w:rPr>
          <w:rFonts w:ascii="Times New Roman" w:hAnsi="Times New Roman"/>
          <w:noProof/>
          <w:sz w:val="28"/>
          <w:szCs w:val="28"/>
          <w:lang w:val="uk-UA" w:eastAsia="ru-RU"/>
        </w:rPr>
        <w:t xml:space="preserve">   » травня 2018 р.                </w:t>
      </w:r>
      <w:r w:rsidRPr="001C4225">
        <w:rPr>
          <w:rFonts w:ascii="Times New Roman" w:hAnsi="Times New Roman"/>
          <w:noProof/>
          <w:sz w:val="28"/>
          <w:szCs w:val="28"/>
          <w:lang w:val="uk-UA" w:eastAsia="ru-RU"/>
        </w:rPr>
        <w:t>Оцінка_____ /________/________</w:t>
      </w:r>
    </w:p>
    <w:p w:rsidR="00B01D06" w:rsidRPr="00EB350C" w:rsidRDefault="00B01D06" w:rsidP="00B01D06">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Завідувач кафедри  </w:t>
      </w:r>
      <w:r>
        <w:rPr>
          <w:rFonts w:ascii="Times New Roman" w:hAnsi="Times New Roman"/>
          <w:noProof/>
          <w:sz w:val="28"/>
          <w:szCs w:val="28"/>
          <w:lang w:val="uk-UA" w:eastAsia="ru-RU"/>
        </w:rPr>
        <w:t xml:space="preserve">                                     </w:t>
      </w:r>
      <w:r w:rsidRPr="001C4225">
        <w:rPr>
          <w:rFonts w:ascii="Times New Roman" w:hAnsi="Times New Roman"/>
          <w:noProof/>
          <w:sz w:val="20"/>
          <w:szCs w:val="24"/>
          <w:lang w:val="uk-UA" w:eastAsia="ru-RU"/>
        </w:rPr>
        <w:t>(за національною шкалою, за шкалою ЕСТ</w:t>
      </w:r>
      <w:r w:rsidRPr="001C4225">
        <w:rPr>
          <w:rFonts w:ascii="Times New Roman" w:hAnsi="Times New Roman"/>
          <w:noProof/>
          <w:sz w:val="20"/>
          <w:szCs w:val="24"/>
          <w:lang w:val="en-US" w:eastAsia="ru-RU"/>
        </w:rPr>
        <w:t>S</w:t>
      </w:r>
      <w:r w:rsidRPr="001C4225">
        <w:rPr>
          <w:rFonts w:ascii="Times New Roman" w:hAnsi="Times New Roman"/>
          <w:noProof/>
          <w:sz w:val="20"/>
          <w:szCs w:val="24"/>
          <w:lang w:val="uk-UA" w:eastAsia="ru-RU"/>
        </w:rPr>
        <w:t>, бал</w:t>
      </w:r>
      <w:r>
        <w:rPr>
          <w:rFonts w:ascii="Times New Roman" w:hAnsi="Times New Roman"/>
          <w:noProof/>
          <w:sz w:val="20"/>
          <w:szCs w:val="24"/>
          <w:lang w:val="uk-UA" w:eastAsia="ru-RU"/>
        </w:rPr>
        <w:t>и</w:t>
      </w:r>
      <w:r w:rsidRPr="001C4225">
        <w:rPr>
          <w:rFonts w:ascii="Times New Roman" w:hAnsi="Times New Roman"/>
          <w:noProof/>
          <w:sz w:val="20"/>
          <w:szCs w:val="24"/>
          <w:lang w:val="uk-UA" w:eastAsia="ru-RU"/>
        </w:rPr>
        <w:t>)</w:t>
      </w:r>
    </w:p>
    <w:p w:rsidR="00B01D06" w:rsidRPr="001C4225" w:rsidRDefault="00B01D06" w:rsidP="00B01D06">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________</w:t>
      </w:r>
      <w:r>
        <w:rPr>
          <w:rFonts w:ascii="Times New Roman" w:hAnsi="Times New Roman"/>
          <w:noProof/>
          <w:sz w:val="28"/>
          <w:szCs w:val="28"/>
          <w:u w:val="single"/>
          <w:lang w:val="uk-UA" w:eastAsia="ru-RU"/>
        </w:rPr>
        <w:t>д.е.н.,</w:t>
      </w:r>
      <w:r w:rsidRPr="001C4225">
        <w:rPr>
          <w:rFonts w:ascii="Times New Roman" w:hAnsi="Times New Roman"/>
          <w:noProof/>
          <w:sz w:val="28"/>
          <w:szCs w:val="28"/>
          <w:u w:val="single"/>
          <w:lang w:val="uk-UA" w:eastAsia="ru-RU"/>
        </w:rPr>
        <w:t>проф.</w:t>
      </w:r>
      <w:r w:rsidRPr="009B2BDE">
        <w:rPr>
          <w:rFonts w:ascii="Times New Roman" w:hAnsi="Times New Roman"/>
          <w:noProof/>
          <w:sz w:val="28"/>
          <w:szCs w:val="28"/>
          <w:u w:val="single"/>
          <w:lang w:val="uk-UA" w:eastAsia="ru-RU"/>
        </w:rPr>
        <w:t>Горняк О.В.</w:t>
      </w:r>
      <w:r w:rsidRPr="001C4225">
        <w:rPr>
          <w:rFonts w:ascii="Times New Roman" w:hAnsi="Times New Roman"/>
          <w:noProof/>
          <w:sz w:val="28"/>
          <w:szCs w:val="28"/>
          <w:u w:val="single"/>
          <w:lang w:val="uk-UA" w:eastAsia="ru-RU"/>
        </w:rPr>
        <w:t xml:space="preserve">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Голова ЕК проф. </w:t>
      </w:r>
      <w:r>
        <w:rPr>
          <w:rFonts w:ascii="Times New Roman" w:hAnsi="Times New Roman"/>
          <w:noProof/>
          <w:sz w:val="28"/>
          <w:szCs w:val="28"/>
          <w:lang w:val="uk-UA" w:eastAsia="ru-RU"/>
        </w:rPr>
        <w:t>Степанов В.М</w:t>
      </w:r>
      <w:r w:rsidRPr="001C4225">
        <w:rPr>
          <w:rFonts w:ascii="Times New Roman" w:hAnsi="Times New Roman"/>
          <w:noProof/>
          <w:sz w:val="28"/>
          <w:szCs w:val="28"/>
          <w:lang w:val="uk-UA" w:eastAsia="ru-RU"/>
        </w:rPr>
        <w:t>.</w:t>
      </w:r>
    </w:p>
    <w:p w:rsidR="00B01D06" w:rsidRPr="001C4225" w:rsidRDefault="00B01D06" w:rsidP="00B01D06">
      <w:pPr>
        <w:spacing w:after="0" w:line="240" w:lineRule="auto"/>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r w:rsidRPr="001C4225">
        <w:rPr>
          <w:rFonts w:ascii="Times New Roman" w:hAnsi="Times New Roman"/>
          <w:noProof/>
          <w:sz w:val="20"/>
          <w:szCs w:val="24"/>
          <w:lang w:val="uk-UA" w:eastAsia="ru-RU"/>
        </w:rPr>
        <w:t>(підпис)         (прізвище,ініціали</w:t>
      </w:r>
      <w:r w:rsidRPr="001C4225">
        <w:rPr>
          <w:rFonts w:ascii="Times New Roman" w:hAnsi="Times New Roman"/>
          <w:noProof/>
          <w:sz w:val="24"/>
          <w:szCs w:val="24"/>
          <w:lang w:val="uk-UA" w:eastAsia="ru-RU"/>
        </w:rPr>
        <w:t xml:space="preserve">)                          </w:t>
      </w:r>
      <w:r>
        <w:rPr>
          <w:rFonts w:ascii="Times New Roman" w:hAnsi="Times New Roman"/>
          <w:noProof/>
          <w:sz w:val="24"/>
          <w:szCs w:val="24"/>
          <w:lang w:val="uk-UA" w:eastAsia="ru-RU"/>
        </w:rPr>
        <w:t xml:space="preserve">             </w:t>
      </w:r>
      <w:r w:rsidRPr="001C4225">
        <w:rPr>
          <w:rFonts w:ascii="Times New Roman" w:hAnsi="Times New Roman"/>
          <w:noProof/>
          <w:sz w:val="28"/>
          <w:szCs w:val="28"/>
          <w:lang w:val="uk-UA" w:eastAsia="ru-RU"/>
        </w:rPr>
        <w:t xml:space="preserve">_____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______________________                                                                                                                                                            </w:t>
      </w:r>
    </w:p>
    <w:p w:rsidR="00B01D06" w:rsidRPr="001C4225" w:rsidRDefault="00B01D06" w:rsidP="00B01D06">
      <w:pPr>
        <w:spacing w:after="0" w:line="240" w:lineRule="auto"/>
        <w:rPr>
          <w:rFonts w:ascii="Times New Roman" w:hAnsi="Times New Roman"/>
          <w:noProof/>
          <w:sz w:val="20"/>
          <w:szCs w:val="28"/>
          <w:lang w:val="uk-UA" w:eastAsia="ru-RU"/>
        </w:rPr>
      </w:pPr>
      <w:r w:rsidRPr="001C4225">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1C4225">
        <w:rPr>
          <w:rFonts w:ascii="Times New Roman" w:hAnsi="Times New Roman"/>
          <w:noProof/>
          <w:sz w:val="20"/>
          <w:szCs w:val="28"/>
          <w:lang w:val="uk-UA" w:eastAsia="ru-RU"/>
        </w:rPr>
        <w:t>(підпис)            (прізвище, ініціали)</w:t>
      </w:r>
    </w:p>
    <w:p w:rsidR="00B01D06" w:rsidRDefault="00B01D06" w:rsidP="00B01D06">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B01D06" w:rsidRDefault="00B01D06" w:rsidP="00B01D06">
      <w:pPr>
        <w:spacing w:after="0" w:line="240" w:lineRule="auto"/>
        <w:jc w:val="both"/>
        <w:rPr>
          <w:rFonts w:ascii="Times New Roman" w:hAnsi="Times New Roman"/>
          <w:noProof/>
          <w:sz w:val="28"/>
          <w:szCs w:val="28"/>
          <w:lang w:val="uk-UA" w:eastAsia="ru-RU"/>
        </w:rPr>
      </w:pPr>
    </w:p>
    <w:p w:rsidR="00B01D06" w:rsidRPr="009B2BDE" w:rsidRDefault="00B01D06" w:rsidP="00B01D06">
      <w:pPr>
        <w:spacing w:after="0" w:line="240" w:lineRule="auto"/>
        <w:jc w:val="center"/>
        <w:rPr>
          <w:rFonts w:ascii="Times New Roman" w:hAnsi="Times New Roman"/>
          <w:noProof/>
          <w:sz w:val="28"/>
          <w:szCs w:val="28"/>
          <w:lang w:val="uk-UA" w:eastAsia="ru-RU"/>
        </w:rPr>
      </w:pPr>
      <w:r w:rsidRPr="001C4225">
        <w:rPr>
          <w:rFonts w:ascii="Times New Roman" w:hAnsi="Times New Roman"/>
          <w:noProof/>
          <w:sz w:val="28"/>
          <w:szCs w:val="28"/>
          <w:lang w:val="uk-UA" w:eastAsia="ru-RU"/>
        </w:rPr>
        <w:t>Одеса – 2018</w:t>
      </w:r>
    </w:p>
    <w:p w:rsidR="00B01D06" w:rsidRDefault="00B01D06" w:rsidP="00B01D06">
      <w:pPr>
        <w:pStyle w:val="a3"/>
        <w:spacing w:line="360" w:lineRule="auto"/>
        <w:jc w:val="center"/>
        <w:rPr>
          <w:rFonts w:ascii="Times New Roman" w:hAnsi="Times New Roman" w:cs="Times New Roman"/>
          <w:b/>
          <w:sz w:val="28"/>
          <w:lang w:val="uk-UA"/>
        </w:rPr>
      </w:pPr>
      <w:r w:rsidRPr="00B314D6">
        <w:rPr>
          <w:rFonts w:ascii="Times New Roman" w:hAnsi="Times New Roman" w:cs="Times New Roman"/>
          <w:b/>
          <w:sz w:val="28"/>
          <w:lang w:val="uk-UA"/>
        </w:rPr>
        <w:t>ЗМ</w:t>
      </w:r>
      <w:r w:rsidRPr="00B42F4D">
        <w:rPr>
          <w:rFonts w:ascii="Times New Roman" w:hAnsi="Times New Roman" w:cs="Times New Roman"/>
          <w:b/>
          <w:sz w:val="28"/>
          <w:lang w:val="uk-UA"/>
        </w:rPr>
        <w:t>ІСТ</w:t>
      </w:r>
    </w:p>
    <w:p w:rsidR="00B01D06" w:rsidRPr="00B42F4D" w:rsidRDefault="00B01D06" w:rsidP="00B01D06">
      <w:pPr>
        <w:pStyle w:val="a3"/>
        <w:spacing w:line="360" w:lineRule="auto"/>
        <w:jc w:val="center"/>
        <w:rPr>
          <w:rFonts w:ascii="Times New Roman" w:hAnsi="Times New Roman" w:cs="Times New Roman"/>
          <w:b/>
          <w:sz w:val="28"/>
          <w:lang w:val="uk-UA"/>
        </w:rPr>
      </w:pPr>
    </w:p>
    <w:p w:rsidR="00B01D06" w:rsidRDefault="00B01D06" w:rsidP="00B01D06">
      <w:pPr>
        <w:pStyle w:val="a3"/>
        <w:tabs>
          <w:tab w:val="right" w:leader="dot" w:pos="9356"/>
        </w:tabs>
        <w:spacing w:line="360" w:lineRule="auto"/>
        <w:ind w:right="-2"/>
        <w:jc w:val="both"/>
        <w:rPr>
          <w:rFonts w:ascii="Times New Roman" w:hAnsi="Times New Roman" w:cs="Times New Roman"/>
          <w:spacing w:val="20"/>
          <w:sz w:val="28"/>
          <w:lang w:val="uk-UA"/>
        </w:rPr>
      </w:pPr>
      <w:r w:rsidRPr="001941AE">
        <w:rPr>
          <w:rFonts w:ascii="Times New Roman" w:hAnsi="Times New Roman" w:cs="Times New Roman"/>
          <w:sz w:val="28"/>
          <w:lang w:val="uk-UA"/>
        </w:rPr>
        <w:t>ВСТУП</w:t>
      </w:r>
      <w:r>
        <w:rPr>
          <w:rFonts w:ascii="Times New Roman" w:hAnsi="Times New Roman" w:cs="Times New Roman"/>
          <w:sz w:val="28"/>
          <w:lang w:val="uk-UA"/>
        </w:rPr>
        <w:tab/>
        <w:t>3</w:t>
      </w:r>
    </w:p>
    <w:p w:rsidR="00B01D06" w:rsidRPr="001941AE"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lang w:val="uk-UA"/>
        </w:rPr>
        <w:t>РОЗДІЛ 1 ТЕОРЕТИЧНІ ОСНОВИ ДОСЛІДЖЕННЯ РИНКУ ОСВІТНІХ ПОСЛУГ</w:t>
      </w:r>
      <w:r>
        <w:rPr>
          <w:rFonts w:ascii="Times New Roman" w:hAnsi="Times New Roman" w:cs="Times New Roman"/>
          <w:sz w:val="28"/>
          <w:lang w:val="uk-UA"/>
        </w:rPr>
        <w:tab/>
        <w:t>6</w:t>
      </w:r>
    </w:p>
    <w:p w:rsidR="00B01D06" w:rsidRPr="001941AE"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lang w:val="uk-UA"/>
        </w:rPr>
        <w:t>1.1. Сутність, та структура ринку освітніх послуг</w:t>
      </w:r>
      <w:r>
        <w:rPr>
          <w:rFonts w:ascii="Times New Roman" w:hAnsi="Times New Roman" w:cs="Times New Roman"/>
          <w:sz w:val="28"/>
          <w:lang w:val="uk-UA"/>
        </w:rPr>
        <w:tab/>
        <w:t>6</w:t>
      </w:r>
    </w:p>
    <w:p w:rsidR="00B01D06" w:rsidRPr="001941AE"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lang w:val="uk-UA"/>
        </w:rPr>
        <w:t>1.2. Освіта в системі нематеріального виробництва</w:t>
      </w:r>
      <w:r>
        <w:rPr>
          <w:rFonts w:ascii="Times New Roman" w:hAnsi="Times New Roman" w:cs="Times New Roman"/>
          <w:sz w:val="28"/>
          <w:lang w:val="uk-UA"/>
        </w:rPr>
        <w:tab/>
        <w:t>14</w:t>
      </w:r>
    </w:p>
    <w:p w:rsidR="00B01D06" w:rsidRPr="001941AE"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lang w:val="uk-UA"/>
        </w:rPr>
        <w:t>РОЗДІЛ 2 ОСОБЛИВОСТІ ФУНКЦІОНУВАННЯ СУЧАСНИХ РИНКІВ ОСВІТНІХ ПОСЛУГ РОЗВИНЕНИХ КРАЇН</w:t>
      </w:r>
      <w:r>
        <w:rPr>
          <w:rFonts w:ascii="Times New Roman" w:hAnsi="Times New Roman" w:cs="Times New Roman"/>
          <w:sz w:val="28"/>
          <w:lang w:val="uk-UA"/>
        </w:rPr>
        <w:tab/>
        <w:t>26</w:t>
      </w:r>
    </w:p>
    <w:p w:rsidR="00B01D06" w:rsidRPr="001941AE"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lang w:val="uk-UA"/>
        </w:rPr>
        <w:t>2.1. Механізм функціонування</w:t>
      </w:r>
      <w:r>
        <w:rPr>
          <w:rFonts w:ascii="Times New Roman" w:hAnsi="Times New Roman" w:cs="Times New Roman"/>
          <w:sz w:val="28"/>
          <w:lang w:val="uk-UA"/>
        </w:rPr>
        <w:t xml:space="preserve"> сучасних ринків освітніх послуг</w:t>
      </w:r>
      <w:r>
        <w:rPr>
          <w:rFonts w:ascii="Times New Roman" w:hAnsi="Times New Roman" w:cs="Times New Roman"/>
          <w:sz w:val="28"/>
          <w:lang w:val="uk-UA"/>
        </w:rPr>
        <w:tab/>
        <w:t>26</w:t>
      </w:r>
    </w:p>
    <w:p w:rsidR="00B01D06" w:rsidRPr="00203BF1"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lang w:val="uk-UA"/>
        </w:rPr>
        <w:t xml:space="preserve">2.2. </w:t>
      </w:r>
      <w:r w:rsidRPr="001941AE">
        <w:rPr>
          <w:rFonts w:ascii="Times New Roman" w:hAnsi="Times New Roman" w:cs="Times New Roman"/>
          <w:sz w:val="28"/>
        </w:rPr>
        <w:t>Чинники,які впливають на ринки освітніх послуг</w:t>
      </w:r>
      <w:r>
        <w:rPr>
          <w:rFonts w:ascii="Times New Roman" w:hAnsi="Times New Roman" w:cs="Times New Roman"/>
          <w:sz w:val="28"/>
          <w:lang w:val="uk-UA"/>
        </w:rPr>
        <w:tab/>
        <w:t>37</w:t>
      </w:r>
    </w:p>
    <w:p w:rsidR="00B01D06" w:rsidRPr="00203BF1"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rPr>
        <w:t>РОЗДІЛ 3 ОСОБЛИВОСТІ РИНКУ ОСВІТНІХ ПОСЛУГ В УКРАЇНІ</w:t>
      </w:r>
      <w:r>
        <w:rPr>
          <w:rFonts w:ascii="Times New Roman" w:hAnsi="Times New Roman" w:cs="Times New Roman"/>
          <w:sz w:val="28"/>
          <w:lang w:val="uk-UA"/>
        </w:rPr>
        <w:tab/>
        <w:t>45</w:t>
      </w:r>
    </w:p>
    <w:p w:rsidR="00B01D06" w:rsidRPr="00203BF1"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rPr>
        <w:t>3.1. Особливості формування і функціонування ринку освітніх послуг в Україні</w:t>
      </w:r>
      <w:r>
        <w:rPr>
          <w:rFonts w:ascii="Times New Roman" w:hAnsi="Times New Roman" w:cs="Times New Roman"/>
          <w:sz w:val="28"/>
          <w:lang w:val="uk-UA"/>
        </w:rPr>
        <w:tab/>
        <w:t>45</w:t>
      </w:r>
    </w:p>
    <w:p w:rsidR="00B01D06" w:rsidRPr="00203BF1"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rPr>
        <w:t>3.2. Напрями підвищення ефективності ринку освітніх послуг в Україні</w:t>
      </w:r>
      <w:r>
        <w:rPr>
          <w:rFonts w:ascii="Times New Roman" w:hAnsi="Times New Roman" w:cs="Times New Roman"/>
          <w:sz w:val="28"/>
          <w:lang w:val="uk-UA"/>
        </w:rPr>
        <w:tab/>
        <w:t>52</w:t>
      </w:r>
    </w:p>
    <w:p w:rsidR="00B01D06" w:rsidRPr="001941AE"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lang w:val="uk-UA"/>
        </w:rPr>
        <w:t>ВИСНОВКИ</w:t>
      </w:r>
      <w:r>
        <w:rPr>
          <w:rFonts w:ascii="Times New Roman" w:hAnsi="Times New Roman" w:cs="Times New Roman"/>
          <w:sz w:val="28"/>
          <w:lang w:val="uk-UA"/>
        </w:rPr>
        <w:tab/>
        <w:t>57</w:t>
      </w:r>
    </w:p>
    <w:p w:rsidR="00B01D06" w:rsidRPr="001941AE"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lang w:val="uk-UA"/>
        </w:rPr>
        <w:t>СПИСОК ВИКОРИСТАНИХ ДЖЕРЕЛ</w:t>
      </w:r>
      <w:r>
        <w:rPr>
          <w:rFonts w:ascii="Times New Roman" w:hAnsi="Times New Roman" w:cs="Times New Roman"/>
          <w:sz w:val="28"/>
          <w:lang w:val="uk-UA"/>
        </w:rPr>
        <w:tab/>
        <w:t>63</w:t>
      </w:r>
    </w:p>
    <w:p w:rsidR="00B01D06" w:rsidRPr="001941AE" w:rsidRDefault="00B01D06" w:rsidP="00B01D06">
      <w:pPr>
        <w:pStyle w:val="a3"/>
        <w:tabs>
          <w:tab w:val="right" w:leader="dot" w:pos="9356"/>
        </w:tabs>
        <w:spacing w:line="360" w:lineRule="auto"/>
        <w:ind w:right="-2"/>
        <w:jc w:val="both"/>
        <w:rPr>
          <w:rFonts w:ascii="Times New Roman" w:hAnsi="Times New Roman" w:cs="Times New Roman"/>
          <w:sz w:val="28"/>
          <w:lang w:val="uk-UA"/>
        </w:rPr>
      </w:pPr>
      <w:r w:rsidRPr="001941AE">
        <w:rPr>
          <w:rFonts w:ascii="Times New Roman" w:hAnsi="Times New Roman" w:cs="Times New Roman"/>
          <w:sz w:val="28"/>
          <w:lang w:val="uk-UA"/>
        </w:rPr>
        <w:t>ДОДАТКИ</w:t>
      </w:r>
      <w:r>
        <w:rPr>
          <w:rFonts w:ascii="Times New Roman" w:hAnsi="Times New Roman" w:cs="Times New Roman"/>
          <w:sz w:val="28"/>
          <w:lang w:val="uk-UA"/>
        </w:rPr>
        <w:tab/>
        <w:t>68</w:t>
      </w:r>
    </w:p>
    <w:p w:rsidR="00B01D06" w:rsidRPr="001941AE" w:rsidRDefault="00B01D06" w:rsidP="00B01D06">
      <w:pPr>
        <w:pStyle w:val="a3"/>
        <w:spacing w:line="360" w:lineRule="auto"/>
        <w:jc w:val="both"/>
        <w:rPr>
          <w:rFonts w:ascii="Times New Roman" w:hAnsi="Times New Roman" w:cs="Times New Roman"/>
          <w:sz w:val="28"/>
          <w:lang w:val="uk-UA"/>
        </w:rPr>
      </w:pPr>
    </w:p>
    <w:p w:rsidR="00B01D06" w:rsidRDefault="00B01D06" w:rsidP="00B01D06">
      <w:pPr>
        <w:pStyle w:val="a3"/>
        <w:tabs>
          <w:tab w:val="left" w:pos="709"/>
        </w:tabs>
        <w:spacing w:line="360" w:lineRule="auto"/>
        <w:jc w:val="center"/>
        <w:rPr>
          <w:rFonts w:ascii="Times New Roman" w:hAnsi="Times New Roman" w:cs="Times New Roman"/>
          <w:b/>
          <w:sz w:val="28"/>
          <w:lang w:val="uk-UA"/>
        </w:rPr>
      </w:pPr>
    </w:p>
    <w:p w:rsidR="00B01D06" w:rsidRDefault="00B01D06" w:rsidP="00B01D06">
      <w:pPr>
        <w:pStyle w:val="a3"/>
        <w:tabs>
          <w:tab w:val="left" w:pos="709"/>
        </w:tabs>
        <w:spacing w:line="360" w:lineRule="auto"/>
        <w:jc w:val="center"/>
        <w:rPr>
          <w:rFonts w:ascii="Times New Roman" w:hAnsi="Times New Roman" w:cs="Times New Roman"/>
          <w:b/>
          <w:sz w:val="28"/>
          <w:lang w:val="uk-UA"/>
        </w:rPr>
      </w:pPr>
    </w:p>
    <w:p w:rsidR="00B01D06" w:rsidRDefault="00B01D06" w:rsidP="00B01D06">
      <w:pPr>
        <w:pStyle w:val="a3"/>
        <w:tabs>
          <w:tab w:val="left" w:pos="709"/>
        </w:tabs>
        <w:spacing w:line="360" w:lineRule="auto"/>
        <w:jc w:val="center"/>
        <w:rPr>
          <w:rFonts w:ascii="Times New Roman" w:hAnsi="Times New Roman" w:cs="Times New Roman"/>
          <w:b/>
          <w:sz w:val="28"/>
          <w:lang w:val="uk-UA"/>
        </w:rPr>
      </w:pPr>
    </w:p>
    <w:p w:rsidR="00B01D06" w:rsidRDefault="00B01D06" w:rsidP="00B01D06">
      <w:pPr>
        <w:pStyle w:val="a3"/>
        <w:tabs>
          <w:tab w:val="left" w:pos="709"/>
        </w:tabs>
        <w:spacing w:line="360" w:lineRule="auto"/>
        <w:jc w:val="center"/>
        <w:rPr>
          <w:rFonts w:ascii="Times New Roman" w:hAnsi="Times New Roman" w:cs="Times New Roman"/>
          <w:b/>
          <w:sz w:val="28"/>
          <w:lang w:val="uk-UA"/>
        </w:rPr>
      </w:pPr>
    </w:p>
    <w:p w:rsidR="00B01D06" w:rsidRDefault="00B01D06" w:rsidP="00B01D06">
      <w:pPr>
        <w:pStyle w:val="a3"/>
        <w:tabs>
          <w:tab w:val="left" w:pos="709"/>
        </w:tabs>
        <w:spacing w:line="360" w:lineRule="auto"/>
        <w:jc w:val="center"/>
        <w:rPr>
          <w:rFonts w:ascii="Times New Roman" w:hAnsi="Times New Roman" w:cs="Times New Roman"/>
          <w:b/>
          <w:sz w:val="28"/>
          <w:lang w:val="uk-UA"/>
        </w:rPr>
      </w:pPr>
    </w:p>
    <w:p w:rsidR="00B01D06" w:rsidRDefault="00B01D06" w:rsidP="00B01D06">
      <w:pPr>
        <w:pStyle w:val="a3"/>
        <w:tabs>
          <w:tab w:val="left" w:pos="709"/>
        </w:tabs>
        <w:spacing w:line="360" w:lineRule="auto"/>
        <w:jc w:val="center"/>
        <w:rPr>
          <w:rFonts w:ascii="Times New Roman" w:hAnsi="Times New Roman" w:cs="Times New Roman"/>
          <w:b/>
          <w:sz w:val="28"/>
          <w:lang w:val="uk-UA"/>
        </w:rPr>
      </w:pPr>
    </w:p>
    <w:p w:rsidR="00B01D06" w:rsidRDefault="00B01D06" w:rsidP="00B01D06">
      <w:pPr>
        <w:pStyle w:val="a3"/>
        <w:tabs>
          <w:tab w:val="left" w:pos="709"/>
        </w:tabs>
        <w:spacing w:line="360" w:lineRule="auto"/>
        <w:rPr>
          <w:rFonts w:ascii="Times New Roman" w:hAnsi="Times New Roman" w:cs="Times New Roman"/>
          <w:b/>
          <w:sz w:val="28"/>
          <w:lang w:val="uk-UA"/>
        </w:rPr>
      </w:pPr>
    </w:p>
    <w:p w:rsidR="00B01D06" w:rsidRDefault="00B01D06" w:rsidP="00B01D06">
      <w:pPr>
        <w:pStyle w:val="a3"/>
        <w:tabs>
          <w:tab w:val="left" w:pos="709"/>
        </w:tabs>
        <w:spacing w:line="360" w:lineRule="auto"/>
        <w:rPr>
          <w:rFonts w:ascii="Times New Roman" w:hAnsi="Times New Roman" w:cs="Times New Roman"/>
          <w:b/>
          <w:sz w:val="28"/>
          <w:lang w:val="uk-UA"/>
        </w:rPr>
      </w:pPr>
    </w:p>
    <w:p w:rsidR="00B01D06" w:rsidRDefault="00B01D06" w:rsidP="00B01D06">
      <w:pPr>
        <w:pStyle w:val="a3"/>
        <w:tabs>
          <w:tab w:val="left" w:pos="709"/>
        </w:tabs>
        <w:spacing w:line="360" w:lineRule="auto"/>
        <w:rPr>
          <w:rFonts w:ascii="Times New Roman" w:hAnsi="Times New Roman" w:cs="Times New Roman"/>
          <w:b/>
          <w:sz w:val="28"/>
          <w:lang w:val="uk-UA"/>
        </w:rPr>
      </w:pPr>
    </w:p>
    <w:p w:rsidR="00B01D06" w:rsidRDefault="00B01D06" w:rsidP="00B01D06">
      <w:pPr>
        <w:pStyle w:val="a3"/>
        <w:tabs>
          <w:tab w:val="left" w:pos="709"/>
        </w:tabs>
        <w:spacing w:line="360" w:lineRule="auto"/>
        <w:rPr>
          <w:rFonts w:ascii="Times New Roman" w:hAnsi="Times New Roman" w:cs="Times New Roman"/>
          <w:b/>
          <w:sz w:val="28"/>
          <w:lang w:val="uk-UA"/>
        </w:rPr>
      </w:pPr>
    </w:p>
    <w:p w:rsidR="00B01D06" w:rsidRDefault="00B01D06" w:rsidP="00B01D06">
      <w:pPr>
        <w:pStyle w:val="a3"/>
        <w:tabs>
          <w:tab w:val="left" w:pos="709"/>
        </w:tabs>
        <w:spacing w:line="360" w:lineRule="auto"/>
        <w:jc w:val="center"/>
        <w:rPr>
          <w:rFonts w:ascii="Times New Roman" w:hAnsi="Times New Roman" w:cs="Times New Roman"/>
          <w:b/>
          <w:sz w:val="28"/>
          <w:lang w:val="uk-UA"/>
        </w:rPr>
      </w:pPr>
      <w:r w:rsidRPr="00D764D6">
        <w:rPr>
          <w:rFonts w:ascii="Times New Roman" w:hAnsi="Times New Roman" w:cs="Times New Roman"/>
          <w:b/>
          <w:sz w:val="28"/>
          <w:lang w:val="uk-UA"/>
        </w:rPr>
        <w:t>ВСТУП</w:t>
      </w:r>
    </w:p>
    <w:p w:rsidR="00B01D06" w:rsidRDefault="00B01D06" w:rsidP="00B01D06">
      <w:pPr>
        <w:pStyle w:val="a3"/>
        <w:tabs>
          <w:tab w:val="left" w:pos="709"/>
        </w:tabs>
        <w:spacing w:line="360" w:lineRule="auto"/>
        <w:jc w:val="center"/>
        <w:rPr>
          <w:rFonts w:ascii="Times New Roman" w:hAnsi="Times New Roman" w:cs="Times New Roman"/>
          <w:b/>
          <w:sz w:val="28"/>
          <w:lang w:val="uk-UA"/>
        </w:rPr>
      </w:pPr>
    </w:p>
    <w:p w:rsidR="00B01D06" w:rsidRPr="00DC0A8D" w:rsidRDefault="00B01D06" w:rsidP="00B01D06">
      <w:pPr>
        <w:pStyle w:val="a3"/>
        <w:tabs>
          <w:tab w:val="left" w:pos="709"/>
        </w:tabs>
        <w:spacing w:line="360" w:lineRule="auto"/>
        <w:jc w:val="both"/>
        <w:rPr>
          <w:rFonts w:ascii="Times New Roman" w:hAnsi="Times New Roman" w:cs="Times New Roman"/>
          <w:b/>
          <w:sz w:val="28"/>
          <w:lang w:val="uk-UA"/>
        </w:rPr>
      </w:pPr>
      <w:r>
        <w:rPr>
          <w:rFonts w:ascii="Times New Roman" w:hAnsi="Times New Roman" w:cs="Times New Roman"/>
          <w:sz w:val="28"/>
          <w:szCs w:val="28"/>
          <w:lang w:val="uk-UA"/>
        </w:rPr>
        <w:lastRenderedPageBreak/>
        <w:t xml:space="preserve">         П</w:t>
      </w:r>
      <w:r w:rsidRPr="003D3E8B">
        <w:rPr>
          <w:rFonts w:ascii="Times New Roman" w:hAnsi="Times New Roman" w:cs="Times New Roman"/>
          <w:sz w:val="28"/>
          <w:szCs w:val="28"/>
          <w:lang w:val="uk-UA"/>
        </w:rPr>
        <w:t>обудовану на ресурсному типі</w:t>
      </w:r>
      <w:r>
        <w:rPr>
          <w:rFonts w:ascii="Times New Roman" w:hAnsi="Times New Roman" w:cs="Times New Roman"/>
          <w:sz w:val="28"/>
          <w:szCs w:val="28"/>
          <w:lang w:val="uk-UA"/>
        </w:rPr>
        <w:t xml:space="preserve"> індустріальну економіку,</w:t>
      </w:r>
      <w:r w:rsidRPr="003D3E8B">
        <w:rPr>
          <w:rFonts w:ascii="Times New Roman" w:hAnsi="Times New Roman" w:cs="Times New Roman"/>
          <w:sz w:val="28"/>
          <w:szCs w:val="28"/>
          <w:lang w:val="uk-UA"/>
        </w:rPr>
        <w:t xml:space="preserve"> змінює інноваційна, інформаційна економіка, характеристика якої пов'язана з тим, що створюється глобальне інформаційне суспільство.</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r w:rsidRPr="003D3E8B">
        <w:rPr>
          <w:rFonts w:ascii="Times New Roman" w:hAnsi="Times New Roman" w:cs="Times New Roman"/>
          <w:sz w:val="28"/>
          <w:szCs w:val="28"/>
          <w:lang w:val="uk-UA"/>
        </w:rPr>
        <w:t>Засади концепції транснаціональної освіти відкривають надзвичайну кількість перспектив в наданні освітніх послуг зайнятій частині населення, котрим важливе протягом всього життя змінюваність трудових та навчальних періодів.</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rPr>
      </w:pPr>
      <w:r w:rsidRPr="003D3E8B">
        <w:rPr>
          <w:rFonts w:ascii="Times New Roman" w:hAnsi="Times New Roman" w:cs="Times New Roman"/>
          <w:sz w:val="28"/>
          <w:szCs w:val="28"/>
        </w:rPr>
        <w:t>Інтернетизація те</w:t>
      </w:r>
      <w:r>
        <w:rPr>
          <w:rFonts w:ascii="Times New Roman" w:hAnsi="Times New Roman" w:cs="Times New Roman"/>
          <w:sz w:val="28"/>
          <w:szCs w:val="28"/>
        </w:rPr>
        <w:t xml:space="preserve">ж додає якісних змін до </w:t>
      </w:r>
      <w:r w:rsidRPr="003D3E8B">
        <w:rPr>
          <w:rFonts w:ascii="Times New Roman" w:hAnsi="Times New Roman" w:cs="Times New Roman"/>
          <w:sz w:val="28"/>
          <w:szCs w:val="28"/>
        </w:rPr>
        <w:t>ринку освітніх послуг. Протягом останніх років освітня система зазнає істотних змін: сформовані навички, уміння та знання у сфері</w:t>
      </w:r>
      <w:r>
        <w:rPr>
          <w:rFonts w:ascii="Times New Roman" w:hAnsi="Times New Roman" w:cs="Times New Roman"/>
          <w:sz w:val="28"/>
          <w:szCs w:val="28"/>
        </w:rPr>
        <w:t xml:space="preserve"> передової освітньої технології, </w:t>
      </w:r>
      <w:r w:rsidRPr="003D3E8B">
        <w:rPr>
          <w:rFonts w:ascii="Times New Roman" w:hAnsi="Times New Roman" w:cs="Times New Roman"/>
          <w:sz w:val="28"/>
          <w:szCs w:val="28"/>
        </w:rPr>
        <w:t>поступово сходять на нівець, поступаючись формуванню особистісної компетентності та створенню знань нового покоління в інноваційних наукових і технічних галузях. Таким чином об'єктивна реальність сьогоднішніх реалій полягає у трансформації вищих навчальних закладів в так званих суб'єктів ринкової діяльності, котрі досить часто називають постачальниками чи провайдерами освітніх послуг. Водночас відмінна особливість будь-якого національного вищого навчального закладу полягає у виході з тим самим продуктом на два взаємопов'язані ринки: ринок освітніх послуг і ринок праці.</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rPr>
      </w:pPr>
      <w:r w:rsidRPr="003D3E8B">
        <w:rPr>
          <w:rFonts w:ascii="Times New Roman" w:hAnsi="Times New Roman" w:cs="Times New Roman"/>
          <w:sz w:val="28"/>
          <w:szCs w:val="28"/>
        </w:rPr>
        <w:t>Сучасні тенденції, пов'язані з розвитком ринкових відносин, мають свої характерні риси, серед яких слід відзначити швидкозмінність споживчих пріоритетів. Таким чином, щоб на ринку забезпечити стійку позицію вищих навчальних закладів, потрібно враховувати існуючі</w:t>
      </w:r>
      <w:r>
        <w:rPr>
          <w:rFonts w:ascii="Times New Roman" w:hAnsi="Times New Roman" w:cs="Times New Roman"/>
          <w:sz w:val="28"/>
          <w:szCs w:val="28"/>
        </w:rPr>
        <w:t xml:space="preserve"> і </w:t>
      </w:r>
      <w:r w:rsidRPr="003D3E8B">
        <w:rPr>
          <w:rFonts w:ascii="Times New Roman" w:hAnsi="Times New Roman" w:cs="Times New Roman"/>
          <w:sz w:val="28"/>
          <w:szCs w:val="28"/>
        </w:rPr>
        <w:t>майбутні потреби ринку праці, котрий в свою чергу пов'язаний з результатами маркетингових д</w:t>
      </w:r>
      <w:r>
        <w:rPr>
          <w:rFonts w:ascii="Times New Roman" w:hAnsi="Times New Roman" w:cs="Times New Roman"/>
          <w:sz w:val="28"/>
          <w:szCs w:val="28"/>
        </w:rPr>
        <w:t>осліджень ринку освітніх послуг</w:t>
      </w:r>
      <w:r>
        <w:rPr>
          <w:rFonts w:ascii="Times New Roman" w:hAnsi="Times New Roman" w:cs="Times New Roman"/>
          <w:sz w:val="28"/>
          <w:szCs w:val="28"/>
          <w:lang w:val="uk-UA"/>
        </w:rPr>
        <w:t xml:space="preserve">; </w:t>
      </w:r>
      <w:r w:rsidRPr="003D3E8B">
        <w:rPr>
          <w:rFonts w:ascii="Times New Roman" w:hAnsi="Times New Roman" w:cs="Times New Roman"/>
          <w:sz w:val="28"/>
          <w:szCs w:val="28"/>
        </w:rPr>
        <w:t xml:space="preserve">і приймати обґрунтовані рішення при </w:t>
      </w:r>
      <w:r>
        <w:rPr>
          <w:rFonts w:ascii="Times New Roman" w:hAnsi="Times New Roman" w:cs="Times New Roman"/>
          <w:sz w:val="28"/>
          <w:szCs w:val="28"/>
          <w:lang w:val="uk-UA"/>
        </w:rPr>
        <w:t xml:space="preserve">виборі </w:t>
      </w:r>
      <w:r w:rsidRPr="003D3E8B">
        <w:rPr>
          <w:rFonts w:ascii="Times New Roman" w:hAnsi="Times New Roman" w:cs="Times New Roman"/>
          <w:sz w:val="28"/>
          <w:szCs w:val="28"/>
        </w:rPr>
        <w:t>інноваційного маркетингового інструменту впливу на поведінку споживачів.</w:t>
      </w:r>
    </w:p>
    <w:p w:rsidR="00B01D06"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r w:rsidRPr="003D3E8B">
        <w:rPr>
          <w:rFonts w:ascii="Times New Roman" w:hAnsi="Times New Roman" w:cs="Times New Roman"/>
          <w:sz w:val="28"/>
          <w:szCs w:val="28"/>
        </w:rPr>
        <w:t>Значний вклад щодо розвитку теоретико</w:t>
      </w:r>
      <w:r>
        <w:rPr>
          <w:rFonts w:ascii="Times New Roman" w:hAnsi="Times New Roman" w:cs="Times New Roman"/>
          <w:sz w:val="28"/>
          <w:szCs w:val="28"/>
          <w:lang w:val="uk-UA"/>
        </w:rPr>
        <w:t xml:space="preserve"> </w:t>
      </w:r>
      <w:r w:rsidRPr="003D3E8B">
        <w:rPr>
          <w:rFonts w:ascii="Times New Roman" w:hAnsi="Times New Roman" w:cs="Times New Roman"/>
          <w:sz w:val="28"/>
          <w:szCs w:val="28"/>
        </w:rPr>
        <w:t>-</w:t>
      </w:r>
      <w:r>
        <w:rPr>
          <w:rFonts w:ascii="Times New Roman" w:hAnsi="Times New Roman" w:cs="Times New Roman"/>
          <w:sz w:val="28"/>
          <w:szCs w:val="28"/>
          <w:lang w:val="uk-UA"/>
        </w:rPr>
        <w:t xml:space="preserve"> </w:t>
      </w:r>
      <w:r w:rsidRPr="003D3E8B">
        <w:rPr>
          <w:rFonts w:ascii="Times New Roman" w:hAnsi="Times New Roman" w:cs="Times New Roman"/>
          <w:sz w:val="28"/>
          <w:szCs w:val="28"/>
        </w:rPr>
        <w:t xml:space="preserve">методологічної основи у формуванні та функціонуванні освітнього ринку внесено такими науковцями, як Т.М Боголібом, Д.В. Бондаренко, Б.М. Данилишиним, М.І. Долішнім, </w:t>
      </w:r>
    </w:p>
    <w:p w:rsidR="00B01D06" w:rsidRDefault="00B01D06" w:rsidP="00B01D06">
      <w:pPr>
        <w:pStyle w:val="a3"/>
        <w:tabs>
          <w:tab w:val="left" w:pos="709"/>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О.В. </w:t>
      </w:r>
      <w:r w:rsidRPr="00DC0A8D">
        <w:rPr>
          <w:rFonts w:ascii="Times New Roman" w:hAnsi="Times New Roman" w:cs="Times New Roman"/>
          <w:sz w:val="28"/>
          <w:szCs w:val="28"/>
          <w:lang w:val="uk-UA"/>
        </w:rPr>
        <w:t xml:space="preserve">Дубровкою, І.С. </w:t>
      </w:r>
      <w:r>
        <w:rPr>
          <w:rFonts w:ascii="Times New Roman" w:hAnsi="Times New Roman" w:cs="Times New Roman"/>
          <w:sz w:val="28"/>
          <w:szCs w:val="28"/>
          <w:lang w:val="uk-UA"/>
        </w:rPr>
        <w:t>Каленюком, І.С. Кочаряном, О.А. Краттом,</w:t>
      </w:r>
    </w:p>
    <w:p w:rsidR="00B01D06" w:rsidRDefault="00B01D06" w:rsidP="00B01D06">
      <w:pPr>
        <w:pStyle w:val="a3"/>
        <w:tabs>
          <w:tab w:val="left" w:pos="709"/>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А.С. </w:t>
      </w:r>
      <w:r w:rsidRPr="00DC0A8D">
        <w:rPr>
          <w:rFonts w:ascii="Times New Roman" w:hAnsi="Times New Roman" w:cs="Times New Roman"/>
          <w:sz w:val="28"/>
          <w:szCs w:val="28"/>
          <w:lang w:val="uk-UA"/>
        </w:rPr>
        <w:t>Криклієм, В.І.</w:t>
      </w:r>
      <w:r>
        <w:rPr>
          <w:rFonts w:ascii="Times New Roman" w:hAnsi="Times New Roman" w:cs="Times New Roman"/>
          <w:sz w:val="28"/>
          <w:szCs w:val="28"/>
          <w:lang w:val="uk-UA"/>
        </w:rPr>
        <w:t xml:space="preserve"> Куценко, Г.С. Лопушняком, М.А.</w:t>
      </w:r>
      <w:r w:rsidRPr="00DC0A8D">
        <w:rPr>
          <w:rFonts w:ascii="Times New Roman" w:hAnsi="Times New Roman" w:cs="Times New Roman"/>
          <w:sz w:val="28"/>
          <w:szCs w:val="28"/>
          <w:lang w:val="uk-UA"/>
        </w:rPr>
        <w:t xml:space="preserve">Мартинюком, </w:t>
      </w:r>
    </w:p>
    <w:p w:rsidR="00B01D06" w:rsidRPr="00DC0A8D" w:rsidRDefault="00B01D06" w:rsidP="00B01D06">
      <w:pPr>
        <w:pStyle w:val="a3"/>
        <w:tabs>
          <w:tab w:val="left" w:pos="709"/>
        </w:tabs>
        <w:spacing w:line="360" w:lineRule="auto"/>
        <w:jc w:val="both"/>
        <w:rPr>
          <w:rFonts w:ascii="Times New Roman" w:hAnsi="Times New Roman" w:cs="Times New Roman"/>
          <w:sz w:val="28"/>
          <w:szCs w:val="28"/>
          <w:lang w:val="uk-UA"/>
        </w:rPr>
      </w:pPr>
      <w:r w:rsidRPr="00DC0A8D">
        <w:rPr>
          <w:rFonts w:ascii="Times New Roman" w:hAnsi="Times New Roman" w:cs="Times New Roman"/>
          <w:sz w:val="28"/>
          <w:szCs w:val="28"/>
          <w:lang w:val="uk-UA"/>
        </w:rPr>
        <w:t>Р. Паторою, І.Ю. Ходикіною, О.І. Чернишем, В.П. Щєтиніною.</w:t>
      </w:r>
    </w:p>
    <w:p w:rsidR="00B01D06"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r w:rsidRPr="003D3E8B">
        <w:rPr>
          <w:rFonts w:ascii="Times New Roman" w:hAnsi="Times New Roman" w:cs="Times New Roman"/>
          <w:sz w:val="28"/>
          <w:szCs w:val="28"/>
        </w:rPr>
        <w:t>В умовах розвиненого ринку об’єктом дослідження виступають відносини обміну товарами у важливому структурному сегменті,</w:t>
      </w:r>
      <w:r>
        <w:rPr>
          <w:rFonts w:ascii="Times New Roman" w:hAnsi="Times New Roman" w:cs="Times New Roman"/>
          <w:sz w:val="28"/>
          <w:szCs w:val="28"/>
          <w:lang w:val="uk-UA"/>
        </w:rPr>
        <w:t xml:space="preserve"> </w:t>
      </w:r>
      <w:r w:rsidRPr="003D3E8B">
        <w:rPr>
          <w:rFonts w:ascii="Times New Roman" w:hAnsi="Times New Roman" w:cs="Times New Roman"/>
          <w:sz w:val="28"/>
          <w:szCs w:val="28"/>
        </w:rPr>
        <w:t>а конкретніше, на ринку ос</w:t>
      </w:r>
      <w:r>
        <w:rPr>
          <w:rFonts w:ascii="Times New Roman" w:hAnsi="Times New Roman" w:cs="Times New Roman"/>
          <w:sz w:val="28"/>
          <w:szCs w:val="28"/>
        </w:rPr>
        <w:t xml:space="preserve">вітніх послуг. Процес розвитку </w:t>
      </w:r>
      <w:r w:rsidRPr="003D3E8B">
        <w:rPr>
          <w:rFonts w:ascii="Times New Roman" w:hAnsi="Times New Roman" w:cs="Times New Roman"/>
          <w:sz w:val="28"/>
          <w:szCs w:val="28"/>
        </w:rPr>
        <w:t xml:space="preserve">цих </w:t>
      </w:r>
      <w:r>
        <w:rPr>
          <w:rFonts w:ascii="Times New Roman" w:hAnsi="Times New Roman" w:cs="Times New Roman"/>
          <w:sz w:val="28"/>
          <w:szCs w:val="28"/>
        </w:rPr>
        <w:t xml:space="preserve">відносин на ринковому просторі </w:t>
      </w:r>
      <w:r w:rsidRPr="003D3E8B">
        <w:rPr>
          <w:rFonts w:ascii="Times New Roman" w:hAnsi="Times New Roman" w:cs="Times New Roman"/>
          <w:sz w:val="28"/>
          <w:szCs w:val="28"/>
        </w:rPr>
        <w:t>в країнах колишнього СРСР, фінансової та управлінської освітньої децентралізації, бурхливого розвитку приватних освітніх інститутів, якісного оновлюваний зміст освітньої програми на користь демократичних засад, вивчаються іноземні мови, розширюється освіта для дорослих, поглиблюється різноманітність освітніх послуг – все це стало основою формування</w:t>
      </w:r>
      <w:r>
        <w:rPr>
          <w:rFonts w:ascii="Times New Roman" w:hAnsi="Times New Roman" w:cs="Times New Roman"/>
          <w:sz w:val="28"/>
          <w:szCs w:val="28"/>
        </w:rPr>
        <w:t xml:space="preserve"> ринку освітніх послуг України </w:t>
      </w:r>
      <w:r w:rsidRPr="003D3E8B">
        <w:rPr>
          <w:rFonts w:ascii="Times New Roman" w:hAnsi="Times New Roman" w:cs="Times New Roman"/>
          <w:sz w:val="28"/>
          <w:szCs w:val="28"/>
        </w:rPr>
        <w:t>ще на початку</w:t>
      </w:r>
    </w:p>
    <w:p w:rsidR="00B01D06" w:rsidRPr="0063685E" w:rsidRDefault="00B01D06" w:rsidP="00B01D06">
      <w:pPr>
        <w:pStyle w:val="a3"/>
        <w:tabs>
          <w:tab w:val="left" w:pos="709"/>
        </w:tabs>
        <w:spacing w:line="360" w:lineRule="auto"/>
        <w:jc w:val="both"/>
        <w:rPr>
          <w:rFonts w:ascii="Times New Roman" w:hAnsi="Times New Roman" w:cs="Times New Roman"/>
          <w:sz w:val="28"/>
          <w:szCs w:val="28"/>
          <w:lang w:val="uk-UA"/>
        </w:rPr>
      </w:pPr>
      <w:r w:rsidRPr="003D3E8B">
        <w:rPr>
          <w:rFonts w:ascii="Times New Roman" w:hAnsi="Times New Roman" w:cs="Times New Roman"/>
          <w:sz w:val="28"/>
          <w:szCs w:val="28"/>
        </w:rPr>
        <w:t xml:space="preserve"> 90-х років ХХ століття. Актуальність</w:t>
      </w:r>
      <w:r>
        <w:rPr>
          <w:rFonts w:ascii="Times New Roman" w:hAnsi="Times New Roman" w:cs="Times New Roman"/>
          <w:sz w:val="28"/>
          <w:szCs w:val="28"/>
        </w:rPr>
        <w:t xml:space="preserve"> </w:t>
      </w:r>
      <w:r w:rsidRPr="003D3E8B">
        <w:rPr>
          <w:rFonts w:ascii="Times New Roman" w:hAnsi="Times New Roman" w:cs="Times New Roman"/>
          <w:sz w:val="28"/>
          <w:szCs w:val="28"/>
        </w:rPr>
        <w:t xml:space="preserve">дослідження обумовленна необхідністю дослідження ринку освітніх послуг, </w:t>
      </w:r>
      <w:r>
        <w:rPr>
          <w:rFonts w:ascii="Times New Roman" w:hAnsi="Times New Roman" w:cs="Times New Roman"/>
          <w:sz w:val="28"/>
          <w:szCs w:val="28"/>
          <w:lang w:val="uk-UA"/>
        </w:rPr>
        <w:t xml:space="preserve">важливістю </w:t>
      </w:r>
      <w:r>
        <w:rPr>
          <w:rFonts w:ascii="Times New Roman" w:hAnsi="Times New Roman" w:cs="Times New Roman"/>
          <w:sz w:val="28"/>
          <w:szCs w:val="28"/>
        </w:rPr>
        <w:t>дослід</w:t>
      </w:r>
      <w:r>
        <w:rPr>
          <w:rFonts w:ascii="Times New Roman" w:hAnsi="Times New Roman" w:cs="Times New Roman"/>
          <w:sz w:val="28"/>
          <w:szCs w:val="28"/>
          <w:lang w:val="uk-UA"/>
        </w:rPr>
        <w:t xml:space="preserve">ження </w:t>
      </w:r>
      <w:r>
        <w:rPr>
          <w:rFonts w:ascii="Times New Roman" w:hAnsi="Times New Roman" w:cs="Times New Roman"/>
          <w:sz w:val="28"/>
          <w:szCs w:val="28"/>
        </w:rPr>
        <w:t>його структурн</w:t>
      </w:r>
      <w:r>
        <w:rPr>
          <w:rFonts w:ascii="Times New Roman" w:hAnsi="Times New Roman" w:cs="Times New Roman"/>
          <w:sz w:val="28"/>
          <w:szCs w:val="28"/>
          <w:lang w:val="uk-UA"/>
        </w:rPr>
        <w:t xml:space="preserve">их </w:t>
      </w:r>
      <w:r>
        <w:rPr>
          <w:rFonts w:ascii="Times New Roman" w:hAnsi="Times New Roman" w:cs="Times New Roman"/>
          <w:sz w:val="28"/>
          <w:szCs w:val="28"/>
        </w:rPr>
        <w:t>елемент</w:t>
      </w:r>
      <w:r>
        <w:rPr>
          <w:rFonts w:ascii="Times New Roman" w:hAnsi="Times New Roman" w:cs="Times New Roman"/>
          <w:sz w:val="28"/>
          <w:szCs w:val="28"/>
          <w:lang w:val="uk-UA"/>
        </w:rPr>
        <w:t>ів</w:t>
      </w:r>
      <w:r>
        <w:rPr>
          <w:rFonts w:ascii="Times New Roman" w:hAnsi="Times New Roman" w:cs="Times New Roman"/>
          <w:sz w:val="28"/>
          <w:szCs w:val="28"/>
        </w:rPr>
        <w:t>, визнач</w:t>
      </w:r>
      <w:r>
        <w:rPr>
          <w:rFonts w:ascii="Times New Roman" w:hAnsi="Times New Roman" w:cs="Times New Roman"/>
          <w:sz w:val="28"/>
          <w:szCs w:val="28"/>
          <w:lang w:val="uk-UA"/>
        </w:rPr>
        <w:t>ення</w:t>
      </w:r>
      <w:r>
        <w:rPr>
          <w:rFonts w:ascii="Times New Roman" w:hAnsi="Times New Roman" w:cs="Times New Roman"/>
          <w:sz w:val="28"/>
          <w:szCs w:val="28"/>
        </w:rPr>
        <w:t xml:space="preserve"> основн</w:t>
      </w:r>
      <w:r>
        <w:rPr>
          <w:rFonts w:ascii="Times New Roman" w:hAnsi="Times New Roman" w:cs="Times New Roman"/>
          <w:sz w:val="28"/>
          <w:szCs w:val="28"/>
          <w:lang w:val="uk-UA"/>
        </w:rPr>
        <w:t>их</w:t>
      </w:r>
      <w:r w:rsidRPr="003D3E8B">
        <w:rPr>
          <w:rFonts w:ascii="Times New Roman" w:hAnsi="Times New Roman" w:cs="Times New Roman"/>
          <w:sz w:val="28"/>
          <w:szCs w:val="28"/>
        </w:rPr>
        <w:t xml:space="preserve"> напр</w:t>
      </w:r>
      <w:r>
        <w:rPr>
          <w:rFonts w:ascii="Times New Roman" w:hAnsi="Times New Roman" w:cs="Times New Roman"/>
          <w:sz w:val="28"/>
          <w:szCs w:val="28"/>
        </w:rPr>
        <w:t>ям</w:t>
      </w:r>
      <w:r>
        <w:rPr>
          <w:rFonts w:ascii="Times New Roman" w:hAnsi="Times New Roman" w:cs="Times New Roman"/>
          <w:sz w:val="28"/>
          <w:szCs w:val="28"/>
          <w:lang w:val="uk-UA"/>
        </w:rPr>
        <w:t>ів</w:t>
      </w:r>
      <w:r w:rsidRPr="003D3E8B">
        <w:rPr>
          <w:rFonts w:ascii="Times New Roman" w:hAnsi="Times New Roman" w:cs="Times New Roman"/>
          <w:sz w:val="28"/>
          <w:szCs w:val="28"/>
        </w:rPr>
        <w:t xml:space="preserve"> розвитку в умовах глобалізації міжнародного</w:t>
      </w:r>
      <w:r>
        <w:rPr>
          <w:rFonts w:ascii="Times New Roman" w:hAnsi="Times New Roman" w:cs="Times New Roman"/>
          <w:sz w:val="28"/>
          <w:szCs w:val="28"/>
        </w:rPr>
        <w:t xml:space="preserve"> </w:t>
      </w:r>
      <w:r w:rsidRPr="003D3E8B">
        <w:rPr>
          <w:rFonts w:ascii="Times New Roman" w:hAnsi="Times New Roman" w:cs="Times New Roman"/>
          <w:sz w:val="28"/>
          <w:szCs w:val="28"/>
        </w:rPr>
        <w:t>освітнього простору.</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rPr>
      </w:pPr>
      <w:r w:rsidRPr="00DC0A8D">
        <w:rPr>
          <w:rFonts w:ascii="Times New Roman" w:hAnsi="Times New Roman" w:cs="Times New Roman"/>
          <w:b/>
          <w:sz w:val="28"/>
          <w:szCs w:val="28"/>
        </w:rPr>
        <w:t>Об’єктом</w:t>
      </w:r>
      <w:r>
        <w:rPr>
          <w:rFonts w:ascii="Times New Roman" w:hAnsi="Times New Roman" w:cs="Times New Roman"/>
          <w:sz w:val="28"/>
          <w:szCs w:val="28"/>
        </w:rPr>
        <w:t xml:space="preserve"> дослідження виступає </w:t>
      </w:r>
      <w:r w:rsidRPr="003D3E8B">
        <w:rPr>
          <w:rFonts w:ascii="Times New Roman" w:hAnsi="Times New Roman" w:cs="Times New Roman"/>
          <w:sz w:val="28"/>
          <w:szCs w:val="28"/>
        </w:rPr>
        <w:t>ринок освітніх послуг.</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rPr>
      </w:pPr>
      <w:r w:rsidRPr="00DC0A8D">
        <w:rPr>
          <w:rFonts w:ascii="Times New Roman" w:hAnsi="Times New Roman" w:cs="Times New Roman"/>
          <w:b/>
          <w:sz w:val="28"/>
          <w:szCs w:val="28"/>
        </w:rPr>
        <w:t>Предметом</w:t>
      </w:r>
      <w:r>
        <w:rPr>
          <w:rFonts w:ascii="Times New Roman" w:hAnsi="Times New Roman" w:cs="Times New Roman"/>
          <w:sz w:val="28"/>
          <w:szCs w:val="28"/>
          <w:lang w:val="uk-UA"/>
        </w:rPr>
        <w:t xml:space="preserve"> </w:t>
      </w:r>
      <w:r w:rsidRPr="003D3E8B">
        <w:rPr>
          <w:rFonts w:ascii="Times New Roman" w:hAnsi="Times New Roman" w:cs="Times New Roman"/>
          <w:sz w:val="28"/>
          <w:szCs w:val="28"/>
        </w:rPr>
        <w:t>дослідження є закономірності функціонування ринку освітніх послуг розвинених країн та України.</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rPr>
      </w:pPr>
      <w:r w:rsidRPr="00DC0A8D">
        <w:rPr>
          <w:rFonts w:ascii="Times New Roman" w:hAnsi="Times New Roman" w:cs="Times New Roman"/>
          <w:b/>
          <w:sz w:val="28"/>
          <w:szCs w:val="28"/>
        </w:rPr>
        <w:t>Мета</w:t>
      </w:r>
      <w:r w:rsidRPr="003D3E8B">
        <w:rPr>
          <w:rFonts w:ascii="Times New Roman" w:hAnsi="Times New Roman" w:cs="Times New Roman"/>
          <w:sz w:val="28"/>
          <w:szCs w:val="28"/>
        </w:rPr>
        <w:t xml:space="preserve"> дослідження полягає у теоретичному обґрунтуванні ринкового поняття освітніх послуг, дослідженні тенденцій розвитку зарубіжного та вітчизняного ринку послуг та розробці рекомендаційних положень щодо підвищення ефективності функціонування освітнього ринку в Україні.</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rPr>
      </w:pPr>
      <w:r w:rsidRPr="003D3E8B">
        <w:rPr>
          <w:rFonts w:ascii="Times New Roman" w:hAnsi="Times New Roman" w:cs="Times New Roman"/>
          <w:sz w:val="28"/>
          <w:szCs w:val="28"/>
        </w:rPr>
        <w:t>Для досягнення мети було поставлено та вирішено наступні завдання:</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rPr>
      </w:pPr>
      <w:r w:rsidRPr="003D3E8B">
        <w:rPr>
          <w:rFonts w:ascii="Times New Roman" w:hAnsi="Times New Roman" w:cs="Times New Roman"/>
          <w:sz w:val="28"/>
          <w:szCs w:val="28"/>
        </w:rPr>
        <w:t>- розкрити сутність ринку освітніх послуг та його специфіку;</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rPr>
      </w:pPr>
      <w:r w:rsidRPr="003D3E8B">
        <w:rPr>
          <w:rFonts w:ascii="Times New Roman" w:hAnsi="Times New Roman" w:cs="Times New Roman"/>
          <w:sz w:val="28"/>
          <w:szCs w:val="28"/>
        </w:rPr>
        <w:t>- охарактеризувати роль освіти у системі нематеріального виробництва;</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rPr>
      </w:pPr>
      <w:r w:rsidRPr="003D3E8B">
        <w:rPr>
          <w:rFonts w:ascii="Times New Roman" w:hAnsi="Times New Roman" w:cs="Times New Roman"/>
          <w:sz w:val="28"/>
          <w:szCs w:val="28"/>
        </w:rPr>
        <w:t>- розглянути зарубіжний досвід в організації системи освіти;</w:t>
      </w:r>
    </w:p>
    <w:p w:rsidR="00B01D06"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r w:rsidRPr="003D3E8B">
        <w:rPr>
          <w:rFonts w:ascii="Times New Roman" w:hAnsi="Times New Roman" w:cs="Times New Roman"/>
          <w:sz w:val="28"/>
          <w:szCs w:val="28"/>
        </w:rPr>
        <w:t>- проаналізувати чинники,</w:t>
      </w:r>
      <w:r>
        <w:rPr>
          <w:rFonts w:ascii="Times New Roman" w:hAnsi="Times New Roman" w:cs="Times New Roman"/>
          <w:sz w:val="28"/>
          <w:szCs w:val="28"/>
        </w:rPr>
        <w:t xml:space="preserve"> </w:t>
      </w:r>
      <w:r w:rsidRPr="003D3E8B">
        <w:rPr>
          <w:rFonts w:ascii="Times New Roman" w:hAnsi="Times New Roman" w:cs="Times New Roman"/>
          <w:sz w:val="28"/>
          <w:szCs w:val="28"/>
        </w:rPr>
        <w:t>що впли</w:t>
      </w:r>
      <w:r>
        <w:rPr>
          <w:rFonts w:ascii="Times New Roman" w:hAnsi="Times New Roman" w:cs="Times New Roman"/>
          <w:sz w:val="28"/>
          <w:szCs w:val="28"/>
        </w:rPr>
        <w:t>вають на ринок освітніх послуг;</w:t>
      </w:r>
    </w:p>
    <w:p w:rsidR="00B01D06" w:rsidRPr="00E210DC"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E210DC">
        <w:rPr>
          <w:rFonts w:ascii="Times New Roman" w:hAnsi="Times New Roman" w:cs="Times New Roman"/>
          <w:sz w:val="28"/>
          <w:szCs w:val="28"/>
          <w:lang w:val="uk-UA"/>
        </w:rPr>
        <w:t>иявити взаємозв'язок індексу освіти та індексу людського розвитку,</w:t>
      </w:r>
      <w:r>
        <w:rPr>
          <w:rFonts w:ascii="Times New Roman" w:hAnsi="Times New Roman" w:cs="Times New Roman"/>
          <w:sz w:val="28"/>
          <w:szCs w:val="28"/>
          <w:lang w:val="uk-UA"/>
        </w:rPr>
        <w:t xml:space="preserve"> </w:t>
      </w:r>
      <w:r w:rsidRPr="00E210DC">
        <w:rPr>
          <w:rFonts w:ascii="Times New Roman" w:hAnsi="Times New Roman" w:cs="Times New Roman"/>
          <w:sz w:val="28"/>
          <w:szCs w:val="28"/>
          <w:lang w:val="uk-UA"/>
        </w:rPr>
        <w:t>тривалості навчання, інвестицій в освіту та демографічних змін</w:t>
      </w:r>
    </w:p>
    <w:p w:rsidR="00B01D06" w:rsidRPr="003D3E8B" w:rsidRDefault="00B01D06" w:rsidP="00B01D06">
      <w:pPr>
        <w:pStyle w:val="a3"/>
        <w:tabs>
          <w:tab w:val="left" w:pos="709"/>
        </w:tabs>
        <w:spacing w:line="360" w:lineRule="auto"/>
        <w:ind w:firstLine="709"/>
        <w:jc w:val="both"/>
        <w:rPr>
          <w:rFonts w:ascii="Times New Roman" w:hAnsi="Times New Roman" w:cs="Times New Roman"/>
          <w:sz w:val="28"/>
          <w:szCs w:val="28"/>
        </w:rPr>
      </w:pPr>
      <w:r w:rsidRPr="003D3E8B">
        <w:rPr>
          <w:rFonts w:ascii="Times New Roman" w:hAnsi="Times New Roman" w:cs="Times New Roman"/>
          <w:sz w:val="28"/>
          <w:szCs w:val="28"/>
        </w:rPr>
        <w:lastRenderedPageBreak/>
        <w:t>- визначити шляхи підвищення ефективності ринку освітніх послуг в Україні.</w:t>
      </w:r>
    </w:p>
    <w:p w:rsidR="00B01D06"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r w:rsidRPr="003D3E8B">
        <w:rPr>
          <w:rFonts w:ascii="Times New Roman" w:hAnsi="Times New Roman" w:cs="Times New Roman"/>
          <w:sz w:val="28"/>
          <w:szCs w:val="28"/>
        </w:rPr>
        <w:t xml:space="preserve">Методи дослідження: теоретичні методи, аналізу та синтезу, порівняння та групування, графічний та табличний, економіко – математичні та математико-статистичні. </w:t>
      </w:r>
    </w:p>
    <w:p w:rsidR="00B01D06"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Робота складається із всупу, трьох розділів, висновків, списку літератури та додатків.</w:t>
      </w:r>
    </w:p>
    <w:p w:rsidR="00B01D06"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розглядаються теоретичні основи ринку освітніх послуг: сутність та структура ринку послуг освіти; розглядається освіта у системі нематеріального виробництва.</w:t>
      </w:r>
    </w:p>
    <w:p w:rsidR="00B01D06"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 досліджуються особливості функціонування сучасних ринків освітніх послуг розвинених країн: розкривається механізм функціонування сучасних ринків освітніх послуг; визначаються чинники, що впливають на даний ринок.</w:t>
      </w:r>
    </w:p>
    <w:p w:rsidR="00B01D06"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третьому розділі досліджуються особливості формування та функціонування ринку освітніх послуг України та описані напрями підвищення ефективності функціонування даного ринку.</w:t>
      </w:r>
    </w:p>
    <w:p w:rsidR="00B01D06" w:rsidRDefault="00B01D06" w:rsidP="00B01D06">
      <w:pPr>
        <w:pStyle w:val="a3"/>
        <w:tabs>
          <w:tab w:val="left" w:pos="709"/>
        </w:tabs>
        <w:spacing w:line="360" w:lineRule="auto"/>
        <w:ind w:firstLine="709"/>
        <w:jc w:val="both"/>
        <w:rPr>
          <w:rFonts w:ascii="Times New Roman" w:hAnsi="Times New Roman" w:cs="Times New Roman"/>
          <w:sz w:val="28"/>
          <w:szCs w:val="28"/>
          <w:lang w:val="uk-UA"/>
        </w:rPr>
      </w:pPr>
    </w:p>
    <w:p w:rsidR="00A729D3" w:rsidRDefault="00A729D3">
      <w:pPr>
        <w:rPr>
          <w:lang w:val="uk-UA"/>
        </w:rPr>
      </w:pPr>
    </w:p>
    <w:p w:rsidR="008A171F" w:rsidRDefault="008A171F">
      <w:pPr>
        <w:rPr>
          <w:lang w:val="uk-UA"/>
        </w:rPr>
      </w:pPr>
    </w:p>
    <w:p w:rsidR="008A171F" w:rsidRDefault="008A171F">
      <w:pPr>
        <w:rPr>
          <w:lang w:val="uk-UA"/>
        </w:rPr>
      </w:pPr>
    </w:p>
    <w:p w:rsidR="008A171F" w:rsidRDefault="008A171F">
      <w:pPr>
        <w:rPr>
          <w:lang w:val="uk-UA"/>
        </w:rPr>
      </w:pPr>
    </w:p>
    <w:p w:rsidR="008A171F" w:rsidRDefault="008A171F">
      <w:pPr>
        <w:rPr>
          <w:lang w:val="uk-UA"/>
        </w:rPr>
      </w:pPr>
    </w:p>
    <w:p w:rsidR="008A171F" w:rsidRDefault="008A171F">
      <w:pPr>
        <w:rPr>
          <w:lang w:val="uk-UA"/>
        </w:rPr>
      </w:pPr>
    </w:p>
    <w:p w:rsidR="008A171F" w:rsidRDefault="008A171F">
      <w:pPr>
        <w:rPr>
          <w:lang w:val="uk-UA"/>
        </w:rPr>
      </w:pPr>
    </w:p>
    <w:p w:rsidR="008A171F" w:rsidRDefault="008A171F">
      <w:pPr>
        <w:rPr>
          <w:lang w:val="uk-UA"/>
        </w:rPr>
      </w:pPr>
    </w:p>
    <w:p w:rsidR="008A171F" w:rsidRDefault="008A171F">
      <w:pPr>
        <w:rPr>
          <w:lang w:val="uk-UA"/>
        </w:rPr>
      </w:pPr>
    </w:p>
    <w:p w:rsidR="008A171F" w:rsidRDefault="008A171F">
      <w:pPr>
        <w:rPr>
          <w:lang w:val="uk-UA"/>
        </w:rPr>
      </w:pPr>
    </w:p>
    <w:p w:rsidR="008A171F" w:rsidRDefault="008A171F">
      <w:pPr>
        <w:rPr>
          <w:lang w:val="uk-UA"/>
        </w:rPr>
      </w:pPr>
    </w:p>
    <w:p w:rsidR="008A171F" w:rsidRDefault="008A171F">
      <w:pPr>
        <w:rPr>
          <w:lang w:val="uk-UA"/>
        </w:rPr>
      </w:pPr>
    </w:p>
    <w:p w:rsidR="0059658F" w:rsidRDefault="0059658F" w:rsidP="0059658F">
      <w:pPr>
        <w:pStyle w:val="a3"/>
        <w:tabs>
          <w:tab w:val="left" w:pos="709"/>
        </w:tabs>
        <w:spacing w:line="360" w:lineRule="auto"/>
        <w:jc w:val="center"/>
        <w:rPr>
          <w:rFonts w:ascii="Times New Roman" w:hAnsi="Times New Roman" w:cs="Times New Roman"/>
          <w:b/>
          <w:sz w:val="28"/>
          <w:szCs w:val="28"/>
          <w:lang w:val="uk-UA"/>
        </w:rPr>
      </w:pPr>
      <w:r w:rsidRPr="00AD7D7E">
        <w:rPr>
          <w:rFonts w:ascii="Times New Roman" w:hAnsi="Times New Roman" w:cs="Times New Roman"/>
          <w:b/>
          <w:sz w:val="28"/>
          <w:szCs w:val="28"/>
          <w:lang w:val="uk-UA"/>
        </w:rPr>
        <w:lastRenderedPageBreak/>
        <w:t>ВИСНОВКИ</w:t>
      </w:r>
    </w:p>
    <w:p w:rsidR="0059658F" w:rsidRPr="00AD7D7E" w:rsidRDefault="0059658F" w:rsidP="0059658F">
      <w:pPr>
        <w:pStyle w:val="a3"/>
        <w:tabs>
          <w:tab w:val="left" w:pos="709"/>
        </w:tabs>
        <w:spacing w:line="360" w:lineRule="auto"/>
        <w:jc w:val="center"/>
        <w:rPr>
          <w:rFonts w:ascii="Times New Roman" w:hAnsi="Times New Roman" w:cs="Times New Roman"/>
          <w:b/>
          <w:sz w:val="28"/>
          <w:szCs w:val="28"/>
          <w:lang w:val="uk-UA"/>
        </w:rPr>
      </w:pPr>
    </w:p>
    <w:p w:rsidR="0059658F" w:rsidRPr="000A05E8" w:rsidRDefault="0059658F" w:rsidP="0059658F">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Для визначення сутності та специфіки ринку освітніх послуг, було визначено саму суть поняття освітн</w:t>
      </w:r>
      <w:r>
        <w:rPr>
          <w:rFonts w:ascii="Times New Roman" w:hAnsi="Times New Roman" w:cs="Times New Roman"/>
          <w:sz w:val="28"/>
          <w:szCs w:val="28"/>
          <w:lang w:val="uk-UA"/>
        </w:rPr>
        <w:t>ь</w:t>
      </w:r>
      <w:r>
        <w:rPr>
          <w:rFonts w:ascii="Times New Roman" w:hAnsi="Times New Roman" w:cs="Times New Roman"/>
          <w:sz w:val="28"/>
          <w:szCs w:val="28"/>
        </w:rPr>
        <w:t>ої послуги.</w:t>
      </w:r>
    </w:p>
    <w:p w:rsidR="0059658F" w:rsidRDefault="0059658F" w:rsidP="0059658F">
      <w:pPr>
        <w:pStyle w:val="a5"/>
        <w:spacing w:after="0" w:line="360" w:lineRule="auto"/>
        <w:ind w:left="0" w:firstLine="709"/>
        <w:jc w:val="both"/>
        <w:rPr>
          <w:rFonts w:ascii="Times New Roman" w:hAnsi="Times New Roman" w:cs="Times New Roman"/>
          <w:color w:val="000000" w:themeColor="text1"/>
          <w:sz w:val="28"/>
          <w:szCs w:val="28"/>
        </w:rPr>
      </w:pPr>
      <w:r w:rsidRPr="00AD7D7E">
        <w:rPr>
          <w:rFonts w:ascii="Times New Roman" w:hAnsi="Times New Roman" w:cs="Times New Roman"/>
          <w:color w:val="000000" w:themeColor="text1"/>
          <w:sz w:val="28"/>
          <w:szCs w:val="28"/>
        </w:rPr>
        <w:t>У ході розгляду та аналізу багатьох тверджень,</w:t>
      </w:r>
      <w:r>
        <w:rPr>
          <w:rFonts w:ascii="Times New Roman" w:hAnsi="Times New Roman" w:cs="Times New Roman"/>
          <w:color w:val="000000" w:themeColor="text1"/>
          <w:sz w:val="28"/>
          <w:szCs w:val="28"/>
          <w:lang w:val="uk-UA"/>
        </w:rPr>
        <w:t xml:space="preserve"> </w:t>
      </w:r>
      <w:r w:rsidRPr="00AD7D7E">
        <w:rPr>
          <w:rFonts w:ascii="Times New Roman" w:hAnsi="Times New Roman" w:cs="Times New Roman"/>
          <w:color w:val="000000" w:themeColor="text1"/>
          <w:sz w:val="28"/>
          <w:szCs w:val="28"/>
        </w:rPr>
        <w:t>пропонованих вченими,</w:t>
      </w:r>
      <w:r>
        <w:rPr>
          <w:rFonts w:ascii="Times New Roman" w:hAnsi="Times New Roman" w:cs="Times New Roman"/>
          <w:color w:val="000000" w:themeColor="text1"/>
          <w:sz w:val="28"/>
          <w:szCs w:val="28"/>
        </w:rPr>
        <w:t xml:space="preserve"> поняттям освітньої послуги в цілому, запропоновано вважати такі своєрідні економічні блага, які надаються та отримуються, для задоволення різних освітніх потреб людини та в яких зацікавлене суспільство і кожна людина окремо.</w:t>
      </w:r>
    </w:p>
    <w:p w:rsidR="0059658F" w:rsidRDefault="0059658F" w:rsidP="0059658F">
      <w:pPr>
        <w:pStyle w:val="a5"/>
        <w:spacing w:after="0" w:line="360" w:lineRule="auto"/>
        <w:ind w:left="0"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Встановлено, що с</w:t>
      </w:r>
      <w:r w:rsidRPr="00AD7D7E">
        <w:rPr>
          <w:rFonts w:ascii="Times New Roman" w:hAnsi="Times New Roman" w:cs="Times New Roman"/>
          <w:color w:val="000000" w:themeColor="text1"/>
          <w:sz w:val="28"/>
          <w:szCs w:val="28"/>
          <w:shd w:val="clear" w:color="auto" w:fill="FFFFFF"/>
        </w:rPr>
        <w:t xml:space="preserve">пецифічність </w:t>
      </w:r>
      <w:r>
        <w:rPr>
          <w:rFonts w:ascii="Times New Roman" w:hAnsi="Times New Roman" w:cs="Times New Roman"/>
          <w:color w:val="000000" w:themeColor="text1"/>
          <w:sz w:val="28"/>
          <w:szCs w:val="28"/>
          <w:shd w:val="clear" w:color="auto" w:fill="FFFFFF"/>
        </w:rPr>
        <w:t xml:space="preserve">освітніх послуг </w:t>
      </w:r>
      <w:r w:rsidRPr="00AD7D7E">
        <w:rPr>
          <w:rFonts w:ascii="Times New Roman" w:hAnsi="Times New Roman" w:cs="Times New Roman"/>
          <w:color w:val="000000" w:themeColor="text1"/>
          <w:sz w:val="28"/>
          <w:szCs w:val="28"/>
          <w:shd w:val="clear" w:color="auto" w:fill="FFFFFF"/>
        </w:rPr>
        <w:t>проявляється</w:t>
      </w:r>
      <w:r>
        <w:rPr>
          <w:rFonts w:ascii="Times New Roman" w:hAnsi="Times New Roman" w:cs="Times New Roman"/>
          <w:color w:val="000000" w:themeColor="text1"/>
          <w:sz w:val="28"/>
          <w:szCs w:val="28"/>
          <w:shd w:val="clear" w:color="auto" w:fill="FFFFFF"/>
        </w:rPr>
        <w:t xml:space="preserve"> </w:t>
      </w:r>
      <w:r w:rsidRPr="00AD7D7E">
        <w:rPr>
          <w:rFonts w:ascii="Times New Roman" w:hAnsi="Times New Roman" w:cs="Times New Roman"/>
          <w:color w:val="000000" w:themeColor="text1"/>
          <w:sz w:val="28"/>
          <w:szCs w:val="28"/>
          <w:shd w:val="clear" w:color="auto" w:fill="FFFFFF"/>
        </w:rPr>
        <w:t>у тому, що результатом споживання освітніх послуг є б</w:t>
      </w:r>
      <w:r>
        <w:rPr>
          <w:rFonts w:ascii="Times New Roman" w:hAnsi="Times New Roman" w:cs="Times New Roman"/>
          <w:color w:val="000000" w:themeColor="text1"/>
          <w:sz w:val="28"/>
          <w:szCs w:val="28"/>
          <w:shd w:val="clear" w:color="auto" w:fill="FFFFFF"/>
        </w:rPr>
        <w:t>лаго для економіки всієї країни.</w:t>
      </w:r>
    </w:p>
    <w:p w:rsidR="0059658F" w:rsidRDefault="0059658F" w:rsidP="0059658F">
      <w:pPr>
        <w:pStyle w:val="a3"/>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w:t>
      </w:r>
      <w:r w:rsidRPr="0012026F">
        <w:rPr>
          <w:rFonts w:ascii="Times New Roman" w:hAnsi="Times New Roman" w:cs="Times New Roman"/>
          <w:sz w:val="28"/>
          <w:lang w:val="uk-UA"/>
        </w:rPr>
        <w:t>трактуваннях сутності ринку освітніх послуг</w:t>
      </w:r>
      <w:r>
        <w:rPr>
          <w:rFonts w:ascii="Times New Roman" w:hAnsi="Times New Roman" w:cs="Times New Roman"/>
          <w:sz w:val="28"/>
          <w:lang w:val="uk-UA"/>
        </w:rPr>
        <w:t xml:space="preserve"> </w:t>
      </w:r>
      <w:r w:rsidRPr="0012026F">
        <w:rPr>
          <w:rFonts w:ascii="Times New Roman" w:hAnsi="Times New Roman" w:cs="Times New Roman"/>
          <w:sz w:val="28"/>
          <w:lang w:val="uk-UA"/>
        </w:rPr>
        <w:t>найбільша уваг</w:t>
      </w:r>
      <w:r>
        <w:rPr>
          <w:rFonts w:ascii="Times New Roman" w:hAnsi="Times New Roman" w:cs="Times New Roman"/>
          <w:sz w:val="28"/>
          <w:lang w:val="uk-UA"/>
        </w:rPr>
        <w:t>а приділяється особливим</w:t>
      </w:r>
      <w:r w:rsidRPr="0012026F">
        <w:rPr>
          <w:rFonts w:ascii="Times New Roman" w:hAnsi="Times New Roman" w:cs="Times New Roman"/>
          <w:sz w:val="28"/>
          <w:lang w:val="uk-UA"/>
        </w:rPr>
        <w:t xml:space="preserve"> аспектам його функціонування.</w:t>
      </w:r>
    </w:p>
    <w:p w:rsidR="0059658F" w:rsidRPr="00D75A6B" w:rsidRDefault="0059658F" w:rsidP="0059658F">
      <w:pPr>
        <w:pStyle w:val="a3"/>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Проаналізувавши різні підходи до трактування цього поняття, під ринком освітніх послуг запропоновано вважати систему товарно-грошових відносин, що склалися між суб</w:t>
      </w:r>
      <w:r w:rsidRPr="00D75A6B">
        <w:rPr>
          <w:rFonts w:ascii="Times New Roman" w:hAnsi="Times New Roman" w:cs="Times New Roman"/>
          <w:sz w:val="28"/>
          <w:lang w:val="uk-UA"/>
        </w:rPr>
        <w:t>’</w:t>
      </w:r>
      <w:r>
        <w:rPr>
          <w:rFonts w:ascii="Times New Roman" w:hAnsi="Times New Roman" w:cs="Times New Roman"/>
          <w:sz w:val="28"/>
          <w:lang w:val="uk-UA"/>
        </w:rPr>
        <w:t>єктами освітнього процесу для досягнення визначеної мети, яка функціонує на принципах підприємництва, із врахуванням дії законів товарного виробництва.</w:t>
      </w:r>
    </w:p>
    <w:p w:rsidR="0059658F" w:rsidRDefault="0059658F" w:rsidP="0059658F">
      <w:pPr>
        <w:pStyle w:val="a3"/>
        <w:tabs>
          <w:tab w:val="left" w:pos="709"/>
        </w:tabs>
        <w:spacing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Специфічність ринку освітніх послуг проявляється у його особливостях:</w:t>
      </w:r>
    </w:p>
    <w:p w:rsidR="0059658F" w:rsidRPr="000E33BD" w:rsidRDefault="0059658F" w:rsidP="0059658F">
      <w:pPr>
        <w:pStyle w:val="a3"/>
        <w:spacing w:line="360" w:lineRule="auto"/>
        <w:ind w:firstLine="708"/>
        <w:jc w:val="both"/>
        <w:rPr>
          <w:rFonts w:ascii="Times New Roman" w:hAnsi="Times New Roman" w:cs="Times New Roman"/>
          <w:sz w:val="28"/>
        </w:rPr>
      </w:pPr>
      <w:r>
        <w:rPr>
          <w:rFonts w:ascii="Times New Roman" w:hAnsi="Times New Roman" w:cs="Times New Roman"/>
          <w:sz w:val="28"/>
        </w:rPr>
        <w:t>–</w:t>
      </w:r>
      <w:r w:rsidRPr="000E33BD">
        <w:rPr>
          <w:rFonts w:ascii="Times New Roman" w:hAnsi="Times New Roman" w:cs="Times New Roman"/>
          <w:sz w:val="28"/>
        </w:rPr>
        <w:t xml:space="preserve"> </w:t>
      </w:r>
      <w:r>
        <w:rPr>
          <w:rFonts w:ascii="Times New Roman" w:hAnsi="Times New Roman" w:cs="Times New Roman"/>
          <w:sz w:val="28"/>
          <w:lang w:val="uk-UA"/>
        </w:rPr>
        <w:t xml:space="preserve">  </w:t>
      </w:r>
      <w:r w:rsidRPr="000E33BD">
        <w:rPr>
          <w:rFonts w:ascii="Times New Roman" w:hAnsi="Times New Roman" w:cs="Times New Roman"/>
          <w:sz w:val="28"/>
        </w:rPr>
        <w:t>відмінність стосовно знань одного учасника у порівнянні з іншим;</w:t>
      </w:r>
    </w:p>
    <w:p w:rsidR="0059658F" w:rsidRPr="001119D0" w:rsidRDefault="0059658F" w:rsidP="0059658F">
      <w:pPr>
        <w:pStyle w:val="a3"/>
        <w:spacing w:line="360" w:lineRule="auto"/>
        <w:ind w:firstLine="708"/>
        <w:jc w:val="both"/>
        <w:rPr>
          <w:rFonts w:ascii="Times New Roman" w:hAnsi="Times New Roman" w:cs="Times New Roman"/>
          <w:sz w:val="28"/>
          <w:lang w:val="uk-UA"/>
        </w:rPr>
      </w:pPr>
      <w:r w:rsidRPr="000E33BD">
        <w:rPr>
          <w:rFonts w:ascii="Times New Roman" w:hAnsi="Times New Roman" w:cs="Times New Roman"/>
          <w:sz w:val="28"/>
        </w:rPr>
        <w:t>–</w:t>
      </w:r>
      <w:r>
        <w:rPr>
          <w:rFonts w:ascii="Times New Roman" w:hAnsi="Times New Roman" w:cs="Times New Roman"/>
          <w:sz w:val="28"/>
          <w:lang w:val="uk-UA"/>
        </w:rPr>
        <w:t xml:space="preserve">   </w:t>
      </w:r>
      <w:r w:rsidRPr="000E33BD">
        <w:rPr>
          <w:rFonts w:ascii="Times New Roman" w:hAnsi="Times New Roman" w:cs="Times New Roman"/>
          <w:sz w:val="28"/>
        </w:rPr>
        <w:t>неоднаковість у доступності всіх суб’єктів;</w:t>
      </w:r>
    </w:p>
    <w:p w:rsidR="0059658F" w:rsidRDefault="0059658F" w:rsidP="0059658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rPr>
        <w:t>–</w:t>
      </w:r>
      <w:r>
        <w:rPr>
          <w:rFonts w:ascii="Times New Roman" w:hAnsi="Times New Roman" w:cs="Times New Roman"/>
          <w:sz w:val="28"/>
          <w:lang w:val="uk-UA"/>
        </w:rPr>
        <w:t xml:space="preserve"> </w:t>
      </w:r>
      <w:r w:rsidRPr="000E33BD">
        <w:rPr>
          <w:rFonts w:ascii="Times New Roman" w:hAnsi="Times New Roman" w:cs="Times New Roman"/>
          <w:sz w:val="28"/>
        </w:rPr>
        <w:t>ринкові відносини в освітній сфері</w:t>
      </w:r>
      <w:r>
        <w:rPr>
          <w:rFonts w:ascii="Times New Roman" w:hAnsi="Times New Roman" w:cs="Times New Roman"/>
          <w:sz w:val="28"/>
          <w:lang w:val="uk-UA"/>
        </w:rPr>
        <w:t xml:space="preserve"> формуються</w:t>
      </w:r>
      <w:r w:rsidRPr="000E33BD">
        <w:rPr>
          <w:rFonts w:ascii="Times New Roman" w:hAnsi="Times New Roman" w:cs="Times New Roman"/>
          <w:sz w:val="28"/>
        </w:rPr>
        <w:t xml:space="preserve"> згідно принципів ринкової конкуренції, </w:t>
      </w:r>
      <w:r>
        <w:rPr>
          <w:rFonts w:ascii="Times New Roman" w:hAnsi="Times New Roman" w:cs="Times New Roman"/>
          <w:sz w:val="28"/>
          <w:lang w:val="uk-UA"/>
        </w:rPr>
        <w:t xml:space="preserve">але </w:t>
      </w:r>
      <w:r w:rsidRPr="000E33BD">
        <w:rPr>
          <w:rFonts w:ascii="Times New Roman" w:hAnsi="Times New Roman" w:cs="Times New Roman"/>
          <w:sz w:val="28"/>
        </w:rPr>
        <w:t>де</w:t>
      </w:r>
      <w:r>
        <w:rPr>
          <w:rFonts w:ascii="Times New Roman" w:hAnsi="Times New Roman" w:cs="Times New Roman"/>
          <w:sz w:val="28"/>
        </w:rPr>
        <w:t xml:space="preserve"> присутнє державне регулювання;</w:t>
      </w:r>
    </w:p>
    <w:p w:rsidR="0059658F" w:rsidRPr="00DA6F5D" w:rsidRDefault="0059658F" w:rsidP="0059658F">
      <w:pPr>
        <w:pStyle w:val="a3"/>
        <w:spacing w:line="360" w:lineRule="auto"/>
        <w:ind w:firstLine="708"/>
        <w:jc w:val="both"/>
        <w:rPr>
          <w:rFonts w:ascii="Times New Roman" w:hAnsi="Times New Roman" w:cs="Times New Roman"/>
          <w:sz w:val="28"/>
        </w:rPr>
      </w:pPr>
      <w:r>
        <w:rPr>
          <w:rFonts w:ascii="Times New Roman" w:hAnsi="Times New Roman" w:cs="Times New Roman"/>
          <w:sz w:val="28"/>
        </w:rPr>
        <w:t>–</w:t>
      </w:r>
      <w:r>
        <w:rPr>
          <w:rFonts w:ascii="Times New Roman" w:hAnsi="Times New Roman" w:cs="Times New Roman"/>
          <w:sz w:val="28"/>
          <w:lang w:val="uk-UA"/>
        </w:rPr>
        <w:t xml:space="preserve">  </w:t>
      </w:r>
      <w:r w:rsidRPr="00D6405D">
        <w:rPr>
          <w:rFonts w:ascii="Times New Roman" w:hAnsi="Times New Roman" w:cs="Times New Roman"/>
          <w:sz w:val="28"/>
          <w:lang w:val="uk-UA"/>
        </w:rPr>
        <w:t>структурування ринку освітніх послуг проводиться за економічною та територіальною локальністю та сегментною ознаками;</w:t>
      </w:r>
    </w:p>
    <w:p w:rsidR="0059658F" w:rsidRPr="00D6405D" w:rsidRDefault="0059658F" w:rsidP="0059658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rPr>
        <w:t>–</w:t>
      </w:r>
      <w:r>
        <w:rPr>
          <w:rFonts w:ascii="Times New Roman" w:hAnsi="Times New Roman" w:cs="Times New Roman"/>
          <w:sz w:val="28"/>
          <w:lang w:val="uk-UA"/>
        </w:rPr>
        <w:t xml:space="preserve"> </w:t>
      </w:r>
      <w:r w:rsidRPr="00D6405D">
        <w:rPr>
          <w:rFonts w:ascii="Times New Roman" w:hAnsi="Times New Roman" w:cs="Times New Roman"/>
          <w:sz w:val="28"/>
          <w:lang w:val="uk-UA"/>
        </w:rPr>
        <w:t>структура виробництва і надання послуг саморегулюється, тобто пристосовується до структури суспільного споживання;</w:t>
      </w:r>
    </w:p>
    <w:p w:rsidR="0059658F" w:rsidRDefault="0059658F" w:rsidP="0059658F">
      <w:pPr>
        <w:pStyle w:val="a3"/>
        <w:spacing w:line="360" w:lineRule="auto"/>
        <w:ind w:firstLine="708"/>
        <w:jc w:val="both"/>
        <w:rPr>
          <w:rFonts w:ascii="Times New Roman" w:hAnsi="Times New Roman" w:cs="Times New Roman"/>
          <w:sz w:val="28"/>
          <w:lang w:val="uk-UA"/>
        </w:rPr>
      </w:pPr>
      <w:r w:rsidRPr="00DA6F5D">
        <w:rPr>
          <w:rFonts w:ascii="Times New Roman" w:hAnsi="Times New Roman" w:cs="Times New Roman"/>
          <w:sz w:val="28"/>
          <w:lang w:val="uk-UA"/>
        </w:rPr>
        <w:t>–</w:t>
      </w:r>
      <w:r>
        <w:rPr>
          <w:rFonts w:ascii="Times New Roman" w:hAnsi="Times New Roman" w:cs="Times New Roman"/>
          <w:sz w:val="28"/>
          <w:lang w:val="uk-UA"/>
        </w:rPr>
        <w:t xml:space="preserve"> </w:t>
      </w:r>
      <w:r w:rsidRPr="00D6405D">
        <w:rPr>
          <w:rFonts w:ascii="Times New Roman" w:hAnsi="Times New Roman" w:cs="Times New Roman"/>
          <w:sz w:val="28"/>
          <w:lang w:val="uk-UA"/>
        </w:rPr>
        <w:t>негрошові фактори, такі як престижність професії, заробітна плата працівників з такою ж кваліфікацією, сімейні традиції та культура відіграють важливу роль</w:t>
      </w:r>
      <w:r>
        <w:rPr>
          <w:rFonts w:ascii="Times New Roman" w:hAnsi="Times New Roman" w:cs="Times New Roman"/>
          <w:sz w:val="28"/>
          <w:lang w:val="uk-UA"/>
        </w:rPr>
        <w:t>.</w:t>
      </w:r>
    </w:p>
    <w:p w:rsidR="0059658F" w:rsidRDefault="0059658F" w:rsidP="0059658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Встановлено, що головною особливістю і специфічною ознакою ринку освітніх послуг є те, що результат </w:t>
      </w:r>
      <w:r w:rsidRPr="00D6405D">
        <w:rPr>
          <w:rFonts w:ascii="Times New Roman" w:hAnsi="Times New Roman" w:cs="Times New Roman"/>
          <w:sz w:val="28"/>
          <w:lang w:val="uk-UA"/>
        </w:rPr>
        <w:t>послуг на ринку освіти є невизначеним</w:t>
      </w:r>
      <w:r>
        <w:rPr>
          <w:rFonts w:ascii="Times New Roman" w:hAnsi="Times New Roman" w:cs="Times New Roman"/>
          <w:sz w:val="28"/>
          <w:lang w:val="uk-UA"/>
        </w:rPr>
        <w:t xml:space="preserve">. Адже, тільки </w:t>
      </w:r>
      <w:r w:rsidRPr="002D7887">
        <w:rPr>
          <w:rFonts w:ascii="Times New Roman" w:hAnsi="Times New Roman" w:cs="Times New Roman"/>
          <w:sz w:val="28"/>
          <w:lang w:val="uk-UA"/>
        </w:rPr>
        <w:t>на виході споживача освітніх послуг на ринок праці можливо проаналізувати та оцінити діяльність ринку освіти.</w:t>
      </w:r>
    </w:p>
    <w:p w:rsidR="0059658F" w:rsidRDefault="0059658F" w:rsidP="0059658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szCs w:val="28"/>
          <w:lang w:val="uk-UA"/>
        </w:rPr>
        <w:t>Зазначено, що о</w:t>
      </w:r>
      <w:r w:rsidRPr="00604EA4">
        <w:rPr>
          <w:rFonts w:ascii="Times New Roman" w:hAnsi="Times New Roman" w:cs="Times New Roman"/>
          <w:sz w:val="28"/>
          <w:szCs w:val="28"/>
        </w:rPr>
        <w:t>світа відноситься до</w:t>
      </w:r>
      <w:r>
        <w:rPr>
          <w:rFonts w:ascii="Times New Roman" w:hAnsi="Times New Roman" w:cs="Times New Roman"/>
          <w:sz w:val="28"/>
          <w:szCs w:val="28"/>
        </w:rPr>
        <w:t xml:space="preserve"> нематеріального виробництва</w:t>
      </w:r>
      <w:r>
        <w:rPr>
          <w:rFonts w:ascii="Times New Roman" w:hAnsi="Times New Roman" w:cs="Times New Roman"/>
          <w:sz w:val="28"/>
          <w:szCs w:val="28"/>
          <w:lang w:val="uk-UA"/>
        </w:rPr>
        <w:t xml:space="preserve"> тому, що в </w:t>
      </w:r>
      <w:r w:rsidRPr="00604EA4">
        <w:rPr>
          <w:rFonts w:ascii="Times New Roman" w:hAnsi="Times New Roman" w:cs="Times New Roman"/>
          <w:sz w:val="28"/>
          <w:szCs w:val="28"/>
        </w:rPr>
        <w:t>ній не ст</w:t>
      </w:r>
      <w:r>
        <w:rPr>
          <w:rFonts w:ascii="Times New Roman" w:hAnsi="Times New Roman" w:cs="Times New Roman"/>
          <w:sz w:val="28"/>
          <w:szCs w:val="28"/>
        </w:rPr>
        <w:t>ворюються матеріальні блага, а</w:t>
      </w:r>
      <w:r w:rsidRPr="00604EA4">
        <w:rPr>
          <w:rFonts w:ascii="Times New Roman" w:hAnsi="Times New Roman" w:cs="Times New Roman"/>
          <w:sz w:val="28"/>
          <w:szCs w:val="28"/>
        </w:rPr>
        <w:t xml:space="preserve"> результати освітньої діяльності виявляються у зростанні продуктивності інших економічних та соціальних сфер</w:t>
      </w:r>
      <w:r>
        <w:rPr>
          <w:rFonts w:ascii="Times New Roman" w:hAnsi="Times New Roman" w:cs="Times New Roman"/>
          <w:sz w:val="28"/>
          <w:lang w:val="uk-UA"/>
        </w:rPr>
        <w:t>. Також, зауважено, що п</w:t>
      </w:r>
      <w:r w:rsidRPr="000823F7">
        <w:rPr>
          <w:rFonts w:ascii="Times New Roman" w:hAnsi="Times New Roman" w:cs="Times New Roman"/>
          <w:sz w:val="28"/>
        </w:rPr>
        <w:t xml:space="preserve">родукти нематеріальної сфери прийнято вважати "товаром послугою". </w:t>
      </w:r>
    </w:p>
    <w:p w:rsidR="0059658F" w:rsidRDefault="0059658F" w:rsidP="0059658F">
      <w:pPr>
        <w:pStyle w:val="a3"/>
        <w:spacing w:line="360" w:lineRule="auto"/>
        <w:ind w:firstLine="708"/>
        <w:jc w:val="both"/>
        <w:rPr>
          <w:rFonts w:ascii="Times New Roman" w:hAnsi="Times New Roman" w:cs="Times New Roman"/>
          <w:sz w:val="28"/>
          <w:lang w:val="uk-UA"/>
        </w:rPr>
      </w:pPr>
      <w:r w:rsidRPr="00753043">
        <w:rPr>
          <w:rFonts w:ascii="Times New Roman" w:hAnsi="Times New Roman" w:cs="Times New Roman"/>
          <w:sz w:val="28"/>
        </w:rPr>
        <w:t>Освіту прий</w:t>
      </w:r>
      <w:r>
        <w:rPr>
          <w:rFonts w:ascii="Times New Roman" w:hAnsi="Times New Roman" w:cs="Times New Roman"/>
          <w:sz w:val="28"/>
        </w:rPr>
        <w:t>нято відносити до сфери послуг</w:t>
      </w:r>
      <w:r>
        <w:rPr>
          <w:rFonts w:ascii="Times New Roman" w:hAnsi="Times New Roman" w:cs="Times New Roman"/>
          <w:sz w:val="28"/>
          <w:lang w:val="uk-UA"/>
        </w:rPr>
        <w:t>. Вона</w:t>
      </w:r>
      <w:r w:rsidRPr="00753043">
        <w:rPr>
          <w:rFonts w:ascii="Times New Roman" w:hAnsi="Times New Roman" w:cs="Times New Roman"/>
          <w:sz w:val="28"/>
        </w:rPr>
        <w:t xml:space="preserve"> покликана надавати суспільству специфічні послуги, в результаті яких передаються та засвоюються знання та навички. Освітні результати вважають тим корисним ефектом, котрий породжується в результаті діяльності працівників цієї галузі.</w:t>
      </w:r>
      <w:r>
        <w:rPr>
          <w:rFonts w:ascii="Times New Roman" w:hAnsi="Times New Roman" w:cs="Times New Roman"/>
          <w:sz w:val="28"/>
        </w:rPr>
        <w:t xml:space="preserve"> </w:t>
      </w:r>
      <w:r w:rsidRPr="000823F7">
        <w:rPr>
          <w:rFonts w:ascii="Times New Roman" w:hAnsi="Times New Roman" w:cs="Times New Roman"/>
          <w:sz w:val="28"/>
        </w:rPr>
        <w:t>Таким чином, освіта в системі нематеріального виробництва - це послуга.</w:t>
      </w:r>
    </w:p>
    <w:p w:rsidR="0059658F" w:rsidRPr="00DA6F5D" w:rsidRDefault="0059658F" w:rsidP="0059658F">
      <w:pPr>
        <w:spacing w:after="0" w:line="360" w:lineRule="auto"/>
        <w:ind w:firstLine="709"/>
        <w:contextualSpacing/>
        <w:jc w:val="both"/>
        <w:rPr>
          <w:rFonts w:ascii="Times New Roman" w:hAnsi="Times New Roman" w:cs="Times New Roman"/>
          <w:sz w:val="28"/>
          <w:szCs w:val="28"/>
          <w:lang w:val="uk-UA"/>
        </w:rPr>
      </w:pPr>
      <w:r w:rsidRPr="00DA6F5D">
        <w:rPr>
          <w:rFonts w:ascii="Times New Roman" w:hAnsi="Times New Roman" w:cs="Times New Roman"/>
          <w:sz w:val="28"/>
          <w:lang w:val="uk-UA"/>
        </w:rPr>
        <w:t xml:space="preserve">Освіта у системі нематеріального виробництва має ряд специфічних ознак: </w:t>
      </w:r>
      <w:r w:rsidRPr="00DA6F5D">
        <w:rPr>
          <w:rFonts w:ascii="Times New Roman" w:hAnsi="Times New Roman" w:cs="Times New Roman"/>
          <w:sz w:val="28"/>
          <w:szCs w:val="28"/>
          <w:lang w:val="uk-UA"/>
        </w:rPr>
        <w:t>непостійна якість; високий рівень собівартості; тривалі виробничі терміни; віддалене виявлення результатів; низькі рівні відчутності, котрі виявляються в тому, що неможлива оцінка якості та</w:t>
      </w:r>
      <w:r>
        <w:rPr>
          <w:rFonts w:ascii="Times New Roman" w:hAnsi="Times New Roman" w:cs="Times New Roman"/>
          <w:sz w:val="28"/>
          <w:szCs w:val="28"/>
          <w:lang w:val="uk-UA"/>
        </w:rPr>
        <w:t xml:space="preserve"> обсязі </w:t>
      </w:r>
      <w:r w:rsidRPr="00DA6F5D">
        <w:rPr>
          <w:rFonts w:ascii="Times New Roman" w:hAnsi="Times New Roman" w:cs="Times New Roman"/>
          <w:sz w:val="28"/>
          <w:szCs w:val="28"/>
          <w:lang w:val="uk-UA"/>
        </w:rPr>
        <w:t>освітньої послуги, допоки вона не буде повністю спожита; невід’ємність освітньої послуги від джерела її отримання; не</w:t>
      </w:r>
      <w:r>
        <w:rPr>
          <w:rFonts w:ascii="Times New Roman" w:hAnsi="Times New Roman" w:cs="Times New Roman"/>
          <w:sz w:val="28"/>
          <w:szCs w:val="28"/>
          <w:lang w:val="uk-UA"/>
        </w:rPr>
        <w:t xml:space="preserve"> </w:t>
      </w:r>
      <w:r w:rsidRPr="00DA6F5D">
        <w:rPr>
          <w:rFonts w:ascii="Times New Roman" w:hAnsi="Times New Roman" w:cs="Times New Roman"/>
          <w:sz w:val="28"/>
          <w:szCs w:val="28"/>
          <w:lang w:val="uk-UA"/>
        </w:rPr>
        <w:t>збережуваність.</w:t>
      </w:r>
    </w:p>
    <w:p w:rsidR="0059658F" w:rsidRPr="001119D0" w:rsidRDefault="0059658F" w:rsidP="0059658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rPr>
        <w:t xml:space="preserve">Аналіз показав, що освіта відіграє важливу роль у системі нематеріального виробництва, адже освітні послуги </w:t>
      </w:r>
      <w:r w:rsidRPr="00604EA4">
        <w:rPr>
          <w:rFonts w:ascii="Times New Roman" w:hAnsi="Times New Roman" w:cs="Times New Roman"/>
          <w:sz w:val="28"/>
        </w:rPr>
        <w:t>належать до категорії «суспільних благ</w:t>
      </w:r>
      <w:r>
        <w:rPr>
          <w:rFonts w:ascii="Times New Roman" w:hAnsi="Times New Roman" w:cs="Times New Roman"/>
          <w:sz w:val="28"/>
        </w:rPr>
        <w:t>».</w:t>
      </w:r>
      <w:r w:rsidRPr="00B918D2">
        <w:rPr>
          <w:rFonts w:ascii="Times New Roman" w:hAnsi="Times New Roman" w:cs="Times New Roman"/>
          <w:sz w:val="28"/>
          <w:szCs w:val="28"/>
        </w:rPr>
        <w:t xml:space="preserve"> </w:t>
      </w:r>
      <w:r w:rsidRPr="00604EA4">
        <w:rPr>
          <w:rFonts w:ascii="Times New Roman" w:hAnsi="Times New Roman" w:cs="Times New Roman"/>
          <w:sz w:val="28"/>
          <w:szCs w:val="28"/>
        </w:rPr>
        <w:t>Вона може впливати на ефективність суспільного виробництва, ств</w:t>
      </w:r>
      <w:r>
        <w:rPr>
          <w:rFonts w:ascii="Times New Roman" w:hAnsi="Times New Roman" w:cs="Times New Roman"/>
          <w:sz w:val="28"/>
          <w:szCs w:val="28"/>
        </w:rPr>
        <w:t>ор</w:t>
      </w:r>
      <w:r w:rsidRPr="00604EA4">
        <w:rPr>
          <w:rFonts w:ascii="Times New Roman" w:hAnsi="Times New Roman" w:cs="Times New Roman"/>
          <w:sz w:val="28"/>
          <w:szCs w:val="28"/>
        </w:rPr>
        <w:t>ювати умови та засоби вдосконалення виробництва, зміцнювати та розвивати людський фактору.</w:t>
      </w:r>
    </w:p>
    <w:p w:rsidR="0059658F" w:rsidRDefault="0059658F" w:rsidP="0059658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szCs w:val="28"/>
          <w:lang w:val="uk-UA"/>
        </w:rPr>
        <w:t xml:space="preserve">Встановлено, що </w:t>
      </w:r>
      <w:r>
        <w:rPr>
          <w:rFonts w:ascii="Times New Roman" w:hAnsi="Times New Roman" w:cs="Times New Roman"/>
          <w:sz w:val="28"/>
          <w:lang w:val="uk-UA"/>
        </w:rPr>
        <w:t>г</w:t>
      </w:r>
      <w:r w:rsidRPr="00D0503C">
        <w:rPr>
          <w:rFonts w:ascii="Times New Roman" w:hAnsi="Times New Roman" w:cs="Times New Roman"/>
          <w:sz w:val="28"/>
        </w:rPr>
        <w:t xml:space="preserve">оловними </w:t>
      </w:r>
      <w:r>
        <w:rPr>
          <w:rFonts w:ascii="Times New Roman" w:hAnsi="Times New Roman" w:cs="Times New Roman"/>
          <w:sz w:val="28"/>
        </w:rPr>
        <w:t xml:space="preserve"> </w:t>
      </w:r>
      <w:r w:rsidRPr="00D0503C">
        <w:rPr>
          <w:rFonts w:ascii="Times New Roman" w:hAnsi="Times New Roman" w:cs="Times New Roman"/>
          <w:sz w:val="28"/>
        </w:rPr>
        <w:t>ознаками та характеристиками міжнародного ринку освітніх послуг</w:t>
      </w:r>
      <w:r>
        <w:rPr>
          <w:rFonts w:ascii="Times New Roman" w:hAnsi="Times New Roman" w:cs="Times New Roman"/>
          <w:sz w:val="28"/>
          <w:lang w:val="uk-UA"/>
        </w:rPr>
        <w:t xml:space="preserve"> на сьогодній день</w:t>
      </w:r>
      <w:r w:rsidRPr="00D0503C">
        <w:rPr>
          <w:rFonts w:ascii="Times New Roman" w:hAnsi="Times New Roman" w:cs="Times New Roman"/>
          <w:sz w:val="28"/>
        </w:rPr>
        <w:t xml:space="preserve"> є експорт послуг освіти та освітня мобільність. </w:t>
      </w:r>
    </w:p>
    <w:p w:rsidR="0059658F" w:rsidRDefault="0059658F" w:rsidP="0059658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Проаналізовано системи освіти США, Данії та Австралії, так як саме вони займають лідируючі позиції за багатьма показниками.</w:t>
      </w:r>
    </w:p>
    <w:p w:rsidR="0059658F" w:rsidRDefault="0059658F" w:rsidP="0059658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Аналіз показав, що </w:t>
      </w:r>
      <w:r w:rsidRPr="00643755">
        <w:rPr>
          <w:rFonts w:ascii="Times New Roman" w:hAnsi="Times New Roman" w:cs="Times New Roman"/>
          <w:sz w:val="28"/>
          <w:lang w:val="uk-UA"/>
        </w:rPr>
        <w:t>США характеризуються досить диверсифікованою с</w:t>
      </w:r>
      <w:r>
        <w:rPr>
          <w:rFonts w:ascii="Times New Roman" w:hAnsi="Times New Roman" w:cs="Times New Roman"/>
          <w:sz w:val="28"/>
          <w:lang w:val="uk-UA"/>
        </w:rPr>
        <w:t xml:space="preserve">труктурою, </w:t>
      </w:r>
      <w:r w:rsidRPr="00643755">
        <w:rPr>
          <w:rFonts w:ascii="Times New Roman" w:hAnsi="Times New Roman" w:cs="Times New Roman"/>
          <w:sz w:val="28"/>
          <w:lang w:val="uk-UA"/>
        </w:rPr>
        <w:t>стимулюючої просування кра</w:t>
      </w:r>
      <w:r>
        <w:rPr>
          <w:rFonts w:ascii="Times New Roman" w:hAnsi="Times New Roman" w:cs="Times New Roman"/>
          <w:sz w:val="28"/>
          <w:lang w:val="uk-UA"/>
        </w:rPr>
        <w:t xml:space="preserve">їни на світовому ринку освітніх </w:t>
      </w:r>
      <w:r w:rsidRPr="00643755">
        <w:rPr>
          <w:rFonts w:ascii="Times New Roman" w:hAnsi="Times New Roman" w:cs="Times New Roman"/>
          <w:sz w:val="28"/>
          <w:lang w:val="uk-UA"/>
        </w:rPr>
        <w:t>послуг</w:t>
      </w:r>
      <w:r>
        <w:rPr>
          <w:rFonts w:ascii="Times New Roman" w:hAnsi="Times New Roman" w:cs="Times New Roman"/>
          <w:sz w:val="28"/>
          <w:lang w:val="uk-UA"/>
        </w:rPr>
        <w:t>.</w:t>
      </w:r>
      <w:r w:rsidRPr="00510DF1">
        <w:rPr>
          <w:rFonts w:ascii="Times New Roman" w:hAnsi="Times New Roman" w:cs="Times New Roman"/>
          <w:sz w:val="28"/>
          <w:lang w:val="uk-UA"/>
        </w:rPr>
        <w:t xml:space="preserve"> </w:t>
      </w:r>
      <w:r w:rsidRPr="008D74B0">
        <w:rPr>
          <w:rFonts w:ascii="Times New Roman" w:hAnsi="Times New Roman" w:cs="Times New Roman"/>
          <w:sz w:val="28"/>
          <w:lang w:val="uk-UA"/>
        </w:rPr>
        <w:t>Утримувати лідерство</w:t>
      </w:r>
      <w:r>
        <w:rPr>
          <w:rFonts w:ascii="Times New Roman" w:hAnsi="Times New Roman" w:cs="Times New Roman"/>
          <w:sz w:val="28"/>
          <w:lang w:val="uk-UA"/>
        </w:rPr>
        <w:t xml:space="preserve"> США</w:t>
      </w:r>
      <w:r w:rsidRPr="008D74B0">
        <w:rPr>
          <w:rFonts w:ascii="Times New Roman" w:hAnsi="Times New Roman" w:cs="Times New Roman"/>
          <w:sz w:val="28"/>
          <w:lang w:val="uk-UA"/>
        </w:rPr>
        <w:t xml:space="preserve"> на </w:t>
      </w:r>
      <w:r>
        <w:rPr>
          <w:rFonts w:ascii="Times New Roman" w:hAnsi="Times New Roman" w:cs="Times New Roman"/>
          <w:sz w:val="28"/>
          <w:lang w:val="uk-UA"/>
        </w:rPr>
        <w:t xml:space="preserve">світовому ринку освітніх послуг дозволяє </w:t>
      </w:r>
      <w:r w:rsidRPr="008D74B0">
        <w:rPr>
          <w:rFonts w:ascii="Times New Roman" w:hAnsi="Times New Roman" w:cs="Times New Roman"/>
          <w:sz w:val="28"/>
          <w:lang w:val="uk-UA"/>
        </w:rPr>
        <w:t>відпрацьований механізм наданн</w:t>
      </w:r>
      <w:r>
        <w:rPr>
          <w:rFonts w:ascii="Times New Roman" w:hAnsi="Times New Roman" w:cs="Times New Roman"/>
          <w:sz w:val="28"/>
          <w:lang w:val="uk-UA"/>
        </w:rPr>
        <w:t xml:space="preserve">я фінансової допомоги іноземним </w:t>
      </w:r>
      <w:r w:rsidRPr="008D74B0">
        <w:rPr>
          <w:rFonts w:ascii="Times New Roman" w:hAnsi="Times New Roman" w:cs="Times New Roman"/>
          <w:sz w:val="28"/>
          <w:lang w:val="uk-UA"/>
        </w:rPr>
        <w:t>студентам. Більше 30 %</w:t>
      </w:r>
      <w:r>
        <w:rPr>
          <w:rFonts w:ascii="Times New Roman" w:hAnsi="Times New Roman" w:cs="Times New Roman"/>
          <w:sz w:val="28"/>
          <w:lang w:val="uk-UA"/>
        </w:rPr>
        <w:t>, які</w:t>
      </w:r>
      <w:r w:rsidRPr="008D74B0">
        <w:rPr>
          <w:rFonts w:ascii="Times New Roman" w:hAnsi="Times New Roman" w:cs="Times New Roman"/>
          <w:sz w:val="28"/>
          <w:lang w:val="uk-UA"/>
        </w:rPr>
        <w:t xml:space="preserve"> навчаються в США іноземних громадян отримують</w:t>
      </w:r>
      <w:r>
        <w:rPr>
          <w:rFonts w:ascii="Times New Roman" w:hAnsi="Times New Roman" w:cs="Times New Roman"/>
          <w:sz w:val="28"/>
          <w:lang w:val="uk-UA"/>
        </w:rPr>
        <w:t xml:space="preserve"> </w:t>
      </w:r>
      <w:r w:rsidRPr="008D74B0">
        <w:rPr>
          <w:rFonts w:ascii="Times New Roman" w:hAnsi="Times New Roman" w:cs="Times New Roman"/>
          <w:sz w:val="28"/>
          <w:lang w:val="uk-UA"/>
        </w:rPr>
        <w:t>фінансову допомогу з американськ</w:t>
      </w:r>
      <w:r>
        <w:rPr>
          <w:rFonts w:ascii="Times New Roman" w:hAnsi="Times New Roman" w:cs="Times New Roman"/>
          <w:sz w:val="28"/>
          <w:lang w:val="uk-UA"/>
        </w:rPr>
        <w:t>их джерел.</w:t>
      </w:r>
    </w:p>
    <w:p w:rsidR="0059658F" w:rsidRDefault="0059658F" w:rsidP="0059658F">
      <w:pPr>
        <w:pStyle w:val="a3"/>
        <w:spacing w:line="360" w:lineRule="auto"/>
        <w:ind w:firstLine="708"/>
        <w:jc w:val="both"/>
        <w:rPr>
          <w:rFonts w:ascii="Times New Roman" w:hAnsi="Times New Roman" w:cs="Times New Roman"/>
          <w:sz w:val="28"/>
          <w:lang w:val="uk-UA"/>
        </w:rPr>
      </w:pPr>
      <w:r w:rsidRPr="00023E27">
        <w:rPr>
          <w:rFonts w:ascii="Times New Roman" w:hAnsi="Times New Roman" w:cs="Times New Roman"/>
          <w:sz w:val="28"/>
          <w:lang w:val="uk-UA"/>
        </w:rPr>
        <w:t xml:space="preserve">В Австралії </w:t>
      </w:r>
      <w:r>
        <w:rPr>
          <w:rFonts w:ascii="Times New Roman" w:hAnsi="Times New Roman" w:cs="Times New Roman"/>
          <w:sz w:val="28"/>
          <w:lang w:val="uk-UA"/>
        </w:rPr>
        <w:t xml:space="preserve">ж </w:t>
      </w:r>
      <w:r w:rsidRPr="00023E27">
        <w:rPr>
          <w:rFonts w:ascii="Times New Roman" w:hAnsi="Times New Roman" w:cs="Times New Roman"/>
          <w:sz w:val="28"/>
          <w:lang w:val="uk-UA"/>
        </w:rPr>
        <w:t>існують прогр</w:t>
      </w:r>
      <w:r>
        <w:rPr>
          <w:rFonts w:ascii="Times New Roman" w:hAnsi="Times New Roman" w:cs="Times New Roman"/>
          <w:sz w:val="28"/>
          <w:lang w:val="uk-UA"/>
        </w:rPr>
        <w:t xml:space="preserve">ами грантів та стипендій: Youth </w:t>
      </w:r>
      <w:r w:rsidRPr="00023E27">
        <w:rPr>
          <w:rFonts w:ascii="Times New Roman" w:hAnsi="Times New Roman" w:cs="Times New Roman"/>
          <w:sz w:val="28"/>
          <w:lang w:val="uk-UA"/>
        </w:rPr>
        <w:t>Allowance, AUSTUDY, ABSTUDY. Трохи більше третини студентів бе</w:t>
      </w:r>
      <w:r>
        <w:rPr>
          <w:rFonts w:ascii="Times New Roman" w:hAnsi="Times New Roman" w:cs="Times New Roman"/>
          <w:sz w:val="28"/>
          <w:lang w:val="uk-UA"/>
        </w:rPr>
        <w:t xml:space="preserve">руть участь в </w:t>
      </w:r>
      <w:r w:rsidRPr="00023E27">
        <w:rPr>
          <w:rFonts w:ascii="Times New Roman" w:hAnsi="Times New Roman" w:cs="Times New Roman"/>
          <w:sz w:val="28"/>
          <w:lang w:val="uk-UA"/>
        </w:rPr>
        <w:t>одні</w:t>
      </w:r>
      <w:r>
        <w:rPr>
          <w:rFonts w:ascii="Times New Roman" w:hAnsi="Times New Roman" w:cs="Times New Roman"/>
          <w:sz w:val="28"/>
          <w:lang w:val="uk-UA"/>
        </w:rPr>
        <w:t>й</w:t>
      </w:r>
      <w:r w:rsidRPr="00023E27">
        <w:rPr>
          <w:rFonts w:ascii="Times New Roman" w:hAnsi="Times New Roman" w:cs="Times New Roman"/>
          <w:sz w:val="28"/>
          <w:lang w:val="uk-UA"/>
        </w:rPr>
        <w:t xml:space="preserve"> з даних програм</w:t>
      </w:r>
      <w:r>
        <w:rPr>
          <w:rFonts w:ascii="Times New Roman" w:hAnsi="Times New Roman" w:cs="Times New Roman"/>
          <w:sz w:val="28"/>
          <w:lang w:val="uk-UA"/>
        </w:rPr>
        <w:t xml:space="preserve">. Управління програмами грантів </w:t>
      </w:r>
      <w:r w:rsidRPr="00023E27">
        <w:rPr>
          <w:rFonts w:ascii="Times New Roman" w:hAnsi="Times New Roman" w:cs="Times New Roman"/>
          <w:sz w:val="28"/>
          <w:lang w:val="uk-UA"/>
        </w:rPr>
        <w:t xml:space="preserve">здійснюється через Координаційний </w:t>
      </w:r>
      <w:r>
        <w:rPr>
          <w:rFonts w:ascii="Times New Roman" w:hAnsi="Times New Roman" w:cs="Times New Roman"/>
          <w:sz w:val="28"/>
          <w:lang w:val="uk-UA"/>
        </w:rPr>
        <w:t xml:space="preserve">центр (Centerlink), підпорядкований </w:t>
      </w:r>
      <w:r w:rsidRPr="00023E27">
        <w:rPr>
          <w:rFonts w:ascii="Times New Roman" w:hAnsi="Times New Roman" w:cs="Times New Roman"/>
          <w:sz w:val="28"/>
          <w:lang w:val="uk-UA"/>
        </w:rPr>
        <w:t>Міністерству освіти</w:t>
      </w:r>
      <w:r>
        <w:rPr>
          <w:rFonts w:ascii="Times New Roman" w:hAnsi="Times New Roman" w:cs="Times New Roman"/>
          <w:sz w:val="28"/>
          <w:lang w:val="uk-UA"/>
        </w:rPr>
        <w:t>.</w:t>
      </w:r>
    </w:p>
    <w:p w:rsidR="0059658F" w:rsidRDefault="0059658F" w:rsidP="0059658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Займати лідируючи позиції Данії допомагає</w:t>
      </w:r>
      <w:r w:rsidRPr="00301CE2">
        <w:rPr>
          <w:rFonts w:ascii="Times New Roman" w:hAnsi="Times New Roman" w:cs="Times New Roman"/>
          <w:sz w:val="28"/>
          <w:lang w:val="uk-UA"/>
        </w:rPr>
        <w:t xml:space="preserve">, як правило, </w:t>
      </w:r>
      <w:r>
        <w:rPr>
          <w:rFonts w:ascii="Times New Roman" w:hAnsi="Times New Roman" w:cs="Times New Roman"/>
          <w:sz w:val="28"/>
          <w:lang w:val="uk-UA"/>
        </w:rPr>
        <w:t>безкоштовне навчання</w:t>
      </w:r>
      <w:r w:rsidRPr="00301CE2">
        <w:rPr>
          <w:rFonts w:ascii="Times New Roman" w:hAnsi="Times New Roman" w:cs="Times New Roman"/>
          <w:sz w:val="28"/>
          <w:lang w:val="uk-UA"/>
        </w:rPr>
        <w:t>, як для всіх студентів ЄС, так і для студентів, які беруть участь у програмі обміну студентами. У деяких випадках студентам, які вже мають високий рівень освіти, надається стипендія або безкоштовне навчання. А деякі університети та інші вищі навчальні заклади надають свої власні стипендії</w:t>
      </w:r>
      <w:r>
        <w:rPr>
          <w:rFonts w:ascii="Times New Roman" w:hAnsi="Times New Roman" w:cs="Times New Roman"/>
          <w:sz w:val="28"/>
          <w:lang w:val="uk-UA"/>
        </w:rPr>
        <w:t>.</w:t>
      </w:r>
    </w:p>
    <w:p w:rsidR="0059658F" w:rsidRDefault="0059658F" w:rsidP="0059658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Отже, країни, з розвиненою системою освіти, використовують механізми фінансової допомоги та підтримки студентам.</w:t>
      </w:r>
    </w:p>
    <w:p w:rsidR="0059658F" w:rsidRDefault="0059658F" w:rsidP="0059658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Було виділено також і інші фактори, які дозволяють цим країнам займати найвищі сходинки у рейтингах освіти, а саме економічний розвиток, к</w:t>
      </w:r>
      <w:r w:rsidRPr="00CA08AC">
        <w:rPr>
          <w:rFonts w:ascii="Times New Roman" w:hAnsi="Times New Roman" w:cs="Times New Roman"/>
          <w:sz w:val="28"/>
          <w:lang w:val="uk-UA"/>
        </w:rPr>
        <w:t>ільк</w:t>
      </w:r>
      <w:r>
        <w:rPr>
          <w:rFonts w:ascii="Times New Roman" w:hAnsi="Times New Roman" w:cs="Times New Roman"/>
          <w:sz w:val="28"/>
          <w:lang w:val="uk-UA"/>
        </w:rPr>
        <w:t>ість</w:t>
      </w:r>
      <w:r w:rsidRPr="00CA08AC">
        <w:rPr>
          <w:rFonts w:ascii="Times New Roman" w:hAnsi="Times New Roman" w:cs="Times New Roman"/>
          <w:sz w:val="28"/>
          <w:lang w:val="uk-UA"/>
        </w:rPr>
        <w:t xml:space="preserve"> навчальних закладів</w:t>
      </w:r>
      <w:r>
        <w:rPr>
          <w:rFonts w:ascii="Times New Roman" w:hAnsi="Times New Roman" w:cs="Times New Roman"/>
          <w:sz w:val="28"/>
          <w:lang w:val="uk-UA"/>
        </w:rPr>
        <w:t>, т</w:t>
      </w:r>
      <w:r w:rsidRPr="00CA08AC">
        <w:rPr>
          <w:rFonts w:ascii="Times New Roman" w:hAnsi="Times New Roman" w:cs="Times New Roman"/>
          <w:sz w:val="28"/>
          <w:lang w:val="uk-UA"/>
        </w:rPr>
        <w:t>ривал</w:t>
      </w:r>
      <w:r>
        <w:rPr>
          <w:rFonts w:ascii="Times New Roman" w:hAnsi="Times New Roman" w:cs="Times New Roman"/>
          <w:sz w:val="28"/>
          <w:lang w:val="uk-UA"/>
        </w:rPr>
        <w:t>ість</w:t>
      </w:r>
      <w:r w:rsidRPr="00CA08AC">
        <w:rPr>
          <w:rFonts w:ascii="Times New Roman" w:hAnsi="Times New Roman" w:cs="Times New Roman"/>
          <w:sz w:val="28"/>
          <w:lang w:val="uk-UA"/>
        </w:rPr>
        <w:t xml:space="preserve"> освіти</w:t>
      </w:r>
      <w:r>
        <w:rPr>
          <w:rFonts w:ascii="Times New Roman" w:hAnsi="Times New Roman" w:cs="Times New Roman"/>
          <w:sz w:val="28"/>
          <w:lang w:val="uk-UA"/>
        </w:rPr>
        <w:t>, і</w:t>
      </w:r>
      <w:r w:rsidRPr="00CA08AC">
        <w:rPr>
          <w:rFonts w:ascii="Times New Roman" w:hAnsi="Times New Roman" w:cs="Times New Roman"/>
          <w:sz w:val="28"/>
          <w:lang w:val="uk-UA"/>
        </w:rPr>
        <w:t>нвестиці</w:t>
      </w:r>
      <w:r>
        <w:rPr>
          <w:rFonts w:ascii="Times New Roman" w:hAnsi="Times New Roman" w:cs="Times New Roman"/>
          <w:sz w:val="28"/>
          <w:lang w:val="uk-UA"/>
        </w:rPr>
        <w:t xml:space="preserve">ї </w:t>
      </w:r>
      <w:r w:rsidRPr="00CA08AC">
        <w:rPr>
          <w:rFonts w:ascii="Times New Roman" w:hAnsi="Times New Roman" w:cs="Times New Roman"/>
          <w:sz w:val="28"/>
          <w:lang w:val="uk-UA"/>
        </w:rPr>
        <w:t xml:space="preserve">в освіту, </w:t>
      </w:r>
      <w:r>
        <w:rPr>
          <w:rFonts w:ascii="Times New Roman" w:hAnsi="Times New Roman" w:cs="Times New Roman"/>
          <w:sz w:val="28"/>
          <w:lang w:val="uk-UA"/>
        </w:rPr>
        <w:t>д</w:t>
      </w:r>
      <w:r w:rsidRPr="00CA08AC">
        <w:rPr>
          <w:rFonts w:ascii="Times New Roman" w:hAnsi="Times New Roman" w:cs="Times New Roman"/>
          <w:sz w:val="28"/>
          <w:lang w:val="uk-UA"/>
        </w:rPr>
        <w:t>емографічн</w:t>
      </w:r>
      <w:r>
        <w:rPr>
          <w:rFonts w:ascii="Times New Roman" w:hAnsi="Times New Roman" w:cs="Times New Roman"/>
          <w:sz w:val="28"/>
          <w:lang w:val="uk-UA"/>
        </w:rPr>
        <w:t>і зміни, індекс</w:t>
      </w:r>
      <w:r w:rsidRPr="00CA08AC">
        <w:rPr>
          <w:rFonts w:ascii="Times New Roman" w:hAnsi="Times New Roman" w:cs="Times New Roman"/>
          <w:sz w:val="28"/>
          <w:lang w:val="uk-UA"/>
        </w:rPr>
        <w:t xml:space="preserve"> громад</w:t>
      </w:r>
      <w:r>
        <w:rPr>
          <w:rFonts w:ascii="Times New Roman" w:hAnsi="Times New Roman" w:cs="Times New Roman"/>
          <w:sz w:val="28"/>
          <w:lang w:val="uk-UA"/>
        </w:rPr>
        <w:t>ян</w:t>
      </w:r>
      <w:r w:rsidRPr="00CA08AC">
        <w:rPr>
          <w:rFonts w:ascii="Times New Roman" w:hAnsi="Times New Roman" w:cs="Times New Roman"/>
          <w:sz w:val="28"/>
          <w:lang w:val="uk-UA"/>
        </w:rPr>
        <w:t>ської свободи</w:t>
      </w:r>
      <w:r>
        <w:rPr>
          <w:rFonts w:ascii="Times New Roman" w:hAnsi="Times New Roman" w:cs="Times New Roman"/>
          <w:sz w:val="28"/>
          <w:lang w:val="uk-UA"/>
        </w:rPr>
        <w:t>, і</w:t>
      </w:r>
      <w:r w:rsidRPr="00CA08AC">
        <w:rPr>
          <w:rFonts w:ascii="Times New Roman" w:hAnsi="Times New Roman" w:cs="Times New Roman"/>
          <w:sz w:val="28"/>
          <w:lang w:val="uk-UA"/>
        </w:rPr>
        <w:t>ндекс економічної свободи</w:t>
      </w:r>
      <w:r>
        <w:rPr>
          <w:rFonts w:ascii="Times New Roman" w:hAnsi="Times New Roman" w:cs="Times New Roman"/>
          <w:sz w:val="28"/>
          <w:lang w:val="uk-UA"/>
        </w:rPr>
        <w:t xml:space="preserve"> та рівень</w:t>
      </w:r>
      <w:r w:rsidRPr="00CA08AC">
        <w:rPr>
          <w:rFonts w:ascii="Times New Roman" w:hAnsi="Times New Roman" w:cs="Times New Roman"/>
          <w:sz w:val="28"/>
          <w:lang w:val="uk-UA"/>
        </w:rPr>
        <w:t xml:space="preserve"> життя (ВВП на душу населення)</w:t>
      </w:r>
      <w:r>
        <w:rPr>
          <w:rFonts w:ascii="Times New Roman" w:hAnsi="Times New Roman" w:cs="Times New Roman"/>
          <w:sz w:val="28"/>
          <w:lang w:val="uk-UA"/>
        </w:rPr>
        <w:t>. Саме ці показники визначають місткість ринку освітніх послуг.</w:t>
      </w:r>
    </w:p>
    <w:p w:rsidR="0059658F" w:rsidRPr="00007A74" w:rsidRDefault="0059658F" w:rsidP="0059658F">
      <w:pPr>
        <w:widowControl w:val="0"/>
        <w:spacing w:after="0" w:line="360" w:lineRule="auto"/>
        <w:ind w:firstLine="708"/>
        <w:jc w:val="both"/>
        <w:rPr>
          <w:rFonts w:ascii="Times New Roman" w:eastAsia="Times New Roman" w:hAnsi="Times New Roman" w:cs="Times New Roman"/>
          <w:sz w:val="28"/>
          <w:szCs w:val="28"/>
          <w:lang w:val="uk-UA" w:eastAsia="ru-RU"/>
        </w:rPr>
      </w:pPr>
      <w:r w:rsidRPr="00007A74">
        <w:rPr>
          <w:rFonts w:ascii="Times New Roman" w:eastAsia="Times New Roman" w:hAnsi="Times New Roman" w:cs="Times New Roman"/>
          <w:sz w:val="28"/>
          <w:szCs w:val="28"/>
          <w:lang w:val="uk-UA" w:eastAsia="ru-RU"/>
        </w:rPr>
        <w:t>Розрахунки, вище наведених показників для США, Данії та Австралії, показали дійсно тісний взаємозв’язок між індексом освіти і індексом людського розвитку, кількістю навчальних закладів,</w:t>
      </w:r>
      <w:r>
        <w:rPr>
          <w:rFonts w:ascii="Times New Roman" w:eastAsia="Times New Roman" w:hAnsi="Times New Roman" w:cs="Times New Roman"/>
          <w:sz w:val="28"/>
          <w:szCs w:val="28"/>
          <w:lang w:val="uk-UA" w:eastAsia="ru-RU"/>
        </w:rPr>
        <w:t xml:space="preserve"> </w:t>
      </w:r>
      <w:r w:rsidRPr="00007A74">
        <w:rPr>
          <w:rFonts w:ascii="Times New Roman" w:eastAsia="Times New Roman" w:hAnsi="Times New Roman" w:cs="Times New Roman"/>
          <w:sz w:val="28"/>
          <w:szCs w:val="28"/>
          <w:lang w:val="uk-UA" w:eastAsia="ru-RU"/>
        </w:rPr>
        <w:t xml:space="preserve">тривалістю освіти, інвестиціями в освіту, демографічними змінами, рівнем життя населення, індексами економічної та громадянської свободи. </w:t>
      </w:r>
    </w:p>
    <w:p w:rsidR="0059658F" w:rsidRPr="00007A74" w:rsidRDefault="0059658F" w:rsidP="0059658F">
      <w:pPr>
        <w:widowControl w:val="0"/>
        <w:spacing w:after="0" w:line="360" w:lineRule="auto"/>
        <w:ind w:firstLine="708"/>
        <w:jc w:val="both"/>
        <w:rPr>
          <w:rFonts w:ascii="Times New Roman" w:eastAsia="Times New Roman" w:hAnsi="Times New Roman" w:cs="Times New Roman"/>
          <w:sz w:val="28"/>
          <w:szCs w:val="28"/>
          <w:lang w:val="uk-UA" w:eastAsia="ru-RU"/>
        </w:rPr>
      </w:pPr>
      <w:r w:rsidRPr="00007A74">
        <w:rPr>
          <w:rFonts w:ascii="Times New Roman" w:eastAsia="Times New Roman" w:hAnsi="Times New Roman" w:cs="Times New Roman"/>
          <w:sz w:val="28"/>
          <w:szCs w:val="28"/>
          <w:lang w:val="uk-UA" w:eastAsia="ru-RU"/>
        </w:rPr>
        <w:t xml:space="preserve">Проте, нам вдалося визначити, що найбільшу залежність індекс освіти має від таких показників, як індекс людського розвитку, тривалість навчання, </w:t>
      </w:r>
      <w:r w:rsidRPr="00007A74">
        <w:rPr>
          <w:rFonts w:ascii="Times New Roman" w:eastAsia="Times New Roman" w:hAnsi="Times New Roman" w:cs="Times New Roman"/>
          <w:sz w:val="28"/>
          <w:szCs w:val="28"/>
          <w:lang w:val="uk-UA" w:eastAsia="ru-RU"/>
        </w:rPr>
        <w:lastRenderedPageBreak/>
        <w:t>інвестиції в освіту та демографічні зміни: при зроста</w:t>
      </w:r>
      <w:r>
        <w:rPr>
          <w:rFonts w:ascii="Times New Roman" w:eastAsia="Times New Roman" w:hAnsi="Times New Roman" w:cs="Times New Roman"/>
          <w:sz w:val="28"/>
          <w:szCs w:val="28"/>
          <w:lang w:val="uk-UA" w:eastAsia="ru-RU"/>
        </w:rPr>
        <w:t xml:space="preserve">нні індексу людського розвитку </w:t>
      </w:r>
      <w:r w:rsidRPr="00007A74">
        <w:rPr>
          <w:rFonts w:ascii="Times New Roman" w:eastAsia="Times New Roman" w:hAnsi="Times New Roman" w:cs="Times New Roman"/>
          <w:sz w:val="28"/>
          <w:szCs w:val="28"/>
          <w:lang w:val="uk-UA" w:eastAsia="ru-RU"/>
        </w:rPr>
        <w:t>на 0,01 індекс освіти зростає на 0,03; при зр</w:t>
      </w:r>
      <w:r>
        <w:rPr>
          <w:rFonts w:ascii="Times New Roman" w:eastAsia="Times New Roman" w:hAnsi="Times New Roman" w:cs="Times New Roman"/>
          <w:sz w:val="28"/>
          <w:szCs w:val="28"/>
          <w:lang w:val="uk-UA" w:eastAsia="ru-RU"/>
        </w:rPr>
        <w:t xml:space="preserve">останні демографічного індексу </w:t>
      </w:r>
      <w:r w:rsidRPr="00007A74">
        <w:rPr>
          <w:rFonts w:ascii="Times New Roman" w:eastAsia="Times New Roman" w:hAnsi="Times New Roman" w:cs="Times New Roman"/>
          <w:sz w:val="28"/>
          <w:szCs w:val="28"/>
          <w:lang w:val="uk-UA" w:eastAsia="ru-RU"/>
        </w:rPr>
        <w:t>на 0,01 індекс освіти зростає на 0,02; при зростан</w:t>
      </w:r>
      <w:r>
        <w:rPr>
          <w:rFonts w:ascii="Times New Roman" w:eastAsia="Times New Roman" w:hAnsi="Times New Roman" w:cs="Times New Roman"/>
          <w:sz w:val="28"/>
          <w:szCs w:val="28"/>
          <w:lang w:val="uk-UA" w:eastAsia="ru-RU"/>
        </w:rPr>
        <w:t xml:space="preserve">ні обсягів інвестицій в освіту </w:t>
      </w:r>
      <w:r w:rsidRPr="00007A74">
        <w:rPr>
          <w:rFonts w:ascii="Times New Roman" w:eastAsia="Times New Roman" w:hAnsi="Times New Roman" w:cs="Times New Roman"/>
          <w:sz w:val="28"/>
          <w:szCs w:val="28"/>
          <w:lang w:val="uk-UA" w:eastAsia="ru-RU"/>
        </w:rPr>
        <w:t>на 1% індекс освіти зростає на 0,04; якщо кількість вищих навчальних закладів залишається без змін, то індекс освіти також залишається незмінним.</w:t>
      </w:r>
    </w:p>
    <w:p w:rsidR="0059658F" w:rsidRPr="00344679" w:rsidRDefault="0059658F" w:rsidP="0059658F">
      <w:pPr>
        <w:widowControl w:val="0"/>
        <w:spacing w:after="0" w:line="360" w:lineRule="auto"/>
        <w:ind w:firstLine="708"/>
        <w:jc w:val="both"/>
        <w:rPr>
          <w:rFonts w:ascii="Times New Roman" w:eastAsia="Times New Roman" w:hAnsi="Times New Roman" w:cs="Times New Roman"/>
          <w:sz w:val="28"/>
          <w:szCs w:val="28"/>
          <w:shd w:val="clear" w:color="auto" w:fill="FF0000"/>
          <w:lang w:eastAsia="ru-RU"/>
        </w:rPr>
      </w:pPr>
      <w:r>
        <w:rPr>
          <w:rFonts w:ascii="Times New Roman" w:eastAsia="Times New Roman" w:hAnsi="Times New Roman" w:cs="Times New Roman"/>
          <w:sz w:val="28"/>
          <w:szCs w:val="28"/>
          <w:lang w:eastAsia="ru-RU"/>
        </w:rPr>
        <w:t xml:space="preserve">Такий аналіз був проведений і для України. Адже, </w:t>
      </w:r>
      <w:r>
        <w:rPr>
          <w:rFonts w:ascii="Times New Roman" w:hAnsi="Times New Roman" w:cs="Times New Roman"/>
          <w:sz w:val="28"/>
        </w:rPr>
        <w:t>в умовах ринкових перетворень, в Україні з'явилася необхідність створити механізм дієвого ринку освітніх послуг для того, щоб підвищити ефективність освіти на всіх її рівнях та реалізувати потенціал висококваліфікованих спеціалістів.</w:t>
      </w:r>
    </w:p>
    <w:p w:rsidR="0059658F" w:rsidRDefault="0059658F" w:rsidP="0059658F">
      <w:pPr>
        <w:widowControl w:val="0"/>
        <w:spacing w:after="0" w:line="360" w:lineRule="auto"/>
        <w:ind w:firstLine="708"/>
        <w:jc w:val="both"/>
        <w:rPr>
          <w:rFonts w:ascii="Times New Roman" w:hAnsi="Times New Roman" w:cs="Times New Roman"/>
          <w:sz w:val="28"/>
        </w:rPr>
      </w:pPr>
      <w:r>
        <w:rPr>
          <w:rFonts w:ascii="Times New Roman" w:eastAsia="Times New Roman" w:hAnsi="Times New Roman" w:cs="Times New Roman"/>
          <w:sz w:val="28"/>
          <w:szCs w:val="28"/>
          <w:lang w:eastAsia="ru-RU"/>
        </w:rPr>
        <w:t xml:space="preserve">Вдалося виявити, що </w:t>
      </w:r>
      <w:r>
        <w:rPr>
          <w:rFonts w:ascii="Times New Roman" w:hAnsi="Times New Roman" w:cs="Times New Roman"/>
          <w:sz w:val="28"/>
        </w:rPr>
        <w:t>ринок освітніх послуг України залежить безпосередньо від рівня життя населення. Адже чим вищий показник ВВП на душу населення, тим попит на освіту більше. Це пояснюється тим, що при достатності економічної свободи, у населення виникає бажання та можливості для інтелектуального розвитку та навчання молодшого покоління. Та найбільш впливовим показником виявився індекс розвитку людського капіталу. При збільшенні цього показника, рівень освіти в Україні істотно збільшується.</w:t>
      </w:r>
    </w:p>
    <w:p w:rsidR="0059658F" w:rsidRDefault="0059658F" w:rsidP="0059658F">
      <w:pPr>
        <w:widowControl w:val="0"/>
        <w:spacing w:after="0" w:line="360" w:lineRule="auto"/>
        <w:ind w:firstLine="708"/>
        <w:jc w:val="both"/>
        <w:rPr>
          <w:rFonts w:ascii="Times New Roman" w:hAnsi="Times New Roman" w:cs="Times New Roman"/>
          <w:sz w:val="28"/>
        </w:rPr>
      </w:pPr>
      <w:r>
        <w:rPr>
          <w:rFonts w:ascii="Times New Roman" w:hAnsi="Times New Roman" w:cs="Times New Roman"/>
          <w:sz w:val="28"/>
        </w:rPr>
        <w:t>У 2016 році, Україна посіла 40 місце у рейтингу рівня освіти, із 188 можливих, з показником індексу освіти, який дорівнює,0,803.</w:t>
      </w:r>
    </w:p>
    <w:p w:rsidR="0059658F" w:rsidRDefault="0059658F" w:rsidP="0059658F">
      <w:pPr>
        <w:widowControl w:val="0"/>
        <w:spacing w:after="0" w:line="360" w:lineRule="auto"/>
        <w:ind w:firstLine="708"/>
        <w:jc w:val="both"/>
        <w:rPr>
          <w:rFonts w:ascii="Times New Roman" w:hAnsi="Times New Roman" w:cs="Times New Roman"/>
          <w:sz w:val="28"/>
        </w:rPr>
      </w:pPr>
      <w:r>
        <w:rPr>
          <w:rFonts w:ascii="Times New Roman" w:hAnsi="Times New Roman" w:cs="Times New Roman"/>
          <w:sz w:val="28"/>
        </w:rPr>
        <w:t>Отже, якщо зусилля держави спрямовувати на підвищення індексу людського розвитку та рівня життя населення, то Україна змогла б піднятися у даному рейтингу на декілька позицій вище.</w:t>
      </w:r>
    </w:p>
    <w:p w:rsidR="0059658F" w:rsidRDefault="0059658F" w:rsidP="0059658F">
      <w:pPr>
        <w:widowControl w:val="0"/>
        <w:spacing w:after="0" w:line="360" w:lineRule="auto"/>
        <w:ind w:firstLine="708"/>
        <w:jc w:val="both"/>
        <w:rPr>
          <w:rFonts w:ascii="Times New Roman" w:eastAsia="Times New Roman" w:hAnsi="Times New Roman" w:cs="Times New Roman"/>
          <w:sz w:val="28"/>
          <w:szCs w:val="28"/>
          <w:lang w:eastAsia="ru-RU"/>
        </w:rPr>
      </w:pPr>
      <w:r>
        <w:rPr>
          <w:rFonts w:ascii="Times New Roman" w:hAnsi="Times New Roman" w:cs="Times New Roman"/>
          <w:sz w:val="28"/>
        </w:rPr>
        <w:t>Найголовнішою ж особливістю формування ринку освітніх послуг в Україні є те, що освітній ринок формується на основі попиту на робочу силу, на спеціалістів у певній сфері. Але це є і одною із найважливіших проблем у сфері послуг освіти в України. Тому,</w:t>
      </w:r>
      <w:r>
        <w:rPr>
          <w:rFonts w:ascii="Times New Roman" w:hAnsi="Times New Roman" w:cs="Times New Roman"/>
          <w:sz w:val="28"/>
          <w:lang w:val="uk-UA"/>
        </w:rPr>
        <w:t xml:space="preserve"> </w:t>
      </w:r>
      <w:r>
        <w:rPr>
          <w:rFonts w:ascii="Times New Roman" w:hAnsi="Times New Roman" w:cs="Times New Roman"/>
          <w:sz w:val="28"/>
        </w:rPr>
        <w:t>що слабкою стороною є низька адаптивність системи освіти до зміни кон</w:t>
      </w:r>
      <w:r w:rsidRPr="00362190">
        <w:rPr>
          <w:rFonts w:ascii="Times New Roman" w:hAnsi="Times New Roman" w:cs="Times New Roman"/>
          <w:sz w:val="28"/>
        </w:rPr>
        <w:t>’</w:t>
      </w:r>
      <w:r>
        <w:rPr>
          <w:rFonts w:ascii="Times New Roman" w:hAnsi="Times New Roman" w:cs="Times New Roman"/>
          <w:sz w:val="28"/>
        </w:rPr>
        <w:t>ю</w:t>
      </w:r>
      <w:r>
        <w:rPr>
          <w:rFonts w:ascii="Times New Roman" w:hAnsi="Times New Roman" w:cs="Times New Roman"/>
          <w:sz w:val="28"/>
          <w:lang w:val="uk-UA"/>
        </w:rPr>
        <w:t>н</w:t>
      </w:r>
      <w:r>
        <w:rPr>
          <w:rFonts w:ascii="Times New Roman" w:hAnsi="Times New Roman" w:cs="Times New Roman"/>
          <w:sz w:val="28"/>
        </w:rPr>
        <w:t xml:space="preserve">ктури ринку праці, тобто, висока динаміка </w:t>
      </w:r>
      <w:r w:rsidRPr="00B01791">
        <w:rPr>
          <w:rFonts w:ascii="Times New Roman" w:hAnsi="Times New Roman" w:cs="Times New Roman"/>
          <w:sz w:val="28"/>
        </w:rPr>
        <w:t>попиту на ск</w:t>
      </w:r>
      <w:r>
        <w:rPr>
          <w:rFonts w:ascii="Times New Roman" w:hAnsi="Times New Roman" w:cs="Times New Roman"/>
          <w:sz w:val="28"/>
        </w:rPr>
        <w:t xml:space="preserve">лад професійних кадрів і велика інерційність системи їх підготовки та </w:t>
      </w:r>
      <w:r w:rsidRPr="0044602D">
        <w:rPr>
          <w:rFonts w:ascii="Times New Roman" w:hAnsi="Times New Roman" w:cs="Times New Roman"/>
          <w:sz w:val="28"/>
        </w:rPr>
        <w:t>значна швидкість зміни вимог до знань, умінь і навичок фахівців</w:t>
      </w:r>
      <w:r>
        <w:rPr>
          <w:rFonts w:ascii="Times New Roman" w:eastAsia="Times New Roman" w:hAnsi="Times New Roman" w:cs="Times New Roman"/>
          <w:sz w:val="28"/>
          <w:szCs w:val="28"/>
          <w:lang w:eastAsia="ru-RU"/>
        </w:rPr>
        <w:t>.</w:t>
      </w:r>
    </w:p>
    <w:p w:rsidR="0059658F" w:rsidRDefault="0059658F" w:rsidP="0059658F">
      <w:pPr>
        <w:widowControl w:val="0"/>
        <w:spacing w:after="0" w:line="360" w:lineRule="auto"/>
        <w:ind w:firstLine="708"/>
        <w:jc w:val="both"/>
        <w:rPr>
          <w:rFonts w:ascii="Times New Roman" w:hAnsi="Times New Roman" w:cs="Times New Roman"/>
          <w:sz w:val="28"/>
        </w:rPr>
      </w:pPr>
      <w:r>
        <w:rPr>
          <w:rFonts w:ascii="Times New Roman" w:eastAsia="Times New Roman" w:hAnsi="Times New Roman" w:cs="Times New Roman"/>
          <w:sz w:val="28"/>
          <w:szCs w:val="28"/>
          <w:lang w:eastAsia="ru-RU"/>
        </w:rPr>
        <w:lastRenderedPageBreak/>
        <w:t xml:space="preserve">Також, важливою проблемою є те, що </w:t>
      </w:r>
      <w:r>
        <w:rPr>
          <w:rFonts w:ascii="Times New Roman" w:hAnsi="Times New Roman" w:cs="Times New Roman"/>
          <w:sz w:val="28"/>
        </w:rPr>
        <w:t>українські вищі навчальні заклади орієнтуються</w:t>
      </w:r>
      <w:r w:rsidRPr="00B01791">
        <w:rPr>
          <w:rFonts w:ascii="Times New Roman" w:hAnsi="Times New Roman" w:cs="Times New Roman"/>
          <w:sz w:val="28"/>
        </w:rPr>
        <w:t xml:space="preserve"> на задоволення запитів населення, а не на об'єктивні соціально-економічні потреби регіонів, в результаті чого фактори управління підготовкою трудового потенціалу носять мікроекономічний характер.</w:t>
      </w:r>
    </w:p>
    <w:p w:rsidR="0059658F" w:rsidRPr="00DA6F5D" w:rsidRDefault="0059658F" w:rsidP="0059658F">
      <w:pPr>
        <w:widowControl w:val="0"/>
        <w:spacing w:after="0" w:line="360" w:lineRule="auto"/>
        <w:ind w:firstLine="708"/>
        <w:jc w:val="both"/>
        <w:rPr>
          <w:rFonts w:ascii="Times New Roman" w:hAnsi="Times New Roman" w:cs="Times New Roman"/>
          <w:sz w:val="28"/>
          <w:szCs w:val="28"/>
          <w:shd w:val="clear" w:color="auto" w:fill="FFFFFF"/>
          <w:lang w:val="uk-UA"/>
        </w:rPr>
      </w:pPr>
      <w:r w:rsidRPr="007E2696">
        <w:rPr>
          <w:rFonts w:ascii="Times New Roman" w:hAnsi="Times New Roman" w:cs="Times New Roman"/>
          <w:sz w:val="28"/>
          <w:szCs w:val="28"/>
          <w:shd w:val="clear" w:color="auto" w:fill="FFFFFF"/>
        </w:rPr>
        <w:t>Досвід країн світу, а у першу чергу розвинених</w:t>
      </w:r>
      <w:r>
        <w:rPr>
          <w:rFonts w:ascii="Times New Roman" w:hAnsi="Times New Roman" w:cs="Times New Roman"/>
          <w:sz w:val="28"/>
          <w:szCs w:val="28"/>
          <w:shd w:val="clear" w:color="auto" w:fill="FFFFFF"/>
        </w:rPr>
        <w:t>, які займають</w:t>
      </w:r>
      <w:r w:rsidRPr="007E2696">
        <w:rPr>
          <w:rFonts w:ascii="Times New Roman" w:hAnsi="Times New Roman" w:cs="Times New Roman"/>
          <w:sz w:val="28"/>
          <w:szCs w:val="28"/>
          <w:shd w:val="clear" w:color="auto" w:fill="FFFFFF"/>
        </w:rPr>
        <w:t xml:space="preserve"> перші сходинки у рейтингах освіти – Данія, Австралія, США, говорить нам про те, що саме вдосконалення системи освіти є одним із головних напрямків політики держави, яка має за мету створення постіндустріального суспільств</w:t>
      </w:r>
      <w:r>
        <w:rPr>
          <w:rFonts w:ascii="Times New Roman" w:hAnsi="Times New Roman" w:cs="Times New Roman"/>
          <w:sz w:val="28"/>
          <w:szCs w:val="28"/>
          <w:shd w:val="clear" w:color="auto" w:fill="FFFFFF"/>
          <w:lang w:val="uk-UA"/>
        </w:rPr>
        <w:t>а</w:t>
      </w:r>
      <w:r w:rsidRPr="007E2696">
        <w:rPr>
          <w:rFonts w:ascii="Times New Roman" w:hAnsi="Times New Roman" w:cs="Times New Roman"/>
          <w:sz w:val="28"/>
          <w:szCs w:val="28"/>
          <w:shd w:val="clear" w:color="auto" w:fill="FFFFFF"/>
        </w:rPr>
        <w:t>, модернізацію економіки та підвищення рівня життя населення</w:t>
      </w:r>
      <w:r>
        <w:rPr>
          <w:rFonts w:ascii="Times New Roman" w:hAnsi="Times New Roman" w:cs="Times New Roman"/>
          <w:sz w:val="28"/>
          <w:szCs w:val="28"/>
          <w:shd w:val="clear" w:color="auto" w:fill="FFFFFF"/>
          <w:lang w:val="uk-UA"/>
        </w:rPr>
        <w:t>.</w:t>
      </w:r>
    </w:p>
    <w:p w:rsidR="0059658F" w:rsidRDefault="0059658F" w:rsidP="0059658F">
      <w:pPr>
        <w:widowControl w:val="0"/>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Визначено шляхи підвищення ефективності системи освіти в Україні:</w:t>
      </w:r>
    </w:p>
    <w:p w:rsidR="0059658F" w:rsidRDefault="0059658F" w:rsidP="0059658F">
      <w:pPr>
        <w:pStyle w:val="a3"/>
        <w:numPr>
          <w:ilvl w:val="0"/>
          <w:numId w:val="2"/>
        </w:numPr>
        <w:spacing w:line="360" w:lineRule="auto"/>
        <w:ind w:left="0" w:firstLine="426"/>
        <w:jc w:val="both"/>
        <w:rPr>
          <w:rFonts w:ascii="Times New Roman" w:hAnsi="Times New Roman" w:cs="Times New Roman"/>
          <w:sz w:val="28"/>
          <w:lang w:val="uk-UA"/>
        </w:rPr>
      </w:pPr>
      <w:r>
        <w:rPr>
          <w:rFonts w:ascii="Times New Roman" w:hAnsi="Times New Roman" w:cs="Times New Roman"/>
          <w:sz w:val="28"/>
          <w:lang w:val="uk-UA"/>
        </w:rPr>
        <w:t>підвищення актуальності знать за рахунок доступу до актуальної інформації та учбової літератури;</w:t>
      </w:r>
    </w:p>
    <w:p w:rsidR="0059658F" w:rsidRDefault="0059658F" w:rsidP="0059658F">
      <w:pPr>
        <w:pStyle w:val="a3"/>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підвищення конкурентоздатності освітніх послуг держави;</w:t>
      </w:r>
    </w:p>
    <w:p w:rsidR="0059658F" w:rsidRDefault="0059658F" w:rsidP="0059658F">
      <w:pPr>
        <w:pStyle w:val="a3"/>
        <w:numPr>
          <w:ilvl w:val="0"/>
          <w:numId w:val="2"/>
        </w:numPr>
        <w:spacing w:line="360" w:lineRule="auto"/>
        <w:ind w:left="0" w:firstLine="426"/>
        <w:jc w:val="both"/>
        <w:rPr>
          <w:rFonts w:ascii="Times New Roman" w:hAnsi="Times New Roman" w:cs="Times New Roman"/>
          <w:sz w:val="28"/>
          <w:lang w:val="uk-UA"/>
        </w:rPr>
      </w:pPr>
      <w:r>
        <w:rPr>
          <w:rFonts w:ascii="Times New Roman" w:hAnsi="Times New Roman" w:cs="Times New Roman"/>
          <w:sz w:val="28"/>
          <w:lang w:val="uk-UA"/>
        </w:rPr>
        <w:t>реформування сучасної мережі освітніх установ;</w:t>
      </w:r>
    </w:p>
    <w:p w:rsidR="0059658F" w:rsidRDefault="0059658F" w:rsidP="0059658F">
      <w:pPr>
        <w:pStyle w:val="a3"/>
        <w:numPr>
          <w:ilvl w:val="0"/>
          <w:numId w:val="2"/>
        </w:numPr>
        <w:spacing w:line="360" w:lineRule="auto"/>
        <w:ind w:hanging="309"/>
        <w:jc w:val="both"/>
        <w:rPr>
          <w:rFonts w:ascii="Times New Roman" w:hAnsi="Times New Roman" w:cs="Times New Roman"/>
          <w:sz w:val="28"/>
          <w:lang w:val="uk-UA"/>
        </w:rPr>
      </w:pPr>
      <w:r>
        <w:rPr>
          <w:rFonts w:ascii="Times New Roman" w:hAnsi="Times New Roman" w:cs="Times New Roman"/>
          <w:sz w:val="28"/>
          <w:lang w:val="uk-UA"/>
        </w:rPr>
        <w:t>інтегрування в освіту і науку інноваційних технологій навчання;</w:t>
      </w:r>
    </w:p>
    <w:p w:rsidR="0059658F" w:rsidRPr="00E21A92" w:rsidRDefault="0059658F" w:rsidP="0059658F">
      <w:pPr>
        <w:pStyle w:val="a3"/>
        <w:numPr>
          <w:ilvl w:val="0"/>
          <w:numId w:val="2"/>
        </w:numPr>
        <w:spacing w:line="360" w:lineRule="auto"/>
        <w:ind w:left="0" w:firstLine="426"/>
        <w:jc w:val="both"/>
        <w:rPr>
          <w:rFonts w:ascii="Times New Roman" w:hAnsi="Times New Roman" w:cs="Times New Roman"/>
          <w:sz w:val="28"/>
          <w:lang w:val="uk-UA"/>
        </w:rPr>
      </w:pPr>
      <w:r>
        <w:rPr>
          <w:rFonts w:ascii="Times New Roman" w:hAnsi="Times New Roman" w:cs="Times New Roman"/>
          <w:sz w:val="28"/>
          <w:lang w:val="uk-UA"/>
        </w:rPr>
        <w:t xml:space="preserve">забезпечення рівного доступу до освітніх послуг усім категоріям </w:t>
      </w:r>
      <w:r w:rsidRPr="00944903">
        <w:rPr>
          <w:rFonts w:ascii="Times New Roman" w:hAnsi="Times New Roman" w:cs="Times New Roman"/>
          <w:sz w:val="28"/>
          <w:lang w:val="uk-UA"/>
        </w:rPr>
        <w:t>громадян;</w:t>
      </w:r>
    </w:p>
    <w:p w:rsidR="0059658F" w:rsidRPr="009B6F79" w:rsidRDefault="0059658F" w:rsidP="0059658F">
      <w:pPr>
        <w:pStyle w:val="a3"/>
        <w:numPr>
          <w:ilvl w:val="0"/>
          <w:numId w:val="2"/>
        </w:numPr>
        <w:spacing w:line="360" w:lineRule="auto"/>
        <w:jc w:val="both"/>
        <w:rPr>
          <w:rFonts w:ascii="Times New Roman" w:hAnsi="Times New Roman" w:cs="Times New Roman"/>
          <w:sz w:val="28"/>
        </w:rPr>
      </w:pPr>
      <w:r>
        <w:rPr>
          <w:rFonts w:ascii="Times New Roman" w:hAnsi="Times New Roman" w:cs="Times New Roman"/>
          <w:sz w:val="28"/>
          <w:lang w:val="uk-UA"/>
        </w:rPr>
        <w:t>удосконалення роботи</w:t>
      </w:r>
      <w:r w:rsidRPr="00B01791">
        <w:rPr>
          <w:rFonts w:ascii="Times New Roman" w:hAnsi="Times New Roman" w:cs="Times New Roman"/>
          <w:sz w:val="28"/>
          <w:lang w:val="uk-UA"/>
        </w:rPr>
        <w:t xml:space="preserve"> по залученню до навчання іноземних</w:t>
      </w:r>
      <w:r>
        <w:rPr>
          <w:rFonts w:ascii="Times New Roman" w:hAnsi="Times New Roman" w:cs="Times New Roman"/>
          <w:sz w:val="28"/>
          <w:lang w:val="uk-UA"/>
        </w:rPr>
        <w:t xml:space="preserve"> студентів.</w:t>
      </w:r>
    </w:p>
    <w:p w:rsidR="0059658F" w:rsidRDefault="0059658F" w:rsidP="0059658F">
      <w:pPr>
        <w:pStyle w:val="a3"/>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Як показав досвід провідних країн світу, першочерговим завданням для</w:t>
      </w:r>
      <w:r w:rsidRPr="006D333C">
        <w:rPr>
          <w:rFonts w:ascii="Times New Roman" w:hAnsi="Times New Roman" w:cs="Times New Roman"/>
          <w:sz w:val="28"/>
          <w:lang w:val="uk-UA"/>
        </w:rPr>
        <w:t xml:space="preserve"> </w:t>
      </w:r>
      <w:r w:rsidRPr="00290223">
        <w:rPr>
          <w:rFonts w:ascii="Times New Roman" w:hAnsi="Times New Roman" w:cs="Times New Roman"/>
          <w:sz w:val="28"/>
          <w:lang w:val="uk-UA"/>
        </w:rPr>
        <w:t>підвищення ефективності системи освіти</w:t>
      </w:r>
      <w:r>
        <w:rPr>
          <w:rFonts w:ascii="Times New Roman" w:hAnsi="Times New Roman" w:cs="Times New Roman"/>
          <w:sz w:val="28"/>
          <w:lang w:val="uk-UA"/>
        </w:rPr>
        <w:t xml:space="preserve"> України в цілому є створення максимально сприятливих умов для розвитку </w:t>
      </w:r>
      <w:r>
        <w:rPr>
          <w:rFonts w:ascii="Times New Roman" w:hAnsi="Times New Roman" w:cs="Times New Roman"/>
          <w:sz w:val="28"/>
          <w:szCs w:val="28"/>
          <w:lang w:val="uk-UA"/>
        </w:rPr>
        <w:t>дошкільної освіти.</w:t>
      </w:r>
    </w:p>
    <w:p w:rsidR="0059658F" w:rsidRDefault="0059658F" w:rsidP="0059658F">
      <w:pPr>
        <w:pStyle w:val="a3"/>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Разом з цим, важливим, для ефективного функціонування системи освіти в Україні є </w:t>
      </w:r>
      <w:r w:rsidRPr="00177130">
        <w:rPr>
          <w:rFonts w:ascii="Times New Roman" w:hAnsi="Times New Roman" w:cs="Times New Roman"/>
          <w:sz w:val="28"/>
          <w:lang w:val="uk-UA"/>
        </w:rPr>
        <w:t>підвищення ефективност</w:t>
      </w:r>
      <w:r>
        <w:rPr>
          <w:rFonts w:ascii="Times New Roman" w:hAnsi="Times New Roman" w:cs="Times New Roman"/>
          <w:sz w:val="28"/>
          <w:lang w:val="uk-UA"/>
        </w:rPr>
        <w:t xml:space="preserve">і науково-дослідної діяльності </w:t>
      </w:r>
      <w:r w:rsidRPr="00177130">
        <w:rPr>
          <w:rFonts w:ascii="Times New Roman" w:hAnsi="Times New Roman" w:cs="Times New Roman"/>
          <w:sz w:val="28"/>
          <w:lang w:val="uk-UA"/>
        </w:rPr>
        <w:t>навчальних закладів</w:t>
      </w:r>
      <w:r>
        <w:rPr>
          <w:rFonts w:ascii="Times New Roman" w:hAnsi="Times New Roman" w:cs="Times New Roman"/>
          <w:sz w:val="28"/>
          <w:lang w:val="uk-UA"/>
        </w:rPr>
        <w:t xml:space="preserve"> та </w:t>
      </w:r>
      <w:r w:rsidRPr="00A36022">
        <w:rPr>
          <w:rFonts w:ascii="Times New Roman" w:hAnsi="Times New Roman" w:cs="Times New Roman"/>
          <w:sz w:val="28"/>
          <w:lang w:val="uk-UA"/>
        </w:rPr>
        <w:t>активізація трансферу і комерціалізації результатів наукових досліджень вчених</w:t>
      </w:r>
      <w:r>
        <w:rPr>
          <w:rFonts w:ascii="Times New Roman" w:hAnsi="Times New Roman" w:cs="Times New Roman"/>
          <w:sz w:val="28"/>
          <w:lang w:val="uk-UA"/>
        </w:rPr>
        <w:t>.</w:t>
      </w:r>
    </w:p>
    <w:p w:rsidR="0059658F" w:rsidRPr="005F66D4" w:rsidRDefault="0059658F" w:rsidP="0059658F">
      <w:pPr>
        <w:tabs>
          <w:tab w:val="left" w:pos="6732"/>
        </w:tabs>
        <w:spacing w:after="0" w:line="360" w:lineRule="auto"/>
        <w:ind w:firstLine="709"/>
        <w:contextualSpacing/>
        <w:jc w:val="both"/>
        <w:rPr>
          <w:rFonts w:ascii="Times New Roman" w:hAnsi="Times New Roman" w:cs="Times New Roman"/>
          <w:color w:val="000000"/>
          <w:sz w:val="28"/>
          <w:szCs w:val="28"/>
        </w:rPr>
      </w:pPr>
      <w:r w:rsidRPr="00677CFE">
        <w:rPr>
          <w:rFonts w:ascii="Times New Roman" w:hAnsi="Times New Roman" w:cs="Times New Roman"/>
          <w:color w:val="000000"/>
          <w:sz w:val="28"/>
          <w:szCs w:val="28"/>
        </w:rPr>
        <w:t>Саме на цих засадах освіта зможе повноцінно виконувати вс</w:t>
      </w:r>
      <w:r>
        <w:rPr>
          <w:rFonts w:ascii="Times New Roman" w:hAnsi="Times New Roman" w:cs="Times New Roman"/>
          <w:color w:val="000000"/>
          <w:sz w:val="28"/>
          <w:szCs w:val="28"/>
        </w:rPr>
        <w:t>і поставленні перед нею завдання.</w:t>
      </w: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p>
    <w:p w:rsidR="0059658F" w:rsidRDefault="0059658F" w:rsidP="0059658F">
      <w:pPr>
        <w:pStyle w:val="a3"/>
        <w:spacing w:line="360" w:lineRule="auto"/>
        <w:jc w:val="center"/>
        <w:rPr>
          <w:rFonts w:ascii="Times New Roman" w:hAnsi="Times New Roman" w:cs="Times New Roman"/>
          <w:b/>
          <w:sz w:val="28"/>
          <w:lang w:val="uk-UA"/>
        </w:rPr>
      </w:pPr>
      <w:r w:rsidRPr="0082789E">
        <w:rPr>
          <w:rFonts w:ascii="Times New Roman" w:hAnsi="Times New Roman" w:cs="Times New Roman"/>
          <w:b/>
          <w:sz w:val="28"/>
          <w:lang w:val="uk-UA"/>
        </w:rPr>
        <w:t>СПИСОК ВИКОРИСТАННИХ ДЖЕРЕЛ</w:t>
      </w:r>
    </w:p>
    <w:p w:rsidR="0059658F" w:rsidRDefault="0059658F" w:rsidP="0059658F">
      <w:pPr>
        <w:pStyle w:val="a3"/>
        <w:spacing w:line="360" w:lineRule="auto"/>
        <w:jc w:val="center"/>
        <w:rPr>
          <w:rFonts w:ascii="Times New Roman" w:hAnsi="Times New Roman" w:cs="Times New Roman"/>
          <w:b/>
          <w:sz w:val="28"/>
          <w:lang w:val="uk-UA"/>
        </w:rPr>
      </w:pPr>
    </w:p>
    <w:p w:rsidR="0059658F" w:rsidRPr="002320E0" w:rsidRDefault="0059658F" w:rsidP="0059658F">
      <w:pPr>
        <w:pStyle w:val="a5"/>
        <w:numPr>
          <w:ilvl w:val="0"/>
          <w:numId w:val="1"/>
        </w:numPr>
        <w:spacing w:after="0" w:line="360" w:lineRule="auto"/>
        <w:ind w:left="0" w:firstLine="709"/>
        <w:jc w:val="both"/>
        <w:rPr>
          <w:rFonts w:ascii="Times New Roman" w:hAnsi="Times New Roman" w:cs="Times New Roman"/>
          <w:sz w:val="28"/>
          <w:szCs w:val="28"/>
          <w:lang w:val="uk-UA"/>
        </w:rPr>
      </w:pPr>
      <w:r w:rsidRPr="002320E0">
        <w:rPr>
          <w:rFonts w:ascii="Times New Roman" w:hAnsi="Times New Roman" w:cs="Times New Roman"/>
          <w:sz w:val="28"/>
          <w:szCs w:val="28"/>
          <w:lang w:val="uk-UA"/>
        </w:rPr>
        <w:t>Каленюк І. С. Особливості регулювання ринку освітніх послуг: Монографія / І. С. Каленюк, Л. І. Цимбал. – Чернігів: ЧДІЕіУ, 2011. – 184 с.</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 xml:space="preserve">Александров В. Освітня послуга: суть та моделі якості / Вадим Александров // Освіта і управління. – 2006. – Т.9,№1. – С. 156–164. </w:t>
      </w:r>
    </w:p>
    <w:p w:rsidR="0059658F" w:rsidRPr="002320E0" w:rsidRDefault="0059658F" w:rsidP="0059658F">
      <w:pPr>
        <w:pStyle w:val="a5"/>
        <w:numPr>
          <w:ilvl w:val="0"/>
          <w:numId w:val="1"/>
        </w:numPr>
        <w:spacing w:after="0" w:line="360" w:lineRule="auto"/>
        <w:ind w:left="0" w:firstLine="709"/>
        <w:jc w:val="both"/>
        <w:rPr>
          <w:rFonts w:ascii="Times New Roman" w:hAnsi="Times New Roman" w:cs="Times New Roman"/>
          <w:sz w:val="28"/>
          <w:szCs w:val="28"/>
        </w:rPr>
      </w:pPr>
      <w:r w:rsidRPr="002320E0">
        <w:rPr>
          <w:rFonts w:ascii="Times New Roman" w:hAnsi="Times New Roman" w:cs="Times New Roman"/>
          <w:sz w:val="28"/>
          <w:szCs w:val="28"/>
        </w:rPr>
        <w:t>Оболенська Т.Є. Наукові засади формування конкурентного ринку освітніх послуг для функціонування ринку праці / Т.Є. Оболенська // Теорія і практика маркетингу в Україні: [монографія] / А.Ф. Павленко, А.В. Войчак, В.Я. Кардаш, В.П. Пилипчук та ін.; за наук. ред. д.е.н., проф., акад. АПН України А.Ф. Павленка. – К. : КНЕУ, 2005. – С. 13–57</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Ніколаєнко С. Якість вищої освіти в Україні – погляд у майбутнє  / С. Ніколаєнко // Вища школа. – 2006. – № 2. – С. 3–22.</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lastRenderedPageBreak/>
        <w:t>Липкина Е. Д. Конкурентоспособность вузов на современном рынке образовательных услуг: Монография / Е. Д. Липкина. – Омск: Изд-во ОмГПУ, 2006. – 136 с.</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Огаренко Т.Ю. Аналіз особливостей попиту на освітні послуги з метою прогнозування / Т.Ю. Огаренко // Вища школа: наук.-практ. видання. – К., 2009. – № 10. – С. 86–98.</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Кадочников С. М. Особенности высшего образования как экономического блага и некоторые практические следствия этих особенностей / С. М. Кадачников // Университетское управление. – 2001. – № 2(17). – С. 48–49.</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color w:val="000000"/>
          <w:sz w:val="28"/>
          <w:szCs w:val="28"/>
        </w:rPr>
      </w:pPr>
      <w:r w:rsidRPr="002320E0">
        <w:rPr>
          <w:rFonts w:ascii="Times New Roman" w:hAnsi="Times New Roman" w:cs="Times New Roman"/>
          <w:sz w:val="28"/>
          <w:szCs w:val="28"/>
        </w:rPr>
        <w:t>Боголіб Т.М. Фінансове забезпечення розвитку вищої освіти і науки в трансформаційний період: Монографія: – К.: Т-во „Освіта України”, КОО, 2005</w:t>
      </w:r>
      <w:r w:rsidRPr="002320E0">
        <w:rPr>
          <w:rFonts w:ascii="Times New Roman" w:hAnsi="Times New Roman" w:cs="Times New Roman"/>
          <w:color w:val="000000"/>
          <w:sz w:val="28"/>
          <w:szCs w:val="28"/>
        </w:rPr>
        <w:t>– 324 с.</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Огаренко Т.Ю. Аналіз особливостей попиту на освітні послуги з метою прогнозування / Т.Ю. Огаренко // Вища школа: наук.-практ. видання. – К., 2009. – № 10. – С. 86–98.</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2320E0">
        <w:rPr>
          <w:rFonts w:ascii="Times New Roman" w:hAnsi="Times New Roman" w:cs="Times New Roman"/>
          <w:sz w:val="28"/>
          <w:szCs w:val="28"/>
        </w:rPr>
        <w:t>Попов Е.Н. Услуги образования и рынок //Российский экономический журнал. – 1992. – № 6. – C. 21–32</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lang w:val="uk-UA"/>
        </w:rPr>
        <w:t>Каленюк І.С. Освіта в економічному вимірі: потенціал та механізм розвитку.</w:t>
      </w:r>
      <w:r w:rsidRPr="002320E0">
        <w:rPr>
          <w:rFonts w:ascii="Times New Roman" w:hAnsi="Times New Roman" w:cs="Times New Roman"/>
          <w:sz w:val="28"/>
          <w:szCs w:val="28"/>
        </w:rPr>
        <w:t xml:space="preserve"> </w:t>
      </w:r>
      <w:r w:rsidRPr="002320E0">
        <w:rPr>
          <w:rFonts w:ascii="Times New Roman" w:hAnsi="Times New Roman" w:cs="Times New Roman"/>
          <w:sz w:val="28"/>
          <w:szCs w:val="28"/>
          <w:lang w:val="uk-UA"/>
        </w:rPr>
        <w:t xml:space="preserve">– </w:t>
      </w:r>
      <w:r w:rsidRPr="002320E0">
        <w:rPr>
          <w:rFonts w:ascii="Times New Roman" w:hAnsi="Times New Roman" w:cs="Times New Roman"/>
          <w:sz w:val="28"/>
          <w:szCs w:val="28"/>
        </w:rPr>
        <w:t>К.: ТОВ „Кадри”, 2001. – 326 с.</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150C">
        <w:rPr>
          <w:rFonts w:ascii="Times New Roman" w:hAnsi="Times New Roman" w:cs="Times New Roman"/>
          <w:sz w:val="28"/>
          <w:szCs w:val="28"/>
          <w:lang w:val="uk-UA"/>
        </w:rPr>
        <w:t xml:space="preserve">Черниш О.І. Ринок послуг: механізми державного регулювання в трансформаційній економіці: Монографія / Під загальною редакцією д.е.н., проф. </w:t>
      </w:r>
      <w:r w:rsidRPr="002320E0">
        <w:rPr>
          <w:rFonts w:ascii="Times New Roman" w:hAnsi="Times New Roman" w:cs="Times New Roman"/>
          <w:sz w:val="28"/>
          <w:szCs w:val="28"/>
        </w:rPr>
        <w:t>Дорофієнка В.В., – Донецьк: ТОВ „РВК-ПРОМО”, 2003. – 412 с.</w:t>
      </w:r>
    </w:p>
    <w:p w:rsidR="0059658F"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2320E0">
        <w:rPr>
          <w:rFonts w:ascii="Times New Roman" w:hAnsi="Times New Roman" w:cs="Times New Roman"/>
          <w:sz w:val="28"/>
          <w:szCs w:val="28"/>
        </w:rPr>
        <w:t>Румянцев А.</w:t>
      </w:r>
      <w:r>
        <w:rPr>
          <w:rFonts w:ascii="Times New Roman" w:hAnsi="Times New Roman" w:cs="Times New Roman"/>
          <w:sz w:val="28"/>
          <w:szCs w:val="28"/>
        </w:rPr>
        <w:t xml:space="preserve"> П., </w:t>
      </w:r>
      <w:r w:rsidRPr="002320E0">
        <w:rPr>
          <w:rFonts w:ascii="Times New Roman" w:hAnsi="Times New Roman" w:cs="Times New Roman"/>
          <w:sz w:val="28"/>
          <w:szCs w:val="28"/>
        </w:rPr>
        <w:t>Коваленко Ю. О.</w:t>
      </w:r>
      <w:r>
        <w:rPr>
          <w:rFonts w:ascii="Times New Roman" w:hAnsi="Times New Roman" w:cs="Times New Roman"/>
          <w:sz w:val="28"/>
          <w:szCs w:val="28"/>
        </w:rPr>
        <w:t xml:space="preserve"> Міжнародна торгівля послугами: Навчальний посібник. </w:t>
      </w:r>
      <w:r w:rsidRPr="002320E0">
        <w:rPr>
          <w:rFonts w:ascii="Times New Roman" w:hAnsi="Times New Roman" w:cs="Times New Roman"/>
          <w:sz w:val="28"/>
          <w:szCs w:val="28"/>
        </w:rPr>
        <w:t>–</w:t>
      </w:r>
      <w:r>
        <w:rPr>
          <w:rFonts w:ascii="Times New Roman" w:hAnsi="Times New Roman" w:cs="Times New Roman"/>
          <w:sz w:val="28"/>
          <w:szCs w:val="28"/>
          <w:lang w:val="uk-UA"/>
        </w:rPr>
        <w:t xml:space="preserve"> </w:t>
      </w:r>
      <w:r w:rsidRPr="002320E0">
        <w:rPr>
          <w:rFonts w:ascii="Times New Roman" w:hAnsi="Times New Roman" w:cs="Times New Roman"/>
          <w:sz w:val="28"/>
          <w:szCs w:val="28"/>
        </w:rPr>
        <w:t>К.: Цент</w:t>
      </w:r>
      <w:r>
        <w:rPr>
          <w:rFonts w:ascii="Times New Roman" w:hAnsi="Times New Roman" w:cs="Times New Roman"/>
          <w:sz w:val="28"/>
          <w:szCs w:val="28"/>
        </w:rPr>
        <w:t xml:space="preserve">р навчальної літератури, 2003. </w:t>
      </w:r>
    </w:p>
    <w:p w:rsidR="0059658F" w:rsidRPr="002320E0" w:rsidRDefault="0059658F" w:rsidP="0059658F">
      <w:pPr>
        <w:pStyle w:val="a3"/>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Pr="002320E0">
        <w:rPr>
          <w:rFonts w:ascii="Times New Roman" w:hAnsi="Times New Roman" w:cs="Times New Roman"/>
          <w:sz w:val="28"/>
          <w:szCs w:val="28"/>
        </w:rPr>
        <w:t>112 с.</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Фишер С. Экономика / Фишер С., Дорнбуш Р., Шмалензи</w:t>
      </w:r>
      <w:r>
        <w:rPr>
          <w:rFonts w:ascii="Times New Roman" w:hAnsi="Times New Roman" w:cs="Times New Roman"/>
          <w:sz w:val="28"/>
          <w:szCs w:val="28"/>
          <w:lang w:val="uk-UA"/>
        </w:rPr>
        <w:t xml:space="preserve"> </w:t>
      </w:r>
      <w:r w:rsidRPr="002320E0">
        <w:rPr>
          <w:rFonts w:ascii="Times New Roman" w:hAnsi="Times New Roman" w:cs="Times New Roman"/>
          <w:sz w:val="28"/>
          <w:szCs w:val="28"/>
        </w:rPr>
        <w:t xml:space="preserve"> Р. – М.: Дело, 1993 г. – 304 с.</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lastRenderedPageBreak/>
        <w:t xml:space="preserve">Закон України «Про освіту» [Електронний ресурс] / Верховна Рада УРСР; від 23.05.1991 № 1060-XII. – Режим доступу: http://zakon2.rada.gov.ua/laws/show/1060-12 </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Закон України «Про вищу освіту» [Електронний ресурс] / Верховна Рада України; від 01.07.2014 № 1556-VII. – Режим доступу: http://zakon0.rada.gov.ua/laws/show/1556-18/page</w:t>
      </w:r>
    </w:p>
    <w:p w:rsidR="0059658F" w:rsidRPr="00726DD8" w:rsidRDefault="0059658F" w:rsidP="0059658F">
      <w:pPr>
        <w:pStyle w:val="a5"/>
        <w:numPr>
          <w:ilvl w:val="0"/>
          <w:numId w:val="1"/>
        </w:numPr>
        <w:spacing w:after="0" w:line="360" w:lineRule="auto"/>
        <w:ind w:left="0" w:firstLine="709"/>
        <w:jc w:val="both"/>
        <w:rPr>
          <w:rFonts w:ascii="Times New Roman" w:hAnsi="Times New Roman" w:cs="Times New Roman"/>
          <w:sz w:val="28"/>
          <w:szCs w:val="28"/>
          <w:lang w:val="uk-UA"/>
        </w:rPr>
      </w:pPr>
      <w:r w:rsidRPr="00726DD8">
        <w:rPr>
          <w:rFonts w:ascii="Times New Roman" w:hAnsi="Times New Roman" w:cs="Times New Roman"/>
          <w:sz w:val="28"/>
          <w:szCs w:val="28"/>
          <w:lang w:val="uk-UA"/>
        </w:rPr>
        <w:t>Оболенська Т.Є. Наукові засади формування конкурентного ринку освітніх послуг для функціонування ринку праці / Т.Є. Оболенська // Теорія і практика маркетингу в Україні: [монографія] / А.Ф. Павленко, А.В. Войчак,</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Патора Р. Ринок освіти в системі кадрового забезпечення стратегічного розвитку країни / Національний університет „Львівська політехніка”. – Л.: Видавництво Національного університету „Львівська політехніка”, 2002. – 336 с.</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2320E0">
        <w:rPr>
          <w:rFonts w:ascii="Times New Roman" w:hAnsi="Times New Roman" w:cs="Times New Roman"/>
          <w:sz w:val="28"/>
          <w:szCs w:val="28"/>
        </w:rPr>
        <w:t>Романов А.А., Тихомирова Н.В. Проблемы исследования поведения потребителей на рынке образовательных услуг // Открытое образование – №3. –2006. – С.82-87</w:t>
      </w:r>
    </w:p>
    <w:p w:rsidR="0059658F"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Підкамінна Ж.С., Матюк Т.В. Теоретичні основи дослідження ринку освітніх послуг // Добробут націй в умовах глобальної нестабільності. Матеріали Восьмої міжнародної науково-практичної конференції. </w:t>
      </w:r>
      <w:r w:rsidRPr="0044166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4166B">
        <w:rPr>
          <w:rFonts w:ascii="Times New Roman" w:hAnsi="Times New Roman" w:cs="Times New Roman"/>
          <w:sz w:val="28"/>
          <w:szCs w:val="28"/>
          <w:lang w:val="uk-UA"/>
        </w:rPr>
        <w:t>Одеса: ОНУ, 2018. –</w:t>
      </w:r>
      <w:r>
        <w:rPr>
          <w:rFonts w:ascii="Times New Roman" w:hAnsi="Times New Roman" w:cs="Times New Roman"/>
          <w:sz w:val="28"/>
          <w:szCs w:val="28"/>
          <w:lang w:val="uk-UA"/>
        </w:rPr>
        <w:t xml:space="preserve"> С. 34.</w:t>
      </w:r>
    </w:p>
    <w:p w:rsidR="0059658F" w:rsidRPr="0044166B"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lang w:val="uk-UA"/>
        </w:rPr>
      </w:pPr>
      <w:r w:rsidRPr="002320E0">
        <w:rPr>
          <w:rFonts w:ascii="Times New Roman" w:hAnsi="Times New Roman" w:cs="Times New Roman"/>
          <w:sz w:val="28"/>
          <w:szCs w:val="28"/>
        </w:rPr>
        <w:t xml:space="preserve"> Закон </w:t>
      </w:r>
      <w:r w:rsidRPr="0044166B">
        <w:rPr>
          <w:rFonts w:ascii="Times New Roman" w:hAnsi="Times New Roman" w:cs="Times New Roman"/>
          <w:sz w:val="28"/>
          <w:szCs w:val="28"/>
          <w:lang w:val="uk-UA"/>
        </w:rPr>
        <w:t>України «Про фінансові послуги та державне регулювання ринків фінансових послуг» [Електронний ресурс] / Верховна Рада України; від 01.07.2014 № 1556-</w:t>
      </w:r>
      <w:r w:rsidRPr="002320E0">
        <w:rPr>
          <w:rFonts w:ascii="Times New Roman" w:hAnsi="Times New Roman" w:cs="Times New Roman"/>
          <w:sz w:val="28"/>
          <w:szCs w:val="28"/>
        </w:rPr>
        <w:t>VII</w:t>
      </w:r>
      <w:r w:rsidRPr="0044166B">
        <w:rPr>
          <w:rFonts w:ascii="Times New Roman" w:hAnsi="Times New Roman" w:cs="Times New Roman"/>
          <w:sz w:val="28"/>
          <w:szCs w:val="28"/>
          <w:lang w:val="uk-UA"/>
        </w:rPr>
        <w:t xml:space="preserve">. – Режим доступу: </w:t>
      </w:r>
      <w:r w:rsidRPr="002320E0">
        <w:rPr>
          <w:rFonts w:ascii="Times New Roman" w:hAnsi="Times New Roman" w:cs="Times New Roman"/>
          <w:sz w:val="28"/>
          <w:szCs w:val="28"/>
        </w:rPr>
        <w:t>http</w:t>
      </w:r>
      <w:r w:rsidRPr="0044166B">
        <w:rPr>
          <w:rFonts w:ascii="Times New Roman" w:hAnsi="Times New Roman" w:cs="Times New Roman"/>
          <w:sz w:val="28"/>
          <w:szCs w:val="28"/>
          <w:lang w:val="uk-UA"/>
        </w:rPr>
        <w:t>://</w:t>
      </w:r>
      <w:r w:rsidRPr="002320E0">
        <w:rPr>
          <w:rFonts w:ascii="Times New Roman" w:hAnsi="Times New Roman" w:cs="Times New Roman"/>
          <w:sz w:val="28"/>
          <w:szCs w:val="28"/>
        </w:rPr>
        <w:t>zakon</w:t>
      </w:r>
      <w:r w:rsidRPr="0044166B">
        <w:rPr>
          <w:rFonts w:ascii="Times New Roman" w:hAnsi="Times New Roman" w:cs="Times New Roman"/>
          <w:sz w:val="28"/>
          <w:szCs w:val="28"/>
          <w:lang w:val="uk-UA"/>
        </w:rPr>
        <w:t>0.</w:t>
      </w:r>
      <w:r w:rsidRPr="002320E0">
        <w:rPr>
          <w:rFonts w:ascii="Times New Roman" w:hAnsi="Times New Roman" w:cs="Times New Roman"/>
          <w:sz w:val="28"/>
          <w:szCs w:val="28"/>
        </w:rPr>
        <w:t>rada</w:t>
      </w:r>
      <w:r w:rsidRPr="0044166B">
        <w:rPr>
          <w:rFonts w:ascii="Times New Roman" w:hAnsi="Times New Roman" w:cs="Times New Roman"/>
          <w:sz w:val="28"/>
          <w:szCs w:val="28"/>
          <w:lang w:val="uk-UA"/>
        </w:rPr>
        <w:t>.</w:t>
      </w:r>
      <w:r w:rsidRPr="002320E0">
        <w:rPr>
          <w:rFonts w:ascii="Times New Roman" w:hAnsi="Times New Roman" w:cs="Times New Roman"/>
          <w:sz w:val="28"/>
          <w:szCs w:val="28"/>
        </w:rPr>
        <w:t>gov</w:t>
      </w:r>
      <w:r w:rsidRPr="0044166B">
        <w:rPr>
          <w:rFonts w:ascii="Times New Roman" w:hAnsi="Times New Roman" w:cs="Times New Roman"/>
          <w:sz w:val="28"/>
          <w:szCs w:val="28"/>
          <w:lang w:val="uk-UA"/>
        </w:rPr>
        <w:t>.</w:t>
      </w:r>
      <w:r w:rsidRPr="002320E0">
        <w:rPr>
          <w:rFonts w:ascii="Times New Roman" w:hAnsi="Times New Roman" w:cs="Times New Roman"/>
          <w:sz w:val="28"/>
          <w:szCs w:val="28"/>
        </w:rPr>
        <w:t>ua</w:t>
      </w:r>
      <w:r w:rsidRPr="0044166B">
        <w:rPr>
          <w:rFonts w:ascii="Times New Roman" w:hAnsi="Times New Roman" w:cs="Times New Roman"/>
          <w:sz w:val="28"/>
          <w:szCs w:val="28"/>
          <w:lang w:val="uk-UA"/>
        </w:rPr>
        <w:t>/</w:t>
      </w:r>
      <w:r w:rsidRPr="002320E0">
        <w:rPr>
          <w:rFonts w:ascii="Times New Roman" w:hAnsi="Times New Roman" w:cs="Times New Roman"/>
          <w:sz w:val="28"/>
          <w:szCs w:val="28"/>
        </w:rPr>
        <w:t>laws</w:t>
      </w:r>
      <w:r w:rsidRPr="0044166B">
        <w:rPr>
          <w:rFonts w:ascii="Times New Roman" w:hAnsi="Times New Roman" w:cs="Times New Roman"/>
          <w:sz w:val="28"/>
          <w:szCs w:val="28"/>
          <w:lang w:val="uk-UA"/>
        </w:rPr>
        <w:t>/</w:t>
      </w:r>
      <w:r w:rsidRPr="002320E0">
        <w:rPr>
          <w:rFonts w:ascii="Times New Roman" w:hAnsi="Times New Roman" w:cs="Times New Roman"/>
          <w:sz w:val="28"/>
          <w:szCs w:val="28"/>
        </w:rPr>
        <w:t>show</w:t>
      </w:r>
      <w:r w:rsidRPr="0044166B">
        <w:rPr>
          <w:rFonts w:ascii="Times New Roman" w:hAnsi="Times New Roman" w:cs="Times New Roman"/>
          <w:sz w:val="28"/>
          <w:szCs w:val="28"/>
          <w:lang w:val="uk-UA"/>
        </w:rPr>
        <w:t>/1556-18/</w:t>
      </w:r>
      <w:r w:rsidRPr="002320E0">
        <w:rPr>
          <w:rFonts w:ascii="Times New Roman" w:hAnsi="Times New Roman" w:cs="Times New Roman"/>
          <w:sz w:val="28"/>
          <w:szCs w:val="28"/>
        </w:rPr>
        <w:t>page</w:t>
      </w:r>
    </w:p>
    <w:p w:rsidR="0059658F"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Стиглиц Дж., «Экономика государственного сектора», Инфра-М, Москва. – 1997 г. – 720 с.</w:t>
      </w:r>
    </w:p>
    <w:p w:rsidR="0059658F" w:rsidRPr="00AD404B"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AD404B">
        <w:rPr>
          <w:rFonts w:ascii="Times New Roman" w:hAnsi="Times New Roman" w:cs="Times New Roman"/>
          <w:sz w:val="28"/>
          <w:szCs w:val="28"/>
        </w:rPr>
        <w:t>Савиных В.П., Цветков В.Я. Маркетинг образовательных услуг [</w:t>
      </w:r>
      <w:r>
        <w:rPr>
          <w:rFonts w:ascii="Times New Roman" w:hAnsi="Times New Roman" w:cs="Times New Roman"/>
          <w:sz w:val="28"/>
          <w:szCs w:val="28"/>
          <w:lang w:val="uk-UA"/>
        </w:rPr>
        <w:t>Е</w:t>
      </w:r>
      <w:r w:rsidRPr="00AD404B">
        <w:rPr>
          <w:rFonts w:ascii="Times New Roman" w:hAnsi="Times New Roman" w:cs="Times New Roman"/>
          <w:sz w:val="28"/>
          <w:szCs w:val="28"/>
        </w:rPr>
        <w:t>лектронн</w:t>
      </w:r>
      <w:r>
        <w:rPr>
          <w:rFonts w:ascii="Times New Roman" w:hAnsi="Times New Roman" w:cs="Times New Roman"/>
          <w:sz w:val="28"/>
          <w:szCs w:val="28"/>
          <w:lang w:val="uk-UA"/>
        </w:rPr>
        <w:t>и</w:t>
      </w:r>
      <w:r w:rsidRPr="00AD404B">
        <w:rPr>
          <w:rFonts w:ascii="Times New Roman" w:hAnsi="Times New Roman" w:cs="Times New Roman"/>
          <w:sz w:val="28"/>
          <w:szCs w:val="28"/>
        </w:rPr>
        <w:t>й ресурс]</w:t>
      </w:r>
      <w:r>
        <w:rPr>
          <w:rFonts w:ascii="Times New Roman" w:hAnsi="Times New Roman" w:cs="Times New Roman"/>
          <w:sz w:val="28"/>
          <w:szCs w:val="28"/>
        </w:rPr>
        <w:t xml:space="preserve">/ </w:t>
      </w:r>
      <w:r w:rsidRPr="00AD404B">
        <w:rPr>
          <w:rFonts w:ascii="Times New Roman" w:hAnsi="Times New Roman" w:cs="Times New Roman"/>
          <w:sz w:val="28"/>
          <w:szCs w:val="28"/>
        </w:rPr>
        <w:t>Электронный журнал “Вопросы Интернет образования”</w:t>
      </w:r>
      <w:r>
        <w:rPr>
          <w:rFonts w:ascii="Times New Roman" w:hAnsi="Times New Roman" w:cs="Times New Roman"/>
          <w:sz w:val="28"/>
          <w:szCs w:val="28"/>
        </w:rPr>
        <w:t xml:space="preserve">. </w:t>
      </w:r>
      <w:r w:rsidRPr="00AD404B">
        <w:rPr>
          <w:rFonts w:ascii="Times New Roman" w:hAnsi="Times New Roman" w:cs="Times New Roman"/>
          <w:sz w:val="28"/>
          <w:szCs w:val="28"/>
        </w:rPr>
        <w:t>–</w:t>
      </w:r>
      <w:r>
        <w:rPr>
          <w:rFonts w:ascii="Times New Roman" w:hAnsi="Times New Roman" w:cs="Times New Roman"/>
          <w:sz w:val="28"/>
          <w:szCs w:val="28"/>
        </w:rPr>
        <w:t xml:space="preserve"> Режим </w:t>
      </w:r>
      <w:r w:rsidRPr="00AD404B">
        <w:rPr>
          <w:rFonts w:ascii="Times New Roman" w:hAnsi="Times New Roman" w:cs="Times New Roman"/>
          <w:sz w:val="28"/>
          <w:szCs w:val="28"/>
        </w:rPr>
        <w:t>досту</w:t>
      </w:r>
      <w:r>
        <w:rPr>
          <w:rFonts w:ascii="Times New Roman" w:hAnsi="Times New Roman" w:cs="Times New Roman"/>
          <w:sz w:val="28"/>
          <w:szCs w:val="28"/>
        </w:rPr>
        <w:t>п</w:t>
      </w:r>
      <w:r>
        <w:rPr>
          <w:rFonts w:ascii="Times New Roman" w:hAnsi="Times New Roman" w:cs="Times New Roman"/>
          <w:sz w:val="28"/>
          <w:szCs w:val="28"/>
          <w:lang w:val="uk-UA"/>
        </w:rPr>
        <w:t xml:space="preserve">у </w:t>
      </w:r>
      <w:r>
        <w:rPr>
          <w:rFonts w:ascii="Times New Roman" w:hAnsi="Times New Roman" w:cs="Times New Roman"/>
          <w:sz w:val="28"/>
          <w:szCs w:val="28"/>
        </w:rPr>
        <w:t xml:space="preserve">: </w:t>
      </w:r>
      <w:r w:rsidRPr="00AD404B">
        <w:rPr>
          <w:rFonts w:ascii="Times New Roman" w:hAnsi="Times New Roman" w:cs="Times New Roman"/>
          <w:sz w:val="28"/>
          <w:szCs w:val="28"/>
        </w:rPr>
        <w:t>http://vio.fio.ru/vio</w:t>
      </w:r>
      <w:r>
        <w:rPr>
          <w:rFonts w:ascii="Times New Roman" w:hAnsi="Times New Roman" w:cs="Times New Roman"/>
          <w:sz w:val="28"/>
          <w:szCs w:val="28"/>
        </w:rPr>
        <w:t>_21/cd_site/Articles/art_1_3</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lastRenderedPageBreak/>
        <w:t>Пол А. Самуэльсон, Вильям Д. Нордхаус. Экономика: Пер. с англ. — М.: Бином, лаборатория базовых знаний, 1997. — 800 с.</w:t>
      </w:r>
    </w:p>
    <w:p w:rsidR="0059658F" w:rsidRPr="002320E0" w:rsidRDefault="0059658F" w:rsidP="0059658F">
      <w:pPr>
        <w:pStyle w:val="a3"/>
        <w:numPr>
          <w:ilvl w:val="0"/>
          <w:numId w:val="1"/>
        </w:numPr>
        <w:spacing w:line="360" w:lineRule="auto"/>
        <w:ind w:left="0"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Сагинова А.В. Маркетинг образовательных услуг // Маркетинг в России и за рубежом. – 1999. – № 3. – С. 48–49.</w:t>
      </w:r>
    </w:p>
    <w:p w:rsidR="0059658F" w:rsidRPr="00AD404B" w:rsidRDefault="0059658F" w:rsidP="0059658F">
      <w:pPr>
        <w:pStyle w:val="a3"/>
        <w:numPr>
          <w:ilvl w:val="0"/>
          <w:numId w:val="1"/>
        </w:numPr>
        <w:spacing w:line="360" w:lineRule="auto"/>
        <w:ind w:left="142" w:firstLine="567"/>
        <w:contextualSpacing/>
        <w:jc w:val="both"/>
        <w:rPr>
          <w:rFonts w:ascii="Times New Roman" w:hAnsi="Times New Roman" w:cs="Times New Roman"/>
          <w:sz w:val="28"/>
          <w:szCs w:val="28"/>
          <w:lang w:val="uk-UA"/>
        </w:rPr>
      </w:pPr>
      <w:r w:rsidRPr="002320E0">
        <w:rPr>
          <w:rFonts w:ascii="Times New Roman" w:hAnsi="Times New Roman" w:cs="Times New Roman"/>
          <w:sz w:val="28"/>
          <w:szCs w:val="28"/>
          <w:lang w:val="uk-UA"/>
        </w:rPr>
        <w:t>Бахманов А. Общества знания – све</w:t>
      </w:r>
      <w:r>
        <w:rPr>
          <w:rFonts w:ascii="Times New Roman" w:hAnsi="Times New Roman" w:cs="Times New Roman"/>
          <w:sz w:val="28"/>
          <w:szCs w:val="28"/>
          <w:lang w:val="uk-UA"/>
        </w:rPr>
        <w:t xml:space="preserve">тлое будущее всего </w:t>
      </w:r>
      <w:r w:rsidRPr="00AD404B">
        <w:rPr>
          <w:rFonts w:ascii="Times New Roman" w:hAnsi="Times New Roman" w:cs="Times New Roman"/>
          <w:sz w:val="28"/>
          <w:szCs w:val="28"/>
          <w:lang w:val="uk-UA"/>
        </w:rPr>
        <w:t>человечества</w:t>
      </w:r>
      <w:r>
        <w:rPr>
          <w:rFonts w:ascii="Times New Roman" w:hAnsi="Times New Roman" w:cs="Times New Roman"/>
          <w:sz w:val="28"/>
          <w:szCs w:val="28"/>
          <w:lang w:val="uk-UA"/>
        </w:rPr>
        <w:t xml:space="preserve"> </w:t>
      </w:r>
      <w:r w:rsidRPr="00AD404B">
        <w:rPr>
          <w:rFonts w:ascii="Times New Roman" w:hAnsi="Times New Roman" w:cs="Times New Roman"/>
          <w:sz w:val="28"/>
          <w:szCs w:val="28"/>
        </w:rPr>
        <w:t>[</w:t>
      </w:r>
      <w:r>
        <w:rPr>
          <w:rFonts w:ascii="Times New Roman" w:hAnsi="Times New Roman" w:cs="Times New Roman"/>
          <w:sz w:val="28"/>
          <w:szCs w:val="28"/>
          <w:lang w:val="uk-UA"/>
        </w:rPr>
        <w:t>Е</w:t>
      </w:r>
      <w:r>
        <w:rPr>
          <w:rFonts w:ascii="Times New Roman" w:hAnsi="Times New Roman" w:cs="Times New Roman"/>
          <w:sz w:val="28"/>
          <w:szCs w:val="28"/>
        </w:rPr>
        <w:t>лектронн</w:t>
      </w:r>
      <w:r>
        <w:rPr>
          <w:rFonts w:ascii="Times New Roman" w:hAnsi="Times New Roman" w:cs="Times New Roman"/>
          <w:sz w:val="28"/>
          <w:szCs w:val="28"/>
          <w:lang w:val="uk-UA"/>
        </w:rPr>
        <w:t>и</w:t>
      </w:r>
      <w:r w:rsidRPr="00AD404B">
        <w:rPr>
          <w:rFonts w:ascii="Times New Roman" w:hAnsi="Times New Roman" w:cs="Times New Roman"/>
          <w:sz w:val="28"/>
          <w:szCs w:val="28"/>
        </w:rPr>
        <w:t xml:space="preserve">й ресурс] </w:t>
      </w:r>
      <w:r w:rsidRPr="00AD40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Реферат доклада ЮНЕСКО </w:t>
      </w:r>
      <w:r w:rsidRPr="00AD404B">
        <w:rPr>
          <w:rFonts w:ascii="Times New Roman" w:hAnsi="Times New Roman" w:cs="Times New Roman"/>
          <w:sz w:val="28"/>
          <w:szCs w:val="28"/>
          <w:lang w:val="uk-UA"/>
        </w:rPr>
        <w:t>«К обществам знания». –</w:t>
      </w:r>
      <w:r>
        <w:rPr>
          <w:rFonts w:ascii="Times New Roman" w:hAnsi="Times New Roman" w:cs="Times New Roman"/>
          <w:sz w:val="28"/>
          <w:szCs w:val="28"/>
          <w:lang w:val="uk-UA"/>
        </w:rPr>
        <w:t xml:space="preserve"> Режим доступу </w:t>
      </w:r>
      <w:r w:rsidRPr="00AD40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D404B">
        <w:rPr>
          <w:rFonts w:ascii="Times New Roman" w:hAnsi="Times New Roman" w:cs="Times New Roman"/>
          <w:sz w:val="28"/>
          <w:szCs w:val="28"/>
          <w:lang w:val="uk-UA"/>
        </w:rPr>
        <w:t xml:space="preserve"> http://subscribe.ru/archive/ </w:t>
      </w:r>
    </w:p>
    <w:p w:rsidR="0059658F" w:rsidRDefault="0059658F" w:rsidP="0059658F">
      <w:pPr>
        <w:pStyle w:val="a3"/>
        <w:spacing w:line="360" w:lineRule="auto"/>
        <w:ind w:firstLine="709"/>
        <w:contextualSpacing/>
        <w:jc w:val="both"/>
        <w:rPr>
          <w:rFonts w:ascii="Times New Roman" w:hAnsi="Times New Roman" w:cs="Times New Roman"/>
          <w:sz w:val="28"/>
          <w:szCs w:val="28"/>
        </w:rPr>
      </w:pPr>
      <w:r w:rsidRPr="002320E0">
        <w:rPr>
          <w:rFonts w:ascii="Times New Roman" w:hAnsi="Times New Roman" w:cs="Times New Roman"/>
          <w:sz w:val="28"/>
          <w:szCs w:val="28"/>
          <w:lang w:val="uk-UA"/>
        </w:rPr>
        <w:t xml:space="preserve">27. </w:t>
      </w:r>
      <w:r>
        <w:rPr>
          <w:rFonts w:ascii="Times New Roman" w:hAnsi="Times New Roman" w:cs="Times New Roman"/>
          <w:sz w:val="28"/>
          <w:szCs w:val="28"/>
          <w:lang w:val="uk-UA"/>
        </w:rPr>
        <w:t xml:space="preserve">    </w:t>
      </w:r>
      <w:r w:rsidRPr="002320E0">
        <w:rPr>
          <w:rFonts w:ascii="Times New Roman" w:hAnsi="Times New Roman" w:cs="Times New Roman"/>
          <w:sz w:val="28"/>
          <w:szCs w:val="28"/>
          <w:lang w:val="uk-UA"/>
        </w:rPr>
        <w:t>Доклад о развитии человека 2016. Опубликовано для Программы развития ОО</w:t>
      </w:r>
      <w:r>
        <w:rPr>
          <w:rFonts w:ascii="Times New Roman" w:hAnsi="Times New Roman" w:cs="Times New Roman"/>
          <w:sz w:val="28"/>
          <w:szCs w:val="28"/>
          <w:lang w:val="uk-UA"/>
        </w:rPr>
        <w:t xml:space="preserve">Н (ПРООН). – М.: Весь мир, 2016  </w:t>
      </w:r>
      <w:r w:rsidRPr="00AD404B">
        <w:rPr>
          <w:rFonts w:ascii="Times New Roman" w:hAnsi="Times New Roman" w:cs="Times New Roman"/>
          <w:sz w:val="28"/>
          <w:szCs w:val="28"/>
        </w:rPr>
        <w:t>[</w:t>
      </w:r>
      <w:r>
        <w:rPr>
          <w:rFonts w:ascii="Times New Roman" w:hAnsi="Times New Roman" w:cs="Times New Roman"/>
          <w:sz w:val="28"/>
          <w:szCs w:val="28"/>
          <w:lang w:val="uk-UA"/>
        </w:rPr>
        <w:t>Е</w:t>
      </w:r>
      <w:r>
        <w:rPr>
          <w:rFonts w:ascii="Times New Roman" w:hAnsi="Times New Roman" w:cs="Times New Roman"/>
          <w:sz w:val="28"/>
          <w:szCs w:val="28"/>
        </w:rPr>
        <w:t>лектронн</w:t>
      </w:r>
      <w:r>
        <w:rPr>
          <w:rFonts w:ascii="Times New Roman" w:hAnsi="Times New Roman" w:cs="Times New Roman"/>
          <w:sz w:val="28"/>
          <w:szCs w:val="28"/>
          <w:lang w:val="uk-UA"/>
        </w:rPr>
        <w:t>и</w:t>
      </w:r>
      <w:r>
        <w:rPr>
          <w:rFonts w:ascii="Times New Roman" w:hAnsi="Times New Roman" w:cs="Times New Roman"/>
          <w:sz w:val="28"/>
          <w:szCs w:val="28"/>
        </w:rPr>
        <w:t>й ресурс</w:t>
      </w:r>
      <w:r w:rsidRPr="00AD404B">
        <w:rPr>
          <w:rFonts w:ascii="Times New Roman" w:hAnsi="Times New Roman" w:cs="Times New Roman"/>
          <w:sz w:val="28"/>
          <w:szCs w:val="28"/>
        </w:rPr>
        <w:t>]</w:t>
      </w:r>
      <w:r>
        <w:rPr>
          <w:rFonts w:ascii="Times New Roman" w:hAnsi="Times New Roman" w:cs="Times New Roman"/>
          <w:sz w:val="28"/>
          <w:szCs w:val="28"/>
        </w:rPr>
        <w:t xml:space="preserve"> </w:t>
      </w:r>
    </w:p>
    <w:p w:rsidR="0059658F" w:rsidRPr="002320E0" w:rsidRDefault="0059658F" w:rsidP="0059658F">
      <w:pPr>
        <w:pStyle w:val="a3"/>
        <w:spacing w:line="360" w:lineRule="auto"/>
        <w:contextualSpacing/>
        <w:jc w:val="both"/>
        <w:rPr>
          <w:rStyle w:val="a4"/>
          <w:rFonts w:ascii="Times New Roman" w:hAnsi="Times New Roman" w:cs="Times New Roman"/>
          <w:sz w:val="28"/>
          <w:szCs w:val="28"/>
          <w:lang w:val="uk-UA"/>
        </w:rPr>
      </w:pPr>
      <w:r>
        <w:rPr>
          <w:rFonts w:ascii="Times New Roman" w:hAnsi="Times New Roman" w:cs="Times New Roman"/>
          <w:sz w:val="28"/>
          <w:szCs w:val="28"/>
          <w:lang w:val="uk-UA"/>
        </w:rPr>
        <w:t>/</w:t>
      </w:r>
      <w:r w:rsidRPr="002320E0">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оклад о развитии человека 2016. </w:t>
      </w:r>
      <w:r w:rsidRPr="002320E0">
        <w:rPr>
          <w:rFonts w:ascii="Times New Roman" w:hAnsi="Times New Roman" w:cs="Times New Roman"/>
          <w:sz w:val="28"/>
          <w:szCs w:val="28"/>
          <w:lang w:val="uk-UA"/>
        </w:rPr>
        <w:t>–</w:t>
      </w:r>
      <w:r>
        <w:rPr>
          <w:rFonts w:ascii="Times New Roman" w:hAnsi="Times New Roman" w:cs="Times New Roman"/>
          <w:sz w:val="28"/>
          <w:szCs w:val="28"/>
          <w:lang w:val="uk-UA"/>
        </w:rPr>
        <w:t xml:space="preserve"> Режим доступу :</w:t>
      </w:r>
      <w:r w:rsidRPr="002320E0">
        <w:rPr>
          <w:rFonts w:ascii="Times New Roman" w:hAnsi="Times New Roman" w:cs="Times New Roman"/>
          <w:sz w:val="28"/>
          <w:szCs w:val="28"/>
          <w:lang w:val="uk-UA"/>
        </w:rPr>
        <w:t xml:space="preserve"> www.vesmirbooks.ru</w:t>
      </w:r>
      <w:r w:rsidRPr="002320E0">
        <w:rPr>
          <w:rStyle w:val="a4"/>
          <w:rFonts w:ascii="Times New Roman" w:hAnsi="Times New Roman" w:cs="Times New Roman"/>
          <w:sz w:val="28"/>
          <w:szCs w:val="28"/>
          <w:lang w:val="uk-UA"/>
        </w:rPr>
        <w:t xml:space="preserve"> </w:t>
      </w:r>
    </w:p>
    <w:p w:rsidR="0059658F" w:rsidRPr="002320E0" w:rsidRDefault="0059658F" w:rsidP="0059658F">
      <w:pPr>
        <w:pStyle w:val="a3"/>
        <w:spacing w:line="360" w:lineRule="auto"/>
        <w:ind w:firstLine="709"/>
        <w:contextualSpacing/>
        <w:jc w:val="both"/>
        <w:rPr>
          <w:rFonts w:ascii="Times New Roman" w:hAnsi="Times New Roman" w:cs="Times New Roman"/>
          <w:sz w:val="28"/>
          <w:szCs w:val="28"/>
          <w:lang w:val="uk-UA"/>
        </w:rPr>
      </w:pPr>
      <w:r w:rsidRPr="00AD404B">
        <w:rPr>
          <w:rStyle w:val="a4"/>
          <w:rFonts w:ascii="Times New Roman" w:hAnsi="Times New Roman" w:cs="Times New Roman"/>
          <w:color w:val="000000" w:themeColor="text1"/>
          <w:sz w:val="28"/>
          <w:szCs w:val="28"/>
          <w:lang w:val="uk-UA"/>
        </w:rPr>
        <w:t xml:space="preserve">28. </w:t>
      </w:r>
      <w:r w:rsidRPr="002320E0">
        <w:rPr>
          <w:rFonts w:ascii="Times New Roman" w:hAnsi="Times New Roman" w:cs="Times New Roman"/>
          <w:sz w:val="28"/>
          <w:szCs w:val="28"/>
          <w:lang w:val="uk-UA"/>
        </w:rPr>
        <w:t>Глен Р.Дж. Как перебросить мост от сложных проблем транснационального образования к аккредитации // Высшее образование в Европе. – 2015. – Т. ХХVІ. – №1.</w:t>
      </w:r>
    </w:p>
    <w:p w:rsidR="0059658F" w:rsidRPr="00AD404B" w:rsidRDefault="0059658F" w:rsidP="0059658F">
      <w:pPr>
        <w:pStyle w:val="a3"/>
        <w:spacing w:line="360" w:lineRule="auto"/>
        <w:ind w:firstLine="709"/>
        <w:contextualSpacing/>
        <w:jc w:val="both"/>
        <w:rPr>
          <w:rStyle w:val="a4"/>
          <w:rFonts w:ascii="Times New Roman" w:hAnsi="Times New Roman" w:cs="Times New Roman"/>
          <w:sz w:val="28"/>
          <w:szCs w:val="28"/>
        </w:rPr>
      </w:pPr>
      <w:r w:rsidRPr="002320E0">
        <w:rPr>
          <w:rFonts w:ascii="Times New Roman" w:hAnsi="Times New Roman" w:cs="Times New Roman"/>
          <w:sz w:val="28"/>
          <w:szCs w:val="28"/>
          <w:lang w:val="uk-UA"/>
        </w:rPr>
        <w:t xml:space="preserve">29. </w:t>
      </w:r>
      <w:r>
        <w:rPr>
          <w:rFonts w:ascii="Times New Roman" w:hAnsi="Times New Roman" w:cs="Times New Roman"/>
          <w:sz w:val="28"/>
          <w:szCs w:val="28"/>
          <w:lang w:val="uk-UA"/>
        </w:rPr>
        <w:t xml:space="preserve">    </w:t>
      </w:r>
      <w:r w:rsidRPr="002320E0">
        <w:rPr>
          <w:rFonts w:ascii="Times New Roman" w:hAnsi="Times New Roman" w:cs="Times New Roman"/>
          <w:sz w:val="28"/>
          <w:szCs w:val="28"/>
          <w:lang w:val="uk-UA"/>
        </w:rPr>
        <w:t>К обществам з</w:t>
      </w:r>
      <w:r>
        <w:rPr>
          <w:rFonts w:ascii="Times New Roman" w:hAnsi="Times New Roman" w:cs="Times New Roman"/>
          <w:sz w:val="28"/>
          <w:szCs w:val="28"/>
          <w:lang w:val="uk-UA"/>
        </w:rPr>
        <w:t xml:space="preserve">нания. Всемирный доклад ЮНЕСКО </w:t>
      </w:r>
      <w:r w:rsidRPr="00AD404B">
        <w:rPr>
          <w:rFonts w:ascii="Times New Roman" w:hAnsi="Times New Roman" w:cs="Times New Roman"/>
          <w:sz w:val="28"/>
          <w:szCs w:val="28"/>
        </w:rPr>
        <w:t>[</w:t>
      </w:r>
      <w:r>
        <w:rPr>
          <w:rFonts w:ascii="Times New Roman" w:hAnsi="Times New Roman" w:cs="Times New Roman"/>
          <w:sz w:val="28"/>
          <w:szCs w:val="28"/>
          <w:lang w:val="uk-UA"/>
        </w:rPr>
        <w:t>Е</w:t>
      </w:r>
      <w:r>
        <w:rPr>
          <w:rFonts w:ascii="Times New Roman" w:hAnsi="Times New Roman" w:cs="Times New Roman"/>
          <w:sz w:val="28"/>
          <w:szCs w:val="28"/>
        </w:rPr>
        <w:t>лектронн</w:t>
      </w:r>
      <w:r>
        <w:rPr>
          <w:rFonts w:ascii="Times New Roman" w:hAnsi="Times New Roman" w:cs="Times New Roman"/>
          <w:sz w:val="28"/>
          <w:szCs w:val="28"/>
          <w:lang w:val="uk-UA"/>
        </w:rPr>
        <w:t>и</w:t>
      </w:r>
      <w:r>
        <w:rPr>
          <w:rFonts w:ascii="Times New Roman" w:hAnsi="Times New Roman" w:cs="Times New Roman"/>
          <w:sz w:val="28"/>
          <w:szCs w:val="28"/>
        </w:rPr>
        <w:t>й ресурс</w:t>
      </w:r>
      <w:r w:rsidRPr="00AD404B">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w:t>
      </w:r>
      <w:r w:rsidRPr="002320E0">
        <w:rPr>
          <w:rFonts w:ascii="Times New Roman" w:hAnsi="Times New Roman" w:cs="Times New Roman"/>
          <w:sz w:val="28"/>
          <w:szCs w:val="28"/>
          <w:lang w:val="uk-UA"/>
        </w:rPr>
        <w:t xml:space="preserve"> Юнеско, 2016. – 239 c. – </w:t>
      </w:r>
      <w:r>
        <w:rPr>
          <w:rFonts w:ascii="Times New Roman" w:hAnsi="Times New Roman" w:cs="Times New Roman"/>
          <w:sz w:val="28"/>
          <w:szCs w:val="28"/>
          <w:lang w:val="uk-UA"/>
        </w:rPr>
        <w:t xml:space="preserve">Режим доступу : </w:t>
      </w:r>
      <w:r w:rsidRPr="002320E0">
        <w:rPr>
          <w:rFonts w:ascii="Times New Roman" w:hAnsi="Times New Roman" w:cs="Times New Roman"/>
          <w:sz w:val="28"/>
          <w:szCs w:val="28"/>
          <w:lang w:val="uk-UA"/>
        </w:rPr>
        <w:t>http://unesco.org/ru.pdf</w:t>
      </w:r>
    </w:p>
    <w:p w:rsidR="0059658F" w:rsidRPr="002320E0" w:rsidRDefault="0059658F" w:rsidP="0059658F">
      <w:pPr>
        <w:pStyle w:val="a3"/>
        <w:spacing w:line="360" w:lineRule="auto"/>
        <w:ind w:firstLine="709"/>
        <w:contextualSpacing/>
        <w:jc w:val="both"/>
        <w:rPr>
          <w:rFonts w:ascii="Times New Roman" w:hAnsi="Times New Roman" w:cs="Times New Roman"/>
          <w:sz w:val="28"/>
          <w:szCs w:val="28"/>
          <w:lang w:val="uk-UA"/>
        </w:rPr>
      </w:pPr>
      <w:r w:rsidRPr="002320E0">
        <w:rPr>
          <w:rFonts w:ascii="Times New Roman" w:hAnsi="Times New Roman" w:cs="Times New Roman"/>
          <w:sz w:val="28"/>
          <w:szCs w:val="28"/>
          <w:lang w:val="uk-UA"/>
        </w:rPr>
        <w:t xml:space="preserve">30. </w:t>
      </w:r>
      <w:r>
        <w:rPr>
          <w:rFonts w:ascii="Times New Roman" w:hAnsi="Times New Roman" w:cs="Times New Roman"/>
          <w:sz w:val="28"/>
          <w:szCs w:val="28"/>
          <w:lang w:val="uk-UA"/>
        </w:rPr>
        <w:t xml:space="preserve">  </w:t>
      </w:r>
      <w:r w:rsidRPr="002320E0">
        <w:rPr>
          <w:rFonts w:ascii="Times New Roman" w:hAnsi="Times New Roman" w:cs="Times New Roman"/>
          <w:sz w:val="28"/>
          <w:szCs w:val="28"/>
          <w:lang w:val="uk-UA"/>
        </w:rPr>
        <w:t xml:space="preserve">Система образования в Дании – стране, </w:t>
      </w:r>
      <w:r>
        <w:rPr>
          <w:rFonts w:ascii="Times New Roman" w:hAnsi="Times New Roman" w:cs="Times New Roman"/>
          <w:sz w:val="28"/>
          <w:szCs w:val="28"/>
          <w:lang w:val="uk-UA"/>
        </w:rPr>
        <w:t>практически всеобщей гармонии [Електронний ресурс]. − Режим доступу</w:t>
      </w:r>
      <w:r w:rsidRPr="002320E0">
        <w:rPr>
          <w:rFonts w:ascii="Times New Roman" w:hAnsi="Times New Roman" w:cs="Times New Roman"/>
          <w:sz w:val="28"/>
          <w:szCs w:val="28"/>
          <w:lang w:val="uk-UA"/>
        </w:rPr>
        <w:t xml:space="preserve"> : http://www. aboutstudy.ru/</w:t>
      </w:r>
    </w:p>
    <w:p w:rsidR="0059658F" w:rsidRPr="002320E0" w:rsidRDefault="0059658F" w:rsidP="0059658F">
      <w:pPr>
        <w:pStyle w:val="a3"/>
        <w:spacing w:line="360" w:lineRule="auto"/>
        <w:ind w:firstLine="709"/>
        <w:contextualSpacing/>
        <w:jc w:val="both"/>
        <w:rPr>
          <w:rFonts w:ascii="Times New Roman" w:hAnsi="Times New Roman" w:cs="Times New Roman"/>
          <w:sz w:val="28"/>
          <w:szCs w:val="28"/>
          <w:lang w:val="uk-UA"/>
        </w:rPr>
      </w:pPr>
      <w:r w:rsidRPr="002320E0">
        <w:rPr>
          <w:rFonts w:ascii="Times New Roman" w:hAnsi="Times New Roman" w:cs="Times New Roman"/>
          <w:sz w:val="28"/>
          <w:szCs w:val="28"/>
          <w:lang w:val="uk-UA"/>
        </w:rPr>
        <w:t xml:space="preserve">31. </w:t>
      </w:r>
      <w:r>
        <w:rPr>
          <w:rFonts w:ascii="Times New Roman" w:hAnsi="Times New Roman" w:cs="Times New Roman"/>
          <w:sz w:val="28"/>
          <w:szCs w:val="28"/>
          <w:lang w:val="uk-UA"/>
        </w:rPr>
        <w:t xml:space="preserve">    </w:t>
      </w:r>
      <w:r w:rsidRPr="002320E0">
        <w:rPr>
          <w:rFonts w:ascii="Times New Roman" w:hAnsi="Times New Roman" w:cs="Times New Roman"/>
          <w:sz w:val="28"/>
          <w:szCs w:val="28"/>
          <w:lang w:val="uk-UA"/>
        </w:rPr>
        <w:t>Айдрус И.А., Филиппов В.М. Мировой рынок образовательных услуг: Учеб. пособие. – М.: РУДН, 2017. – 194 с.</w:t>
      </w:r>
    </w:p>
    <w:p w:rsidR="0059658F" w:rsidRPr="002320E0" w:rsidRDefault="0059658F" w:rsidP="0059658F">
      <w:pPr>
        <w:pStyle w:val="a3"/>
        <w:spacing w:line="360" w:lineRule="auto"/>
        <w:ind w:firstLine="709"/>
        <w:contextualSpacing/>
        <w:jc w:val="both"/>
        <w:rPr>
          <w:rFonts w:ascii="Times New Roman" w:hAnsi="Times New Roman" w:cs="Times New Roman"/>
          <w:sz w:val="28"/>
          <w:szCs w:val="28"/>
        </w:rPr>
      </w:pPr>
      <w:r w:rsidRPr="002320E0">
        <w:rPr>
          <w:rFonts w:ascii="Times New Roman" w:hAnsi="Times New Roman" w:cs="Times New Roman"/>
          <w:sz w:val="28"/>
          <w:szCs w:val="28"/>
          <w:lang w:val="uk-UA"/>
        </w:rPr>
        <w:t xml:space="preserve">32. </w:t>
      </w:r>
      <w:r>
        <w:rPr>
          <w:rFonts w:ascii="Times New Roman" w:hAnsi="Times New Roman" w:cs="Times New Roman"/>
          <w:sz w:val="28"/>
          <w:szCs w:val="28"/>
          <w:lang w:val="uk-UA"/>
        </w:rPr>
        <w:t xml:space="preserve">    </w:t>
      </w:r>
      <w:r w:rsidRPr="002320E0">
        <w:rPr>
          <w:rFonts w:ascii="Times New Roman" w:hAnsi="Times New Roman" w:cs="Times New Roman"/>
          <w:sz w:val="28"/>
          <w:szCs w:val="28"/>
          <w:lang w:val="uk-UA"/>
        </w:rPr>
        <w:t>Мировой Атла</w:t>
      </w:r>
      <w:r>
        <w:rPr>
          <w:rFonts w:ascii="Times New Roman" w:hAnsi="Times New Roman" w:cs="Times New Roman"/>
          <w:sz w:val="28"/>
          <w:szCs w:val="28"/>
          <w:lang w:val="uk-UA"/>
        </w:rPr>
        <w:t xml:space="preserve">с Данных </w:t>
      </w:r>
      <w:r w:rsidRPr="002320E0">
        <w:rPr>
          <w:rFonts w:ascii="Times New Roman" w:hAnsi="Times New Roman" w:cs="Times New Roman"/>
          <w:sz w:val="28"/>
          <w:szCs w:val="28"/>
          <w:lang w:val="uk-UA"/>
        </w:rPr>
        <w:t xml:space="preserve"> </w:t>
      </w:r>
      <w:r w:rsidRPr="002320E0">
        <w:rPr>
          <w:rFonts w:ascii="Times New Roman" w:hAnsi="Times New Roman" w:cs="Times New Roman"/>
          <w:sz w:val="28"/>
          <w:szCs w:val="28"/>
        </w:rPr>
        <w:t>[Електронний ресурс]. - Режим доступу: https://knoema.ru/atlas</w:t>
      </w:r>
    </w:p>
    <w:p w:rsidR="0059658F" w:rsidRPr="002320E0" w:rsidRDefault="0059658F" w:rsidP="0059658F">
      <w:pPr>
        <w:pStyle w:val="a3"/>
        <w:spacing w:line="360" w:lineRule="auto"/>
        <w:ind w:firstLine="709"/>
        <w:contextualSpacing/>
        <w:jc w:val="both"/>
        <w:rPr>
          <w:rFonts w:ascii="Times New Roman" w:hAnsi="Times New Roman" w:cs="Times New Roman"/>
          <w:sz w:val="28"/>
          <w:szCs w:val="28"/>
          <w:lang w:val="uk-UA"/>
        </w:rPr>
      </w:pPr>
      <w:r w:rsidRPr="002320E0">
        <w:rPr>
          <w:rFonts w:ascii="Times New Roman" w:hAnsi="Times New Roman" w:cs="Times New Roman"/>
          <w:sz w:val="28"/>
          <w:szCs w:val="28"/>
          <w:lang w:val="uk-UA"/>
        </w:rPr>
        <w:t xml:space="preserve">33. </w:t>
      </w:r>
      <w:r>
        <w:rPr>
          <w:rFonts w:ascii="Times New Roman" w:hAnsi="Times New Roman" w:cs="Times New Roman"/>
          <w:sz w:val="28"/>
          <w:szCs w:val="28"/>
          <w:lang w:val="uk-UA"/>
        </w:rPr>
        <w:t xml:space="preserve">   </w:t>
      </w:r>
      <w:r w:rsidRPr="002320E0">
        <w:rPr>
          <w:rFonts w:ascii="Times New Roman" w:hAnsi="Times New Roman" w:cs="Times New Roman"/>
          <w:sz w:val="28"/>
          <w:szCs w:val="28"/>
          <w:lang w:val="uk-UA"/>
        </w:rPr>
        <w:t>Australian Educational Network (2016): Historical development of Australian university sector.</w:t>
      </w:r>
      <w:r>
        <w:rPr>
          <w:rFonts w:ascii="Times New Roman" w:hAnsi="Times New Roman" w:cs="Times New Roman"/>
          <w:sz w:val="28"/>
          <w:szCs w:val="28"/>
          <w:lang w:val="uk-UA"/>
        </w:rPr>
        <w:t xml:space="preserve"> </w:t>
      </w:r>
      <w:r w:rsidRPr="00CB642F">
        <w:rPr>
          <w:rFonts w:ascii="Times New Roman" w:hAnsi="Times New Roman" w:cs="Times New Roman"/>
          <w:sz w:val="28"/>
          <w:szCs w:val="28"/>
        </w:rPr>
        <w:t>[</w:t>
      </w:r>
      <w:r>
        <w:rPr>
          <w:rFonts w:ascii="Times New Roman" w:hAnsi="Times New Roman" w:cs="Times New Roman"/>
          <w:sz w:val="28"/>
          <w:szCs w:val="28"/>
        </w:rPr>
        <w:t>Електронний</w:t>
      </w:r>
      <w:r w:rsidRPr="00CB642F">
        <w:rPr>
          <w:rFonts w:ascii="Times New Roman" w:hAnsi="Times New Roman" w:cs="Times New Roman"/>
          <w:sz w:val="28"/>
          <w:szCs w:val="28"/>
        </w:rPr>
        <w:t xml:space="preserve"> </w:t>
      </w:r>
      <w:r>
        <w:rPr>
          <w:rFonts w:ascii="Times New Roman" w:hAnsi="Times New Roman" w:cs="Times New Roman"/>
          <w:sz w:val="28"/>
          <w:szCs w:val="28"/>
        </w:rPr>
        <w:t>ресурс</w:t>
      </w:r>
      <w:r w:rsidRPr="00CB642F">
        <w:rPr>
          <w:rFonts w:ascii="Times New Roman" w:hAnsi="Times New Roman" w:cs="Times New Roman"/>
          <w:sz w:val="28"/>
          <w:szCs w:val="28"/>
        </w:rPr>
        <w:t>]</w:t>
      </w:r>
      <w:r w:rsidRPr="002320E0">
        <w:rPr>
          <w:rFonts w:ascii="Times New Roman" w:hAnsi="Times New Roman" w:cs="Times New Roman"/>
          <w:sz w:val="28"/>
          <w:szCs w:val="28"/>
          <w:lang w:val="uk-UA"/>
        </w:rPr>
        <w:t xml:space="preserve"> – Режим доступу : www.australian-universities.com/history-of-australian-universities.php/</w:t>
      </w:r>
    </w:p>
    <w:p w:rsidR="0059658F" w:rsidRPr="002320E0" w:rsidRDefault="0059658F" w:rsidP="0059658F">
      <w:pPr>
        <w:pStyle w:val="a3"/>
        <w:spacing w:line="360" w:lineRule="auto"/>
        <w:ind w:firstLine="709"/>
        <w:contextualSpacing/>
        <w:jc w:val="both"/>
        <w:rPr>
          <w:rFonts w:ascii="Times New Roman" w:hAnsi="Times New Roman" w:cs="Times New Roman"/>
          <w:sz w:val="28"/>
          <w:szCs w:val="28"/>
          <w:lang w:val="uk-UA"/>
        </w:rPr>
      </w:pPr>
      <w:r w:rsidRPr="002320E0">
        <w:rPr>
          <w:rFonts w:ascii="Times New Roman" w:hAnsi="Times New Roman" w:cs="Times New Roman"/>
          <w:sz w:val="28"/>
          <w:szCs w:val="28"/>
          <w:lang w:val="uk-UA"/>
        </w:rPr>
        <w:t>34. Австралия: приглашение</w:t>
      </w:r>
      <w:r>
        <w:rPr>
          <w:rFonts w:ascii="Times New Roman" w:hAnsi="Times New Roman" w:cs="Times New Roman"/>
          <w:sz w:val="28"/>
          <w:szCs w:val="28"/>
          <w:lang w:val="uk-UA"/>
        </w:rPr>
        <w:t xml:space="preserve"> к сотрудничеству. Образование. </w:t>
      </w:r>
      <w:r>
        <w:rPr>
          <w:rFonts w:ascii="Times New Roman" w:hAnsi="Times New Roman" w:cs="Times New Roman"/>
          <w:sz w:val="28"/>
          <w:szCs w:val="28"/>
        </w:rPr>
        <w:t>[Електронний ресурс]</w:t>
      </w:r>
      <w:r>
        <w:rPr>
          <w:rFonts w:ascii="Times New Roman" w:hAnsi="Times New Roman" w:cs="Times New Roman"/>
          <w:sz w:val="28"/>
          <w:szCs w:val="28"/>
          <w:lang w:val="uk-UA"/>
        </w:rPr>
        <w:t xml:space="preserve"> – Режим доступу: </w:t>
      </w:r>
      <w:r w:rsidRPr="002320E0">
        <w:rPr>
          <w:rFonts w:ascii="Times New Roman" w:hAnsi="Times New Roman" w:cs="Times New Roman"/>
          <w:sz w:val="28"/>
          <w:szCs w:val="28"/>
          <w:lang w:val="uk-UA"/>
        </w:rPr>
        <w:t>www.australia-week.ru/australia/capabilities/education</w:t>
      </w:r>
    </w:p>
    <w:p w:rsidR="0059658F" w:rsidRPr="002320E0" w:rsidRDefault="0059658F" w:rsidP="0059658F">
      <w:pPr>
        <w:pStyle w:val="a3"/>
        <w:spacing w:line="360" w:lineRule="auto"/>
        <w:ind w:firstLine="709"/>
        <w:contextualSpacing/>
        <w:jc w:val="both"/>
        <w:rPr>
          <w:rStyle w:val="a4"/>
          <w:rFonts w:ascii="Times New Roman" w:hAnsi="Times New Roman" w:cs="Times New Roman"/>
          <w:sz w:val="28"/>
          <w:szCs w:val="28"/>
          <w:lang w:val="uk-UA"/>
        </w:rPr>
      </w:pPr>
      <w:r w:rsidRPr="002320E0">
        <w:rPr>
          <w:rFonts w:ascii="Times New Roman" w:hAnsi="Times New Roman" w:cs="Times New Roman"/>
          <w:sz w:val="28"/>
          <w:szCs w:val="28"/>
          <w:lang w:val="uk-UA"/>
        </w:rPr>
        <w:t xml:space="preserve">35. </w:t>
      </w:r>
      <w:r>
        <w:rPr>
          <w:rFonts w:ascii="Times New Roman" w:hAnsi="Times New Roman" w:cs="Times New Roman"/>
          <w:sz w:val="28"/>
          <w:szCs w:val="28"/>
          <w:lang w:val="uk-UA"/>
        </w:rPr>
        <w:t xml:space="preserve"> </w:t>
      </w:r>
      <w:r w:rsidRPr="002320E0">
        <w:rPr>
          <w:rFonts w:ascii="Times New Roman" w:hAnsi="Times New Roman" w:cs="Times New Roman"/>
          <w:sz w:val="28"/>
          <w:szCs w:val="28"/>
          <w:lang w:val="uk-UA"/>
        </w:rPr>
        <w:t xml:space="preserve">Зеленова Т. Г. Демократичность – национальное наследие в образовании и жизни Дании [Електронний ресурс] / Т. Г. Зеленова, С. Ф. </w:t>
      </w:r>
      <w:r w:rsidRPr="002320E0">
        <w:rPr>
          <w:rFonts w:ascii="Times New Roman" w:hAnsi="Times New Roman" w:cs="Times New Roman"/>
          <w:sz w:val="28"/>
          <w:szCs w:val="28"/>
          <w:lang w:val="uk-UA"/>
        </w:rPr>
        <w:lastRenderedPageBreak/>
        <w:t>Бурухин // Образование за рубежом. – Режим доступу : http://vestnik.yspu.org/releases/obrazovanie_za_rubegom/5_1/</w:t>
      </w:r>
    </w:p>
    <w:p w:rsidR="0059658F" w:rsidRPr="002320E0" w:rsidRDefault="0059658F" w:rsidP="0059658F">
      <w:pPr>
        <w:pStyle w:val="a3"/>
        <w:spacing w:line="360" w:lineRule="auto"/>
        <w:ind w:firstLine="709"/>
        <w:contextualSpacing/>
        <w:jc w:val="both"/>
        <w:rPr>
          <w:rFonts w:ascii="Times New Roman" w:hAnsi="Times New Roman" w:cs="Times New Roman"/>
          <w:sz w:val="28"/>
          <w:szCs w:val="28"/>
          <w:lang w:val="uk-UA"/>
        </w:rPr>
      </w:pPr>
      <w:r w:rsidRPr="00CB642F">
        <w:rPr>
          <w:rStyle w:val="a4"/>
          <w:rFonts w:ascii="Times New Roman" w:hAnsi="Times New Roman" w:cs="Times New Roman"/>
          <w:color w:val="000000" w:themeColor="text1"/>
          <w:sz w:val="28"/>
          <w:szCs w:val="28"/>
          <w:lang w:val="uk-UA"/>
        </w:rPr>
        <w:t>36.</w:t>
      </w:r>
      <w:r>
        <w:rPr>
          <w:rStyle w:val="a4"/>
          <w:rFonts w:ascii="Times New Roman" w:hAnsi="Times New Roman" w:cs="Times New Roman"/>
          <w:color w:val="000000" w:themeColor="text1"/>
          <w:sz w:val="28"/>
          <w:szCs w:val="28"/>
          <w:lang w:val="uk-UA"/>
        </w:rPr>
        <w:t xml:space="preserve">     </w:t>
      </w:r>
      <w:r w:rsidRPr="002320E0">
        <w:rPr>
          <w:rFonts w:ascii="Times New Roman" w:hAnsi="Times New Roman" w:cs="Times New Roman"/>
          <w:sz w:val="28"/>
          <w:szCs w:val="28"/>
          <w:lang w:val="uk-UA"/>
        </w:rPr>
        <w:t>Шугалій Н. Є. Особливості освіти Данії в аспектах забезпечення її якості та участі в європейських процесах / Н. Є. Шугалій // Теоритичний та науково-методичний часопис. – Київ, 2008. – С. 244–254.</w:t>
      </w:r>
    </w:p>
    <w:p w:rsidR="0059658F" w:rsidRPr="002320E0" w:rsidRDefault="0059658F" w:rsidP="0059658F">
      <w:pPr>
        <w:pStyle w:val="a3"/>
        <w:spacing w:line="360" w:lineRule="auto"/>
        <w:ind w:firstLine="709"/>
        <w:contextualSpacing/>
        <w:jc w:val="both"/>
        <w:rPr>
          <w:rFonts w:ascii="Times New Roman" w:hAnsi="Times New Roman" w:cs="Times New Roman"/>
          <w:sz w:val="28"/>
          <w:szCs w:val="28"/>
          <w:lang w:val="uk-UA"/>
        </w:rPr>
      </w:pPr>
      <w:r w:rsidRPr="002320E0">
        <w:rPr>
          <w:rFonts w:ascii="Times New Roman" w:hAnsi="Times New Roman" w:cs="Times New Roman"/>
          <w:sz w:val="28"/>
          <w:szCs w:val="28"/>
          <w:lang w:val="uk-UA"/>
        </w:rPr>
        <w:t>37.</w:t>
      </w:r>
      <w:r>
        <w:rPr>
          <w:rFonts w:ascii="Times New Roman" w:hAnsi="Times New Roman" w:cs="Times New Roman"/>
          <w:sz w:val="28"/>
          <w:szCs w:val="28"/>
          <w:lang w:val="uk-UA"/>
        </w:rPr>
        <w:t xml:space="preserve">    Рейтинг стран Мира по уроню образования. </w:t>
      </w:r>
      <w:r>
        <w:rPr>
          <w:rFonts w:ascii="Times New Roman" w:hAnsi="Times New Roman" w:cs="Times New Roman"/>
          <w:sz w:val="28"/>
          <w:szCs w:val="28"/>
        </w:rPr>
        <w:t>[Електронний ресурс]</w:t>
      </w:r>
      <w:r>
        <w:rPr>
          <w:rFonts w:ascii="Times New Roman" w:hAnsi="Times New Roman" w:cs="Times New Roman"/>
          <w:sz w:val="28"/>
          <w:szCs w:val="28"/>
          <w:lang w:val="uk-UA"/>
        </w:rPr>
        <w:t xml:space="preserve"> </w:t>
      </w:r>
      <w:r w:rsidRPr="002320E0">
        <w:rPr>
          <w:rFonts w:ascii="Times New Roman" w:hAnsi="Times New Roman" w:cs="Times New Roman"/>
          <w:sz w:val="28"/>
          <w:szCs w:val="28"/>
        </w:rPr>
        <w:t xml:space="preserve"> - Режим доступу: </w:t>
      </w:r>
      <w:r>
        <w:rPr>
          <w:rFonts w:ascii="Times New Roman" w:hAnsi="Times New Roman" w:cs="Times New Roman"/>
          <w:sz w:val="28"/>
          <w:szCs w:val="28"/>
        </w:rPr>
        <w:t xml:space="preserve"> </w:t>
      </w:r>
      <w:r w:rsidRPr="002320E0">
        <w:rPr>
          <w:rFonts w:ascii="Times New Roman" w:hAnsi="Times New Roman" w:cs="Times New Roman"/>
          <w:sz w:val="28"/>
          <w:szCs w:val="28"/>
          <w:lang w:val="en-US"/>
        </w:rPr>
        <w:t>http</w:t>
      </w:r>
      <w:r w:rsidRPr="002320E0">
        <w:rPr>
          <w:rFonts w:ascii="Times New Roman" w:hAnsi="Times New Roman" w:cs="Times New Roman"/>
          <w:sz w:val="28"/>
          <w:szCs w:val="28"/>
        </w:rPr>
        <w:t>://</w:t>
      </w:r>
      <w:r w:rsidRPr="002320E0">
        <w:rPr>
          <w:rFonts w:ascii="Times New Roman" w:hAnsi="Times New Roman" w:cs="Times New Roman"/>
          <w:sz w:val="28"/>
          <w:szCs w:val="28"/>
          <w:lang w:val="en-US"/>
        </w:rPr>
        <w:t>gtmarket</w:t>
      </w:r>
      <w:r w:rsidRPr="002320E0">
        <w:rPr>
          <w:rFonts w:ascii="Times New Roman" w:hAnsi="Times New Roman" w:cs="Times New Roman"/>
          <w:sz w:val="28"/>
          <w:szCs w:val="28"/>
        </w:rPr>
        <w:t>.</w:t>
      </w:r>
      <w:r w:rsidRPr="002320E0">
        <w:rPr>
          <w:rFonts w:ascii="Times New Roman" w:hAnsi="Times New Roman" w:cs="Times New Roman"/>
          <w:sz w:val="28"/>
          <w:szCs w:val="28"/>
          <w:lang w:val="en-US"/>
        </w:rPr>
        <w:t>ru</w:t>
      </w:r>
      <w:r w:rsidRPr="002320E0">
        <w:rPr>
          <w:rFonts w:ascii="Times New Roman" w:hAnsi="Times New Roman" w:cs="Times New Roman"/>
          <w:sz w:val="28"/>
          <w:szCs w:val="28"/>
        </w:rPr>
        <w:t>/</w:t>
      </w:r>
      <w:r w:rsidRPr="002320E0">
        <w:rPr>
          <w:rFonts w:ascii="Times New Roman" w:hAnsi="Times New Roman" w:cs="Times New Roman"/>
          <w:sz w:val="28"/>
          <w:szCs w:val="28"/>
          <w:lang w:val="en-US"/>
        </w:rPr>
        <w:t>ratings</w:t>
      </w:r>
      <w:r w:rsidRPr="002320E0">
        <w:rPr>
          <w:rFonts w:ascii="Times New Roman" w:hAnsi="Times New Roman" w:cs="Times New Roman"/>
          <w:sz w:val="28"/>
          <w:szCs w:val="28"/>
        </w:rPr>
        <w:t>/</w:t>
      </w:r>
      <w:r w:rsidRPr="002320E0">
        <w:rPr>
          <w:rFonts w:ascii="Times New Roman" w:hAnsi="Times New Roman" w:cs="Times New Roman"/>
          <w:sz w:val="28"/>
          <w:szCs w:val="28"/>
          <w:lang w:val="en-US"/>
        </w:rPr>
        <w:t>education</w:t>
      </w:r>
      <w:r w:rsidRPr="002320E0">
        <w:rPr>
          <w:rFonts w:ascii="Times New Roman" w:hAnsi="Times New Roman" w:cs="Times New Roman"/>
          <w:sz w:val="28"/>
          <w:szCs w:val="28"/>
        </w:rPr>
        <w:t>-</w:t>
      </w:r>
      <w:r w:rsidRPr="002320E0">
        <w:rPr>
          <w:rFonts w:ascii="Times New Roman" w:hAnsi="Times New Roman" w:cs="Times New Roman"/>
          <w:sz w:val="28"/>
          <w:szCs w:val="28"/>
          <w:lang w:val="en-US"/>
        </w:rPr>
        <w:t>index</w:t>
      </w:r>
      <w:r w:rsidRPr="002320E0">
        <w:rPr>
          <w:rFonts w:ascii="Times New Roman" w:hAnsi="Times New Roman" w:cs="Times New Roman"/>
          <w:sz w:val="28"/>
          <w:szCs w:val="28"/>
        </w:rPr>
        <w:t>/</w:t>
      </w:r>
      <w:r w:rsidRPr="002320E0">
        <w:rPr>
          <w:rFonts w:ascii="Times New Roman" w:hAnsi="Times New Roman" w:cs="Times New Roman"/>
          <w:sz w:val="28"/>
          <w:szCs w:val="28"/>
          <w:lang w:val="en-US"/>
        </w:rPr>
        <w:t>education</w:t>
      </w:r>
      <w:r w:rsidRPr="002320E0">
        <w:rPr>
          <w:rFonts w:ascii="Times New Roman" w:hAnsi="Times New Roman" w:cs="Times New Roman"/>
          <w:sz w:val="28"/>
          <w:szCs w:val="28"/>
        </w:rPr>
        <w:t>-</w:t>
      </w:r>
      <w:r w:rsidRPr="002320E0">
        <w:rPr>
          <w:rFonts w:ascii="Times New Roman" w:hAnsi="Times New Roman" w:cs="Times New Roman"/>
          <w:sz w:val="28"/>
          <w:szCs w:val="28"/>
          <w:lang w:val="en-US"/>
        </w:rPr>
        <w:t>index</w:t>
      </w:r>
      <w:r w:rsidRPr="002320E0">
        <w:rPr>
          <w:rFonts w:ascii="Times New Roman" w:hAnsi="Times New Roman" w:cs="Times New Roman"/>
          <w:sz w:val="28"/>
          <w:szCs w:val="28"/>
        </w:rPr>
        <w:t>-</w:t>
      </w:r>
      <w:r w:rsidRPr="002320E0">
        <w:rPr>
          <w:rFonts w:ascii="Times New Roman" w:hAnsi="Times New Roman" w:cs="Times New Roman"/>
          <w:sz w:val="28"/>
          <w:szCs w:val="28"/>
          <w:lang w:val="en-US"/>
        </w:rPr>
        <w:t>info</w:t>
      </w:r>
    </w:p>
    <w:p w:rsidR="0059658F" w:rsidRDefault="0059658F" w:rsidP="0059658F">
      <w:pPr>
        <w:pStyle w:val="a3"/>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38. </w:t>
      </w:r>
      <w:r w:rsidRPr="002320E0">
        <w:rPr>
          <w:rFonts w:ascii="Times New Roman" w:hAnsi="Times New Roman" w:cs="Times New Roman"/>
          <w:sz w:val="28"/>
          <w:szCs w:val="28"/>
        </w:rPr>
        <w:t>Подзигун</w:t>
      </w:r>
      <w:r>
        <w:rPr>
          <w:rFonts w:ascii="Times New Roman" w:hAnsi="Times New Roman" w:cs="Times New Roman"/>
          <w:sz w:val="28"/>
          <w:szCs w:val="28"/>
        </w:rPr>
        <w:t xml:space="preserve"> С.Н.. </w:t>
      </w:r>
      <w:r w:rsidRPr="002320E0">
        <w:rPr>
          <w:rFonts w:ascii="Times New Roman" w:hAnsi="Times New Roman" w:cs="Times New Roman"/>
          <w:sz w:val="28"/>
          <w:szCs w:val="28"/>
        </w:rPr>
        <w:t>Т</w:t>
      </w:r>
      <w:r>
        <w:rPr>
          <w:rFonts w:ascii="Times New Roman" w:hAnsi="Times New Roman" w:cs="Times New Roman"/>
          <w:sz w:val="28"/>
          <w:szCs w:val="28"/>
        </w:rPr>
        <w:t xml:space="preserve">еоретические аспекты развития рынка образовательных услуг в Украине в контексте иностранного опыта. </w:t>
      </w:r>
    </w:p>
    <w:p w:rsidR="0059658F" w:rsidRDefault="0059658F" w:rsidP="0059658F">
      <w:pPr>
        <w:pStyle w:val="a3"/>
        <w:spacing w:line="360" w:lineRule="auto"/>
        <w:ind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 xml:space="preserve">39. </w:t>
      </w:r>
      <w:r>
        <w:rPr>
          <w:rFonts w:ascii="Times New Roman" w:hAnsi="Times New Roman" w:cs="Times New Roman"/>
          <w:sz w:val="28"/>
          <w:szCs w:val="28"/>
        </w:rPr>
        <w:t xml:space="preserve">   Абрамова М.В., Гордиенко Т.П.. Системный анализ управления развитием высшего образования в Украине.</w:t>
      </w:r>
    </w:p>
    <w:p w:rsidR="0059658F" w:rsidRPr="002320E0" w:rsidRDefault="0059658F" w:rsidP="0059658F">
      <w:pPr>
        <w:pStyle w:val="a3"/>
        <w:spacing w:line="360" w:lineRule="auto"/>
        <w:ind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 xml:space="preserve"> </w:t>
      </w:r>
      <w:r w:rsidRPr="002320E0">
        <w:rPr>
          <w:rFonts w:ascii="Times New Roman" w:hAnsi="Times New Roman" w:cs="Times New Roman"/>
          <w:sz w:val="28"/>
          <w:szCs w:val="28"/>
          <w:lang w:val="uk-UA"/>
        </w:rPr>
        <w:t>40.</w:t>
      </w:r>
      <w:r w:rsidRPr="002320E0">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2320E0">
        <w:rPr>
          <w:rFonts w:ascii="Times New Roman" w:hAnsi="Times New Roman" w:cs="Times New Roman"/>
          <w:sz w:val="28"/>
          <w:szCs w:val="28"/>
        </w:rPr>
        <w:t>Ільїч Л.М. Функціонування ринків праці та освіти: характерні особливості та основні тенденції розвитку \ Л.М. Ільїн \\ Вісник Східноукраїнського Національного університету ім.. В.І. Даля – № 7(178). – 2012. – С. 113-117</w:t>
      </w:r>
    </w:p>
    <w:p w:rsidR="0059658F" w:rsidRPr="009B150C" w:rsidRDefault="0059658F" w:rsidP="0059658F">
      <w:pPr>
        <w:pStyle w:val="a3"/>
        <w:spacing w:line="360" w:lineRule="auto"/>
        <w:ind w:firstLine="709"/>
        <w:contextualSpacing/>
        <w:jc w:val="both"/>
        <w:rPr>
          <w:rFonts w:ascii="Times New Roman" w:hAnsi="Times New Roman" w:cs="Times New Roman"/>
          <w:sz w:val="28"/>
          <w:szCs w:val="28"/>
        </w:rPr>
      </w:pPr>
      <w:r w:rsidRPr="002320E0">
        <w:rPr>
          <w:rFonts w:ascii="Times New Roman" w:hAnsi="Times New Roman" w:cs="Times New Roman"/>
          <w:sz w:val="28"/>
          <w:szCs w:val="28"/>
        </w:rPr>
        <w:t>41.</w:t>
      </w:r>
      <w:r>
        <w:rPr>
          <w:rFonts w:ascii="Times New Roman" w:hAnsi="Times New Roman" w:cs="Times New Roman"/>
          <w:sz w:val="28"/>
          <w:szCs w:val="28"/>
        </w:rPr>
        <w:t xml:space="preserve"> Цена государтсва.</w:t>
      </w:r>
      <w:r w:rsidRPr="00764279">
        <w:rPr>
          <w:rFonts w:ascii="Times New Roman" w:hAnsi="Times New Roman" w:cs="Times New Roman"/>
          <w:sz w:val="28"/>
          <w:szCs w:val="28"/>
        </w:rPr>
        <w:t xml:space="preserve"> </w:t>
      </w:r>
      <w:r>
        <w:rPr>
          <w:rFonts w:ascii="Times New Roman" w:hAnsi="Times New Roman" w:cs="Times New Roman"/>
          <w:sz w:val="28"/>
          <w:szCs w:val="28"/>
        </w:rPr>
        <w:t>[Електронний ресурс]</w:t>
      </w:r>
      <w:r w:rsidRPr="002320E0">
        <w:rPr>
          <w:rFonts w:ascii="Times New Roman" w:hAnsi="Times New Roman" w:cs="Times New Roman"/>
          <w:sz w:val="28"/>
          <w:szCs w:val="28"/>
        </w:rPr>
        <w:t xml:space="preserve"> - Режим доступу: </w:t>
      </w:r>
      <w:r>
        <w:rPr>
          <w:rFonts w:ascii="Times New Roman" w:hAnsi="Times New Roman" w:cs="Times New Roman"/>
          <w:sz w:val="28"/>
          <w:szCs w:val="28"/>
        </w:rPr>
        <w:t xml:space="preserve"> </w:t>
      </w:r>
      <w:r w:rsidRPr="00726DD8">
        <w:rPr>
          <w:rFonts w:ascii="Times New Roman" w:hAnsi="Times New Roman" w:cs="Times New Roman"/>
          <w:sz w:val="28"/>
          <w:szCs w:val="28"/>
          <w:lang w:val="en-US"/>
        </w:rPr>
        <w:t>http</w:t>
      </w:r>
      <w:r w:rsidRPr="00726DD8">
        <w:rPr>
          <w:rFonts w:ascii="Times New Roman" w:hAnsi="Times New Roman" w:cs="Times New Roman"/>
          <w:sz w:val="28"/>
          <w:szCs w:val="28"/>
        </w:rPr>
        <w:t>://</w:t>
      </w:r>
      <w:r w:rsidRPr="00726DD8">
        <w:rPr>
          <w:rFonts w:ascii="Times New Roman" w:hAnsi="Times New Roman" w:cs="Times New Roman"/>
          <w:sz w:val="28"/>
          <w:szCs w:val="28"/>
          <w:lang w:val="en-US"/>
        </w:rPr>
        <w:t>cost</w:t>
      </w:r>
      <w:r w:rsidRPr="00726DD8">
        <w:rPr>
          <w:rFonts w:ascii="Times New Roman" w:hAnsi="Times New Roman" w:cs="Times New Roman"/>
          <w:sz w:val="28"/>
          <w:szCs w:val="28"/>
        </w:rPr>
        <w:t>.</w:t>
      </w:r>
      <w:r w:rsidRPr="00726DD8">
        <w:rPr>
          <w:rFonts w:ascii="Times New Roman" w:hAnsi="Times New Roman" w:cs="Times New Roman"/>
          <w:sz w:val="28"/>
          <w:szCs w:val="28"/>
          <w:lang w:val="en-US"/>
        </w:rPr>
        <w:t>ua</w:t>
      </w:r>
      <w:r w:rsidRPr="00726DD8">
        <w:rPr>
          <w:rFonts w:ascii="Times New Roman" w:hAnsi="Times New Roman" w:cs="Times New Roman"/>
          <w:sz w:val="28"/>
          <w:szCs w:val="28"/>
        </w:rPr>
        <w:t>/</w:t>
      </w:r>
      <w:r w:rsidRPr="00726DD8">
        <w:rPr>
          <w:rFonts w:ascii="Times New Roman" w:hAnsi="Times New Roman" w:cs="Times New Roman"/>
          <w:sz w:val="28"/>
          <w:szCs w:val="28"/>
          <w:lang w:val="en-US"/>
        </w:rPr>
        <w:t>ru</w:t>
      </w:r>
      <w:r w:rsidRPr="00726DD8">
        <w:rPr>
          <w:rFonts w:ascii="Times New Roman" w:hAnsi="Times New Roman" w:cs="Times New Roman"/>
          <w:sz w:val="28"/>
          <w:szCs w:val="28"/>
        </w:rPr>
        <w:t>/</w:t>
      </w:r>
      <w:r w:rsidRPr="00726DD8">
        <w:rPr>
          <w:rFonts w:ascii="Times New Roman" w:hAnsi="Times New Roman" w:cs="Times New Roman"/>
          <w:sz w:val="28"/>
          <w:szCs w:val="28"/>
          <w:lang w:val="en-US"/>
        </w:rPr>
        <w:t>budget</w:t>
      </w:r>
      <w:r w:rsidRPr="00726DD8">
        <w:rPr>
          <w:rFonts w:ascii="Times New Roman" w:hAnsi="Times New Roman" w:cs="Times New Roman"/>
          <w:sz w:val="28"/>
          <w:szCs w:val="28"/>
        </w:rPr>
        <w:t>/</w:t>
      </w:r>
      <w:r w:rsidRPr="00726DD8">
        <w:rPr>
          <w:rFonts w:ascii="Times New Roman" w:hAnsi="Times New Roman" w:cs="Times New Roman"/>
          <w:sz w:val="28"/>
          <w:szCs w:val="28"/>
          <w:lang w:val="en-US"/>
        </w:rPr>
        <w:t>expenditure</w:t>
      </w:r>
    </w:p>
    <w:p w:rsidR="008A171F" w:rsidRPr="0059658F" w:rsidRDefault="008A171F">
      <w:bookmarkStart w:id="0" w:name="_GoBack"/>
      <w:bookmarkEnd w:id="0"/>
    </w:p>
    <w:p w:rsidR="008A171F" w:rsidRPr="00B01D06" w:rsidRDefault="008A171F">
      <w:pPr>
        <w:rPr>
          <w:lang w:val="uk-UA"/>
        </w:rPr>
      </w:pPr>
    </w:p>
    <w:sectPr w:rsidR="008A171F" w:rsidRPr="00B01D0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07C65E5"/>
    <w:multiLevelType w:val="hybridMultilevel"/>
    <w:tmpl w:val="E92254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FE94685"/>
    <w:multiLevelType w:val="hybridMultilevel"/>
    <w:tmpl w:val="63761BCE"/>
    <w:lvl w:ilvl="0" w:tplc="8F5062F2">
      <w:start w:val="18"/>
      <w:numFmt w:val="bullet"/>
      <w:lvlText w:val="-"/>
      <w:lvlJc w:val="left"/>
      <w:pPr>
        <w:ind w:left="735" w:hanging="360"/>
      </w:pPr>
      <w:rPr>
        <w:rFonts w:ascii="Times New Roman" w:eastAsiaTheme="minorHAnsi" w:hAnsi="Times New Roman" w:cs="Times New Roman" w:hint="default"/>
      </w:rPr>
    </w:lvl>
    <w:lvl w:ilvl="1" w:tplc="04190003" w:tentative="1">
      <w:start w:val="1"/>
      <w:numFmt w:val="bullet"/>
      <w:lvlText w:val="o"/>
      <w:lvlJc w:val="left"/>
      <w:pPr>
        <w:ind w:left="1455" w:hanging="360"/>
      </w:pPr>
      <w:rPr>
        <w:rFonts w:ascii="Courier New" w:hAnsi="Courier New" w:cs="Courier New" w:hint="default"/>
      </w:rPr>
    </w:lvl>
    <w:lvl w:ilvl="2" w:tplc="04190005" w:tentative="1">
      <w:start w:val="1"/>
      <w:numFmt w:val="bullet"/>
      <w:lvlText w:val=""/>
      <w:lvlJc w:val="left"/>
      <w:pPr>
        <w:ind w:left="2175" w:hanging="360"/>
      </w:pPr>
      <w:rPr>
        <w:rFonts w:ascii="Wingdings" w:hAnsi="Wingdings" w:hint="default"/>
      </w:rPr>
    </w:lvl>
    <w:lvl w:ilvl="3" w:tplc="04190001" w:tentative="1">
      <w:start w:val="1"/>
      <w:numFmt w:val="bullet"/>
      <w:lvlText w:val=""/>
      <w:lvlJc w:val="left"/>
      <w:pPr>
        <w:ind w:left="2895" w:hanging="360"/>
      </w:pPr>
      <w:rPr>
        <w:rFonts w:ascii="Symbol" w:hAnsi="Symbol" w:hint="default"/>
      </w:rPr>
    </w:lvl>
    <w:lvl w:ilvl="4" w:tplc="04190003" w:tentative="1">
      <w:start w:val="1"/>
      <w:numFmt w:val="bullet"/>
      <w:lvlText w:val="o"/>
      <w:lvlJc w:val="left"/>
      <w:pPr>
        <w:ind w:left="3615" w:hanging="360"/>
      </w:pPr>
      <w:rPr>
        <w:rFonts w:ascii="Courier New" w:hAnsi="Courier New" w:cs="Courier New" w:hint="default"/>
      </w:rPr>
    </w:lvl>
    <w:lvl w:ilvl="5" w:tplc="04190005" w:tentative="1">
      <w:start w:val="1"/>
      <w:numFmt w:val="bullet"/>
      <w:lvlText w:val=""/>
      <w:lvlJc w:val="left"/>
      <w:pPr>
        <w:ind w:left="4335" w:hanging="360"/>
      </w:pPr>
      <w:rPr>
        <w:rFonts w:ascii="Wingdings" w:hAnsi="Wingdings" w:hint="default"/>
      </w:rPr>
    </w:lvl>
    <w:lvl w:ilvl="6" w:tplc="04190001" w:tentative="1">
      <w:start w:val="1"/>
      <w:numFmt w:val="bullet"/>
      <w:lvlText w:val=""/>
      <w:lvlJc w:val="left"/>
      <w:pPr>
        <w:ind w:left="5055" w:hanging="360"/>
      </w:pPr>
      <w:rPr>
        <w:rFonts w:ascii="Symbol" w:hAnsi="Symbol" w:hint="default"/>
      </w:rPr>
    </w:lvl>
    <w:lvl w:ilvl="7" w:tplc="04190003" w:tentative="1">
      <w:start w:val="1"/>
      <w:numFmt w:val="bullet"/>
      <w:lvlText w:val="o"/>
      <w:lvlJc w:val="left"/>
      <w:pPr>
        <w:ind w:left="5775" w:hanging="360"/>
      </w:pPr>
      <w:rPr>
        <w:rFonts w:ascii="Courier New" w:hAnsi="Courier New" w:cs="Courier New" w:hint="default"/>
      </w:rPr>
    </w:lvl>
    <w:lvl w:ilvl="8" w:tplc="04190005" w:tentative="1">
      <w:start w:val="1"/>
      <w:numFmt w:val="bullet"/>
      <w:lvlText w:val=""/>
      <w:lvlJc w:val="left"/>
      <w:pPr>
        <w:ind w:left="6495"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639"/>
    <w:rsid w:val="0059658F"/>
    <w:rsid w:val="007F0639"/>
    <w:rsid w:val="008A171F"/>
    <w:rsid w:val="00A729D3"/>
    <w:rsid w:val="00B01D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3E9427-F282-446D-9A60-A4DB1BA838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1D06"/>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01D06"/>
    <w:pPr>
      <w:spacing w:after="0" w:line="240" w:lineRule="auto"/>
    </w:pPr>
  </w:style>
  <w:style w:type="character" w:styleId="a4">
    <w:name w:val="Hyperlink"/>
    <w:basedOn w:val="a0"/>
    <w:uiPriority w:val="99"/>
    <w:unhideWhenUsed/>
    <w:rsid w:val="0059658F"/>
    <w:rPr>
      <w:color w:val="0563C1" w:themeColor="hyperlink"/>
      <w:u w:val="single"/>
    </w:rPr>
  </w:style>
  <w:style w:type="paragraph" w:styleId="a5">
    <w:name w:val="List Paragraph"/>
    <w:basedOn w:val="a"/>
    <w:uiPriority w:val="34"/>
    <w:qFormat/>
    <w:rsid w:val="0059658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3505</Words>
  <Characters>19984</Characters>
  <Application>Microsoft Office Word</Application>
  <DocSecurity>0</DocSecurity>
  <Lines>166</Lines>
  <Paragraphs>46</Paragraphs>
  <ScaleCrop>false</ScaleCrop>
  <Company/>
  <LinksUpToDate>false</LinksUpToDate>
  <CharactersWithSpaces>23443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2019-02-20T09:07:00Z</dcterms:created>
  <dcterms:modified xsi:type="dcterms:W3CDTF">2019-02-20T09:08:00Z</dcterms:modified>
</cp:coreProperties>
</file>