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0BA" w:rsidRPr="006D00BA" w:rsidRDefault="00791E0A" w:rsidP="006D00BA">
      <w:pPr>
        <w:widowControl/>
        <w:tabs>
          <w:tab w:val="left" w:pos="709"/>
        </w:tabs>
        <w:autoSpaceDE/>
        <w:autoSpaceDN/>
        <w:adjustRightInd/>
        <w:spacing w:after="160" w:line="240" w:lineRule="auto"/>
        <w:ind w:firstLine="0"/>
        <w:jc w:val="center"/>
        <w:rPr>
          <w:rFonts w:eastAsia="Dotum"/>
          <w:sz w:val="26"/>
          <w:szCs w:val="26"/>
        </w:rPr>
      </w:pPr>
      <w:r w:rsidRPr="006D00BA">
        <w:rPr>
          <w:rFonts w:eastAsia="Dotum"/>
          <w:sz w:val="26"/>
          <w:szCs w:val="26"/>
        </w:rPr>
        <w:t xml:space="preserve">Одеський </w:t>
      </w:r>
      <w:r w:rsidR="006D00BA" w:rsidRPr="006D00BA">
        <w:rPr>
          <w:rFonts w:eastAsia="Dotum"/>
          <w:sz w:val="26"/>
          <w:szCs w:val="26"/>
        </w:rPr>
        <w:t>НАЦІОНАЛЬНИЙ УНІВЕРСИТЕТ імені І.І. МЕЧНИКОВА</w:t>
      </w:r>
    </w:p>
    <w:p w:rsidR="006D00BA" w:rsidRPr="006D00BA" w:rsidRDefault="006D00BA" w:rsidP="006D00BA">
      <w:pPr>
        <w:tabs>
          <w:tab w:val="left" w:pos="709"/>
        </w:tabs>
        <w:spacing w:line="240" w:lineRule="auto"/>
        <w:ind w:firstLine="0"/>
        <w:jc w:val="center"/>
        <w:rPr>
          <w:rFonts w:eastAsia="Dotum"/>
          <w:sz w:val="26"/>
          <w:szCs w:val="26"/>
        </w:rPr>
      </w:pPr>
    </w:p>
    <w:p w:rsidR="006D00BA" w:rsidRPr="006D00BA" w:rsidRDefault="006D00BA" w:rsidP="006D00BA">
      <w:pPr>
        <w:tabs>
          <w:tab w:val="left" w:pos="709"/>
        </w:tabs>
        <w:spacing w:line="240" w:lineRule="auto"/>
        <w:ind w:firstLine="0"/>
        <w:jc w:val="center"/>
        <w:rPr>
          <w:rFonts w:eastAsia="Dotum"/>
          <w:caps/>
          <w:sz w:val="26"/>
          <w:szCs w:val="26"/>
        </w:rPr>
      </w:pPr>
      <w:r w:rsidRPr="006D00BA">
        <w:rPr>
          <w:rFonts w:eastAsia="Dotum"/>
          <w:caps/>
          <w:sz w:val="26"/>
          <w:szCs w:val="26"/>
        </w:rPr>
        <w:t>Факультет романо-германської філології</w:t>
      </w:r>
    </w:p>
    <w:p w:rsidR="006D00BA" w:rsidRPr="006D00BA" w:rsidRDefault="006D00BA" w:rsidP="006D00BA">
      <w:pPr>
        <w:tabs>
          <w:tab w:val="left" w:pos="709"/>
        </w:tabs>
        <w:spacing w:line="240" w:lineRule="auto"/>
        <w:ind w:firstLine="0"/>
        <w:jc w:val="center"/>
        <w:rPr>
          <w:rFonts w:eastAsia="Dotum"/>
          <w:caps/>
          <w:sz w:val="26"/>
          <w:szCs w:val="26"/>
        </w:rPr>
      </w:pPr>
    </w:p>
    <w:p w:rsidR="006D00BA" w:rsidRPr="006D00BA" w:rsidRDefault="006D00BA" w:rsidP="006D00BA">
      <w:pPr>
        <w:tabs>
          <w:tab w:val="left" w:pos="709"/>
        </w:tabs>
        <w:spacing w:line="240" w:lineRule="auto"/>
        <w:ind w:firstLine="0"/>
        <w:jc w:val="center"/>
        <w:rPr>
          <w:rFonts w:eastAsia="Dotum"/>
          <w:caps/>
          <w:sz w:val="26"/>
          <w:szCs w:val="26"/>
        </w:rPr>
      </w:pPr>
      <w:r w:rsidRPr="006D00BA">
        <w:rPr>
          <w:rFonts w:eastAsia="Dotum"/>
          <w:caps/>
          <w:sz w:val="26"/>
          <w:szCs w:val="26"/>
        </w:rPr>
        <w:t>Кафедра французької філології</w:t>
      </w:r>
    </w:p>
    <w:p w:rsidR="006D00BA" w:rsidRPr="006D00BA" w:rsidRDefault="006D00BA" w:rsidP="006D00BA">
      <w:pPr>
        <w:tabs>
          <w:tab w:val="left" w:pos="709"/>
        </w:tabs>
        <w:jc w:val="center"/>
        <w:rPr>
          <w:rFonts w:eastAsia="Dotum"/>
          <w:szCs w:val="28"/>
        </w:rPr>
      </w:pPr>
    </w:p>
    <w:p w:rsidR="006D00BA" w:rsidRPr="006D00BA" w:rsidRDefault="006D00BA" w:rsidP="006D00BA">
      <w:pPr>
        <w:tabs>
          <w:tab w:val="left" w:pos="709"/>
        </w:tabs>
        <w:ind w:firstLine="0"/>
        <w:rPr>
          <w:b/>
          <w:szCs w:val="28"/>
        </w:rPr>
      </w:pPr>
    </w:p>
    <w:p w:rsidR="006D00BA" w:rsidRPr="006D00BA" w:rsidRDefault="006D00BA" w:rsidP="006D00BA">
      <w:pPr>
        <w:tabs>
          <w:tab w:val="left" w:pos="709"/>
        </w:tabs>
        <w:ind w:firstLine="0"/>
        <w:jc w:val="center"/>
        <w:rPr>
          <w:rFonts w:eastAsia="Dotum"/>
          <w:szCs w:val="28"/>
        </w:rPr>
      </w:pPr>
      <w:r w:rsidRPr="006D00BA">
        <w:rPr>
          <w:b/>
          <w:szCs w:val="28"/>
          <w:lang w:val="uk-UA"/>
        </w:rPr>
        <w:t>Дипломна робота</w:t>
      </w:r>
    </w:p>
    <w:p w:rsidR="006D00BA" w:rsidRPr="006D00BA" w:rsidRDefault="006D00BA" w:rsidP="006D00BA">
      <w:pPr>
        <w:ind w:firstLine="0"/>
        <w:jc w:val="center"/>
        <w:rPr>
          <w:b/>
          <w:szCs w:val="28"/>
          <w:lang w:val="uk-UA"/>
        </w:rPr>
      </w:pPr>
      <w:r w:rsidRPr="006D00BA">
        <w:rPr>
          <w:rFonts w:eastAsia="Dotum"/>
          <w:szCs w:val="28"/>
          <w:lang w:val="uk-UA"/>
        </w:rPr>
        <w:t>на здобуття ступеня вищої освіти «магістр»</w:t>
      </w:r>
    </w:p>
    <w:p w:rsidR="006D00BA" w:rsidRPr="006D00BA" w:rsidRDefault="006D00BA" w:rsidP="006D00BA">
      <w:pPr>
        <w:widowControl/>
        <w:tabs>
          <w:tab w:val="left" w:pos="708"/>
        </w:tabs>
        <w:suppressAutoHyphens/>
        <w:autoSpaceDE/>
        <w:autoSpaceDN/>
        <w:adjustRightInd/>
        <w:ind w:right="424" w:firstLine="0"/>
        <w:jc w:val="center"/>
        <w:rPr>
          <w:rFonts w:ascii="Liberation Serif" w:eastAsia="Droid Sans Fallback" w:hAnsi="Liberation Serif" w:cs="FreeSans"/>
          <w:b/>
          <w:snapToGrid w:val="0"/>
          <w:color w:val="00000A"/>
          <w:sz w:val="24"/>
          <w:szCs w:val="28"/>
          <w:lang w:val="uk-UA" w:eastAsia="zh-CN" w:bidi="hi-IN"/>
        </w:rPr>
      </w:pPr>
      <w:r w:rsidRPr="006D00BA">
        <w:rPr>
          <w:rFonts w:ascii="Liberation Serif" w:eastAsia="Droid Sans Fallback" w:hAnsi="Liberation Serif" w:cs="FreeSans"/>
          <w:snapToGrid w:val="0"/>
          <w:color w:val="00000A"/>
          <w:sz w:val="24"/>
          <w:szCs w:val="28"/>
          <w:lang w:val="uk-UA" w:eastAsia="zh-CN" w:bidi="hi-IN"/>
        </w:rPr>
        <w:t xml:space="preserve">на тему: </w:t>
      </w:r>
      <w:r w:rsidRPr="006D00BA">
        <w:rPr>
          <w:rFonts w:ascii="Liberation Serif" w:eastAsia="Droid Sans Fallback" w:hAnsi="Liberation Serif" w:cs="FreeSans"/>
          <w:b/>
          <w:snapToGrid w:val="0"/>
          <w:color w:val="00000A"/>
          <w:szCs w:val="28"/>
          <w:lang w:val="uk-UA" w:eastAsia="zh-CN" w:bidi="hi-IN"/>
        </w:rPr>
        <w:t>«Лексико-семантичне поле «Спец</w:t>
      </w:r>
      <w:r>
        <w:rPr>
          <w:rFonts w:ascii="Liberation Serif" w:eastAsia="Droid Sans Fallback" w:hAnsi="Liberation Serif" w:cs="FreeSans"/>
          <w:b/>
          <w:snapToGrid w:val="0"/>
          <w:color w:val="00000A"/>
          <w:szCs w:val="28"/>
          <w:lang w:val="uk-UA" w:eastAsia="zh-CN" w:bidi="hi-IN"/>
        </w:rPr>
        <w:t>ії та прянощі» у французькій та</w:t>
      </w:r>
      <w:r w:rsidRPr="006D00BA">
        <w:rPr>
          <w:rFonts w:ascii="Liberation Serif" w:eastAsia="Droid Sans Fallback" w:hAnsi="Liberation Serif" w:cs="FreeSans"/>
          <w:b/>
          <w:snapToGrid w:val="0"/>
          <w:color w:val="00000A"/>
          <w:szCs w:val="28"/>
          <w:lang w:val="uk-UA" w:eastAsia="zh-CN" w:bidi="hi-IN"/>
        </w:rPr>
        <w:t xml:space="preserve"> українській мовах»</w:t>
      </w:r>
    </w:p>
    <w:p w:rsidR="006D00BA" w:rsidRPr="006D00BA" w:rsidRDefault="006D00BA" w:rsidP="006D00BA">
      <w:pPr>
        <w:widowControl/>
        <w:tabs>
          <w:tab w:val="left" w:pos="708"/>
        </w:tabs>
        <w:suppressAutoHyphens/>
        <w:autoSpaceDE/>
        <w:autoSpaceDN/>
        <w:adjustRightInd/>
        <w:ind w:right="424" w:firstLine="0"/>
        <w:rPr>
          <w:snapToGrid w:val="0"/>
          <w:sz w:val="24"/>
          <w:lang w:val="uk-UA"/>
        </w:rPr>
      </w:pPr>
      <w:r w:rsidRPr="006D00BA">
        <w:rPr>
          <w:rFonts w:ascii="Liberation Serif" w:eastAsia="Droid Sans Fallback" w:hAnsi="Liberation Serif" w:cs="FreeSans"/>
          <w:b/>
          <w:snapToGrid w:val="0"/>
          <w:color w:val="00000A"/>
          <w:sz w:val="24"/>
          <w:szCs w:val="28"/>
          <w:lang w:val="uk-UA" w:eastAsia="zh-CN" w:bidi="hi-IN"/>
        </w:rPr>
        <w:t>"Lexico-Semantical field  “Spices” in the French and Ukrainian languages"</w:t>
      </w:r>
    </w:p>
    <w:p w:rsidR="006D00BA" w:rsidRPr="006D00BA" w:rsidRDefault="006D00BA" w:rsidP="006D00BA">
      <w:pPr>
        <w:tabs>
          <w:tab w:val="left" w:pos="709"/>
        </w:tabs>
        <w:spacing w:line="240" w:lineRule="auto"/>
        <w:ind w:firstLine="0"/>
        <w:jc w:val="center"/>
        <w:rPr>
          <w:snapToGrid w:val="0"/>
          <w:sz w:val="24"/>
          <w:lang w:val="uk-UA"/>
        </w:rPr>
      </w:pPr>
    </w:p>
    <w:p w:rsidR="006D00BA" w:rsidRPr="006D00BA" w:rsidRDefault="006D00BA" w:rsidP="006D00BA">
      <w:pPr>
        <w:tabs>
          <w:tab w:val="left" w:pos="709"/>
        </w:tabs>
        <w:spacing w:line="240" w:lineRule="auto"/>
        <w:ind w:left="3544" w:firstLine="0"/>
        <w:jc w:val="left"/>
        <w:rPr>
          <w:szCs w:val="28"/>
          <w:lang w:val="uk-UA"/>
        </w:rPr>
      </w:pPr>
      <w:r w:rsidRPr="006D00BA">
        <w:rPr>
          <w:szCs w:val="28"/>
          <w:lang w:val="uk-UA"/>
        </w:rPr>
        <w:t>Виконала: студентка денної форми навчання</w:t>
      </w:r>
    </w:p>
    <w:p w:rsidR="006D00BA" w:rsidRPr="006D00BA" w:rsidRDefault="006D00BA" w:rsidP="006D00BA">
      <w:pPr>
        <w:tabs>
          <w:tab w:val="left" w:pos="709"/>
        </w:tabs>
        <w:spacing w:line="240" w:lineRule="auto"/>
        <w:ind w:left="3544" w:firstLine="0"/>
        <w:jc w:val="left"/>
        <w:rPr>
          <w:szCs w:val="28"/>
          <w:lang w:val="uk-UA"/>
        </w:rPr>
      </w:pPr>
      <w:r w:rsidRPr="006D00BA">
        <w:rPr>
          <w:rFonts w:eastAsia="Dotum"/>
          <w:szCs w:val="28"/>
          <w:lang w:val="uk-UA"/>
        </w:rPr>
        <w:t>спеціальності 035</w:t>
      </w:r>
      <w:r w:rsidRPr="006D00BA">
        <w:rPr>
          <w:szCs w:val="28"/>
          <w:lang w:val="uk-UA"/>
        </w:rPr>
        <w:t xml:space="preserve"> Філологія 035.055 Романські мови та літератури (переклад включно), </w:t>
      </w:r>
    </w:p>
    <w:p w:rsidR="006D00BA" w:rsidRPr="006D00BA" w:rsidRDefault="006D00BA" w:rsidP="006D00BA">
      <w:pPr>
        <w:tabs>
          <w:tab w:val="left" w:pos="709"/>
        </w:tabs>
        <w:spacing w:line="240" w:lineRule="auto"/>
        <w:ind w:left="3544" w:firstLine="0"/>
        <w:jc w:val="left"/>
        <w:rPr>
          <w:szCs w:val="28"/>
        </w:rPr>
      </w:pPr>
      <w:r w:rsidRPr="006D00BA">
        <w:rPr>
          <w:szCs w:val="28"/>
          <w:lang w:val="uk-UA"/>
        </w:rPr>
        <w:t xml:space="preserve">перша – французька </w:t>
      </w:r>
    </w:p>
    <w:p w:rsidR="006D00BA" w:rsidRPr="006D00BA" w:rsidRDefault="00791E0A" w:rsidP="006D00BA">
      <w:pPr>
        <w:spacing w:line="240" w:lineRule="auto"/>
        <w:ind w:left="3544" w:firstLine="0"/>
        <w:jc w:val="left"/>
        <w:rPr>
          <w:szCs w:val="28"/>
          <w:lang w:val="uk-UA"/>
        </w:rPr>
      </w:pPr>
      <w:r>
        <w:rPr>
          <w:szCs w:val="28"/>
          <w:lang w:val="uk-UA"/>
        </w:rPr>
        <w:t>Поцебіна</w:t>
      </w:r>
      <w:r w:rsidR="006D00BA">
        <w:rPr>
          <w:caps/>
          <w:szCs w:val="28"/>
          <w:lang w:val="uk-UA"/>
        </w:rPr>
        <w:t xml:space="preserve"> </w:t>
      </w:r>
      <w:r w:rsidR="006D00BA">
        <w:rPr>
          <w:szCs w:val="28"/>
          <w:lang w:val="uk-UA"/>
        </w:rPr>
        <w:t>Катерина Валеріївна</w:t>
      </w:r>
    </w:p>
    <w:p w:rsidR="006D00BA" w:rsidRPr="006D00BA" w:rsidRDefault="006D00BA" w:rsidP="006D00BA">
      <w:pPr>
        <w:ind w:left="4248" w:firstLine="708"/>
        <w:rPr>
          <w:bCs/>
          <w:szCs w:val="28"/>
          <w:lang w:val="uk-UA" w:eastAsia="en-US"/>
        </w:rPr>
      </w:pPr>
    </w:p>
    <w:p w:rsidR="006D00BA" w:rsidRPr="006D00BA" w:rsidRDefault="006D00BA" w:rsidP="006D00BA">
      <w:pPr>
        <w:spacing w:line="240" w:lineRule="auto"/>
        <w:ind w:left="3545" w:firstLine="0"/>
        <w:jc w:val="left"/>
        <w:rPr>
          <w:szCs w:val="28"/>
          <w:lang w:val="uk-UA"/>
        </w:rPr>
      </w:pPr>
      <w:r w:rsidRPr="006D00BA">
        <w:rPr>
          <w:szCs w:val="28"/>
          <w:lang w:val="uk-UA"/>
        </w:rPr>
        <w:t xml:space="preserve">Керівник: к. філол. н., доцент </w:t>
      </w:r>
    </w:p>
    <w:p w:rsidR="006D00BA" w:rsidRPr="006D00BA" w:rsidRDefault="006D00BA" w:rsidP="006D00BA">
      <w:pPr>
        <w:widowControl/>
        <w:shd w:val="clear" w:color="auto" w:fill="FFFFFF"/>
        <w:tabs>
          <w:tab w:val="left" w:pos="708"/>
          <w:tab w:val="left" w:pos="2977"/>
          <w:tab w:val="left" w:pos="3686"/>
          <w:tab w:val="left" w:pos="3969"/>
          <w:tab w:val="left" w:pos="5812"/>
          <w:tab w:val="center" w:pos="6663"/>
        </w:tabs>
        <w:suppressAutoHyphens/>
        <w:autoSpaceDE/>
        <w:autoSpaceDN/>
        <w:adjustRightInd/>
        <w:ind w:firstLine="0"/>
        <w:rPr>
          <w:rFonts w:ascii="Liberation Serif" w:eastAsia="Droid Sans Fallback" w:hAnsi="Liberation Serif" w:cs="FreeSans"/>
          <w:color w:val="00000A"/>
          <w:sz w:val="24"/>
          <w:lang w:eastAsia="zh-CN" w:bidi="hi-IN"/>
        </w:rPr>
      </w:pPr>
      <w:r w:rsidRPr="006D00BA">
        <w:rPr>
          <w:color w:val="00000A"/>
          <w:szCs w:val="28"/>
          <w:lang w:val="uk-UA" w:eastAsia="zh-CN" w:bidi="hi-IN"/>
        </w:rPr>
        <w:t xml:space="preserve">                   </w:t>
      </w:r>
      <w:r>
        <w:rPr>
          <w:color w:val="00000A"/>
          <w:szCs w:val="28"/>
          <w:lang w:val="uk-UA" w:eastAsia="zh-CN" w:bidi="hi-IN"/>
        </w:rPr>
        <w:t xml:space="preserve">                                ВЕСНА Т.В.</w:t>
      </w:r>
    </w:p>
    <w:p w:rsidR="006D00BA" w:rsidRPr="006D00BA" w:rsidRDefault="006D00BA" w:rsidP="006D00BA">
      <w:pPr>
        <w:spacing w:line="240" w:lineRule="auto"/>
        <w:ind w:left="708" w:firstLine="0"/>
        <w:jc w:val="left"/>
        <w:rPr>
          <w:szCs w:val="28"/>
          <w:lang w:val="uk-UA"/>
        </w:rPr>
      </w:pPr>
    </w:p>
    <w:p w:rsidR="006D00BA" w:rsidRPr="006D00BA" w:rsidRDefault="006D00BA" w:rsidP="006D00BA">
      <w:pPr>
        <w:spacing w:line="240" w:lineRule="auto"/>
        <w:ind w:left="3545" w:firstLine="0"/>
        <w:jc w:val="left"/>
        <w:rPr>
          <w:szCs w:val="28"/>
          <w:lang w:val="uk-UA"/>
        </w:rPr>
      </w:pPr>
      <w:r w:rsidRPr="006D00BA">
        <w:rPr>
          <w:rFonts w:eastAsia="Dotum"/>
          <w:szCs w:val="28"/>
          <w:lang w:val="uk-UA"/>
        </w:rPr>
        <w:t xml:space="preserve">Рецензент: </w:t>
      </w:r>
      <w:r w:rsidRPr="006D00BA">
        <w:rPr>
          <w:szCs w:val="28"/>
          <w:lang w:val="uk-UA"/>
        </w:rPr>
        <w:t>к. філол. н., доцент</w:t>
      </w:r>
    </w:p>
    <w:p w:rsidR="006D00BA" w:rsidRPr="00BE71E4" w:rsidRDefault="006D00BA" w:rsidP="006D00BA">
      <w:pPr>
        <w:tabs>
          <w:tab w:val="left" w:pos="709"/>
        </w:tabs>
        <w:rPr>
          <w:caps/>
          <w:szCs w:val="28"/>
          <w:lang w:val="uk-UA"/>
        </w:rPr>
      </w:pPr>
      <w:r>
        <w:rPr>
          <w:caps/>
          <w:szCs w:val="28"/>
          <w:lang w:val="uk-UA"/>
        </w:rPr>
        <w:t xml:space="preserve">                                        </w:t>
      </w:r>
      <w:r>
        <w:rPr>
          <w:caps/>
          <w:szCs w:val="28"/>
        </w:rPr>
        <w:t>ПОП</w:t>
      </w:r>
      <w:r>
        <w:rPr>
          <w:caps/>
          <w:szCs w:val="28"/>
          <w:lang w:val="uk-UA"/>
        </w:rPr>
        <w:t>ІК</w:t>
      </w:r>
      <w:proofErr w:type="gramStart"/>
      <w:r>
        <w:rPr>
          <w:caps/>
          <w:szCs w:val="28"/>
          <w:lang w:val="uk-UA"/>
        </w:rPr>
        <w:t xml:space="preserve"> І.</w:t>
      </w:r>
      <w:proofErr w:type="gramEnd"/>
      <w:r>
        <w:rPr>
          <w:caps/>
          <w:szCs w:val="28"/>
          <w:lang w:val="uk-UA"/>
        </w:rPr>
        <w:t>П.</w:t>
      </w:r>
    </w:p>
    <w:p w:rsidR="006D00BA" w:rsidRPr="006D00BA" w:rsidRDefault="006D00BA" w:rsidP="006D00BA">
      <w:pPr>
        <w:rPr>
          <w:szCs w:val="28"/>
          <w:lang w:val="uk-UA"/>
        </w:rPr>
      </w:pPr>
    </w:p>
    <w:p w:rsidR="006D00BA" w:rsidRPr="006D00BA" w:rsidRDefault="006D00BA" w:rsidP="006D00BA">
      <w:pPr>
        <w:rPr>
          <w:szCs w:val="28"/>
          <w:lang w:val="uk-UA"/>
        </w:rPr>
      </w:pPr>
    </w:p>
    <w:p w:rsidR="006D00BA" w:rsidRPr="006D00BA" w:rsidRDefault="006D00BA" w:rsidP="006D00BA">
      <w:pPr>
        <w:tabs>
          <w:tab w:val="left" w:pos="709"/>
        </w:tabs>
        <w:spacing w:line="240" w:lineRule="auto"/>
        <w:ind w:firstLine="0"/>
        <w:rPr>
          <w:lang w:val="uk-UA"/>
        </w:rPr>
      </w:pPr>
    </w:p>
    <w:tbl>
      <w:tblPr>
        <w:tblW w:w="9742" w:type="dxa"/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6D00BA" w:rsidRPr="006D00BA" w:rsidTr="00402558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>Рекомендовано до захисту: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 xml:space="preserve">Протокол засідання кафедри 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>№ ___ від ___.11.2019 р.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 xml:space="preserve">Завідувач кафедри 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>________________ Марінашвілі М.Д.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 xml:space="preserve">Захищено на засіданні ЕК №5 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>протокол № ____ від _____.12.2019 р.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>Оцінка _______________________________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18"/>
                <w:szCs w:val="18"/>
                <w:lang w:val="uk-UA"/>
              </w:rPr>
            </w:pPr>
            <w:r w:rsidRPr="006D00BA">
              <w:rPr>
                <w:sz w:val="18"/>
                <w:szCs w:val="18"/>
                <w:lang w:val="uk-UA"/>
              </w:rPr>
              <w:t xml:space="preserve">                  (за 4-х бальною шкалою, за шкалою ECTS, бал)</w:t>
            </w: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</w:p>
          <w:p w:rsidR="006D00BA" w:rsidRPr="006D00BA" w:rsidRDefault="006D00BA" w:rsidP="006D00BA">
            <w:pPr>
              <w:ind w:firstLine="0"/>
              <w:jc w:val="left"/>
              <w:rPr>
                <w:sz w:val="24"/>
                <w:lang w:val="uk-UA"/>
              </w:rPr>
            </w:pPr>
            <w:r w:rsidRPr="006D00BA">
              <w:rPr>
                <w:sz w:val="24"/>
                <w:lang w:val="uk-UA"/>
              </w:rPr>
              <w:t>Голова ЕК _____________ Гринько Л.В.</w:t>
            </w:r>
          </w:p>
        </w:tc>
      </w:tr>
    </w:tbl>
    <w:p w:rsidR="006D00BA" w:rsidRPr="006D00BA" w:rsidRDefault="006D00BA" w:rsidP="006D00BA">
      <w:pPr>
        <w:tabs>
          <w:tab w:val="left" w:pos="709"/>
        </w:tabs>
        <w:ind w:firstLine="0"/>
        <w:rPr>
          <w:szCs w:val="28"/>
        </w:rPr>
      </w:pPr>
    </w:p>
    <w:p w:rsidR="00402558" w:rsidRDefault="00402558"/>
    <w:p w:rsidR="006D00BA" w:rsidRPr="00402558" w:rsidRDefault="006D00BA" w:rsidP="00402558">
      <w:pPr>
        <w:tabs>
          <w:tab w:val="left" w:pos="709"/>
          <w:tab w:val="left" w:pos="4425"/>
          <w:tab w:val="center" w:pos="5032"/>
        </w:tabs>
        <w:ind w:firstLine="0"/>
        <w:jc w:val="center"/>
        <w:rPr>
          <w:bCs/>
          <w:color w:val="000000"/>
          <w:spacing w:val="8"/>
          <w:szCs w:val="28"/>
          <w:lang w:val="uk-UA"/>
        </w:rPr>
      </w:pPr>
    </w:p>
    <w:p w:rsidR="00847821" w:rsidRPr="00207FC8" w:rsidRDefault="00847821" w:rsidP="00847821">
      <w:pPr>
        <w:tabs>
          <w:tab w:val="left" w:pos="709"/>
        </w:tabs>
        <w:ind w:firstLine="0"/>
        <w:jc w:val="center"/>
        <w:rPr>
          <w:caps/>
          <w:szCs w:val="28"/>
          <w:lang w:val="uk-UA"/>
        </w:rPr>
      </w:pPr>
      <w:r w:rsidRPr="00207FC8">
        <w:rPr>
          <w:caps/>
          <w:szCs w:val="28"/>
          <w:lang w:val="uk-UA"/>
        </w:rPr>
        <w:t>Зміст</w:t>
      </w:r>
    </w:p>
    <w:bookmarkStart w:id="0" w:name="_Toc462481767"/>
    <w:bookmarkStart w:id="1" w:name="_Toc483900848"/>
    <w:bookmarkStart w:id="2" w:name="_Toc516088755"/>
    <w:p w:rsidR="00402558" w:rsidRDefault="00402558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r>
        <w:rPr>
          <w:b/>
          <w:sz w:val="26"/>
          <w:szCs w:val="26"/>
          <w:lang w:val="uk-UA"/>
        </w:rPr>
        <w:fldChar w:fldCharType="begin"/>
      </w:r>
      <w:r>
        <w:rPr>
          <w:b/>
          <w:sz w:val="26"/>
          <w:szCs w:val="26"/>
          <w:lang w:val="uk-UA"/>
        </w:rPr>
        <w:instrText xml:space="preserve"> TOC \o "1-3" \h \z \u </w:instrText>
      </w:r>
      <w:r>
        <w:rPr>
          <w:b/>
          <w:sz w:val="26"/>
          <w:szCs w:val="26"/>
          <w:lang w:val="uk-UA"/>
        </w:rPr>
        <w:fldChar w:fldCharType="separate"/>
      </w:r>
      <w:hyperlink w:anchor="_Toc27429123" w:history="1">
        <w:r w:rsidRPr="001E5A7A">
          <w:rPr>
            <w:rStyle w:val="a3"/>
            <w:sz w:val="28"/>
          </w:rPr>
          <w:t>Вступ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_Toc27429123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A46DD4"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24" w:history="1">
        <w:r w:rsidR="00402558" w:rsidRPr="001E5A7A">
          <w:rPr>
            <w:rStyle w:val="a3"/>
            <w:sz w:val="28"/>
          </w:rPr>
          <w:t>РОЗДІЛ 1</w:t>
        </w:r>
        <w:r w:rsidR="00402558" w:rsidRPr="00D66D97">
          <w:rPr>
            <w:rStyle w:val="a3"/>
          </w:rPr>
          <w:t xml:space="preserve">. </w:t>
        </w:r>
        <w:r w:rsidR="00402558" w:rsidRPr="001E5A7A">
          <w:rPr>
            <w:rStyle w:val="a3"/>
          </w:rPr>
          <w:t>ТЕОРЕТИЧНІ ЗАСАДИ ДОСЛІДЖЕННЯ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_Toc27429124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7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25" w:history="1">
        <w:r w:rsidR="00402558" w:rsidRPr="001E5A7A">
          <w:rPr>
            <w:rStyle w:val="a3"/>
          </w:rPr>
          <w:t>1.1  Визначення поняття «термін» та «терміносистема»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_Toc27429125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7</w:t>
        </w:r>
        <w:r w:rsidR="00402558">
          <w:rPr>
            <w:webHidden/>
          </w:rPr>
          <w:fldChar w:fldCharType="end"/>
        </w:r>
      </w:hyperlink>
    </w:p>
    <w:p w:rsidR="00402558" w:rsidRPr="001E5A7A" w:rsidRDefault="006E59F9" w:rsidP="001E5A7A">
      <w:pPr>
        <w:pStyle w:val="12"/>
        <w:rPr>
          <w:rFonts w:asciiTheme="minorHAnsi" w:eastAsiaTheme="minorEastAsia" w:hAnsiTheme="minorHAnsi" w:cstheme="minorBidi"/>
          <w:sz w:val="18"/>
          <w:szCs w:val="22"/>
        </w:rPr>
      </w:pPr>
      <w:hyperlink w:anchor="_Toc27429126" w:history="1">
        <w:r w:rsidR="00402558" w:rsidRPr="001E5A7A">
          <w:rPr>
            <w:rStyle w:val="a3"/>
          </w:rPr>
          <w:t>1.2. КЛАСИФІКАЦІЯ ТЕРМІНОЛОГІЧНОЇ ЛЕКСИКИ</w:t>
        </w:r>
        <w:r w:rsidR="00402558" w:rsidRPr="001E5A7A">
          <w:rPr>
            <w:webHidden/>
          </w:rPr>
          <w:tab/>
        </w:r>
        <w:r w:rsidR="00402558" w:rsidRPr="001E5A7A">
          <w:rPr>
            <w:webHidden/>
          </w:rPr>
          <w:fldChar w:fldCharType="begin"/>
        </w:r>
        <w:r w:rsidR="00402558" w:rsidRPr="001E5A7A">
          <w:rPr>
            <w:webHidden/>
          </w:rPr>
          <w:instrText xml:space="preserve"> PAGEREF _Toc27429126 \h </w:instrText>
        </w:r>
        <w:r w:rsidR="00402558" w:rsidRPr="001E5A7A">
          <w:rPr>
            <w:webHidden/>
          </w:rPr>
        </w:r>
        <w:r w:rsidR="00402558" w:rsidRPr="001E5A7A">
          <w:rPr>
            <w:webHidden/>
          </w:rPr>
          <w:fldChar w:fldCharType="separate"/>
        </w:r>
        <w:r w:rsidR="00A46DD4">
          <w:rPr>
            <w:webHidden/>
          </w:rPr>
          <w:t>10</w:t>
        </w:r>
        <w:r w:rsidR="00402558" w:rsidRPr="001E5A7A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27" w:history="1">
        <w:r w:rsidR="00402558" w:rsidRPr="00D66D97">
          <w:rPr>
            <w:rStyle w:val="a3"/>
          </w:rPr>
          <w:t>1.2.1 походження назв спецій та прянощів у французькій мові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_Toc27429127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12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28" w:history="1">
        <w:r w:rsidR="00402558" w:rsidRPr="00D66D97">
          <w:rPr>
            <w:rStyle w:val="a3"/>
          </w:rPr>
          <w:t>1.3  Проблеми перекладу і розуміння термінологічної лексики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_Toc27429128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14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29" w:history="1">
        <w:r w:rsidR="00402558" w:rsidRPr="00D66D97">
          <w:rPr>
            <w:rStyle w:val="a3"/>
          </w:rPr>
          <w:t>1.3.1 Види лексичних трансформацій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_Toc27429129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16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0" w:history="1">
        <w:r w:rsidR="00402558" w:rsidRPr="00D66D97">
          <w:rPr>
            <w:rStyle w:val="a3"/>
          </w:rPr>
          <w:t>1.4. ІСТОРІЯ ДОСЛІДЖЕННЯ ЛЕКСИКО-СЕМАНТИЧНОГО ПОЛЯ У ЛІНГВІСТИЦІ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_Toc27429130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22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1" w:history="1">
        <w:r w:rsidR="00402558" w:rsidRPr="00D66D97">
          <w:rPr>
            <w:rStyle w:val="a3"/>
          </w:rPr>
          <w:t>1.4.1 СТРУКТУРА ЛЕКСИКО-СЕМАНТИЧНОГО ПОЛЯ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_Toc27429131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24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2" w:history="1">
        <w:r w:rsidR="00402558" w:rsidRPr="00D66D97">
          <w:rPr>
            <w:rStyle w:val="a3"/>
          </w:rPr>
          <w:t>1.4.2  ЛЕКСИКО-СЕМАНТИЧНА СИСТЕМА  НАЗВ СПЕЦІЙ І ПРЯНОЩІВ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_Toc27429132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28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3" w:history="1">
        <w:r w:rsidR="00402558" w:rsidRPr="001E5A7A">
          <w:rPr>
            <w:rStyle w:val="a3"/>
            <w:sz w:val="28"/>
          </w:rPr>
          <w:t>Розділ 2.</w:t>
        </w:r>
        <w:r w:rsidR="00402558" w:rsidRPr="00D66D97">
          <w:rPr>
            <w:rStyle w:val="a3"/>
          </w:rPr>
          <w:t>ЛЕКСИКО-Семантичний аналіз французьких термінів спецій та прянощів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_Toc27429133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32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4" w:history="1">
        <w:r w:rsidR="00402558" w:rsidRPr="00D66D97">
          <w:rPr>
            <w:rStyle w:val="a3"/>
          </w:rPr>
          <w:t>2.1 мІС</w:t>
        </w:r>
        <w:r w:rsidR="00C7793F">
          <w:rPr>
            <w:rStyle w:val="a3"/>
          </w:rPr>
          <w:t>ЦЕ ГАСТРОНОМІЇ ТА ГАСТРОНОМІЧНої</w:t>
        </w:r>
        <w:r w:rsidR="00402558" w:rsidRPr="00D66D97">
          <w:rPr>
            <w:rStyle w:val="a3"/>
          </w:rPr>
          <w:t xml:space="preserve"> ТЕРМІНОСИСТЕМ</w:t>
        </w:r>
        <w:r w:rsidR="00C7793F">
          <w:rPr>
            <w:rStyle w:val="a3"/>
            <w:lang w:val="uk-UA"/>
          </w:rPr>
          <w:t>и</w:t>
        </w:r>
        <w:r w:rsidR="00402558" w:rsidRPr="00D66D97">
          <w:rPr>
            <w:rStyle w:val="a3"/>
          </w:rPr>
          <w:t xml:space="preserve"> У ФРАНЦУЗЬКІЙ ЛІНГВОКУЛЬТУРІ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_Toc27429134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32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5" w:history="1">
        <w:r w:rsidR="00402558" w:rsidRPr="00D66D97">
          <w:rPr>
            <w:rStyle w:val="a3"/>
          </w:rPr>
          <w:t>2.2 фУНКЦІОНУВАННЯ термінологічної лексикИ СПЕЦІЙ ТА ПРЯНОЩІВ У СПЕЦІАЛІЗОВАНІЙ ЛІТЕРАТУРІ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_Toc27429135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34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6" w:history="1">
        <w:r w:rsidR="00402558" w:rsidRPr="00D66D97">
          <w:rPr>
            <w:rStyle w:val="a3"/>
          </w:rPr>
          <w:t>2.2.1 вИКОРИСТАННЯ назв СПЕЦІЙ ТА ПРЯНОЩІВ У ФРАНЦУЗЬКИХ ФРАЗЕОЛОГІЗМАХ, пРИСЛІВ’ЯХ ТА ПРИКАЗКАХ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_Toc27429136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37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7" w:history="1">
        <w:r w:rsidR="00402558" w:rsidRPr="00D66D97">
          <w:rPr>
            <w:rStyle w:val="a3"/>
          </w:rPr>
          <w:t>2.3</w:t>
        </w:r>
        <w:r w:rsidR="00402558" w:rsidRPr="00D66D97">
          <w:rPr>
            <w:rStyle w:val="a3"/>
            <w:rFonts w:eastAsia="Calibri"/>
            <w:lang w:eastAsia="en-US"/>
          </w:rPr>
          <w:t xml:space="preserve"> СемантичнІ ОСОБЛИВОСТІ назв спецій та прянощів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_Toc27429137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41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8" w:history="1">
        <w:r w:rsidR="00402558" w:rsidRPr="00D66D97">
          <w:rPr>
            <w:rStyle w:val="a3"/>
            <w:rFonts w:eastAsia="Calibri"/>
          </w:rPr>
          <w:t>2.4 Способи перекладу метафоризованих назв прянощів українською мовою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_Toc27429138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45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39" w:history="1">
        <w:r w:rsidR="00402558" w:rsidRPr="00D66D97">
          <w:rPr>
            <w:rStyle w:val="a3"/>
          </w:rPr>
          <w:t>2.4.1 ІСТОРИЧНІ ОСОБЛИВОСТІ ПЕРЕКЛАДУ ФРАНЦУЗЬКОЇ КУЛІНАРНОЇ ТЕРМІНОЛОГІЇ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_Toc27429139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49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40" w:history="1">
        <w:r w:rsidR="00402558" w:rsidRPr="00D66D97">
          <w:rPr>
            <w:rStyle w:val="a3"/>
          </w:rPr>
          <w:t>2.4.2  СТРАТЕГІЇ ПЕРЕКЛАДУ ТА АДАПТАЦІЇ  ГАСТРОНОМІЧНОГО ДИСКУРСУ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_Toc27429140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52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41" w:history="1">
        <w:r w:rsidR="00402558" w:rsidRPr="001E5A7A">
          <w:rPr>
            <w:rStyle w:val="a3"/>
            <w:sz w:val="28"/>
          </w:rPr>
          <w:t>ВИСНОВКИ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_Toc27429141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54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42" w:history="1">
        <w:r w:rsidR="00402558" w:rsidRPr="001E5A7A">
          <w:rPr>
            <w:rStyle w:val="a3"/>
            <w:sz w:val="28"/>
          </w:rPr>
          <w:t>СПИСОК ВИКОРИСТАНОЇ ЛІТЕРАТУРИ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_Toc27429142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57</w:t>
        </w:r>
        <w:r w:rsidR="00402558">
          <w:rPr>
            <w:webHidden/>
          </w:rPr>
          <w:fldChar w:fldCharType="end"/>
        </w:r>
      </w:hyperlink>
    </w:p>
    <w:p w:rsidR="00402558" w:rsidRDefault="006E59F9" w:rsidP="001E5A7A">
      <w:pPr>
        <w:pStyle w:val="12"/>
        <w:rPr>
          <w:rFonts w:asciiTheme="minorHAnsi" w:eastAsiaTheme="minorEastAsia" w:hAnsiTheme="minorHAnsi" w:cstheme="minorBidi"/>
          <w:szCs w:val="22"/>
        </w:rPr>
      </w:pPr>
      <w:hyperlink w:anchor="_Toc27429143" w:history="1">
        <w:r w:rsidR="00402558" w:rsidRPr="001E5A7A">
          <w:rPr>
            <w:rStyle w:val="a3"/>
            <w:sz w:val="28"/>
          </w:rPr>
          <w:t>Додаток А</w:t>
        </w:r>
        <w:r w:rsidR="00402558">
          <w:rPr>
            <w:webHidden/>
          </w:rPr>
          <w:tab/>
        </w:r>
        <w:r w:rsidR="00402558">
          <w:rPr>
            <w:webHidden/>
          </w:rPr>
          <w:fldChar w:fldCharType="begin"/>
        </w:r>
        <w:r w:rsidR="00402558">
          <w:rPr>
            <w:webHidden/>
          </w:rPr>
          <w:instrText xml:space="preserve"> PAGEREF _Toc27429143 \h </w:instrText>
        </w:r>
        <w:r w:rsidR="00402558">
          <w:rPr>
            <w:webHidden/>
          </w:rPr>
        </w:r>
        <w:r w:rsidR="00402558">
          <w:rPr>
            <w:webHidden/>
          </w:rPr>
          <w:fldChar w:fldCharType="separate"/>
        </w:r>
        <w:r w:rsidR="00A46DD4">
          <w:rPr>
            <w:webHidden/>
          </w:rPr>
          <w:t>62</w:t>
        </w:r>
        <w:r w:rsidR="00402558">
          <w:rPr>
            <w:webHidden/>
          </w:rPr>
          <w:fldChar w:fldCharType="end"/>
        </w:r>
      </w:hyperlink>
    </w:p>
    <w:p w:rsidR="000E577A" w:rsidRPr="002B5B4D" w:rsidRDefault="00402558" w:rsidP="00F4459C">
      <w:pPr>
        <w:tabs>
          <w:tab w:val="left" w:pos="1971"/>
          <w:tab w:val="left" w:pos="2880"/>
        </w:tabs>
        <w:ind w:firstLine="0"/>
        <w:rPr>
          <w:bCs/>
          <w:sz w:val="26"/>
          <w:szCs w:val="26"/>
          <w:lang w:val="uk-UA"/>
        </w:rPr>
      </w:pPr>
      <w:r>
        <w:rPr>
          <w:b/>
          <w:noProof/>
          <w:sz w:val="26"/>
          <w:szCs w:val="26"/>
          <w:lang w:val="uk-UA"/>
        </w:rPr>
        <w:lastRenderedPageBreak/>
        <w:fldChar w:fldCharType="end"/>
      </w:r>
    </w:p>
    <w:p w:rsidR="00847821" w:rsidRPr="001D6142" w:rsidRDefault="00847821" w:rsidP="001D6142">
      <w:pPr>
        <w:pStyle w:val="1"/>
      </w:pPr>
      <w:bookmarkStart w:id="3" w:name="_Toc27428793"/>
      <w:bookmarkStart w:id="4" w:name="_Toc27429123"/>
      <w:r w:rsidRPr="001D6142">
        <w:t>Вступ</w:t>
      </w:r>
      <w:bookmarkEnd w:id="0"/>
      <w:bookmarkEnd w:id="1"/>
      <w:bookmarkEnd w:id="2"/>
      <w:bookmarkEnd w:id="3"/>
      <w:bookmarkEnd w:id="4"/>
    </w:p>
    <w:p w:rsidR="00847821" w:rsidRPr="00847821" w:rsidRDefault="00847821" w:rsidP="00847821">
      <w:r w:rsidRPr="00847821">
        <w:rPr>
          <w:lang w:val="uk-UA"/>
        </w:rPr>
        <w:t xml:space="preserve">Інтеграція України до європейського простору, поширення її контактів із Францією та іншими франкомовними країнами, необхідність спільної праці у різноманітних галузях висуває на порядок денний проблему досконалого володіння французькою мовою, підготовки високоякісних фахівців у сфері </w:t>
      </w:r>
      <w:r w:rsidR="00560101">
        <w:rPr>
          <w:lang w:val="uk-UA"/>
        </w:rPr>
        <w:t xml:space="preserve">іншомовної комунікації і </w:t>
      </w:r>
      <w:r w:rsidRPr="00847821">
        <w:rPr>
          <w:lang w:val="uk-UA"/>
        </w:rPr>
        <w:t xml:space="preserve">перекладу. </w:t>
      </w:r>
      <w:r w:rsidRPr="00847821">
        <w:t xml:space="preserve">Вирішення цієї проблеми неможливе без </w:t>
      </w:r>
      <w:r w:rsidR="00560101">
        <w:t>наявності досконалих словників,</w:t>
      </w:r>
      <w:r w:rsidR="00560101">
        <w:rPr>
          <w:lang w:val="uk-UA"/>
        </w:rPr>
        <w:t xml:space="preserve"> </w:t>
      </w:r>
      <w:r w:rsidR="00560101">
        <w:t>особливо</w:t>
      </w:r>
      <w:r w:rsidR="00560101">
        <w:rPr>
          <w:lang w:val="uk-UA"/>
        </w:rPr>
        <w:t xml:space="preserve"> термінологічних, </w:t>
      </w:r>
      <w:r w:rsidRPr="00847821">
        <w:t xml:space="preserve">складених на основі виявлення повного тезаурусу, опису корпусу одиниць та </w:t>
      </w:r>
      <w:proofErr w:type="gramStart"/>
      <w:r w:rsidRPr="00847821">
        <w:t>досл</w:t>
      </w:r>
      <w:proofErr w:type="gramEnd"/>
      <w:r w:rsidRPr="00847821">
        <w:t xml:space="preserve">ідження </w:t>
      </w:r>
      <w:r w:rsidR="00560101" w:rsidRPr="00560101">
        <w:t xml:space="preserve">особливостей </w:t>
      </w:r>
      <w:r w:rsidRPr="00847821">
        <w:t>функціонування різних стилів мови.</w:t>
      </w:r>
    </w:p>
    <w:p w:rsidR="00847821" w:rsidRPr="00847821" w:rsidRDefault="00071467" w:rsidP="00D07275">
      <w:r>
        <w:rPr>
          <w:lang w:val="uk-UA"/>
        </w:rPr>
        <w:t>Завдання</w:t>
      </w:r>
      <w:r w:rsidR="00847821" w:rsidRPr="00847821">
        <w:t xml:space="preserve"> високоякісної підготовки перекладачів зумовлює необхідність детального вивчення ряду аспектів теорії комунікації, функціонування одиниць мови, удосконалення моделей перекладу.</w:t>
      </w:r>
    </w:p>
    <w:p w:rsidR="00073296" w:rsidRDefault="00D00D29" w:rsidP="00D07275">
      <w:pPr>
        <w:ind w:firstLine="0"/>
      </w:pPr>
      <w:r>
        <w:t>Проблема, яка постає</w:t>
      </w:r>
      <w:r w:rsidR="00847821">
        <w:t xml:space="preserve"> у даному </w:t>
      </w:r>
      <w:proofErr w:type="gramStart"/>
      <w:r w:rsidR="00847821">
        <w:t>досл</w:t>
      </w:r>
      <w:proofErr w:type="gramEnd"/>
      <w:r w:rsidR="00847821">
        <w:t xml:space="preserve">ідженні, є досить актуальною, зважаючи на те, що харчова промисловість перебуває у постійному розвитку і потребує фахівців не тільки з виробництва та продажу свого товару, а й тих, хто допоможе цьому товару завойовувати прихильників у інших країнах. Одна з основних проблем розуміння термінології цієї галузі </w:t>
      </w:r>
      <w:proofErr w:type="gramStart"/>
      <w:r w:rsidR="00847821">
        <w:t>пов’язана</w:t>
      </w:r>
      <w:proofErr w:type="gramEnd"/>
      <w:r w:rsidR="00847821">
        <w:t xml:space="preserve"> з відсутністю </w:t>
      </w:r>
      <w:r w:rsidR="00071467">
        <w:rPr>
          <w:lang w:val="uk-UA"/>
        </w:rPr>
        <w:t xml:space="preserve">відповідних </w:t>
      </w:r>
      <w:r w:rsidR="00847821">
        <w:t>французько</w:t>
      </w:r>
      <w:r w:rsidR="00071467">
        <w:rPr>
          <w:lang w:val="uk-UA"/>
        </w:rPr>
        <w:t>-</w:t>
      </w:r>
      <w:r w:rsidR="00847821">
        <w:t xml:space="preserve">українських словників. </w:t>
      </w:r>
    </w:p>
    <w:p w:rsidR="003D094A" w:rsidRDefault="00847821" w:rsidP="00D07275">
      <w:pPr>
        <w:ind w:firstLine="0"/>
      </w:pPr>
      <w:proofErr w:type="gramStart"/>
      <w:r>
        <w:t>Окр</w:t>
      </w:r>
      <w:proofErr w:type="gramEnd"/>
      <w:r>
        <w:t xml:space="preserve">ім цього французька </w:t>
      </w:r>
      <w:r w:rsidR="00071467">
        <w:rPr>
          <w:lang w:val="uk-UA"/>
        </w:rPr>
        <w:t xml:space="preserve">гастрономічна </w:t>
      </w:r>
      <w:r>
        <w:t>культура</w:t>
      </w:r>
      <w:r w:rsidR="00071467">
        <w:rPr>
          <w:lang w:val="uk-UA"/>
        </w:rPr>
        <w:t xml:space="preserve"> розширює свій вплив і</w:t>
      </w:r>
      <w:r>
        <w:t xml:space="preserve"> перебуває у тісному зв’язку з </w:t>
      </w:r>
      <w:r w:rsidR="00071467">
        <w:rPr>
          <w:lang w:val="uk-UA"/>
        </w:rPr>
        <w:t xml:space="preserve">іншими </w:t>
      </w:r>
      <w:r w:rsidR="00F16411">
        <w:t>країнами. Т</w:t>
      </w:r>
      <w:r>
        <w:t xml:space="preserve">ому постійно з’являються неологізми та запозичення, які потребують додаткових пояснень як </w:t>
      </w:r>
      <w:r w:rsidR="00F16411">
        <w:rPr>
          <w:lang w:val="uk-UA"/>
        </w:rPr>
        <w:t>для фахівці</w:t>
      </w:r>
      <w:proofErr w:type="gramStart"/>
      <w:r w:rsidR="00F16411">
        <w:rPr>
          <w:lang w:val="uk-UA"/>
        </w:rPr>
        <w:t>в</w:t>
      </w:r>
      <w:proofErr w:type="gramEnd"/>
      <w:r w:rsidR="00F16411">
        <w:rPr>
          <w:lang w:val="uk-UA"/>
        </w:rPr>
        <w:t xml:space="preserve">, так </w:t>
      </w:r>
      <w:r w:rsidR="00F16411">
        <w:t>і пересічних французів і українців</w:t>
      </w:r>
      <w:r>
        <w:t>.</w:t>
      </w:r>
    </w:p>
    <w:p w:rsidR="00F16411" w:rsidRDefault="00847821" w:rsidP="00D07275">
      <w:pPr>
        <w:ind w:firstLine="0"/>
      </w:pPr>
      <w:r>
        <w:t xml:space="preserve"> У свою чергу, розвиток сучасних наук</w:t>
      </w:r>
      <w:r w:rsidR="00F16411">
        <w:rPr>
          <w:lang w:val="uk-UA"/>
        </w:rPr>
        <w:t>,</w:t>
      </w:r>
      <w:r>
        <w:t xml:space="preserve"> їхня інтеграція та взаємодія вимагають удосконалення галузевих термінологічних систем, а отже, </w:t>
      </w:r>
      <w:proofErr w:type="gramStart"/>
      <w:r>
        <w:t>досл</w:t>
      </w:r>
      <w:proofErr w:type="gramEnd"/>
      <w:r>
        <w:t>ідження лінгвістичних особливостей, семантики, дериваційних процесів та стилістичного функціонування фахової лексики.</w:t>
      </w:r>
    </w:p>
    <w:p w:rsidR="00073296" w:rsidRDefault="00832BD0" w:rsidP="00D07275">
      <w:pPr>
        <w:ind w:firstLine="0"/>
        <w:rPr>
          <w:lang w:val="uk-UA"/>
        </w:rPr>
      </w:pPr>
      <w:r>
        <w:rPr>
          <w:lang w:val="uk-UA"/>
        </w:rPr>
        <w:t>Вивчення кулінарної термінології зумовлене соціальною важливістю цієї галузі знань для збереження і зміцнення здоров</w:t>
      </w:r>
      <w:r w:rsidRPr="00832BD0">
        <w:t>’</w:t>
      </w:r>
      <w:r>
        <w:rPr>
          <w:lang w:val="uk-UA"/>
        </w:rPr>
        <w:t>я людини і суспільства у цілому.</w:t>
      </w:r>
      <w:r w:rsidR="00073296">
        <w:rPr>
          <w:lang w:val="uk-UA"/>
        </w:rPr>
        <w:t xml:space="preserve"> Дослідження становлення і розвитку мови кулінарії, ії </w:t>
      </w:r>
      <w:r w:rsidR="00073296">
        <w:rPr>
          <w:lang w:val="uk-UA"/>
        </w:rPr>
        <w:lastRenderedPageBreak/>
        <w:t>терміносистеми дозволяє зрозуміти шляхи розвитку самої кулінарії, ії зв</w:t>
      </w:r>
      <w:r w:rsidR="00073296" w:rsidRPr="00073296">
        <w:rPr>
          <w:lang w:val="uk-UA"/>
        </w:rPr>
        <w:t>’</w:t>
      </w:r>
      <w:r w:rsidR="00073296">
        <w:rPr>
          <w:lang w:val="uk-UA"/>
        </w:rPr>
        <w:t xml:space="preserve">язки з іншими науками, технікою, історією суспільства. </w:t>
      </w:r>
    </w:p>
    <w:p w:rsidR="00832BD0" w:rsidRPr="00832BD0" w:rsidRDefault="00073296" w:rsidP="00D07275">
      <w:pPr>
        <w:ind w:firstLine="0"/>
        <w:rPr>
          <w:lang w:val="uk-UA"/>
        </w:rPr>
      </w:pPr>
      <w:r>
        <w:rPr>
          <w:lang w:val="uk-UA"/>
        </w:rPr>
        <w:t>Гастрономічна термінологія є цілісним об</w:t>
      </w:r>
      <w:r w:rsidRPr="00073296">
        <w:t>’</w:t>
      </w:r>
      <w:r>
        <w:rPr>
          <w:lang w:val="uk-UA"/>
        </w:rPr>
        <w:t>єктом, що володіє системними ознаками. Їх вивчення має принципове значення для створення теорії про системність лексики і робить певний внесок у розвиток термінознавства. Поява кулінар</w:t>
      </w:r>
      <w:r w:rsidR="004034CF">
        <w:rPr>
          <w:lang w:val="uk-UA"/>
        </w:rPr>
        <w:t>них термінів в українській та ф</w:t>
      </w:r>
      <w:r>
        <w:rPr>
          <w:lang w:val="uk-UA"/>
        </w:rPr>
        <w:t>р</w:t>
      </w:r>
      <w:r w:rsidR="004034CF">
        <w:rPr>
          <w:lang w:val="uk-UA"/>
        </w:rPr>
        <w:t>а</w:t>
      </w:r>
      <w:r>
        <w:rPr>
          <w:lang w:val="uk-UA"/>
        </w:rPr>
        <w:t>нцузькій мові  - процес обумовлений даними історії розвитку кулінарії в усіх країнах світу.</w:t>
      </w:r>
    </w:p>
    <w:p w:rsidR="00400BB8" w:rsidRDefault="00847821" w:rsidP="00D07275">
      <w:pPr>
        <w:ind w:firstLine="0"/>
        <w:rPr>
          <w:lang w:val="uk-UA"/>
        </w:rPr>
      </w:pPr>
      <w:r w:rsidRPr="00073296">
        <w:rPr>
          <w:lang w:val="uk-UA"/>
        </w:rPr>
        <w:t xml:space="preserve"> </w:t>
      </w:r>
      <w:proofErr w:type="gramStart"/>
      <w:r>
        <w:t>Ц</w:t>
      </w:r>
      <w:proofErr w:type="gramEnd"/>
      <w:r>
        <w:t>і проблеми привертали і продовжують привертати увагу вітчизняних та зарубіжних дослідників, зокрема В.Виноградова, Е. Жильбера, Д. Б</w:t>
      </w:r>
      <w:r w:rsidR="00D00D29">
        <w:t xml:space="preserve">лампена, Л. Депекера </w:t>
      </w:r>
      <w:r>
        <w:t>та ін.</w:t>
      </w:r>
    </w:p>
    <w:p w:rsidR="00400BB8" w:rsidRPr="006503C8" w:rsidRDefault="00847821" w:rsidP="00D07275">
      <w:pPr>
        <w:ind w:firstLine="0"/>
        <w:rPr>
          <w:lang w:val="uk-UA"/>
        </w:rPr>
      </w:pPr>
      <w:r w:rsidRPr="00400BB8">
        <w:rPr>
          <w:lang w:val="uk-UA"/>
        </w:rPr>
        <w:t xml:space="preserve">На початку ХХІ століття дослідження специфіки формування й функціонування галузевих терміносистем набуває все більшої ваги, адже сьогодні термінології різних наук складають більшу частину лексики, в </w:t>
      </w:r>
      <w:r w:rsidR="006503C8">
        <w:rPr>
          <w:lang w:val="uk-UA"/>
        </w:rPr>
        <w:t>тому числі й у французькій мові</w:t>
      </w:r>
      <w:r w:rsidR="006503C8" w:rsidRPr="006503C8">
        <w:rPr>
          <w:lang w:val="uk-UA"/>
        </w:rPr>
        <w:t>.</w:t>
      </w:r>
    </w:p>
    <w:p w:rsidR="00D23EBD" w:rsidRDefault="00D23EBD" w:rsidP="00D23EBD">
      <w:pPr>
        <w:tabs>
          <w:tab w:val="left" w:pos="709"/>
        </w:tabs>
        <w:ind w:firstLine="708"/>
        <w:rPr>
          <w:szCs w:val="28"/>
          <w:lang w:val="uk-UA"/>
        </w:rPr>
      </w:pPr>
      <w:r w:rsidRPr="00BC7308">
        <w:rPr>
          <w:b/>
          <w:szCs w:val="28"/>
          <w:lang w:val="uk-UA"/>
        </w:rPr>
        <w:t xml:space="preserve">Метою </w:t>
      </w:r>
      <w:r w:rsidRPr="00BC7308">
        <w:rPr>
          <w:szCs w:val="28"/>
          <w:lang w:val="uk-UA"/>
        </w:rPr>
        <w:t xml:space="preserve">нашого дослідження є </w:t>
      </w:r>
      <w:r w:rsidRPr="00D23EBD">
        <w:rPr>
          <w:szCs w:val="28"/>
          <w:lang w:val="uk-UA"/>
        </w:rPr>
        <w:t xml:space="preserve"> виявлення</w:t>
      </w:r>
      <w:r>
        <w:rPr>
          <w:szCs w:val="28"/>
          <w:lang w:val="uk-UA"/>
        </w:rPr>
        <w:t xml:space="preserve"> </w:t>
      </w:r>
      <w:r w:rsidR="00F16411">
        <w:rPr>
          <w:szCs w:val="28"/>
          <w:lang w:val="uk-UA"/>
        </w:rPr>
        <w:t>структурних, лексичних та семантичних</w:t>
      </w:r>
      <w:r w:rsidRPr="00D23EBD">
        <w:rPr>
          <w:szCs w:val="28"/>
          <w:lang w:val="uk-UA"/>
        </w:rPr>
        <w:t xml:space="preserve"> о</w:t>
      </w:r>
      <w:r w:rsidR="00F16411">
        <w:rPr>
          <w:szCs w:val="28"/>
          <w:lang w:val="uk-UA"/>
        </w:rPr>
        <w:t>знак</w:t>
      </w:r>
      <w:r w:rsidRPr="00D23EBD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гастрономічних термінів </w:t>
      </w:r>
      <w:r w:rsidR="00F16411">
        <w:rPr>
          <w:szCs w:val="28"/>
          <w:lang w:val="uk-UA"/>
        </w:rPr>
        <w:t>французької мови, що позначають спе</w:t>
      </w:r>
      <w:r w:rsidR="00103345">
        <w:rPr>
          <w:szCs w:val="28"/>
          <w:lang w:val="uk-UA"/>
        </w:rPr>
        <w:t>ції та прянощі, та особливост</w:t>
      </w:r>
      <w:r w:rsidR="00103345" w:rsidRPr="00103345">
        <w:rPr>
          <w:szCs w:val="28"/>
          <w:lang w:val="uk-UA"/>
        </w:rPr>
        <w:t>ей</w:t>
      </w:r>
      <w:r w:rsidR="00430E41">
        <w:rPr>
          <w:szCs w:val="28"/>
          <w:lang w:val="uk-UA"/>
        </w:rPr>
        <w:t xml:space="preserve"> ї</w:t>
      </w:r>
      <w:r w:rsidR="00F16411">
        <w:rPr>
          <w:szCs w:val="28"/>
          <w:lang w:val="uk-UA"/>
        </w:rPr>
        <w:t xml:space="preserve">х функціонування та перекладу. </w:t>
      </w:r>
    </w:p>
    <w:p w:rsidR="001C3965" w:rsidRDefault="00D23EBD" w:rsidP="00D23EBD">
      <w:pPr>
        <w:tabs>
          <w:tab w:val="left" w:pos="709"/>
        </w:tabs>
        <w:ind w:firstLine="708"/>
        <w:rPr>
          <w:szCs w:val="28"/>
          <w:lang w:val="uk-UA"/>
        </w:rPr>
      </w:pPr>
      <w:r w:rsidRPr="001A24A7">
        <w:rPr>
          <w:b/>
          <w:szCs w:val="28"/>
          <w:lang w:val="uk-UA"/>
        </w:rPr>
        <w:t>Об'єкт</w:t>
      </w:r>
      <w:r w:rsidRPr="001A24A7">
        <w:rPr>
          <w:szCs w:val="28"/>
          <w:lang w:val="uk-UA"/>
        </w:rPr>
        <w:t xml:space="preserve"> дослідження –</w:t>
      </w:r>
      <w:r w:rsidR="00F16411">
        <w:rPr>
          <w:szCs w:val="28"/>
          <w:lang w:val="uk-UA"/>
        </w:rPr>
        <w:t xml:space="preserve"> </w:t>
      </w:r>
      <w:r w:rsidR="0099115E">
        <w:rPr>
          <w:szCs w:val="28"/>
        </w:rPr>
        <w:t>тексти</w:t>
      </w:r>
      <w:r w:rsidR="001C3965" w:rsidRPr="001C3965">
        <w:rPr>
          <w:szCs w:val="28"/>
        </w:rPr>
        <w:t xml:space="preserve"> з виробництва та використання спецій та прянощів</w:t>
      </w:r>
      <w:r w:rsidR="0099115E">
        <w:rPr>
          <w:szCs w:val="28"/>
          <w:lang w:val="uk-UA"/>
        </w:rPr>
        <w:t>,</w:t>
      </w:r>
      <w:r w:rsidR="00D00D29">
        <w:rPr>
          <w:szCs w:val="28"/>
          <w:lang w:val="uk-UA"/>
        </w:rPr>
        <w:t xml:space="preserve"> </w:t>
      </w:r>
      <w:r w:rsidR="0099115E">
        <w:rPr>
          <w:szCs w:val="28"/>
          <w:lang w:val="uk-UA"/>
        </w:rPr>
        <w:t>виокремлені назви прянощів.</w:t>
      </w:r>
    </w:p>
    <w:p w:rsidR="00D23EBD" w:rsidRDefault="00D23EBD" w:rsidP="00D23EBD">
      <w:pPr>
        <w:tabs>
          <w:tab w:val="left" w:pos="709"/>
        </w:tabs>
        <w:ind w:firstLine="708"/>
        <w:rPr>
          <w:szCs w:val="28"/>
          <w:lang w:val="uk-UA"/>
        </w:rPr>
      </w:pPr>
      <w:r w:rsidRPr="001A24A7">
        <w:rPr>
          <w:b/>
          <w:szCs w:val="28"/>
          <w:lang w:val="uk-UA"/>
        </w:rPr>
        <w:t>Предметом</w:t>
      </w:r>
      <w:r w:rsidRPr="001A24A7">
        <w:rPr>
          <w:szCs w:val="28"/>
          <w:lang w:val="uk-UA"/>
        </w:rPr>
        <w:t xml:space="preserve"> роботи є </w:t>
      </w:r>
      <w:r w:rsidR="004034CF">
        <w:rPr>
          <w:szCs w:val="28"/>
          <w:lang w:val="uk-UA"/>
        </w:rPr>
        <w:t>структурно-</w:t>
      </w:r>
      <w:r>
        <w:rPr>
          <w:szCs w:val="28"/>
          <w:lang w:val="uk-UA"/>
        </w:rPr>
        <w:t xml:space="preserve">семантичні та функціональні характеристики термінів </w:t>
      </w:r>
      <w:r w:rsidR="00D00D29">
        <w:rPr>
          <w:szCs w:val="28"/>
          <w:lang w:val="uk-UA"/>
        </w:rPr>
        <w:t>н</w:t>
      </w:r>
      <w:r w:rsidR="004034CF">
        <w:rPr>
          <w:szCs w:val="28"/>
          <w:lang w:val="uk-UA"/>
        </w:rPr>
        <w:t xml:space="preserve">а позначення спецій та прянощів, їх метафоризація </w:t>
      </w:r>
      <w:r w:rsidR="004034CF" w:rsidRPr="004034CF">
        <w:rPr>
          <w:szCs w:val="28"/>
          <w:lang w:val="uk-UA"/>
        </w:rPr>
        <w:t>і генералізації у складі фразеологічних одиниць, прислів’їв та приказок  в українській і французькій лінгвокультурах</w:t>
      </w:r>
      <w:r w:rsidR="004034CF">
        <w:rPr>
          <w:szCs w:val="28"/>
          <w:lang w:val="uk-UA"/>
        </w:rPr>
        <w:t>.</w:t>
      </w:r>
    </w:p>
    <w:p w:rsidR="00E65200" w:rsidRDefault="00E65200" w:rsidP="00E65200">
      <w:pPr>
        <w:tabs>
          <w:tab w:val="left" w:pos="709"/>
        </w:tabs>
        <w:ind w:firstLine="708"/>
        <w:rPr>
          <w:szCs w:val="28"/>
          <w:lang w:val="uk-UA"/>
        </w:rPr>
      </w:pPr>
      <w:r>
        <w:rPr>
          <w:szCs w:val="28"/>
          <w:lang w:val="uk-UA"/>
        </w:rPr>
        <w:t>Окреслена</w:t>
      </w:r>
      <w:r w:rsidRPr="00CE6393">
        <w:rPr>
          <w:b/>
          <w:szCs w:val="28"/>
          <w:lang w:val="uk-UA"/>
        </w:rPr>
        <w:t xml:space="preserve"> </w:t>
      </w:r>
      <w:r w:rsidRPr="009D1464">
        <w:rPr>
          <w:szCs w:val="28"/>
          <w:lang w:val="uk-UA"/>
        </w:rPr>
        <w:t xml:space="preserve">ціль </w:t>
      </w:r>
      <w:r>
        <w:rPr>
          <w:szCs w:val="28"/>
          <w:lang w:val="uk-UA"/>
        </w:rPr>
        <w:t xml:space="preserve">дослідження передбачає постановку таких </w:t>
      </w:r>
      <w:r w:rsidRPr="009D1464">
        <w:rPr>
          <w:b/>
          <w:szCs w:val="28"/>
          <w:lang w:val="uk-UA"/>
        </w:rPr>
        <w:t>завдань</w:t>
      </w:r>
      <w:r>
        <w:rPr>
          <w:szCs w:val="28"/>
          <w:lang w:val="uk-UA"/>
        </w:rPr>
        <w:t xml:space="preserve"> :</w:t>
      </w:r>
    </w:p>
    <w:p w:rsidR="00E65200" w:rsidRPr="009D1464" w:rsidRDefault="00E65200" w:rsidP="00E65200">
      <w:pPr>
        <w:pStyle w:val="a4"/>
        <w:numPr>
          <w:ilvl w:val="0"/>
          <w:numId w:val="9"/>
        </w:numPr>
        <w:tabs>
          <w:tab w:val="left" w:pos="709"/>
        </w:tabs>
        <w:rPr>
          <w:szCs w:val="28"/>
        </w:rPr>
      </w:pPr>
      <w:r>
        <w:rPr>
          <w:szCs w:val="28"/>
        </w:rPr>
        <w:t>визначити основн</w:t>
      </w:r>
      <w:r>
        <w:rPr>
          <w:szCs w:val="28"/>
          <w:lang w:val="uk-UA"/>
        </w:rPr>
        <w:t xml:space="preserve">і теоретичні поняття (термін, терміносистема, </w:t>
      </w:r>
      <w:r w:rsidR="00103345">
        <w:rPr>
          <w:szCs w:val="28"/>
          <w:lang w:val="uk-UA"/>
        </w:rPr>
        <w:t>лексико-семантичне поле, група)</w:t>
      </w:r>
      <w:r w:rsidR="00103345" w:rsidRPr="00103345">
        <w:rPr>
          <w:szCs w:val="28"/>
        </w:rPr>
        <w:t>;</w:t>
      </w:r>
    </w:p>
    <w:p w:rsidR="00E65200" w:rsidRPr="009D1464" w:rsidRDefault="00E65200" w:rsidP="00E65200">
      <w:pPr>
        <w:pStyle w:val="a4"/>
        <w:numPr>
          <w:ilvl w:val="0"/>
          <w:numId w:val="9"/>
        </w:numPr>
        <w:tabs>
          <w:tab w:val="left" w:pos="709"/>
        </w:tabs>
        <w:rPr>
          <w:szCs w:val="28"/>
        </w:rPr>
      </w:pPr>
      <w:r>
        <w:rPr>
          <w:szCs w:val="28"/>
          <w:lang w:val="uk-UA"/>
        </w:rPr>
        <w:t>сформувати лексичний корпус, що позначає спеції та прянощі у французькій та українській мовах, долучити до аналізу констектуально пов</w:t>
      </w:r>
      <w:r w:rsidRPr="009D1464">
        <w:rPr>
          <w:szCs w:val="28"/>
        </w:rPr>
        <w:t>’</w:t>
      </w:r>
      <w:r>
        <w:rPr>
          <w:szCs w:val="28"/>
          <w:lang w:val="uk-UA"/>
        </w:rPr>
        <w:t>язану з ними спеціалізовану</w:t>
      </w:r>
      <w:r w:rsidR="00103345">
        <w:rPr>
          <w:szCs w:val="28"/>
          <w:lang w:val="uk-UA"/>
        </w:rPr>
        <w:t xml:space="preserve"> гастрономічну </w:t>
      </w:r>
      <w:r w:rsidR="00103345">
        <w:rPr>
          <w:szCs w:val="28"/>
          <w:lang w:val="uk-UA"/>
        </w:rPr>
        <w:lastRenderedPageBreak/>
        <w:t>лексику;</w:t>
      </w:r>
    </w:p>
    <w:p w:rsidR="00E65200" w:rsidRPr="00F04DF3" w:rsidRDefault="00E65200" w:rsidP="00E65200">
      <w:pPr>
        <w:pStyle w:val="a4"/>
        <w:numPr>
          <w:ilvl w:val="0"/>
          <w:numId w:val="9"/>
        </w:numPr>
        <w:tabs>
          <w:tab w:val="left" w:pos="709"/>
        </w:tabs>
        <w:rPr>
          <w:szCs w:val="28"/>
        </w:rPr>
      </w:pPr>
      <w:r>
        <w:rPr>
          <w:szCs w:val="28"/>
          <w:lang w:val="uk-UA"/>
        </w:rPr>
        <w:t>провести класифікацію досліджуваного матеріалу за структурними</w:t>
      </w:r>
      <w:r w:rsidR="00103345">
        <w:rPr>
          <w:szCs w:val="28"/>
          <w:lang w:val="uk-UA"/>
        </w:rPr>
        <w:t>, лексико-семантичними ознаками;</w:t>
      </w:r>
    </w:p>
    <w:p w:rsidR="00E65200" w:rsidRPr="00F04DF3" w:rsidRDefault="00E65200" w:rsidP="00E65200">
      <w:pPr>
        <w:pStyle w:val="a4"/>
        <w:numPr>
          <w:ilvl w:val="0"/>
          <w:numId w:val="9"/>
        </w:numPr>
        <w:tabs>
          <w:tab w:val="left" w:pos="709"/>
        </w:tabs>
        <w:rPr>
          <w:szCs w:val="28"/>
        </w:rPr>
      </w:pPr>
      <w:r>
        <w:rPr>
          <w:szCs w:val="28"/>
          <w:lang w:val="uk-UA"/>
        </w:rPr>
        <w:t>проаналізувати функціонування назв спецій та прянощів у спеціалізованій літературі та виявити їх особливості при метафоризації і генералізації у складі фразеологічних одиниць, прислів</w:t>
      </w:r>
      <w:r w:rsidRPr="00F04DF3">
        <w:rPr>
          <w:szCs w:val="28"/>
        </w:rPr>
        <w:t>’</w:t>
      </w:r>
      <w:r>
        <w:rPr>
          <w:szCs w:val="28"/>
          <w:lang w:val="uk-UA"/>
        </w:rPr>
        <w:t>їв та приказок  в українські</w:t>
      </w:r>
      <w:r w:rsidR="00103345">
        <w:rPr>
          <w:szCs w:val="28"/>
          <w:lang w:val="uk-UA"/>
        </w:rPr>
        <w:t>й і французькій лінгвокультурах;</w:t>
      </w:r>
    </w:p>
    <w:p w:rsidR="00E65200" w:rsidRPr="00E65200" w:rsidRDefault="00E65200" w:rsidP="00E65200">
      <w:pPr>
        <w:pStyle w:val="a4"/>
        <w:numPr>
          <w:ilvl w:val="0"/>
          <w:numId w:val="9"/>
        </w:numPr>
        <w:tabs>
          <w:tab w:val="left" w:pos="709"/>
        </w:tabs>
        <w:rPr>
          <w:szCs w:val="28"/>
        </w:rPr>
      </w:pPr>
      <w:r>
        <w:rPr>
          <w:szCs w:val="28"/>
          <w:lang w:val="uk-UA"/>
        </w:rPr>
        <w:t>визначити основні способи іншомовної передачі гастрономіної лексики та можливі види лексичних трансформацій.</w:t>
      </w:r>
    </w:p>
    <w:p w:rsidR="00D23EBD" w:rsidRPr="00A23538" w:rsidRDefault="00D23EBD" w:rsidP="00A23538">
      <w:pPr>
        <w:tabs>
          <w:tab w:val="left" w:pos="709"/>
        </w:tabs>
        <w:ind w:firstLine="708"/>
        <w:rPr>
          <w:szCs w:val="28"/>
          <w:lang w:val="uk-UA"/>
        </w:rPr>
      </w:pPr>
      <w:r w:rsidRPr="0083486C">
        <w:rPr>
          <w:b/>
          <w:szCs w:val="28"/>
          <w:lang w:val="uk-UA"/>
        </w:rPr>
        <w:t>Матеріалом</w:t>
      </w:r>
      <w:r w:rsidRPr="0083486C">
        <w:rPr>
          <w:szCs w:val="28"/>
          <w:lang w:val="uk-UA"/>
        </w:rPr>
        <w:t xml:space="preserve"> дослідження слугували</w:t>
      </w:r>
      <w:r>
        <w:rPr>
          <w:szCs w:val="28"/>
          <w:lang w:val="uk-UA"/>
        </w:rPr>
        <w:t xml:space="preserve"> </w:t>
      </w:r>
      <w:r w:rsidR="001A426E">
        <w:rPr>
          <w:szCs w:val="28"/>
          <w:lang w:val="uk-UA"/>
        </w:rPr>
        <w:t>гастрономічні те</w:t>
      </w:r>
      <w:r w:rsidR="001A426E" w:rsidRPr="001A426E">
        <w:rPr>
          <w:szCs w:val="28"/>
          <w:lang w:val="uk-UA"/>
        </w:rPr>
        <w:t>рм</w:t>
      </w:r>
      <w:r w:rsidR="001C3965">
        <w:rPr>
          <w:szCs w:val="28"/>
          <w:lang w:val="uk-UA"/>
        </w:rPr>
        <w:t>іни</w:t>
      </w:r>
      <w:r w:rsidRPr="0083486C">
        <w:rPr>
          <w:szCs w:val="28"/>
          <w:lang w:val="uk-UA"/>
        </w:rPr>
        <w:t xml:space="preserve">, виокремленні зі словників </w:t>
      </w:r>
      <w:r w:rsidR="00CE5C10" w:rsidRPr="00CE5C10">
        <w:rPr>
          <w:szCs w:val="28"/>
          <w:lang w:val="uk-UA"/>
        </w:rPr>
        <w:t>Le Grand Robert Elec</w:t>
      </w:r>
      <w:r w:rsidR="00CE5C10">
        <w:rPr>
          <w:szCs w:val="28"/>
          <w:lang w:val="uk-UA"/>
        </w:rPr>
        <w:t>tronique de la langue française</w:t>
      </w:r>
      <w:r w:rsidR="00CE5C10" w:rsidRPr="00CE5C10">
        <w:rPr>
          <w:szCs w:val="28"/>
          <w:lang w:val="uk-UA"/>
        </w:rPr>
        <w:t xml:space="preserve"> </w:t>
      </w:r>
      <w:r w:rsidR="00D00D29" w:rsidRPr="00D00D29">
        <w:rPr>
          <w:szCs w:val="28"/>
          <w:lang w:val="uk-UA"/>
        </w:rPr>
        <w:t>[</w:t>
      </w:r>
      <w:r w:rsidR="00A23538">
        <w:rPr>
          <w:szCs w:val="28"/>
          <w:lang w:val="uk-UA"/>
        </w:rPr>
        <w:t>59</w:t>
      </w:r>
      <w:r w:rsidR="00D00D29" w:rsidRPr="00D00D29">
        <w:rPr>
          <w:szCs w:val="28"/>
          <w:lang w:val="uk-UA"/>
        </w:rPr>
        <w:t>]</w:t>
      </w:r>
      <w:r w:rsidRPr="0083486C">
        <w:rPr>
          <w:szCs w:val="28"/>
          <w:lang w:val="uk-UA"/>
        </w:rPr>
        <w:t xml:space="preserve">, </w:t>
      </w:r>
      <w:r w:rsidRPr="0083486C">
        <w:rPr>
          <w:lang w:val="fr-FR"/>
        </w:rPr>
        <w:t>Dictionnaire</w:t>
      </w:r>
      <w:r w:rsidRPr="0083486C">
        <w:rPr>
          <w:lang w:val="uk-UA"/>
        </w:rPr>
        <w:t xml:space="preserve"> </w:t>
      </w:r>
      <w:r w:rsidRPr="0083486C">
        <w:rPr>
          <w:lang w:val="fr-FR"/>
        </w:rPr>
        <w:t>des</w:t>
      </w:r>
      <w:r w:rsidRPr="0083486C">
        <w:rPr>
          <w:lang w:val="uk-UA"/>
        </w:rPr>
        <w:t xml:space="preserve"> </w:t>
      </w:r>
      <w:r w:rsidRPr="0083486C">
        <w:rPr>
          <w:lang w:val="fr-FR"/>
        </w:rPr>
        <w:t>synonymes</w:t>
      </w:r>
      <w:r w:rsidRPr="0083486C">
        <w:rPr>
          <w:lang w:val="uk-UA"/>
        </w:rPr>
        <w:t xml:space="preserve">, </w:t>
      </w:r>
      <w:r w:rsidRPr="0083486C">
        <w:rPr>
          <w:lang w:val="fr-FR"/>
        </w:rPr>
        <w:t>nuances</w:t>
      </w:r>
      <w:r w:rsidRPr="0083486C">
        <w:rPr>
          <w:lang w:val="uk-UA"/>
        </w:rPr>
        <w:t xml:space="preserve"> </w:t>
      </w:r>
      <w:r w:rsidRPr="0083486C">
        <w:rPr>
          <w:lang w:val="fr-FR"/>
        </w:rPr>
        <w:t>et</w:t>
      </w:r>
      <w:r>
        <w:rPr>
          <w:lang w:val="uk-UA"/>
        </w:rPr>
        <w:t xml:space="preserve"> </w:t>
      </w:r>
      <w:r w:rsidRPr="0083486C">
        <w:rPr>
          <w:lang w:val="fr-FR"/>
        </w:rPr>
        <w:t>contraires</w:t>
      </w:r>
      <w:r w:rsidR="00103345" w:rsidRPr="00BB0F33">
        <w:rPr>
          <w:lang w:val="fr-FR"/>
        </w:rPr>
        <w:t xml:space="preserve"> </w:t>
      </w:r>
      <w:r w:rsidR="00D00D29" w:rsidRPr="00BE71E4">
        <w:rPr>
          <w:lang w:val="uk-UA"/>
        </w:rPr>
        <w:t>[</w:t>
      </w:r>
      <w:r w:rsidR="00A23538">
        <w:rPr>
          <w:lang w:val="uk-UA"/>
        </w:rPr>
        <w:t>57</w:t>
      </w:r>
      <w:r w:rsidR="00D00D29" w:rsidRPr="00BE71E4">
        <w:rPr>
          <w:lang w:val="uk-UA"/>
        </w:rPr>
        <w:t>]</w:t>
      </w:r>
      <w:r w:rsidR="00E65200">
        <w:rPr>
          <w:szCs w:val="28"/>
          <w:lang w:val="uk-UA"/>
        </w:rPr>
        <w:t xml:space="preserve">, </w:t>
      </w:r>
      <w:r w:rsidRPr="0083486C">
        <w:rPr>
          <w:szCs w:val="28"/>
          <w:lang w:val="fr-FR"/>
        </w:rPr>
        <w:t>Dictionnaire</w:t>
      </w:r>
      <w:r>
        <w:rPr>
          <w:szCs w:val="28"/>
          <w:lang w:val="uk-UA"/>
        </w:rPr>
        <w:t xml:space="preserve"> </w:t>
      </w:r>
      <w:r w:rsidRPr="0083486C">
        <w:rPr>
          <w:szCs w:val="28"/>
          <w:lang w:val="fr-FR"/>
        </w:rPr>
        <w:t>des</w:t>
      </w:r>
      <w:r>
        <w:rPr>
          <w:szCs w:val="28"/>
          <w:lang w:val="uk-UA"/>
        </w:rPr>
        <w:t xml:space="preserve"> </w:t>
      </w:r>
      <w:r w:rsidRPr="0083486C">
        <w:rPr>
          <w:szCs w:val="28"/>
          <w:lang w:val="fr-FR"/>
        </w:rPr>
        <w:t>synonymes</w:t>
      </w:r>
      <w:r w:rsidR="00103345" w:rsidRPr="00BB0F33">
        <w:rPr>
          <w:szCs w:val="28"/>
          <w:lang w:val="fr-FR"/>
        </w:rPr>
        <w:t xml:space="preserve"> </w:t>
      </w:r>
      <w:r w:rsidR="00D00D29" w:rsidRPr="00BE71E4">
        <w:rPr>
          <w:szCs w:val="28"/>
          <w:lang w:val="uk-UA"/>
        </w:rPr>
        <w:t>[</w:t>
      </w:r>
      <w:r w:rsidR="00A23538">
        <w:rPr>
          <w:szCs w:val="28"/>
          <w:lang w:val="uk-UA"/>
        </w:rPr>
        <w:t>58</w:t>
      </w:r>
      <w:r w:rsidR="00D00D29" w:rsidRPr="00BE71E4">
        <w:rPr>
          <w:szCs w:val="28"/>
          <w:lang w:val="uk-UA"/>
        </w:rPr>
        <w:t>]</w:t>
      </w:r>
      <w:r w:rsidR="00A23538">
        <w:rPr>
          <w:szCs w:val="28"/>
          <w:lang w:val="uk-UA"/>
        </w:rPr>
        <w:t xml:space="preserve">, Le Nouveau Petit Robert, </w:t>
      </w:r>
      <w:r w:rsidR="00A23538" w:rsidRPr="00A23538">
        <w:rPr>
          <w:szCs w:val="28"/>
          <w:lang w:val="fr-FR"/>
        </w:rPr>
        <w:t>d</w:t>
      </w:r>
      <w:r w:rsidR="00A23538" w:rsidRPr="00A23538">
        <w:rPr>
          <w:szCs w:val="28"/>
          <w:lang w:val="uk-UA"/>
        </w:rPr>
        <w:t>ictionnaire alphabétique de la langue française</w:t>
      </w:r>
      <w:r w:rsidR="00A23538" w:rsidRPr="00A23538">
        <w:rPr>
          <w:szCs w:val="28"/>
          <w:lang w:val="fr-FR"/>
        </w:rPr>
        <w:t>[</w:t>
      </w:r>
      <w:r w:rsidR="00A23538">
        <w:rPr>
          <w:szCs w:val="28"/>
          <w:lang w:val="fr-FR"/>
        </w:rPr>
        <w:t>60</w:t>
      </w:r>
      <w:r w:rsidR="00A23538" w:rsidRPr="00A23538">
        <w:rPr>
          <w:szCs w:val="28"/>
          <w:lang w:val="fr-FR"/>
        </w:rPr>
        <w:t xml:space="preserve">] </w:t>
      </w:r>
      <w:r w:rsidR="00A23538">
        <w:rPr>
          <w:szCs w:val="28"/>
          <w:lang w:val="uk-UA"/>
        </w:rPr>
        <w:t xml:space="preserve">та </w:t>
      </w:r>
      <w:r w:rsidR="00BB0F33" w:rsidRPr="00BB0F33">
        <w:rPr>
          <w:szCs w:val="28"/>
          <w:lang w:val="fr-FR"/>
        </w:rPr>
        <w:t>Le Nouveau Grand Dictionnaire P</w:t>
      </w:r>
      <w:r w:rsidR="00A23538">
        <w:rPr>
          <w:szCs w:val="28"/>
          <w:lang w:val="fr-FR"/>
        </w:rPr>
        <w:t>hrasélogique Française-Russe [61</w:t>
      </w:r>
      <w:r w:rsidR="00BB0F33" w:rsidRPr="00BB0F33">
        <w:rPr>
          <w:szCs w:val="28"/>
          <w:lang w:val="fr-FR"/>
        </w:rPr>
        <w:t xml:space="preserve">]. </w:t>
      </w:r>
      <w:r w:rsidRPr="0083486C">
        <w:rPr>
          <w:szCs w:val="28"/>
          <w:lang w:val="uk-UA"/>
        </w:rPr>
        <w:t>Крім</w:t>
      </w:r>
      <w:r>
        <w:rPr>
          <w:szCs w:val="28"/>
          <w:lang w:val="uk-UA"/>
        </w:rPr>
        <w:t xml:space="preserve"> </w:t>
      </w:r>
      <w:r w:rsidRPr="0083486C">
        <w:rPr>
          <w:szCs w:val="28"/>
          <w:lang w:val="uk-UA"/>
        </w:rPr>
        <w:t>того,</w:t>
      </w:r>
      <w:r>
        <w:rPr>
          <w:szCs w:val="28"/>
          <w:lang w:val="uk-UA"/>
        </w:rPr>
        <w:t xml:space="preserve"> було використано прик</w:t>
      </w:r>
      <w:r w:rsidR="001C3965">
        <w:rPr>
          <w:szCs w:val="28"/>
          <w:lang w:val="uk-UA"/>
        </w:rPr>
        <w:t>лади функціонування досліджених термінів</w:t>
      </w:r>
      <w:r>
        <w:rPr>
          <w:szCs w:val="28"/>
          <w:lang w:val="uk-UA"/>
        </w:rPr>
        <w:t xml:space="preserve"> </w:t>
      </w:r>
      <w:r w:rsidR="00103345">
        <w:rPr>
          <w:szCs w:val="28"/>
        </w:rPr>
        <w:t>у</w:t>
      </w:r>
      <w:r w:rsidR="00103345" w:rsidRPr="00A23538">
        <w:rPr>
          <w:szCs w:val="28"/>
          <w:lang w:val="fr-FR"/>
        </w:rPr>
        <w:t xml:space="preserve"> </w:t>
      </w:r>
      <w:r w:rsidR="00E65200">
        <w:rPr>
          <w:szCs w:val="28"/>
          <w:lang w:val="uk-UA"/>
        </w:rPr>
        <w:t>спеці</w:t>
      </w:r>
      <w:r w:rsidR="004034CF">
        <w:rPr>
          <w:szCs w:val="28"/>
          <w:lang w:val="uk-UA"/>
        </w:rPr>
        <w:t xml:space="preserve">алізованих блогах та </w:t>
      </w:r>
      <w:r w:rsidR="00103345">
        <w:rPr>
          <w:szCs w:val="28"/>
          <w:lang w:val="uk-UA"/>
        </w:rPr>
        <w:t>кулінарних довідниках</w:t>
      </w:r>
      <w:r w:rsidR="004034CF">
        <w:rPr>
          <w:szCs w:val="28"/>
          <w:lang w:val="uk-UA"/>
        </w:rPr>
        <w:t xml:space="preserve"> (</w:t>
      </w:r>
      <w:r w:rsidR="00A23538">
        <w:rPr>
          <w:szCs w:val="28"/>
          <w:lang w:val="uk-UA"/>
        </w:rPr>
        <w:t>«Le blog de bellaunaturel», «</w:t>
      </w:r>
      <w:r w:rsidR="00A23538" w:rsidRPr="00A23538">
        <w:rPr>
          <w:szCs w:val="28"/>
          <w:lang w:val="uk-UA"/>
        </w:rPr>
        <w:t>Ma meilleure cuisine</w:t>
      </w:r>
      <w:r w:rsidR="00A23538">
        <w:rPr>
          <w:szCs w:val="28"/>
          <w:lang w:val="uk-UA"/>
        </w:rPr>
        <w:t>»)</w:t>
      </w:r>
    </w:p>
    <w:p w:rsidR="00D23EBD" w:rsidRDefault="00D23EBD" w:rsidP="00D23EBD">
      <w:pPr>
        <w:tabs>
          <w:tab w:val="left" w:pos="709"/>
        </w:tabs>
        <w:ind w:firstLine="708"/>
        <w:rPr>
          <w:szCs w:val="28"/>
          <w:lang w:val="uk-UA"/>
        </w:rPr>
      </w:pPr>
      <w:r>
        <w:rPr>
          <w:szCs w:val="28"/>
          <w:lang w:val="uk-UA"/>
        </w:rPr>
        <w:t xml:space="preserve">Дослідження фактологічного матеріалу проводилось </w:t>
      </w:r>
      <w:r w:rsidRPr="001A24A7">
        <w:rPr>
          <w:szCs w:val="28"/>
          <w:lang w:val="uk-UA"/>
        </w:rPr>
        <w:t>на</w:t>
      </w:r>
      <w:r>
        <w:rPr>
          <w:szCs w:val="28"/>
          <w:lang w:val="uk-UA"/>
        </w:rPr>
        <w:t xml:space="preserve"> </w:t>
      </w:r>
      <w:r w:rsidRPr="001A24A7">
        <w:rPr>
          <w:szCs w:val="28"/>
          <w:lang w:val="uk-UA"/>
        </w:rPr>
        <w:t>основ</w:t>
      </w:r>
      <w:r>
        <w:rPr>
          <w:szCs w:val="28"/>
          <w:lang w:val="uk-UA"/>
        </w:rPr>
        <w:t xml:space="preserve">і </w:t>
      </w:r>
      <w:r w:rsidRPr="001A24A7">
        <w:rPr>
          <w:szCs w:val="28"/>
          <w:lang w:val="uk-UA"/>
        </w:rPr>
        <w:t>комплексного</w:t>
      </w:r>
      <w:r>
        <w:rPr>
          <w:szCs w:val="28"/>
          <w:lang w:val="uk-UA"/>
        </w:rPr>
        <w:t xml:space="preserve"> використання </w:t>
      </w:r>
      <w:r w:rsidRPr="001A24A7">
        <w:rPr>
          <w:szCs w:val="28"/>
          <w:lang w:val="uk-UA"/>
        </w:rPr>
        <w:t>р</w:t>
      </w:r>
      <w:r>
        <w:rPr>
          <w:szCs w:val="28"/>
          <w:lang w:val="uk-UA"/>
        </w:rPr>
        <w:t>і</w:t>
      </w:r>
      <w:r w:rsidRPr="001A24A7">
        <w:rPr>
          <w:szCs w:val="28"/>
          <w:lang w:val="uk-UA"/>
        </w:rPr>
        <w:t>з</w:t>
      </w:r>
      <w:r>
        <w:rPr>
          <w:szCs w:val="28"/>
          <w:lang w:val="uk-UA"/>
        </w:rPr>
        <w:t xml:space="preserve">номанітних </w:t>
      </w:r>
      <w:r w:rsidRPr="00021C18">
        <w:rPr>
          <w:b/>
          <w:szCs w:val="28"/>
          <w:lang w:val="uk-UA"/>
        </w:rPr>
        <w:t>методів</w:t>
      </w:r>
      <w:r w:rsidRPr="001A24A7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а саме: </w:t>
      </w:r>
      <w:r w:rsidRPr="001A24A7">
        <w:rPr>
          <w:szCs w:val="28"/>
          <w:lang w:val="uk-UA"/>
        </w:rPr>
        <w:t>л</w:t>
      </w:r>
      <w:r>
        <w:rPr>
          <w:szCs w:val="28"/>
          <w:lang w:val="uk-UA"/>
        </w:rPr>
        <w:t>і</w:t>
      </w:r>
      <w:r w:rsidRPr="001A24A7">
        <w:rPr>
          <w:szCs w:val="28"/>
          <w:lang w:val="uk-UA"/>
        </w:rPr>
        <w:t>нгв</w:t>
      </w:r>
      <w:r>
        <w:rPr>
          <w:szCs w:val="28"/>
          <w:lang w:val="uk-UA"/>
        </w:rPr>
        <w:t>і</w:t>
      </w:r>
      <w:r w:rsidRPr="001A24A7">
        <w:rPr>
          <w:szCs w:val="28"/>
          <w:lang w:val="uk-UA"/>
        </w:rPr>
        <w:t>стич</w:t>
      </w:r>
      <w:r>
        <w:rPr>
          <w:szCs w:val="28"/>
          <w:lang w:val="uk-UA"/>
        </w:rPr>
        <w:t>н</w:t>
      </w:r>
      <w:r w:rsidRPr="001A24A7">
        <w:rPr>
          <w:szCs w:val="28"/>
          <w:lang w:val="uk-UA"/>
        </w:rPr>
        <w:t>е</w:t>
      </w:r>
      <w:r>
        <w:rPr>
          <w:szCs w:val="28"/>
          <w:lang w:val="uk-UA"/>
        </w:rPr>
        <w:t xml:space="preserve"> спостереження</w:t>
      </w:r>
      <w:r w:rsidRPr="001A24A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та</w:t>
      </w:r>
      <w:r w:rsidRPr="001A24A7">
        <w:rPr>
          <w:szCs w:val="28"/>
          <w:lang w:val="uk-UA"/>
        </w:rPr>
        <w:t xml:space="preserve"> опис, структурно-семантич</w:t>
      </w:r>
      <w:r>
        <w:rPr>
          <w:szCs w:val="28"/>
          <w:lang w:val="uk-UA"/>
        </w:rPr>
        <w:t>н</w:t>
      </w:r>
      <w:r w:rsidRPr="001A24A7">
        <w:rPr>
          <w:szCs w:val="28"/>
          <w:lang w:val="uk-UA"/>
        </w:rPr>
        <w:t>ий аналіз, а так</w:t>
      </w:r>
      <w:r>
        <w:rPr>
          <w:szCs w:val="28"/>
          <w:lang w:val="uk-UA"/>
        </w:rPr>
        <w:t>о</w:t>
      </w:r>
      <w:r w:rsidRPr="001A24A7">
        <w:rPr>
          <w:szCs w:val="28"/>
          <w:lang w:val="uk-UA"/>
        </w:rPr>
        <w:t xml:space="preserve">ж </w:t>
      </w:r>
      <w:r>
        <w:rPr>
          <w:szCs w:val="28"/>
          <w:lang w:val="uk-UA"/>
        </w:rPr>
        <w:t xml:space="preserve">компонентний </w:t>
      </w:r>
      <w:r w:rsidRPr="001A24A7">
        <w:rPr>
          <w:szCs w:val="28"/>
          <w:lang w:val="uk-UA"/>
        </w:rPr>
        <w:t>метод</w:t>
      </w:r>
      <w:r>
        <w:rPr>
          <w:szCs w:val="28"/>
          <w:lang w:val="uk-UA"/>
        </w:rPr>
        <w:t xml:space="preserve"> (аналіз словникових дефініцій)</w:t>
      </w:r>
      <w:r w:rsidRPr="001A24A7">
        <w:rPr>
          <w:szCs w:val="28"/>
          <w:lang w:val="uk-UA"/>
        </w:rPr>
        <w:t>.</w:t>
      </w:r>
    </w:p>
    <w:p w:rsidR="00D23EBD" w:rsidRPr="00E654D8" w:rsidRDefault="00D23EBD" w:rsidP="00D23EBD">
      <w:pPr>
        <w:tabs>
          <w:tab w:val="left" w:pos="709"/>
        </w:tabs>
        <w:ind w:firstLine="708"/>
        <w:rPr>
          <w:szCs w:val="28"/>
          <w:lang w:val="uk-UA"/>
        </w:rPr>
      </w:pPr>
      <w:r w:rsidRPr="00DA75F7">
        <w:rPr>
          <w:b/>
          <w:szCs w:val="28"/>
          <w:lang w:val="uk-UA"/>
        </w:rPr>
        <w:t>Структура</w:t>
      </w:r>
      <w:r w:rsidR="00103345">
        <w:rPr>
          <w:szCs w:val="28"/>
          <w:lang w:val="uk-UA"/>
        </w:rPr>
        <w:t xml:space="preserve"> роботи </w:t>
      </w:r>
      <w:r w:rsidR="00E65200">
        <w:rPr>
          <w:szCs w:val="28"/>
          <w:lang w:val="uk-UA"/>
        </w:rPr>
        <w:t>складається зі в</w:t>
      </w:r>
      <w:r w:rsidR="0099115E">
        <w:rPr>
          <w:szCs w:val="28"/>
          <w:lang w:val="uk-UA"/>
        </w:rPr>
        <w:t>ст</w:t>
      </w:r>
      <w:r w:rsidR="00E65200">
        <w:rPr>
          <w:szCs w:val="28"/>
          <w:lang w:val="uk-UA"/>
        </w:rPr>
        <w:t>упу, двох розділів, в</w:t>
      </w:r>
      <w:r w:rsidR="00E654D8">
        <w:rPr>
          <w:szCs w:val="28"/>
          <w:lang w:val="uk-UA"/>
        </w:rPr>
        <w:t>исновк</w:t>
      </w:r>
      <w:r w:rsidR="00E65200">
        <w:rPr>
          <w:szCs w:val="28"/>
          <w:lang w:val="uk-UA"/>
        </w:rPr>
        <w:t>ів, с</w:t>
      </w:r>
      <w:r w:rsidR="00E654D8">
        <w:rPr>
          <w:szCs w:val="28"/>
          <w:lang w:val="uk-UA"/>
        </w:rPr>
        <w:t xml:space="preserve">писку використаної літератури </w:t>
      </w:r>
      <w:r w:rsidR="00E65200">
        <w:rPr>
          <w:szCs w:val="28"/>
        </w:rPr>
        <w:t>та д</w:t>
      </w:r>
      <w:r w:rsidR="00E654D8">
        <w:rPr>
          <w:szCs w:val="28"/>
        </w:rPr>
        <w:t>одатк</w:t>
      </w:r>
      <w:r w:rsidR="00103345">
        <w:rPr>
          <w:szCs w:val="28"/>
          <w:lang w:val="uk-UA"/>
        </w:rPr>
        <w:t>у</w:t>
      </w:r>
      <w:r w:rsidR="00E654D8">
        <w:rPr>
          <w:szCs w:val="28"/>
          <w:lang w:val="uk-UA"/>
        </w:rPr>
        <w:t>.</w:t>
      </w:r>
    </w:p>
    <w:p w:rsidR="00D23EBD" w:rsidRDefault="00D81015" w:rsidP="00D23EBD">
      <w:pPr>
        <w:tabs>
          <w:tab w:val="left" w:pos="709"/>
        </w:tabs>
        <w:ind w:firstLine="708"/>
        <w:rPr>
          <w:szCs w:val="28"/>
          <w:lang w:val="uk-UA"/>
        </w:rPr>
      </w:pPr>
      <w:r>
        <w:rPr>
          <w:szCs w:val="28"/>
          <w:lang w:val="uk-UA"/>
        </w:rPr>
        <w:t>У в</w:t>
      </w:r>
      <w:r w:rsidR="00D23EBD">
        <w:rPr>
          <w:szCs w:val="28"/>
          <w:lang w:val="uk-UA"/>
        </w:rPr>
        <w:t>ступі сформульовано мету та завдання роботи, визначено об’єкт, предмет, матеріал і методи дослідження.</w:t>
      </w:r>
    </w:p>
    <w:p w:rsidR="00D23EBD" w:rsidRDefault="00D00D29" w:rsidP="00D23EBD">
      <w:pPr>
        <w:tabs>
          <w:tab w:val="left" w:pos="709"/>
        </w:tabs>
        <w:ind w:firstLine="708"/>
        <w:rPr>
          <w:szCs w:val="28"/>
          <w:lang w:val="uk-UA"/>
        </w:rPr>
      </w:pPr>
      <w:r>
        <w:rPr>
          <w:szCs w:val="28"/>
          <w:lang w:val="uk-UA"/>
        </w:rPr>
        <w:t xml:space="preserve">У першому розділі </w:t>
      </w:r>
      <w:r w:rsidR="00D23EBD">
        <w:rPr>
          <w:szCs w:val="28"/>
          <w:lang w:val="uk-UA"/>
        </w:rPr>
        <w:t>розглянуто такі питання</w:t>
      </w:r>
      <w:r w:rsidR="00CD13A9">
        <w:rPr>
          <w:szCs w:val="28"/>
          <w:lang w:val="uk-UA"/>
        </w:rPr>
        <w:t>: визначення лексико-семантичного поля</w:t>
      </w:r>
      <w:r w:rsidR="00D23EBD">
        <w:rPr>
          <w:szCs w:val="28"/>
          <w:lang w:val="uk-UA"/>
        </w:rPr>
        <w:t xml:space="preserve">; </w:t>
      </w:r>
      <w:r>
        <w:rPr>
          <w:szCs w:val="28"/>
        </w:rPr>
        <w:t>поняття «тер</w:t>
      </w:r>
      <w:r>
        <w:rPr>
          <w:szCs w:val="28"/>
          <w:lang w:val="uk-UA"/>
        </w:rPr>
        <w:t>мін» , «т</w:t>
      </w:r>
      <w:r w:rsidR="00D81015">
        <w:rPr>
          <w:szCs w:val="28"/>
          <w:lang w:val="uk-UA"/>
        </w:rPr>
        <w:t xml:space="preserve">ермінологічна система», </w:t>
      </w:r>
      <w:r w:rsidR="00D23EBD">
        <w:rPr>
          <w:szCs w:val="28"/>
          <w:lang w:val="uk-UA"/>
        </w:rPr>
        <w:t>п</w:t>
      </w:r>
      <w:r w:rsidR="00D81015">
        <w:rPr>
          <w:szCs w:val="28"/>
          <w:lang w:val="uk-UA"/>
        </w:rPr>
        <w:t>ринципи аналізу семантики слів та проблеми перекладу термінологічної лексики.</w:t>
      </w:r>
    </w:p>
    <w:p w:rsidR="00D23EBD" w:rsidRPr="00AB47E1" w:rsidRDefault="00D23EBD" w:rsidP="00D23EBD">
      <w:pPr>
        <w:rPr>
          <w:szCs w:val="28"/>
          <w:lang w:val="uk-UA"/>
        </w:rPr>
      </w:pPr>
      <w:r>
        <w:rPr>
          <w:szCs w:val="28"/>
          <w:lang w:val="uk-UA"/>
        </w:rPr>
        <w:t>У д</w:t>
      </w:r>
      <w:r w:rsidRPr="00AB47E1">
        <w:rPr>
          <w:szCs w:val="28"/>
          <w:lang w:val="uk-UA"/>
        </w:rPr>
        <w:t>руг</w:t>
      </w:r>
      <w:r>
        <w:rPr>
          <w:szCs w:val="28"/>
          <w:lang w:val="uk-UA"/>
        </w:rPr>
        <w:t xml:space="preserve">ому </w:t>
      </w:r>
      <w:r w:rsidRPr="00AB47E1">
        <w:rPr>
          <w:szCs w:val="28"/>
          <w:lang w:val="uk-UA"/>
        </w:rPr>
        <w:t>розділ</w:t>
      </w:r>
      <w:r w:rsidR="00D00D29">
        <w:rPr>
          <w:szCs w:val="28"/>
          <w:lang w:val="uk-UA"/>
        </w:rPr>
        <w:t xml:space="preserve">і </w:t>
      </w:r>
      <w:r>
        <w:rPr>
          <w:szCs w:val="28"/>
          <w:lang w:val="uk-UA"/>
        </w:rPr>
        <w:t>вивчено семантику </w:t>
      </w:r>
      <w:r w:rsidR="00AA5F24">
        <w:rPr>
          <w:szCs w:val="28"/>
          <w:lang w:val="uk-UA"/>
        </w:rPr>
        <w:t>французьких назв прянощів</w:t>
      </w:r>
      <w:r w:rsidR="00B96D38">
        <w:rPr>
          <w:szCs w:val="28"/>
          <w:lang w:val="uk-UA"/>
        </w:rPr>
        <w:t>,</w:t>
      </w:r>
      <w:r w:rsidR="00AA5F24">
        <w:rPr>
          <w:szCs w:val="28"/>
          <w:lang w:val="uk-UA"/>
        </w:rPr>
        <w:t xml:space="preserve"> </w:t>
      </w:r>
      <w:r w:rsidRPr="00AB47E1">
        <w:rPr>
          <w:bCs/>
          <w:color w:val="000000"/>
          <w:szCs w:val="28"/>
          <w:lang w:val="uk-UA"/>
        </w:rPr>
        <w:t>здійсн</w:t>
      </w:r>
      <w:r>
        <w:rPr>
          <w:bCs/>
          <w:color w:val="000000"/>
          <w:szCs w:val="28"/>
          <w:lang w:val="uk-UA"/>
        </w:rPr>
        <w:t>ено </w:t>
      </w:r>
      <w:r w:rsidRPr="00AB47E1">
        <w:rPr>
          <w:bCs/>
          <w:color w:val="000000"/>
          <w:szCs w:val="28"/>
          <w:lang w:val="uk-UA"/>
        </w:rPr>
        <w:t>їх</w:t>
      </w:r>
      <w:r w:rsidR="00AA5F24">
        <w:rPr>
          <w:bCs/>
          <w:color w:val="000000"/>
          <w:szCs w:val="28"/>
          <w:lang w:val="uk-UA"/>
        </w:rPr>
        <w:t>ню</w:t>
      </w:r>
      <w:r>
        <w:rPr>
          <w:bCs/>
          <w:color w:val="000000"/>
          <w:szCs w:val="28"/>
          <w:lang w:val="uk-UA"/>
        </w:rPr>
        <w:t> </w:t>
      </w:r>
      <w:r w:rsidR="00D00D29">
        <w:rPr>
          <w:bCs/>
          <w:color w:val="000000"/>
          <w:szCs w:val="28"/>
          <w:lang w:val="uk-UA"/>
        </w:rPr>
        <w:t>лексико-</w:t>
      </w:r>
      <w:r>
        <w:rPr>
          <w:bCs/>
          <w:color w:val="000000"/>
          <w:szCs w:val="28"/>
          <w:lang w:val="uk-UA"/>
        </w:rPr>
        <w:t>семантичну класифікацію за різними критеріями</w:t>
      </w:r>
      <w:r w:rsidR="00CD13A9">
        <w:rPr>
          <w:bCs/>
          <w:color w:val="000000"/>
          <w:szCs w:val="28"/>
          <w:lang w:val="uk-UA"/>
        </w:rPr>
        <w:t xml:space="preserve">, </w:t>
      </w:r>
      <w:r w:rsidR="00CD13A9">
        <w:rPr>
          <w:bCs/>
          <w:color w:val="000000"/>
          <w:szCs w:val="28"/>
          <w:lang w:val="uk-UA"/>
        </w:rPr>
        <w:lastRenderedPageBreak/>
        <w:t>розглянуто особливості функціонування і способи перекладу українською мовою.</w:t>
      </w:r>
    </w:p>
    <w:p w:rsidR="00D23EBD" w:rsidRPr="00AB47E1" w:rsidRDefault="00D23EBD" w:rsidP="00D23EBD">
      <w:pPr>
        <w:rPr>
          <w:szCs w:val="28"/>
          <w:lang w:val="uk-UA"/>
        </w:rPr>
      </w:pPr>
      <w:r w:rsidRPr="00AB47E1">
        <w:rPr>
          <w:szCs w:val="28"/>
          <w:lang w:val="uk-UA"/>
        </w:rPr>
        <w:t>Загальні висновки</w:t>
      </w:r>
      <w:r w:rsidR="00D00D29">
        <w:rPr>
          <w:szCs w:val="28"/>
          <w:lang w:val="uk-UA"/>
        </w:rPr>
        <w:t xml:space="preserve"> містять</w:t>
      </w:r>
      <w:r w:rsidRPr="00AB47E1">
        <w:rPr>
          <w:szCs w:val="28"/>
          <w:lang w:val="uk-UA"/>
        </w:rPr>
        <w:t xml:space="preserve"> результати проведеного дослідження.</w:t>
      </w:r>
    </w:p>
    <w:p w:rsidR="00D23EBD" w:rsidRPr="00C24181" w:rsidRDefault="00D23EBD" w:rsidP="00D23EBD">
      <w:pPr>
        <w:rPr>
          <w:szCs w:val="28"/>
          <w:lang w:val="uk-UA"/>
        </w:rPr>
      </w:pPr>
      <w:r w:rsidRPr="00AB47E1">
        <w:rPr>
          <w:szCs w:val="28"/>
          <w:lang w:val="uk-UA"/>
        </w:rPr>
        <w:t xml:space="preserve">Список використаної літератури нараховує </w:t>
      </w:r>
      <w:r w:rsidR="00A46DD4">
        <w:rPr>
          <w:szCs w:val="28"/>
          <w:lang w:val="uk-UA"/>
        </w:rPr>
        <w:t>67</w:t>
      </w:r>
      <w:r w:rsidR="00C24181" w:rsidRPr="00F62167">
        <w:rPr>
          <w:color w:val="FF0000"/>
          <w:szCs w:val="28"/>
          <w:lang w:val="uk-UA"/>
        </w:rPr>
        <w:t xml:space="preserve"> </w:t>
      </w:r>
      <w:r w:rsidRPr="00AB47E1">
        <w:rPr>
          <w:szCs w:val="28"/>
          <w:lang w:val="uk-UA"/>
        </w:rPr>
        <w:t>позиці</w:t>
      </w:r>
      <w:r w:rsidR="003D36F5" w:rsidRPr="003D36F5">
        <w:rPr>
          <w:szCs w:val="28"/>
          <w:lang w:val="uk-UA"/>
        </w:rPr>
        <w:t>й</w:t>
      </w:r>
      <w:r w:rsidR="00103345" w:rsidRPr="00C24181">
        <w:rPr>
          <w:szCs w:val="28"/>
          <w:lang w:val="uk-UA"/>
        </w:rPr>
        <w:t xml:space="preserve"> теоретичних праць за проблематикою досл</w:t>
      </w:r>
      <w:r w:rsidR="00103345">
        <w:rPr>
          <w:szCs w:val="28"/>
          <w:lang w:val="uk-UA"/>
        </w:rPr>
        <w:t>ідження, лексико</w:t>
      </w:r>
      <w:r w:rsidR="00C24181">
        <w:rPr>
          <w:szCs w:val="28"/>
          <w:lang w:val="uk-UA"/>
        </w:rPr>
        <w:t>графічних джерел,</w:t>
      </w:r>
      <w:r w:rsidR="00D00D29">
        <w:rPr>
          <w:szCs w:val="28"/>
          <w:lang w:val="uk-UA"/>
        </w:rPr>
        <w:t xml:space="preserve"> інтернет-ресурсів</w:t>
      </w:r>
      <w:r w:rsidR="00C24181">
        <w:rPr>
          <w:szCs w:val="28"/>
          <w:lang w:val="uk-UA"/>
        </w:rPr>
        <w:t xml:space="preserve"> та джерел ілюстративного матеріалу (кулінарний довідник Ma meilleure cuisine: </w:t>
      </w:r>
      <w:r w:rsidR="00C24181" w:rsidRPr="00C24181">
        <w:rPr>
          <w:szCs w:val="28"/>
          <w:lang w:val="uk-UA"/>
        </w:rPr>
        <w:t>1021 recettes de cuisi</w:t>
      </w:r>
      <w:r w:rsidR="00C24181">
        <w:rPr>
          <w:szCs w:val="28"/>
          <w:lang w:val="uk-UA"/>
        </w:rPr>
        <w:t>ne de fête et de tous les jours, тексти франкомовних блогів).</w:t>
      </w:r>
    </w:p>
    <w:p w:rsidR="00034B69" w:rsidRDefault="00034B69" w:rsidP="00D23EBD">
      <w:pPr>
        <w:rPr>
          <w:szCs w:val="28"/>
          <w:lang w:val="uk-UA"/>
        </w:rPr>
      </w:pPr>
    </w:p>
    <w:p w:rsidR="00034B69" w:rsidRDefault="00034B69" w:rsidP="00D23EBD">
      <w:pPr>
        <w:rPr>
          <w:szCs w:val="28"/>
          <w:lang w:val="uk-UA"/>
        </w:rPr>
      </w:pPr>
    </w:p>
    <w:p w:rsidR="00034B69" w:rsidRDefault="00034B69" w:rsidP="00D23EBD">
      <w:pPr>
        <w:rPr>
          <w:szCs w:val="28"/>
          <w:lang w:val="uk-UA"/>
        </w:rPr>
      </w:pPr>
    </w:p>
    <w:p w:rsidR="00034B69" w:rsidRDefault="00034B69" w:rsidP="00D23EBD">
      <w:pPr>
        <w:rPr>
          <w:szCs w:val="28"/>
          <w:lang w:val="uk-UA"/>
        </w:rPr>
      </w:pPr>
    </w:p>
    <w:p w:rsidR="00034B69" w:rsidRDefault="00034B69" w:rsidP="00D23EBD">
      <w:pPr>
        <w:rPr>
          <w:szCs w:val="28"/>
          <w:lang w:val="uk-UA"/>
        </w:rPr>
      </w:pPr>
    </w:p>
    <w:p w:rsidR="00A00980" w:rsidRDefault="00A00980" w:rsidP="00D23EBD">
      <w:pPr>
        <w:rPr>
          <w:szCs w:val="28"/>
          <w:lang w:val="uk-UA"/>
        </w:rPr>
      </w:pPr>
    </w:p>
    <w:p w:rsidR="00A00980" w:rsidRDefault="00A00980" w:rsidP="00D23EBD">
      <w:pPr>
        <w:rPr>
          <w:szCs w:val="28"/>
          <w:lang w:val="uk-UA"/>
        </w:rPr>
      </w:pPr>
    </w:p>
    <w:p w:rsidR="00A52519" w:rsidRDefault="00A52519" w:rsidP="00A52519">
      <w:pPr>
        <w:rPr>
          <w:lang w:val="uk-UA"/>
        </w:rPr>
      </w:pPr>
    </w:p>
    <w:p w:rsidR="00A52519" w:rsidRDefault="00A52519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073296" w:rsidRDefault="00073296" w:rsidP="00A52519">
      <w:pPr>
        <w:rPr>
          <w:lang w:val="uk-UA"/>
        </w:rPr>
      </w:pPr>
    </w:p>
    <w:p w:rsidR="00A46DD4" w:rsidRPr="00A46DD4" w:rsidRDefault="00DF59B4" w:rsidP="002B3C9B">
      <w:pPr>
        <w:ind w:firstLine="0"/>
        <w:rPr>
          <w:lang w:val="uk-UA"/>
        </w:rPr>
      </w:pPr>
      <w:r>
        <w:rPr>
          <w:lang w:val="uk-UA"/>
        </w:rPr>
        <w:lastRenderedPageBreak/>
        <w:t xml:space="preserve"> </w:t>
      </w:r>
    </w:p>
    <w:p w:rsidR="0099115E" w:rsidRDefault="0099115E" w:rsidP="00A00980">
      <w:pPr>
        <w:pStyle w:val="1"/>
      </w:pPr>
      <w:bookmarkStart w:id="5" w:name="_Toc27428811"/>
      <w:bookmarkStart w:id="6" w:name="_Toc27429141"/>
      <w:r w:rsidRPr="0099115E">
        <w:t>ВИСНОВКИ</w:t>
      </w:r>
      <w:bookmarkEnd w:id="5"/>
      <w:bookmarkEnd w:id="6"/>
    </w:p>
    <w:p w:rsidR="007E1EEB" w:rsidRPr="007E1EEB" w:rsidRDefault="007E1EEB" w:rsidP="007E1EEB">
      <w:pPr>
        <w:rPr>
          <w:lang w:val="uk-UA"/>
        </w:rPr>
      </w:pPr>
    </w:p>
    <w:p w:rsidR="00AB0DB9" w:rsidRDefault="007C23B7" w:rsidP="00D07275">
      <w:pPr>
        <w:ind w:firstLine="0"/>
      </w:pPr>
      <w:r>
        <w:rPr>
          <w:lang w:val="uk-UA"/>
        </w:rPr>
        <w:t xml:space="preserve">    </w:t>
      </w:r>
      <w:r w:rsidR="007E1EEB">
        <w:rPr>
          <w:lang w:val="uk-UA"/>
        </w:rPr>
        <w:t xml:space="preserve">     Д</w:t>
      </w:r>
      <w:r w:rsidR="0099115E" w:rsidRPr="00BB127B">
        <w:rPr>
          <w:lang w:val="uk-UA"/>
        </w:rPr>
        <w:t>ослідженн</w:t>
      </w:r>
      <w:r w:rsidR="007E1EEB">
        <w:rPr>
          <w:lang w:val="uk-UA"/>
        </w:rPr>
        <w:t>я присвячено</w:t>
      </w:r>
      <w:r w:rsidR="0099115E">
        <w:rPr>
          <w:lang w:val="uk-UA"/>
        </w:rPr>
        <w:t xml:space="preserve"> вивченню </w:t>
      </w:r>
      <w:r w:rsidR="00BB127B">
        <w:rPr>
          <w:lang w:val="uk-UA"/>
        </w:rPr>
        <w:t xml:space="preserve">структури семантичних </w:t>
      </w:r>
      <w:r w:rsidR="00BB127B" w:rsidRPr="00BB127B">
        <w:rPr>
          <w:lang w:val="uk-UA"/>
        </w:rPr>
        <w:t xml:space="preserve">особливостей </w:t>
      </w:r>
      <w:r w:rsidR="0099115E" w:rsidRPr="00BB127B">
        <w:rPr>
          <w:lang w:val="uk-UA"/>
        </w:rPr>
        <w:t>сучасної французької те</w:t>
      </w:r>
      <w:r w:rsidR="005236EA" w:rsidRPr="00BB127B">
        <w:rPr>
          <w:lang w:val="uk-UA"/>
        </w:rPr>
        <w:t xml:space="preserve">рмінології </w:t>
      </w:r>
      <w:r w:rsidR="00BB127B" w:rsidRPr="00BB127B">
        <w:rPr>
          <w:lang w:val="uk-UA"/>
        </w:rPr>
        <w:t>гастрономічної галузі на прикладі назв спецій та прянощів.</w:t>
      </w:r>
      <w:r w:rsidR="005236EA" w:rsidRPr="00BB127B">
        <w:rPr>
          <w:lang w:val="uk-UA"/>
        </w:rPr>
        <w:t xml:space="preserve"> </w:t>
      </w:r>
      <w:r w:rsidR="005236EA">
        <w:t xml:space="preserve">Проблема, яка висвітлюється </w:t>
      </w:r>
      <w:r w:rsidR="007E1EEB">
        <w:t>у даній роботі</w:t>
      </w:r>
      <w:r w:rsidR="0099115E">
        <w:t xml:space="preserve">, є досить </w:t>
      </w:r>
      <w:proofErr w:type="gramStart"/>
      <w:r w:rsidR="0099115E">
        <w:t>актуальною</w:t>
      </w:r>
      <w:proofErr w:type="gramEnd"/>
      <w:r w:rsidR="0099115E">
        <w:t xml:space="preserve">, зважаючи на те, що </w:t>
      </w:r>
      <w:r w:rsidR="005236EA">
        <w:rPr>
          <w:lang w:val="uk-UA"/>
        </w:rPr>
        <w:t xml:space="preserve">ця терміносистема </w:t>
      </w:r>
      <w:r w:rsidR="0099115E">
        <w:t>постійно розвивається</w:t>
      </w:r>
      <w:r w:rsidR="00BB127B">
        <w:rPr>
          <w:lang w:val="uk-UA"/>
        </w:rPr>
        <w:t xml:space="preserve"> і перебуває у контакті з іншими культурами</w:t>
      </w:r>
      <w:r w:rsidR="0099115E">
        <w:t>.</w:t>
      </w:r>
    </w:p>
    <w:p w:rsidR="0099115E" w:rsidRDefault="003761F4" w:rsidP="00D07275">
      <w:pPr>
        <w:ind w:firstLine="0"/>
        <w:rPr>
          <w:lang w:val="uk-UA"/>
        </w:rPr>
      </w:pPr>
      <w:r>
        <w:rPr>
          <w:lang w:val="uk-UA"/>
        </w:rPr>
        <w:t xml:space="preserve">        </w:t>
      </w:r>
      <w:r w:rsidR="0099115E" w:rsidRPr="00BB0F33">
        <w:rPr>
          <w:lang w:val="uk-UA"/>
        </w:rPr>
        <w:t xml:space="preserve">В умовах інформаційного суспільства розвиток науки </w:t>
      </w:r>
      <w:r w:rsidR="004175CC">
        <w:rPr>
          <w:lang w:val="uk-UA"/>
        </w:rPr>
        <w:t xml:space="preserve">і технологій </w:t>
      </w:r>
      <w:r w:rsidR="0099115E" w:rsidRPr="00BB0F33">
        <w:rPr>
          <w:lang w:val="uk-UA"/>
        </w:rPr>
        <w:t xml:space="preserve">досить тісно пов'язаний з обміном певної інформації між фахівцями різних країн. </w:t>
      </w:r>
      <w:r w:rsidR="0099115E">
        <w:t xml:space="preserve">Постійно зростає обсяг інформації, яка потребує негайного оброблення, в даному випадку – перекладу. Цей факт, у </w:t>
      </w:r>
      <w:proofErr w:type="gramStart"/>
      <w:r w:rsidR="0099115E">
        <w:t>свою</w:t>
      </w:r>
      <w:proofErr w:type="gramEnd"/>
      <w:r w:rsidR="0099115E">
        <w:t xml:space="preserve"> чергу, вимагає інтенсифікації перекладацької діяльност</w:t>
      </w:r>
      <w:r w:rsidR="0099115E">
        <w:rPr>
          <w:lang w:val="uk-UA"/>
        </w:rPr>
        <w:t>і.</w:t>
      </w:r>
    </w:p>
    <w:p w:rsidR="00101755" w:rsidRDefault="003761F4" w:rsidP="00101755">
      <w:pPr>
        <w:ind w:firstLine="0"/>
        <w:rPr>
          <w:lang w:val="uk-UA"/>
        </w:rPr>
      </w:pPr>
      <w:r>
        <w:rPr>
          <w:lang w:val="uk-UA"/>
        </w:rPr>
        <w:t xml:space="preserve">         </w:t>
      </w:r>
      <w:r w:rsidR="00101755" w:rsidRPr="00101755">
        <w:rPr>
          <w:lang w:val="uk-UA"/>
        </w:rPr>
        <w:t>При аналізі фактичного матеріалу було виділено 244 назви спецій, прянощів та трав, які</w:t>
      </w:r>
      <w:r w:rsidR="00101755">
        <w:rPr>
          <w:lang w:val="uk-UA"/>
        </w:rPr>
        <w:t xml:space="preserve"> вживаються у французькій мові. </w:t>
      </w:r>
      <w:r w:rsidR="00F777E6">
        <w:rPr>
          <w:lang w:val="uk-UA"/>
        </w:rPr>
        <w:t>Переважна</w:t>
      </w:r>
      <w:r w:rsidR="00101755" w:rsidRPr="00101755">
        <w:rPr>
          <w:lang w:val="uk-UA"/>
        </w:rPr>
        <w:t xml:space="preserve"> </w:t>
      </w:r>
      <w:r w:rsidR="00F777E6">
        <w:rPr>
          <w:lang w:val="uk-UA"/>
        </w:rPr>
        <w:t>більщість цих номінацій виявлена</w:t>
      </w:r>
      <w:r w:rsidR="00101755" w:rsidRPr="00101755">
        <w:rPr>
          <w:lang w:val="uk-UA"/>
        </w:rPr>
        <w:t xml:space="preserve"> також</w:t>
      </w:r>
      <w:r w:rsidR="00101755">
        <w:rPr>
          <w:lang w:val="uk-UA"/>
        </w:rPr>
        <w:t xml:space="preserve"> при аналізі україномовних та російськомовних </w:t>
      </w:r>
      <w:r w:rsidR="00101755" w:rsidRPr="00101755">
        <w:rPr>
          <w:lang w:val="uk-UA"/>
        </w:rPr>
        <w:t xml:space="preserve"> тематичних джерел. В російській мові виявлено 191  номінацій спецій та прянощів, в українській – 173.</w:t>
      </w:r>
    </w:p>
    <w:p w:rsidR="007016DC" w:rsidRPr="00F777E6" w:rsidRDefault="003761F4" w:rsidP="007016DC">
      <w:pPr>
        <w:ind w:firstLine="0"/>
        <w:rPr>
          <w:lang w:val="uk-UA"/>
        </w:rPr>
      </w:pPr>
      <w:r>
        <w:rPr>
          <w:lang w:val="uk-UA"/>
        </w:rPr>
        <w:t xml:space="preserve">          </w:t>
      </w:r>
      <w:r w:rsidR="007016DC" w:rsidRPr="007016DC">
        <w:rPr>
          <w:lang w:val="uk-UA"/>
        </w:rPr>
        <w:t>Слід також відзначити, що</w:t>
      </w:r>
      <w:r w:rsidR="00F777E6">
        <w:rPr>
          <w:lang w:val="uk-UA"/>
        </w:rPr>
        <w:t xml:space="preserve"> з 1021 рецепта ми виокремили низку назв  спецій і </w:t>
      </w:r>
      <w:r w:rsidR="007016DC" w:rsidRPr="007016DC">
        <w:rPr>
          <w:lang w:val="uk-UA"/>
        </w:rPr>
        <w:t>прянощів , які вживаються у</w:t>
      </w:r>
      <w:r w:rsidR="00F777E6">
        <w:rPr>
          <w:lang w:val="uk-UA"/>
        </w:rPr>
        <w:t xml:space="preserve"> 13 різновидах страв, від закусок до десертів. Найбільш уживаними з-поміж них є 7 лексичних одиниць:</w:t>
      </w:r>
      <w:r w:rsidR="007016DC" w:rsidRPr="007016DC">
        <w:rPr>
          <w:lang w:val="uk-UA"/>
        </w:rPr>
        <w:t xml:space="preserve"> poivre, aneth, persil, laurier, thym,  basilic, safran.</w:t>
      </w:r>
      <w:r w:rsidR="00F777E6">
        <w:rPr>
          <w:lang w:val="uk-UA"/>
        </w:rPr>
        <w:t xml:space="preserve"> Ключовим є слово </w:t>
      </w:r>
      <w:r w:rsidR="00F777E6">
        <w:rPr>
          <w:lang w:val="fr-FR"/>
        </w:rPr>
        <w:t>poivre</w:t>
      </w:r>
      <w:r w:rsidR="00F777E6" w:rsidRPr="00F777E6">
        <w:rPr>
          <w:lang w:val="uk-UA"/>
        </w:rPr>
        <w:t>, яке присутн</w:t>
      </w:r>
      <w:r w:rsidR="00F777E6">
        <w:rPr>
          <w:lang w:val="uk-UA"/>
        </w:rPr>
        <w:t>є майже  у всіх різновидах</w:t>
      </w:r>
      <w:r w:rsidR="00B35B52">
        <w:rPr>
          <w:lang w:val="uk-UA"/>
        </w:rPr>
        <w:t xml:space="preserve"> страв</w:t>
      </w:r>
      <w:r w:rsidR="00F777E6">
        <w:rPr>
          <w:lang w:val="uk-UA"/>
        </w:rPr>
        <w:t>, окрім десертів.</w:t>
      </w:r>
    </w:p>
    <w:p w:rsidR="007016DC" w:rsidRPr="007016DC" w:rsidRDefault="003761F4" w:rsidP="007016DC">
      <w:pPr>
        <w:ind w:firstLine="0"/>
        <w:rPr>
          <w:lang w:val="uk-UA"/>
        </w:rPr>
      </w:pPr>
      <w:r>
        <w:rPr>
          <w:lang w:val="uk-UA"/>
        </w:rPr>
        <w:t xml:space="preserve">           </w:t>
      </w:r>
      <w:r w:rsidR="007016DC" w:rsidRPr="007016DC">
        <w:rPr>
          <w:lang w:val="uk-UA"/>
        </w:rPr>
        <w:t>Дуже поширеними у рецептах є також традиційні суміші спецій. Вони загальновідомі у Франції, тому не уточнюють склад компонентів. Наприклад, у текстах зазначено quatre épices, cinq épices, або просто fines herbes.</w:t>
      </w:r>
    </w:p>
    <w:p w:rsidR="007016DC" w:rsidRPr="00170D54" w:rsidRDefault="003761F4" w:rsidP="00170D54">
      <w:pPr>
        <w:ind w:firstLine="0"/>
        <w:rPr>
          <w:lang w:val="uk-UA"/>
        </w:rPr>
      </w:pPr>
      <w:r>
        <w:rPr>
          <w:lang w:val="uk-UA"/>
        </w:rPr>
        <w:t xml:space="preserve">            </w:t>
      </w:r>
      <w:r w:rsidR="00101755" w:rsidRPr="00101755">
        <w:rPr>
          <w:lang w:val="uk-UA"/>
        </w:rPr>
        <w:t>Терміносистема прянощів та спецій характеризується</w:t>
      </w:r>
      <w:r>
        <w:rPr>
          <w:lang w:val="uk-UA"/>
        </w:rPr>
        <w:t xml:space="preserve"> </w:t>
      </w:r>
      <w:r w:rsidR="00101755" w:rsidRPr="00101755">
        <w:rPr>
          <w:lang w:val="uk-UA"/>
        </w:rPr>
        <w:t>значною кількістю назв, від самих звичайних і найбільш вживаних, традиційних і можна сказати універсальних до більш рідкісних, екзотичних та специфічних</w:t>
      </w:r>
      <w:r w:rsidR="00170D54">
        <w:rPr>
          <w:lang w:val="uk-UA"/>
        </w:rPr>
        <w:t>, наприклад:</w:t>
      </w:r>
      <w:r w:rsidR="007016DC" w:rsidRPr="007016DC">
        <w:rPr>
          <w:lang w:val="uk-UA"/>
        </w:rPr>
        <w:t xml:space="preserve"> </w:t>
      </w:r>
      <w:r w:rsidR="00170D54" w:rsidRPr="00170D54">
        <w:rPr>
          <w:lang w:val="uk-UA"/>
        </w:rPr>
        <w:t xml:space="preserve">La tanaisie (Пижмо), La crithme marine (Критмум </w:t>
      </w:r>
      <w:r w:rsidR="00170D54" w:rsidRPr="00170D54">
        <w:rPr>
          <w:lang w:val="uk-UA"/>
        </w:rPr>
        <w:lastRenderedPageBreak/>
        <w:t>морський), Le galangal (Калган)</w:t>
      </w:r>
      <w:r w:rsidR="00170D54">
        <w:rPr>
          <w:lang w:val="uk-UA"/>
        </w:rPr>
        <w:t>.</w:t>
      </w:r>
    </w:p>
    <w:p w:rsidR="004175CC" w:rsidRDefault="003761F4" w:rsidP="00D07275">
      <w:pPr>
        <w:ind w:firstLine="0"/>
        <w:rPr>
          <w:lang w:val="uk-UA"/>
        </w:rPr>
      </w:pPr>
      <w:r>
        <w:rPr>
          <w:lang w:val="uk-UA"/>
        </w:rPr>
        <w:t xml:space="preserve">            </w:t>
      </w:r>
      <w:r w:rsidR="004175CC">
        <w:rPr>
          <w:lang w:val="uk-UA"/>
        </w:rPr>
        <w:t>Лексико-семантична</w:t>
      </w:r>
      <w:r>
        <w:rPr>
          <w:lang w:val="uk-UA"/>
        </w:rPr>
        <w:t xml:space="preserve"> група гастрономічних термінів, </w:t>
      </w:r>
      <w:r w:rsidR="004175CC">
        <w:rPr>
          <w:lang w:val="uk-UA"/>
        </w:rPr>
        <w:t>представлена</w:t>
      </w:r>
      <w:r w:rsidR="00BB127B">
        <w:rPr>
          <w:lang w:val="uk-UA"/>
        </w:rPr>
        <w:t xml:space="preserve"> у французькій мові</w:t>
      </w:r>
      <w:r w:rsidR="004175CC">
        <w:rPr>
          <w:lang w:val="uk-UA"/>
        </w:rPr>
        <w:t xml:space="preserve"> словами, що пов</w:t>
      </w:r>
      <w:r w:rsidR="004175CC" w:rsidRPr="004175CC">
        <w:t>’</w:t>
      </w:r>
      <w:r w:rsidR="00BB127B">
        <w:rPr>
          <w:lang w:val="uk-UA"/>
        </w:rPr>
        <w:t>язані з назвами спец</w:t>
      </w:r>
      <w:r>
        <w:rPr>
          <w:lang w:val="uk-UA"/>
        </w:rPr>
        <w:t xml:space="preserve">ій,  </w:t>
      </w:r>
      <w:r w:rsidR="00BB127B">
        <w:rPr>
          <w:lang w:val="uk-UA"/>
        </w:rPr>
        <w:t>прянощів, ї</w:t>
      </w:r>
      <w:r w:rsidR="004175CC">
        <w:rPr>
          <w:lang w:val="uk-UA"/>
        </w:rPr>
        <w:t>х смакових властивостей та ознак, умов і способів використання при приготуванні різних страв.</w:t>
      </w:r>
    </w:p>
    <w:p w:rsidR="004175CC" w:rsidRDefault="003761F4" w:rsidP="00D07275">
      <w:pPr>
        <w:ind w:firstLine="0"/>
        <w:rPr>
          <w:lang w:val="uk-UA"/>
        </w:rPr>
      </w:pPr>
      <w:r>
        <w:rPr>
          <w:lang w:val="uk-UA"/>
        </w:rPr>
        <w:t xml:space="preserve">            </w:t>
      </w:r>
      <w:r w:rsidR="00BB127B">
        <w:rPr>
          <w:lang w:val="uk-UA"/>
        </w:rPr>
        <w:t xml:space="preserve">У структурному </w:t>
      </w:r>
      <w:r w:rsidR="004175CC">
        <w:rPr>
          <w:lang w:val="uk-UA"/>
        </w:rPr>
        <w:t xml:space="preserve">аспекті проаналізовані лексичні одиниці поділяються на іменники (найбільш поширена група), дієслова, прикметники та словосполучення (найчастіше «іменник + іменник» - безприйменникові та прийменникові конструкції) </w:t>
      </w:r>
    </w:p>
    <w:p w:rsidR="003761F4" w:rsidRDefault="003761F4" w:rsidP="00D07275">
      <w:pPr>
        <w:ind w:firstLine="0"/>
        <w:rPr>
          <w:lang w:val="uk-UA"/>
        </w:rPr>
      </w:pPr>
      <w:r>
        <w:rPr>
          <w:lang w:val="uk-UA"/>
        </w:rPr>
        <w:t xml:space="preserve">             </w:t>
      </w:r>
      <w:r w:rsidR="00746CC6">
        <w:rPr>
          <w:lang w:val="uk-UA"/>
        </w:rPr>
        <w:t>В лексико-семантичному аспекті слова поді</w:t>
      </w:r>
      <w:r w:rsidR="00AB0DB9">
        <w:rPr>
          <w:lang w:val="uk-UA"/>
        </w:rPr>
        <w:t>ляються на назви рослин (овочів</w:t>
      </w:r>
      <w:r w:rsidR="00746CC6">
        <w:rPr>
          <w:lang w:val="uk-UA"/>
        </w:rPr>
        <w:t>,</w:t>
      </w:r>
      <w:r w:rsidR="00AB0DB9" w:rsidRPr="00AB0DB9">
        <w:t xml:space="preserve"> </w:t>
      </w:r>
      <w:r>
        <w:rPr>
          <w:lang w:val="uk-UA"/>
        </w:rPr>
        <w:t xml:space="preserve">трав) та назви готових приправ, </w:t>
      </w:r>
      <w:r w:rsidR="00746CC6">
        <w:rPr>
          <w:lang w:val="uk-UA"/>
        </w:rPr>
        <w:t>спецій.</w:t>
      </w:r>
      <w:r>
        <w:rPr>
          <w:lang w:val="uk-UA"/>
        </w:rPr>
        <w:t xml:space="preserve"> </w:t>
      </w:r>
      <w:r w:rsidR="00746CC6">
        <w:rPr>
          <w:lang w:val="uk-UA"/>
        </w:rPr>
        <w:t xml:space="preserve">Окрему групу </w:t>
      </w:r>
      <w:r w:rsidR="00BB127B">
        <w:rPr>
          <w:lang w:val="uk-UA"/>
        </w:rPr>
        <w:t xml:space="preserve">становлять назви рослин-спецій, </w:t>
      </w:r>
      <w:r w:rsidR="00746CC6">
        <w:rPr>
          <w:lang w:val="uk-UA"/>
        </w:rPr>
        <w:t>які є метафорично переосмисленими, оскільки до їх скл</w:t>
      </w:r>
      <w:r>
        <w:rPr>
          <w:lang w:val="uk-UA"/>
        </w:rPr>
        <w:t xml:space="preserve">аду входять назви людей, країн, </w:t>
      </w:r>
      <w:r w:rsidR="00746CC6">
        <w:rPr>
          <w:lang w:val="uk-UA"/>
        </w:rPr>
        <w:t>тварин та ін. Серед антропонімів – власні і</w:t>
      </w:r>
      <w:r>
        <w:rPr>
          <w:lang w:val="uk-UA"/>
        </w:rPr>
        <w:t xml:space="preserve">мена, </w:t>
      </w:r>
      <w:r w:rsidR="00BB127B">
        <w:rPr>
          <w:lang w:val="uk-UA"/>
        </w:rPr>
        <w:t>імена святих та королів. Е</w:t>
      </w:r>
      <w:r>
        <w:rPr>
          <w:lang w:val="uk-UA"/>
        </w:rPr>
        <w:t xml:space="preserve">тимологія </w:t>
      </w:r>
      <w:r w:rsidR="00BB127B">
        <w:rPr>
          <w:lang w:val="uk-UA"/>
        </w:rPr>
        <w:t>ц</w:t>
      </w:r>
      <w:r w:rsidR="00746CC6">
        <w:rPr>
          <w:lang w:val="uk-UA"/>
        </w:rPr>
        <w:t>их термінів пов</w:t>
      </w:r>
      <w:r w:rsidR="00746CC6" w:rsidRPr="00B96D38">
        <w:rPr>
          <w:lang w:val="uk-UA"/>
        </w:rPr>
        <w:t>’</w:t>
      </w:r>
      <w:r w:rsidR="00746CC6">
        <w:rPr>
          <w:lang w:val="uk-UA"/>
        </w:rPr>
        <w:t>язана з іст</w:t>
      </w:r>
      <w:r>
        <w:rPr>
          <w:lang w:val="uk-UA"/>
        </w:rPr>
        <w:t xml:space="preserve">оричними легендами або подіями, </w:t>
      </w:r>
      <w:r w:rsidR="00746CC6">
        <w:rPr>
          <w:lang w:val="uk-UA"/>
        </w:rPr>
        <w:t>тому номінації гастрономічних термінів ч</w:t>
      </w:r>
      <w:r>
        <w:rPr>
          <w:lang w:val="uk-UA"/>
        </w:rPr>
        <w:t xml:space="preserve">асто національно </w:t>
      </w:r>
      <w:r w:rsidR="00746CC6">
        <w:rPr>
          <w:lang w:val="uk-UA"/>
        </w:rPr>
        <w:t xml:space="preserve">марковані. </w:t>
      </w:r>
    </w:p>
    <w:p w:rsidR="00073296" w:rsidRDefault="003761F4" w:rsidP="00D734DC">
      <w:pPr>
        <w:ind w:firstLine="0"/>
        <w:rPr>
          <w:lang w:val="uk-UA"/>
        </w:rPr>
      </w:pPr>
      <w:r>
        <w:rPr>
          <w:lang w:val="uk-UA"/>
        </w:rPr>
        <w:t xml:space="preserve">         </w:t>
      </w:r>
      <w:r w:rsidR="00D734DC" w:rsidRPr="00D734DC">
        <w:rPr>
          <w:lang w:val="uk-UA"/>
        </w:rPr>
        <w:t>Таким чином, ретельний аналіз кулінарних книг  та посібників дає можливість доповнити знання про розвиток франц</w:t>
      </w:r>
      <w:r w:rsidR="00D734DC">
        <w:rPr>
          <w:lang w:val="uk-UA"/>
        </w:rPr>
        <w:t>узької гастрономічної культури.</w:t>
      </w:r>
      <w:r w:rsidR="00D734DC" w:rsidRPr="00D734DC">
        <w:rPr>
          <w:lang w:val="uk-UA"/>
        </w:rPr>
        <w:t xml:space="preserve"> Перелік та опис різноманітних закусок, увага до культури гостини, акценти на спеціях і прянощах вказують на неабияку майстерність та високий фаховий рівень авторів книг та аудиторії, на яку вони розраховані.</w:t>
      </w:r>
      <w:r>
        <w:rPr>
          <w:lang w:val="uk-UA"/>
        </w:rPr>
        <w:t xml:space="preserve">  </w:t>
      </w:r>
      <w:r w:rsidR="00746CC6">
        <w:rPr>
          <w:lang w:val="uk-UA"/>
        </w:rPr>
        <w:t xml:space="preserve">Щоб показати культурно-історичну специфіку гастрономічної термінології було розглянуто окремі способи перекладу цих слів з </w:t>
      </w:r>
      <w:r>
        <w:rPr>
          <w:lang w:val="uk-UA"/>
        </w:rPr>
        <w:t>французької на українську мову.</w:t>
      </w:r>
    </w:p>
    <w:p w:rsidR="00073296" w:rsidRDefault="003761F4" w:rsidP="00D734DC">
      <w:pPr>
        <w:ind w:firstLine="0"/>
        <w:rPr>
          <w:lang w:val="uk-UA"/>
        </w:rPr>
      </w:pPr>
      <w:r>
        <w:rPr>
          <w:lang w:val="uk-UA"/>
        </w:rPr>
        <w:t xml:space="preserve"> </w:t>
      </w:r>
      <w:r w:rsidR="00746CC6">
        <w:rPr>
          <w:lang w:val="uk-UA"/>
        </w:rPr>
        <w:t>Серед основних перекладацьких трансформацій, які досліджено у лінгвістиці</w:t>
      </w:r>
      <w:r>
        <w:rPr>
          <w:lang w:val="uk-UA"/>
        </w:rPr>
        <w:t xml:space="preserve">, було виділено, </w:t>
      </w:r>
      <w:r w:rsidR="00746CC6">
        <w:rPr>
          <w:lang w:val="uk-UA"/>
        </w:rPr>
        <w:t xml:space="preserve">як основні при перекладі гастрономічної </w:t>
      </w:r>
      <w:r>
        <w:rPr>
          <w:lang w:val="uk-UA"/>
        </w:rPr>
        <w:t xml:space="preserve">лексики, конкретизацію значення, генералізацію, </w:t>
      </w:r>
      <w:r w:rsidR="008A2886">
        <w:rPr>
          <w:lang w:val="uk-UA"/>
        </w:rPr>
        <w:t>метод компенсації та смислового розвитку.</w:t>
      </w:r>
    </w:p>
    <w:p w:rsidR="00D734DC" w:rsidRDefault="008A2886" w:rsidP="00D734DC">
      <w:pPr>
        <w:ind w:firstLine="0"/>
      </w:pPr>
      <w:r>
        <w:rPr>
          <w:lang w:val="uk-UA"/>
        </w:rPr>
        <w:t xml:space="preserve"> Найчастіше поширені назви гастрономічних термінів включені до </w:t>
      </w:r>
      <w:r w:rsidR="003761F4">
        <w:rPr>
          <w:lang w:val="uk-UA"/>
        </w:rPr>
        <w:t>спеціальних</w:t>
      </w:r>
      <w:r>
        <w:rPr>
          <w:lang w:val="uk-UA"/>
        </w:rPr>
        <w:t xml:space="preserve"> словників та оскільки ця терміносистема є досить</w:t>
      </w:r>
      <w:r w:rsidR="00BB127B">
        <w:rPr>
          <w:lang w:val="uk-UA"/>
        </w:rPr>
        <w:t xml:space="preserve"> відкритою і</w:t>
      </w:r>
      <w:r>
        <w:rPr>
          <w:lang w:val="uk-UA"/>
        </w:rPr>
        <w:t xml:space="preserve"> </w:t>
      </w:r>
      <w:r>
        <w:rPr>
          <w:lang w:val="uk-UA"/>
        </w:rPr>
        <w:lastRenderedPageBreak/>
        <w:t>динамічною при численних культурних контактах, то перекла</w:t>
      </w:r>
      <w:r w:rsidR="003761F4">
        <w:rPr>
          <w:lang w:val="uk-UA"/>
        </w:rPr>
        <w:t xml:space="preserve">д нових назв спецій і прянощів, </w:t>
      </w:r>
      <w:r>
        <w:rPr>
          <w:lang w:val="uk-UA"/>
        </w:rPr>
        <w:t>особливо екзотичних, може становити певні труднощі.</w:t>
      </w:r>
      <w:r w:rsidR="00D734DC" w:rsidRPr="00D734DC">
        <w:t xml:space="preserve"> </w:t>
      </w:r>
    </w:p>
    <w:p w:rsidR="00832BD0" w:rsidRDefault="008A2886" w:rsidP="00BD2B88">
      <w:pPr>
        <w:ind w:firstLine="0"/>
      </w:pPr>
      <w:r>
        <w:rPr>
          <w:lang w:val="uk-UA"/>
        </w:rPr>
        <w:t>Тому завдання перекладача при відсутності еквіваленту – не тільки адекватно передати зміст терміну, а й зберегти йогу внутрішню форму і стилістичні ознаки.</w:t>
      </w:r>
      <w:r w:rsidR="00BD2B88" w:rsidRPr="00BD2B88">
        <w:t xml:space="preserve"> Сам перекладач повинен бути знайомий з гастрономічною культурою не тільки своєї країни, </w:t>
      </w:r>
      <w:proofErr w:type="gramStart"/>
      <w:r w:rsidR="00BD2B88" w:rsidRPr="00BD2B88">
        <w:t>а й</w:t>
      </w:r>
      <w:proofErr w:type="gramEnd"/>
      <w:r w:rsidR="00BD2B88" w:rsidRPr="00BD2B88">
        <w:t xml:space="preserve"> кулінарією країни мови перекладу. Він має бути обізнаним з лексичними, граматичними та іншими особливостями написання кулінарних лексичних одиниць. </w:t>
      </w:r>
    </w:p>
    <w:p w:rsidR="008A2886" w:rsidRPr="00BD2B88" w:rsidRDefault="00BD2B88" w:rsidP="00BD2B88">
      <w:pPr>
        <w:ind w:firstLine="0"/>
        <w:rPr>
          <w:lang w:val="uk-UA"/>
        </w:rPr>
      </w:pPr>
      <w:r w:rsidRPr="00BD2B88">
        <w:t>Обізнаність з гастрономічною справою, а саме тонкощами приготування страви, її складом, інгредієнтами та культурною стороною є необхідною умовою для роботи над перекладом.</w:t>
      </w:r>
    </w:p>
    <w:p w:rsidR="00EE0943" w:rsidRDefault="00EE0943" w:rsidP="00D07275">
      <w:pPr>
        <w:ind w:firstLine="0"/>
        <w:rPr>
          <w:lang w:val="uk-UA"/>
        </w:rPr>
      </w:pPr>
    </w:p>
    <w:p w:rsidR="006A405B" w:rsidRDefault="006A405B" w:rsidP="00EE0943">
      <w:pPr>
        <w:ind w:firstLine="0"/>
        <w:jc w:val="left"/>
        <w:rPr>
          <w:lang w:val="uk-UA"/>
        </w:rPr>
      </w:pPr>
    </w:p>
    <w:p w:rsidR="006A405B" w:rsidRDefault="006A405B" w:rsidP="00EE0943">
      <w:pPr>
        <w:ind w:firstLine="0"/>
        <w:jc w:val="left"/>
        <w:rPr>
          <w:lang w:val="uk-UA"/>
        </w:rPr>
      </w:pPr>
    </w:p>
    <w:p w:rsidR="00073296" w:rsidRDefault="00073296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A23538" w:rsidRDefault="00A23538" w:rsidP="00EE0943">
      <w:pPr>
        <w:ind w:firstLine="0"/>
        <w:jc w:val="left"/>
        <w:rPr>
          <w:lang w:val="uk-UA"/>
        </w:rPr>
      </w:pPr>
    </w:p>
    <w:p w:rsidR="000F7F6C" w:rsidRDefault="000F7F6C" w:rsidP="00EE0943">
      <w:pPr>
        <w:ind w:firstLine="0"/>
        <w:jc w:val="left"/>
        <w:rPr>
          <w:lang w:val="uk-UA"/>
        </w:rPr>
      </w:pPr>
    </w:p>
    <w:p w:rsidR="00D734DC" w:rsidRDefault="00D734DC" w:rsidP="00EE0943">
      <w:pPr>
        <w:ind w:firstLine="0"/>
        <w:jc w:val="left"/>
        <w:rPr>
          <w:lang w:val="uk-UA"/>
        </w:rPr>
      </w:pPr>
    </w:p>
    <w:p w:rsidR="00B53424" w:rsidRDefault="00D07275" w:rsidP="00B53424">
      <w:pPr>
        <w:pStyle w:val="1"/>
      </w:pPr>
      <w:bookmarkStart w:id="7" w:name="_Toc27428812"/>
      <w:bookmarkStart w:id="8" w:name="_Toc27429142"/>
      <w:r w:rsidRPr="00D07275">
        <w:t>СПИСОК ВИКОРИСТАНОЇ ЛІТЕРАТУРИ</w:t>
      </w:r>
      <w:bookmarkEnd w:id="7"/>
      <w:bookmarkEnd w:id="8"/>
    </w:p>
    <w:p w:rsidR="001C70EF" w:rsidRPr="001C70EF" w:rsidRDefault="001C70EF" w:rsidP="001C70EF">
      <w:pPr>
        <w:ind w:firstLine="0"/>
        <w:rPr>
          <w:lang w:val="uk-UA"/>
        </w:rPr>
      </w:pPr>
      <w:r w:rsidRPr="001C70EF">
        <w:rPr>
          <w:lang w:val="uk-UA"/>
        </w:rPr>
        <w:t>1. Балли Ш. Французская стилистика.  М.: Эдиториал УРСС, 2001. –  48 c.</w:t>
      </w:r>
    </w:p>
    <w:p w:rsidR="001C70EF" w:rsidRPr="001C70EF" w:rsidRDefault="001C70EF" w:rsidP="001C70EF">
      <w:pPr>
        <w:ind w:firstLine="0"/>
        <w:rPr>
          <w:lang w:val="uk-UA"/>
        </w:rPr>
      </w:pPr>
      <w:r w:rsidRPr="001C70EF">
        <w:rPr>
          <w:lang w:val="uk-UA"/>
        </w:rPr>
        <w:t>2. Бархударов Л. С. Язык и перевод. Вопросы общей и частной теории перевода. М. : Международные отношения, 1975. – 324с.</w:t>
      </w:r>
    </w:p>
    <w:p w:rsidR="001C70EF" w:rsidRPr="001C70EF" w:rsidRDefault="001C70EF" w:rsidP="001C70EF">
      <w:pPr>
        <w:ind w:firstLine="0"/>
        <w:rPr>
          <w:lang w:val="uk-UA"/>
        </w:rPr>
      </w:pPr>
      <w:r w:rsidRPr="001C70EF">
        <w:rPr>
          <w:lang w:val="uk-UA"/>
        </w:rPr>
        <w:t>3.  Белова М. Э. Лексико-семантический способ образования терминов.  М. : Наука, 1987. –  184с.</w:t>
      </w:r>
    </w:p>
    <w:p w:rsidR="001C70EF" w:rsidRPr="001C70EF" w:rsidRDefault="001C70EF" w:rsidP="001C70EF">
      <w:pPr>
        <w:ind w:firstLine="0"/>
        <w:rPr>
          <w:lang w:val="uk-UA"/>
        </w:rPr>
      </w:pPr>
      <w:r w:rsidRPr="001C70EF">
        <w:rPr>
          <w:lang w:val="uk-UA"/>
        </w:rPr>
        <w:t>4. Борисова Л.И. Лексические проблемы научно-технического перевода. Диссертация в виде научного доклада. М. : Наука, 1995. - 45 с.</w:t>
      </w:r>
    </w:p>
    <w:p w:rsidR="001C70EF" w:rsidRPr="001C70EF" w:rsidRDefault="001C70EF" w:rsidP="001C70EF">
      <w:pPr>
        <w:ind w:firstLine="0"/>
        <w:rPr>
          <w:lang w:val="uk-UA"/>
        </w:rPr>
      </w:pPr>
      <w:r w:rsidRPr="001C70EF">
        <w:rPr>
          <w:lang w:val="uk-UA"/>
        </w:rPr>
        <w:t>5. Буянова Л. Ю. Термин как единица логоса / Л. Ю. Буянова. – Краснодар: Куб ГУ, 2002. –  273 с.</w:t>
      </w:r>
    </w:p>
    <w:p w:rsidR="001C70EF" w:rsidRPr="001C70EF" w:rsidRDefault="001C70EF" w:rsidP="001C70EF">
      <w:pPr>
        <w:ind w:firstLine="0"/>
        <w:rPr>
          <w:lang w:val="uk-UA"/>
        </w:rPr>
      </w:pPr>
      <w:r w:rsidRPr="001C70EF">
        <w:rPr>
          <w:lang w:val="uk-UA"/>
        </w:rPr>
        <w:t>6. Гак В. Г. Беседы о французском слове. Из сравнительной лексикологии французского и русского языков. М: Эдиториал, 2006. – 336 с.</w:t>
      </w:r>
    </w:p>
    <w:p w:rsidR="007D352F" w:rsidRPr="001C70EF" w:rsidRDefault="007D352F" w:rsidP="007D352F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7.</w:t>
      </w:r>
      <w:r w:rsidR="008E2D41" w:rsidRPr="008E2D41">
        <w:rPr>
          <w:color w:val="000000" w:themeColor="text1"/>
          <w:lang w:val="uk-UA"/>
        </w:rPr>
        <w:t xml:space="preserve"> </w:t>
      </w:r>
      <w:r w:rsidRPr="007D352F">
        <w:t>Гарифова Д.Д. Сложности перевода глюттонического дискурса (на примере переводов кулинарных</w:t>
      </w:r>
      <w:r w:rsidR="001C70EF">
        <w:t xml:space="preserve"> рецептов)</w:t>
      </w:r>
      <w:r w:rsidR="001C70EF">
        <w:rPr>
          <w:lang w:val="uk-UA"/>
        </w:rPr>
        <w:t xml:space="preserve"> </w:t>
      </w:r>
      <w:r w:rsidR="001C70EF" w:rsidRPr="001C70EF">
        <w:rPr>
          <w:lang w:val="uk-UA"/>
        </w:rPr>
        <w:t>М: Эдиториал</w:t>
      </w:r>
      <w:r w:rsidR="001C70EF">
        <w:rPr>
          <w:lang w:val="uk-UA"/>
        </w:rPr>
        <w:t xml:space="preserve">, </w:t>
      </w:r>
      <w:r w:rsidRPr="007D352F">
        <w:t>2017.</w:t>
      </w:r>
      <w:r w:rsidR="001C70EF">
        <w:rPr>
          <w:lang w:val="uk-UA"/>
        </w:rPr>
        <w:t xml:space="preserve"> – 212 с.</w:t>
      </w:r>
    </w:p>
    <w:p w:rsidR="007D352F" w:rsidRDefault="007D352F" w:rsidP="007D352F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 xml:space="preserve">8. </w:t>
      </w:r>
      <w:r w:rsidRPr="007D352F">
        <w:rPr>
          <w:lang w:val="uk-UA"/>
        </w:rPr>
        <w:t>Гречина Л.Б. До проблем лексичних труднощів переклад</w:t>
      </w:r>
      <w:r w:rsidR="001C70EF">
        <w:rPr>
          <w:lang w:val="uk-UA"/>
        </w:rPr>
        <w:t xml:space="preserve">у науково-технічної літератури. </w:t>
      </w:r>
      <w:r w:rsidRPr="007D352F">
        <w:rPr>
          <w:lang w:val="uk-UA"/>
        </w:rPr>
        <w:t>Вісник Житомирського держ</w:t>
      </w:r>
      <w:r w:rsidR="001C70EF">
        <w:rPr>
          <w:lang w:val="uk-UA"/>
        </w:rPr>
        <w:t xml:space="preserve">авного університету. – 2011. –  №57 С. 21-23. </w:t>
      </w:r>
    </w:p>
    <w:p w:rsidR="00B9308D" w:rsidRDefault="008E2D41" w:rsidP="00174062">
      <w:pPr>
        <w:ind w:firstLine="0"/>
        <w:rPr>
          <w:lang w:val="uk-UA"/>
        </w:rPr>
      </w:pPr>
      <w:r>
        <w:rPr>
          <w:lang w:val="uk-UA"/>
        </w:rPr>
        <w:t>9</w:t>
      </w:r>
      <w:r w:rsidR="006C4F55">
        <w:rPr>
          <w:lang w:val="uk-UA"/>
        </w:rPr>
        <w:t xml:space="preserve">. </w:t>
      </w:r>
      <w:r w:rsidR="00B9308D" w:rsidRPr="00B9308D">
        <w:rPr>
          <w:lang w:val="uk-UA"/>
        </w:rPr>
        <w:t>Гулинов Д. Ю. Национальная специфика французской лингвокультурной сферы «Гастрономия» (переводческий аспект): дис… канд. филол. наук: 10.02.20</w:t>
      </w:r>
      <w:r w:rsidR="001C70EF">
        <w:rPr>
          <w:lang w:val="uk-UA"/>
        </w:rPr>
        <w:t xml:space="preserve">  </w:t>
      </w:r>
      <w:r w:rsidR="00B9308D" w:rsidRPr="00B9308D">
        <w:rPr>
          <w:lang w:val="uk-UA"/>
        </w:rPr>
        <w:t>– Волгоград, 2004. – 193 с</w:t>
      </w:r>
      <w:r w:rsidR="008E1DB5">
        <w:rPr>
          <w:lang w:val="uk-UA"/>
        </w:rPr>
        <w:t>.</w:t>
      </w:r>
    </w:p>
    <w:p w:rsidR="00FA21C7" w:rsidRDefault="008E2D41" w:rsidP="00174062">
      <w:pPr>
        <w:ind w:firstLine="0"/>
        <w:rPr>
          <w:lang w:val="uk-UA"/>
        </w:rPr>
      </w:pPr>
      <w:r>
        <w:rPr>
          <w:lang w:val="uk-UA"/>
        </w:rPr>
        <w:t>10</w:t>
      </w:r>
      <w:r w:rsidR="006C4F55">
        <w:rPr>
          <w:lang w:val="uk-UA"/>
        </w:rPr>
        <w:t xml:space="preserve">. </w:t>
      </w:r>
      <w:r w:rsidR="00FA21C7" w:rsidRPr="00FA21C7">
        <w:rPr>
          <w:lang w:val="uk-UA"/>
        </w:rPr>
        <w:t>Дьяков А.С. та ін. Основи термінотворення: Се</w:t>
      </w:r>
      <w:r w:rsidR="001C70EF">
        <w:rPr>
          <w:lang w:val="uk-UA"/>
        </w:rPr>
        <w:t xml:space="preserve">мант. та соціолінґвіст. Аспекти. </w:t>
      </w:r>
      <w:r w:rsidR="00FA21C7" w:rsidRPr="00FA21C7">
        <w:rPr>
          <w:lang w:val="uk-UA"/>
        </w:rPr>
        <w:t xml:space="preserve"> К.: Вид. дім "КМ Academia", 2000. – 218 с</w:t>
      </w:r>
      <w:r w:rsidR="006E4EC2" w:rsidRPr="006E4EC2">
        <w:rPr>
          <w:lang w:val="uk-UA"/>
        </w:rPr>
        <w:t>.</w:t>
      </w:r>
    </w:p>
    <w:p w:rsidR="007D352F" w:rsidRPr="007D352F" w:rsidRDefault="008E2D41" w:rsidP="007D352F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 xml:space="preserve"> 11.</w:t>
      </w:r>
      <w:r w:rsidR="007D352F" w:rsidRPr="008E2D41">
        <w:rPr>
          <w:color w:val="000000" w:themeColor="text1"/>
          <w:lang w:val="uk-UA"/>
        </w:rPr>
        <w:t xml:space="preserve"> </w:t>
      </w:r>
      <w:r w:rsidR="001C70EF">
        <w:rPr>
          <w:lang w:val="uk-UA"/>
        </w:rPr>
        <w:t>Зарівна О.</w:t>
      </w:r>
      <w:r w:rsidR="007D352F" w:rsidRPr="007D352F">
        <w:rPr>
          <w:lang w:val="uk-UA"/>
        </w:rPr>
        <w:t xml:space="preserve">Т. </w:t>
      </w:r>
      <w:r w:rsidR="007D352F">
        <w:rPr>
          <w:lang w:val="uk-UA"/>
        </w:rPr>
        <w:t xml:space="preserve"> </w:t>
      </w:r>
      <w:r w:rsidR="007D352F" w:rsidRPr="007D352F">
        <w:rPr>
          <w:lang w:val="uk-UA"/>
        </w:rPr>
        <w:t>"Основні способи та прийоми перекладу науково-технічних текстів у в</w:t>
      </w:r>
      <w:r w:rsidR="001C70EF">
        <w:rPr>
          <w:lang w:val="uk-UA"/>
        </w:rPr>
        <w:t xml:space="preserve">ищих навчальних закладах" </w:t>
      </w:r>
      <w:r w:rsidR="001C70EF" w:rsidRPr="001C70EF">
        <w:rPr>
          <w:lang w:val="uk-UA"/>
        </w:rPr>
        <w:t>К.: Вид. дім "</w:t>
      </w:r>
      <w:r w:rsidR="001C70EF">
        <w:rPr>
          <w:lang w:val="uk-UA"/>
        </w:rPr>
        <w:t>Академік» 2010. – 211 с.</w:t>
      </w:r>
    </w:p>
    <w:p w:rsidR="007D352F" w:rsidRDefault="008E2D41" w:rsidP="00174062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12. І</w:t>
      </w:r>
      <w:r w:rsidR="007D352F">
        <w:rPr>
          <w:lang w:val="uk-UA"/>
        </w:rPr>
        <w:t>ві</w:t>
      </w:r>
      <w:r w:rsidR="007D352F" w:rsidRPr="007D352F">
        <w:rPr>
          <w:lang w:val="uk-UA"/>
        </w:rPr>
        <w:t>на Л.В. Лингво-когнитивные основы анализа отраслевых терминосистем. – М.: Академический Проект, 2003. – 304с.</w:t>
      </w:r>
    </w:p>
    <w:p w:rsidR="00B9308D" w:rsidRDefault="008E2D41" w:rsidP="00174062">
      <w:pPr>
        <w:ind w:firstLine="0"/>
        <w:rPr>
          <w:lang w:val="uk-UA"/>
        </w:rPr>
      </w:pPr>
      <w:r>
        <w:rPr>
          <w:lang w:val="uk-UA"/>
        </w:rPr>
        <w:t>13.</w:t>
      </w:r>
      <w:r w:rsidR="006C4F55">
        <w:rPr>
          <w:lang w:val="uk-UA"/>
        </w:rPr>
        <w:t xml:space="preserve"> </w:t>
      </w:r>
      <w:r w:rsidR="00EE3AB5">
        <w:rPr>
          <w:lang w:val="uk-UA"/>
        </w:rPr>
        <w:t>Карабан  В.</w:t>
      </w:r>
      <w:r w:rsidR="00EE3AB5" w:rsidRPr="00EE3AB5">
        <w:rPr>
          <w:lang w:val="uk-UA"/>
        </w:rPr>
        <w:t>І.  Переклад  англійської  науко</w:t>
      </w:r>
      <w:r w:rsidR="00EE3AB5">
        <w:rPr>
          <w:lang w:val="uk-UA"/>
        </w:rPr>
        <w:t xml:space="preserve">вої  і  технічної  літератури. Граматичні </w:t>
      </w:r>
      <w:r w:rsidR="00EE3AB5" w:rsidRPr="00EE3AB5">
        <w:rPr>
          <w:lang w:val="uk-UA"/>
        </w:rPr>
        <w:t>труднощі,  лексичн</w:t>
      </w:r>
      <w:r w:rsidR="00EE3AB5">
        <w:rPr>
          <w:lang w:val="uk-UA"/>
        </w:rPr>
        <w:t xml:space="preserve">і,  термінологічні  та  жанрово–стилістичні  </w:t>
      </w:r>
      <w:r w:rsidR="00EE3AB5">
        <w:rPr>
          <w:lang w:val="uk-UA"/>
        </w:rPr>
        <w:lastRenderedPageBreak/>
        <w:t>проблеми</w:t>
      </w:r>
      <w:r w:rsidR="001C70EF">
        <w:rPr>
          <w:lang w:val="uk-UA"/>
        </w:rPr>
        <w:t xml:space="preserve">. </w:t>
      </w:r>
      <w:r w:rsidR="00EE3AB5">
        <w:rPr>
          <w:lang w:val="uk-UA"/>
        </w:rPr>
        <w:t>–</w:t>
      </w:r>
      <w:r w:rsidR="006E4EC2">
        <w:rPr>
          <w:lang w:val="uk-UA"/>
        </w:rPr>
        <w:t xml:space="preserve"> </w:t>
      </w:r>
      <w:r w:rsidR="00EE3AB5">
        <w:rPr>
          <w:lang w:val="uk-UA"/>
        </w:rPr>
        <w:t>Вінниця: Нова книга, 2004</w:t>
      </w:r>
      <w:r w:rsidR="0047585D">
        <w:rPr>
          <w:lang w:val="uk-UA"/>
        </w:rPr>
        <w:t xml:space="preserve">. </w:t>
      </w:r>
      <w:r w:rsidR="00EE3AB5">
        <w:rPr>
          <w:lang w:val="uk-UA"/>
        </w:rPr>
        <w:t xml:space="preserve"> –</w:t>
      </w:r>
      <w:r w:rsidR="0047585D">
        <w:rPr>
          <w:lang w:val="uk-UA"/>
        </w:rPr>
        <w:t xml:space="preserve"> </w:t>
      </w:r>
      <w:r w:rsidR="00EE3AB5">
        <w:rPr>
          <w:lang w:val="uk-UA"/>
        </w:rPr>
        <w:t>576 c.</w:t>
      </w:r>
    </w:p>
    <w:p w:rsidR="001C70EF" w:rsidRDefault="001C70EF" w:rsidP="00174062">
      <w:pPr>
        <w:ind w:firstLine="0"/>
        <w:rPr>
          <w:lang w:val="uk-UA"/>
        </w:rPr>
      </w:pPr>
    </w:p>
    <w:p w:rsidR="007D352F" w:rsidRDefault="008E2D41" w:rsidP="00174062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14.</w:t>
      </w:r>
      <w:r w:rsidR="007D352F" w:rsidRPr="008E2D41">
        <w:rPr>
          <w:color w:val="000000" w:themeColor="text1"/>
          <w:lang w:val="uk-UA"/>
        </w:rPr>
        <w:t xml:space="preserve"> </w:t>
      </w:r>
      <w:r w:rsidR="007D352F" w:rsidRPr="007D352F">
        <w:rPr>
          <w:lang w:val="uk-UA"/>
        </w:rPr>
        <w:t>Карабан В.І. Посібник-довідник з перекладу наукової і технічної літератури на українську мову. Частина І. – Флоренція-Страсбург-Гранада-Київ. – TEMPUS, 1997. – 317 с.</w:t>
      </w:r>
    </w:p>
    <w:p w:rsidR="008E1DB5" w:rsidRDefault="008E1DB5" w:rsidP="00174062">
      <w:pPr>
        <w:ind w:firstLine="0"/>
        <w:rPr>
          <w:lang w:val="uk-UA"/>
        </w:rPr>
      </w:pPr>
      <w:r w:rsidRPr="008E1DB5">
        <w:rPr>
          <w:lang w:val="uk-UA"/>
        </w:rPr>
        <w:t>1</w:t>
      </w:r>
      <w:r w:rsidR="008E2D41">
        <w:rPr>
          <w:lang w:val="uk-UA"/>
        </w:rPr>
        <w:t>5</w:t>
      </w:r>
      <w:r w:rsidR="00BB127B">
        <w:rPr>
          <w:lang w:val="uk-UA"/>
        </w:rPr>
        <w:t xml:space="preserve">. </w:t>
      </w:r>
      <w:r w:rsidRPr="008E1DB5">
        <w:rPr>
          <w:lang w:val="uk-UA"/>
        </w:rPr>
        <w:t>Караулов Ю. Н. Общая и русская идеография / Отв. ред. С. Г. Бархударов. Изд. 2-е. – М.: Книжный дом "Либроком", 2010. – 360 с.</w:t>
      </w:r>
    </w:p>
    <w:p w:rsidR="008E1DB5" w:rsidRDefault="008E1DB5" w:rsidP="00174062">
      <w:pPr>
        <w:ind w:firstLine="0"/>
        <w:rPr>
          <w:lang w:val="uk-UA"/>
        </w:rPr>
      </w:pPr>
      <w:r w:rsidRPr="008E1DB5">
        <w:rPr>
          <w:lang w:val="uk-UA"/>
        </w:rPr>
        <w:t>1</w:t>
      </w:r>
      <w:r w:rsidR="008E2D41">
        <w:rPr>
          <w:lang w:val="uk-UA"/>
        </w:rPr>
        <w:t>6</w:t>
      </w:r>
      <w:r w:rsidR="00BB127B">
        <w:rPr>
          <w:lang w:val="uk-UA"/>
        </w:rPr>
        <w:t xml:space="preserve">. </w:t>
      </w:r>
      <w:r w:rsidRPr="008E1DB5">
        <w:rPr>
          <w:lang w:val="uk-UA"/>
        </w:rPr>
        <w:t>Кобозева И. М. Лингвистическая семантика. – М.: Эдиториал УРСС, 2000. – 352 с.</w:t>
      </w:r>
    </w:p>
    <w:p w:rsidR="008E1DB5" w:rsidRDefault="008E2D41" w:rsidP="00174062">
      <w:pPr>
        <w:ind w:firstLine="0"/>
        <w:rPr>
          <w:lang w:val="uk-UA"/>
        </w:rPr>
      </w:pPr>
      <w:r>
        <w:rPr>
          <w:lang w:val="uk-UA"/>
        </w:rPr>
        <w:t>17</w:t>
      </w:r>
      <w:r w:rsidR="00C42058">
        <w:rPr>
          <w:lang w:val="uk-UA"/>
        </w:rPr>
        <w:t xml:space="preserve">. </w:t>
      </w:r>
      <w:r w:rsidR="00BB127B">
        <w:rPr>
          <w:lang w:val="uk-UA"/>
        </w:rPr>
        <w:t xml:space="preserve"> </w:t>
      </w:r>
      <w:r w:rsidR="00B96D38" w:rsidRPr="00B96D38">
        <w:rPr>
          <w:lang w:val="uk-UA"/>
        </w:rPr>
        <w:t>Коваленко А.Я.  «Науково–технічний переклад»</w:t>
      </w:r>
      <w:r w:rsidR="001C70EF">
        <w:rPr>
          <w:lang w:val="uk-UA"/>
        </w:rPr>
        <w:t xml:space="preserve"> </w:t>
      </w:r>
      <w:r w:rsidR="00B96D38" w:rsidRPr="00B96D38">
        <w:rPr>
          <w:lang w:val="uk-UA"/>
        </w:rPr>
        <w:t xml:space="preserve">–3–е вид., Тернопіль: Видавництво Карп’юка, </w:t>
      </w:r>
      <w:r w:rsidR="006E4EC2">
        <w:rPr>
          <w:lang w:val="uk-UA"/>
        </w:rPr>
        <w:t xml:space="preserve"> </w:t>
      </w:r>
      <w:r w:rsidR="00B96D38" w:rsidRPr="00B96D38">
        <w:rPr>
          <w:lang w:val="uk-UA"/>
        </w:rPr>
        <w:t>2007. –</w:t>
      </w:r>
      <w:r w:rsidR="0047585D">
        <w:rPr>
          <w:lang w:val="uk-UA"/>
        </w:rPr>
        <w:t xml:space="preserve">  </w:t>
      </w:r>
      <w:r w:rsidR="00B96D38" w:rsidRPr="00B96D38">
        <w:rPr>
          <w:lang w:val="uk-UA"/>
        </w:rPr>
        <w:t>304 с.</w:t>
      </w:r>
    </w:p>
    <w:p w:rsidR="00B96D38" w:rsidRDefault="008E2D41" w:rsidP="00174062">
      <w:pPr>
        <w:ind w:firstLine="0"/>
        <w:rPr>
          <w:lang w:val="uk-UA"/>
        </w:rPr>
      </w:pPr>
      <w:r>
        <w:rPr>
          <w:lang w:val="uk-UA"/>
        </w:rPr>
        <w:t>18</w:t>
      </w:r>
      <w:r w:rsidR="00E01CFF">
        <w:rPr>
          <w:lang w:val="uk-UA"/>
        </w:rPr>
        <w:t xml:space="preserve">. </w:t>
      </w:r>
      <w:r w:rsidR="006E4EC2">
        <w:rPr>
          <w:lang w:val="uk-UA"/>
        </w:rPr>
        <w:t xml:space="preserve">Когут </w:t>
      </w:r>
      <w:r w:rsidR="00B96D38" w:rsidRPr="00B96D38">
        <w:rPr>
          <w:lang w:val="uk-UA"/>
        </w:rPr>
        <w:t>О. В. Термінологічна лексика в системі пр</w:t>
      </w:r>
      <w:r w:rsidR="001C70EF">
        <w:rPr>
          <w:lang w:val="uk-UA"/>
        </w:rPr>
        <w:t xml:space="preserve">офесійного мовлення : практикум. </w:t>
      </w:r>
      <w:r w:rsidR="00B96D38" w:rsidRPr="00B96D38">
        <w:rPr>
          <w:lang w:val="uk-UA"/>
        </w:rPr>
        <w:t>Іва</w:t>
      </w:r>
      <w:r w:rsidR="0047585D">
        <w:rPr>
          <w:lang w:val="uk-UA"/>
        </w:rPr>
        <w:t xml:space="preserve">но-Франківськ : ІФНТУНГ, 2014. </w:t>
      </w:r>
      <w:r w:rsidR="0047585D" w:rsidRPr="00B96D38">
        <w:rPr>
          <w:lang w:val="uk-UA"/>
        </w:rPr>
        <w:t>–</w:t>
      </w:r>
      <w:r w:rsidR="0047585D">
        <w:rPr>
          <w:lang w:val="uk-UA"/>
        </w:rPr>
        <w:t xml:space="preserve"> </w:t>
      </w:r>
      <w:r w:rsidR="00B96D38" w:rsidRPr="00B96D38">
        <w:rPr>
          <w:lang w:val="uk-UA"/>
        </w:rPr>
        <w:t>45 с.</w:t>
      </w:r>
    </w:p>
    <w:p w:rsidR="00EE0943" w:rsidRDefault="008E2D41" w:rsidP="00174062">
      <w:pPr>
        <w:ind w:firstLine="0"/>
        <w:rPr>
          <w:lang w:val="uk-UA"/>
        </w:rPr>
      </w:pPr>
      <w:r>
        <w:rPr>
          <w:lang w:val="uk-UA"/>
        </w:rPr>
        <w:t>19</w:t>
      </w:r>
      <w:r w:rsidR="00C42058">
        <w:rPr>
          <w:lang w:val="uk-UA"/>
        </w:rPr>
        <w:t xml:space="preserve">. </w:t>
      </w:r>
      <w:r w:rsidR="00EE0943" w:rsidRPr="00EE0943">
        <w:rPr>
          <w:lang w:val="uk-UA"/>
        </w:rPr>
        <w:t>Комиссаров В. Н. Современное переводоведение. М.:</w:t>
      </w:r>
      <w:r w:rsidR="006E4EC2" w:rsidRPr="006E4EC2">
        <w:t xml:space="preserve"> </w:t>
      </w:r>
      <w:r w:rsidR="00EE0943" w:rsidRPr="00EE0943">
        <w:rPr>
          <w:lang w:val="uk-UA"/>
        </w:rPr>
        <w:t>Изд-во “ЭТС”, 2000. – 424 с.</w:t>
      </w:r>
    </w:p>
    <w:p w:rsidR="007D352F" w:rsidRPr="007D352F" w:rsidRDefault="008E2D41" w:rsidP="007D352F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20.</w:t>
      </w:r>
      <w:r w:rsidR="007D352F" w:rsidRPr="008E2D41">
        <w:rPr>
          <w:color w:val="000000" w:themeColor="text1"/>
          <w:lang w:val="uk-UA"/>
        </w:rPr>
        <w:t xml:space="preserve"> </w:t>
      </w:r>
      <w:r w:rsidR="007D352F" w:rsidRPr="007D352F">
        <w:rPr>
          <w:lang w:val="uk-UA"/>
        </w:rPr>
        <w:t>Комиссаров В.Н. Теория перевода (лингвистические аспекты)</w:t>
      </w:r>
      <w:r w:rsidR="001C70EF">
        <w:rPr>
          <w:lang w:val="uk-UA"/>
        </w:rPr>
        <w:t xml:space="preserve"> </w:t>
      </w:r>
      <w:r w:rsidR="007D352F">
        <w:rPr>
          <w:lang w:val="uk-UA"/>
        </w:rPr>
        <w:t xml:space="preserve">– М.: Высш. </w:t>
      </w:r>
      <w:r w:rsidR="007D352F" w:rsidRPr="007D352F">
        <w:rPr>
          <w:lang w:val="uk-UA"/>
        </w:rPr>
        <w:t>шк., 1990.</w:t>
      </w:r>
    </w:p>
    <w:p w:rsidR="00B96D38" w:rsidRDefault="008E2D41" w:rsidP="00174062">
      <w:pPr>
        <w:ind w:firstLine="0"/>
      </w:pPr>
      <w:r>
        <w:rPr>
          <w:lang w:val="uk-UA"/>
        </w:rPr>
        <w:t>21</w:t>
      </w:r>
      <w:r w:rsidR="00174062">
        <w:rPr>
          <w:lang w:val="uk-UA"/>
        </w:rPr>
        <w:t xml:space="preserve">. </w:t>
      </w:r>
      <w:r w:rsidR="00B96D38" w:rsidRPr="00B96D38">
        <w:t>Комунікативно-прагматичний підхід до тео</w:t>
      </w:r>
      <w:r w:rsidR="00B96D38">
        <w:t>рії перекладу</w:t>
      </w:r>
      <w:proofErr w:type="gramStart"/>
      <w:r w:rsidR="00B96D38">
        <w:t xml:space="preserve"> // В</w:t>
      </w:r>
      <w:proofErr w:type="gramEnd"/>
      <w:r w:rsidR="00B96D38">
        <w:t xml:space="preserve">існик </w:t>
      </w:r>
      <w:r w:rsidR="00B96D38" w:rsidRPr="00B96D38">
        <w:t xml:space="preserve">Сумського державного університету. </w:t>
      </w:r>
      <w:r w:rsidR="00B96D38">
        <w:t xml:space="preserve">Серія: Філологічні науки. Суми: </w:t>
      </w:r>
      <w:r w:rsidR="00B96D38" w:rsidRPr="00B96D38">
        <w:t xml:space="preserve">Видавництво СумДУ, 2003. –Вип. (4)50. – </w:t>
      </w:r>
      <w:r w:rsidR="0047585D">
        <w:rPr>
          <w:lang w:val="uk-UA"/>
        </w:rPr>
        <w:t xml:space="preserve">С. </w:t>
      </w:r>
      <w:r w:rsidR="00B96D38" w:rsidRPr="00B96D38">
        <w:t>113-</w:t>
      </w:r>
      <w:r w:rsidR="0047585D">
        <w:t>116</w:t>
      </w:r>
    </w:p>
    <w:p w:rsidR="007D352F" w:rsidRDefault="008E2D41" w:rsidP="00174062">
      <w:pPr>
        <w:ind w:firstLine="0"/>
      </w:pPr>
      <w:r w:rsidRPr="008E2D41">
        <w:rPr>
          <w:color w:val="000000" w:themeColor="text1"/>
          <w:lang w:val="uk-UA"/>
        </w:rPr>
        <w:t>22</w:t>
      </w:r>
      <w:r w:rsidR="007D352F" w:rsidRPr="008E2D41">
        <w:rPr>
          <w:color w:val="000000" w:themeColor="text1"/>
          <w:lang w:val="uk-UA"/>
        </w:rPr>
        <w:t>.</w:t>
      </w:r>
      <w:r w:rsidR="007D352F" w:rsidRPr="008E2D41">
        <w:rPr>
          <w:color w:val="000000" w:themeColor="text1"/>
        </w:rPr>
        <w:t xml:space="preserve"> </w:t>
      </w:r>
      <w:r w:rsidR="007D352F" w:rsidRPr="007D352F">
        <w:t>Корунець</w:t>
      </w:r>
      <w:proofErr w:type="gramStart"/>
      <w:r w:rsidR="007D352F" w:rsidRPr="007D352F">
        <w:t xml:space="preserve"> І.</w:t>
      </w:r>
      <w:proofErr w:type="gramEnd"/>
      <w:r w:rsidR="007D352F" w:rsidRPr="007D352F">
        <w:t xml:space="preserve">В. Теорія і практика перекладу (аспектний переклад): </w:t>
      </w:r>
      <w:proofErr w:type="gramStart"/>
      <w:r w:rsidR="007D352F" w:rsidRPr="007D352F">
        <w:t>П</w:t>
      </w:r>
      <w:proofErr w:type="gramEnd"/>
      <w:r w:rsidR="007D352F" w:rsidRPr="007D352F">
        <w:t>ідручник. – Вінниця. «Нова книга», 2003. – 448 с.</w:t>
      </w:r>
    </w:p>
    <w:p w:rsidR="0091615D" w:rsidRDefault="008E2D41" w:rsidP="00174062">
      <w:pPr>
        <w:ind w:firstLine="0"/>
      </w:pPr>
      <w:r>
        <w:t>23</w:t>
      </w:r>
      <w:r w:rsidR="00C42058">
        <w:t xml:space="preserve">. </w:t>
      </w:r>
      <w:r w:rsidR="0091615D" w:rsidRPr="0091615D">
        <w:t xml:space="preserve"> Кочерган М. П. </w:t>
      </w:r>
      <w:proofErr w:type="gramStart"/>
      <w:r w:rsidR="0091615D" w:rsidRPr="0091615D">
        <w:t>Вступ</w:t>
      </w:r>
      <w:proofErr w:type="gramEnd"/>
      <w:r w:rsidR="0091615D" w:rsidRPr="0091615D">
        <w:t xml:space="preserve"> до мовознавства: підручник</w:t>
      </w:r>
      <w:r w:rsidR="001C70EF">
        <w:rPr>
          <w:lang w:val="uk-UA"/>
        </w:rPr>
        <w:t xml:space="preserve">. </w:t>
      </w:r>
      <w:r w:rsidR="001C70EF">
        <w:t>– К.: Видавни</w:t>
      </w:r>
      <w:r w:rsidR="0091615D" w:rsidRPr="0091615D">
        <w:t>чий центр «А</w:t>
      </w:r>
      <w:r w:rsidR="00C54229">
        <w:t xml:space="preserve">кадемія», 2002. – </w:t>
      </w:r>
      <w:r w:rsidR="0091615D" w:rsidRPr="0091615D">
        <w:t>144</w:t>
      </w:r>
      <w:r w:rsidR="00C54229" w:rsidRPr="00C54229">
        <w:t xml:space="preserve"> </w:t>
      </w:r>
      <w:r w:rsidR="00C54229">
        <w:rPr>
          <w:lang w:val="en-US"/>
        </w:rPr>
        <w:t>c</w:t>
      </w:r>
      <w:r w:rsidR="0091615D" w:rsidRPr="0091615D">
        <w:t>.</w:t>
      </w:r>
    </w:p>
    <w:p w:rsidR="007D352F" w:rsidRPr="001C70EF" w:rsidRDefault="008E2D41" w:rsidP="007D352F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 xml:space="preserve">24. </w:t>
      </w:r>
      <w:r w:rsidR="007D352F" w:rsidRPr="007D352F">
        <w:t>Куліш І. Терміни «коренізація» та «доместикація»</w:t>
      </w:r>
      <w:proofErr w:type="gramStart"/>
      <w:r w:rsidR="007D352F" w:rsidRPr="007D352F">
        <w:t>.</w:t>
      </w:r>
      <w:proofErr w:type="gramEnd"/>
      <w:r w:rsidR="007D352F" w:rsidRPr="007D352F">
        <w:t xml:space="preserve"> Ї</w:t>
      </w:r>
      <w:proofErr w:type="gramStart"/>
      <w:r w:rsidR="007D352F" w:rsidRPr="007D352F">
        <w:t>х</w:t>
      </w:r>
      <w:proofErr w:type="gramEnd"/>
      <w:r w:rsidR="007D352F" w:rsidRPr="007D352F">
        <w:t xml:space="preserve"> походження </w:t>
      </w:r>
      <w:r w:rsidR="007D352F">
        <w:t>та місце в сучасній українській</w:t>
      </w:r>
      <w:r w:rsidR="007D352F">
        <w:rPr>
          <w:lang w:val="uk-UA"/>
        </w:rPr>
        <w:t xml:space="preserve"> </w:t>
      </w:r>
      <w:r w:rsidR="007D352F" w:rsidRPr="007D352F">
        <w:t>терміносистемі перекладознавства</w:t>
      </w:r>
      <w:r w:rsidR="001C70EF">
        <w:rPr>
          <w:lang w:val="uk-UA"/>
        </w:rPr>
        <w:t xml:space="preserve"> </w:t>
      </w:r>
      <w:r w:rsidR="007D352F" w:rsidRPr="007D352F">
        <w:t xml:space="preserve">– </w:t>
      </w:r>
      <w:r w:rsidR="001C70EF" w:rsidRPr="001C70EF">
        <w:t>Тернопіль: Видавництво</w:t>
      </w:r>
      <w:r w:rsidR="001C70EF">
        <w:rPr>
          <w:lang w:val="uk-UA"/>
        </w:rPr>
        <w:t xml:space="preserve"> Наука</w:t>
      </w:r>
      <w:r w:rsidR="001C70EF" w:rsidRPr="001C70EF">
        <w:t xml:space="preserve">, </w:t>
      </w:r>
      <w:r w:rsidR="007D352F" w:rsidRPr="007D352F">
        <w:t>2017.</w:t>
      </w:r>
      <w:r w:rsidR="001C70EF">
        <w:rPr>
          <w:lang w:val="uk-UA"/>
        </w:rPr>
        <w:t xml:space="preserve"> – 182 с. </w:t>
      </w:r>
    </w:p>
    <w:p w:rsidR="00AD4B02" w:rsidRPr="00B96D38" w:rsidRDefault="008E2D41" w:rsidP="00174062">
      <w:pPr>
        <w:ind w:firstLine="0"/>
      </w:pPr>
      <w:r>
        <w:rPr>
          <w:lang w:val="uk-UA"/>
        </w:rPr>
        <w:t>25</w:t>
      </w:r>
      <w:r w:rsidR="00C42058">
        <w:t>.</w:t>
      </w:r>
      <w:r w:rsidR="00BB127B" w:rsidRPr="00AD4B02">
        <w:t xml:space="preserve"> </w:t>
      </w:r>
      <w:r w:rsidR="00AD4B02" w:rsidRPr="00AD4B02">
        <w:t>Кутина Л.Л. Языковые процессы, возникающи</w:t>
      </w:r>
      <w:r w:rsidR="006E4EC2">
        <w:t>е при становлении научных терми</w:t>
      </w:r>
      <w:r w:rsidR="00AD4B02" w:rsidRPr="00AD4B02">
        <w:t>нологических систем</w:t>
      </w:r>
      <w:r w:rsidR="001C70EF">
        <w:rPr>
          <w:lang w:val="uk-UA"/>
        </w:rPr>
        <w:t xml:space="preserve">. </w:t>
      </w:r>
      <w:r w:rsidR="00FB0B6E">
        <w:t>— М.: Наука, 1973</w:t>
      </w:r>
      <w:r w:rsidR="00AD4B02" w:rsidRPr="00AD4B02">
        <w:t>. —</w:t>
      </w:r>
      <w:r w:rsidR="00C54229" w:rsidRPr="00C54229">
        <w:t xml:space="preserve"> </w:t>
      </w:r>
      <w:r w:rsidR="00AD4B02" w:rsidRPr="00AD4B02">
        <w:t>94</w:t>
      </w:r>
      <w:r w:rsidR="00C54229" w:rsidRPr="00C54229">
        <w:t xml:space="preserve"> </w:t>
      </w:r>
      <w:r w:rsidR="00C54229">
        <w:rPr>
          <w:lang w:val="en-US"/>
        </w:rPr>
        <w:t>c</w:t>
      </w:r>
      <w:r w:rsidR="00AD4B02" w:rsidRPr="00AD4B02">
        <w:t>.</w:t>
      </w:r>
    </w:p>
    <w:p w:rsidR="00EE0943" w:rsidRDefault="008E2D41" w:rsidP="00174062">
      <w:pPr>
        <w:ind w:firstLine="0"/>
        <w:rPr>
          <w:lang w:val="uk-UA"/>
        </w:rPr>
      </w:pPr>
      <w:r>
        <w:rPr>
          <w:lang w:val="uk-UA"/>
        </w:rPr>
        <w:t>26</w:t>
      </w:r>
      <w:r w:rsidR="00174062">
        <w:rPr>
          <w:lang w:val="uk-UA"/>
        </w:rPr>
        <w:t xml:space="preserve">. </w:t>
      </w:r>
      <w:r w:rsidR="00EE0943" w:rsidRPr="00EE0943">
        <w:rPr>
          <w:lang w:val="uk-UA"/>
        </w:rPr>
        <w:t>Латышев Л. К. Курс перевод</w:t>
      </w:r>
      <w:r w:rsidR="005A1E7B">
        <w:rPr>
          <w:lang w:val="uk-UA"/>
        </w:rPr>
        <w:t xml:space="preserve">а. Эквивалентность и способы её </w:t>
      </w:r>
      <w:r w:rsidR="00EE0943" w:rsidRPr="00EE0943">
        <w:rPr>
          <w:lang w:val="uk-UA"/>
        </w:rPr>
        <w:lastRenderedPageBreak/>
        <w:t>достижения.– М.: Международные отношения, 1981. – 198 с.</w:t>
      </w:r>
    </w:p>
    <w:p w:rsidR="001C70EF" w:rsidRDefault="001C70EF" w:rsidP="00174062">
      <w:pPr>
        <w:ind w:firstLine="0"/>
        <w:rPr>
          <w:lang w:val="uk-UA"/>
        </w:rPr>
      </w:pPr>
    </w:p>
    <w:p w:rsidR="00B9308D" w:rsidRDefault="008E2D41" w:rsidP="00174062">
      <w:pPr>
        <w:ind w:firstLine="0"/>
        <w:rPr>
          <w:lang w:val="uk-UA"/>
        </w:rPr>
      </w:pPr>
      <w:r>
        <w:rPr>
          <w:lang w:val="uk-UA"/>
        </w:rPr>
        <w:t>27</w:t>
      </w:r>
      <w:r w:rsidR="006C4F55">
        <w:rPr>
          <w:lang w:val="uk-UA"/>
        </w:rPr>
        <w:t xml:space="preserve">. </w:t>
      </w:r>
      <w:r w:rsidR="00B9308D" w:rsidRPr="00B9308D">
        <w:rPr>
          <w:lang w:val="uk-UA"/>
        </w:rPr>
        <w:t>Левит З. Н. Лексикология французского языка</w:t>
      </w:r>
      <w:r w:rsidR="00C54229">
        <w:rPr>
          <w:lang w:val="uk-UA"/>
        </w:rPr>
        <w:t xml:space="preserve">. – М.: Высшая школа, 1979. – </w:t>
      </w:r>
      <w:r w:rsidR="00B9308D" w:rsidRPr="00B9308D">
        <w:rPr>
          <w:lang w:val="uk-UA"/>
        </w:rPr>
        <w:t>26</w:t>
      </w:r>
      <w:r w:rsidR="00C54229" w:rsidRPr="001D223A">
        <w:t xml:space="preserve"> </w:t>
      </w:r>
      <w:r w:rsidR="00C54229">
        <w:rPr>
          <w:lang w:val="en-US"/>
        </w:rPr>
        <w:t>c</w:t>
      </w:r>
      <w:r w:rsidR="00B9308D" w:rsidRPr="00B9308D">
        <w:rPr>
          <w:lang w:val="uk-UA"/>
        </w:rPr>
        <w:t>.</w:t>
      </w:r>
    </w:p>
    <w:p w:rsidR="006E4EC2" w:rsidRDefault="008E2D41" w:rsidP="00174062">
      <w:pPr>
        <w:ind w:firstLine="0"/>
        <w:rPr>
          <w:lang w:val="uk-UA"/>
        </w:rPr>
      </w:pPr>
      <w:r>
        <w:rPr>
          <w:lang w:val="uk-UA"/>
        </w:rPr>
        <w:t>28</w:t>
      </w:r>
      <w:r w:rsidR="006C4F55">
        <w:rPr>
          <w:lang w:val="uk-UA"/>
        </w:rPr>
        <w:t>.</w:t>
      </w:r>
      <w:r w:rsidR="005A1E7B">
        <w:rPr>
          <w:lang w:val="uk-UA"/>
        </w:rPr>
        <w:t xml:space="preserve"> </w:t>
      </w:r>
      <w:r w:rsidR="00361F2B" w:rsidRPr="00361F2B">
        <w:rPr>
          <w:lang w:val="uk-UA"/>
        </w:rPr>
        <w:t>Львовская Э.Д.</w:t>
      </w:r>
      <w:r w:rsidR="00361F2B" w:rsidRPr="00361F2B">
        <w:t xml:space="preserve"> </w:t>
      </w:r>
      <w:r w:rsidR="00361F2B" w:rsidRPr="00361F2B">
        <w:rPr>
          <w:lang w:val="uk-UA"/>
        </w:rPr>
        <w:t>Те</w:t>
      </w:r>
      <w:r w:rsidR="00361F2B">
        <w:rPr>
          <w:lang w:val="uk-UA"/>
        </w:rPr>
        <w:t>оретические проблемы перевода.</w:t>
      </w:r>
      <w:r w:rsidR="001C70EF">
        <w:rPr>
          <w:lang w:val="uk-UA"/>
        </w:rPr>
        <w:t xml:space="preserve"> </w:t>
      </w:r>
      <w:r w:rsidR="00361F2B">
        <w:rPr>
          <w:lang w:val="uk-UA"/>
        </w:rPr>
        <w:t>–</w:t>
      </w:r>
      <w:r w:rsidR="006E4EC2">
        <w:rPr>
          <w:lang w:val="uk-UA"/>
        </w:rPr>
        <w:t xml:space="preserve"> </w:t>
      </w:r>
      <w:r w:rsidR="00361F2B">
        <w:rPr>
          <w:lang w:val="uk-UA"/>
        </w:rPr>
        <w:t>М.: Высшая школа, 1985.</w:t>
      </w:r>
      <w:r w:rsidR="0047585D">
        <w:rPr>
          <w:lang w:val="uk-UA"/>
        </w:rPr>
        <w:t xml:space="preserve"> </w:t>
      </w:r>
      <w:r w:rsidR="00361F2B">
        <w:rPr>
          <w:lang w:val="uk-UA"/>
        </w:rPr>
        <w:t xml:space="preserve">– </w:t>
      </w:r>
      <w:r w:rsidR="00361F2B" w:rsidRPr="00361F2B">
        <w:rPr>
          <w:lang w:val="uk-UA"/>
        </w:rPr>
        <w:t>232 с.</w:t>
      </w:r>
    </w:p>
    <w:p w:rsidR="00EE0943" w:rsidRDefault="008E2D41" w:rsidP="00174062">
      <w:pPr>
        <w:ind w:firstLine="0"/>
        <w:rPr>
          <w:lang w:val="uk-UA"/>
        </w:rPr>
      </w:pPr>
      <w:r>
        <w:rPr>
          <w:lang w:val="uk-UA"/>
        </w:rPr>
        <w:t>29</w:t>
      </w:r>
      <w:r w:rsidR="005A1E7B">
        <w:rPr>
          <w:lang w:val="uk-UA"/>
        </w:rPr>
        <w:t xml:space="preserve">. </w:t>
      </w:r>
      <w:r w:rsidR="00EE0943" w:rsidRPr="00EE0943">
        <w:rPr>
          <w:lang w:val="uk-UA"/>
        </w:rPr>
        <w:t>Максімов С. Є. Практичний курс перекладу.</w:t>
      </w:r>
      <w:r w:rsidR="00E772F6">
        <w:rPr>
          <w:lang w:val="uk-UA"/>
        </w:rPr>
        <w:t xml:space="preserve"> </w:t>
      </w:r>
      <w:r w:rsidR="00EE0943" w:rsidRPr="00EE0943">
        <w:rPr>
          <w:lang w:val="uk-UA"/>
        </w:rPr>
        <w:t>Теорія та практика перекладацького аналізу тексту для студентів факультету</w:t>
      </w:r>
      <w:r w:rsidR="00D26720">
        <w:rPr>
          <w:lang w:val="uk-UA"/>
        </w:rPr>
        <w:t xml:space="preserve">перекладачів </w:t>
      </w:r>
      <w:r w:rsidR="00EE0943" w:rsidRPr="00EE0943">
        <w:rPr>
          <w:lang w:val="uk-UA"/>
        </w:rPr>
        <w:t>: Навчальний посібник.</w:t>
      </w:r>
      <w:r w:rsidR="001C70EF">
        <w:rPr>
          <w:lang w:val="uk-UA"/>
        </w:rPr>
        <w:t xml:space="preserve"> </w:t>
      </w:r>
      <w:r w:rsidR="00EE0943" w:rsidRPr="00EE0943">
        <w:rPr>
          <w:lang w:val="uk-UA"/>
        </w:rPr>
        <w:t>– К.: Ленвіт, 2006. – 157 с.</w:t>
      </w:r>
    </w:p>
    <w:p w:rsidR="007D352F" w:rsidRDefault="008E2D41" w:rsidP="00174062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 xml:space="preserve">30. </w:t>
      </w:r>
      <w:r w:rsidR="007D352F" w:rsidRPr="007D352F">
        <w:rPr>
          <w:lang w:val="uk-UA"/>
        </w:rPr>
        <w:t>Мещерякова Л.В. Особенности французской гастрономической культуры и способы перевода гастрономической лексики на русский язык</w:t>
      </w:r>
      <w:r w:rsidR="00E772F6">
        <w:rPr>
          <w:lang w:val="uk-UA"/>
        </w:rPr>
        <w:t xml:space="preserve">  </w:t>
      </w:r>
      <w:r w:rsidR="007D352F" w:rsidRPr="007D352F">
        <w:rPr>
          <w:lang w:val="uk-UA"/>
        </w:rPr>
        <w:t xml:space="preserve">– </w:t>
      </w:r>
      <w:r w:rsidR="00E772F6" w:rsidRPr="00E772F6">
        <w:rPr>
          <w:lang w:val="uk-UA"/>
        </w:rPr>
        <w:t>М.:</w:t>
      </w:r>
      <w:r w:rsidR="00E772F6">
        <w:rPr>
          <w:lang w:val="uk-UA"/>
        </w:rPr>
        <w:t xml:space="preserve"> Академия </w:t>
      </w:r>
      <w:r w:rsidR="00E772F6" w:rsidRPr="00E772F6">
        <w:rPr>
          <w:lang w:val="uk-UA"/>
        </w:rPr>
        <w:t xml:space="preserve">, </w:t>
      </w:r>
      <w:r w:rsidR="00E772F6">
        <w:rPr>
          <w:lang w:val="uk-UA"/>
        </w:rPr>
        <w:t xml:space="preserve"> </w:t>
      </w:r>
      <w:r w:rsidR="007D352F" w:rsidRPr="007D352F">
        <w:rPr>
          <w:lang w:val="uk-UA"/>
        </w:rPr>
        <w:t xml:space="preserve">2016. </w:t>
      </w:r>
      <w:r w:rsidR="00E772F6">
        <w:rPr>
          <w:lang w:val="uk-UA"/>
        </w:rPr>
        <w:t xml:space="preserve">– 252 с. </w:t>
      </w:r>
    </w:p>
    <w:p w:rsidR="007D352F" w:rsidRDefault="008E2D41" w:rsidP="00174062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31.</w:t>
      </w:r>
      <w:r w:rsidR="007D352F" w:rsidRPr="008E2D41">
        <w:rPr>
          <w:color w:val="000000" w:themeColor="text1"/>
          <w:lang w:val="uk-UA"/>
        </w:rPr>
        <w:t xml:space="preserve"> </w:t>
      </w:r>
      <w:r w:rsidR="007D352F" w:rsidRPr="007D352F">
        <w:rPr>
          <w:lang w:val="uk-UA"/>
        </w:rPr>
        <w:t>Микитюк О. До проблеми розвитку української термолексики//Вісник Нац. ун-ту „</w:t>
      </w:r>
      <w:r w:rsidR="00E772F6">
        <w:rPr>
          <w:lang w:val="uk-UA"/>
        </w:rPr>
        <w:t xml:space="preserve"> Львів. політ. ” – 2002. – №453, С. 37-41 </w:t>
      </w:r>
    </w:p>
    <w:p w:rsidR="00EE0943" w:rsidRDefault="008E2D41" w:rsidP="00E772F6">
      <w:pPr>
        <w:ind w:firstLine="0"/>
        <w:rPr>
          <w:lang w:val="uk-UA"/>
        </w:rPr>
      </w:pPr>
      <w:r>
        <w:rPr>
          <w:lang w:val="uk-UA"/>
        </w:rPr>
        <w:t>32</w:t>
      </w:r>
      <w:r w:rsidR="006C4F55">
        <w:rPr>
          <w:lang w:val="uk-UA"/>
        </w:rPr>
        <w:t xml:space="preserve">. </w:t>
      </w:r>
      <w:r w:rsidR="00EE0943" w:rsidRPr="00EE0943">
        <w:rPr>
          <w:lang w:val="uk-UA"/>
        </w:rPr>
        <w:t>Миньяр-Белоручев</w:t>
      </w:r>
      <w:r w:rsidR="007D352F">
        <w:rPr>
          <w:lang w:val="uk-UA"/>
        </w:rPr>
        <w:t>а</w:t>
      </w:r>
      <w:r w:rsidR="00EE0943" w:rsidRPr="00EE0943">
        <w:rPr>
          <w:lang w:val="uk-UA"/>
        </w:rPr>
        <w:t xml:space="preserve"> Р. К. Теория и методы перевода. М.: Московский лицей, 1996. – 290 с.</w:t>
      </w:r>
    </w:p>
    <w:p w:rsidR="00FA21C7" w:rsidRDefault="008E2D41" w:rsidP="00174062">
      <w:pPr>
        <w:ind w:firstLine="0"/>
        <w:rPr>
          <w:lang w:val="uk-UA"/>
        </w:rPr>
      </w:pPr>
      <w:r>
        <w:rPr>
          <w:lang w:val="uk-UA"/>
        </w:rPr>
        <w:t>33</w:t>
      </w:r>
      <w:r w:rsidR="006C4F55">
        <w:rPr>
          <w:lang w:val="uk-UA"/>
        </w:rPr>
        <w:t xml:space="preserve">. </w:t>
      </w:r>
      <w:r w:rsidR="00FA21C7" w:rsidRPr="00FA21C7">
        <w:rPr>
          <w:lang w:val="uk-UA"/>
        </w:rPr>
        <w:t>Михайлова Т.В. Семантичні відношення в українській наук</w:t>
      </w:r>
      <w:r w:rsidR="00FA21C7">
        <w:rPr>
          <w:lang w:val="uk-UA"/>
        </w:rPr>
        <w:t>ово-технічній термінології: Дис.</w:t>
      </w:r>
      <w:r w:rsidR="00FA21C7" w:rsidRPr="00FA21C7">
        <w:rPr>
          <w:lang w:val="uk-UA"/>
        </w:rPr>
        <w:t xml:space="preserve"> канд. філол. наук: 10.02.01 </w:t>
      </w:r>
      <w:r w:rsidR="00FA21C7">
        <w:rPr>
          <w:lang w:val="uk-UA"/>
        </w:rPr>
        <w:t>/</w:t>
      </w:r>
      <w:r w:rsidR="00FA21C7" w:rsidRPr="00FA21C7">
        <w:rPr>
          <w:lang w:val="uk-UA"/>
        </w:rPr>
        <w:t xml:space="preserve">/ Харків. націон. ун-т ім. В.Н. Каразіна. — Харків, 2002. </w:t>
      </w:r>
      <w:r w:rsidR="0047585D" w:rsidRPr="00B96D38">
        <w:rPr>
          <w:lang w:val="uk-UA"/>
        </w:rPr>
        <w:t>–</w:t>
      </w:r>
      <w:r w:rsidR="0047585D">
        <w:rPr>
          <w:lang w:val="uk-UA"/>
        </w:rPr>
        <w:t xml:space="preserve"> </w:t>
      </w:r>
      <w:r w:rsidR="00FA21C7" w:rsidRPr="00FA21C7">
        <w:rPr>
          <w:lang w:val="uk-UA"/>
        </w:rPr>
        <w:t>218</w:t>
      </w:r>
      <w:r w:rsidR="00E772F6">
        <w:rPr>
          <w:lang w:val="uk-UA"/>
        </w:rPr>
        <w:t xml:space="preserve"> </w:t>
      </w:r>
      <w:r w:rsidR="00FA21C7" w:rsidRPr="00FA21C7">
        <w:rPr>
          <w:lang w:val="uk-UA"/>
        </w:rPr>
        <w:t>с.</w:t>
      </w:r>
    </w:p>
    <w:p w:rsidR="007D352F" w:rsidRDefault="008E2D41" w:rsidP="00174062">
      <w:pPr>
        <w:ind w:firstLine="0"/>
        <w:rPr>
          <w:lang w:val="uk-UA"/>
        </w:rPr>
      </w:pPr>
      <w:r>
        <w:rPr>
          <w:color w:val="000000" w:themeColor="text1"/>
          <w:lang w:val="uk-UA"/>
        </w:rPr>
        <w:t xml:space="preserve">34. </w:t>
      </w:r>
      <w:r w:rsidR="007D352F" w:rsidRPr="007D352F">
        <w:rPr>
          <w:lang w:val="uk-UA"/>
        </w:rPr>
        <w:t xml:space="preserve">Наконечна  Г.В. Українська науково-технічна термінологія. </w:t>
      </w:r>
      <w:r w:rsidR="00E772F6">
        <w:rPr>
          <w:lang w:val="uk-UA"/>
        </w:rPr>
        <w:t xml:space="preserve"> </w:t>
      </w:r>
      <w:r w:rsidR="007D352F" w:rsidRPr="007D352F">
        <w:rPr>
          <w:lang w:val="uk-UA"/>
        </w:rPr>
        <w:t>– Львів, 1999.</w:t>
      </w:r>
      <w:r w:rsidR="00E772F6">
        <w:rPr>
          <w:lang w:val="uk-UA"/>
        </w:rPr>
        <w:t xml:space="preserve"> – 122 с. </w:t>
      </w:r>
    </w:p>
    <w:p w:rsidR="00B9308D" w:rsidRDefault="008E2D41" w:rsidP="00174062">
      <w:pPr>
        <w:ind w:firstLine="0"/>
        <w:rPr>
          <w:lang w:val="uk-UA"/>
        </w:rPr>
      </w:pPr>
      <w:r>
        <w:rPr>
          <w:lang w:val="uk-UA"/>
        </w:rPr>
        <w:t>35</w:t>
      </w:r>
      <w:r w:rsidR="006C4F55">
        <w:rPr>
          <w:lang w:val="uk-UA"/>
        </w:rPr>
        <w:t>.</w:t>
      </w:r>
      <w:r w:rsidR="00B9308D" w:rsidRPr="00B9308D">
        <w:rPr>
          <w:lang w:val="uk-UA"/>
        </w:rPr>
        <w:t xml:space="preserve"> Панько Т. І. Українське термінознавство: підручник для</w:t>
      </w:r>
      <w:r w:rsidR="006505B6">
        <w:rPr>
          <w:lang w:val="uk-UA"/>
        </w:rPr>
        <w:t xml:space="preserve"> вузів </w:t>
      </w:r>
      <w:r w:rsidR="00E772F6">
        <w:rPr>
          <w:lang w:val="uk-UA"/>
        </w:rPr>
        <w:t xml:space="preserve"> </w:t>
      </w:r>
      <w:r w:rsidR="00B9308D" w:rsidRPr="00B9308D">
        <w:rPr>
          <w:lang w:val="uk-UA"/>
        </w:rPr>
        <w:t xml:space="preserve"> – Львів: Світ, 1994. – 216 c.</w:t>
      </w:r>
    </w:p>
    <w:p w:rsidR="00B96D38" w:rsidRPr="008E1DB5" w:rsidRDefault="008E2D41" w:rsidP="00174062">
      <w:pPr>
        <w:ind w:firstLine="0"/>
        <w:rPr>
          <w:rStyle w:val="a3"/>
          <w:color w:val="auto"/>
          <w:u w:val="none"/>
          <w:lang w:val="uk-UA"/>
        </w:rPr>
      </w:pPr>
      <w:r>
        <w:rPr>
          <w:lang w:val="uk-UA"/>
        </w:rPr>
        <w:t>36</w:t>
      </w:r>
      <w:r w:rsidR="006C4F55">
        <w:rPr>
          <w:lang w:val="uk-UA"/>
        </w:rPr>
        <w:t xml:space="preserve">. </w:t>
      </w:r>
      <w:r w:rsidR="00B96D38" w:rsidRPr="00B96D38">
        <w:rPr>
          <w:lang w:val="uk-UA"/>
        </w:rPr>
        <w:t xml:space="preserve">Потелло Н. Я. Теорія і практика ділового мовлення: Навч. </w:t>
      </w:r>
      <w:r w:rsidR="00E772F6" w:rsidRPr="00B96D38">
        <w:rPr>
          <w:lang w:val="uk-UA"/>
        </w:rPr>
        <w:t>П</w:t>
      </w:r>
      <w:r w:rsidR="00B96D38" w:rsidRPr="00B96D38">
        <w:rPr>
          <w:lang w:val="uk-UA"/>
        </w:rPr>
        <w:t>осібник</w:t>
      </w:r>
      <w:r w:rsidR="00E772F6">
        <w:rPr>
          <w:lang w:val="uk-UA"/>
        </w:rPr>
        <w:t xml:space="preserve"> </w:t>
      </w:r>
      <w:r w:rsidR="00B96D38" w:rsidRPr="00B96D38">
        <w:rPr>
          <w:lang w:val="uk-UA"/>
        </w:rPr>
        <w:t>К.: МАУП, 1999.</w:t>
      </w:r>
      <w:r w:rsidR="0047585D" w:rsidRPr="0047585D">
        <w:rPr>
          <w:lang w:val="uk-UA"/>
        </w:rPr>
        <w:t xml:space="preserve"> </w:t>
      </w:r>
      <w:r w:rsidR="0047585D" w:rsidRPr="00B96D38">
        <w:rPr>
          <w:lang w:val="uk-UA"/>
        </w:rPr>
        <w:t>–</w:t>
      </w:r>
      <w:r w:rsidR="0047585D">
        <w:rPr>
          <w:lang w:val="uk-UA"/>
        </w:rPr>
        <w:t xml:space="preserve"> </w:t>
      </w:r>
      <w:r w:rsidR="00B96D38" w:rsidRPr="00B96D38">
        <w:rPr>
          <w:lang w:val="uk-UA"/>
        </w:rPr>
        <w:t xml:space="preserve"> 132 с.</w:t>
      </w:r>
    </w:p>
    <w:p w:rsidR="00E42171" w:rsidRPr="00E42171" w:rsidRDefault="008E2D41" w:rsidP="00174062">
      <w:pPr>
        <w:widowControl/>
        <w:autoSpaceDE/>
        <w:autoSpaceDN/>
        <w:adjustRightInd/>
        <w:spacing w:after="160" w:line="259" w:lineRule="auto"/>
        <w:ind w:firstLine="0"/>
        <w:rPr>
          <w:rStyle w:val="a3"/>
          <w:rFonts w:eastAsia="Calibri"/>
          <w:color w:val="auto"/>
          <w:szCs w:val="28"/>
          <w:u w:val="none"/>
          <w:lang w:eastAsia="en-US"/>
        </w:rPr>
      </w:pPr>
      <w:r>
        <w:rPr>
          <w:rFonts w:eastAsia="Calibri"/>
          <w:szCs w:val="28"/>
          <w:lang w:val="uk-UA" w:eastAsia="en-US"/>
        </w:rPr>
        <w:t>37</w:t>
      </w:r>
      <w:r w:rsidR="006C4F55">
        <w:rPr>
          <w:rFonts w:eastAsia="Calibri"/>
          <w:szCs w:val="28"/>
          <w:lang w:val="uk-UA" w:eastAsia="en-US"/>
        </w:rPr>
        <w:t xml:space="preserve">. </w:t>
      </w:r>
      <w:r w:rsidR="00E42171" w:rsidRPr="001B10C5">
        <w:rPr>
          <w:rFonts w:eastAsia="Calibri"/>
          <w:szCs w:val="28"/>
          <w:lang w:val="uk-UA" w:eastAsia="en-US"/>
        </w:rPr>
        <w:t xml:space="preserve">Похльобкін В. В. Українська кухня </w:t>
      </w:r>
      <w:r w:rsidR="00E772F6">
        <w:rPr>
          <w:rFonts w:eastAsia="Calibri"/>
          <w:szCs w:val="28"/>
          <w:lang w:val="uk-UA" w:eastAsia="en-US"/>
        </w:rPr>
        <w:t xml:space="preserve"> </w:t>
      </w:r>
      <w:r w:rsidR="00E42171" w:rsidRPr="001B10C5">
        <w:rPr>
          <w:rFonts w:eastAsia="Calibri"/>
          <w:szCs w:val="28"/>
          <w:lang w:val="uk-UA" w:eastAsia="en-US"/>
        </w:rPr>
        <w:t xml:space="preserve">[пер. з рос. </w:t>
      </w:r>
      <w:r w:rsidR="00E42171" w:rsidRPr="00E42171">
        <w:rPr>
          <w:rFonts w:eastAsia="Calibri"/>
          <w:szCs w:val="28"/>
          <w:lang w:eastAsia="en-US"/>
        </w:rPr>
        <w:t xml:space="preserve">М. В. </w:t>
      </w:r>
      <w:proofErr w:type="gramStart"/>
      <w:r w:rsidR="00E42171" w:rsidRPr="00E42171">
        <w:rPr>
          <w:rFonts w:eastAsia="Calibri"/>
          <w:szCs w:val="28"/>
          <w:lang w:eastAsia="en-US"/>
        </w:rPr>
        <w:t>Стр</w:t>
      </w:r>
      <w:proofErr w:type="gramEnd"/>
      <w:r w:rsidR="00E42171" w:rsidRPr="00E42171">
        <w:rPr>
          <w:rFonts w:eastAsia="Calibri"/>
          <w:szCs w:val="28"/>
          <w:lang w:eastAsia="en-US"/>
        </w:rPr>
        <w:t>ілецька]. – М.: Харчова промисловість, 1978. – 187 с.</w:t>
      </w:r>
    </w:p>
    <w:p w:rsidR="00AD4B02" w:rsidRDefault="008E2D41" w:rsidP="00174062">
      <w:pPr>
        <w:ind w:firstLine="0"/>
      </w:pPr>
      <w:r>
        <w:rPr>
          <w:lang w:val="uk-UA"/>
        </w:rPr>
        <w:t>38</w:t>
      </w:r>
      <w:r w:rsidR="006C4F55">
        <w:rPr>
          <w:lang w:val="uk-UA"/>
        </w:rPr>
        <w:t>.</w:t>
      </w:r>
      <w:r w:rsidR="005A1E7B">
        <w:t xml:space="preserve"> </w:t>
      </w:r>
      <w:r w:rsidR="00FA21C7">
        <w:t>Прохорова В.Н. Об эмоциональности термина // Лингвистические проблемы научно-технической терминологии.</w:t>
      </w:r>
      <w:r w:rsidR="00E772F6">
        <w:rPr>
          <w:lang w:val="uk-UA"/>
        </w:rPr>
        <w:t xml:space="preserve"> </w:t>
      </w:r>
      <w:r w:rsidR="00FA21C7">
        <w:t>— М.: Наука, 1970.</w:t>
      </w:r>
      <w:r w:rsidR="00123180">
        <w:rPr>
          <w:lang w:val="uk-UA"/>
        </w:rPr>
        <w:t xml:space="preserve"> </w:t>
      </w:r>
      <w:r w:rsidR="00FA21C7">
        <w:t>–  159 с.</w:t>
      </w:r>
    </w:p>
    <w:p w:rsidR="007D352F" w:rsidRPr="00E772F6" w:rsidRDefault="008E2D41" w:rsidP="00174062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39.</w:t>
      </w:r>
      <w:r>
        <w:rPr>
          <w:color w:val="FF0000"/>
          <w:lang w:val="uk-UA"/>
        </w:rPr>
        <w:t xml:space="preserve"> </w:t>
      </w:r>
      <w:r w:rsidR="007D352F">
        <w:rPr>
          <w:lang w:val="uk-UA"/>
        </w:rPr>
        <w:t xml:space="preserve"> </w:t>
      </w:r>
      <w:r w:rsidR="007D352F" w:rsidRPr="007D352F">
        <w:t xml:space="preserve">Пустоварова О.О. Особливості </w:t>
      </w:r>
      <w:proofErr w:type="gramStart"/>
      <w:r w:rsidR="007D352F" w:rsidRPr="007D352F">
        <w:t>техн</w:t>
      </w:r>
      <w:proofErr w:type="gramEnd"/>
      <w:r w:rsidR="007D352F" w:rsidRPr="007D352F">
        <w:t xml:space="preserve">ічного перекладу текстів наукового </w:t>
      </w:r>
      <w:r w:rsidR="007D352F" w:rsidRPr="007D352F">
        <w:lastRenderedPageBreak/>
        <w:t xml:space="preserve">та ділового стилю. </w:t>
      </w:r>
      <w:r w:rsidR="00E772F6" w:rsidRPr="00E772F6">
        <w:t>К. Філологічні науки, 1999</w:t>
      </w:r>
      <w:r w:rsidR="00E772F6">
        <w:rPr>
          <w:lang w:val="uk-UA"/>
        </w:rPr>
        <w:t>. – 131 с.</w:t>
      </w:r>
    </w:p>
    <w:p w:rsidR="00E772F6" w:rsidRDefault="00E772F6" w:rsidP="00174062">
      <w:pPr>
        <w:ind w:firstLine="0"/>
        <w:rPr>
          <w:lang w:val="uk-UA"/>
        </w:rPr>
      </w:pPr>
    </w:p>
    <w:p w:rsidR="00E772F6" w:rsidRDefault="008E2D41" w:rsidP="00174062">
      <w:pPr>
        <w:ind w:firstLine="0"/>
        <w:rPr>
          <w:lang w:val="uk-UA"/>
        </w:rPr>
      </w:pPr>
      <w:r>
        <w:rPr>
          <w:lang w:val="uk-UA"/>
        </w:rPr>
        <w:t>40</w:t>
      </w:r>
      <w:r w:rsidR="006C4F55">
        <w:rPr>
          <w:lang w:val="uk-UA"/>
        </w:rPr>
        <w:t>.</w:t>
      </w:r>
      <w:r w:rsidR="005A1E7B">
        <w:t xml:space="preserve"> </w:t>
      </w:r>
      <w:r w:rsidR="00EE0943" w:rsidRPr="00EE0943">
        <w:rPr>
          <w:lang w:val="uk-UA"/>
        </w:rPr>
        <w:t>Рецкер Я. И. Теория перевода и переводческая практика.</w:t>
      </w:r>
      <w:r w:rsidR="00E772F6">
        <w:rPr>
          <w:lang w:val="uk-UA"/>
        </w:rPr>
        <w:t xml:space="preserve"> </w:t>
      </w:r>
      <w:r w:rsidR="00EE0943" w:rsidRPr="00EE0943">
        <w:rPr>
          <w:lang w:val="uk-UA"/>
        </w:rPr>
        <w:t>–</w:t>
      </w:r>
    </w:p>
    <w:p w:rsidR="00EE0943" w:rsidRDefault="00E772F6" w:rsidP="00174062">
      <w:pPr>
        <w:ind w:firstLine="0"/>
        <w:rPr>
          <w:lang w:val="uk-UA"/>
        </w:rPr>
      </w:pPr>
      <w:r>
        <w:rPr>
          <w:lang w:val="uk-UA"/>
        </w:rPr>
        <w:t xml:space="preserve"> </w:t>
      </w:r>
      <w:r w:rsidR="00EE0943" w:rsidRPr="00EE0943">
        <w:rPr>
          <w:lang w:val="uk-UA"/>
        </w:rPr>
        <w:t>М.: Международные отношения, 1974. – 216 с.</w:t>
      </w:r>
    </w:p>
    <w:p w:rsidR="00361F2B" w:rsidRDefault="008E2D41" w:rsidP="00174062">
      <w:pPr>
        <w:ind w:firstLine="0"/>
        <w:rPr>
          <w:lang w:val="uk-UA"/>
        </w:rPr>
      </w:pPr>
      <w:r>
        <w:rPr>
          <w:lang w:val="uk-UA"/>
        </w:rPr>
        <w:t>41</w:t>
      </w:r>
      <w:r w:rsidR="006C4F55">
        <w:rPr>
          <w:lang w:val="uk-UA"/>
        </w:rPr>
        <w:t>.</w:t>
      </w:r>
      <w:r w:rsidR="005A1E7B">
        <w:rPr>
          <w:lang w:val="uk-UA"/>
        </w:rPr>
        <w:t xml:space="preserve"> </w:t>
      </w:r>
      <w:r w:rsidR="00361F2B" w:rsidRPr="00361F2B">
        <w:rPr>
          <w:lang w:val="uk-UA"/>
        </w:rPr>
        <w:t xml:space="preserve">Реформатский А. А. </w:t>
      </w:r>
      <w:r w:rsidR="00123180">
        <w:rPr>
          <w:lang w:val="uk-UA"/>
        </w:rPr>
        <w:t>Что такое термин и терминология</w:t>
      </w:r>
      <w:r w:rsidR="00E772F6">
        <w:rPr>
          <w:lang w:val="uk-UA"/>
        </w:rPr>
        <w:t>.</w:t>
      </w:r>
      <w:r w:rsidR="00361F2B" w:rsidRPr="00361F2B">
        <w:rPr>
          <w:lang w:val="uk-UA"/>
        </w:rPr>
        <w:t>Воп</w:t>
      </w:r>
      <w:r w:rsidR="006E4EC2">
        <w:rPr>
          <w:lang w:val="uk-UA"/>
        </w:rPr>
        <w:t xml:space="preserve">росы терминологии. </w:t>
      </w:r>
      <w:r w:rsidR="00E772F6">
        <w:rPr>
          <w:lang w:val="uk-UA"/>
        </w:rPr>
        <w:t xml:space="preserve"> </w:t>
      </w:r>
      <w:r w:rsidR="00123180">
        <w:rPr>
          <w:lang w:val="uk-UA"/>
        </w:rPr>
        <w:t>М.</w:t>
      </w:r>
      <w:r w:rsidR="00123180" w:rsidRPr="00123180">
        <w:rPr>
          <w:lang w:val="uk-UA"/>
        </w:rPr>
        <w:t>: Наука</w:t>
      </w:r>
      <w:r w:rsidR="00123180">
        <w:rPr>
          <w:lang w:val="uk-UA"/>
        </w:rPr>
        <w:t xml:space="preserve"> </w:t>
      </w:r>
      <w:r w:rsidR="006E4EC2">
        <w:rPr>
          <w:lang w:val="uk-UA"/>
        </w:rPr>
        <w:t xml:space="preserve">1961. </w:t>
      </w:r>
      <w:r w:rsidR="0047585D" w:rsidRPr="00B96D38">
        <w:rPr>
          <w:lang w:val="uk-UA"/>
        </w:rPr>
        <w:t>–</w:t>
      </w:r>
      <w:r w:rsidR="0047585D">
        <w:rPr>
          <w:lang w:val="uk-UA"/>
        </w:rPr>
        <w:t xml:space="preserve"> </w:t>
      </w:r>
      <w:r w:rsidR="00E772F6">
        <w:rPr>
          <w:lang w:val="uk-UA"/>
        </w:rPr>
        <w:t>321 с.</w:t>
      </w:r>
    </w:p>
    <w:p w:rsidR="00FA21C7" w:rsidRDefault="008E2D41" w:rsidP="00174062">
      <w:pPr>
        <w:ind w:firstLine="0"/>
        <w:rPr>
          <w:lang w:val="uk-UA"/>
        </w:rPr>
      </w:pPr>
      <w:r>
        <w:rPr>
          <w:lang w:val="uk-UA"/>
        </w:rPr>
        <w:t>42</w:t>
      </w:r>
      <w:r w:rsidR="006C4F55">
        <w:rPr>
          <w:lang w:val="uk-UA"/>
        </w:rPr>
        <w:t xml:space="preserve">. </w:t>
      </w:r>
      <w:r w:rsidR="00FA21C7" w:rsidRPr="00FA21C7">
        <w:rPr>
          <w:lang w:val="uk-UA"/>
        </w:rPr>
        <w:t>Реформатский А.А. Термин к</w:t>
      </w:r>
      <w:r w:rsidR="00E772F6">
        <w:rPr>
          <w:lang w:val="uk-UA"/>
        </w:rPr>
        <w:t xml:space="preserve">ак член лексической системы. </w:t>
      </w:r>
      <w:r w:rsidR="00FA21C7" w:rsidRPr="00FA21C7">
        <w:rPr>
          <w:lang w:val="uk-UA"/>
        </w:rPr>
        <w:t>Проблемы структурной лингвистики</w:t>
      </w:r>
      <w:r w:rsidR="00E772F6">
        <w:rPr>
          <w:lang w:val="uk-UA"/>
        </w:rPr>
        <w:t xml:space="preserve">. </w:t>
      </w:r>
      <w:r w:rsidR="00FA21C7" w:rsidRPr="00FA21C7">
        <w:rPr>
          <w:lang w:val="uk-UA"/>
        </w:rPr>
        <w:t>М. : Наука,  1</w:t>
      </w:r>
      <w:r w:rsidR="004C54B5">
        <w:rPr>
          <w:lang w:val="uk-UA"/>
        </w:rPr>
        <w:t>968.  – 126 с.</w:t>
      </w:r>
    </w:p>
    <w:p w:rsidR="00B9308D" w:rsidRPr="00EE0943" w:rsidRDefault="008E2D41" w:rsidP="00174062">
      <w:pPr>
        <w:ind w:firstLine="0"/>
        <w:rPr>
          <w:lang w:val="uk-UA"/>
        </w:rPr>
      </w:pPr>
      <w:r>
        <w:rPr>
          <w:lang w:val="uk-UA"/>
        </w:rPr>
        <w:t>43</w:t>
      </w:r>
      <w:r w:rsidR="006C4F55">
        <w:rPr>
          <w:lang w:val="uk-UA"/>
        </w:rPr>
        <w:t>.</w:t>
      </w:r>
      <w:r w:rsidR="00B9308D" w:rsidRPr="00B9308D">
        <w:rPr>
          <w:lang w:val="uk-UA"/>
        </w:rPr>
        <w:t xml:space="preserve"> Руденко С. М. Закономірності та особливості термінотворення у підмові громадсько-го харчування (на матеріалі української терміносистеми «Змішані напої»): дис… канд. філол. наук: 10.02.01 </w:t>
      </w:r>
      <w:r w:rsidR="00E772F6">
        <w:rPr>
          <w:lang w:val="uk-UA"/>
        </w:rPr>
        <w:t xml:space="preserve"> </w:t>
      </w:r>
      <w:r w:rsidR="00B9308D" w:rsidRPr="00B9308D">
        <w:rPr>
          <w:lang w:val="uk-UA"/>
        </w:rPr>
        <w:t>К., 2000. – 183 с.</w:t>
      </w:r>
    </w:p>
    <w:p w:rsidR="00EE0943" w:rsidRDefault="008E2D41" w:rsidP="00174062">
      <w:pPr>
        <w:ind w:firstLine="0"/>
        <w:rPr>
          <w:lang w:val="uk-UA"/>
        </w:rPr>
      </w:pPr>
      <w:r>
        <w:rPr>
          <w:lang w:val="uk-UA"/>
        </w:rPr>
        <w:t>44</w:t>
      </w:r>
      <w:r w:rsidR="006C4F55">
        <w:rPr>
          <w:lang w:val="uk-UA"/>
        </w:rPr>
        <w:t xml:space="preserve">. </w:t>
      </w:r>
      <w:r w:rsidR="00EE0943" w:rsidRPr="00EE0943">
        <w:rPr>
          <w:lang w:val="uk-UA"/>
        </w:rPr>
        <w:t>Семёнов А. Л. Основные положения общей теории перевода</w:t>
      </w:r>
      <w:r w:rsidR="00E772F6">
        <w:rPr>
          <w:lang w:val="uk-UA"/>
        </w:rPr>
        <w:t xml:space="preserve">. </w:t>
      </w:r>
      <w:r w:rsidR="00EE0943" w:rsidRPr="00EE0943">
        <w:rPr>
          <w:lang w:val="uk-UA"/>
        </w:rPr>
        <w:t>М.: Изд-во Российского ун-та дружбы народов, 2005. – 99 с.</w:t>
      </w:r>
    </w:p>
    <w:p w:rsidR="0091615D" w:rsidRDefault="008E2D41" w:rsidP="00174062">
      <w:pPr>
        <w:ind w:firstLine="0"/>
        <w:rPr>
          <w:lang w:val="uk-UA"/>
        </w:rPr>
      </w:pPr>
      <w:r>
        <w:rPr>
          <w:lang w:val="uk-UA"/>
        </w:rPr>
        <w:t>45</w:t>
      </w:r>
      <w:r w:rsidR="005A1E7B">
        <w:rPr>
          <w:lang w:val="uk-UA"/>
        </w:rPr>
        <w:t xml:space="preserve">. </w:t>
      </w:r>
      <w:r w:rsidR="00361F2B" w:rsidRPr="00361F2B">
        <w:rPr>
          <w:lang w:val="uk-UA"/>
        </w:rPr>
        <w:t>Скороходько Е. Ф. Термін у науковому тексті</w:t>
      </w:r>
      <w:r w:rsidR="00E772F6">
        <w:rPr>
          <w:lang w:val="uk-UA"/>
        </w:rPr>
        <w:t xml:space="preserve">. </w:t>
      </w:r>
      <w:r w:rsidR="00361F2B" w:rsidRPr="00361F2B">
        <w:rPr>
          <w:lang w:val="uk-UA"/>
        </w:rPr>
        <w:t>– К.</w:t>
      </w:r>
      <w:r w:rsidR="00E772F6">
        <w:rPr>
          <w:lang w:val="uk-UA"/>
        </w:rPr>
        <w:t xml:space="preserve"> </w:t>
      </w:r>
      <w:r w:rsidR="00361F2B" w:rsidRPr="00361F2B">
        <w:rPr>
          <w:lang w:val="uk-UA"/>
        </w:rPr>
        <w:t>:Логос, 2006. – 99 с.</w:t>
      </w:r>
    </w:p>
    <w:p w:rsidR="00FF7CF5" w:rsidRDefault="008E2D41" w:rsidP="00174062">
      <w:pPr>
        <w:ind w:firstLine="0"/>
      </w:pPr>
      <w:r>
        <w:rPr>
          <w:lang w:val="uk-UA"/>
        </w:rPr>
        <w:t>46</w:t>
      </w:r>
      <w:r w:rsidR="005A1E7B">
        <w:rPr>
          <w:lang w:val="uk-UA"/>
        </w:rPr>
        <w:t xml:space="preserve">. </w:t>
      </w:r>
      <w:r w:rsidR="00AD4B02" w:rsidRPr="00AD4B02">
        <w:t xml:space="preserve">Стернин И.А. Проблемы анализа структуры значения слова. </w:t>
      </w:r>
      <w:r w:rsidR="00E772F6">
        <w:rPr>
          <w:lang w:val="uk-UA"/>
        </w:rPr>
        <w:t xml:space="preserve"> </w:t>
      </w:r>
      <w:r w:rsidR="00AD4B02" w:rsidRPr="00AD4B02">
        <w:t>Воронеж. Изд-во Воронежского университета, 1979. – 156 с.</w:t>
      </w:r>
    </w:p>
    <w:p w:rsidR="007D352F" w:rsidRPr="00E772F6" w:rsidRDefault="008E2D41" w:rsidP="00174062">
      <w:pPr>
        <w:ind w:firstLine="0"/>
        <w:rPr>
          <w:lang w:val="uk-UA"/>
        </w:rPr>
      </w:pPr>
      <w:r w:rsidRPr="008E2D41">
        <w:rPr>
          <w:color w:val="000000" w:themeColor="text1"/>
          <w:lang w:val="uk-UA"/>
        </w:rPr>
        <w:t>47.</w:t>
      </w:r>
      <w:r w:rsidR="007D352F" w:rsidRPr="008E2D41">
        <w:rPr>
          <w:color w:val="000000" w:themeColor="text1"/>
          <w:lang w:val="uk-UA"/>
        </w:rPr>
        <w:t xml:space="preserve"> </w:t>
      </w:r>
      <w:r w:rsidR="007D352F" w:rsidRPr="007D352F">
        <w:t>Стрелковский Г.</w:t>
      </w:r>
      <w:r w:rsidR="00E772F6">
        <w:rPr>
          <w:lang w:val="uk-UA"/>
        </w:rPr>
        <w:t xml:space="preserve"> </w:t>
      </w:r>
      <w:r w:rsidR="007D352F" w:rsidRPr="007D352F">
        <w:t>М. Теория и практика перевода. – М., 1979.</w:t>
      </w:r>
      <w:r w:rsidR="00E772F6">
        <w:rPr>
          <w:lang w:val="uk-UA"/>
        </w:rPr>
        <w:t xml:space="preserve"> – 107с. </w:t>
      </w:r>
    </w:p>
    <w:p w:rsidR="00B9308D" w:rsidRDefault="008E2D41" w:rsidP="00174062">
      <w:pPr>
        <w:ind w:firstLine="0"/>
      </w:pPr>
      <w:r>
        <w:rPr>
          <w:lang w:val="uk-UA"/>
        </w:rPr>
        <w:t>48</w:t>
      </w:r>
      <w:r w:rsidR="00E772F6">
        <w:t xml:space="preserve">. </w:t>
      </w:r>
      <w:r w:rsidR="005A1E7B">
        <w:rPr>
          <w:lang w:val="uk-UA"/>
        </w:rPr>
        <w:t>С</w:t>
      </w:r>
      <w:r w:rsidR="00B9308D" w:rsidRPr="00B9308D">
        <w:t>уперанская А. В. Общая терминология: Вопросы теории</w:t>
      </w:r>
      <w:r w:rsidR="00E772F6">
        <w:rPr>
          <w:lang w:val="uk-UA"/>
        </w:rPr>
        <w:t xml:space="preserve">. </w:t>
      </w:r>
      <w:r w:rsidR="00B9308D" w:rsidRPr="00B9308D">
        <w:t>– М.: Наука, 1989. – 246 с.</w:t>
      </w:r>
    </w:p>
    <w:p w:rsidR="00E42171" w:rsidRDefault="008E2D41" w:rsidP="00174062">
      <w:pPr>
        <w:ind w:firstLine="0"/>
      </w:pPr>
      <w:r>
        <w:rPr>
          <w:lang w:val="uk-UA"/>
        </w:rPr>
        <w:t>49</w:t>
      </w:r>
      <w:r w:rsidR="006C4F55">
        <w:rPr>
          <w:lang w:val="uk-UA"/>
        </w:rPr>
        <w:t xml:space="preserve">. </w:t>
      </w:r>
      <w:r w:rsidR="00550BA2" w:rsidRPr="00550BA2">
        <w:t>Уфимцева А. А. Опыт изучения лексики как системы (на материале англ. языка)</w:t>
      </w:r>
      <w:r w:rsidR="00E772F6">
        <w:rPr>
          <w:lang w:val="uk-UA"/>
        </w:rPr>
        <w:t xml:space="preserve"> </w:t>
      </w:r>
      <w:r w:rsidR="008E1DB5">
        <w:t>– М.: КомКнига, 2010. – 288 с.</w:t>
      </w:r>
    </w:p>
    <w:p w:rsidR="007D352F" w:rsidRDefault="008E2D41" w:rsidP="00174062">
      <w:pPr>
        <w:ind w:firstLine="0"/>
      </w:pPr>
      <w:r w:rsidRPr="00B72DAB">
        <w:rPr>
          <w:color w:val="000000" w:themeColor="text1"/>
          <w:lang w:val="uk-UA"/>
        </w:rPr>
        <w:t>50.</w:t>
      </w:r>
      <w:r w:rsidR="007D352F" w:rsidRPr="00B72DAB">
        <w:rPr>
          <w:b/>
          <w:color w:val="000000" w:themeColor="text1"/>
          <w:lang w:val="uk-UA"/>
        </w:rPr>
        <w:t xml:space="preserve"> </w:t>
      </w:r>
      <w:r w:rsidR="007D352F" w:rsidRPr="007D352F">
        <w:t>Хоменко С.А. , Цветкова Е.Е. , Басовец И.М. . Основы теории и практики перевода научно-технического текста с английского языка на русский. – Мн.: БНТУ, 2004. – 204 с.</w:t>
      </w:r>
    </w:p>
    <w:p w:rsidR="00EA6B94" w:rsidRDefault="00B72DAB" w:rsidP="00174062">
      <w:pPr>
        <w:ind w:firstLine="0"/>
      </w:pPr>
      <w:r>
        <w:rPr>
          <w:lang w:val="uk-UA"/>
        </w:rPr>
        <w:t>51</w:t>
      </w:r>
      <w:r w:rsidR="006C4F55">
        <w:rPr>
          <w:lang w:val="uk-UA"/>
        </w:rPr>
        <w:t xml:space="preserve">. </w:t>
      </w:r>
      <w:r w:rsidR="00FA21C7" w:rsidRPr="00FA21C7">
        <w:t>Шпет Г.Г.</w:t>
      </w:r>
      <w:r w:rsidR="007D352F">
        <w:rPr>
          <w:lang w:val="uk-UA"/>
        </w:rPr>
        <w:t xml:space="preserve"> </w:t>
      </w:r>
      <w:r w:rsidR="00FA21C7" w:rsidRPr="00FA21C7">
        <w:t>Внутренняя форма слова</w:t>
      </w:r>
      <w:proofErr w:type="gramStart"/>
      <w:r w:rsidR="00FA21C7" w:rsidRPr="00FA21C7">
        <w:t xml:space="preserve"> :</w:t>
      </w:r>
      <w:proofErr w:type="gramEnd"/>
      <w:r w:rsidR="00FA21C7" w:rsidRPr="00FA21C7">
        <w:t xml:space="preserve"> Этюды и вариации на темы Гумбольдта. </w:t>
      </w:r>
      <w:r w:rsidR="00E772F6">
        <w:rPr>
          <w:lang w:val="uk-UA"/>
        </w:rPr>
        <w:t xml:space="preserve"> </w:t>
      </w:r>
      <w:r w:rsidR="00FA21C7" w:rsidRPr="00FA21C7">
        <w:t>М.:  УРС</w:t>
      </w:r>
      <w:proofErr w:type="gramStart"/>
      <w:r w:rsidR="00FA21C7" w:rsidRPr="00FA21C7">
        <w:t>С(</w:t>
      </w:r>
      <w:proofErr w:type="gramEnd"/>
      <w:r w:rsidR="00FA21C7" w:rsidRPr="00FA21C7">
        <w:t>ООРохос), 2003. – 127 с.</w:t>
      </w:r>
    </w:p>
    <w:p w:rsidR="007A20C6" w:rsidRDefault="007A20C6" w:rsidP="00174062">
      <w:pPr>
        <w:ind w:firstLine="0"/>
      </w:pPr>
    </w:p>
    <w:p w:rsidR="00DB74E1" w:rsidRDefault="00DB74E1" w:rsidP="00EA6B94">
      <w:pPr>
        <w:ind w:firstLine="0"/>
        <w:jc w:val="center"/>
        <w:rPr>
          <w:lang w:val="uk-UA"/>
        </w:rPr>
      </w:pPr>
      <w:r w:rsidRPr="00DB74E1">
        <w:rPr>
          <w:lang w:val="uk-UA"/>
        </w:rPr>
        <w:t>Лексикографічні джерела</w:t>
      </w:r>
    </w:p>
    <w:p w:rsidR="007D352F" w:rsidRPr="007D352F" w:rsidRDefault="00B72DAB" w:rsidP="007D352F">
      <w:pPr>
        <w:ind w:firstLine="0"/>
        <w:jc w:val="left"/>
        <w:rPr>
          <w:lang w:val="uk-UA"/>
        </w:rPr>
      </w:pPr>
      <w:r w:rsidRPr="00B72DAB">
        <w:rPr>
          <w:color w:val="000000" w:themeColor="text1"/>
          <w:lang w:val="uk-UA"/>
        </w:rPr>
        <w:t>52</w:t>
      </w:r>
      <w:r w:rsidR="007D352F" w:rsidRPr="00B72DAB">
        <w:rPr>
          <w:color w:val="000000" w:themeColor="text1"/>
          <w:lang w:val="uk-UA"/>
        </w:rPr>
        <w:t xml:space="preserve">. </w:t>
      </w:r>
      <w:r w:rsidR="007D352F" w:rsidRPr="007D352F">
        <w:t>Англо-український фразеологічний словник /</w:t>
      </w:r>
      <w:r w:rsidR="009561BB">
        <w:rPr>
          <w:lang w:val="uk-UA"/>
        </w:rPr>
        <w:t xml:space="preserve"> ред</w:t>
      </w:r>
      <w:r w:rsidR="007D352F" w:rsidRPr="007D352F">
        <w:t xml:space="preserve">. </w:t>
      </w:r>
      <w:r w:rsidR="009561BB">
        <w:rPr>
          <w:lang w:val="uk-UA"/>
        </w:rPr>
        <w:t xml:space="preserve">рада </w:t>
      </w:r>
      <w:r w:rsidR="007D352F" w:rsidRPr="007D352F">
        <w:t>К. Т. Баранцев</w:t>
      </w:r>
      <w:r w:rsidR="009561BB">
        <w:t xml:space="preserve"> </w:t>
      </w:r>
      <w:r w:rsidR="007D352F" w:rsidRPr="007D352F">
        <w:t xml:space="preserve"> – </w:t>
      </w:r>
      <w:r w:rsidR="007D352F" w:rsidRPr="007D352F">
        <w:sym w:font="Symbol" w:char="F05B"/>
      </w:r>
      <w:r w:rsidR="007D352F" w:rsidRPr="007D352F">
        <w:t>3-тє вид</w:t>
      </w:r>
      <w:proofErr w:type="gramStart"/>
      <w:r w:rsidR="007D352F" w:rsidRPr="007D352F">
        <w:t xml:space="preserve">., </w:t>
      </w:r>
      <w:proofErr w:type="gramEnd"/>
      <w:r w:rsidR="007D352F" w:rsidRPr="007D352F">
        <w:t>стер.</w:t>
      </w:r>
      <w:r w:rsidR="007D352F" w:rsidRPr="007D352F">
        <w:sym w:font="Symbol" w:char="F05D"/>
      </w:r>
      <w:r w:rsidR="007D352F" w:rsidRPr="007D352F">
        <w:t xml:space="preserve">. – К.: </w:t>
      </w:r>
      <w:proofErr w:type="gramStart"/>
      <w:r w:rsidR="007D352F" w:rsidRPr="007D352F">
        <w:t>Т-во</w:t>
      </w:r>
      <w:proofErr w:type="gramEnd"/>
      <w:r w:rsidR="007D352F" w:rsidRPr="007D352F">
        <w:t xml:space="preserve"> «Знання», КОО, 2006. – 1056 с.</w:t>
      </w:r>
    </w:p>
    <w:p w:rsidR="00E42171" w:rsidRDefault="00B72DAB" w:rsidP="00174062">
      <w:pPr>
        <w:ind w:firstLine="0"/>
        <w:rPr>
          <w:lang w:val="uk-UA"/>
        </w:rPr>
      </w:pPr>
      <w:r>
        <w:rPr>
          <w:lang w:val="uk-UA"/>
        </w:rPr>
        <w:lastRenderedPageBreak/>
        <w:t>53</w:t>
      </w:r>
      <w:r w:rsidR="006C4F55">
        <w:rPr>
          <w:lang w:val="uk-UA"/>
        </w:rPr>
        <w:t xml:space="preserve">. </w:t>
      </w:r>
      <w:r w:rsidR="00E42171" w:rsidRPr="00E42171">
        <w:rPr>
          <w:lang w:val="uk-UA"/>
        </w:rPr>
        <w:t xml:space="preserve">Великий тлумачний словник сучасної української мови </w:t>
      </w:r>
      <w:r w:rsidR="009561BB">
        <w:rPr>
          <w:lang w:val="uk-UA"/>
        </w:rPr>
        <w:t xml:space="preserve"> </w:t>
      </w:r>
      <w:r w:rsidR="009561BB" w:rsidRPr="009561BB">
        <w:rPr>
          <w:lang w:val="uk-UA"/>
        </w:rPr>
        <w:t>ред</w:t>
      </w:r>
      <w:r w:rsidR="009561BB" w:rsidRPr="009561BB">
        <w:t xml:space="preserve">. </w:t>
      </w:r>
      <w:r w:rsidR="009561BB" w:rsidRPr="009561BB">
        <w:rPr>
          <w:lang w:val="uk-UA"/>
        </w:rPr>
        <w:t xml:space="preserve">рада </w:t>
      </w:r>
      <w:r w:rsidR="00E42171" w:rsidRPr="00E42171">
        <w:rPr>
          <w:lang w:val="uk-UA"/>
        </w:rPr>
        <w:t xml:space="preserve">В. Т. </w:t>
      </w:r>
      <w:r w:rsidR="009561BB">
        <w:rPr>
          <w:lang w:val="uk-UA"/>
        </w:rPr>
        <w:t>Бусел та ін.</w:t>
      </w:r>
      <w:r w:rsidR="00E42171" w:rsidRPr="00E42171">
        <w:rPr>
          <w:lang w:val="uk-UA"/>
        </w:rPr>
        <w:t>. – К.: Ірпінь: ВТФ «Перун», 2007. – 1736 с.</w:t>
      </w:r>
    </w:p>
    <w:p w:rsidR="008E1DB5" w:rsidRDefault="00B72DAB" w:rsidP="00174062">
      <w:pPr>
        <w:ind w:firstLine="0"/>
        <w:rPr>
          <w:lang w:val="uk-UA"/>
        </w:rPr>
      </w:pPr>
      <w:r>
        <w:rPr>
          <w:lang w:val="uk-UA"/>
        </w:rPr>
        <w:t>54</w:t>
      </w:r>
      <w:r w:rsidR="005A1E7B">
        <w:rPr>
          <w:lang w:val="uk-UA"/>
        </w:rPr>
        <w:t xml:space="preserve">. </w:t>
      </w:r>
      <w:r w:rsidR="008E1DB5" w:rsidRPr="008E1DB5">
        <w:rPr>
          <w:lang w:val="uk-UA"/>
        </w:rPr>
        <w:t>Матвеева Т. В. Полный словарь лингвистических терминов  – Ростов н/Д : Феникс, 2010. – 562 с.</w:t>
      </w:r>
    </w:p>
    <w:p w:rsidR="00E42171" w:rsidRDefault="00B72DAB" w:rsidP="00174062">
      <w:pPr>
        <w:ind w:firstLine="0"/>
        <w:rPr>
          <w:lang w:val="uk-UA"/>
        </w:rPr>
      </w:pPr>
      <w:r>
        <w:rPr>
          <w:lang w:val="uk-UA"/>
        </w:rPr>
        <w:t>55</w:t>
      </w:r>
      <w:r w:rsidR="005A1E7B">
        <w:rPr>
          <w:lang w:val="uk-UA"/>
        </w:rPr>
        <w:t xml:space="preserve">. </w:t>
      </w:r>
      <w:r w:rsidR="00E42171" w:rsidRPr="00E42171">
        <w:rPr>
          <w:lang w:val="uk-UA"/>
        </w:rPr>
        <w:t xml:space="preserve">Новый французско-русский словарь </w:t>
      </w:r>
      <w:r w:rsidR="009561BB">
        <w:rPr>
          <w:lang w:val="uk-UA"/>
        </w:rPr>
        <w:t xml:space="preserve"> </w:t>
      </w:r>
      <w:r w:rsidR="009561BB" w:rsidRPr="009561BB">
        <w:rPr>
          <w:lang w:val="uk-UA"/>
        </w:rPr>
        <w:t xml:space="preserve">ред. рада </w:t>
      </w:r>
      <w:r w:rsidR="009561BB">
        <w:rPr>
          <w:lang w:val="uk-UA"/>
        </w:rPr>
        <w:t xml:space="preserve"> В. Г. Гак, К. А. Ганшина </w:t>
      </w:r>
      <w:r w:rsidR="00E42171" w:rsidRPr="00E42171">
        <w:rPr>
          <w:lang w:val="uk-UA"/>
        </w:rPr>
        <w:t>. – М.: Рус. яз. – Медиа, 2007.– 1161 с.</w:t>
      </w:r>
    </w:p>
    <w:p w:rsidR="00DB74E1" w:rsidRDefault="00B72DAB" w:rsidP="00174062">
      <w:pPr>
        <w:ind w:firstLine="0"/>
        <w:rPr>
          <w:lang w:val="uk-UA"/>
        </w:rPr>
      </w:pPr>
      <w:r>
        <w:rPr>
          <w:lang w:val="uk-UA"/>
        </w:rPr>
        <w:t>56</w:t>
      </w:r>
      <w:r w:rsidR="00C42058">
        <w:rPr>
          <w:lang w:val="uk-UA"/>
        </w:rPr>
        <w:t xml:space="preserve">. </w:t>
      </w:r>
      <w:r w:rsidR="00DB74E1" w:rsidRPr="00DB74E1">
        <w:rPr>
          <w:lang w:val="uk-UA"/>
        </w:rPr>
        <w:t>Словник української мови: в 11 тт. / АН УРСР. Інститут мовознавства; за ред. І. К. Білодіда. — К.: Наукова думка,</w:t>
      </w:r>
      <w:r w:rsidR="004C54B5">
        <w:rPr>
          <w:lang w:val="uk-UA"/>
        </w:rPr>
        <w:t xml:space="preserve"> 1970—1980. — Т. 11. — </w:t>
      </w:r>
      <w:r w:rsidR="00DB74E1">
        <w:rPr>
          <w:lang w:val="uk-UA"/>
        </w:rPr>
        <w:t>437 с.</w:t>
      </w:r>
    </w:p>
    <w:p w:rsidR="00D07275" w:rsidRPr="00D07275" w:rsidRDefault="00B72DAB" w:rsidP="00174062">
      <w:pPr>
        <w:ind w:firstLine="0"/>
        <w:rPr>
          <w:lang w:val="uk-UA"/>
        </w:rPr>
      </w:pPr>
      <w:r>
        <w:rPr>
          <w:lang w:val="uk-UA"/>
        </w:rPr>
        <w:t>57</w:t>
      </w:r>
      <w:r w:rsidR="00C42058">
        <w:rPr>
          <w:lang w:val="uk-UA"/>
        </w:rPr>
        <w:t xml:space="preserve">. </w:t>
      </w:r>
      <w:r w:rsidR="00D07275" w:rsidRPr="00D07275">
        <w:rPr>
          <w:lang w:val="uk-UA"/>
        </w:rPr>
        <w:t>Dictionnaire des synonymes, nuances et contraires / Sous la direction de Dominique le Fur. – P.: Dictionnaires Le Robert, 2005. –</w:t>
      </w:r>
      <w:r w:rsidR="00D07275">
        <w:rPr>
          <w:lang w:val="uk-UA"/>
        </w:rPr>
        <w:t xml:space="preserve">799 </w:t>
      </w:r>
      <w:r w:rsidR="00D07275" w:rsidRPr="00D07275">
        <w:rPr>
          <w:lang w:val="uk-UA"/>
        </w:rPr>
        <w:t>p.</w:t>
      </w:r>
    </w:p>
    <w:p w:rsidR="00D07275" w:rsidRPr="00D07275" w:rsidRDefault="00B72DAB" w:rsidP="00174062">
      <w:pPr>
        <w:ind w:firstLine="0"/>
        <w:rPr>
          <w:lang w:val="uk-UA"/>
        </w:rPr>
      </w:pPr>
      <w:r>
        <w:rPr>
          <w:lang w:val="uk-UA"/>
        </w:rPr>
        <w:t>58</w:t>
      </w:r>
      <w:r w:rsidR="00C42058">
        <w:rPr>
          <w:lang w:val="uk-UA"/>
        </w:rPr>
        <w:t xml:space="preserve">. </w:t>
      </w:r>
      <w:r w:rsidR="00D07275" w:rsidRPr="00D07275">
        <w:rPr>
          <w:lang w:val="uk-UA"/>
        </w:rPr>
        <w:t>Dictionnaire des synonymes / Marc Baratin, Marianne Baratin-Lorenzi. – P.: Hachette, 2003. –</w:t>
      </w:r>
      <w:r w:rsidR="00D07275">
        <w:rPr>
          <w:lang w:val="uk-UA"/>
        </w:rPr>
        <w:t xml:space="preserve"> 478 </w:t>
      </w:r>
      <w:r w:rsidR="00D07275" w:rsidRPr="00D07275">
        <w:rPr>
          <w:lang w:val="uk-UA"/>
        </w:rPr>
        <w:t>p.</w:t>
      </w:r>
    </w:p>
    <w:p w:rsidR="00D07275" w:rsidRPr="00C374EB" w:rsidRDefault="00B72DAB" w:rsidP="00174062">
      <w:pPr>
        <w:ind w:firstLine="0"/>
        <w:rPr>
          <w:lang w:val="fr-FR"/>
        </w:rPr>
      </w:pPr>
      <w:r>
        <w:rPr>
          <w:lang w:val="uk-UA"/>
        </w:rPr>
        <w:t>59</w:t>
      </w:r>
      <w:r w:rsidR="00C42058">
        <w:rPr>
          <w:lang w:val="uk-UA"/>
        </w:rPr>
        <w:t xml:space="preserve">. </w:t>
      </w:r>
      <w:r w:rsidR="00D07275" w:rsidRPr="00D07275">
        <w:rPr>
          <w:lang w:val="uk-UA"/>
        </w:rPr>
        <w:t>Le Grand R</w:t>
      </w:r>
      <w:r w:rsidR="00C374EB">
        <w:rPr>
          <w:lang w:val="uk-UA"/>
        </w:rPr>
        <w:t xml:space="preserve">obert Electronique </w:t>
      </w:r>
      <w:r w:rsidR="00C374EB" w:rsidRPr="00C374EB">
        <w:rPr>
          <w:lang w:val="uk-UA"/>
        </w:rPr>
        <w:t>de la langue française</w:t>
      </w:r>
      <w:r w:rsidR="00C374EB" w:rsidRPr="00C374EB">
        <w:rPr>
          <w:lang w:val="fr-FR"/>
        </w:rPr>
        <w:t>.</w:t>
      </w:r>
    </w:p>
    <w:p w:rsidR="006E4EC2" w:rsidRDefault="00B72DAB" w:rsidP="00174062">
      <w:pPr>
        <w:ind w:firstLine="0"/>
        <w:rPr>
          <w:lang w:val="uk-UA"/>
        </w:rPr>
      </w:pPr>
      <w:r>
        <w:rPr>
          <w:lang w:val="uk-UA"/>
        </w:rPr>
        <w:t>60</w:t>
      </w:r>
      <w:r w:rsidR="00C42058">
        <w:rPr>
          <w:lang w:val="uk-UA"/>
        </w:rPr>
        <w:t xml:space="preserve">. </w:t>
      </w:r>
      <w:r w:rsidR="000F7989">
        <w:rPr>
          <w:lang w:val="uk-UA"/>
        </w:rPr>
        <w:t>Le Nouveau Petit Robert /</w:t>
      </w:r>
      <w:r w:rsidR="00E42171" w:rsidRPr="00E42171">
        <w:rPr>
          <w:lang w:val="uk-UA"/>
        </w:rPr>
        <w:t xml:space="preserve"> Dictionnaire alphabétique de la langue</w:t>
      </w:r>
      <w:r w:rsidR="00E42171">
        <w:rPr>
          <w:lang w:val="uk-UA"/>
        </w:rPr>
        <w:t xml:space="preserve"> </w:t>
      </w:r>
      <w:r w:rsidR="00E42171" w:rsidRPr="00E42171">
        <w:rPr>
          <w:lang w:val="uk-UA"/>
        </w:rPr>
        <w:t>française. – Paris, 2007. – 2552 p.</w:t>
      </w:r>
    </w:p>
    <w:p w:rsidR="00422A5A" w:rsidRPr="00422A5A" w:rsidRDefault="00B72DAB" w:rsidP="00304C5E">
      <w:pPr>
        <w:ind w:firstLine="0"/>
        <w:rPr>
          <w:lang w:val="fr-FR"/>
        </w:rPr>
      </w:pPr>
      <w:r>
        <w:rPr>
          <w:lang w:val="uk-UA"/>
        </w:rPr>
        <w:t>61</w:t>
      </w:r>
      <w:r w:rsidR="00422A5A">
        <w:rPr>
          <w:lang w:val="uk-UA"/>
        </w:rPr>
        <w:t xml:space="preserve">. </w:t>
      </w:r>
      <w:r w:rsidR="00422A5A">
        <w:rPr>
          <w:lang w:val="fr-FR"/>
        </w:rPr>
        <w:t>Le Nouve</w:t>
      </w:r>
      <w:r w:rsidR="00422A5A" w:rsidRPr="00422A5A">
        <w:rPr>
          <w:lang w:val="fr-FR"/>
        </w:rPr>
        <w:t>au Grand Dictionnaire Phras</w:t>
      </w:r>
      <w:r w:rsidR="00422A5A">
        <w:rPr>
          <w:lang w:val="fr-FR"/>
        </w:rPr>
        <w:t>é</w:t>
      </w:r>
      <w:r w:rsidR="00422A5A" w:rsidRPr="00422A5A">
        <w:rPr>
          <w:lang w:val="fr-FR"/>
        </w:rPr>
        <w:t>logique Française</w:t>
      </w:r>
      <w:r w:rsidR="00422A5A">
        <w:rPr>
          <w:lang w:val="fr-FR"/>
        </w:rPr>
        <w:t xml:space="preserve">-Russe </w:t>
      </w:r>
      <w:r w:rsidR="00422A5A">
        <w:rPr>
          <w:lang w:val="uk-UA"/>
        </w:rPr>
        <w:t xml:space="preserve">/ </w:t>
      </w:r>
      <w:r w:rsidR="00422A5A">
        <w:rPr>
          <w:lang w:val="fr-FR"/>
        </w:rPr>
        <w:t>Sous la direction de V</w:t>
      </w:r>
      <w:r w:rsidR="00422A5A" w:rsidRPr="00422A5A">
        <w:rPr>
          <w:lang w:val="fr-FR"/>
        </w:rPr>
        <w:t>.G.Gak</w:t>
      </w:r>
      <w:r w:rsidR="00422A5A">
        <w:rPr>
          <w:lang w:val="fr-FR"/>
        </w:rPr>
        <w:t>. – M.: Rousski Yazik Media, 2006. – 1624 p.</w:t>
      </w:r>
    </w:p>
    <w:p w:rsidR="00FF7CF5" w:rsidRPr="000A08B9" w:rsidRDefault="00FF7CF5" w:rsidP="00FF7CF5">
      <w:pPr>
        <w:ind w:firstLine="0"/>
        <w:jc w:val="center"/>
      </w:pPr>
      <w:r>
        <w:rPr>
          <w:lang w:val="uk-UA"/>
        </w:rPr>
        <w:t>Джерела ілюстративного матеріалу</w:t>
      </w:r>
      <w:r w:rsidRPr="000A08B9">
        <w:t xml:space="preserve"> </w:t>
      </w:r>
    </w:p>
    <w:p w:rsidR="00FF7CF5" w:rsidRDefault="00FF7CF5" w:rsidP="00FF7CF5">
      <w:pPr>
        <w:ind w:firstLine="0"/>
        <w:jc w:val="center"/>
      </w:pPr>
      <w:r w:rsidRPr="00FF7CF5">
        <w:t>[</w:t>
      </w:r>
      <w:r>
        <w:t>електронн</w:t>
      </w:r>
      <w:r>
        <w:rPr>
          <w:lang w:val="uk-UA"/>
        </w:rPr>
        <w:t>і ресурси,</w:t>
      </w:r>
      <w:r w:rsidR="006E4EC2" w:rsidRPr="006E4EC2">
        <w:t xml:space="preserve"> </w:t>
      </w:r>
      <w:r>
        <w:t>р</w:t>
      </w:r>
      <w:r w:rsidRPr="00FF7CF5">
        <w:rPr>
          <w:lang w:val="uk-UA"/>
        </w:rPr>
        <w:t>ежим доступу</w:t>
      </w:r>
      <w:proofErr w:type="gramStart"/>
      <w:r w:rsidRPr="00FF7CF5">
        <w:rPr>
          <w:lang w:val="uk-UA"/>
        </w:rPr>
        <w:t>:</w:t>
      </w:r>
      <w:r w:rsidRPr="00FA21C7">
        <w:t>]</w:t>
      </w:r>
      <w:proofErr w:type="gramEnd"/>
    </w:p>
    <w:p w:rsidR="005E773C" w:rsidRPr="005E773C" w:rsidRDefault="005E773C" w:rsidP="00174062">
      <w:pPr>
        <w:ind w:firstLine="0"/>
        <w:jc w:val="left"/>
        <w:rPr>
          <w:lang w:val="fr-FR"/>
        </w:rPr>
      </w:pPr>
      <w:r w:rsidRPr="005E773C">
        <w:rPr>
          <w:lang w:val="fr-FR"/>
        </w:rPr>
        <w:t>1.</w:t>
      </w:r>
      <w:r w:rsidR="00923FD4">
        <w:rPr>
          <w:lang w:val="fr-FR"/>
        </w:rPr>
        <w:t xml:space="preserve"> </w:t>
      </w:r>
      <w:r w:rsidRPr="005E773C">
        <w:rPr>
          <w:lang w:val="fr-FR"/>
        </w:rPr>
        <w:t>Lechastenier</w:t>
      </w:r>
      <w:r w:rsidR="00923FD4">
        <w:rPr>
          <w:lang w:val="fr-FR"/>
        </w:rPr>
        <w:t xml:space="preserve"> </w:t>
      </w:r>
      <w:r w:rsidR="00923FD4" w:rsidRPr="00923FD4">
        <w:rPr>
          <w:lang w:val="fr-FR"/>
        </w:rPr>
        <w:t>A</w:t>
      </w:r>
      <w:r w:rsidR="00923FD4">
        <w:rPr>
          <w:lang w:val="fr-FR"/>
        </w:rPr>
        <w:t>.</w:t>
      </w:r>
      <w:r w:rsidRPr="005E773C">
        <w:rPr>
          <w:lang w:val="fr-FR"/>
        </w:rPr>
        <w:t xml:space="preserve"> Ma meilleure cuisine. </w:t>
      </w:r>
      <w:r>
        <w:rPr>
          <w:lang w:val="fr-FR"/>
        </w:rPr>
        <w:t xml:space="preserve">1021 recettes de cuisine de </w:t>
      </w:r>
      <w:r w:rsidRPr="005E773C">
        <w:rPr>
          <w:lang w:val="fr-FR"/>
        </w:rPr>
        <w:t>fête</w:t>
      </w:r>
      <w:r>
        <w:rPr>
          <w:lang w:val="fr-FR"/>
        </w:rPr>
        <w:t xml:space="preserve"> et de tous les jours.</w:t>
      </w:r>
      <w:r w:rsidR="00923FD4">
        <w:rPr>
          <w:lang w:val="fr-FR"/>
        </w:rPr>
        <w:t xml:space="preserve"> </w:t>
      </w:r>
      <w:r w:rsidR="00923FD4" w:rsidRPr="00923FD4">
        <w:rPr>
          <w:lang w:val="fr-FR"/>
        </w:rPr>
        <w:t>/</w:t>
      </w:r>
      <w:r w:rsidR="00AB2673">
        <w:rPr>
          <w:lang w:val="fr-FR"/>
        </w:rPr>
        <w:t xml:space="preserve">Anne </w:t>
      </w:r>
      <w:r w:rsidR="00AB2673" w:rsidRPr="00AB2673">
        <w:rPr>
          <w:lang w:val="fr-FR"/>
        </w:rPr>
        <w:t>Lechastenier</w:t>
      </w:r>
      <w:r w:rsidR="00AB2673">
        <w:rPr>
          <w:lang w:val="fr-FR"/>
        </w:rPr>
        <w:t>.</w:t>
      </w:r>
      <w:r w:rsidR="00923FD4" w:rsidRPr="00923FD4">
        <w:rPr>
          <w:lang w:val="fr-FR"/>
        </w:rPr>
        <w:t xml:space="preserve"> </w:t>
      </w:r>
      <w:r w:rsidR="00923FD4">
        <w:rPr>
          <w:lang w:val="fr-FR"/>
        </w:rPr>
        <w:t>P. :</w:t>
      </w:r>
      <w:r w:rsidR="00AB2673">
        <w:rPr>
          <w:lang w:val="fr-FR"/>
        </w:rPr>
        <w:t xml:space="preserve"> </w:t>
      </w:r>
      <w:r>
        <w:rPr>
          <w:lang w:val="fr-FR"/>
        </w:rPr>
        <w:t>Antan 1988</w:t>
      </w:r>
      <w:r w:rsidR="00AB2673">
        <w:rPr>
          <w:lang w:val="fr-FR"/>
        </w:rPr>
        <w:t>.</w:t>
      </w:r>
      <w:r>
        <w:rPr>
          <w:lang w:val="fr-FR"/>
        </w:rPr>
        <w:t xml:space="preserve"> – 540 p.</w:t>
      </w:r>
    </w:p>
    <w:p w:rsidR="0099115E" w:rsidRDefault="005E773C" w:rsidP="00174062">
      <w:pPr>
        <w:ind w:firstLine="0"/>
        <w:jc w:val="left"/>
        <w:rPr>
          <w:lang w:val="uk-UA"/>
        </w:rPr>
      </w:pPr>
      <w:r w:rsidRPr="003D36F5">
        <w:rPr>
          <w:lang w:val="fr-FR"/>
        </w:rPr>
        <w:t>2.</w:t>
      </w:r>
      <w:r w:rsidR="003D36F5">
        <w:rPr>
          <w:lang w:val="uk-UA"/>
        </w:rPr>
        <w:t xml:space="preserve"> </w:t>
      </w:r>
      <w:r w:rsidR="003D36F5" w:rsidRPr="003D36F5">
        <w:rPr>
          <w:lang w:val="uk-UA"/>
        </w:rPr>
        <w:t>Les recettes d'Épices du Monde</w:t>
      </w:r>
      <w:r w:rsidR="003D36F5">
        <w:rPr>
          <w:lang w:val="uk-UA"/>
        </w:rPr>
        <w:t>.</w:t>
      </w:r>
      <w:r w:rsidR="003D36F5" w:rsidRPr="003D36F5">
        <w:rPr>
          <w:lang w:val="uk-UA"/>
        </w:rPr>
        <w:t>La famille des épices est nombreuse</w:t>
      </w:r>
      <w:r w:rsidR="003D36F5">
        <w:rPr>
          <w:lang w:val="uk-UA"/>
        </w:rPr>
        <w:t xml:space="preserve">.  </w:t>
      </w:r>
      <w:r w:rsidR="00833969" w:rsidRPr="00833969">
        <w:rPr>
          <w:lang w:val="uk-UA"/>
        </w:rPr>
        <w:t>URL:</w:t>
      </w:r>
      <w:r w:rsidR="003D36F5">
        <w:rPr>
          <w:lang w:val="uk-UA"/>
        </w:rPr>
        <w:t xml:space="preserve"> </w:t>
      </w:r>
      <w:r w:rsidR="00B96D38" w:rsidRPr="00F66934">
        <w:rPr>
          <w:lang w:val="uk-UA"/>
        </w:rPr>
        <w:t>http://www.epicesdumonde.com/melanges/</w:t>
      </w:r>
      <w:r w:rsidR="00B96D38">
        <w:rPr>
          <w:lang w:val="uk-UA"/>
        </w:rPr>
        <w:t xml:space="preserve"> </w:t>
      </w:r>
    </w:p>
    <w:p w:rsidR="0011281E" w:rsidRPr="0011281E" w:rsidRDefault="005E773C" w:rsidP="00174062">
      <w:pPr>
        <w:ind w:firstLine="0"/>
        <w:jc w:val="left"/>
        <w:rPr>
          <w:lang w:val="uk-UA"/>
        </w:rPr>
      </w:pPr>
      <w:r>
        <w:rPr>
          <w:lang w:val="uk-UA"/>
        </w:rPr>
        <w:t>3.</w:t>
      </w:r>
      <w:r w:rsidR="003D36F5" w:rsidRPr="003D36F5">
        <w:rPr>
          <w:lang w:val="fr-FR"/>
        </w:rPr>
        <w:t xml:space="preserve"> </w:t>
      </w:r>
      <w:r w:rsidR="003D36F5" w:rsidRPr="003D36F5">
        <w:rPr>
          <w:lang w:val="uk-UA"/>
        </w:rPr>
        <w:t>Recettes d'épices du monde par L'atelier des Chefs</w:t>
      </w:r>
      <w:r w:rsidR="003D36F5">
        <w:rPr>
          <w:lang w:val="uk-UA"/>
        </w:rPr>
        <w:t xml:space="preserve"> </w:t>
      </w:r>
      <w:r w:rsidR="00833969" w:rsidRPr="003D36F5">
        <w:rPr>
          <w:lang w:val="fr-FR"/>
        </w:rPr>
        <w:t xml:space="preserve"> </w:t>
      </w:r>
      <w:r w:rsidR="00833969" w:rsidRPr="00833969">
        <w:rPr>
          <w:lang w:val="uk-UA"/>
        </w:rPr>
        <w:t>URL:</w:t>
      </w:r>
      <w:r w:rsidR="00923FD4">
        <w:rPr>
          <w:lang w:val="uk-UA"/>
        </w:rPr>
        <w:t xml:space="preserve"> </w:t>
      </w:r>
      <w:r w:rsidR="0011281E" w:rsidRPr="003D36F5">
        <w:rPr>
          <w:lang w:val="fr-FR"/>
        </w:rPr>
        <w:t>http</w:t>
      </w:r>
      <w:r w:rsidR="0011281E" w:rsidRPr="0011281E">
        <w:rPr>
          <w:lang w:val="uk-UA"/>
        </w:rPr>
        <w:t>://</w:t>
      </w:r>
      <w:r w:rsidR="0011281E" w:rsidRPr="003D36F5">
        <w:rPr>
          <w:lang w:val="fr-FR"/>
        </w:rPr>
        <w:t>www</w:t>
      </w:r>
      <w:r w:rsidR="0011281E" w:rsidRPr="0011281E">
        <w:rPr>
          <w:lang w:val="uk-UA"/>
        </w:rPr>
        <w:t>.</w:t>
      </w:r>
      <w:r w:rsidR="0011281E" w:rsidRPr="003D36F5">
        <w:rPr>
          <w:lang w:val="fr-FR"/>
        </w:rPr>
        <w:t>futura</w:t>
      </w:r>
      <w:r w:rsidR="0011281E" w:rsidRPr="0011281E">
        <w:rPr>
          <w:lang w:val="uk-UA"/>
        </w:rPr>
        <w:t>-</w:t>
      </w:r>
      <w:r w:rsidR="0011281E" w:rsidRPr="003D36F5">
        <w:rPr>
          <w:lang w:val="fr-FR"/>
        </w:rPr>
        <w:t>sciences</w:t>
      </w:r>
      <w:r w:rsidR="0011281E" w:rsidRPr="0011281E">
        <w:rPr>
          <w:lang w:val="uk-UA"/>
        </w:rPr>
        <w:t>.</w:t>
      </w:r>
      <w:r w:rsidR="0011281E" w:rsidRPr="003D36F5">
        <w:rPr>
          <w:lang w:val="fr-FR"/>
        </w:rPr>
        <w:t>com</w:t>
      </w:r>
      <w:r w:rsidR="0011281E" w:rsidRPr="0011281E">
        <w:rPr>
          <w:lang w:val="uk-UA"/>
        </w:rPr>
        <w:t>/</w:t>
      </w:r>
      <w:r w:rsidR="0011281E" w:rsidRPr="003D36F5">
        <w:rPr>
          <w:lang w:val="fr-FR"/>
        </w:rPr>
        <w:t>magazines</w:t>
      </w:r>
      <w:r w:rsidR="0011281E" w:rsidRPr="0011281E">
        <w:rPr>
          <w:lang w:val="uk-UA"/>
        </w:rPr>
        <w:t>/</w:t>
      </w:r>
      <w:r w:rsidR="0011281E" w:rsidRPr="003D36F5">
        <w:rPr>
          <w:lang w:val="fr-FR"/>
        </w:rPr>
        <w:t>nature</w:t>
      </w:r>
      <w:r w:rsidR="0011281E" w:rsidRPr="0011281E">
        <w:rPr>
          <w:lang w:val="uk-UA"/>
        </w:rPr>
        <w:t>/</w:t>
      </w:r>
      <w:r w:rsidR="0011281E" w:rsidRPr="003D36F5">
        <w:rPr>
          <w:lang w:val="fr-FR"/>
        </w:rPr>
        <w:t>infos</w:t>
      </w:r>
      <w:r w:rsidR="0011281E" w:rsidRPr="0011281E">
        <w:rPr>
          <w:lang w:val="uk-UA"/>
        </w:rPr>
        <w:t>/</w:t>
      </w:r>
      <w:r w:rsidR="0011281E" w:rsidRPr="003D36F5">
        <w:rPr>
          <w:lang w:val="fr-FR"/>
        </w:rPr>
        <w:t>dossiers</w:t>
      </w:r>
      <w:r w:rsidR="0011281E" w:rsidRPr="0011281E">
        <w:rPr>
          <w:lang w:val="uk-UA"/>
        </w:rPr>
        <w:t>/</w:t>
      </w:r>
      <w:r w:rsidR="0011281E" w:rsidRPr="003D36F5">
        <w:rPr>
          <w:lang w:val="fr-FR"/>
        </w:rPr>
        <w:t>d</w:t>
      </w:r>
      <w:r w:rsidR="0011281E" w:rsidRPr="0011281E">
        <w:rPr>
          <w:lang w:val="uk-UA"/>
        </w:rPr>
        <w:t>/</w:t>
      </w:r>
      <w:r w:rsidR="0011281E" w:rsidRPr="003D36F5">
        <w:rPr>
          <w:lang w:val="fr-FR"/>
        </w:rPr>
        <w:t>botanique</w:t>
      </w:r>
      <w:r w:rsidR="0011281E" w:rsidRPr="0011281E">
        <w:rPr>
          <w:lang w:val="uk-UA"/>
        </w:rPr>
        <w:t>-</w:t>
      </w:r>
      <w:r w:rsidR="0011281E" w:rsidRPr="003D36F5">
        <w:rPr>
          <w:lang w:val="fr-FR"/>
        </w:rPr>
        <w:t>epices</w:t>
      </w:r>
      <w:r w:rsidR="0011281E" w:rsidRPr="0011281E">
        <w:rPr>
          <w:lang w:val="uk-UA"/>
        </w:rPr>
        <w:t>-</w:t>
      </w:r>
      <w:r w:rsidR="0011281E" w:rsidRPr="003D36F5">
        <w:rPr>
          <w:lang w:val="fr-FR"/>
        </w:rPr>
        <w:t>herbes</w:t>
      </w:r>
      <w:r w:rsidR="0011281E" w:rsidRPr="0011281E">
        <w:rPr>
          <w:lang w:val="uk-UA"/>
        </w:rPr>
        <w:t>-</w:t>
      </w:r>
      <w:r w:rsidR="0011281E" w:rsidRPr="003D36F5">
        <w:rPr>
          <w:lang w:val="fr-FR"/>
        </w:rPr>
        <w:t>aromatiques</w:t>
      </w:r>
      <w:r w:rsidR="0011281E" w:rsidRPr="0011281E">
        <w:rPr>
          <w:lang w:val="uk-UA"/>
        </w:rPr>
        <w:t>-374/</w:t>
      </w:r>
    </w:p>
    <w:p w:rsidR="0011281E" w:rsidRPr="003D36F5" w:rsidRDefault="005E773C" w:rsidP="00174062">
      <w:pPr>
        <w:ind w:firstLine="0"/>
        <w:jc w:val="left"/>
        <w:rPr>
          <w:lang w:val="fr-FR"/>
        </w:rPr>
      </w:pPr>
      <w:r>
        <w:rPr>
          <w:lang w:val="uk-UA"/>
        </w:rPr>
        <w:t>4.</w:t>
      </w:r>
      <w:r w:rsidR="003D36F5" w:rsidRPr="003D36F5">
        <w:rPr>
          <w:lang w:val="fr-FR"/>
        </w:rPr>
        <w:t xml:space="preserve"> </w:t>
      </w:r>
      <w:r w:rsidR="003D36F5" w:rsidRPr="003D36F5">
        <w:rPr>
          <w:lang w:val="uk-UA"/>
        </w:rPr>
        <w:t>Le blog de bellaunaturel.</w:t>
      </w:r>
      <w:r w:rsidR="003D36F5" w:rsidRPr="003D36F5">
        <w:rPr>
          <w:lang w:val="fr-FR"/>
        </w:rPr>
        <w:t xml:space="preserve"> </w:t>
      </w:r>
      <w:r w:rsidR="003D36F5" w:rsidRPr="003D36F5">
        <w:rPr>
          <w:lang w:val="uk-UA"/>
        </w:rPr>
        <w:t>Plein d'épices : toutes les épices</w:t>
      </w:r>
      <w:r w:rsidR="003D36F5">
        <w:rPr>
          <w:lang w:val="uk-UA"/>
        </w:rPr>
        <w:t>.</w:t>
      </w:r>
      <w:r w:rsidR="00833969" w:rsidRPr="003D36F5">
        <w:rPr>
          <w:lang w:val="fr-FR"/>
        </w:rPr>
        <w:t xml:space="preserve"> </w:t>
      </w:r>
      <w:r w:rsidR="00833969" w:rsidRPr="00833969">
        <w:rPr>
          <w:lang w:val="uk-UA"/>
        </w:rPr>
        <w:t>URL:</w:t>
      </w:r>
      <w:r w:rsidR="00923FD4" w:rsidRPr="00923FD4">
        <w:rPr>
          <w:lang w:val="uk-UA"/>
        </w:rPr>
        <w:t xml:space="preserve"> </w:t>
      </w:r>
      <w:r w:rsidR="007D352F" w:rsidRPr="003D36F5">
        <w:rPr>
          <w:lang w:val="fr-FR"/>
        </w:rPr>
        <w:t>http</w:t>
      </w:r>
      <w:r w:rsidR="007D352F" w:rsidRPr="007D352F">
        <w:rPr>
          <w:lang w:val="uk-UA"/>
        </w:rPr>
        <w:t>://</w:t>
      </w:r>
      <w:r w:rsidR="007D352F" w:rsidRPr="003D36F5">
        <w:rPr>
          <w:lang w:val="fr-FR"/>
        </w:rPr>
        <w:t>bellaunaturel</w:t>
      </w:r>
      <w:r w:rsidR="007D352F" w:rsidRPr="007D352F">
        <w:rPr>
          <w:lang w:val="uk-UA"/>
        </w:rPr>
        <w:t>.</w:t>
      </w:r>
      <w:r w:rsidR="007D352F" w:rsidRPr="003D36F5">
        <w:rPr>
          <w:lang w:val="fr-FR"/>
        </w:rPr>
        <w:t>over</w:t>
      </w:r>
      <w:r w:rsidR="007D352F" w:rsidRPr="007D352F">
        <w:rPr>
          <w:lang w:val="uk-UA"/>
        </w:rPr>
        <w:t>-</w:t>
      </w:r>
      <w:r w:rsidR="007D352F" w:rsidRPr="003D36F5">
        <w:rPr>
          <w:lang w:val="fr-FR"/>
        </w:rPr>
        <w:t>blog</w:t>
      </w:r>
      <w:r w:rsidR="007D352F" w:rsidRPr="007D352F">
        <w:rPr>
          <w:lang w:val="uk-UA"/>
        </w:rPr>
        <w:t>.</w:t>
      </w:r>
      <w:r w:rsidR="007D352F" w:rsidRPr="003D36F5">
        <w:rPr>
          <w:lang w:val="fr-FR"/>
        </w:rPr>
        <w:t>com</w:t>
      </w:r>
      <w:r w:rsidR="007D352F" w:rsidRPr="007D352F">
        <w:rPr>
          <w:lang w:val="uk-UA"/>
        </w:rPr>
        <w:t>/</w:t>
      </w:r>
      <w:r w:rsidR="007D352F" w:rsidRPr="003D36F5">
        <w:rPr>
          <w:lang w:val="fr-FR"/>
        </w:rPr>
        <w:t>pages</w:t>
      </w:r>
      <w:r w:rsidR="007D352F" w:rsidRPr="007D352F">
        <w:rPr>
          <w:lang w:val="uk-UA"/>
        </w:rPr>
        <w:t>/</w:t>
      </w:r>
      <w:r w:rsidR="007D352F" w:rsidRPr="003D36F5">
        <w:rPr>
          <w:lang w:val="fr-FR"/>
        </w:rPr>
        <w:t>Les</w:t>
      </w:r>
      <w:r w:rsidR="007D352F" w:rsidRPr="007D352F">
        <w:rPr>
          <w:lang w:val="uk-UA"/>
        </w:rPr>
        <w:t>_</w:t>
      </w:r>
      <w:r w:rsidR="007D352F" w:rsidRPr="003D36F5">
        <w:rPr>
          <w:lang w:val="fr-FR"/>
        </w:rPr>
        <w:t>herbes</w:t>
      </w:r>
      <w:r w:rsidR="007D352F" w:rsidRPr="007D352F">
        <w:rPr>
          <w:lang w:val="uk-UA"/>
        </w:rPr>
        <w:t>_</w:t>
      </w:r>
      <w:r w:rsidR="007D352F" w:rsidRPr="003D36F5">
        <w:rPr>
          <w:lang w:val="fr-FR"/>
        </w:rPr>
        <w:t>et</w:t>
      </w:r>
      <w:r w:rsidR="007D352F" w:rsidRPr="007D352F">
        <w:rPr>
          <w:lang w:val="uk-UA"/>
        </w:rPr>
        <w:t>_</w:t>
      </w:r>
      <w:r w:rsidR="007D352F" w:rsidRPr="003D36F5">
        <w:rPr>
          <w:lang w:val="fr-FR"/>
        </w:rPr>
        <w:t>les</w:t>
      </w:r>
      <w:r w:rsidR="007D352F" w:rsidRPr="007D352F">
        <w:rPr>
          <w:lang w:val="uk-UA"/>
        </w:rPr>
        <w:t>_</w:t>
      </w:r>
      <w:r w:rsidR="007D352F" w:rsidRPr="003D36F5">
        <w:rPr>
          <w:lang w:val="fr-FR"/>
        </w:rPr>
        <w:t>epices</w:t>
      </w:r>
      <w:r w:rsidR="007D352F" w:rsidRPr="007D352F">
        <w:rPr>
          <w:lang w:val="uk-UA"/>
        </w:rPr>
        <w:t xml:space="preserve"> 5801665.</w:t>
      </w:r>
      <w:r w:rsidR="007D352F" w:rsidRPr="003D36F5">
        <w:rPr>
          <w:lang w:val="fr-FR"/>
        </w:rPr>
        <w:t>html</w:t>
      </w:r>
    </w:p>
    <w:p w:rsidR="007D352F" w:rsidRPr="007D352F" w:rsidRDefault="003D36F5" w:rsidP="007D352F">
      <w:pPr>
        <w:ind w:firstLine="0"/>
        <w:jc w:val="left"/>
        <w:rPr>
          <w:lang w:val="uk-UA"/>
        </w:rPr>
      </w:pPr>
      <w:r>
        <w:rPr>
          <w:lang w:val="uk-UA"/>
        </w:rPr>
        <w:t>5</w:t>
      </w:r>
      <w:r w:rsidR="007D352F">
        <w:rPr>
          <w:lang w:val="uk-UA"/>
        </w:rPr>
        <w:t xml:space="preserve">. </w:t>
      </w:r>
      <w:r w:rsidR="00833969" w:rsidRPr="00833969">
        <w:rPr>
          <w:lang w:val="uk-UA"/>
        </w:rPr>
        <w:t>URL:</w:t>
      </w:r>
      <w:r w:rsidR="00833969">
        <w:rPr>
          <w:lang w:val="uk-UA"/>
        </w:rPr>
        <w:t xml:space="preserve"> </w:t>
      </w:r>
      <w:r w:rsidR="007D352F" w:rsidRPr="007D352F">
        <w:rPr>
          <w:lang w:val="uk-UA"/>
        </w:rPr>
        <w:t>https://classes.ru/grammar/43.Teoriya_perevoda_Lingvicticheskiye_</w:t>
      </w:r>
    </w:p>
    <w:p w:rsidR="007D352F" w:rsidRDefault="007D352F" w:rsidP="007D352F">
      <w:pPr>
        <w:ind w:firstLine="0"/>
        <w:jc w:val="left"/>
        <w:rPr>
          <w:lang w:val="uk-UA"/>
        </w:rPr>
      </w:pPr>
      <w:r w:rsidRPr="007D352F">
        <w:rPr>
          <w:lang w:val="uk-UA"/>
        </w:rPr>
        <w:t>aspekty/extfile/help2/html/unnamed_28.html.</w:t>
      </w:r>
      <w:bookmarkStart w:id="9" w:name="_GoBack"/>
      <w:bookmarkEnd w:id="9"/>
    </w:p>
    <w:sectPr w:rsidR="007D352F" w:rsidSect="00697EB8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5D8" w:rsidRDefault="002275D8" w:rsidP="001A426E">
      <w:pPr>
        <w:spacing w:line="240" w:lineRule="auto"/>
      </w:pPr>
      <w:r>
        <w:separator/>
      </w:r>
    </w:p>
  </w:endnote>
  <w:endnote w:type="continuationSeparator" w:id="0">
    <w:p w:rsidR="002275D8" w:rsidRDefault="002275D8" w:rsidP="001A426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Droid Sans Fallback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5D8" w:rsidRDefault="002275D8" w:rsidP="001A426E">
      <w:pPr>
        <w:spacing w:line="240" w:lineRule="auto"/>
      </w:pPr>
      <w:r>
        <w:separator/>
      </w:r>
    </w:p>
  </w:footnote>
  <w:footnote w:type="continuationSeparator" w:id="0">
    <w:p w:rsidR="002275D8" w:rsidRDefault="002275D8" w:rsidP="001A426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3929275"/>
      <w:docPartObj>
        <w:docPartGallery w:val="Page Numbers (Top of Page)"/>
        <w:docPartUnique/>
      </w:docPartObj>
    </w:sdtPr>
    <w:sdtEndPr/>
    <w:sdtContent>
      <w:p w:rsidR="00C1205D" w:rsidRDefault="00C1205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59F9">
          <w:rPr>
            <w:noProof/>
          </w:rPr>
          <w:t>14</w:t>
        </w:r>
        <w:r>
          <w:fldChar w:fldCharType="end"/>
        </w:r>
      </w:p>
    </w:sdtContent>
  </w:sdt>
  <w:p w:rsidR="00C1205D" w:rsidRPr="00E92E93" w:rsidRDefault="00C1205D">
    <w:pPr>
      <w:pStyle w:val="a5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7277"/>
    <w:multiLevelType w:val="multilevel"/>
    <w:tmpl w:val="392A4F9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4E7211"/>
    <w:multiLevelType w:val="hybridMultilevel"/>
    <w:tmpl w:val="D82E1F26"/>
    <w:lvl w:ilvl="0" w:tplc="DF16019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30E0DCF"/>
    <w:multiLevelType w:val="multilevel"/>
    <w:tmpl w:val="FB50F5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20" w:hanging="2160"/>
      </w:pPr>
      <w:rPr>
        <w:rFonts w:hint="default"/>
      </w:rPr>
    </w:lvl>
  </w:abstractNum>
  <w:abstractNum w:abstractNumId="3">
    <w:nsid w:val="3030556F"/>
    <w:multiLevelType w:val="multilevel"/>
    <w:tmpl w:val="9E2211BE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">
    <w:nsid w:val="3724170B"/>
    <w:multiLevelType w:val="hybridMultilevel"/>
    <w:tmpl w:val="967A6DDE"/>
    <w:lvl w:ilvl="0" w:tplc="D5328A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D13D1"/>
    <w:multiLevelType w:val="hybridMultilevel"/>
    <w:tmpl w:val="FC4A37D6"/>
    <w:lvl w:ilvl="0" w:tplc="603C4EB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CE4512"/>
    <w:multiLevelType w:val="multilevel"/>
    <w:tmpl w:val="2782E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BE233C5"/>
    <w:multiLevelType w:val="hybridMultilevel"/>
    <w:tmpl w:val="B35C5DEC"/>
    <w:lvl w:ilvl="0" w:tplc="603C4EB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662D09EE"/>
    <w:multiLevelType w:val="hybridMultilevel"/>
    <w:tmpl w:val="5F268A34"/>
    <w:lvl w:ilvl="0" w:tplc="28FCB3F6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7BBA4FD8"/>
    <w:multiLevelType w:val="multilevel"/>
    <w:tmpl w:val="C69AA42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8"/>
  </w:num>
  <w:num w:numId="2">
    <w:abstractNumId w:val="9"/>
  </w:num>
  <w:num w:numId="3">
    <w:abstractNumId w:val="2"/>
  </w:num>
  <w:num w:numId="4">
    <w:abstractNumId w:val="0"/>
  </w:num>
  <w:num w:numId="5">
    <w:abstractNumId w:val="3"/>
  </w:num>
  <w:num w:numId="6">
    <w:abstractNumId w:val="6"/>
  </w:num>
  <w:num w:numId="7">
    <w:abstractNumId w:val="4"/>
  </w:num>
  <w:num w:numId="8">
    <w:abstractNumId w:val="1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SpellingErrors/>
  <w:proofState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746"/>
    <w:rsid w:val="00010D89"/>
    <w:rsid w:val="000210DB"/>
    <w:rsid w:val="000269B8"/>
    <w:rsid w:val="0002766E"/>
    <w:rsid w:val="00034B69"/>
    <w:rsid w:val="000456AE"/>
    <w:rsid w:val="00055151"/>
    <w:rsid w:val="00064723"/>
    <w:rsid w:val="00071467"/>
    <w:rsid w:val="00073296"/>
    <w:rsid w:val="00074041"/>
    <w:rsid w:val="0007410B"/>
    <w:rsid w:val="00077586"/>
    <w:rsid w:val="0008283D"/>
    <w:rsid w:val="00087CA1"/>
    <w:rsid w:val="000A08B9"/>
    <w:rsid w:val="000A466C"/>
    <w:rsid w:val="000D13E5"/>
    <w:rsid w:val="000D5198"/>
    <w:rsid w:val="000D72F0"/>
    <w:rsid w:val="000E21BF"/>
    <w:rsid w:val="000E577A"/>
    <w:rsid w:val="000F2D10"/>
    <w:rsid w:val="000F7989"/>
    <w:rsid w:val="000F7F6C"/>
    <w:rsid w:val="00100514"/>
    <w:rsid w:val="00101755"/>
    <w:rsid w:val="001018D1"/>
    <w:rsid w:val="001022A6"/>
    <w:rsid w:val="00103345"/>
    <w:rsid w:val="001036D6"/>
    <w:rsid w:val="0010439D"/>
    <w:rsid w:val="00104782"/>
    <w:rsid w:val="0011281E"/>
    <w:rsid w:val="00123180"/>
    <w:rsid w:val="0012353E"/>
    <w:rsid w:val="00124BBD"/>
    <w:rsid w:val="0012725F"/>
    <w:rsid w:val="001323F1"/>
    <w:rsid w:val="0014049A"/>
    <w:rsid w:val="00141844"/>
    <w:rsid w:val="001511FA"/>
    <w:rsid w:val="00162013"/>
    <w:rsid w:val="00170D54"/>
    <w:rsid w:val="00174062"/>
    <w:rsid w:val="00182140"/>
    <w:rsid w:val="00187945"/>
    <w:rsid w:val="001961FF"/>
    <w:rsid w:val="001A35BA"/>
    <w:rsid w:val="001A39D3"/>
    <w:rsid w:val="001A426E"/>
    <w:rsid w:val="001B0051"/>
    <w:rsid w:val="001B10C5"/>
    <w:rsid w:val="001B2B40"/>
    <w:rsid w:val="001B6174"/>
    <w:rsid w:val="001C3965"/>
    <w:rsid w:val="001C70EF"/>
    <w:rsid w:val="001C78EB"/>
    <w:rsid w:val="001D223A"/>
    <w:rsid w:val="001D2FE4"/>
    <w:rsid w:val="001D6142"/>
    <w:rsid w:val="001D63EA"/>
    <w:rsid w:val="001E4F97"/>
    <w:rsid w:val="001E5A7A"/>
    <w:rsid w:val="001F1DF1"/>
    <w:rsid w:val="001F3FDA"/>
    <w:rsid w:val="00205859"/>
    <w:rsid w:val="0020655F"/>
    <w:rsid w:val="00211907"/>
    <w:rsid w:val="0021774C"/>
    <w:rsid w:val="002275D8"/>
    <w:rsid w:val="0023291B"/>
    <w:rsid w:val="00257E8D"/>
    <w:rsid w:val="002657E7"/>
    <w:rsid w:val="00273C59"/>
    <w:rsid w:val="002A3A7D"/>
    <w:rsid w:val="002B3C9B"/>
    <w:rsid w:val="002B5B4D"/>
    <w:rsid w:val="002C3F0D"/>
    <w:rsid w:val="002E054F"/>
    <w:rsid w:val="002F1719"/>
    <w:rsid w:val="00302662"/>
    <w:rsid w:val="00302D7C"/>
    <w:rsid w:val="00304C5E"/>
    <w:rsid w:val="00306F2D"/>
    <w:rsid w:val="00313751"/>
    <w:rsid w:val="00324496"/>
    <w:rsid w:val="00361346"/>
    <w:rsid w:val="00361F2B"/>
    <w:rsid w:val="003623E4"/>
    <w:rsid w:val="00371ECD"/>
    <w:rsid w:val="003756EC"/>
    <w:rsid w:val="003761F4"/>
    <w:rsid w:val="003862A1"/>
    <w:rsid w:val="003924E1"/>
    <w:rsid w:val="003939B0"/>
    <w:rsid w:val="003A561E"/>
    <w:rsid w:val="003B2DE4"/>
    <w:rsid w:val="003C1C21"/>
    <w:rsid w:val="003D094A"/>
    <w:rsid w:val="003D36F5"/>
    <w:rsid w:val="003D70CC"/>
    <w:rsid w:val="003D7152"/>
    <w:rsid w:val="003E421A"/>
    <w:rsid w:val="00400BB8"/>
    <w:rsid w:val="00402558"/>
    <w:rsid w:val="00402FD8"/>
    <w:rsid w:val="004034CF"/>
    <w:rsid w:val="00404B55"/>
    <w:rsid w:val="00406F93"/>
    <w:rsid w:val="00416DAB"/>
    <w:rsid w:val="00416F60"/>
    <w:rsid w:val="004175CC"/>
    <w:rsid w:val="00422A5A"/>
    <w:rsid w:val="004256E5"/>
    <w:rsid w:val="00426363"/>
    <w:rsid w:val="00426606"/>
    <w:rsid w:val="00427EBF"/>
    <w:rsid w:val="00430E41"/>
    <w:rsid w:val="004341F6"/>
    <w:rsid w:val="00434F9E"/>
    <w:rsid w:val="00442A75"/>
    <w:rsid w:val="0045077E"/>
    <w:rsid w:val="0045137C"/>
    <w:rsid w:val="00451B98"/>
    <w:rsid w:val="00456B0A"/>
    <w:rsid w:val="00466CEC"/>
    <w:rsid w:val="00467DCB"/>
    <w:rsid w:val="0047585D"/>
    <w:rsid w:val="004762D6"/>
    <w:rsid w:val="00487C20"/>
    <w:rsid w:val="004A247D"/>
    <w:rsid w:val="004B2342"/>
    <w:rsid w:val="004B2830"/>
    <w:rsid w:val="004B3346"/>
    <w:rsid w:val="004C54B5"/>
    <w:rsid w:val="004C6C0D"/>
    <w:rsid w:val="004D2C3F"/>
    <w:rsid w:val="004E25BF"/>
    <w:rsid w:val="004E46D3"/>
    <w:rsid w:val="004E7C0D"/>
    <w:rsid w:val="004F321E"/>
    <w:rsid w:val="004F3493"/>
    <w:rsid w:val="00507ED4"/>
    <w:rsid w:val="00507FD1"/>
    <w:rsid w:val="005236EA"/>
    <w:rsid w:val="00530B39"/>
    <w:rsid w:val="00550971"/>
    <w:rsid w:val="00550ACB"/>
    <w:rsid w:val="00550BA2"/>
    <w:rsid w:val="005512DA"/>
    <w:rsid w:val="00560101"/>
    <w:rsid w:val="00565A9B"/>
    <w:rsid w:val="00575385"/>
    <w:rsid w:val="00575DF3"/>
    <w:rsid w:val="00581D30"/>
    <w:rsid w:val="00583F35"/>
    <w:rsid w:val="0058752F"/>
    <w:rsid w:val="005A1874"/>
    <w:rsid w:val="005A1E7B"/>
    <w:rsid w:val="005A3724"/>
    <w:rsid w:val="005A6BB0"/>
    <w:rsid w:val="005B190A"/>
    <w:rsid w:val="005C307F"/>
    <w:rsid w:val="005D0DDC"/>
    <w:rsid w:val="005D2124"/>
    <w:rsid w:val="005E2EF1"/>
    <w:rsid w:val="005E773C"/>
    <w:rsid w:val="005F356F"/>
    <w:rsid w:val="00600DE1"/>
    <w:rsid w:val="00602D2D"/>
    <w:rsid w:val="006077D5"/>
    <w:rsid w:val="0062603D"/>
    <w:rsid w:val="00640857"/>
    <w:rsid w:val="006503C8"/>
    <w:rsid w:val="006505B6"/>
    <w:rsid w:val="00654270"/>
    <w:rsid w:val="006837B5"/>
    <w:rsid w:val="0068645B"/>
    <w:rsid w:val="00687CB6"/>
    <w:rsid w:val="00697884"/>
    <w:rsid w:val="00697EB8"/>
    <w:rsid w:val="006A405B"/>
    <w:rsid w:val="006A4745"/>
    <w:rsid w:val="006B0F1D"/>
    <w:rsid w:val="006B2824"/>
    <w:rsid w:val="006B47E6"/>
    <w:rsid w:val="006B74B1"/>
    <w:rsid w:val="006C4F55"/>
    <w:rsid w:val="006C7949"/>
    <w:rsid w:val="006D00BA"/>
    <w:rsid w:val="006D5ECE"/>
    <w:rsid w:val="006E2B27"/>
    <w:rsid w:val="006E2B4E"/>
    <w:rsid w:val="006E2F0E"/>
    <w:rsid w:val="006E4EC2"/>
    <w:rsid w:val="006E59F9"/>
    <w:rsid w:val="006F10EF"/>
    <w:rsid w:val="007016DC"/>
    <w:rsid w:val="0070796A"/>
    <w:rsid w:val="00711E31"/>
    <w:rsid w:val="007131E9"/>
    <w:rsid w:val="00722E30"/>
    <w:rsid w:val="00731647"/>
    <w:rsid w:val="00732D19"/>
    <w:rsid w:val="0073440A"/>
    <w:rsid w:val="00746CC6"/>
    <w:rsid w:val="00750A02"/>
    <w:rsid w:val="0075795D"/>
    <w:rsid w:val="00762FFA"/>
    <w:rsid w:val="0077107F"/>
    <w:rsid w:val="0078187A"/>
    <w:rsid w:val="00782A4F"/>
    <w:rsid w:val="007834E6"/>
    <w:rsid w:val="00784A00"/>
    <w:rsid w:val="00791E0A"/>
    <w:rsid w:val="007A20C6"/>
    <w:rsid w:val="007A2AC1"/>
    <w:rsid w:val="007B14E6"/>
    <w:rsid w:val="007C1F16"/>
    <w:rsid w:val="007C23B7"/>
    <w:rsid w:val="007D00ED"/>
    <w:rsid w:val="007D352F"/>
    <w:rsid w:val="007E1EEB"/>
    <w:rsid w:val="007E249E"/>
    <w:rsid w:val="007E2792"/>
    <w:rsid w:val="007E4A9E"/>
    <w:rsid w:val="007E6625"/>
    <w:rsid w:val="0080012F"/>
    <w:rsid w:val="0080507A"/>
    <w:rsid w:val="008136A8"/>
    <w:rsid w:val="00821602"/>
    <w:rsid w:val="00832BD0"/>
    <w:rsid w:val="0083369F"/>
    <w:rsid w:val="00833969"/>
    <w:rsid w:val="00844E44"/>
    <w:rsid w:val="008469C7"/>
    <w:rsid w:val="00847821"/>
    <w:rsid w:val="0086111C"/>
    <w:rsid w:val="00863AE2"/>
    <w:rsid w:val="008671D0"/>
    <w:rsid w:val="00870B21"/>
    <w:rsid w:val="008916C9"/>
    <w:rsid w:val="00895BCA"/>
    <w:rsid w:val="00895CA5"/>
    <w:rsid w:val="00896138"/>
    <w:rsid w:val="008A0FEC"/>
    <w:rsid w:val="008A1E57"/>
    <w:rsid w:val="008A2886"/>
    <w:rsid w:val="008B5671"/>
    <w:rsid w:val="008C04A5"/>
    <w:rsid w:val="008C623D"/>
    <w:rsid w:val="008C75E1"/>
    <w:rsid w:val="008C7D86"/>
    <w:rsid w:val="008D3F28"/>
    <w:rsid w:val="008E122D"/>
    <w:rsid w:val="008E1246"/>
    <w:rsid w:val="008E1DB5"/>
    <w:rsid w:val="008E2D41"/>
    <w:rsid w:val="00913B28"/>
    <w:rsid w:val="0091615D"/>
    <w:rsid w:val="00920524"/>
    <w:rsid w:val="00923FD4"/>
    <w:rsid w:val="00933CE5"/>
    <w:rsid w:val="009520B1"/>
    <w:rsid w:val="009561BB"/>
    <w:rsid w:val="0097172E"/>
    <w:rsid w:val="00971B35"/>
    <w:rsid w:val="009750F9"/>
    <w:rsid w:val="00976583"/>
    <w:rsid w:val="00987D4D"/>
    <w:rsid w:val="0099115E"/>
    <w:rsid w:val="00993C73"/>
    <w:rsid w:val="00995E31"/>
    <w:rsid w:val="009961D5"/>
    <w:rsid w:val="009A5F21"/>
    <w:rsid w:val="009C3C6A"/>
    <w:rsid w:val="009D1464"/>
    <w:rsid w:val="009E004B"/>
    <w:rsid w:val="009E4693"/>
    <w:rsid w:val="009E51D8"/>
    <w:rsid w:val="009F419F"/>
    <w:rsid w:val="009F45AA"/>
    <w:rsid w:val="00A00980"/>
    <w:rsid w:val="00A1156F"/>
    <w:rsid w:val="00A23538"/>
    <w:rsid w:val="00A306BC"/>
    <w:rsid w:val="00A43FB4"/>
    <w:rsid w:val="00A46DD4"/>
    <w:rsid w:val="00A51246"/>
    <w:rsid w:val="00A52519"/>
    <w:rsid w:val="00A65E93"/>
    <w:rsid w:val="00A84FAA"/>
    <w:rsid w:val="00A92647"/>
    <w:rsid w:val="00A94841"/>
    <w:rsid w:val="00A9684C"/>
    <w:rsid w:val="00AA5F24"/>
    <w:rsid w:val="00AA76F5"/>
    <w:rsid w:val="00AA7A8C"/>
    <w:rsid w:val="00AB0DB9"/>
    <w:rsid w:val="00AB2673"/>
    <w:rsid w:val="00AB2E24"/>
    <w:rsid w:val="00AB632E"/>
    <w:rsid w:val="00AD4B02"/>
    <w:rsid w:val="00AD5E62"/>
    <w:rsid w:val="00AE3C92"/>
    <w:rsid w:val="00AF2744"/>
    <w:rsid w:val="00B144FC"/>
    <w:rsid w:val="00B15E64"/>
    <w:rsid w:val="00B16C68"/>
    <w:rsid w:val="00B24BC2"/>
    <w:rsid w:val="00B27203"/>
    <w:rsid w:val="00B35795"/>
    <w:rsid w:val="00B35B52"/>
    <w:rsid w:val="00B53424"/>
    <w:rsid w:val="00B54EA4"/>
    <w:rsid w:val="00B55DC9"/>
    <w:rsid w:val="00B608A1"/>
    <w:rsid w:val="00B61992"/>
    <w:rsid w:val="00B626D3"/>
    <w:rsid w:val="00B6706F"/>
    <w:rsid w:val="00B72DAB"/>
    <w:rsid w:val="00B72F3C"/>
    <w:rsid w:val="00B760B5"/>
    <w:rsid w:val="00B84F38"/>
    <w:rsid w:val="00B92A03"/>
    <w:rsid w:val="00B9308D"/>
    <w:rsid w:val="00B93726"/>
    <w:rsid w:val="00B96D38"/>
    <w:rsid w:val="00BA1849"/>
    <w:rsid w:val="00BB0F33"/>
    <w:rsid w:val="00BB127B"/>
    <w:rsid w:val="00BB5455"/>
    <w:rsid w:val="00BD26E4"/>
    <w:rsid w:val="00BD2B88"/>
    <w:rsid w:val="00BD31B7"/>
    <w:rsid w:val="00BE0746"/>
    <w:rsid w:val="00BE1E08"/>
    <w:rsid w:val="00BE71E4"/>
    <w:rsid w:val="00C1205D"/>
    <w:rsid w:val="00C15A43"/>
    <w:rsid w:val="00C17CD2"/>
    <w:rsid w:val="00C235DD"/>
    <w:rsid w:val="00C24181"/>
    <w:rsid w:val="00C374EB"/>
    <w:rsid w:val="00C42058"/>
    <w:rsid w:val="00C4287A"/>
    <w:rsid w:val="00C44BA8"/>
    <w:rsid w:val="00C46F18"/>
    <w:rsid w:val="00C54229"/>
    <w:rsid w:val="00C576B7"/>
    <w:rsid w:val="00C65386"/>
    <w:rsid w:val="00C70C50"/>
    <w:rsid w:val="00C71E77"/>
    <w:rsid w:val="00C73636"/>
    <w:rsid w:val="00C760B3"/>
    <w:rsid w:val="00C7793F"/>
    <w:rsid w:val="00C82881"/>
    <w:rsid w:val="00C835C0"/>
    <w:rsid w:val="00C84357"/>
    <w:rsid w:val="00C911B1"/>
    <w:rsid w:val="00CA0BA8"/>
    <w:rsid w:val="00CA49EA"/>
    <w:rsid w:val="00CC4166"/>
    <w:rsid w:val="00CC4B24"/>
    <w:rsid w:val="00CC64A4"/>
    <w:rsid w:val="00CD13A9"/>
    <w:rsid w:val="00CD4DA1"/>
    <w:rsid w:val="00CD5455"/>
    <w:rsid w:val="00CE4C49"/>
    <w:rsid w:val="00CE5C10"/>
    <w:rsid w:val="00CE6393"/>
    <w:rsid w:val="00CF0FC7"/>
    <w:rsid w:val="00CF6868"/>
    <w:rsid w:val="00D00D29"/>
    <w:rsid w:val="00D0164B"/>
    <w:rsid w:val="00D0536C"/>
    <w:rsid w:val="00D07275"/>
    <w:rsid w:val="00D227D7"/>
    <w:rsid w:val="00D23EBD"/>
    <w:rsid w:val="00D26720"/>
    <w:rsid w:val="00D30288"/>
    <w:rsid w:val="00D55C04"/>
    <w:rsid w:val="00D64A0F"/>
    <w:rsid w:val="00D66479"/>
    <w:rsid w:val="00D66E40"/>
    <w:rsid w:val="00D734DC"/>
    <w:rsid w:val="00D76D3D"/>
    <w:rsid w:val="00D7773A"/>
    <w:rsid w:val="00D81015"/>
    <w:rsid w:val="00D869FF"/>
    <w:rsid w:val="00D90CEB"/>
    <w:rsid w:val="00D920E6"/>
    <w:rsid w:val="00DA731A"/>
    <w:rsid w:val="00DB0495"/>
    <w:rsid w:val="00DB0795"/>
    <w:rsid w:val="00DB34E9"/>
    <w:rsid w:val="00DB6F7C"/>
    <w:rsid w:val="00DB74E1"/>
    <w:rsid w:val="00DC6A2D"/>
    <w:rsid w:val="00DD53A0"/>
    <w:rsid w:val="00DE1FCB"/>
    <w:rsid w:val="00DF59B4"/>
    <w:rsid w:val="00E01CFF"/>
    <w:rsid w:val="00E0579B"/>
    <w:rsid w:val="00E10D66"/>
    <w:rsid w:val="00E40696"/>
    <w:rsid w:val="00E41CB4"/>
    <w:rsid w:val="00E42171"/>
    <w:rsid w:val="00E43379"/>
    <w:rsid w:val="00E43DD4"/>
    <w:rsid w:val="00E44AF1"/>
    <w:rsid w:val="00E47908"/>
    <w:rsid w:val="00E65200"/>
    <w:rsid w:val="00E654D8"/>
    <w:rsid w:val="00E75C95"/>
    <w:rsid w:val="00E77033"/>
    <w:rsid w:val="00E772F6"/>
    <w:rsid w:val="00E81E2E"/>
    <w:rsid w:val="00E924B8"/>
    <w:rsid w:val="00E92E93"/>
    <w:rsid w:val="00EA6B94"/>
    <w:rsid w:val="00EB4887"/>
    <w:rsid w:val="00EC5DB9"/>
    <w:rsid w:val="00ED0853"/>
    <w:rsid w:val="00EE0943"/>
    <w:rsid w:val="00EE3AB5"/>
    <w:rsid w:val="00EE75F4"/>
    <w:rsid w:val="00EF276D"/>
    <w:rsid w:val="00EF2856"/>
    <w:rsid w:val="00EF51CB"/>
    <w:rsid w:val="00F04DF3"/>
    <w:rsid w:val="00F10787"/>
    <w:rsid w:val="00F1278B"/>
    <w:rsid w:val="00F16411"/>
    <w:rsid w:val="00F17F07"/>
    <w:rsid w:val="00F24509"/>
    <w:rsid w:val="00F25F9D"/>
    <w:rsid w:val="00F3076A"/>
    <w:rsid w:val="00F3125B"/>
    <w:rsid w:val="00F319A3"/>
    <w:rsid w:val="00F33309"/>
    <w:rsid w:val="00F4459C"/>
    <w:rsid w:val="00F62167"/>
    <w:rsid w:val="00F6645A"/>
    <w:rsid w:val="00F66934"/>
    <w:rsid w:val="00F74CEA"/>
    <w:rsid w:val="00F777E6"/>
    <w:rsid w:val="00F868CB"/>
    <w:rsid w:val="00F900CC"/>
    <w:rsid w:val="00F9230B"/>
    <w:rsid w:val="00FA21C7"/>
    <w:rsid w:val="00FA6E27"/>
    <w:rsid w:val="00FA729C"/>
    <w:rsid w:val="00FB0B6E"/>
    <w:rsid w:val="00FC26D4"/>
    <w:rsid w:val="00FD6386"/>
    <w:rsid w:val="00FE0A8D"/>
    <w:rsid w:val="00FE162A"/>
    <w:rsid w:val="00FF1BA2"/>
    <w:rsid w:val="00FF209C"/>
    <w:rsid w:val="00FF3BFD"/>
    <w:rsid w:val="00FF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49A"/>
    <w:pPr>
      <w:widowControl w:val="0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847821"/>
    <w:pPr>
      <w:tabs>
        <w:tab w:val="left" w:pos="709"/>
      </w:tabs>
      <w:autoSpaceDE/>
      <w:autoSpaceDN/>
      <w:adjustRightInd/>
      <w:ind w:firstLine="0"/>
      <w:jc w:val="center"/>
      <w:outlineLvl w:val="0"/>
    </w:pPr>
    <w:rPr>
      <w:rFonts w:cs="Arial"/>
      <w:bCs/>
      <w:caps/>
      <w:kern w:val="32"/>
      <w:sz w:val="26"/>
      <w:szCs w:val="26"/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00BB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13B2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Строгий1"/>
    <w:basedOn w:val="a0"/>
    <w:rsid w:val="000E21BF"/>
    <w:rPr>
      <w:b/>
      <w:bCs/>
      <w:lang w:val="en-US" w:eastAsia="en-US"/>
    </w:rPr>
  </w:style>
  <w:style w:type="paragraph" w:styleId="12">
    <w:name w:val="toc 1"/>
    <w:basedOn w:val="a"/>
    <w:next w:val="a"/>
    <w:autoRedefine/>
    <w:uiPriority w:val="39"/>
    <w:rsid w:val="001E5A7A"/>
    <w:pPr>
      <w:tabs>
        <w:tab w:val="right" w:leader="dot" w:pos="9345"/>
      </w:tabs>
      <w:spacing w:before="120" w:after="120"/>
      <w:jc w:val="left"/>
    </w:pPr>
    <w:rPr>
      <w:bCs/>
      <w:caps/>
      <w:noProof/>
      <w:sz w:val="22"/>
      <w:szCs w:val="28"/>
    </w:rPr>
  </w:style>
  <w:style w:type="character" w:styleId="a3">
    <w:name w:val="Hyperlink"/>
    <w:basedOn w:val="a0"/>
    <w:uiPriority w:val="99"/>
    <w:rsid w:val="00847821"/>
    <w:rPr>
      <w:color w:val="0000FF"/>
      <w:u w:val="single"/>
    </w:rPr>
  </w:style>
  <w:style w:type="paragraph" w:styleId="21">
    <w:name w:val="toc 2"/>
    <w:basedOn w:val="a"/>
    <w:next w:val="a"/>
    <w:autoRedefine/>
    <w:uiPriority w:val="39"/>
    <w:rsid w:val="00EF2856"/>
    <w:pPr>
      <w:tabs>
        <w:tab w:val="right" w:leader="dot" w:pos="9345"/>
      </w:tabs>
      <w:ind w:left="280"/>
      <w:jc w:val="left"/>
    </w:pPr>
    <w:rPr>
      <w:smallCaps/>
      <w:sz w:val="20"/>
      <w:szCs w:val="20"/>
    </w:rPr>
  </w:style>
  <w:style w:type="character" w:customStyle="1" w:styleId="10">
    <w:name w:val="Заголовок 1 Знак"/>
    <w:basedOn w:val="a0"/>
    <w:link w:val="1"/>
    <w:rsid w:val="00847821"/>
    <w:rPr>
      <w:rFonts w:ascii="Times New Roman" w:eastAsia="Times New Roman" w:hAnsi="Times New Roman" w:cs="Arial"/>
      <w:bCs/>
      <w:caps/>
      <w:kern w:val="32"/>
      <w:sz w:val="26"/>
      <w:szCs w:val="26"/>
      <w:lang w:val="uk-UA" w:eastAsia="ru-RU"/>
    </w:rPr>
  </w:style>
  <w:style w:type="paragraph" w:styleId="a4">
    <w:name w:val="List Paragraph"/>
    <w:basedOn w:val="a"/>
    <w:uiPriority w:val="34"/>
    <w:qFormat/>
    <w:rsid w:val="00F1278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1A426E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A426E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1A426E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A426E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400B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table" w:styleId="a9">
    <w:name w:val="Table Grid"/>
    <w:basedOn w:val="a1"/>
    <w:uiPriority w:val="39"/>
    <w:rsid w:val="004263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0D72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D72F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tgc">
    <w:name w:val="_tgc"/>
    <w:basedOn w:val="a0"/>
    <w:rsid w:val="00E43DD4"/>
  </w:style>
  <w:style w:type="character" w:styleId="ac">
    <w:name w:val="Emphasis"/>
    <w:basedOn w:val="a0"/>
    <w:uiPriority w:val="20"/>
    <w:qFormat/>
    <w:rsid w:val="00530B39"/>
    <w:rPr>
      <w:i/>
      <w:iCs/>
    </w:rPr>
  </w:style>
  <w:style w:type="paragraph" w:styleId="ad">
    <w:name w:val="Normal (Web)"/>
    <w:basedOn w:val="a"/>
    <w:uiPriority w:val="99"/>
    <w:semiHidden/>
    <w:unhideWhenUsed/>
    <w:rsid w:val="00EF51CB"/>
    <w:pPr>
      <w:widowControl/>
      <w:autoSpaceDE/>
      <w:autoSpaceDN/>
      <w:adjustRightInd/>
      <w:spacing w:before="100" w:beforeAutospacing="1" w:after="100" w:afterAutospacing="1" w:line="240" w:lineRule="auto"/>
      <w:ind w:firstLine="0"/>
      <w:jc w:val="left"/>
    </w:pPr>
    <w:rPr>
      <w:sz w:val="24"/>
    </w:rPr>
  </w:style>
  <w:style w:type="character" w:styleId="ae">
    <w:name w:val="Strong"/>
    <w:basedOn w:val="a0"/>
    <w:uiPriority w:val="22"/>
    <w:qFormat/>
    <w:rsid w:val="00EF51CB"/>
    <w:rPr>
      <w:b/>
      <w:bCs/>
    </w:rPr>
  </w:style>
  <w:style w:type="paragraph" w:styleId="af">
    <w:name w:val="TOC Heading"/>
    <w:basedOn w:val="1"/>
    <w:next w:val="a"/>
    <w:uiPriority w:val="39"/>
    <w:unhideWhenUsed/>
    <w:qFormat/>
    <w:rsid w:val="00913B28"/>
    <w:pPr>
      <w:keepNext/>
      <w:keepLines/>
      <w:widowControl/>
      <w:tabs>
        <w:tab w:val="clear" w:pos="709"/>
      </w:tabs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Cs w:val="0"/>
      <w:caps w:val="0"/>
      <w:color w:val="365F91" w:themeColor="accent1" w:themeShade="BF"/>
      <w:kern w:val="0"/>
      <w:sz w:val="32"/>
      <w:szCs w:val="32"/>
      <w:lang w:val="ru-RU"/>
    </w:rPr>
  </w:style>
  <w:style w:type="paragraph" w:styleId="31">
    <w:name w:val="toc 3"/>
    <w:basedOn w:val="a"/>
    <w:next w:val="a"/>
    <w:autoRedefine/>
    <w:uiPriority w:val="39"/>
    <w:unhideWhenUsed/>
    <w:rsid w:val="00913B28"/>
    <w:pPr>
      <w:widowControl/>
      <w:autoSpaceDE/>
      <w:autoSpaceDN/>
      <w:adjustRightInd/>
      <w:spacing w:after="100" w:line="259" w:lineRule="auto"/>
      <w:ind w:left="440" w:firstLine="0"/>
      <w:jc w:val="left"/>
    </w:pPr>
    <w:rPr>
      <w:rFonts w:asciiTheme="minorHAnsi" w:eastAsiaTheme="minorEastAsia" w:hAnsiTheme="minorHAnsi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913B2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paragraph" w:styleId="af0">
    <w:name w:val="No Spacing"/>
    <w:uiPriority w:val="1"/>
    <w:qFormat/>
    <w:rsid w:val="005D0DDC"/>
    <w:pPr>
      <w:widowControl w:val="0"/>
      <w:autoSpaceDE w:val="0"/>
      <w:autoSpaceDN w:val="0"/>
      <w:adjustRightInd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CC4B24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CC4B24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CC4B2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C4B24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C4B2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49A"/>
    <w:pPr>
      <w:widowControl w:val="0"/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847821"/>
    <w:pPr>
      <w:tabs>
        <w:tab w:val="left" w:pos="709"/>
      </w:tabs>
      <w:autoSpaceDE/>
      <w:autoSpaceDN/>
      <w:adjustRightInd/>
      <w:ind w:firstLine="0"/>
      <w:jc w:val="center"/>
      <w:outlineLvl w:val="0"/>
    </w:pPr>
    <w:rPr>
      <w:rFonts w:cs="Arial"/>
      <w:bCs/>
      <w:caps/>
      <w:kern w:val="32"/>
      <w:sz w:val="26"/>
      <w:szCs w:val="26"/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00BB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13B2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Строгий1"/>
    <w:basedOn w:val="a0"/>
    <w:rsid w:val="000E21BF"/>
    <w:rPr>
      <w:b/>
      <w:bCs/>
      <w:lang w:val="en-US" w:eastAsia="en-US"/>
    </w:rPr>
  </w:style>
  <w:style w:type="paragraph" w:styleId="12">
    <w:name w:val="toc 1"/>
    <w:basedOn w:val="a"/>
    <w:next w:val="a"/>
    <w:autoRedefine/>
    <w:uiPriority w:val="39"/>
    <w:rsid w:val="001E5A7A"/>
    <w:pPr>
      <w:tabs>
        <w:tab w:val="right" w:leader="dot" w:pos="9345"/>
      </w:tabs>
      <w:spacing w:before="120" w:after="120"/>
      <w:jc w:val="left"/>
    </w:pPr>
    <w:rPr>
      <w:bCs/>
      <w:caps/>
      <w:noProof/>
      <w:sz w:val="22"/>
      <w:szCs w:val="28"/>
    </w:rPr>
  </w:style>
  <w:style w:type="character" w:styleId="a3">
    <w:name w:val="Hyperlink"/>
    <w:basedOn w:val="a0"/>
    <w:uiPriority w:val="99"/>
    <w:rsid w:val="00847821"/>
    <w:rPr>
      <w:color w:val="0000FF"/>
      <w:u w:val="single"/>
    </w:rPr>
  </w:style>
  <w:style w:type="paragraph" w:styleId="21">
    <w:name w:val="toc 2"/>
    <w:basedOn w:val="a"/>
    <w:next w:val="a"/>
    <w:autoRedefine/>
    <w:uiPriority w:val="39"/>
    <w:rsid w:val="00EF2856"/>
    <w:pPr>
      <w:tabs>
        <w:tab w:val="right" w:leader="dot" w:pos="9345"/>
      </w:tabs>
      <w:ind w:left="280"/>
      <w:jc w:val="left"/>
    </w:pPr>
    <w:rPr>
      <w:smallCaps/>
      <w:sz w:val="20"/>
      <w:szCs w:val="20"/>
    </w:rPr>
  </w:style>
  <w:style w:type="character" w:customStyle="1" w:styleId="10">
    <w:name w:val="Заголовок 1 Знак"/>
    <w:basedOn w:val="a0"/>
    <w:link w:val="1"/>
    <w:rsid w:val="00847821"/>
    <w:rPr>
      <w:rFonts w:ascii="Times New Roman" w:eastAsia="Times New Roman" w:hAnsi="Times New Roman" w:cs="Arial"/>
      <w:bCs/>
      <w:caps/>
      <w:kern w:val="32"/>
      <w:sz w:val="26"/>
      <w:szCs w:val="26"/>
      <w:lang w:val="uk-UA" w:eastAsia="ru-RU"/>
    </w:rPr>
  </w:style>
  <w:style w:type="paragraph" w:styleId="a4">
    <w:name w:val="List Paragraph"/>
    <w:basedOn w:val="a"/>
    <w:uiPriority w:val="34"/>
    <w:qFormat/>
    <w:rsid w:val="00F1278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1A426E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A426E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1A426E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A426E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400B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table" w:styleId="a9">
    <w:name w:val="Table Grid"/>
    <w:basedOn w:val="a1"/>
    <w:uiPriority w:val="39"/>
    <w:rsid w:val="004263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0D72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D72F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tgc">
    <w:name w:val="_tgc"/>
    <w:basedOn w:val="a0"/>
    <w:rsid w:val="00E43DD4"/>
  </w:style>
  <w:style w:type="character" w:styleId="ac">
    <w:name w:val="Emphasis"/>
    <w:basedOn w:val="a0"/>
    <w:uiPriority w:val="20"/>
    <w:qFormat/>
    <w:rsid w:val="00530B39"/>
    <w:rPr>
      <w:i/>
      <w:iCs/>
    </w:rPr>
  </w:style>
  <w:style w:type="paragraph" w:styleId="ad">
    <w:name w:val="Normal (Web)"/>
    <w:basedOn w:val="a"/>
    <w:uiPriority w:val="99"/>
    <w:semiHidden/>
    <w:unhideWhenUsed/>
    <w:rsid w:val="00EF51CB"/>
    <w:pPr>
      <w:widowControl/>
      <w:autoSpaceDE/>
      <w:autoSpaceDN/>
      <w:adjustRightInd/>
      <w:spacing w:before="100" w:beforeAutospacing="1" w:after="100" w:afterAutospacing="1" w:line="240" w:lineRule="auto"/>
      <w:ind w:firstLine="0"/>
      <w:jc w:val="left"/>
    </w:pPr>
    <w:rPr>
      <w:sz w:val="24"/>
    </w:rPr>
  </w:style>
  <w:style w:type="character" w:styleId="ae">
    <w:name w:val="Strong"/>
    <w:basedOn w:val="a0"/>
    <w:uiPriority w:val="22"/>
    <w:qFormat/>
    <w:rsid w:val="00EF51CB"/>
    <w:rPr>
      <w:b/>
      <w:bCs/>
    </w:rPr>
  </w:style>
  <w:style w:type="paragraph" w:styleId="af">
    <w:name w:val="TOC Heading"/>
    <w:basedOn w:val="1"/>
    <w:next w:val="a"/>
    <w:uiPriority w:val="39"/>
    <w:unhideWhenUsed/>
    <w:qFormat/>
    <w:rsid w:val="00913B28"/>
    <w:pPr>
      <w:keepNext/>
      <w:keepLines/>
      <w:widowControl/>
      <w:tabs>
        <w:tab w:val="clear" w:pos="709"/>
      </w:tabs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Cs w:val="0"/>
      <w:caps w:val="0"/>
      <w:color w:val="365F91" w:themeColor="accent1" w:themeShade="BF"/>
      <w:kern w:val="0"/>
      <w:sz w:val="32"/>
      <w:szCs w:val="32"/>
      <w:lang w:val="ru-RU"/>
    </w:rPr>
  </w:style>
  <w:style w:type="paragraph" w:styleId="31">
    <w:name w:val="toc 3"/>
    <w:basedOn w:val="a"/>
    <w:next w:val="a"/>
    <w:autoRedefine/>
    <w:uiPriority w:val="39"/>
    <w:unhideWhenUsed/>
    <w:rsid w:val="00913B28"/>
    <w:pPr>
      <w:widowControl/>
      <w:autoSpaceDE/>
      <w:autoSpaceDN/>
      <w:adjustRightInd/>
      <w:spacing w:after="100" w:line="259" w:lineRule="auto"/>
      <w:ind w:left="440" w:firstLine="0"/>
      <w:jc w:val="left"/>
    </w:pPr>
    <w:rPr>
      <w:rFonts w:asciiTheme="minorHAnsi" w:eastAsiaTheme="minorEastAsia" w:hAnsiTheme="minorHAnsi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913B28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paragraph" w:styleId="af0">
    <w:name w:val="No Spacing"/>
    <w:uiPriority w:val="1"/>
    <w:qFormat/>
    <w:rsid w:val="005D0DDC"/>
    <w:pPr>
      <w:widowControl w:val="0"/>
      <w:autoSpaceDE w:val="0"/>
      <w:autoSpaceDN w:val="0"/>
      <w:adjustRightInd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CC4B24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CC4B24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CC4B2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C4B24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C4B2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03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80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3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3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94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9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7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9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0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9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1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0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8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1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4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1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9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2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8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6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05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9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9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18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7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5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8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7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2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1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1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0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68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88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985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12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7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14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8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4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1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5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69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9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8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37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55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2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7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29748-EE7F-4B5D-A39F-A9C245124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14161</Words>
  <Characters>8072</Characters>
  <Application>Microsoft Office Word</Application>
  <DocSecurity>0</DocSecurity>
  <Lines>67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admin</cp:lastModifiedBy>
  <cp:revision>3</cp:revision>
  <cp:lastPrinted>2017-05-05T05:36:00Z</cp:lastPrinted>
  <dcterms:created xsi:type="dcterms:W3CDTF">2020-07-27T07:22:00Z</dcterms:created>
  <dcterms:modified xsi:type="dcterms:W3CDTF">2020-09-16T12:55:00Z</dcterms:modified>
</cp:coreProperties>
</file>