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E00F3C" w:rsidRDefault="00E00F3C" w:rsidP="00E00F3C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Pr="00EF041C" w:rsidRDefault="00E00F3C" w:rsidP="00E00F3C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</w:t>
      </w:r>
      <w:r w:rsidRPr="00EF041C">
        <w:rPr>
          <w:sz w:val="28"/>
          <w:szCs w:val="28"/>
          <w:lang w:val="uk-UA"/>
        </w:rPr>
        <w:t xml:space="preserve">теоретичної та прикладної фонетики англійської мови </w:t>
      </w: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Pr="00F459AC" w:rsidRDefault="00E00F3C" w:rsidP="00E00F3C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E00F3C" w:rsidRDefault="00E00F3C" w:rsidP="00E00F3C">
      <w:pPr>
        <w:jc w:val="center"/>
        <w:rPr>
          <w:b/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E00F3C" w:rsidRDefault="00E00F3C" w:rsidP="00E00F3C">
      <w:pPr>
        <w:jc w:val="center"/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>Інтонаційні особливості мовлення комунікантів-модельєрів»</w:t>
      </w:r>
    </w:p>
    <w:p w:rsidR="00E00F3C" w:rsidRDefault="00E00F3C" w:rsidP="00E00F3C">
      <w:pPr>
        <w:jc w:val="center"/>
        <w:rPr>
          <w:b/>
          <w:sz w:val="28"/>
          <w:szCs w:val="28"/>
          <w:lang w:val="uk-UA"/>
        </w:rPr>
      </w:pPr>
    </w:p>
    <w:p w:rsidR="00E00F3C" w:rsidRPr="00691B78" w:rsidRDefault="00E00F3C" w:rsidP="00296F85">
      <w:pPr>
        <w:jc w:val="center"/>
        <w:rPr>
          <w:sz w:val="24"/>
          <w:szCs w:val="24"/>
          <w:lang w:val="uk-UA"/>
        </w:rPr>
      </w:pPr>
      <w:r w:rsidRPr="00691B78">
        <w:rPr>
          <w:sz w:val="24"/>
          <w:szCs w:val="24"/>
          <w:lang w:val="uk-UA"/>
        </w:rPr>
        <w:t>«</w:t>
      </w:r>
      <w:r w:rsidR="00296F85" w:rsidRPr="00691B78">
        <w:rPr>
          <w:sz w:val="24"/>
          <w:szCs w:val="24"/>
          <w:lang w:val="en-US"/>
        </w:rPr>
        <w:t xml:space="preserve">Intonation peculiarities of </w:t>
      </w:r>
      <w:r w:rsidR="00296F85" w:rsidRPr="00691B78">
        <w:rPr>
          <w:sz w:val="24"/>
          <w:szCs w:val="24"/>
          <w:lang w:val="uk-UA"/>
        </w:rPr>
        <w:t xml:space="preserve"> fashion designer</w:t>
      </w:r>
      <w:r w:rsidR="00296F85" w:rsidRPr="00691B78">
        <w:rPr>
          <w:sz w:val="24"/>
          <w:szCs w:val="24"/>
          <w:lang w:val="en-US"/>
        </w:rPr>
        <w:t xml:space="preserve"> speaker’s speech</w:t>
      </w:r>
      <w:r w:rsidRPr="00691B78">
        <w:rPr>
          <w:sz w:val="24"/>
          <w:szCs w:val="24"/>
          <w:lang w:val="uk-UA"/>
        </w:rPr>
        <w:t>»</w:t>
      </w:r>
    </w:p>
    <w:p w:rsidR="00E00F3C" w:rsidRPr="00634821" w:rsidRDefault="00E00F3C" w:rsidP="00E00F3C">
      <w:pPr>
        <w:rPr>
          <w:sz w:val="28"/>
          <w:szCs w:val="28"/>
          <w:lang w:val="uk-UA"/>
        </w:rPr>
      </w:pPr>
    </w:p>
    <w:p w:rsidR="00E00F3C" w:rsidRDefault="00E00F3C" w:rsidP="00E00F3C">
      <w:pPr>
        <w:jc w:val="center"/>
        <w:rPr>
          <w:sz w:val="28"/>
          <w:szCs w:val="28"/>
          <w:lang w:val="en-US"/>
        </w:rPr>
      </w:pPr>
    </w:p>
    <w:p w:rsidR="00E00F3C" w:rsidRDefault="00E00F3C" w:rsidP="00E00F3C">
      <w:pPr>
        <w:jc w:val="center"/>
        <w:rPr>
          <w:sz w:val="28"/>
          <w:szCs w:val="28"/>
          <w:lang w:val="en-US"/>
        </w:rPr>
      </w:pPr>
    </w:p>
    <w:p w:rsidR="00E00F3C" w:rsidRDefault="00E00F3C" w:rsidP="00E00F3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9E63F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заочної форми навчання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напряму підготовки 6.020303 Філологія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Букова Поліна Андріївна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 Євдокимова І.О.  __________</w:t>
      </w:r>
    </w:p>
    <w:p w:rsidR="00E00F3C" w:rsidRPr="00612C57" w:rsidRDefault="00E00F3C" w:rsidP="00E00F3C">
      <w:pPr>
        <w:spacing w:line="360" w:lineRule="auto"/>
        <w:rPr>
          <w:color w:val="000000" w:themeColor="text1"/>
          <w:sz w:val="28"/>
          <w:szCs w:val="28"/>
          <w:lang w:val="uk-UA"/>
        </w:rPr>
      </w:pPr>
      <w:r w:rsidRPr="008A55CD">
        <w:rPr>
          <w:color w:val="FF0000"/>
          <w:sz w:val="28"/>
          <w:szCs w:val="28"/>
          <w:lang w:val="uk-UA"/>
        </w:rPr>
        <w:t xml:space="preserve">           </w:t>
      </w:r>
      <w:r w:rsidR="00691B78">
        <w:rPr>
          <w:color w:val="FF0000"/>
          <w:sz w:val="28"/>
          <w:szCs w:val="28"/>
          <w:lang w:val="uk-UA"/>
        </w:rPr>
        <w:t xml:space="preserve">                 </w:t>
      </w:r>
      <w:r w:rsidR="00691B78" w:rsidRPr="00612C57">
        <w:rPr>
          <w:color w:val="000000" w:themeColor="text1"/>
          <w:sz w:val="28"/>
          <w:szCs w:val="28"/>
          <w:lang w:val="uk-UA"/>
        </w:rPr>
        <w:t xml:space="preserve">Рецензент д. </w:t>
      </w:r>
      <w:r w:rsidR="00691B78" w:rsidRPr="00612C57">
        <w:rPr>
          <w:color w:val="000000" w:themeColor="text1"/>
          <w:sz w:val="28"/>
          <w:szCs w:val="28"/>
        </w:rPr>
        <w:t>філол.н., проф. Морозова І.Б.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Рекомендовано до захисту:                           Захищено на засіданні ЕК № </w:t>
      </w:r>
      <w:r w:rsidR="00AE2F2B">
        <w:rPr>
          <w:sz w:val="28"/>
          <w:szCs w:val="28"/>
          <w:lang w:val="uk-UA"/>
        </w:rPr>
        <w:t>3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E00F3C" w:rsidRPr="00612C57" w:rsidRDefault="00E00F3C" w:rsidP="00E00F3C">
      <w:pPr>
        <w:rPr>
          <w:sz w:val="28"/>
          <w:szCs w:val="28"/>
          <w:lang w:val="uk-UA"/>
        </w:rPr>
      </w:pPr>
      <w:r w:rsidRPr="00612C57">
        <w:rPr>
          <w:color w:val="000000" w:themeColor="text1"/>
          <w:sz w:val="28"/>
          <w:szCs w:val="28"/>
          <w:lang w:val="uk-UA"/>
        </w:rPr>
        <w:t xml:space="preserve">№ </w:t>
      </w:r>
      <w:r w:rsidR="00AE2F2B" w:rsidRPr="00612C57">
        <w:rPr>
          <w:color w:val="000000" w:themeColor="text1"/>
          <w:sz w:val="28"/>
          <w:szCs w:val="28"/>
          <w:lang w:val="uk-UA"/>
        </w:rPr>
        <w:t>10  від  10 травня 20</w:t>
      </w:r>
      <w:r w:rsidRPr="00612C57">
        <w:rPr>
          <w:color w:val="000000" w:themeColor="text1"/>
          <w:sz w:val="28"/>
          <w:szCs w:val="28"/>
          <w:lang w:val="uk-UA"/>
        </w:rPr>
        <w:t>17</w:t>
      </w:r>
      <w:r w:rsidR="00AE2F2B" w:rsidRPr="00612C57">
        <w:rPr>
          <w:color w:val="000000" w:themeColor="text1"/>
          <w:sz w:val="28"/>
          <w:szCs w:val="28"/>
          <w:lang w:val="uk-UA"/>
        </w:rPr>
        <w:t xml:space="preserve"> р.</w:t>
      </w:r>
      <w:r w:rsidRPr="00612C57">
        <w:rPr>
          <w:color w:val="000000" w:themeColor="text1"/>
          <w:sz w:val="28"/>
          <w:szCs w:val="28"/>
          <w:lang w:val="uk-UA"/>
        </w:rPr>
        <w:t xml:space="preserve">     </w:t>
      </w:r>
      <w:r w:rsidR="00AE2F2B" w:rsidRPr="00612C57">
        <w:rPr>
          <w:color w:val="000000" w:themeColor="text1"/>
          <w:sz w:val="28"/>
          <w:szCs w:val="28"/>
          <w:lang w:val="uk-UA"/>
        </w:rPr>
        <w:t xml:space="preserve">               </w:t>
      </w:r>
      <w:r w:rsidRPr="00612C57">
        <w:rPr>
          <w:color w:val="000000" w:themeColor="text1"/>
          <w:sz w:val="28"/>
          <w:szCs w:val="28"/>
          <w:lang w:val="uk-UA"/>
        </w:rPr>
        <w:t xml:space="preserve">    </w:t>
      </w:r>
      <w:r w:rsidRPr="00612C57">
        <w:rPr>
          <w:sz w:val="28"/>
          <w:szCs w:val="28"/>
          <w:lang w:val="uk-UA"/>
        </w:rPr>
        <w:t xml:space="preserve">Оцінка________/____/____ </w:t>
      </w:r>
    </w:p>
    <w:p w:rsidR="00E00F3C" w:rsidRPr="00AF0E58" w:rsidRDefault="00E00F3C" w:rsidP="00E00F3C">
      <w:pPr>
        <w:tabs>
          <w:tab w:val="left" w:pos="5295"/>
        </w:tabs>
        <w:rPr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lang w:val="uk-UA"/>
        </w:rPr>
        <w:t xml:space="preserve">(за національною шкалою, шкалою </w:t>
      </w:r>
      <w:r>
        <w:rPr>
          <w:lang w:val="en-US"/>
        </w:rPr>
        <w:t>ECTS</w:t>
      </w:r>
      <w:r w:rsidRPr="00881318">
        <w:t xml:space="preserve">, </w:t>
      </w:r>
      <w:r>
        <w:rPr>
          <w:lang w:val="uk-UA"/>
        </w:rPr>
        <w:t>бали)</w:t>
      </w: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</w:p>
    <w:p w:rsidR="00E00F3C" w:rsidRDefault="00E00F3C" w:rsidP="00E00F3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E00F3C" w:rsidRDefault="00E00F3C" w:rsidP="00E00F3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</w:t>
      </w:r>
      <w:r w:rsidR="008A55CD">
        <w:rPr>
          <w:sz w:val="28"/>
          <w:szCs w:val="28"/>
          <w:lang w:val="uk-UA"/>
        </w:rPr>
        <w:t>Григорян Н.Р.</w:t>
      </w:r>
      <w:r>
        <w:rPr>
          <w:sz w:val="28"/>
          <w:szCs w:val="28"/>
          <w:lang w:val="uk-UA"/>
        </w:rPr>
        <w:t xml:space="preserve">                  _______                    </w:t>
      </w:r>
      <w:r w:rsidR="00AE2F2B">
        <w:rPr>
          <w:sz w:val="28"/>
          <w:szCs w:val="28"/>
          <w:lang w:val="uk-UA"/>
        </w:rPr>
        <w:t>Карпенко О.Ю.</w:t>
      </w:r>
    </w:p>
    <w:p w:rsidR="00E00F3C" w:rsidRDefault="00E00F3C" w:rsidP="00E00F3C">
      <w:pPr>
        <w:tabs>
          <w:tab w:val="left" w:pos="5280"/>
        </w:tabs>
        <w:rPr>
          <w:lang w:val="uk-UA"/>
        </w:rPr>
      </w:pPr>
      <w:r>
        <w:rPr>
          <w:lang w:val="uk-UA"/>
        </w:rPr>
        <w:t>(підпис)</w:t>
      </w:r>
      <w:r>
        <w:rPr>
          <w:lang w:val="uk-UA"/>
        </w:rPr>
        <w:tab/>
        <w:t>(підпис)</w:t>
      </w:r>
    </w:p>
    <w:p w:rsidR="00E00F3C" w:rsidRDefault="00E00F3C" w:rsidP="00E00F3C">
      <w:pPr>
        <w:tabs>
          <w:tab w:val="left" w:pos="5280"/>
        </w:tabs>
        <w:spacing w:line="360" w:lineRule="auto"/>
        <w:rPr>
          <w:lang w:val="uk-UA"/>
        </w:rPr>
      </w:pPr>
    </w:p>
    <w:p w:rsidR="00E00F3C" w:rsidRDefault="00E00F3C" w:rsidP="00E00F3C">
      <w:pPr>
        <w:tabs>
          <w:tab w:val="left" w:pos="5280"/>
        </w:tabs>
        <w:spacing w:line="360" w:lineRule="auto"/>
        <w:rPr>
          <w:lang w:val="uk-UA"/>
        </w:rPr>
      </w:pPr>
    </w:p>
    <w:p w:rsidR="00E00F3C" w:rsidRDefault="00E00F3C" w:rsidP="00E00F3C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2017</w:t>
      </w:r>
    </w:p>
    <w:p w:rsidR="004079A7" w:rsidRPr="004079A7" w:rsidRDefault="004079A7" w:rsidP="00E00F3C">
      <w:pPr>
        <w:spacing w:line="360" w:lineRule="auto"/>
        <w:rPr>
          <w:sz w:val="24"/>
          <w:szCs w:val="24"/>
        </w:rPr>
      </w:pPr>
    </w:p>
    <w:p w:rsidR="00867031" w:rsidRDefault="00D7050B" w:rsidP="002509A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ЗМІСТ</w:t>
      </w:r>
    </w:p>
    <w:p w:rsidR="004079A7" w:rsidRDefault="004079A7" w:rsidP="008D351B">
      <w:pPr>
        <w:spacing w:line="360" w:lineRule="auto"/>
        <w:rPr>
          <w:sz w:val="28"/>
          <w:szCs w:val="28"/>
        </w:rPr>
      </w:pPr>
    </w:p>
    <w:p w:rsidR="009E6364" w:rsidRPr="004079A7" w:rsidRDefault="00D7050B" w:rsidP="008D351B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>ВСТУП</w:t>
      </w:r>
      <w:r>
        <w:rPr>
          <w:sz w:val="28"/>
          <w:szCs w:val="28"/>
        </w:rPr>
        <w:t xml:space="preserve"> ....................................................................................................................3</w:t>
      </w:r>
    </w:p>
    <w:p w:rsidR="004079A7" w:rsidRDefault="004079A7" w:rsidP="008D351B">
      <w:pPr>
        <w:spacing w:line="360" w:lineRule="auto"/>
        <w:rPr>
          <w:b/>
          <w:sz w:val="28"/>
          <w:szCs w:val="28"/>
        </w:rPr>
      </w:pPr>
    </w:p>
    <w:p w:rsidR="00867031" w:rsidRDefault="00D7050B" w:rsidP="00D34470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РОЗДІЛ 1. ТЕОРЕТИЧНІ ПЕРЕДУМОВИ ДОСЛІДЖЕННЯ</w:t>
      </w:r>
      <w:r w:rsidR="00B42811">
        <w:rPr>
          <w:sz w:val="28"/>
          <w:szCs w:val="28"/>
        </w:rPr>
        <w:t>…………….5</w:t>
      </w:r>
      <w:r>
        <w:rPr>
          <w:b/>
          <w:sz w:val="28"/>
          <w:szCs w:val="28"/>
        </w:rPr>
        <w:br/>
      </w:r>
      <w:r w:rsidR="008D351B">
        <w:rPr>
          <w:sz w:val="28"/>
          <w:szCs w:val="28"/>
        </w:rPr>
        <w:t xml:space="preserve">1.1. </w:t>
      </w:r>
      <w:r w:rsidR="008D351B">
        <w:rPr>
          <w:sz w:val="28"/>
          <w:szCs w:val="28"/>
          <w:lang w:val="uk-UA"/>
        </w:rPr>
        <w:t>Інтерв’ю як засіб створення іміджу………………………………………....5</w:t>
      </w:r>
      <w:r w:rsidR="00EF5C7F">
        <w:rPr>
          <w:sz w:val="28"/>
          <w:szCs w:val="28"/>
        </w:rPr>
        <w:br/>
        <w:t xml:space="preserve">1.2. </w:t>
      </w:r>
      <w:r w:rsidR="00EF5C7F" w:rsidRPr="008D351B">
        <w:rPr>
          <w:spacing w:val="-6"/>
          <w:sz w:val="28"/>
          <w:szCs w:val="28"/>
        </w:rPr>
        <w:t>М</w:t>
      </w:r>
      <w:r w:rsidR="00B763D5" w:rsidRPr="008D351B">
        <w:rPr>
          <w:spacing w:val="-6"/>
          <w:sz w:val="28"/>
          <w:szCs w:val="28"/>
        </w:rPr>
        <w:t>овленнєв</w:t>
      </w:r>
      <w:r w:rsidRPr="008D351B">
        <w:rPr>
          <w:spacing w:val="-6"/>
          <w:sz w:val="28"/>
          <w:szCs w:val="28"/>
        </w:rPr>
        <w:t>і мeханізми створення іміджу……</w:t>
      </w:r>
      <w:r w:rsidR="008D351B">
        <w:rPr>
          <w:spacing w:val="-6"/>
          <w:sz w:val="28"/>
          <w:szCs w:val="28"/>
        </w:rPr>
        <w:t>………………………………...</w:t>
      </w:r>
      <w:r w:rsidR="008D351B" w:rsidRPr="008D351B">
        <w:rPr>
          <w:spacing w:val="-6"/>
          <w:sz w:val="28"/>
          <w:szCs w:val="28"/>
        </w:rPr>
        <w:t>8</w:t>
      </w:r>
    </w:p>
    <w:p w:rsidR="009E6364" w:rsidRPr="004079A7" w:rsidRDefault="0016760D" w:rsidP="00D3447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1.3. </w:t>
      </w:r>
      <w:r w:rsidR="00D7050B" w:rsidRPr="008D351B">
        <w:rPr>
          <w:spacing w:val="-10"/>
          <w:sz w:val="28"/>
          <w:szCs w:val="28"/>
        </w:rPr>
        <w:t>Особливості</w:t>
      </w:r>
      <w:r w:rsidR="00D7050B" w:rsidRPr="008D351B">
        <w:rPr>
          <w:spacing w:val="-10"/>
        </w:rPr>
        <w:t xml:space="preserve"> </w:t>
      </w:r>
      <w:r w:rsidR="00D7050B" w:rsidRPr="008D351B">
        <w:rPr>
          <w:spacing w:val="-10"/>
          <w:sz w:val="28"/>
          <w:szCs w:val="28"/>
        </w:rPr>
        <w:t>і</w:t>
      </w:r>
      <w:r w:rsidR="003B6032" w:rsidRPr="008D351B">
        <w:rPr>
          <w:spacing w:val="-10"/>
          <w:sz w:val="28"/>
          <w:szCs w:val="28"/>
        </w:rPr>
        <w:t xml:space="preserve">нституційного </w:t>
      </w:r>
      <w:r w:rsidR="00EF5C7F" w:rsidRPr="008D351B">
        <w:rPr>
          <w:spacing w:val="-10"/>
          <w:sz w:val="28"/>
          <w:szCs w:val="28"/>
        </w:rPr>
        <w:t xml:space="preserve">дискурсу </w:t>
      </w:r>
      <w:r w:rsidRPr="008D351B">
        <w:rPr>
          <w:spacing w:val="-10"/>
          <w:sz w:val="28"/>
          <w:szCs w:val="28"/>
        </w:rPr>
        <w:t>інтерв'ю…</w:t>
      </w:r>
      <w:r w:rsidRPr="008D351B">
        <w:rPr>
          <w:spacing w:val="-10"/>
          <w:sz w:val="28"/>
          <w:szCs w:val="28"/>
          <w:lang w:val="uk-UA"/>
        </w:rPr>
        <w:t>……………</w:t>
      </w:r>
      <w:r w:rsidR="008D351B">
        <w:rPr>
          <w:spacing w:val="-10"/>
          <w:sz w:val="28"/>
          <w:szCs w:val="28"/>
          <w:lang w:val="uk-UA"/>
        </w:rPr>
        <w:t>……</w:t>
      </w:r>
      <w:r w:rsidRPr="008D351B">
        <w:rPr>
          <w:spacing w:val="-10"/>
          <w:sz w:val="28"/>
          <w:szCs w:val="28"/>
          <w:lang w:val="uk-UA"/>
        </w:rPr>
        <w:t>…</w:t>
      </w:r>
      <w:r w:rsidR="008D351B" w:rsidRPr="008D351B">
        <w:rPr>
          <w:spacing w:val="-10"/>
          <w:sz w:val="28"/>
          <w:szCs w:val="28"/>
          <w:lang w:val="uk-UA"/>
        </w:rPr>
        <w:t>………...10</w:t>
      </w:r>
    </w:p>
    <w:p w:rsidR="004079A7" w:rsidRPr="0016760D" w:rsidRDefault="004079A7" w:rsidP="00D34470">
      <w:pPr>
        <w:keepNext/>
        <w:spacing w:line="360" w:lineRule="auto"/>
        <w:jc w:val="both"/>
        <w:rPr>
          <w:b/>
          <w:sz w:val="28"/>
          <w:szCs w:val="28"/>
          <w:lang w:val="uk-UA"/>
        </w:rPr>
      </w:pPr>
    </w:p>
    <w:p w:rsidR="00867031" w:rsidRPr="008D351B" w:rsidRDefault="00D7050B" w:rsidP="00D34470">
      <w:pPr>
        <w:keepNext/>
        <w:spacing w:line="360" w:lineRule="auto"/>
        <w:jc w:val="both"/>
        <w:rPr>
          <w:b/>
          <w:sz w:val="28"/>
          <w:szCs w:val="28"/>
          <w:lang w:val="uk-UA"/>
        </w:rPr>
      </w:pPr>
      <w:r w:rsidRPr="008D351B">
        <w:rPr>
          <w:b/>
          <w:spacing w:val="-10"/>
          <w:sz w:val="28"/>
          <w:szCs w:val="28"/>
        </w:rPr>
        <w:t>РОЗДІЛ 2</w:t>
      </w:r>
      <w:r w:rsidRPr="008D351B">
        <w:rPr>
          <w:spacing w:val="-10"/>
          <w:sz w:val="28"/>
          <w:szCs w:val="28"/>
        </w:rPr>
        <w:t xml:space="preserve">. </w:t>
      </w:r>
      <w:r w:rsidR="008A55CD" w:rsidRPr="008D351B">
        <w:rPr>
          <w:b/>
          <w:spacing w:val="-10"/>
          <w:sz w:val="28"/>
          <w:szCs w:val="28"/>
        </w:rPr>
        <w:t xml:space="preserve">ОСОБЛИВОСТІ </w:t>
      </w:r>
      <w:r w:rsidR="00571E38" w:rsidRPr="008D351B">
        <w:rPr>
          <w:b/>
          <w:spacing w:val="-10"/>
          <w:sz w:val="28"/>
          <w:szCs w:val="28"/>
        </w:rPr>
        <w:t>МОВЛЕННЄВ</w:t>
      </w:r>
      <w:r w:rsidR="00E54D38" w:rsidRPr="008D351B">
        <w:rPr>
          <w:b/>
          <w:spacing w:val="-10"/>
          <w:sz w:val="28"/>
          <w:szCs w:val="28"/>
        </w:rPr>
        <w:t>ОГО ПОРТРЕТУ КОМУНІКАНТІВ-МОДЕЛЬЄРІВ</w:t>
      </w:r>
      <w:r w:rsidR="00E54D38">
        <w:rPr>
          <w:sz w:val="28"/>
          <w:szCs w:val="28"/>
        </w:rPr>
        <w:t xml:space="preserve"> ……………………………</w:t>
      </w:r>
      <w:r w:rsidR="008D351B">
        <w:rPr>
          <w:sz w:val="28"/>
          <w:szCs w:val="28"/>
        </w:rPr>
        <w:t>….</w:t>
      </w:r>
      <w:r w:rsidR="008D351B">
        <w:rPr>
          <w:sz w:val="28"/>
          <w:szCs w:val="28"/>
          <w:lang w:val="uk-UA"/>
        </w:rPr>
        <w:t>.</w:t>
      </w:r>
      <w:r w:rsidR="008D351B">
        <w:rPr>
          <w:sz w:val="28"/>
          <w:szCs w:val="28"/>
        </w:rPr>
        <w:t>………</w:t>
      </w:r>
      <w:r w:rsidR="008D351B">
        <w:rPr>
          <w:sz w:val="28"/>
          <w:szCs w:val="28"/>
          <w:lang w:val="uk-UA"/>
        </w:rPr>
        <w:t>….</w:t>
      </w:r>
      <w:r w:rsidR="008D351B">
        <w:rPr>
          <w:sz w:val="28"/>
          <w:szCs w:val="28"/>
        </w:rPr>
        <w:t>.</w:t>
      </w:r>
      <w:r w:rsidR="008D351B">
        <w:rPr>
          <w:sz w:val="28"/>
          <w:szCs w:val="28"/>
          <w:lang w:val="uk-UA"/>
        </w:rPr>
        <w:t>.</w:t>
      </w:r>
      <w:r w:rsidR="008D351B">
        <w:rPr>
          <w:sz w:val="28"/>
          <w:szCs w:val="28"/>
        </w:rPr>
        <w:t>.</w:t>
      </w:r>
      <w:r w:rsidR="008D351B">
        <w:rPr>
          <w:sz w:val="28"/>
          <w:szCs w:val="28"/>
          <w:lang w:val="uk-UA"/>
        </w:rPr>
        <w:t>16</w:t>
      </w:r>
    </w:p>
    <w:p w:rsidR="002D7C8D" w:rsidRPr="008D351B" w:rsidRDefault="00D7050B" w:rsidP="00D34470">
      <w:pPr>
        <w:keepNext/>
        <w:spacing w:line="360" w:lineRule="auto"/>
        <w:jc w:val="both"/>
        <w:rPr>
          <w:sz w:val="28"/>
          <w:szCs w:val="28"/>
          <w:lang w:val="uk-UA"/>
        </w:rPr>
      </w:pPr>
      <w:r w:rsidRPr="008D351B">
        <w:rPr>
          <w:sz w:val="28"/>
          <w:szCs w:val="28"/>
          <w:lang w:val="uk-UA"/>
        </w:rPr>
        <w:t xml:space="preserve">2.1. </w:t>
      </w:r>
      <w:r w:rsidR="001A1AA4" w:rsidRPr="008D351B">
        <w:rPr>
          <w:sz w:val="28"/>
          <w:szCs w:val="28"/>
          <w:lang w:val="uk-UA"/>
        </w:rPr>
        <w:t xml:space="preserve">Інтонація як засіб </w:t>
      </w:r>
      <w:r w:rsidRPr="008D351B">
        <w:rPr>
          <w:sz w:val="28"/>
          <w:szCs w:val="28"/>
          <w:lang w:val="uk-UA"/>
        </w:rPr>
        <w:t>виразності усної мови…</w:t>
      </w:r>
      <w:r w:rsidR="001A1AA4" w:rsidRPr="008D351B">
        <w:rPr>
          <w:sz w:val="28"/>
          <w:szCs w:val="28"/>
          <w:lang w:val="uk-UA"/>
        </w:rPr>
        <w:t>………………</w:t>
      </w:r>
      <w:r w:rsidR="008D351B">
        <w:rPr>
          <w:sz w:val="28"/>
          <w:szCs w:val="28"/>
          <w:lang w:val="uk-UA"/>
        </w:rPr>
        <w:t>……….……....16</w:t>
      </w:r>
      <w:r w:rsidRPr="008D351B">
        <w:rPr>
          <w:sz w:val="28"/>
          <w:szCs w:val="28"/>
          <w:lang w:val="uk-UA"/>
        </w:rPr>
        <w:br/>
        <w:t>2.2.</w:t>
      </w:r>
      <w:r w:rsidR="006A79F4" w:rsidRPr="008D351B">
        <w:rPr>
          <w:sz w:val="28"/>
          <w:szCs w:val="28"/>
          <w:lang w:val="uk-UA"/>
        </w:rPr>
        <w:t xml:space="preserve"> </w:t>
      </w:r>
      <w:r w:rsidR="00DF13FE" w:rsidRPr="00D34470">
        <w:rPr>
          <w:sz w:val="28"/>
          <w:szCs w:val="28"/>
          <w:shd w:val="clear" w:color="auto" w:fill="FFFFFF"/>
          <w:lang w:val="uk-UA"/>
        </w:rPr>
        <w:t>Особливості мов</w:t>
      </w:r>
      <w:r w:rsidR="00571E38" w:rsidRPr="00D34470">
        <w:rPr>
          <w:sz w:val="28"/>
          <w:szCs w:val="28"/>
          <w:shd w:val="clear" w:color="auto" w:fill="FFFFFF"/>
          <w:lang w:val="uk-UA"/>
        </w:rPr>
        <w:t>леннєв</w:t>
      </w:r>
      <w:r w:rsidR="0068263B" w:rsidRPr="00D34470">
        <w:rPr>
          <w:sz w:val="28"/>
          <w:szCs w:val="28"/>
          <w:shd w:val="clear" w:color="auto" w:fill="FFFFFF"/>
          <w:lang w:val="uk-UA"/>
        </w:rPr>
        <w:t>о</w:t>
      </w:r>
      <w:r w:rsidR="006A79F4" w:rsidRPr="00D34470">
        <w:rPr>
          <w:sz w:val="28"/>
          <w:szCs w:val="28"/>
          <w:shd w:val="clear" w:color="auto" w:fill="FFFFFF"/>
          <w:lang w:val="uk-UA"/>
        </w:rPr>
        <w:t>го портрету комунікантів-модельєрів</w:t>
      </w:r>
      <w:r w:rsidR="00D34470">
        <w:rPr>
          <w:spacing w:val="-10"/>
          <w:sz w:val="28"/>
          <w:szCs w:val="28"/>
          <w:lang w:val="uk-UA"/>
        </w:rPr>
        <w:t>...................</w:t>
      </w:r>
      <w:r w:rsidR="008D351B">
        <w:rPr>
          <w:sz w:val="28"/>
          <w:szCs w:val="28"/>
          <w:lang w:val="uk-UA"/>
        </w:rPr>
        <w:t>19</w:t>
      </w:r>
    </w:p>
    <w:p w:rsidR="004079A7" w:rsidRPr="008D351B" w:rsidRDefault="004079A7" w:rsidP="00D34470">
      <w:pPr>
        <w:keepNext/>
        <w:spacing w:line="360" w:lineRule="auto"/>
        <w:jc w:val="both"/>
        <w:rPr>
          <w:sz w:val="28"/>
          <w:szCs w:val="28"/>
          <w:lang w:val="uk-UA"/>
        </w:rPr>
      </w:pPr>
    </w:p>
    <w:p w:rsidR="00867031" w:rsidRPr="008D351B" w:rsidRDefault="00D7050B" w:rsidP="00D34470">
      <w:pPr>
        <w:spacing w:line="360" w:lineRule="auto"/>
        <w:jc w:val="both"/>
        <w:rPr>
          <w:sz w:val="28"/>
          <w:szCs w:val="28"/>
          <w:lang w:val="uk-UA"/>
        </w:rPr>
      </w:pPr>
      <w:r w:rsidRPr="008D351B">
        <w:rPr>
          <w:b/>
          <w:sz w:val="28"/>
          <w:szCs w:val="28"/>
          <w:lang w:val="uk-UA"/>
        </w:rPr>
        <w:t>РОЗДІЛ 3. ІНТОНАЦІЙНІ ОСОБЛИВОСТІ МОВЛЕННЯ КОМУНІКАНТІВ-МОДЕЛЬЄРІВ</w:t>
      </w:r>
      <w:r w:rsidR="00D34470">
        <w:rPr>
          <w:sz w:val="28"/>
          <w:szCs w:val="28"/>
          <w:lang w:val="uk-UA"/>
        </w:rPr>
        <w:t>……………………………..…………….26</w:t>
      </w:r>
    </w:p>
    <w:p w:rsidR="004079A7" w:rsidRPr="008D351B" w:rsidRDefault="004079A7" w:rsidP="00D3447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867031" w:rsidRDefault="00D7050B" w:rsidP="00D34470">
      <w:pPr>
        <w:spacing w:line="360" w:lineRule="auto"/>
        <w:jc w:val="both"/>
        <w:rPr>
          <w:sz w:val="28"/>
          <w:szCs w:val="28"/>
        </w:rPr>
      </w:pPr>
      <w:r w:rsidRPr="008D351B">
        <w:rPr>
          <w:b/>
          <w:sz w:val="28"/>
          <w:szCs w:val="28"/>
          <w:lang w:val="uk-UA"/>
        </w:rPr>
        <w:t>ВИСНОВКИ</w:t>
      </w:r>
      <w:r w:rsidRPr="008D351B">
        <w:rPr>
          <w:sz w:val="28"/>
          <w:szCs w:val="28"/>
          <w:lang w:val="uk-UA"/>
        </w:rPr>
        <w:t>...............................</w:t>
      </w:r>
      <w:r w:rsidRPr="00D34470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............................................</w:t>
      </w:r>
      <w:r w:rsidR="00D34470">
        <w:rPr>
          <w:sz w:val="28"/>
          <w:szCs w:val="28"/>
        </w:rPr>
        <w:t>..............................33</w:t>
      </w:r>
    </w:p>
    <w:p w:rsidR="004079A7" w:rsidRDefault="004079A7" w:rsidP="00D34470">
      <w:pPr>
        <w:spacing w:line="360" w:lineRule="auto"/>
        <w:jc w:val="both"/>
        <w:rPr>
          <w:b/>
          <w:sz w:val="28"/>
          <w:szCs w:val="28"/>
        </w:rPr>
      </w:pPr>
    </w:p>
    <w:p w:rsidR="00867031" w:rsidRPr="004079A7" w:rsidRDefault="009E6364" w:rsidP="00D34470">
      <w:pPr>
        <w:spacing w:line="360" w:lineRule="auto"/>
        <w:jc w:val="both"/>
        <w:rPr>
          <w:b/>
          <w:sz w:val="28"/>
          <w:szCs w:val="28"/>
        </w:rPr>
      </w:pPr>
      <w:r w:rsidRPr="00A63525">
        <w:rPr>
          <w:b/>
          <w:sz w:val="28"/>
          <w:szCs w:val="28"/>
        </w:rPr>
        <w:t xml:space="preserve">СПИСОК </w:t>
      </w:r>
      <w:r>
        <w:rPr>
          <w:b/>
          <w:sz w:val="28"/>
          <w:szCs w:val="28"/>
          <w:lang w:val="uk-UA"/>
        </w:rPr>
        <w:t xml:space="preserve">ВИКОРИСТАНОЇ </w:t>
      </w:r>
      <w:r w:rsidRPr="00C90058">
        <w:rPr>
          <w:b/>
          <w:sz w:val="28"/>
          <w:szCs w:val="28"/>
          <w:lang w:val="uk-UA"/>
        </w:rPr>
        <w:t>Л</w:t>
      </w:r>
      <w:r>
        <w:rPr>
          <w:b/>
          <w:sz w:val="28"/>
          <w:szCs w:val="28"/>
          <w:lang w:val="uk-UA"/>
        </w:rPr>
        <w:t>І</w:t>
      </w:r>
      <w:r w:rsidRPr="00C90058">
        <w:rPr>
          <w:b/>
          <w:sz w:val="28"/>
          <w:szCs w:val="28"/>
          <w:lang w:val="uk-UA"/>
        </w:rPr>
        <w:t>ТЕРАТУРИ</w:t>
      </w:r>
      <w:r w:rsidR="00D7050B">
        <w:rPr>
          <w:sz w:val="28"/>
          <w:szCs w:val="28"/>
        </w:rPr>
        <w:t>...................</w:t>
      </w:r>
      <w:r w:rsidR="00D34470">
        <w:rPr>
          <w:sz w:val="28"/>
          <w:szCs w:val="28"/>
        </w:rPr>
        <w:t>..............................38</w:t>
      </w:r>
    </w:p>
    <w:p w:rsidR="004079A7" w:rsidRDefault="004079A7" w:rsidP="00D34470">
      <w:pPr>
        <w:spacing w:line="360" w:lineRule="auto"/>
        <w:jc w:val="both"/>
        <w:rPr>
          <w:rFonts w:ascii="Calibri" w:eastAsia="Calibri" w:hAnsi="Calibri" w:cs="Calibri"/>
          <w:sz w:val="28"/>
          <w:szCs w:val="28"/>
        </w:rPr>
      </w:pPr>
    </w:p>
    <w:p w:rsidR="00FA706C" w:rsidRPr="00D34470" w:rsidRDefault="00FA706C" w:rsidP="00D34470">
      <w:pPr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uk-UA"/>
        </w:rPr>
        <w:sectPr w:rsidR="00FA706C" w:rsidRPr="00D34470">
          <w:headerReference w:type="default" r:id="rId7"/>
          <w:pgSz w:w="11906" w:h="16838"/>
          <w:pgMar w:top="1134" w:right="850" w:bottom="1134" w:left="1701" w:header="0" w:footer="720" w:gutter="0"/>
          <w:pgNumType w:start="1"/>
          <w:cols w:space="720"/>
          <w:titlePg/>
        </w:sectPr>
      </w:pPr>
      <w:r w:rsidRPr="00FA706C">
        <w:rPr>
          <w:rFonts w:eastAsia="Calibri"/>
          <w:b/>
          <w:sz w:val="28"/>
          <w:szCs w:val="28"/>
          <w:lang w:val="en-US"/>
        </w:rPr>
        <w:t>SUMMA</w:t>
      </w:r>
      <w:r>
        <w:rPr>
          <w:rFonts w:eastAsia="Calibri"/>
          <w:b/>
          <w:sz w:val="28"/>
          <w:szCs w:val="28"/>
          <w:lang w:val="en-US"/>
        </w:rPr>
        <w:t>RY</w:t>
      </w:r>
      <w:r w:rsidRPr="005E4C38">
        <w:rPr>
          <w:rFonts w:eastAsia="Calibri"/>
          <w:b/>
          <w:sz w:val="28"/>
          <w:szCs w:val="28"/>
        </w:rPr>
        <w:t xml:space="preserve"> </w:t>
      </w:r>
      <w:r w:rsidR="00D34470">
        <w:rPr>
          <w:rFonts w:eastAsia="Calibri"/>
          <w:sz w:val="28"/>
          <w:szCs w:val="28"/>
        </w:rPr>
        <w:t>…………………………………………………………………</w:t>
      </w:r>
      <w:r w:rsidR="00D34470">
        <w:rPr>
          <w:rFonts w:eastAsia="Calibri"/>
          <w:sz w:val="28"/>
          <w:szCs w:val="28"/>
          <w:lang w:val="uk-UA"/>
        </w:rPr>
        <w:t>…...43</w:t>
      </w:r>
    </w:p>
    <w:p w:rsidR="00867031" w:rsidRPr="005E4C38" w:rsidRDefault="00867031">
      <w:pPr>
        <w:spacing w:line="276" w:lineRule="auto"/>
        <w:rPr>
          <w:rFonts w:ascii="Calibri" w:eastAsia="Calibri" w:hAnsi="Calibri" w:cs="Calibri"/>
          <w:sz w:val="28"/>
          <w:szCs w:val="28"/>
        </w:rPr>
        <w:sectPr w:rsidR="00867031" w:rsidRPr="005E4C38">
          <w:type w:val="continuous"/>
          <w:pgSz w:w="11906" w:h="16838"/>
          <w:pgMar w:top="1134" w:right="850" w:bottom="1134" w:left="1701" w:header="0" w:footer="720" w:gutter="0"/>
          <w:cols w:num="2" w:space="720" w:equalWidth="0">
            <w:col w:w="4082" w:space="1190"/>
            <w:col w:w="4082" w:space="0"/>
          </w:cols>
        </w:sectPr>
      </w:pPr>
    </w:p>
    <w:p w:rsidR="002509A0" w:rsidRPr="005E4C38" w:rsidRDefault="002509A0">
      <w:pPr>
        <w:spacing w:after="200" w:line="360" w:lineRule="auto"/>
        <w:rPr>
          <w:sz w:val="28"/>
          <w:szCs w:val="28"/>
        </w:rPr>
      </w:pPr>
    </w:p>
    <w:p w:rsidR="00867031" w:rsidRDefault="00867031">
      <w:pPr>
        <w:shd w:val="clear" w:color="auto" w:fill="FFFFFF"/>
        <w:spacing w:line="360" w:lineRule="auto"/>
        <w:rPr>
          <w:b/>
          <w:sz w:val="28"/>
          <w:szCs w:val="28"/>
        </w:rPr>
      </w:pPr>
    </w:p>
    <w:p w:rsidR="000238EE" w:rsidRDefault="000238EE">
      <w:pPr>
        <w:shd w:val="clear" w:color="auto" w:fill="FFFFFF"/>
        <w:spacing w:line="360" w:lineRule="auto"/>
        <w:rPr>
          <w:b/>
          <w:sz w:val="28"/>
          <w:szCs w:val="28"/>
        </w:rPr>
      </w:pPr>
    </w:p>
    <w:p w:rsidR="000238EE" w:rsidRDefault="000238EE">
      <w:pPr>
        <w:shd w:val="clear" w:color="auto" w:fill="FFFFFF"/>
        <w:spacing w:line="360" w:lineRule="auto"/>
        <w:rPr>
          <w:b/>
          <w:sz w:val="28"/>
          <w:szCs w:val="28"/>
        </w:rPr>
      </w:pPr>
    </w:p>
    <w:p w:rsidR="00867031" w:rsidRDefault="00867031">
      <w:pPr>
        <w:shd w:val="clear" w:color="auto" w:fill="FFFFFF"/>
        <w:spacing w:line="360" w:lineRule="auto"/>
        <w:rPr>
          <w:b/>
          <w:sz w:val="28"/>
          <w:szCs w:val="28"/>
        </w:rPr>
      </w:pPr>
    </w:p>
    <w:p w:rsidR="00BE5175" w:rsidRDefault="00BE5175">
      <w:pPr>
        <w:shd w:val="clear" w:color="auto" w:fill="FFFFFF"/>
        <w:spacing w:line="360" w:lineRule="auto"/>
        <w:rPr>
          <w:sz w:val="28"/>
          <w:szCs w:val="28"/>
        </w:rPr>
      </w:pPr>
    </w:p>
    <w:p w:rsidR="000238EE" w:rsidRPr="004F3D58" w:rsidRDefault="00D7050B" w:rsidP="00A12248">
      <w:pPr>
        <w:shd w:val="clear" w:color="auto" w:fill="FFFFFF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</w:p>
    <w:p w:rsidR="00BA5FAB" w:rsidRDefault="00D7050B" w:rsidP="00BA5FAB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4"/>
          <w:szCs w:val="24"/>
        </w:rPr>
        <w:tab/>
      </w:r>
      <w:r w:rsidR="00BA5FAB">
        <w:rPr>
          <w:sz w:val="28"/>
          <w:szCs w:val="28"/>
          <w:lang w:val="uk-UA"/>
        </w:rPr>
        <w:t>Дану</w:t>
      </w:r>
      <w:r w:rsidR="00BA5FAB">
        <w:rPr>
          <w:sz w:val="28"/>
          <w:szCs w:val="28"/>
        </w:rPr>
        <w:t xml:space="preserve"> кваліфікаційну роботу присвячено</w:t>
      </w:r>
      <w:r w:rsidR="00BA5FAB">
        <w:rPr>
          <w:sz w:val="28"/>
          <w:szCs w:val="28"/>
          <w:lang w:val="uk-UA"/>
        </w:rPr>
        <w:t xml:space="preserve"> </w:t>
      </w:r>
      <w:r w:rsidR="00BA5FAB">
        <w:rPr>
          <w:sz w:val="28"/>
          <w:szCs w:val="28"/>
        </w:rPr>
        <w:t>визначенн</w:t>
      </w:r>
      <w:r w:rsidR="00BA5FAB">
        <w:rPr>
          <w:sz w:val="28"/>
          <w:szCs w:val="28"/>
          <w:lang w:val="uk-UA"/>
        </w:rPr>
        <w:t>ю</w:t>
      </w:r>
      <w:r w:rsidR="00BA5FAB" w:rsidRPr="00BA5FAB">
        <w:rPr>
          <w:sz w:val="28"/>
          <w:szCs w:val="28"/>
        </w:rPr>
        <w:t xml:space="preserve"> </w:t>
      </w:r>
      <w:r w:rsidR="00BA5FAB">
        <w:rPr>
          <w:sz w:val="28"/>
          <w:szCs w:val="28"/>
          <w:lang w:val="uk-UA"/>
        </w:rPr>
        <w:t>інтонаційних особливостей мовлення комунікантів-мод</w:t>
      </w:r>
      <w:r w:rsidR="00DC0118">
        <w:rPr>
          <w:sz w:val="28"/>
          <w:szCs w:val="28"/>
          <w:lang w:val="uk-UA"/>
        </w:rPr>
        <w:t xml:space="preserve">ельєрів у дискурсі </w:t>
      </w:r>
      <w:r w:rsidR="007704E3">
        <w:rPr>
          <w:sz w:val="28"/>
          <w:szCs w:val="28"/>
          <w:lang w:val="uk-UA"/>
        </w:rPr>
        <w:t>інтерв</w:t>
      </w:r>
      <w:r w:rsidR="007704E3" w:rsidRPr="00BA5FAB">
        <w:rPr>
          <w:sz w:val="28"/>
          <w:szCs w:val="28"/>
          <w:lang w:val="uk-UA"/>
        </w:rPr>
        <w:t>’</w:t>
      </w:r>
      <w:r w:rsidR="007704E3">
        <w:rPr>
          <w:sz w:val="28"/>
          <w:szCs w:val="28"/>
          <w:lang w:val="uk-UA"/>
        </w:rPr>
        <w:t>ю.</w:t>
      </w:r>
    </w:p>
    <w:p w:rsidR="00BA5FAB" w:rsidRPr="001720AB" w:rsidRDefault="00BA5FAB" w:rsidP="00BE5175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00ACC">
        <w:rPr>
          <w:spacing w:val="-6"/>
          <w:sz w:val="28"/>
          <w:szCs w:val="28"/>
          <w:lang w:val="uk-UA"/>
        </w:rPr>
        <w:t>Теоретико-методологічну основу роботи складають дослідження авторів, які розглядали такі поняття, як: інт</w:t>
      </w:r>
      <w:r w:rsidR="00902797" w:rsidRPr="00600ACC">
        <w:rPr>
          <w:spacing w:val="-6"/>
          <w:sz w:val="28"/>
          <w:szCs w:val="28"/>
          <w:lang w:val="uk-UA"/>
        </w:rPr>
        <w:t>ервью та лінгоіміджело</w:t>
      </w:r>
      <w:r w:rsidR="00600ACC">
        <w:rPr>
          <w:spacing w:val="-6"/>
          <w:sz w:val="28"/>
          <w:szCs w:val="28"/>
          <w:lang w:val="uk-UA"/>
        </w:rPr>
        <w:t>гія</w:t>
      </w:r>
      <w:r w:rsidR="001720AB">
        <w:rPr>
          <w:sz w:val="28"/>
          <w:szCs w:val="28"/>
          <w:lang w:val="uk-UA"/>
        </w:rPr>
        <w:t xml:space="preserve"> </w:t>
      </w:r>
      <w:r w:rsidR="00902797" w:rsidRPr="00600ACC">
        <w:rPr>
          <w:spacing w:val="-6"/>
          <w:sz w:val="28"/>
          <w:szCs w:val="28"/>
          <w:lang w:val="uk-UA"/>
        </w:rPr>
        <w:t>(</w:t>
      </w:r>
      <w:r w:rsidRPr="00600ACC">
        <w:rPr>
          <w:spacing w:val="-6"/>
          <w:sz w:val="28"/>
          <w:szCs w:val="28"/>
          <w:lang w:val="uk-UA"/>
        </w:rPr>
        <w:t>Лукіна</w:t>
      </w:r>
      <w:r w:rsidR="0015730A" w:rsidRPr="00600ACC">
        <w:rPr>
          <w:spacing w:val="-6"/>
          <w:sz w:val="28"/>
          <w:szCs w:val="28"/>
          <w:lang w:val="uk-UA"/>
        </w:rPr>
        <w:t xml:space="preserve"> </w:t>
      </w:r>
      <w:r w:rsidR="00224CFA" w:rsidRPr="00600ACC">
        <w:rPr>
          <w:spacing w:val="-6"/>
          <w:sz w:val="28"/>
          <w:szCs w:val="28"/>
          <w:lang w:val="uk-UA"/>
        </w:rPr>
        <w:t>М. М. [24</w:t>
      </w:r>
      <w:r w:rsidR="0015730A" w:rsidRPr="00600ACC">
        <w:rPr>
          <w:spacing w:val="-6"/>
          <w:sz w:val="28"/>
          <w:szCs w:val="28"/>
          <w:lang w:val="uk-UA"/>
        </w:rPr>
        <w:t>]</w:t>
      </w:r>
      <w:r w:rsidR="00224CFA" w:rsidRPr="00600ACC">
        <w:rPr>
          <w:spacing w:val="-6"/>
          <w:sz w:val="28"/>
          <w:szCs w:val="28"/>
          <w:lang w:val="uk-UA"/>
        </w:rPr>
        <w:t>,</w:t>
      </w:r>
      <w:r w:rsidRPr="00600ACC">
        <w:rPr>
          <w:spacing w:val="-6"/>
          <w:sz w:val="28"/>
          <w:szCs w:val="28"/>
          <w:lang w:val="uk-UA"/>
        </w:rPr>
        <w:t xml:space="preserve"> </w:t>
      </w:r>
      <w:r w:rsidRPr="00600ACC">
        <w:rPr>
          <w:spacing w:val="-8"/>
          <w:sz w:val="28"/>
          <w:szCs w:val="28"/>
          <w:lang w:val="uk-UA"/>
        </w:rPr>
        <w:t>Щитова</w:t>
      </w:r>
      <w:r w:rsidR="00224CFA" w:rsidRPr="00600ACC">
        <w:rPr>
          <w:spacing w:val="-8"/>
          <w:sz w:val="28"/>
          <w:szCs w:val="28"/>
          <w:lang w:val="uk-UA"/>
        </w:rPr>
        <w:t xml:space="preserve"> Д. А. [39</w:t>
      </w:r>
      <w:r w:rsidR="0015730A" w:rsidRPr="00600ACC">
        <w:rPr>
          <w:spacing w:val="-8"/>
          <w:sz w:val="28"/>
          <w:szCs w:val="28"/>
          <w:lang w:val="uk-UA"/>
        </w:rPr>
        <w:t>]</w:t>
      </w:r>
      <w:r w:rsidR="00224CFA" w:rsidRPr="00600ACC">
        <w:rPr>
          <w:spacing w:val="-8"/>
          <w:sz w:val="28"/>
          <w:szCs w:val="28"/>
          <w:lang w:val="uk-UA"/>
        </w:rPr>
        <w:t>,</w:t>
      </w:r>
      <w:r w:rsidRPr="00600ACC">
        <w:rPr>
          <w:spacing w:val="-8"/>
          <w:sz w:val="28"/>
          <w:szCs w:val="28"/>
          <w:lang w:val="uk-UA"/>
        </w:rPr>
        <w:t xml:space="preserve"> Учьонова</w:t>
      </w:r>
      <w:r w:rsidR="0015730A" w:rsidRPr="00600ACC">
        <w:rPr>
          <w:spacing w:val="-8"/>
          <w:sz w:val="28"/>
          <w:szCs w:val="28"/>
          <w:lang w:val="uk-UA"/>
        </w:rPr>
        <w:t xml:space="preserve"> </w:t>
      </w:r>
      <w:r w:rsidR="00224CFA" w:rsidRPr="00600ACC">
        <w:rPr>
          <w:spacing w:val="-8"/>
          <w:sz w:val="28"/>
          <w:szCs w:val="28"/>
          <w:lang w:val="uk-UA"/>
        </w:rPr>
        <w:t xml:space="preserve">В. В. </w:t>
      </w:r>
      <w:r w:rsidR="0015402B" w:rsidRPr="00600ACC">
        <w:rPr>
          <w:spacing w:val="-8"/>
          <w:sz w:val="28"/>
          <w:szCs w:val="28"/>
          <w:lang w:val="uk-UA"/>
        </w:rPr>
        <w:t>[34</w:t>
      </w:r>
      <w:r w:rsidR="00224CFA" w:rsidRPr="00600ACC">
        <w:rPr>
          <w:spacing w:val="-8"/>
          <w:sz w:val="28"/>
          <w:szCs w:val="28"/>
          <w:lang w:val="uk-UA"/>
        </w:rPr>
        <w:t>],</w:t>
      </w:r>
      <w:r w:rsidRPr="00600ACC">
        <w:rPr>
          <w:spacing w:val="-8"/>
          <w:sz w:val="28"/>
          <w:szCs w:val="28"/>
          <w:lang w:val="uk-UA"/>
        </w:rPr>
        <w:t xml:space="preserve"> Кубрякова</w:t>
      </w:r>
      <w:r w:rsidR="00224CFA" w:rsidRPr="00600ACC">
        <w:rPr>
          <w:spacing w:val="-8"/>
          <w:sz w:val="28"/>
          <w:szCs w:val="28"/>
          <w:lang w:val="uk-UA"/>
        </w:rPr>
        <w:t xml:space="preserve"> О. С.</w:t>
      </w:r>
      <w:r w:rsidR="0015402B" w:rsidRPr="00600ACC">
        <w:rPr>
          <w:spacing w:val="-8"/>
          <w:sz w:val="28"/>
          <w:szCs w:val="28"/>
          <w:lang w:val="uk-UA"/>
        </w:rPr>
        <w:t xml:space="preserve"> [21</w:t>
      </w:r>
      <w:r w:rsidR="0015730A" w:rsidRPr="00600ACC">
        <w:rPr>
          <w:spacing w:val="-8"/>
          <w:sz w:val="28"/>
          <w:szCs w:val="28"/>
          <w:lang w:val="uk-UA"/>
        </w:rPr>
        <w:t>]</w:t>
      </w:r>
      <w:r w:rsidRPr="00600ACC">
        <w:rPr>
          <w:spacing w:val="-8"/>
          <w:sz w:val="28"/>
          <w:szCs w:val="28"/>
          <w:lang w:val="uk-UA"/>
        </w:rPr>
        <w:t xml:space="preserve">), </w:t>
      </w:r>
      <w:r w:rsidR="001720AB" w:rsidRPr="00600ACC">
        <w:rPr>
          <w:spacing w:val="-8"/>
          <w:sz w:val="28"/>
          <w:szCs w:val="28"/>
          <w:lang w:val="uk-UA"/>
        </w:rPr>
        <w:t xml:space="preserve">дискурс </w:t>
      </w:r>
      <w:r w:rsidRPr="00600ACC">
        <w:rPr>
          <w:spacing w:val="-8"/>
          <w:sz w:val="28"/>
          <w:szCs w:val="28"/>
          <w:lang w:val="uk-UA"/>
        </w:rPr>
        <w:t>Інтернет-інтерв’ю (Томащук</w:t>
      </w:r>
      <w:r w:rsidR="00224CFA" w:rsidRPr="00600ACC">
        <w:rPr>
          <w:spacing w:val="-8"/>
          <w:sz w:val="28"/>
          <w:szCs w:val="28"/>
          <w:lang w:val="uk-UA"/>
        </w:rPr>
        <w:t xml:space="preserve"> Ю. О.</w:t>
      </w:r>
      <w:r w:rsidR="0015730A" w:rsidRPr="00600ACC">
        <w:rPr>
          <w:spacing w:val="-8"/>
          <w:sz w:val="28"/>
          <w:szCs w:val="28"/>
          <w:lang w:val="uk-UA"/>
        </w:rPr>
        <w:t xml:space="preserve"> </w:t>
      </w:r>
      <w:r w:rsidR="0015402B" w:rsidRPr="00600ACC">
        <w:rPr>
          <w:spacing w:val="-8"/>
          <w:sz w:val="28"/>
          <w:szCs w:val="28"/>
        </w:rPr>
        <w:t>[33</w:t>
      </w:r>
      <w:r w:rsidR="0015730A" w:rsidRPr="00600ACC">
        <w:rPr>
          <w:spacing w:val="-8"/>
          <w:sz w:val="28"/>
          <w:szCs w:val="28"/>
        </w:rPr>
        <w:t>]</w:t>
      </w:r>
      <w:r w:rsidRPr="00600ACC">
        <w:rPr>
          <w:spacing w:val="-8"/>
          <w:sz w:val="28"/>
          <w:szCs w:val="28"/>
          <w:lang w:val="uk-UA"/>
        </w:rPr>
        <w:t xml:space="preserve">, </w:t>
      </w:r>
      <w:r w:rsidR="007704E3" w:rsidRPr="00600ACC">
        <w:rPr>
          <w:spacing w:val="-8"/>
          <w:sz w:val="28"/>
          <w:szCs w:val="28"/>
          <w:lang w:val="uk-UA"/>
        </w:rPr>
        <w:t>Карасик</w:t>
      </w:r>
      <w:r w:rsidR="00224CFA" w:rsidRPr="00600ACC">
        <w:rPr>
          <w:spacing w:val="-8"/>
          <w:sz w:val="28"/>
          <w:szCs w:val="28"/>
          <w:lang w:val="uk-UA"/>
        </w:rPr>
        <w:t xml:space="preserve"> В. І.</w:t>
      </w:r>
      <w:r w:rsidR="00BE5175" w:rsidRPr="00600ACC">
        <w:rPr>
          <w:spacing w:val="-8"/>
          <w:sz w:val="28"/>
          <w:szCs w:val="28"/>
          <w:lang w:val="uk-UA"/>
        </w:rPr>
        <w:t xml:space="preserve"> </w:t>
      </w:r>
      <w:r w:rsidR="0015402B" w:rsidRPr="00600ACC">
        <w:rPr>
          <w:spacing w:val="-8"/>
          <w:sz w:val="28"/>
          <w:szCs w:val="28"/>
        </w:rPr>
        <w:t>[17</w:t>
      </w:r>
      <w:r w:rsidR="00C37AB0" w:rsidRPr="00600ACC">
        <w:rPr>
          <w:spacing w:val="-8"/>
          <w:sz w:val="28"/>
          <w:szCs w:val="28"/>
        </w:rPr>
        <w:t>]</w:t>
      </w:r>
      <w:r w:rsidR="007704E3" w:rsidRPr="00600ACC">
        <w:rPr>
          <w:spacing w:val="-8"/>
          <w:sz w:val="28"/>
          <w:szCs w:val="28"/>
          <w:lang w:val="uk-UA"/>
        </w:rPr>
        <w:t>, Головина</w:t>
      </w:r>
      <w:r w:rsidR="00224CFA" w:rsidRPr="00600ACC">
        <w:rPr>
          <w:spacing w:val="-8"/>
          <w:sz w:val="28"/>
          <w:szCs w:val="28"/>
          <w:lang w:val="uk-UA"/>
        </w:rPr>
        <w:t xml:space="preserve"> Л. І.</w:t>
      </w:r>
      <w:r w:rsidR="00BE5175" w:rsidRPr="00600ACC">
        <w:rPr>
          <w:spacing w:val="-8"/>
          <w:sz w:val="28"/>
          <w:szCs w:val="28"/>
          <w:lang w:val="uk-UA"/>
        </w:rPr>
        <w:t xml:space="preserve"> </w:t>
      </w:r>
      <w:r w:rsidR="0015402B" w:rsidRPr="00600ACC">
        <w:rPr>
          <w:spacing w:val="-8"/>
          <w:sz w:val="28"/>
          <w:szCs w:val="28"/>
        </w:rPr>
        <w:t>[14</w:t>
      </w:r>
      <w:r w:rsidR="00C37AB0" w:rsidRPr="00600ACC">
        <w:rPr>
          <w:spacing w:val="-8"/>
          <w:sz w:val="28"/>
          <w:szCs w:val="28"/>
        </w:rPr>
        <w:t>]</w:t>
      </w:r>
      <w:r w:rsidR="007704E3" w:rsidRPr="00600ACC">
        <w:rPr>
          <w:spacing w:val="-8"/>
          <w:sz w:val="28"/>
          <w:szCs w:val="28"/>
          <w:lang w:val="uk-UA"/>
        </w:rPr>
        <w:t>, Красноперова</w:t>
      </w:r>
      <w:r w:rsidR="00224CFA" w:rsidRPr="00600ACC">
        <w:rPr>
          <w:spacing w:val="-8"/>
          <w:sz w:val="28"/>
          <w:szCs w:val="28"/>
          <w:lang w:val="uk-UA"/>
        </w:rPr>
        <w:t xml:space="preserve"> Ю. В.</w:t>
      </w:r>
      <w:r w:rsidR="0015402B" w:rsidRPr="00600ACC">
        <w:rPr>
          <w:spacing w:val="-8"/>
          <w:sz w:val="28"/>
          <w:szCs w:val="28"/>
        </w:rPr>
        <w:t xml:space="preserve"> [20</w:t>
      </w:r>
      <w:r w:rsidR="00C37AB0" w:rsidRPr="00600ACC">
        <w:rPr>
          <w:spacing w:val="-8"/>
          <w:sz w:val="28"/>
          <w:szCs w:val="28"/>
        </w:rPr>
        <w:t>]</w:t>
      </w:r>
      <w:r w:rsidR="007704E3" w:rsidRPr="00600ACC">
        <w:rPr>
          <w:spacing w:val="-8"/>
          <w:sz w:val="28"/>
          <w:szCs w:val="28"/>
          <w:lang w:val="uk-UA"/>
        </w:rPr>
        <w:t>). Поняття про інтонацію та засоби виразності у своїх працях розглядали: Бондарко</w:t>
      </w:r>
      <w:r w:rsidR="00224CFA" w:rsidRPr="00600ACC">
        <w:rPr>
          <w:spacing w:val="-8"/>
          <w:sz w:val="28"/>
          <w:szCs w:val="28"/>
          <w:lang w:val="uk-UA"/>
        </w:rPr>
        <w:t xml:space="preserve"> Л. В.</w:t>
      </w:r>
      <w:r w:rsidR="00C37AB0" w:rsidRPr="00600ACC">
        <w:rPr>
          <w:spacing w:val="-8"/>
          <w:sz w:val="28"/>
          <w:szCs w:val="28"/>
        </w:rPr>
        <w:t xml:space="preserve"> [8]</w:t>
      </w:r>
      <w:r w:rsidR="00267F26" w:rsidRPr="00600ACC">
        <w:rPr>
          <w:spacing w:val="-8"/>
          <w:sz w:val="28"/>
          <w:szCs w:val="28"/>
          <w:lang w:val="uk-UA"/>
        </w:rPr>
        <w:t xml:space="preserve">, </w:t>
      </w:r>
      <w:r w:rsidR="007704E3" w:rsidRPr="00600ACC">
        <w:rPr>
          <w:spacing w:val="-8"/>
          <w:sz w:val="28"/>
          <w:szCs w:val="28"/>
          <w:lang w:val="uk-UA"/>
        </w:rPr>
        <w:t>Шевцова</w:t>
      </w:r>
      <w:r w:rsidR="00224CFA" w:rsidRPr="00600ACC">
        <w:rPr>
          <w:spacing w:val="-8"/>
          <w:sz w:val="28"/>
          <w:szCs w:val="28"/>
          <w:lang w:val="uk-UA"/>
        </w:rPr>
        <w:t xml:space="preserve"> О. Є.</w:t>
      </w:r>
      <w:r w:rsidR="0015402B" w:rsidRPr="00600ACC">
        <w:rPr>
          <w:spacing w:val="-8"/>
          <w:sz w:val="28"/>
          <w:szCs w:val="28"/>
        </w:rPr>
        <w:t xml:space="preserve"> [35</w:t>
      </w:r>
      <w:r w:rsidR="00C37AB0" w:rsidRPr="00600ACC">
        <w:rPr>
          <w:spacing w:val="-8"/>
          <w:sz w:val="28"/>
          <w:szCs w:val="28"/>
        </w:rPr>
        <w:t>]</w:t>
      </w:r>
      <w:r w:rsidR="007704E3" w:rsidRPr="00600ACC">
        <w:rPr>
          <w:spacing w:val="-8"/>
          <w:sz w:val="28"/>
          <w:szCs w:val="28"/>
          <w:lang w:val="uk-UA"/>
        </w:rPr>
        <w:t>, Артемов</w:t>
      </w:r>
      <w:r w:rsidR="00224CFA" w:rsidRPr="00600ACC">
        <w:rPr>
          <w:spacing w:val="-8"/>
          <w:sz w:val="28"/>
          <w:szCs w:val="28"/>
        </w:rPr>
        <w:t xml:space="preserve"> В.</w:t>
      </w:r>
      <w:r w:rsidR="00224CFA" w:rsidRPr="00600ACC">
        <w:rPr>
          <w:spacing w:val="-8"/>
          <w:sz w:val="28"/>
          <w:szCs w:val="28"/>
          <w:lang w:val="uk-UA"/>
        </w:rPr>
        <w:t xml:space="preserve"> А. </w:t>
      </w:r>
      <w:r w:rsidR="00C37AB0" w:rsidRPr="00600ACC">
        <w:rPr>
          <w:spacing w:val="-8"/>
          <w:sz w:val="28"/>
          <w:szCs w:val="28"/>
        </w:rPr>
        <w:t>[4]</w:t>
      </w:r>
      <w:r w:rsidR="00224CFA" w:rsidRPr="00600ACC">
        <w:rPr>
          <w:spacing w:val="-8"/>
          <w:sz w:val="28"/>
          <w:szCs w:val="28"/>
          <w:lang w:val="uk-UA"/>
        </w:rPr>
        <w:t>,</w:t>
      </w:r>
      <w:r w:rsidR="00224CFA">
        <w:rPr>
          <w:sz w:val="28"/>
          <w:szCs w:val="28"/>
          <w:lang w:val="uk-UA"/>
        </w:rPr>
        <w:t xml:space="preserve"> </w:t>
      </w:r>
      <w:r w:rsidR="007704E3" w:rsidRPr="001720AB">
        <w:rPr>
          <w:sz w:val="28"/>
          <w:szCs w:val="28"/>
          <w:lang w:val="uk-UA"/>
        </w:rPr>
        <w:t>Плещ</w:t>
      </w:r>
      <w:r w:rsidR="00E23617" w:rsidRPr="001720AB">
        <w:rPr>
          <w:sz w:val="28"/>
          <w:szCs w:val="28"/>
          <w:lang w:val="uk-UA"/>
        </w:rPr>
        <w:t>енко</w:t>
      </w:r>
      <w:r w:rsidR="00224CFA">
        <w:rPr>
          <w:sz w:val="28"/>
          <w:szCs w:val="28"/>
          <w:lang w:val="uk-UA"/>
        </w:rPr>
        <w:t xml:space="preserve"> Т. П.</w:t>
      </w:r>
      <w:r w:rsidR="0015402B">
        <w:rPr>
          <w:sz w:val="28"/>
          <w:szCs w:val="28"/>
        </w:rPr>
        <w:t xml:space="preserve"> [27</w:t>
      </w:r>
      <w:r w:rsidR="00C37AB0" w:rsidRPr="001720AB">
        <w:rPr>
          <w:sz w:val="28"/>
          <w:szCs w:val="28"/>
        </w:rPr>
        <w:t>]</w:t>
      </w:r>
      <w:r w:rsidR="00E23617" w:rsidRPr="001720AB">
        <w:rPr>
          <w:sz w:val="28"/>
          <w:szCs w:val="28"/>
          <w:lang w:val="uk-UA"/>
        </w:rPr>
        <w:t>. Під час роботи над темою б</w:t>
      </w:r>
      <w:r w:rsidR="007704E3" w:rsidRPr="001720AB">
        <w:rPr>
          <w:sz w:val="28"/>
          <w:szCs w:val="28"/>
          <w:lang w:val="uk-UA"/>
        </w:rPr>
        <w:t>ули також використані праці</w:t>
      </w:r>
      <w:r w:rsidR="00E23617" w:rsidRPr="001720AB">
        <w:rPr>
          <w:sz w:val="28"/>
          <w:szCs w:val="28"/>
          <w:lang w:val="uk-UA"/>
        </w:rPr>
        <w:t>, присвячені аналізу мовленнєв</w:t>
      </w:r>
      <w:r w:rsidR="007704E3" w:rsidRPr="001720AB">
        <w:rPr>
          <w:sz w:val="28"/>
          <w:szCs w:val="28"/>
          <w:lang w:val="uk-UA"/>
        </w:rPr>
        <w:t>ого портрету особистості таких науковців, як Леорда</w:t>
      </w:r>
      <w:r w:rsidR="00224CFA">
        <w:rPr>
          <w:sz w:val="28"/>
          <w:szCs w:val="28"/>
          <w:lang w:val="uk-UA"/>
        </w:rPr>
        <w:t xml:space="preserve"> С. В.</w:t>
      </w:r>
      <w:r w:rsidR="0015402B">
        <w:rPr>
          <w:sz w:val="28"/>
          <w:szCs w:val="28"/>
          <w:lang w:val="uk-UA"/>
        </w:rPr>
        <w:t xml:space="preserve"> [22</w:t>
      </w:r>
      <w:r w:rsidR="00C37AB0" w:rsidRPr="001720AB">
        <w:rPr>
          <w:sz w:val="28"/>
          <w:szCs w:val="28"/>
          <w:lang w:val="uk-UA"/>
        </w:rPr>
        <w:t xml:space="preserve">], </w:t>
      </w:r>
      <w:r w:rsidR="007704E3" w:rsidRPr="001720AB">
        <w:rPr>
          <w:sz w:val="28"/>
          <w:szCs w:val="28"/>
          <w:lang w:val="uk-UA"/>
        </w:rPr>
        <w:t>Бабушкіна</w:t>
      </w:r>
      <w:r w:rsidR="00224CFA">
        <w:rPr>
          <w:sz w:val="28"/>
          <w:szCs w:val="28"/>
          <w:lang w:val="uk-UA"/>
        </w:rPr>
        <w:t xml:space="preserve"> О. А.</w:t>
      </w:r>
      <w:r w:rsidR="00C37AB0" w:rsidRPr="001720AB">
        <w:rPr>
          <w:sz w:val="28"/>
          <w:szCs w:val="28"/>
          <w:lang w:val="uk-UA"/>
        </w:rPr>
        <w:t xml:space="preserve"> [5]</w:t>
      </w:r>
      <w:r w:rsidR="007704E3" w:rsidRPr="001720AB">
        <w:rPr>
          <w:sz w:val="28"/>
          <w:szCs w:val="28"/>
          <w:lang w:val="uk-UA"/>
        </w:rPr>
        <w:t>, Тарасенко</w:t>
      </w:r>
      <w:r w:rsidR="00224CFA">
        <w:rPr>
          <w:sz w:val="28"/>
          <w:szCs w:val="28"/>
          <w:lang w:val="uk-UA"/>
        </w:rPr>
        <w:t xml:space="preserve"> Т. П.</w:t>
      </w:r>
      <w:r w:rsidR="0015402B">
        <w:rPr>
          <w:sz w:val="28"/>
          <w:szCs w:val="28"/>
          <w:lang w:val="uk-UA"/>
        </w:rPr>
        <w:t xml:space="preserve"> [32</w:t>
      </w:r>
      <w:r w:rsidR="00C37AB0" w:rsidRPr="001720AB">
        <w:rPr>
          <w:sz w:val="28"/>
          <w:szCs w:val="28"/>
          <w:lang w:val="uk-UA"/>
        </w:rPr>
        <w:t>]</w:t>
      </w:r>
      <w:r w:rsidR="007704E3" w:rsidRPr="001720AB">
        <w:rPr>
          <w:sz w:val="28"/>
          <w:szCs w:val="28"/>
          <w:lang w:val="uk-UA"/>
        </w:rPr>
        <w:t>.</w:t>
      </w:r>
    </w:p>
    <w:p w:rsidR="00867031" w:rsidRDefault="004B39C4" w:rsidP="004B39C4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31869">
        <w:rPr>
          <w:b/>
          <w:i/>
          <w:sz w:val="28"/>
          <w:szCs w:val="28"/>
          <w:lang w:val="uk-UA"/>
        </w:rPr>
        <w:t>Актуальність</w:t>
      </w:r>
      <w:r>
        <w:rPr>
          <w:sz w:val="28"/>
          <w:szCs w:val="28"/>
          <w:lang w:val="uk-UA"/>
        </w:rPr>
        <w:t xml:space="preserve"> роботи зумовлено, по-перше,</w:t>
      </w:r>
      <w:r w:rsidR="007704E3">
        <w:rPr>
          <w:sz w:val="28"/>
          <w:szCs w:val="28"/>
          <w:lang w:val="uk-UA"/>
        </w:rPr>
        <w:t xml:space="preserve"> необхідністю</w:t>
      </w:r>
      <w:r w:rsidR="00900368">
        <w:rPr>
          <w:sz w:val="28"/>
          <w:szCs w:val="28"/>
          <w:lang w:val="uk-UA"/>
        </w:rPr>
        <w:t xml:space="preserve"> комплексного</w:t>
      </w:r>
      <w:r w:rsidR="007704E3">
        <w:rPr>
          <w:sz w:val="28"/>
          <w:szCs w:val="28"/>
          <w:lang w:val="uk-UA"/>
        </w:rPr>
        <w:t xml:space="preserve"> вивчення </w:t>
      </w:r>
      <w:r>
        <w:rPr>
          <w:sz w:val="28"/>
          <w:szCs w:val="28"/>
          <w:lang w:val="uk-UA"/>
        </w:rPr>
        <w:t>та опису інтонаційних хара</w:t>
      </w:r>
      <w:r w:rsidR="00E23617">
        <w:rPr>
          <w:sz w:val="28"/>
          <w:szCs w:val="28"/>
          <w:lang w:val="uk-UA"/>
        </w:rPr>
        <w:t>ктеристик мовлення комунікантів</w:t>
      </w:r>
      <w:r w:rsidR="007704E3">
        <w:rPr>
          <w:sz w:val="28"/>
          <w:szCs w:val="28"/>
          <w:lang w:val="uk-UA"/>
        </w:rPr>
        <w:t xml:space="preserve"> </w:t>
      </w:r>
      <w:r w:rsidR="00900368">
        <w:rPr>
          <w:sz w:val="28"/>
          <w:szCs w:val="28"/>
          <w:lang w:val="uk-UA"/>
        </w:rPr>
        <w:t>у дискурсі Інтернет-інтерв</w:t>
      </w:r>
      <w:r w:rsidR="00900368" w:rsidRPr="00BA5FAB">
        <w:rPr>
          <w:sz w:val="28"/>
          <w:szCs w:val="28"/>
          <w:lang w:val="uk-UA"/>
        </w:rPr>
        <w:t>’</w:t>
      </w:r>
      <w:r w:rsidR="00E23617">
        <w:rPr>
          <w:sz w:val="28"/>
          <w:szCs w:val="28"/>
          <w:lang w:val="uk-UA"/>
        </w:rPr>
        <w:t>ю як засобу</w:t>
      </w:r>
      <w:r w:rsidR="00900368">
        <w:rPr>
          <w:sz w:val="28"/>
          <w:szCs w:val="28"/>
          <w:lang w:val="uk-UA"/>
        </w:rPr>
        <w:t xml:space="preserve"> створення </w:t>
      </w:r>
      <w:r w:rsidR="00900368" w:rsidRPr="00900368">
        <w:rPr>
          <w:sz w:val="28"/>
          <w:szCs w:val="28"/>
          <w:lang w:val="uk-UA"/>
        </w:rPr>
        <w:t xml:space="preserve">іміджу. </w:t>
      </w:r>
      <w:r>
        <w:rPr>
          <w:sz w:val="28"/>
          <w:szCs w:val="28"/>
          <w:lang w:val="uk-UA"/>
        </w:rPr>
        <w:t>Так як і</w:t>
      </w:r>
      <w:r w:rsidR="00900368" w:rsidRPr="00900368">
        <w:rPr>
          <w:sz w:val="28"/>
          <w:szCs w:val="28"/>
          <w:lang w:val="uk-UA"/>
        </w:rPr>
        <w:t xml:space="preserve">нтонаційний аспект дискурсу Інтернет-інтерв’ю на даний момент не має </w:t>
      </w:r>
      <w:r w:rsidR="00900368" w:rsidRPr="00900368">
        <w:rPr>
          <w:bCs/>
          <w:sz w:val="28"/>
          <w:szCs w:val="28"/>
        </w:rPr>
        <w:t>ґ</w:t>
      </w:r>
      <w:r w:rsidR="00900368" w:rsidRPr="00900368">
        <w:rPr>
          <w:bCs/>
          <w:sz w:val="28"/>
          <w:szCs w:val="28"/>
          <w:lang w:val="uk-UA"/>
        </w:rPr>
        <w:t>рунтовних</w:t>
      </w:r>
      <w:r w:rsidR="00900368" w:rsidRPr="0090036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досліджень</w:t>
      </w:r>
      <w:r w:rsidRPr="004B39C4">
        <w:rPr>
          <w:sz w:val="28"/>
          <w:szCs w:val="28"/>
        </w:rPr>
        <w:t>;</w:t>
      </w:r>
      <w:r>
        <w:rPr>
          <w:sz w:val="28"/>
          <w:szCs w:val="28"/>
          <w:lang w:val="uk-UA"/>
        </w:rPr>
        <w:t xml:space="preserve"> по-друге, повною відсутністю досліджень щодо специфіки особистості модельєра у ролі комуніканта.</w:t>
      </w:r>
    </w:p>
    <w:p w:rsidR="00F31869" w:rsidRPr="004B39C4" w:rsidRDefault="00F31869" w:rsidP="00F31869">
      <w:pPr>
        <w:widowControl/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31869">
        <w:rPr>
          <w:sz w:val="28"/>
          <w:szCs w:val="28"/>
          <w:lang w:val="uk-UA"/>
        </w:rPr>
        <w:t>У даному дослідженні інтерв'ю класифікується як багатофункціональний жанр, що представляє собою розмову, бесіду інтерв'юера-комуніканта з однією або декількома соціально значущими особистостями на актуальні теми, який являє собою один із засобів створення іміджу.</w:t>
      </w:r>
      <w:r>
        <w:rPr>
          <w:sz w:val="28"/>
          <w:szCs w:val="28"/>
        </w:rPr>
        <w:t> </w:t>
      </w:r>
      <w:r w:rsidRPr="00F31869">
        <w:rPr>
          <w:sz w:val="28"/>
          <w:szCs w:val="28"/>
          <w:lang w:val="uk-UA"/>
        </w:rPr>
        <w:t xml:space="preserve">За допомогою інтерв'ю реалізуються різні засоби мовленнєвої поведінки людини і її впливу на аудиторію: засоби аргументації, виразності, особливості синтаксису мови мовця і ін. </w:t>
      </w:r>
    </w:p>
    <w:p w:rsidR="00B42108" w:rsidRDefault="00F860E0" w:rsidP="00BA5FAB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  <w:lang w:val="uk-UA"/>
        </w:rPr>
      </w:pPr>
      <w:r w:rsidRPr="00F31869">
        <w:rPr>
          <w:b/>
          <w:i/>
          <w:sz w:val="28"/>
          <w:shd w:val="clear" w:color="auto" w:fill="FFFFFF"/>
          <w:lang w:val="uk-UA"/>
        </w:rPr>
        <w:t>Об’єктом</w:t>
      </w:r>
      <w:r>
        <w:rPr>
          <w:sz w:val="28"/>
          <w:shd w:val="clear" w:color="auto" w:fill="FFFFFF"/>
          <w:lang w:val="uk-UA"/>
        </w:rPr>
        <w:t xml:space="preserve"> нашого дослідження є </w:t>
      </w:r>
      <w:r w:rsidR="00B42108">
        <w:rPr>
          <w:sz w:val="28"/>
          <w:shd w:val="clear" w:color="auto" w:fill="FFFFFF"/>
          <w:lang w:val="uk-UA"/>
        </w:rPr>
        <w:t>спонтанний діалог-</w:t>
      </w:r>
      <w:r w:rsidR="00B42108">
        <w:rPr>
          <w:sz w:val="28"/>
          <w:szCs w:val="28"/>
          <w:lang w:val="uk-UA"/>
        </w:rPr>
        <w:t>інтерв</w:t>
      </w:r>
      <w:r w:rsidR="00B42108" w:rsidRPr="00BA5FAB">
        <w:rPr>
          <w:sz w:val="28"/>
          <w:szCs w:val="28"/>
          <w:lang w:val="uk-UA"/>
        </w:rPr>
        <w:t>’</w:t>
      </w:r>
      <w:r w:rsidR="00B42108">
        <w:rPr>
          <w:sz w:val="28"/>
          <w:szCs w:val="28"/>
          <w:lang w:val="uk-UA"/>
        </w:rPr>
        <w:t>ю, переданий завдяки Інтернету.</w:t>
      </w:r>
      <w:r w:rsidR="00B42108">
        <w:rPr>
          <w:sz w:val="28"/>
          <w:shd w:val="clear" w:color="auto" w:fill="FFFFFF"/>
          <w:lang w:val="uk-UA"/>
        </w:rPr>
        <w:t xml:space="preserve"> </w:t>
      </w:r>
    </w:p>
    <w:p w:rsidR="00E23617" w:rsidRDefault="00E23617" w:rsidP="00B42108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  <w:lang w:val="uk-UA"/>
        </w:rPr>
      </w:pPr>
      <w:r w:rsidRPr="00F31869">
        <w:rPr>
          <w:b/>
          <w:i/>
          <w:sz w:val="28"/>
          <w:shd w:val="clear" w:color="auto" w:fill="FFFFFF"/>
          <w:lang w:val="uk-UA"/>
        </w:rPr>
        <w:t xml:space="preserve">Предметом </w:t>
      </w:r>
      <w:r>
        <w:rPr>
          <w:sz w:val="28"/>
          <w:shd w:val="clear" w:color="auto" w:fill="FFFFFF"/>
          <w:lang w:val="uk-UA"/>
        </w:rPr>
        <w:t xml:space="preserve">роботи виступають </w:t>
      </w:r>
      <w:r w:rsidR="00441544">
        <w:rPr>
          <w:sz w:val="28"/>
          <w:shd w:val="clear" w:color="auto" w:fill="FFFFFF"/>
          <w:lang w:val="uk-UA"/>
        </w:rPr>
        <w:t xml:space="preserve">інтонаційні </w:t>
      </w:r>
      <w:r w:rsidR="00B42108">
        <w:rPr>
          <w:sz w:val="28"/>
          <w:shd w:val="clear" w:color="auto" w:fill="FFFFFF"/>
          <w:lang w:val="uk-UA"/>
        </w:rPr>
        <w:t xml:space="preserve">особливості мовлення комунікантів-модельєрів. </w:t>
      </w:r>
    </w:p>
    <w:p w:rsidR="00F31869" w:rsidRPr="00F31869" w:rsidRDefault="00F31869" w:rsidP="00F31869">
      <w:pPr>
        <w:pStyle w:val="a9"/>
        <w:shd w:val="clear" w:color="auto" w:fill="auto"/>
        <w:spacing w:after="0" w:line="360" w:lineRule="auto"/>
        <w:ind w:firstLine="720"/>
        <w:jc w:val="both"/>
        <w:rPr>
          <w:lang w:val="uk-UA"/>
        </w:rPr>
      </w:pPr>
      <w:r w:rsidRPr="008044ED">
        <w:rPr>
          <w:b/>
          <w:i/>
          <w:lang w:val="uk-UA"/>
        </w:rPr>
        <w:lastRenderedPageBreak/>
        <w:t>Мета</w:t>
      </w:r>
      <w:r>
        <w:rPr>
          <w:lang w:val="uk-UA"/>
        </w:rPr>
        <w:t xml:space="preserve"> даного дослідження полягає у виявленні інтонаційних засобів, </w:t>
      </w:r>
      <w:r w:rsidRPr="00F31869">
        <w:rPr>
          <w:lang w:val="uk-UA"/>
        </w:rPr>
        <w:t xml:space="preserve">які сприяють створенню іміджа в процесі реалізації </w:t>
      </w:r>
      <w:r>
        <w:rPr>
          <w:lang w:val="uk-UA"/>
        </w:rPr>
        <w:t>інтерв’ю.</w:t>
      </w:r>
    </w:p>
    <w:p w:rsidR="00F860E0" w:rsidRDefault="00F860E0" w:rsidP="00BA5FAB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  <w:lang w:val="uk-UA"/>
        </w:rPr>
      </w:pPr>
      <w:r>
        <w:rPr>
          <w:sz w:val="28"/>
          <w:shd w:val="clear" w:color="auto" w:fill="FFFFFF"/>
          <w:lang w:val="uk-UA"/>
        </w:rPr>
        <w:t xml:space="preserve">У якості </w:t>
      </w:r>
      <w:r w:rsidRPr="00F31869">
        <w:rPr>
          <w:b/>
          <w:i/>
          <w:sz w:val="28"/>
          <w:shd w:val="clear" w:color="auto" w:fill="FFFFFF"/>
          <w:lang w:val="uk-UA"/>
        </w:rPr>
        <w:t>матеріалу</w:t>
      </w:r>
      <w:r w:rsidR="00441544">
        <w:rPr>
          <w:sz w:val="28"/>
          <w:shd w:val="clear" w:color="auto" w:fill="FFFFFF"/>
          <w:lang w:val="uk-UA"/>
        </w:rPr>
        <w:t xml:space="preserve"> використано 10</w:t>
      </w:r>
      <w:r>
        <w:rPr>
          <w:sz w:val="28"/>
          <w:shd w:val="clear" w:color="auto" w:fill="FFFFFF"/>
          <w:lang w:val="uk-UA"/>
        </w:rPr>
        <w:t xml:space="preserve"> записів Інтернет-інтерв</w:t>
      </w:r>
      <w:r w:rsidRPr="00DA7906">
        <w:rPr>
          <w:sz w:val="28"/>
          <w:shd w:val="clear" w:color="auto" w:fill="FFFFFF"/>
        </w:rPr>
        <w:t>’</w:t>
      </w:r>
      <w:r>
        <w:rPr>
          <w:sz w:val="28"/>
          <w:shd w:val="clear" w:color="auto" w:fill="FFFFFF"/>
        </w:rPr>
        <w:t>ю</w:t>
      </w:r>
      <w:r>
        <w:rPr>
          <w:sz w:val="28"/>
          <w:shd w:val="clear" w:color="auto" w:fill="FFFFFF"/>
          <w:lang w:val="uk-UA"/>
        </w:rPr>
        <w:t xml:space="preserve">, тривалість кожного з записів </w:t>
      </w:r>
      <w:r w:rsidR="00265867">
        <w:rPr>
          <w:sz w:val="28"/>
          <w:shd w:val="clear" w:color="auto" w:fill="FFFFFF"/>
          <w:lang w:val="uk-UA"/>
        </w:rPr>
        <w:t xml:space="preserve">складає біля </w:t>
      </w:r>
      <w:r>
        <w:rPr>
          <w:sz w:val="28"/>
          <w:shd w:val="clear" w:color="auto" w:fill="FFFFFF"/>
          <w:lang w:val="uk-UA"/>
        </w:rPr>
        <w:t xml:space="preserve">5 </w:t>
      </w:r>
      <w:r w:rsidR="00441544">
        <w:rPr>
          <w:sz w:val="28"/>
          <w:shd w:val="clear" w:color="auto" w:fill="FFFFFF"/>
          <w:lang w:val="uk-UA"/>
        </w:rPr>
        <w:t>хвилин, що в цілому становить 35</w:t>
      </w:r>
      <w:r>
        <w:rPr>
          <w:sz w:val="28"/>
          <w:shd w:val="clear" w:color="auto" w:fill="FFFFFF"/>
          <w:lang w:val="uk-UA"/>
        </w:rPr>
        <w:t xml:space="preserve"> хвилини зву</w:t>
      </w:r>
      <w:r w:rsidR="00441544">
        <w:rPr>
          <w:sz w:val="28"/>
          <w:shd w:val="clear" w:color="auto" w:fill="FFFFFF"/>
          <w:lang w:val="uk-UA"/>
        </w:rPr>
        <w:t>кового матеріалу</w:t>
      </w:r>
      <w:r w:rsidR="00FE5858">
        <w:rPr>
          <w:sz w:val="28"/>
          <w:shd w:val="clear" w:color="auto" w:fill="FFFFFF"/>
          <w:lang w:val="uk-UA"/>
        </w:rPr>
        <w:t xml:space="preserve"> та складає</w:t>
      </w:r>
      <w:r w:rsidR="00441544">
        <w:rPr>
          <w:sz w:val="28"/>
          <w:shd w:val="clear" w:color="auto" w:fill="FFFFFF"/>
          <w:lang w:val="uk-UA"/>
        </w:rPr>
        <w:t xml:space="preserve"> 8 аркушів у</w:t>
      </w:r>
      <w:r>
        <w:rPr>
          <w:sz w:val="28"/>
          <w:shd w:val="clear" w:color="auto" w:fill="FFFFFF"/>
          <w:lang w:val="uk-UA"/>
        </w:rPr>
        <w:t xml:space="preserve"> форматі А-4.</w:t>
      </w:r>
    </w:p>
    <w:p w:rsidR="004B39C4" w:rsidRPr="0016760D" w:rsidRDefault="004B39C4" w:rsidP="0016760D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</w:rPr>
      </w:pPr>
      <w:r>
        <w:rPr>
          <w:sz w:val="28"/>
          <w:shd w:val="clear" w:color="auto" w:fill="FFFFFF"/>
          <w:lang w:val="uk-UA"/>
        </w:rPr>
        <w:t xml:space="preserve">Відповідно до поставленої мети у дослідженні вирішуються наступні </w:t>
      </w:r>
      <w:r w:rsidRPr="00F31869">
        <w:rPr>
          <w:b/>
          <w:i/>
          <w:sz w:val="28"/>
          <w:shd w:val="clear" w:color="auto" w:fill="FFFFFF"/>
          <w:lang w:val="uk-UA"/>
        </w:rPr>
        <w:t>завдання</w:t>
      </w:r>
      <w:r w:rsidRPr="004B39C4">
        <w:rPr>
          <w:sz w:val="28"/>
          <w:shd w:val="clear" w:color="auto" w:fill="FFFFFF"/>
        </w:rPr>
        <w:t>:</w:t>
      </w:r>
    </w:p>
    <w:p w:rsidR="004B39C4" w:rsidRPr="0016760D" w:rsidRDefault="0016760D" w:rsidP="004B39C4">
      <w:pPr>
        <w:pStyle w:val="a5"/>
        <w:numPr>
          <w:ilvl w:val="0"/>
          <w:numId w:val="18"/>
        </w:numPr>
        <w:shd w:val="clear" w:color="auto" w:fill="FFFFFF"/>
        <w:spacing w:line="360" w:lineRule="auto"/>
        <w:jc w:val="both"/>
        <w:rPr>
          <w:sz w:val="28"/>
          <w:shd w:val="clear" w:color="auto" w:fill="FFFFFF"/>
        </w:rPr>
      </w:pPr>
      <w:r>
        <w:rPr>
          <w:sz w:val="28"/>
          <w:shd w:val="clear" w:color="auto" w:fill="FFFFFF"/>
          <w:lang w:val="uk-UA"/>
        </w:rPr>
        <w:t>фор</w:t>
      </w:r>
      <w:r w:rsidR="006725E3">
        <w:rPr>
          <w:sz w:val="28"/>
          <w:shd w:val="clear" w:color="auto" w:fill="FFFFFF"/>
          <w:lang w:val="uk-UA"/>
        </w:rPr>
        <w:t>мулювання поняття іміджу та мовленнєв</w:t>
      </w:r>
      <w:r>
        <w:rPr>
          <w:sz w:val="28"/>
          <w:shd w:val="clear" w:color="auto" w:fill="FFFFFF"/>
          <w:lang w:val="uk-UA"/>
        </w:rPr>
        <w:t>их засобів його створення</w:t>
      </w:r>
      <w:r w:rsidR="008A7905" w:rsidRPr="008A7905">
        <w:rPr>
          <w:sz w:val="28"/>
          <w:shd w:val="clear" w:color="auto" w:fill="FFFFFF"/>
        </w:rPr>
        <w:t>;</w:t>
      </w:r>
    </w:p>
    <w:p w:rsidR="0016760D" w:rsidRDefault="0016760D" w:rsidP="004B39C4">
      <w:pPr>
        <w:pStyle w:val="a5"/>
        <w:numPr>
          <w:ilvl w:val="0"/>
          <w:numId w:val="18"/>
        </w:numPr>
        <w:shd w:val="clear" w:color="auto" w:fill="FFFFFF"/>
        <w:spacing w:line="360" w:lineRule="auto"/>
        <w:jc w:val="both"/>
        <w:rPr>
          <w:sz w:val="28"/>
          <w:shd w:val="clear" w:color="auto" w:fill="FFFFFF"/>
        </w:rPr>
      </w:pPr>
      <w:r>
        <w:rPr>
          <w:sz w:val="28"/>
          <w:shd w:val="clear" w:color="auto" w:fill="FFFFFF"/>
          <w:lang w:val="uk-UA"/>
        </w:rPr>
        <w:t>розк</w:t>
      </w:r>
      <w:r w:rsidR="00D82C65">
        <w:rPr>
          <w:sz w:val="28"/>
          <w:shd w:val="clear" w:color="auto" w:fill="FFFFFF"/>
          <w:lang w:val="uk-UA"/>
        </w:rPr>
        <w:t>р</w:t>
      </w:r>
      <w:r>
        <w:rPr>
          <w:sz w:val="28"/>
          <w:shd w:val="clear" w:color="auto" w:fill="FFFFFF"/>
          <w:lang w:val="uk-UA"/>
        </w:rPr>
        <w:t>иття специфіки дискурсу Інтернет-інтерв</w:t>
      </w:r>
      <w:r w:rsidRPr="00DA7906">
        <w:rPr>
          <w:sz w:val="28"/>
          <w:shd w:val="clear" w:color="auto" w:fill="FFFFFF"/>
        </w:rPr>
        <w:t>’</w:t>
      </w:r>
      <w:r>
        <w:rPr>
          <w:sz w:val="28"/>
          <w:shd w:val="clear" w:color="auto" w:fill="FFFFFF"/>
        </w:rPr>
        <w:t>ю</w:t>
      </w:r>
      <w:r w:rsidR="008A7905" w:rsidRPr="008A7905">
        <w:rPr>
          <w:sz w:val="28"/>
          <w:shd w:val="clear" w:color="auto" w:fill="FFFFFF"/>
        </w:rPr>
        <w:t>;</w:t>
      </w:r>
    </w:p>
    <w:p w:rsidR="0016760D" w:rsidRPr="008A7905" w:rsidRDefault="008A7905" w:rsidP="008A7905">
      <w:pPr>
        <w:pStyle w:val="a5"/>
        <w:numPr>
          <w:ilvl w:val="0"/>
          <w:numId w:val="18"/>
        </w:numPr>
        <w:shd w:val="clear" w:color="auto" w:fill="FFFFFF"/>
        <w:spacing w:line="360" w:lineRule="auto"/>
        <w:jc w:val="both"/>
        <w:rPr>
          <w:sz w:val="28"/>
          <w:shd w:val="clear" w:color="auto" w:fill="FFFFFF"/>
        </w:rPr>
      </w:pPr>
      <w:r>
        <w:rPr>
          <w:sz w:val="28"/>
          <w:shd w:val="clear" w:color="auto" w:fill="FFFFFF"/>
          <w:lang w:val="uk-UA"/>
        </w:rPr>
        <w:t>визначення мов</w:t>
      </w:r>
      <w:r w:rsidR="00B42108">
        <w:rPr>
          <w:sz w:val="28"/>
          <w:shd w:val="clear" w:color="auto" w:fill="FFFFFF"/>
          <w:lang w:val="uk-UA"/>
        </w:rPr>
        <w:t>лен</w:t>
      </w:r>
      <w:r>
        <w:rPr>
          <w:sz w:val="28"/>
          <w:shd w:val="clear" w:color="auto" w:fill="FFFFFF"/>
          <w:lang w:val="uk-UA"/>
        </w:rPr>
        <w:t>н</w:t>
      </w:r>
      <w:r w:rsidR="00B42108">
        <w:rPr>
          <w:sz w:val="28"/>
          <w:shd w:val="clear" w:color="auto" w:fill="FFFFFF"/>
          <w:lang w:val="uk-UA"/>
        </w:rPr>
        <w:t>єв</w:t>
      </w:r>
      <w:r>
        <w:rPr>
          <w:sz w:val="28"/>
          <w:shd w:val="clear" w:color="auto" w:fill="FFFFFF"/>
          <w:lang w:val="uk-UA"/>
        </w:rPr>
        <w:t xml:space="preserve">ого портеру комуніканта-модельєра та </w:t>
      </w:r>
      <w:r w:rsidR="0016760D" w:rsidRPr="008A7905">
        <w:rPr>
          <w:sz w:val="28"/>
          <w:shd w:val="clear" w:color="auto" w:fill="FFFFFF"/>
          <w:lang w:val="uk-UA"/>
        </w:rPr>
        <w:t>виявлення ключових інтонаційних прийомів, застосовуваних модельєрами</w:t>
      </w:r>
      <w:r>
        <w:rPr>
          <w:sz w:val="28"/>
          <w:shd w:val="clear" w:color="auto" w:fill="FFFFFF"/>
          <w:lang w:val="uk-UA"/>
        </w:rPr>
        <w:t>;</w:t>
      </w:r>
    </w:p>
    <w:p w:rsidR="0016760D" w:rsidRPr="008A7905" w:rsidRDefault="008A7905" w:rsidP="004B39C4">
      <w:pPr>
        <w:pStyle w:val="a5"/>
        <w:numPr>
          <w:ilvl w:val="0"/>
          <w:numId w:val="18"/>
        </w:numPr>
        <w:shd w:val="clear" w:color="auto" w:fill="FFFFFF"/>
        <w:spacing w:line="360" w:lineRule="auto"/>
        <w:jc w:val="both"/>
        <w:rPr>
          <w:i/>
          <w:sz w:val="28"/>
          <w:shd w:val="clear" w:color="auto" w:fill="FFFFFF"/>
        </w:rPr>
      </w:pPr>
      <w:r>
        <w:rPr>
          <w:sz w:val="28"/>
          <w:shd w:val="clear" w:color="auto" w:fill="FFFFFF"/>
          <w:lang w:val="uk-UA"/>
        </w:rPr>
        <w:t>класифікація інтонаційних та акустичних особливостей у мовленні комунікантів-модельєрів</w:t>
      </w:r>
      <w:r w:rsidR="00D82C65">
        <w:rPr>
          <w:sz w:val="28"/>
          <w:shd w:val="clear" w:color="auto" w:fill="FFFFFF"/>
        </w:rPr>
        <w:t xml:space="preserve"> на о</w:t>
      </w:r>
      <w:r w:rsidR="00B42108">
        <w:rPr>
          <w:sz w:val="28"/>
          <w:shd w:val="clear" w:color="auto" w:fill="FFFFFF"/>
        </w:rPr>
        <w:t>снові</w:t>
      </w:r>
      <w:r>
        <w:rPr>
          <w:sz w:val="28"/>
          <w:shd w:val="clear" w:color="auto" w:fill="FFFFFF"/>
          <w:lang w:val="uk-UA"/>
        </w:rPr>
        <w:t xml:space="preserve"> </w:t>
      </w:r>
      <w:r w:rsidR="00B42108">
        <w:rPr>
          <w:sz w:val="28"/>
          <w:shd w:val="clear" w:color="auto" w:fill="FFFFFF"/>
          <w:lang w:val="uk-UA"/>
        </w:rPr>
        <w:t>перцептивного</w:t>
      </w:r>
      <w:r w:rsidR="00B42108" w:rsidRPr="00B42108">
        <w:rPr>
          <w:sz w:val="28"/>
          <w:shd w:val="clear" w:color="auto" w:fill="FFFFFF"/>
          <w:lang w:val="uk-UA"/>
        </w:rPr>
        <w:t xml:space="preserve"> аналіз</w:t>
      </w:r>
      <w:r w:rsidR="00B42108">
        <w:rPr>
          <w:sz w:val="28"/>
          <w:shd w:val="clear" w:color="auto" w:fill="FFFFFF"/>
          <w:lang w:val="uk-UA"/>
        </w:rPr>
        <w:t>у</w:t>
      </w:r>
      <w:r w:rsidR="00B42108" w:rsidRPr="00B42108">
        <w:rPr>
          <w:sz w:val="28"/>
          <w:shd w:val="clear" w:color="auto" w:fill="FFFFFF"/>
          <w:lang w:val="uk-UA"/>
        </w:rPr>
        <w:t>;</w:t>
      </w:r>
    </w:p>
    <w:p w:rsidR="00B42108" w:rsidRPr="00B42108" w:rsidRDefault="00B42108" w:rsidP="00B42108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  <w:lang w:val="uk-UA"/>
        </w:rPr>
      </w:pPr>
      <w:r w:rsidRPr="00264387">
        <w:rPr>
          <w:sz w:val="28"/>
          <w:szCs w:val="28"/>
          <w:lang w:val="uk-UA"/>
        </w:rPr>
        <w:t xml:space="preserve">У роботі застосовуються такі загальнонаукові методи дослідження як спостереження, вимірювання, опис, </w:t>
      </w:r>
      <w:r w:rsidR="00634821">
        <w:rPr>
          <w:sz w:val="28"/>
          <w:szCs w:val="28"/>
          <w:lang w:val="uk-UA"/>
        </w:rPr>
        <w:t>порівняння, перцептивний аналіз</w:t>
      </w:r>
      <w:r>
        <w:rPr>
          <w:sz w:val="28"/>
          <w:szCs w:val="28"/>
          <w:lang w:val="uk-UA"/>
        </w:rPr>
        <w:t>,</w:t>
      </w:r>
      <w:r w:rsidRPr="00264387">
        <w:rPr>
          <w:sz w:val="28"/>
          <w:szCs w:val="28"/>
          <w:lang w:val="uk-UA"/>
        </w:rPr>
        <w:t xml:space="preserve"> індукція, дедукція та </w:t>
      </w:r>
      <w:r>
        <w:rPr>
          <w:sz w:val="28"/>
          <w:szCs w:val="28"/>
          <w:lang w:val="uk-UA"/>
        </w:rPr>
        <w:t>деякі інші.</w:t>
      </w:r>
    </w:p>
    <w:p w:rsidR="00FE5858" w:rsidRDefault="000D2336" w:rsidP="00715AB1">
      <w:pPr>
        <w:shd w:val="clear" w:color="auto" w:fill="FFFFFF"/>
        <w:spacing w:line="360" w:lineRule="auto"/>
        <w:ind w:firstLine="720"/>
        <w:jc w:val="both"/>
        <w:rPr>
          <w:sz w:val="28"/>
          <w:shd w:val="clear" w:color="auto" w:fill="FFFFFF"/>
          <w:lang w:val="uk-UA"/>
        </w:rPr>
      </w:pPr>
      <w:r>
        <w:rPr>
          <w:sz w:val="28"/>
          <w:shd w:val="clear" w:color="auto" w:fill="FFFFFF"/>
          <w:lang w:val="uk-UA"/>
        </w:rPr>
        <w:t xml:space="preserve">Бакалаврська </w:t>
      </w:r>
      <w:r w:rsidR="00FE5858" w:rsidRPr="00FE5858">
        <w:rPr>
          <w:sz w:val="28"/>
          <w:shd w:val="clear" w:color="auto" w:fill="FFFFFF"/>
          <w:lang w:val="uk-UA"/>
        </w:rPr>
        <w:t>робота включає вступ, 3 розділи, в яких вирішуються поставлені дослідницькі завдання, Висновок і Список літератури.</w:t>
      </w:r>
    </w:p>
    <w:p w:rsidR="004B39C4" w:rsidRPr="00B42108" w:rsidRDefault="004B39C4" w:rsidP="004B39C4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D82C65" w:rsidRDefault="00D82C65" w:rsidP="000D2336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4079A7" w:rsidRDefault="004079A7" w:rsidP="000D2336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867031" w:rsidRDefault="00867031" w:rsidP="00B53B92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B42811" w:rsidRDefault="00B42811" w:rsidP="00B53B92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B42811" w:rsidRDefault="00B42811" w:rsidP="00B53B92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BE5175" w:rsidRDefault="00BE5175" w:rsidP="00B53B92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C546D7" w:rsidRPr="006263F5" w:rsidRDefault="00C546D7" w:rsidP="00E73A36">
      <w:pPr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  <w:bookmarkStart w:id="0" w:name="_gjdgxs" w:colFirst="0" w:colLast="0"/>
      <w:bookmarkEnd w:id="0"/>
    </w:p>
    <w:p w:rsidR="00275BCB" w:rsidRDefault="00275BCB" w:rsidP="00B62F91">
      <w:pPr>
        <w:shd w:val="clear" w:color="auto" w:fill="FFFFFF"/>
        <w:spacing w:line="360" w:lineRule="auto"/>
        <w:ind w:left="-1134" w:firstLine="720"/>
        <w:jc w:val="center"/>
        <w:rPr>
          <w:b/>
          <w:sz w:val="28"/>
          <w:szCs w:val="28"/>
          <w:lang w:val="uk-UA"/>
        </w:rPr>
      </w:pPr>
    </w:p>
    <w:p w:rsidR="00B42811" w:rsidRPr="006A1D2E" w:rsidRDefault="00643A57" w:rsidP="00B62F91">
      <w:pPr>
        <w:shd w:val="clear" w:color="auto" w:fill="FFFFFF"/>
        <w:spacing w:line="360" w:lineRule="auto"/>
        <w:ind w:left="-1134"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</w:t>
      </w:r>
      <w:r w:rsidRPr="00E458FF">
        <w:rPr>
          <w:b/>
          <w:sz w:val="28"/>
          <w:szCs w:val="28"/>
          <w:lang w:val="uk-UA"/>
        </w:rPr>
        <w:t>ИСНОВ</w:t>
      </w:r>
      <w:r>
        <w:rPr>
          <w:b/>
          <w:sz w:val="28"/>
          <w:szCs w:val="28"/>
          <w:lang w:val="uk-UA"/>
        </w:rPr>
        <w:t>КИ</w:t>
      </w:r>
    </w:p>
    <w:p w:rsidR="003866C2" w:rsidRDefault="005775F9" w:rsidP="00643A57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У</w:t>
      </w:r>
      <w:r w:rsidR="00A86BC3">
        <w:rPr>
          <w:sz w:val="28"/>
          <w:szCs w:val="28"/>
          <w:shd w:val="clear" w:color="auto" w:fill="FFFFFF"/>
          <w:lang w:val="uk-UA"/>
        </w:rPr>
        <w:t xml:space="preserve"> </w:t>
      </w:r>
      <w:r w:rsidR="00C97A19">
        <w:rPr>
          <w:sz w:val="28"/>
          <w:szCs w:val="28"/>
          <w:shd w:val="clear" w:color="auto" w:fill="FFFFFF"/>
          <w:lang w:val="uk-UA"/>
        </w:rPr>
        <w:t>нашій роботі</w:t>
      </w:r>
      <w:r w:rsidR="00A86BC3">
        <w:rPr>
          <w:sz w:val="28"/>
          <w:szCs w:val="28"/>
          <w:shd w:val="clear" w:color="auto" w:fill="FFFFFF"/>
          <w:lang w:val="uk-UA"/>
        </w:rPr>
        <w:t xml:space="preserve"> </w:t>
      </w:r>
      <w:r w:rsidR="00C97A19">
        <w:rPr>
          <w:sz w:val="28"/>
          <w:szCs w:val="28"/>
          <w:shd w:val="clear" w:color="auto" w:fill="FFFFFF"/>
          <w:lang w:val="uk-UA"/>
        </w:rPr>
        <w:t>було досліджено</w:t>
      </w:r>
      <w:r w:rsidR="00A86BC3">
        <w:rPr>
          <w:sz w:val="28"/>
          <w:szCs w:val="28"/>
          <w:shd w:val="clear" w:color="auto" w:fill="FFFFFF"/>
          <w:lang w:val="uk-UA"/>
        </w:rPr>
        <w:t xml:space="preserve"> інтонаційні особливості мовлення комунікантів-</w:t>
      </w:r>
      <w:r>
        <w:rPr>
          <w:sz w:val="28"/>
          <w:szCs w:val="28"/>
          <w:shd w:val="clear" w:color="auto" w:fill="FFFFFF"/>
          <w:lang w:val="uk-UA"/>
        </w:rPr>
        <w:t>модельєрів</w:t>
      </w:r>
      <w:r w:rsidR="000238EE">
        <w:rPr>
          <w:sz w:val="28"/>
          <w:szCs w:val="28"/>
          <w:shd w:val="clear" w:color="auto" w:fill="FFFFFF"/>
          <w:lang w:val="uk-UA"/>
        </w:rPr>
        <w:t xml:space="preserve"> у процесі реалізації інтерв’ю</w:t>
      </w:r>
      <w:r w:rsidR="00C9290A">
        <w:rPr>
          <w:sz w:val="28"/>
          <w:szCs w:val="28"/>
          <w:shd w:val="clear" w:color="auto" w:fill="FFFFFF"/>
          <w:lang w:val="uk-UA"/>
        </w:rPr>
        <w:t xml:space="preserve">, які створюють певний імідж мовця </w:t>
      </w:r>
      <w:r w:rsidR="00B134AF">
        <w:rPr>
          <w:sz w:val="28"/>
          <w:szCs w:val="28"/>
          <w:shd w:val="clear" w:color="auto" w:fill="FFFFFF"/>
          <w:lang w:val="uk-UA"/>
        </w:rPr>
        <w:t>та передають інтенцію</w:t>
      </w:r>
      <w:r w:rsidR="006A1D2E">
        <w:rPr>
          <w:sz w:val="28"/>
          <w:szCs w:val="28"/>
          <w:shd w:val="clear" w:color="auto" w:fill="FFFFFF"/>
          <w:lang w:val="uk-UA"/>
        </w:rPr>
        <w:t>-</w:t>
      </w:r>
      <w:r w:rsidR="00B134AF">
        <w:rPr>
          <w:sz w:val="28"/>
          <w:szCs w:val="28"/>
          <w:shd w:val="clear" w:color="auto" w:fill="FFFFFF"/>
          <w:lang w:val="uk-UA"/>
        </w:rPr>
        <w:t xml:space="preserve">мету </w:t>
      </w:r>
      <w:r w:rsidR="006A1D2E">
        <w:rPr>
          <w:sz w:val="28"/>
          <w:szCs w:val="28"/>
          <w:shd w:val="clear" w:color="auto" w:fill="FFFFFF"/>
          <w:lang w:val="uk-UA"/>
        </w:rPr>
        <w:t xml:space="preserve">– </w:t>
      </w:r>
      <w:r w:rsidR="00B134AF">
        <w:rPr>
          <w:sz w:val="28"/>
          <w:szCs w:val="28"/>
          <w:shd w:val="clear" w:color="auto" w:fill="FFFFFF"/>
          <w:lang w:val="uk-UA"/>
        </w:rPr>
        <w:t>своє</w:t>
      </w:r>
      <w:r w:rsidR="00C9290A">
        <w:rPr>
          <w:sz w:val="28"/>
          <w:szCs w:val="28"/>
          <w:shd w:val="clear" w:color="auto" w:fill="FFFFFF"/>
          <w:lang w:val="uk-UA"/>
        </w:rPr>
        <w:t xml:space="preserve"> відношення до</w:t>
      </w:r>
      <w:r w:rsidR="006A1D2E">
        <w:rPr>
          <w:sz w:val="28"/>
          <w:szCs w:val="28"/>
          <w:shd w:val="clear" w:color="auto" w:fill="FFFFFF"/>
          <w:lang w:val="uk-UA"/>
        </w:rPr>
        <w:t xml:space="preserve"> останньої</w:t>
      </w:r>
      <w:r w:rsidR="00C9290A">
        <w:rPr>
          <w:sz w:val="28"/>
          <w:szCs w:val="28"/>
          <w:shd w:val="clear" w:color="auto" w:fill="FFFFFF"/>
          <w:lang w:val="uk-UA"/>
        </w:rPr>
        <w:t xml:space="preserve"> колекції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BC410F" w:rsidRDefault="00D840C7" w:rsidP="00D840C7">
      <w:pPr>
        <w:widowControl/>
        <w:shd w:val="clear" w:color="auto" w:fill="FFFFFF"/>
        <w:spacing w:line="360" w:lineRule="auto"/>
        <w:ind w:firstLine="720"/>
        <w:jc w:val="both"/>
        <w:rPr>
          <w:sz w:val="28"/>
          <w:szCs w:val="18"/>
          <w:lang w:val="uk-UA"/>
        </w:rPr>
      </w:pPr>
      <w:r w:rsidRPr="00D840C7">
        <w:rPr>
          <w:sz w:val="28"/>
          <w:szCs w:val="18"/>
          <w:lang w:val="uk-UA"/>
        </w:rPr>
        <w:t xml:space="preserve">Дослідження інтонаційних особливостей мовлення комуніканта-модельєра у вибраному діалогічному дискурсі мало комплексний та багатоетапний характер. </w:t>
      </w:r>
    </w:p>
    <w:p w:rsidR="00D840C7" w:rsidRPr="00D840C7" w:rsidRDefault="00BC410F" w:rsidP="00D840C7">
      <w:pPr>
        <w:widowControl/>
        <w:shd w:val="clear" w:color="auto" w:fill="FFFFFF"/>
        <w:spacing w:line="360" w:lineRule="auto"/>
        <w:ind w:firstLine="720"/>
        <w:jc w:val="both"/>
        <w:rPr>
          <w:sz w:val="44"/>
          <w:szCs w:val="28"/>
          <w:lang w:val="uk-UA"/>
        </w:rPr>
      </w:pPr>
      <w:r>
        <w:rPr>
          <w:sz w:val="28"/>
          <w:szCs w:val="18"/>
          <w:lang w:val="uk-UA"/>
        </w:rPr>
        <w:t>У першій частині даної роботи б</w:t>
      </w:r>
      <w:r w:rsidR="00D840C7" w:rsidRPr="00D840C7">
        <w:rPr>
          <w:sz w:val="28"/>
          <w:szCs w:val="18"/>
          <w:lang w:val="uk-UA"/>
        </w:rPr>
        <w:t>уло охарактеризовано поняття інтерв’ю та лінгвоіміджелогії, співвідношення індивідуального іміджу та мовлення особистості, виявлено особливості усного діалогічного дискурсу, який є основою Інтернет-інтерв’ю, визначено ідею інтонації як засобу виразності мови, проведено аналіз мовленнєвого портрету дизайнера,  вивчено акустичні компоненти інтонації мовця та визначено узагальнені характеристики, що складають особливості мовлення комунікантів-модель’єрів.</w:t>
      </w:r>
    </w:p>
    <w:p w:rsidR="006B0885" w:rsidRDefault="006169E0" w:rsidP="006B0885">
      <w:pPr>
        <w:widowControl/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Вивчення спеціальної літератури з таких ключових питань нашого дослідження, як інтерв’ю та іміджелогії, дискурсу Інтернет-інтерв’ю, інтонації та засобів виразності, аналізу мовленнєвого портрету особистості дало змогу створити концептуальну базу нашого дослідження. </w:t>
      </w:r>
    </w:p>
    <w:p w:rsidR="0024512A" w:rsidRDefault="006169E0" w:rsidP="005D12A4">
      <w:pPr>
        <w:widowControl/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Перший розділ даної бакалаврської роботи</w:t>
      </w:r>
      <w:r w:rsidR="004162D2">
        <w:rPr>
          <w:sz w:val="28"/>
          <w:szCs w:val="28"/>
          <w:lang w:val="uk-UA"/>
        </w:rPr>
        <w:t xml:space="preserve"> складає</w:t>
      </w:r>
      <w:r w:rsidR="005D12A4">
        <w:rPr>
          <w:sz w:val="28"/>
          <w:szCs w:val="28"/>
          <w:lang w:val="uk-UA"/>
        </w:rPr>
        <w:t xml:space="preserve"> теоретична частина, що </w:t>
      </w:r>
      <w:r>
        <w:rPr>
          <w:sz w:val="28"/>
          <w:szCs w:val="28"/>
          <w:lang w:val="uk-UA"/>
        </w:rPr>
        <w:t xml:space="preserve"> </w:t>
      </w:r>
      <w:r w:rsidR="005D12A4">
        <w:rPr>
          <w:sz w:val="28"/>
          <w:szCs w:val="28"/>
          <w:lang w:val="uk-UA"/>
        </w:rPr>
        <w:t>будувалася</w:t>
      </w:r>
      <w:r>
        <w:rPr>
          <w:sz w:val="28"/>
          <w:szCs w:val="28"/>
          <w:lang w:val="uk-UA"/>
        </w:rPr>
        <w:t xml:space="preserve"> на вивченні та аналізі </w:t>
      </w:r>
      <w:r w:rsidR="005D12A4">
        <w:rPr>
          <w:sz w:val="28"/>
          <w:szCs w:val="28"/>
          <w:lang w:val="uk-UA"/>
        </w:rPr>
        <w:t xml:space="preserve">ключових </w:t>
      </w:r>
      <w:r>
        <w:rPr>
          <w:sz w:val="28"/>
          <w:szCs w:val="28"/>
          <w:lang w:val="uk-UA"/>
        </w:rPr>
        <w:t xml:space="preserve">концептів </w:t>
      </w:r>
      <w:r w:rsidR="005D12A4">
        <w:rPr>
          <w:sz w:val="28"/>
          <w:szCs w:val="28"/>
          <w:lang w:val="uk-UA"/>
        </w:rPr>
        <w:t xml:space="preserve">дослідження на пряцах </w:t>
      </w:r>
      <w:r>
        <w:rPr>
          <w:sz w:val="28"/>
          <w:szCs w:val="28"/>
          <w:lang w:val="uk-UA"/>
        </w:rPr>
        <w:t xml:space="preserve">таких </w:t>
      </w:r>
      <w:r w:rsidR="005D12A4">
        <w:rPr>
          <w:sz w:val="28"/>
          <w:szCs w:val="28"/>
          <w:lang w:val="uk-UA"/>
        </w:rPr>
        <w:t xml:space="preserve">відомих </w:t>
      </w:r>
      <w:r>
        <w:rPr>
          <w:sz w:val="28"/>
          <w:szCs w:val="28"/>
          <w:lang w:val="uk-UA"/>
        </w:rPr>
        <w:t>лінгвістів як</w:t>
      </w:r>
      <w:r w:rsidR="00BC410F">
        <w:rPr>
          <w:sz w:val="28"/>
          <w:szCs w:val="28"/>
          <w:lang w:val="uk-UA"/>
        </w:rPr>
        <w:t xml:space="preserve"> Лукіна</w:t>
      </w:r>
      <w:r w:rsidR="00B10652">
        <w:rPr>
          <w:sz w:val="28"/>
          <w:szCs w:val="28"/>
          <w:lang w:val="uk-UA"/>
        </w:rPr>
        <w:t xml:space="preserve"> М. М.</w:t>
      </w:r>
      <w:r w:rsidR="00045B4F">
        <w:rPr>
          <w:sz w:val="28"/>
          <w:szCs w:val="28"/>
          <w:lang w:val="uk-UA"/>
        </w:rPr>
        <w:t xml:space="preserve"> </w:t>
      </w:r>
      <w:r w:rsidR="00600ACC">
        <w:rPr>
          <w:sz w:val="28"/>
          <w:szCs w:val="28"/>
          <w:lang w:val="uk-UA"/>
        </w:rPr>
        <w:t>[24</w:t>
      </w:r>
      <w:r w:rsidR="00045B4F" w:rsidRPr="00045B4F">
        <w:rPr>
          <w:sz w:val="28"/>
          <w:szCs w:val="28"/>
          <w:lang w:val="uk-UA"/>
        </w:rPr>
        <w:t>]</w:t>
      </w:r>
      <w:r w:rsidR="00B10652">
        <w:rPr>
          <w:sz w:val="28"/>
          <w:szCs w:val="28"/>
          <w:lang w:val="uk-UA"/>
        </w:rPr>
        <w:t>,</w:t>
      </w:r>
      <w:r w:rsidR="00BC410F">
        <w:rPr>
          <w:sz w:val="28"/>
          <w:szCs w:val="28"/>
          <w:lang w:val="uk-UA"/>
        </w:rPr>
        <w:t xml:space="preserve"> Щитова</w:t>
      </w:r>
      <w:r w:rsidR="00B10652">
        <w:rPr>
          <w:sz w:val="28"/>
          <w:szCs w:val="28"/>
          <w:lang w:val="uk-UA"/>
        </w:rPr>
        <w:t xml:space="preserve"> Д. А.</w:t>
      </w:r>
      <w:r w:rsidR="00224CFA">
        <w:rPr>
          <w:sz w:val="28"/>
          <w:szCs w:val="28"/>
          <w:lang w:val="uk-UA"/>
        </w:rPr>
        <w:t xml:space="preserve"> [39</w:t>
      </w:r>
      <w:r w:rsidR="00045B4F" w:rsidRPr="00045B4F">
        <w:rPr>
          <w:sz w:val="28"/>
          <w:szCs w:val="28"/>
          <w:lang w:val="uk-UA"/>
        </w:rPr>
        <w:t>]</w:t>
      </w:r>
      <w:r w:rsidR="00B10652">
        <w:rPr>
          <w:sz w:val="28"/>
          <w:szCs w:val="28"/>
          <w:lang w:val="uk-UA"/>
        </w:rPr>
        <w:t>,</w:t>
      </w:r>
      <w:r w:rsidR="00BC410F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Карасик</w:t>
      </w:r>
      <w:r w:rsidR="00B10652">
        <w:rPr>
          <w:sz w:val="28"/>
          <w:szCs w:val="28"/>
          <w:lang w:val="uk-UA"/>
        </w:rPr>
        <w:t xml:space="preserve"> В. І.</w:t>
      </w:r>
      <w:r w:rsidR="00600ACC">
        <w:rPr>
          <w:sz w:val="28"/>
          <w:szCs w:val="28"/>
          <w:lang w:val="uk-UA"/>
        </w:rPr>
        <w:t xml:space="preserve"> [17</w:t>
      </w:r>
      <w:r w:rsidR="00045B4F" w:rsidRPr="00045B4F">
        <w:rPr>
          <w:sz w:val="28"/>
          <w:szCs w:val="28"/>
          <w:lang w:val="uk-UA"/>
        </w:rPr>
        <w:t>]</w:t>
      </w:r>
      <w:r w:rsidR="005D12A4">
        <w:rPr>
          <w:sz w:val="28"/>
          <w:szCs w:val="28"/>
          <w:lang w:val="uk-UA"/>
        </w:rPr>
        <w:t xml:space="preserve">. </w:t>
      </w:r>
    </w:p>
    <w:p w:rsidR="006B0885" w:rsidRPr="00252D8A" w:rsidRDefault="0024512A" w:rsidP="005D12A4">
      <w:pPr>
        <w:widowControl/>
        <w:shd w:val="clear" w:color="auto" w:fill="FFFFFF"/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uk-UA"/>
        </w:rPr>
      </w:pPr>
      <w:r>
        <w:rPr>
          <w:sz w:val="28"/>
          <w:szCs w:val="28"/>
          <w:lang w:val="uk-UA"/>
        </w:rPr>
        <w:t>У</w:t>
      </w:r>
      <w:r w:rsidRPr="0024512A">
        <w:rPr>
          <w:sz w:val="28"/>
          <w:szCs w:val="28"/>
          <w:lang w:val="uk-UA"/>
        </w:rPr>
        <w:t xml:space="preserve"> представленій роботі аналізується індивідуальний імідж, а саме зовнішній імідж модельєра, який розглядається через інтерв'ю</w:t>
      </w:r>
      <w:r>
        <w:rPr>
          <w:sz w:val="28"/>
          <w:szCs w:val="28"/>
          <w:lang w:val="uk-UA"/>
        </w:rPr>
        <w:t>. Завдяки використаним методам порівняння та дедукції, ми визначили, що</w:t>
      </w:r>
      <w:r w:rsidR="005D12A4">
        <w:rPr>
          <w:sz w:val="28"/>
          <w:szCs w:val="28"/>
          <w:lang w:val="uk-UA"/>
        </w:rPr>
        <w:t xml:space="preserve"> у </w:t>
      </w:r>
      <w:r w:rsidR="006B0885" w:rsidRPr="00F31869">
        <w:rPr>
          <w:sz w:val="28"/>
          <w:szCs w:val="28"/>
          <w:lang w:val="uk-UA"/>
        </w:rPr>
        <w:t xml:space="preserve"> даному дослідженні інтерв'ю класифікується як багатофункціональний жанр, що представляє собою розмову, бесіду інтерв'юера-комуніканта з однією або декількома соціально значущими особистостями на актуальні теми, який являє </w:t>
      </w:r>
      <w:r w:rsidR="006B0885" w:rsidRPr="00F31869">
        <w:rPr>
          <w:sz w:val="28"/>
          <w:szCs w:val="28"/>
          <w:lang w:val="uk-UA"/>
        </w:rPr>
        <w:lastRenderedPageBreak/>
        <w:t>собою один із засобів створення іміджу.</w:t>
      </w:r>
      <w:r w:rsidR="006B0885">
        <w:rPr>
          <w:sz w:val="28"/>
          <w:szCs w:val="28"/>
        </w:rPr>
        <w:t> </w:t>
      </w:r>
      <w:r w:rsidR="006B0885" w:rsidRPr="00F31869">
        <w:rPr>
          <w:sz w:val="28"/>
          <w:szCs w:val="28"/>
          <w:lang w:val="uk-UA"/>
        </w:rPr>
        <w:t>За допомогою інтерв'ю реалізуються різні засоби мовленнєвої поведінки людини і її впливу на аудиторію: засоби аргументації, виразності, особли</w:t>
      </w:r>
      <w:r>
        <w:rPr>
          <w:sz w:val="28"/>
          <w:szCs w:val="28"/>
          <w:lang w:val="uk-UA"/>
        </w:rPr>
        <w:t>вості синтаксису мови мовця тощо</w:t>
      </w:r>
      <w:r w:rsidR="006B0885" w:rsidRPr="00F31869">
        <w:rPr>
          <w:sz w:val="28"/>
          <w:szCs w:val="28"/>
          <w:lang w:val="uk-UA"/>
        </w:rPr>
        <w:t xml:space="preserve">. </w:t>
      </w:r>
      <w:r w:rsidRPr="00252D8A">
        <w:rPr>
          <w:sz w:val="28"/>
          <w:szCs w:val="28"/>
          <w:lang w:val="uk-UA"/>
        </w:rPr>
        <w:t>Отже, імідж особистості і зміст інтерв'ю взаємопов'язані і взаємозалежні</w:t>
      </w:r>
      <w:r w:rsidRPr="00252D8A">
        <w:rPr>
          <w:rFonts w:ascii="Arial" w:eastAsia="Arial" w:hAnsi="Arial" w:cs="Arial"/>
          <w:sz w:val="24"/>
          <w:szCs w:val="24"/>
          <w:lang w:val="uk-UA"/>
        </w:rPr>
        <w:t>.</w:t>
      </w:r>
    </w:p>
    <w:p w:rsidR="0024512A" w:rsidRDefault="0024512A" w:rsidP="0024512A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Також, методом дедукції ми визначили</w:t>
      </w:r>
      <w:r w:rsidRPr="00252D8A">
        <w:rPr>
          <w:sz w:val="28"/>
          <w:szCs w:val="28"/>
          <w:lang w:val="uk-UA"/>
        </w:rPr>
        <w:t xml:space="preserve">, що Інтернет-інтерв’ю, як об’єкт дослідження у даній роботі – це жанр Інтернет-дискурсу змішаного типу, що актуалізується в Інтернет-просторі та призначене для представлення масовій аудиторії. </w:t>
      </w:r>
      <w:r>
        <w:rPr>
          <w:sz w:val="28"/>
          <w:szCs w:val="28"/>
        </w:rPr>
        <w:t>Інтернет-інтерв’ю є частиною Інтернет-дискурсу та має наступні дискурсивні властивості: усну й письмову форми існування, орієнтованість на адресата, контекстно-ситуативну обумовленість.</w:t>
      </w:r>
    </w:p>
    <w:p w:rsidR="004162D2" w:rsidRPr="000836DC" w:rsidRDefault="004162D2" w:rsidP="00D840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другому розділі даного дослідження, у практичній частині, нами було використано методи індукції та дедукції для формулювання</w:t>
      </w:r>
      <w:r w:rsidR="000836DC">
        <w:rPr>
          <w:sz w:val="28"/>
          <w:szCs w:val="28"/>
          <w:lang w:val="uk-UA"/>
        </w:rPr>
        <w:t xml:space="preserve"> поняття інтонації як одного з ключових концептів наукової </w:t>
      </w:r>
      <w:r w:rsidR="00D840C7">
        <w:rPr>
          <w:sz w:val="28"/>
          <w:szCs w:val="28"/>
          <w:lang w:val="uk-UA"/>
        </w:rPr>
        <w:t>роботи. М</w:t>
      </w:r>
      <w:r w:rsidR="000836DC">
        <w:rPr>
          <w:sz w:val="28"/>
          <w:szCs w:val="28"/>
          <w:lang w:val="uk-UA"/>
        </w:rPr>
        <w:t xml:space="preserve">и пришли до висновку, що </w:t>
      </w:r>
      <w:r w:rsidR="000836DC" w:rsidRPr="000836DC">
        <w:rPr>
          <w:sz w:val="28"/>
          <w:szCs w:val="28"/>
          <w:lang w:val="uk-UA"/>
        </w:rPr>
        <w:t>інтонація – це складне поняття, під яким розуміють сукупність засобів організації усного мовлення, що має певні засоби:</w:t>
      </w:r>
      <w:r w:rsidR="000836DC">
        <w:rPr>
          <w:sz w:val="28"/>
          <w:szCs w:val="28"/>
        </w:rPr>
        <w:t> </w:t>
      </w:r>
      <w:r w:rsidR="000836DC" w:rsidRPr="000836DC">
        <w:rPr>
          <w:sz w:val="28"/>
          <w:szCs w:val="28"/>
          <w:lang w:val="uk-UA"/>
        </w:rPr>
        <w:t>наголос;</w:t>
      </w:r>
      <w:r w:rsidR="000836DC" w:rsidRPr="000836DC">
        <w:rPr>
          <w:sz w:val="40"/>
          <w:szCs w:val="40"/>
          <w:lang w:val="uk-UA"/>
        </w:rPr>
        <w:t xml:space="preserve"> </w:t>
      </w:r>
      <w:r w:rsidR="000836DC" w:rsidRPr="000836DC">
        <w:rPr>
          <w:sz w:val="28"/>
          <w:szCs w:val="28"/>
          <w:lang w:val="uk-UA"/>
        </w:rPr>
        <w:t>мелодика (рух основного тону голосу);</w:t>
      </w:r>
      <w:r w:rsidR="000836DC" w:rsidRPr="000836DC">
        <w:rPr>
          <w:sz w:val="40"/>
          <w:szCs w:val="40"/>
          <w:lang w:val="uk-UA"/>
        </w:rPr>
        <w:t xml:space="preserve"> </w:t>
      </w:r>
      <w:r w:rsidR="000836DC" w:rsidRPr="000836DC">
        <w:rPr>
          <w:sz w:val="28"/>
          <w:szCs w:val="28"/>
          <w:lang w:val="uk-UA"/>
        </w:rPr>
        <w:t>паузи (перерви у звучанні);</w:t>
      </w:r>
      <w:r w:rsidR="000836DC" w:rsidRPr="000836DC">
        <w:rPr>
          <w:sz w:val="40"/>
          <w:szCs w:val="40"/>
          <w:lang w:val="uk-UA"/>
        </w:rPr>
        <w:t xml:space="preserve"> </w:t>
      </w:r>
      <w:r w:rsidR="000836DC" w:rsidRPr="000836DC">
        <w:rPr>
          <w:sz w:val="28"/>
          <w:szCs w:val="28"/>
          <w:lang w:val="uk-UA"/>
        </w:rPr>
        <w:t>сила звучання окремих слів у мовленні;</w:t>
      </w:r>
      <w:r w:rsidR="000836DC" w:rsidRPr="000836DC">
        <w:rPr>
          <w:sz w:val="40"/>
          <w:szCs w:val="40"/>
          <w:lang w:val="uk-UA"/>
        </w:rPr>
        <w:t xml:space="preserve"> </w:t>
      </w:r>
      <w:r w:rsidR="000836DC" w:rsidRPr="000836DC">
        <w:rPr>
          <w:sz w:val="28"/>
          <w:szCs w:val="28"/>
          <w:lang w:val="uk-UA"/>
        </w:rPr>
        <w:t>темп мовлення та</w:t>
      </w:r>
      <w:r w:rsidR="000836DC" w:rsidRPr="000836DC">
        <w:rPr>
          <w:sz w:val="40"/>
          <w:szCs w:val="40"/>
          <w:lang w:val="uk-UA"/>
        </w:rPr>
        <w:t xml:space="preserve"> </w:t>
      </w:r>
      <w:r w:rsidR="000836DC" w:rsidRPr="000836DC">
        <w:rPr>
          <w:sz w:val="28"/>
          <w:szCs w:val="28"/>
          <w:lang w:val="uk-UA"/>
        </w:rPr>
        <w:t xml:space="preserve">тембр. </w:t>
      </w:r>
    </w:p>
    <w:p w:rsidR="006B0885" w:rsidRDefault="00D840C7" w:rsidP="00D840C7">
      <w:pPr>
        <w:widowControl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Методами спостереження та опису, ми ідентифікували мовленнєвий портрет комуніканта-модельєра, що включає в себе лексикон, тезаурус та прагматику мов</w:t>
      </w:r>
      <w:r w:rsidR="00BC410F">
        <w:rPr>
          <w:sz w:val="28"/>
          <w:szCs w:val="28"/>
          <w:lang w:val="uk-UA"/>
        </w:rPr>
        <w:t>леннєв</w:t>
      </w:r>
      <w:r>
        <w:rPr>
          <w:sz w:val="28"/>
          <w:szCs w:val="28"/>
          <w:lang w:val="uk-UA"/>
        </w:rPr>
        <w:t xml:space="preserve">ої особистості.  </w:t>
      </w:r>
    </w:p>
    <w:p w:rsidR="00BC410F" w:rsidRDefault="00005826" w:rsidP="00BC410F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Аналіз мовленнєв</w:t>
      </w:r>
      <w:r w:rsidRPr="00946528">
        <w:rPr>
          <w:sz w:val="28"/>
          <w:szCs w:val="28"/>
          <w:shd w:val="clear" w:color="auto" w:fill="FFFFFF"/>
          <w:lang w:val="uk-UA"/>
        </w:rPr>
        <w:t>ої особистості модельєра на рівні лексикону дозволяє зробити висновок про те, що найбільш широко в лексиконі інтерв'ю</w:t>
      </w:r>
      <w:r w:rsidRPr="008069F9">
        <w:rPr>
          <w:sz w:val="28"/>
          <w:szCs w:val="28"/>
          <w:shd w:val="clear" w:color="auto" w:fill="FFFFFF"/>
          <w:lang w:val="uk-UA"/>
        </w:rPr>
        <w:t xml:space="preserve"> модельєрів</w:t>
      </w:r>
      <w:r w:rsidRPr="00946528">
        <w:rPr>
          <w:sz w:val="28"/>
          <w:szCs w:val="28"/>
          <w:shd w:val="clear" w:color="auto" w:fill="FFFFFF"/>
          <w:lang w:val="uk-UA"/>
        </w:rPr>
        <w:t xml:space="preserve"> представлена ​​спеціальна</w:t>
      </w:r>
      <w:r w:rsidR="00BC410F">
        <w:rPr>
          <w:sz w:val="28"/>
          <w:szCs w:val="28"/>
          <w:shd w:val="clear" w:color="auto" w:fill="FFFFFF"/>
          <w:lang w:val="uk-UA"/>
        </w:rPr>
        <w:t xml:space="preserve"> професійна</w:t>
      </w:r>
      <w:r w:rsidRPr="00946528">
        <w:rPr>
          <w:sz w:val="28"/>
          <w:szCs w:val="28"/>
          <w:shd w:val="clear" w:color="auto" w:fill="FFFFFF"/>
          <w:lang w:val="uk-UA"/>
        </w:rPr>
        <w:t xml:space="preserve"> лексика, що пояснюється специфікою </w:t>
      </w:r>
      <w:r w:rsidRPr="008069F9">
        <w:rPr>
          <w:sz w:val="28"/>
          <w:szCs w:val="28"/>
          <w:shd w:val="clear" w:color="auto" w:fill="FFFFFF"/>
          <w:lang w:val="uk-UA"/>
        </w:rPr>
        <w:t xml:space="preserve">їх </w:t>
      </w:r>
      <w:r w:rsidRPr="00946528">
        <w:rPr>
          <w:sz w:val="28"/>
          <w:szCs w:val="28"/>
          <w:shd w:val="clear" w:color="auto" w:fill="FFFFFF"/>
          <w:lang w:val="uk-UA"/>
        </w:rPr>
        <w:t>роботи.</w:t>
      </w:r>
      <w:r w:rsidR="00BC410F" w:rsidRPr="00BC410F">
        <w:rPr>
          <w:sz w:val="28"/>
          <w:szCs w:val="28"/>
          <w:shd w:val="clear" w:color="auto" w:fill="FFFFFF"/>
          <w:lang w:val="uk-UA"/>
        </w:rPr>
        <w:t xml:space="preserve"> </w:t>
      </w:r>
      <w:r w:rsidR="00BC410F">
        <w:rPr>
          <w:sz w:val="28"/>
          <w:szCs w:val="28"/>
          <w:shd w:val="clear" w:color="auto" w:fill="FFFFFF"/>
          <w:lang w:val="uk-UA"/>
        </w:rPr>
        <w:t>До професійної лексики</w:t>
      </w:r>
      <w:r w:rsidR="00BC410F" w:rsidRPr="00005826">
        <w:rPr>
          <w:sz w:val="28"/>
          <w:szCs w:val="28"/>
          <w:shd w:val="clear" w:color="auto" w:fill="FFFFFF"/>
          <w:lang w:val="uk-UA"/>
        </w:rPr>
        <w:t xml:space="preserve"> </w:t>
      </w:r>
      <w:r w:rsidR="00BC410F">
        <w:rPr>
          <w:sz w:val="28"/>
          <w:szCs w:val="28"/>
          <w:shd w:val="clear" w:color="auto" w:fill="FFFFFF"/>
          <w:lang w:val="uk-UA"/>
        </w:rPr>
        <w:t xml:space="preserve">можна віднести такі групи слів, </w:t>
      </w:r>
      <w:r w:rsidR="00BC410F" w:rsidRPr="00005826">
        <w:rPr>
          <w:sz w:val="28"/>
          <w:szCs w:val="28"/>
          <w:shd w:val="clear" w:color="auto" w:fill="FFFFFF"/>
          <w:lang w:val="uk-UA"/>
        </w:rPr>
        <w:t>як предмети одягу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coats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jackets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ready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>-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to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>-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wear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trench</w:t>
      </w:r>
      <w:r w:rsidR="00BC410F" w:rsidRPr="00005826">
        <w:rPr>
          <w:sz w:val="28"/>
          <w:szCs w:val="28"/>
          <w:shd w:val="clear" w:color="auto" w:fill="FFFFFF"/>
          <w:lang w:val="uk-UA"/>
        </w:rPr>
        <w:t>), кольори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ash</w:t>
      </w:r>
      <w:r w:rsidR="00BC410F" w:rsidRPr="00005826">
        <w:rPr>
          <w:sz w:val="28"/>
          <w:szCs w:val="28"/>
          <w:shd w:val="clear" w:color="auto" w:fill="FFFFFF"/>
          <w:lang w:val="uk-UA"/>
        </w:rPr>
        <w:t>), тканини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fabrics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neoprene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denim</w:t>
      </w:r>
      <w:r w:rsidR="00BC410F" w:rsidRPr="00005826">
        <w:rPr>
          <w:sz w:val="28"/>
          <w:szCs w:val="28"/>
          <w:shd w:val="clear" w:color="auto" w:fill="FFFFFF"/>
          <w:lang w:val="uk-UA"/>
        </w:rPr>
        <w:t>), а також групи слів за темами особистість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fashion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designer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the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followers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customers</w:t>
      </w:r>
      <w:r w:rsidR="00BC410F" w:rsidRPr="00005826">
        <w:rPr>
          <w:sz w:val="28"/>
          <w:szCs w:val="28"/>
          <w:shd w:val="clear" w:color="auto" w:fill="FFFFFF"/>
          <w:lang w:val="uk-UA"/>
        </w:rPr>
        <w:t>) і суспільство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collaboration</w:t>
      </w:r>
      <w:r w:rsidR="00BC410F" w:rsidRPr="00005826">
        <w:rPr>
          <w:sz w:val="28"/>
          <w:szCs w:val="28"/>
          <w:shd w:val="clear" w:color="auto" w:fill="FFFFFF"/>
          <w:lang w:val="uk-UA"/>
        </w:rPr>
        <w:t>,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show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the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front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row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>)</w:t>
      </w:r>
      <w:r w:rsidR="00BC410F" w:rsidRPr="00005826">
        <w:rPr>
          <w:sz w:val="28"/>
          <w:szCs w:val="28"/>
          <w:shd w:val="clear" w:color="auto" w:fill="FFFFFF"/>
          <w:lang w:val="uk-UA"/>
        </w:rPr>
        <w:t>, соціальні мережі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ad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campaign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the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DNA</w:t>
      </w:r>
      <w:r w:rsidR="00BC410F" w:rsidRPr="00005826">
        <w:rPr>
          <w:sz w:val="28"/>
          <w:szCs w:val="28"/>
          <w:shd w:val="clear" w:color="auto" w:fill="FFFFFF"/>
          <w:lang w:val="uk-UA"/>
        </w:rPr>
        <w:t>), творчість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style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collection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to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design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to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sketch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couture</w:t>
      </w:r>
      <w:r w:rsidR="00BC410F" w:rsidRPr="00005826">
        <w:rPr>
          <w:sz w:val="28"/>
          <w:szCs w:val="28"/>
          <w:shd w:val="clear" w:color="auto" w:fill="FFFFFF"/>
          <w:lang w:val="uk-UA"/>
        </w:rPr>
        <w:t>) та натхнення (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to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create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muse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target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 xml:space="preserve">, </w:t>
      </w:r>
      <w:r w:rsidR="00BC410F" w:rsidRPr="00EF6046">
        <w:rPr>
          <w:i/>
          <w:sz w:val="28"/>
          <w:szCs w:val="28"/>
          <w:shd w:val="clear" w:color="auto" w:fill="FFFFFF"/>
          <w:lang w:val="en-US"/>
        </w:rPr>
        <w:t>perfecto</w:t>
      </w:r>
      <w:r w:rsidR="00BC410F" w:rsidRPr="00005826">
        <w:rPr>
          <w:i/>
          <w:sz w:val="28"/>
          <w:szCs w:val="28"/>
          <w:shd w:val="clear" w:color="auto" w:fill="FFFFFF"/>
          <w:lang w:val="uk-UA"/>
        </w:rPr>
        <w:t>)</w:t>
      </w:r>
      <w:r w:rsidR="00BC410F">
        <w:rPr>
          <w:sz w:val="28"/>
          <w:szCs w:val="28"/>
          <w:shd w:val="clear" w:color="auto" w:fill="FFFFFF"/>
          <w:lang w:val="uk-UA"/>
        </w:rPr>
        <w:t xml:space="preserve">, що </w:t>
      </w:r>
      <w:r w:rsidR="00BC410F">
        <w:rPr>
          <w:sz w:val="28"/>
          <w:szCs w:val="28"/>
          <w:shd w:val="clear" w:color="auto" w:fill="FFFFFF"/>
          <w:lang w:val="uk-UA"/>
        </w:rPr>
        <w:lastRenderedPageBreak/>
        <w:t>скаладає більшу частину лексикону,  часте використання розмовних виразів, вигуків та вставних слів. Слід зазаначити, що однією з особливостей мовлення модельєрів також вважається наявність таких художніх засобів вираження як лексичний повтор, метафора та епітет.</w:t>
      </w:r>
    </w:p>
    <w:p w:rsidR="00BC410F" w:rsidRDefault="00BC410F" w:rsidP="00BC410F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Згідно аналізу, до тезурусу слід віднести вживання дизайнерами в усному мовленні великої кількості прикметників, які використовуються з метою детального пояснення або опису думки мовця, та роблять мову більш виразною та експресивною.</w:t>
      </w:r>
    </w:p>
    <w:p w:rsidR="00005826" w:rsidRPr="00005826" w:rsidRDefault="00005826" w:rsidP="00005826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  <w:r w:rsidRPr="008069F9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8069F9">
        <w:rPr>
          <w:sz w:val="28"/>
          <w:szCs w:val="28"/>
          <w:shd w:val="clear" w:color="auto" w:fill="FFFFFF"/>
        </w:rPr>
        <w:t>В ході аналізу було виявлено, що практично всі промови модельєрів складаються з</w:t>
      </w:r>
      <w:r w:rsidRPr="008069F9">
        <w:rPr>
          <w:sz w:val="28"/>
          <w:szCs w:val="28"/>
          <w:shd w:val="clear" w:color="auto" w:fill="FFFFFF"/>
          <w:lang w:val="uk-UA"/>
        </w:rPr>
        <w:t>і</w:t>
      </w:r>
      <w:r w:rsidRPr="008069F9">
        <w:rPr>
          <w:sz w:val="28"/>
          <w:szCs w:val="28"/>
          <w:shd w:val="clear" w:color="auto" w:fill="FFFFFF"/>
        </w:rPr>
        <w:t xml:space="preserve"> складних речень, </w:t>
      </w:r>
      <w:r w:rsidRPr="008069F9">
        <w:rPr>
          <w:sz w:val="28"/>
          <w:szCs w:val="28"/>
          <w:shd w:val="clear" w:color="auto" w:fill="FFFFFF"/>
          <w:lang w:val="uk-UA"/>
        </w:rPr>
        <w:t>прості</w:t>
      </w:r>
      <w:r w:rsidRPr="008069F9">
        <w:rPr>
          <w:sz w:val="28"/>
          <w:szCs w:val="28"/>
          <w:shd w:val="clear" w:color="auto" w:fill="FFFFFF"/>
        </w:rPr>
        <w:t xml:space="preserve"> </w:t>
      </w:r>
      <w:r w:rsidRPr="008069F9">
        <w:rPr>
          <w:sz w:val="28"/>
          <w:szCs w:val="28"/>
          <w:shd w:val="clear" w:color="auto" w:fill="FFFFFF"/>
          <w:lang w:val="uk-UA"/>
        </w:rPr>
        <w:t>речення</w:t>
      </w:r>
      <w:r w:rsidRPr="008069F9">
        <w:rPr>
          <w:sz w:val="28"/>
          <w:szCs w:val="28"/>
          <w:shd w:val="clear" w:color="auto" w:fill="FFFFFF"/>
        </w:rPr>
        <w:t xml:space="preserve"> зустрічаються досить рідко, так як за допомогою них дизайнери не взмозі висловити всієї повноти своєї думки, яку вони хочуть донести до слухачів.</w:t>
      </w:r>
    </w:p>
    <w:p w:rsidR="004C5D86" w:rsidRDefault="00E4175D" w:rsidP="004C5D86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Розглядання</w:t>
      </w:r>
      <w:r w:rsidR="004C5D86" w:rsidRPr="0032453E">
        <w:rPr>
          <w:sz w:val="28"/>
          <w:szCs w:val="28"/>
          <w:shd w:val="clear" w:color="auto" w:fill="FFFFFF"/>
          <w:lang w:val="uk-UA"/>
        </w:rPr>
        <w:t xml:space="preserve"> мов</w:t>
      </w:r>
      <w:r>
        <w:rPr>
          <w:sz w:val="28"/>
          <w:szCs w:val="28"/>
          <w:shd w:val="clear" w:color="auto" w:fill="FFFFFF"/>
          <w:lang w:val="uk-UA"/>
        </w:rPr>
        <w:t>леннєвих портретів</w:t>
      </w:r>
      <w:r w:rsidR="004C5D86" w:rsidRPr="0032453E">
        <w:rPr>
          <w:sz w:val="28"/>
          <w:szCs w:val="28"/>
          <w:shd w:val="clear" w:color="auto" w:fill="FFFFFF"/>
          <w:lang w:val="uk-UA"/>
        </w:rPr>
        <w:t xml:space="preserve"> дизайнерів</w:t>
      </w:r>
      <w:r>
        <w:rPr>
          <w:sz w:val="28"/>
          <w:szCs w:val="28"/>
          <w:shd w:val="clear" w:color="auto" w:fill="FFFFFF"/>
          <w:lang w:val="uk-UA"/>
        </w:rPr>
        <w:t xml:space="preserve"> та їх комунікативних ролей</w:t>
      </w:r>
      <w:r w:rsidR="004C5D86" w:rsidRPr="0032453E">
        <w:rPr>
          <w:sz w:val="28"/>
          <w:szCs w:val="28"/>
          <w:shd w:val="clear" w:color="auto" w:fill="FFFFFF"/>
          <w:lang w:val="uk-UA"/>
        </w:rPr>
        <w:t>, в яких вони виступають</w:t>
      </w:r>
      <w:r>
        <w:rPr>
          <w:sz w:val="28"/>
          <w:szCs w:val="28"/>
          <w:shd w:val="clear" w:color="auto" w:fill="FFFFFF"/>
          <w:lang w:val="uk-UA"/>
        </w:rPr>
        <w:t>, дало змогу виділити наступні види портретів:</w:t>
      </w:r>
      <w:r w:rsidR="004C5D86" w:rsidRPr="0032453E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i/>
          <w:sz w:val="28"/>
          <w:szCs w:val="28"/>
          <w:shd w:val="clear" w:color="auto" w:fill="FFFFFF"/>
          <w:lang w:val="uk-UA"/>
        </w:rPr>
        <w:t>лідер думок, мислитель та</w:t>
      </w:r>
      <w:r w:rsidR="004C5D86" w:rsidRPr="0032453E">
        <w:rPr>
          <w:i/>
          <w:sz w:val="28"/>
          <w:szCs w:val="28"/>
          <w:shd w:val="clear" w:color="auto" w:fill="FFFFFF"/>
          <w:lang w:val="uk-UA"/>
        </w:rPr>
        <w:t xml:space="preserve"> романтик</w:t>
      </w:r>
      <w:r w:rsidR="004C5D86" w:rsidRPr="0032453E">
        <w:rPr>
          <w:sz w:val="28"/>
          <w:szCs w:val="28"/>
          <w:shd w:val="clear" w:color="auto" w:fill="FFFFFF"/>
          <w:lang w:val="uk-UA"/>
        </w:rPr>
        <w:t xml:space="preserve">, що </w:t>
      </w:r>
      <w:r w:rsidR="004C5D86">
        <w:rPr>
          <w:sz w:val="28"/>
          <w:szCs w:val="28"/>
          <w:shd w:val="clear" w:color="auto" w:fill="FFFFFF"/>
          <w:lang w:val="uk-UA"/>
        </w:rPr>
        <w:t>дає змогу охарактеризувати модельєра як людину, яка має свою конктретну точку зору щодо будь-якого питання, яка є безпосередньою, і водночас авторитетною для масової аудиторії. Виступаючи у наведених мовних ролях, модельєр</w:t>
      </w:r>
      <w:r w:rsidR="004C5D86" w:rsidRPr="00850BFE">
        <w:rPr>
          <w:sz w:val="28"/>
          <w:szCs w:val="28"/>
          <w:shd w:val="clear" w:color="auto" w:fill="FFFFFF"/>
          <w:lang w:val="uk-UA"/>
        </w:rPr>
        <w:t xml:space="preserve"> </w:t>
      </w:r>
      <w:r w:rsidR="004C5D86">
        <w:rPr>
          <w:sz w:val="28"/>
          <w:szCs w:val="28"/>
          <w:shd w:val="clear" w:color="auto" w:fill="FFFFFF"/>
          <w:lang w:val="uk-UA"/>
        </w:rPr>
        <w:t>має на меті пошук і розуміння своєї цільової аудиторії, яка бачить у ньому лідера та наставника</w:t>
      </w:r>
      <w:r w:rsidR="004C5D86" w:rsidRPr="00850BFE">
        <w:rPr>
          <w:sz w:val="28"/>
          <w:szCs w:val="28"/>
          <w:shd w:val="clear" w:color="auto" w:fill="FFFFFF"/>
          <w:lang w:val="uk-UA"/>
        </w:rPr>
        <w:t xml:space="preserve">, та </w:t>
      </w:r>
      <w:r w:rsidR="004C5D86">
        <w:rPr>
          <w:sz w:val="28"/>
          <w:szCs w:val="28"/>
          <w:shd w:val="clear" w:color="auto" w:fill="FFFFFF"/>
          <w:lang w:val="uk-UA"/>
        </w:rPr>
        <w:t>створення неповторного мовного іміджу та стилю, що  має відображення у його творчому світогляді.</w:t>
      </w:r>
    </w:p>
    <w:p w:rsidR="004C5D86" w:rsidRPr="00E40ABB" w:rsidRDefault="00005826" w:rsidP="00E40ABB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Третій розділ даної бакалаврської роботи представлений методом перцептивного аналізу, який було використано для визначення інтонаці</w:t>
      </w:r>
      <w:r w:rsidR="00D77126">
        <w:rPr>
          <w:sz w:val="28"/>
          <w:szCs w:val="28"/>
          <w:shd w:val="clear" w:color="auto" w:fill="FFFFFF"/>
          <w:lang w:val="uk-UA"/>
        </w:rPr>
        <w:t>й</w:t>
      </w:r>
      <w:r>
        <w:rPr>
          <w:sz w:val="28"/>
          <w:szCs w:val="28"/>
          <w:shd w:val="clear" w:color="auto" w:fill="FFFFFF"/>
          <w:lang w:val="uk-UA"/>
        </w:rPr>
        <w:t xml:space="preserve">них характеристик мовлення комунікантів-модельєрів. </w:t>
      </w:r>
      <w:r>
        <w:rPr>
          <w:sz w:val="28"/>
          <w:shd w:val="clear" w:color="auto" w:fill="FFFFFF"/>
          <w:lang w:val="uk-UA"/>
        </w:rPr>
        <w:t>У якості матеріалу було використано 10 записів Інтернет-інтерв</w:t>
      </w:r>
      <w:r w:rsidRPr="00DA7906">
        <w:rPr>
          <w:sz w:val="28"/>
          <w:shd w:val="clear" w:color="auto" w:fill="FFFFFF"/>
        </w:rPr>
        <w:t>’</w:t>
      </w:r>
      <w:r>
        <w:rPr>
          <w:sz w:val="28"/>
          <w:shd w:val="clear" w:color="auto" w:fill="FFFFFF"/>
        </w:rPr>
        <w:t>ю</w:t>
      </w:r>
      <w:r>
        <w:rPr>
          <w:sz w:val="28"/>
          <w:shd w:val="clear" w:color="auto" w:fill="FFFFFF"/>
          <w:lang w:val="uk-UA"/>
        </w:rPr>
        <w:t>, тривалість кожного з записів складає від 3 до 5 хвилин, що в цілому становить 35 хвилини звукового матеріалу.</w:t>
      </w:r>
      <w:r w:rsidR="00FB7027">
        <w:rPr>
          <w:sz w:val="28"/>
          <w:shd w:val="clear" w:color="auto" w:fill="FFFFFF"/>
          <w:lang w:val="uk-UA"/>
        </w:rPr>
        <w:t xml:space="preserve"> У цьому розділі </w:t>
      </w:r>
      <w:r w:rsidR="00E40ABB">
        <w:rPr>
          <w:sz w:val="28"/>
          <w:shd w:val="clear" w:color="auto" w:fill="FFFFFF"/>
          <w:lang w:val="uk-UA"/>
        </w:rPr>
        <w:t>предметом аналізу</w:t>
      </w:r>
      <w:r w:rsidR="00FB7027">
        <w:rPr>
          <w:sz w:val="28"/>
          <w:shd w:val="clear" w:color="auto" w:fill="FFFFFF"/>
          <w:lang w:val="uk-UA"/>
        </w:rPr>
        <w:t xml:space="preserve"> </w:t>
      </w:r>
      <w:r w:rsidR="00E40ABB">
        <w:rPr>
          <w:sz w:val="28"/>
          <w:shd w:val="clear" w:color="auto" w:fill="FFFFFF"/>
          <w:lang w:val="uk-UA"/>
        </w:rPr>
        <w:t xml:space="preserve">стали </w:t>
      </w:r>
      <w:r w:rsidR="00FB7027">
        <w:rPr>
          <w:sz w:val="28"/>
          <w:shd w:val="clear" w:color="auto" w:fill="FFFFFF"/>
          <w:lang w:val="uk-UA"/>
        </w:rPr>
        <w:t>такі інтонаційні складові, як мелодика, гучність голосу, темп, паузи та логічний наголос. Результати аналізу дали на</w:t>
      </w:r>
      <w:r w:rsidR="00E40ABB">
        <w:rPr>
          <w:sz w:val="28"/>
          <w:shd w:val="clear" w:color="auto" w:fill="FFFFFF"/>
          <w:lang w:val="uk-UA"/>
        </w:rPr>
        <w:t>м змогу зробити низку висновків:</w:t>
      </w:r>
      <w:r w:rsidR="00E40ABB">
        <w:rPr>
          <w:sz w:val="28"/>
          <w:szCs w:val="28"/>
          <w:shd w:val="clear" w:color="auto" w:fill="FFFFFF"/>
          <w:lang w:val="uk-UA"/>
        </w:rPr>
        <w:t xml:space="preserve"> </w:t>
      </w:r>
      <w:r w:rsidR="00E40ABB">
        <w:rPr>
          <w:sz w:val="28"/>
          <w:shd w:val="clear" w:color="auto" w:fill="FFFFFF"/>
          <w:lang w:val="uk-UA"/>
        </w:rPr>
        <w:t>в усіх випадках розмова ма</w:t>
      </w:r>
      <w:r w:rsidR="004C5D86">
        <w:rPr>
          <w:sz w:val="28"/>
          <w:shd w:val="clear" w:color="auto" w:fill="FFFFFF"/>
          <w:lang w:val="uk-UA"/>
        </w:rPr>
        <w:t xml:space="preserve">є </w:t>
      </w:r>
      <w:r w:rsidR="004C5D86">
        <w:rPr>
          <w:sz w:val="28"/>
          <w:shd w:val="clear" w:color="auto" w:fill="FFFFFF"/>
          <w:lang w:val="uk-UA"/>
        </w:rPr>
        <w:lastRenderedPageBreak/>
        <w:t>неофіційний характер, відбувається у неформальній обстановці та проходить у дружній м</w:t>
      </w:r>
      <w:r w:rsidR="002731AE">
        <w:rPr>
          <w:sz w:val="28"/>
          <w:shd w:val="clear" w:color="auto" w:fill="FFFFFF"/>
          <w:lang w:val="uk-UA"/>
        </w:rPr>
        <w:t>анері повсякденного спілкування задля</w:t>
      </w:r>
      <w:r w:rsidR="004C5D86">
        <w:rPr>
          <w:sz w:val="28"/>
          <w:shd w:val="clear" w:color="auto" w:fill="FFFFFF"/>
          <w:lang w:val="uk-UA"/>
        </w:rPr>
        <w:t xml:space="preserve"> здобуття популярності та визнання.</w:t>
      </w:r>
    </w:p>
    <w:p w:rsidR="00BA17D7" w:rsidRPr="00817265" w:rsidRDefault="00D127C2" w:rsidP="009C14A0">
      <w:pPr>
        <w:spacing w:line="360" w:lineRule="auto"/>
        <w:ind w:firstLine="709"/>
        <w:jc w:val="both"/>
        <w:rPr>
          <w:sz w:val="28"/>
          <w:shd w:val="clear" w:color="auto" w:fill="FFFFFF"/>
          <w:lang w:val="uk-UA"/>
        </w:rPr>
      </w:pPr>
      <w:r>
        <w:rPr>
          <w:sz w:val="28"/>
          <w:shd w:val="clear" w:color="auto" w:fill="FFFFFF"/>
          <w:lang w:val="uk-UA"/>
        </w:rPr>
        <w:t>Мовленню</w:t>
      </w:r>
      <w:r w:rsidR="00BA17D7">
        <w:rPr>
          <w:sz w:val="28"/>
          <w:shd w:val="clear" w:color="auto" w:fill="FFFFFF"/>
          <w:lang w:val="uk-UA"/>
        </w:rPr>
        <w:t xml:space="preserve"> модельєрів характерна мелодійна розмаїтість, яка надає експресивності та емоційного забарвлення, і визначає їх безпосереднє захоплення своєю справою.</w:t>
      </w:r>
      <w:r>
        <w:rPr>
          <w:sz w:val="28"/>
          <w:shd w:val="clear" w:color="auto" w:fill="FFFFFF"/>
          <w:lang w:val="uk-UA"/>
        </w:rPr>
        <w:t xml:space="preserve"> Тож, було виділено два основні види мелодики</w:t>
      </w:r>
      <w:r w:rsidRPr="00C16A17">
        <w:rPr>
          <w:sz w:val="28"/>
          <w:shd w:val="clear" w:color="auto" w:fill="FFFFFF"/>
          <w:lang w:val="uk-UA"/>
        </w:rPr>
        <w:t xml:space="preserve">: </w:t>
      </w:r>
      <w:r w:rsidR="009C14A0">
        <w:rPr>
          <w:sz w:val="28"/>
          <w:shd w:val="clear" w:color="auto" w:fill="FFFFFF"/>
          <w:lang w:val="uk-UA"/>
        </w:rPr>
        <w:t>висхідна</w:t>
      </w:r>
      <w:r>
        <w:rPr>
          <w:sz w:val="28"/>
          <w:shd w:val="clear" w:color="auto" w:fill="FFFFFF"/>
          <w:lang w:val="uk-UA"/>
        </w:rPr>
        <w:t xml:space="preserve"> – для передачі процес</w:t>
      </w:r>
      <w:r w:rsidR="009C14A0">
        <w:rPr>
          <w:sz w:val="28"/>
          <w:shd w:val="clear" w:color="auto" w:fill="FFFFFF"/>
          <w:lang w:val="uk-UA"/>
        </w:rPr>
        <w:t>у розвитку своєї думки та спадна – для відзначення завершеності</w:t>
      </w:r>
      <w:r>
        <w:rPr>
          <w:sz w:val="28"/>
          <w:shd w:val="clear" w:color="auto" w:fill="FFFFFF"/>
          <w:lang w:val="uk-UA"/>
        </w:rPr>
        <w:t xml:space="preserve"> думки. </w:t>
      </w:r>
      <w:r w:rsidR="009C14A0">
        <w:rPr>
          <w:sz w:val="28"/>
          <w:shd w:val="clear" w:color="auto" w:fill="FFFFFF"/>
          <w:lang w:val="uk-UA"/>
        </w:rPr>
        <w:t>Н</w:t>
      </w:r>
      <w:r w:rsidRPr="00656F5D">
        <w:rPr>
          <w:sz w:val="28"/>
          <w:shd w:val="clear" w:color="auto" w:fill="FFFFFF"/>
          <w:lang w:val="uk-UA"/>
        </w:rPr>
        <w:t xml:space="preserve">аявність висхідної мелодики голосу </w:t>
      </w:r>
      <w:r w:rsidR="009C14A0">
        <w:rPr>
          <w:sz w:val="28"/>
          <w:shd w:val="clear" w:color="auto" w:fill="FFFFFF"/>
          <w:lang w:val="uk-UA"/>
        </w:rPr>
        <w:t xml:space="preserve">у кінці стверджувальних речень </w:t>
      </w:r>
      <w:r w:rsidRPr="00656F5D">
        <w:rPr>
          <w:sz w:val="28"/>
          <w:shd w:val="clear" w:color="auto" w:fill="FFFFFF"/>
          <w:lang w:val="uk-UA"/>
        </w:rPr>
        <w:t>дає з</w:t>
      </w:r>
      <w:r w:rsidR="009C14A0">
        <w:rPr>
          <w:sz w:val="28"/>
          <w:shd w:val="clear" w:color="auto" w:fill="FFFFFF"/>
          <w:lang w:val="uk-UA"/>
        </w:rPr>
        <w:t>могу констатувати невпевненість та</w:t>
      </w:r>
      <w:r w:rsidRPr="00656F5D">
        <w:rPr>
          <w:sz w:val="28"/>
          <w:shd w:val="clear" w:color="auto" w:fill="FFFFFF"/>
          <w:lang w:val="uk-UA"/>
        </w:rPr>
        <w:t xml:space="preserve"> незавершеність думки або очікування відповіді </w:t>
      </w:r>
      <w:r>
        <w:rPr>
          <w:sz w:val="28"/>
          <w:shd w:val="clear" w:color="auto" w:fill="FFFFFF"/>
          <w:lang w:val="uk-UA"/>
        </w:rPr>
        <w:t>чи реакції інтерв</w:t>
      </w:r>
      <w:r w:rsidRPr="000A7B97">
        <w:rPr>
          <w:sz w:val="28"/>
          <w:shd w:val="clear" w:color="auto" w:fill="FFFFFF"/>
          <w:lang w:val="uk-UA"/>
        </w:rPr>
        <w:t>’</w:t>
      </w:r>
      <w:r>
        <w:rPr>
          <w:sz w:val="28"/>
          <w:shd w:val="clear" w:color="auto" w:fill="FFFFFF"/>
          <w:lang w:val="uk-UA"/>
        </w:rPr>
        <w:t>юера.</w:t>
      </w:r>
    </w:p>
    <w:p w:rsidR="00BA17D7" w:rsidRDefault="00BA17D7" w:rsidP="00BA17D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Гучність</w:t>
      </w:r>
      <w:r w:rsidRPr="00D8217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мовлення </w:t>
      </w:r>
      <w:r w:rsidRPr="00D8217D">
        <w:rPr>
          <w:sz w:val="28"/>
          <w:szCs w:val="28"/>
          <w:lang w:val="uk-UA"/>
        </w:rPr>
        <w:t xml:space="preserve">модельєрів </w:t>
      </w:r>
      <w:r>
        <w:rPr>
          <w:sz w:val="28"/>
          <w:szCs w:val="28"/>
          <w:lang w:val="uk-UA"/>
        </w:rPr>
        <w:t>відмічається чіткою наявністю методу «золотої середини». Завдяки ц</w:t>
      </w:r>
      <w:r w:rsidR="0050396E">
        <w:rPr>
          <w:sz w:val="28"/>
          <w:szCs w:val="28"/>
          <w:lang w:val="uk-UA"/>
        </w:rPr>
        <w:t>ьому методу, комуніканти-моделье</w:t>
      </w:r>
      <w:r>
        <w:rPr>
          <w:sz w:val="28"/>
          <w:szCs w:val="28"/>
          <w:lang w:val="uk-UA"/>
        </w:rPr>
        <w:t>ри демонструють не тільки стриманість та вихованість, а й визив</w:t>
      </w:r>
      <w:r w:rsidR="0050396E">
        <w:rPr>
          <w:sz w:val="28"/>
          <w:szCs w:val="28"/>
          <w:lang w:val="uk-UA"/>
        </w:rPr>
        <w:t>ають більшу увагу з боку адресата. Збільшення гучності</w:t>
      </w:r>
      <w:r>
        <w:rPr>
          <w:sz w:val="28"/>
          <w:szCs w:val="28"/>
          <w:lang w:val="uk-UA"/>
        </w:rPr>
        <w:t xml:space="preserve"> </w:t>
      </w:r>
      <w:r w:rsidR="0050396E">
        <w:rPr>
          <w:sz w:val="28"/>
          <w:szCs w:val="28"/>
          <w:lang w:val="uk-UA"/>
        </w:rPr>
        <w:t>сприяє виділенню частини</w:t>
      </w:r>
      <w:r>
        <w:rPr>
          <w:sz w:val="28"/>
          <w:szCs w:val="28"/>
          <w:lang w:val="uk-UA"/>
        </w:rPr>
        <w:t xml:space="preserve"> тексту, </w:t>
      </w:r>
      <w:r w:rsidR="0050396E">
        <w:rPr>
          <w:sz w:val="28"/>
          <w:szCs w:val="28"/>
          <w:lang w:val="uk-UA"/>
        </w:rPr>
        <w:t>на яку треба зробити акцент, що</w:t>
      </w:r>
      <w:r>
        <w:rPr>
          <w:sz w:val="28"/>
          <w:szCs w:val="28"/>
          <w:lang w:val="uk-UA"/>
        </w:rPr>
        <w:t xml:space="preserve"> характеризує семантичну функцію гучності.  </w:t>
      </w:r>
    </w:p>
    <w:p w:rsidR="00BA17D7" w:rsidRPr="00E33A62" w:rsidRDefault="00FB7027" w:rsidP="00BA17D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Мовлення модельєрів </w:t>
      </w:r>
      <w:r w:rsidR="00E44400">
        <w:rPr>
          <w:sz w:val="28"/>
          <w:szCs w:val="28"/>
          <w:lang w:val="uk-UA"/>
        </w:rPr>
        <w:t xml:space="preserve">реалізується </w:t>
      </w:r>
      <w:r>
        <w:rPr>
          <w:sz w:val="28"/>
          <w:szCs w:val="28"/>
          <w:lang w:val="uk-UA"/>
        </w:rPr>
        <w:t>спокійним, привітним, доброзичливим</w:t>
      </w:r>
      <w:r w:rsidR="00BA17D7">
        <w:rPr>
          <w:sz w:val="28"/>
          <w:szCs w:val="28"/>
          <w:lang w:val="uk-UA"/>
        </w:rPr>
        <w:t xml:space="preserve"> тон</w:t>
      </w:r>
      <w:r>
        <w:rPr>
          <w:sz w:val="28"/>
          <w:szCs w:val="28"/>
          <w:lang w:val="uk-UA"/>
        </w:rPr>
        <w:t>ом</w:t>
      </w:r>
      <w:r w:rsidR="00BA17D7">
        <w:rPr>
          <w:sz w:val="28"/>
          <w:szCs w:val="28"/>
          <w:lang w:val="uk-UA"/>
        </w:rPr>
        <w:t xml:space="preserve"> голосу, який досягається за допомогою контролювання невисокої гучності п</w:t>
      </w:r>
      <w:r w:rsidR="00E44400">
        <w:rPr>
          <w:sz w:val="28"/>
          <w:szCs w:val="28"/>
          <w:lang w:val="uk-UA"/>
        </w:rPr>
        <w:t>ромови</w:t>
      </w:r>
      <w:r w:rsidR="00BA17D7">
        <w:rPr>
          <w:sz w:val="28"/>
          <w:szCs w:val="28"/>
          <w:lang w:val="uk-UA"/>
        </w:rPr>
        <w:t>.</w:t>
      </w:r>
    </w:p>
    <w:p w:rsidR="00E44400" w:rsidRPr="005A585A" w:rsidRDefault="00E44400" w:rsidP="005A585A">
      <w:pPr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E44400">
        <w:rPr>
          <w:sz w:val="28"/>
          <w:szCs w:val="28"/>
          <w:lang w:val="uk-UA"/>
        </w:rPr>
        <w:t xml:space="preserve">Аналіз </w:t>
      </w:r>
      <w:r>
        <w:rPr>
          <w:sz w:val="28"/>
          <w:szCs w:val="28"/>
          <w:lang w:val="uk-UA"/>
        </w:rPr>
        <w:t>особливостей т</w:t>
      </w:r>
      <w:r w:rsidRPr="00E44400">
        <w:rPr>
          <w:sz w:val="28"/>
          <w:szCs w:val="28"/>
          <w:lang w:val="uk-UA"/>
        </w:rPr>
        <w:t>емпу</w:t>
      </w:r>
      <w:r>
        <w:rPr>
          <w:sz w:val="28"/>
          <w:szCs w:val="28"/>
          <w:lang w:val="uk-UA"/>
        </w:rPr>
        <w:t xml:space="preserve"> дає змогу константувати, що </w:t>
      </w:r>
      <w:r w:rsidR="00BA17D7">
        <w:rPr>
          <w:sz w:val="28"/>
          <w:szCs w:val="28"/>
          <w:lang w:val="uk-UA"/>
        </w:rPr>
        <w:t>у мовленні модел</w:t>
      </w:r>
      <w:r>
        <w:rPr>
          <w:sz w:val="28"/>
          <w:szCs w:val="28"/>
          <w:lang w:val="uk-UA"/>
        </w:rPr>
        <w:t>ьєрів переважає швидкий темп, який</w:t>
      </w:r>
      <w:r w:rsidR="00BA17D7">
        <w:rPr>
          <w:sz w:val="28"/>
          <w:szCs w:val="28"/>
          <w:lang w:val="uk-UA"/>
        </w:rPr>
        <w:t xml:space="preserve"> </w:t>
      </w:r>
      <w:r w:rsidR="00BA17D7" w:rsidRPr="00E33A62">
        <w:rPr>
          <w:sz w:val="28"/>
          <w:szCs w:val="28"/>
          <w:lang w:val="uk-UA"/>
        </w:rPr>
        <w:t xml:space="preserve">свідчить про їх жвавий темперамент, імпульсивність, впевненість у собі та </w:t>
      </w:r>
      <w:r w:rsidR="00BA17D7" w:rsidRPr="00E33A62">
        <w:rPr>
          <w:color w:val="auto"/>
          <w:sz w:val="28"/>
          <w:szCs w:val="28"/>
          <w:lang w:val="uk-UA"/>
        </w:rPr>
        <w:t>стрімкий темп життя.</w:t>
      </w:r>
      <w:r w:rsidR="00BA17D7">
        <w:rPr>
          <w:color w:val="auto"/>
          <w:sz w:val="28"/>
          <w:szCs w:val="28"/>
          <w:lang w:val="uk-UA"/>
        </w:rPr>
        <w:t xml:space="preserve"> </w:t>
      </w:r>
      <w:r w:rsidR="00BA17D7">
        <w:rPr>
          <w:sz w:val="28"/>
          <w:szCs w:val="28"/>
          <w:lang w:val="uk-UA"/>
        </w:rPr>
        <w:t>Також, д</w:t>
      </w:r>
      <w:r w:rsidR="00BA17D7" w:rsidRPr="00C546D7">
        <w:rPr>
          <w:sz w:val="28"/>
          <w:szCs w:val="28"/>
          <w:lang w:val="uk-UA"/>
        </w:rPr>
        <w:t xml:space="preserve">ля досягнення переконливості сказаного, ефективного впливу на інших та з метою звернути увагу слухача на певні деталі промови </w:t>
      </w:r>
      <w:r w:rsidR="00BA17D7">
        <w:rPr>
          <w:sz w:val="28"/>
          <w:szCs w:val="28"/>
          <w:lang w:val="uk-UA"/>
        </w:rPr>
        <w:t xml:space="preserve">адресантами </w:t>
      </w:r>
      <w:r w:rsidR="00BA17D7" w:rsidRPr="00C546D7">
        <w:rPr>
          <w:sz w:val="28"/>
          <w:szCs w:val="28"/>
          <w:lang w:val="uk-UA"/>
        </w:rPr>
        <w:t>використовується сповільнений темп мовлення.</w:t>
      </w:r>
    </w:p>
    <w:p w:rsidR="00FA2CA0" w:rsidRDefault="00FA2CA0" w:rsidP="00FA2CA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нашого дослідження стосовно пауз, то спостерігається наявність як логічних, так і психологічних пауз. Логічні паузи дають  змогу обдумати наступну фразу і роблять мову модельєра виваженою та структурованою, а психологічні, у свою чергу, дозволяють розставляти акценти у тексті промови. Паузи зазвичай короткі, нетривалі, що не має безпосереднього впливу на темп </w:t>
      </w:r>
      <w:r>
        <w:rPr>
          <w:sz w:val="28"/>
          <w:szCs w:val="28"/>
          <w:lang w:val="uk-UA"/>
        </w:rPr>
        <w:lastRenderedPageBreak/>
        <w:t xml:space="preserve">мовлення. Крім того, паузи слугують методом </w:t>
      </w:r>
      <w:r w:rsidR="00BA17D7">
        <w:rPr>
          <w:sz w:val="28"/>
          <w:szCs w:val="28"/>
          <w:lang w:val="uk-UA"/>
        </w:rPr>
        <w:t>передачі обірваної, незакінченої думки, несподіваного змістового</w:t>
      </w:r>
      <w:r w:rsidR="000B7C77">
        <w:rPr>
          <w:sz w:val="28"/>
          <w:szCs w:val="28"/>
          <w:lang w:val="uk-UA"/>
        </w:rPr>
        <w:t xml:space="preserve"> переходу або з метою привернення увагу слухача на ключових елементах фраз</w:t>
      </w:r>
      <w:r w:rsidR="00BA17D7">
        <w:rPr>
          <w:sz w:val="28"/>
          <w:szCs w:val="28"/>
          <w:lang w:val="uk-UA"/>
        </w:rPr>
        <w:t xml:space="preserve">. </w:t>
      </w:r>
    </w:p>
    <w:p w:rsidR="00BA17D7" w:rsidRPr="00F414EB" w:rsidRDefault="003404CB" w:rsidP="00BA17D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проведеного аналізу</w:t>
      </w:r>
      <w:r w:rsidR="00E44400">
        <w:rPr>
          <w:sz w:val="28"/>
          <w:szCs w:val="28"/>
          <w:lang w:val="uk-UA"/>
        </w:rPr>
        <w:t xml:space="preserve"> модельєр</w:t>
      </w:r>
      <w:r w:rsidR="005A585A">
        <w:rPr>
          <w:sz w:val="28"/>
          <w:szCs w:val="28"/>
          <w:lang w:val="uk-UA"/>
        </w:rPr>
        <w:t>а</w:t>
      </w:r>
      <w:r w:rsidR="00E44400">
        <w:rPr>
          <w:sz w:val="28"/>
          <w:szCs w:val="28"/>
          <w:lang w:val="uk-UA"/>
        </w:rPr>
        <w:t>-</w:t>
      </w:r>
      <w:r w:rsidR="00BA17D7">
        <w:rPr>
          <w:sz w:val="28"/>
          <w:szCs w:val="28"/>
          <w:lang w:val="uk-UA"/>
        </w:rPr>
        <w:t>комунікант</w:t>
      </w:r>
      <w:r w:rsidR="005A585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можливо </w:t>
      </w:r>
      <w:r w:rsidR="005A585A">
        <w:rPr>
          <w:sz w:val="28"/>
          <w:szCs w:val="28"/>
          <w:lang w:val="uk-UA"/>
        </w:rPr>
        <w:t>визначити</w:t>
      </w:r>
      <w:r>
        <w:rPr>
          <w:sz w:val="28"/>
          <w:szCs w:val="28"/>
          <w:lang w:val="uk-UA"/>
        </w:rPr>
        <w:t xml:space="preserve"> як</w:t>
      </w:r>
      <w:r w:rsidR="00BA17D7">
        <w:rPr>
          <w:sz w:val="28"/>
          <w:szCs w:val="28"/>
          <w:lang w:val="uk-UA"/>
        </w:rPr>
        <w:t xml:space="preserve"> особистість, яка володіє тонкощами знання щодо властивостей інтонації та впливу її на оточуючих, і вміло контролює всі її акустичні компоненти у своєму мовленні. Можна зробити висновок, що мелодійна різномаїтість, метод «золотої середини» у виборі гучності голосу, швидкий темп промови з акцентуванням на ключових словах та виважена паузація – основні складові інтонаційних особливостей комуніканта-модельєра.</w:t>
      </w:r>
    </w:p>
    <w:p w:rsidR="004C5D86" w:rsidRDefault="007906C8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Наступним етапом дослідження інтонаційної структури модельєрів планується зосередитись на аудиторському та електроакустичному аналізах, які дозволять експериментальними методами довести викладені спостередження.</w:t>
      </w:r>
    </w:p>
    <w:p w:rsidR="00E458FF" w:rsidRPr="00E458FF" w:rsidRDefault="00E458FF" w:rsidP="00E458FF">
      <w:pPr>
        <w:widowControl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4400" w:rsidRDefault="00E44400" w:rsidP="00B1339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B1339A" w:rsidRDefault="00B1339A" w:rsidP="00B1339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E458FF" w:rsidRDefault="00E458FF" w:rsidP="00E458FF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275BCB" w:rsidRDefault="00275BCB" w:rsidP="00E458FF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275BCB" w:rsidRDefault="00275BCB" w:rsidP="00E458FF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B10652" w:rsidRDefault="00B10652" w:rsidP="00E458FF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E458FF" w:rsidRPr="00E458FF" w:rsidRDefault="00E458FF" w:rsidP="00E458FF">
      <w:pPr>
        <w:rPr>
          <w:b/>
          <w:sz w:val="28"/>
        </w:rPr>
      </w:pPr>
      <w:r w:rsidRPr="00E458FF">
        <w:rPr>
          <w:b/>
          <w:sz w:val="28"/>
        </w:rPr>
        <w:lastRenderedPageBreak/>
        <w:t xml:space="preserve">                </w:t>
      </w:r>
      <w:r w:rsidR="0015730A">
        <w:rPr>
          <w:b/>
          <w:sz w:val="28"/>
          <w:lang w:val="uk-UA"/>
        </w:rPr>
        <w:t xml:space="preserve">             </w:t>
      </w:r>
      <w:r w:rsidRPr="00E458FF">
        <w:rPr>
          <w:b/>
          <w:sz w:val="28"/>
        </w:rPr>
        <w:t xml:space="preserve">СПИСОК ВИКОРИСТАНОЇ ЛІТЕРАТУРИ </w:t>
      </w:r>
    </w:p>
    <w:p w:rsidR="00E458FF" w:rsidRPr="00E458FF" w:rsidRDefault="00E458FF" w:rsidP="00E458FF">
      <w:pPr>
        <w:widowControl/>
        <w:spacing w:line="360" w:lineRule="auto"/>
        <w:jc w:val="both"/>
        <w:rPr>
          <w:b/>
          <w:sz w:val="28"/>
          <w:szCs w:val="28"/>
          <w:shd w:val="clear" w:color="auto" w:fill="FFFFFF"/>
          <w:lang w:val="uk-UA"/>
        </w:rPr>
      </w:pPr>
    </w:p>
    <w:p w:rsidR="00E458FF" w:rsidRPr="00E458FF" w:rsidRDefault="00E458FF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363D75">
        <w:rPr>
          <w:spacing w:val="-4"/>
          <w:sz w:val="28"/>
          <w:szCs w:val="28"/>
        </w:rPr>
        <w:t>Абдулмянова И. Р.  Формирование профессионального тезауруса</w:t>
      </w:r>
      <w:r w:rsidRPr="00E458FF">
        <w:rPr>
          <w:sz w:val="28"/>
          <w:szCs w:val="28"/>
        </w:rPr>
        <w:t xml:space="preserve"> личности как цель профессионального образования / И. Р. Абдулмянова // Вестник ТГПУ. – 2010. – №2 (92). – С. 36-39.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hd w:val="clear" w:color="auto" w:fill="FFFFFF"/>
        <w:spacing w:before="100" w:beforeAutospacing="1" w:after="24" w:line="360" w:lineRule="auto"/>
        <w:jc w:val="both"/>
        <w:rPr>
          <w:color w:val="222222"/>
          <w:sz w:val="28"/>
          <w:szCs w:val="28"/>
        </w:rPr>
      </w:pPr>
      <w:r w:rsidRPr="00E458FF">
        <w:rPr>
          <w:iCs/>
          <w:color w:val="222222"/>
          <w:sz w:val="28"/>
          <w:szCs w:val="28"/>
        </w:rPr>
        <w:t xml:space="preserve">Абу-ль-Фарадж </w:t>
      </w:r>
      <w:r w:rsidRPr="00E458FF">
        <w:rPr>
          <w:color w:val="222222"/>
          <w:sz w:val="28"/>
          <w:szCs w:val="28"/>
        </w:rPr>
        <w:t> </w:t>
      </w:r>
      <w:hyperlink r:id="rId8" w:history="1">
        <w:r w:rsidRPr="00E458FF">
          <w:rPr>
            <w:sz w:val="28"/>
            <w:szCs w:val="28"/>
          </w:rPr>
          <w:t>Книга занимательных историй</w:t>
        </w:r>
      </w:hyperlink>
      <w:r w:rsidRPr="00E458FF">
        <w:rPr>
          <w:sz w:val="28"/>
          <w:szCs w:val="28"/>
        </w:rPr>
        <w:t> / Абу-ль-Фарадж ; [пер. с сир. А. Белова и Л. Вильскера]</w:t>
      </w:r>
      <w:r w:rsidRPr="00E458FF">
        <w:rPr>
          <w:color w:val="222222"/>
          <w:sz w:val="28"/>
          <w:szCs w:val="28"/>
        </w:rPr>
        <w:t>.</w:t>
      </w:r>
      <w:r>
        <w:rPr>
          <w:color w:val="222222"/>
          <w:sz w:val="28"/>
          <w:szCs w:val="28"/>
          <w:lang w:val="uk-UA"/>
        </w:rPr>
        <w:t xml:space="preserve"> </w:t>
      </w:r>
      <w:r>
        <w:rPr>
          <w:color w:val="222222"/>
          <w:sz w:val="28"/>
          <w:szCs w:val="28"/>
        </w:rPr>
        <w:t xml:space="preserve">– </w:t>
      </w:r>
      <w:r w:rsidRPr="00E458FF">
        <w:rPr>
          <w:color w:val="222222"/>
          <w:sz w:val="28"/>
          <w:szCs w:val="28"/>
        </w:rPr>
        <w:t>М., Л.</w:t>
      </w:r>
      <w:r w:rsidR="00BF0A91">
        <w:rPr>
          <w:color w:val="222222"/>
          <w:sz w:val="28"/>
          <w:szCs w:val="28"/>
          <w:lang w:val="uk-UA"/>
        </w:rPr>
        <w:t xml:space="preserve"> </w:t>
      </w:r>
      <w:r w:rsidRPr="00E458FF">
        <w:rPr>
          <w:color w:val="222222"/>
          <w:sz w:val="28"/>
          <w:szCs w:val="28"/>
        </w:rPr>
        <w:t xml:space="preserve">: Государственное издательство художественной литературы, 1961. – 268 </w:t>
      </w:r>
      <w:r w:rsidRPr="00E458FF">
        <w:rPr>
          <w:color w:val="222222"/>
          <w:sz w:val="28"/>
          <w:szCs w:val="28"/>
          <w:lang w:val="en-US"/>
        </w:rPr>
        <w:t>c</w:t>
      </w:r>
      <w:r w:rsidRPr="00E458FF">
        <w:rPr>
          <w:color w:val="222222"/>
          <w:sz w:val="28"/>
          <w:szCs w:val="28"/>
        </w:rPr>
        <w:t>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E458FF">
        <w:rPr>
          <w:sz w:val="28"/>
          <w:szCs w:val="28"/>
          <w:shd w:val="clear" w:color="auto" w:fill="FFFFFF"/>
        </w:rPr>
        <w:t>Аксенов В.</w:t>
      </w:r>
      <w:r w:rsidR="00BF0A91">
        <w:rPr>
          <w:sz w:val="28"/>
          <w:szCs w:val="28"/>
          <w:shd w:val="clear" w:color="auto" w:fill="FFFFFF"/>
          <w:lang w:val="uk-UA"/>
        </w:rPr>
        <w:t xml:space="preserve"> </w:t>
      </w:r>
      <w:r w:rsidRPr="00E458FF">
        <w:rPr>
          <w:sz w:val="28"/>
          <w:szCs w:val="28"/>
          <w:shd w:val="clear" w:color="auto" w:fill="FFFFFF"/>
        </w:rPr>
        <w:t>И. Искусство художественного слова / В. И. Аксенов. – М., Искусство, 1962. – 50</w:t>
      </w:r>
      <w:r w:rsidR="00B10652">
        <w:rPr>
          <w:sz w:val="28"/>
          <w:szCs w:val="28"/>
          <w:shd w:val="clear" w:color="auto" w:fill="FFFFFF"/>
          <w:lang w:val="uk-UA"/>
        </w:rPr>
        <w:t xml:space="preserve"> </w:t>
      </w:r>
      <w:r w:rsidRPr="00E458FF">
        <w:rPr>
          <w:sz w:val="28"/>
          <w:szCs w:val="28"/>
          <w:shd w:val="clear" w:color="auto" w:fill="FFFFFF"/>
        </w:rPr>
        <w:t>с</w:t>
      </w:r>
      <w:r w:rsidRPr="00E458FF">
        <w:rPr>
          <w:color w:val="555555"/>
          <w:sz w:val="28"/>
          <w:szCs w:val="28"/>
          <w:shd w:val="clear" w:color="auto" w:fill="FFFFFF"/>
        </w:rPr>
        <w:t>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autoSpaceDE w:val="0"/>
        <w:autoSpaceDN w:val="0"/>
        <w:adjustRightInd w:val="0"/>
        <w:spacing w:line="360" w:lineRule="auto"/>
        <w:jc w:val="both"/>
        <w:rPr>
          <w:iCs/>
          <w:sz w:val="28"/>
          <w:szCs w:val="28"/>
        </w:rPr>
      </w:pPr>
      <w:r w:rsidRPr="00E458FF">
        <w:rPr>
          <w:iCs/>
          <w:sz w:val="28"/>
          <w:szCs w:val="28"/>
        </w:rPr>
        <w:t>Артемов В.</w:t>
      </w:r>
      <w:r w:rsidR="00BF0A91">
        <w:rPr>
          <w:iCs/>
          <w:sz w:val="28"/>
          <w:szCs w:val="28"/>
          <w:lang w:val="uk-UA"/>
        </w:rPr>
        <w:t xml:space="preserve"> </w:t>
      </w:r>
      <w:r w:rsidRPr="00E458FF">
        <w:rPr>
          <w:iCs/>
          <w:sz w:val="28"/>
          <w:szCs w:val="28"/>
        </w:rPr>
        <w:t>А. Экспериментальная фонетика. – М.</w:t>
      </w:r>
      <w:r w:rsidR="00B10652">
        <w:rPr>
          <w:iCs/>
          <w:sz w:val="28"/>
          <w:szCs w:val="28"/>
          <w:lang w:val="uk-UA"/>
        </w:rPr>
        <w:t xml:space="preserve"> </w:t>
      </w:r>
      <w:r w:rsidRPr="00E458FF">
        <w:rPr>
          <w:iCs/>
          <w:sz w:val="28"/>
          <w:szCs w:val="28"/>
        </w:rPr>
        <w:t>: Изд-во лит-ры на иностранных языках, 1956. – 228 с.</w:t>
      </w:r>
    </w:p>
    <w:p w:rsidR="00E458FF" w:rsidRPr="00B10652" w:rsidRDefault="00E458FF" w:rsidP="00600ACC">
      <w:pPr>
        <w:pStyle w:val="aa"/>
        <w:numPr>
          <w:ilvl w:val="0"/>
          <w:numId w:val="19"/>
        </w:numPr>
        <w:spacing w:before="0" w:beforeAutospacing="0" w:after="0" w:afterAutospacing="0" w:line="360" w:lineRule="auto"/>
        <w:jc w:val="both"/>
        <w:rPr>
          <w:color w:val="000000"/>
          <w:spacing w:val="-6"/>
          <w:sz w:val="28"/>
          <w:szCs w:val="28"/>
        </w:rPr>
      </w:pPr>
      <w:r w:rsidRPr="00B10652">
        <w:rPr>
          <w:color w:val="000000"/>
          <w:spacing w:val="-6"/>
          <w:sz w:val="28"/>
          <w:szCs w:val="28"/>
        </w:rPr>
        <w:t>Бабушкина Е. А. Речевой портрет личности</w:t>
      </w:r>
      <w:r w:rsidR="000E5E59">
        <w:rPr>
          <w:color w:val="000000"/>
          <w:spacing w:val="-6"/>
          <w:sz w:val="28"/>
          <w:szCs w:val="28"/>
        </w:rPr>
        <w:t xml:space="preserve"> </w:t>
      </w:r>
      <w:r w:rsidRPr="00B10652">
        <w:rPr>
          <w:color w:val="000000"/>
          <w:spacing w:val="-6"/>
          <w:sz w:val="28"/>
          <w:szCs w:val="28"/>
        </w:rPr>
        <w:t>: фонетические характеристики / Е. А. Бабушкина // Вестник БГУ. – 2012. – №11. – С. 7-11.</w:t>
      </w:r>
    </w:p>
    <w:p w:rsidR="00E458FF" w:rsidRPr="00B10652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6"/>
          <w:sz w:val="28"/>
          <w:szCs w:val="28"/>
          <w:lang w:val="uk-UA"/>
        </w:rPr>
      </w:pPr>
      <w:r w:rsidRPr="00B10652">
        <w:rPr>
          <w:spacing w:val="6"/>
          <w:sz w:val="28"/>
          <w:szCs w:val="28"/>
          <w:lang w:val="uk-UA"/>
        </w:rPr>
        <w:t>Балабан О. О. Дискурс-теорії і дискурс-аналіз: історія та перспективи / О. О. Балабан // Актуальні проблеми іноземної філології. – 2010. – Вип. 5. – С. 13-21.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B10652">
        <w:rPr>
          <w:spacing w:val="-4"/>
          <w:sz w:val="28"/>
          <w:szCs w:val="28"/>
        </w:rPr>
        <w:t>Бенвенист Э. Общая лингвистика : перевод с французского / Э. Бенвенист</w:t>
      </w:r>
      <w:r w:rsidRPr="00E458FF">
        <w:rPr>
          <w:sz w:val="28"/>
          <w:szCs w:val="28"/>
        </w:rPr>
        <w:t xml:space="preserve"> ; под ред. Ю. С. Степанова. – М. : Прогресс, 1974. – 447 с.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E458FF">
        <w:rPr>
          <w:sz w:val="28"/>
          <w:szCs w:val="28"/>
        </w:rPr>
        <w:t>Бондарко Л. В. Фонетика современного русского языка / Л. В. Бондарко. – СПб ., 1998.</w:t>
      </w:r>
      <w:r w:rsidR="00B10652">
        <w:rPr>
          <w:sz w:val="28"/>
          <w:szCs w:val="28"/>
          <w:lang w:val="uk-UA"/>
        </w:rPr>
        <w:t xml:space="preserve"> – 176 с.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E458FF">
        <w:rPr>
          <w:sz w:val="28"/>
          <w:szCs w:val="28"/>
          <w:lang w:val="uk-UA"/>
        </w:rPr>
        <w:t>Бровченко Т. А. Принцип организации лингвистических исследований методами экспериментальной фонетики // Новітня філологія. – Миколаїв</w:t>
      </w:r>
      <w:r w:rsidR="008F4DDB">
        <w:rPr>
          <w:sz w:val="28"/>
          <w:szCs w:val="28"/>
          <w:lang w:val="uk-UA"/>
        </w:rPr>
        <w:t xml:space="preserve"> </w:t>
      </w:r>
      <w:r w:rsidR="008F4DDB">
        <w:rPr>
          <w:sz w:val="28"/>
          <w:szCs w:val="28"/>
        </w:rPr>
        <w:t xml:space="preserve">: МДГУ, 2005. </w:t>
      </w:r>
      <w:r w:rsidR="008F4DDB" w:rsidRPr="00E458FF">
        <w:rPr>
          <w:sz w:val="28"/>
          <w:szCs w:val="28"/>
        </w:rPr>
        <w:t>–</w:t>
      </w:r>
      <w:r w:rsidRPr="00E458FF">
        <w:rPr>
          <w:sz w:val="28"/>
          <w:szCs w:val="28"/>
        </w:rPr>
        <w:t xml:space="preserve"> №2 (22). – С. 148-150.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>Буланин Л.</w:t>
      </w: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 xml:space="preserve">Л. Фонетика английского языка / Л. Л. Буланин. – </w:t>
      </w:r>
      <w:r w:rsidR="00E458FF" w:rsidRPr="00E458FF">
        <w:rPr>
          <w:sz w:val="28"/>
          <w:szCs w:val="28"/>
          <w:shd w:val="clear" w:color="auto" w:fill="FFFFFF"/>
        </w:rPr>
        <w:t>М.</w:t>
      </w:r>
      <w:r w:rsidR="008F4DDB">
        <w:rPr>
          <w:sz w:val="28"/>
          <w:szCs w:val="28"/>
          <w:shd w:val="clear" w:color="auto" w:fill="FFFFFF"/>
          <w:lang w:val="uk-UA"/>
        </w:rPr>
        <w:t xml:space="preserve"> </w:t>
      </w:r>
      <w:r w:rsidR="00CE6712">
        <w:rPr>
          <w:sz w:val="28"/>
          <w:szCs w:val="28"/>
          <w:shd w:val="clear" w:color="auto" w:fill="FFFFFF"/>
        </w:rPr>
        <w:t>: Высшая школа, 1979. –</w:t>
      </w:r>
      <w:r w:rsidR="00E458FF" w:rsidRPr="00E458FF">
        <w:rPr>
          <w:sz w:val="28"/>
          <w:szCs w:val="28"/>
          <w:shd w:val="clear" w:color="auto" w:fill="FFFFFF"/>
        </w:rPr>
        <w:t xml:space="preserve"> 323 с</w:t>
      </w:r>
      <w:r w:rsidR="00E458FF" w:rsidRPr="00E458FF">
        <w:rPr>
          <w:sz w:val="28"/>
          <w:szCs w:val="28"/>
        </w:rPr>
        <w:t>.</w:t>
      </w:r>
    </w:p>
    <w:p w:rsidR="00E458FF" w:rsidRPr="00E458FF" w:rsidRDefault="00CE6712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CE6712">
        <w:rPr>
          <w:spacing w:val="-6"/>
          <w:sz w:val="28"/>
          <w:szCs w:val="28"/>
          <w:shd w:val="clear" w:color="auto" w:fill="FFFFFF"/>
        </w:rPr>
        <w:t>Буяльский Б.</w:t>
      </w:r>
      <w:r w:rsidRPr="00CE6712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CE6712">
        <w:rPr>
          <w:spacing w:val="-6"/>
          <w:sz w:val="28"/>
          <w:szCs w:val="28"/>
          <w:shd w:val="clear" w:color="auto" w:fill="FFFFFF"/>
        </w:rPr>
        <w:t>А. Искусство выразительного чтения.</w:t>
      </w:r>
      <w:r w:rsidRPr="00CE6712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CE6712">
        <w:rPr>
          <w:spacing w:val="-6"/>
          <w:sz w:val="28"/>
          <w:szCs w:val="28"/>
          <w:shd w:val="clear" w:color="auto" w:fill="FFFFFF"/>
        </w:rPr>
        <w:t xml:space="preserve">: Кн. для учителя. </w:t>
      </w:r>
      <w:r>
        <w:rPr>
          <w:spacing w:val="-6"/>
          <w:sz w:val="28"/>
          <w:szCs w:val="28"/>
          <w:shd w:val="clear" w:color="auto" w:fill="FFFFFF"/>
        </w:rPr>
        <w:t>–</w:t>
      </w:r>
      <w:r w:rsidR="00E458FF" w:rsidRPr="00CE6712">
        <w:rPr>
          <w:spacing w:val="-6"/>
          <w:sz w:val="28"/>
          <w:szCs w:val="28"/>
          <w:shd w:val="clear" w:color="auto" w:fill="FFFFFF"/>
        </w:rPr>
        <w:t xml:space="preserve"> М.</w:t>
      </w:r>
      <w:r w:rsidRPr="00CE6712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CE6712">
        <w:rPr>
          <w:spacing w:val="-6"/>
          <w:sz w:val="28"/>
          <w:szCs w:val="28"/>
          <w:shd w:val="clear" w:color="auto" w:fill="FFFFFF"/>
        </w:rPr>
        <w:t xml:space="preserve">: Просвещение, 1986. </w:t>
      </w:r>
      <w:r w:rsidRPr="00CE6712">
        <w:rPr>
          <w:spacing w:val="-6"/>
          <w:sz w:val="28"/>
          <w:szCs w:val="28"/>
          <w:shd w:val="clear" w:color="auto" w:fill="FFFFFF"/>
        </w:rPr>
        <w:t>–</w:t>
      </w:r>
      <w:r w:rsidR="00E458FF" w:rsidRPr="00CE6712">
        <w:rPr>
          <w:spacing w:val="-6"/>
          <w:sz w:val="28"/>
          <w:szCs w:val="28"/>
          <w:shd w:val="clear" w:color="auto" w:fill="FFFFFF"/>
        </w:rPr>
        <w:t xml:space="preserve"> 176 с</w:t>
      </w:r>
      <w:r w:rsidR="00E458FF" w:rsidRPr="00E458FF">
        <w:rPr>
          <w:sz w:val="28"/>
          <w:szCs w:val="28"/>
          <w:shd w:val="clear" w:color="auto" w:fill="FFFFFF"/>
        </w:rPr>
        <w:t>.</w:t>
      </w:r>
    </w:p>
    <w:p w:rsidR="00E458FF" w:rsidRPr="00BF0A91" w:rsidRDefault="00CE6712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  <w:shd w:val="clear" w:color="auto" w:fill="FFFFFF"/>
        </w:rPr>
      </w:pPr>
      <w:r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>Гойхман О.</w:t>
      </w:r>
      <w:r w:rsidR="00BF0A91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>Я., Надеина Т.</w:t>
      </w:r>
      <w:r w:rsidR="00BF0A91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>М. Основы речевой коммуникации</w:t>
      </w:r>
      <w:r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>: Учебник для вузов / Под ред. проф. О.</w:t>
      </w:r>
      <w:r w:rsidR="00BF0A91"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 xml:space="preserve">Я. Гойхмана. </w:t>
      </w:r>
      <w:r>
        <w:rPr>
          <w:spacing w:val="-6"/>
          <w:sz w:val="28"/>
          <w:szCs w:val="28"/>
          <w:shd w:val="clear" w:color="auto" w:fill="FFFFFF"/>
        </w:rPr>
        <w:t>–</w:t>
      </w:r>
      <w:r w:rsidR="00E458FF" w:rsidRPr="00BF0A91">
        <w:rPr>
          <w:spacing w:val="-6"/>
          <w:sz w:val="28"/>
          <w:szCs w:val="28"/>
          <w:shd w:val="clear" w:color="auto" w:fill="FFFFFF"/>
        </w:rPr>
        <w:t xml:space="preserve"> М.</w:t>
      </w:r>
      <w:r>
        <w:rPr>
          <w:spacing w:val="-6"/>
          <w:sz w:val="28"/>
          <w:szCs w:val="28"/>
          <w:shd w:val="clear" w:color="auto" w:fill="FFFFFF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  <w:shd w:val="clear" w:color="auto" w:fill="FFFFFF"/>
        </w:rPr>
        <w:t xml:space="preserve">: ИНФРА-М, 1997. </w:t>
      </w:r>
      <w:r>
        <w:rPr>
          <w:spacing w:val="-6"/>
          <w:sz w:val="28"/>
          <w:szCs w:val="28"/>
          <w:shd w:val="clear" w:color="auto" w:fill="FFFFFF"/>
        </w:rPr>
        <w:t>–</w:t>
      </w:r>
      <w:r w:rsidR="00E458FF" w:rsidRPr="00BF0A91">
        <w:rPr>
          <w:spacing w:val="-6"/>
          <w:sz w:val="28"/>
          <w:szCs w:val="28"/>
          <w:shd w:val="clear" w:color="auto" w:fill="FFFFFF"/>
        </w:rPr>
        <w:t xml:space="preserve"> 272 с.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E458FF" w:rsidRPr="00CE6712">
        <w:rPr>
          <w:spacing w:val="-6"/>
          <w:sz w:val="28"/>
          <w:szCs w:val="28"/>
        </w:rPr>
        <w:t>Гол Д. Онлайнова журналістика / Гол Джим ; [пер. з англ.  Г. А</w:t>
      </w:r>
      <w:r w:rsidR="00CE6712" w:rsidRPr="00CE6712">
        <w:rPr>
          <w:spacing w:val="-6"/>
          <w:sz w:val="28"/>
          <w:szCs w:val="28"/>
        </w:rPr>
        <w:t>. Нестеренко].</w:t>
      </w:r>
      <w:r w:rsidR="00CE6712">
        <w:rPr>
          <w:sz w:val="28"/>
          <w:szCs w:val="28"/>
        </w:rPr>
        <w:t xml:space="preserve"> – К.</w:t>
      </w:r>
      <w:r w:rsidR="00E458FF" w:rsidRPr="00E458FF">
        <w:rPr>
          <w:sz w:val="28"/>
          <w:szCs w:val="28"/>
        </w:rPr>
        <w:t xml:space="preserve"> : К.І.С,  2005. – 344 с.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 xml:space="preserve">Головина Л. И. Определение метода интервью и классификация его видов </w:t>
      </w:r>
      <w:r w:rsidR="00E458FF" w:rsidRPr="00A20FE7">
        <w:rPr>
          <w:spacing w:val="-12"/>
          <w:sz w:val="28"/>
          <w:szCs w:val="28"/>
        </w:rPr>
        <w:t xml:space="preserve">/ </w:t>
      </w:r>
      <w:r w:rsidR="00E458FF" w:rsidRPr="00A20FE7">
        <w:rPr>
          <w:spacing w:val="-8"/>
          <w:sz w:val="28"/>
          <w:szCs w:val="28"/>
        </w:rPr>
        <w:t>Л. И. Головина // Вопросы теории и методов социологических исследований.</w:t>
      </w:r>
      <w:r w:rsidR="00E458FF" w:rsidRPr="00E458FF">
        <w:rPr>
          <w:sz w:val="28"/>
          <w:szCs w:val="28"/>
        </w:rPr>
        <w:t xml:space="preserve">  –  М., 1974.</w:t>
      </w:r>
      <w:r w:rsidR="00CE6712">
        <w:rPr>
          <w:sz w:val="28"/>
          <w:szCs w:val="28"/>
          <w:lang w:val="uk-UA"/>
        </w:rPr>
        <w:t xml:space="preserve"> </w:t>
      </w:r>
      <w:r w:rsidR="007E6A11">
        <w:rPr>
          <w:sz w:val="28"/>
          <w:szCs w:val="28"/>
          <w:lang w:val="uk-UA"/>
        </w:rPr>
        <w:t>– 174 с.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7E6A11">
        <w:rPr>
          <w:spacing w:val="4"/>
          <w:sz w:val="28"/>
          <w:szCs w:val="28"/>
        </w:rPr>
        <w:t>Дмитриев Н.</w:t>
      </w:r>
      <w:r w:rsidRPr="007E6A11">
        <w:rPr>
          <w:spacing w:val="4"/>
          <w:sz w:val="28"/>
          <w:szCs w:val="28"/>
          <w:lang w:val="uk-UA"/>
        </w:rPr>
        <w:t xml:space="preserve"> </w:t>
      </w:r>
      <w:r w:rsidR="00E458FF" w:rsidRPr="007E6A11">
        <w:rPr>
          <w:spacing w:val="4"/>
          <w:sz w:val="28"/>
          <w:szCs w:val="28"/>
        </w:rPr>
        <w:t>К.  Основы речевой коммуникации : Учебник для вузов</w:t>
      </w:r>
      <w:r w:rsidR="00E458FF" w:rsidRPr="00E458FF">
        <w:rPr>
          <w:sz w:val="28"/>
          <w:szCs w:val="28"/>
        </w:rPr>
        <w:t xml:space="preserve"> / Н. К. Дмитриев. – М., 1997. – 272 с.</w:t>
      </w:r>
    </w:p>
    <w:p w:rsidR="00BF0A91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 xml:space="preserve">Ермолинский </w:t>
      </w:r>
      <w:r w:rsidR="00E458FF" w:rsidRPr="00A20FE7">
        <w:rPr>
          <w:spacing w:val="-20"/>
          <w:sz w:val="28"/>
          <w:szCs w:val="28"/>
        </w:rPr>
        <w:t>С.  А.</w:t>
      </w:r>
      <w:r w:rsidR="00E458FF" w:rsidRPr="00E458FF">
        <w:rPr>
          <w:sz w:val="28"/>
          <w:szCs w:val="28"/>
        </w:rPr>
        <w:t xml:space="preserve"> </w:t>
      </w:r>
      <w:r w:rsidR="00E458FF" w:rsidRPr="00A20FE7">
        <w:rPr>
          <w:spacing w:val="6"/>
          <w:sz w:val="28"/>
          <w:szCs w:val="28"/>
        </w:rPr>
        <w:t>Драматические сочинения</w:t>
      </w:r>
      <w:r w:rsidR="00E458FF" w:rsidRPr="007E6A11">
        <w:rPr>
          <w:spacing w:val="4"/>
          <w:sz w:val="28"/>
          <w:szCs w:val="28"/>
        </w:rPr>
        <w:t xml:space="preserve"> / С. А. Ермолинский</w:t>
      </w:r>
      <w:r w:rsidR="00E458FF" w:rsidRPr="00E458FF">
        <w:rPr>
          <w:sz w:val="28"/>
          <w:szCs w:val="28"/>
        </w:rPr>
        <w:t>. – М., 1982. – 587 с.</w:t>
      </w:r>
    </w:p>
    <w:p w:rsidR="00E458FF" w:rsidRPr="00BF0A91" w:rsidRDefault="00193EC5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E458FF" w:rsidRPr="00193EC5">
        <w:rPr>
          <w:spacing w:val="-6"/>
          <w:sz w:val="28"/>
          <w:szCs w:val="28"/>
          <w:lang w:val="uk-UA"/>
        </w:rPr>
        <w:t>Карасик В. И. Языковой круг</w:t>
      </w:r>
      <w:r w:rsidR="0099710F">
        <w:rPr>
          <w:spacing w:val="-6"/>
          <w:sz w:val="28"/>
          <w:szCs w:val="28"/>
          <w:lang w:val="uk-UA"/>
        </w:rPr>
        <w:t xml:space="preserve"> </w:t>
      </w:r>
      <w:r w:rsidR="00E458FF" w:rsidRPr="00193EC5">
        <w:rPr>
          <w:spacing w:val="-6"/>
          <w:sz w:val="28"/>
          <w:szCs w:val="28"/>
          <w:lang w:val="uk-UA"/>
        </w:rPr>
        <w:t>: личность, концепты, дискурс / В. И. Карасик.</w:t>
      </w:r>
      <w:r w:rsidR="00E458FF" w:rsidRPr="00BF0A91">
        <w:rPr>
          <w:sz w:val="28"/>
          <w:szCs w:val="28"/>
          <w:lang w:val="uk-UA"/>
        </w:rPr>
        <w:t xml:space="preserve"> – </w:t>
      </w:r>
      <w:r w:rsidR="00E458FF" w:rsidRPr="00BF0A91">
        <w:rPr>
          <w:sz w:val="28"/>
          <w:szCs w:val="28"/>
          <w:shd w:val="clear" w:color="auto" w:fill="FFFFFF"/>
          <w:lang w:val="uk-UA"/>
        </w:rPr>
        <w:t xml:space="preserve"> Волгоград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99710F">
        <w:rPr>
          <w:sz w:val="28"/>
          <w:szCs w:val="28"/>
          <w:shd w:val="clear" w:color="auto" w:fill="FFFFFF"/>
          <w:lang w:val="uk-UA"/>
        </w:rPr>
        <w:t>: Перемена, 2002. –</w:t>
      </w:r>
      <w:r w:rsidR="00E458FF" w:rsidRPr="00BF0A91">
        <w:rPr>
          <w:sz w:val="28"/>
          <w:szCs w:val="28"/>
          <w:shd w:val="clear" w:color="auto" w:fill="FFFFFF"/>
          <w:lang w:val="uk-UA"/>
        </w:rPr>
        <w:t xml:space="preserve"> 477 с.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hd w:val="clear" w:color="auto" w:fill="FFFFFF"/>
        <w:tabs>
          <w:tab w:val="left" w:pos="566"/>
          <w:tab w:val="left" w:pos="800"/>
          <w:tab w:val="left" w:pos="1000"/>
        </w:tabs>
        <w:autoSpaceDE w:val="0"/>
        <w:autoSpaceDN w:val="0"/>
        <w:adjustRightInd w:val="0"/>
        <w:spacing w:line="360" w:lineRule="auto"/>
        <w:jc w:val="both"/>
        <w:rPr>
          <w:spacing w:val="-8"/>
          <w:sz w:val="28"/>
          <w:szCs w:val="28"/>
        </w:rPr>
      </w:pPr>
      <w:r>
        <w:rPr>
          <w:spacing w:val="1"/>
          <w:sz w:val="28"/>
          <w:szCs w:val="28"/>
          <w:lang w:val="uk-UA"/>
        </w:rPr>
        <w:t xml:space="preserve"> </w:t>
      </w:r>
      <w:r w:rsidR="00E458FF" w:rsidRPr="00E458FF">
        <w:rPr>
          <w:spacing w:val="1"/>
          <w:sz w:val="28"/>
          <w:szCs w:val="28"/>
        </w:rPr>
        <w:t xml:space="preserve">Китайгородская   М. В. Русский   речевой   портрет. </w:t>
      </w:r>
      <w:r w:rsidR="00E458FF" w:rsidRPr="00E458FF">
        <w:rPr>
          <w:spacing w:val="-1"/>
          <w:sz w:val="28"/>
          <w:szCs w:val="28"/>
        </w:rPr>
        <w:t xml:space="preserve">Фонохрестоматия /  </w:t>
      </w:r>
      <w:r w:rsidR="00E458FF" w:rsidRPr="00E458FF">
        <w:rPr>
          <w:spacing w:val="1"/>
          <w:sz w:val="28"/>
          <w:szCs w:val="28"/>
        </w:rPr>
        <w:t xml:space="preserve">  М.</w:t>
      </w:r>
      <w:r w:rsidR="00193EC5">
        <w:rPr>
          <w:spacing w:val="1"/>
          <w:sz w:val="28"/>
          <w:szCs w:val="28"/>
          <w:lang w:val="uk-UA"/>
        </w:rPr>
        <w:t xml:space="preserve"> </w:t>
      </w:r>
      <w:r w:rsidR="00E458FF" w:rsidRPr="00E458FF">
        <w:rPr>
          <w:spacing w:val="1"/>
          <w:sz w:val="28"/>
          <w:szCs w:val="28"/>
        </w:rPr>
        <w:t>В. Китайгородская, Н.</w:t>
      </w:r>
      <w:r w:rsidR="00193EC5">
        <w:rPr>
          <w:spacing w:val="1"/>
          <w:sz w:val="28"/>
          <w:szCs w:val="28"/>
          <w:lang w:val="uk-UA"/>
        </w:rPr>
        <w:t xml:space="preserve"> </w:t>
      </w:r>
      <w:r w:rsidR="00E458FF" w:rsidRPr="00E458FF">
        <w:rPr>
          <w:spacing w:val="1"/>
          <w:sz w:val="28"/>
          <w:szCs w:val="28"/>
        </w:rPr>
        <w:t xml:space="preserve">Н. Розанова. – </w:t>
      </w:r>
      <w:r w:rsidR="00E458FF" w:rsidRPr="00E458FF">
        <w:rPr>
          <w:sz w:val="28"/>
          <w:szCs w:val="28"/>
          <w:shd w:val="clear" w:color="auto" w:fill="FFFFFF"/>
        </w:rPr>
        <w:t>М.</w:t>
      </w:r>
      <w:r w:rsidR="00193EC5">
        <w:rPr>
          <w:sz w:val="28"/>
          <w:szCs w:val="28"/>
          <w:shd w:val="clear" w:color="auto" w:fill="FFFFFF"/>
          <w:lang w:val="uk-UA"/>
        </w:rPr>
        <w:t xml:space="preserve"> </w:t>
      </w:r>
      <w:r w:rsidR="00193EC5">
        <w:rPr>
          <w:sz w:val="28"/>
          <w:szCs w:val="28"/>
          <w:shd w:val="clear" w:color="auto" w:fill="FFFFFF"/>
        </w:rPr>
        <w:t>: Наука, 1995. –</w:t>
      </w:r>
      <w:r w:rsidR="00E458FF" w:rsidRPr="00E458FF">
        <w:rPr>
          <w:sz w:val="28"/>
          <w:szCs w:val="28"/>
          <w:shd w:val="clear" w:color="auto" w:fill="FFFFFF"/>
        </w:rPr>
        <w:t xml:space="preserve"> 128 с.</w:t>
      </w:r>
      <w:r w:rsidR="00E458FF" w:rsidRPr="00E458FF">
        <w:rPr>
          <w:spacing w:val="1"/>
          <w:sz w:val="28"/>
          <w:szCs w:val="28"/>
        </w:rPr>
        <w:t xml:space="preserve">  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rStyle w:val="apple-converted-space"/>
          <w:sz w:val="28"/>
          <w:szCs w:val="28"/>
          <w:shd w:val="clear" w:color="auto" w:fill="FFFFFF"/>
        </w:rPr>
      </w:pPr>
      <w:r>
        <w:rPr>
          <w:iCs/>
          <w:sz w:val="28"/>
          <w:szCs w:val="28"/>
          <w:lang w:val="uk-UA"/>
        </w:rPr>
        <w:t xml:space="preserve"> </w:t>
      </w:r>
      <w:r w:rsidR="00E458FF" w:rsidRPr="00E458FF">
        <w:rPr>
          <w:iCs/>
          <w:sz w:val="28"/>
          <w:szCs w:val="28"/>
          <w:lang w:val="kk-KZ"/>
        </w:rPr>
        <w:t>Кодзасов С.</w:t>
      </w:r>
      <w:r>
        <w:rPr>
          <w:iCs/>
          <w:sz w:val="28"/>
          <w:szCs w:val="28"/>
          <w:lang w:val="kk-KZ"/>
        </w:rPr>
        <w:t xml:space="preserve"> </w:t>
      </w:r>
      <w:r w:rsidR="00E458FF" w:rsidRPr="00E458FF">
        <w:rPr>
          <w:iCs/>
          <w:sz w:val="28"/>
          <w:szCs w:val="28"/>
          <w:lang w:val="kk-KZ"/>
        </w:rPr>
        <w:t>В., Кривнова О.</w:t>
      </w:r>
      <w:r w:rsidR="00193EC5">
        <w:rPr>
          <w:iCs/>
          <w:sz w:val="28"/>
          <w:szCs w:val="28"/>
          <w:lang w:val="kk-KZ"/>
        </w:rPr>
        <w:t xml:space="preserve"> </w:t>
      </w:r>
      <w:r w:rsidR="00E458FF" w:rsidRPr="00E458FF">
        <w:rPr>
          <w:iCs/>
          <w:sz w:val="28"/>
          <w:szCs w:val="28"/>
          <w:lang w:val="kk-KZ"/>
        </w:rPr>
        <w:t>Ф. Общая фонетика</w:t>
      </w:r>
      <w:r w:rsidR="00193EC5">
        <w:rPr>
          <w:iCs/>
          <w:sz w:val="28"/>
          <w:szCs w:val="28"/>
          <w:lang w:val="kk-KZ"/>
        </w:rPr>
        <w:t xml:space="preserve"> </w:t>
      </w:r>
      <w:r w:rsidR="00E458FF" w:rsidRPr="00E458FF">
        <w:rPr>
          <w:iCs/>
          <w:sz w:val="28"/>
          <w:szCs w:val="28"/>
          <w:lang w:val="kk-KZ"/>
        </w:rPr>
        <w:t>: учебник. М.</w:t>
      </w:r>
      <w:r w:rsidR="00193EC5">
        <w:rPr>
          <w:iCs/>
          <w:sz w:val="28"/>
          <w:szCs w:val="28"/>
          <w:lang w:val="kk-KZ"/>
        </w:rPr>
        <w:t xml:space="preserve"> </w:t>
      </w:r>
      <w:r w:rsidR="00E458FF" w:rsidRPr="00E458FF">
        <w:rPr>
          <w:iCs/>
          <w:sz w:val="28"/>
          <w:szCs w:val="28"/>
          <w:lang w:val="kk-KZ"/>
        </w:rPr>
        <w:t>: Рос. гос. гуманит. ун-т, 2001. –</w:t>
      </w:r>
      <w:r w:rsidR="00E458FF" w:rsidRPr="00E458FF">
        <w:rPr>
          <w:rStyle w:val="apple-converted-space"/>
          <w:iCs/>
          <w:sz w:val="28"/>
          <w:szCs w:val="28"/>
          <w:lang w:val="kk-KZ"/>
        </w:rPr>
        <w:t> </w:t>
      </w:r>
      <w:r w:rsidR="00E458FF" w:rsidRPr="00E458FF">
        <w:rPr>
          <w:iCs/>
          <w:sz w:val="28"/>
          <w:szCs w:val="28"/>
          <w:lang w:val="kk-KZ"/>
        </w:rPr>
        <w:t>592 с.</w:t>
      </w:r>
    </w:p>
    <w:p w:rsidR="00E458FF" w:rsidRPr="00A20FE7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A20FE7">
        <w:rPr>
          <w:spacing w:val="-6"/>
          <w:sz w:val="28"/>
          <w:szCs w:val="28"/>
        </w:rPr>
        <w:t>Красноперова Ю. В. Дискурсивны</w:t>
      </w:r>
      <w:r w:rsidR="00193EC5" w:rsidRPr="00A20FE7">
        <w:rPr>
          <w:spacing w:val="-6"/>
          <w:sz w:val="28"/>
          <w:szCs w:val="28"/>
        </w:rPr>
        <w:t xml:space="preserve">е стратегии участников интервью </w:t>
      </w:r>
      <w:r w:rsidR="00E458FF" w:rsidRPr="00A20FE7">
        <w:rPr>
          <w:spacing w:val="-6"/>
          <w:sz w:val="28"/>
          <w:szCs w:val="28"/>
        </w:rPr>
        <w:t>: дисс. ... канд. филол. наук : 10.02.02 / Красноперова Ю. В. – Иркутск, 2005. – 239 с.</w:t>
      </w:r>
    </w:p>
    <w:p w:rsidR="00E458FF" w:rsidRPr="00E458FF" w:rsidRDefault="00BF0A91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>Кубрякова Е.</w:t>
      </w: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</w:rPr>
        <w:t>С. К определению понятия имиджа // Вопросы когнитивной лингвистики. – 2008. – №2. – C. 5-11.</w:t>
      </w:r>
    </w:p>
    <w:p w:rsidR="00E458FF" w:rsidRPr="00A20FE7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8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A20FE7">
        <w:rPr>
          <w:spacing w:val="-8"/>
          <w:sz w:val="28"/>
          <w:szCs w:val="28"/>
        </w:rPr>
        <w:t>Леорда С.</w:t>
      </w:r>
      <w:r w:rsidRPr="00A20FE7">
        <w:rPr>
          <w:spacing w:val="-8"/>
          <w:sz w:val="28"/>
          <w:szCs w:val="28"/>
          <w:lang w:val="uk-UA"/>
        </w:rPr>
        <w:t xml:space="preserve"> </w:t>
      </w:r>
      <w:r w:rsidR="00E458FF" w:rsidRPr="00A20FE7">
        <w:rPr>
          <w:spacing w:val="-8"/>
          <w:sz w:val="28"/>
          <w:szCs w:val="28"/>
        </w:rPr>
        <w:t>В. Речевой портрет современного студента // Вестник Саратовского госагроуниверситета им. Н.И. В</w:t>
      </w:r>
      <w:r w:rsidR="0099710F">
        <w:rPr>
          <w:spacing w:val="-8"/>
          <w:sz w:val="28"/>
          <w:szCs w:val="28"/>
        </w:rPr>
        <w:t>авилова. – 2006. – № 6. – С. 59-</w:t>
      </w:r>
      <w:r w:rsidR="00E458FF" w:rsidRPr="00A20FE7">
        <w:rPr>
          <w:spacing w:val="-8"/>
          <w:sz w:val="28"/>
          <w:szCs w:val="28"/>
        </w:rPr>
        <w:t>60.</w:t>
      </w:r>
    </w:p>
    <w:p w:rsidR="00E458FF" w:rsidRPr="00193EC5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193EC5">
        <w:rPr>
          <w:spacing w:val="-10"/>
          <w:sz w:val="28"/>
          <w:szCs w:val="28"/>
        </w:rPr>
        <w:t>Лукина М. М. СМИ в пространстве Интернета / М. С. Лукина, И. Д</w:t>
      </w:r>
      <w:r w:rsidR="00E458FF" w:rsidRPr="00193EC5">
        <w:rPr>
          <w:spacing w:val="-6"/>
          <w:sz w:val="28"/>
          <w:szCs w:val="28"/>
        </w:rPr>
        <w:t>. Фомичева. – М.</w:t>
      </w:r>
      <w:r w:rsidR="00193EC5" w:rsidRPr="00193EC5">
        <w:rPr>
          <w:spacing w:val="-6"/>
          <w:sz w:val="28"/>
          <w:szCs w:val="28"/>
          <w:lang w:val="uk-UA"/>
        </w:rPr>
        <w:t xml:space="preserve"> </w:t>
      </w:r>
      <w:r w:rsidR="00E458FF" w:rsidRPr="00193EC5">
        <w:rPr>
          <w:spacing w:val="-6"/>
          <w:sz w:val="28"/>
          <w:szCs w:val="28"/>
        </w:rPr>
        <w:t>: Ф-т журналистики МГУ им. М. В. Ломоносова, 2005. – 87 c.</w:t>
      </w:r>
    </w:p>
    <w:p w:rsidR="00E458FF" w:rsidRPr="0099710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8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99710F">
        <w:rPr>
          <w:spacing w:val="-8"/>
          <w:sz w:val="28"/>
          <w:szCs w:val="28"/>
        </w:rPr>
        <w:t>Лукина М. М. Технология интервью</w:t>
      </w:r>
      <w:r w:rsidR="0099710F" w:rsidRPr="0099710F">
        <w:rPr>
          <w:spacing w:val="-8"/>
          <w:sz w:val="28"/>
          <w:szCs w:val="28"/>
        </w:rPr>
        <w:t xml:space="preserve"> </w:t>
      </w:r>
      <w:r w:rsidR="00E458FF" w:rsidRPr="0099710F">
        <w:rPr>
          <w:spacing w:val="-8"/>
          <w:sz w:val="28"/>
          <w:szCs w:val="28"/>
        </w:rPr>
        <w:t xml:space="preserve">: Учеб. пособие для вузов / М. М. Лукина. – 2-е изд., доп. – М. : Аспект Пресс, 2012. – 192 с. </w:t>
      </w:r>
    </w:p>
    <w:p w:rsidR="00E458F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  <w:lang w:val="uk-UA"/>
        </w:rPr>
        <w:t xml:space="preserve"> </w:t>
      </w:r>
      <w:r w:rsidR="00E458FF" w:rsidRPr="00BF0A91">
        <w:rPr>
          <w:spacing w:val="-6"/>
          <w:sz w:val="28"/>
          <w:szCs w:val="28"/>
        </w:rPr>
        <w:t>Льюис Б</w:t>
      </w:r>
      <w:r w:rsidR="00193EC5">
        <w:rPr>
          <w:spacing w:val="-6"/>
          <w:sz w:val="28"/>
          <w:szCs w:val="28"/>
        </w:rPr>
        <w:t xml:space="preserve">. Диктор телевидения / Б. Льюис ; </w:t>
      </w:r>
      <w:r w:rsidR="00193EC5" w:rsidRPr="00193EC5">
        <w:rPr>
          <w:spacing w:val="-6"/>
          <w:sz w:val="28"/>
          <w:szCs w:val="28"/>
        </w:rPr>
        <w:t>[</w:t>
      </w:r>
      <w:r w:rsidR="00193EC5">
        <w:rPr>
          <w:spacing w:val="-6"/>
          <w:sz w:val="28"/>
          <w:szCs w:val="28"/>
          <w:lang w:val="uk-UA"/>
        </w:rPr>
        <w:t>пер. с англ. В. Ткаченко</w:t>
      </w:r>
      <w:r w:rsidR="00193EC5" w:rsidRPr="00193EC5">
        <w:rPr>
          <w:spacing w:val="-6"/>
          <w:sz w:val="28"/>
          <w:szCs w:val="28"/>
        </w:rPr>
        <w:t>]</w:t>
      </w:r>
      <w:r w:rsidR="00E458FF" w:rsidRPr="00BF0A91">
        <w:rPr>
          <w:spacing w:val="-6"/>
          <w:sz w:val="28"/>
          <w:szCs w:val="28"/>
        </w:rPr>
        <w:t xml:space="preserve"> – М. : Искусство, 1973. – 199 с.</w:t>
      </w:r>
    </w:p>
    <w:p w:rsidR="00193EC5" w:rsidRPr="00193EC5" w:rsidRDefault="00193EC5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  <w:lang w:val="uk-UA"/>
        </w:rPr>
        <w:t xml:space="preserve"> </w:t>
      </w:r>
      <w:r w:rsidRPr="00193EC5">
        <w:rPr>
          <w:spacing w:val="-6"/>
          <w:sz w:val="28"/>
          <w:szCs w:val="28"/>
        </w:rPr>
        <w:t xml:space="preserve">Макурина О. А. Имидж «звезды» и «звездное» интервью </w:t>
      </w:r>
      <w:r w:rsidRPr="00193EC5">
        <w:rPr>
          <w:spacing w:val="-6"/>
          <w:sz w:val="28"/>
          <w:szCs w:val="28"/>
          <w:shd w:val="clear" w:color="auto" w:fill="FFFFFF"/>
        </w:rPr>
        <w:t xml:space="preserve">/ О. А. </w:t>
      </w:r>
      <w:r w:rsidRPr="00193EC5">
        <w:rPr>
          <w:spacing w:val="-6"/>
          <w:sz w:val="28"/>
          <w:szCs w:val="28"/>
          <w:shd w:val="clear" w:color="auto" w:fill="FFFFFF"/>
          <w:lang w:val="uk-UA"/>
        </w:rPr>
        <w:t xml:space="preserve">  </w:t>
      </w:r>
      <w:r w:rsidRPr="00193EC5">
        <w:rPr>
          <w:spacing w:val="-6"/>
          <w:sz w:val="28"/>
          <w:szCs w:val="28"/>
          <w:shd w:val="clear" w:color="auto" w:fill="FFFFFF"/>
        </w:rPr>
        <w:t>Макурина // Ярославский педагогический вестник. – 2006. – №2</w:t>
      </w:r>
      <w:r w:rsidR="00A20FE7">
        <w:rPr>
          <w:spacing w:val="-6"/>
          <w:sz w:val="28"/>
          <w:szCs w:val="28"/>
          <w:shd w:val="clear" w:color="auto" w:fill="FFFFFF"/>
          <w:lang w:val="uk-UA"/>
        </w:rPr>
        <w:t>.</w:t>
      </w:r>
      <w:r w:rsidRPr="00193EC5">
        <w:rPr>
          <w:spacing w:val="-6"/>
          <w:sz w:val="28"/>
          <w:szCs w:val="28"/>
          <w:shd w:val="clear" w:color="auto" w:fill="FFFFFF"/>
        </w:rPr>
        <w:t xml:space="preserve"> – С. 27-29</w:t>
      </w:r>
      <w:r w:rsidRPr="00193EC5">
        <w:rPr>
          <w:spacing w:val="-6"/>
          <w:sz w:val="28"/>
          <w:szCs w:val="28"/>
          <w:shd w:val="clear" w:color="auto" w:fill="FFFFFF"/>
          <w:lang w:val="uk-UA"/>
        </w:rPr>
        <w:t>.</w:t>
      </w:r>
    </w:p>
    <w:p w:rsidR="00E458FF" w:rsidRPr="00E458FF" w:rsidRDefault="00232D92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="00E458FF" w:rsidRPr="00E458FF">
        <w:rPr>
          <w:sz w:val="28"/>
          <w:szCs w:val="28"/>
          <w:shd w:val="clear" w:color="auto" w:fill="FFFFFF"/>
        </w:rPr>
        <w:t>Плещенко Т. П. Основы стилистики и культуры речи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>: Учеб. пособие для студентов вызов / [Т.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>П. Плещенко, Н.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>В. Федотова, Р.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>Г. Чечет; Под ред. П.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 xml:space="preserve">П. Шубы]. </w:t>
      </w:r>
      <w:r>
        <w:rPr>
          <w:sz w:val="28"/>
          <w:szCs w:val="28"/>
          <w:shd w:val="clear" w:color="auto" w:fill="FFFFFF"/>
        </w:rPr>
        <w:t>–</w:t>
      </w:r>
      <w:r w:rsidR="00E458FF" w:rsidRPr="00E458FF">
        <w:rPr>
          <w:sz w:val="28"/>
          <w:szCs w:val="28"/>
          <w:shd w:val="clear" w:color="auto" w:fill="FFFFFF"/>
        </w:rPr>
        <w:t xml:space="preserve"> Мн.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E458FF" w:rsidRPr="00E458FF">
        <w:rPr>
          <w:sz w:val="28"/>
          <w:szCs w:val="28"/>
          <w:shd w:val="clear" w:color="auto" w:fill="FFFFFF"/>
        </w:rPr>
        <w:t xml:space="preserve">: ТетраСистемс, 1999. </w:t>
      </w:r>
      <w:r>
        <w:rPr>
          <w:sz w:val="28"/>
          <w:szCs w:val="28"/>
          <w:shd w:val="clear" w:color="auto" w:fill="FFFFFF"/>
        </w:rPr>
        <w:t>–</w:t>
      </w:r>
      <w:r w:rsidR="00E458FF" w:rsidRPr="00E458FF">
        <w:rPr>
          <w:sz w:val="28"/>
          <w:szCs w:val="28"/>
          <w:shd w:val="clear" w:color="auto" w:fill="FFFFFF"/>
        </w:rPr>
        <w:t xml:space="preserve"> 240 с.</w:t>
      </w:r>
    </w:p>
    <w:p w:rsidR="00E458FF" w:rsidRPr="00232D92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E458FF" w:rsidRPr="00232D92">
        <w:rPr>
          <w:sz w:val="28"/>
          <w:szCs w:val="28"/>
          <w:lang w:val="uk-UA"/>
        </w:rPr>
        <w:t>Потапова Р. К. Яз</w:t>
      </w:r>
      <w:r w:rsidR="00E458FF" w:rsidRPr="00232D92">
        <w:rPr>
          <w:sz w:val="28"/>
          <w:szCs w:val="28"/>
        </w:rPr>
        <w:t>ык, речь, личность. – М.</w:t>
      </w:r>
      <w:r w:rsidR="00232D92" w:rsidRPr="00232D92">
        <w:rPr>
          <w:sz w:val="28"/>
          <w:szCs w:val="28"/>
          <w:lang w:val="uk-UA"/>
        </w:rPr>
        <w:t xml:space="preserve"> </w:t>
      </w:r>
      <w:r w:rsidR="00E458FF" w:rsidRPr="00232D92">
        <w:rPr>
          <w:sz w:val="28"/>
          <w:szCs w:val="28"/>
        </w:rPr>
        <w:t xml:space="preserve">: Языки славянской культуры, 2006. – 496 с. </w:t>
      </w:r>
    </w:p>
    <w:p w:rsidR="00267F26" w:rsidRPr="0099710F" w:rsidRDefault="00BF0A91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14"/>
          <w:sz w:val="28"/>
          <w:szCs w:val="28"/>
        </w:rPr>
      </w:pPr>
      <w:r w:rsidRPr="00232D92">
        <w:rPr>
          <w:spacing w:val="-6"/>
          <w:sz w:val="28"/>
          <w:szCs w:val="28"/>
          <w:highlight w:val="white"/>
          <w:lang w:val="uk-UA"/>
        </w:rPr>
        <w:t xml:space="preserve"> </w:t>
      </w:r>
      <w:r w:rsidR="00E458FF" w:rsidRPr="0099710F">
        <w:rPr>
          <w:spacing w:val="-14"/>
          <w:sz w:val="28"/>
          <w:szCs w:val="28"/>
          <w:highlight w:val="white"/>
        </w:rPr>
        <w:t>Сиченков В.</w:t>
      </w:r>
      <w:r w:rsidRPr="0099710F">
        <w:rPr>
          <w:spacing w:val="-14"/>
          <w:sz w:val="28"/>
          <w:szCs w:val="28"/>
          <w:highlight w:val="white"/>
          <w:lang w:val="uk-UA"/>
        </w:rPr>
        <w:t xml:space="preserve"> </w:t>
      </w:r>
      <w:r w:rsidR="00E458FF" w:rsidRPr="0099710F">
        <w:rPr>
          <w:spacing w:val="-14"/>
          <w:sz w:val="28"/>
          <w:szCs w:val="28"/>
          <w:highlight w:val="white"/>
        </w:rPr>
        <w:t>В.</w:t>
      </w:r>
      <w:r w:rsidR="00E458FF" w:rsidRPr="0099710F">
        <w:rPr>
          <w:spacing w:val="-14"/>
          <w:sz w:val="28"/>
          <w:szCs w:val="28"/>
        </w:rPr>
        <w:t xml:space="preserve"> Интервью-портрет в системе современных публицистических жанров // Вестн. Моск. ун-та.</w:t>
      </w:r>
      <w:r w:rsidR="0099710F" w:rsidRPr="0099710F">
        <w:rPr>
          <w:spacing w:val="-14"/>
          <w:sz w:val="28"/>
          <w:szCs w:val="28"/>
        </w:rPr>
        <w:t xml:space="preserve"> –</w:t>
      </w:r>
      <w:r w:rsidR="00E458FF" w:rsidRPr="0099710F">
        <w:rPr>
          <w:spacing w:val="-14"/>
          <w:sz w:val="28"/>
          <w:szCs w:val="28"/>
        </w:rPr>
        <w:t xml:space="preserve"> Сер. 10. </w:t>
      </w:r>
      <w:r w:rsidR="0099710F" w:rsidRPr="0099710F">
        <w:rPr>
          <w:spacing w:val="-14"/>
          <w:sz w:val="28"/>
          <w:szCs w:val="28"/>
        </w:rPr>
        <w:t xml:space="preserve">– </w:t>
      </w:r>
      <w:r w:rsidR="00E458FF" w:rsidRPr="0099710F">
        <w:rPr>
          <w:spacing w:val="-14"/>
          <w:sz w:val="28"/>
          <w:szCs w:val="28"/>
        </w:rPr>
        <w:t>Жур</w:t>
      </w:r>
      <w:r w:rsidR="00232D92" w:rsidRPr="0099710F">
        <w:rPr>
          <w:spacing w:val="-14"/>
          <w:sz w:val="28"/>
          <w:szCs w:val="28"/>
        </w:rPr>
        <w:t xml:space="preserve">налистика. </w:t>
      </w:r>
      <w:r w:rsidR="00232D92" w:rsidRPr="0099710F">
        <w:rPr>
          <w:spacing w:val="-14"/>
          <w:sz w:val="28"/>
          <w:szCs w:val="28"/>
          <w:lang w:val="uk-UA"/>
        </w:rPr>
        <w:t xml:space="preserve">– </w:t>
      </w:r>
      <w:r w:rsidR="00232D92" w:rsidRPr="0099710F">
        <w:rPr>
          <w:spacing w:val="-14"/>
          <w:sz w:val="28"/>
          <w:szCs w:val="28"/>
        </w:rPr>
        <w:t xml:space="preserve">2000. </w:t>
      </w:r>
      <w:r w:rsidR="00232D92" w:rsidRPr="0099710F">
        <w:rPr>
          <w:spacing w:val="-14"/>
          <w:sz w:val="28"/>
          <w:szCs w:val="28"/>
          <w:lang w:val="uk-UA"/>
        </w:rPr>
        <w:t xml:space="preserve">– </w:t>
      </w:r>
      <w:r w:rsidR="00232D92" w:rsidRPr="0099710F">
        <w:rPr>
          <w:spacing w:val="-14"/>
          <w:sz w:val="28"/>
          <w:szCs w:val="28"/>
        </w:rPr>
        <w:t xml:space="preserve">№2. </w:t>
      </w:r>
      <w:r w:rsidR="00232D92" w:rsidRPr="0099710F">
        <w:rPr>
          <w:spacing w:val="-14"/>
          <w:sz w:val="28"/>
          <w:szCs w:val="28"/>
          <w:lang w:val="uk-UA"/>
        </w:rPr>
        <w:t xml:space="preserve">– </w:t>
      </w:r>
      <w:r w:rsidR="00232D92" w:rsidRPr="0099710F">
        <w:rPr>
          <w:spacing w:val="-14"/>
          <w:sz w:val="28"/>
          <w:szCs w:val="28"/>
        </w:rPr>
        <w:t>С. 108-114.</w:t>
      </w:r>
    </w:p>
    <w:p w:rsidR="00E458FF" w:rsidRPr="00A20FE7" w:rsidRDefault="00267F26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 w:rsidRPr="00A20FE7">
        <w:rPr>
          <w:spacing w:val="-6"/>
          <w:sz w:val="28"/>
          <w:szCs w:val="28"/>
          <w:lang w:val="uk-UA"/>
        </w:rPr>
        <w:t xml:space="preserve"> </w:t>
      </w:r>
      <w:r w:rsidR="00E458FF" w:rsidRPr="00A20FE7">
        <w:rPr>
          <w:spacing w:val="-6"/>
          <w:sz w:val="28"/>
          <w:szCs w:val="28"/>
        </w:rPr>
        <w:t>Скворцова В. А. Коммуникативная модель развития проблемы как отражение мыслительного стиля языковой личности через призму ответного пространства интервью : автореф. дисс. на соиск. науч. степени канд. филол. наук : спец. 10.02.19 – теория языка / В. А. Скворцова. – К., 2012. – 25 с.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267F26">
        <w:rPr>
          <w:spacing w:val="-4"/>
          <w:sz w:val="28"/>
          <w:szCs w:val="28"/>
          <w:lang w:val="uk-UA"/>
        </w:rPr>
        <w:t xml:space="preserve"> </w:t>
      </w:r>
      <w:r w:rsidRPr="00267F26">
        <w:rPr>
          <w:spacing w:val="-4"/>
          <w:sz w:val="28"/>
          <w:szCs w:val="28"/>
        </w:rPr>
        <w:t>Спичева Д. И.  Имидж как коммуникативно-управленческий феномен</w:t>
      </w:r>
      <w:r w:rsidR="0099710F">
        <w:rPr>
          <w:spacing w:val="-4"/>
          <w:sz w:val="28"/>
          <w:szCs w:val="28"/>
        </w:rPr>
        <w:t xml:space="preserve"> </w:t>
      </w:r>
      <w:r w:rsidRPr="00267F26">
        <w:rPr>
          <w:spacing w:val="-4"/>
          <w:sz w:val="28"/>
          <w:szCs w:val="28"/>
        </w:rPr>
        <w:t>: социально-филос</w:t>
      </w:r>
      <w:r w:rsidR="00267F26" w:rsidRPr="00267F26">
        <w:rPr>
          <w:spacing w:val="-4"/>
          <w:sz w:val="28"/>
          <w:szCs w:val="28"/>
        </w:rPr>
        <w:t>офский анализ : автореф. дисс. на соиск. науч. с</w:t>
      </w:r>
      <w:r w:rsidRPr="00267F26">
        <w:rPr>
          <w:spacing w:val="-4"/>
          <w:sz w:val="28"/>
          <w:szCs w:val="28"/>
        </w:rPr>
        <w:t>тепени канд. филол. наук : спец. 09.00.11 «Социальная философия»</w:t>
      </w:r>
      <w:r w:rsidR="00267F26">
        <w:rPr>
          <w:sz w:val="28"/>
          <w:szCs w:val="28"/>
        </w:rPr>
        <w:t xml:space="preserve"> / Д. И. Спичева. – Томск</w:t>
      </w:r>
      <w:r w:rsidRPr="00E458FF">
        <w:rPr>
          <w:sz w:val="28"/>
          <w:szCs w:val="28"/>
        </w:rPr>
        <w:t>, 2014. – 24 с.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458FF">
        <w:rPr>
          <w:sz w:val="28"/>
          <w:szCs w:val="28"/>
          <w:shd w:val="clear" w:color="auto" w:fill="FFFFFF"/>
        </w:rPr>
        <w:t>Тарасенко Т.</w:t>
      </w:r>
      <w:r w:rsidR="00BF0A91">
        <w:rPr>
          <w:sz w:val="28"/>
          <w:szCs w:val="28"/>
          <w:shd w:val="clear" w:color="auto" w:fill="FFFFFF"/>
          <w:lang w:val="uk-UA"/>
        </w:rPr>
        <w:t xml:space="preserve"> </w:t>
      </w:r>
      <w:r w:rsidRPr="00E458FF">
        <w:rPr>
          <w:sz w:val="28"/>
          <w:szCs w:val="28"/>
          <w:shd w:val="clear" w:color="auto" w:fill="FFFFFF"/>
        </w:rPr>
        <w:t>П. Языковая личность старшеклассника в аспекте её речевых реализаций (на материале ассоциативного эксперимента и со</w:t>
      </w:r>
      <w:r w:rsidR="00267F26">
        <w:rPr>
          <w:sz w:val="28"/>
          <w:szCs w:val="28"/>
          <w:shd w:val="clear" w:color="auto" w:fill="FFFFFF"/>
        </w:rPr>
        <w:t xml:space="preserve">циолекта школьников Краснодара) </w:t>
      </w:r>
      <w:r w:rsidRPr="00E458FF">
        <w:rPr>
          <w:sz w:val="28"/>
          <w:szCs w:val="28"/>
          <w:shd w:val="clear" w:color="auto" w:fill="FFFFFF"/>
        </w:rPr>
        <w:t>: дисс. … канд. филол. наук : 10.02.19 / Т. П. Тарасенко. – Краснодар, 2007. – 185 с.</w:t>
      </w:r>
    </w:p>
    <w:p w:rsidR="00E458FF" w:rsidRPr="00A20FE7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1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20FE7">
        <w:rPr>
          <w:spacing w:val="-12"/>
          <w:sz w:val="28"/>
          <w:szCs w:val="28"/>
        </w:rPr>
        <w:t xml:space="preserve">Томащук Ю. О. </w:t>
      </w:r>
      <w:r w:rsidRPr="00A20FE7">
        <w:rPr>
          <w:spacing w:val="-12"/>
          <w:sz w:val="28"/>
          <w:szCs w:val="28"/>
        </w:rPr>
        <w:t>Дискурсивно-прагматичн</w:t>
      </w:r>
      <w:r w:rsidRPr="00A20FE7">
        <w:rPr>
          <w:spacing w:val="-12"/>
          <w:sz w:val="28"/>
          <w:szCs w:val="28"/>
          <w:lang w:val="uk-UA"/>
        </w:rPr>
        <w:t>і характеристики англомовного Інтернет-інтерв</w:t>
      </w:r>
      <w:r w:rsidRPr="00A20FE7">
        <w:rPr>
          <w:spacing w:val="-12"/>
          <w:sz w:val="28"/>
          <w:szCs w:val="28"/>
        </w:rPr>
        <w:t>`</w:t>
      </w:r>
      <w:r w:rsidRPr="00A20FE7">
        <w:rPr>
          <w:spacing w:val="-12"/>
          <w:sz w:val="28"/>
          <w:szCs w:val="28"/>
          <w:lang w:val="uk-UA"/>
        </w:rPr>
        <w:t>ю (на матеріалі Інтернет-журналів для підлітків «</w:t>
      </w:r>
      <w:r w:rsidRPr="00A20FE7">
        <w:rPr>
          <w:spacing w:val="-12"/>
          <w:sz w:val="28"/>
          <w:szCs w:val="28"/>
          <w:lang w:val="en-US"/>
        </w:rPr>
        <w:t>gUrl</w:t>
      </w:r>
      <w:r w:rsidRPr="00A20FE7">
        <w:rPr>
          <w:spacing w:val="-12"/>
          <w:sz w:val="28"/>
          <w:szCs w:val="28"/>
          <w:lang w:val="uk-UA"/>
        </w:rPr>
        <w:t>», «</w:t>
      </w:r>
      <w:r w:rsidRPr="00A20FE7">
        <w:rPr>
          <w:spacing w:val="-12"/>
          <w:sz w:val="28"/>
          <w:szCs w:val="28"/>
          <w:lang w:val="en-US"/>
        </w:rPr>
        <w:t>Seventeen</w:t>
      </w:r>
      <w:r w:rsidRPr="00A20FE7">
        <w:rPr>
          <w:spacing w:val="-12"/>
          <w:sz w:val="28"/>
          <w:szCs w:val="28"/>
          <w:lang w:val="uk-UA"/>
        </w:rPr>
        <w:t>», «</w:t>
      </w:r>
      <w:r w:rsidRPr="00A20FE7">
        <w:rPr>
          <w:spacing w:val="-12"/>
          <w:sz w:val="28"/>
          <w:szCs w:val="28"/>
          <w:lang w:val="en-US"/>
        </w:rPr>
        <w:t>Teen</w:t>
      </w:r>
      <w:r w:rsidRPr="00A20FE7">
        <w:rPr>
          <w:spacing w:val="-12"/>
          <w:sz w:val="28"/>
          <w:szCs w:val="28"/>
          <w:lang w:val="uk-UA"/>
        </w:rPr>
        <w:t xml:space="preserve"> </w:t>
      </w:r>
      <w:r w:rsidRPr="00A20FE7">
        <w:rPr>
          <w:spacing w:val="-12"/>
          <w:sz w:val="28"/>
          <w:szCs w:val="28"/>
          <w:lang w:val="en-US"/>
        </w:rPr>
        <w:t>Vogue</w:t>
      </w:r>
      <w:r w:rsidRPr="00A20FE7">
        <w:rPr>
          <w:spacing w:val="-12"/>
          <w:sz w:val="28"/>
          <w:szCs w:val="28"/>
          <w:lang w:val="uk-UA"/>
        </w:rPr>
        <w:t>») : дис. … канд. філол. наук : 10.</w:t>
      </w:r>
      <w:r w:rsidR="0099710F">
        <w:rPr>
          <w:spacing w:val="-12"/>
          <w:sz w:val="28"/>
          <w:szCs w:val="28"/>
          <w:lang w:val="uk-UA"/>
        </w:rPr>
        <w:t xml:space="preserve">02.04 / Ю. О. Томащук. – Луцьк, </w:t>
      </w:r>
      <w:r w:rsidRPr="00A20FE7">
        <w:rPr>
          <w:spacing w:val="-12"/>
          <w:sz w:val="28"/>
          <w:szCs w:val="28"/>
          <w:lang w:val="uk-UA"/>
        </w:rPr>
        <w:t xml:space="preserve">2016. – 243 с.  </w:t>
      </w:r>
    </w:p>
    <w:p w:rsidR="00267F26" w:rsidRPr="00A20FE7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>Ученова В. В. Реклама: палитра жанров / [Ученова В. В., Гринберг Т. Э., Конаныхин К. В. и др.] – М.</w:t>
      </w:r>
      <w:r w:rsidR="00267F26"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 xml:space="preserve">: Гелла-принт, 2004. – 248 с. </w:t>
      </w:r>
    </w:p>
    <w:p w:rsidR="00576424" w:rsidRDefault="00E458FF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bCs/>
          <w:spacing w:val="-3"/>
          <w:sz w:val="28"/>
          <w:szCs w:val="28"/>
          <w:lang w:val="uk-UA"/>
        </w:rPr>
        <w:t xml:space="preserve"> </w:t>
      </w:r>
      <w:r w:rsidR="00267F26">
        <w:rPr>
          <w:bCs/>
          <w:spacing w:val="-3"/>
          <w:sz w:val="28"/>
          <w:szCs w:val="28"/>
        </w:rPr>
        <w:t>Шевцова</w:t>
      </w:r>
      <w:r w:rsidR="00576424">
        <w:rPr>
          <w:bCs/>
          <w:spacing w:val="-3"/>
          <w:sz w:val="28"/>
          <w:szCs w:val="28"/>
        </w:rPr>
        <w:t xml:space="preserve"> Е</w:t>
      </w:r>
      <w:r w:rsidRPr="00E458FF">
        <w:rPr>
          <w:bCs/>
          <w:spacing w:val="-3"/>
          <w:sz w:val="28"/>
          <w:szCs w:val="28"/>
        </w:rPr>
        <w:t xml:space="preserve">. </w:t>
      </w:r>
      <w:r w:rsidR="00576424">
        <w:rPr>
          <w:spacing w:val="-3"/>
          <w:sz w:val="28"/>
          <w:szCs w:val="28"/>
        </w:rPr>
        <w:t>Е</w:t>
      </w:r>
      <w:r w:rsidRPr="00E458FF">
        <w:rPr>
          <w:spacing w:val="-3"/>
          <w:sz w:val="28"/>
          <w:szCs w:val="28"/>
        </w:rPr>
        <w:t>.</w:t>
      </w:r>
      <w:r w:rsidRPr="00E458FF">
        <w:rPr>
          <w:sz w:val="28"/>
          <w:szCs w:val="28"/>
        </w:rPr>
        <w:t xml:space="preserve"> Технологии формирования</w:t>
      </w:r>
      <w:r w:rsidR="00576424">
        <w:rPr>
          <w:sz w:val="28"/>
          <w:szCs w:val="28"/>
        </w:rPr>
        <w:t xml:space="preserve"> интонационной сто</w:t>
      </w:r>
      <w:r w:rsidR="00576424">
        <w:rPr>
          <w:sz w:val="28"/>
          <w:szCs w:val="28"/>
        </w:rPr>
        <w:softHyphen/>
        <w:t>роны речи / Е</w:t>
      </w:r>
      <w:r w:rsidRPr="00E458FF">
        <w:rPr>
          <w:sz w:val="28"/>
          <w:szCs w:val="28"/>
        </w:rPr>
        <w:t>.</w:t>
      </w:r>
      <w:r w:rsidR="00267F26">
        <w:rPr>
          <w:sz w:val="28"/>
          <w:szCs w:val="28"/>
          <w:lang w:val="uk-UA"/>
        </w:rPr>
        <w:t xml:space="preserve"> </w:t>
      </w:r>
      <w:r w:rsidR="00576424">
        <w:rPr>
          <w:sz w:val="28"/>
          <w:szCs w:val="28"/>
        </w:rPr>
        <w:t>Е</w:t>
      </w:r>
      <w:r w:rsidRPr="00E458FF">
        <w:rPr>
          <w:sz w:val="28"/>
          <w:szCs w:val="28"/>
        </w:rPr>
        <w:t>. Шевцова, Л.</w:t>
      </w:r>
      <w:r w:rsidR="00576424">
        <w:rPr>
          <w:sz w:val="28"/>
          <w:szCs w:val="28"/>
          <w:lang w:val="uk-UA"/>
        </w:rPr>
        <w:t xml:space="preserve"> </w:t>
      </w:r>
      <w:r w:rsidR="00576424">
        <w:rPr>
          <w:sz w:val="28"/>
          <w:szCs w:val="28"/>
        </w:rPr>
        <w:t>В. Забродина. –</w:t>
      </w:r>
      <w:r w:rsidRPr="00E458FF">
        <w:rPr>
          <w:sz w:val="28"/>
          <w:szCs w:val="28"/>
        </w:rPr>
        <w:t xml:space="preserve"> М.</w:t>
      </w:r>
      <w:r w:rsidR="00576424"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 xml:space="preserve">: </w:t>
      </w:r>
      <w:r w:rsidRPr="00E458FF">
        <w:rPr>
          <w:sz w:val="28"/>
          <w:szCs w:val="28"/>
          <w:lang w:val="en-US"/>
        </w:rPr>
        <w:t>ACT</w:t>
      </w:r>
      <w:r w:rsidR="00576424">
        <w:rPr>
          <w:sz w:val="28"/>
          <w:szCs w:val="28"/>
          <w:lang w:val="uk-UA"/>
        </w:rPr>
        <w:t xml:space="preserve"> </w:t>
      </w:r>
      <w:r w:rsidR="00576424">
        <w:rPr>
          <w:sz w:val="28"/>
          <w:szCs w:val="28"/>
        </w:rPr>
        <w:t>: Астрель, 2009. –</w:t>
      </w:r>
      <w:r w:rsidRPr="00E458FF">
        <w:rPr>
          <w:sz w:val="28"/>
          <w:szCs w:val="28"/>
        </w:rPr>
        <w:t xml:space="preserve"> 222 с.</w:t>
      </w:r>
    </w:p>
    <w:p w:rsidR="00E458FF" w:rsidRPr="00576424" w:rsidRDefault="00E458FF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576424">
        <w:rPr>
          <w:spacing w:val="6"/>
          <w:sz w:val="28"/>
          <w:szCs w:val="28"/>
          <w:lang w:val="uk-UA"/>
        </w:rPr>
        <w:t xml:space="preserve"> Шевченко І. С. </w:t>
      </w:r>
      <w:r w:rsidRPr="00576424">
        <w:rPr>
          <w:spacing w:val="14"/>
          <w:sz w:val="28"/>
          <w:szCs w:val="28"/>
        </w:rPr>
        <w:t xml:space="preserve">Дискурс як когнітивно-комунікативний феномен / [І. С. Шевченко та ін.]. </w:t>
      </w:r>
      <w:r w:rsidRPr="00576424">
        <w:rPr>
          <w:spacing w:val="6"/>
          <w:sz w:val="28"/>
          <w:szCs w:val="28"/>
        </w:rPr>
        <w:t>– Харків : Константа, 2005. – 356 с</w:t>
      </w:r>
      <w:r w:rsidRPr="00576424">
        <w:rPr>
          <w:spacing w:val="6"/>
          <w:sz w:val="28"/>
          <w:szCs w:val="28"/>
          <w:lang w:val="uk-UA"/>
        </w:rPr>
        <w:t>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rStyle w:val="ab"/>
          <w:sz w:val="28"/>
          <w:szCs w:val="28"/>
          <w:lang w:val="uk-UA"/>
        </w:rPr>
        <w:lastRenderedPageBreak/>
        <w:t xml:space="preserve"> </w:t>
      </w:r>
      <w:r w:rsidRPr="00E458FF">
        <w:rPr>
          <w:rStyle w:val="ab"/>
          <w:i w:val="0"/>
          <w:sz w:val="28"/>
          <w:szCs w:val="28"/>
        </w:rPr>
        <w:t>Шепель</w:t>
      </w:r>
      <w:r w:rsidRPr="00E458FF">
        <w:rPr>
          <w:rStyle w:val="ab"/>
          <w:sz w:val="28"/>
          <w:szCs w:val="28"/>
        </w:rPr>
        <w:t xml:space="preserve"> </w:t>
      </w:r>
      <w:r w:rsidRPr="00E458FF">
        <w:rPr>
          <w:rStyle w:val="ab"/>
          <w:i w:val="0"/>
          <w:sz w:val="28"/>
          <w:szCs w:val="28"/>
        </w:rPr>
        <w:t>В. М.</w:t>
      </w:r>
      <w:r w:rsidRPr="00E458FF">
        <w:rPr>
          <w:rStyle w:val="apple-converted-space"/>
          <w:iCs/>
          <w:sz w:val="28"/>
          <w:szCs w:val="28"/>
        </w:rPr>
        <w:t> </w:t>
      </w:r>
      <w:r w:rsidRPr="00E458FF">
        <w:rPr>
          <w:sz w:val="28"/>
          <w:szCs w:val="28"/>
        </w:rPr>
        <w:t xml:space="preserve">Имиджелогия: секреты личного обаяния / В. М. Шепель. – </w:t>
      </w:r>
      <w:r w:rsidRPr="00E458FF">
        <w:rPr>
          <w:rStyle w:val="ab"/>
          <w:bCs/>
          <w:i w:val="0"/>
          <w:sz w:val="28"/>
          <w:szCs w:val="28"/>
          <w:shd w:val="clear" w:color="auto" w:fill="FFFFFF"/>
        </w:rPr>
        <w:t>М</w:t>
      </w:r>
      <w:r w:rsidRPr="00E458FF">
        <w:rPr>
          <w:i/>
          <w:sz w:val="28"/>
          <w:szCs w:val="28"/>
          <w:shd w:val="clear" w:color="auto" w:fill="FFFFFF"/>
        </w:rPr>
        <w:t xml:space="preserve">. </w:t>
      </w:r>
      <w:r w:rsidRPr="00E458FF">
        <w:rPr>
          <w:sz w:val="28"/>
          <w:szCs w:val="28"/>
          <w:shd w:val="clear" w:color="auto" w:fill="FFFFFF"/>
        </w:rPr>
        <w:t xml:space="preserve">: Культура и спорт, ЮНИТИ, 1994. </w:t>
      </w:r>
      <w:r w:rsidR="00576424">
        <w:rPr>
          <w:sz w:val="28"/>
          <w:szCs w:val="28"/>
          <w:shd w:val="clear" w:color="auto" w:fill="FFFFFF"/>
          <w:lang w:val="uk-UA"/>
        </w:rPr>
        <w:t xml:space="preserve">– </w:t>
      </w:r>
      <w:r w:rsidRPr="00E458FF">
        <w:rPr>
          <w:sz w:val="28"/>
          <w:szCs w:val="28"/>
          <w:shd w:val="clear" w:color="auto" w:fill="FFFFFF"/>
        </w:rPr>
        <w:t>320 с.</w:t>
      </w:r>
    </w:p>
    <w:p w:rsidR="00E458FF" w:rsidRPr="00576424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 w:rsidRPr="00576424">
        <w:rPr>
          <w:spacing w:val="-6"/>
          <w:sz w:val="28"/>
          <w:szCs w:val="28"/>
          <w:lang w:val="uk-UA"/>
        </w:rPr>
        <w:t xml:space="preserve"> Щерба Л. В. Субъективный и объективный метод в фонетике // Избранные труды по языкознанию и фонетике. – Л. </w:t>
      </w:r>
      <w:r w:rsidRPr="00576424">
        <w:rPr>
          <w:spacing w:val="-6"/>
          <w:sz w:val="28"/>
          <w:szCs w:val="28"/>
        </w:rPr>
        <w:t>: ЛГУ, 1958. – Т. 1. – С. 110-116</w:t>
      </w:r>
      <w:r w:rsidR="00576424">
        <w:rPr>
          <w:spacing w:val="-6"/>
          <w:sz w:val="28"/>
          <w:szCs w:val="28"/>
          <w:lang w:val="uk-UA"/>
        </w:rPr>
        <w:t>.</w:t>
      </w:r>
    </w:p>
    <w:p w:rsidR="00E458FF" w:rsidRPr="00E458FF" w:rsidRDefault="00AE6479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12"/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 xml:space="preserve"> </w:t>
      </w:r>
      <w:r w:rsidR="00E458FF" w:rsidRPr="00E458FF">
        <w:rPr>
          <w:sz w:val="28"/>
          <w:szCs w:val="28"/>
          <w:lang w:val="uk-UA"/>
        </w:rPr>
        <w:t xml:space="preserve">Щитова Д. А. </w:t>
      </w:r>
      <w:r w:rsidR="00E458FF" w:rsidRPr="00E458FF">
        <w:rPr>
          <w:sz w:val="28"/>
          <w:szCs w:val="28"/>
          <w:shd w:val="clear" w:color="auto" w:fill="FFFFFF"/>
        </w:rPr>
        <w:t xml:space="preserve">Интервью как способ создания имиджа / Д. А. Щитова // Вестн. Том. гос. </w:t>
      </w:r>
      <w:r w:rsidR="00E458FF" w:rsidRPr="00E458FF">
        <w:rPr>
          <w:spacing w:val="-12"/>
          <w:sz w:val="28"/>
          <w:szCs w:val="28"/>
          <w:shd w:val="clear" w:color="auto" w:fill="FFFFFF"/>
        </w:rPr>
        <w:t>ун-та. – Филология. – 2012. – №4 (20). – С. 146-153.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>Яшина Н. В.  Коммуникативные и интонационные особенности дискурса телеинтервью (на материале американского варианта английского языка) : автореф. дисс. на соиск.  науч. степени канд. филол. наук : спец. 10.02.04 «Герма</w:t>
      </w:r>
      <w:r w:rsidR="00A20FE7">
        <w:rPr>
          <w:sz w:val="28"/>
          <w:szCs w:val="28"/>
        </w:rPr>
        <w:t>нские языки» / Н. В. Яшина. – Иркутск</w:t>
      </w:r>
      <w:r w:rsidRPr="00E458FF">
        <w:rPr>
          <w:sz w:val="28"/>
          <w:szCs w:val="28"/>
        </w:rPr>
        <w:t xml:space="preserve">, 2007. – 22 с. 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  <w:lang w:val="en-US"/>
        </w:rPr>
        <w:t>Baron N. S. Language of the Internet / N. S. Baron // The Stanford handbook for language engineers. – Stanford, California</w:t>
      </w:r>
      <w:r w:rsidR="00363D75">
        <w:rPr>
          <w:sz w:val="28"/>
          <w:szCs w:val="28"/>
          <w:lang w:val="en-US"/>
        </w:rPr>
        <w:t xml:space="preserve"> : CSLI</w:t>
      </w:r>
      <w:r w:rsidR="00363D75">
        <w:rPr>
          <w:sz w:val="28"/>
          <w:szCs w:val="28"/>
          <w:lang w:val="uk-UA"/>
        </w:rPr>
        <w:t>, 1998.</w:t>
      </w:r>
      <w:r w:rsidRPr="00E458FF">
        <w:rPr>
          <w:sz w:val="28"/>
          <w:szCs w:val="28"/>
          <w:lang w:val="en-US"/>
        </w:rPr>
        <w:t xml:space="preserve"> – </w:t>
      </w:r>
      <w:r w:rsidR="00363D75">
        <w:rPr>
          <w:sz w:val="28"/>
          <w:szCs w:val="28"/>
          <w:lang w:val="uk-UA"/>
        </w:rPr>
        <w:t xml:space="preserve">рр. </w:t>
      </w:r>
      <w:r w:rsidRPr="00E458FF">
        <w:rPr>
          <w:sz w:val="28"/>
          <w:szCs w:val="28"/>
          <w:lang w:val="en-US"/>
        </w:rPr>
        <w:t>59–127.</w:t>
      </w:r>
    </w:p>
    <w:p w:rsidR="00E458FF" w:rsidRPr="00E458FF" w:rsidRDefault="00E458FF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E458FF">
        <w:rPr>
          <w:color w:val="auto"/>
          <w:sz w:val="28"/>
          <w:szCs w:val="28"/>
          <w:lang w:val="en-US"/>
        </w:rPr>
        <w:t>Fry D. B. The Physics of Speech. – Cambridge</w:t>
      </w:r>
      <w:r w:rsidR="00363D75">
        <w:rPr>
          <w:color w:val="auto"/>
          <w:sz w:val="28"/>
          <w:szCs w:val="28"/>
          <w:lang w:val="en-US"/>
        </w:rPr>
        <w:t xml:space="preserve"> </w:t>
      </w:r>
      <w:r w:rsidRPr="00E458FF">
        <w:rPr>
          <w:color w:val="auto"/>
          <w:sz w:val="28"/>
          <w:szCs w:val="28"/>
          <w:lang w:val="en-US"/>
        </w:rPr>
        <w:t>: Cambridge University Press, 1996. – 148 p.</w:t>
      </w:r>
    </w:p>
    <w:p w:rsidR="00E458FF" w:rsidRPr="00E458FF" w:rsidRDefault="00E458FF" w:rsidP="00600ACC">
      <w:pPr>
        <w:pStyle w:val="a5"/>
        <w:widowControl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</w:p>
    <w:p w:rsidR="00E458FF" w:rsidRPr="00E458FF" w:rsidRDefault="00E458FF" w:rsidP="00600ACC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en-US"/>
        </w:rPr>
      </w:pPr>
    </w:p>
    <w:p w:rsidR="00E458FF" w:rsidRPr="008F4DDB" w:rsidRDefault="008F4DDB" w:rsidP="00600ACC">
      <w:pPr>
        <w:widowControl/>
        <w:spacing w:line="360" w:lineRule="auto"/>
        <w:ind w:firstLine="720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8F4DDB">
        <w:rPr>
          <w:b/>
          <w:sz w:val="28"/>
          <w:szCs w:val="28"/>
          <w:shd w:val="clear" w:color="auto" w:fill="FFFFFF"/>
          <w:lang w:val="uk-UA"/>
        </w:rPr>
        <w:t xml:space="preserve">                     </w:t>
      </w:r>
      <w:r>
        <w:rPr>
          <w:b/>
          <w:sz w:val="28"/>
          <w:szCs w:val="28"/>
          <w:shd w:val="clear" w:color="auto" w:fill="FFFFFF"/>
          <w:lang w:val="uk-UA"/>
        </w:rPr>
        <w:t>СПИСОК ВИКОРИСТАНИХ СЛОВНИКІВ</w:t>
      </w:r>
    </w:p>
    <w:p w:rsidR="008F4DDB" w:rsidRDefault="008F4DDB" w:rsidP="00600ACC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</w:p>
    <w:p w:rsidR="008F4DDB" w:rsidRDefault="008F4DDB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highlight w:val="white"/>
          <w:lang w:val="uk-UA"/>
        </w:rPr>
        <w:t xml:space="preserve"> </w:t>
      </w:r>
      <w:r w:rsidRPr="00E458FF">
        <w:rPr>
          <w:sz w:val="28"/>
          <w:szCs w:val="28"/>
          <w:highlight w:val="white"/>
          <w:lang w:val="uk-UA"/>
        </w:rPr>
        <w:t>Бусел В. Т.</w:t>
      </w:r>
      <w:r w:rsidRPr="00E458FF">
        <w:rPr>
          <w:sz w:val="28"/>
          <w:szCs w:val="28"/>
          <w:highlight w:val="white"/>
        </w:rPr>
        <w:t xml:space="preserve">  Великий тлумачний словник сучасної української мови</w:t>
      </w:r>
      <w:r w:rsidRPr="00E458FF">
        <w:rPr>
          <w:sz w:val="28"/>
          <w:szCs w:val="28"/>
        </w:rPr>
        <w:t xml:space="preserve"> (з доп. </w:t>
      </w:r>
      <w:r w:rsidRPr="00E458FF">
        <w:rPr>
          <w:sz w:val="28"/>
          <w:szCs w:val="28"/>
          <w:lang w:val="uk-UA"/>
        </w:rPr>
        <w:t>і</w:t>
      </w:r>
      <w:r w:rsidRPr="00E458FF">
        <w:rPr>
          <w:sz w:val="28"/>
          <w:szCs w:val="28"/>
        </w:rPr>
        <w:t xml:space="preserve"> допов.</w:t>
      </w:r>
      <w:r w:rsidRPr="00E458FF">
        <w:rPr>
          <w:sz w:val="28"/>
          <w:szCs w:val="28"/>
          <w:lang w:val="uk-UA"/>
        </w:rPr>
        <w:t>) / Уклад. і голов. ред.  В. Т. Бусел. – К.</w:t>
      </w:r>
      <w:r w:rsidR="00224CFA"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>;</w:t>
      </w:r>
      <w:r w:rsidRPr="00E458FF">
        <w:rPr>
          <w:sz w:val="28"/>
          <w:szCs w:val="28"/>
          <w:lang w:val="uk-UA"/>
        </w:rPr>
        <w:t xml:space="preserve"> Ірпінь</w:t>
      </w:r>
      <w:r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 xml:space="preserve">: </w:t>
      </w:r>
      <w:r w:rsidRPr="00E458FF">
        <w:rPr>
          <w:sz w:val="28"/>
          <w:szCs w:val="28"/>
          <w:lang w:val="uk-UA"/>
        </w:rPr>
        <w:t xml:space="preserve">ВТФ «Перун», 2005. – 1728 с. </w:t>
      </w:r>
    </w:p>
    <w:p w:rsidR="00363D75" w:rsidRPr="00224CFA" w:rsidRDefault="007E6A11" w:rsidP="00600ACC">
      <w:pPr>
        <w:pStyle w:val="a5"/>
        <w:numPr>
          <w:ilvl w:val="0"/>
          <w:numId w:val="19"/>
        </w:numPr>
        <w:spacing w:line="360" w:lineRule="auto"/>
        <w:jc w:val="both"/>
        <w:rPr>
          <w:color w:val="auto"/>
          <w:spacing w:val="-6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193EC5">
        <w:rPr>
          <w:color w:val="auto"/>
          <w:spacing w:val="-10"/>
          <w:sz w:val="28"/>
          <w:szCs w:val="28"/>
          <w:highlight w:val="white"/>
        </w:rPr>
        <w:t>Интервью // Энциклопедия / Фонд знаний «Ломоносов» [Электронный ресурс]</w:t>
      </w:r>
      <w:r w:rsidRPr="00193EC5">
        <w:rPr>
          <w:color w:val="auto"/>
          <w:spacing w:val="-10"/>
          <w:sz w:val="28"/>
          <w:szCs w:val="28"/>
        </w:rPr>
        <w:t xml:space="preserve"> // </w:t>
      </w:r>
      <w:r w:rsidR="00193EC5" w:rsidRPr="00193EC5">
        <w:rPr>
          <w:color w:val="auto"/>
          <w:spacing w:val="-10"/>
          <w:sz w:val="28"/>
          <w:szCs w:val="28"/>
        </w:rPr>
        <w:t>Режим доступу до словника</w:t>
      </w:r>
      <w:r w:rsidRPr="00193EC5">
        <w:rPr>
          <w:color w:val="auto"/>
          <w:spacing w:val="-10"/>
          <w:sz w:val="28"/>
          <w:szCs w:val="28"/>
        </w:rPr>
        <w:t>:</w:t>
      </w:r>
      <w:r w:rsidRPr="0015730A">
        <w:rPr>
          <w:color w:val="auto"/>
          <w:spacing w:val="-6"/>
          <w:sz w:val="28"/>
          <w:szCs w:val="28"/>
        </w:rPr>
        <w:t xml:space="preserve"> </w:t>
      </w:r>
      <w:r>
        <w:rPr>
          <w:color w:val="auto"/>
          <w:spacing w:val="-6"/>
          <w:sz w:val="28"/>
          <w:szCs w:val="28"/>
        </w:rPr>
        <w:t>http://www.lomonosovfund.ru/enc/ru/encyclopedia</w:t>
      </w:r>
      <w:r w:rsidRPr="0015730A">
        <w:rPr>
          <w:color w:val="auto"/>
          <w:spacing w:val="-6"/>
          <w:sz w:val="28"/>
          <w:szCs w:val="28"/>
        </w:rPr>
        <w:t>:</w:t>
      </w:r>
      <w:r>
        <w:rPr>
          <w:color w:val="auto"/>
          <w:spacing w:val="-6"/>
          <w:sz w:val="28"/>
          <w:szCs w:val="28"/>
          <w:lang w:val="uk-UA"/>
        </w:rPr>
        <w:t xml:space="preserve"> </w:t>
      </w:r>
      <w:r w:rsidRPr="007E6A11">
        <w:rPr>
          <w:color w:val="auto"/>
          <w:spacing w:val="-6"/>
          <w:sz w:val="28"/>
          <w:szCs w:val="28"/>
        </w:rPr>
        <w:t xml:space="preserve">0127992 </w:t>
      </w:r>
    </w:p>
    <w:p w:rsidR="007E6A11" w:rsidRPr="00363D75" w:rsidRDefault="00193EC5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363D75">
        <w:rPr>
          <w:iCs/>
          <w:sz w:val="28"/>
          <w:szCs w:val="28"/>
          <w:lang w:val="kk-KZ"/>
        </w:rPr>
        <w:t xml:space="preserve">Лингвистический энциклопедический словарь </w:t>
      </w:r>
      <w:r w:rsidRPr="00363D75">
        <w:rPr>
          <w:iCs/>
          <w:sz w:val="28"/>
          <w:szCs w:val="28"/>
        </w:rPr>
        <w:t>[гл. ред.</w:t>
      </w:r>
      <w:r w:rsidRPr="00363D75">
        <w:rPr>
          <w:iCs/>
          <w:sz w:val="28"/>
          <w:szCs w:val="28"/>
          <w:lang w:val="kk-KZ"/>
        </w:rPr>
        <w:t xml:space="preserve"> В.</w:t>
      </w:r>
      <w:r w:rsidR="00224CFA">
        <w:rPr>
          <w:iCs/>
          <w:sz w:val="28"/>
          <w:szCs w:val="28"/>
          <w:lang w:val="kk-KZ"/>
        </w:rPr>
        <w:t xml:space="preserve"> </w:t>
      </w:r>
      <w:r w:rsidRPr="00363D75">
        <w:rPr>
          <w:iCs/>
          <w:sz w:val="28"/>
          <w:szCs w:val="28"/>
          <w:lang w:val="kk-KZ"/>
        </w:rPr>
        <w:t>Н.</w:t>
      </w:r>
      <w:r w:rsidRPr="00363D75">
        <w:rPr>
          <w:iCs/>
          <w:sz w:val="28"/>
          <w:szCs w:val="28"/>
          <w:lang w:val="en-US"/>
        </w:rPr>
        <w:t> </w:t>
      </w:r>
      <w:r w:rsidRPr="00363D75">
        <w:rPr>
          <w:iCs/>
          <w:sz w:val="28"/>
          <w:szCs w:val="28"/>
          <w:lang w:val="kk-KZ"/>
        </w:rPr>
        <w:t>Ярцева</w:t>
      </w:r>
      <w:r w:rsidRPr="00363D75">
        <w:rPr>
          <w:iCs/>
          <w:sz w:val="28"/>
          <w:szCs w:val="28"/>
        </w:rPr>
        <w:t>]</w:t>
      </w:r>
      <w:r w:rsidRPr="00363D75">
        <w:rPr>
          <w:iCs/>
          <w:sz w:val="28"/>
          <w:szCs w:val="28"/>
          <w:lang w:val="kk-KZ"/>
        </w:rPr>
        <w:t>. – М. : Сов. Энцикл., 1990. – 468 с.</w:t>
      </w:r>
    </w:p>
    <w:p w:rsidR="00232D92" w:rsidRDefault="00232D92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6"/>
          <w:sz w:val="28"/>
          <w:szCs w:val="28"/>
        </w:rPr>
      </w:pPr>
      <w:r>
        <w:rPr>
          <w:iCs/>
          <w:sz w:val="28"/>
          <w:szCs w:val="28"/>
          <w:lang w:val="kk-KZ"/>
        </w:rPr>
        <w:t xml:space="preserve"> </w:t>
      </w:r>
      <w:r w:rsidRPr="00232D92">
        <w:rPr>
          <w:spacing w:val="-6"/>
          <w:sz w:val="28"/>
          <w:szCs w:val="28"/>
        </w:rPr>
        <w:t>Матвеева Т. В. Полный словарь лингвистических терминов // Матвеева Т. В.</w:t>
      </w:r>
      <w:r w:rsidRPr="00232D92">
        <w:rPr>
          <w:spacing w:val="-6"/>
          <w:sz w:val="28"/>
          <w:szCs w:val="28"/>
          <w:lang w:val="uk-UA"/>
        </w:rPr>
        <w:t xml:space="preserve"> </w:t>
      </w:r>
      <w:r w:rsidRPr="00232D92">
        <w:rPr>
          <w:spacing w:val="-6"/>
          <w:sz w:val="28"/>
          <w:szCs w:val="28"/>
        </w:rPr>
        <w:t>– Ростов-на-Дону</w:t>
      </w:r>
      <w:r w:rsidRPr="00232D92">
        <w:rPr>
          <w:spacing w:val="-6"/>
          <w:sz w:val="28"/>
          <w:szCs w:val="28"/>
          <w:lang w:val="uk-UA"/>
        </w:rPr>
        <w:t xml:space="preserve"> </w:t>
      </w:r>
      <w:r w:rsidRPr="00232D92">
        <w:rPr>
          <w:spacing w:val="-6"/>
          <w:sz w:val="28"/>
          <w:szCs w:val="28"/>
        </w:rPr>
        <w:t>: Феникс, 2010. – 562 с.</w:t>
      </w:r>
    </w:p>
    <w:p w:rsidR="00224CFA" w:rsidRPr="00232D92" w:rsidRDefault="00224CFA" w:rsidP="00600ACC">
      <w:pPr>
        <w:pStyle w:val="a5"/>
        <w:spacing w:line="360" w:lineRule="auto"/>
        <w:ind w:left="360"/>
        <w:jc w:val="both"/>
        <w:rPr>
          <w:spacing w:val="-6"/>
          <w:sz w:val="28"/>
          <w:szCs w:val="28"/>
        </w:rPr>
      </w:pPr>
    </w:p>
    <w:p w:rsidR="00232D92" w:rsidRPr="00232D92" w:rsidRDefault="00232D92" w:rsidP="00600ACC">
      <w:pPr>
        <w:pStyle w:val="a5"/>
        <w:numPr>
          <w:ilvl w:val="0"/>
          <w:numId w:val="19"/>
        </w:numPr>
        <w:spacing w:line="360" w:lineRule="auto"/>
        <w:jc w:val="both"/>
        <w:rPr>
          <w:spacing w:val="-12"/>
          <w:sz w:val="28"/>
          <w:szCs w:val="28"/>
        </w:rPr>
      </w:pPr>
      <w:r w:rsidRPr="00232D92">
        <w:rPr>
          <w:spacing w:val="-12"/>
          <w:sz w:val="28"/>
          <w:szCs w:val="28"/>
          <w:lang w:val="uk-UA"/>
        </w:rPr>
        <w:lastRenderedPageBreak/>
        <w:t xml:space="preserve"> </w:t>
      </w:r>
      <w:r w:rsidRPr="00232D92">
        <w:rPr>
          <w:spacing w:val="-10"/>
          <w:sz w:val="28"/>
          <w:szCs w:val="28"/>
        </w:rPr>
        <w:t>Ожегов С. И. Толковый словарь русского языка / С. И. Ожегов, Н. Ю.</w:t>
      </w:r>
      <w:r w:rsidRPr="00232D92">
        <w:rPr>
          <w:spacing w:val="-10"/>
          <w:sz w:val="28"/>
          <w:szCs w:val="28"/>
          <w:lang w:val="uk-UA"/>
        </w:rPr>
        <w:t xml:space="preserve"> </w:t>
      </w:r>
      <w:r w:rsidRPr="00232D92">
        <w:rPr>
          <w:spacing w:val="-10"/>
          <w:sz w:val="28"/>
          <w:szCs w:val="28"/>
        </w:rPr>
        <w:t>Шведова.</w:t>
      </w:r>
      <w:r w:rsidRPr="00232D92">
        <w:rPr>
          <w:spacing w:val="-12"/>
          <w:sz w:val="28"/>
          <w:szCs w:val="28"/>
        </w:rPr>
        <w:t xml:space="preserve"> − </w:t>
      </w:r>
      <w:r w:rsidRPr="00232D92">
        <w:rPr>
          <w:spacing w:val="-6"/>
          <w:sz w:val="28"/>
          <w:szCs w:val="28"/>
        </w:rPr>
        <w:t>4-е изд., доп. – М.</w:t>
      </w:r>
      <w:r w:rsidRPr="00232D92">
        <w:rPr>
          <w:spacing w:val="-6"/>
          <w:sz w:val="28"/>
          <w:szCs w:val="28"/>
          <w:lang w:val="uk-UA"/>
        </w:rPr>
        <w:t xml:space="preserve"> </w:t>
      </w:r>
      <w:r w:rsidRPr="00232D92">
        <w:rPr>
          <w:spacing w:val="-6"/>
          <w:sz w:val="28"/>
          <w:szCs w:val="28"/>
        </w:rPr>
        <w:t>: Азбуковник, 2000. – 940 с.</w:t>
      </w:r>
    </w:p>
    <w:p w:rsidR="00232D92" w:rsidRPr="00E458FF" w:rsidRDefault="00232D92" w:rsidP="00600ACC">
      <w:pPr>
        <w:pStyle w:val="a5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  <w:lang w:val="uk-UA"/>
        </w:rPr>
        <w:t xml:space="preserve">Советский </w:t>
      </w:r>
      <w:r w:rsidRPr="00E458FF">
        <w:rPr>
          <w:sz w:val="28"/>
          <w:szCs w:val="28"/>
        </w:rPr>
        <w:t>э</w:t>
      </w:r>
      <w:r w:rsidRPr="00E458FF">
        <w:rPr>
          <w:sz w:val="28"/>
          <w:szCs w:val="28"/>
          <w:lang w:val="uk-UA"/>
        </w:rPr>
        <w:t>нциклопедический словарь – М.</w:t>
      </w:r>
      <w:r w:rsidR="00267F26">
        <w:rPr>
          <w:sz w:val="28"/>
          <w:szCs w:val="28"/>
          <w:lang w:val="uk-UA"/>
        </w:rPr>
        <w:t xml:space="preserve"> </w:t>
      </w:r>
      <w:r w:rsidRPr="00E458FF">
        <w:rPr>
          <w:sz w:val="28"/>
          <w:szCs w:val="28"/>
        </w:rPr>
        <w:t>:</w:t>
      </w:r>
      <w:r w:rsidRPr="00E458FF">
        <w:rPr>
          <w:sz w:val="28"/>
          <w:szCs w:val="28"/>
          <w:lang w:val="uk-UA"/>
        </w:rPr>
        <w:t xml:space="preserve"> Советская Энциклопедия, 1980. – 1600 с.</w:t>
      </w:r>
    </w:p>
    <w:p w:rsidR="008F4DDB" w:rsidRPr="008F4DDB" w:rsidRDefault="008F4DDB" w:rsidP="008F4DDB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</w:p>
    <w:p w:rsidR="00E458FF" w:rsidRPr="008F4DDB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Pr="007E6A11" w:rsidRDefault="00E458FF" w:rsidP="00946528">
      <w:pPr>
        <w:widowControl/>
        <w:spacing w:line="360" w:lineRule="auto"/>
        <w:ind w:firstLine="720"/>
        <w:jc w:val="both"/>
        <w:rPr>
          <w:sz w:val="28"/>
          <w:szCs w:val="28"/>
          <w:shd w:val="clear" w:color="auto" w:fill="FFFFFF"/>
        </w:rPr>
      </w:pPr>
    </w:p>
    <w:p w:rsidR="00E458FF" w:rsidRDefault="00E458FF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363D75" w:rsidRDefault="00363D75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363D75" w:rsidRDefault="00363D75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363D75" w:rsidRDefault="00363D75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363D75" w:rsidRDefault="00363D75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363D75" w:rsidRPr="007E6A11" w:rsidRDefault="00363D75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15730A" w:rsidRDefault="0015730A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600ACC" w:rsidRDefault="00600ACC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600ACC" w:rsidRDefault="00600ACC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0E5E59" w:rsidRDefault="000E5E59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0E5E59" w:rsidRDefault="000E5E59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0E5E59" w:rsidRDefault="000E5E59" w:rsidP="0015730A">
      <w:pPr>
        <w:widowControl/>
        <w:spacing w:line="360" w:lineRule="auto"/>
        <w:jc w:val="both"/>
        <w:rPr>
          <w:sz w:val="28"/>
          <w:szCs w:val="28"/>
          <w:shd w:val="clear" w:color="auto" w:fill="FFFFFF"/>
        </w:rPr>
      </w:pPr>
      <w:bookmarkStart w:id="1" w:name="_GoBack"/>
      <w:bookmarkEnd w:id="1"/>
    </w:p>
    <w:sectPr w:rsidR="000E5E59">
      <w:type w:val="continuous"/>
      <w:pgSz w:w="11906" w:h="16838"/>
      <w:pgMar w:top="1134" w:right="850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4CF" w:rsidRDefault="00CF14CF">
      <w:r>
        <w:separator/>
      </w:r>
    </w:p>
  </w:endnote>
  <w:endnote w:type="continuationSeparator" w:id="0">
    <w:p w:rsidR="00CF14CF" w:rsidRDefault="00CF1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4CF" w:rsidRDefault="00CF14CF">
      <w:r>
        <w:separator/>
      </w:r>
    </w:p>
  </w:footnote>
  <w:footnote w:type="continuationSeparator" w:id="0">
    <w:p w:rsidR="00CF14CF" w:rsidRDefault="00CF14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638" w:rsidRPr="00B42811" w:rsidRDefault="00517638" w:rsidP="00B42811">
    <w:pPr>
      <w:tabs>
        <w:tab w:val="center" w:pos="4677"/>
        <w:tab w:val="right" w:pos="9355"/>
      </w:tabs>
      <w:spacing w:before="397" w:after="200" w:line="276" w:lineRule="auto"/>
      <w:rPr>
        <w:rFonts w:eastAsia="Calibri"/>
        <w:color w:val="auto"/>
        <w:sz w:val="24"/>
        <w:szCs w:val="28"/>
      </w:rPr>
    </w:pPr>
    <w:r>
      <w:rPr>
        <w:rFonts w:ascii="Calibri" w:eastAsia="Calibri" w:hAnsi="Calibri" w:cs="Calibri"/>
        <w:sz w:val="22"/>
        <w:szCs w:val="22"/>
      </w:rPr>
      <w:t xml:space="preserve">                                                                                                                                                                                       </w:t>
    </w:r>
    <w:r w:rsidRPr="00B42811">
      <w:rPr>
        <w:rFonts w:eastAsia="Calibri"/>
        <w:color w:val="auto"/>
        <w:sz w:val="24"/>
        <w:szCs w:val="28"/>
      </w:rPr>
      <w:fldChar w:fldCharType="begin"/>
    </w:r>
    <w:r w:rsidRPr="00B42811">
      <w:rPr>
        <w:rFonts w:eastAsia="Calibri"/>
        <w:color w:val="auto"/>
        <w:sz w:val="24"/>
        <w:szCs w:val="28"/>
      </w:rPr>
      <w:instrText>PAGE</w:instrText>
    </w:r>
    <w:r w:rsidRPr="00B42811">
      <w:rPr>
        <w:rFonts w:eastAsia="Calibri"/>
        <w:color w:val="auto"/>
        <w:sz w:val="24"/>
        <w:szCs w:val="28"/>
      </w:rPr>
      <w:fldChar w:fldCharType="separate"/>
    </w:r>
    <w:r w:rsidR="00275BCB">
      <w:rPr>
        <w:rFonts w:eastAsia="Calibri"/>
        <w:noProof/>
        <w:color w:val="auto"/>
        <w:sz w:val="24"/>
        <w:szCs w:val="28"/>
      </w:rPr>
      <w:t>14</w:t>
    </w:r>
    <w:r w:rsidRPr="00B42811">
      <w:rPr>
        <w:rFonts w:eastAsia="Calibri"/>
        <w:color w:val="auto"/>
        <w:sz w:val="24"/>
        <w:szCs w:val="28"/>
      </w:rPr>
      <w:fldChar w:fldCharType="end"/>
    </w:r>
  </w:p>
  <w:p w:rsidR="00517638" w:rsidRDefault="00517638">
    <w:pPr>
      <w:tabs>
        <w:tab w:val="center" w:pos="4677"/>
        <w:tab w:val="right" w:pos="9355"/>
      </w:tabs>
      <w:spacing w:after="200" w:line="276" w:lineRule="auto"/>
      <w:ind w:right="360"/>
      <w:rPr>
        <w:rFonts w:ascii="Calibri" w:eastAsia="Calibri" w:hAnsi="Calibri" w:cs="Calibri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20015"/>
    <w:multiLevelType w:val="hybridMultilevel"/>
    <w:tmpl w:val="F210ED7A"/>
    <w:lvl w:ilvl="0" w:tplc="E1202AF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lang w:val="ru-RU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6756409"/>
    <w:multiLevelType w:val="hybridMultilevel"/>
    <w:tmpl w:val="2894FAD6"/>
    <w:lvl w:ilvl="0" w:tplc="69FEAEC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AE302F"/>
    <w:multiLevelType w:val="hybridMultilevel"/>
    <w:tmpl w:val="1B001CA0"/>
    <w:lvl w:ilvl="0" w:tplc="0D1409E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F8B7D54"/>
    <w:multiLevelType w:val="hybridMultilevel"/>
    <w:tmpl w:val="327628CA"/>
    <w:lvl w:ilvl="0" w:tplc="EC0C27D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2F65D65"/>
    <w:multiLevelType w:val="multilevel"/>
    <w:tmpl w:val="4CB06D0C"/>
    <w:lvl w:ilvl="0">
      <w:start w:val="1"/>
      <w:numFmt w:val="decimal"/>
      <w:lvlText w:val="%1)"/>
      <w:lvlJc w:val="left"/>
      <w:pPr>
        <w:ind w:left="1440" w:firstLine="1080"/>
      </w:pPr>
    </w:lvl>
    <w:lvl w:ilvl="1">
      <w:start w:val="1"/>
      <w:numFmt w:val="lowerLetter"/>
      <w:lvlText w:val="%2."/>
      <w:lvlJc w:val="left"/>
      <w:pPr>
        <w:ind w:left="2160" w:firstLine="1800"/>
      </w:pPr>
    </w:lvl>
    <w:lvl w:ilvl="2">
      <w:start w:val="1"/>
      <w:numFmt w:val="lowerRoman"/>
      <w:lvlText w:val="%3."/>
      <w:lvlJc w:val="right"/>
      <w:pPr>
        <w:ind w:left="2880" w:firstLine="2700"/>
      </w:pPr>
    </w:lvl>
    <w:lvl w:ilvl="3">
      <w:start w:val="1"/>
      <w:numFmt w:val="decimal"/>
      <w:lvlText w:val="%4."/>
      <w:lvlJc w:val="left"/>
      <w:pPr>
        <w:ind w:left="3600" w:firstLine="3240"/>
      </w:pPr>
    </w:lvl>
    <w:lvl w:ilvl="4">
      <w:start w:val="1"/>
      <w:numFmt w:val="lowerLetter"/>
      <w:lvlText w:val="%5."/>
      <w:lvlJc w:val="left"/>
      <w:pPr>
        <w:ind w:left="4320" w:firstLine="3960"/>
      </w:pPr>
    </w:lvl>
    <w:lvl w:ilvl="5">
      <w:start w:val="1"/>
      <w:numFmt w:val="lowerRoman"/>
      <w:lvlText w:val="%6."/>
      <w:lvlJc w:val="right"/>
      <w:pPr>
        <w:ind w:left="5040" w:firstLine="4860"/>
      </w:pPr>
    </w:lvl>
    <w:lvl w:ilvl="6">
      <w:start w:val="1"/>
      <w:numFmt w:val="decimal"/>
      <w:lvlText w:val="%7."/>
      <w:lvlJc w:val="left"/>
      <w:pPr>
        <w:ind w:left="5760" w:firstLine="5400"/>
      </w:pPr>
    </w:lvl>
    <w:lvl w:ilvl="7">
      <w:start w:val="1"/>
      <w:numFmt w:val="lowerLetter"/>
      <w:lvlText w:val="%8."/>
      <w:lvlJc w:val="left"/>
      <w:pPr>
        <w:ind w:left="6480" w:firstLine="6120"/>
      </w:pPr>
    </w:lvl>
    <w:lvl w:ilvl="8">
      <w:start w:val="1"/>
      <w:numFmt w:val="lowerRoman"/>
      <w:lvlText w:val="%9."/>
      <w:lvlJc w:val="right"/>
      <w:pPr>
        <w:ind w:left="7200" w:firstLine="7020"/>
      </w:pPr>
    </w:lvl>
  </w:abstractNum>
  <w:abstractNum w:abstractNumId="5">
    <w:nsid w:val="322031BD"/>
    <w:multiLevelType w:val="multilevel"/>
    <w:tmpl w:val="AD4AA512"/>
    <w:lvl w:ilvl="0">
      <w:start w:val="1"/>
      <w:numFmt w:val="decimal"/>
      <w:lvlText w:val="(%1)"/>
      <w:lvlJc w:val="left"/>
      <w:pPr>
        <w:ind w:left="720" w:firstLine="360"/>
      </w:pPr>
      <w:rPr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6">
    <w:nsid w:val="39AE0805"/>
    <w:multiLevelType w:val="hybridMultilevel"/>
    <w:tmpl w:val="42726742"/>
    <w:lvl w:ilvl="0" w:tplc="B2F857B6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24298D"/>
    <w:multiLevelType w:val="multilevel"/>
    <w:tmpl w:val="6262C8DE"/>
    <w:lvl w:ilvl="0">
      <w:start w:val="1"/>
      <w:numFmt w:val="decimal"/>
      <w:lvlText w:val="(%1)"/>
      <w:lvlJc w:val="left"/>
      <w:pPr>
        <w:ind w:left="720" w:firstLine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8">
    <w:nsid w:val="424816A5"/>
    <w:multiLevelType w:val="hybridMultilevel"/>
    <w:tmpl w:val="338CE64E"/>
    <w:lvl w:ilvl="0" w:tplc="840E9C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8854754"/>
    <w:multiLevelType w:val="hybridMultilevel"/>
    <w:tmpl w:val="7AFC9024"/>
    <w:lvl w:ilvl="0" w:tplc="97343D7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90F137E"/>
    <w:multiLevelType w:val="hybridMultilevel"/>
    <w:tmpl w:val="8BE2CDB0"/>
    <w:lvl w:ilvl="0" w:tplc="15BAEA84">
      <w:start w:val="1"/>
      <w:numFmt w:val="decimal"/>
      <w:lvlText w:val="(%1)"/>
      <w:lvlJc w:val="left"/>
      <w:pPr>
        <w:ind w:left="10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1">
    <w:nsid w:val="4EA83790"/>
    <w:multiLevelType w:val="hybridMultilevel"/>
    <w:tmpl w:val="1758DF64"/>
    <w:lvl w:ilvl="0" w:tplc="C084128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5822649"/>
    <w:multiLevelType w:val="hybridMultilevel"/>
    <w:tmpl w:val="E924C946"/>
    <w:lvl w:ilvl="0" w:tplc="223A6EC4">
      <w:start w:val="1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7F8139F"/>
    <w:multiLevelType w:val="hybridMultilevel"/>
    <w:tmpl w:val="95C6768C"/>
    <w:lvl w:ilvl="0" w:tplc="4C34D4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1E5C69"/>
    <w:multiLevelType w:val="multilevel"/>
    <w:tmpl w:val="FEE667DA"/>
    <w:lvl w:ilvl="0">
      <w:start w:val="1"/>
      <w:numFmt w:val="decimal"/>
      <w:lvlText w:val="(%1)"/>
      <w:lvlJc w:val="left"/>
      <w:pPr>
        <w:ind w:left="720" w:firstLine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15">
    <w:nsid w:val="66703245"/>
    <w:multiLevelType w:val="hybridMultilevel"/>
    <w:tmpl w:val="1A720542"/>
    <w:lvl w:ilvl="0" w:tplc="158E4C20">
      <w:start w:val="1"/>
      <w:numFmt w:val="decimal"/>
      <w:lvlText w:val="%1)"/>
      <w:lvlJc w:val="left"/>
      <w:pPr>
        <w:ind w:left="927" w:hanging="360"/>
      </w:pPr>
      <w:rPr>
        <w:rFonts w:ascii="Times New Roman" w:hAnsi="Times New Roman" w:cs="Times New Roman" w:hint="default"/>
        <w:i w:val="0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DB42B3"/>
    <w:multiLevelType w:val="multilevel"/>
    <w:tmpl w:val="08C4C0E8"/>
    <w:lvl w:ilvl="0">
      <w:start w:val="1"/>
      <w:numFmt w:val="decimal"/>
      <w:lvlText w:val="(%1)"/>
      <w:lvlJc w:val="left"/>
      <w:pPr>
        <w:ind w:left="1800" w:firstLine="1440"/>
      </w:pPr>
      <w:rPr>
        <w:color w:val="000000"/>
        <w:sz w:val="28"/>
        <w:szCs w:val="28"/>
      </w:rPr>
    </w:lvl>
    <w:lvl w:ilvl="1">
      <w:start w:val="1"/>
      <w:numFmt w:val="lowerLetter"/>
      <w:lvlText w:val="%2."/>
      <w:lvlJc w:val="left"/>
      <w:pPr>
        <w:ind w:left="2520" w:firstLine="2160"/>
      </w:pPr>
    </w:lvl>
    <w:lvl w:ilvl="2">
      <w:start w:val="1"/>
      <w:numFmt w:val="lowerRoman"/>
      <w:lvlText w:val="%3."/>
      <w:lvlJc w:val="right"/>
      <w:pPr>
        <w:ind w:left="3240" w:firstLine="3060"/>
      </w:pPr>
    </w:lvl>
    <w:lvl w:ilvl="3">
      <w:start w:val="1"/>
      <w:numFmt w:val="decimal"/>
      <w:lvlText w:val="%4."/>
      <w:lvlJc w:val="left"/>
      <w:pPr>
        <w:ind w:left="3960" w:firstLine="3600"/>
      </w:pPr>
    </w:lvl>
    <w:lvl w:ilvl="4">
      <w:start w:val="1"/>
      <w:numFmt w:val="lowerLetter"/>
      <w:lvlText w:val="%5."/>
      <w:lvlJc w:val="left"/>
      <w:pPr>
        <w:ind w:left="4680" w:firstLine="4320"/>
      </w:pPr>
    </w:lvl>
    <w:lvl w:ilvl="5">
      <w:start w:val="1"/>
      <w:numFmt w:val="lowerRoman"/>
      <w:lvlText w:val="%6."/>
      <w:lvlJc w:val="right"/>
      <w:pPr>
        <w:ind w:left="5400" w:firstLine="5220"/>
      </w:pPr>
    </w:lvl>
    <w:lvl w:ilvl="6">
      <w:start w:val="1"/>
      <w:numFmt w:val="decimal"/>
      <w:lvlText w:val="%7."/>
      <w:lvlJc w:val="left"/>
      <w:pPr>
        <w:ind w:left="6120" w:firstLine="5760"/>
      </w:pPr>
    </w:lvl>
    <w:lvl w:ilvl="7">
      <w:start w:val="1"/>
      <w:numFmt w:val="lowerLetter"/>
      <w:lvlText w:val="%8."/>
      <w:lvlJc w:val="left"/>
      <w:pPr>
        <w:ind w:left="6840" w:firstLine="6480"/>
      </w:pPr>
    </w:lvl>
    <w:lvl w:ilvl="8">
      <w:start w:val="1"/>
      <w:numFmt w:val="lowerRoman"/>
      <w:lvlText w:val="%9."/>
      <w:lvlJc w:val="right"/>
      <w:pPr>
        <w:ind w:left="7560" w:firstLine="7380"/>
      </w:pPr>
    </w:lvl>
  </w:abstractNum>
  <w:abstractNum w:abstractNumId="17">
    <w:nsid w:val="7A0D1296"/>
    <w:multiLevelType w:val="hybridMultilevel"/>
    <w:tmpl w:val="68A63850"/>
    <w:lvl w:ilvl="0" w:tplc="3E8A7E5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B1C2695"/>
    <w:multiLevelType w:val="multilevel"/>
    <w:tmpl w:val="920EA6D4"/>
    <w:lvl w:ilvl="0">
      <w:start w:val="1"/>
      <w:numFmt w:val="decimal"/>
      <w:lvlText w:val="(%1)"/>
      <w:lvlJc w:val="left"/>
      <w:pPr>
        <w:ind w:left="720" w:firstLine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18"/>
  </w:num>
  <w:num w:numId="5">
    <w:abstractNumId w:val="14"/>
  </w:num>
  <w:num w:numId="6">
    <w:abstractNumId w:val="7"/>
  </w:num>
  <w:num w:numId="7">
    <w:abstractNumId w:val="15"/>
  </w:num>
  <w:num w:numId="8">
    <w:abstractNumId w:val="10"/>
  </w:num>
  <w:num w:numId="9">
    <w:abstractNumId w:val="3"/>
  </w:num>
  <w:num w:numId="10">
    <w:abstractNumId w:val="11"/>
  </w:num>
  <w:num w:numId="11">
    <w:abstractNumId w:val="1"/>
  </w:num>
  <w:num w:numId="12">
    <w:abstractNumId w:val="2"/>
  </w:num>
  <w:num w:numId="13">
    <w:abstractNumId w:val="6"/>
  </w:num>
  <w:num w:numId="14">
    <w:abstractNumId w:val="13"/>
  </w:num>
  <w:num w:numId="15">
    <w:abstractNumId w:val="9"/>
  </w:num>
  <w:num w:numId="16">
    <w:abstractNumId w:val="17"/>
  </w:num>
  <w:num w:numId="17">
    <w:abstractNumId w:val="8"/>
  </w:num>
  <w:num w:numId="18">
    <w:abstractNumId w:val="12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031"/>
    <w:rsid w:val="00005826"/>
    <w:rsid w:val="000124D1"/>
    <w:rsid w:val="000238EE"/>
    <w:rsid w:val="00032234"/>
    <w:rsid w:val="00043595"/>
    <w:rsid w:val="00045B4F"/>
    <w:rsid w:val="00055453"/>
    <w:rsid w:val="00061C9A"/>
    <w:rsid w:val="00067E13"/>
    <w:rsid w:val="0007722A"/>
    <w:rsid w:val="00082E7A"/>
    <w:rsid w:val="000836DC"/>
    <w:rsid w:val="00083FB7"/>
    <w:rsid w:val="000954B9"/>
    <w:rsid w:val="0009602A"/>
    <w:rsid w:val="000A0A5C"/>
    <w:rsid w:val="000A24F6"/>
    <w:rsid w:val="000A7B97"/>
    <w:rsid w:val="000A7FB2"/>
    <w:rsid w:val="000B7C77"/>
    <w:rsid w:val="000C4960"/>
    <w:rsid w:val="000C6C73"/>
    <w:rsid w:val="000D0D63"/>
    <w:rsid w:val="000D2336"/>
    <w:rsid w:val="000E1CD2"/>
    <w:rsid w:val="000E5E59"/>
    <w:rsid w:val="000F43F3"/>
    <w:rsid w:val="0010235E"/>
    <w:rsid w:val="00114AEF"/>
    <w:rsid w:val="00122B7A"/>
    <w:rsid w:val="0012507C"/>
    <w:rsid w:val="00142F56"/>
    <w:rsid w:val="00143F76"/>
    <w:rsid w:val="001465F9"/>
    <w:rsid w:val="0015402B"/>
    <w:rsid w:val="0015730A"/>
    <w:rsid w:val="0016760D"/>
    <w:rsid w:val="001720AB"/>
    <w:rsid w:val="00177CF5"/>
    <w:rsid w:val="00185985"/>
    <w:rsid w:val="001907A9"/>
    <w:rsid w:val="00193EC5"/>
    <w:rsid w:val="00194D7B"/>
    <w:rsid w:val="001A1AA4"/>
    <w:rsid w:val="001C1A87"/>
    <w:rsid w:val="001D0DB1"/>
    <w:rsid w:val="001E1DCD"/>
    <w:rsid w:val="002026AA"/>
    <w:rsid w:val="00224CFA"/>
    <w:rsid w:val="00224FE8"/>
    <w:rsid w:val="00232D92"/>
    <w:rsid w:val="002416E3"/>
    <w:rsid w:val="002438D4"/>
    <w:rsid w:val="0024512A"/>
    <w:rsid w:val="002509A0"/>
    <w:rsid w:val="00252D8A"/>
    <w:rsid w:val="002542D3"/>
    <w:rsid w:val="00265867"/>
    <w:rsid w:val="00267F26"/>
    <w:rsid w:val="00270C54"/>
    <w:rsid w:val="002731AE"/>
    <w:rsid w:val="00275A51"/>
    <w:rsid w:val="00275BCB"/>
    <w:rsid w:val="00296F85"/>
    <w:rsid w:val="002A022F"/>
    <w:rsid w:val="002A1B63"/>
    <w:rsid w:val="002C6358"/>
    <w:rsid w:val="002D0F75"/>
    <w:rsid w:val="002D7C8D"/>
    <w:rsid w:val="0030052A"/>
    <w:rsid w:val="00301DE4"/>
    <w:rsid w:val="0032453E"/>
    <w:rsid w:val="0033096E"/>
    <w:rsid w:val="003404CB"/>
    <w:rsid w:val="003417DC"/>
    <w:rsid w:val="003421F4"/>
    <w:rsid w:val="00350B1C"/>
    <w:rsid w:val="00352FB6"/>
    <w:rsid w:val="00356A75"/>
    <w:rsid w:val="00363D75"/>
    <w:rsid w:val="00364300"/>
    <w:rsid w:val="003663AC"/>
    <w:rsid w:val="003866C2"/>
    <w:rsid w:val="003A4263"/>
    <w:rsid w:val="003A7A45"/>
    <w:rsid w:val="003B3634"/>
    <w:rsid w:val="003B37E2"/>
    <w:rsid w:val="003B6032"/>
    <w:rsid w:val="003C0440"/>
    <w:rsid w:val="003C4294"/>
    <w:rsid w:val="003C7704"/>
    <w:rsid w:val="003D56AD"/>
    <w:rsid w:val="003D6281"/>
    <w:rsid w:val="003E2738"/>
    <w:rsid w:val="003F4C7A"/>
    <w:rsid w:val="004005E6"/>
    <w:rsid w:val="00405C65"/>
    <w:rsid w:val="004079A7"/>
    <w:rsid w:val="00410B97"/>
    <w:rsid w:val="004162D2"/>
    <w:rsid w:val="00434F5A"/>
    <w:rsid w:val="00435C0C"/>
    <w:rsid w:val="00441544"/>
    <w:rsid w:val="00467DBE"/>
    <w:rsid w:val="00482048"/>
    <w:rsid w:val="004830AB"/>
    <w:rsid w:val="00483BEA"/>
    <w:rsid w:val="004A52CD"/>
    <w:rsid w:val="004B39C4"/>
    <w:rsid w:val="004C1864"/>
    <w:rsid w:val="004C1BB2"/>
    <w:rsid w:val="004C5D86"/>
    <w:rsid w:val="004F0FEF"/>
    <w:rsid w:val="004F13A1"/>
    <w:rsid w:val="004F3D58"/>
    <w:rsid w:val="004F6483"/>
    <w:rsid w:val="0050396E"/>
    <w:rsid w:val="00503E60"/>
    <w:rsid w:val="00517638"/>
    <w:rsid w:val="005202A2"/>
    <w:rsid w:val="00524DA2"/>
    <w:rsid w:val="005426A7"/>
    <w:rsid w:val="00544109"/>
    <w:rsid w:val="00564000"/>
    <w:rsid w:val="00571E38"/>
    <w:rsid w:val="00576424"/>
    <w:rsid w:val="005775F9"/>
    <w:rsid w:val="005865FC"/>
    <w:rsid w:val="00586B4B"/>
    <w:rsid w:val="00594578"/>
    <w:rsid w:val="005A585A"/>
    <w:rsid w:val="005B691B"/>
    <w:rsid w:val="005C681B"/>
    <w:rsid w:val="005D12A4"/>
    <w:rsid w:val="005E1C56"/>
    <w:rsid w:val="005E4C38"/>
    <w:rsid w:val="005E5465"/>
    <w:rsid w:val="00600ACC"/>
    <w:rsid w:val="00612C57"/>
    <w:rsid w:val="006134A1"/>
    <w:rsid w:val="00615746"/>
    <w:rsid w:val="006169E0"/>
    <w:rsid w:val="006263F5"/>
    <w:rsid w:val="006329D2"/>
    <w:rsid w:val="00634821"/>
    <w:rsid w:val="00635541"/>
    <w:rsid w:val="006378FE"/>
    <w:rsid w:val="00643A57"/>
    <w:rsid w:val="006536A4"/>
    <w:rsid w:val="00656F5D"/>
    <w:rsid w:val="006725E3"/>
    <w:rsid w:val="00672E6E"/>
    <w:rsid w:val="00677781"/>
    <w:rsid w:val="0068263B"/>
    <w:rsid w:val="00691B78"/>
    <w:rsid w:val="006A07DA"/>
    <w:rsid w:val="006A1D2E"/>
    <w:rsid w:val="006A5E17"/>
    <w:rsid w:val="006A79F4"/>
    <w:rsid w:val="006B078A"/>
    <w:rsid w:val="006B0885"/>
    <w:rsid w:val="006B3303"/>
    <w:rsid w:val="006B6CF1"/>
    <w:rsid w:val="006B7541"/>
    <w:rsid w:val="006D0C71"/>
    <w:rsid w:val="006E5B5F"/>
    <w:rsid w:val="006F1D3C"/>
    <w:rsid w:val="006F3151"/>
    <w:rsid w:val="00700755"/>
    <w:rsid w:val="007046DC"/>
    <w:rsid w:val="007127D5"/>
    <w:rsid w:val="00715AB1"/>
    <w:rsid w:val="00721739"/>
    <w:rsid w:val="00722817"/>
    <w:rsid w:val="007606F7"/>
    <w:rsid w:val="007704E3"/>
    <w:rsid w:val="00770A9C"/>
    <w:rsid w:val="00780BD6"/>
    <w:rsid w:val="007864E7"/>
    <w:rsid w:val="00787BB0"/>
    <w:rsid w:val="007903B3"/>
    <w:rsid w:val="007906C8"/>
    <w:rsid w:val="007A05DB"/>
    <w:rsid w:val="007C27BD"/>
    <w:rsid w:val="007C6D8D"/>
    <w:rsid w:val="007D38D2"/>
    <w:rsid w:val="007D6132"/>
    <w:rsid w:val="007D78B5"/>
    <w:rsid w:val="007E051D"/>
    <w:rsid w:val="007E43EC"/>
    <w:rsid w:val="007E6A11"/>
    <w:rsid w:val="008069F9"/>
    <w:rsid w:val="00817265"/>
    <w:rsid w:val="008176D1"/>
    <w:rsid w:val="00822245"/>
    <w:rsid w:val="00825FFC"/>
    <w:rsid w:val="008359DC"/>
    <w:rsid w:val="00850BFE"/>
    <w:rsid w:val="00865405"/>
    <w:rsid w:val="00867031"/>
    <w:rsid w:val="00873F1E"/>
    <w:rsid w:val="008855FB"/>
    <w:rsid w:val="008A2E67"/>
    <w:rsid w:val="008A55CD"/>
    <w:rsid w:val="008A7905"/>
    <w:rsid w:val="008C3ACB"/>
    <w:rsid w:val="008D351B"/>
    <w:rsid w:val="008D3C1D"/>
    <w:rsid w:val="008E6EA3"/>
    <w:rsid w:val="008F0EF0"/>
    <w:rsid w:val="008F4DDB"/>
    <w:rsid w:val="00900368"/>
    <w:rsid w:val="00902797"/>
    <w:rsid w:val="00904C80"/>
    <w:rsid w:val="00927E17"/>
    <w:rsid w:val="00942F78"/>
    <w:rsid w:val="00946528"/>
    <w:rsid w:val="009551AA"/>
    <w:rsid w:val="00961E34"/>
    <w:rsid w:val="00961FB6"/>
    <w:rsid w:val="00977355"/>
    <w:rsid w:val="00977D74"/>
    <w:rsid w:val="009815B0"/>
    <w:rsid w:val="009836C4"/>
    <w:rsid w:val="00986615"/>
    <w:rsid w:val="00990A9B"/>
    <w:rsid w:val="00996DEE"/>
    <w:rsid w:val="0099710F"/>
    <w:rsid w:val="009B579C"/>
    <w:rsid w:val="009C14A0"/>
    <w:rsid w:val="009D0FFF"/>
    <w:rsid w:val="009E43AA"/>
    <w:rsid w:val="009E6364"/>
    <w:rsid w:val="009E63FD"/>
    <w:rsid w:val="009F0CE5"/>
    <w:rsid w:val="009F172B"/>
    <w:rsid w:val="00A00802"/>
    <w:rsid w:val="00A12248"/>
    <w:rsid w:val="00A13B27"/>
    <w:rsid w:val="00A20FE7"/>
    <w:rsid w:val="00A2196C"/>
    <w:rsid w:val="00A30B98"/>
    <w:rsid w:val="00A35672"/>
    <w:rsid w:val="00A35A4E"/>
    <w:rsid w:val="00A84861"/>
    <w:rsid w:val="00A86BC3"/>
    <w:rsid w:val="00A9222F"/>
    <w:rsid w:val="00A9650A"/>
    <w:rsid w:val="00AB113C"/>
    <w:rsid w:val="00AC1EFD"/>
    <w:rsid w:val="00AD12DA"/>
    <w:rsid w:val="00AE2BFB"/>
    <w:rsid w:val="00AE2F2B"/>
    <w:rsid w:val="00AE4F38"/>
    <w:rsid w:val="00AE6479"/>
    <w:rsid w:val="00AF048C"/>
    <w:rsid w:val="00AF5346"/>
    <w:rsid w:val="00B0479C"/>
    <w:rsid w:val="00B07220"/>
    <w:rsid w:val="00B10652"/>
    <w:rsid w:val="00B1339A"/>
    <w:rsid w:val="00B134AF"/>
    <w:rsid w:val="00B20A55"/>
    <w:rsid w:val="00B23317"/>
    <w:rsid w:val="00B42108"/>
    <w:rsid w:val="00B42811"/>
    <w:rsid w:val="00B53B92"/>
    <w:rsid w:val="00B5550C"/>
    <w:rsid w:val="00B57915"/>
    <w:rsid w:val="00B62F91"/>
    <w:rsid w:val="00B720C4"/>
    <w:rsid w:val="00B724C0"/>
    <w:rsid w:val="00B763D5"/>
    <w:rsid w:val="00B86EBC"/>
    <w:rsid w:val="00B903F7"/>
    <w:rsid w:val="00B92DF6"/>
    <w:rsid w:val="00BA17D7"/>
    <w:rsid w:val="00BA5FAB"/>
    <w:rsid w:val="00BA67FB"/>
    <w:rsid w:val="00BB30EB"/>
    <w:rsid w:val="00BC2362"/>
    <w:rsid w:val="00BC410F"/>
    <w:rsid w:val="00BD0FB6"/>
    <w:rsid w:val="00BE5175"/>
    <w:rsid w:val="00BF0A91"/>
    <w:rsid w:val="00C02716"/>
    <w:rsid w:val="00C16A17"/>
    <w:rsid w:val="00C2565E"/>
    <w:rsid w:val="00C37AB0"/>
    <w:rsid w:val="00C444C7"/>
    <w:rsid w:val="00C44940"/>
    <w:rsid w:val="00C546D7"/>
    <w:rsid w:val="00C55ACD"/>
    <w:rsid w:val="00C841CB"/>
    <w:rsid w:val="00C9290A"/>
    <w:rsid w:val="00C97A19"/>
    <w:rsid w:val="00CA5D4F"/>
    <w:rsid w:val="00CB262C"/>
    <w:rsid w:val="00CE6712"/>
    <w:rsid w:val="00CE693E"/>
    <w:rsid w:val="00CF14CF"/>
    <w:rsid w:val="00D054F2"/>
    <w:rsid w:val="00D127C2"/>
    <w:rsid w:val="00D177A1"/>
    <w:rsid w:val="00D307B3"/>
    <w:rsid w:val="00D34470"/>
    <w:rsid w:val="00D37204"/>
    <w:rsid w:val="00D43F63"/>
    <w:rsid w:val="00D4701A"/>
    <w:rsid w:val="00D702E5"/>
    <w:rsid w:val="00D7050B"/>
    <w:rsid w:val="00D73057"/>
    <w:rsid w:val="00D77126"/>
    <w:rsid w:val="00D82C65"/>
    <w:rsid w:val="00D840C7"/>
    <w:rsid w:val="00DA7906"/>
    <w:rsid w:val="00DC0118"/>
    <w:rsid w:val="00DE617E"/>
    <w:rsid w:val="00DF13FE"/>
    <w:rsid w:val="00DF43EB"/>
    <w:rsid w:val="00DF573A"/>
    <w:rsid w:val="00E00F3C"/>
    <w:rsid w:val="00E23617"/>
    <w:rsid w:val="00E339F2"/>
    <w:rsid w:val="00E33A62"/>
    <w:rsid w:val="00E40ABB"/>
    <w:rsid w:val="00E4175D"/>
    <w:rsid w:val="00E43903"/>
    <w:rsid w:val="00E44400"/>
    <w:rsid w:val="00E458FF"/>
    <w:rsid w:val="00E5288B"/>
    <w:rsid w:val="00E54D38"/>
    <w:rsid w:val="00E7014C"/>
    <w:rsid w:val="00E7286E"/>
    <w:rsid w:val="00E73A36"/>
    <w:rsid w:val="00E80366"/>
    <w:rsid w:val="00E8564A"/>
    <w:rsid w:val="00E86502"/>
    <w:rsid w:val="00E86717"/>
    <w:rsid w:val="00EA086F"/>
    <w:rsid w:val="00EA0BFE"/>
    <w:rsid w:val="00EB0417"/>
    <w:rsid w:val="00EF3ABA"/>
    <w:rsid w:val="00EF5C7F"/>
    <w:rsid w:val="00EF6046"/>
    <w:rsid w:val="00EF7B1A"/>
    <w:rsid w:val="00F13FB1"/>
    <w:rsid w:val="00F15053"/>
    <w:rsid w:val="00F17E6F"/>
    <w:rsid w:val="00F22480"/>
    <w:rsid w:val="00F267BC"/>
    <w:rsid w:val="00F31869"/>
    <w:rsid w:val="00F414EB"/>
    <w:rsid w:val="00F67FE6"/>
    <w:rsid w:val="00F75F59"/>
    <w:rsid w:val="00F860E0"/>
    <w:rsid w:val="00F973E8"/>
    <w:rsid w:val="00FA2CA0"/>
    <w:rsid w:val="00FA706C"/>
    <w:rsid w:val="00FB0D16"/>
    <w:rsid w:val="00FB6485"/>
    <w:rsid w:val="00FB7027"/>
    <w:rsid w:val="00FC7EF6"/>
    <w:rsid w:val="00FD4F21"/>
    <w:rsid w:val="00FE5858"/>
    <w:rsid w:val="00FE7883"/>
    <w:rsid w:val="00FF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CF20344B-ADAB-4E29-91E8-97DD9A657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pple-converted-space">
    <w:name w:val="apple-converted-space"/>
    <w:basedOn w:val="a0"/>
    <w:rsid w:val="0012507C"/>
  </w:style>
  <w:style w:type="paragraph" w:styleId="a5">
    <w:name w:val="List Paragraph"/>
    <w:basedOn w:val="a"/>
    <w:uiPriority w:val="34"/>
    <w:qFormat/>
    <w:rsid w:val="00185985"/>
    <w:pPr>
      <w:ind w:left="720"/>
      <w:contextualSpacing/>
    </w:pPr>
  </w:style>
  <w:style w:type="character" w:customStyle="1" w:styleId="apple-style-span">
    <w:name w:val="apple-style-span"/>
    <w:basedOn w:val="a0"/>
    <w:rsid w:val="008855FB"/>
  </w:style>
  <w:style w:type="character" w:styleId="a6">
    <w:name w:val="Hyperlink"/>
    <w:basedOn w:val="a0"/>
    <w:uiPriority w:val="99"/>
    <w:unhideWhenUsed/>
    <w:rsid w:val="002542D3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B86EBC"/>
    <w:rPr>
      <w:color w:val="954F72" w:themeColor="followedHyperlink"/>
      <w:u w:val="single"/>
    </w:rPr>
  </w:style>
  <w:style w:type="character" w:customStyle="1" w:styleId="a8">
    <w:name w:val="Основной текст Знак"/>
    <w:link w:val="a9"/>
    <w:locked/>
    <w:rsid w:val="00F31869"/>
    <w:rPr>
      <w:sz w:val="28"/>
      <w:szCs w:val="28"/>
      <w:shd w:val="clear" w:color="auto" w:fill="FFFFFF"/>
    </w:rPr>
  </w:style>
  <w:style w:type="paragraph" w:styleId="a9">
    <w:name w:val="Body Text"/>
    <w:basedOn w:val="a"/>
    <w:link w:val="a8"/>
    <w:rsid w:val="00F31869"/>
    <w:pPr>
      <w:widowControl/>
      <w:shd w:val="clear" w:color="auto" w:fill="FFFFFF"/>
      <w:spacing w:after="480" w:line="480" w:lineRule="exact"/>
    </w:pPr>
    <w:rPr>
      <w:sz w:val="28"/>
      <w:szCs w:val="28"/>
    </w:rPr>
  </w:style>
  <w:style w:type="character" w:customStyle="1" w:styleId="10">
    <w:name w:val="Основной текст Знак1"/>
    <w:basedOn w:val="a0"/>
    <w:uiPriority w:val="99"/>
    <w:semiHidden/>
    <w:rsid w:val="00F31869"/>
  </w:style>
  <w:style w:type="paragraph" w:styleId="aa">
    <w:name w:val="Normal (Web)"/>
    <w:basedOn w:val="a"/>
    <w:uiPriority w:val="99"/>
    <w:semiHidden/>
    <w:unhideWhenUsed/>
    <w:rsid w:val="00E458FF"/>
    <w:pPr>
      <w:widowControl/>
      <w:spacing w:before="100" w:beforeAutospacing="1" w:after="100" w:afterAutospacing="1"/>
    </w:pPr>
    <w:rPr>
      <w:color w:val="auto"/>
      <w:sz w:val="24"/>
      <w:szCs w:val="24"/>
    </w:rPr>
  </w:style>
  <w:style w:type="character" w:styleId="ab">
    <w:name w:val="Emphasis"/>
    <w:basedOn w:val="a0"/>
    <w:uiPriority w:val="20"/>
    <w:qFormat/>
    <w:rsid w:val="00E458FF"/>
    <w:rPr>
      <w:i/>
      <w:iCs/>
    </w:rPr>
  </w:style>
  <w:style w:type="paragraph" w:styleId="ac">
    <w:name w:val="header"/>
    <w:basedOn w:val="a"/>
    <w:link w:val="ad"/>
    <w:uiPriority w:val="99"/>
    <w:unhideWhenUsed/>
    <w:rsid w:val="004079A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4079A7"/>
  </w:style>
  <w:style w:type="paragraph" w:styleId="ae">
    <w:name w:val="footer"/>
    <w:basedOn w:val="a"/>
    <w:link w:val="af"/>
    <w:uiPriority w:val="99"/>
    <w:unhideWhenUsed/>
    <w:rsid w:val="004079A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4079A7"/>
  </w:style>
  <w:style w:type="paragraph" w:styleId="af0">
    <w:name w:val="Balloon Text"/>
    <w:basedOn w:val="a"/>
    <w:link w:val="af1"/>
    <w:uiPriority w:val="99"/>
    <w:semiHidden/>
    <w:unhideWhenUsed/>
    <w:rsid w:val="00D34470"/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D344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3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ru/POEEAST/ABULFARADZH/kniga_zanimatel_nyh_istorij1.txt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3085</Words>
  <Characters>17586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Inna</dc:creator>
  <cp:lastModifiedBy>student</cp:lastModifiedBy>
  <cp:revision>2</cp:revision>
  <cp:lastPrinted>2017-06-06T08:23:00Z</cp:lastPrinted>
  <dcterms:created xsi:type="dcterms:W3CDTF">2018-05-04T09:39:00Z</dcterms:created>
  <dcterms:modified xsi:type="dcterms:W3CDTF">2018-05-04T09:39:00Z</dcterms:modified>
</cp:coreProperties>
</file>