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4F2F" w:rsidRPr="00081A43" w:rsidRDefault="00FE4F2F" w:rsidP="00FE4F2F">
      <w:pPr>
        <w:ind w:firstLine="0"/>
        <w:jc w:val="center"/>
        <w:rPr>
          <w:szCs w:val="28"/>
        </w:rPr>
      </w:pPr>
      <w:r w:rsidRPr="00081A43">
        <w:rPr>
          <w:szCs w:val="28"/>
        </w:rPr>
        <w:t>ОДЕСЬКИЙ НАЦІОНАЛЬНИЙ УНІВЕРСИТЕТ ІМЕНІ І. І. МЕЧНИКОВА</w:t>
      </w:r>
    </w:p>
    <w:p w:rsidR="00FE4F2F" w:rsidRPr="00081A43" w:rsidRDefault="00FE4F2F" w:rsidP="00FE4F2F">
      <w:pPr>
        <w:jc w:val="center"/>
        <w:rPr>
          <w:szCs w:val="28"/>
        </w:rPr>
      </w:pPr>
      <w:r w:rsidRPr="00081A43">
        <w:rPr>
          <w:szCs w:val="28"/>
        </w:rPr>
        <w:t>Геолого-географічний факультет</w:t>
      </w:r>
    </w:p>
    <w:p w:rsidR="00FE4F2F" w:rsidRPr="00081A43" w:rsidRDefault="00FE4F2F" w:rsidP="00FE4F2F">
      <w:pPr>
        <w:jc w:val="center"/>
        <w:rPr>
          <w:szCs w:val="28"/>
        </w:rPr>
      </w:pPr>
      <w:r w:rsidRPr="00081A43">
        <w:rPr>
          <w:szCs w:val="28"/>
        </w:rPr>
        <w:t>Кафедра економічної та соціальної географії і туризму</w:t>
      </w:r>
    </w:p>
    <w:p w:rsidR="00FE4F2F" w:rsidRPr="00081A43" w:rsidRDefault="00FE4F2F" w:rsidP="00FE4F2F">
      <w:pPr>
        <w:jc w:val="center"/>
        <w:rPr>
          <w:szCs w:val="28"/>
        </w:rPr>
      </w:pPr>
    </w:p>
    <w:p w:rsidR="00FE4F2F" w:rsidRPr="00081A43" w:rsidRDefault="00FE4F2F" w:rsidP="00FE4F2F">
      <w:pPr>
        <w:jc w:val="center"/>
        <w:rPr>
          <w:b/>
          <w:sz w:val="32"/>
          <w:szCs w:val="28"/>
        </w:rPr>
      </w:pPr>
      <w:r w:rsidRPr="00081A43">
        <w:rPr>
          <w:b/>
          <w:sz w:val="32"/>
          <w:szCs w:val="28"/>
        </w:rPr>
        <w:t>Кваліфікаційна робота</w:t>
      </w:r>
    </w:p>
    <w:p w:rsidR="00FE4F2F" w:rsidRPr="00081A43" w:rsidRDefault="00FE4F2F" w:rsidP="00FE4F2F">
      <w:pPr>
        <w:jc w:val="center"/>
        <w:rPr>
          <w:szCs w:val="28"/>
        </w:rPr>
      </w:pPr>
      <w:r w:rsidRPr="00081A43">
        <w:rPr>
          <w:szCs w:val="28"/>
        </w:rPr>
        <w:t>на здобуття ступеня вищої освіти «магістр»</w:t>
      </w:r>
    </w:p>
    <w:p w:rsidR="00FE4F2F" w:rsidRPr="00081A43" w:rsidRDefault="00FE4F2F" w:rsidP="00FE4F2F">
      <w:pPr>
        <w:rPr>
          <w:b/>
          <w:szCs w:val="28"/>
        </w:rPr>
      </w:pPr>
    </w:p>
    <w:p w:rsidR="00FE4F2F" w:rsidRDefault="00FE4F2F" w:rsidP="00FE4F2F">
      <w:pPr>
        <w:ind w:left="540"/>
        <w:jc w:val="center"/>
        <w:rPr>
          <w:b/>
          <w:caps/>
          <w:szCs w:val="28"/>
        </w:rPr>
      </w:pPr>
      <w:r w:rsidRPr="009621F9">
        <w:rPr>
          <w:b/>
          <w:caps/>
          <w:szCs w:val="28"/>
        </w:rPr>
        <w:t>РЕКРЕАЦІЙНО – ТУРИСТИЧНИЙ ПОТЕНЦІАЛ КИЇВСЬКОЇ ОБЛАСТІ ( У КОНТЕКСТІ РОЗВИТКУ ЕКСКУРСІЙНОГО ТУРИЗМУ)</w:t>
      </w:r>
    </w:p>
    <w:p w:rsidR="00FE4F2F" w:rsidRPr="009621F9" w:rsidRDefault="00FE4F2F" w:rsidP="00FE4F2F">
      <w:pPr>
        <w:ind w:left="540"/>
        <w:jc w:val="center"/>
        <w:rPr>
          <w:b/>
          <w:caps/>
          <w:szCs w:val="28"/>
        </w:rPr>
      </w:pPr>
    </w:p>
    <w:p w:rsidR="00FE4F2F" w:rsidRPr="009621F9" w:rsidRDefault="00FE4F2F" w:rsidP="00FE4F2F">
      <w:pPr>
        <w:ind w:left="540"/>
        <w:jc w:val="center"/>
        <w:rPr>
          <w:b/>
          <w:szCs w:val="28"/>
          <w:lang w:val="en-US"/>
        </w:rPr>
      </w:pPr>
      <w:r w:rsidRPr="009621F9">
        <w:rPr>
          <w:b/>
          <w:szCs w:val="28"/>
          <w:lang w:val="en-US"/>
        </w:rPr>
        <w:t>Recreational and tourist potential of the Kyiv region</w:t>
      </w:r>
    </w:p>
    <w:p w:rsidR="00FE4F2F" w:rsidRDefault="00FE4F2F" w:rsidP="00FE4F2F">
      <w:pPr>
        <w:ind w:left="540"/>
        <w:jc w:val="center"/>
        <w:rPr>
          <w:b/>
          <w:szCs w:val="28"/>
        </w:rPr>
      </w:pPr>
      <w:r w:rsidRPr="009621F9">
        <w:rPr>
          <w:b/>
          <w:szCs w:val="28"/>
          <w:lang w:val="en-US"/>
        </w:rPr>
        <w:t>(in the context of the development of excursion tourism)</w:t>
      </w:r>
    </w:p>
    <w:p w:rsidR="00FE4F2F" w:rsidRPr="00081A43" w:rsidRDefault="00FE4F2F" w:rsidP="00FE4F2F">
      <w:pPr>
        <w:ind w:left="3827"/>
        <w:rPr>
          <w:szCs w:val="28"/>
        </w:rPr>
      </w:pPr>
    </w:p>
    <w:p w:rsidR="00FE4F2F" w:rsidRPr="00081A43" w:rsidRDefault="00FE4F2F" w:rsidP="00FE4F2F">
      <w:pPr>
        <w:ind w:left="3827" w:firstLine="493"/>
        <w:rPr>
          <w:szCs w:val="28"/>
        </w:rPr>
      </w:pPr>
      <w:r w:rsidRPr="00081A43">
        <w:rPr>
          <w:szCs w:val="28"/>
        </w:rPr>
        <w:t xml:space="preserve">    Виконав: здобувач </w:t>
      </w:r>
      <w:r>
        <w:rPr>
          <w:szCs w:val="28"/>
        </w:rPr>
        <w:t>2к</w:t>
      </w:r>
    </w:p>
    <w:p w:rsidR="00FE4F2F" w:rsidRPr="00081A43" w:rsidRDefault="00FE4F2F" w:rsidP="00FE4F2F">
      <w:pPr>
        <w:ind w:left="3827" w:firstLine="493"/>
        <w:rPr>
          <w:szCs w:val="28"/>
        </w:rPr>
      </w:pPr>
      <w:r w:rsidRPr="00081A43">
        <w:rPr>
          <w:szCs w:val="28"/>
        </w:rPr>
        <w:t xml:space="preserve">    </w:t>
      </w:r>
      <w:r>
        <w:rPr>
          <w:szCs w:val="28"/>
        </w:rPr>
        <w:t>очної</w:t>
      </w:r>
      <w:r w:rsidRPr="00081A43">
        <w:rPr>
          <w:szCs w:val="28"/>
        </w:rPr>
        <w:t xml:space="preserve"> форми навчання</w:t>
      </w:r>
    </w:p>
    <w:p w:rsidR="00FE4F2F" w:rsidRDefault="00FE4F2F" w:rsidP="00FE4F2F">
      <w:pPr>
        <w:ind w:left="3827" w:firstLine="493"/>
        <w:rPr>
          <w:sz w:val="12"/>
          <w:szCs w:val="20"/>
          <w:u w:val="single"/>
        </w:rPr>
      </w:pPr>
      <w:r w:rsidRPr="00081A43">
        <w:rPr>
          <w:szCs w:val="28"/>
        </w:rPr>
        <w:t xml:space="preserve">    спеціальності   </w:t>
      </w:r>
      <w:r>
        <w:rPr>
          <w:szCs w:val="28"/>
        </w:rPr>
        <w:t>106</w:t>
      </w:r>
      <w:r w:rsidRPr="00081A43">
        <w:rPr>
          <w:szCs w:val="28"/>
        </w:rPr>
        <w:t xml:space="preserve"> «</w:t>
      </w:r>
      <w:r>
        <w:rPr>
          <w:szCs w:val="28"/>
        </w:rPr>
        <w:t>Географія</w:t>
      </w:r>
      <w:r w:rsidRPr="00081A43">
        <w:rPr>
          <w:szCs w:val="20"/>
        </w:rPr>
        <w:t>»</w:t>
      </w:r>
      <w:r w:rsidRPr="00081A43">
        <w:rPr>
          <w:sz w:val="12"/>
          <w:szCs w:val="20"/>
          <w:u w:val="single"/>
        </w:rPr>
        <w:t xml:space="preserve"> </w:t>
      </w:r>
    </w:p>
    <w:p w:rsidR="00FE4F2F" w:rsidRDefault="00FE4F2F" w:rsidP="00FE4F2F">
      <w:pPr>
        <w:ind w:left="3827" w:firstLine="493"/>
        <w:rPr>
          <w:sz w:val="12"/>
          <w:szCs w:val="20"/>
          <w:u w:val="single"/>
        </w:rPr>
      </w:pPr>
      <w:r w:rsidRPr="00081A43">
        <w:rPr>
          <w:szCs w:val="20"/>
        </w:rPr>
        <w:t xml:space="preserve">  </w:t>
      </w:r>
      <w:r>
        <w:rPr>
          <w:szCs w:val="20"/>
        </w:rPr>
        <w:t xml:space="preserve"> </w:t>
      </w:r>
      <w:r w:rsidRPr="00081A43">
        <w:rPr>
          <w:sz w:val="20"/>
          <w:szCs w:val="20"/>
        </w:rPr>
        <w:t xml:space="preserve"> </w:t>
      </w:r>
      <w:r>
        <w:t>о</w:t>
      </w:r>
      <w:r w:rsidRPr="009710A4">
        <w:t>світня програма</w:t>
      </w:r>
      <w:r>
        <w:rPr>
          <w:sz w:val="20"/>
          <w:szCs w:val="20"/>
        </w:rPr>
        <w:t xml:space="preserve"> </w:t>
      </w:r>
      <w:r w:rsidRPr="00081A43">
        <w:rPr>
          <w:szCs w:val="28"/>
        </w:rPr>
        <w:t>«</w:t>
      </w:r>
      <w:r w:rsidRPr="00081A43">
        <w:rPr>
          <w:szCs w:val="20"/>
        </w:rPr>
        <w:t xml:space="preserve"> </w:t>
      </w:r>
      <w:r>
        <w:rPr>
          <w:szCs w:val="28"/>
        </w:rPr>
        <w:t>Географія</w:t>
      </w:r>
      <w:r w:rsidRPr="00081A43">
        <w:rPr>
          <w:szCs w:val="20"/>
        </w:rPr>
        <w:t>»</w:t>
      </w:r>
    </w:p>
    <w:p w:rsidR="00FE4F2F" w:rsidRPr="009621F9" w:rsidRDefault="00FE4F2F" w:rsidP="00FE4F2F">
      <w:pPr>
        <w:ind w:left="2836" w:firstLine="493"/>
        <w:rPr>
          <w:szCs w:val="20"/>
        </w:rPr>
      </w:pPr>
      <w:r w:rsidRPr="00081A43">
        <w:rPr>
          <w:sz w:val="32"/>
          <w:szCs w:val="20"/>
        </w:rPr>
        <w:t xml:space="preserve">               </w:t>
      </w:r>
      <w:r w:rsidRPr="00081A43">
        <w:rPr>
          <w:szCs w:val="20"/>
        </w:rPr>
        <w:t xml:space="preserve">Яремчук </w:t>
      </w:r>
      <w:r w:rsidRPr="009621F9">
        <w:rPr>
          <w:szCs w:val="20"/>
        </w:rPr>
        <w:t>Валерій</w:t>
      </w:r>
      <w:r>
        <w:rPr>
          <w:szCs w:val="20"/>
        </w:rPr>
        <w:t xml:space="preserve"> Олександрович</w:t>
      </w:r>
    </w:p>
    <w:p w:rsidR="00FE4F2F" w:rsidRPr="00081A43" w:rsidRDefault="00FE4F2F" w:rsidP="00FE4F2F">
      <w:pPr>
        <w:ind w:left="2836" w:firstLine="493"/>
        <w:rPr>
          <w:sz w:val="20"/>
          <w:szCs w:val="20"/>
        </w:rPr>
      </w:pPr>
      <w:r w:rsidRPr="00081A43">
        <w:rPr>
          <w:szCs w:val="20"/>
        </w:rPr>
        <w:t xml:space="preserve">         </w:t>
      </w:r>
    </w:p>
    <w:p w:rsidR="00FE4F2F" w:rsidRPr="00081A43" w:rsidRDefault="00FE4F2F" w:rsidP="00FE4F2F">
      <w:pPr>
        <w:tabs>
          <w:tab w:val="left" w:pos="5245"/>
          <w:tab w:val="right" w:pos="9355"/>
        </w:tabs>
        <w:ind w:firstLine="493"/>
        <w:rPr>
          <w:szCs w:val="28"/>
        </w:rPr>
      </w:pPr>
      <w:r w:rsidRPr="00081A43">
        <w:rPr>
          <w:szCs w:val="28"/>
        </w:rPr>
        <w:t xml:space="preserve">                                                          Керівник: д.г.н., проф. Сич В.А.</w:t>
      </w:r>
    </w:p>
    <w:p w:rsidR="00FE4F2F" w:rsidRPr="00081A43" w:rsidRDefault="00FE4F2F" w:rsidP="00FE4F2F">
      <w:pPr>
        <w:tabs>
          <w:tab w:val="left" w:pos="5245"/>
          <w:tab w:val="right" w:pos="9355"/>
        </w:tabs>
        <w:rPr>
          <w:szCs w:val="28"/>
        </w:rPr>
      </w:pPr>
      <w:r w:rsidRPr="00081A43">
        <w:rPr>
          <w:szCs w:val="28"/>
        </w:rPr>
        <w:t xml:space="preserve">                                                       </w:t>
      </w:r>
      <w:r>
        <w:rPr>
          <w:szCs w:val="28"/>
        </w:rPr>
        <w:t>Р</w:t>
      </w:r>
      <w:r w:rsidRPr="00081A43">
        <w:rPr>
          <w:szCs w:val="28"/>
        </w:rPr>
        <w:t xml:space="preserve">ецензент: </w:t>
      </w:r>
      <w:r>
        <w:rPr>
          <w:szCs w:val="28"/>
        </w:rPr>
        <w:t>д.гн., проф. Вихованець Г.С.</w:t>
      </w:r>
    </w:p>
    <w:p w:rsidR="00FE4F2F" w:rsidRPr="00081A43" w:rsidRDefault="00FE4F2F" w:rsidP="00FE4F2F">
      <w:pPr>
        <w:tabs>
          <w:tab w:val="left" w:pos="5245"/>
          <w:tab w:val="right" w:pos="9355"/>
        </w:tabs>
        <w:rPr>
          <w:sz w:val="20"/>
          <w:szCs w:val="20"/>
        </w:rPr>
      </w:pPr>
      <w:r w:rsidRPr="00081A43">
        <w:rPr>
          <w:szCs w:val="28"/>
        </w:rPr>
        <w:t xml:space="preserve">      </w:t>
      </w:r>
    </w:p>
    <w:tbl>
      <w:tblPr>
        <w:tblpPr w:leftFromText="180" w:rightFromText="180" w:vertAnchor="text" w:horzAnchor="page" w:tblpX="1033" w:tblpY="-36"/>
        <w:tblW w:w="10008" w:type="dxa"/>
        <w:tblLook w:val="00A0" w:firstRow="1" w:lastRow="0" w:firstColumn="1" w:lastColumn="0" w:noHBand="0" w:noVBand="0"/>
      </w:tblPr>
      <w:tblGrid>
        <w:gridCol w:w="4366"/>
        <w:gridCol w:w="5642"/>
      </w:tblGrid>
      <w:tr w:rsidR="00FE4F2F" w:rsidRPr="00081A43" w:rsidTr="00043FFE">
        <w:trPr>
          <w:trHeight w:val="2712"/>
        </w:trPr>
        <w:tc>
          <w:tcPr>
            <w:tcW w:w="4366" w:type="dxa"/>
          </w:tcPr>
          <w:p w:rsidR="00FE4F2F" w:rsidRPr="00081A43" w:rsidRDefault="00FE4F2F" w:rsidP="00043FFE">
            <w:pPr>
              <w:tabs>
                <w:tab w:val="left" w:pos="3544"/>
              </w:tabs>
              <w:ind w:left="181" w:firstLine="0"/>
              <w:rPr>
                <w:szCs w:val="28"/>
              </w:rPr>
            </w:pPr>
            <w:r w:rsidRPr="00081A43">
              <w:rPr>
                <w:szCs w:val="28"/>
              </w:rPr>
              <w:t xml:space="preserve">         Рекомендовано до захисту:</w:t>
            </w:r>
          </w:p>
          <w:p w:rsidR="00FE4F2F" w:rsidRPr="00081A43" w:rsidRDefault="00FE4F2F" w:rsidP="00043FFE">
            <w:pPr>
              <w:tabs>
                <w:tab w:val="left" w:pos="3544"/>
              </w:tabs>
              <w:ind w:left="680" w:firstLine="0"/>
              <w:rPr>
                <w:sz w:val="20"/>
                <w:szCs w:val="20"/>
              </w:rPr>
            </w:pPr>
          </w:p>
          <w:p w:rsidR="00FE4F2F" w:rsidRPr="00081A43" w:rsidRDefault="00FE4F2F" w:rsidP="00043FFE">
            <w:pPr>
              <w:tabs>
                <w:tab w:val="left" w:pos="3544"/>
              </w:tabs>
              <w:ind w:left="680" w:firstLine="0"/>
              <w:rPr>
                <w:szCs w:val="28"/>
              </w:rPr>
            </w:pPr>
            <w:r w:rsidRPr="00081A43">
              <w:rPr>
                <w:szCs w:val="28"/>
              </w:rPr>
              <w:t>Протокол засідання кафедри</w:t>
            </w:r>
          </w:p>
          <w:p w:rsidR="00FE4F2F" w:rsidRPr="00081A43" w:rsidRDefault="00FE4F2F" w:rsidP="00043FFE">
            <w:pPr>
              <w:tabs>
                <w:tab w:val="left" w:pos="3544"/>
              </w:tabs>
              <w:ind w:left="680" w:firstLine="0"/>
              <w:rPr>
                <w:szCs w:val="28"/>
              </w:rPr>
            </w:pPr>
            <w:r w:rsidRPr="00081A43">
              <w:rPr>
                <w:szCs w:val="28"/>
              </w:rPr>
              <w:t>№_____ від ‹‹___››_______</w:t>
            </w:r>
            <w:r w:rsidRPr="00081A43">
              <w:rPr>
                <w:szCs w:val="28"/>
                <w:u w:val="single"/>
              </w:rPr>
              <w:t>р.</w:t>
            </w:r>
            <w:r w:rsidRPr="00081A43">
              <w:rPr>
                <w:szCs w:val="28"/>
              </w:rPr>
              <w:t xml:space="preserve"> </w:t>
            </w:r>
          </w:p>
          <w:p w:rsidR="00FE4F2F" w:rsidRPr="00081A43" w:rsidRDefault="00FE4F2F" w:rsidP="00043FFE">
            <w:pPr>
              <w:tabs>
                <w:tab w:val="left" w:pos="3544"/>
              </w:tabs>
              <w:ind w:left="680" w:firstLine="0"/>
              <w:rPr>
                <w:szCs w:val="28"/>
              </w:rPr>
            </w:pPr>
            <w:r w:rsidRPr="00081A43">
              <w:rPr>
                <w:szCs w:val="28"/>
              </w:rPr>
              <w:t xml:space="preserve">завідувач кафедри       </w:t>
            </w:r>
          </w:p>
          <w:p w:rsidR="00FE4F2F" w:rsidRPr="00081A43" w:rsidRDefault="00FE4F2F" w:rsidP="00043FFE">
            <w:pPr>
              <w:tabs>
                <w:tab w:val="left" w:pos="3544"/>
              </w:tabs>
              <w:ind w:left="680" w:firstLine="0"/>
              <w:rPr>
                <w:szCs w:val="28"/>
                <w:u w:val="single"/>
                <w:lang w:val="ru-RU"/>
              </w:rPr>
            </w:pPr>
            <w:r w:rsidRPr="00081A43">
              <w:rPr>
                <w:szCs w:val="28"/>
                <w:u w:val="single"/>
              </w:rPr>
              <w:t xml:space="preserve">    _____  </w:t>
            </w:r>
            <w:r>
              <w:rPr>
                <w:szCs w:val="28"/>
                <w:u w:val="single"/>
              </w:rPr>
              <w:t>проф.</w:t>
            </w:r>
            <w:r w:rsidRPr="00081A43">
              <w:rPr>
                <w:szCs w:val="28"/>
                <w:u w:val="single"/>
              </w:rPr>
              <w:t xml:space="preserve"> Віталій СИЧ</w:t>
            </w:r>
          </w:p>
        </w:tc>
        <w:tc>
          <w:tcPr>
            <w:tcW w:w="5642" w:type="dxa"/>
          </w:tcPr>
          <w:p w:rsidR="00FE4F2F" w:rsidRPr="00081A43" w:rsidRDefault="00FE4F2F" w:rsidP="00043FFE">
            <w:pPr>
              <w:ind w:left="680" w:firstLine="22"/>
              <w:rPr>
                <w:szCs w:val="28"/>
              </w:rPr>
            </w:pPr>
            <w:r w:rsidRPr="00081A43">
              <w:rPr>
                <w:szCs w:val="28"/>
              </w:rPr>
              <w:t xml:space="preserve">  Захищено на засіданні ЕК  №____       </w:t>
            </w:r>
          </w:p>
          <w:p w:rsidR="00FE4F2F" w:rsidRPr="00081A43" w:rsidRDefault="00FE4F2F" w:rsidP="00043FFE">
            <w:pPr>
              <w:ind w:left="680" w:firstLine="22"/>
              <w:rPr>
                <w:szCs w:val="28"/>
              </w:rPr>
            </w:pPr>
            <w:r w:rsidRPr="00081A43">
              <w:rPr>
                <w:szCs w:val="28"/>
              </w:rPr>
              <w:t>протокол №____ від «</w:t>
            </w:r>
            <w:r w:rsidRPr="00081A43">
              <w:rPr>
                <w:szCs w:val="28"/>
                <w:u w:val="single"/>
              </w:rPr>
              <w:t xml:space="preserve">    </w:t>
            </w:r>
            <w:r w:rsidRPr="00081A43">
              <w:rPr>
                <w:szCs w:val="28"/>
              </w:rPr>
              <w:t xml:space="preserve">»_______р.              Оцінка______________/______/_____ </w:t>
            </w:r>
          </w:p>
          <w:p w:rsidR="00FE4F2F" w:rsidRPr="00081A43" w:rsidRDefault="00FE4F2F" w:rsidP="00043FFE">
            <w:pPr>
              <w:ind w:left="680" w:firstLine="22"/>
              <w:rPr>
                <w:sz w:val="20"/>
                <w:szCs w:val="28"/>
              </w:rPr>
            </w:pPr>
            <w:r w:rsidRPr="00081A43">
              <w:rPr>
                <w:sz w:val="20"/>
                <w:szCs w:val="28"/>
              </w:rPr>
              <w:t>(за національною шкалою, за шкалою ЕСТS, бал)</w:t>
            </w:r>
          </w:p>
          <w:p w:rsidR="00FE4F2F" w:rsidRPr="00081A43" w:rsidRDefault="00FE4F2F" w:rsidP="00043FFE">
            <w:pPr>
              <w:ind w:left="680" w:firstLine="22"/>
              <w:rPr>
                <w:szCs w:val="28"/>
              </w:rPr>
            </w:pPr>
            <w:r w:rsidRPr="00081A43">
              <w:rPr>
                <w:szCs w:val="28"/>
              </w:rPr>
              <w:t xml:space="preserve"> Голова ЕК</w:t>
            </w:r>
          </w:p>
          <w:p w:rsidR="00FE4F2F" w:rsidRPr="00081A43" w:rsidRDefault="00FE4F2F" w:rsidP="00043FFE">
            <w:pPr>
              <w:ind w:left="680" w:firstLine="22"/>
              <w:rPr>
                <w:szCs w:val="28"/>
                <w:lang w:val="ru-RU"/>
              </w:rPr>
            </w:pPr>
            <w:r w:rsidRPr="00081A43">
              <w:rPr>
                <w:szCs w:val="28"/>
                <w:u w:val="single"/>
              </w:rPr>
              <w:t xml:space="preserve">                      </w:t>
            </w:r>
            <w:r>
              <w:rPr>
                <w:szCs w:val="28"/>
                <w:u w:val="single"/>
              </w:rPr>
              <w:t xml:space="preserve">Галина </w:t>
            </w:r>
            <w:r w:rsidRPr="00736BB4">
              <w:rPr>
                <w:caps/>
                <w:szCs w:val="28"/>
                <w:u w:val="single"/>
              </w:rPr>
              <w:t>Вихованець</w:t>
            </w:r>
            <w:r w:rsidRPr="00081A43">
              <w:rPr>
                <w:szCs w:val="28"/>
              </w:rPr>
              <w:t xml:space="preserve">     </w:t>
            </w:r>
            <w:r w:rsidRPr="00081A43">
              <w:rPr>
                <w:szCs w:val="28"/>
                <w:u w:val="single"/>
              </w:rPr>
              <w:t xml:space="preserve">         </w:t>
            </w:r>
          </w:p>
        </w:tc>
      </w:tr>
    </w:tbl>
    <w:p w:rsidR="00FE4F2F" w:rsidRDefault="00FE4F2F" w:rsidP="00FE4F2F">
      <w:pPr>
        <w:rPr>
          <w:szCs w:val="28"/>
        </w:rPr>
      </w:pPr>
      <w:r w:rsidRPr="00081A43">
        <w:rPr>
          <w:b/>
          <w:szCs w:val="28"/>
        </w:rPr>
        <w:t xml:space="preserve">                                            </w:t>
      </w:r>
      <w:r w:rsidRPr="00081A43">
        <w:rPr>
          <w:szCs w:val="28"/>
        </w:rPr>
        <w:t>Одеса – 2023</w:t>
      </w:r>
    </w:p>
    <w:p w:rsidR="00EA1358" w:rsidRDefault="00EA1358" w:rsidP="00FE4F2F">
      <w:pPr>
        <w:spacing w:line="240" w:lineRule="auto"/>
        <w:ind w:firstLine="0"/>
        <w:jc w:val="center"/>
        <w:rPr>
          <w:szCs w:val="28"/>
        </w:rPr>
      </w:pPr>
    </w:p>
    <w:p w:rsidR="00FE4F2F" w:rsidRPr="00D82AC4" w:rsidRDefault="00FE4F2F" w:rsidP="00FE4F2F">
      <w:pPr>
        <w:spacing w:line="240" w:lineRule="auto"/>
        <w:ind w:firstLine="0"/>
        <w:jc w:val="center"/>
        <w:rPr>
          <w:szCs w:val="28"/>
        </w:rPr>
      </w:pPr>
      <w:r w:rsidRPr="00D82AC4">
        <w:rPr>
          <w:szCs w:val="28"/>
        </w:rPr>
        <w:lastRenderedPageBreak/>
        <w:t>ЗМІСТ</w:t>
      </w:r>
    </w:p>
    <w:p w:rsidR="00FE4F2F" w:rsidRPr="00D82AC4" w:rsidRDefault="00FE4F2F" w:rsidP="00FE4F2F">
      <w:pPr>
        <w:spacing w:line="240" w:lineRule="auto"/>
        <w:rPr>
          <w:szCs w:val="28"/>
        </w:rPr>
      </w:pPr>
    </w:p>
    <w:p w:rsidR="00FE4F2F" w:rsidRDefault="00FE4F2F" w:rsidP="00FE4F2F">
      <w:pPr>
        <w:pStyle w:val="11"/>
        <w:tabs>
          <w:tab w:val="right" w:leader="dot" w:pos="9345"/>
        </w:tabs>
        <w:rPr>
          <w:noProof/>
          <w:sz w:val="24"/>
          <w:szCs w:val="24"/>
          <w:lang w:val="ru-RU" w:eastAsia="ru-RU"/>
        </w:rPr>
      </w:pPr>
      <w:r>
        <w:rPr>
          <w:b/>
          <w:szCs w:val="28"/>
        </w:rPr>
        <w:fldChar w:fldCharType="begin"/>
      </w:r>
      <w:r>
        <w:rPr>
          <w:b/>
          <w:szCs w:val="28"/>
        </w:rPr>
        <w:instrText xml:space="preserve"> TOC \o "1-3" \h \z \u </w:instrText>
      </w:r>
      <w:r>
        <w:rPr>
          <w:b/>
          <w:szCs w:val="28"/>
        </w:rPr>
        <w:fldChar w:fldCharType="separate"/>
      </w:r>
      <w:hyperlink w:anchor="_Toc152430763" w:history="1">
        <w:r w:rsidRPr="009621F9">
          <w:rPr>
            <w:rStyle w:val="a3"/>
            <w:caps/>
            <w:noProof/>
          </w:rPr>
          <w:t>Вступ</w:t>
        </w:r>
        <w:r>
          <w:rPr>
            <w:noProof/>
            <w:webHidden/>
          </w:rPr>
          <w:tab/>
        </w:r>
        <w:r>
          <w:rPr>
            <w:noProof/>
            <w:webHidden/>
          </w:rPr>
          <w:fldChar w:fldCharType="begin"/>
        </w:r>
        <w:r>
          <w:rPr>
            <w:noProof/>
            <w:webHidden/>
          </w:rPr>
          <w:instrText xml:space="preserve"> PAGEREF _Toc152430763 \h </w:instrText>
        </w:r>
        <w:r>
          <w:rPr>
            <w:noProof/>
          </w:rPr>
        </w:r>
        <w:r>
          <w:rPr>
            <w:noProof/>
            <w:webHidden/>
          </w:rPr>
          <w:fldChar w:fldCharType="separate"/>
        </w:r>
        <w:r>
          <w:rPr>
            <w:noProof/>
            <w:webHidden/>
          </w:rPr>
          <w:t>4</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64" w:history="1">
        <w:r w:rsidRPr="00327FD0">
          <w:rPr>
            <w:rStyle w:val="a3"/>
            <w:noProof/>
          </w:rPr>
          <w:t>Розділ 1. ТЕОРЕТИКО – МЕТОДИЧНІ ОСНОВИ ДОСЛІДЖЕННЯ ЕКСКУРСІЙНОГО ТУРИЗМУ</w:t>
        </w:r>
        <w:r>
          <w:rPr>
            <w:noProof/>
            <w:webHidden/>
          </w:rPr>
          <w:tab/>
        </w:r>
        <w:r>
          <w:rPr>
            <w:noProof/>
            <w:webHidden/>
          </w:rPr>
          <w:fldChar w:fldCharType="begin"/>
        </w:r>
        <w:r>
          <w:rPr>
            <w:noProof/>
            <w:webHidden/>
          </w:rPr>
          <w:instrText xml:space="preserve"> PAGEREF _Toc152430764 \h </w:instrText>
        </w:r>
        <w:r>
          <w:rPr>
            <w:noProof/>
          </w:rPr>
        </w:r>
        <w:r>
          <w:rPr>
            <w:noProof/>
            <w:webHidden/>
          </w:rPr>
          <w:fldChar w:fldCharType="separate"/>
        </w:r>
        <w:r>
          <w:rPr>
            <w:noProof/>
            <w:webHidden/>
          </w:rPr>
          <w:t>6</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65" w:history="1">
        <w:r w:rsidRPr="00327FD0">
          <w:rPr>
            <w:rStyle w:val="a3"/>
            <w:noProof/>
          </w:rPr>
          <w:t>1.1. Особливості екскурсійного туризму.</w:t>
        </w:r>
        <w:r>
          <w:rPr>
            <w:noProof/>
            <w:webHidden/>
          </w:rPr>
          <w:tab/>
        </w:r>
        <w:r>
          <w:rPr>
            <w:noProof/>
            <w:webHidden/>
          </w:rPr>
          <w:fldChar w:fldCharType="begin"/>
        </w:r>
        <w:r>
          <w:rPr>
            <w:noProof/>
            <w:webHidden/>
          </w:rPr>
          <w:instrText xml:space="preserve"> PAGEREF _Toc152430765 \h </w:instrText>
        </w:r>
        <w:r>
          <w:rPr>
            <w:noProof/>
          </w:rPr>
        </w:r>
        <w:r>
          <w:rPr>
            <w:noProof/>
            <w:webHidden/>
          </w:rPr>
          <w:fldChar w:fldCharType="separate"/>
        </w:r>
        <w:r>
          <w:rPr>
            <w:noProof/>
            <w:webHidden/>
          </w:rPr>
          <w:t>6</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66" w:history="1">
        <w:r w:rsidRPr="00327FD0">
          <w:rPr>
            <w:rStyle w:val="a3"/>
            <w:noProof/>
          </w:rPr>
          <w:t>1.2. Класифікація видів екскурсійного туризму.</w:t>
        </w:r>
        <w:r>
          <w:rPr>
            <w:noProof/>
            <w:webHidden/>
          </w:rPr>
          <w:tab/>
        </w:r>
        <w:r>
          <w:rPr>
            <w:noProof/>
            <w:webHidden/>
          </w:rPr>
          <w:fldChar w:fldCharType="begin"/>
        </w:r>
        <w:r>
          <w:rPr>
            <w:noProof/>
            <w:webHidden/>
          </w:rPr>
          <w:instrText xml:space="preserve"> PAGEREF _Toc152430766 \h </w:instrText>
        </w:r>
        <w:r>
          <w:rPr>
            <w:noProof/>
          </w:rPr>
        </w:r>
        <w:r>
          <w:rPr>
            <w:noProof/>
            <w:webHidden/>
          </w:rPr>
          <w:fldChar w:fldCharType="separate"/>
        </w:r>
        <w:r>
          <w:rPr>
            <w:noProof/>
            <w:webHidden/>
          </w:rPr>
          <w:t>11</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67" w:history="1">
        <w:r w:rsidRPr="00327FD0">
          <w:rPr>
            <w:rStyle w:val="a3"/>
            <w:noProof/>
          </w:rPr>
          <w:t>Розділ 2. ТУРИСТИЧНО - РЕКРЕАЦІЙНИЙ ПОТЕНЦІАЛ КИЇВСЬКОЇ ОБЛАСТІ ЯК ЧИННИК РОЗВИТКУ ЕКСКУРСІЙНОГО ТУРИЗМУ</w:t>
        </w:r>
        <w:r>
          <w:rPr>
            <w:noProof/>
            <w:webHidden/>
          </w:rPr>
          <w:tab/>
        </w:r>
        <w:r>
          <w:rPr>
            <w:noProof/>
            <w:webHidden/>
          </w:rPr>
          <w:fldChar w:fldCharType="begin"/>
        </w:r>
        <w:r>
          <w:rPr>
            <w:noProof/>
            <w:webHidden/>
          </w:rPr>
          <w:instrText xml:space="preserve"> PAGEREF _Toc152430767 \h </w:instrText>
        </w:r>
        <w:r>
          <w:rPr>
            <w:noProof/>
          </w:rPr>
        </w:r>
        <w:r>
          <w:rPr>
            <w:noProof/>
            <w:webHidden/>
          </w:rPr>
          <w:fldChar w:fldCharType="separate"/>
        </w:r>
        <w:r>
          <w:rPr>
            <w:noProof/>
            <w:webHidden/>
          </w:rPr>
          <w:t>23</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68" w:history="1">
        <w:r w:rsidRPr="00327FD0">
          <w:rPr>
            <w:rStyle w:val="a3"/>
            <w:noProof/>
          </w:rPr>
          <w:t>2.1 Фізико-географічна характеристика та природні ресурси Київської області</w:t>
        </w:r>
        <w:r>
          <w:rPr>
            <w:noProof/>
            <w:webHidden/>
          </w:rPr>
          <w:tab/>
        </w:r>
        <w:r>
          <w:rPr>
            <w:noProof/>
            <w:webHidden/>
          </w:rPr>
          <w:fldChar w:fldCharType="begin"/>
        </w:r>
        <w:r>
          <w:rPr>
            <w:noProof/>
            <w:webHidden/>
          </w:rPr>
          <w:instrText xml:space="preserve"> PAGEREF _Toc152430768 \h </w:instrText>
        </w:r>
        <w:r>
          <w:rPr>
            <w:noProof/>
          </w:rPr>
        </w:r>
        <w:r>
          <w:rPr>
            <w:noProof/>
            <w:webHidden/>
          </w:rPr>
          <w:fldChar w:fldCharType="separate"/>
        </w:r>
        <w:r>
          <w:rPr>
            <w:noProof/>
            <w:webHidden/>
          </w:rPr>
          <w:t>23</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69" w:history="1">
        <w:r w:rsidRPr="00327FD0">
          <w:rPr>
            <w:rStyle w:val="a3"/>
            <w:noProof/>
          </w:rPr>
          <w:t>2.2. Історико-культурний потенціал та пам’ятки архітектури Київської області</w:t>
        </w:r>
        <w:r>
          <w:rPr>
            <w:noProof/>
            <w:webHidden/>
          </w:rPr>
          <w:tab/>
        </w:r>
        <w:r>
          <w:rPr>
            <w:noProof/>
            <w:webHidden/>
          </w:rPr>
          <w:fldChar w:fldCharType="begin"/>
        </w:r>
        <w:r>
          <w:rPr>
            <w:noProof/>
            <w:webHidden/>
          </w:rPr>
          <w:instrText xml:space="preserve"> PAGEREF _Toc152430769 \h </w:instrText>
        </w:r>
        <w:r>
          <w:rPr>
            <w:noProof/>
          </w:rPr>
        </w:r>
        <w:r>
          <w:rPr>
            <w:noProof/>
            <w:webHidden/>
          </w:rPr>
          <w:fldChar w:fldCharType="separate"/>
        </w:r>
        <w:r>
          <w:rPr>
            <w:noProof/>
            <w:webHidden/>
          </w:rPr>
          <w:t>29</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70" w:history="1">
        <w:r w:rsidRPr="00327FD0">
          <w:rPr>
            <w:rStyle w:val="a3"/>
            <w:noProof/>
          </w:rPr>
          <w:t>РОЗДІЛ 3. ДИНАМІКА ЗМІНИ ЕКСКУРСІЙНИХ ПОТОКІВ В КИЇВСЬКІЙ ОБЛАСТІ</w:t>
        </w:r>
        <w:r>
          <w:rPr>
            <w:noProof/>
            <w:webHidden/>
          </w:rPr>
          <w:tab/>
        </w:r>
        <w:r>
          <w:rPr>
            <w:noProof/>
            <w:webHidden/>
          </w:rPr>
          <w:fldChar w:fldCharType="begin"/>
        </w:r>
        <w:r>
          <w:rPr>
            <w:noProof/>
            <w:webHidden/>
          </w:rPr>
          <w:instrText xml:space="preserve"> PAGEREF _Toc152430770 \h </w:instrText>
        </w:r>
        <w:r>
          <w:rPr>
            <w:noProof/>
          </w:rPr>
        </w:r>
        <w:r>
          <w:rPr>
            <w:noProof/>
            <w:webHidden/>
          </w:rPr>
          <w:fldChar w:fldCharType="separate"/>
        </w:r>
        <w:r>
          <w:rPr>
            <w:noProof/>
            <w:webHidden/>
          </w:rPr>
          <w:t>37</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71" w:history="1">
        <w:r w:rsidRPr="00327FD0">
          <w:rPr>
            <w:rStyle w:val="a3"/>
            <w:noProof/>
          </w:rPr>
          <w:t>3.1 Характеристика зміни екскурсійних потоків в Київській області</w:t>
        </w:r>
        <w:r>
          <w:rPr>
            <w:noProof/>
            <w:webHidden/>
          </w:rPr>
          <w:tab/>
        </w:r>
        <w:r>
          <w:rPr>
            <w:noProof/>
            <w:webHidden/>
          </w:rPr>
          <w:fldChar w:fldCharType="begin"/>
        </w:r>
        <w:r>
          <w:rPr>
            <w:noProof/>
            <w:webHidden/>
          </w:rPr>
          <w:instrText xml:space="preserve"> PAGEREF _Toc152430771 \h </w:instrText>
        </w:r>
        <w:r>
          <w:rPr>
            <w:noProof/>
          </w:rPr>
        </w:r>
        <w:r>
          <w:rPr>
            <w:noProof/>
            <w:webHidden/>
          </w:rPr>
          <w:fldChar w:fldCharType="separate"/>
        </w:r>
        <w:r>
          <w:rPr>
            <w:noProof/>
            <w:webHidden/>
          </w:rPr>
          <w:t>37</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72" w:history="1">
        <w:r w:rsidRPr="00327FD0">
          <w:rPr>
            <w:rStyle w:val="a3"/>
            <w:noProof/>
          </w:rPr>
          <w:t>3.2 Сучасний стан та перспективи розвитку туризму на території досліджуваної області.</w:t>
        </w:r>
        <w:r>
          <w:rPr>
            <w:noProof/>
            <w:webHidden/>
          </w:rPr>
          <w:tab/>
        </w:r>
        <w:r>
          <w:rPr>
            <w:noProof/>
            <w:webHidden/>
          </w:rPr>
          <w:fldChar w:fldCharType="begin"/>
        </w:r>
        <w:r>
          <w:rPr>
            <w:noProof/>
            <w:webHidden/>
          </w:rPr>
          <w:instrText xml:space="preserve"> PAGEREF _Toc152430772 \h </w:instrText>
        </w:r>
        <w:r>
          <w:rPr>
            <w:noProof/>
          </w:rPr>
        </w:r>
        <w:r>
          <w:rPr>
            <w:noProof/>
            <w:webHidden/>
          </w:rPr>
          <w:fldChar w:fldCharType="separate"/>
        </w:r>
        <w:r>
          <w:rPr>
            <w:noProof/>
            <w:webHidden/>
          </w:rPr>
          <w:t>44</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73" w:history="1">
        <w:r w:rsidRPr="00327FD0">
          <w:rPr>
            <w:rStyle w:val="a3"/>
            <w:noProof/>
          </w:rPr>
          <w:t>Розділ 4. РОЗРОБКА ТУРИСТИЧНИХ МАРШРУТІВ ПО КИЇВСЬКІЙ ОБЛАСТІ</w:t>
        </w:r>
        <w:r>
          <w:rPr>
            <w:noProof/>
            <w:webHidden/>
          </w:rPr>
          <w:tab/>
        </w:r>
        <w:r>
          <w:rPr>
            <w:noProof/>
            <w:webHidden/>
          </w:rPr>
          <w:fldChar w:fldCharType="begin"/>
        </w:r>
        <w:r>
          <w:rPr>
            <w:noProof/>
            <w:webHidden/>
          </w:rPr>
          <w:instrText xml:space="preserve"> PAGEREF _Toc152430773 \h </w:instrText>
        </w:r>
        <w:r>
          <w:rPr>
            <w:noProof/>
          </w:rPr>
        </w:r>
        <w:r>
          <w:rPr>
            <w:noProof/>
            <w:webHidden/>
          </w:rPr>
          <w:fldChar w:fldCharType="separate"/>
        </w:r>
        <w:r>
          <w:rPr>
            <w:noProof/>
            <w:webHidden/>
          </w:rPr>
          <w:t>47</w:t>
        </w:r>
        <w:r>
          <w:rPr>
            <w:noProof/>
            <w:webHidden/>
          </w:rPr>
          <w:fldChar w:fldCharType="end"/>
        </w:r>
      </w:hyperlink>
    </w:p>
    <w:p w:rsidR="00FE4F2F" w:rsidRDefault="00FE4F2F" w:rsidP="00FE4F2F">
      <w:pPr>
        <w:pStyle w:val="2"/>
        <w:tabs>
          <w:tab w:val="right" w:leader="dot" w:pos="9345"/>
        </w:tabs>
        <w:rPr>
          <w:noProof/>
          <w:sz w:val="24"/>
          <w:szCs w:val="24"/>
          <w:lang w:val="ru-RU" w:eastAsia="ru-RU"/>
        </w:rPr>
      </w:pPr>
      <w:hyperlink w:anchor="_Toc152430774" w:history="1">
        <w:r w:rsidRPr="00327FD0">
          <w:rPr>
            <w:rStyle w:val="a3"/>
            <w:noProof/>
          </w:rPr>
          <w:t>4.1 Екскурсійно – туристичний маршрут «Мандри Київщиною» (автобусний)</w:t>
        </w:r>
        <w:r>
          <w:rPr>
            <w:noProof/>
            <w:webHidden/>
          </w:rPr>
          <w:tab/>
        </w:r>
        <w:r>
          <w:rPr>
            <w:noProof/>
            <w:webHidden/>
          </w:rPr>
          <w:fldChar w:fldCharType="begin"/>
        </w:r>
        <w:r>
          <w:rPr>
            <w:noProof/>
            <w:webHidden/>
          </w:rPr>
          <w:instrText xml:space="preserve"> PAGEREF _Toc152430774 \h </w:instrText>
        </w:r>
        <w:r>
          <w:rPr>
            <w:noProof/>
          </w:rPr>
        </w:r>
        <w:r>
          <w:rPr>
            <w:noProof/>
            <w:webHidden/>
          </w:rPr>
          <w:fldChar w:fldCharType="separate"/>
        </w:r>
        <w:r>
          <w:rPr>
            <w:noProof/>
            <w:webHidden/>
          </w:rPr>
          <w:t>47</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75" w:history="1">
        <w:r w:rsidRPr="00327FD0">
          <w:rPr>
            <w:rStyle w:val="a3"/>
            <w:noProof/>
          </w:rPr>
          <w:t>ВИСНОВКИ</w:t>
        </w:r>
        <w:r>
          <w:rPr>
            <w:noProof/>
            <w:webHidden/>
          </w:rPr>
          <w:tab/>
        </w:r>
        <w:r>
          <w:rPr>
            <w:noProof/>
            <w:webHidden/>
          </w:rPr>
          <w:fldChar w:fldCharType="begin"/>
        </w:r>
        <w:r>
          <w:rPr>
            <w:noProof/>
            <w:webHidden/>
          </w:rPr>
          <w:instrText xml:space="preserve"> PAGEREF _Toc152430775 \h </w:instrText>
        </w:r>
        <w:r>
          <w:rPr>
            <w:noProof/>
          </w:rPr>
        </w:r>
        <w:r>
          <w:rPr>
            <w:noProof/>
            <w:webHidden/>
          </w:rPr>
          <w:fldChar w:fldCharType="separate"/>
        </w:r>
        <w:r>
          <w:rPr>
            <w:noProof/>
            <w:webHidden/>
          </w:rPr>
          <w:t>62</w:t>
        </w:r>
        <w:r>
          <w:rPr>
            <w:noProof/>
            <w:webHidden/>
          </w:rPr>
          <w:fldChar w:fldCharType="end"/>
        </w:r>
      </w:hyperlink>
    </w:p>
    <w:p w:rsidR="00FE4F2F" w:rsidRDefault="00FE4F2F" w:rsidP="00FE4F2F">
      <w:pPr>
        <w:pStyle w:val="11"/>
        <w:tabs>
          <w:tab w:val="right" w:leader="dot" w:pos="9345"/>
        </w:tabs>
        <w:rPr>
          <w:noProof/>
          <w:sz w:val="24"/>
          <w:szCs w:val="24"/>
          <w:lang w:val="ru-RU" w:eastAsia="ru-RU"/>
        </w:rPr>
      </w:pPr>
      <w:hyperlink w:anchor="_Toc152430776" w:history="1">
        <w:r w:rsidRPr="00327FD0">
          <w:rPr>
            <w:rStyle w:val="a3"/>
            <w:noProof/>
          </w:rPr>
          <w:t>СПИСОК ВИКОРИСТАНИХ ДЖЕРЕЛ</w:t>
        </w:r>
        <w:r>
          <w:rPr>
            <w:noProof/>
            <w:webHidden/>
          </w:rPr>
          <w:tab/>
        </w:r>
        <w:r>
          <w:rPr>
            <w:noProof/>
            <w:webHidden/>
          </w:rPr>
          <w:fldChar w:fldCharType="begin"/>
        </w:r>
        <w:r>
          <w:rPr>
            <w:noProof/>
            <w:webHidden/>
          </w:rPr>
          <w:instrText xml:space="preserve"> PAGEREF _Toc152430776 \h </w:instrText>
        </w:r>
        <w:r>
          <w:rPr>
            <w:noProof/>
          </w:rPr>
        </w:r>
        <w:r>
          <w:rPr>
            <w:noProof/>
            <w:webHidden/>
          </w:rPr>
          <w:fldChar w:fldCharType="separate"/>
        </w:r>
        <w:r>
          <w:rPr>
            <w:noProof/>
            <w:webHidden/>
          </w:rPr>
          <w:t>64</w:t>
        </w:r>
        <w:r>
          <w:rPr>
            <w:noProof/>
            <w:webHidden/>
          </w:rPr>
          <w:fldChar w:fldCharType="end"/>
        </w:r>
      </w:hyperlink>
    </w:p>
    <w:p w:rsidR="00FE4F2F" w:rsidRPr="00D82AC4" w:rsidRDefault="00FE4F2F" w:rsidP="00FE4F2F">
      <w:pPr>
        <w:rPr>
          <w:b/>
          <w:szCs w:val="28"/>
        </w:rPr>
      </w:pPr>
      <w:r>
        <w:rPr>
          <w:b/>
          <w:szCs w:val="28"/>
        </w:rPr>
        <w:fldChar w:fldCharType="end"/>
      </w:r>
    </w:p>
    <w:p w:rsidR="00FE4F2F" w:rsidRPr="00D82AC4" w:rsidRDefault="00FE4F2F" w:rsidP="00FE4F2F"/>
    <w:p w:rsidR="00FE4F2F" w:rsidRPr="00D82AC4" w:rsidRDefault="00FE4F2F" w:rsidP="00FE4F2F"/>
    <w:p w:rsidR="00FE4F2F" w:rsidRPr="00D82AC4" w:rsidRDefault="00FE4F2F" w:rsidP="00FE4F2F"/>
    <w:p w:rsidR="00FE4F2F" w:rsidRPr="00D82AC4" w:rsidRDefault="00FE4F2F" w:rsidP="00FE4F2F"/>
    <w:p w:rsidR="00FE4F2F" w:rsidRPr="00D82AC4" w:rsidRDefault="00FE4F2F" w:rsidP="00FE4F2F"/>
    <w:p w:rsidR="00FE4F2F" w:rsidRPr="00D82AC4" w:rsidRDefault="00FE4F2F" w:rsidP="00FE4F2F"/>
    <w:p w:rsidR="00FE4F2F" w:rsidRPr="00D82AC4" w:rsidRDefault="00FE4F2F" w:rsidP="00FE4F2F">
      <w:pPr>
        <w:pStyle w:val="1"/>
      </w:pPr>
      <w:bookmarkStart w:id="0" w:name="_Toc152430763"/>
      <w:r w:rsidRPr="00D82AC4">
        <w:lastRenderedPageBreak/>
        <w:t>Вступ</w:t>
      </w:r>
      <w:bookmarkEnd w:id="0"/>
    </w:p>
    <w:p w:rsidR="00FE4F2F" w:rsidRPr="00D82AC4" w:rsidRDefault="00FE4F2F" w:rsidP="00FE4F2F">
      <w:pPr>
        <w:ind w:firstLine="720"/>
        <w:rPr>
          <w:szCs w:val="28"/>
        </w:rPr>
      </w:pPr>
      <w:r w:rsidRPr="00D82AC4">
        <w:rPr>
          <w:b/>
          <w:szCs w:val="28"/>
        </w:rPr>
        <w:t>Актуальність дослідження</w:t>
      </w:r>
      <w:r w:rsidRPr="00D82AC4">
        <w:rPr>
          <w:szCs w:val="28"/>
        </w:rPr>
        <w:t>. Важливою умовою розвитку туристичної сфери є оцінка рекреаційно-туристичного потенціалу, передусім природних та історико-культурних рекреаційно-туристичних ресурсів.</w:t>
      </w:r>
    </w:p>
    <w:p w:rsidR="00FE4F2F" w:rsidRPr="00D82AC4" w:rsidRDefault="00FE4F2F" w:rsidP="00FE4F2F">
      <w:pPr>
        <w:ind w:firstLine="720"/>
        <w:rPr>
          <w:szCs w:val="28"/>
        </w:rPr>
      </w:pPr>
      <w:r w:rsidRPr="00D82AC4">
        <w:rPr>
          <w:szCs w:val="28"/>
        </w:rPr>
        <w:t>Рекреаційно-туристична сфера в Україні в сучасних умовах є пріоритетним напрямом розвитку національної економіки.</w:t>
      </w:r>
    </w:p>
    <w:p w:rsidR="00FE4F2F" w:rsidRPr="00D82AC4" w:rsidRDefault="00FE4F2F" w:rsidP="00FE4F2F">
      <w:pPr>
        <w:ind w:firstLine="720"/>
        <w:rPr>
          <w:szCs w:val="28"/>
        </w:rPr>
      </w:pPr>
      <w:r w:rsidRPr="00D82AC4">
        <w:rPr>
          <w:szCs w:val="28"/>
        </w:rPr>
        <w:t>«Одним із головних завдань ринкової трансформації економіки є ефективне використання природно – ресурсного та соціально-економічного потенціалу регіонів. У зв’язку з цим особливо актуальним постає питання територіальної організації рекреаційно – туристичної діяльності як однієї із рентабельних та швидкоокупних. Актуальність досліджень територіальної організації рекреаційно – туристичного комплексу Київської області важлива для з’ясування сучасних закономірностей розвитку та впливу багатьох чинників на туристичну сферу даної області» [17].</w:t>
      </w:r>
    </w:p>
    <w:p w:rsidR="00FE4F2F" w:rsidRPr="00D82AC4" w:rsidRDefault="00FE4F2F" w:rsidP="00FE4F2F">
      <w:pPr>
        <w:ind w:firstLine="720"/>
        <w:rPr>
          <w:szCs w:val="28"/>
        </w:rPr>
      </w:pPr>
      <w:r w:rsidRPr="00D82AC4">
        <w:rPr>
          <w:szCs w:val="28"/>
        </w:rPr>
        <w:t>Для найбільш оптимального використання природно - рекреаційного потенціалу необхідна детальна оцінка стану ресурсів, обґрунтування напрямків раціоналізації рекреаційно-туристичної діяльності у регіоні. Це зумовлює необхідність детального вивчення рекреаційно-туристичних ресурсів та їх використання для організації екскурсійних маршрутів.</w:t>
      </w:r>
    </w:p>
    <w:p w:rsidR="00FE4F2F" w:rsidRPr="00D82AC4" w:rsidRDefault="00FE4F2F" w:rsidP="00FE4F2F">
      <w:pPr>
        <w:ind w:firstLine="720"/>
        <w:rPr>
          <w:szCs w:val="28"/>
        </w:rPr>
      </w:pPr>
      <w:r w:rsidRPr="00D82AC4">
        <w:rPr>
          <w:szCs w:val="28"/>
        </w:rPr>
        <w:t>«Туризм є суттєвою сферою валютних надходжень до бюджету країни, тому саме через цю ланку чимало країн зробили значне зрушення у розвитку економіки. Київщина відноситься до регіону з багатою історією та з потужним ресурсним потенціалом туризму, адже тут розташовано багато унікальних природно - заповідних комплексів, оздоровчих ресурсів, територій історико-культурного призначення, пам’яток культури тощо» [17].</w:t>
      </w:r>
    </w:p>
    <w:p w:rsidR="00FE4F2F" w:rsidRPr="00D82AC4" w:rsidRDefault="00FE4F2F" w:rsidP="00FE4F2F">
      <w:pPr>
        <w:ind w:firstLine="720"/>
        <w:rPr>
          <w:szCs w:val="28"/>
        </w:rPr>
      </w:pPr>
      <w:r w:rsidRPr="00D82AC4">
        <w:rPr>
          <w:szCs w:val="28"/>
        </w:rPr>
        <w:t>Мета магістерської роботи – аналіз рекреаційно – туристичного потенціалу Київської області, туристичних потоків та перспектив розвитку туризму в даній області.</w:t>
      </w:r>
    </w:p>
    <w:p w:rsidR="00FE4F2F" w:rsidRPr="00D82AC4" w:rsidRDefault="00FE4F2F" w:rsidP="00FE4F2F">
      <w:pPr>
        <w:ind w:firstLine="720"/>
        <w:rPr>
          <w:szCs w:val="28"/>
        </w:rPr>
      </w:pPr>
      <w:r w:rsidRPr="00D82AC4">
        <w:rPr>
          <w:szCs w:val="28"/>
        </w:rPr>
        <w:t>Об’єктом дослідження є територія Київської області.</w:t>
      </w:r>
    </w:p>
    <w:p w:rsidR="00FE4F2F" w:rsidRPr="00D82AC4" w:rsidRDefault="00FE4F2F" w:rsidP="00FE4F2F">
      <w:pPr>
        <w:ind w:firstLine="720"/>
        <w:rPr>
          <w:szCs w:val="28"/>
        </w:rPr>
      </w:pPr>
      <w:r w:rsidRPr="00D82AC4">
        <w:rPr>
          <w:szCs w:val="28"/>
        </w:rPr>
        <w:lastRenderedPageBreak/>
        <w:t>Предмет дослідження – рекреаційно – туристичні ресурси в Київській області.</w:t>
      </w:r>
    </w:p>
    <w:p w:rsidR="00FE4F2F" w:rsidRPr="00D82AC4" w:rsidRDefault="00FE4F2F" w:rsidP="00FE4F2F">
      <w:pPr>
        <w:ind w:firstLine="720"/>
        <w:rPr>
          <w:szCs w:val="28"/>
        </w:rPr>
      </w:pPr>
      <w:r w:rsidRPr="00D82AC4">
        <w:rPr>
          <w:szCs w:val="28"/>
        </w:rPr>
        <w:t>При виконанні роботи використано наукові здобутки провідних вчених: Гринюк Т.А.[5], Старостенко Г.Г.[27], Черчик Л. М. [30] тощо.</w:t>
      </w:r>
    </w:p>
    <w:p w:rsidR="00FE4F2F" w:rsidRPr="00D82AC4" w:rsidRDefault="00FE4F2F" w:rsidP="00FE4F2F">
      <w:pPr>
        <w:ind w:firstLine="720"/>
        <w:rPr>
          <w:szCs w:val="28"/>
        </w:rPr>
      </w:pPr>
      <w:r w:rsidRPr="00D82AC4">
        <w:rPr>
          <w:szCs w:val="28"/>
        </w:rPr>
        <w:t>Вагомий внесок в теорію і практику екскурсійної діяльності як одного із пріоритетних напрямків розвитку економіки туризму зробили вітчизняні і закордонні науковці. Питанням розвитку організації екскурсійної діяльності в аспекті розвитку індустрії туризму України присвячено багато наукових праць українських учених. Серед них наукові розробки таких науковців як В. Бабарицька, А. Короткова, О. Малиновська [2], С. Галасюк [3], С. Нездоймінов [20], О. Любіцева [17], І. Арсененко [1], В. Зінченко [10], Б. Емельянов [9].</w:t>
      </w:r>
    </w:p>
    <w:p w:rsidR="00FE4F2F" w:rsidRPr="00D82AC4" w:rsidRDefault="00FE4F2F" w:rsidP="00FE4F2F">
      <w:pPr>
        <w:ind w:firstLine="720"/>
        <w:rPr>
          <w:szCs w:val="28"/>
        </w:rPr>
      </w:pPr>
      <w:r w:rsidRPr="00D82AC4">
        <w:rPr>
          <w:szCs w:val="28"/>
        </w:rPr>
        <w:t>Завдання роботи:</w:t>
      </w:r>
    </w:p>
    <w:p w:rsidR="00FE4F2F" w:rsidRPr="00D82AC4" w:rsidRDefault="00FE4F2F" w:rsidP="00FE4F2F">
      <w:pPr>
        <w:ind w:firstLine="720"/>
        <w:rPr>
          <w:szCs w:val="28"/>
        </w:rPr>
      </w:pPr>
      <w:r w:rsidRPr="00D82AC4">
        <w:rPr>
          <w:szCs w:val="28"/>
        </w:rPr>
        <w:t>1. Охарактеризувати теоретико – методичні основи дослідження екскурсійного туризму, його видів та класифікацію.</w:t>
      </w:r>
    </w:p>
    <w:p w:rsidR="00FE4F2F" w:rsidRPr="00D82AC4" w:rsidRDefault="00FE4F2F" w:rsidP="00FE4F2F">
      <w:pPr>
        <w:ind w:firstLine="720"/>
        <w:rPr>
          <w:szCs w:val="28"/>
        </w:rPr>
      </w:pPr>
      <w:r w:rsidRPr="00D82AC4">
        <w:rPr>
          <w:szCs w:val="28"/>
        </w:rPr>
        <w:t>2. Проаналізувати туристично - рекреаційний потенціал Київської області.</w:t>
      </w:r>
    </w:p>
    <w:p w:rsidR="00FE4F2F" w:rsidRPr="00D82AC4" w:rsidRDefault="00FE4F2F" w:rsidP="00FE4F2F">
      <w:pPr>
        <w:ind w:firstLine="720"/>
        <w:rPr>
          <w:szCs w:val="28"/>
        </w:rPr>
      </w:pPr>
      <w:r w:rsidRPr="00D82AC4">
        <w:rPr>
          <w:szCs w:val="28"/>
        </w:rPr>
        <w:t>3. Проаналізувати сучасний стан розвитку та перспективи розвитку екскурсійного туризму в Київській області.</w:t>
      </w:r>
    </w:p>
    <w:p w:rsidR="00FE4F2F" w:rsidRPr="00D82AC4" w:rsidRDefault="00FE4F2F" w:rsidP="00FE4F2F">
      <w:pPr>
        <w:ind w:firstLine="720"/>
        <w:rPr>
          <w:szCs w:val="28"/>
        </w:rPr>
      </w:pPr>
      <w:r w:rsidRPr="00D82AC4">
        <w:rPr>
          <w:szCs w:val="28"/>
        </w:rPr>
        <w:t>4. Розробити авторські туристичні маршрути.</w:t>
      </w:r>
    </w:p>
    <w:p w:rsidR="00FE4F2F" w:rsidRDefault="00FE4F2F" w:rsidP="00FE4F2F">
      <w:pPr>
        <w:ind w:firstLine="720"/>
        <w:rPr>
          <w:szCs w:val="28"/>
        </w:rPr>
      </w:pPr>
      <w:r w:rsidRPr="00D82AC4">
        <w:rPr>
          <w:b/>
          <w:szCs w:val="28"/>
        </w:rPr>
        <w:t>Обсяг та структура кваліфікаційної роботи.</w:t>
      </w:r>
      <w:r w:rsidRPr="00D82AC4">
        <w:rPr>
          <w:szCs w:val="28"/>
        </w:rPr>
        <w:t xml:space="preserve"> Робота складається із вступу, чотирьох розділів, висновків, списку використаних джерел</w:t>
      </w:r>
      <w:r>
        <w:rPr>
          <w:szCs w:val="28"/>
        </w:rPr>
        <w:t>.</w:t>
      </w:r>
      <w:r w:rsidRPr="00D82AC4">
        <w:rPr>
          <w:szCs w:val="28"/>
        </w:rPr>
        <w:t xml:space="preserve"> Загальний обсяг роботи складає 67 сторінок друкованого тексту. Робота містить 18 рисунків, 1 таблицю. Список використаних джерел включає 56 найменувань.</w:t>
      </w: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Default="007161AA" w:rsidP="00FE4F2F">
      <w:pPr>
        <w:ind w:firstLine="720"/>
        <w:rPr>
          <w:szCs w:val="28"/>
        </w:rPr>
      </w:pPr>
    </w:p>
    <w:p w:rsidR="007161AA" w:rsidRPr="00D82AC4" w:rsidRDefault="007161AA" w:rsidP="007161AA">
      <w:pPr>
        <w:pStyle w:val="1"/>
      </w:pPr>
      <w:bookmarkStart w:id="1" w:name="_Toc152430775"/>
      <w:r w:rsidRPr="00D82AC4">
        <w:lastRenderedPageBreak/>
        <w:t>ВИСНОВКИ</w:t>
      </w:r>
      <w:bookmarkEnd w:id="1"/>
    </w:p>
    <w:p w:rsidR="007161AA" w:rsidRPr="00D82AC4" w:rsidRDefault="007161AA" w:rsidP="007161AA">
      <w:pPr>
        <w:ind w:firstLine="720"/>
        <w:jc w:val="center"/>
        <w:rPr>
          <w:b/>
          <w:szCs w:val="28"/>
        </w:rPr>
      </w:pPr>
    </w:p>
    <w:p w:rsidR="007161AA" w:rsidRPr="00D82AC4" w:rsidRDefault="007161AA" w:rsidP="007161AA">
      <w:pPr>
        <w:ind w:firstLine="720"/>
        <w:rPr>
          <w:szCs w:val="28"/>
        </w:rPr>
      </w:pPr>
      <w:r w:rsidRPr="00D82AC4">
        <w:rPr>
          <w:szCs w:val="28"/>
        </w:rPr>
        <w:t>1. Екскурсійний туризм – один із найпопулярніших та найдавніших видів відпочинку, історія якого налічує кілька сотень років. Він є одним із ефективних методів ознайомлення суспільства з історією своєї країни.</w:t>
      </w:r>
    </w:p>
    <w:p w:rsidR="007161AA" w:rsidRPr="00D82AC4" w:rsidRDefault="007161AA" w:rsidP="007161AA">
      <w:pPr>
        <w:ind w:firstLine="720"/>
        <w:rPr>
          <w:szCs w:val="28"/>
        </w:rPr>
      </w:pPr>
      <w:r w:rsidRPr="00D82AC4">
        <w:rPr>
          <w:szCs w:val="28"/>
        </w:rPr>
        <w:t>Екскурсійна діяльність – це надзвичайно складна і проблемна сфера туристської галузі України. Особливої актуальності цей напрямок наукових і практичних досліджень отримав у зв’язку із зростанням обсягу екскурсійних послуг на ринку організованого туризму.</w:t>
      </w:r>
    </w:p>
    <w:p w:rsidR="007161AA" w:rsidRPr="00D82AC4" w:rsidRDefault="007161AA" w:rsidP="007161AA">
      <w:pPr>
        <w:ind w:firstLine="720"/>
        <w:rPr>
          <w:szCs w:val="28"/>
        </w:rPr>
      </w:pPr>
      <w:r w:rsidRPr="00D82AC4">
        <w:rPr>
          <w:szCs w:val="28"/>
        </w:rPr>
        <w:t>Подана класифікація екскурсійного туризму має практичне значення, так як дозволяє структурувати попит на туристичні послуги та формувати адекватну пропозицію, формуючи та розвиваючи відповідні об’єкти інфраструктури. Основним елементом тут виступають потреби людини, які спонукають знаходити шляхи їх задоволення.</w:t>
      </w:r>
    </w:p>
    <w:p w:rsidR="007161AA" w:rsidRPr="00D82AC4" w:rsidRDefault="007161AA" w:rsidP="007161AA">
      <w:pPr>
        <w:ind w:firstLine="720"/>
        <w:rPr>
          <w:szCs w:val="28"/>
        </w:rPr>
      </w:pPr>
      <w:r w:rsidRPr="00D82AC4">
        <w:rPr>
          <w:szCs w:val="28"/>
        </w:rPr>
        <w:t>2. Сучасний природно-заповідний фонд Київської області (разом із столицею) складається з 196 територій та об’єктів, з яких 23 мають загальнодержавне значення, а решта – місцевого значення.</w:t>
      </w:r>
    </w:p>
    <w:p w:rsidR="007161AA" w:rsidRPr="00D82AC4" w:rsidRDefault="007161AA" w:rsidP="007161AA">
      <w:pPr>
        <w:ind w:firstLine="720"/>
        <w:rPr>
          <w:szCs w:val="28"/>
        </w:rPr>
      </w:pPr>
      <w:r w:rsidRPr="00D82AC4">
        <w:rPr>
          <w:szCs w:val="28"/>
        </w:rPr>
        <w:t>Київська область має досить потужний рекреаційний потенціал, який при правильному використанні забезпечить не лише оздоровлення населення, а й економічне зростання регіону. Рекреаційний потенціал тут зосереджений на землях різних категорій за основним призначенням, що передбачає його відповідну оцінку та певну систематизацію з метою визначення головних напрямків розвитку рекреаційного землекористування в майбутньому.</w:t>
      </w:r>
    </w:p>
    <w:p w:rsidR="007161AA" w:rsidRPr="00D82AC4" w:rsidRDefault="007161AA" w:rsidP="007161AA">
      <w:pPr>
        <w:ind w:firstLine="720"/>
        <w:rPr>
          <w:szCs w:val="28"/>
        </w:rPr>
      </w:pPr>
      <w:r w:rsidRPr="00D82AC4">
        <w:rPr>
          <w:szCs w:val="28"/>
        </w:rPr>
        <w:t>3. Рекреаційно-туристична галузь при порівняно невеликих затратах може дати великий прибуток, поповнити державний і місцевий бюджет. Тому, варто надати особливу увагу дослідженню і розвитку туристичної галузі в Україні і, зокрема, у Київській області.</w:t>
      </w:r>
    </w:p>
    <w:p w:rsidR="007161AA" w:rsidRPr="00D82AC4" w:rsidRDefault="007161AA" w:rsidP="007161AA">
      <w:pPr>
        <w:ind w:firstLine="720"/>
        <w:rPr>
          <w:szCs w:val="28"/>
        </w:rPr>
      </w:pPr>
      <w:r w:rsidRPr="00D82AC4">
        <w:rPr>
          <w:szCs w:val="28"/>
        </w:rPr>
        <w:t>Головним споживчим ринком залишається ринок масового попиту з метою відпочинку та екскурсії. Пріоритетним напрямом розвитку є внутрішній туризм.</w:t>
      </w:r>
    </w:p>
    <w:p w:rsidR="007161AA" w:rsidRPr="00D82AC4" w:rsidRDefault="007161AA" w:rsidP="007161AA">
      <w:pPr>
        <w:ind w:firstLine="720"/>
        <w:rPr>
          <w:szCs w:val="28"/>
        </w:rPr>
      </w:pPr>
      <w:r w:rsidRPr="00D82AC4">
        <w:rPr>
          <w:szCs w:val="28"/>
        </w:rPr>
        <w:lastRenderedPageBreak/>
        <w:t>Основним регулятором повинно стати проведення регіональної туристичної політики стимулювання малого та середнього підприємництва у внутрішньому туризмі та організації екскурсійної діяльності. Створивши всі умови для розвитку туристичної сфери і втіливши всі вищесказані завдання, туризм в Київській області може стати одним з прибуткових галузей економіки, що забезпечить значний внесок в соціально-економічний розвиток регіону.</w:t>
      </w:r>
    </w:p>
    <w:p w:rsidR="007161AA" w:rsidRPr="00D82AC4" w:rsidRDefault="007161AA" w:rsidP="007161AA">
      <w:pPr>
        <w:ind w:firstLine="720"/>
        <w:rPr>
          <w:szCs w:val="28"/>
        </w:rPr>
      </w:pPr>
      <w:r w:rsidRPr="00D82AC4">
        <w:rPr>
          <w:szCs w:val="28"/>
        </w:rPr>
        <w:t>4. На території Київської області під охороною держави перебуває 6000 об’єктів культурної спадщини, з яких 2010 – пам’ятки археології, 1164 – пам’ятки історії, 164 – пам’ятки архітектури.</w:t>
      </w:r>
    </w:p>
    <w:p w:rsidR="007161AA" w:rsidRPr="00D82AC4" w:rsidRDefault="007161AA" w:rsidP="007161AA">
      <w:pPr>
        <w:ind w:firstLine="720"/>
        <w:rPr>
          <w:szCs w:val="28"/>
        </w:rPr>
      </w:pPr>
      <w:r w:rsidRPr="00D82AC4">
        <w:rPr>
          <w:szCs w:val="28"/>
        </w:rPr>
        <w:t>Вигідне географічне положення, багата історична та культурна спадщина, наявність досить потужної туристично-рекреаційної бази, наявність туристичних об’єктів, які належать до списку об’єктів Світової Спадщини Юнеско, найкраще розвинене авіа- та залізничне сполучення як з іншими містами України, так і з країнами світу – всі ці фактори сприяють розвитку туристичного бізнесу в Київській області та в самій столиці.</w:t>
      </w: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ind w:firstLine="720"/>
        <w:rPr>
          <w:szCs w:val="28"/>
        </w:rPr>
      </w:pPr>
    </w:p>
    <w:p w:rsidR="007161AA" w:rsidRPr="00D82AC4" w:rsidRDefault="007161AA" w:rsidP="007161AA">
      <w:pPr>
        <w:pStyle w:val="1"/>
      </w:pPr>
      <w:bookmarkStart w:id="2" w:name="_Toc152430776"/>
      <w:r w:rsidRPr="00D82AC4">
        <w:lastRenderedPageBreak/>
        <w:t>СПИСОК ВИКОРИСТАНИХ ДЖЕРЕЛ</w:t>
      </w:r>
      <w:bookmarkEnd w:id="2"/>
    </w:p>
    <w:p w:rsidR="007161AA" w:rsidRPr="00D82AC4" w:rsidRDefault="007161AA" w:rsidP="007161AA">
      <w:pPr>
        <w:ind w:firstLine="720"/>
        <w:rPr>
          <w:szCs w:val="28"/>
        </w:rPr>
      </w:pPr>
      <w:r w:rsidRPr="00D82AC4">
        <w:rPr>
          <w:szCs w:val="28"/>
        </w:rPr>
        <w:t>1. Арсененко І. А., Іванова В. М. Екскурсійна діяльність як основа функціонування ринку екскурсійних послуг. Науковий часопис Scientific journal НПУ імені М.П. Драгоманова National Pedagogical Dragomanov University Серія 4. Географія і сучасність. 2015. Вип. 19(33). С. 191-195</w:t>
      </w:r>
    </w:p>
    <w:p w:rsidR="007161AA" w:rsidRPr="00D82AC4" w:rsidRDefault="007161AA" w:rsidP="007161AA">
      <w:pPr>
        <w:ind w:firstLine="720"/>
        <w:rPr>
          <w:szCs w:val="28"/>
        </w:rPr>
      </w:pPr>
      <w:r w:rsidRPr="00D82AC4">
        <w:rPr>
          <w:szCs w:val="28"/>
        </w:rPr>
        <w:t>2. Бабарицька В. Екскурсознавство і музеєзнавство: навчальний посібник. К.: Альтерпрес РА, 2012. С. 444.</w:t>
      </w:r>
    </w:p>
    <w:p w:rsidR="007161AA" w:rsidRPr="00D82AC4" w:rsidRDefault="007161AA" w:rsidP="007161AA">
      <w:pPr>
        <w:ind w:firstLine="720"/>
        <w:rPr>
          <w:szCs w:val="28"/>
        </w:rPr>
      </w:pPr>
      <w:r w:rsidRPr="00D82AC4">
        <w:rPr>
          <w:szCs w:val="28"/>
        </w:rPr>
        <w:t>3. Галасюк С.С. Організація туристичних подорожей та екскурсійної діяльності: навчальний посібник. К.: Центр учбової літератури, 2013. С. 178.</w:t>
      </w:r>
    </w:p>
    <w:p w:rsidR="007161AA" w:rsidRPr="00D82AC4" w:rsidRDefault="007161AA" w:rsidP="007161AA">
      <w:pPr>
        <w:ind w:firstLine="720"/>
        <w:rPr>
          <w:szCs w:val="28"/>
        </w:rPr>
      </w:pPr>
      <w:r w:rsidRPr="00D82AC4">
        <w:rPr>
          <w:szCs w:val="28"/>
        </w:rPr>
        <w:t>4. Геопросторова організація туристичного процесу: Автореф. Дис. Д-ра геогр. Наук: 11.00.02 / О.О. Любіцева / Київ. Нац. Ун-т ім. Т.Шевченка. К., 2003. С. 29.</w:t>
      </w:r>
    </w:p>
    <w:p w:rsidR="007161AA" w:rsidRPr="00D82AC4" w:rsidRDefault="007161AA" w:rsidP="007161AA">
      <w:pPr>
        <w:ind w:firstLine="720"/>
        <w:rPr>
          <w:szCs w:val="28"/>
        </w:rPr>
      </w:pPr>
      <w:r w:rsidRPr="00D82AC4">
        <w:rPr>
          <w:szCs w:val="28"/>
        </w:rPr>
        <w:t>5. Гринюк Т.А. Рекреаційні системи Київщини (географічний аналіз)//туристичні ресурси України: Збірник наукових статей. К.: ФПУ, 1996.</w:t>
      </w:r>
    </w:p>
    <w:p w:rsidR="007161AA" w:rsidRPr="00D82AC4" w:rsidRDefault="007161AA" w:rsidP="007161AA">
      <w:pPr>
        <w:ind w:firstLine="720"/>
        <w:rPr>
          <w:szCs w:val="28"/>
        </w:rPr>
      </w:pPr>
      <w:r w:rsidRPr="00D82AC4">
        <w:rPr>
          <w:szCs w:val="28"/>
        </w:rPr>
        <w:t>6. Дорош Й. М Земельна реформа на регіональному рівні (на прикладі Київської області за 1991-2011роки). К. : ЗАТ «ВІПОЛ», 2011. С. 188.</w:t>
      </w:r>
    </w:p>
    <w:p w:rsidR="007161AA" w:rsidRPr="00D82AC4" w:rsidRDefault="007161AA" w:rsidP="007161AA">
      <w:pPr>
        <w:ind w:firstLine="720"/>
        <w:rPr>
          <w:szCs w:val="28"/>
        </w:rPr>
      </w:pPr>
      <w:r w:rsidRPr="00D82AC4">
        <w:rPr>
          <w:szCs w:val="28"/>
        </w:rPr>
        <w:t>7. Дорошко О.П. Київський музей народної архітектури та побуту у пропаганді української народної культури // 1 культурологічні читання ― Культура на зламі тисячоліть //:Тези виступів. К.:КПІ, 1994</w:t>
      </w:r>
    </w:p>
    <w:p w:rsidR="007161AA" w:rsidRPr="00D82AC4" w:rsidRDefault="007161AA" w:rsidP="007161AA">
      <w:pPr>
        <w:ind w:firstLine="720"/>
        <w:rPr>
          <w:szCs w:val="28"/>
        </w:rPr>
      </w:pPr>
      <w:r w:rsidRPr="00D82AC4">
        <w:rPr>
          <w:szCs w:val="28"/>
        </w:rPr>
        <w:t>8. ДСПТО 5113-ІО.63.30 - 2007. Державний стандарт професійнотехнічної освіти. Професія-екскурсовод / М-во освіти і науки України, М-во праці та соц. політики України. Вид. офіц. [Чинний від 2007-08-29]. К. : [б. в.], 2007. – С. 5.</w:t>
      </w:r>
    </w:p>
    <w:p w:rsidR="007161AA" w:rsidRPr="00D82AC4" w:rsidRDefault="007161AA" w:rsidP="007161AA">
      <w:pPr>
        <w:ind w:firstLine="720"/>
        <w:rPr>
          <w:szCs w:val="28"/>
        </w:rPr>
      </w:pPr>
      <w:r w:rsidRPr="00D82AC4">
        <w:rPr>
          <w:szCs w:val="28"/>
        </w:rPr>
        <w:t>9. Ємельянов Б. В. Екскурсознавство. К.: Знання, 2014. С. 216 .</w:t>
      </w:r>
    </w:p>
    <w:p w:rsidR="007161AA" w:rsidRPr="00D82AC4" w:rsidRDefault="007161AA" w:rsidP="007161AA">
      <w:pPr>
        <w:ind w:firstLine="720"/>
        <w:rPr>
          <w:szCs w:val="28"/>
        </w:rPr>
      </w:pPr>
      <w:r w:rsidRPr="00D82AC4">
        <w:rPr>
          <w:szCs w:val="28"/>
        </w:rPr>
        <w:t>10. Зінченко В. А. Екскурсологія як туризмологічна наука. // Наукові записки Київського університету туризму, економіки і права. Серія: філософські науки. 2010 . №8. С.211-223.</w:t>
      </w:r>
    </w:p>
    <w:p w:rsidR="007161AA" w:rsidRPr="00D82AC4" w:rsidRDefault="007161AA" w:rsidP="007161AA">
      <w:pPr>
        <w:ind w:firstLine="720"/>
        <w:rPr>
          <w:szCs w:val="28"/>
        </w:rPr>
      </w:pPr>
      <w:r w:rsidRPr="00D82AC4">
        <w:rPr>
          <w:szCs w:val="28"/>
        </w:rPr>
        <w:t>11. Кабушкин Н.І. Менеджмент туризму. Київ: Знання, 2002. С. 409.</w:t>
      </w:r>
    </w:p>
    <w:p w:rsidR="007161AA" w:rsidRPr="00D82AC4" w:rsidRDefault="007161AA" w:rsidP="007161AA">
      <w:pPr>
        <w:ind w:firstLine="720"/>
        <w:rPr>
          <w:szCs w:val="28"/>
        </w:rPr>
      </w:pPr>
      <w:r w:rsidRPr="00D82AC4">
        <w:rPr>
          <w:szCs w:val="28"/>
        </w:rPr>
        <w:t>12. Київська область//Україна: Путівник. К.: Смолоскип, 1995.</w:t>
      </w:r>
    </w:p>
    <w:p w:rsidR="007161AA" w:rsidRPr="00D82AC4" w:rsidRDefault="007161AA" w:rsidP="007161AA">
      <w:pPr>
        <w:ind w:firstLine="720"/>
        <w:rPr>
          <w:szCs w:val="28"/>
        </w:rPr>
      </w:pPr>
      <w:r w:rsidRPr="00D82AC4">
        <w:rPr>
          <w:szCs w:val="28"/>
        </w:rPr>
        <w:lastRenderedPageBreak/>
        <w:t>13. Кифяк В.О. Організація туристичної діяльності в Україні. Чернівці: Зелена Буковина, 2003. С. 312.</w:t>
      </w:r>
    </w:p>
    <w:p w:rsidR="007161AA" w:rsidRPr="00D82AC4" w:rsidRDefault="007161AA" w:rsidP="007161AA">
      <w:pPr>
        <w:ind w:firstLine="720"/>
        <w:rPr>
          <w:szCs w:val="28"/>
        </w:rPr>
      </w:pPr>
      <w:r w:rsidRPr="00D82AC4">
        <w:rPr>
          <w:szCs w:val="28"/>
        </w:rPr>
        <w:t>14. Кифяк В.Ф. Організація туризму. Чернівці: Книги – ХХІ, 2008. С. 344.</w:t>
      </w:r>
    </w:p>
    <w:p w:rsidR="007161AA" w:rsidRPr="00D82AC4" w:rsidRDefault="007161AA" w:rsidP="007161AA">
      <w:pPr>
        <w:ind w:firstLine="720"/>
        <w:rPr>
          <w:szCs w:val="28"/>
        </w:rPr>
      </w:pPr>
      <w:r w:rsidRPr="00D82AC4">
        <w:rPr>
          <w:szCs w:val="28"/>
        </w:rPr>
        <w:t>15. Кілінська К. Й. Теоретичні та прикладні аспекти рекреаційного природокористування в Україні. Чернівці: Чернівецький національний університет імені Юрія Федьковича, 2010. С. 248.</w:t>
      </w:r>
    </w:p>
    <w:p w:rsidR="007161AA" w:rsidRPr="00D82AC4" w:rsidRDefault="007161AA" w:rsidP="007161AA">
      <w:pPr>
        <w:ind w:firstLine="720"/>
        <w:rPr>
          <w:szCs w:val="28"/>
        </w:rPr>
      </w:pPr>
      <w:r w:rsidRPr="00D82AC4">
        <w:rPr>
          <w:szCs w:val="28"/>
        </w:rPr>
        <w:t>16. Лобода М.В. Курорти України: минуле та сучасне. Санаторно-курортні заклади ЗАТ― Укр проф оздоровниця. Київ.:Тамед, 2002. С. 304.</w:t>
      </w:r>
    </w:p>
    <w:p w:rsidR="007161AA" w:rsidRPr="00D82AC4" w:rsidRDefault="007161AA" w:rsidP="007161AA">
      <w:pPr>
        <w:ind w:firstLine="720"/>
        <w:rPr>
          <w:szCs w:val="28"/>
        </w:rPr>
      </w:pPr>
      <w:r w:rsidRPr="00D82AC4">
        <w:rPr>
          <w:szCs w:val="28"/>
        </w:rPr>
        <w:t>17. Любіцева О.О. Ринок туристичних послуг. Київ.: Альтерпрес, 2002. С. 436.</w:t>
      </w:r>
    </w:p>
    <w:p w:rsidR="007161AA" w:rsidRPr="00D82AC4" w:rsidRDefault="007161AA" w:rsidP="007161AA">
      <w:pPr>
        <w:ind w:firstLine="720"/>
        <w:rPr>
          <w:szCs w:val="28"/>
        </w:rPr>
      </w:pPr>
      <w:r w:rsidRPr="00D82AC4">
        <w:rPr>
          <w:szCs w:val="28"/>
        </w:rPr>
        <w:t>18. Масляк П.О. Країнознавство : підручник. 2-ге вид., виправл. і доповн. К. : Знання, 2008. С. 293.</w:t>
      </w:r>
    </w:p>
    <w:p w:rsidR="007161AA" w:rsidRPr="00D82AC4" w:rsidRDefault="007161AA" w:rsidP="007161AA">
      <w:pPr>
        <w:ind w:firstLine="720"/>
        <w:rPr>
          <w:szCs w:val="28"/>
        </w:rPr>
      </w:pPr>
      <w:r w:rsidRPr="00D82AC4">
        <w:rPr>
          <w:szCs w:val="28"/>
        </w:rPr>
        <w:t>19. Менеджмент туризму: Основи менеджменту: К: Знання, 2002. С. 352.</w:t>
      </w:r>
    </w:p>
    <w:p w:rsidR="007161AA" w:rsidRPr="00D82AC4" w:rsidRDefault="007161AA" w:rsidP="007161AA">
      <w:pPr>
        <w:ind w:firstLine="720"/>
        <w:rPr>
          <w:szCs w:val="28"/>
        </w:rPr>
      </w:pPr>
      <w:r w:rsidRPr="00D82AC4">
        <w:rPr>
          <w:szCs w:val="28"/>
        </w:rPr>
        <w:t>20. Нездоймінов, С. Г. Організація екскурсійних послуг [Текст] : навч.- метод. посіб. Одес. держ. екон. ун-т. Одеса : Астропринт, 2011. С. 214.</w:t>
      </w:r>
    </w:p>
    <w:p w:rsidR="007161AA" w:rsidRPr="00D82AC4" w:rsidRDefault="007161AA" w:rsidP="007161AA">
      <w:pPr>
        <w:ind w:firstLine="720"/>
        <w:rPr>
          <w:szCs w:val="28"/>
        </w:rPr>
      </w:pPr>
      <w:r w:rsidRPr="00D82AC4">
        <w:rPr>
          <w:szCs w:val="28"/>
        </w:rPr>
        <w:t>21. Нефедова В. Б. Рекреаційне користування територій і охорона лісів М.: Лісова промисловість, 1980. С. 184 .</w:t>
      </w:r>
    </w:p>
    <w:p w:rsidR="007161AA" w:rsidRPr="00D82AC4" w:rsidRDefault="007161AA" w:rsidP="007161AA">
      <w:pPr>
        <w:ind w:firstLine="720"/>
        <w:rPr>
          <w:szCs w:val="28"/>
        </w:rPr>
      </w:pPr>
      <w:r w:rsidRPr="00D82AC4">
        <w:rPr>
          <w:szCs w:val="28"/>
        </w:rPr>
        <w:t>22. Панкова Є.В. Туристичне краєзнавство: Навчальний посібник. К.: Інститут культури, 2005. С.125.</w:t>
      </w:r>
    </w:p>
    <w:p w:rsidR="007161AA" w:rsidRPr="00D82AC4" w:rsidRDefault="007161AA" w:rsidP="007161AA">
      <w:pPr>
        <w:ind w:firstLine="720"/>
        <w:rPr>
          <w:szCs w:val="28"/>
        </w:rPr>
      </w:pPr>
      <w:r w:rsidRPr="00D82AC4">
        <w:rPr>
          <w:szCs w:val="28"/>
        </w:rPr>
        <w:t>23. Попович С. І. Туристично-екскурсійні ресурси України: Вступ до проблеми. К. : Типографія ФПУ, 1996. С. 13.</w:t>
      </w:r>
    </w:p>
    <w:p w:rsidR="007161AA" w:rsidRPr="00D82AC4" w:rsidRDefault="007161AA" w:rsidP="007161AA">
      <w:pPr>
        <w:ind w:firstLine="720"/>
        <w:rPr>
          <w:szCs w:val="28"/>
        </w:rPr>
      </w:pPr>
      <w:r w:rsidRPr="00D82AC4">
        <w:rPr>
          <w:szCs w:val="28"/>
        </w:rPr>
        <w:t>24. Природно-заповідний фонд Київщини : довід. Вид. К. : Урожай, 2007. С. 42.</w:t>
      </w:r>
    </w:p>
    <w:p w:rsidR="007161AA" w:rsidRPr="00D82AC4" w:rsidRDefault="007161AA" w:rsidP="007161AA">
      <w:pPr>
        <w:ind w:firstLine="720"/>
        <w:rPr>
          <w:szCs w:val="28"/>
        </w:rPr>
      </w:pPr>
      <w:r w:rsidRPr="00D82AC4">
        <w:rPr>
          <w:szCs w:val="28"/>
        </w:rPr>
        <w:t>25. Про Програму перспективного розвитку заповідної справи в Україні : Постанова Кабінету Міністрів України від 22 вересня 1994 року № 177/94-ВР // Відомості Верховної Ради України (ВВР). 1994. № 48. С. 430.</w:t>
      </w:r>
    </w:p>
    <w:p w:rsidR="007161AA" w:rsidRPr="00D82AC4" w:rsidRDefault="007161AA" w:rsidP="007161AA">
      <w:pPr>
        <w:ind w:firstLine="720"/>
        <w:rPr>
          <w:szCs w:val="28"/>
        </w:rPr>
      </w:pPr>
      <w:r w:rsidRPr="00D82AC4">
        <w:rPr>
          <w:szCs w:val="28"/>
        </w:rPr>
        <w:t>26. Романова А. А. Столиця України як перспективний ринок в’їзного туризму. Вісник. 2018. №8. С. 186–195.</w:t>
      </w:r>
    </w:p>
    <w:p w:rsidR="007161AA" w:rsidRPr="00D82AC4" w:rsidRDefault="007161AA" w:rsidP="007161AA">
      <w:pPr>
        <w:ind w:firstLine="720"/>
        <w:rPr>
          <w:szCs w:val="28"/>
        </w:rPr>
      </w:pPr>
      <w:r w:rsidRPr="00D82AC4">
        <w:rPr>
          <w:szCs w:val="28"/>
        </w:rPr>
        <w:lastRenderedPageBreak/>
        <w:t>27. Старостенко Г.Г. Соціально-географічна та демографічна база рекреаційної діяльності (на прикладі Київської області) // Туристичні ресурси України: Збірник наукових статей. К.: ФПУ,1996.</w:t>
      </w:r>
    </w:p>
    <w:p w:rsidR="007161AA" w:rsidRPr="00D82AC4" w:rsidRDefault="007161AA" w:rsidP="007161AA">
      <w:pPr>
        <w:ind w:firstLine="720"/>
        <w:rPr>
          <w:szCs w:val="28"/>
        </w:rPr>
      </w:pPr>
      <w:r w:rsidRPr="00D82AC4">
        <w:rPr>
          <w:szCs w:val="28"/>
        </w:rPr>
        <w:t>28. Токарева О. В. Рекреаційний потенціал лісопарків м. Києва. Аграрна наука і освіта. 2004. Том 5. № 3-4. С.130-133.</w:t>
      </w:r>
    </w:p>
    <w:p w:rsidR="007161AA" w:rsidRPr="00D82AC4" w:rsidRDefault="007161AA" w:rsidP="007161AA">
      <w:pPr>
        <w:ind w:firstLine="720"/>
        <w:rPr>
          <w:szCs w:val="28"/>
        </w:rPr>
      </w:pPr>
      <w:r w:rsidRPr="00D82AC4">
        <w:rPr>
          <w:szCs w:val="28"/>
        </w:rPr>
        <w:t>29. Туристично-краєзнавчі дослідження: Збірник наук.статей. Вип. 5. К.: Типографія ФПУ, 2004. С. 361.</w:t>
      </w:r>
    </w:p>
    <w:p w:rsidR="007161AA" w:rsidRPr="00D82AC4" w:rsidRDefault="007161AA" w:rsidP="007161AA">
      <w:pPr>
        <w:ind w:firstLine="720"/>
        <w:rPr>
          <w:szCs w:val="28"/>
        </w:rPr>
      </w:pPr>
      <w:r w:rsidRPr="00D82AC4">
        <w:rPr>
          <w:szCs w:val="28"/>
        </w:rPr>
        <w:t>30. Черчик Л. М. Статистичне оцінювання сучасного стану та перспектив розвитку рекреаційного природокористування в регіонах України  Економічні науки.  Серія «регіональна економіка». Збірник наукових праць. Луцький національний технічний університет. № 8 (31). Ч.а 2. 2011. С. 246-257.</w:t>
      </w:r>
    </w:p>
    <w:p w:rsidR="007161AA" w:rsidRPr="00D82AC4" w:rsidRDefault="007161AA" w:rsidP="007161AA">
      <w:pPr>
        <w:ind w:firstLine="720"/>
        <w:rPr>
          <w:szCs w:val="28"/>
        </w:rPr>
      </w:pPr>
      <w:r w:rsidRPr="00D82AC4">
        <w:rPr>
          <w:szCs w:val="28"/>
        </w:rPr>
        <w:t>31. Маринич О.М., Шищенко П.Г. Фізична географія України: Підручник. К.: Знання, 2006. С. 510.</w:t>
      </w:r>
    </w:p>
    <w:p w:rsidR="007161AA" w:rsidRPr="00D82AC4" w:rsidRDefault="007161AA" w:rsidP="007161AA">
      <w:pPr>
        <w:ind w:firstLine="720"/>
        <w:rPr>
          <w:b/>
          <w:i/>
          <w:szCs w:val="28"/>
        </w:rPr>
      </w:pPr>
      <w:r w:rsidRPr="00D82AC4">
        <w:rPr>
          <w:b/>
          <w:i/>
          <w:szCs w:val="28"/>
        </w:rPr>
        <w:t>Інтернет – джерела</w:t>
      </w:r>
    </w:p>
    <w:p w:rsidR="007161AA" w:rsidRPr="00D82AC4" w:rsidRDefault="007161AA" w:rsidP="007161AA">
      <w:pPr>
        <w:ind w:firstLine="720"/>
        <w:rPr>
          <w:szCs w:val="28"/>
        </w:rPr>
      </w:pPr>
      <w:r w:rsidRPr="00D82AC4">
        <w:rPr>
          <w:szCs w:val="28"/>
        </w:rPr>
        <w:t xml:space="preserve">32. 11 фактів про Михайлівський Золотоверхий монастир // Eleos Ukraine. URL: https://eleos.com.ua/11-faktiv-pro-myhajlivskyj-zolotoverhyj-monastyr/. </w:t>
      </w:r>
    </w:p>
    <w:p w:rsidR="007161AA" w:rsidRPr="00D82AC4" w:rsidRDefault="007161AA" w:rsidP="007161AA">
      <w:pPr>
        <w:ind w:firstLine="720"/>
        <w:rPr>
          <w:szCs w:val="28"/>
        </w:rPr>
      </w:pPr>
      <w:r w:rsidRPr="00D82AC4">
        <w:rPr>
          <w:szCs w:val="28"/>
        </w:rPr>
        <w:t xml:space="preserve">33. Буки - палац Суслових // КолоКрай. URL: </w:t>
      </w:r>
      <w:hyperlink r:id="rId4" w:history="1">
        <w:r w:rsidRPr="00D82AC4">
          <w:rPr>
            <w:rStyle w:val="a3"/>
            <w:szCs w:val="28"/>
          </w:rPr>
          <w:t>https://kolokray.com/uk/f/buki--dvorets-suslovyh.html</w:t>
        </w:r>
      </w:hyperlink>
      <w:r w:rsidRPr="00D82AC4">
        <w:rPr>
          <w:szCs w:val="28"/>
        </w:rPr>
        <w:t xml:space="preserve">. </w:t>
      </w:r>
    </w:p>
    <w:p w:rsidR="007161AA" w:rsidRPr="00D82AC4" w:rsidRDefault="007161AA" w:rsidP="007161AA">
      <w:pPr>
        <w:ind w:firstLine="720"/>
        <w:rPr>
          <w:szCs w:val="28"/>
        </w:rPr>
      </w:pPr>
      <w:r w:rsidRPr="00D82AC4">
        <w:rPr>
          <w:szCs w:val="28"/>
        </w:rPr>
        <w:t xml:space="preserve">34. Відпочинок в ландшафтном парку Буки під Києвом // MoeMisto.ua. URL: </w:t>
      </w:r>
      <w:hyperlink r:id="rId5" w:history="1">
        <w:r w:rsidRPr="00D82AC4">
          <w:rPr>
            <w:rStyle w:val="a3"/>
            <w:szCs w:val="28"/>
          </w:rPr>
          <w:t>https://moemisto.ua/kiev/blog/vidpochinok-v-landshaftnomu-parku-buki-pid-kievom-834.html</w:t>
        </w:r>
      </w:hyperlink>
      <w:r w:rsidRPr="00D82AC4">
        <w:rPr>
          <w:szCs w:val="28"/>
        </w:rPr>
        <w:t xml:space="preserve">. </w:t>
      </w:r>
    </w:p>
    <w:p w:rsidR="007161AA" w:rsidRPr="00D82AC4" w:rsidRDefault="007161AA" w:rsidP="007161AA">
      <w:pPr>
        <w:ind w:firstLine="720"/>
        <w:rPr>
          <w:szCs w:val="28"/>
        </w:rPr>
      </w:pPr>
      <w:r w:rsidRPr="00D82AC4">
        <w:rPr>
          <w:szCs w:val="28"/>
        </w:rPr>
        <w:t>35. Володимирська гірка. Пам'ятник святому Володимиру. URL: http://toursdekiev.com.ua/uk/vladimirskaya-gorka.</w:t>
      </w:r>
    </w:p>
    <w:p w:rsidR="007161AA" w:rsidRPr="00D82AC4" w:rsidRDefault="007161AA" w:rsidP="007161AA">
      <w:pPr>
        <w:ind w:firstLine="720"/>
        <w:rPr>
          <w:szCs w:val="28"/>
        </w:rPr>
      </w:pPr>
      <w:r w:rsidRPr="00D82AC4">
        <w:rPr>
          <w:szCs w:val="28"/>
        </w:rPr>
        <w:t>36. Географічна характеристика Київської області //Географіка. Географічний портал. URL: http://geografica.net.ua/publ/referati_kursovi_diplomni/referati_kursovi_ diplomi/geografichna_kharakteristika_kijivskoji_oblasti/5-1-0-613.</w:t>
      </w:r>
    </w:p>
    <w:p w:rsidR="007161AA" w:rsidRPr="00D82AC4" w:rsidRDefault="007161AA" w:rsidP="007161AA">
      <w:pPr>
        <w:ind w:firstLine="720"/>
        <w:rPr>
          <w:szCs w:val="28"/>
        </w:rPr>
      </w:pPr>
      <w:r w:rsidRPr="00D82AC4">
        <w:rPr>
          <w:szCs w:val="28"/>
        </w:rPr>
        <w:lastRenderedPageBreak/>
        <w:t xml:space="preserve">37. Головне управління статистики Київської області // URL: </w:t>
      </w:r>
      <w:hyperlink r:id="rId6" w:history="1">
        <w:r w:rsidRPr="00D82AC4">
          <w:rPr>
            <w:rStyle w:val="a3"/>
            <w:szCs w:val="28"/>
          </w:rPr>
          <w:t>http://kyivobl.ukrstat.gov.ua/content/</w:t>
        </w:r>
      </w:hyperlink>
      <w:r w:rsidRPr="00D82AC4">
        <w:rPr>
          <w:szCs w:val="28"/>
        </w:rPr>
        <w:t xml:space="preserve">. </w:t>
      </w:r>
    </w:p>
    <w:p w:rsidR="007161AA" w:rsidRPr="00D82AC4" w:rsidRDefault="007161AA" w:rsidP="007161AA">
      <w:pPr>
        <w:ind w:firstLine="720"/>
        <w:rPr>
          <w:szCs w:val="28"/>
        </w:rPr>
      </w:pPr>
      <w:r w:rsidRPr="00D82AC4">
        <w:rPr>
          <w:szCs w:val="28"/>
        </w:rPr>
        <w:t>38. Дендропарк «Олександрія» в білій церкві: історія та цікаві факти // UKRAINE IS. – 2020. URL: https://www.ukraine-is.com/uk/dendropark-oleksandriya-v-bilij-cerkvi-istoriya-ta-cikavi-fakti/.</w:t>
      </w:r>
    </w:p>
    <w:p w:rsidR="007161AA" w:rsidRPr="00D82AC4" w:rsidRDefault="007161AA" w:rsidP="007161AA">
      <w:pPr>
        <w:ind w:firstLine="720"/>
        <w:rPr>
          <w:szCs w:val="28"/>
        </w:rPr>
      </w:pPr>
      <w:r w:rsidRPr="00D82AC4">
        <w:rPr>
          <w:szCs w:val="28"/>
        </w:rPr>
        <w:t xml:space="preserve">39. Екскурсійний туризм. Види і особливості // Світ туризму. URL: </w:t>
      </w:r>
      <w:hyperlink r:id="rId7" w:history="1">
        <w:r w:rsidRPr="00D82AC4">
          <w:rPr>
            <w:rStyle w:val="a3"/>
            <w:szCs w:val="28"/>
          </w:rPr>
          <w:t>http://tursvit.info/ekskursijnyj-turyzm-vydy-i-osoblyvosti/</w:t>
        </w:r>
      </w:hyperlink>
      <w:r w:rsidRPr="00D82AC4">
        <w:rPr>
          <w:szCs w:val="28"/>
        </w:rPr>
        <w:t xml:space="preserve">. </w:t>
      </w:r>
    </w:p>
    <w:p w:rsidR="007161AA" w:rsidRPr="00D82AC4" w:rsidRDefault="007161AA" w:rsidP="007161AA">
      <w:pPr>
        <w:ind w:firstLine="720"/>
        <w:rPr>
          <w:szCs w:val="28"/>
        </w:rPr>
      </w:pPr>
      <w:r w:rsidRPr="00D82AC4">
        <w:rPr>
          <w:szCs w:val="28"/>
        </w:rPr>
        <w:t xml:space="preserve">40. Золоті Ворота // Моя Україна. URL: </w:t>
      </w:r>
      <w:hyperlink r:id="rId8" w:history="1">
        <w:r w:rsidRPr="00D82AC4">
          <w:rPr>
            <w:rStyle w:val="a3"/>
            <w:szCs w:val="28"/>
          </w:rPr>
          <w:t>https://myukraine.org.ua/zoloti-vorota/</w:t>
        </w:r>
      </w:hyperlink>
      <w:r w:rsidRPr="00D82AC4">
        <w:rPr>
          <w:szCs w:val="28"/>
        </w:rPr>
        <w:t xml:space="preserve">. </w:t>
      </w:r>
    </w:p>
    <w:p w:rsidR="007161AA" w:rsidRPr="00D82AC4" w:rsidRDefault="007161AA" w:rsidP="007161AA">
      <w:pPr>
        <w:ind w:firstLine="720"/>
        <w:rPr>
          <w:szCs w:val="28"/>
        </w:rPr>
      </w:pPr>
      <w:r w:rsidRPr="00D82AC4">
        <w:rPr>
          <w:szCs w:val="28"/>
        </w:rPr>
        <w:t>41. Їмо молюсків раз на тиждень - як працює равликова ферма під Києвом // Gazeta.ua. URL: https://gazeta.ua/articles/life/_imo-molyuskiv-raz-na-tizhden-yak-pracyuye-ravlikova-ferma-pid-kiyevom/976021.</w:t>
      </w:r>
    </w:p>
    <w:p w:rsidR="007161AA" w:rsidRPr="00D82AC4" w:rsidRDefault="007161AA" w:rsidP="007161AA">
      <w:pPr>
        <w:ind w:firstLine="720"/>
        <w:rPr>
          <w:szCs w:val="28"/>
        </w:rPr>
      </w:pPr>
      <w:r w:rsidRPr="00D82AC4">
        <w:rPr>
          <w:szCs w:val="28"/>
        </w:rPr>
        <w:t>42. Київська область // Вікіпедія. URL:https://uk.wikipedia.org/wiki/Київська_область.</w:t>
      </w:r>
    </w:p>
    <w:p w:rsidR="007161AA" w:rsidRPr="00D82AC4" w:rsidRDefault="007161AA" w:rsidP="007161AA">
      <w:pPr>
        <w:ind w:firstLine="720"/>
        <w:rPr>
          <w:szCs w:val="28"/>
        </w:rPr>
      </w:pPr>
      <w:r w:rsidRPr="00D82AC4">
        <w:rPr>
          <w:szCs w:val="28"/>
        </w:rPr>
        <w:t xml:space="preserve">43. Київська область // Україна Сьогодні. URL: http://rada.com.ua/ukr/RegionsPotential/KyivRegion/. </w:t>
      </w:r>
    </w:p>
    <w:p w:rsidR="007161AA" w:rsidRPr="00D82AC4" w:rsidRDefault="007161AA" w:rsidP="007161AA">
      <w:pPr>
        <w:ind w:firstLine="720"/>
        <w:rPr>
          <w:szCs w:val="28"/>
        </w:rPr>
      </w:pPr>
      <w:r w:rsidRPr="00D82AC4">
        <w:rPr>
          <w:szCs w:val="28"/>
        </w:rPr>
        <w:t>44. Міська цільова програма розвитку туризму в місті Києві на 2019 - 2021 роки // Київ, 2018. URL: file:///C:/Users/Ar4i/Downloads/4050.pdf.</w:t>
      </w:r>
    </w:p>
    <w:p w:rsidR="007161AA" w:rsidRPr="00D82AC4" w:rsidRDefault="007161AA" w:rsidP="007161AA">
      <w:pPr>
        <w:ind w:firstLine="720"/>
        <w:rPr>
          <w:szCs w:val="28"/>
        </w:rPr>
      </w:pPr>
      <w:r w:rsidRPr="00D82AC4">
        <w:rPr>
          <w:szCs w:val="28"/>
        </w:rPr>
        <w:t>45. Онлайн-бібліотека освітньої та наукової літератури // URL: http://eduknigi.com/geo_view.php?id=602.</w:t>
      </w:r>
    </w:p>
    <w:p w:rsidR="007161AA" w:rsidRPr="00D82AC4" w:rsidRDefault="007161AA" w:rsidP="007161AA">
      <w:pPr>
        <w:ind w:firstLine="720"/>
        <w:rPr>
          <w:szCs w:val="28"/>
        </w:rPr>
      </w:pPr>
      <w:r w:rsidRPr="00D82AC4">
        <w:rPr>
          <w:szCs w:val="28"/>
        </w:rPr>
        <w:t xml:space="preserve">46. Організація туристичної діяльності в Україні // Все о туризм. Туристическая библиотека. URL: </w:t>
      </w:r>
      <w:hyperlink r:id="rId9" w:history="1">
        <w:r w:rsidRPr="00D82AC4">
          <w:rPr>
            <w:rStyle w:val="a3"/>
            <w:szCs w:val="28"/>
          </w:rPr>
          <w:t>http://tourlib.net/books_ukr/kyfjak_3.htm</w:t>
        </w:r>
      </w:hyperlink>
      <w:r w:rsidRPr="00D82AC4">
        <w:rPr>
          <w:szCs w:val="28"/>
        </w:rPr>
        <w:t xml:space="preserve">. </w:t>
      </w:r>
    </w:p>
    <w:p w:rsidR="007161AA" w:rsidRPr="00D82AC4" w:rsidRDefault="007161AA" w:rsidP="007161AA">
      <w:pPr>
        <w:ind w:firstLine="720"/>
        <w:rPr>
          <w:szCs w:val="28"/>
        </w:rPr>
      </w:pPr>
      <w:r w:rsidRPr="00D82AC4">
        <w:rPr>
          <w:szCs w:val="28"/>
        </w:rPr>
        <w:t xml:space="preserve">47. Парк Олександрія // Mоя Україна. URL: </w:t>
      </w:r>
      <w:hyperlink r:id="rId10" w:history="1">
        <w:r w:rsidRPr="00D82AC4">
          <w:rPr>
            <w:rStyle w:val="a3"/>
            <w:szCs w:val="28"/>
          </w:rPr>
          <w:t>https://myukraine.org.ua/park-oleksandriya/</w:t>
        </w:r>
      </w:hyperlink>
      <w:r w:rsidRPr="00D82AC4">
        <w:rPr>
          <w:szCs w:val="28"/>
        </w:rPr>
        <w:t xml:space="preserve">. </w:t>
      </w:r>
    </w:p>
    <w:p w:rsidR="007161AA" w:rsidRPr="00D82AC4" w:rsidRDefault="007161AA" w:rsidP="007161AA">
      <w:pPr>
        <w:ind w:firstLine="720"/>
        <w:rPr>
          <w:szCs w:val="28"/>
        </w:rPr>
      </w:pPr>
      <w:r w:rsidRPr="00D82AC4">
        <w:rPr>
          <w:szCs w:val="28"/>
        </w:rPr>
        <w:t xml:space="preserve">48. Програма розвитку туризму в Києво – Святошинському районі на 2016 – 2020 роки // URL: </w:t>
      </w:r>
      <w:hyperlink r:id="rId11" w:history="1">
        <w:r w:rsidRPr="00D82AC4">
          <w:rPr>
            <w:rStyle w:val="a3"/>
            <w:szCs w:val="28"/>
          </w:rPr>
          <w:t>https://ksrr.gov.ua/files/Rajonni_programi/1002.pdf</w:t>
        </w:r>
      </w:hyperlink>
      <w:r w:rsidRPr="00D82AC4">
        <w:rPr>
          <w:szCs w:val="28"/>
        </w:rPr>
        <w:t xml:space="preserve">. </w:t>
      </w:r>
    </w:p>
    <w:p w:rsidR="007161AA" w:rsidRPr="00D82AC4" w:rsidRDefault="007161AA" w:rsidP="007161AA">
      <w:pPr>
        <w:ind w:firstLine="720"/>
        <w:rPr>
          <w:szCs w:val="28"/>
        </w:rPr>
      </w:pPr>
      <w:r w:rsidRPr="00D82AC4">
        <w:rPr>
          <w:szCs w:val="28"/>
        </w:rPr>
        <w:t xml:space="preserve">49. Про театр // URL: </w:t>
      </w:r>
      <w:hyperlink r:id="rId12" w:history="1">
        <w:r w:rsidRPr="00D82AC4">
          <w:rPr>
            <w:rStyle w:val="a3"/>
            <w:szCs w:val="28"/>
          </w:rPr>
          <w:t>https://opera.com.ua/about/perlina-arhitekturi</w:t>
        </w:r>
      </w:hyperlink>
      <w:r w:rsidRPr="00D82AC4">
        <w:rPr>
          <w:szCs w:val="28"/>
        </w:rPr>
        <w:t xml:space="preserve">. </w:t>
      </w:r>
    </w:p>
    <w:p w:rsidR="007161AA" w:rsidRPr="00D82AC4" w:rsidRDefault="007161AA" w:rsidP="007161AA">
      <w:pPr>
        <w:ind w:firstLine="720"/>
        <w:rPr>
          <w:szCs w:val="28"/>
        </w:rPr>
      </w:pPr>
      <w:r w:rsidRPr="00D82AC4">
        <w:rPr>
          <w:szCs w:val="28"/>
        </w:rPr>
        <w:t xml:space="preserve">50. Ризоположенський чоловічий монастир // URL: </w:t>
      </w:r>
      <w:hyperlink r:id="rId13" w:history="1">
        <w:r w:rsidRPr="00D82AC4">
          <w:rPr>
            <w:rStyle w:val="a3"/>
            <w:szCs w:val="28"/>
          </w:rPr>
          <w:t>https://ua.igotoworld.com/ua/poi_object/66420_svyato-bogorodichnyy-rizopolozhencheskiy-muzhskoy-monastyr.htm</w:t>
        </w:r>
      </w:hyperlink>
      <w:r w:rsidRPr="00D82AC4">
        <w:rPr>
          <w:szCs w:val="28"/>
        </w:rPr>
        <w:t xml:space="preserve">. </w:t>
      </w:r>
    </w:p>
    <w:p w:rsidR="007161AA" w:rsidRPr="00D82AC4" w:rsidRDefault="007161AA" w:rsidP="007161AA">
      <w:pPr>
        <w:ind w:firstLine="720"/>
        <w:rPr>
          <w:szCs w:val="28"/>
        </w:rPr>
      </w:pPr>
      <w:r w:rsidRPr="00D82AC4">
        <w:rPr>
          <w:szCs w:val="28"/>
        </w:rPr>
        <w:lastRenderedPageBreak/>
        <w:t xml:space="preserve">51. Софійський собор та монастир // Україна Інкогніта. URL: </w:t>
      </w:r>
      <w:hyperlink r:id="rId14" w:history="1">
        <w:r w:rsidRPr="00D82AC4">
          <w:rPr>
            <w:rStyle w:val="a3"/>
            <w:szCs w:val="28"/>
          </w:rPr>
          <w:t>http://ukrainaincognita.com/kyivska-oblast/kyiv/sobor-svyatoi-sofii/sofiiskyi-sobor-ta-monastyr</w:t>
        </w:r>
      </w:hyperlink>
      <w:r w:rsidRPr="00D82AC4">
        <w:rPr>
          <w:szCs w:val="28"/>
        </w:rPr>
        <w:t xml:space="preserve">. </w:t>
      </w:r>
    </w:p>
    <w:p w:rsidR="007161AA" w:rsidRPr="00D82AC4" w:rsidRDefault="007161AA" w:rsidP="007161AA">
      <w:pPr>
        <w:ind w:firstLine="720"/>
        <w:rPr>
          <w:szCs w:val="28"/>
        </w:rPr>
      </w:pPr>
      <w:r w:rsidRPr="00D82AC4">
        <w:rPr>
          <w:szCs w:val="28"/>
        </w:rPr>
        <w:t xml:space="preserve">52. Старокиївська гора – Київ // URL: </w:t>
      </w:r>
      <w:hyperlink r:id="rId15" w:history="1">
        <w:r w:rsidRPr="00D82AC4">
          <w:rPr>
            <w:rStyle w:val="a3"/>
            <w:szCs w:val="28"/>
          </w:rPr>
          <w:t>https://i-love-ukraine.vpoltave.net/gori/starokiivska-gora-kiiv</w:t>
        </w:r>
      </w:hyperlink>
      <w:r w:rsidRPr="00D82AC4">
        <w:rPr>
          <w:szCs w:val="28"/>
        </w:rPr>
        <w:t xml:space="preserve">. </w:t>
      </w:r>
    </w:p>
    <w:p w:rsidR="007161AA" w:rsidRPr="00D82AC4" w:rsidRDefault="007161AA" w:rsidP="007161AA">
      <w:pPr>
        <w:ind w:firstLine="720"/>
        <w:rPr>
          <w:szCs w:val="28"/>
        </w:rPr>
      </w:pPr>
      <w:r w:rsidRPr="00D82AC4">
        <w:rPr>
          <w:szCs w:val="28"/>
        </w:rPr>
        <w:t>53. Стратегія розвитку Київської області на 2021-2027 роки // Київ, 2019. URL: https://www.minregion.gov.ua/wp-content/uploads/2020/05/strategiya-rozvytku-kyyivskoyi-oblasti-na-2021-2027-roky.pdf.</w:t>
      </w:r>
    </w:p>
    <w:p w:rsidR="007161AA" w:rsidRPr="00D82AC4" w:rsidRDefault="007161AA" w:rsidP="007161AA">
      <w:pPr>
        <w:ind w:firstLine="720"/>
        <w:rPr>
          <w:szCs w:val="28"/>
        </w:rPr>
      </w:pPr>
      <w:r w:rsidRPr="00D82AC4">
        <w:rPr>
          <w:szCs w:val="28"/>
        </w:rPr>
        <w:t>54. Таємниці Володимирського собору // Радіо Свобода, 2018. URL: www.radiosvoboda.org/a/29044401.html.</w:t>
      </w:r>
    </w:p>
    <w:p w:rsidR="007161AA" w:rsidRPr="00D82AC4" w:rsidRDefault="007161AA" w:rsidP="007161AA">
      <w:pPr>
        <w:ind w:firstLine="720"/>
        <w:rPr>
          <w:szCs w:val="28"/>
        </w:rPr>
      </w:pPr>
      <w:r w:rsidRPr="00D82AC4">
        <w:rPr>
          <w:szCs w:val="28"/>
        </w:rPr>
        <w:t xml:space="preserve">55. Туристичні ресурси Київщини // URL: http://referat-ok.com.ua/turizm/turistichni-resursi-kijivshchini. </w:t>
      </w:r>
    </w:p>
    <w:p w:rsidR="007161AA" w:rsidRPr="00D82AC4" w:rsidRDefault="007161AA" w:rsidP="007161AA">
      <w:pPr>
        <w:ind w:firstLine="720"/>
        <w:rPr>
          <w:szCs w:val="28"/>
        </w:rPr>
      </w:pPr>
      <w:r w:rsidRPr="00D82AC4">
        <w:rPr>
          <w:szCs w:val="28"/>
        </w:rPr>
        <w:t>56. Українське село – етно-комплекс для прогулянки вихідними // Етнохата. URL: https://etnoxata.com.ua/statti/turizm-tsikavi-mistsja/ukrajinske-selo-etno-kompleks-dlja-proguljanki-vihidnimi/.</w:t>
      </w:r>
    </w:p>
    <w:p w:rsidR="007161AA" w:rsidRDefault="007161AA" w:rsidP="00FE4F2F">
      <w:pPr>
        <w:ind w:firstLine="720"/>
        <w:rPr>
          <w:szCs w:val="28"/>
        </w:rPr>
      </w:pPr>
      <w:bookmarkStart w:id="3" w:name="_GoBack"/>
      <w:bookmarkEnd w:id="3"/>
    </w:p>
    <w:p w:rsidR="007161AA" w:rsidRPr="00D82AC4" w:rsidRDefault="007161AA" w:rsidP="00FE4F2F">
      <w:pPr>
        <w:ind w:firstLine="720"/>
        <w:rPr>
          <w:szCs w:val="28"/>
        </w:rPr>
      </w:pPr>
    </w:p>
    <w:p w:rsidR="00FE4F2F" w:rsidRPr="00D82AC4" w:rsidRDefault="00FE4F2F" w:rsidP="00FE4F2F">
      <w:pPr>
        <w:ind w:firstLine="720"/>
        <w:rPr>
          <w:szCs w:val="28"/>
        </w:rPr>
      </w:pPr>
    </w:p>
    <w:p w:rsidR="00FE4F2F" w:rsidRPr="00D82AC4" w:rsidRDefault="00FE4F2F" w:rsidP="00FE4F2F">
      <w:pPr>
        <w:ind w:firstLine="720"/>
        <w:rPr>
          <w:szCs w:val="28"/>
        </w:rPr>
      </w:pPr>
    </w:p>
    <w:p w:rsidR="00FD6A01" w:rsidRDefault="00FD6A01"/>
    <w:sectPr w:rsidR="00FD6A0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F2F"/>
    <w:rsid w:val="007161AA"/>
    <w:rsid w:val="00EA1358"/>
    <w:rsid w:val="00FD6A01"/>
    <w:rsid w:val="00FE4F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4A66C3-6274-4011-B5E4-FE02B5CC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4F2F"/>
    <w:pPr>
      <w:spacing w:after="0" w:line="360" w:lineRule="auto"/>
      <w:ind w:firstLine="709"/>
      <w:jc w:val="both"/>
    </w:pPr>
    <w:rPr>
      <w:rFonts w:ascii="Times New Roman" w:eastAsia="Times New Roman" w:hAnsi="Times New Roman" w:cs="Times New Roman"/>
      <w:sz w:val="28"/>
      <w:lang w:val="uk-UA"/>
    </w:rPr>
  </w:style>
  <w:style w:type="paragraph" w:styleId="1">
    <w:name w:val="heading 1"/>
    <w:basedOn w:val="a"/>
    <w:next w:val="a"/>
    <w:link w:val="10"/>
    <w:qFormat/>
    <w:rsid w:val="00FE4F2F"/>
    <w:pPr>
      <w:keepNext/>
      <w:pageBreakBefore/>
      <w:ind w:firstLine="0"/>
      <w:jc w:val="center"/>
      <w:outlineLvl w:val="0"/>
    </w:pPr>
    <w:rPr>
      <w:rFonts w:cs="Arial"/>
      <w:b/>
      <w:bCs/>
      <w:caps/>
      <w:kern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E4F2F"/>
    <w:rPr>
      <w:rFonts w:ascii="Times New Roman" w:eastAsia="Times New Roman" w:hAnsi="Times New Roman" w:cs="Arial"/>
      <w:b/>
      <w:bCs/>
      <w:caps/>
      <w:kern w:val="32"/>
      <w:sz w:val="28"/>
      <w:szCs w:val="32"/>
      <w:lang w:val="uk-UA"/>
    </w:rPr>
  </w:style>
  <w:style w:type="character" w:styleId="a3">
    <w:name w:val="Hyperlink"/>
    <w:basedOn w:val="a0"/>
    <w:semiHidden/>
    <w:rsid w:val="00FE4F2F"/>
    <w:rPr>
      <w:color w:val="0000FF"/>
      <w:u w:val="single"/>
    </w:rPr>
  </w:style>
  <w:style w:type="paragraph" w:styleId="11">
    <w:name w:val="toc 1"/>
    <w:basedOn w:val="a"/>
    <w:next w:val="a"/>
    <w:autoRedefine/>
    <w:semiHidden/>
    <w:rsid w:val="00FE4F2F"/>
  </w:style>
  <w:style w:type="paragraph" w:styleId="2">
    <w:name w:val="toc 2"/>
    <w:basedOn w:val="a"/>
    <w:next w:val="a"/>
    <w:autoRedefine/>
    <w:semiHidden/>
    <w:rsid w:val="00FE4F2F"/>
    <w:pPr>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ukraine.org.ua/zoloti-vorota/" TargetMode="External"/><Relationship Id="rId13" Type="http://schemas.openxmlformats.org/officeDocument/2006/relationships/hyperlink" Target="https://ua.igotoworld.com/ua/poi_object/66420_svyato-bogorodichnyy-rizopolozhencheskiy-muzhskoy-monastyr.htm" TargetMode="External"/><Relationship Id="rId3" Type="http://schemas.openxmlformats.org/officeDocument/2006/relationships/webSettings" Target="webSettings.xml"/><Relationship Id="rId7" Type="http://schemas.openxmlformats.org/officeDocument/2006/relationships/hyperlink" Target="http://tursvit.info/ekskursijnyj-turyzm-vydy-i-osoblyvosti/" TargetMode="External"/><Relationship Id="rId12" Type="http://schemas.openxmlformats.org/officeDocument/2006/relationships/hyperlink" Target="https://opera.com.ua/about/perlina-arhitekturi"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kyivobl.ukrstat.gov.ua/content/" TargetMode="External"/><Relationship Id="rId11" Type="http://schemas.openxmlformats.org/officeDocument/2006/relationships/hyperlink" Target="https://ksrr.gov.ua/files/Rajonni_programi/1002.pdf" TargetMode="External"/><Relationship Id="rId5" Type="http://schemas.openxmlformats.org/officeDocument/2006/relationships/hyperlink" Target="https://moemisto.ua/kiev/blog/vidpochinok-v-landshaftnomu-parku-buki-pid-kievom-834.html" TargetMode="External"/><Relationship Id="rId15" Type="http://schemas.openxmlformats.org/officeDocument/2006/relationships/hyperlink" Target="https://i-love-ukraine.vpoltave.net/gori/starokiivska-gora-kiiv" TargetMode="External"/><Relationship Id="rId10" Type="http://schemas.openxmlformats.org/officeDocument/2006/relationships/hyperlink" Target="https://myukraine.org.ua/park-oleksandriya/" TargetMode="External"/><Relationship Id="rId4" Type="http://schemas.openxmlformats.org/officeDocument/2006/relationships/hyperlink" Target="https://kolokray.com/uk/f/buki--dvorets-suslovyh.html" TargetMode="External"/><Relationship Id="rId9" Type="http://schemas.openxmlformats.org/officeDocument/2006/relationships/hyperlink" Target="http://tourlib.net/books_ukr/kyfjak_3.htm" TargetMode="External"/><Relationship Id="rId14" Type="http://schemas.openxmlformats.org/officeDocument/2006/relationships/hyperlink" Target="http://ukrainaincognita.com/kyivska-oblast/kyiv/sobor-svyatoi-sofii/sofiiskyi-sobor-ta-monasty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2616</Words>
  <Characters>14916</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2024-03-01T10:23:00Z</dcterms:created>
  <dcterms:modified xsi:type="dcterms:W3CDTF">2024-03-01T10:24:00Z</dcterms:modified>
</cp:coreProperties>
</file>