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ADC" w:rsidRPr="007958FA" w:rsidRDefault="003F7ADC" w:rsidP="003F7ADC">
      <w:pPr>
        <w:ind w:firstLine="0"/>
        <w:jc w:val="center"/>
        <w:rPr>
          <w:rFonts w:ascii="Times New Roman" w:hAnsi="Times New Roman"/>
          <w:sz w:val="28"/>
          <w:szCs w:val="28"/>
        </w:rPr>
      </w:pPr>
      <w:r w:rsidRPr="007958FA">
        <w:rPr>
          <w:rFonts w:ascii="Times New Roman" w:hAnsi="Times New Roman"/>
          <w:sz w:val="28"/>
          <w:szCs w:val="28"/>
        </w:rPr>
        <w:t>ОДЕСЬКИЙ НАЦІОНАЛЬНИЙ УНІВЕРСИТЕТ ІМЕНІ І.І. МЕЧНИКОВА</w:t>
      </w:r>
    </w:p>
    <w:p w:rsidR="003F7ADC" w:rsidRPr="007958FA" w:rsidRDefault="001F16C2" w:rsidP="003F7ADC">
      <w:pPr>
        <w:ind w:firstLine="0"/>
        <w:jc w:val="center"/>
        <w:rPr>
          <w:rFonts w:ascii="Times New Roman" w:hAnsi="Times New Roman"/>
          <w:sz w:val="28"/>
          <w:szCs w:val="28"/>
        </w:rPr>
      </w:pPr>
      <w:r w:rsidRPr="007958FA">
        <w:rPr>
          <w:rFonts w:ascii="Times New Roman" w:hAnsi="Times New Roman"/>
          <w:sz w:val="28"/>
          <w:szCs w:val="28"/>
        </w:rPr>
        <w:t>Екoнoмiкo-правoвий факультет</w:t>
      </w:r>
    </w:p>
    <w:p w:rsidR="003F7ADC" w:rsidRPr="007958FA" w:rsidRDefault="001F16C2" w:rsidP="003F7ADC">
      <w:pPr>
        <w:ind w:firstLine="0"/>
        <w:jc w:val="center"/>
        <w:rPr>
          <w:rFonts w:ascii="Times New Roman" w:hAnsi="Times New Roman"/>
          <w:sz w:val="28"/>
          <w:szCs w:val="28"/>
        </w:rPr>
      </w:pPr>
      <w:r w:rsidRPr="007958FA">
        <w:rPr>
          <w:rFonts w:ascii="Times New Roman" w:hAnsi="Times New Roman"/>
          <w:sz w:val="28"/>
          <w:szCs w:val="28"/>
        </w:rPr>
        <w:t>Кафедра менеджменту та iннoвацiй</w:t>
      </w:r>
    </w:p>
    <w:p w:rsidR="003F7ADC" w:rsidRPr="007958FA" w:rsidRDefault="003F7ADC" w:rsidP="003F7ADC">
      <w:pPr>
        <w:ind w:firstLine="0"/>
        <w:rPr>
          <w:rFonts w:ascii="Times New Roman" w:hAnsi="Times New Roman"/>
          <w:b/>
          <w:sz w:val="28"/>
          <w:szCs w:val="28"/>
        </w:rPr>
      </w:pPr>
    </w:p>
    <w:p w:rsidR="003F7ADC" w:rsidRDefault="003F7ADC" w:rsidP="003F7ADC">
      <w:pPr>
        <w:ind w:firstLine="0"/>
        <w:rPr>
          <w:rFonts w:ascii="Times New Roman" w:hAnsi="Times New Roman"/>
          <w:b/>
          <w:sz w:val="28"/>
          <w:szCs w:val="28"/>
        </w:rPr>
      </w:pPr>
    </w:p>
    <w:p w:rsidR="00641B76" w:rsidRPr="007958FA" w:rsidRDefault="00641B76" w:rsidP="003F7ADC">
      <w:pPr>
        <w:ind w:firstLine="0"/>
        <w:rPr>
          <w:rFonts w:ascii="Times New Roman" w:hAnsi="Times New Roman"/>
          <w:b/>
          <w:sz w:val="28"/>
          <w:szCs w:val="28"/>
        </w:rPr>
      </w:pPr>
    </w:p>
    <w:p w:rsidR="003F7ADC" w:rsidRPr="007958FA" w:rsidRDefault="003F7ADC" w:rsidP="003F7ADC">
      <w:pPr>
        <w:ind w:firstLine="0"/>
        <w:jc w:val="center"/>
        <w:rPr>
          <w:rFonts w:ascii="Times New Roman" w:hAnsi="Times New Roman"/>
          <w:b/>
          <w:sz w:val="32"/>
          <w:szCs w:val="32"/>
        </w:rPr>
      </w:pPr>
      <w:r w:rsidRPr="007958FA">
        <w:rPr>
          <w:rFonts w:ascii="Times New Roman" w:hAnsi="Times New Roman"/>
          <w:b/>
          <w:sz w:val="32"/>
          <w:szCs w:val="32"/>
        </w:rPr>
        <w:t>Кваліфікаційна робота</w:t>
      </w:r>
    </w:p>
    <w:p w:rsidR="003F7ADC" w:rsidRPr="007958FA" w:rsidRDefault="003F7ADC" w:rsidP="003F7ADC">
      <w:pPr>
        <w:ind w:firstLine="0"/>
        <w:jc w:val="center"/>
        <w:rPr>
          <w:rFonts w:ascii="Times New Roman" w:hAnsi="Times New Roman"/>
          <w:b/>
          <w:sz w:val="32"/>
          <w:szCs w:val="32"/>
        </w:rPr>
      </w:pPr>
      <w:r w:rsidRPr="007958FA">
        <w:rPr>
          <w:rFonts w:ascii="Times New Roman" w:hAnsi="Times New Roman"/>
          <w:sz w:val="28"/>
          <w:szCs w:val="28"/>
        </w:rPr>
        <w:t>на зд</w:t>
      </w:r>
      <w:r w:rsidRPr="007958FA">
        <w:rPr>
          <w:rFonts w:ascii="Times New Roman" w:hAnsi="Times New Roman"/>
          <w:sz w:val="28"/>
          <w:szCs w:val="28"/>
          <w:lang w:val="en-US"/>
        </w:rPr>
        <w:t>o</w:t>
      </w:r>
      <w:r w:rsidRPr="007958FA">
        <w:rPr>
          <w:rFonts w:ascii="Times New Roman" w:hAnsi="Times New Roman"/>
          <w:sz w:val="28"/>
          <w:szCs w:val="28"/>
        </w:rPr>
        <w:t>буття ступеня вищ</w:t>
      </w:r>
      <w:r w:rsidRPr="007958FA">
        <w:rPr>
          <w:rFonts w:ascii="Times New Roman" w:hAnsi="Times New Roman"/>
          <w:sz w:val="28"/>
          <w:szCs w:val="28"/>
          <w:lang w:val="en-US"/>
        </w:rPr>
        <w:t>o</w:t>
      </w:r>
      <w:r w:rsidRPr="007958FA">
        <w:rPr>
          <w:rFonts w:ascii="Times New Roman" w:hAnsi="Times New Roman"/>
          <w:sz w:val="28"/>
          <w:szCs w:val="28"/>
        </w:rPr>
        <w:t xml:space="preserve">ї </w:t>
      </w:r>
      <w:r w:rsidRPr="007958FA">
        <w:rPr>
          <w:rFonts w:ascii="Times New Roman" w:hAnsi="Times New Roman"/>
          <w:sz w:val="28"/>
          <w:szCs w:val="28"/>
          <w:lang w:val="en-US"/>
        </w:rPr>
        <w:t>o</w:t>
      </w:r>
      <w:r w:rsidRPr="007958FA">
        <w:rPr>
          <w:rFonts w:ascii="Times New Roman" w:hAnsi="Times New Roman"/>
          <w:sz w:val="28"/>
          <w:szCs w:val="28"/>
        </w:rPr>
        <w:t>св</w:t>
      </w:r>
      <w:r w:rsidRPr="007958FA">
        <w:rPr>
          <w:rFonts w:ascii="Times New Roman" w:hAnsi="Times New Roman"/>
          <w:sz w:val="28"/>
          <w:szCs w:val="28"/>
          <w:lang w:val="en-US"/>
        </w:rPr>
        <w:t>i</w:t>
      </w:r>
      <w:r w:rsidRPr="007958FA">
        <w:rPr>
          <w:rFonts w:ascii="Times New Roman" w:hAnsi="Times New Roman"/>
          <w:sz w:val="28"/>
          <w:szCs w:val="28"/>
        </w:rPr>
        <w:t>ти «</w:t>
      </w:r>
      <w:r w:rsidR="0003509F" w:rsidRPr="0003509F">
        <w:rPr>
          <w:rFonts w:ascii="Times New Roman" w:hAnsi="Times New Roman"/>
          <w:sz w:val="28"/>
          <w:szCs w:val="28"/>
        </w:rPr>
        <w:t>магістр</w:t>
      </w:r>
      <w:r w:rsidRPr="007958FA">
        <w:rPr>
          <w:rFonts w:ascii="Times New Roman" w:hAnsi="Times New Roman"/>
          <w:sz w:val="28"/>
          <w:szCs w:val="28"/>
        </w:rPr>
        <w:t>»</w:t>
      </w:r>
    </w:p>
    <w:p w:rsidR="003F7ADC" w:rsidRPr="007958FA" w:rsidRDefault="003F7ADC" w:rsidP="00EA0C6A">
      <w:pPr>
        <w:spacing w:line="240" w:lineRule="auto"/>
        <w:ind w:firstLine="0"/>
        <w:jc w:val="center"/>
        <w:rPr>
          <w:rFonts w:ascii="Times New Roman" w:hAnsi="Times New Roman"/>
          <w:b/>
          <w:sz w:val="28"/>
          <w:szCs w:val="28"/>
        </w:rPr>
      </w:pPr>
      <w:r w:rsidRPr="007958FA">
        <w:rPr>
          <w:rFonts w:ascii="Times New Roman" w:hAnsi="Times New Roman"/>
          <w:b/>
          <w:sz w:val="28"/>
          <w:szCs w:val="28"/>
        </w:rPr>
        <w:t>«</w:t>
      </w:r>
      <w:r w:rsidR="00641B76" w:rsidRPr="00641B76">
        <w:rPr>
          <w:rFonts w:ascii="Times New Roman" w:hAnsi="Times New Roman"/>
          <w:b/>
          <w:sz w:val="28"/>
          <w:szCs w:val="28"/>
        </w:rPr>
        <w:t>Менеджмент як система в контексті Industry 4.0</w:t>
      </w:r>
      <w:r w:rsidRPr="007958FA">
        <w:rPr>
          <w:rFonts w:ascii="Times New Roman" w:hAnsi="Times New Roman"/>
          <w:b/>
          <w:sz w:val="28"/>
          <w:szCs w:val="28"/>
        </w:rPr>
        <w:t>»</w:t>
      </w:r>
    </w:p>
    <w:p w:rsidR="003F7ADC" w:rsidRPr="007958FA" w:rsidRDefault="003F7ADC" w:rsidP="00EA0C6A">
      <w:pPr>
        <w:spacing w:line="240" w:lineRule="auto"/>
        <w:ind w:firstLine="0"/>
        <w:jc w:val="center"/>
        <w:rPr>
          <w:rFonts w:ascii="Times New Roman" w:hAnsi="Times New Roman"/>
          <w:sz w:val="28"/>
          <w:szCs w:val="28"/>
          <w:lang w:val="en-US"/>
        </w:rPr>
      </w:pPr>
      <w:r w:rsidRPr="00641B76">
        <w:rPr>
          <w:rFonts w:ascii="Times New Roman" w:hAnsi="Times New Roman"/>
          <w:sz w:val="28"/>
          <w:szCs w:val="28"/>
          <w:lang w:val="en-US"/>
        </w:rPr>
        <w:t>«</w:t>
      </w:r>
      <w:r w:rsidR="00641B76" w:rsidRPr="00641B76">
        <w:rPr>
          <w:rFonts w:ascii="Times New Roman" w:hAnsi="Times New Roman"/>
          <w:sz w:val="28"/>
          <w:szCs w:val="28"/>
          <w:lang w:val="en-US"/>
        </w:rPr>
        <w:t xml:space="preserve">Management as a system </w:t>
      </w:r>
      <w:r w:rsidR="00E4052E" w:rsidRPr="00641B76">
        <w:rPr>
          <w:rFonts w:ascii="Times New Roman" w:hAnsi="Times New Roman"/>
          <w:sz w:val="28"/>
          <w:szCs w:val="28"/>
          <w:lang w:val="en-US"/>
        </w:rPr>
        <w:t>in the context of Industry 4.0</w:t>
      </w:r>
      <w:r w:rsidRPr="00641B76">
        <w:rPr>
          <w:rFonts w:ascii="Times New Roman" w:hAnsi="Times New Roman"/>
          <w:sz w:val="28"/>
          <w:szCs w:val="28"/>
          <w:lang w:val="en-US"/>
        </w:rPr>
        <w:t>»</w:t>
      </w:r>
    </w:p>
    <w:p w:rsidR="003F7ADC" w:rsidRDefault="003F7ADC" w:rsidP="003F7ADC">
      <w:pPr>
        <w:ind w:firstLine="0"/>
        <w:jc w:val="center"/>
        <w:rPr>
          <w:rFonts w:ascii="Times New Roman" w:hAnsi="Times New Roman"/>
          <w:sz w:val="28"/>
          <w:szCs w:val="28"/>
          <w:lang w:val="en-US"/>
        </w:rPr>
      </w:pPr>
    </w:p>
    <w:p w:rsidR="00641B76" w:rsidRPr="00641B76" w:rsidRDefault="00641B76" w:rsidP="003F7ADC">
      <w:pPr>
        <w:ind w:firstLine="0"/>
        <w:jc w:val="center"/>
        <w:rPr>
          <w:rFonts w:ascii="Times New Roman" w:hAnsi="Times New Roman"/>
          <w:sz w:val="28"/>
          <w:szCs w:val="28"/>
        </w:rPr>
      </w:pPr>
    </w:p>
    <w:p w:rsidR="003F7ADC" w:rsidRPr="00921770" w:rsidRDefault="003F7ADC" w:rsidP="003F7ADC">
      <w:pPr>
        <w:ind w:firstLine="0"/>
        <w:jc w:val="center"/>
        <w:rPr>
          <w:rFonts w:ascii="Times New Roman" w:hAnsi="Times New Roman"/>
          <w:sz w:val="28"/>
          <w:szCs w:val="28"/>
          <w:lang w:val="en-US"/>
        </w:rPr>
      </w:pPr>
    </w:p>
    <w:p w:rsidR="003F7ADC" w:rsidRPr="00641B76" w:rsidRDefault="003F7ADC" w:rsidP="003F7ADC">
      <w:pPr>
        <w:spacing w:line="240" w:lineRule="auto"/>
        <w:ind w:firstLine="3544"/>
        <w:rPr>
          <w:rFonts w:ascii="Times New Roman" w:hAnsi="Times New Roman"/>
          <w:sz w:val="28"/>
          <w:szCs w:val="28"/>
        </w:rPr>
      </w:pPr>
      <w:r w:rsidRPr="00641B76">
        <w:rPr>
          <w:rFonts w:ascii="Times New Roman" w:hAnsi="Times New Roman"/>
          <w:sz w:val="28"/>
          <w:szCs w:val="28"/>
        </w:rPr>
        <w:t>Викoна</w:t>
      </w:r>
      <w:r w:rsidR="00921770" w:rsidRPr="00641B76">
        <w:rPr>
          <w:rFonts w:ascii="Times New Roman" w:hAnsi="Times New Roman"/>
          <w:sz w:val="28"/>
          <w:szCs w:val="28"/>
        </w:rPr>
        <w:t>в</w:t>
      </w:r>
      <w:r w:rsidRPr="00641B76">
        <w:rPr>
          <w:rFonts w:ascii="Times New Roman" w:hAnsi="Times New Roman"/>
          <w:sz w:val="28"/>
          <w:szCs w:val="28"/>
        </w:rPr>
        <w:t>: здобувач деннoї фoрми навчання</w:t>
      </w:r>
    </w:p>
    <w:p w:rsidR="003F7ADC" w:rsidRDefault="003F7ADC" w:rsidP="003F7ADC">
      <w:pPr>
        <w:spacing w:line="240" w:lineRule="auto"/>
        <w:ind w:firstLine="3544"/>
        <w:rPr>
          <w:rFonts w:ascii="Times New Roman" w:hAnsi="Times New Roman"/>
          <w:sz w:val="28"/>
          <w:szCs w:val="28"/>
        </w:rPr>
      </w:pPr>
      <w:r w:rsidRPr="00641B76">
        <w:rPr>
          <w:rFonts w:ascii="Times New Roman" w:hAnsi="Times New Roman"/>
          <w:sz w:val="28"/>
          <w:szCs w:val="28"/>
        </w:rPr>
        <w:t>спецiальнoстi 073</w:t>
      </w:r>
      <w:r w:rsidRPr="007958FA">
        <w:rPr>
          <w:rFonts w:ascii="Times New Roman" w:hAnsi="Times New Roman"/>
          <w:sz w:val="28"/>
          <w:szCs w:val="28"/>
        </w:rPr>
        <w:t xml:space="preserve"> Менеджмент</w:t>
      </w:r>
    </w:p>
    <w:p w:rsidR="00656CED" w:rsidRPr="007958FA" w:rsidRDefault="00656CED" w:rsidP="003F7ADC">
      <w:pPr>
        <w:spacing w:line="240" w:lineRule="auto"/>
        <w:ind w:firstLine="3544"/>
        <w:rPr>
          <w:rFonts w:ascii="Times New Roman" w:hAnsi="Times New Roman"/>
          <w:sz w:val="28"/>
          <w:szCs w:val="28"/>
        </w:rPr>
      </w:pPr>
      <w:r w:rsidRPr="00597A06">
        <w:rPr>
          <w:rFonts w:ascii="Times New Roman" w:hAnsi="Times New Roman"/>
          <w:color w:val="000000" w:themeColor="text1"/>
          <w:sz w:val="28"/>
          <w:szCs w:val="28"/>
        </w:rPr>
        <w:t>Освітня програма «Менеджмент»</w:t>
      </w:r>
    </w:p>
    <w:p w:rsidR="003F7ADC" w:rsidRPr="007958FA" w:rsidRDefault="00641B76" w:rsidP="003F7ADC">
      <w:pPr>
        <w:spacing w:line="240" w:lineRule="auto"/>
        <w:ind w:firstLine="3544"/>
        <w:rPr>
          <w:rFonts w:ascii="Times New Roman" w:hAnsi="Times New Roman"/>
          <w:b/>
          <w:sz w:val="28"/>
          <w:szCs w:val="28"/>
        </w:rPr>
      </w:pPr>
      <w:r>
        <w:rPr>
          <w:rFonts w:ascii="Times New Roman" w:hAnsi="Times New Roman"/>
          <w:b/>
          <w:sz w:val="28"/>
          <w:szCs w:val="28"/>
        </w:rPr>
        <w:t>Тиченко Владислав Сергійович</w:t>
      </w:r>
    </w:p>
    <w:p w:rsidR="003F7ADC" w:rsidRPr="007958FA" w:rsidRDefault="003F7ADC" w:rsidP="003F7ADC">
      <w:pPr>
        <w:spacing w:line="240" w:lineRule="auto"/>
        <w:ind w:firstLine="3544"/>
        <w:rPr>
          <w:rFonts w:ascii="Times New Roman" w:hAnsi="Times New Roman"/>
          <w:sz w:val="28"/>
          <w:szCs w:val="28"/>
        </w:rPr>
      </w:pPr>
    </w:p>
    <w:p w:rsidR="003F7ADC" w:rsidRPr="007958FA" w:rsidRDefault="003F7ADC" w:rsidP="003F7ADC">
      <w:pPr>
        <w:spacing w:line="240" w:lineRule="auto"/>
        <w:ind w:firstLine="3544"/>
        <w:rPr>
          <w:rFonts w:ascii="Times New Roman" w:hAnsi="Times New Roman"/>
          <w:sz w:val="28"/>
          <w:szCs w:val="28"/>
        </w:rPr>
      </w:pPr>
      <w:r w:rsidRPr="007958FA">
        <w:rPr>
          <w:rFonts w:ascii="Times New Roman" w:hAnsi="Times New Roman"/>
          <w:sz w:val="28"/>
          <w:szCs w:val="28"/>
        </w:rPr>
        <w:t>Керiвник: д.е.н., прoф. Нєнно І.М.__________</w:t>
      </w:r>
    </w:p>
    <w:p w:rsidR="003F7ADC" w:rsidRPr="007958FA" w:rsidRDefault="003F7ADC" w:rsidP="003F7ADC">
      <w:pPr>
        <w:spacing w:line="240" w:lineRule="auto"/>
        <w:ind w:firstLine="3544"/>
        <w:rPr>
          <w:rFonts w:ascii="Times New Roman" w:hAnsi="Times New Roman"/>
          <w:sz w:val="28"/>
          <w:szCs w:val="28"/>
        </w:rPr>
      </w:pPr>
      <w:r w:rsidRPr="007958FA">
        <w:rPr>
          <w:rFonts w:ascii="Times New Roman" w:hAnsi="Times New Roman"/>
          <w:sz w:val="28"/>
          <w:szCs w:val="28"/>
        </w:rPr>
        <w:t>Рецензент: д.е.н., проф. Олексів І.Б.</w:t>
      </w:r>
    </w:p>
    <w:p w:rsidR="003F7ADC" w:rsidRPr="007958FA" w:rsidRDefault="003F7ADC" w:rsidP="003F7ADC">
      <w:pPr>
        <w:spacing w:line="240" w:lineRule="auto"/>
        <w:ind w:firstLine="0"/>
        <w:jc w:val="center"/>
        <w:rPr>
          <w:rFonts w:ascii="Times New Roman" w:hAnsi="Times New Roman"/>
          <w:b/>
          <w:sz w:val="28"/>
          <w:szCs w:val="28"/>
        </w:rPr>
      </w:pPr>
    </w:p>
    <w:p w:rsidR="003F7ADC" w:rsidRDefault="003F7ADC" w:rsidP="003F7ADC">
      <w:pPr>
        <w:spacing w:line="240" w:lineRule="auto"/>
        <w:ind w:firstLine="0"/>
        <w:jc w:val="center"/>
        <w:rPr>
          <w:rFonts w:ascii="Times New Roman" w:hAnsi="Times New Roman"/>
          <w:b/>
          <w:sz w:val="28"/>
          <w:szCs w:val="28"/>
        </w:rPr>
      </w:pPr>
    </w:p>
    <w:p w:rsidR="0003509F" w:rsidRDefault="0003509F" w:rsidP="003F7ADC">
      <w:pPr>
        <w:spacing w:line="240" w:lineRule="auto"/>
        <w:ind w:firstLine="0"/>
        <w:jc w:val="center"/>
        <w:rPr>
          <w:rFonts w:ascii="Times New Roman" w:hAnsi="Times New Roman"/>
          <w:b/>
          <w:sz w:val="28"/>
          <w:szCs w:val="28"/>
        </w:rPr>
      </w:pPr>
    </w:p>
    <w:p w:rsidR="002F2587" w:rsidRDefault="002F2587" w:rsidP="003F7ADC">
      <w:pPr>
        <w:spacing w:line="240" w:lineRule="auto"/>
        <w:ind w:firstLine="0"/>
        <w:jc w:val="center"/>
        <w:rPr>
          <w:rFonts w:ascii="Times New Roman" w:hAnsi="Times New Roman"/>
          <w:b/>
          <w:sz w:val="28"/>
          <w:szCs w:val="28"/>
        </w:rPr>
      </w:pPr>
    </w:p>
    <w:p w:rsidR="002F2587" w:rsidRPr="007958FA" w:rsidRDefault="002F2587" w:rsidP="003F7ADC">
      <w:pPr>
        <w:spacing w:line="240" w:lineRule="auto"/>
        <w:ind w:firstLine="0"/>
        <w:jc w:val="center"/>
        <w:rPr>
          <w:rFonts w:ascii="Times New Roman" w:hAnsi="Times New Roman"/>
          <w:b/>
          <w:sz w:val="28"/>
          <w:szCs w:val="28"/>
        </w:rPr>
      </w:pPr>
    </w:p>
    <w:p w:rsidR="003F7ADC" w:rsidRPr="007958FA" w:rsidRDefault="003F7ADC" w:rsidP="003F7ADC">
      <w:pPr>
        <w:spacing w:line="240" w:lineRule="auto"/>
        <w:ind w:firstLine="0"/>
        <w:rPr>
          <w:rFonts w:ascii="Times New Roman" w:hAnsi="Times New Roman"/>
          <w:b/>
          <w:sz w:val="28"/>
          <w:szCs w:val="28"/>
        </w:rPr>
      </w:pPr>
    </w:p>
    <w:tbl>
      <w:tblPr>
        <w:tblW w:w="5149" w:type="pct"/>
        <w:jc w:val="center"/>
        <w:tblLook w:val="00A0"/>
      </w:tblPr>
      <w:tblGrid>
        <w:gridCol w:w="5073"/>
        <w:gridCol w:w="5074"/>
      </w:tblGrid>
      <w:tr w:rsidR="00027B4E" w:rsidRPr="007958FA" w:rsidTr="00923F2D">
        <w:trPr>
          <w:jc w:val="center"/>
        </w:trPr>
        <w:tc>
          <w:tcPr>
            <w:tcW w:w="4962" w:type="dxa"/>
          </w:tcPr>
          <w:p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Рекoмендoванo дo захисту:</w:t>
            </w:r>
          </w:p>
          <w:p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прoтoкoл засiдання кафедри</w:t>
            </w:r>
          </w:p>
          <w:p w:rsidR="003F7ADC" w:rsidRPr="007958FA" w:rsidRDefault="003F7ADC" w:rsidP="00CC6330">
            <w:pPr>
              <w:spacing w:line="240" w:lineRule="auto"/>
              <w:ind w:firstLine="0"/>
              <w:rPr>
                <w:rFonts w:ascii="Times New Roman" w:hAnsi="Times New Roman"/>
                <w:sz w:val="28"/>
                <w:szCs w:val="28"/>
              </w:rPr>
            </w:pPr>
            <w:r w:rsidRPr="007958FA">
              <w:rPr>
                <w:rFonts w:ascii="Times New Roman" w:hAnsi="Times New Roman"/>
                <w:sz w:val="28"/>
                <w:szCs w:val="28"/>
              </w:rPr>
              <w:t>№ ____ вiд _________ 202</w:t>
            </w:r>
            <w:r w:rsidR="000D2310">
              <w:rPr>
                <w:rFonts w:ascii="Times New Roman" w:hAnsi="Times New Roman"/>
                <w:sz w:val="28"/>
                <w:szCs w:val="28"/>
              </w:rPr>
              <w:t>4</w:t>
            </w:r>
            <w:r w:rsidRPr="007958FA">
              <w:rPr>
                <w:rFonts w:ascii="Times New Roman" w:hAnsi="Times New Roman"/>
                <w:sz w:val="28"/>
                <w:szCs w:val="28"/>
              </w:rPr>
              <w:t xml:space="preserve"> р. </w:t>
            </w:r>
          </w:p>
          <w:p w:rsidR="003F7ADC" w:rsidRPr="007958FA" w:rsidRDefault="003F7ADC" w:rsidP="00CC6330">
            <w:pPr>
              <w:spacing w:line="240" w:lineRule="auto"/>
              <w:ind w:firstLine="0"/>
              <w:rPr>
                <w:rFonts w:ascii="Times New Roman" w:hAnsi="Times New Roman"/>
                <w:szCs w:val="28"/>
              </w:rPr>
            </w:pPr>
          </w:p>
          <w:p w:rsidR="003F7ADC" w:rsidRPr="007958FA" w:rsidRDefault="003F7ADC" w:rsidP="00CC6330">
            <w:pPr>
              <w:spacing w:line="240" w:lineRule="auto"/>
              <w:ind w:firstLine="0"/>
              <w:rPr>
                <w:rFonts w:ascii="Times New Roman" w:hAnsi="Times New Roman"/>
                <w:sz w:val="28"/>
                <w:szCs w:val="28"/>
              </w:rPr>
            </w:pPr>
          </w:p>
          <w:p w:rsidR="003F7ADC" w:rsidRPr="007958FA" w:rsidRDefault="003F7ADC" w:rsidP="00CC6330">
            <w:pPr>
              <w:spacing w:line="240" w:lineRule="auto"/>
              <w:ind w:firstLine="0"/>
              <w:rPr>
                <w:rFonts w:ascii="Times New Roman" w:hAnsi="Times New Roman"/>
                <w:sz w:val="28"/>
                <w:szCs w:val="28"/>
              </w:rPr>
            </w:pPr>
          </w:p>
          <w:p w:rsidR="003F7ADC" w:rsidRPr="007958FA" w:rsidRDefault="003F7ADC" w:rsidP="00CC6330">
            <w:pPr>
              <w:ind w:firstLine="0"/>
              <w:rPr>
                <w:rFonts w:ascii="Times New Roman" w:hAnsi="Times New Roman"/>
                <w:sz w:val="28"/>
                <w:szCs w:val="28"/>
              </w:rPr>
            </w:pPr>
            <w:r w:rsidRPr="007958FA">
              <w:rPr>
                <w:rFonts w:ascii="Times New Roman" w:hAnsi="Times New Roman"/>
                <w:sz w:val="28"/>
                <w:szCs w:val="28"/>
              </w:rPr>
              <w:t>Завiдувач кафедри</w:t>
            </w:r>
          </w:p>
          <w:p w:rsidR="003F7ADC" w:rsidRPr="007958FA" w:rsidRDefault="003F7ADC" w:rsidP="00641B76">
            <w:pPr>
              <w:tabs>
                <w:tab w:val="left" w:pos="1168"/>
                <w:tab w:val="left" w:pos="3861"/>
              </w:tabs>
              <w:spacing w:line="240" w:lineRule="auto"/>
              <w:ind w:firstLine="0"/>
              <w:rPr>
                <w:rFonts w:ascii="Times New Roman" w:hAnsi="Times New Roman"/>
                <w:sz w:val="28"/>
                <w:szCs w:val="28"/>
                <w:u w:val="single"/>
              </w:rPr>
            </w:pPr>
            <w:r w:rsidRPr="007958FA">
              <w:rPr>
                <w:rFonts w:ascii="Times New Roman" w:hAnsi="Times New Roman"/>
                <w:sz w:val="28"/>
                <w:szCs w:val="28"/>
                <w:u w:val="single"/>
              </w:rPr>
              <w:tab/>
            </w:r>
            <w:r w:rsidRPr="007958FA">
              <w:rPr>
                <w:rFonts w:ascii="Times New Roman" w:hAnsi="Times New Roman"/>
                <w:sz w:val="28"/>
                <w:szCs w:val="28"/>
              </w:rPr>
              <w:t xml:space="preserve"> прoф. </w:t>
            </w:r>
            <w:r w:rsidR="00641B76" w:rsidRPr="00641B76">
              <w:rPr>
                <w:rFonts w:ascii="Times New Roman" w:hAnsi="Times New Roman"/>
                <w:sz w:val="28"/>
                <w:szCs w:val="28"/>
              </w:rPr>
              <w:t>Едуард КУЗНЄЦОВ</w:t>
            </w:r>
            <w:r w:rsidRPr="007958FA">
              <w:rPr>
                <w:rFonts w:ascii="Times New Roman" w:hAnsi="Times New Roman"/>
                <w:sz w:val="28"/>
                <w:szCs w:val="28"/>
              </w:rPr>
              <w:t xml:space="preserve">     </w:t>
            </w:r>
          </w:p>
          <w:p w:rsidR="003F7ADC" w:rsidRPr="007958FA" w:rsidRDefault="003F7ADC" w:rsidP="00CC6330">
            <w:pPr>
              <w:tabs>
                <w:tab w:val="left" w:pos="284"/>
                <w:tab w:val="left" w:pos="1767"/>
              </w:tabs>
              <w:spacing w:line="240" w:lineRule="auto"/>
              <w:ind w:firstLine="0"/>
              <w:rPr>
                <w:rFonts w:ascii="Times New Roman" w:hAnsi="Times New Roman"/>
                <w:sz w:val="20"/>
                <w:szCs w:val="20"/>
              </w:rPr>
            </w:pPr>
            <w:r w:rsidRPr="007958FA">
              <w:rPr>
                <w:rFonts w:ascii="Times New Roman" w:hAnsi="Times New Roman"/>
                <w:sz w:val="20"/>
                <w:szCs w:val="20"/>
              </w:rPr>
              <w:tab/>
              <w:t>(пiдпис)</w:t>
            </w:r>
            <w:r w:rsidRPr="007958FA">
              <w:rPr>
                <w:rFonts w:ascii="Times New Roman" w:hAnsi="Times New Roman"/>
                <w:sz w:val="20"/>
                <w:szCs w:val="20"/>
              </w:rPr>
              <w:tab/>
            </w:r>
          </w:p>
        </w:tc>
        <w:tc>
          <w:tcPr>
            <w:tcW w:w="4962" w:type="dxa"/>
          </w:tcPr>
          <w:p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Захищенo на засiданнi ЕК № _</w:t>
            </w:r>
          </w:p>
          <w:p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прoтoкoл №___ вiд _________202</w:t>
            </w:r>
            <w:r w:rsidR="000D2310">
              <w:rPr>
                <w:rFonts w:ascii="Times New Roman" w:hAnsi="Times New Roman"/>
                <w:color w:val="000000" w:themeColor="text1"/>
                <w:sz w:val="28"/>
                <w:szCs w:val="28"/>
              </w:rPr>
              <w:t>4</w:t>
            </w:r>
            <w:r w:rsidRPr="007958FA">
              <w:rPr>
                <w:rFonts w:ascii="Times New Roman" w:hAnsi="Times New Roman"/>
                <w:color w:val="000000" w:themeColor="text1"/>
                <w:sz w:val="28"/>
                <w:szCs w:val="28"/>
              </w:rPr>
              <w:t xml:space="preserve"> р.</w:t>
            </w:r>
            <w:r w:rsidRPr="007958FA">
              <w:rPr>
                <w:rFonts w:ascii="Times New Roman" w:hAnsi="Times New Roman"/>
                <w:color w:val="000000" w:themeColor="text1"/>
                <w:sz w:val="28"/>
                <w:szCs w:val="28"/>
              </w:rPr>
              <w:tab/>
            </w:r>
          </w:p>
          <w:p w:rsidR="003F7ADC" w:rsidRPr="007958FA" w:rsidRDefault="003F7ADC" w:rsidP="00CC6330">
            <w:pPr>
              <w:tabs>
                <w:tab w:val="right" w:pos="4462"/>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8"/>
                <w:szCs w:val="28"/>
              </w:rPr>
              <w:t>Oцiнка _____________/___</w:t>
            </w:r>
            <w:r w:rsidRPr="007958FA">
              <w:rPr>
                <w:rFonts w:ascii="Times New Roman" w:hAnsi="Times New Roman"/>
                <w:color w:val="000000" w:themeColor="text1"/>
                <w:sz w:val="20"/>
                <w:szCs w:val="20"/>
              </w:rPr>
              <w:tab/>
            </w:r>
            <w:r w:rsidRPr="007958FA">
              <w:rPr>
                <w:rFonts w:ascii="Times New Roman" w:hAnsi="Times New Roman"/>
                <w:color w:val="000000" w:themeColor="text1"/>
                <w:sz w:val="28"/>
                <w:szCs w:val="28"/>
              </w:rPr>
              <w:t>___/_____</w:t>
            </w:r>
          </w:p>
          <w:p w:rsidR="003F7ADC" w:rsidRPr="007958FA" w:rsidRDefault="003F7ADC" w:rsidP="00CC6330">
            <w:pPr>
              <w:spacing w:line="240" w:lineRule="auto"/>
              <w:ind w:firstLine="0"/>
              <w:jc w:val="center"/>
              <w:rPr>
                <w:rFonts w:ascii="Times New Roman" w:hAnsi="Times New Roman"/>
                <w:color w:val="000000" w:themeColor="text1"/>
                <w:sz w:val="20"/>
                <w:szCs w:val="20"/>
              </w:rPr>
            </w:pPr>
            <w:r w:rsidRPr="007958FA">
              <w:rPr>
                <w:rFonts w:ascii="Times New Roman" w:hAnsi="Times New Roman"/>
                <w:color w:val="000000" w:themeColor="text1"/>
                <w:sz w:val="20"/>
                <w:szCs w:val="20"/>
              </w:rPr>
              <w:t>(за нацioнальнoю шкалoю/шкалoю ЕСТ</w:t>
            </w:r>
            <w:r w:rsidRPr="007958FA">
              <w:rPr>
                <w:rFonts w:ascii="Times New Roman" w:hAnsi="Times New Roman"/>
                <w:color w:val="000000" w:themeColor="text1"/>
                <w:sz w:val="20"/>
                <w:szCs w:val="20"/>
                <w:lang w:val="en-US"/>
              </w:rPr>
              <w:t>S</w:t>
            </w:r>
            <w:r w:rsidRPr="007958FA">
              <w:rPr>
                <w:rFonts w:ascii="Times New Roman" w:hAnsi="Times New Roman"/>
                <w:color w:val="000000" w:themeColor="text1"/>
                <w:sz w:val="20"/>
                <w:szCs w:val="20"/>
              </w:rPr>
              <w:t>/ бали)</w:t>
            </w:r>
          </w:p>
          <w:p w:rsidR="003F7ADC" w:rsidRPr="007958FA" w:rsidRDefault="003F7ADC" w:rsidP="00CC6330">
            <w:pPr>
              <w:spacing w:line="240" w:lineRule="auto"/>
              <w:ind w:firstLine="0"/>
              <w:rPr>
                <w:rFonts w:ascii="Times New Roman" w:hAnsi="Times New Roman"/>
                <w:color w:val="000000" w:themeColor="text1"/>
                <w:sz w:val="28"/>
                <w:szCs w:val="28"/>
              </w:rPr>
            </w:pPr>
          </w:p>
          <w:p w:rsidR="003F7ADC" w:rsidRPr="007958FA" w:rsidRDefault="003F7ADC" w:rsidP="00CC6330">
            <w:pPr>
              <w:spacing w:line="240" w:lineRule="auto"/>
              <w:ind w:firstLine="0"/>
              <w:rPr>
                <w:rFonts w:ascii="Times New Roman" w:hAnsi="Times New Roman"/>
                <w:color w:val="000000" w:themeColor="text1"/>
                <w:sz w:val="28"/>
                <w:szCs w:val="28"/>
              </w:rPr>
            </w:pPr>
          </w:p>
          <w:p w:rsidR="003F7ADC" w:rsidRPr="007958FA" w:rsidRDefault="003F7ADC" w:rsidP="00CC6330">
            <w:pPr>
              <w:ind w:firstLine="0"/>
              <w:rPr>
                <w:rFonts w:ascii="Times New Roman" w:hAnsi="Times New Roman"/>
                <w:color w:val="000000" w:themeColor="text1"/>
                <w:sz w:val="20"/>
                <w:szCs w:val="20"/>
              </w:rPr>
            </w:pPr>
            <w:r w:rsidRPr="007958FA">
              <w:rPr>
                <w:rFonts w:ascii="Times New Roman" w:hAnsi="Times New Roman"/>
                <w:color w:val="000000" w:themeColor="text1"/>
                <w:sz w:val="28"/>
                <w:szCs w:val="28"/>
              </w:rPr>
              <w:t>Гoлoва ЕК</w:t>
            </w:r>
          </w:p>
          <w:p w:rsidR="003F7ADC" w:rsidRPr="007958FA" w:rsidRDefault="003F7ADC" w:rsidP="00641B76">
            <w:pPr>
              <w:spacing w:line="240" w:lineRule="auto"/>
              <w:ind w:firstLine="0"/>
              <w:rPr>
                <w:rFonts w:ascii="Times New Roman" w:hAnsi="Times New Roman"/>
                <w:color w:val="000000" w:themeColor="text1"/>
                <w:sz w:val="20"/>
                <w:szCs w:val="20"/>
              </w:rPr>
            </w:pPr>
            <w:r w:rsidRPr="007958FA">
              <w:rPr>
                <w:rFonts w:ascii="Times New Roman" w:hAnsi="Times New Roman"/>
                <w:color w:val="000000" w:themeColor="text1"/>
                <w:sz w:val="28"/>
                <w:szCs w:val="28"/>
              </w:rPr>
              <w:t>_______</w:t>
            </w:r>
            <w:r w:rsidR="00923F2D">
              <w:rPr>
                <w:rFonts w:ascii="Times New Roman" w:hAnsi="Times New Roman"/>
                <w:color w:val="000000" w:themeColor="text1"/>
                <w:sz w:val="28"/>
                <w:szCs w:val="28"/>
              </w:rPr>
              <w:t>_</w:t>
            </w:r>
            <w:r w:rsidRPr="007958FA">
              <w:rPr>
                <w:rFonts w:ascii="Times New Roman" w:hAnsi="Times New Roman"/>
                <w:color w:val="000000" w:themeColor="text1"/>
                <w:sz w:val="28"/>
                <w:szCs w:val="28"/>
              </w:rPr>
              <w:t xml:space="preserve"> прoф. </w:t>
            </w:r>
            <w:r w:rsidR="009072C0">
              <w:rPr>
                <w:rFonts w:ascii="Times New Roman" w:hAnsi="Times New Roman"/>
                <w:color w:val="000000" w:themeColor="text1"/>
                <w:sz w:val="28"/>
                <w:szCs w:val="28"/>
              </w:rPr>
              <w:t>Едуард КУЗНЄЦОВ</w:t>
            </w:r>
            <w:r w:rsidRPr="007958FA">
              <w:rPr>
                <w:rFonts w:ascii="Times New Roman" w:hAnsi="Times New Roman"/>
                <w:color w:val="000000" w:themeColor="text1"/>
                <w:sz w:val="28"/>
                <w:szCs w:val="28"/>
              </w:rPr>
              <w:t xml:space="preserve"> </w:t>
            </w:r>
          </w:p>
          <w:p w:rsidR="003F7ADC" w:rsidRPr="007958FA" w:rsidRDefault="003F7ADC" w:rsidP="00CC6330">
            <w:pPr>
              <w:tabs>
                <w:tab w:val="left" w:pos="454"/>
                <w:tab w:val="left" w:pos="2155"/>
              </w:tabs>
              <w:spacing w:line="240" w:lineRule="auto"/>
              <w:ind w:firstLine="0"/>
              <w:rPr>
                <w:rFonts w:ascii="Times New Roman" w:hAnsi="Times New Roman"/>
                <w:color w:val="000000" w:themeColor="text1"/>
                <w:sz w:val="28"/>
                <w:szCs w:val="28"/>
              </w:rPr>
            </w:pPr>
            <w:r w:rsidRPr="007958FA">
              <w:rPr>
                <w:rFonts w:ascii="Times New Roman" w:hAnsi="Times New Roman"/>
                <w:color w:val="000000" w:themeColor="text1"/>
                <w:sz w:val="20"/>
                <w:szCs w:val="20"/>
              </w:rPr>
              <w:tab/>
              <w:t>(пiдпис)</w:t>
            </w:r>
            <w:r w:rsidRPr="007958FA">
              <w:rPr>
                <w:rFonts w:ascii="Times New Roman" w:hAnsi="Times New Roman"/>
                <w:color w:val="000000" w:themeColor="text1"/>
                <w:sz w:val="20"/>
                <w:szCs w:val="20"/>
              </w:rPr>
              <w:tab/>
            </w:r>
          </w:p>
        </w:tc>
      </w:tr>
      <w:tr w:rsidR="003F7ADC" w:rsidRPr="007958FA" w:rsidTr="00923F2D">
        <w:trPr>
          <w:jc w:val="center"/>
        </w:trPr>
        <w:tc>
          <w:tcPr>
            <w:tcW w:w="4962" w:type="dxa"/>
          </w:tcPr>
          <w:p w:rsidR="003F7ADC" w:rsidRPr="007958FA" w:rsidRDefault="003F7ADC" w:rsidP="00CC6330">
            <w:pPr>
              <w:ind w:firstLine="0"/>
              <w:rPr>
                <w:rFonts w:ascii="Times New Roman" w:hAnsi="Times New Roman"/>
                <w:sz w:val="28"/>
                <w:szCs w:val="28"/>
              </w:rPr>
            </w:pPr>
          </w:p>
        </w:tc>
        <w:tc>
          <w:tcPr>
            <w:tcW w:w="4962" w:type="dxa"/>
          </w:tcPr>
          <w:p w:rsidR="003F7ADC" w:rsidRPr="007958FA" w:rsidRDefault="003F7ADC" w:rsidP="00CC6330">
            <w:pPr>
              <w:rPr>
                <w:rFonts w:ascii="Times New Roman" w:hAnsi="Times New Roman"/>
                <w:sz w:val="28"/>
                <w:szCs w:val="28"/>
              </w:rPr>
            </w:pPr>
          </w:p>
        </w:tc>
      </w:tr>
    </w:tbl>
    <w:p w:rsidR="003F7ADC" w:rsidRPr="007958FA" w:rsidRDefault="003F7ADC" w:rsidP="003F7ADC">
      <w:pPr>
        <w:jc w:val="center"/>
        <w:rPr>
          <w:rFonts w:ascii="Times New Roman" w:hAnsi="Times New Roman"/>
          <w:b/>
          <w:sz w:val="28"/>
          <w:szCs w:val="28"/>
        </w:rPr>
      </w:pPr>
    </w:p>
    <w:p w:rsidR="003F7ADC" w:rsidRPr="007958FA" w:rsidRDefault="003F7ADC" w:rsidP="003F7ADC">
      <w:pPr>
        <w:ind w:firstLine="0"/>
        <w:jc w:val="center"/>
        <w:rPr>
          <w:rFonts w:ascii="Times New Roman" w:hAnsi="Times New Roman"/>
          <w:sz w:val="28"/>
          <w:szCs w:val="28"/>
        </w:rPr>
      </w:pPr>
      <w:r w:rsidRPr="007958FA">
        <w:rPr>
          <w:rFonts w:ascii="Times New Roman" w:hAnsi="Times New Roman"/>
          <w:b/>
          <w:sz w:val="28"/>
          <w:szCs w:val="28"/>
        </w:rPr>
        <w:t>Oдеса</w:t>
      </w:r>
      <w:r w:rsidR="00311D12">
        <w:rPr>
          <w:rFonts w:ascii="Times New Roman" w:hAnsi="Times New Roman"/>
          <w:b/>
          <w:sz w:val="28"/>
          <w:szCs w:val="28"/>
        </w:rPr>
        <w:t xml:space="preserve"> </w:t>
      </w:r>
      <w:r w:rsidR="00311D12" w:rsidRPr="00597A06">
        <w:rPr>
          <w:rFonts w:ascii="Times New Roman" w:hAnsi="Times New Roman"/>
          <w:b/>
          <w:sz w:val="28"/>
          <w:szCs w:val="28"/>
        </w:rPr>
        <w:t xml:space="preserve">– </w:t>
      </w:r>
      <w:r w:rsidRPr="007958FA">
        <w:rPr>
          <w:rFonts w:ascii="Times New Roman" w:hAnsi="Times New Roman"/>
          <w:b/>
          <w:sz w:val="28"/>
          <w:szCs w:val="28"/>
        </w:rPr>
        <w:t>202</w:t>
      </w:r>
      <w:r w:rsidR="000D2310">
        <w:rPr>
          <w:rFonts w:ascii="Times New Roman" w:hAnsi="Times New Roman"/>
          <w:b/>
          <w:sz w:val="28"/>
          <w:szCs w:val="28"/>
        </w:rPr>
        <w:t>4</w:t>
      </w:r>
    </w:p>
    <w:p w:rsidR="004B7E76" w:rsidRPr="007958FA" w:rsidRDefault="00921770" w:rsidP="00D31816">
      <w:pPr>
        <w:pStyle w:val="a3"/>
        <w:pageBreakBefore/>
        <w:widowControl/>
        <w:tabs>
          <w:tab w:val="left" w:pos="1134"/>
        </w:tabs>
        <w:autoSpaceDE/>
        <w:autoSpaceDN/>
        <w:adjustRightInd/>
        <w:spacing w:line="360" w:lineRule="auto"/>
        <w:ind w:left="0"/>
        <w:jc w:val="center"/>
        <w:rPr>
          <w:b/>
          <w:color w:val="000000"/>
          <w:sz w:val="28"/>
          <w:szCs w:val="28"/>
          <w:lang w:val="uk-UA"/>
        </w:rPr>
      </w:pPr>
      <w:r>
        <w:rPr>
          <w:b/>
          <w:color w:val="000000"/>
          <w:sz w:val="28"/>
          <w:szCs w:val="28"/>
          <w:lang w:val="uk-UA"/>
        </w:rPr>
        <w:lastRenderedPageBreak/>
        <w:t>ЗМІСТ</w:t>
      </w:r>
    </w:p>
    <w:p w:rsidR="00923F2D" w:rsidRDefault="00923F2D" w:rsidP="00F4074F">
      <w:pPr>
        <w:pStyle w:val="13"/>
        <w:rPr>
          <w:b w:val="0"/>
          <w:sz w:val="28"/>
        </w:rPr>
      </w:pPr>
    </w:p>
    <w:p w:rsidR="00FB6406" w:rsidRPr="00F4074F" w:rsidRDefault="00FB6406" w:rsidP="00F4074F">
      <w:pPr>
        <w:pStyle w:val="13"/>
        <w:rPr>
          <w:b w:val="0"/>
          <w:sz w:val="28"/>
        </w:rPr>
      </w:pPr>
      <w:r w:rsidRPr="00F4074F">
        <w:rPr>
          <w:b w:val="0"/>
          <w:sz w:val="28"/>
        </w:rPr>
        <w:t>ВСТУП</w:t>
      </w:r>
      <w:r w:rsidR="000A2D45" w:rsidRPr="00F4074F">
        <w:rPr>
          <w:b w:val="0"/>
          <w:sz w:val="28"/>
        </w:rPr>
        <w:t>………………………………………………………………………</w:t>
      </w:r>
      <w:r w:rsidR="00F4074F" w:rsidRPr="00641B76">
        <w:rPr>
          <w:b w:val="0"/>
          <w:sz w:val="28"/>
        </w:rPr>
        <w:t>..</w:t>
      </w:r>
      <w:r w:rsidR="000A2D45" w:rsidRPr="00F4074F">
        <w:rPr>
          <w:b w:val="0"/>
          <w:sz w:val="28"/>
        </w:rPr>
        <w:t>……</w:t>
      </w:r>
      <w:r w:rsidR="00F4074F">
        <w:rPr>
          <w:b w:val="0"/>
          <w:sz w:val="28"/>
        </w:rPr>
        <w:t>…</w:t>
      </w:r>
      <w:r w:rsidR="003E21DF" w:rsidRPr="00F4074F">
        <w:rPr>
          <w:b w:val="0"/>
          <w:sz w:val="28"/>
        </w:rPr>
        <w:t>3</w:t>
      </w:r>
    </w:p>
    <w:p w:rsidR="00FB6406" w:rsidRPr="00CB0E3B" w:rsidRDefault="00FB6406" w:rsidP="00FB6406">
      <w:pPr>
        <w:pStyle w:val="13"/>
        <w:rPr>
          <w:b w:val="0"/>
          <w:sz w:val="28"/>
        </w:rPr>
      </w:pPr>
      <w:r w:rsidRPr="00CB0E3B">
        <w:rPr>
          <w:b w:val="0"/>
          <w:sz w:val="28"/>
        </w:rPr>
        <w:t xml:space="preserve">РОЗДІЛ 1. </w:t>
      </w:r>
      <w:r w:rsidR="0015038D" w:rsidRPr="00CB0E3B">
        <w:rPr>
          <w:b w:val="0"/>
          <w:sz w:val="28"/>
        </w:rPr>
        <w:t>ТЕОРЕТИЧНІ ОСНОВИ</w:t>
      </w:r>
      <w:r w:rsidR="00AD3AB2">
        <w:rPr>
          <w:b w:val="0"/>
          <w:sz w:val="28"/>
        </w:rPr>
        <w:t xml:space="preserve"> ТА ПІІДХОДИ</w:t>
      </w:r>
      <w:r w:rsidR="0015038D" w:rsidRPr="00CB0E3B">
        <w:rPr>
          <w:b w:val="0"/>
          <w:sz w:val="28"/>
        </w:rPr>
        <w:t xml:space="preserve"> </w:t>
      </w:r>
      <w:r w:rsidR="00AD3AB2">
        <w:rPr>
          <w:b w:val="0"/>
          <w:sz w:val="28"/>
        </w:rPr>
        <w:t>ДО МЕНЕДЖМЕНТУ ЯК СИСТЕМИ……………………………………………………………………………</w:t>
      </w:r>
      <w:r w:rsidR="003D1BF9">
        <w:rPr>
          <w:b w:val="0"/>
          <w:sz w:val="28"/>
        </w:rPr>
        <w:t>6</w:t>
      </w:r>
    </w:p>
    <w:p w:rsidR="00FB6406" w:rsidRPr="00124D69" w:rsidRDefault="00FB6406" w:rsidP="00FB6406">
      <w:pPr>
        <w:pStyle w:val="13"/>
        <w:rPr>
          <w:b w:val="0"/>
          <w:sz w:val="28"/>
          <w:lang w:val="ru-RU"/>
        </w:rPr>
      </w:pPr>
      <w:r w:rsidRPr="00F4074F">
        <w:rPr>
          <w:b w:val="0"/>
          <w:caps w:val="0"/>
          <w:sz w:val="28"/>
        </w:rPr>
        <w:t xml:space="preserve">1.1. </w:t>
      </w:r>
      <w:r w:rsidR="00427C52" w:rsidRPr="00427C52">
        <w:rPr>
          <w:b w:val="0"/>
          <w:caps w:val="0"/>
          <w:sz w:val="28"/>
        </w:rPr>
        <w:t xml:space="preserve">Сутність та принципи </w:t>
      </w:r>
      <w:r w:rsidR="00EC13E5">
        <w:rPr>
          <w:b w:val="0"/>
          <w:caps w:val="0"/>
          <w:sz w:val="28"/>
        </w:rPr>
        <w:t>управлінських систем</w:t>
      </w:r>
      <w:r w:rsidR="00427C52" w:rsidRPr="00427C52">
        <w:rPr>
          <w:b w:val="0"/>
          <w:caps w:val="0"/>
          <w:sz w:val="28"/>
        </w:rPr>
        <w:t xml:space="preserve"> у менеджменті</w:t>
      </w:r>
      <w:r w:rsidR="00F4074F" w:rsidRPr="00641B76">
        <w:rPr>
          <w:b w:val="0"/>
          <w:caps w:val="0"/>
          <w:sz w:val="28"/>
        </w:rPr>
        <w:t>.…</w:t>
      </w:r>
      <w:r w:rsidR="00427C52">
        <w:rPr>
          <w:b w:val="0"/>
          <w:caps w:val="0"/>
          <w:sz w:val="28"/>
        </w:rPr>
        <w:t>……</w:t>
      </w:r>
      <w:r w:rsidR="00EC13E5">
        <w:rPr>
          <w:b w:val="0"/>
          <w:caps w:val="0"/>
          <w:sz w:val="28"/>
        </w:rPr>
        <w:t>….</w:t>
      </w:r>
      <w:r w:rsidR="00427C52">
        <w:rPr>
          <w:b w:val="0"/>
          <w:caps w:val="0"/>
          <w:sz w:val="28"/>
        </w:rPr>
        <w:t>…</w:t>
      </w:r>
      <w:r w:rsidR="00F4074F" w:rsidRPr="00641B76">
        <w:rPr>
          <w:b w:val="0"/>
          <w:caps w:val="0"/>
          <w:sz w:val="28"/>
        </w:rPr>
        <w:t>….</w:t>
      </w:r>
      <w:r w:rsidR="003D1BF9">
        <w:rPr>
          <w:b w:val="0"/>
          <w:sz w:val="28"/>
          <w:lang w:val="ru-RU"/>
        </w:rPr>
        <w:t>6</w:t>
      </w:r>
    </w:p>
    <w:p w:rsidR="00FB6406" w:rsidRPr="00124D69" w:rsidRDefault="00FB6406" w:rsidP="00F4074F">
      <w:pPr>
        <w:pStyle w:val="13"/>
        <w:rPr>
          <w:b w:val="0"/>
          <w:sz w:val="28"/>
          <w:lang w:val="ru-RU"/>
        </w:rPr>
      </w:pPr>
      <w:r w:rsidRPr="00F4074F">
        <w:rPr>
          <w:b w:val="0"/>
          <w:caps w:val="0"/>
          <w:sz w:val="28"/>
        </w:rPr>
        <w:t xml:space="preserve">1.2. </w:t>
      </w:r>
      <w:r w:rsidR="00427C52" w:rsidRPr="00427C52">
        <w:rPr>
          <w:b w:val="0"/>
          <w:caps w:val="0"/>
          <w:sz w:val="28"/>
        </w:rPr>
        <w:t>Системні ознаки підприємства як економічної системи</w:t>
      </w:r>
      <w:r w:rsidR="00F4074F" w:rsidRPr="00F4074F">
        <w:rPr>
          <w:b w:val="0"/>
          <w:caps w:val="0"/>
          <w:sz w:val="28"/>
        </w:rPr>
        <w:t xml:space="preserve"> ……</w:t>
      </w:r>
      <w:r w:rsidR="00427C52">
        <w:rPr>
          <w:b w:val="0"/>
          <w:caps w:val="0"/>
          <w:sz w:val="28"/>
        </w:rPr>
        <w:t>…………..</w:t>
      </w:r>
      <w:r w:rsidR="00F4074F">
        <w:rPr>
          <w:b w:val="0"/>
          <w:caps w:val="0"/>
          <w:sz w:val="28"/>
        </w:rPr>
        <w:t>…</w:t>
      </w:r>
      <w:r w:rsidR="00F4074F" w:rsidRPr="00F4074F">
        <w:rPr>
          <w:b w:val="0"/>
          <w:caps w:val="0"/>
          <w:sz w:val="28"/>
        </w:rPr>
        <w:t>..</w:t>
      </w:r>
      <w:r w:rsidR="00E159AA" w:rsidRPr="00F4074F">
        <w:rPr>
          <w:b w:val="0"/>
          <w:caps w:val="0"/>
          <w:sz w:val="28"/>
        </w:rPr>
        <w:t>.</w:t>
      </w:r>
      <w:r w:rsidR="00427C52">
        <w:rPr>
          <w:b w:val="0"/>
          <w:caps w:val="0"/>
          <w:sz w:val="28"/>
        </w:rPr>
        <w:t>1</w:t>
      </w:r>
      <w:r w:rsidR="003D1BF9">
        <w:rPr>
          <w:b w:val="0"/>
          <w:caps w:val="0"/>
          <w:sz w:val="28"/>
          <w:lang w:val="ru-RU"/>
        </w:rPr>
        <w:t>3</w:t>
      </w:r>
    </w:p>
    <w:p w:rsidR="00FB6406" w:rsidRPr="00124D69" w:rsidRDefault="00FB6406" w:rsidP="00FB6406">
      <w:pPr>
        <w:pStyle w:val="13"/>
        <w:rPr>
          <w:b w:val="0"/>
          <w:sz w:val="28"/>
          <w:lang w:val="ru-RU"/>
        </w:rPr>
      </w:pPr>
      <w:r w:rsidRPr="00F4074F">
        <w:rPr>
          <w:b w:val="0"/>
          <w:caps w:val="0"/>
          <w:sz w:val="28"/>
        </w:rPr>
        <w:t xml:space="preserve">1.3. </w:t>
      </w:r>
      <w:r w:rsidR="00427C52" w:rsidRPr="00427C52">
        <w:rPr>
          <w:b w:val="0"/>
          <w:caps w:val="0"/>
          <w:sz w:val="28"/>
        </w:rPr>
        <w:t>Основні сучасні підходи до управління підприємством</w:t>
      </w:r>
      <w:r w:rsidR="00F4074F" w:rsidRPr="00F4074F">
        <w:rPr>
          <w:b w:val="0"/>
          <w:caps w:val="0"/>
          <w:sz w:val="28"/>
        </w:rPr>
        <w:t xml:space="preserve"> </w:t>
      </w:r>
      <w:r w:rsidR="00E159AA" w:rsidRPr="00F4074F">
        <w:rPr>
          <w:b w:val="0"/>
          <w:caps w:val="0"/>
          <w:sz w:val="28"/>
        </w:rPr>
        <w:t>…</w:t>
      </w:r>
      <w:r w:rsidR="00427C52">
        <w:rPr>
          <w:b w:val="0"/>
          <w:caps w:val="0"/>
          <w:sz w:val="28"/>
        </w:rPr>
        <w:t>……………….</w:t>
      </w:r>
      <w:r w:rsidR="000A2D45" w:rsidRPr="00F4074F">
        <w:rPr>
          <w:b w:val="0"/>
          <w:caps w:val="0"/>
          <w:sz w:val="28"/>
        </w:rPr>
        <w:t>…</w:t>
      </w:r>
      <w:r w:rsidR="00124D69">
        <w:rPr>
          <w:b w:val="0"/>
          <w:caps w:val="0"/>
          <w:sz w:val="28"/>
          <w:lang w:val="ru-RU"/>
        </w:rPr>
        <w:t>2</w:t>
      </w:r>
      <w:r w:rsidR="003D1BF9">
        <w:rPr>
          <w:b w:val="0"/>
          <w:caps w:val="0"/>
          <w:sz w:val="28"/>
          <w:lang w:val="ru-RU"/>
        </w:rPr>
        <w:t>1</w:t>
      </w:r>
    </w:p>
    <w:p w:rsidR="00FB6406" w:rsidRDefault="00FB6406" w:rsidP="00FB6406">
      <w:pPr>
        <w:ind w:firstLine="0"/>
        <w:rPr>
          <w:rFonts w:ascii="Times New Roman" w:hAnsi="Times New Roman"/>
          <w:sz w:val="28"/>
          <w:lang w:eastAsia="ru-RU"/>
        </w:rPr>
      </w:pPr>
      <w:r w:rsidRPr="00CB0E3B">
        <w:rPr>
          <w:rFonts w:ascii="Times New Roman" w:hAnsi="Times New Roman"/>
          <w:sz w:val="28"/>
          <w:lang w:eastAsia="ru-RU"/>
        </w:rPr>
        <w:t>РОЗДІЛ 2</w:t>
      </w:r>
      <w:r w:rsidR="00CB0E3B">
        <w:rPr>
          <w:rFonts w:ascii="Times New Roman" w:hAnsi="Times New Roman"/>
          <w:sz w:val="28"/>
          <w:lang w:eastAsia="ru-RU"/>
        </w:rPr>
        <w:t xml:space="preserve">. </w:t>
      </w:r>
      <w:r w:rsidR="00AD3AB2" w:rsidRPr="00AD3AB2">
        <w:rPr>
          <w:rFonts w:ascii="Times New Roman" w:hAnsi="Times New Roman"/>
          <w:sz w:val="28"/>
          <w:lang w:eastAsia="ru-RU"/>
        </w:rPr>
        <w:t xml:space="preserve">МЕТОДОЛОГІЯ </w:t>
      </w:r>
      <w:r w:rsidR="00AD3AB2" w:rsidRPr="00DF27F5">
        <w:rPr>
          <w:rFonts w:ascii="Times New Roman" w:hAnsi="Times New Roman"/>
          <w:sz w:val="28"/>
          <w:lang w:eastAsia="ru-RU"/>
        </w:rPr>
        <w:t>І КОНЦЕПЦІЇ</w:t>
      </w:r>
      <w:r w:rsidR="00AD3AB2">
        <w:rPr>
          <w:rFonts w:ascii="Times New Roman" w:hAnsi="Times New Roman"/>
          <w:sz w:val="28"/>
          <w:lang w:eastAsia="ru-RU"/>
        </w:rPr>
        <w:t xml:space="preserve"> </w:t>
      </w:r>
      <w:r w:rsidR="007D1349" w:rsidRPr="007D1349">
        <w:rPr>
          <w:rFonts w:ascii="Times New Roman" w:hAnsi="Times New Roman"/>
          <w:sz w:val="28"/>
          <w:lang w:eastAsia="ru-RU"/>
        </w:rPr>
        <w:t>СИСТЕМНОГО ПІДХОДУ В МЕНЕДЖМЕНТІ</w:t>
      </w:r>
      <w:r w:rsidR="007D1349">
        <w:rPr>
          <w:rFonts w:ascii="Times New Roman" w:hAnsi="Times New Roman"/>
          <w:sz w:val="28"/>
          <w:lang w:eastAsia="ru-RU"/>
        </w:rPr>
        <w:t>…………………………………………………...………………2</w:t>
      </w:r>
      <w:r w:rsidR="003D1BF9">
        <w:rPr>
          <w:rFonts w:ascii="Times New Roman" w:hAnsi="Times New Roman"/>
          <w:sz w:val="28"/>
          <w:lang w:eastAsia="ru-RU"/>
        </w:rPr>
        <w:t>9</w:t>
      </w:r>
    </w:p>
    <w:p w:rsidR="00FB6406" w:rsidRPr="00AD3AB2" w:rsidRDefault="00FB6406" w:rsidP="00FB6406">
      <w:pPr>
        <w:ind w:firstLine="0"/>
        <w:rPr>
          <w:rFonts w:ascii="Times New Roman" w:hAnsi="Times New Roman"/>
          <w:sz w:val="28"/>
          <w:lang w:eastAsia="ru-RU"/>
        </w:rPr>
      </w:pPr>
      <w:r w:rsidRPr="00CB0E3B">
        <w:rPr>
          <w:rFonts w:ascii="Times New Roman" w:hAnsi="Times New Roman"/>
          <w:sz w:val="28"/>
          <w:lang w:eastAsia="ru-RU"/>
        </w:rPr>
        <w:t xml:space="preserve">2.1. </w:t>
      </w:r>
      <w:r w:rsidR="00427C52" w:rsidRPr="00CB0E3B">
        <w:rPr>
          <w:rFonts w:ascii="Times New Roman" w:hAnsi="Times New Roman"/>
          <w:sz w:val="28"/>
          <w:lang w:eastAsia="ru-RU"/>
        </w:rPr>
        <w:t>Сутність та принципи формування системи управління підприємством</w:t>
      </w:r>
      <w:r w:rsidR="001B0501" w:rsidRPr="00CB0E3B">
        <w:rPr>
          <w:rFonts w:ascii="Times New Roman" w:hAnsi="Times New Roman"/>
          <w:sz w:val="28"/>
          <w:lang w:eastAsia="ru-RU"/>
        </w:rPr>
        <w:t>.....</w:t>
      </w:r>
      <w:r w:rsidR="00124D69" w:rsidRPr="00AD3AB2">
        <w:rPr>
          <w:rFonts w:ascii="Times New Roman" w:hAnsi="Times New Roman"/>
          <w:sz w:val="28"/>
          <w:lang w:eastAsia="ru-RU"/>
        </w:rPr>
        <w:t>2</w:t>
      </w:r>
      <w:r w:rsidR="003D1BF9">
        <w:rPr>
          <w:rFonts w:ascii="Times New Roman" w:hAnsi="Times New Roman"/>
          <w:sz w:val="28"/>
          <w:lang w:eastAsia="ru-RU"/>
        </w:rPr>
        <w:t>9</w:t>
      </w:r>
    </w:p>
    <w:p w:rsidR="00FB6406" w:rsidRPr="00CB0E3B" w:rsidRDefault="00FB6406" w:rsidP="00C738B7">
      <w:pPr>
        <w:ind w:firstLine="0"/>
        <w:rPr>
          <w:rFonts w:ascii="Times New Roman" w:hAnsi="Times New Roman"/>
          <w:sz w:val="28"/>
          <w:lang w:val="ru-RU" w:eastAsia="ru-RU"/>
        </w:rPr>
      </w:pPr>
      <w:r w:rsidRPr="00CB0E3B">
        <w:rPr>
          <w:rFonts w:ascii="Times New Roman" w:hAnsi="Times New Roman"/>
          <w:sz w:val="28"/>
          <w:lang w:eastAsia="ru-RU"/>
        </w:rPr>
        <w:t xml:space="preserve">2.2. </w:t>
      </w:r>
      <w:r w:rsidR="00427C52" w:rsidRPr="00CB0E3B">
        <w:rPr>
          <w:rFonts w:ascii="Times New Roman" w:hAnsi="Times New Roman"/>
          <w:sz w:val="28"/>
          <w:lang w:eastAsia="ru-RU"/>
        </w:rPr>
        <w:t>Концепція моделі 7-S як елемент системного підходу в менеджменті</w:t>
      </w:r>
      <w:r w:rsidR="003A7E09" w:rsidRPr="00CB0E3B">
        <w:rPr>
          <w:rFonts w:ascii="Times New Roman" w:hAnsi="Times New Roman"/>
          <w:sz w:val="28"/>
          <w:lang w:eastAsia="ru-RU"/>
        </w:rPr>
        <w:t xml:space="preserve"> …</w:t>
      </w:r>
      <w:r w:rsidR="00E159AA" w:rsidRPr="00CB0E3B">
        <w:rPr>
          <w:rFonts w:ascii="Times New Roman" w:hAnsi="Times New Roman"/>
          <w:sz w:val="28"/>
          <w:lang w:eastAsia="ru-RU"/>
        </w:rPr>
        <w:t>…</w:t>
      </w:r>
      <w:r w:rsidR="00A03D86" w:rsidRPr="00CB0E3B">
        <w:rPr>
          <w:rFonts w:ascii="Times New Roman" w:hAnsi="Times New Roman"/>
          <w:sz w:val="28"/>
          <w:lang w:eastAsia="ru-RU"/>
        </w:rPr>
        <w:t>.</w:t>
      </w:r>
      <w:r w:rsidR="00124D69" w:rsidRPr="00CB0E3B">
        <w:rPr>
          <w:rFonts w:ascii="Times New Roman" w:hAnsi="Times New Roman"/>
          <w:sz w:val="28"/>
          <w:lang w:val="ru-RU" w:eastAsia="ru-RU"/>
        </w:rPr>
        <w:t>3</w:t>
      </w:r>
      <w:r w:rsidR="003D1BF9">
        <w:rPr>
          <w:rFonts w:ascii="Times New Roman" w:hAnsi="Times New Roman"/>
          <w:sz w:val="28"/>
          <w:lang w:val="ru-RU" w:eastAsia="ru-RU"/>
        </w:rPr>
        <w:t>6</w:t>
      </w:r>
    </w:p>
    <w:p w:rsidR="00FB6406" w:rsidRPr="00CB0E3B" w:rsidRDefault="00FB6406" w:rsidP="00FB6406">
      <w:pPr>
        <w:ind w:firstLine="0"/>
        <w:rPr>
          <w:rFonts w:ascii="Times New Roman" w:hAnsi="Times New Roman"/>
          <w:sz w:val="28"/>
          <w:lang w:val="ru-RU" w:eastAsia="ru-RU"/>
        </w:rPr>
      </w:pPr>
      <w:r w:rsidRPr="00CB0E3B">
        <w:rPr>
          <w:rFonts w:ascii="Times New Roman" w:hAnsi="Times New Roman"/>
          <w:sz w:val="28"/>
          <w:lang w:eastAsia="ru-RU"/>
        </w:rPr>
        <w:t xml:space="preserve">2.3. </w:t>
      </w:r>
      <w:r w:rsidR="00427C52" w:rsidRPr="00CB0E3B">
        <w:rPr>
          <w:rFonts w:ascii="Times New Roman" w:hAnsi="Times New Roman"/>
          <w:sz w:val="28"/>
          <w:lang w:eastAsia="ru-RU"/>
        </w:rPr>
        <w:t>Застосування концепції Management 4.0 та її технологій в системах управління……………………………………………………………………….</w:t>
      </w:r>
      <w:r w:rsidR="001B108D" w:rsidRPr="00CB0E3B">
        <w:rPr>
          <w:rFonts w:ascii="Times New Roman" w:hAnsi="Times New Roman"/>
          <w:sz w:val="28"/>
          <w:lang w:eastAsia="ru-RU"/>
        </w:rPr>
        <w:t>.…</w:t>
      </w:r>
      <w:r w:rsidR="00124D69" w:rsidRPr="00CB0E3B">
        <w:rPr>
          <w:rFonts w:ascii="Times New Roman" w:hAnsi="Times New Roman"/>
          <w:sz w:val="28"/>
          <w:lang w:val="ru-RU" w:eastAsia="ru-RU"/>
        </w:rPr>
        <w:t>4</w:t>
      </w:r>
      <w:r w:rsidR="003D1BF9">
        <w:rPr>
          <w:rFonts w:ascii="Times New Roman" w:hAnsi="Times New Roman"/>
          <w:sz w:val="28"/>
          <w:lang w:val="ru-RU" w:eastAsia="ru-RU"/>
        </w:rPr>
        <w:t>2</w:t>
      </w:r>
    </w:p>
    <w:p w:rsidR="00FB6406" w:rsidRPr="00CB0E3B" w:rsidRDefault="00FB6406" w:rsidP="00325089">
      <w:pPr>
        <w:ind w:firstLine="0"/>
        <w:rPr>
          <w:rFonts w:ascii="Times New Roman" w:hAnsi="Times New Roman"/>
          <w:sz w:val="28"/>
          <w:lang w:eastAsia="ru-RU"/>
        </w:rPr>
      </w:pPr>
      <w:r w:rsidRPr="00CB0E3B">
        <w:rPr>
          <w:rFonts w:ascii="Times New Roman" w:hAnsi="Times New Roman"/>
          <w:sz w:val="28"/>
          <w:lang w:eastAsia="ru-RU"/>
        </w:rPr>
        <w:t>РОЗДІЛ 3.</w:t>
      </w:r>
      <w:r w:rsidR="00CB0E3B">
        <w:rPr>
          <w:rFonts w:ascii="Times New Roman" w:hAnsi="Times New Roman"/>
          <w:sz w:val="28"/>
          <w:lang w:eastAsia="ru-RU"/>
        </w:rPr>
        <w:t xml:space="preserve"> </w:t>
      </w:r>
      <w:r w:rsidR="00370642" w:rsidRPr="00370642">
        <w:rPr>
          <w:rFonts w:ascii="Times New Roman" w:hAnsi="Times New Roman"/>
          <w:sz w:val="28"/>
          <w:lang w:eastAsia="ru-RU"/>
        </w:rPr>
        <w:t xml:space="preserve">ШЛЯХИ АДАПТАЦІЇ </w:t>
      </w:r>
      <w:r w:rsidR="00611889">
        <w:rPr>
          <w:rFonts w:ascii="Times New Roman" w:hAnsi="Times New Roman"/>
          <w:sz w:val="28"/>
          <w:lang w:eastAsia="ru-RU"/>
        </w:rPr>
        <w:t xml:space="preserve">ТА ТРАСФОРМАЦІЇ </w:t>
      </w:r>
      <w:r w:rsidR="00370642" w:rsidRPr="00370642">
        <w:rPr>
          <w:rFonts w:ascii="Times New Roman" w:hAnsi="Times New Roman"/>
          <w:sz w:val="28"/>
          <w:lang w:eastAsia="ru-RU"/>
        </w:rPr>
        <w:t>СИСТЕМИ УПРАВЛІННЯ</w:t>
      </w:r>
      <w:r w:rsidR="00370642">
        <w:rPr>
          <w:rFonts w:ascii="Times New Roman" w:hAnsi="Times New Roman"/>
          <w:sz w:val="28"/>
          <w:lang w:eastAsia="ru-RU"/>
        </w:rPr>
        <w:t xml:space="preserve"> </w:t>
      </w:r>
      <w:r w:rsidR="00370642" w:rsidRPr="00370642">
        <w:rPr>
          <w:rFonts w:ascii="Times New Roman" w:hAnsi="Times New Roman"/>
          <w:sz w:val="28"/>
          <w:lang w:eastAsia="ru-RU"/>
        </w:rPr>
        <w:t>В КОНТЕКСТІ INDUSTRY 4.0</w:t>
      </w:r>
      <w:r w:rsidR="004C453D">
        <w:rPr>
          <w:rFonts w:ascii="Times New Roman" w:hAnsi="Times New Roman"/>
          <w:sz w:val="28"/>
          <w:lang w:eastAsia="ru-RU"/>
        </w:rPr>
        <w:t>………………………………….4</w:t>
      </w:r>
      <w:r w:rsidR="003D1BF9">
        <w:rPr>
          <w:rFonts w:ascii="Times New Roman" w:hAnsi="Times New Roman"/>
          <w:sz w:val="28"/>
          <w:lang w:eastAsia="ru-RU"/>
        </w:rPr>
        <w:t>8</w:t>
      </w:r>
    </w:p>
    <w:p w:rsidR="00FB6406" w:rsidRPr="00124D69" w:rsidRDefault="00FB6406" w:rsidP="00FB6406">
      <w:pPr>
        <w:ind w:firstLine="0"/>
        <w:rPr>
          <w:rFonts w:ascii="Times New Roman" w:hAnsi="Times New Roman"/>
          <w:sz w:val="28"/>
          <w:lang w:val="ru-RU" w:eastAsia="ru-RU"/>
        </w:rPr>
      </w:pPr>
      <w:r w:rsidRPr="00CB0E3B">
        <w:rPr>
          <w:rFonts w:ascii="Times New Roman" w:hAnsi="Times New Roman"/>
          <w:sz w:val="28"/>
          <w:lang w:eastAsia="ru-RU"/>
        </w:rPr>
        <w:t xml:space="preserve">3.1. </w:t>
      </w:r>
      <w:r w:rsidR="00427C52" w:rsidRPr="00CB0E3B">
        <w:rPr>
          <w:rFonts w:ascii="Times New Roman" w:hAnsi="Times New Roman"/>
          <w:sz w:val="28"/>
          <w:lang w:eastAsia="ru-RU"/>
        </w:rPr>
        <w:t>Адаптація менеджменту</w:t>
      </w:r>
      <w:r w:rsidR="00427C52" w:rsidRPr="00427C52">
        <w:rPr>
          <w:rFonts w:ascii="Times New Roman" w:hAnsi="Times New Roman"/>
          <w:sz w:val="28"/>
          <w:lang w:eastAsia="ru-RU"/>
        </w:rPr>
        <w:t xml:space="preserve"> до викликів </w:t>
      </w:r>
      <w:r w:rsidR="002404F5" w:rsidRPr="002404F5">
        <w:rPr>
          <w:rFonts w:ascii="Times New Roman" w:hAnsi="Times New Roman"/>
          <w:sz w:val="28"/>
          <w:lang w:eastAsia="ru-RU"/>
        </w:rPr>
        <w:t>Industry 4.0</w:t>
      </w:r>
      <w:r w:rsidR="00836640" w:rsidRPr="00836640">
        <w:rPr>
          <w:rFonts w:ascii="Times New Roman" w:hAnsi="Times New Roman"/>
          <w:sz w:val="28"/>
          <w:lang w:eastAsia="ru-RU"/>
        </w:rPr>
        <w:t>…</w:t>
      </w:r>
      <w:r w:rsidR="00427C52">
        <w:rPr>
          <w:rFonts w:ascii="Times New Roman" w:hAnsi="Times New Roman"/>
          <w:sz w:val="28"/>
          <w:lang w:eastAsia="ru-RU"/>
        </w:rPr>
        <w:t>……………………..</w:t>
      </w:r>
      <w:r w:rsidR="008148C0" w:rsidRPr="00836640">
        <w:rPr>
          <w:rFonts w:ascii="Times New Roman" w:hAnsi="Times New Roman"/>
          <w:sz w:val="28"/>
          <w:lang w:eastAsia="ru-RU"/>
        </w:rPr>
        <w:t>…</w:t>
      </w:r>
      <w:r w:rsidR="00124D69">
        <w:rPr>
          <w:rFonts w:ascii="Times New Roman" w:hAnsi="Times New Roman"/>
          <w:sz w:val="28"/>
          <w:lang w:val="ru-RU" w:eastAsia="ru-RU"/>
        </w:rPr>
        <w:t>..4</w:t>
      </w:r>
      <w:r w:rsidR="003D1BF9">
        <w:rPr>
          <w:rFonts w:ascii="Times New Roman" w:hAnsi="Times New Roman"/>
          <w:sz w:val="28"/>
          <w:lang w:val="ru-RU" w:eastAsia="ru-RU"/>
        </w:rPr>
        <w:t>8</w:t>
      </w:r>
    </w:p>
    <w:p w:rsidR="00FB6406" w:rsidRPr="00124D69" w:rsidRDefault="00FB6406" w:rsidP="00FB6406">
      <w:pPr>
        <w:ind w:firstLine="0"/>
        <w:rPr>
          <w:rFonts w:ascii="Times New Roman" w:hAnsi="Times New Roman"/>
          <w:sz w:val="28"/>
          <w:lang w:val="ru-RU" w:eastAsia="ru-RU"/>
        </w:rPr>
      </w:pPr>
      <w:r w:rsidRPr="002E36E6">
        <w:rPr>
          <w:rFonts w:ascii="Times New Roman" w:hAnsi="Times New Roman"/>
          <w:sz w:val="28"/>
          <w:lang w:eastAsia="ru-RU"/>
        </w:rPr>
        <w:t xml:space="preserve">3.2. </w:t>
      </w:r>
      <w:r w:rsidR="00427C52" w:rsidRPr="00427C52">
        <w:rPr>
          <w:rFonts w:ascii="Times New Roman" w:hAnsi="Times New Roman"/>
          <w:sz w:val="28"/>
          <w:lang w:eastAsia="ru-RU"/>
        </w:rPr>
        <w:t>Підвищення продуктивності системи завдяки Management 4.0</w:t>
      </w:r>
      <w:r w:rsidR="00427C52">
        <w:rPr>
          <w:rFonts w:ascii="Times New Roman" w:hAnsi="Times New Roman"/>
          <w:sz w:val="28"/>
          <w:lang w:eastAsia="ru-RU"/>
        </w:rPr>
        <w:t>………..</w:t>
      </w:r>
      <w:r w:rsidR="002E36E6" w:rsidRPr="00DC0AB8">
        <w:rPr>
          <w:rFonts w:ascii="Times New Roman" w:hAnsi="Times New Roman"/>
          <w:sz w:val="28"/>
          <w:lang w:eastAsia="ru-RU"/>
        </w:rPr>
        <w:t>……</w:t>
      </w:r>
      <w:r w:rsidR="00124D69">
        <w:rPr>
          <w:rFonts w:ascii="Times New Roman" w:hAnsi="Times New Roman"/>
          <w:sz w:val="28"/>
          <w:lang w:val="ru-RU" w:eastAsia="ru-RU"/>
        </w:rPr>
        <w:t>5</w:t>
      </w:r>
      <w:r w:rsidR="003D1BF9">
        <w:rPr>
          <w:rFonts w:ascii="Times New Roman" w:hAnsi="Times New Roman"/>
          <w:sz w:val="28"/>
          <w:lang w:val="ru-RU" w:eastAsia="ru-RU"/>
        </w:rPr>
        <w:t>4</w:t>
      </w:r>
    </w:p>
    <w:p w:rsidR="00FB6406" w:rsidRPr="003D1BF9" w:rsidRDefault="00FB6406" w:rsidP="00FB6406">
      <w:pPr>
        <w:ind w:firstLine="0"/>
        <w:rPr>
          <w:rFonts w:ascii="Times New Roman" w:hAnsi="Times New Roman"/>
          <w:sz w:val="28"/>
          <w:lang w:eastAsia="ru-RU"/>
        </w:rPr>
      </w:pPr>
      <w:r w:rsidRPr="00DC0AB8">
        <w:rPr>
          <w:rFonts w:ascii="Times New Roman" w:hAnsi="Times New Roman"/>
          <w:sz w:val="28"/>
          <w:lang w:eastAsia="ru-RU"/>
        </w:rPr>
        <w:t xml:space="preserve">3.3. </w:t>
      </w:r>
      <w:r w:rsidR="00427C52" w:rsidRPr="00427C52">
        <w:rPr>
          <w:rFonts w:ascii="Times New Roman" w:hAnsi="Times New Roman"/>
          <w:sz w:val="28"/>
          <w:lang w:eastAsia="ru-RU"/>
        </w:rPr>
        <w:t xml:space="preserve">Впровадження </w:t>
      </w:r>
      <w:r w:rsidR="002404F5" w:rsidRPr="002404F5">
        <w:rPr>
          <w:rFonts w:ascii="Times New Roman" w:hAnsi="Times New Roman"/>
          <w:sz w:val="28"/>
          <w:lang w:eastAsia="ru-RU"/>
        </w:rPr>
        <w:t>Lean Leadership</w:t>
      </w:r>
      <w:r w:rsidR="00427C52" w:rsidRPr="00427C52">
        <w:rPr>
          <w:rFonts w:ascii="Times New Roman" w:hAnsi="Times New Roman"/>
          <w:sz w:val="28"/>
          <w:lang w:eastAsia="ru-RU"/>
        </w:rPr>
        <w:t xml:space="preserve"> </w:t>
      </w:r>
      <w:r w:rsidR="002404F5" w:rsidRPr="002404F5">
        <w:rPr>
          <w:rFonts w:ascii="Times New Roman" w:hAnsi="Times New Roman"/>
          <w:sz w:val="28"/>
          <w:lang w:eastAsia="ru-RU"/>
        </w:rPr>
        <w:t>Industry 4.0</w:t>
      </w:r>
      <w:r w:rsidR="00427C52">
        <w:rPr>
          <w:rFonts w:ascii="Times New Roman" w:hAnsi="Times New Roman"/>
          <w:sz w:val="28"/>
          <w:lang w:eastAsia="ru-RU"/>
        </w:rPr>
        <w:t>…</w:t>
      </w:r>
      <w:r w:rsidR="002404F5">
        <w:rPr>
          <w:rFonts w:ascii="Times New Roman" w:hAnsi="Times New Roman"/>
          <w:sz w:val="28"/>
          <w:lang w:eastAsia="ru-RU"/>
        </w:rPr>
        <w:t>…</w:t>
      </w:r>
      <w:r w:rsidR="00DC0AB8" w:rsidRPr="00DC0AB8">
        <w:rPr>
          <w:rFonts w:ascii="Times New Roman" w:hAnsi="Times New Roman"/>
          <w:sz w:val="28"/>
          <w:lang w:eastAsia="ru-RU"/>
        </w:rPr>
        <w:t>…</w:t>
      </w:r>
      <w:r w:rsidR="00272134">
        <w:rPr>
          <w:rFonts w:ascii="Times New Roman" w:hAnsi="Times New Roman"/>
          <w:sz w:val="28"/>
          <w:lang w:eastAsia="ru-RU"/>
        </w:rPr>
        <w:t>………………………….</w:t>
      </w:r>
      <w:r w:rsidR="00124D69" w:rsidRPr="00124D69">
        <w:rPr>
          <w:rFonts w:ascii="Times New Roman" w:hAnsi="Times New Roman"/>
          <w:sz w:val="28"/>
          <w:lang w:val="en-US" w:eastAsia="ru-RU"/>
        </w:rPr>
        <w:t>5</w:t>
      </w:r>
      <w:r w:rsidR="003D1BF9">
        <w:rPr>
          <w:rFonts w:ascii="Times New Roman" w:hAnsi="Times New Roman"/>
          <w:sz w:val="28"/>
          <w:lang w:eastAsia="ru-RU"/>
        </w:rPr>
        <w:t>9</w:t>
      </w:r>
    </w:p>
    <w:p w:rsidR="00FB6406" w:rsidRPr="003D1BF9" w:rsidRDefault="00FB6406" w:rsidP="00FB6406">
      <w:pPr>
        <w:ind w:firstLine="0"/>
        <w:rPr>
          <w:rFonts w:ascii="Times New Roman" w:hAnsi="Times New Roman"/>
          <w:sz w:val="28"/>
          <w:lang w:eastAsia="ru-RU"/>
        </w:rPr>
      </w:pPr>
      <w:r w:rsidRPr="00112D44">
        <w:rPr>
          <w:rFonts w:ascii="Times New Roman" w:hAnsi="Times New Roman"/>
          <w:sz w:val="28"/>
          <w:lang w:eastAsia="ru-RU"/>
        </w:rPr>
        <w:t>ВИСНОВ</w:t>
      </w:r>
      <w:r w:rsidR="00466EA8" w:rsidRPr="00112D44">
        <w:rPr>
          <w:rFonts w:ascii="Times New Roman" w:hAnsi="Times New Roman"/>
          <w:sz w:val="28"/>
          <w:lang w:eastAsia="ru-RU"/>
        </w:rPr>
        <w:t>КИ……………………………………………………………….…</w:t>
      </w:r>
      <w:r w:rsidR="00112D44">
        <w:rPr>
          <w:rFonts w:ascii="Times New Roman" w:hAnsi="Times New Roman"/>
          <w:sz w:val="28"/>
          <w:lang w:eastAsia="ru-RU"/>
        </w:rPr>
        <w:t>…</w:t>
      </w:r>
      <w:r w:rsidR="00466EA8" w:rsidRPr="00112D44">
        <w:rPr>
          <w:rFonts w:ascii="Times New Roman" w:hAnsi="Times New Roman"/>
          <w:sz w:val="28"/>
          <w:lang w:eastAsia="ru-RU"/>
        </w:rPr>
        <w:t>…..</w:t>
      </w:r>
      <w:r w:rsidR="00124D69" w:rsidRPr="00AC3A1A">
        <w:rPr>
          <w:rFonts w:ascii="Times New Roman" w:hAnsi="Times New Roman"/>
          <w:sz w:val="28"/>
          <w:lang w:val="en-US" w:eastAsia="ru-RU"/>
        </w:rPr>
        <w:t>6</w:t>
      </w:r>
      <w:r w:rsidR="003D1BF9">
        <w:rPr>
          <w:rFonts w:ascii="Times New Roman" w:hAnsi="Times New Roman"/>
          <w:sz w:val="28"/>
          <w:lang w:eastAsia="ru-RU"/>
        </w:rPr>
        <w:t>6</w:t>
      </w:r>
    </w:p>
    <w:p w:rsidR="00A57E01" w:rsidRPr="00124D69" w:rsidRDefault="00FB6406" w:rsidP="009277E2">
      <w:pPr>
        <w:ind w:firstLine="0"/>
        <w:rPr>
          <w:rFonts w:ascii="Times New Roman" w:hAnsi="Times New Roman"/>
          <w:sz w:val="28"/>
          <w:lang w:val="ru-RU" w:eastAsia="ru-RU"/>
        </w:rPr>
      </w:pPr>
      <w:r w:rsidRPr="00985E91">
        <w:rPr>
          <w:rFonts w:ascii="Times New Roman" w:hAnsi="Times New Roman"/>
          <w:sz w:val="28"/>
          <w:lang w:eastAsia="ru-RU"/>
        </w:rPr>
        <w:t>СПИСОК ВИКОРИСТА</w:t>
      </w:r>
      <w:r w:rsidR="00466EA8" w:rsidRPr="00985E91">
        <w:rPr>
          <w:rFonts w:ascii="Times New Roman" w:hAnsi="Times New Roman"/>
          <w:sz w:val="28"/>
          <w:lang w:eastAsia="ru-RU"/>
        </w:rPr>
        <w:t>НИХ ДЖЕРЕЛ………………………....……….…</w:t>
      </w:r>
      <w:r w:rsidR="007C3619" w:rsidRPr="00985E91">
        <w:rPr>
          <w:rFonts w:ascii="Times New Roman" w:hAnsi="Times New Roman"/>
          <w:sz w:val="28"/>
          <w:lang w:eastAsia="ru-RU"/>
        </w:rPr>
        <w:t>…</w:t>
      </w:r>
      <w:r w:rsidR="00466EA8" w:rsidRPr="00985E91">
        <w:rPr>
          <w:rFonts w:ascii="Times New Roman" w:hAnsi="Times New Roman"/>
          <w:sz w:val="28"/>
          <w:lang w:eastAsia="ru-RU"/>
        </w:rPr>
        <w:t>….</w:t>
      </w:r>
      <w:r w:rsidR="00124D69">
        <w:rPr>
          <w:rFonts w:ascii="Times New Roman" w:hAnsi="Times New Roman"/>
          <w:sz w:val="28"/>
          <w:lang w:val="ru-RU" w:eastAsia="ru-RU"/>
        </w:rPr>
        <w:t>6</w:t>
      </w:r>
      <w:r w:rsidR="003D1BF9">
        <w:rPr>
          <w:rFonts w:ascii="Times New Roman" w:hAnsi="Times New Roman"/>
          <w:sz w:val="28"/>
          <w:lang w:val="ru-RU" w:eastAsia="ru-RU"/>
        </w:rPr>
        <w:t>9</w:t>
      </w:r>
    </w:p>
    <w:p w:rsidR="00351A86" w:rsidRPr="007958FA" w:rsidRDefault="00351A86" w:rsidP="009277E2">
      <w:pPr>
        <w:ind w:firstLine="0"/>
        <w:rPr>
          <w:rFonts w:ascii="Times New Roman" w:hAnsi="Times New Roman"/>
          <w:sz w:val="28"/>
          <w:lang w:eastAsia="ru-RU"/>
        </w:rPr>
      </w:pPr>
    </w:p>
    <w:p w:rsidR="00EF4A9D" w:rsidRPr="007958FA" w:rsidRDefault="001B7B0D" w:rsidP="00866906">
      <w:pPr>
        <w:pageBreakBefore/>
        <w:ind w:firstLine="0"/>
        <w:jc w:val="center"/>
        <w:rPr>
          <w:rFonts w:ascii="Times New Roman" w:hAnsi="Times New Roman"/>
          <w:b/>
          <w:color w:val="000000"/>
          <w:sz w:val="28"/>
          <w:szCs w:val="28"/>
          <w:lang w:eastAsia="ru-RU"/>
        </w:rPr>
      </w:pPr>
      <w:r w:rsidRPr="007958FA">
        <w:rPr>
          <w:rFonts w:ascii="Times New Roman" w:hAnsi="Times New Roman"/>
          <w:b/>
          <w:color w:val="000000"/>
          <w:sz w:val="28"/>
          <w:szCs w:val="28"/>
          <w:lang w:eastAsia="ru-RU"/>
        </w:rPr>
        <w:lastRenderedPageBreak/>
        <w:t>ВСТУП</w:t>
      </w:r>
    </w:p>
    <w:p w:rsidR="00CA1B52" w:rsidRPr="007958FA" w:rsidRDefault="00CA1B52" w:rsidP="00F65A7C">
      <w:pPr>
        <w:rPr>
          <w:rFonts w:ascii="Times New Roman" w:hAnsi="Times New Roman"/>
          <w:sz w:val="28"/>
          <w:szCs w:val="28"/>
          <w:lang w:eastAsia="ru-RU"/>
        </w:rPr>
      </w:pPr>
    </w:p>
    <w:p w:rsidR="0034563E" w:rsidRDefault="00B0341B" w:rsidP="00822C72">
      <w:pPr>
        <w:rPr>
          <w:rFonts w:ascii="Times New Roman" w:hAnsi="Times New Roman"/>
          <w:spacing w:val="-2"/>
          <w:sz w:val="28"/>
          <w:szCs w:val="28"/>
        </w:rPr>
      </w:pPr>
      <w:r w:rsidRPr="0034563E">
        <w:rPr>
          <w:rFonts w:ascii="Times New Roman" w:hAnsi="Times New Roman"/>
          <w:b/>
          <w:spacing w:val="-2"/>
          <w:sz w:val="28"/>
          <w:szCs w:val="28"/>
        </w:rPr>
        <w:t>Актуальність теми.</w:t>
      </w:r>
      <w:r w:rsidR="00AC22A2" w:rsidRPr="0034563E">
        <w:rPr>
          <w:rFonts w:ascii="Times New Roman" w:hAnsi="Times New Roman"/>
          <w:spacing w:val="-2"/>
          <w:sz w:val="28"/>
          <w:szCs w:val="28"/>
        </w:rPr>
        <w:t xml:space="preserve"> </w:t>
      </w:r>
    </w:p>
    <w:p w:rsidR="0034563E" w:rsidRDefault="0034563E" w:rsidP="00822C72">
      <w:pPr>
        <w:rPr>
          <w:rFonts w:ascii="Times New Roman" w:hAnsi="Times New Roman"/>
          <w:spacing w:val="-2"/>
          <w:sz w:val="28"/>
          <w:szCs w:val="28"/>
        </w:rPr>
      </w:pPr>
      <w:r w:rsidRPr="0034563E">
        <w:rPr>
          <w:rFonts w:ascii="Times New Roman" w:hAnsi="Times New Roman"/>
          <w:spacing w:val="-2"/>
          <w:sz w:val="28"/>
          <w:szCs w:val="28"/>
        </w:rPr>
        <w:t>Сучасна глобалізована ринкова економіка постійно змінюється, тому бізнес повинен швидко реагувати та адаптуватися  до нових вимог. Зміни як на ринку, так і в сфері діяльності зумовлені високим і інтенсивним попитом. конкуренція, що вимагає гнучкого реагування на непередбачувані зміни. У той же час успіх компанії залежатиме від її здатності оперативно адаптуватися до змін у робочому середовищі: прогнозувати і. змінювати структуру бізнесу, розвивати та впроваджувати  нові види виробництва, визначати правильний напрямок інвестицій для різних видів діяльності для досягнення успіху та забезпечення процвітання бізнесу в майбутньому.</w:t>
      </w:r>
    </w:p>
    <w:p w:rsidR="0034563E" w:rsidRDefault="00432C84" w:rsidP="00822C72">
      <w:pPr>
        <w:rPr>
          <w:rFonts w:ascii="Times New Roman" w:hAnsi="Times New Roman"/>
          <w:spacing w:val="-2"/>
          <w:sz w:val="28"/>
          <w:szCs w:val="28"/>
        </w:rPr>
      </w:pPr>
      <w:r w:rsidRPr="00432C84">
        <w:rPr>
          <w:rFonts w:ascii="Times New Roman" w:hAnsi="Times New Roman"/>
          <w:spacing w:val="-2"/>
          <w:sz w:val="28"/>
          <w:szCs w:val="28"/>
        </w:rPr>
        <w:t>Розвиток і вдосконалення підприємства базується на глибоких знаннях діяльності організації, що потребує вивчення систем управління. Дослідження проводяться відповідно до обраної мети, є частиною управління організацією і спрямовані на вдосконалення основних характеристик процесу управління. Розгляд менеджменту як системи є обов’язковим для врахування багатофакторності проявів менеджменту як діяльності в складній структурі взаємовідносин. В даний час чітко визначені такі галузі системних досліджень: загальна теорія систем, системний підхід і системний аналіз.</w:t>
      </w:r>
    </w:p>
    <w:p w:rsidR="00D91E52" w:rsidRPr="00D91E52" w:rsidRDefault="00D91E52" w:rsidP="00D91E52">
      <w:pPr>
        <w:rPr>
          <w:rFonts w:ascii="Times New Roman" w:hAnsi="Times New Roman"/>
          <w:spacing w:val="-2"/>
          <w:sz w:val="28"/>
          <w:szCs w:val="28"/>
        </w:rPr>
      </w:pPr>
      <w:r w:rsidRPr="00D91E52">
        <w:rPr>
          <w:rFonts w:ascii="Times New Roman" w:hAnsi="Times New Roman"/>
          <w:spacing w:val="-2"/>
          <w:sz w:val="28"/>
          <w:szCs w:val="28"/>
        </w:rPr>
        <w:t xml:space="preserve">Завдяки системному підходу формуються основні методи і прийоми, необхідні для реалізації першого проекту, які можуть бути використані для вдосконалення прийняття рішень одним або декількома структурними підрозділами проекту. </w:t>
      </w:r>
    </w:p>
    <w:p w:rsidR="0034563E" w:rsidRDefault="00D91E52" w:rsidP="00D91E52">
      <w:pPr>
        <w:rPr>
          <w:rFonts w:ascii="Times New Roman" w:hAnsi="Times New Roman"/>
          <w:spacing w:val="-2"/>
          <w:sz w:val="28"/>
          <w:szCs w:val="28"/>
        </w:rPr>
      </w:pPr>
      <w:r w:rsidRPr="00D91E52">
        <w:rPr>
          <w:rFonts w:ascii="Times New Roman" w:hAnsi="Times New Roman"/>
          <w:spacing w:val="-2"/>
          <w:sz w:val="28"/>
          <w:szCs w:val="28"/>
        </w:rPr>
        <w:t>Актуальність системного підходу до процесу управління організаціями полягає в необхідності побудови ефективної системи управління в умовах сучасного глобального економічного простору, де спостерігаються складні процеси, переважно конкуренції та кризи.</w:t>
      </w:r>
    </w:p>
    <w:p w:rsidR="00F639D9" w:rsidRPr="00641890" w:rsidRDefault="00B0341B" w:rsidP="00F65A7C">
      <w:pPr>
        <w:pStyle w:val="aff8"/>
        <w:ind w:firstLine="709"/>
        <w:rPr>
          <w:color w:val="222222"/>
          <w:highlight w:val="yellow"/>
          <w:shd w:val="clear" w:color="auto" w:fill="FFFFFF"/>
        </w:rPr>
      </w:pPr>
      <w:r w:rsidRPr="00AF7EC2">
        <w:rPr>
          <w:b/>
          <w:color w:val="222222"/>
          <w:shd w:val="clear" w:color="auto" w:fill="FFFFFF"/>
        </w:rPr>
        <w:lastRenderedPageBreak/>
        <w:t>Мета і завдання дослідження.</w:t>
      </w:r>
      <w:r w:rsidRPr="00AF7EC2">
        <w:rPr>
          <w:color w:val="222222"/>
          <w:shd w:val="clear" w:color="auto" w:fill="FFFFFF"/>
        </w:rPr>
        <w:t xml:space="preserve"> </w:t>
      </w:r>
      <w:r w:rsidR="00E50817" w:rsidRPr="00AF7EC2">
        <w:rPr>
          <w:color w:val="222222"/>
          <w:shd w:val="clear" w:color="auto" w:fill="FFFFFF"/>
        </w:rPr>
        <w:t xml:space="preserve">Метою дослідження </w:t>
      </w:r>
      <w:r w:rsidR="007A1513" w:rsidRPr="00AF7EC2">
        <w:rPr>
          <w:color w:val="222222"/>
          <w:shd w:val="clear" w:color="auto" w:fill="FFFFFF"/>
        </w:rPr>
        <w:t>є систематизація теоретико-метод</w:t>
      </w:r>
      <w:r w:rsidR="00F639D9" w:rsidRPr="00AF7EC2">
        <w:rPr>
          <w:color w:val="222222"/>
          <w:shd w:val="clear" w:color="auto" w:fill="FFFFFF"/>
        </w:rPr>
        <w:t>ологічниих</w:t>
      </w:r>
      <w:r w:rsidR="007A1513" w:rsidRPr="00AF7EC2">
        <w:rPr>
          <w:color w:val="222222"/>
          <w:shd w:val="clear" w:color="auto" w:fill="FFFFFF"/>
        </w:rPr>
        <w:t xml:space="preserve"> засад та </w:t>
      </w:r>
      <w:r w:rsidR="00AF7EC2" w:rsidRPr="00AF7EC2">
        <w:rPr>
          <w:color w:val="222222"/>
          <w:shd w:val="clear" w:color="auto" w:fill="FFFFFF"/>
        </w:rPr>
        <w:t>підходів до</w:t>
      </w:r>
      <w:r w:rsidR="00F639D9" w:rsidRPr="00AF7EC2">
        <w:rPr>
          <w:color w:val="222222"/>
          <w:shd w:val="clear" w:color="auto" w:fill="FFFFFF"/>
        </w:rPr>
        <w:t xml:space="preserve"> </w:t>
      </w:r>
      <w:r w:rsidR="00AF7EC2" w:rsidRPr="00AF7EC2">
        <w:rPr>
          <w:color w:val="222222"/>
          <w:shd w:val="clear" w:color="auto" w:fill="FFFFFF"/>
        </w:rPr>
        <w:t>менеджменту як системи в контексті Industry 4.0</w:t>
      </w:r>
    </w:p>
    <w:p w:rsidR="00E50817" w:rsidRPr="003F37BA" w:rsidRDefault="00E50817" w:rsidP="00F65A7C">
      <w:pPr>
        <w:pStyle w:val="aff8"/>
        <w:ind w:firstLine="709"/>
      </w:pPr>
      <w:r w:rsidRPr="003F37BA">
        <w:t>Досягнення поставленої мети обумовило необхідність вирішення таких завдань:</w:t>
      </w:r>
    </w:p>
    <w:p w:rsidR="00AC3A1A" w:rsidRDefault="006E42E7" w:rsidP="00AC1932">
      <w:pPr>
        <w:pStyle w:val="aff8"/>
        <w:tabs>
          <w:tab w:val="left" w:pos="1134"/>
        </w:tabs>
        <w:ind w:firstLine="709"/>
        <w:rPr>
          <w:highlight w:val="yellow"/>
        </w:rPr>
      </w:pPr>
      <w:r>
        <w:t>−</w:t>
      </w:r>
      <w:r>
        <w:tab/>
        <w:t>узагальнити</w:t>
      </w:r>
      <w:r w:rsidRPr="00AC3A1A">
        <w:t xml:space="preserve"> </w:t>
      </w:r>
      <w:r>
        <w:t xml:space="preserve">та описати </w:t>
      </w:r>
      <w:r w:rsidR="00AC3A1A" w:rsidRPr="00AC3A1A">
        <w:t>принципи управлінських систем у менеджменті</w:t>
      </w:r>
    </w:p>
    <w:p w:rsidR="00AC3A1A" w:rsidRDefault="006E42E7" w:rsidP="00AC1932">
      <w:pPr>
        <w:pStyle w:val="aff8"/>
        <w:tabs>
          <w:tab w:val="left" w:pos="1134"/>
        </w:tabs>
        <w:ind w:firstLine="709"/>
      </w:pPr>
      <w:r>
        <w:t>−</w:t>
      </w:r>
      <w:r>
        <w:tab/>
        <w:t>визначити с</w:t>
      </w:r>
      <w:r w:rsidRPr="006E42E7">
        <w:t>истемні ознаки підприємства як економічної системи</w:t>
      </w:r>
    </w:p>
    <w:p w:rsidR="006E42E7" w:rsidRDefault="006E42E7" w:rsidP="00AC1932">
      <w:pPr>
        <w:pStyle w:val="aff8"/>
        <w:tabs>
          <w:tab w:val="left" w:pos="1134"/>
        </w:tabs>
        <w:ind w:firstLine="709"/>
      </w:pPr>
      <w:r>
        <w:t>−</w:t>
      </w:r>
      <w:r>
        <w:tab/>
        <w:t>проаналізувати о</w:t>
      </w:r>
      <w:r w:rsidRPr="006E42E7">
        <w:t>сновні сучасні підходи до управління підприємством</w:t>
      </w:r>
    </w:p>
    <w:p w:rsidR="006E42E7" w:rsidRDefault="00465DC3" w:rsidP="00AC1932">
      <w:pPr>
        <w:pStyle w:val="aff8"/>
        <w:tabs>
          <w:tab w:val="left" w:pos="1134"/>
        </w:tabs>
        <w:ind w:firstLine="709"/>
      </w:pPr>
      <w:r>
        <w:t>−</w:t>
      </w:r>
      <w:r>
        <w:tab/>
        <w:t>виявити</w:t>
      </w:r>
      <w:r w:rsidRPr="006E42E7">
        <w:t xml:space="preserve"> </w:t>
      </w:r>
      <w:r w:rsidR="006E42E7" w:rsidRPr="006E42E7">
        <w:t>принципи формування системи управління підприємством</w:t>
      </w:r>
    </w:p>
    <w:p w:rsidR="00465DC3" w:rsidRDefault="00465DC3" w:rsidP="00AC1932">
      <w:pPr>
        <w:pStyle w:val="aff8"/>
        <w:tabs>
          <w:tab w:val="left" w:pos="1134"/>
        </w:tabs>
        <w:ind w:firstLine="709"/>
        <w:rPr>
          <w:highlight w:val="yellow"/>
        </w:rPr>
      </w:pPr>
      <w:r>
        <w:t>−</w:t>
      </w:r>
      <w:r>
        <w:tab/>
        <w:t xml:space="preserve">описати методологію </w:t>
      </w:r>
      <w:r w:rsidRPr="00465DC3">
        <w:t>концепції</w:t>
      </w:r>
      <w:r>
        <w:t xml:space="preserve"> </w:t>
      </w:r>
      <w:r w:rsidRPr="00CB0E3B">
        <w:t>моделі 7-</w:t>
      </w:r>
      <w:r w:rsidRPr="00465DC3">
        <w:t xml:space="preserve"> </w:t>
      </w:r>
      <w:r w:rsidRPr="00CB0E3B">
        <w:t>S</w:t>
      </w:r>
      <w:r>
        <w:t xml:space="preserve"> </w:t>
      </w:r>
      <w:r w:rsidRPr="00465DC3">
        <w:t>як елемент</w:t>
      </w:r>
      <w:r>
        <w:t>у</w:t>
      </w:r>
      <w:r w:rsidRPr="00465DC3">
        <w:t xml:space="preserve"> системного підходу в менеджменті</w:t>
      </w:r>
    </w:p>
    <w:p w:rsidR="006E42E7" w:rsidRDefault="00465DC3" w:rsidP="00AC1932">
      <w:pPr>
        <w:pStyle w:val="aff8"/>
        <w:tabs>
          <w:tab w:val="left" w:pos="1134"/>
        </w:tabs>
        <w:ind w:firstLine="709"/>
      </w:pPr>
      <w:r>
        <w:t>−</w:t>
      </w:r>
      <w:r>
        <w:tab/>
        <w:t>проаналізувати</w:t>
      </w:r>
      <w:r w:rsidRPr="00465DC3">
        <w:t xml:space="preserve"> </w:t>
      </w:r>
      <w:r>
        <w:t>з</w:t>
      </w:r>
      <w:r w:rsidRPr="00465DC3">
        <w:t>астосування концепції Management 4.0</w:t>
      </w:r>
    </w:p>
    <w:p w:rsidR="00465DC3" w:rsidRDefault="00046D71" w:rsidP="00AC1932">
      <w:pPr>
        <w:pStyle w:val="aff8"/>
        <w:tabs>
          <w:tab w:val="left" w:pos="1134"/>
        </w:tabs>
        <w:ind w:firstLine="709"/>
      </w:pPr>
      <w:r>
        <w:t>−</w:t>
      </w:r>
      <w:r>
        <w:tab/>
        <w:t>встановити шляхи а</w:t>
      </w:r>
      <w:r w:rsidRPr="00046D71">
        <w:t>даптаці</w:t>
      </w:r>
      <w:r>
        <w:t>ї</w:t>
      </w:r>
      <w:r w:rsidRPr="00046D71">
        <w:t xml:space="preserve"> менеджменту до викликів Industry 4.0</w:t>
      </w:r>
    </w:p>
    <w:p w:rsidR="00046D71" w:rsidRDefault="00AC1932" w:rsidP="00AC1932">
      <w:pPr>
        <w:pStyle w:val="aff8"/>
        <w:tabs>
          <w:tab w:val="left" w:pos="1134"/>
        </w:tabs>
        <w:ind w:firstLine="709"/>
      </w:pPr>
      <w:r>
        <w:t>−</w:t>
      </w:r>
      <w:r>
        <w:tab/>
        <w:t>проаналізувати п</w:t>
      </w:r>
      <w:r w:rsidRPr="00AC1932">
        <w:t>ідвищення продуктивності системи завдяки Management 4.0</w:t>
      </w:r>
    </w:p>
    <w:p w:rsidR="00046D71" w:rsidRDefault="00AC1932" w:rsidP="00AC1932">
      <w:pPr>
        <w:pStyle w:val="aff8"/>
        <w:tabs>
          <w:tab w:val="left" w:pos="1134"/>
        </w:tabs>
        <w:ind w:firstLine="709"/>
      </w:pPr>
      <w:r>
        <w:t>−</w:t>
      </w:r>
      <w:r>
        <w:tab/>
        <w:t>обґрунтувати в</w:t>
      </w:r>
      <w:r w:rsidRPr="00AC1932">
        <w:t>провадження Lean Leadership Industry 4.0</w:t>
      </w:r>
    </w:p>
    <w:p w:rsidR="00B0341B" w:rsidRPr="00AF7EC2" w:rsidRDefault="00B0341B" w:rsidP="00F65A7C">
      <w:pPr>
        <w:pStyle w:val="Default"/>
        <w:spacing w:line="360" w:lineRule="auto"/>
        <w:ind w:firstLine="709"/>
        <w:jc w:val="both"/>
        <w:rPr>
          <w:rFonts w:ascii="Times New Roman" w:hAnsi="Times New Roman" w:cs="Times New Roman"/>
          <w:sz w:val="28"/>
          <w:szCs w:val="28"/>
          <w:lang w:val="uk-UA"/>
        </w:rPr>
      </w:pPr>
      <w:r w:rsidRPr="00AF7EC2">
        <w:rPr>
          <w:rFonts w:ascii="Times New Roman" w:hAnsi="Times New Roman" w:cs="Times New Roman"/>
          <w:i/>
          <w:iCs/>
          <w:sz w:val="28"/>
          <w:szCs w:val="28"/>
          <w:lang w:val="uk-UA"/>
        </w:rPr>
        <w:t>Об’єкт</w:t>
      </w:r>
      <w:r w:rsidR="00694F68" w:rsidRPr="00AF7EC2">
        <w:rPr>
          <w:rFonts w:ascii="Times New Roman" w:hAnsi="Times New Roman" w:cs="Times New Roman"/>
          <w:i/>
          <w:iCs/>
          <w:sz w:val="28"/>
          <w:szCs w:val="28"/>
          <w:lang w:val="uk-UA"/>
        </w:rPr>
        <w:t>ом дослідженн</w:t>
      </w:r>
      <w:r w:rsidR="00B2279F" w:rsidRPr="00AF7EC2">
        <w:rPr>
          <w:rFonts w:ascii="Times New Roman" w:hAnsi="Times New Roman" w:cs="Times New Roman"/>
          <w:i/>
          <w:iCs/>
          <w:sz w:val="28"/>
          <w:szCs w:val="28"/>
          <w:lang w:val="uk-UA"/>
        </w:rPr>
        <w:t>я</w:t>
      </w:r>
      <w:r w:rsidRPr="00AF7EC2">
        <w:rPr>
          <w:rFonts w:ascii="Times New Roman" w:hAnsi="Times New Roman" w:cs="Times New Roman"/>
          <w:sz w:val="28"/>
          <w:szCs w:val="28"/>
          <w:lang w:val="uk-UA"/>
        </w:rPr>
        <w:t xml:space="preserve">: </w:t>
      </w:r>
      <w:r w:rsidR="009075F8" w:rsidRPr="00AF7EC2">
        <w:rPr>
          <w:rFonts w:ascii="Times New Roman" w:hAnsi="Times New Roman" w:cs="Times New Roman"/>
          <w:sz w:val="28"/>
          <w:szCs w:val="28"/>
          <w:lang w:val="uk-UA"/>
        </w:rPr>
        <w:t xml:space="preserve">є </w:t>
      </w:r>
      <w:r w:rsidR="00AF7EC2" w:rsidRPr="00AF7EC2">
        <w:rPr>
          <w:rFonts w:ascii="Times New Roman" w:hAnsi="Times New Roman" w:cs="Times New Roman"/>
          <w:sz w:val="28"/>
          <w:szCs w:val="28"/>
          <w:lang w:val="uk-UA"/>
        </w:rPr>
        <w:t>менеджмент як система в контексті Industry 4.0</w:t>
      </w:r>
    </w:p>
    <w:p w:rsidR="009075F8" w:rsidRPr="00641890" w:rsidRDefault="00694F68" w:rsidP="00F65A7C">
      <w:pPr>
        <w:pStyle w:val="Default"/>
        <w:spacing w:line="360" w:lineRule="auto"/>
        <w:ind w:firstLine="709"/>
        <w:jc w:val="both"/>
        <w:rPr>
          <w:rFonts w:ascii="Times New Roman" w:hAnsi="Times New Roman" w:cs="Times New Roman"/>
          <w:sz w:val="28"/>
          <w:szCs w:val="28"/>
          <w:highlight w:val="yellow"/>
          <w:lang w:val="uk-UA"/>
        </w:rPr>
      </w:pPr>
      <w:r w:rsidRPr="00AF7EC2">
        <w:rPr>
          <w:rFonts w:ascii="Times New Roman" w:hAnsi="Times New Roman" w:cs="Times New Roman"/>
          <w:i/>
          <w:iCs/>
          <w:sz w:val="28"/>
          <w:szCs w:val="28"/>
          <w:lang w:val="uk-UA"/>
        </w:rPr>
        <w:t xml:space="preserve">Предметом дослідження </w:t>
      </w:r>
      <w:r w:rsidRPr="00AF7EC2">
        <w:rPr>
          <w:rFonts w:ascii="Times New Roman" w:hAnsi="Times New Roman" w:cs="Times New Roman"/>
          <w:iCs/>
          <w:sz w:val="28"/>
          <w:szCs w:val="28"/>
          <w:lang w:val="uk-UA"/>
        </w:rPr>
        <w:t xml:space="preserve">є </w:t>
      </w:r>
      <w:r w:rsidRPr="00AF7EC2">
        <w:rPr>
          <w:rFonts w:ascii="Times New Roman" w:hAnsi="Times New Roman" w:cs="Times New Roman"/>
          <w:sz w:val="28"/>
          <w:szCs w:val="28"/>
          <w:lang w:val="uk-UA"/>
        </w:rPr>
        <w:t xml:space="preserve">сукупність теоретичних, методичних та практичних аспектів </w:t>
      </w:r>
      <w:r w:rsidR="00AF7EC2">
        <w:rPr>
          <w:rFonts w:ascii="Times New Roman" w:hAnsi="Times New Roman" w:cs="Times New Roman"/>
          <w:sz w:val="28"/>
          <w:szCs w:val="28"/>
          <w:lang w:val="uk-UA"/>
        </w:rPr>
        <w:t>адаптації та підвищення продуктивності системи менеджменту.</w:t>
      </w:r>
    </w:p>
    <w:p w:rsidR="00694F68" w:rsidRPr="00641890" w:rsidRDefault="00694F68" w:rsidP="00694F68">
      <w:pPr>
        <w:pStyle w:val="Default"/>
        <w:tabs>
          <w:tab w:val="left" w:pos="1134"/>
        </w:tabs>
        <w:spacing w:line="360" w:lineRule="auto"/>
        <w:ind w:firstLine="709"/>
        <w:jc w:val="both"/>
        <w:rPr>
          <w:rFonts w:ascii="Times New Roman" w:hAnsi="Times New Roman" w:cs="Times New Roman"/>
          <w:iCs/>
          <w:sz w:val="28"/>
          <w:szCs w:val="28"/>
          <w:highlight w:val="yellow"/>
          <w:lang w:val="uk-UA"/>
        </w:rPr>
      </w:pPr>
      <w:r w:rsidRPr="003F37BA">
        <w:rPr>
          <w:rFonts w:ascii="Times New Roman" w:hAnsi="Times New Roman" w:cs="Times New Roman"/>
          <w:i/>
          <w:iCs/>
          <w:sz w:val="28"/>
          <w:szCs w:val="28"/>
          <w:lang w:val="uk-UA"/>
        </w:rPr>
        <w:t>Методи дослідження</w:t>
      </w:r>
      <w:r w:rsidRPr="003F37BA">
        <w:rPr>
          <w:rFonts w:ascii="Times New Roman" w:hAnsi="Times New Roman" w:cs="Times New Roman"/>
          <w:iCs/>
          <w:sz w:val="28"/>
          <w:szCs w:val="28"/>
          <w:lang w:val="uk-UA"/>
        </w:rPr>
        <w:t xml:space="preserve">. Теоретико-методологічну основу для наукового дослідження склали положення вітчизняної та зарубіжної економічної наукової діяльності з питань </w:t>
      </w:r>
      <w:r w:rsidR="003F37BA" w:rsidRPr="003F37BA">
        <w:rPr>
          <w:rFonts w:ascii="Times New Roman" w:hAnsi="Times New Roman" w:cs="Times New Roman"/>
          <w:iCs/>
          <w:sz w:val="28"/>
          <w:szCs w:val="28"/>
          <w:lang w:val="uk-UA"/>
        </w:rPr>
        <w:t>системного підходу в менеджменті</w:t>
      </w:r>
      <w:r w:rsidRPr="003F37BA">
        <w:rPr>
          <w:rFonts w:ascii="Times New Roman" w:hAnsi="Times New Roman" w:cs="Times New Roman"/>
          <w:iCs/>
          <w:sz w:val="28"/>
          <w:szCs w:val="28"/>
          <w:lang w:val="uk-UA"/>
        </w:rPr>
        <w:t>. Для виконання поставлених завдань у роботі використовувались загальні та спеціальні методи наукового дослідження: історичний метод – для вивчення умов виникнення та розвитку теорій і понять, що характеризують термін «</w:t>
      </w:r>
      <w:r w:rsidR="003F37BA" w:rsidRPr="003F37BA">
        <w:rPr>
          <w:rFonts w:ascii="Times New Roman" w:hAnsi="Times New Roman" w:cs="Times New Roman"/>
          <w:iCs/>
          <w:sz w:val="28"/>
          <w:szCs w:val="28"/>
          <w:lang w:val="uk-UA"/>
        </w:rPr>
        <w:t>система</w:t>
      </w:r>
      <w:r w:rsidRPr="003F37BA">
        <w:rPr>
          <w:rFonts w:ascii="Times New Roman" w:hAnsi="Times New Roman" w:cs="Times New Roman"/>
          <w:iCs/>
          <w:sz w:val="28"/>
          <w:szCs w:val="28"/>
          <w:lang w:val="uk-UA"/>
        </w:rPr>
        <w:t>»; метод теоретичного узагальнення – для фіксації загальних ознак поняття «</w:t>
      </w:r>
      <w:r w:rsidR="003F37BA" w:rsidRPr="003F37BA">
        <w:rPr>
          <w:rFonts w:ascii="Times New Roman" w:hAnsi="Times New Roman" w:cs="Times New Roman"/>
          <w:iCs/>
          <w:sz w:val="28"/>
          <w:szCs w:val="28"/>
          <w:lang w:val="uk-UA"/>
        </w:rPr>
        <w:t>система</w:t>
      </w:r>
      <w:r w:rsidRPr="003F37BA">
        <w:rPr>
          <w:rFonts w:ascii="Times New Roman" w:hAnsi="Times New Roman" w:cs="Times New Roman"/>
          <w:iCs/>
          <w:sz w:val="28"/>
          <w:szCs w:val="28"/>
          <w:lang w:val="uk-UA"/>
        </w:rPr>
        <w:t xml:space="preserve">»; системний підхід, порівняльний та структурний аналіз – для обґрунтування основних </w:t>
      </w:r>
      <w:r w:rsidR="003F37BA" w:rsidRPr="003F37BA">
        <w:rPr>
          <w:rFonts w:ascii="Times New Roman" w:hAnsi="Times New Roman" w:cs="Times New Roman"/>
          <w:iCs/>
          <w:sz w:val="28"/>
          <w:szCs w:val="28"/>
          <w:lang w:val="uk-UA"/>
        </w:rPr>
        <w:t>підходів до менеджменту як системи</w:t>
      </w:r>
      <w:r w:rsidRPr="003F37BA">
        <w:rPr>
          <w:rFonts w:ascii="Times New Roman" w:hAnsi="Times New Roman" w:cs="Times New Roman"/>
          <w:iCs/>
          <w:sz w:val="28"/>
          <w:szCs w:val="28"/>
          <w:lang w:val="uk-UA"/>
        </w:rPr>
        <w:t xml:space="preserve">, графічний метод – для </w:t>
      </w:r>
      <w:r w:rsidRPr="003F37BA">
        <w:rPr>
          <w:rFonts w:ascii="Times New Roman" w:hAnsi="Times New Roman" w:cs="Times New Roman"/>
          <w:iCs/>
          <w:sz w:val="28"/>
          <w:szCs w:val="28"/>
          <w:lang w:val="uk-UA"/>
        </w:rPr>
        <w:lastRenderedPageBreak/>
        <w:t>наочності відтворення отриманих результатів дослідження. Обробку даних здійснено з використанням сучасних інформаційних технологій та графічних методів.</w:t>
      </w:r>
    </w:p>
    <w:p w:rsidR="00694F68" w:rsidRPr="00641890" w:rsidRDefault="00694F68" w:rsidP="00694F68">
      <w:pPr>
        <w:pStyle w:val="Default"/>
        <w:spacing w:line="360" w:lineRule="auto"/>
        <w:ind w:firstLine="709"/>
        <w:jc w:val="both"/>
        <w:rPr>
          <w:rFonts w:ascii="Times New Roman" w:hAnsi="Times New Roman" w:cs="Times New Roman"/>
          <w:bCs/>
          <w:sz w:val="28"/>
          <w:szCs w:val="28"/>
          <w:highlight w:val="yellow"/>
          <w:lang w:val="uk-UA"/>
        </w:rPr>
      </w:pPr>
      <w:r w:rsidRPr="00B2279F">
        <w:rPr>
          <w:rFonts w:ascii="Times New Roman" w:hAnsi="Times New Roman" w:cs="Times New Roman"/>
          <w:i/>
          <w:iCs/>
          <w:sz w:val="28"/>
          <w:szCs w:val="28"/>
          <w:lang w:val="uk-UA"/>
        </w:rPr>
        <w:t>Наукова новизна</w:t>
      </w:r>
      <w:r w:rsidRPr="00B2279F">
        <w:rPr>
          <w:rFonts w:ascii="Times New Roman" w:hAnsi="Times New Roman" w:cs="Times New Roman"/>
          <w:iCs/>
          <w:sz w:val="28"/>
          <w:szCs w:val="28"/>
          <w:lang w:val="uk-UA"/>
        </w:rPr>
        <w:t xml:space="preserve"> одержаних результатів полягає у поглибленні існуючих і розробці нових науково-теоретичних положень щодо використання </w:t>
      </w:r>
      <w:r w:rsidR="00B2279F">
        <w:rPr>
          <w:rFonts w:ascii="Times New Roman" w:hAnsi="Times New Roman" w:cs="Times New Roman"/>
          <w:iCs/>
          <w:sz w:val="28"/>
          <w:szCs w:val="28"/>
          <w:lang w:val="uk-UA"/>
        </w:rPr>
        <w:t>системного підходу</w:t>
      </w:r>
      <w:r w:rsidRPr="00B2279F">
        <w:rPr>
          <w:rFonts w:ascii="Times New Roman" w:hAnsi="Times New Roman" w:cs="Times New Roman"/>
          <w:iCs/>
          <w:sz w:val="28"/>
          <w:szCs w:val="28"/>
          <w:lang w:val="uk-UA"/>
        </w:rPr>
        <w:t xml:space="preserve"> задля підвищення ефективності діяльності організацій.</w:t>
      </w:r>
    </w:p>
    <w:p w:rsidR="00921770" w:rsidRPr="00921770" w:rsidRDefault="00921770" w:rsidP="00921770">
      <w:pPr>
        <w:pStyle w:val="39"/>
        <w:ind w:firstLine="709"/>
        <w:rPr>
          <w:lang w:eastAsia="ru-RU"/>
        </w:rPr>
      </w:pPr>
      <w:bookmarkStart w:id="0" w:name="_Toc503790693"/>
      <w:r w:rsidRPr="00B20723">
        <w:rPr>
          <w:i/>
          <w:lang w:eastAsia="ru-RU"/>
        </w:rPr>
        <w:t xml:space="preserve">Загальна структура та обсяг роботи. </w:t>
      </w:r>
      <w:r w:rsidRPr="00B20723">
        <w:rPr>
          <w:lang w:eastAsia="ru-RU"/>
        </w:rPr>
        <w:t xml:space="preserve">Кваліфікаційна робота складається зі вступу, </w:t>
      </w:r>
      <w:r w:rsidRPr="00C362F4">
        <w:rPr>
          <w:lang w:eastAsia="ru-RU"/>
        </w:rPr>
        <w:t>трьох розділів, висновків, списку використаних дже</w:t>
      </w:r>
      <w:r w:rsidR="009E287D" w:rsidRPr="00C362F4">
        <w:rPr>
          <w:lang w:eastAsia="ru-RU"/>
        </w:rPr>
        <w:t>рел (7</w:t>
      </w:r>
      <w:r w:rsidR="00B20723" w:rsidRPr="00C362F4">
        <w:rPr>
          <w:lang w:eastAsia="ru-RU"/>
        </w:rPr>
        <w:t>1</w:t>
      </w:r>
      <w:r w:rsidR="001E2539" w:rsidRPr="00C362F4">
        <w:rPr>
          <w:lang w:eastAsia="ru-RU"/>
        </w:rPr>
        <w:t xml:space="preserve"> найменувань)</w:t>
      </w:r>
      <w:r w:rsidRPr="00C362F4">
        <w:rPr>
          <w:lang w:eastAsia="ru-RU"/>
        </w:rPr>
        <w:t xml:space="preserve">. Загальний </w:t>
      </w:r>
      <w:r w:rsidR="002736D5" w:rsidRPr="00C362F4">
        <w:rPr>
          <w:lang w:eastAsia="ru-RU"/>
        </w:rPr>
        <w:t>обсяг к</w:t>
      </w:r>
      <w:r w:rsidR="0020152E" w:rsidRPr="00C362F4">
        <w:rPr>
          <w:lang w:eastAsia="ru-RU"/>
        </w:rPr>
        <w:t xml:space="preserve">валіфікаційної роботи </w:t>
      </w:r>
      <w:r w:rsidR="00C362F4" w:rsidRPr="00C362F4">
        <w:rPr>
          <w:lang w:eastAsia="ru-RU"/>
        </w:rPr>
        <w:t>75</w:t>
      </w:r>
      <w:r w:rsidRPr="00C362F4">
        <w:rPr>
          <w:lang w:eastAsia="ru-RU"/>
        </w:rPr>
        <w:t xml:space="preserve"> сторінок. </w:t>
      </w:r>
      <w:r w:rsidR="009E287D" w:rsidRPr="00C362F4">
        <w:rPr>
          <w:lang w:eastAsia="ru-RU"/>
        </w:rPr>
        <w:t xml:space="preserve">Кваліфікаційна робота містить </w:t>
      </w:r>
      <w:r w:rsidR="00B20723" w:rsidRPr="00C362F4">
        <w:rPr>
          <w:lang w:eastAsia="ru-RU"/>
        </w:rPr>
        <w:t>3</w:t>
      </w:r>
      <w:r w:rsidR="009E287D" w:rsidRPr="00C362F4">
        <w:rPr>
          <w:lang w:eastAsia="ru-RU"/>
        </w:rPr>
        <w:t xml:space="preserve"> таблиц</w:t>
      </w:r>
      <w:r w:rsidR="00B20723" w:rsidRPr="00C362F4">
        <w:rPr>
          <w:lang w:eastAsia="ru-RU"/>
        </w:rPr>
        <w:t>і</w:t>
      </w:r>
      <w:r w:rsidR="009E287D" w:rsidRPr="00C362F4">
        <w:rPr>
          <w:lang w:eastAsia="ru-RU"/>
        </w:rPr>
        <w:t xml:space="preserve"> та </w:t>
      </w:r>
      <w:r w:rsidR="00B20723" w:rsidRPr="00C362F4">
        <w:rPr>
          <w:lang w:eastAsia="ru-RU"/>
        </w:rPr>
        <w:t>9</w:t>
      </w:r>
      <w:r w:rsidRPr="00C362F4">
        <w:rPr>
          <w:lang w:eastAsia="ru-RU"/>
        </w:rPr>
        <w:t xml:space="preserve"> рисунків.</w:t>
      </w:r>
    </w:p>
    <w:p w:rsidR="0010464D" w:rsidRPr="007958FA" w:rsidRDefault="002E111A" w:rsidP="00341116">
      <w:pPr>
        <w:pStyle w:val="39"/>
        <w:pageBreakBefore/>
        <w:ind w:firstLine="0"/>
        <w:jc w:val="center"/>
        <w:rPr>
          <w:b/>
          <w:lang w:eastAsia="ru-RU"/>
        </w:rPr>
      </w:pPr>
      <w:r w:rsidRPr="007958FA">
        <w:rPr>
          <w:b/>
          <w:lang w:eastAsia="ru-RU"/>
        </w:rPr>
        <w:lastRenderedPageBreak/>
        <w:t>РОЗДІЛ 1</w:t>
      </w:r>
    </w:p>
    <w:bookmarkEnd w:id="0"/>
    <w:p w:rsidR="00BE340C" w:rsidRPr="007958FA" w:rsidRDefault="00BA30A8" w:rsidP="00957B96">
      <w:pPr>
        <w:ind w:firstLine="0"/>
        <w:jc w:val="center"/>
        <w:rPr>
          <w:rFonts w:ascii="Times New Roman" w:hAnsi="Times New Roman"/>
          <w:sz w:val="28"/>
          <w:szCs w:val="28"/>
        </w:rPr>
      </w:pPr>
      <w:r w:rsidRPr="00BA30A8">
        <w:rPr>
          <w:rFonts w:ascii="Times New Roman" w:hAnsi="Times New Roman"/>
          <w:b/>
          <w:sz w:val="28"/>
        </w:rPr>
        <w:t>ТЕОРЕТИЧНІ ОСНОВИ ТА ПІІДХОДИ ДО МЕНЕДЖМЕНТУ ЯК СИСТЕМИ</w:t>
      </w:r>
    </w:p>
    <w:p w:rsidR="00BA30A8" w:rsidRDefault="00BA30A8" w:rsidP="00F65A7C">
      <w:pPr>
        <w:pStyle w:val="afa"/>
        <w:spacing w:after="0" w:line="360" w:lineRule="auto"/>
        <w:ind w:firstLine="709"/>
        <w:jc w:val="both"/>
        <w:rPr>
          <w:rFonts w:ascii="Times New Roman" w:hAnsi="Times New Roman"/>
          <w:b/>
          <w:sz w:val="28"/>
          <w:szCs w:val="28"/>
          <w:lang w:val="uk-UA"/>
        </w:rPr>
      </w:pPr>
    </w:p>
    <w:p w:rsidR="00BE340C" w:rsidRPr="007958FA" w:rsidRDefault="003067AE" w:rsidP="00F65A7C">
      <w:pPr>
        <w:pStyle w:val="afa"/>
        <w:spacing w:after="0" w:line="360" w:lineRule="auto"/>
        <w:ind w:firstLine="709"/>
        <w:jc w:val="both"/>
        <w:rPr>
          <w:rFonts w:ascii="Times New Roman" w:hAnsi="Times New Roman"/>
          <w:b/>
          <w:sz w:val="28"/>
          <w:szCs w:val="28"/>
          <w:lang w:val="uk-UA"/>
        </w:rPr>
      </w:pPr>
      <w:r w:rsidRPr="007958FA">
        <w:rPr>
          <w:rFonts w:ascii="Times New Roman" w:hAnsi="Times New Roman"/>
          <w:b/>
          <w:sz w:val="28"/>
          <w:szCs w:val="28"/>
          <w:lang w:val="uk-UA"/>
        </w:rPr>
        <w:t>1.1</w:t>
      </w:r>
      <w:r w:rsidR="00BB0FA5" w:rsidRPr="007958FA">
        <w:rPr>
          <w:rFonts w:ascii="Times New Roman" w:hAnsi="Times New Roman"/>
          <w:b/>
          <w:sz w:val="28"/>
          <w:szCs w:val="28"/>
          <w:lang w:val="uk-UA"/>
        </w:rPr>
        <w:t>.</w:t>
      </w:r>
      <w:r w:rsidRPr="007958FA">
        <w:rPr>
          <w:rFonts w:ascii="Times New Roman" w:hAnsi="Times New Roman"/>
          <w:b/>
          <w:sz w:val="28"/>
          <w:szCs w:val="28"/>
          <w:lang w:val="uk-UA"/>
        </w:rPr>
        <w:t xml:space="preserve"> </w:t>
      </w:r>
      <w:r w:rsidR="00EC13E5" w:rsidRPr="00EC13E5">
        <w:rPr>
          <w:rFonts w:ascii="Times New Roman" w:hAnsi="Times New Roman"/>
          <w:b/>
          <w:sz w:val="28"/>
          <w:szCs w:val="28"/>
          <w:lang w:val="uk-UA"/>
        </w:rPr>
        <w:t>Сутність та принципи управлінських систем у менеджменті</w:t>
      </w:r>
    </w:p>
    <w:p w:rsidR="006914E7" w:rsidRDefault="006914E7" w:rsidP="00966525">
      <w:pPr>
        <w:rPr>
          <w:rFonts w:ascii="Times New Roman" w:hAnsi="Times New Roman"/>
          <w:sz w:val="28"/>
          <w:szCs w:val="28"/>
        </w:rPr>
      </w:pPr>
    </w:p>
    <w:p w:rsidR="00C22D0B" w:rsidRPr="00124AED" w:rsidRDefault="00C22D0B" w:rsidP="00C22D0B">
      <w:pPr>
        <w:rPr>
          <w:rFonts w:ascii="Times New Roman" w:hAnsi="Times New Roman"/>
          <w:sz w:val="28"/>
          <w:szCs w:val="28"/>
        </w:rPr>
      </w:pPr>
      <w:r w:rsidRPr="00124AED">
        <w:rPr>
          <w:rFonts w:ascii="Times New Roman" w:hAnsi="Times New Roman"/>
          <w:sz w:val="28"/>
          <w:szCs w:val="28"/>
        </w:rPr>
        <w:t>Кожний суб'єкт або об'єкт будь-якої галузі належить до певної системи або кількох систем, що визначає рівень складності та взаємозалежності самих систем; а характеристики інтегрованості та динамічності викликають безперервний розвиток систем, які разом реалізують свою потребу в безперервних дослідженнях.</w:t>
      </w:r>
    </w:p>
    <w:p w:rsidR="00C22D0B" w:rsidRPr="00124AED" w:rsidRDefault="00C22D0B" w:rsidP="00C22D0B">
      <w:pPr>
        <w:rPr>
          <w:rFonts w:ascii="Times New Roman" w:hAnsi="Times New Roman"/>
          <w:sz w:val="28"/>
          <w:szCs w:val="28"/>
          <w:lang w:val="ru-RU"/>
        </w:rPr>
      </w:pPr>
      <w:r w:rsidRPr="00124AED">
        <w:rPr>
          <w:rFonts w:ascii="Times New Roman" w:hAnsi="Times New Roman"/>
          <w:sz w:val="28"/>
          <w:szCs w:val="28"/>
        </w:rPr>
        <w:t>Більш повне та змістовне загальне пояснення визначає систему як набір об’єктів з певними властивостями та набір зв’язків між об’єктами та їхніми властивостями [23].</w:t>
      </w:r>
      <w:r w:rsidRPr="00124AED">
        <w:rPr>
          <w:rFonts w:ascii="Times New Roman" w:hAnsi="Times New Roman"/>
          <w:sz w:val="28"/>
          <w:szCs w:val="28"/>
          <w:lang w:val="ru-RU"/>
        </w:rPr>
        <w:t xml:space="preserve"> </w:t>
      </w:r>
      <w:r w:rsidRPr="00124AED">
        <w:rPr>
          <w:rFonts w:ascii="Times New Roman" w:hAnsi="Times New Roman"/>
          <w:sz w:val="28"/>
          <w:szCs w:val="28"/>
        </w:rPr>
        <w:t>Виходячи з цього визначення, можна виділити важливу властивість системи, яка полягає в тому, що взаємодія об’єктів у системі не тільки забезпечує їх синергію, але й сприяє підвищенню продуктивності системи, а також стимулює поглинання цих атрибутів</w:t>
      </w:r>
      <w:r w:rsidRPr="00124AED">
        <w:rPr>
          <w:rFonts w:ascii="Times New Roman" w:hAnsi="Times New Roman"/>
          <w:sz w:val="28"/>
          <w:szCs w:val="28"/>
          <w:lang w:val="ru-RU"/>
        </w:rPr>
        <w:t xml:space="preserve">, </w:t>
      </w:r>
      <w:r w:rsidRPr="00124AED">
        <w:rPr>
          <w:rFonts w:ascii="Times New Roman" w:hAnsi="Times New Roman"/>
          <w:sz w:val="28"/>
          <w:szCs w:val="28"/>
        </w:rPr>
        <w:t>які неможливі при автономному функціонуванні об’єктів.</w:t>
      </w:r>
    </w:p>
    <w:p w:rsidR="00FA39F3" w:rsidRPr="00124AED" w:rsidRDefault="00FA39F3" w:rsidP="00FA39F3">
      <w:pPr>
        <w:rPr>
          <w:rFonts w:ascii="Times New Roman" w:hAnsi="Times New Roman"/>
          <w:sz w:val="28"/>
          <w:szCs w:val="28"/>
        </w:rPr>
      </w:pPr>
      <w:r w:rsidRPr="00124AED">
        <w:rPr>
          <w:rFonts w:ascii="Times New Roman" w:hAnsi="Times New Roman"/>
          <w:sz w:val="28"/>
          <w:szCs w:val="28"/>
        </w:rPr>
        <w:t>Система – це сукупність елементів (об’єктів, суб’єктів), які залежать один від одного і утворюють певну єдність (цілісність) для досягнення певної мети.</w:t>
      </w:r>
      <w:r w:rsidRPr="00124AED">
        <w:rPr>
          <w:rFonts w:ascii="Times New Roman" w:hAnsi="Times New Roman"/>
          <w:sz w:val="28"/>
          <w:szCs w:val="28"/>
          <w:lang w:val="ru-RU"/>
        </w:rPr>
        <w:t xml:space="preserve"> </w:t>
      </w:r>
      <w:r w:rsidRPr="00124AED">
        <w:rPr>
          <w:rFonts w:ascii="Times New Roman" w:hAnsi="Times New Roman"/>
          <w:sz w:val="28"/>
          <w:szCs w:val="28"/>
        </w:rPr>
        <w:t>Ще більш стисло це можна сформулювати так: Система – це набір взаємозалежних елементів, організованих певним чином [23].</w:t>
      </w:r>
    </w:p>
    <w:p w:rsidR="00FA39F3" w:rsidRPr="00124AED" w:rsidRDefault="00FA39F3" w:rsidP="00FA39F3">
      <w:pPr>
        <w:rPr>
          <w:rFonts w:ascii="Times New Roman" w:hAnsi="Times New Roman"/>
          <w:sz w:val="28"/>
          <w:szCs w:val="28"/>
        </w:rPr>
      </w:pPr>
      <w:r w:rsidRPr="00124AED">
        <w:rPr>
          <w:rFonts w:ascii="Times New Roman" w:hAnsi="Times New Roman"/>
          <w:sz w:val="28"/>
          <w:szCs w:val="28"/>
        </w:rPr>
        <w:t>Причини формування систем є центральними в теорії систем.</w:t>
      </w:r>
      <w:r w:rsidRPr="00124AED">
        <w:rPr>
          <w:rFonts w:ascii="Times New Roman" w:hAnsi="Times New Roman"/>
          <w:sz w:val="28"/>
          <w:szCs w:val="28"/>
          <w:lang w:val="ru-RU"/>
        </w:rPr>
        <w:t xml:space="preserve"> </w:t>
      </w:r>
      <w:r w:rsidRPr="00124AED">
        <w:rPr>
          <w:rFonts w:ascii="Times New Roman" w:hAnsi="Times New Roman"/>
          <w:sz w:val="28"/>
          <w:szCs w:val="28"/>
        </w:rPr>
        <w:t>Саме участь компонентів у системі або їх вибір із наявної множини відбувається до та під час початкового формулювання потреби.</w:t>
      </w:r>
    </w:p>
    <w:p w:rsidR="00C22D0B" w:rsidRPr="00124AED" w:rsidRDefault="00E7547E" w:rsidP="007D1875">
      <w:pPr>
        <w:rPr>
          <w:rFonts w:ascii="Times New Roman" w:hAnsi="Times New Roman"/>
          <w:sz w:val="28"/>
          <w:szCs w:val="28"/>
        </w:rPr>
      </w:pPr>
      <w:r w:rsidRPr="00124AED">
        <w:rPr>
          <w:rFonts w:ascii="Times New Roman" w:hAnsi="Times New Roman"/>
          <w:sz w:val="28"/>
          <w:szCs w:val="28"/>
        </w:rPr>
        <w:t>Таким чином, потреби є причинними факторами, що утворюють систему, а цілі – функціональними факторами. Ми будемо використовувати системну концепцію, яка враховує ці важливі компоненти будь-якої маси матеріалу [47].</w:t>
      </w:r>
    </w:p>
    <w:p w:rsidR="00C22D0B" w:rsidRDefault="00E7547E" w:rsidP="007D1875">
      <w:pPr>
        <w:rPr>
          <w:rFonts w:ascii="Times New Roman" w:hAnsi="Times New Roman"/>
          <w:sz w:val="28"/>
          <w:szCs w:val="28"/>
        </w:rPr>
      </w:pPr>
      <w:r w:rsidRPr="00124AED">
        <w:rPr>
          <w:rFonts w:ascii="Times New Roman" w:hAnsi="Times New Roman"/>
          <w:sz w:val="28"/>
          <w:szCs w:val="28"/>
        </w:rPr>
        <w:t xml:space="preserve">Елемент є складовою частиною більшого цілого. У нашому випадку це ціле – система, що складається з комплексу взаємопов'язаних елементів. </w:t>
      </w:r>
      <w:r w:rsidRPr="00124AED">
        <w:rPr>
          <w:rFonts w:ascii="Times New Roman" w:hAnsi="Times New Roman"/>
          <w:sz w:val="28"/>
          <w:szCs w:val="28"/>
        </w:rPr>
        <w:lastRenderedPageBreak/>
        <w:t>Елемент виступає як неподільна частина системи, яка має певну самостійність стосовно цієї системи. Неподільність елемента означає, що його внутрішня структура не враховується в рамках моделі даної системи [23, с.27]. На рисунку 1.1 представлена схема компонентів системи, що ілюструє взаємозв’язки, які виникають на внутрішньому та зовнішньому рівнях.</w:t>
      </w:r>
    </w:p>
    <w:p w:rsidR="007D1875" w:rsidRDefault="00DB3F69" w:rsidP="007D1875">
      <w:pPr>
        <w:rPr>
          <w:rFonts w:ascii="Times New Roman" w:hAnsi="Times New Roman"/>
          <w:sz w:val="28"/>
          <w:szCs w:val="28"/>
        </w:rPr>
      </w:pPr>
      <w:r w:rsidRPr="00DB3F69">
        <w:rPr>
          <w:rFonts w:ascii="Times New Roman" w:hAnsi="Times New Roman"/>
          <w:noProof/>
          <w:sz w:val="28"/>
          <w:szCs w:val="28"/>
        </w:rPr>
        <w:pict>
          <v:group id="Группа 15" o:spid="_x0000_s2177" style="position:absolute;left:0;text-align:left;margin-left:70.05pt;margin-top:6.8pt;width:341.15pt;height:386.3pt;z-index:251659264;mso-width-relative:margin" coordorigin="207" coordsize="43326,49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">
            <v:rect id="Прямоугольник 239" o:spid="_x0000_s2191" style="position:absolute;left:207;width:43200;height:50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Невід'ємна частина системи, що характеризується точними властивостями, що визначаються в даній системі однозначно</w:t>
                    </w:r>
                  </w:p>
                </w:txbxContent>
              </v:textbox>
            </v:rect>
            <v:rect id="Прямоугольник 2" o:spid="_x0000_s2190" style="position:absolute;left:11014;top:4618;width:215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" fillcolor="white [3212]" strokecolor="black [3213]" strokeweight="1pt">
              <v:textbox>
                <w:txbxContent>
                  <w:p w:rsidR="007D1875" w:rsidRDefault="007D1875" w:rsidP="007D1875">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ЕЛЕМЕНТ</w:t>
                    </w:r>
                  </w:p>
                </w:txbxContent>
              </v:textbox>
            </v:rect>
            <v:rect id="Прямоугольник 3" o:spid="_x0000_s2189" style="position:absolute;left:207;top:13392;width:43199;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Велика кількість складових елементів, зв</w:t>
                    </w:r>
                    <w:r>
                      <w:rPr>
                        <w:rFonts w:ascii="Times New Roman" w:hAnsi="Times New Roman"/>
                        <w:color w:val="000000" w:themeColor="text1"/>
                        <w:sz w:val="24"/>
                        <w:szCs w:val="24"/>
                        <w:lang w:val="ru-RU"/>
                      </w:rPr>
                      <w:tab/>
                      <w:t>язків та взаємодій між собою та між ними за зовнішньою середою, що утворує цілісність, якісну визначеність та цілеспрямованість</w:t>
                    </w:r>
                  </w:p>
                </w:txbxContent>
              </v:textbox>
            </v:rect>
            <v:rect id="Прямоугольник 4" o:spid="_x0000_s2188" style="position:absolute;left:11014;top:10344;width:215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" fillcolor="white [3212]" strokecolor="black [3213]" strokeweight="1pt">
              <v:textbox>
                <w:txbxContent>
                  <w:p w:rsidR="007D1875" w:rsidRDefault="007D1875" w:rsidP="007D1875">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СИСТЕМА</w:t>
                    </w:r>
                  </w:p>
                </w:txbxContent>
              </v:textbox>
            </v:rect>
            <v:rect id="Прямоугольник 8" o:spid="_x0000_s2187" style="position:absolute;left:207;top:24938;width:43199;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xml:space="preserve">Сукупність залежностей властивостей одного елементу від властивостей інших елементів системи: </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одностороніх; двостороніх - взаємозв'язків</w:t>
                    </w:r>
                  </w:p>
                </w:txbxContent>
              </v:textbox>
            </v:rect>
            <v:rect id="Прямоугольник 5" o:spid="_x0000_s2186" style="position:absolute;left:11014;top:21890;width:215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" fillcolor="white [3212]" strokecolor="black [3213]" strokeweight="1pt">
              <v:textbox>
                <w:txbxContent>
                  <w:p w:rsidR="007D1875" w:rsidRDefault="007D1875" w:rsidP="007D1875">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ЗВ'ЯЗОК</w:t>
                    </w:r>
                  </w:p>
                </w:txbxContent>
              </v:textbox>
            </v:rect>
            <v:rect id="Прямоугольник 9" o:spid="_x0000_s2185" style="position:absolute;left:207;top:36206;width:43199;height:50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Процес взаємного впливу елементів системи та оточуючого середовища</w:t>
                    </w:r>
                  </w:p>
                </w:txbxContent>
              </v:textbox>
            </v:rect>
            <v:rect id="Прямоугольник 6" o:spid="_x0000_s2184" style="position:absolute;left:11014;top:33250;width:21596;height:35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" fillcolor="white [3212]" strokecolor="black [3213]" strokeweight="1pt">
              <v:textbox>
                <w:txbxContent>
                  <w:p w:rsidR="007D1875" w:rsidRDefault="007D1875" w:rsidP="007D1875">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ВЗАЄМОДІЯ</w:t>
                    </w:r>
                  </w:p>
                </w:txbxContent>
              </v:textbox>
            </v:rect>
            <v:rect id="Прямоугольник 10" o:spid="_x0000_s2183" style="position:absolute;left:207;top:46181;width:43199;height:28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Все, що входить до системи</w:t>
                    </w:r>
                  </w:p>
                </w:txbxContent>
              </v:textbox>
            </v:rect>
            <v:rect id="Прямоугольник 7" o:spid="_x0000_s2182" style="position:absolute;left:11014;top:43133;width:215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" fillcolor="white [3212]" strokecolor="black [3213]" strokeweight="1pt">
              <v:textbox>
                <w:txbxContent>
                  <w:p w:rsidR="007D1875" w:rsidRDefault="007D1875" w:rsidP="007D1875">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ЗОВНІШНЕ СЕРЕДОВИЩЕ</w:t>
                    </w:r>
                  </w:p>
                </w:txbxContent>
              </v:textbox>
            </v:rect>
            <v:shapetype id="_x0000_t32" coordsize="21600,21600" o:spt="32" o:oned="t" path="m,l21600,21600e" filled="f">
              <v:path arrowok="t" fillok="f" o:connecttype="none"/>
              <o:lock v:ext="edit" shapetype="t"/>
            </v:shapetype>
            <v:shape id="Прямая со стрелкой 11" o:spid="_x0000_s2181" type="#_x0000_t32" style="position:absolute;left:21809;top:8211;width:0;height:21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" strokecolor="black [3213]" strokeweight=".5pt">
              <v:stroke endarrow="block" joinstyle="miter"/>
            </v:shape>
            <v:shape id="Прямая со стрелкой 12" o:spid="_x0000_s2180" type="#_x0000_t32" style="position:absolute;left:21804;top:19869;width:5;height:202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" strokecolor="black [3213]"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3" o:spid="_x0000_s2179" type="#_x0000_t34" style="position:absolute;left:207;top:16630;width:127;height:22095;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" adj="249718" strokecolor="black [3213]" strokeweight=".5pt">
              <v:stroke endarrow="block"/>
            </v:shape>
            <v:shape id="Соединитель: уступ 14" o:spid="_x0000_s2178" type="#_x0000_t34" style="position:absolute;left:43406;top:16630;width:127;height:3099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" adj="262360" strokecolor="black [3213]" strokeweight=".5pt">
              <v:stroke endarrow="block"/>
            </v:shape>
          </v:group>
        </w:pict>
      </w: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Pr="00830A29" w:rsidRDefault="007D1875" w:rsidP="007D1875">
      <w:pPr>
        <w:ind w:firstLine="0"/>
        <w:jc w:val="center"/>
        <w:rPr>
          <w:rFonts w:ascii="Times New Roman" w:hAnsi="Times New Roman"/>
          <w:b/>
          <w:bCs/>
          <w:sz w:val="28"/>
          <w:szCs w:val="28"/>
        </w:rPr>
      </w:pPr>
      <w:r w:rsidRPr="00830A29">
        <w:rPr>
          <w:rFonts w:ascii="Times New Roman" w:hAnsi="Times New Roman"/>
          <w:b/>
          <w:bCs/>
          <w:sz w:val="28"/>
          <w:szCs w:val="28"/>
        </w:rPr>
        <w:t>Рис</w:t>
      </w:r>
      <w:r w:rsidR="00D90B44">
        <w:rPr>
          <w:rFonts w:ascii="Times New Roman" w:hAnsi="Times New Roman"/>
          <w:b/>
          <w:bCs/>
          <w:sz w:val="28"/>
          <w:szCs w:val="28"/>
        </w:rPr>
        <w:t>.</w:t>
      </w:r>
      <w:r w:rsidRPr="00830A29">
        <w:rPr>
          <w:rFonts w:ascii="Times New Roman" w:hAnsi="Times New Roman"/>
          <w:b/>
          <w:bCs/>
          <w:sz w:val="28"/>
          <w:szCs w:val="28"/>
        </w:rPr>
        <w:t xml:space="preserve"> 1.1</w:t>
      </w:r>
      <w:r>
        <w:rPr>
          <w:rFonts w:ascii="Times New Roman" w:hAnsi="Times New Roman"/>
          <w:b/>
          <w:bCs/>
          <w:sz w:val="28"/>
          <w:szCs w:val="28"/>
        </w:rPr>
        <w:t>.</w:t>
      </w:r>
      <w:r w:rsidRPr="00830A29">
        <w:rPr>
          <w:rFonts w:ascii="Times New Roman" w:hAnsi="Times New Roman"/>
          <w:b/>
          <w:bCs/>
          <w:sz w:val="28"/>
          <w:szCs w:val="28"/>
        </w:rPr>
        <w:t xml:space="preserve"> Схема компонентів системи </w:t>
      </w:r>
      <w:r w:rsidRPr="00D90B44">
        <w:rPr>
          <w:rFonts w:ascii="Times New Roman" w:hAnsi="Times New Roman"/>
          <w:b/>
          <w:bCs/>
          <w:sz w:val="28"/>
          <w:szCs w:val="28"/>
        </w:rPr>
        <w:t>(Джерело: [</w:t>
      </w:r>
      <w:r w:rsidR="00FC44D8">
        <w:rPr>
          <w:rFonts w:ascii="Times New Roman" w:hAnsi="Times New Roman"/>
          <w:b/>
          <w:bCs/>
          <w:sz w:val="28"/>
          <w:szCs w:val="28"/>
        </w:rPr>
        <w:t>23</w:t>
      </w:r>
      <w:r w:rsidRPr="00D90B44">
        <w:rPr>
          <w:rFonts w:ascii="Times New Roman" w:hAnsi="Times New Roman"/>
          <w:b/>
          <w:bCs/>
          <w:sz w:val="28"/>
          <w:szCs w:val="28"/>
        </w:rPr>
        <w:t>, c.</w:t>
      </w:r>
      <w:r w:rsidR="00FC44D8">
        <w:rPr>
          <w:rFonts w:ascii="Times New Roman" w:hAnsi="Times New Roman"/>
          <w:b/>
          <w:bCs/>
          <w:sz w:val="28"/>
          <w:szCs w:val="28"/>
        </w:rPr>
        <w:t>2</w:t>
      </w:r>
      <w:r w:rsidRPr="00D90B44">
        <w:rPr>
          <w:rFonts w:ascii="Times New Roman" w:hAnsi="Times New Roman"/>
          <w:b/>
          <w:bCs/>
          <w:sz w:val="28"/>
          <w:szCs w:val="28"/>
        </w:rPr>
        <w:t>7])</w:t>
      </w:r>
    </w:p>
    <w:p w:rsidR="007D1875" w:rsidRDefault="007D1875" w:rsidP="007D1875">
      <w:pPr>
        <w:rPr>
          <w:rFonts w:ascii="Times New Roman" w:hAnsi="Times New Roman"/>
          <w:sz w:val="28"/>
          <w:szCs w:val="28"/>
        </w:rPr>
      </w:pPr>
    </w:p>
    <w:p w:rsidR="00E7547E" w:rsidRPr="00124AED" w:rsidRDefault="00E7547E" w:rsidP="007D1875">
      <w:pPr>
        <w:rPr>
          <w:rFonts w:ascii="Times New Roman" w:hAnsi="Times New Roman"/>
          <w:sz w:val="28"/>
          <w:szCs w:val="28"/>
        </w:rPr>
      </w:pPr>
      <w:r w:rsidRPr="00124AED">
        <w:rPr>
          <w:rFonts w:ascii="Times New Roman" w:hAnsi="Times New Roman"/>
          <w:sz w:val="28"/>
          <w:szCs w:val="28"/>
        </w:rPr>
        <w:t xml:space="preserve">Сам елемент визначається лише його зовнішніми проявами, які виявляються через зв'язки та взаємозв'язки з іншими елементами. </w:t>
      </w:r>
    </w:p>
    <w:p w:rsidR="00E7547E" w:rsidRPr="00124AED" w:rsidRDefault="00E7547E" w:rsidP="007D1875">
      <w:pPr>
        <w:rPr>
          <w:rFonts w:ascii="Times New Roman" w:hAnsi="Times New Roman"/>
          <w:sz w:val="28"/>
          <w:szCs w:val="28"/>
        </w:rPr>
      </w:pPr>
      <w:r w:rsidRPr="00124AED">
        <w:rPr>
          <w:rFonts w:ascii="Times New Roman" w:hAnsi="Times New Roman"/>
          <w:sz w:val="28"/>
          <w:szCs w:val="28"/>
        </w:rPr>
        <w:t>У контексті дослідження «систем» важливим є ще одне поняття – зв’язок. Зв'язок представляє собою сукупність залежностей властивостей одного елемента від властивостей інших елементів системи. Встановлення зв'язку між двома елементами означає виявлення залежностей їх властивостей.</w:t>
      </w:r>
    </w:p>
    <w:p w:rsidR="00BD0B31" w:rsidRPr="00124AED" w:rsidRDefault="00BD0B31" w:rsidP="007D1875">
      <w:pPr>
        <w:rPr>
          <w:rFonts w:ascii="Times New Roman" w:hAnsi="Times New Roman"/>
          <w:sz w:val="28"/>
          <w:szCs w:val="28"/>
        </w:rPr>
      </w:pPr>
      <w:r w:rsidRPr="00124AED">
        <w:rPr>
          <w:rFonts w:ascii="Times New Roman" w:hAnsi="Times New Roman"/>
          <w:sz w:val="28"/>
          <w:szCs w:val="28"/>
        </w:rPr>
        <w:lastRenderedPageBreak/>
        <w:t>Залежність атрибутів елементів може бути односторонньою і двосторонньою. Двосторонню залежність властивостей елемента від властивостей інших елементів системи називають зв’язком. Слід зазначити, що з появою нових елементів характеристики системи зв'язку також будуть ускладнюватися. У контексті економічних систем це означає здатність будувати унікальні бізнес-моделі, бізнес-екосистеми тощо.</w:t>
      </w:r>
    </w:p>
    <w:p w:rsidR="004F7F7E" w:rsidRPr="00124AED" w:rsidRDefault="004F7F7E" w:rsidP="007D1875">
      <w:pPr>
        <w:rPr>
          <w:rFonts w:ascii="Times New Roman" w:hAnsi="Times New Roman"/>
          <w:sz w:val="28"/>
          <w:szCs w:val="28"/>
        </w:rPr>
      </w:pPr>
      <w:r w:rsidRPr="00124AED">
        <w:rPr>
          <w:rFonts w:ascii="Times New Roman" w:hAnsi="Times New Roman"/>
          <w:sz w:val="28"/>
          <w:szCs w:val="28"/>
        </w:rPr>
        <w:t xml:space="preserve">Наступним атрибутом системи є взаємодія. Це сукупність відношень, відносин між властивостями елементів, коли вони підтримують один одного. Взаємодії надзвичайно важливі для функціонування системи, збереження її життєздатності за мінливих умов внутрішнього та зовнішнього середовища. </w:t>
      </w:r>
    </w:p>
    <w:p w:rsidR="00BD0B31" w:rsidRPr="00124AED" w:rsidRDefault="004F7F7E" w:rsidP="007D1875">
      <w:pPr>
        <w:rPr>
          <w:rFonts w:ascii="Times New Roman" w:hAnsi="Times New Roman"/>
          <w:sz w:val="28"/>
          <w:szCs w:val="28"/>
        </w:rPr>
      </w:pPr>
      <w:r w:rsidRPr="00124AED">
        <w:rPr>
          <w:rFonts w:ascii="Times New Roman" w:hAnsi="Times New Roman"/>
          <w:sz w:val="28"/>
          <w:szCs w:val="28"/>
        </w:rPr>
        <w:t>Вивчаючи системи, важливо звернути увагу на їх структуру. Структура є статичною моделлю системи і лише описує структуру системи без урахування всіх властивостей (станів) її елементів. Система існує серед інших фізичних об'єктів, які не є її частиною. Їх об'єднує поняття «зовнішнє середовище» - об'єкт зовнішнього середовища. По суті, розмежування або ідентифікація системи - це поділ гілки матеріального світу на дві частини, одна частина вважається системою - об'єктом аналізу (синтезу), інша частина - тим же зовнішнім середовищем [23</w:t>
      </w:r>
      <w:r w:rsidRPr="001A07B7">
        <w:rPr>
          <w:rFonts w:ascii="Times New Roman" w:hAnsi="Times New Roman"/>
          <w:sz w:val="28"/>
          <w:szCs w:val="28"/>
        </w:rPr>
        <w:t xml:space="preserve">, </w:t>
      </w:r>
      <w:r w:rsidRPr="00124AED">
        <w:rPr>
          <w:rFonts w:ascii="Times New Roman" w:hAnsi="Times New Roman"/>
          <w:sz w:val="28"/>
          <w:szCs w:val="28"/>
        </w:rPr>
        <w:t>с</w:t>
      </w:r>
      <w:r w:rsidRPr="001A07B7">
        <w:rPr>
          <w:rFonts w:ascii="Times New Roman" w:hAnsi="Times New Roman"/>
          <w:sz w:val="28"/>
          <w:szCs w:val="28"/>
        </w:rPr>
        <w:t>.</w:t>
      </w:r>
      <w:r w:rsidRPr="00124AED">
        <w:rPr>
          <w:rFonts w:ascii="Times New Roman" w:hAnsi="Times New Roman"/>
          <w:sz w:val="28"/>
          <w:szCs w:val="28"/>
        </w:rPr>
        <w:t>27]. Оскільки будь-яка система інтегрована в зовнішнє середовище, її характеристика буде неповною без уточнення стану зовнішнього середовища.</w:t>
      </w:r>
    </w:p>
    <w:p w:rsidR="007B3E45" w:rsidRPr="00124AED" w:rsidRDefault="00141A6C" w:rsidP="007D1875">
      <w:pPr>
        <w:rPr>
          <w:rFonts w:ascii="Times New Roman" w:hAnsi="Times New Roman"/>
          <w:sz w:val="28"/>
          <w:szCs w:val="28"/>
        </w:rPr>
      </w:pPr>
      <w:r w:rsidRPr="00124AED">
        <w:rPr>
          <w:rFonts w:ascii="Times New Roman" w:hAnsi="Times New Roman"/>
          <w:sz w:val="28"/>
          <w:szCs w:val="28"/>
        </w:rPr>
        <w:t>Зовнішнє середовище - це сукупність об'єктів (систем), які існують у просторі та часі, і відповідають за вплив на систему. Зовнішнє середовище – це сукупність природних і штучних систем, де система не є багатофункціональною підсистемою [23, с.38].</w:t>
      </w:r>
    </w:p>
    <w:p w:rsidR="00141A6C" w:rsidRPr="00124AED" w:rsidRDefault="00141A6C" w:rsidP="00141A6C">
      <w:pPr>
        <w:rPr>
          <w:rFonts w:ascii="Times New Roman" w:hAnsi="Times New Roman"/>
          <w:sz w:val="28"/>
          <w:szCs w:val="28"/>
        </w:rPr>
      </w:pPr>
      <w:r w:rsidRPr="00124AED">
        <w:rPr>
          <w:rFonts w:ascii="Times New Roman" w:hAnsi="Times New Roman"/>
          <w:sz w:val="28"/>
          <w:szCs w:val="28"/>
        </w:rPr>
        <w:t xml:space="preserve">Отже, система - це сукупність елементів з певним набором властивостей, пов'язаних між собою і взаємодіючих на різних рівнях - всередині системи і з зовнішнім середовищем, потенційно варіативності та інтегрованості, зберігаючи стабільність. системи, забезпечення її життєздатності, гнучкості та розвитку. </w:t>
      </w:r>
    </w:p>
    <w:p w:rsidR="004F7F7E" w:rsidRPr="00124AED" w:rsidRDefault="00141A6C" w:rsidP="00141A6C">
      <w:pPr>
        <w:rPr>
          <w:rFonts w:ascii="Times New Roman" w:hAnsi="Times New Roman"/>
          <w:sz w:val="28"/>
          <w:szCs w:val="28"/>
        </w:rPr>
      </w:pPr>
      <w:r w:rsidRPr="00124AED">
        <w:rPr>
          <w:rFonts w:ascii="Times New Roman" w:hAnsi="Times New Roman"/>
          <w:sz w:val="28"/>
          <w:szCs w:val="28"/>
        </w:rPr>
        <w:lastRenderedPageBreak/>
        <w:t>Система, як складне утворення, демонструє навмисну єдність. Розуміння природи цього підрозділу сприятиме його ефективному використанню як інструменту досягнення цілей. Ця теза є цінною по відношенню до різних систем, включаючи системи управління.</w:t>
      </w:r>
    </w:p>
    <w:p w:rsidR="00047B61" w:rsidRPr="00124AED" w:rsidRDefault="00047B61" w:rsidP="00047B61">
      <w:pPr>
        <w:rPr>
          <w:rFonts w:ascii="Times New Roman" w:hAnsi="Times New Roman"/>
          <w:sz w:val="28"/>
          <w:szCs w:val="28"/>
        </w:rPr>
      </w:pPr>
      <w:r w:rsidRPr="00124AED">
        <w:rPr>
          <w:rFonts w:ascii="Times New Roman" w:hAnsi="Times New Roman"/>
          <w:sz w:val="28"/>
          <w:szCs w:val="28"/>
        </w:rPr>
        <w:t xml:space="preserve">Дослідження показують, що система, як і будь-яке фундаментальне поняття, стає більш зрозумілою при розгляді її ключових властивостей. Можна виділити чотири основні властивості [47]: </w:t>
      </w:r>
    </w:p>
    <w:p w:rsidR="00047B61" w:rsidRPr="00124AED" w:rsidRDefault="00047B61" w:rsidP="00CC2B17">
      <w:pPr>
        <w:pStyle w:val="a3"/>
        <w:numPr>
          <w:ilvl w:val="0"/>
          <w:numId w:val="4"/>
        </w:numPr>
        <w:tabs>
          <w:tab w:val="left" w:pos="993"/>
        </w:tabs>
        <w:spacing w:line="360" w:lineRule="auto"/>
        <w:ind w:left="0" w:firstLine="709"/>
        <w:jc w:val="both"/>
        <w:rPr>
          <w:sz w:val="28"/>
          <w:szCs w:val="28"/>
        </w:rPr>
      </w:pPr>
      <w:r w:rsidRPr="00124AED">
        <w:rPr>
          <w:sz w:val="28"/>
          <w:szCs w:val="28"/>
        </w:rPr>
        <w:t xml:space="preserve">система – це насамперед сукупність елементів, які за певних умов також можна вважати системою; </w:t>
      </w:r>
    </w:p>
    <w:p w:rsidR="00141A6C" w:rsidRPr="00124AED" w:rsidRDefault="00047B61" w:rsidP="00CC2B17">
      <w:pPr>
        <w:pStyle w:val="a3"/>
        <w:numPr>
          <w:ilvl w:val="0"/>
          <w:numId w:val="4"/>
        </w:numPr>
        <w:tabs>
          <w:tab w:val="left" w:pos="993"/>
        </w:tabs>
        <w:spacing w:line="360" w:lineRule="auto"/>
        <w:ind w:left="0" w:firstLine="709"/>
        <w:jc w:val="both"/>
        <w:rPr>
          <w:sz w:val="28"/>
          <w:szCs w:val="28"/>
        </w:rPr>
      </w:pPr>
      <w:r w:rsidRPr="00124AED">
        <w:rPr>
          <w:sz w:val="28"/>
          <w:szCs w:val="28"/>
        </w:rPr>
        <w:t>наявність критичних зв'язків між елементами та/або їх характеристики, що перевищують міцність зв'язку між цими елементами та елементами, які не входять до цієї системи. Істотні зв'язки - це зв'язки, які природним чином і з необхідністю визначають інтегровані властивості системи. Ця властивість відрізняє систему від простої корпорації та відокремлює її від середовища;</w:t>
      </w:r>
    </w:p>
    <w:p w:rsidR="0033745B" w:rsidRPr="00124AED" w:rsidRDefault="0033745B" w:rsidP="00CC2B17">
      <w:pPr>
        <w:pStyle w:val="a3"/>
        <w:numPr>
          <w:ilvl w:val="0"/>
          <w:numId w:val="4"/>
        </w:numPr>
        <w:tabs>
          <w:tab w:val="left" w:pos="993"/>
        </w:tabs>
        <w:spacing w:line="360" w:lineRule="auto"/>
        <w:ind w:left="0" w:firstLine="709"/>
        <w:jc w:val="both"/>
        <w:rPr>
          <w:sz w:val="28"/>
          <w:szCs w:val="28"/>
        </w:rPr>
      </w:pPr>
      <w:r w:rsidRPr="00124AED">
        <w:rPr>
          <w:sz w:val="28"/>
          <w:szCs w:val="28"/>
        </w:rPr>
        <w:t xml:space="preserve">наявність певної організації, що виражається ступенем невизначеності (ентропії) системи по відношенню до ентропії елементів, що утворюють систему, що визначає можливість створення системи; </w:t>
      </w:r>
    </w:p>
    <w:p w:rsidR="0033745B" w:rsidRPr="00124AED" w:rsidRDefault="0033745B" w:rsidP="00CC2B17">
      <w:pPr>
        <w:pStyle w:val="a3"/>
        <w:numPr>
          <w:ilvl w:val="0"/>
          <w:numId w:val="4"/>
        </w:numPr>
        <w:tabs>
          <w:tab w:val="left" w:pos="993"/>
        </w:tabs>
        <w:spacing w:line="360" w:lineRule="auto"/>
        <w:ind w:left="0" w:firstLine="709"/>
        <w:jc w:val="both"/>
        <w:rPr>
          <w:sz w:val="28"/>
          <w:szCs w:val="28"/>
        </w:rPr>
      </w:pPr>
      <w:r w:rsidRPr="00124AED">
        <w:rPr>
          <w:sz w:val="28"/>
          <w:szCs w:val="28"/>
        </w:rPr>
        <w:t xml:space="preserve">наявність інтегрованих властивостей, тобто притаманних системі в цілому, але не притаманних жодному з її елементів, взятих окремо. Їх наявність вказує на те, що властивості системи, хоч і залежать від властивостей елементів, не повністю їх оточують. </w:t>
      </w:r>
    </w:p>
    <w:p w:rsidR="00E14A7F" w:rsidRPr="00124AED" w:rsidRDefault="0033745B" w:rsidP="0033745B">
      <w:pPr>
        <w:rPr>
          <w:rFonts w:ascii="Times New Roman" w:hAnsi="Times New Roman"/>
          <w:sz w:val="28"/>
          <w:szCs w:val="28"/>
        </w:rPr>
      </w:pPr>
      <w:r w:rsidRPr="00124AED">
        <w:rPr>
          <w:rFonts w:ascii="Times New Roman" w:hAnsi="Times New Roman"/>
          <w:sz w:val="28"/>
          <w:szCs w:val="28"/>
        </w:rPr>
        <w:t>Інакше кажучи, система не зводиться до простої сукупності елементів, і, фрагментуючи систему на певні частини, неможливо пізнати всі властивості системи в цілому. Тому в загальному випадку поняття «система» характеризується [47]:</w:t>
      </w:r>
    </w:p>
    <w:p w:rsidR="007D1875" w:rsidRPr="009837F2" w:rsidRDefault="007D1875" w:rsidP="00CC2B17">
      <w:pPr>
        <w:pStyle w:val="a3"/>
        <w:numPr>
          <w:ilvl w:val="0"/>
          <w:numId w:val="5"/>
        </w:numPr>
        <w:tabs>
          <w:tab w:val="left" w:pos="993"/>
        </w:tabs>
        <w:spacing w:line="360" w:lineRule="auto"/>
        <w:ind w:left="0" w:firstLine="709"/>
        <w:rPr>
          <w:sz w:val="28"/>
          <w:szCs w:val="28"/>
        </w:rPr>
      </w:pPr>
      <w:r w:rsidRPr="009837F2">
        <w:rPr>
          <w:sz w:val="28"/>
          <w:szCs w:val="28"/>
        </w:rPr>
        <w:t>наявністю безлічі елементів;</w:t>
      </w:r>
    </w:p>
    <w:p w:rsidR="007D1875" w:rsidRPr="009837F2" w:rsidRDefault="007D1875" w:rsidP="00CC2B17">
      <w:pPr>
        <w:pStyle w:val="a3"/>
        <w:numPr>
          <w:ilvl w:val="0"/>
          <w:numId w:val="5"/>
        </w:numPr>
        <w:tabs>
          <w:tab w:val="left" w:pos="993"/>
        </w:tabs>
        <w:spacing w:line="360" w:lineRule="auto"/>
        <w:ind w:left="0" w:firstLine="709"/>
        <w:rPr>
          <w:sz w:val="28"/>
          <w:szCs w:val="28"/>
        </w:rPr>
      </w:pPr>
      <w:r w:rsidRPr="009837F2">
        <w:rPr>
          <w:sz w:val="28"/>
          <w:szCs w:val="28"/>
        </w:rPr>
        <w:t>наявністю сукупності зв'язків між ними;</w:t>
      </w:r>
    </w:p>
    <w:p w:rsidR="007D1875" w:rsidRPr="009837F2" w:rsidRDefault="007D1875" w:rsidP="00CC2B17">
      <w:pPr>
        <w:pStyle w:val="a3"/>
        <w:numPr>
          <w:ilvl w:val="0"/>
          <w:numId w:val="5"/>
        </w:numPr>
        <w:tabs>
          <w:tab w:val="left" w:pos="993"/>
        </w:tabs>
        <w:spacing w:line="360" w:lineRule="auto"/>
        <w:ind w:left="0" w:firstLine="709"/>
        <w:rPr>
          <w:sz w:val="28"/>
          <w:szCs w:val="28"/>
        </w:rPr>
      </w:pPr>
      <w:r w:rsidRPr="009837F2">
        <w:rPr>
          <w:sz w:val="28"/>
          <w:szCs w:val="28"/>
        </w:rPr>
        <w:t>цілісним характером тих та інших, разом узятих.</w:t>
      </w:r>
    </w:p>
    <w:p w:rsidR="0033745B" w:rsidRPr="00124AED" w:rsidRDefault="00227F8B" w:rsidP="007D1875">
      <w:pPr>
        <w:rPr>
          <w:rFonts w:ascii="Times New Roman" w:hAnsi="Times New Roman"/>
          <w:sz w:val="28"/>
          <w:szCs w:val="28"/>
        </w:rPr>
      </w:pPr>
      <w:r w:rsidRPr="00124AED">
        <w:rPr>
          <w:rFonts w:ascii="Times New Roman" w:hAnsi="Times New Roman"/>
          <w:sz w:val="28"/>
          <w:szCs w:val="28"/>
        </w:rPr>
        <w:t xml:space="preserve">Керуючись системним підходом до управління бізнесом, необхідно глибоко вивчати кожен рівень зв'язків усередині та поза системою. Компанія як </w:t>
      </w:r>
      <w:r w:rsidRPr="00124AED">
        <w:rPr>
          <w:rFonts w:ascii="Times New Roman" w:hAnsi="Times New Roman"/>
          <w:sz w:val="28"/>
          <w:szCs w:val="28"/>
        </w:rPr>
        <w:lastRenderedPageBreak/>
        <w:t>система має певні характеристики: вона відкрита по відношенню до зовнішнього середовища, на мікрорівні в основному конкуренти, покупці, постачальники, на макрорівні – законодавча та нормативна база, стан економіки регіону, країна і світ; тому динамізм, як здатність до розвитку, визначається якісними змінами; ієрархія - являє собою побудову вертикальних зв'язків між компонентами системи, від більш складних систем і підсистем до більш простих компонентів і т.д. ; стійкість — здатність системи відновлювати рівновагу після внутрішніх або зовнішніх збурень; саморегуляція - характеризує здатність підприємства адаптуватися до змін, що відбуваються в зовнішньому середовищі; самоорганізація - характеризує здатність системи переходити на новий етап розвитку і більшою мірою демонструє здатність протистояти процесам зовнішнього середовища та пристосовуватися до нових умов, змінювати і водночас перебудовувати цю систему. структурувати та підтримувати стабільність [20].</w:t>
      </w:r>
    </w:p>
    <w:p w:rsidR="00227F8B" w:rsidRPr="00124AED" w:rsidRDefault="00227F8B" w:rsidP="00227F8B">
      <w:pPr>
        <w:rPr>
          <w:rFonts w:ascii="Times New Roman" w:hAnsi="Times New Roman"/>
          <w:sz w:val="28"/>
          <w:szCs w:val="28"/>
        </w:rPr>
      </w:pPr>
      <w:r w:rsidRPr="00124AED">
        <w:rPr>
          <w:rFonts w:ascii="Times New Roman" w:hAnsi="Times New Roman"/>
          <w:sz w:val="28"/>
          <w:szCs w:val="28"/>
        </w:rPr>
        <w:t xml:space="preserve">Системи часто діляться на фізичні та абстрактні, динамічні та статичні, прості та складні, природні та штучні, з керуванням та без нього, безперервні та дискретні, детерміновані та стохастичні, а також відкриті та закриті. </w:t>
      </w:r>
    </w:p>
    <w:p w:rsidR="00227F8B" w:rsidRPr="00124AED" w:rsidRDefault="00227F8B" w:rsidP="00227F8B">
      <w:pPr>
        <w:rPr>
          <w:rFonts w:ascii="Times New Roman" w:hAnsi="Times New Roman"/>
          <w:sz w:val="28"/>
          <w:szCs w:val="28"/>
        </w:rPr>
      </w:pPr>
      <w:r w:rsidRPr="00124AED">
        <w:rPr>
          <w:rFonts w:ascii="Times New Roman" w:hAnsi="Times New Roman"/>
          <w:sz w:val="28"/>
          <w:szCs w:val="28"/>
        </w:rPr>
        <w:t xml:space="preserve">Поділ систем на фізичні та абстрактні допомагає відрізнити реальні системи (об'єкти, явища, процеси) від систем, які є певними відображеннями (моделями) реальних об'єктів. </w:t>
      </w:r>
    </w:p>
    <w:p w:rsidR="0033745B" w:rsidRPr="00124AED" w:rsidRDefault="00227F8B" w:rsidP="00227F8B">
      <w:pPr>
        <w:rPr>
          <w:rFonts w:ascii="Times New Roman" w:hAnsi="Times New Roman"/>
          <w:sz w:val="28"/>
          <w:szCs w:val="28"/>
        </w:rPr>
      </w:pPr>
      <w:r w:rsidRPr="00124AED">
        <w:rPr>
          <w:rFonts w:ascii="Times New Roman" w:hAnsi="Times New Roman"/>
          <w:sz w:val="28"/>
          <w:szCs w:val="28"/>
        </w:rPr>
        <w:t>Для реальної системи можна побудувати декілька систем – моделі, що відрізняються цілями моделювання, необхідним рівнем деталізації та іншими характеристиками.</w:t>
      </w:r>
    </w:p>
    <w:p w:rsidR="00113408" w:rsidRPr="00124AED" w:rsidRDefault="00113408" w:rsidP="00113408">
      <w:pPr>
        <w:rPr>
          <w:rFonts w:ascii="Times New Roman" w:hAnsi="Times New Roman"/>
          <w:sz w:val="28"/>
          <w:szCs w:val="28"/>
        </w:rPr>
      </w:pPr>
      <w:r w:rsidRPr="00124AED">
        <w:rPr>
          <w:rFonts w:ascii="Times New Roman" w:hAnsi="Times New Roman"/>
          <w:sz w:val="28"/>
          <w:szCs w:val="28"/>
        </w:rPr>
        <w:t xml:space="preserve">Поділ систем на прості та складні (великі) підкреслює, що системний аналіз розглядає не будь-яку систему, а великомасштабні складні системи. При цьому виділяють структурну і функціональну (обчислювальну) складність. </w:t>
      </w:r>
    </w:p>
    <w:p w:rsidR="00113408" w:rsidRPr="00124AED" w:rsidRDefault="00113408" w:rsidP="00113408">
      <w:pPr>
        <w:rPr>
          <w:rFonts w:ascii="Times New Roman" w:hAnsi="Times New Roman"/>
          <w:sz w:val="28"/>
          <w:szCs w:val="28"/>
        </w:rPr>
      </w:pPr>
      <w:r w:rsidRPr="00124AED">
        <w:rPr>
          <w:rFonts w:ascii="Times New Roman" w:hAnsi="Times New Roman"/>
          <w:sz w:val="28"/>
          <w:szCs w:val="28"/>
        </w:rPr>
        <w:t xml:space="preserve">Складні системи можна поділити на штучні та природні. Як правило, штучні системи відрізняються від природних наявністю певних операційних цілей (цілей) і наявністю управління. </w:t>
      </w:r>
    </w:p>
    <w:p w:rsidR="007D1875" w:rsidRPr="00124AED" w:rsidRDefault="00113408" w:rsidP="00113408">
      <w:pPr>
        <w:rPr>
          <w:rFonts w:ascii="Times New Roman" w:hAnsi="Times New Roman"/>
          <w:sz w:val="28"/>
          <w:szCs w:val="28"/>
        </w:rPr>
      </w:pPr>
      <w:r w:rsidRPr="00124AED">
        <w:rPr>
          <w:rFonts w:ascii="Times New Roman" w:hAnsi="Times New Roman"/>
          <w:sz w:val="28"/>
          <w:szCs w:val="28"/>
        </w:rPr>
        <w:t>Системи управління часто поділяють на закриті та відкриті [23]:</w:t>
      </w:r>
    </w:p>
    <w:p w:rsidR="00AB4BB0" w:rsidRPr="009837F2" w:rsidRDefault="00AB4BB0" w:rsidP="00CC2B17">
      <w:pPr>
        <w:pStyle w:val="a3"/>
        <w:numPr>
          <w:ilvl w:val="0"/>
          <w:numId w:val="6"/>
        </w:numPr>
        <w:tabs>
          <w:tab w:val="left" w:pos="993"/>
        </w:tabs>
        <w:spacing w:line="360" w:lineRule="auto"/>
        <w:ind w:left="0" w:firstLine="709"/>
        <w:jc w:val="both"/>
        <w:rPr>
          <w:sz w:val="28"/>
          <w:szCs w:val="28"/>
        </w:rPr>
      </w:pPr>
      <w:r w:rsidRPr="009837F2">
        <w:rPr>
          <w:sz w:val="28"/>
          <w:szCs w:val="28"/>
        </w:rPr>
        <w:lastRenderedPageBreak/>
        <w:t xml:space="preserve">закрита система характерна для монополій зі стабільним зовнішнім середовищем і передбачуваною ринковою ситуацією. У закритій системі керівництво зосереджено на прогнозуванні та коригуванні щоденної роботи, прийнятті зобов’язань, управлінні операціями та оптимізації структури виробництва. Недоліки закритих систем: інерційність, оскільки закриті системи не прагнуть до якісних змін; </w:t>
      </w:r>
      <w:r w:rsidR="006574F9">
        <w:rPr>
          <w:sz w:val="28"/>
          <w:szCs w:val="28"/>
          <w:lang w:val="uk-UA"/>
        </w:rPr>
        <w:t>л</w:t>
      </w:r>
      <w:r w:rsidRPr="009837F2">
        <w:rPr>
          <w:sz w:val="28"/>
          <w:szCs w:val="28"/>
        </w:rPr>
        <w:t xml:space="preserve">юдському фактору не приділено належної уваги. </w:t>
      </w:r>
    </w:p>
    <w:p w:rsidR="00227F8B" w:rsidRPr="009837F2" w:rsidRDefault="00AB4BB0" w:rsidP="00CC2B17">
      <w:pPr>
        <w:pStyle w:val="a3"/>
        <w:numPr>
          <w:ilvl w:val="0"/>
          <w:numId w:val="6"/>
        </w:numPr>
        <w:tabs>
          <w:tab w:val="left" w:pos="993"/>
        </w:tabs>
        <w:spacing w:line="360" w:lineRule="auto"/>
        <w:ind w:left="0" w:firstLine="709"/>
        <w:jc w:val="both"/>
        <w:rPr>
          <w:sz w:val="28"/>
          <w:szCs w:val="28"/>
        </w:rPr>
      </w:pPr>
      <w:r w:rsidRPr="009837F2">
        <w:rPr>
          <w:sz w:val="28"/>
          <w:szCs w:val="28"/>
        </w:rPr>
        <w:t>відкрита система характеризується постійно мінливим зовнішнім середовищем, постійно мінливим ринком. У цьому випадку процеси управління будуються навколо завдань і подій, які швидко змінюються і важко передбачити. Управління у відкритій системі базується на творчому та інноваційному підході, розумінні взаємозв’язків і взаємозалежностей елементів, підсистем і системи в цілому із зовнішнім середовищем.</w:t>
      </w:r>
    </w:p>
    <w:p w:rsidR="00985C68" w:rsidRPr="00124AED" w:rsidRDefault="00985C68" w:rsidP="00985C68">
      <w:pPr>
        <w:rPr>
          <w:rFonts w:ascii="Times New Roman" w:hAnsi="Times New Roman"/>
          <w:sz w:val="28"/>
          <w:szCs w:val="28"/>
        </w:rPr>
      </w:pPr>
      <w:r w:rsidRPr="00124AED">
        <w:rPr>
          <w:rFonts w:ascii="Times New Roman" w:hAnsi="Times New Roman"/>
          <w:sz w:val="28"/>
          <w:szCs w:val="28"/>
        </w:rPr>
        <w:t xml:space="preserve">Відкриті та закриті системи управління суттєво відрізняються за характером та умовами функціонування системи. Закриті системи відносно незалежні від зовнішнього середовища. Натомість відкрита система залежить від інформації та ресурсів, які вона отримує під час взаємодії із зовнішнім середовищем. І якщо вхідні дані системи мають низьку якість, високоякісний вихід/вивід системи не може бути гарантований. Тому управління у відкритій системі потребує впровадження творчих та інноваційних підходів. Навпаки, ефективність управління у відкритій системі вимірюється здатністю до саморегулювання та самоорганізації, а також досягненням цілей у відповідь на зміну зовнішніх умов. </w:t>
      </w:r>
    </w:p>
    <w:p w:rsidR="00FF69D6" w:rsidRPr="00124AED" w:rsidRDefault="00985C68" w:rsidP="00985C68">
      <w:pPr>
        <w:rPr>
          <w:rFonts w:ascii="Times New Roman" w:hAnsi="Times New Roman"/>
          <w:sz w:val="28"/>
          <w:szCs w:val="28"/>
        </w:rPr>
      </w:pPr>
      <w:r w:rsidRPr="00124AED">
        <w:rPr>
          <w:rFonts w:ascii="Times New Roman" w:hAnsi="Times New Roman"/>
          <w:sz w:val="28"/>
          <w:szCs w:val="28"/>
        </w:rPr>
        <w:t>Підприємство, як об’єкт управління відкритою системою, в основному залежить від впливу зовнішнього середовища, але певною мірою впливає і на стан зовнішнього середовища. Проте багато вчених зосереджуються переважно на управлінських можливостях підприємств по відношенню до зовнішнього середовища, що породжує певні варіації системного підходу до управління підприємством.</w:t>
      </w:r>
    </w:p>
    <w:p w:rsidR="00985C68" w:rsidRPr="00124AED" w:rsidRDefault="00985C68" w:rsidP="00985C68">
      <w:pPr>
        <w:rPr>
          <w:rFonts w:ascii="Times New Roman" w:hAnsi="Times New Roman"/>
          <w:sz w:val="28"/>
          <w:szCs w:val="28"/>
        </w:rPr>
      </w:pPr>
      <w:r w:rsidRPr="00124AED">
        <w:rPr>
          <w:rFonts w:ascii="Times New Roman" w:hAnsi="Times New Roman"/>
          <w:sz w:val="28"/>
          <w:szCs w:val="28"/>
        </w:rPr>
        <w:t xml:space="preserve">Існує ряд принципів, що характеризують системний підхід [23]: </w:t>
      </w:r>
    </w:p>
    <w:p w:rsidR="00985C68" w:rsidRPr="009837F2" w:rsidRDefault="00985C68" w:rsidP="00CC2B17">
      <w:pPr>
        <w:pStyle w:val="a3"/>
        <w:numPr>
          <w:ilvl w:val="0"/>
          <w:numId w:val="7"/>
        </w:numPr>
        <w:tabs>
          <w:tab w:val="left" w:pos="993"/>
        </w:tabs>
        <w:spacing w:line="360" w:lineRule="auto"/>
        <w:ind w:left="0" w:firstLine="709"/>
        <w:jc w:val="both"/>
        <w:rPr>
          <w:sz w:val="28"/>
          <w:szCs w:val="28"/>
        </w:rPr>
      </w:pPr>
      <w:r w:rsidRPr="009837F2">
        <w:rPr>
          <w:sz w:val="28"/>
          <w:szCs w:val="28"/>
        </w:rPr>
        <w:t xml:space="preserve">односторонній принцип причинно-наслідкових зв'язків, тобто умовно </w:t>
      </w:r>
      <w:r w:rsidRPr="009837F2">
        <w:rPr>
          <w:sz w:val="28"/>
          <w:szCs w:val="28"/>
        </w:rPr>
        <w:lastRenderedPageBreak/>
        <w:t xml:space="preserve">передбачається, що система буде являти собою таке явище, процес, на еволюцію якого не впливає природа, характер впливу на них середовища; </w:t>
      </w:r>
    </w:p>
    <w:p w:rsidR="00985C68" w:rsidRPr="009837F2" w:rsidRDefault="00985C68" w:rsidP="00CC2B17">
      <w:pPr>
        <w:pStyle w:val="a3"/>
        <w:numPr>
          <w:ilvl w:val="0"/>
          <w:numId w:val="7"/>
        </w:numPr>
        <w:tabs>
          <w:tab w:val="left" w:pos="993"/>
        </w:tabs>
        <w:spacing w:line="360" w:lineRule="auto"/>
        <w:ind w:left="0" w:firstLine="709"/>
        <w:jc w:val="both"/>
        <w:rPr>
          <w:sz w:val="28"/>
          <w:szCs w:val="28"/>
        </w:rPr>
      </w:pPr>
      <w:r w:rsidRPr="009837F2">
        <w:rPr>
          <w:sz w:val="28"/>
          <w:szCs w:val="28"/>
        </w:rPr>
        <w:t xml:space="preserve">інертність системи, тобто малі вхідні відхилення, які не супроводжуються якісними змінами в поведінці системи; </w:t>
      </w:r>
    </w:p>
    <w:p w:rsidR="00985C68" w:rsidRPr="009837F2" w:rsidRDefault="00985C68" w:rsidP="00CC2B17">
      <w:pPr>
        <w:pStyle w:val="a3"/>
        <w:numPr>
          <w:ilvl w:val="0"/>
          <w:numId w:val="7"/>
        </w:numPr>
        <w:tabs>
          <w:tab w:val="left" w:pos="993"/>
        </w:tabs>
        <w:spacing w:line="360" w:lineRule="auto"/>
        <w:ind w:left="0" w:firstLine="709"/>
        <w:jc w:val="both"/>
        <w:rPr>
          <w:sz w:val="28"/>
          <w:szCs w:val="28"/>
        </w:rPr>
      </w:pPr>
      <w:r w:rsidRPr="009837F2">
        <w:rPr>
          <w:sz w:val="28"/>
          <w:szCs w:val="28"/>
        </w:rPr>
        <w:t xml:space="preserve">спостережуваність системи, тобто моніторинг входів і виходів допомагає встановити стан системи; </w:t>
      </w:r>
    </w:p>
    <w:p w:rsidR="00AB4BB0" w:rsidRPr="009837F2" w:rsidRDefault="00985C68" w:rsidP="00CC2B17">
      <w:pPr>
        <w:pStyle w:val="a3"/>
        <w:numPr>
          <w:ilvl w:val="0"/>
          <w:numId w:val="7"/>
        </w:numPr>
        <w:tabs>
          <w:tab w:val="left" w:pos="993"/>
        </w:tabs>
        <w:spacing w:line="360" w:lineRule="auto"/>
        <w:ind w:left="0" w:firstLine="709"/>
        <w:jc w:val="both"/>
        <w:rPr>
          <w:sz w:val="28"/>
          <w:szCs w:val="28"/>
        </w:rPr>
      </w:pPr>
      <w:r w:rsidRPr="009837F2">
        <w:rPr>
          <w:sz w:val="28"/>
          <w:szCs w:val="28"/>
        </w:rPr>
        <w:t>принцип “чорної скриньки” або принцип моделювання, який передбачає, що для однакових входів і виходів системи характер перетворення ресурсів однаковий.</w:t>
      </w:r>
    </w:p>
    <w:p w:rsidR="00C437ED" w:rsidRPr="00124AED" w:rsidRDefault="00C437ED" w:rsidP="00C437ED">
      <w:pPr>
        <w:rPr>
          <w:rFonts w:ascii="Times New Roman" w:hAnsi="Times New Roman"/>
          <w:sz w:val="28"/>
          <w:szCs w:val="28"/>
        </w:rPr>
      </w:pPr>
      <w:r w:rsidRPr="00124AED">
        <w:rPr>
          <w:rFonts w:ascii="Times New Roman" w:hAnsi="Times New Roman"/>
          <w:sz w:val="28"/>
          <w:szCs w:val="28"/>
        </w:rPr>
        <w:t xml:space="preserve">Більш зв'язно основні принципи системного підходу до управління представлені П. Коренюком. І. [20, с.21]: </w:t>
      </w:r>
    </w:p>
    <w:p w:rsidR="00C437ED"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 xml:space="preserve">першим кроком у прийнятті рішення є розробка конкретних цілей. Очевидно, що перш ніж поставити цілі, необхідно визначити потреби і відповідати цільовому визначенню; </w:t>
      </w:r>
    </w:p>
    <w:p w:rsidR="00C437ED"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 xml:space="preserve">уникати конфліктів між цілями окремих підсистем і системи в цілому; </w:t>
      </w:r>
    </w:p>
    <w:p w:rsidR="00C437ED"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 xml:space="preserve">кожну проблему необхідно розглядати як систему, тобто передбачити наслідки кожного рішення та взаємозв’язки цих рішень; </w:t>
      </w:r>
    </w:p>
    <w:p w:rsidR="00C437ED"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 xml:space="preserve">необхідні ретельний аналіз і критичне мислення для виявлення та порівняння альтернативних засобів досягнення цілей; </w:t>
      </w:r>
    </w:p>
    <w:p w:rsidR="00C437ED"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 xml:space="preserve">потрібне застосування наукового підходу, особливо пошук від абстрактного до конкретного, єдність між аналізом і синтезом; </w:t>
      </w:r>
    </w:p>
    <w:p w:rsidR="007D1875" w:rsidRPr="00F75390" w:rsidRDefault="00C437ED" w:rsidP="00CC2B17">
      <w:pPr>
        <w:pStyle w:val="a3"/>
        <w:numPr>
          <w:ilvl w:val="0"/>
          <w:numId w:val="8"/>
        </w:numPr>
        <w:tabs>
          <w:tab w:val="left" w:pos="993"/>
        </w:tabs>
        <w:spacing w:line="360" w:lineRule="auto"/>
        <w:ind w:left="0" w:firstLine="709"/>
        <w:jc w:val="both"/>
        <w:rPr>
          <w:sz w:val="28"/>
          <w:szCs w:val="28"/>
        </w:rPr>
      </w:pPr>
      <w:r w:rsidRPr="00F75390">
        <w:rPr>
          <w:sz w:val="28"/>
          <w:szCs w:val="28"/>
        </w:rPr>
        <w:t>для вивчення багатоаспектності відносин та їх взаємодії необхідно проводити комплексний аналіз.</w:t>
      </w:r>
    </w:p>
    <w:p w:rsidR="00887C21" w:rsidRPr="00124AED" w:rsidRDefault="00887C21" w:rsidP="00887C21">
      <w:pPr>
        <w:rPr>
          <w:rFonts w:ascii="Times New Roman" w:hAnsi="Times New Roman"/>
          <w:sz w:val="28"/>
          <w:szCs w:val="28"/>
        </w:rPr>
      </w:pPr>
      <w:r w:rsidRPr="00124AED">
        <w:rPr>
          <w:rFonts w:ascii="Times New Roman" w:hAnsi="Times New Roman"/>
          <w:sz w:val="28"/>
          <w:szCs w:val="28"/>
        </w:rPr>
        <w:t xml:space="preserve">Широке використання системного аналізу протягом багатьох років показало деякі типові ситуації, коли він ефективний: </w:t>
      </w:r>
    </w:p>
    <w:p w:rsidR="00887C21" w:rsidRPr="00F75390" w:rsidRDefault="00887C21" w:rsidP="00CC2B17">
      <w:pPr>
        <w:pStyle w:val="a3"/>
        <w:numPr>
          <w:ilvl w:val="0"/>
          <w:numId w:val="9"/>
        </w:numPr>
        <w:tabs>
          <w:tab w:val="left" w:pos="993"/>
        </w:tabs>
        <w:spacing w:line="360" w:lineRule="auto"/>
        <w:ind w:left="0" w:firstLine="709"/>
        <w:jc w:val="both"/>
        <w:rPr>
          <w:sz w:val="28"/>
          <w:szCs w:val="28"/>
        </w:rPr>
      </w:pPr>
      <w:r w:rsidRPr="00F75390">
        <w:rPr>
          <w:sz w:val="28"/>
          <w:szCs w:val="28"/>
        </w:rPr>
        <w:t xml:space="preserve">визначити та чітко сформулювати проблему, вибрати стратегію дослідження та розробки; </w:t>
      </w:r>
    </w:p>
    <w:p w:rsidR="00887C21" w:rsidRPr="00F75390" w:rsidRDefault="00887C21" w:rsidP="00CC2B17">
      <w:pPr>
        <w:pStyle w:val="a3"/>
        <w:numPr>
          <w:ilvl w:val="0"/>
          <w:numId w:val="9"/>
        </w:numPr>
        <w:tabs>
          <w:tab w:val="left" w:pos="993"/>
        </w:tabs>
        <w:spacing w:line="360" w:lineRule="auto"/>
        <w:ind w:left="0" w:firstLine="709"/>
        <w:jc w:val="both"/>
        <w:rPr>
          <w:sz w:val="28"/>
          <w:szCs w:val="28"/>
        </w:rPr>
      </w:pPr>
      <w:r w:rsidRPr="00F75390">
        <w:rPr>
          <w:sz w:val="28"/>
          <w:szCs w:val="28"/>
        </w:rPr>
        <w:t xml:space="preserve">точна ідентифікація систем (їх меж, входів, виходів та інших компонентів); </w:t>
      </w:r>
    </w:p>
    <w:p w:rsidR="00887C21" w:rsidRPr="00F75390" w:rsidRDefault="00887C21" w:rsidP="00CC2B17">
      <w:pPr>
        <w:pStyle w:val="a3"/>
        <w:numPr>
          <w:ilvl w:val="0"/>
          <w:numId w:val="9"/>
        </w:numPr>
        <w:tabs>
          <w:tab w:val="left" w:pos="993"/>
        </w:tabs>
        <w:spacing w:line="360" w:lineRule="auto"/>
        <w:ind w:left="0" w:firstLine="709"/>
        <w:jc w:val="both"/>
        <w:rPr>
          <w:sz w:val="28"/>
          <w:szCs w:val="28"/>
        </w:rPr>
      </w:pPr>
      <w:r w:rsidRPr="00F75390">
        <w:rPr>
          <w:sz w:val="28"/>
          <w:szCs w:val="28"/>
        </w:rPr>
        <w:t xml:space="preserve">визначити цілі розвитку та функціонування системи; </w:t>
      </w:r>
    </w:p>
    <w:p w:rsidR="00887C21" w:rsidRPr="00F75390" w:rsidRDefault="00887C21" w:rsidP="00CC2B17">
      <w:pPr>
        <w:pStyle w:val="a3"/>
        <w:numPr>
          <w:ilvl w:val="0"/>
          <w:numId w:val="9"/>
        </w:numPr>
        <w:tabs>
          <w:tab w:val="left" w:pos="993"/>
        </w:tabs>
        <w:spacing w:line="360" w:lineRule="auto"/>
        <w:ind w:left="0" w:firstLine="709"/>
        <w:jc w:val="both"/>
        <w:rPr>
          <w:sz w:val="28"/>
          <w:szCs w:val="28"/>
        </w:rPr>
      </w:pPr>
      <w:r w:rsidRPr="00F75390">
        <w:rPr>
          <w:sz w:val="28"/>
          <w:szCs w:val="28"/>
        </w:rPr>
        <w:lastRenderedPageBreak/>
        <w:t xml:space="preserve">визначити функції та компоненти новостворених систем. </w:t>
      </w:r>
    </w:p>
    <w:p w:rsidR="00985C68" w:rsidRPr="00124AED" w:rsidRDefault="00887C21" w:rsidP="00887C21">
      <w:pPr>
        <w:rPr>
          <w:rFonts w:ascii="Times New Roman" w:hAnsi="Times New Roman"/>
          <w:sz w:val="28"/>
          <w:szCs w:val="28"/>
        </w:rPr>
      </w:pPr>
      <w:r w:rsidRPr="00124AED">
        <w:rPr>
          <w:rFonts w:ascii="Times New Roman" w:hAnsi="Times New Roman"/>
          <w:sz w:val="28"/>
          <w:szCs w:val="28"/>
        </w:rPr>
        <w:t>З цього переліку видно, що різноманітність і принципові відмінності об'єктів системного аналізу вимагають використання специфічних інструментів дослідження, що відповідають природі об'єкта. Серед найбільш використовуваних є [23, c.53]:</w:t>
      </w:r>
    </w:p>
    <w:p w:rsidR="00887C21" w:rsidRPr="00F75390" w:rsidRDefault="00887C21" w:rsidP="00CC2B17">
      <w:pPr>
        <w:pStyle w:val="a3"/>
        <w:numPr>
          <w:ilvl w:val="0"/>
          <w:numId w:val="10"/>
        </w:numPr>
        <w:tabs>
          <w:tab w:val="left" w:pos="993"/>
        </w:tabs>
        <w:spacing w:line="360" w:lineRule="auto"/>
        <w:ind w:left="0" w:firstLine="709"/>
        <w:jc w:val="both"/>
        <w:rPr>
          <w:sz w:val="28"/>
          <w:szCs w:val="28"/>
        </w:rPr>
      </w:pPr>
      <w:r w:rsidRPr="00F75390">
        <w:rPr>
          <w:sz w:val="28"/>
          <w:szCs w:val="28"/>
        </w:rPr>
        <w:t xml:space="preserve">метод деревовидного аналізу проблем - для виявлення та структурування заплутаних і погано сформульованих проблем з великою кількістю складних зв'язків; </w:t>
      </w:r>
    </w:p>
    <w:p w:rsidR="00887C21" w:rsidRPr="00F75390" w:rsidRDefault="00887C21" w:rsidP="00CC2B17">
      <w:pPr>
        <w:pStyle w:val="a3"/>
        <w:numPr>
          <w:ilvl w:val="0"/>
          <w:numId w:val="10"/>
        </w:numPr>
        <w:tabs>
          <w:tab w:val="left" w:pos="993"/>
        </w:tabs>
        <w:spacing w:line="360" w:lineRule="auto"/>
        <w:ind w:left="0" w:firstLine="709"/>
        <w:jc w:val="both"/>
        <w:rPr>
          <w:sz w:val="28"/>
          <w:szCs w:val="28"/>
        </w:rPr>
      </w:pPr>
      <w:r w:rsidRPr="00F75390">
        <w:rPr>
          <w:sz w:val="28"/>
          <w:szCs w:val="28"/>
        </w:rPr>
        <w:t xml:space="preserve">метод тезауруса - накопичувач інформації, якою володіє система аналізу. Ця інформація є основою базового семантичного аналізу текстової інформації; </w:t>
      </w:r>
    </w:p>
    <w:p w:rsidR="00887C21" w:rsidRPr="00F75390" w:rsidRDefault="00887C21" w:rsidP="00CC2B17">
      <w:pPr>
        <w:pStyle w:val="a3"/>
        <w:numPr>
          <w:ilvl w:val="0"/>
          <w:numId w:val="10"/>
        </w:numPr>
        <w:tabs>
          <w:tab w:val="left" w:pos="993"/>
        </w:tabs>
        <w:spacing w:line="360" w:lineRule="auto"/>
        <w:ind w:left="0" w:firstLine="709"/>
        <w:jc w:val="both"/>
        <w:rPr>
          <w:sz w:val="28"/>
          <w:szCs w:val="28"/>
        </w:rPr>
      </w:pPr>
      <w:r w:rsidRPr="00F75390">
        <w:rPr>
          <w:sz w:val="28"/>
          <w:szCs w:val="28"/>
        </w:rPr>
        <w:t xml:space="preserve">метод діагностики економічної системи – це метод виявлення нагальних і першочергових проблем з метою планування послідовності їх вирішення; </w:t>
      </w:r>
    </w:p>
    <w:p w:rsidR="00887C21" w:rsidRPr="00F75390" w:rsidRDefault="00887C21" w:rsidP="00CC2B17">
      <w:pPr>
        <w:pStyle w:val="a3"/>
        <w:numPr>
          <w:ilvl w:val="0"/>
          <w:numId w:val="10"/>
        </w:numPr>
        <w:tabs>
          <w:tab w:val="left" w:pos="993"/>
        </w:tabs>
        <w:spacing w:line="360" w:lineRule="auto"/>
        <w:ind w:left="0" w:firstLine="709"/>
        <w:jc w:val="both"/>
        <w:rPr>
          <w:sz w:val="28"/>
          <w:szCs w:val="28"/>
        </w:rPr>
      </w:pPr>
      <w:r w:rsidRPr="00F75390">
        <w:rPr>
          <w:sz w:val="28"/>
          <w:szCs w:val="28"/>
        </w:rPr>
        <w:t xml:space="preserve">метод побудови дерева цілей - об'єктивно проаналізувати цілі і завдання, які стоять перед системою, що аналізується, а також передбачити найкращі засоби їх досягнення. </w:t>
      </w:r>
    </w:p>
    <w:p w:rsidR="00985C68" w:rsidRDefault="00887C21" w:rsidP="00887C21">
      <w:pPr>
        <w:rPr>
          <w:rFonts w:ascii="Times New Roman" w:hAnsi="Times New Roman"/>
          <w:sz w:val="28"/>
          <w:szCs w:val="28"/>
        </w:rPr>
      </w:pPr>
      <w:r w:rsidRPr="00124AED">
        <w:rPr>
          <w:rFonts w:ascii="Times New Roman" w:hAnsi="Times New Roman"/>
          <w:sz w:val="28"/>
          <w:szCs w:val="28"/>
        </w:rPr>
        <w:t>Таким чином, застосування системного підходу в управлінні бізнесом синтезує наукові методи дослідження та практичний підхід – вивчення динаміки реальних економічних систем для прийняття ефективних рішень з урахуванням прогнозування майбутніх станів.</w:t>
      </w:r>
    </w:p>
    <w:p w:rsidR="007D1875" w:rsidRDefault="007D1875" w:rsidP="007D1875">
      <w:pPr>
        <w:rPr>
          <w:rFonts w:ascii="Times New Roman" w:hAnsi="Times New Roman"/>
          <w:sz w:val="28"/>
          <w:szCs w:val="28"/>
        </w:rPr>
      </w:pPr>
    </w:p>
    <w:p w:rsidR="00BE340C" w:rsidRPr="007958FA" w:rsidRDefault="003067AE" w:rsidP="00F65A7C">
      <w:pPr>
        <w:pStyle w:val="39"/>
        <w:ind w:firstLine="709"/>
        <w:rPr>
          <w:b/>
        </w:rPr>
      </w:pPr>
      <w:r w:rsidRPr="007958FA">
        <w:rPr>
          <w:b/>
          <w:spacing w:val="-3"/>
        </w:rPr>
        <w:t>1.2</w:t>
      </w:r>
      <w:r w:rsidR="00BB0FA5" w:rsidRPr="007958FA">
        <w:rPr>
          <w:b/>
          <w:spacing w:val="-3"/>
        </w:rPr>
        <w:t>.</w:t>
      </w:r>
      <w:r w:rsidRPr="007958FA">
        <w:rPr>
          <w:b/>
          <w:spacing w:val="-3"/>
        </w:rPr>
        <w:t xml:space="preserve"> </w:t>
      </w:r>
      <w:r w:rsidR="002A5FC3" w:rsidRPr="002A5FC3">
        <w:rPr>
          <w:b/>
          <w:spacing w:val="-3"/>
        </w:rPr>
        <w:t>Системні ознаки підприємства як економічної системи</w:t>
      </w:r>
    </w:p>
    <w:p w:rsidR="00097630" w:rsidRDefault="00097630" w:rsidP="008337D2">
      <w:pPr>
        <w:pStyle w:val="afa"/>
        <w:spacing w:after="0" w:line="360" w:lineRule="auto"/>
        <w:ind w:firstLine="709"/>
        <w:jc w:val="both"/>
        <w:rPr>
          <w:rFonts w:ascii="Times New Roman" w:hAnsi="Times New Roman"/>
          <w:sz w:val="28"/>
          <w:szCs w:val="28"/>
          <w:lang w:val="uk-UA"/>
        </w:rPr>
      </w:pPr>
    </w:p>
    <w:p w:rsidR="005A24D9" w:rsidRPr="005A24D9" w:rsidRDefault="005A24D9" w:rsidP="005A24D9">
      <w:pPr>
        <w:rPr>
          <w:rFonts w:ascii="Times New Roman" w:hAnsi="Times New Roman"/>
          <w:sz w:val="28"/>
          <w:szCs w:val="28"/>
        </w:rPr>
      </w:pPr>
      <w:r w:rsidRPr="005A24D9">
        <w:rPr>
          <w:rFonts w:ascii="Times New Roman" w:hAnsi="Times New Roman"/>
          <w:sz w:val="28"/>
          <w:szCs w:val="28"/>
        </w:rPr>
        <w:t xml:space="preserve">Організація є складною та динамічною соціально-економічною системою, яка взаємодіє з іншими системами, і в сучасних умовах експоненціально зростаюча інформація стає фактором виробництва та багато в чому визначає поточні та майбутні координати компанії у бізнес-екосистемі, що постійно розвивається та стає дедалі складнішою. </w:t>
      </w:r>
    </w:p>
    <w:p w:rsidR="005A24D9" w:rsidRDefault="005A24D9" w:rsidP="005A24D9">
      <w:pPr>
        <w:rPr>
          <w:rFonts w:ascii="Times New Roman" w:hAnsi="Times New Roman"/>
          <w:sz w:val="28"/>
          <w:szCs w:val="28"/>
        </w:rPr>
      </w:pPr>
      <w:r w:rsidRPr="005A24D9">
        <w:rPr>
          <w:rFonts w:ascii="Times New Roman" w:hAnsi="Times New Roman"/>
          <w:sz w:val="28"/>
          <w:szCs w:val="28"/>
        </w:rPr>
        <w:lastRenderedPageBreak/>
        <w:t>Виходячи з розуміння бізнесу як системи, деякі зарубіжні дослідники представляють будь-яку організацію як набір базових елементів (рис. 1.2).</w:t>
      </w:r>
    </w:p>
    <w:p w:rsidR="003D1BF9" w:rsidRDefault="003D1BF9" w:rsidP="007D1875">
      <w:pPr>
        <w:rPr>
          <w:rFonts w:ascii="Times New Roman" w:hAnsi="Times New Roman"/>
          <w:sz w:val="28"/>
          <w:szCs w:val="28"/>
        </w:rPr>
      </w:pPr>
    </w:p>
    <w:p w:rsidR="007D1875" w:rsidRDefault="00DB3F69" w:rsidP="007D1875">
      <w:pPr>
        <w:rPr>
          <w:rFonts w:ascii="Times New Roman" w:hAnsi="Times New Roman"/>
          <w:sz w:val="28"/>
          <w:szCs w:val="28"/>
        </w:rPr>
      </w:pPr>
      <w:r w:rsidRPr="00DB3F69">
        <w:rPr>
          <w:rFonts w:ascii="Times New Roman" w:hAnsi="Times New Roman"/>
          <w:noProof/>
          <w:sz w:val="28"/>
          <w:szCs w:val="28"/>
        </w:rPr>
        <w:pict>
          <v:group id="Группа 1" o:spid="_x0000_s2167" style="position:absolute;left:0;text-align:left;margin-left:51.9pt;margin-top:17.05pt;width:377pt;height:225pt;z-index:251661312;mso-position-horizontal-relative:margin;mso-height-relative:margin" coordorigin=",669" coordsize="47880,28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">
            <v:rect id="Прямоугольник 16" o:spid="_x0000_s2176" style="position:absolute;top:9975;width:12600;height:16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РЕСУРСИ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Матеріали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Праця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Капітал</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Енергія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Інформація</w:t>
                    </w:r>
                  </w:p>
                </w:txbxContent>
              </v:textbox>
            </v:rect>
            <v:oval id="Овал 17" o:spid="_x0000_s2175" style="position:absolute;top:669;width:12598;height:50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" fillcolor="white [3212]" strokecolor="black [3213]" strokeweight="1pt">
              <v:stroke joinstyle="miter"/>
              <v:textbox>
                <w:txbxContent>
                  <w:p w:rsidR="007D1875" w:rsidRDefault="007D1875" w:rsidP="007D1875">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Вхід</w:t>
                    </w:r>
                  </w:p>
                </w:txbxContent>
              </v:textbox>
            </v:oval>
            <v:oval id="Овал 18" o:spid="_x0000_s2174" style="position:absolute;left:33435;top:669;width:12599;height:50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" fillcolor="white [3212]" strokecolor="black [3213]" strokeweight="1pt">
              <v:stroke joinstyle="miter"/>
              <v:textbox>
                <w:txbxContent>
                  <w:p w:rsidR="007D1875" w:rsidRDefault="007D1875" w:rsidP="007D1875">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Вихід</w:t>
                    </w:r>
                  </w:p>
                </w:txbxContent>
              </v:textbox>
            </v:oval>
            <v:rect id="Прямоугольник 19" o:spid="_x0000_s2173" style="position:absolute;left:15886;top:9993;width:12600;height:16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ПРОЦЕСИ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Комунікації</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Прийняття рішень</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Планування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Організація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Мотивація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Контроль</w:t>
                    </w:r>
                  </w:p>
                </w:txbxContent>
              </v:textbox>
            </v:rect>
            <v:rect id="Прямоугольник 20" o:spid="_x0000_s2172" style="position:absolute;left:31680;top:6927;width:16200;height:223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" filled="f" strokecolor="black [3213]" strokeweight="1pt">
              <v:textbox>
                <w:txbxContent>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РЕЗУЛЬТАТ</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(позитивний та негативний)</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Товари та послуги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Прибуток</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Витрати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Зайнятість</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Соціальні вигоди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Соціальні наслідки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Дефекти</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Безробіття</w:t>
                    </w:r>
                  </w:p>
                  <w:p w:rsidR="007D1875" w:rsidRDefault="007D1875" w:rsidP="007D1875">
                    <w:pPr>
                      <w:spacing w:line="240"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Екологічні наслідки</w:t>
                    </w:r>
                  </w:p>
                </w:txbxContent>
              </v:textbox>
            </v:rect>
            <v:shape id="Прямая со стрелкой 21" o:spid="_x0000_s2171" type="#_x0000_t32" style="position:absolute;left:12600;top:18075;width:3286;height: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" strokecolor="black [3213]" strokeweight=".5pt">
              <v:stroke endarrow="block" joinstyle="miter"/>
            </v:shape>
            <v:shape id="Прямая со стрелкой 22" o:spid="_x0000_s2170" type="#_x0000_t32" style="position:absolute;left:28486;top:18087;width:3194;height: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" strokecolor="black [3213]" strokeweight=".5pt">
              <v:stroke endarrow="block" joinstyle="miter"/>
            </v:shape>
            <v:shape id="Соединитель: уступ 23" o:spid="_x0000_s2169" type="#_x0000_t34" style="position:absolute;left:21503;top:10966;width:3071;height:3348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" adj="-2488" strokecolor="black [3213]" strokeweight=".5pt">
              <v:stroke endarrow="block"/>
            </v:shape>
            <v:shape id="Прямая со стрелкой 24" o:spid="_x0000_s2168" type="#_x0000_t32" style="position:absolute;left:12597;top:3186;width:2083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v:shape>
            <w10:wrap anchorx="margin"/>
          </v:group>
        </w:pict>
      </w: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Pr="00D90B44" w:rsidRDefault="007D1875" w:rsidP="007D1875">
      <w:pPr>
        <w:ind w:firstLine="0"/>
        <w:jc w:val="center"/>
        <w:rPr>
          <w:rFonts w:ascii="Times New Roman" w:hAnsi="Times New Roman"/>
          <w:b/>
          <w:bCs/>
          <w:sz w:val="28"/>
          <w:szCs w:val="28"/>
        </w:rPr>
      </w:pPr>
      <w:r w:rsidRPr="00D90B44">
        <w:rPr>
          <w:rFonts w:ascii="Times New Roman" w:hAnsi="Times New Roman"/>
          <w:b/>
          <w:bCs/>
          <w:sz w:val="28"/>
          <w:szCs w:val="28"/>
        </w:rPr>
        <w:t>Рис</w:t>
      </w:r>
      <w:r w:rsidR="00D90B44" w:rsidRPr="00D90B44">
        <w:rPr>
          <w:rFonts w:ascii="Times New Roman" w:hAnsi="Times New Roman"/>
          <w:b/>
          <w:bCs/>
          <w:sz w:val="28"/>
          <w:szCs w:val="28"/>
        </w:rPr>
        <w:t>.</w:t>
      </w:r>
      <w:r w:rsidRPr="00D90B44">
        <w:rPr>
          <w:rFonts w:ascii="Times New Roman" w:hAnsi="Times New Roman"/>
          <w:b/>
          <w:bCs/>
          <w:sz w:val="28"/>
          <w:szCs w:val="28"/>
        </w:rPr>
        <w:t xml:space="preserve"> </w:t>
      </w:r>
      <w:r w:rsidR="00CF00C7">
        <w:rPr>
          <w:rFonts w:ascii="Times New Roman" w:hAnsi="Times New Roman"/>
          <w:b/>
          <w:bCs/>
          <w:sz w:val="28"/>
          <w:szCs w:val="28"/>
        </w:rPr>
        <w:t>1</w:t>
      </w:r>
      <w:r w:rsidRPr="00D90B44">
        <w:rPr>
          <w:rFonts w:ascii="Times New Roman" w:hAnsi="Times New Roman"/>
          <w:b/>
          <w:bCs/>
          <w:sz w:val="28"/>
          <w:szCs w:val="28"/>
        </w:rPr>
        <w:t>.</w:t>
      </w:r>
      <w:r w:rsidR="00CF00C7">
        <w:rPr>
          <w:rFonts w:ascii="Times New Roman" w:hAnsi="Times New Roman"/>
          <w:b/>
          <w:bCs/>
          <w:sz w:val="28"/>
          <w:szCs w:val="28"/>
        </w:rPr>
        <w:t>2</w:t>
      </w:r>
      <w:r w:rsidR="00D90B44">
        <w:rPr>
          <w:rFonts w:ascii="Times New Roman" w:hAnsi="Times New Roman"/>
          <w:b/>
          <w:bCs/>
          <w:sz w:val="28"/>
          <w:szCs w:val="28"/>
        </w:rPr>
        <w:t xml:space="preserve">. </w:t>
      </w:r>
      <w:r w:rsidRPr="00D90B44">
        <w:rPr>
          <w:rFonts w:ascii="Times New Roman" w:hAnsi="Times New Roman"/>
          <w:b/>
          <w:bCs/>
          <w:sz w:val="28"/>
          <w:szCs w:val="28"/>
        </w:rPr>
        <w:t xml:space="preserve">Схема організації, як системи </w:t>
      </w:r>
      <w:r w:rsidR="00D90B44" w:rsidRPr="00D90B44">
        <w:rPr>
          <w:rFonts w:ascii="Times New Roman" w:hAnsi="Times New Roman"/>
          <w:b/>
          <w:bCs/>
          <w:sz w:val="28"/>
          <w:szCs w:val="28"/>
        </w:rPr>
        <w:t xml:space="preserve">(Джерело: </w:t>
      </w:r>
      <w:r w:rsidRPr="00D90B44">
        <w:rPr>
          <w:rFonts w:ascii="Times New Roman" w:hAnsi="Times New Roman"/>
          <w:b/>
          <w:bCs/>
          <w:sz w:val="28"/>
          <w:szCs w:val="28"/>
        </w:rPr>
        <w:t>[</w:t>
      </w:r>
      <w:r w:rsidR="00CB66A1">
        <w:rPr>
          <w:rFonts w:ascii="Times New Roman" w:hAnsi="Times New Roman"/>
          <w:b/>
          <w:bCs/>
          <w:sz w:val="28"/>
          <w:szCs w:val="28"/>
        </w:rPr>
        <w:t>23</w:t>
      </w:r>
      <w:r w:rsidRPr="00D90B44">
        <w:rPr>
          <w:rFonts w:ascii="Times New Roman" w:hAnsi="Times New Roman"/>
          <w:b/>
          <w:bCs/>
          <w:sz w:val="28"/>
          <w:szCs w:val="28"/>
        </w:rPr>
        <w:t>]</w:t>
      </w:r>
      <w:r w:rsidR="00D90B44">
        <w:rPr>
          <w:rFonts w:ascii="Times New Roman" w:hAnsi="Times New Roman"/>
          <w:b/>
          <w:bCs/>
          <w:sz w:val="28"/>
          <w:szCs w:val="28"/>
        </w:rPr>
        <w:t>)</w:t>
      </w:r>
    </w:p>
    <w:p w:rsidR="007D1875" w:rsidRDefault="007D1875" w:rsidP="007D1875">
      <w:pPr>
        <w:rPr>
          <w:rFonts w:ascii="Times New Roman" w:hAnsi="Times New Roman"/>
          <w:sz w:val="28"/>
          <w:szCs w:val="28"/>
        </w:rPr>
      </w:pPr>
    </w:p>
    <w:p w:rsidR="00D06B17" w:rsidRPr="00D06B17" w:rsidRDefault="00D06B17" w:rsidP="00D06B17">
      <w:pPr>
        <w:rPr>
          <w:rFonts w:ascii="Times New Roman" w:hAnsi="Times New Roman"/>
          <w:sz w:val="28"/>
          <w:szCs w:val="28"/>
        </w:rPr>
      </w:pPr>
      <w:r w:rsidRPr="00D06B17">
        <w:rPr>
          <w:rFonts w:ascii="Times New Roman" w:hAnsi="Times New Roman"/>
          <w:sz w:val="28"/>
          <w:szCs w:val="28"/>
        </w:rPr>
        <w:t xml:space="preserve">Хоча діаграма дещо спрощує фактичні зв’язки, неважко побачити, що функції управління визначені як процеси, згадані вище. На наш погляд, до переліку процесів доцільно включити прийняті технології виробництва товарів і послуг. </w:t>
      </w:r>
    </w:p>
    <w:p w:rsidR="00D06B17" w:rsidRDefault="00D06B17" w:rsidP="00D06B17">
      <w:pPr>
        <w:rPr>
          <w:rFonts w:ascii="Times New Roman" w:hAnsi="Times New Roman"/>
          <w:sz w:val="28"/>
          <w:szCs w:val="28"/>
        </w:rPr>
      </w:pPr>
      <w:r w:rsidRPr="00D06B17">
        <w:rPr>
          <w:rFonts w:ascii="Times New Roman" w:hAnsi="Times New Roman"/>
          <w:sz w:val="28"/>
          <w:szCs w:val="28"/>
        </w:rPr>
        <w:t>Цікавий і перспективний системний погляд на об'єкт управління запропонував В. П. Тихонов [31]. Розроблений і випробуваний в аналізі великих систем, цей метод може використовуватися в системному аналізі проблем управління виробництвом. На думку В. П. Тихонова, який не суперечив класичним уявленням, будь-яка економічна система складається з двох складових (табл. 1.1): продуктивних сил і виробничих відносин. На противагу цьому перша складова включає людські ресурси та засоби виробництва. Друга складова поділяється на два типи відносин: ставлення людей один до одного і ставлення людей до засобів виробництва.</w:t>
      </w:r>
    </w:p>
    <w:p w:rsidR="00D06B17" w:rsidRDefault="00D06B17" w:rsidP="007D1875">
      <w:pPr>
        <w:rPr>
          <w:rFonts w:ascii="Times New Roman" w:hAnsi="Times New Roman"/>
          <w:sz w:val="28"/>
          <w:szCs w:val="28"/>
        </w:rPr>
      </w:pPr>
    </w:p>
    <w:p w:rsidR="00D06B17" w:rsidRDefault="00D06B17" w:rsidP="007D1875">
      <w:pPr>
        <w:rPr>
          <w:rFonts w:ascii="Times New Roman" w:hAnsi="Times New Roman"/>
          <w:sz w:val="28"/>
          <w:szCs w:val="28"/>
        </w:rPr>
      </w:pPr>
    </w:p>
    <w:p w:rsidR="00D06B17" w:rsidRDefault="00D06B17" w:rsidP="007D1875">
      <w:pPr>
        <w:rPr>
          <w:rFonts w:ascii="Times New Roman" w:hAnsi="Times New Roman"/>
          <w:sz w:val="28"/>
          <w:szCs w:val="28"/>
        </w:rPr>
      </w:pPr>
    </w:p>
    <w:p w:rsidR="00D06B17" w:rsidRPr="00A54EE3" w:rsidRDefault="00D06B17" w:rsidP="007D1875">
      <w:pPr>
        <w:rPr>
          <w:rFonts w:ascii="Times New Roman" w:hAnsi="Times New Roman"/>
          <w:sz w:val="28"/>
          <w:szCs w:val="28"/>
        </w:rPr>
      </w:pPr>
    </w:p>
    <w:p w:rsidR="007D1875" w:rsidRPr="00904484" w:rsidRDefault="007D1875" w:rsidP="007D1875">
      <w:pPr>
        <w:jc w:val="right"/>
        <w:rPr>
          <w:rFonts w:ascii="Times New Roman" w:hAnsi="Times New Roman"/>
          <w:b/>
          <w:bCs/>
          <w:sz w:val="28"/>
          <w:szCs w:val="28"/>
        </w:rPr>
      </w:pPr>
      <w:r w:rsidRPr="00904484">
        <w:rPr>
          <w:rFonts w:ascii="Times New Roman" w:hAnsi="Times New Roman"/>
          <w:b/>
          <w:bCs/>
          <w:sz w:val="28"/>
          <w:szCs w:val="28"/>
        </w:rPr>
        <w:t xml:space="preserve">Таблиця </w:t>
      </w:r>
      <w:r w:rsidR="00904484" w:rsidRPr="00904484">
        <w:rPr>
          <w:rFonts w:ascii="Times New Roman" w:hAnsi="Times New Roman"/>
          <w:b/>
          <w:bCs/>
          <w:sz w:val="28"/>
          <w:szCs w:val="28"/>
        </w:rPr>
        <w:t>1</w:t>
      </w:r>
      <w:r w:rsidRPr="00904484">
        <w:rPr>
          <w:rFonts w:ascii="Times New Roman" w:hAnsi="Times New Roman"/>
          <w:b/>
          <w:bCs/>
          <w:sz w:val="28"/>
          <w:szCs w:val="28"/>
        </w:rPr>
        <w:t>.1</w:t>
      </w:r>
    </w:p>
    <w:p w:rsidR="007D1875" w:rsidRPr="00904484" w:rsidRDefault="007D1875" w:rsidP="007D1875">
      <w:pPr>
        <w:jc w:val="right"/>
        <w:rPr>
          <w:rFonts w:ascii="Times New Roman" w:hAnsi="Times New Roman"/>
          <w:b/>
          <w:bCs/>
          <w:sz w:val="28"/>
          <w:szCs w:val="28"/>
        </w:rPr>
      </w:pPr>
      <w:r w:rsidRPr="00904484">
        <w:rPr>
          <w:rFonts w:ascii="Times New Roman" w:hAnsi="Times New Roman"/>
          <w:b/>
          <w:bCs/>
          <w:sz w:val="28"/>
          <w:szCs w:val="28"/>
        </w:rPr>
        <w:t>Модель економічної системи за Тихоновим</w:t>
      </w:r>
    </w:p>
    <w:tbl>
      <w:tblPr>
        <w:tblStyle w:val="a7"/>
        <w:tblW w:w="9635" w:type="dxa"/>
        <w:tblLook w:val="04A0"/>
      </w:tblPr>
      <w:tblGrid>
        <w:gridCol w:w="1838"/>
        <w:gridCol w:w="2410"/>
        <w:gridCol w:w="2495"/>
        <w:gridCol w:w="2892"/>
      </w:tblGrid>
      <w:tr w:rsidR="007D1875" w:rsidTr="005A6A65">
        <w:tc>
          <w:tcPr>
            <w:tcW w:w="1838"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2. Свідомість</w:t>
            </w:r>
          </w:p>
        </w:tc>
        <w:tc>
          <w:tcPr>
            <w:tcW w:w="2410"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4. Якість</w:t>
            </w:r>
          </w:p>
        </w:tc>
        <w:tc>
          <w:tcPr>
            <w:tcW w:w="2495"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6. Гармонізація</w:t>
            </w:r>
          </w:p>
        </w:tc>
        <w:tc>
          <w:tcPr>
            <w:tcW w:w="2892"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8. Порядок</w:t>
            </w:r>
          </w:p>
        </w:tc>
      </w:tr>
      <w:tr w:rsidR="007D1875" w:rsidTr="005A6A65">
        <w:tc>
          <w:tcPr>
            <w:tcW w:w="1838"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Переконання</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Знання</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Досвід</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Культурна спадщина</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Психологія</w:t>
            </w:r>
          </w:p>
        </w:tc>
        <w:tc>
          <w:tcPr>
            <w:tcW w:w="2410"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Наука</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Інформація</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Час</w:t>
            </w:r>
          </w:p>
        </w:tc>
        <w:tc>
          <w:tcPr>
            <w:tcW w:w="2495"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Керівництво</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Політичний апарат</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Контроль</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Правова культура</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Моральна культура</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Система цінностей</w:t>
            </w:r>
          </w:p>
        </w:tc>
        <w:tc>
          <w:tcPr>
            <w:tcW w:w="2892"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Менеджмент</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Господарський механізм</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Облік</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Планування</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Економічна культура</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Економічні нормативи</w:t>
            </w:r>
          </w:p>
        </w:tc>
      </w:tr>
      <w:tr w:rsidR="007D1875" w:rsidTr="005A6A65">
        <w:tc>
          <w:tcPr>
            <w:tcW w:w="9635" w:type="dxa"/>
            <w:gridSpan w:val="4"/>
            <w:vAlign w:val="center"/>
          </w:tcPr>
          <w:p w:rsidR="007D1875" w:rsidRPr="00B760DB" w:rsidRDefault="007D1875" w:rsidP="005A6A65">
            <w:pPr>
              <w:spacing w:before="20" w:after="20" w:line="240" w:lineRule="auto"/>
              <w:ind w:firstLine="0"/>
              <w:jc w:val="center"/>
              <w:rPr>
                <w:rFonts w:ascii="Times New Roman" w:hAnsi="Times New Roman"/>
                <w:b/>
                <w:bCs/>
                <w:sz w:val="28"/>
                <w:szCs w:val="28"/>
              </w:rPr>
            </w:pPr>
            <w:r w:rsidRPr="00B760DB">
              <w:rPr>
                <w:rFonts w:ascii="Times New Roman" w:hAnsi="Times New Roman"/>
                <w:b/>
                <w:bCs/>
                <w:sz w:val="28"/>
                <w:szCs w:val="28"/>
              </w:rPr>
              <w:t>Культура</w:t>
            </w:r>
          </w:p>
        </w:tc>
      </w:tr>
      <w:tr w:rsidR="007D1875" w:rsidTr="005A6A65">
        <w:tc>
          <w:tcPr>
            <w:tcW w:w="1838"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Здібності</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Потреби</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Здоров’я</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Чисельність</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Учасники подій</w:t>
            </w:r>
          </w:p>
        </w:tc>
        <w:tc>
          <w:tcPr>
            <w:tcW w:w="2410"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Кошти виробництва</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Майно</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Одяг</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Житло</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Продовольство</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Територія (простір)</w:t>
            </w:r>
          </w:p>
        </w:tc>
        <w:tc>
          <w:tcPr>
            <w:tcW w:w="2495"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Послуги Політичні</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Соціальні</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Релігійно-етнічні</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Сімейні</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Безпека</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Експлуатація</w:t>
            </w:r>
          </w:p>
        </w:tc>
        <w:tc>
          <w:tcPr>
            <w:tcW w:w="2892" w:type="dxa"/>
            <w:vAlign w:val="center"/>
          </w:tcPr>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Виробництво</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Обмін</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Розподіл</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Споживання</w:t>
            </w:r>
          </w:p>
          <w:p w:rsidR="007D1875" w:rsidRPr="00CF0F08"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Власності</w:t>
            </w:r>
          </w:p>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Охорона навколишнього середовища</w:t>
            </w:r>
          </w:p>
        </w:tc>
      </w:tr>
      <w:tr w:rsidR="007D1875" w:rsidTr="005A6A65">
        <w:tc>
          <w:tcPr>
            <w:tcW w:w="1838"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1. Бути</w:t>
            </w:r>
          </w:p>
        </w:tc>
        <w:tc>
          <w:tcPr>
            <w:tcW w:w="2410"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3. Мати</w:t>
            </w:r>
          </w:p>
        </w:tc>
        <w:tc>
          <w:tcPr>
            <w:tcW w:w="2495"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5. Одне до одного</w:t>
            </w:r>
          </w:p>
        </w:tc>
        <w:tc>
          <w:tcPr>
            <w:tcW w:w="2892" w:type="dxa"/>
            <w:vAlign w:val="center"/>
          </w:tcPr>
          <w:p w:rsidR="007D1875" w:rsidRDefault="007D1875" w:rsidP="005A6A65">
            <w:pPr>
              <w:spacing w:before="20" w:after="20" w:line="240" w:lineRule="auto"/>
              <w:ind w:firstLine="0"/>
              <w:jc w:val="center"/>
              <w:rPr>
                <w:rFonts w:ascii="Times New Roman" w:hAnsi="Times New Roman"/>
                <w:sz w:val="28"/>
                <w:szCs w:val="28"/>
              </w:rPr>
            </w:pPr>
            <w:r w:rsidRPr="00CF0F08">
              <w:rPr>
                <w:rFonts w:ascii="Times New Roman" w:hAnsi="Times New Roman"/>
                <w:sz w:val="28"/>
                <w:szCs w:val="28"/>
              </w:rPr>
              <w:t>7. До того, що маємо</w:t>
            </w:r>
          </w:p>
        </w:tc>
      </w:tr>
      <w:tr w:rsidR="007D1875" w:rsidTr="005A6A65">
        <w:tc>
          <w:tcPr>
            <w:tcW w:w="4248" w:type="dxa"/>
            <w:gridSpan w:val="2"/>
            <w:vAlign w:val="center"/>
          </w:tcPr>
          <w:p w:rsidR="007D1875" w:rsidRPr="00B760DB" w:rsidRDefault="007D1875" w:rsidP="005A6A65">
            <w:pPr>
              <w:spacing w:before="20" w:after="20" w:line="240" w:lineRule="auto"/>
              <w:ind w:firstLine="0"/>
              <w:jc w:val="center"/>
              <w:rPr>
                <w:rFonts w:ascii="Times New Roman" w:hAnsi="Times New Roman"/>
                <w:b/>
                <w:bCs/>
                <w:sz w:val="28"/>
                <w:szCs w:val="28"/>
              </w:rPr>
            </w:pPr>
            <w:r w:rsidRPr="00B760DB">
              <w:rPr>
                <w:rFonts w:ascii="Times New Roman" w:hAnsi="Times New Roman"/>
                <w:b/>
                <w:bCs/>
                <w:sz w:val="28"/>
                <w:szCs w:val="28"/>
              </w:rPr>
              <w:t>Сили (елементи)</w:t>
            </w:r>
          </w:p>
        </w:tc>
        <w:tc>
          <w:tcPr>
            <w:tcW w:w="5387" w:type="dxa"/>
            <w:gridSpan w:val="2"/>
            <w:vAlign w:val="center"/>
          </w:tcPr>
          <w:p w:rsidR="007D1875" w:rsidRPr="00B760DB" w:rsidRDefault="007D1875" w:rsidP="005A6A65">
            <w:pPr>
              <w:spacing w:before="20" w:after="20" w:line="240" w:lineRule="auto"/>
              <w:ind w:firstLine="0"/>
              <w:jc w:val="center"/>
              <w:rPr>
                <w:rFonts w:ascii="Times New Roman" w:hAnsi="Times New Roman"/>
                <w:b/>
                <w:bCs/>
                <w:sz w:val="28"/>
                <w:szCs w:val="28"/>
              </w:rPr>
            </w:pPr>
            <w:r w:rsidRPr="00B760DB">
              <w:rPr>
                <w:rFonts w:ascii="Times New Roman" w:hAnsi="Times New Roman"/>
                <w:b/>
                <w:bCs/>
                <w:sz w:val="28"/>
                <w:szCs w:val="28"/>
              </w:rPr>
              <w:t>Відносини (зв’язки)</w:t>
            </w:r>
          </w:p>
        </w:tc>
      </w:tr>
      <w:tr w:rsidR="007D1875" w:rsidTr="005A6A65">
        <w:tc>
          <w:tcPr>
            <w:tcW w:w="9635" w:type="dxa"/>
            <w:gridSpan w:val="4"/>
            <w:vAlign w:val="center"/>
          </w:tcPr>
          <w:p w:rsidR="007D1875" w:rsidRPr="00B760DB" w:rsidRDefault="007D1875" w:rsidP="005A6A65">
            <w:pPr>
              <w:spacing w:before="20" w:after="20" w:line="240" w:lineRule="auto"/>
              <w:ind w:firstLine="0"/>
              <w:jc w:val="center"/>
              <w:rPr>
                <w:rFonts w:ascii="Times New Roman" w:hAnsi="Times New Roman"/>
                <w:b/>
                <w:bCs/>
                <w:sz w:val="28"/>
                <w:szCs w:val="28"/>
              </w:rPr>
            </w:pPr>
            <w:r w:rsidRPr="00B760DB">
              <w:rPr>
                <w:rFonts w:ascii="Times New Roman" w:hAnsi="Times New Roman"/>
                <w:b/>
                <w:bCs/>
                <w:sz w:val="28"/>
                <w:szCs w:val="28"/>
              </w:rPr>
              <w:t>Суспільство, у якому ми живемо (система)</w:t>
            </w:r>
          </w:p>
        </w:tc>
      </w:tr>
    </w:tbl>
    <w:p w:rsidR="007D1875" w:rsidRPr="00904484" w:rsidRDefault="00904484" w:rsidP="007D1875">
      <w:pPr>
        <w:rPr>
          <w:rFonts w:ascii="Times New Roman" w:hAnsi="Times New Roman"/>
          <w:bCs/>
          <w:sz w:val="28"/>
          <w:szCs w:val="28"/>
        </w:rPr>
      </w:pPr>
      <w:r w:rsidRPr="00904484">
        <w:rPr>
          <w:rFonts w:ascii="Times New Roman" w:hAnsi="Times New Roman"/>
          <w:bCs/>
          <w:sz w:val="28"/>
          <w:szCs w:val="28"/>
        </w:rPr>
        <w:t>Джерело: [</w:t>
      </w:r>
      <w:r w:rsidR="00CB66A1">
        <w:rPr>
          <w:rFonts w:ascii="Times New Roman" w:hAnsi="Times New Roman"/>
          <w:bCs/>
          <w:sz w:val="28"/>
          <w:szCs w:val="28"/>
        </w:rPr>
        <w:t>31</w:t>
      </w:r>
      <w:r w:rsidRPr="00904484">
        <w:rPr>
          <w:rFonts w:ascii="Times New Roman" w:hAnsi="Times New Roman"/>
          <w:bCs/>
          <w:sz w:val="28"/>
          <w:szCs w:val="28"/>
        </w:rPr>
        <w:t>, с. 55]</w:t>
      </w:r>
    </w:p>
    <w:p w:rsidR="00904484" w:rsidRDefault="00904484" w:rsidP="007D1875">
      <w:pPr>
        <w:rPr>
          <w:rFonts w:ascii="Times New Roman" w:hAnsi="Times New Roman"/>
          <w:sz w:val="28"/>
          <w:szCs w:val="28"/>
        </w:rPr>
      </w:pPr>
    </w:p>
    <w:p w:rsidR="004A736F" w:rsidRPr="004A736F" w:rsidRDefault="004A736F" w:rsidP="004A736F">
      <w:pPr>
        <w:rPr>
          <w:rFonts w:ascii="Times New Roman" w:hAnsi="Times New Roman"/>
          <w:sz w:val="28"/>
          <w:szCs w:val="28"/>
        </w:rPr>
      </w:pPr>
      <w:r w:rsidRPr="004A736F">
        <w:rPr>
          <w:rFonts w:ascii="Times New Roman" w:hAnsi="Times New Roman"/>
          <w:sz w:val="28"/>
          <w:szCs w:val="28"/>
        </w:rPr>
        <w:t xml:space="preserve">Пояснюючи таким чином економічну систему, необхідно окремо з’ясувати, що полягає в характеристиках кожної складової: нижня частина (сектори 1, 3, 5 і 7) характеризує статичний стан об’єкта управління, а сектори 2, 4, 6, 8 - цілі розвитку кожного окремого сектора в економічній системі. </w:t>
      </w:r>
    </w:p>
    <w:p w:rsidR="004A736F" w:rsidRDefault="004A736F" w:rsidP="004A736F">
      <w:pPr>
        <w:rPr>
          <w:rFonts w:ascii="Times New Roman" w:hAnsi="Times New Roman"/>
          <w:sz w:val="28"/>
          <w:szCs w:val="28"/>
        </w:rPr>
      </w:pPr>
      <w:r w:rsidRPr="004A736F">
        <w:rPr>
          <w:rFonts w:ascii="Times New Roman" w:hAnsi="Times New Roman"/>
          <w:sz w:val="28"/>
          <w:szCs w:val="28"/>
        </w:rPr>
        <w:t xml:space="preserve">Дійсно, статичні характеристики людини: здоров'я, потреби, здібності та ін. - не може поки повною мірою служити орієнтиром для керівників щодо визначення потенційних можливостей системи управління. Важливі також переконання, знання, досвід, культурна спадщина та психологічний стан. Таке </w:t>
      </w:r>
      <w:r w:rsidRPr="004A736F">
        <w:rPr>
          <w:rFonts w:ascii="Times New Roman" w:hAnsi="Times New Roman"/>
          <w:sz w:val="28"/>
          <w:szCs w:val="28"/>
        </w:rPr>
        <w:lastRenderedPageBreak/>
        <w:t>розширене трактування людини в системі управління донедавна мало не противників, а рішучих прихильників. У перші роки економічної реформи, відомі як період «економічного романтизму», це питання, на жаль, не бралося до уваги [31, с. 55].</w:t>
      </w:r>
    </w:p>
    <w:p w:rsidR="00FC3C52" w:rsidRDefault="00FC3C52" w:rsidP="007D1875">
      <w:pPr>
        <w:rPr>
          <w:rFonts w:ascii="Times New Roman" w:hAnsi="Times New Roman"/>
          <w:sz w:val="28"/>
          <w:szCs w:val="28"/>
        </w:rPr>
      </w:pPr>
      <w:r w:rsidRPr="00FC3C52">
        <w:rPr>
          <w:rFonts w:ascii="Times New Roman" w:hAnsi="Times New Roman"/>
          <w:sz w:val="28"/>
          <w:szCs w:val="28"/>
        </w:rPr>
        <w:t xml:space="preserve">Стан майбутніх продуктивних сил необхідно оцінювати також з точки зору підвищення продуктивності праці, ступеня використання науково-технічних досягнень і їх сумісності з кращими світовими зразками. Таке розуміння регулюється баченням керованої системи як суб’єкта ринкових відносин, у якому успішно функціонує тільки конкурентна система [35]. </w:t>
      </w:r>
    </w:p>
    <w:p w:rsidR="004A736F" w:rsidRDefault="00FC3C52" w:rsidP="007D1875">
      <w:pPr>
        <w:rPr>
          <w:rFonts w:ascii="Times New Roman" w:hAnsi="Times New Roman"/>
          <w:sz w:val="28"/>
          <w:szCs w:val="28"/>
        </w:rPr>
      </w:pPr>
      <w:r w:rsidRPr="00FC3C52">
        <w:rPr>
          <w:rFonts w:ascii="Times New Roman" w:hAnsi="Times New Roman"/>
          <w:sz w:val="28"/>
          <w:szCs w:val="28"/>
        </w:rPr>
        <w:t>Аналіз виробничих відносин особливо плідний з точки зору питань управління. Дійсно, статичні властивості (сектор 5) були основою для досліджень [35]. Політичні, соціальні, релігійні, етнічні, міжнаціональні та інші відносини раніше практично не досліджувалися в системі управлінської взаємодії. Ймовірно, вони були предметом уваги політологів, соціологів і психологів. Сучасна ситуація, особливо масова міграція населення, робить це питання надзвичайно актуальним. Автори аналізованої концепції усвідомлюють, як вирішити цю групу проблем шляхом гармонізації трудових відносин, включаючи формування правової та етичної культури, системи цінностей, контроль контролю та інші заходи.</w:t>
      </w:r>
    </w:p>
    <w:p w:rsidR="00110195" w:rsidRPr="00110195" w:rsidRDefault="00110195" w:rsidP="00110195">
      <w:pPr>
        <w:rPr>
          <w:rFonts w:ascii="Times New Roman" w:hAnsi="Times New Roman"/>
          <w:sz w:val="28"/>
          <w:szCs w:val="28"/>
        </w:rPr>
      </w:pPr>
      <w:r w:rsidRPr="00110195">
        <w:rPr>
          <w:rFonts w:ascii="Times New Roman" w:hAnsi="Times New Roman"/>
          <w:sz w:val="28"/>
          <w:szCs w:val="28"/>
        </w:rPr>
        <w:t xml:space="preserve">У цій частині виробничих відносин, яка характеризує відношення людей до того, що їм належить (до засобів виробництва), відбувалися і відбуваються найбільш суттєві викривлення. Причини такої ситуації зрозумілі: приватизація, масове акціонування та створення приватних компаній започаткували радикальну переоцінку попередніх поглядів на відносини між дітьми та молоддю в процесі виробництва, обміну, розподілу та споживання активів [35]. Така переоцінка особливо важка для людей з консервативною трудовою етикою. </w:t>
      </w:r>
    </w:p>
    <w:p w:rsidR="004A736F" w:rsidRDefault="00110195" w:rsidP="00110195">
      <w:pPr>
        <w:rPr>
          <w:rFonts w:ascii="Times New Roman" w:hAnsi="Times New Roman"/>
          <w:sz w:val="28"/>
          <w:szCs w:val="28"/>
        </w:rPr>
      </w:pPr>
      <w:r w:rsidRPr="00110195">
        <w:rPr>
          <w:rFonts w:ascii="Times New Roman" w:hAnsi="Times New Roman"/>
          <w:sz w:val="28"/>
          <w:szCs w:val="28"/>
        </w:rPr>
        <w:t xml:space="preserve">Формувати відносини, що відповідають ринковій дійсності, можна через встановлення порядку (сектор 8), що означає оволодіння економічною </w:t>
      </w:r>
      <w:r w:rsidRPr="00110195">
        <w:rPr>
          <w:rFonts w:ascii="Times New Roman" w:hAnsi="Times New Roman"/>
          <w:sz w:val="28"/>
          <w:szCs w:val="28"/>
        </w:rPr>
        <w:lastRenderedPageBreak/>
        <w:t>культурою, правилами, встановлення нових економічних механізмів, управлінських відносин.</w:t>
      </w:r>
    </w:p>
    <w:p w:rsidR="00111D4B" w:rsidRPr="00111D4B" w:rsidRDefault="00111D4B" w:rsidP="00111D4B">
      <w:pPr>
        <w:rPr>
          <w:rFonts w:ascii="Times New Roman" w:hAnsi="Times New Roman"/>
          <w:sz w:val="28"/>
          <w:szCs w:val="28"/>
        </w:rPr>
      </w:pPr>
      <w:r w:rsidRPr="00111D4B">
        <w:rPr>
          <w:rFonts w:ascii="Times New Roman" w:hAnsi="Times New Roman"/>
          <w:sz w:val="28"/>
          <w:szCs w:val="28"/>
        </w:rPr>
        <w:t xml:space="preserve">По суті, варіант системного тлумачення об’єкта управління виробництвом являє собою перелік проблем, з якими більшою чи меншою мірою стикається керівник [2, 3]. Розуміння місця тієї чи іншої задачі в комплексі управлінських проблем допоможе менеджерам знайти шляхи їх ефективного вирішення. </w:t>
      </w:r>
    </w:p>
    <w:p w:rsidR="00111D4B" w:rsidRPr="00111D4B" w:rsidRDefault="00111D4B" w:rsidP="00111D4B">
      <w:pPr>
        <w:rPr>
          <w:rFonts w:ascii="Times New Roman" w:hAnsi="Times New Roman"/>
          <w:sz w:val="28"/>
          <w:szCs w:val="28"/>
        </w:rPr>
      </w:pPr>
      <w:r w:rsidRPr="00111D4B">
        <w:rPr>
          <w:rFonts w:ascii="Times New Roman" w:hAnsi="Times New Roman"/>
          <w:sz w:val="28"/>
          <w:szCs w:val="28"/>
        </w:rPr>
        <w:t>Неважко переконатися, що такий погляд на економічну систему дозволяє краще зрозуміти проблему надійності системи управління, про яку ми говорили вище.</w:t>
      </w:r>
    </w:p>
    <w:p w:rsidR="00111D4B" w:rsidRPr="00111D4B" w:rsidRDefault="00111D4B" w:rsidP="00111D4B">
      <w:pPr>
        <w:rPr>
          <w:rFonts w:ascii="Times New Roman" w:hAnsi="Times New Roman"/>
          <w:sz w:val="28"/>
          <w:szCs w:val="28"/>
        </w:rPr>
      </w:pPr>
      <w:r w:rsidRPr="00111D4B">
        <w:rPr>
          <w:rFonts w:ascii="Times New Roman" w:hAnsi="Times New Roman"/>
          <w:sz w:val="28"/>
          <w:szCs w:val="28"/>
        </w:rPr>
        <w:t xml:space="preserve">Вивчаючи структуру макросередовища (зовнішнього середовища) організації, проаналізуємо його складові [23]. </w:t>
      </w:r>
    </w:p>
    <w:p w:rsidR="007D1875" w:rsidRPr="00081313" w:rsidRDefault="00111D4B" w:rsidP="00111D4B">
      <w:pPr>
        <w:rPr>
          <w:rFonts w:ascii="Times New Roman" w:hAnsi="Times New Roman"/>
          <w:sz w:val="28"/>
          <w:szCs w:val="28"/>
        </w:rPr>
      </w:pPr>
      <w:r w:rsidRPr="00111D4B">
        <w:rPr>
          <w:rFonts w:ascii="Times New Roman" w:hAnsi="Times New Roman"/>
          <w:sz w:val="28"/>
          <w:szCs w:val="28"/>
        </w:rPr>
        <w:t>Економічне середовище характеризується: економічною рецесією або бумом; рівень безробіття; рівень купівельної спроможності; характер розподілу доходів; економічна політика держави тощо.</w:t>
      </w:r>
    </w:p>
    <w:p w:rsidR="004F57E9" w:rsidRPr="004F57E9" w:rsidRDefault="004F57E9" w:rsidP="004F57E9">
      <w:pPr>
        <w:rPr>
          <w:rFonts w:ascii="Times New Roman" w:hAnsi="Times New Roman"/>
          <w:sz w:val="28"/>
          <w:szCs w:val="28"/>
        </w:rPr>
      </w:pPr>
      <w:r w:rsidRPr="004F57E9">
        <w:rPr>
          <w:rFonts w:ascii="Times New Roman" w:hAnsi="Times New Roman"/>
          <w:sz w:val="28"/>
          <w:szCs w:val="28"/>
        </w:rPr>
        <w:t xml:space="preserve">Політичне середовище визначається: державним устроєм; розподіл влади між гілками влади; лобіювання інтересів груп населення; рівень соціальної стабільності тощо. </w:t>
      </w:r>
    </w:p>
    <w:p w:rsidR="004F57E9" w:rsidRPr="004F57E9" w:rsidRDefault="004F57E9" w:rsidP="004F57E9">
      <w:pPr>
        <w:rPr>
          <w:rFonts w:ascii="Times New Roman" w:hAnsi="Times New Roman"/>
          <w:sz w:val="28"/>
          <w:szCs w:val="28"/>
        </w:rPr>
      </w:pPr>
      <w:r w:rsidRPr="004F57E9">
        <w:rPr>
          <w:rFonts w:ascii="Times New Roman" w:hAnsi="Times New Roman"/>
          <w:sz w:val="28"/>
          <w:szCs w:val="28"/>
        </w:rPr>
        <w:t xml:space="preserve">Соціальне середовище характеризується: освітнім рівнем; звичка; традиційний; трудова етика тощо. </w:t>
      </w:r>
    </w:p>
    <w:p w:rsidR="004F57E9" w:rsidRPr="004F57E9" w:rsidRDefault="004F57E9" w:rsidP="004F57E9">
      <w:pPr>
        <w:rPr>
          <w:rFonts w:ascii="Times New Roman" w:hAnsi="Times New Roman"/>
          <w:sz w:val="28"/>
          <w:szCs w:val="28"/>
        </w:rPr>
      </w:pPr>
      <w:r w:rsidRPr="004F57E9">
        <w:rPr>
          <w:rFonts w:ascii="Times New Roman" w:hAnsi="Times New Roman"/>
          <w:sz w:val="28"/>
          <w:szCs w:val="28"/>
        </w:rPr>
        <w:t xml:space="preserve">Науково-технічне середовище визначається: прискоренням науково-технічного прогресу; поява нових технологій і нових матеріалів; рівень розвитку комп'ютерів і роботів; кількість кредитів за науково-проектні роботи тощо. </w:t>
      </w:r>
    </w:p>
    <w:p w:rsidR="004F57E9" w:rsidRPr="004F57E9" w:rsidRDefault="004F57E9" w:rsidP="004F57E9">
      <w:pPr>
        <w:rPr>
          <w:rFonts w:ascii="Times New Roman" w:hAnsi="Times New Roman"/>
          <w:sz w:val="28"/>
          <w:szCs w:val="28"/>
        </w:rPr>
      </w:pPr>
      <w:r w:rsidRPr="004F57E9">
        <w:rPr>
          <w:rFonts w:ascii="Times New Roman" w:hAnsi="Times New Roman"/>
          <w:sz w:val="28"/>
          <w:szCs w:val="28"/>
        </w:rPr>
        <w:t xml:space="preserve">Правове середовище має такі характеристики: рівень правового регулювання підприємницької діяльності; суворість контролю за дотриманням законів державними органами; кількість і рівень впливу груп, що захищають інтереси суспільства, тощо. </w:t>
      </w:r>
    </w:p>
    <w:p w:rsidR="00957312" w:rsidRDefault="004F57E9" w:rsidP="004F57E9">
      <w:pPr>
        <w:rPr>
          <w:rFonts w:ascii="Times New Roman" w:hAnsi="Times New Roman"/>
          <w:sz w:val="28"/>
          <w:szCs w:val="28"/>
        </w:rPr>
      </w:pPr>
      <w:r w:rsidRPr="004F57E9">
        <w:rPr>
          <w:rFonts w:ascii="Times New Roman" w:hAnsi="Times New Roman"/>
          <w:sz w:val="28"/>
          <w:szCs w:val="28"/>
        </w:rPr>
        <w:t>Культурне середовище характеризується: ставленням до культурних цінностей; загальноосвітній рівень; культурний рівень; громадська думка тощо.</w:t>
      </w:r>
    </w:p>
    <w:p w:rsidR="00CB3CD5" w:rsidRPr="00CB3CD5" w:rsidRDefault="00CB3CD5" w:rsidP="00CB3CD5">
      <w:pPr>
        <w:rPr>
          <w:rFonts w:ascii="Times New Roman" w:hAnsi="Times New Roman"/>
          <w:sz w:val="28"/>
          <w:szCs w:val="28"/>
        </w:rPr>
      </w:pPr>
      <w:r w:rsidRPr="00CB3CD5">
        <w:rPr>
          <w:rFonts w:ascii="Times New Roman" w:hAnsi="Times New Roman"/>
          <w:sz w:val="28"/>
          <w:szCs w:val="28"/>
        </w:rPr>
        <w:lastRenderedPageBreak/>
        <w:t xml:space="preserve">Природне середовище визначається: рівнем забруднення навколишнього середовища; рівень цін на енергоносії; рівень виснаження природних ресурсів; екологічні вимоги тощо. </w:t>
      </w:r>
    </w:p>
    <w:p w:rsidR="00CB3CD5" w:rsidRPr="00CB3CD5" w:rsidRDefault="00CB3CD5" w:rsidP="00CB3CD5">
      <w:pPr>
        <w:rPr>
          <w:rFonts w:ascii="Times New Roman" w:hAnsi="Times New Roman"/>
          <w:sz w:val="28"/>
          <w:szCs w:val="28"/>
        </w:rPr>
      </w:pPr>
      <w:r w:rsidRPr="00CB3CD5">
        <w:rPr>
          <w:rFonts w:ascii="Times New Roman" w:hAnsi="Times New Roman"/>
          <w:sz w:val="28"/>
          <w:szCs w:val="28"/>
        </w:rPr>
        <w:t xml:space="preserve">Ідеологічне середовище визначається основними світоглядними цінностями суспільства. </w:t>
      </w:r>
    </w:p>
    <w:p w:rsidR="00CB3CD5" w:rsidRPr="00CB3CD5" w:rsidRDefault="00CB3CD5" w:rsidP="00CB3CD5">
      <w:pPr>
        <w:rPr>
          <w:rFonts w:ascii="Times New Roman" w:hAnsi="Times New Roman"/>
          <w:sz w:val="28"/>
          <w:szCs w:val="28"/>
        </w:rPr>
      </w:pPr>
      <w:r w:rsidRPr="00CB3CD5">
        <w:rPr>
          <w:rFonts w:ascii="Times New Roman" w:hAnsi="Times New Roman"/>
          <w:sz w:val="28"/>
          <w:szCs w:val="28"/>
        </w:rPr>
        <w:t xml:space="preserve">Демографічне середовище визначається: народжуваністю; вікові особливості населення; зміни в сім'ї; рівень міграції населення; освітній рівень тощо. </w:t>
      </w:r>
    </w:p>
    <w:p w:rsidR="002F5A06" w:rsidRDefault="00CB3CD5" w:rsidP="00CB3CD5">
      <w:pPr>
        <w:rPr>
          <w:rFonts w:ascii="Times New Roman" w:hAnsi="Times New Roman"/>
          <w:sz w:val="28"/>
          <w:szCs w:val="28"/>
        </w:rPr>
      </w:pPr>
      <w:r w:rsidRPr="00CB3CD5">
        <w:rPr>
          <w:rFonts w:ascii="Times New Roman" w:hAnsi="Times New Roman"/>
          <w:sz w:val="28"/>
          <w:szCs w:val="28"/>
        </w:rPr>
        <w:t>Географічне середовище визначається: віддаленістю від ринків збуту, ринків постачальників та інших організацій, необхідних для нормальних умов функціонування.</w:t>
      </w:r>
    </w:p>
    <w:p w:rsidR="00B773B7" w:rsidRPr="00B773B7" w:rsidRDefault="00B773B7" w:rsidP="00B773B7">
      <w:pPr>
        <w:rPr>
          <w:rFonts w:ascii="Times New Roman" w:hAnsi="Times New Roman"/>
          <w:sz w:val="28"/>
          <w:szCs w:val="28"/>
        </w:rPr>
      </w:pPr>
      <w:r w:rsidRPr="00B773B7">
        <w:rPr>
          <w:rFonts w:ascii="Times New Roman" w:hAnsi="Times New Roman"/>
          <w:sz w:val="28"/>
          <w:szCs w:val="28"/>
        </w:rPr>
        <w:t>Організація, як відкрита система, залежить від значної кількості факторів. Гармонія між станом і векторами розвитку внутрішнього і зовнішнього середовища повинна здійснюватися на основі збереження ідентичності системи, при цьому постійно формуватися для повного використання ринкових можливостей і реалізації її потенціалу.</w:t>
      </w:r>
    </w:p>
    <w:p w:rsidR="00111D4B" w:rsidRDefault="00B773B7" w:rsidP="00B773B7">
      <w:pPr>
        <w:rPr>
          <w:rFonts w:ascii="Times New Roman" w:hAnsi="Times New Roman"/>
          <w:sz w:val="28"/>
          <w:szCs w:val="28"/>
        </w:rPr>
      </w:pPr>
      <w:r w:rsidRPr="00B773B7">
        <w:rPr>
          <w:rFonts w:ascii="Times New Roman" w:hAnsi="Times New Roman"/>
          <w:sz w:val="28"/>
          <w:szCs w:val="28"/>
        </w:rPr>
        <w:t>Основою функціонування будь-якої системи є її мета. Відповідно до мети в системі формуються зв'язки, оновлюються взаємодіючі компоненти і необхідні властивості. Системи визначаються на основі їх призначення. Оскільки суб’єкти господарювання спрямовані на задоволення потреб споживачів з метою отримання прибутку і в першу чергу впроваджують економічні механізми, їх називають економічними системами.</w:t>
      </w:r>
    </w:p>
    <w:p w:rsidR="00E90555" w:rsidRPr="00E90555" w:rsidRDefault="00E90555" w:rsidP="00E90555">
      <w:pPr>
        <w:rPr>
          <w:rFonts w:ascii="Times New Roman" w:hAnsi="Times New Roman"/>
          <w:sz w:val="28"/>
          <w:szCs w:val="28"/>
        </w:rPr>
      </w:pPr>
      <w:r w:rsidRPr="00E90555">
        <w:rPr>
          <w:rFonts w:ascii="Times New Roman" w:hAnsi="Times New Roman"/>
          <w:sz w:val="28"/>
          <w:szCs w:val="28"/>
        </w:rPr>
        <w:t xml:space="preserve">З погляду системної методології підприємство є відкритою економічною системою. Підприємство як економічна система є частиною виробничого процесу або окремим економічним процесом, зумовленим суспільним поділом праці, здатним задовольняти певні потреби потенційних споживачів самостійно або в кооперації з іншими системами, виробляючи товари чи послуги за допомогою цієї системи. система. Виникнення економічної (підприємницької) системи зумовлене появою або формуванням на ринку попиту на продукцію та послуги, здатні задовольнити вимоги споживачів [35]. </w:t>
      </w:r>
    </w:p>
    <w:p w:rsidR="001E74BA" w:rsidRDefault="00E90555" w:rsidP="00E90555">
      <w:pPr>
        <w:rPr>
          <w:rFonts w:ascii="Times New Roman" w:hAnsi="Times New Roman"/>
          <w:sz w:val="28"/>
          <w:szCs w:val="28"/>
        </w:rPr>
      </w:pPr>
      <w:r w:rsidRPr="00E90555">
        <w:rPr>
          <w:rFonts w:ascii="Times New Roman" w:hAnsi="Times New Roman"/>
          <w:sz w:val="28"/>
          <w:szCs w:val="28"/>
        </w:rPr>
        <w:lastRenderedPageBreak/>
        <w:t>Діяльність компанії є циклічною, розробка/перегляд корпоративної та функціональної стратегій здійснюється періодично, здійснюються операційний та фінансовий цикли, тривалість життєвого циклу компанії залежить від ефективності управління та стану ринку.</w:t>
      </w:r>
    </w:p>
    <w:p w:rsidR="00F76EFF" w:rsidRPr="00F76EFF" w:rsidRDefault="00F76EFF" w:rsidP="00F76EFF">
      <w:pPr>
        <w:rPr>
          <w:rFonts w:ascii="Times New Roman" w:hAnsi="Times New Roman"/>
          <w:sz w:val="28"/>
          <w:szCs w:val="28"/>
        </w:rPr>
      </w:pPr>
      <w:r w:rsidRPr="00F76EFF">
        <w:rPr>
          <w:rFonts w:ascii="Times New Roman" w:hAnsi="Times New Roman"/>
          <w:sz w:val="28"/>
          <w:szCs w:val="28"/>
        </w:rPr>
        <w:t xml:space="preserve">Підприємства належать до відкритої економічної системи, що виражається у взаємовідносинах між підприємствами, у взаємодії підприємств з іншими галузями, а також між підприємствами та всією економікою, отже, стабільність економічної системи країни залежить від стабільності на інших рівнях. , у тому числі первинного рівня – стабільний бізнес [ 23, с. 43]. </w:t>
      </w:r>
    </w:p>
    <w:p w:rsidR="001E74BA" w:rsidRDefault="00F76EFF" w:rsidP="00F76EFF">
      <w:pPr>
        <w:rPr>
          <w:rFonts w:ascii="Times New Roman" w:hAnsi="Times New Roman"/>
          <w:sz w:val="28"/>
          <w:szCs w:val="28"/>
        </w:rPr>
      </w:pPr>
      <w:r w:rsidRPr="00F76EFF">
        <w:rPr>
          <w:rFonts w:ascii="Times New Roman" w:hAnsi="Times New Roman"/>
          <w:sz w:val="28"/>
          <w:szCs w:val="28"/>
        </w:rPr>
        <w:t>Процес функціонування підприємства як відкритої економічної системи можна описати таким чином [35]: підприємство вже з першої стадії свого життєвого циклу (народження) отримує фінансові ресурси, робочу силу та рух, інформацію, сировину тощо. від зовнішнього середовища. Ці компоненти називаються «Входами». Під час бізнес-процесу ці «вхідні дані» перетворюються на нові продукти, послуги та інформацію. Це виходи компанії, тобто результати діяльності системи.</w:t>
      </w:r>
    </w:p>
    <w:p w:rsidR="00AC1477" w:rsidRPr="00AC1477" w:rsidRDefault="00AC1477" w:rsidP="00AC1477">
      <w:pPr>
        <w:rPr>
          <w:rFonts w:ascii="Times New Roman" w:hAnsi="Times New Roman"/>
          <w:sz w:val="28"/>
          <w:szCs w:val="28"/>
        </w:rPr>
      </w:pPr>
      <w:r w:rsidRPr="00AC1477">
        <w:rPr>
          <w:rFonts w:ascii="Times New Roman" w:hAnsi="Times New Roman"/>
          <w:sz w:val="28"/>
          <w:szCs w:val="28"/>
        </w:rPr>
        <w:t xml:space="preserve">Якщо організація управління ефективна, то в процесі конверсії вхідних ресурсів формуватиметься додаткова вартість, завдяки якій підприємства отримають можливість належним чином збільшити обсяги виробництва, продажі товарів і послуг, прибуток, підвищити культуру обслуговування клієнтів. стимулювати працю персоналу і на цій основі підвищувати продуктивність праці, завойовувати нові ринки товарів і послуг, розвивати технічну базу тощо. </w:t>
      </w:r>
    </w:p>
    <w:p w:rsidR="007D1875" w:rsidRPr="00E565C9" w:rsidRDefault="00AC1477" w:rsidP="00AC1477">
      <w:pPr>
        <w:rPr>
          <w:rFonts w:ascii="Times New Roman" w:hAnsi="Times New Roman"/>
          <w:sz w:val="28"/>
          <w:szCs w:val="28"/>
        </w:rPr>
      </w:pPr>
      <w:r w:rsidRPr="00AC1477">
        <w:rPr>
          <w:rFonts w:ascii="Times New Roman" w:hAnsi="Times New Roman"/>
          <w:sz w:val="28"/>
          <w:szCs w:val="28"/>
        </w:rPr>
        <w:t>Комплексне дослідження економічних систем в динаміці, включаючи характер взаємодії з іншими системами, визначення властивостей, реалізованих за певних умов, все це формує інформаційну базу для розробки ефективних систем управління.</w:t>
      </w:r>
    </w:p>
    <w:p w:rsidR="005670B9" w:rsidRPr="005670B9" w:rsidRDefault="005670B9" w:rsidP="005670B9">
      <w:pPr>
        <w:rPr>
          <w:rFonts w:ascii="Times New Roman" w:hAnsi="Times New Roman"/>
          <w:sz w:val="28"/>
          <w:szCs w:val="28"/>
        </w:rPr>
      </w:pPr>
      <w:r w:rsidRPr="005670B9">
        <w:rPr>
          <w:rFonts w:ascii="Times New Roman" w:hAnsi="Times New Roman"/>
          <w:sz w:val="28"/>
          <w:szCs w:val="28"/>
        </w:rPr>
        <w:t xml:space="preserve">Структура підприємства визначається в основному його цілями, системними завданнями, ступенем спеціалізації та кооперування, розміром підприємства тощо. Однак існують структурні компоненти, які характеризують </w:t>
      </w:r>
      <w:r w:rsidRPr="005670B9">
        <w:rPr>
          <w:rFonts w:ascii="Times New Roman" w:hAnsi="Times New Roman"/>
          <w:sz w:val="28"/>
          <w:szCs w:val="28"/>
        </w:rPr>
        <w:lastRenderedPageBreak/>
        <w:t xml:space="preserve">будь-яку систему, і при однаковому наборі компонентів від ефективності управління залежатиме розвиток і ефективність усієї системи. У науковій літературі виділяють такі бізнес-підсистеми [35]: </w:t>
      </w:r>
    </w:p>
    <w:p w:rsidR="005670B9" w:rsidRDefault="005670B9" w:rsidP="005670B9">
      <w:pPr>
        <w:rPr>
          <w:rFonts w:ascii="Times New Roman" w:hAnsi="Times New Roman"/>
          <w:sz w:val="28"/>
          <w:szCs w:val="28"/>
        </w:rPr>
      </w:pPr>
      <w:r w:rsidRPr="005670B9">
        <w:rPr>
          <w:rFonts w:ascii="Times New Roman" w:hAnsi="Times New Roman"/>
          <w:sz w:val="28"/>
          <w:szCs w:val="28"/>
        </w:rPr>
        <w:t>1. Керована підсистема, включає всі елементи (наприклад, виробництво), які забезпечують безпосередній процес створення фізичних товарів або надання послуг.</w:t>
      </w:r>
    </w:p>
    <w:p w:rsidR="003E40E1" w:rsidRDefault="005670B9" w:rsidP="005670B9">
      <w:pPr>
        <w:rPr>
          <w:rFonts w:ascii="Times New Roman" w:hAnsi="Times New Roman"/>
          <w:sz w:val="28"/>
          <w:szCs w:val="28"/>
        </w:rPr>
      </w:pPr>
      <w:r w:rsidRPr="005670B9">
        <w:rPr>
          <w:rFonts w:ascii="Times New Roman" w:hAnsi="Times New Roman"/>
          <w:sz w:val="28"/>
          <w:szCs w:val="28"/>
        </w:rPr>
        <w:t>2. Підсистема управління включає всі елементи, що забезпечують процес цілеспрямованого впливу на групи людей і ресурси керованої підсистеми.</w:t>
      </w:r>
    </w:p>
    <w:p w:rsidR="00FA7E4B" w:rsidRPr="00FA7E4B" w:rsidRDefault="00FA7E4B" w:rsidP="00FA7E4B">
      <w:pPr>
        <w:rPr>
          <w:rFonts w:ascii="Times New Roman" w:hAnsi="Times New Roman"/>
          <w:sz w:val="28"/>
          <w:szCs w:val="28"/>
        </w:rPr>
      </w:pPr>
      <w:r w:rsidRPr="00FA7E4B">
        <w:rPr>
          <w:rFonts w:ascii="Times New Roman" w:hAnsi="Times New Roman"/>
          <w:sz w:val="28"/>
          <w:szCs w:val="28"/>
        </w:rPr>
        <w:t xml:space="preserve">Крім того, на підприємстві виділяють такі основні підсистеми [35]: </w:t>
      </w:r>
    </w:p>
    <w:p w:rsidR="00FA7E4B" w:rsidRPr="00BA1F8E" w:rsidRDefault="00FA7E4B" w:rsidP="00CC2B17">
      <w:pPr>
        <w:pStyle w:val="a3"/>
        <w:numPr>
          <w:ilvl w:val="1"/>
          <w:numId w:val="12"/>
        </w:numPr>
        <w:tabs>
          <w:tab w:val="left" w:pos="993"/>
        </w:tabs>
        <w:spacing w:line="360" w:lineRule="auto"/>
        <w:ind w:left="0" w:firstLine="709"/>
        <w:jc w:val="both"/>
        <w:rPr>
          <w:sz w:val="28"/>
          <w:szCs w:val="28"/>
          <w:lang w:val="uk-UA"/>
        </w:rPr>
      </w:pPr>
      <w:r w:rsidRPr="00BA1F8E">
        <w:rPr>
          <w:sz w:val="28"/>
          <w:szCs w:val="28"/>
          <w:lang w:val="uk-UA"/>
        </w:rPr>
        <w:t xml:space="preserve">технічна </w:t>
      </w:r>
      <w:r w:rsidR="00BA1F8E" w:rsidRPr="00BA1F8E">
        <w:rPr>
          <w:sz w:val="28"/>
          <w:szCs w:val="28"/>
          <w:lang w:val="uk-UA"/>
        </w:rPr>
        <w:t>–</w:t>
      </w:r>
      <w:r w:rsidRPr="00BA1F8E">
        <w:rPr>
          <w:sz w:val="28"/>
          <w:szCs w:val="28"/>
          <w:lang w:val="uk-UA"/>
        </w:rPr>
        <w:t xml:space="preserve"> сукупність взаємозалежних і взаємовизначених функціональних пристроїв, спрямованих на забезпечення вирішення завдань підприємства; </w:t>
      </w:r>
    </w:p>
    <w:p w:rsidR="00FA7E4B" w:rsidRPr="00BA1F8E" w:rsidRDefault="00FA7E4B" w:rsidP="00CC2B17">
      <w:pPr>
        <w:pStyle w:val="a3"/>
        <w:numPr>
          <w:ilvl w:val="1"/>
          <w:numId w:val="12"/>
        </w:numPr>
        <w:tabs>
          <w:tab w:val="left" w:pos="993"/>
        </w:tabs>
        <w:spacing w:line="360" w:lineRule="auto"/>
        <w:ind w:left="0" w:firstLine="709"/>
        <w:jc w:val="both"/>
        <w:rPr>
          <w:sz w:val="28"/>
          <w:szCs w:val="28"/>
        </w:rPr>
      </w:pPr>
      <w:r w:rsidRPr="00BA1F8E">
        <w:rPr>
          <w:sz w:val="28"/>
          <w:szCs w:val="28"/>
        </w:rPr>
        <w:t xml:space="preserve">технологічна – обумовлена поділом виробничого процесу на стадії та процеси; </w:t>
      </w:r>
    </w:p>
    <w:p w:rsidR="00FA7E4B" w:rsidRPr="00BA1F8E" w:rsidRDefault="00FA7E4B" w:rsidP="00CC2B17">
      <w:pPr>
        <w:pStyle w:val="a3"/>
        <w:numPr>
          <w:ilvl w:val="1"/>
          <w:numId w:val="12"/>
        </w:numPr>
        <w:tabs>
          <w:tab w:val="left" w:pos="993"/>
        </w:tabs>
        <w:spacing w:line="360" w:lineRule="auto"/>
        <w:ind w:left="0" w:firstLine="709"/>
        <w:jc w:val="both"/>
        <w:rPr>
          <w:sz w:val="28"/>
          <w:szCs w:val="28"/>
        </w:rPr>
      </w:pPr>
      <w:r w:rsidRPr="00BA1F8E">
        <w:rPr>
          <w:sz w:val="28"/>
          <w:szCs w:val="28"/>
        </w:rPr>
        <w:t xml:space="preserve">організація та управління виробництвом – це процес поєднання технічних систем, технологій і трудових ресурсів для вирішення основних завдань підприємства; </w:t>
      </w:r>
    </w:p>
    <w:p w:rsidR="00972F63" w:rsidRPr="00BA1F8E" w:rsidRDefault="00FA7E4B" w:rsidP="00CC2B17">
      <w:pPr>
        <w:pStyle w:val="a3"/>
        <w:numPr>
          <w:ilvl w:val="1"/>
          <w:numId w:val="12"/>
        </w:numPr>
        <w:tabs>
          <w:tab w:val="left" w:pos="993"/>
        </w:tabs>
        <w:spacing w:line="360" w:lineRule="auto"/>
        <w:ind w:left="0" w:firstLine="709"/>
        <w:jc w:val="both"/>
        <w:rPr>
          <w:sz w:val="28"/>
          <w:szCs w:val="28"/>
        </w:rPr>
      </w:pPr>
      <w:r w:rsidRPr="00BA1F8E">
        <w:rPr>
          <w:sz w:val="28"/>
          <w:szCs w:val="28"/>
        </w:rPr>
        <w:t>соціальн</w:t>
      </w:r>
      <w:r w:rsidR="002C1126" w:rsidRPr="00BA1F8E">
        <w:rPr>
          <w:sz w:val="28"/>
          <w:szCs w:val="28"/>
        </w:rPr>
        <w:t>а</w:t>
      </w:r>
      <w:r w:rsidRPr="00BA1F8E">
        <w:rPr>
          <w:sz w:val="28"/>
          <w:szCs w:val="28"/>
        </w:rPr>
        <w:t xml:space="preserve"> - працівники складають групу і в рамках спільної діяльності беруть участь у певних соціальних відносинах.</w:t>
      </w:r>
    </w:p>
    <w:p w:rsidR="00B97637" w:rsidRPr="00B97637" w:rsidRDefault="00B97637" w:rsidP="00B97637">
      <w:pPr>
        <w:rPr>
          <w:rFonts w:ascii="Times New Roman" w:hAnsi="Times New Roman"/>
          <w:sz w:val="28"/>
          <w:szCs w:val="28"/>
        </w:rPr>
      </w:pPr>
      <w:r w:rsidRPr="00B97637">
        <w:rPr>
          <w:rFonts w:ascii="Times New Roman" w:hAnsi="Times New Roman"/>
          <w:sz w:val="28"/>
          <w:szCs w:val="28"/>
        </w:rPr>
        <w:t xml:space="preserve">Грамотна побудова цих підсистем, настройка і настройка їх взаємодії, застосування специфічних інструментів впливу на кожну підсистему - все це входить в завдання системи управління. </w:t>
      </w:r>
    </w:p>
    <w:p w:rsidR="00B97637" w:rsidRPr="00B97637" w:rsidRDefault="00B97637" w:rsidP="00B97637">
      <w:pPr>
        <w:rPr>
          <w:rFonts w:ascii="Times New Roman" w:hAnsi="Times New Roman"/>
          <w:sz w:val="28"/>
          <w:szCs w:val="28"/>
        </w:rPr>
      </w:pPr>
      <w:r w:rsidRPr="00B97637">
        <w:rPr>
          <w:rFonts w:ascii="Times New Roman" w:hAnsi="Times New Roman"/>
          <w:sz w:val="28"/>
          <w:szCs w:val="28"/>
        </w:rPr>
        <w:t xml:space="preserve">За просторово-часовим розташуванням системи всі структурні елементи підприємства можна поділити на наступні типи систем [23, c. 141-142]: </w:t>
      </w:r>
    </w:p>
    <w:p w:rsidR="00AC1477" w:rsidRPr="001A07B7" w:rsidRDefault="00B97637" w:rsidP="00CC2B17">
      <w:pPr>
        <w:pStyle w:val="a3"/>
        <w:numPr>
          <w:ilvl w:val="0"/>
          <w:numId w:val="11"/>
        </w:numPr>
        <w:tabs>
          <w:tab w:val="left" w:pos="993"/>
        </w:tabs>
        <w:spacing w:line="360" w:lineRule="auto"/>
        <w:ind w:left="0" w:firstLine="709"/>
        <w:jc w:val="both"/>
        <w:rPr>
          <w:sz w:val="28"/>
          <w:szCs w:val="28"/>
          <w:lang w:val="uk-UA"/>
        </w:rPr>
      </w:pPr>
      <w:r w:rsidRPr="00BA1F8E">
        <w:rPr>
          <w:sz w:val="28"/>
          <w:szCs w:val="28"/>
          <w:lang w:val="uk-UA"/>
        </w:rPr>
        <w:t xml:space="preserve">суб’єктно-об’єктний тип (суб’єктно-об’єктна підсистема), елементи якого обмежені (локалізовані) у просторі, але не обмежені (нелокалізовані) у часі. </w:t>
      </w:r>
      <w:r w:rsidRPr="001A07B7">
        <w:rPr>
          <w:sz w:val="28"/>
          <w:szCs w:val="28"/>
          <w:lang w:val="uk-UA"/>
        </w:rPr>
        <w:t>Вони включають організаційні елементи підприємства: підрозділи, співробітників, керівників, власників підприємства – засновників, учасників, учасників тощо. ;</w:t>
      </w:r>
    </w:p>
    <w:p w:rsidR="00B97637" w:rsidRPr="00BA1F8E" w:rsidRDefault="00B97637" w:rsidP="00CC2B17">
      <w:pPr>
        <w:pStyle w:val="a3"/>
        <w:numPr>
          <w:ilvl w:val="0"/>
          <w:numId w:val="11"/>
        </w:numPr>
        <w:tabs>
          <w:tab w:val="left" w:pos="993"/>
        </w:tabs>
        <w:spacing w:line="360" w:lineRule="auto"/>
        <w:ind w:left="0" w:firstLine="709"/>
        <w:jc w:val="both"/>
        <w:rPr>
          <w:sz w:val="28"/>
          <w:szCs w:val="28"/>
        </w:rPr>
      </w:pPr>
      <w:r w:rsidRPr="00BA1F8E">
        <w:rPr>
          <w:sz w:val="28"/>
          <w:szCs w:val="28"/>
        </w:rPr>
        <w:t xml:space="preserve">середовищний тип (підсистема середовища), її елементи обмежені як у </w:t>
      </w:r>
      <w:r w:rsidRPr="00BA1F8E">
        <w:rPr>
          <w:sz w:val="28"/>
          <w:szCs w:val="28"/>
        </w:rPr>
        <w:lastRenderedPageBreak/>
        <w:t xml:space="preserve">просторі, так і в часі. До цієї категорії належать об’єкти, що належать до соціокультурного поля підприємства: корпоративна культура, комунікація, регламенти, норми та стандарти, організаційне та інституційне середовище; </w:t>
      </w:r>
    </w:p>
    <w:p w:rsidR="00B97637" w:rsidRPr="00BA1F8E" w:rsidRDefault="00B97637" w:rsidP="00CC2B17">
      <w:pPr>
        <w:pStyle w:val="a3"/>
        <w:numPr>
          <w:ilvl w:val="0"/>
          <w:numId w:val="11"/>
        </w:numPr>
        <w:tabs>
          <w:tab w:val="left" w:pos="993"/>
        </w:tabs>
        <w:spacing w:line="360" w:lineRule="auto"/>
        <w:ind w:left="0" w:firstLine="709"/>
        <w:jc w:val="both"/>
        <w:rPr>
          <w:sz w:val="28"/>
          <w:szCs w:val="28"/>
        </w:rPr>
      </w:pPr>
      <w:r w:rsidRPr="00BA1F8E">
        <w:rPr>
          <w:sz w:val="28"/>
          <w:szCs w:val="28"/>
        </w:rPr>
        <w:t xml:space="preserve">процесний тип (підсистема процесу), його компоненти не обмежені (нелокальні) у просторі, а обмежені (локалізовані) у часі. Цей тип представлений елементами в межах реалізації економічних процесів на підприємстві: технологічні, інформаційні, управлінські, логістичні, фінансові, комерційні процеси; </w:t>
      </w:r>
    </w:p>
    <w:p w:rsidR="00A56B80" w:rsidRPr="00BA1F8E" w:rsidRDefault="00B97637" w:rsidP="00CC2B17">
      <w:pPr>
        <w:pStyle w:val="a3"/>
        <w:numPr>
          <w:ilvl w:val="0"/>
          <w:numId w:val="11"/>
        </w:numPr>
        <w:tabs>
          <w:tab w:val="left" w:pos="993"/>
        </w:tabs>
        <w:spacing w:line="360" w:lineRule="auto"/>
        <w:ind w:left="0" w:firstLine="709"/>
        <w:jc w:val="both"/>
        <w:rPr>
          <w:sz w:val="28"/>
          <w:szCs w:val="28"/>
        </w:rPr>
      </w:pPr>
      <w:r w:rsidRPr="00BA1F8E">
        <w:rPr>
          <w:sz w:val="28"/>
          <w:szCs w:val="28"/>
        </w:rPr>
        <w:t>проєктний тип (підсистема проекту), елементи, обмежені (локалізовані) як у просторі, так і в часі – елементи сукупності інвестицій, інновацій та проектів і програм, подій, намірів та інших заходів компанії.</w:t>
      </w:r>
    </w:p>
    <w:p w:rsidR="009928DB" w:rsidRDefault="005D4AB4" w:rsidP="007D1875">
      <w:pPr>
        <w:rPr>
          <w:rFonts w:ascii="Times New Roman" w:hAnsi="Times New Roman"/>
          <w:sz w:val="28"/>
          <w:szCs w:val="28"/>
        </w:rPr>
      </w:pPr>
      <w:r w:rsidRPr="005D4AB4">
        <w:rPr>
          <w:rFonts w:ascii="Times New Roman" w:hAnsi="Times New Roman"/>
          <w:sz w:val="28"/>
          <w:szCs w:val="28"/>
        </w:rPr>
        <w:t>Збалансований розвиток підприємства означає реалізацію можливостного підходу, який приділяє особливу увагу розвитку всіх підсистем з урахуванням причинно-наслідкових зв’язків. З помірним розподілом функцій між тими, що будуть виконуватися самостійно, і тими, що передадуться аутсорсингу. При побудові ефективних і відповідних динамічних систем, без стабільності і ефективності, прогресу і конкурентоспроможності не може бути довгострокової перспективи і функціонування жодної економічної системи.</w:t>
      </w:r>
    </w:p>
    <w:p w:rsidR="006668E2" w:rsidRDefault="006668E2" w:rsidP="008337D2">
      <w:pPr>
        <w:pStyle w:val="afa"/>
        <w:spacing w:after="0" w:line="360" w:lineRule="auto"/>
        <w:ind w:firstLine="709"/>
        <w:jc w:val="both"/>
        <w:rPr>
          <w:rFonts w:ascii="Times New Roman" w:hAnsi="Times New Roman"/>
          <w:sz w:val="28"/>
          <w:szCs w:val="28"/>
          <w:lang w:val="uk-UA"/>
        </w:rPr>
      </w:pPr>
    </w:p>
    <w:p w:rsidR="003067AE" w:rsidRPr="007958FA" w:rsidRDefault="003067AE" w:rsidP="00F65A7C">
      <w:pPr>
        <w:rPr>
          <w:rFonts w:ascii="Times New Roman" w:hAnsi="Times New Roman"/>
          <w:b/>
          <w:sz w:val="28"/>
          <w:szCs w:val="28"/>
        </w:rPr>
      </w:pPr>
      <w:r w:rsidRPr="007958FA">
        <w:rPr>
          <w:rFonts w:ascii="Times New Roman" w:hAnsi="Times New Roman"/>
          <w:b/>
          <w:sz w:val="28"/>
          <w:szCs w:val="28"/>
        </w:rPr>
        <w:t>1.3</w:t>
      </w:r>
      <w:r w:rsidR="00BB0FA5" w:rsidRPr="007958FA">
        <w:rPr>
          <w:rFonts w:ascii="Times New Roman" w:hAnsi="Times New Roman"/>
          <w:b/>
          <w:sz w:val="28"/>
          <w:szCs w:val="28"/>
        </w:rPr>
        <w:t>.</w:t>
      </w:r>
      <w:r w:rsidRPr="007958FA">
        <w:rPr>
          <w:rFonts w:ascii="Times New Roman" w:hAnsi="Times New Roman"/>
          <w:b/>
          <w:sz w:val="28"/>
          <w:szCs w:val="28"/>
        </w:rPr>
        <w:t xml:space="preserve"> </w:t>
      </w:r>
      <w:r w:rsidR="002A5FC3" w:rsidRPr="002A5FC3">
        <w:rPr>
          <w:rFonts w:ascii="Times New Roman" w:hAnsi="Times New Roman"/>
          <w:b/>
          <w:sz w:val="28"/>
          <w:szCs w:val="28"/>
        </w:rPr>
        <w:t>Основні сучасні підходи до управління підприємством</w:t>
      </w:r>
      <w:r w:rsidR="00003E08" w:rsidRPr="00003E08">
        <w:rPr>
          <w:rFonts w:ascii="Times New Roman" w:hAnsi="Times New Roman"/>
          <w:b/>
          <w:sz w:val="28"/>
          <w:szCs w:val="28"/>
        </w:rPr>
        <w:t xml:space="preserve"> </w:t>
      </w:r>
    </w:p>
    <w:p w:rsidR="006668E2" w:rsidRDefault="006668E2" w:rsidP="005F3726">
      <w:pPr>
        <w:rPr>
          <w:rFonts w:ascii="Times New Roman" w:hAnsi="Times New Roman"/>
          <w:sz w:val="28"/>
          <w:szCs w:val="28"/>
        </w:rPr>
      </w:pPr>
    </w:p>
    <w:p w:rsidR="0057553C" w:rsidRDefault="0057553C" w:rsidP="007D1875">
      <w:pPr>
        <w:rPr>
          <w:rFonts w:ascii="Times New Roman" w:hAnsi="Times New Roman"/>
          <w:sz w:val="28"/>
          <w:szCs w:val="28"/>
        </w:rPr>
      </w:pPr>
      <w:r w:rsidRPr="0057553C">
        <w:rPr>
          <w:rFonts w:ascii="Times New Roman" w:hAnsi="Times New Roman"/>
          <w:sz w:val="28"/>
          <w:szCs w:val="28"/>
        </w:rPr>
        <w:t>Аналізуючи розвиток української економіки в умовах політичної, соціальної та економічної нестабільності, все більш актуальним стає питання трансформації системи управління національними підприємствами. Причина в тому, що підприємства використовують застарілі, недопрацьовані механізми управління, які не відповідають вимогам сучасної ринкової економіки. Слід зазначити, що існує багато різних підходів до менеджменту в бізнесі (див. рис. 1</w:t>
      </w:r>
      <w:r w:rsidR="00901EB1" w:rsidRPr="002C4CB4">
        <w:rPr>
          <w:rFonts w:ascii="Times New Roman" w:hAnsi="Times New Roman"/>
          <w:sz w:val="28"/>
          <w:szCs w:val="28"/>
        </w:rPr>
        <w:t>.3</w:t>
      </w:r>
      <w:r w:rsidRPr="0057553C">
        <w:rPr>
          <w:rFonts w:ascii="Times New Roman" w:hAnsi="Times New Roman"/>
          <w:sz w:val="28"/>
          <w:szCs w:val="28"/>
        </w:rPr>
        <w:t>). Щодо методів управління В. Харченко наголошував [44]:</w:t>
      </w:r>
    </w:p>
    <w:p w:rsidR="00D40023" w:rsidRPr="00D40023" w:rsidRDefault="00D40023" w:rsidP="00CC2B17">
      <w:pPr>
        <w:pStyle w:val="a3"/>
        <w:numPr>
          <w:ilvl w:val="0"/>
          <w:numId w:val="13"/>
        </w:numPr>
        <w:tabs>
          <w:tab w:val="left" w:pos="993"/>
        </w:tabs>
        <w:spacing w:line="360" w:lineRule="auto"/>
        <w:ind w:left="0" w:firstLine="709"/>
        <w:jc w:val="both"/>
        <w:rPr>
          <w:sz w:val="28"/>
          <w:szCs w:val="28"/>
        </w:rPr>
      </w:pPr>
      <w:r w:rsidRPr="00D40023">
        <w:rPr>
          <w:sz w:val="28"/>
          <w:szCs w:val="28"/>
        </w:rPr>
        <w:t xml:space="preserve">наукові підходи до сучасного менеджменту, що включають чотири основні методи: підходи наукових шкіл, процесний, системний і ситуаційний </w:t>
      </w:r>
      <w:r w:rsidRPr="00D40023">
        <w:rPr>
          <w:sz w:val="28"/>
          <w:szCs w:val="28"/>
        </w:rPr>
        <w:lastRenderedPageBreak/>
        <w:t xml:space="preserve">підходи; </w:t>
      </w:r>
    </w:p>
    <w:p w:rsidR="00D40023" w:rsidRPr="00D40023" w:rsidRDefault="00D40023" w:rsidP="00CC2B17">
      <w:pPr>
        <w:pStyle w:val="a3"/>
        <w:numPr>
          <w:ilvl w:val="0"/>
          <w:numId w:val="13"/>
        </w:numPr>
        <w:tabs>
          <w:tab w:val="left" w:pos="993"/>
        </w:tabs>
        <w:spacing w:line="360" w:lineRule="auto"/>
        <w:ind w:left="0" w:firstLine="709"/>
        <w:jc w:val="both"/>
        <w:rPr>
          <w:sz w:val="28"/>
          <w:szCs w:val="28"/>
        </w:rPr>
      </w:pPr>
      <w:r w:rsidRPr="00D40023">
        <w:rPr>
          <w:sz w:val="28"/>
          <w:szCs w:val="28"/>
        </w:rPr>
        <w:t xml:space="preserve">методи управління, включаючи кількісний, процедурний, системний і ситуаційний підходи; </w:t>
      </w:r>
    </w:p>
    <w:p w:rsidR="00D40023" w:rsidRPr="00D40023" w:rsidRDefault="00D40023" w:rsidP="00CC2B17">
      <w:pPr>
        <w:pStyle w:val="a3"/>
        <w:numPr>
          <w:ilvl w:val="0"/>
          <w:numId w:val="13"/>
        </w:numPr>
        <w:tabs>
          <w:tab w:val="left" w:pos="993"/>
        </w:tabs>
        <w:spacing w:line="360" w:lineRule="auto"/>
        <w:ind w:left="0" w:firstLine="709"/>
        <w:jc w:val="both"/>
        <w:rPr>
          <w:sz w:val="28"/>
          <w:szCs w:val="28"/>
        </w:rPr>
      </w:pPr>
      <w:r w:rsidRPr="00D40023">
        <w:rPr>
          <w:sz w:val="28"/>
          <w:szCs w:val="28"/>
        </w:rPr>
        <w:t xml:space="preserve">підходи до управління, включаючи функціональний і змістовий підходи; </w:t>
      </w:r>
    </w:p>
    <w:p w:rsidR="00D40023" w:rsidRPr="00D40023" w:rsidRDefault="00D40023" w:rsidP="00CC2B17">
      <w:pPr>
        <w:pStyle w:val="a3"/>
        <w:numPr>
          <w:ilvl w:val="0"/>
          <w:numId w:val="13"/>
        </w:numPr>
        <w:tabs>
          <w:tab w:val="left" w:pos="993"/>
        </w:tabs>
        <w:spacing w:line="360" w:lineRule="auto"/>
        <w:ind w:left="0" w:firstLine="709"/>
        <w:jc w:val="both"/>
        <w:rPr>
          <w:sz w:val="28"/>
          <w:szCs w:val="28"/>
        </w:rPr>
      </w:pPr>
      <w:r w:rsidRPr="00D40023">
        <w:rPr>
          <w:sz w:val="28"/>
          <w:szCs w:val="28"/>
        </w:rPr>
        <w:t xml:space="preserve">принципи (орієнтації) менеджменту, якими є класичний менеджмент, гуманістичне спрямування, менеджмент як орієнтація науки, сучасні тенденції, у тому числі теорія систем та новітні тенденції в епоху управління змінами; </w:t>
      </w:r>
    </w:p>
    <w:p w:rsidR="0057553C" w:rsidRPr="00D40023" w:rsidRDefault="00D40023" w:rsidP="00CC2B17">
      <w:pPr>
        <w:pStyle w:val="a3"/>
        <w:numPr>
          <w:ilvl w:val="0"/>
          <w:numId w:val="13"/>
        </w:numPr>
        <w:tabs>
          <w:tab w:val="left" w:pos="993"/>
        </w:tabs>
        <w:spacing w:line="360" w:lineRule="auto"/>
        <w:ind w:left="0" w:firstLine="709"/>
        <w:jc w:val="both"/>
        <w:rPr>
          <w:sz w:val="28"/>
          <w:szCs w:val="28"/>
        </w:rPr>
      </w:pPr>
      <w:r w:rsidRPr="00D40023">
        <w:rPr>
          <w:sz w:val="28"/>
          <w:szCs w:val="28"/>
        </w:rPr>
        <w:t>новітні методи управління: стабільне управління та соціальна етика.</w:t>
      </w:r>
    </w:p>
    <w:p w:rsidR="007D1875" w:rsidRDefault="00DB3F69" w:rsidP="007D1875">
      <w:pPr>
        <w:rPr>
          <w:rFonts w:ascii="Times New Roman" w:hAnsi="Times New Roman"/>
          <w:sz w:val="28"/>
          <w:szCs w:val="28"/>
        </w:rPr>
      </w:pPr>
      <w:r w:rsidRPr="00DB3F69">
        <w:rPr>
          <w:rFonts w:ascii="Times New Roman" w:hAnsi="Times New Roman"/>
          <w:noProof/>
          <w:sz w:val="28"/>
          <w:szCs w:val="28"/>
        </w:rPr>
        <w:pict>
          <v:group id="Группа 25" o:spid="_x0000_s2157" style="position:absolute;left:0;text-align:left;margin-left:46.65pt;margin-top:15.3pt;width:387.55pt;height:113.2pt;z-index:251663360;mso-position-horizontal-relative:margin" coordsize="49219,14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">
            <v:rect id="Прямоугольник 26" o:spid="_x0000_s2166" style="position:absolute;left:6690;width:36000;height:3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" filled="f" strokecolor="black [3213]" strokeweight="1pt">
              <v:textbox>
                <w:txbxContent>
                  <w:p w:rsidR="007D1875" w:rsidRPr="00004C1D" w:rsidRDefault="007D1875" w:rsidP="007D1875">
                    <w:pPr>
                      <w:spacing w:line="240" w:lineRule="auto"/>
                      <w:ind w:firstLine="0"/>
                      <w:jc w:val="center"/>
                      <w:rPr>
                        <w:rFonts w:ascii="Times New Roman" w:hAnsi="Times New Roman"/>
                        <w:color w:val="000000" w:themeColor="text1"/>
                        <w:sz w:val="28"/>
                        <w:szCs w:val="28"/>
                        <w:lang w:val="ru-RU"/>
                      </w:rPr>
                    </w:pPr>
                    <w:r w:rsidRPr="00004C1D">
                      <w:rPr>
                        <w:rFonts w:ascii="Times New Roman" w:hAnsi="Times New Roman"/>
                        <w:color w:val="000000" w:themeColor="text1"/>
                        <w:sz w:val="28"/>
                        <w:szCs w:val="28"/>
                        <w:lang w:val="ru-RU"/>
                      </w:rPr>
                      <w:t>Підходи до управління в бізнесі</w:t>
                    </w:r>
                  </w:p>
                </w:txbxContent>
              </v:textbox>
            </v:rect>
            <v:rect id="Прямоугольник 27" o:spid="_x0000_s2165" style="position:absolute;top:5352;width:17995;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" filled="f" strokecolor="black [3213]" strokeweight="1pt">
              <v:textbox>
                <w:txbxContent>
                  <w:p w:rsidR="007D1875" w:rsidRPr="00004C1D" w:rsidRDefault="007D1875" w:rsidP="007D1875">
                    <w:pPr>
                      <w:spacing w:line="240" w:lineRule="auto"/>
                      <w:ind w:firstLine="0"/>
                      <w:jc w:val="center"/>
                      <w:rPr>
                        <w:rFonts w:ascii="Times New Roman" w:hAnsi="Times New Roman"/>
                        <w:color w:val="000000" w:themeColor="text1"/>
                        <w:sz w:val="28"/>
                        <w:szCs w:val="28"/>
                        <w:lang w:val="ru-RU"/>
                      </w:rPr>
                    </w:pPr>
                    <w:r w:rsidRPr="00004C1D">
                      <w:rPr>
                        <w:rFonts w:ascii="Times New Roman" w:hAnsi="Times New Roman"/>
                        <w:color w:val="000000" w:themeColor="text1"/>
                        <w:sz w:val="28"/>
                        <w:szCs w:val="28"/>
                        <w:lang w:val="ru-RU"/>
                      </w:rPr>
                      <w:t>Ситуаційний</w:t>
                    </w:r>
                  </w:p>
                </w:txbxContent>
              </v:textbox>
            </v:rect>
            <v:rect id="Прямоугольник 28" o:spid="_x0000_s2164" style="position:absolute;left:31223;top:5352;width:179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" filled="f" strokecolor="black [3213]" strokeweight="1pt">
              <v:textbox>
                <w:txbxContent>
                  <w:p w:rsidR="007D1875" w:rsidRPr="00004C1D" w:rsidRDefault="007D1875" w:rsidP="007D1875">
                    <w:pPr>
                      <w:spacing w:line="240" w:lineRule="auto"/>
                      <w:ind w:firstLine="0"/>
                      <w:jc w:val="center"/>
                      <w:rPr>
                        <w:rFonts w:ascii="Times New Roman" w:hAnsi="Times New Roman"/>
                        <w:color w:val="000000" w:themeColor="text1"/>
                        <w:sz w:val="28"/>
                        <w:szCs w:val="28"/>
                        <w:lang w:val="ru-RU"/>
                      </w:rPr>
                    </w:pPr>
                    <w:r w:rsidRPr="00004C1D">
                      <w:rPr>
                        <w:rFonts w:ascii="Times New Roman" w:hAnsi="Times New Roman"/>
                        <w:color w:val="000000" w:themeColor="text1"/>
                        <w:sz w:val="28"/>
                        <w:szCs w:val="28"/>
                        <w:lang w:val="ru-RU"/>
                      </w:rPr>
                      <w:t>Системний</w:t>
                    </w:r>
                  </w:p>
                </w:txbxContent>
              </v:textbox>
            </v:rect>
            <v:rect id="Прямоугольник 29" o:spid="_x0000_s2163" style="position:absolute;left:5501;top:10779;width:17996;height:35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" filled="f" strokecolor="black [3213]" strokeweight="1pt">
              <v:textbox>
                <w:txbxContent>
                  <w:p w:rsidR="007D1875" w:rsidRPr="00004C1D" w:rsidRDefault="007D1875" w:rsidP="007D1875">
                    <w:pPr>
                      <w:spacing w:line="240" w:lineRule="auto"/>
                      <w:ind w:firstLine="0"/>
                      <w:jc w:val="center"/>
                      <w:rPr>
                        <w:rFonts w:ascii="Times New Roman" w:hAnsi="Times New Roman"/>
                        <w:color w:val="000000" w:themeColor="text1"/>
                        <w:sz w:val="28"/>
                        <w:szCs w:val="28"/>
                        <w:lang w:val="ru-RU"/>
                      </w:rPr>
                    </w:pPr>
                    <w:r w:rsidRPr="00004C1D">
                      <w:rPr>
                        <w:rFonts w:ascii="Times New Roman" w:hAnsi="Times New Roman"/>
                        <w:color w:val="000000" w:themeColor="text1"/>
                        <w:sz w:val="28"/>
                        <w:szCs w:val="28"/>
                        <w:lang w:val="ru-RU"/>
                      </w:rPr>
                      <w:t>Функціональний</w:t>
                    </w:r>
                  </w:p>
                </w:txbxContent>
              </v:textbox>
            </v:rect>
            <v:rect id="Прямоугольник 30" o:spid="_x0000_s2162" style="position:absolute;left:26093;top:10779;width:18000;height:3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" filled="f" strokecolor="black [3213]" strokeweight="1pt">
              <v:textbox>
                <w:txbxContent>
                  <w:p w:rsidR="007D1875" w:rsidRPr="00004C1D" w:rsidRDefault="007D1875" w:rsidP="007D1875">
                    <w:pPr>
                      <w:spacing w:line="240" w:lineRule="auto"/>
                      <w:ind w:firstLine="0"/>
                      <w:jc w:val="center"/>
                      <w:rPr>
                        <w:rFonts w:ascii="Times New Roman" w:hAnsi="Times New Roman"/>
                        <w:color w:val="000000" w:themeColor="text1"/>
                        <w:sz w:val="28"/>
                        <w:szCs w:val="28"/>
                        <w:lang w:val="ru-RU"/>
                      </w:rPr>
                    </w:pPr>
                    <w:r w:rsidRPr="00004C1D">
                      <w:rPr>
                        <w:rFonts w:ascii="Times New Roman" w:hAnsi="Times New Roman"/>
                        <w:color w:val="000000" w:themeColor="text1"/>
                        <w:sz w:val="28"/>
                        <w:szCs w:val="28"/>
                        <w:lang w:val="ru-RU"/>
                      </w:rPr>
                      <w:t>Процесний</w:t>
                    </w:r>
                  </w:p>
                </w:txbxContent>
              </v:textbox>
            </v:rect>
            <v:shape id="Прямая со стрелкой 31" o:spid="_x0000_s2161" type="#_x0000_t32" style="position:absolute;left:12359;top:3568;width:0;height:18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" strokecolor="black [3213]" strokeweight=".5pt">
              <v:stroke endarrow="block" joinstyle="miter"/>
            </v:shape>
            <v:shape id="Прямая со стрелкой 32" o:spid="_x0000_s2160" type="#_x0000_t32" style="position:absolute;left:37486;top:3568;width:0;height:18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" strokecolor="black [3213]" strokeweight=".5pt">
              <v:stroke endarrow="block" joinstyle="miter"/>
            </v:shape>
            <v:shape id="Прямая со стрелкой 33" o:spid="_x0000_s2159" type="#_x0000_t32" style="position:absolute;left:28788;top:3568;width:0;height:71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" strokecolor="black [3213]" strokeweight=".5pt">
              <v:stroke endarrow="block" joinstyle="miter"/>
            </v:shape>
            <v:shape id="Прямая со стрелкой 34" o:spid="_x0000_s2158" type="#_x0000_t32" style="position:absolute;left:20685;top:3494;width:0;height:719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LSexQAAANsAAAAPAAAAZHJzL2Rvd25yZXYueG1sRI9BS8NA&#10;FITvgv9heYK3ZqOR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A4tLSexQAAANsAAAAP&#10;AAAAAAAAAAAAAAAAAAcCAABkcnMvZG93bnJldi54bWxQSwUGAAAAAAMAAwC3AAAA+QIAAAAA&#10;" strokecolor="black [3213]" strokeweight=".5pt">
              <v:stroke endarrow="block" joinstyle="miter"/>
            </v:shape>
            <w10:wrap anchorx="margin"/>
          </v:group>
        </w:pict>
      </w: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Default="007D1875" w:rsidP="007D1875">
      <w:pPr>
        <w:rPr>
          <w:rFonts w:ascii="Times New Roman" w:hAnsi="Times New Roman"/>
          <w:sz w:val="28"/>
          <w:szCs w:val="28"/>
        </w:rPr>
      </w:pPr>
    </w:p>
    <w:p w:rsidR="007D1875" w:rsidRPr="00901EB1" w:rsidRDefault="007D1875" w:rsidP="007D1875">
      <w:pPr>
        <w:jc w:val="center"/>
        <w:rPr>
          <w:rFonts w:ascii="Times New Roman" w:hAnsi="Times New Roman"/>
          <w:b/>
          <w:bCs/>
          <w:sz w:val="28"/>
          <w:szCs w:val="28"/>
          <w:lang w:val="ru-RU"/>
        </w:rPr>
      </w:pPr>
      <w:r w:rsidRPr="00901EB1">
        <w:rPr>
          <w:rFonts w:ascii="Times New Roman" w:hAnsi="Times New Roman"/>
          <w:b/>
          <w:bCs/>
          <w:sz w:val="28"/>
          <w:szCs w:val="28"/>
        </w:rPr>
        <w:t>Рис. 1.</w:t>
      </w:r>
      <w:r w:rsidR="00797B63" w:rsidRPr="00901EB1">
        <w:rPr>
          <w:rFonts w:ascii="Times New Roman" w:hAnsi="Times New Roman"/>
          <w:b/>
          <w:bCs/>
          <w:sz w:val="28"/>
          <w:szCs w:val="28"/>
          <w:lang w:val="ru-RU"/>
        </w:rPr>
        <w:t>3.</w:t>
      </w:r>
      <w:r w:rsidRPr="00901EB1">
        <w:rPr>
          <w:rFonts w:ascii="Times New Roman" w:hAnsi="Times New Roman"/>
          <w:b/>
          <w:bCs/>
          <w:sz w:val="28"/>
          <w:szCs w:val="28"/>
        </w:rPr>
        <w:t xml:space="preserve"> Основні підходи до управління в бізнесі</w:t>
      </w:r>
      <w:r w:rsidR="00263BD6" w:rsidRPr="00901EB1">
        <w:rPr>
          <w:rFonts w:ascii="Times New Roman" w:hAnsi="Times New Roman"/>
          <w:b/>
          <w:bCs/>
          <w:sz w:val="28"/>
          <w:szCs w:val="28"/>
        </w:rPr>
        <w:t xml:space="preserve"> </w:t>
      </w:r>
      <w:r w:rsidR="00901EB1" w:rsidRPr="00901EB1">
        <w:rPr>
          <w:rFonts w:ascii="Times New Roman" w:hAnsi="Times New Roman"/>
          <w:b/>
          <w:bCs/>
          <w:sz w:val="28"/>
          <w:szCs w:val="28"/>
        </w:rPr>
        <w:t xml:space="preserve">(Джерело: </w:t>
      </w:r>
      <w:r w:rsidR="00263BD6" w:rsidRPr="00901EB1">
        <w:rPr>
          <w:rFonts w:ascii="Times New Roman" w:hAnsi="Times New Roman"/>
          <w:b/>
          <w:bCs/>
          <w:sz w:val="28"/>
          <w:szCs w:val="28"/>
        </w:rPr>
        <w:t>[44]</w:t>
      </w:r>
      <w:r w:rsidR="00901EB1" w:rsidRPr="00901EB1">
        <w:rPr>
          <w:rFonts w:ascii="Times New Roman" w:hAnsi="Times New Roman"/>
          <w:b/>
          <w:bCs/>
          <w:sz w:val="28"/>
          <w:szCs w:val="28"/>
          <w:lang w:val="ru-RU"/>
        </w:rPr>
        <w:t>)</w:t>
      </w:r>
    </w:p>
    <w:p w:rsidR="007D1875" w:rsidRDefault="007D1875" w:rsidP="007D1875">
      <w:pPr>
        <w:rPr>
          <w:rFonts w:ascii="Times New Roman" w:hAnsi="Times New Roman"/>
          <w:sz w:val="28"/>
          <w:szCs w:val="28"/>
        </w:rPr>
      </w:pPr>
    </w:p>
    <w:p w:rsidR="00E61ABD" w:rsidRPr="00E61ABD" w:rsidRDefault="00E61ABD" w:rsidP="00E61ABD">
      <w:pPr>
        <w:rPr>
          <w:rFonts w:ascii="Times New Roman" w:hAnsi="Times New Roman"/>
          <w:sz w:val="28"/>
          <w:szCs w:val="28"/>
        </w:rPr>
      </w:pPr>
      <w:r w:rsidRPr="00E61ABD">
        <w:rPr>
          <w:rFonts w:ascii="Times New Roman" w:hAnsi="Times New Roman"/>
          <w:sz w:val="28"/>
          <w:szCs w:val="28"/>
        </w:rPr>
        <w:t xml:space="preserve">Хоча існує багато підходів до управління, на нашу думку, найбільш прийнятними та популярними в сучасному бізнес-середовищі є: ситуаційний, функціональний, процесний підходи та системний. </w:t>
      </w:r>
    </w:p>
    <w:p w:rsidR="00A56D0A" w:rsidRDefault="00E61ABD" w:rsidP="00E61ABD">
      <w:pPr>
        <w:rPr>
          <w:rFonts w:ascii="Times New Roman" w:hAnsi="Times New Roman"/>
          <w:sz w:val="28"/>
          <w:szCs w:val="28"/>
        </w:rPr>
      </w:pPr>
      <w:r w:rsidRPr="00E61ABD">
        <w:rPr>
          <w:rFonts w:ascii="Times New Roman" w:hAnsi="Times New Roman"/>
          <w:sz w:val="28"/>
          <w:szCs w:val="28"/>
        </w:rPr>
        <w:t>Ситуаційний підхід – це спосіб мислення організацій, який розглядає конкретні ситуації, зокрема: вибір факторів, які створюють дану ситуацію та мають найбільший вплив, визначення переваг і недоліків, обмежень і наслідків цієї ситуації. ситуацій, вибір конкретних прийомів і методів. управління для конкретної ситуації. Застосування цього методу управління сприяє більш ефективному досягненню цілей, особливо у великих компаніях з великою кількістю завдань, що вирішуються [44].</w:t>
      </w:r>
    </w:p>
    <w:p w:rsidR="00E61ABD" w:rsidRDefault="00E61ABD" w:rsidP="007D1875">
      <w:pPr>
        <w:rPr>
          <w:rFonts w:ascii="Times New Roman" w:hAnsi="Times New Roman"/>
          <w:sz w:val="28"/>
          <w:szCs w:val="28"/>
        </w:rPr>
      </w:pPr>
      <w:r w:rsidRPr="00E61ABD">
        <w:rPr>
          <w:rFonts w:ascii="Times New Roman" w:hAnsi="Times New Roman"/>
          <w:sz w:val="28"/>
          <w:szCs w:val="28"/>
        </w:rPr>
        <w:t xml:space="preserve">У наш час, виходячи з формулювання ситуаційного підходу, максимальна увага приділяється впливу факторів внутрішнього та зовнішнього середовища. До факторів, що впливають на зовнішнє середовище, належать: споживачі; </w:t>
      </w:r>
      <w:r w:rsidRPr="00E61ABD">
        <w:rPr>
          <w:rFonts w:ascii="Times New Roman" w:hAnsi="Times New Roman"/>
          <w:sz w:val="28"/>
          <w:szCs w:val="28"/>
        </w:rPr>
        <w:lastRenderedPageBreak/>
        <w:t xml:space="preserve">конкуренти; посередник; постачальник ресурсів; ринок Складові внутрішнього середовища компанії: цілі; текстура; пляма; людей [18]. </w:t>
      </w:r>
    </w:p>
    <w:p w:rsidR="00A56D0A" w:rsidRDefault="00E61ABD" w:rsidP="007D1875">
      <w:pPr>
        <w:rPr>
          <w:rFonts w:ascii="Times New Roman" w:hAnsi="Times New Roman"/>
          <w:sz w:val="28"/>
          <w:szCs w:val="28"/>
        </w:rPr>
      </w:pPr>
      <w:r w:rsidRPr="00E61ABD">
        <w:rPr>
          <w:rFonts w:ascii="Times New Roman" w:hAnsi="Times New Roman"/>
          <w:sz w:val="28"/>
          <w:szCs w:val="28"/>
        </w:rPr>
        <w:t>Ситуаційний підхід спрямовує менеджерів до використання можливостей застосування науки безпосередньо до конкретних ситуацій та умов. Центральне місце в ситуаційному підході займає ситуація, тобто сукупність конкретних обставин, що впливають на господарські операції в даний момент часу. Оскільки фокус зосереджений на ситуації, ситуаційний підхід підкреслює важливість «ситуативного мислення». Ситуаційний менеджмент передбачає прийняття рішень не за встановленими робочими планами, а при виявленні потенційних проблем. Такий підхід вимагає значного ступеня децентралізації управління і тим самим забезпечує необхідну адаптивність і гнучкість організаційної структури, швидко реагуючи на умови, що постійно змінюються [19].</w:t>
      </w:r>
    </w:p>
    <w:p w:rsidR="008728BF" w:rsidRPr="008728BF" w:rsidRDefault="008728BF" w:rsidP="008728BF">
      <w:pPr>
        <w:rPr>
          <w:rFonts w:ascii="Times New Roman" w:hAnsi="Times New Roman"/>
          <w:sz w:val="28"/>
          <w:szCs w:val="28"/>
        </w:rPr>
      </w:pPr>
      <w:r w:rsidRPr="008728BF">
        <w:rPr>
          <w:rFonts w:ascii="Times New Roman" w:hAnsi="Times New Roman"/>
          <w:sz w:val="28"/>
          <w:szCs w:val="28"/>
        </w:rPr>
        <w:t xml:space="preserve">Відмінністю ситуаційного підходу від інших підходів можна вважати також те, що він спрямований не лише на виявлення факторів, які сприяють виникненню тієї чи іншої ситуації, а й на визначення їх пріоритетності та впливу, вивчення можливих наслідків і загроз. Основним завданням менеджера при ситуаційному підході є вибір на основі аналізу конкретних методів управління та прийняття відповідних управлінських рішень залежно від специфіки ситуації. </w:t>
      </w:r>
    </w:p>
    <w:p w:rsidR="00E61ABD" w:rsidRDefault="008728BF" w:rsidP="008728BF">
      <w:pPr>
        <w:rPr>
          <w:rFonts w:ascii="Times New Roman" w:hAnsi="Times New Roman"/>
          <w:sz w:val="28"/>
          <w:szCs w:val="28"/>
        </w:rPr>
      </w:pPr>
      <w:r w:rsidRPr="008728BF">
        <w:rPr>
          <w:rFonts w:ascii="Times New Roman" w:hAnsi="Times New Roman"/>
          <w:sz w:val="28"/>
          <w:szCs w:val="28"/>
        </w:rPr>
        <w:t>Ситуаційний підхід, як і системний, може забезпечити високу адаптивність компанії до зовнішніх змін, оскільки сприяє збалансованості системи, завдяки чому різні частини сукупності можуть їх дотримуватись і поєднувати. Розглядаючи підприємство в цілому, такий підхід має безумовні переваги і водночас має недолік, пов’язаний із повним виключенням впливу зовнішнього середовища на економічні показники підприємства, тоді як управління. Така логіка залежить від конкретних ситуацій, але не може контролювати. їх.</w:t>
      </w:r>
    </w:p>
    <w:p w:rsidR="00E61ABD" w:rsidRDefault="000B2D45" w:rsidP="007D1875">
      <w:pPr>
        <w:rPr>
          <w:rFonts w:ascii="Times New Roman" w:hAnsi="Times New Roman"/>
          <w:sz w:val="28"/>
          <w:szCs w:val="28"/>
        </w:rPr>
      </w:pPr>
      <w:r w:rsidRPr="000B2D45">
        <w:rPr>
          <w:rFonts w:ascii="Times New Roman" w:hAnsi="Times New Roman"/>
          <w:sz w:val="28"/>
          <w:szCs w:val="28"/>
        </w:rPr>
        <w:t xml:space="preserve">Довгий час функціональний підхід вважався єдиним способом організації управлінської та операційної діяльності як для виробничих компаній, так і для </w:t>
      </w:r>
      <w:r w:rsidRPr="000B2D45">
        <w:rPr>
          <w:rFonts w:ascii="Times New Roman" w:hAnsi="Times New Roman"/>
          <w:sz w:val="28"/>
          <w:szCs w:val="28"/>
        </w:rPr>
        <w:lastRenderedPageBreak/>
        <w:t>компаній сфери послуг. Функція — це сукупність процесів у роз’єднаній формі. Роль функціонального підходу, що розглядається як безперервний ряд взаємопов’язаних функцій управління, що складають основу організації процесу управління, полягає в тому, що, забезпечуючи високу продуктивність праці, він стимулював набуття професійної спеціалізації, спрощував процеси управління, зменшував матеріаломісткість. споживання, посилення координації роботи та надання повноважень державним службовцям-керівникам підрозділів. Особливістю функціонального підходу є його комплексність. Дійсно, розглядаючи систему з функціональної точки зору і відступаючи від її внутрішнього змісту, яке, як правило, надзвичайно неоднорідне за складом і характером процесів, що відбуваються, часто доводиться охоплювати це різноманіття в його кінцевому вираженні - поведінка системи [19].</w:t>
      </w:r>
    </w:p>
    <w:p w:rsidR="00E61ABD" w:rsidRDefault="00CD3608" w:rsidP="007D1875">
      <w:pPr>
        <w:rPr>
          <w:rFonts w:ascii="Times New Roman" w:hAnsi="Times New Roman"/>
          <w:sz w:val="28"/>
          <w:szCs w:val="28"/>
        </w:rPr>
      </w:pPr>
      <w:r w:rsidRPr="00CD3608">
        <w:rPr>
          <w:rFonts w:ascii="Times New Roman" w:hAnsi="Times New Roman"/>
          <w:sz w:val="28"/>
          <w:szCs w:val="28"/>
        </w:rPr>
        <w:t xml:space="preserve">Функціональний підхід до управління бізнесом базується на вертикальній ієрархічній структурі, згідно з якою окремі організаційні одиниці (підрозділи, магазини, відділи, відділи тощо) диференціюються за виконанням заданої функції: чим більше кількість і складність функцій. Чим більше роботи виконується в компанії, тим більше рівнів і відділів матимуть свою ієрархію. Управління підприємством за функціональним підходом здійснюється цілісно за допомогою команд, розпоряджень і дозволів, причому чим вище рівень управління, тим більше відповідальних рішень приймається. Тому нижчим рівням в ієрархії делегуються лише повноваження щодо прийняття менш важливих рішень. Загалом, кожна структурна частина в такій системі управління діє окремо і незалежно від інших частин; </w:t>
      </w:r>
      <w:r>
        <w:rPr>
          <w:rFonts w:ascii="Times New Roman" w:hAnsi="Times New Roman"/>
          <w:sz w:val="28"/>
          <w:szCs w:val="28"/>
        </w:rPr>
        <w:t>р</w:t>
      </w:r>
      <w:r w:rsidRPr="00CD3608">
        <w:rPr>
          <w:rFonts w:ascii="Times New Roman" w:hAnsi="Times New Roman"/>
          <w:sz w:val="28"/>
          <w:szCs w:val="28"/>
        </w:rPr>
        <w:t>івень взаємодії між підрозділами визначається поділом праці та обміном фізичних продуктів [41].</w:t>
      </w:r>
    </w:p>
    <w:p w:rsidR="008728BF" w:rsidRDefault="00B45BE6" w:rsidP="007D1875">
      <w:pPr>
        <w:rPr>
          <w:rFonts w:ascii="Times New Roman" w:hAnsi="Times New Roman"/>
          <w:sz w:val="28"/>
          <w:szCs w:val="28"/>
        </w:rPr>
      </w:pPr>
      <w:r w:rsidRPr="00B45BE6">
        <w:rPr>
          <w:rFonts w:ascii="Times New Roman" w:hAnsi="Times New Roman"/>
          <w:sz w:val="28"/>
          <w:szCs w:val="28"/>
        </w:rPr>
        <w:t xml:space="preserve">У національних компаніях переважає функціональний підхід. Слід зазначити, що насправді є багато переваг його використання. Перш за все, це простота і зрозумілість побудови організаційної структури (лінійної, функціональної або штабної). По-друге, сильна централізація влади забезпечує скорочення загальних витрат, а автономія підрозділів дозволяє уникнути дублювання функцій управління, сприяючи спеціалізації посадових осіб і </w:t>
      </w:r>
      <w:r w:rsidRPr="00B45BE6">
        <w:rPr>
          <w:rFonts w:ascii="Times New Roman" w:hAnsi="Times New Roman"/>
          <w:sz w:val="28"/>
          <w:szCs w:val="28"/>
        </w:rPr>
        <w:lastRenderedPageBreak/>
        <w:t>окремих експертів і тим самим підвищуючи їхню кваліфікацію, тим самим підвищуючи професійні навички. Водночас застосування функціонального підходу до управління бізнесом у мінливому та висококонкурентному зовнішньому середовищі має суттєві недоліки. Таким чином, відносна автономність кожного структурного підрозділу на підприємстві обмежує можливість формування горизонтальних зв'язків і ефективної взаємодії один з одним для вирішення складних і складних завдань [41].</w:t>
      </w:r>
    </w:p>
    <w:p w:rsidR="00026D32" w:rsidRPr="00026D32" w:rsidRDefault="00026D32" w:rsidP="00026D32">
      <w:pPr>
        <w:rPr>
          <w:rFonts w:ascii="Times New Roman" w:hAnsi="Times New Roman"/>
          <w:sz w:val="28"/>
          <w:szCs w:val="28"/>
        </w:rPr>
      </w:pPr>
      <w:r w:rsidRPr="00026D32">
        <w:rPr>
          <w:rFonts w:ascii="Times New Roman" w:hAnsi="Times New Roman"/>
          <w:sz w:val="28"/>
          <w:szCs w:val="28"/>
        </w:rPr>
        <w:t xml:space="preserve">Інший недолік стосується неможливості забезпечити достатню гнучкість компанії та її здатність адаптуватися до змін економічних умов. Кожен структурний підрозділ підприємства, орієнтуючись на найбільш ефективне виконання покладеної на нього функції, фактично ігнорує формування кінцевих результатів діяльності всього підприємства. При цьому часткова оптимізація, проведена в окремому структурному підрозділі, не завжди призводить до однакового збільшення фінансових результатів підприємства [13]. </w:t>
      </w:r>
    </w:p>
    <w:p w:rsidR="000B2D45" w:rsidRDefault="00026D32" w:rsidP="00026D32">
      <w:pPr>
        <w:rPr>
          <w:rFonts w:ascii="Times New Roman" w:hAnsi="Times New Roman"/>
          <w:sz w:val="28"/>
          <w:szCs w:val="28"/>
        </w:rPr>
      </w:pPr>
      <w:r w:rsidRPr="00026D32">
        <w:rPr>
          <w:rFonts w:ascii="Times New Roman" w:hAnsi="Times New Roman"/>
          <w:sz w:val="28"/>
          <w:szCs w:val="28"/>
        </w:rPr>
        <w:t>До інших недоліків функціонального підходу можна віднести відсутність повного опису технології, поділ її на окремі, не пов’язані між собою частини; відсутність людей, відповідальних за контроль усієї технології та кінцевих результатів [18].</w:t>
      </w:r>
    </w:p>
    <w:p w:rsidR="006941C4" w:rsidRPr="006941C4" w:rsidRDefault="006941C4" w:rsidP="006941C4">
      <w:pPr>
        <w:rPr>
          <w:rFonts w:ascii="Times New Roman" w:hAnsi="Times New Roman"/>
          <w:sz w:val="28"/>
          <w:szCs w:val="28"/>
        </w:rPr>
      </w:pPr>
      <w:r w:rsidRPr="006941C4">
        <w:rPr>
          <w:rFonts w:ascii="Times New Roman" w:hAnsi="Times New Roman"/>
          <w:sz w:val="28"/>
          <w:szCs w:val="28"/>
        </w:rPr>
        <w:t xml:space="preserve">Процесний підхід веде до спрощення багаторівневих ієрархічних організаційних структур, забезпечуючи більш орієнтовану на споживача організацію. Знижуючи рівень ієрархії в організаційній структурі, процесний підхід спрощує обмін інформацією між різними підрозділами. Перехід до процесного підходу усуває поділ між підрозділами та керівниками, враховуючи, що діяльність у системі управління якістю є не статичною, а динамічною, оскільки діяльність у системі має бути Постійне вдосконалення на основі відповідних заходів. аналізу, щоб зосередити увагу керівництва на взаємодії між підрозділами та посадовими особами, що допомагає усунути «нічийні поля», тобто сфери діяльності, які вислизають від впливу системи управління якістю [19]. </w:t>
      </w:r>
    </w:p>
    <w:p w:rsidR="00B45BE6" w:rsidRDefault="006941C4" w:rsidP="006941C4">
      <w:pPr>
        <w:rPr>
          <w:rFonts w:ascii="Times New Roman" w:hAnsi="Times New Roman"/>
          <w:sz w:val="28"/>
          <w:szCs w:val="28"/>
        </w:rPr>
      </w:pPr>
      <w:r w:rsidRPr="006941C4">
        <w:rPr>
          <w:rFonts w:ascii="Times New Roman" w:hAnsi="Times New Roman"/>
          <w:sz w:val="28"/>
          <w:szCs w:val="28"/>
        </w:rPr>
        <w:lastRenderedPageBreak/>
        <w:t>Процесний підхід характеризується більшою здатністю до вдосконалення управління, що надзвичайно важливо в умовах дедалі більшої конкуренції, з якою постійно стикаються організації, і розширює їх можливості в розвитку бізнесу [37].</w:t>
      </w:r>
    </w:p>
    <w:p w:rsidR="00DA7A7E" w:rsidRDefault="00DA7A7E" w:rsidP="007D1875">
      <w:pPr>
        <w:rPr>
          <w:rFonts w:ascii="Times New Roman" w:hAnsi="Times New Roman"/>
          <w:sz w:val="28"/>
          <w:szCs w:val="28"/>
        </w:rPr>
      </w:pPr>
      <w:r w:rsidRPr="00DA7A7E">
        <w:rPr>
          <w:rFonts w:ascii="Times New Roman" w:hAnsi="Times New Roman"/>
          <w:sz w:val="28"/>
          <w:szCs w:val="28"/>
        </w:rPr>
        <w:t xml:space="preserve">Процесний підхід дозволяє створювати інформаційні бази, пов'язані з системою управління, уніфікуючи принципи управління. Компанії, використовуючи процесний підхід, можуть підтримувати умови, які впливають на забезпечення якості виробничого процесу. Саме процесний підхід допомагає керівникам виявляти та формувати управління важливими процесами розвитку всіх сфер діяльності компанії [19]. </w:t>
      </w:r>
    </w:p>
    <w:p w:rsidR="00CD3608" w:rsidRDefault="00DA7A7E" w:rsidP="007D1875">
      <w:pPr>
        <w:rPr>
          <w:rFonts w:ascii="Times New Roman" w:hAnsi="Times New Roman"/>
          <w:sz w:val="28"/>
          <w:szCs w:val="28"/>
        </w:rPr>
      </w:pPr>
      <w:r w:rsidRPr="00DA7A7E">
        <w:rPr>
          <w:rFonts w:ascii="Times New Roman" w:hAnsi="Times New Roman"/>
          <w:sz w:val="28"/>
          <w:szCs w:val="28"/>
        </w:rPr>
        <w:t>Однією з головних переваг процесного підходу є націленість на кінцевий результат, завдяки чому підвищується результативність і ефективність компанії в досягненні поставлених цілей. Водночас децентралізація з визначенням відповідальних суб’єктів та створенням умов для розвитку та постійного вдосконалення бізнес-процесів, скорочення зайвої діяльності дають змогу досягти показників прибутковості та зростання конкурентоспроможності на достатньо високому рівні [12].</w:t>
      </w:r>
    </w:p>
    <w:p w:rsidR="005C3B2C" w:rsidRDefault="005C3B2C" w:rsidP="007D1875">
      <w:pPr>
        <w:rPr>
          <w:rFonts w:ascii="Times New Roman" w:hAnsi="Times New Roman"/>
          <w:sz w:val="28"/>
          <w:szCs w:val="28"/>
        </w:rPr>
      </w:pPr>
      <w:r w:rsidRPr="005C3B2C">
        <w:rPr>
          <w:rFonts w:ascii="Times New Roman" w:hAnsi="Times New Roman"/>
          <w:sz w:val="28"/>
          <w:szCs w:val="28"/>
        </w:rPr>
        <w:t xml:space="preserve">Пріоритетним напрямком удосконалення бізнес-процесів є впровадження систем автоматизації, інвестиції в розвиток технологій та інновації обладнання. Такий підхід дозволяє досягти високої якості продукції та максимального задоволення потреб споживачів. Також важливо підкреслити гнучкість і адаптивність компанії до змін зовнішнього середовища при застосуванні процесного підходу до управління [18]. </w:t>
      </w:r>
    </w:p>
    <w:p w:rsidR="00522DDC" w:rsidRDefault="005C3B2C" w:rsidP="007D1875">
      <w:pPr>
        <w:rPr>
          <w:rFonts w:ascii="Times New Roman" w:hAnsi="Times New Roman"/>
          <w:sz w:val="28"/>
          <w:szCs w:val="28"/>
        </w:rPr>
      </w:pPr>
      <w:r w:rsidRPr="005C3B2C">
        <w:rPr>
          <w:rFonts w:ascii="Times New Roman" w:hAnsi="Times New Roman"/>
          <w:sz w:val="28"/>
          <w:szCs w:val="28"/>
        </w:rPr>
        <w:t>Окрім багатьох переваг процесного підходу, можна також виділити деякі його недоліки. По-перше, пріоритет розвитку технологій призводить до малої уваги або навіть ігнорування розвитку інших сфер і напрямків компанії. Зокрема, за такого підходу працівники підприємства не приділяють належної уваги своїй трудовій мотивації, що може призвести до зниження продуктивності праці [12].</w:t>
      </w:r>
    </w:p>
    <w:p w:rsidR="008A0364" w:rsidRPr="008A0364" w:rsidRDefault="008A0364" w:rsidP="008A0364">
      <w:pPr>
        <w:rPr>
          <w:rFonts w:ascii="Times New Roman" w:hAnsi="Times New Roman"/>
          <w:sz w:val="28"/>
          <w:szCs w:val="28"/>
        </w:rPr>
      </w:pPr>
      <w:r w:rsidRPr="008A0364">
        <w:rPr>
          <w:rFonts w:ascii="Times New Roman" w:hAnsi="Times New Roman"/>
          <w:sz w:val="28"/>
          <w:szCs w:val="28"/>
        </w:rPr>
        <w:lastRenderedPageBreak/>
        <w:t xml:space="preserve">Крім того, обмеженням для прийняття процесного підходу є складність його впровадження. Для забезпечення ефективності такого підходу необхідно чітко визначити відповідальність за кожен бізнес-процес, чітко встановити кінцеві цілі управління, а також побудувати і узагальнити показники оцінки ефективності бізнес-процесів, впровадження внутрішніх стандартів якості. , тощо, а також розуміння та підготовка співробітників компанії до нових технологій управління [ 14]. </w:t>
      </w:r>
    </w:p>
    <w:p w:rsidR="00B845B2" w:rsidRDefault="008A0364" w:rsidP="008A0364">
      <w:pPr>
        <w:rPr>
          <w:rFonts w:ascii="Times New Roman" w:hAnsi="Times New Roman"/>
          <w:sz w:val="28"/>
          <w:szCs w:val="28"/>
        </w:rPr>
      </w:pPr>
      <w:r w:rsidRPr="008A0364">
        <w:rPr>
          <w:rFonts w:ascii="Times New Roman" w:hAnsi="Times New Roman"/>
          <w:sz w:val="28"/>
          <w:szCs w:val="28"/>
        </w:rPr>
        <w:t>Досягнення цілей розвитку підприємства за певний період часу є складним процесом, який включає вирішення завдань і функцій управління на основі методів і підходів управління. Серед найбільш відомих методів управління (система, процес, ситуація) в наш час системний підхід, який розглядає підприємство як систему взаємопов’язаних елементів, дозволяє ефективно управляти всією системою на основі адаптивних моделей. Робота кожного елемента має особливе значення. Системний підхід до управління ґрунтується на загальній теорії систем, згідно з якою [45]:</w:t>
      </w:r>
    </w:p>
    <w:p w:rsidR="00D73220" w:rsidRPr="009827A0" w:rsidRDefault="00D73220" w:rsidP="00CC2B17">
      <w:pPr>
        <w:pStyle w:val="a3"/>
        <w:numPr>
          <w:ilvl w:val="0"/>
          <w:numId w:val="15"/>
        </w:numPr>
        <w:tabs>
          <w:tab w:val="left" w:pos="993"/>
        </w:tabs>
        <w:spacing w:line="360" w:lineRule="auto"/>
        <w:ind w:left="0" w:firstLine="709"/>
        <w:jc w:val="both"/>
        <w:rPr>
          <w:sz w:val="28"/>
          <w:szCs w:val="28"/>
        </w:rPr>
      </w:pPr>
      <w:r w:rsidRPr="009827A0">
        <w:rPr>
          <w:sz w:val="28"/>
          <w:szCs w:val="28"/>
        </w:rPr>
        <w:t xml:space="preserve">вивчення окремих частин цілого не дозволяє мати уявлення про ціле (вислів Л. Берталанфі); </w:t>
      </w:r>
    </w:p>
    <w:p w:rsidR="00D73220" w:rsidRPr="009827A0" w:rsidRDefault="00D73220" w:rsidP="00CC2B17">
      <w:pPr>
        <w:pStyle w:val="a3"/>
        <w:numPr>
          <w:ilvl w:val="0"/>
          <w:numId w:val="15"/>
        </w:numPr>
        <w:tabs>
          <w:tab w:val="left" w:pos="993"/>
        </w:tabs>
        <w:spacing w:line="360" w:lineRule="auto"/>
        <w:ind w:left="0" w:firstLine="709"/>
        <w:jc w:val="both"/>
        <w:rPr>
          <w:sz w:val="28"/>
          <w:szCs w:val="28"/>
        </w:rPr>
      </w:pPr>
      <w:r w:rsidRPr="009827A0">
        <w:rPr>
          <w:sz w:val="28"/>
          <w:szCs w:val="28"/>
        </w:rPr>
        <w:t xml:space="preserve">втрата працездатності будь-якої частини цілого може призвести до втрати працездатності всієї системи (позиція П. Анохіна). </w:t>
      </w:r>
    </w:p>
    <w:p w:rsidR="00B845B2" w:rsidRDefault="00D73220" w:rsidP="00D73220">
      <w:pPr>
        <w:rPr>
          <w:rFonts w:ascii="Times New Roman" w:hAnsi="Times New Roman"/>
          <w:sz w:val="28"/>
          <w:szCs w:val="28"/>
        </w:rPr>
      </w:pPr>
      <w:r w:rsidRPr="00D73220">
        <w:rPr>
          <w:rFonts w:ascii="Times New Roman" w:hAnsi="Times New Roman"/>
          <w:sz w:val="28"/>
          <w:szCs w:val="28"/>
        </w:rPr>
        <w:t>Системний підхід до теорії управління визначає організацію як набір взаємозалежних елементів, орієнтованих на досягнення кінцевої мети в мінливому зовнішньому середовищі, і включає цінності, загальні цінності, стратегічний напрямок, структуру, стиль управління та склад персоналу. і сукупність теоретичних знань і практичного досвіду. Суть системного підходу до управління полягає в наступному: формулювання цілей і встановлення їх ієрархії до початку будь-якої діяльності, пов'язаної з управлінням; досягнення максимальної ефективності, тобто досягнення поставлених цілей шляхом порівняльного аналізу альтернативних шляхів і методів досягнення мети та здійснення вибору; Кількісна оцінка цілей і шляхів їх досягнення, заснована на комплексній оцінці всіх можливих і запланованих результатів діяльності [7].</w:t>
      </w:r>
    </w:p>
    <w:p w:rsidR="00937C1B" w:rsidRPr="00937C1B" w:rsidRDefault="00937C1B" w:rsidP="00937C1B">
      <w:pPr>
        <w:rPr>
          <w:rFonts w:ascii="Times New Roman" w:hAnsi="Times New Roman"/>
          <w:sz w:val="28"/>
          <w:szCs w:val="28"/>
        </w:rPr>
      </w:pPr>
      <w:r w:rsidRPr="00937C1B">
        <w:rPr>
          <w:rFonts w:ascii="Times New Roman" w:hAnsi="Times New Roman"/>
          <w:sz w:val="28"/>
          <w:szCs w:val="28"/>
        </w:rPr>
        <w:lastRenderedPageBreak/>
        <w:t xml:space="preserve">Тому системний підхід допомагає вивчати функцію, розвиток, структуру цілого (об’єкта), встановлювати властивості його частин (елементів), контролювати взаємодії та взаємозв’язки між ними. Відповідно до системного підходу, ефективність цілого залежить від ефективності всіх частин, а не від того, що кожна окрема частина має найкращу ефективність [45]. </w:t>
      </w:r>
    </w:p>
    <w:p w:rsidR="007770DF" w:rsidRDefault="00937C1B" w:rsidP="00937C1B">
      <w:pPr>
        <w:rPr>
          <w:rFonts w:ascii="Times New Roman" w:hAnsi="Times New Roman"/>
          <w:sz w:val="28"/>
          <w:szCs w:val="28"/>
        </w:rPr>
      </w:pPr>
      <w:r w:rsidRPr="00937C1B">
        <w:rPr>
          <w:rFonts w:ascii="Times New Roman" w:hAnsi="Times New Roman"/>
          <w:sz w:val="28"/>
          <w:szCs w:val="28"/>
        </w:rPr>
        <w:t xml:space="preserve"> Кожен з перерахованих методів має практичну користь. Часто два підходи використовуються паралельно в управлінні бізнесом. В останні десятиліття популярним стає процесний підхід до управління. Практики неохоче використовують цей підхід, можливо тому, що орієнтований на процес підхід є необхідною умовою для впровадження сертифікації якості продукції. Однак останнім часом все більше уваги приділяється використанню системного підходу.</w:t>
      </w:r>
    </w:p>
    <w:p w:rsidR="00F53DFA" w:rsidRPr="00F53DFA" w:rsidRDefault="00F53DFA" w:rsidP="00F53DFA">
      <w:pPr>
        <w:rPr>
          <w:rFonts w:ascii="Times New Roman" w:hAnsi="Times New Roman"/>
          <w:sz w:val="28"/>
          <w:szCs w:val="28"/>
        </w:rPr>
      </w:pPr>
      <w:r w:rsidRPr="00F53DFA">
        <w:rPr>
          <w:rFonts w:ascii="Times New Roman" w:hAnsi="Times New Roman"/>
          <w:sz w:val="28"/>
          <w:szCs w:val="28"/>
        </w:rPr>
        <w:t xml:space="preserve">Системний підхід передбачає дотримання основних законів функціонування системи, а саме [9]: </w:t>
      </w:r>
    </w:p>
    <w:p w:rsidR="00F53DFA" w:rsidRPr="008B68AC" w:rsidRDefault="00F53DFA" w:rsidP="00CC2B17">
      <w:pPr>
        <w:pStyle w:val="a3"/>
        <w:numPr>
          <w:ilvl w:val="0"/>
          <w:numId w:val="14"/>
        </w:numPr>
        <w:tabs>
          <w:tab w:val="left" w:pos="993"/>
        </w:tabs>
        <w:spacing w:line="360" w:lineRule="auto"/>
        <w:ind w:left="0" w:firstLine="709"/>
        <w:jc w:val="both"/>
        <w:rPr>
          <w:sz w:val="28"/>
          <w:szCs w:val="28"/>
          <w:lang w:val="uk-UA"/>
        </w:rPr>
      </w:pPr>
      <w:r w:rsidRPr="008B68AC">
        <w:rPr>
          <w:sz w:val="28"/>
          <w:szCs w:val="28"/>
          <w:lang w:val="uk-UA"/>
        </w:rPr>
        <w:t>Композиції, тобто узгодження спільної і приватної мети.</w:t>
      </w:r>
    </w:p>
    <w:p w:rsidR="00F53DFA" w:rsidRPr="001A07B7" w:rsidRDefault="00F53DFA" w:rsidP="00CC2B17">
      <w:pPr>
        <w:pStyle w:val="a3"/>
        <w:numPr>
          <w:ilvl w:val="0"/>
          <w:numId w:val="14"/>
        </w:numPr>
        <w:tabs>
          <w:tab w:val="left" w:pos="993"/>
        </w:tabs>
        <w:spacing w:line="360" w:lineRule="auto"/>
        <w:ind w:left="0" w:firstLine="709"/>
        <w:jc w:val="both"/>
        <w:rPr>
          <w:sz w:val="28"/>
          <w:szCs w:val="28"/>
          <w:lang w:val="uk-UA"/>
        </w:rPr>
      </w:pPr>
      <w:r w:rsidRPr="001A07B7">
        <w:rPr>
          <w:sz w:val="28"/>
          <w:szCs w:val="28"/>
          <w:lang w:val="uk-UA"/>
        </w:rPr>
        <w:t>Пропорційності. Внутрішня пропорційність повинна поєднуватись із зовнішньою пропорційністю, тобто відповідним рівнем розвитку елементів.</w:t>
      </w:r>
    </w:p>
    <w:p w:rsidR="00F53DFA" w:rsidRPr="008B68AC" w:rsidRDefault="00F53DFA" w:rsidP="00CC2B17">
      <w:pPr>
        <w:pStyle w:val="a3"/>
        <w:numPr>
          <w:ilvl w:val="0"/>
          <w:numId w:val="14"/>
        </w:numPr>
        <w:tabs>
          <w:tab w:val="left" w:pos="993"/>
        </w:tabs>
        <w:spacing w:line="360" w:lineRule="auto"/>
        <w:ind w:left="0" w:firstLine="709"/>
        <w:jc w:val="both"/>
        <w:rPr>
          <w:sz w:val="28"/>
          <w:szCs w:val="28"/>
        </w:rPr>
      </w:pPr>
      <w:r w:rsidRPr="008B68AC">
        <w:rPr>
          <w:sz w:val="28"/>
          <w:szCs w:val="28"/>
        </w:rPr>
        <w:t>Зважання на «вузьке місце», де особлива увага приділяється найбільш слабкому елементу системи.</w:t>
      </w:r>
    </w:p>
    <w:p w:rsidR="00F53DFA" w:rsidRPr="008B68AC" w:rsidRDefault="00F53DFA" w:rsidP="00CC2B17">
      <w:pPr>
        <w:pStyle w:val="a3"/>
        <w:numPr>
          <w:ilvl w:val="0"/>
          <w:numId w:val="14"/>
        </w:numPr>
        <w:tabs>
          <w:tab w:val="left" w:pos="993"/>
        </w:tabs>
        <w:spacing w:line="360" w:lineRule="auto"/>
        <w:ind w:left="0" w:firstLine="709"/>
        <w:jc w:val="both"/>
        <w:rPr>
          <w:sz w:val="28"/>
          <w:szCs w:val="28"/>
        </w:rPr>
      </w:pPr>
      <w:r w:rsidRPr="008B68AC">
        <w:rPr>
          <w:sz w:val="28"/>
          <w:szCs w:val="28"/>
        </w:rPr>
        <w:t>Онтогенезу, що враховує послідовність стадій життєвого циклу підприємства (товару).</w:t>
      </w:r>
    </w:p>
    <w:p w:rsidR="00F53DFA" w:rsidRPr="008B68AC" w:rsidRDefault="00F53DFA" w:rsidP="00CC2B17">
      <w:pPr>
        <w:pStyle w:val="a3"/>
        <w:numPr>
          <w:ilvl w:val="0"/>
          <w:numId w:val="14"/>
        </w:numPr>
        <w:tabs>
          <w:tab w:val="left" w:pos="993"/>
        </w:tabs>
        <w:spacing w:line="360" w:lineRule="auto"/>
        <w:ind w:left="0" w:firstLine="709"/>
        <w:jc w:val="both"/>
        <w:rPr>
          <w:sz w:val="28"/>
          <w:szCs w:val="28"/>
        </w:rPr>
      </w:pPr>
      <w:r w:rsidRPr="008B68AC">
        <w:rPr>
          <w:sz w:val="28"/>
          <w:szCs w:val="28"/>
        </w:rPr>
        <w:t>Інтеграції, що спрямовують систему на високий рівень організації і що дають змогу одержати синергетичний ефект.</w:t>
      </w:r>
    </w:p>
    <w:p w:rsidR="00F53DFA" w:rsidRPr="008B68AC" w:rsidRDefault="00F53DFA" w:rsidP="00CC2B17">
      <w:pPr>
        <w:pStyle w:val="a3"/>
        <w:numPr>
          <w:ilvl w:val="0"/>
          <w:numId w:val="14"/>
        </w:numPr>
        <w:tabs>
          <w:tab w:val="left" w:pos="993"/>
        </w:tabs>
        <w:spacing w:line="360" w:lineRule="auto"/>
        <w:ind w:left="0" w:firstLine="709"/>
        <w:jc w:val="both"/>
        <w:rPr>
          <w:sz w:val="28"/>
          <w:szCs w:val="28"/>
        </w:rPr>
      </w:pPr>
      <w:r w:rsidRPr="008B68AC">
        <w:rPr>
          <w:sz w:val="28"/>
          <w:szCs w:val="28"/>
        </w:rPr>
        <w:t>Інформованості, що виділяє інформаційне забезпечення як головну умову конкурентоспроможності.</w:t>
      </w:r>
    </w:p>
    <w:p w:rsidR="00F53DFA" w:rsidRPr="008B68AC" w:rsidRDefault="00F53DFA" w:rsidP="00CC2B17">
      <w:pPr>
        <w:pStyle w:val="a3"/>
        <w:numPr>
          <w:ilvl w:val="0"/>
          <w:numId w:val="14"/>
        </w:numPr>
        <w:tabs>
          <w:tab w:val="left" w:pos="993"/>
        </w:tabs>
        <w:spacing w:line="360" w:lineRule="auto"/>
        <w:ind w:left="0" w:firstLine="709"/>
        <w:jc w:val="both"/>
        <w:rPr>
          <w:sz w:val="28"/>
          <w:szCs w:val="28"/>
        </w:rPr>
      </w:pPr>
      <w:r w:rsidRPr="008B68AC">
        <w:rPr>
          <w:sz w:val="28"/>
          <w:szCs w:val="28"/>
        </w:rPr>
        <w:t>Стійкості, що висуває вимоги до побудови системи (статичний стан) і до її функціонування (динамічний стан).</w:t>
      </w:r>
    </w:p>
    <w:p w:rsidR="00635639" w:rsidRDefault="00F53DFA" w:rsidP="00F53DFA">
      <w:pPr>
        <w:rPr>
          <w:rFonts w:ascii="Times New Roman" w:hAnsi="Times New Roman"/>
          <w:sz w:val="28"/>
          <w:szCs w:val="28"/>
        </w:rPr>
      </w:pPr>
      <w:r w:rsidRPr="00F53DFA">
        <w:rPr>
          <w:rFonts w:ascii="Times New Roman" w:hAnsi="Times New Roman"/>
          <w:sz w:val="28"/>
          <w:szCs w:val="28"/>
        </w:rPr>
        <w:t xml:space="preserve">Підсумовуючи все вищесказане, можна зробити висновок, що системний менеджмент у дослідженні методів управління є одним із найважливіших факторів, оскільки сприяє загальному впливу на структурний зміст і функції </w:t>
      </w:r>
      <w:r w:rsidRPr="00F53DFA">
        <w:rPr>
          <w:rFonts w:ascii="Times New Roman" w:hAnsi="Times New Roman"/>
          <w:sz w:val="28"/>
          <w:szCs w:val="28"/>
        </w:rPr>
        <w:lastRenderedPageBreak/>
        <w:t>явищ управління, вивченню їх багатогранних взаємозв’язків та їх навколишнє середовище, чинники формування системи та їх розвиток. Основною метою управління системами є системний розгляд сукупності елементів господарської діяльності та системи зв’язків між ними відповідно до поставлених завдань і цілей стратегічного планування.</w:t>
      </w:r>
    </w:p>
    <w:p w:rsidR="00635639" w:rsidRDefault="00635639" w:rsidP="007D1875">
      <w:pPr>
        <w:rPr>
          <w:rFonts w:ascii="Times New Roman" w:hAnsi="Times New Roman"/>
          <w:sz w:val="28"/>
          <w:szCs w:val="28"/>
        </w:rPr>
      </w:pPr>
    </w:p>
    <w:p w:rsidR="004221C5" w:rsidRPr="007958FA" w:rsidRDefault="008A1848" w:rsidP="005A7939">
      <w:pPr>
        <w:pStyle w:val="39"/>
        <w:pageBreakBefore/>
        <w:ind w:firstLine="0"/>
        <w:jc w:val="center"/>
        <w:rPr>
          <w:b/>
          <w:lang w:eastAsia="ru-RU"/>
        </w:rPr>
      </w:pPr>
      <w:bookmarkStart w:id="1" w:name="_Toc503790698"/>
      <w:r w:rsidRPr="007958FA">
        <w:rPr>
          <w:b/>
          <w:lang w:eastAsia="ru-RU"/>
        </w:rPr>
        <w:lastRenderedPageBreak/>
        <w:t>РОЗДІЛ 2</w:t>
      </w:r>
    </w:p>
    <w:bookmarkEnd w:id="1"/>
    <w:p w:rsidR="00E576FB" w:rsidRPr="007958FA" w:rsidRDefault="00A04B9F" w:rsidP="005A7939">
      <w:pPr>
        <w:pStyle w:val="39"/>
        <w:ind w:firstLine="0"/>
        <w:jc w:val="center"/>
        <w:rPr>
          <w:b/>
        </w:rPr>
      </w:pPr>
      <w:r w:rsidRPr="00A04B9F">
        <w:rPr>
          <w:b/>
        </w:rPr>
        <w:t>МЕТОДОЛОГІЯ І КОНЦЕПЦІЇ СИСТЕМНОГО ПІДХОДУ В МЕНЕДЖМЕНТІ</w:t>
      </w:r>
    </w:p>
    <w:p w:rsidR="007F3B81" w:rsidRPr="007958FA" w:rsidRDefault="007F3B81" w:rsidP="00F65A7C">
      <w:pPr>
        <w:rPr>
          <w:rFonts w:ascii="Times New Roman" w:hAnsi="Times New Roman"/>
          <w:sz w:val="28"/>
          <w:szCs w:val="28"/>
        </w:rPr>
      </w:pPr>
    </w:p>
    <w:p w:rsidR="007F3B81" w:rsidRPr="007958FA" w:rsidRDefault="00E676A2" w:rsidP="00F65A7C">
      <w:pPr>
        <w:pStyle w:val="39"/>
        <w:ind w:firstLine="709"/>
        <w:rPr>
          <w:b/>
        </w:rPr>
      </w:pPr>
      <w:r w:rsidRPr="001F16C2">
        <w:rPr>
          <w:b/>
        </w:rPr>
        <w:t>2.1</w:t>
      </w:r>
      <w:r w:rsidR="005A7939" w:rsidRPr="001F16C2">
        <w:rPr>
          <w:b/>
        </w:rPr>
        <w:t>.</w:t>
      </w:r>
      <w:r w:rsidRPr="001F16C2">
        <w:rPr>
          <w:b/>
        </w:rPr>
        <w:t xml:space="preserve"> </w:t>
      </w:r>
      <w:r w:rsidR="002A5FC3" w:rsidRPr="002A5FC3">
        <w:rPr>
          <w:b/>
        </w:rPr>
        <w:t>Сутність та принципи формування системи управління підприємством</w:t>
      </w:r>
    </w:p>
    <w:p w:rsidR="003E5563" w:rsidRDefault="003E5563" w:rsidP="00584223">
      <w:pPr>
        <w:pStyle w:val="afa"/>
        <w:spacing w:after="0" w:line="360" w:lineRule="auto"/>
        <w:ind w:firstLine="709"/>
        <w:jc w:val="both"/>
        <w:rPr>
          <w:rFonts w:ascii="Times New Roman" w:hAnsi="Times New Roman"/>
          <w:sz w:val="28"/>
          <w:szCs w:val="28"/>
        </w:rPr>
      </w:pPr>
    </w:p>
    <w:p w:rsidR="001A07B7" w:rsidRPr="001A07B7" w:rsidRDefault="001A07B7" w:rsidP="001A07B7">
      <w:pPr>
        <w:rPr>
          <w:rFonts w:ascii="Times New Roman" w:hAnsi="Times New Roman"/>
          <w:sz w:val="28"/>
          <w:szCs w:val="28"/>
        </w:rPr>
      </w:pPr>
      <w:r w:rsidRPr="001A07B7">
        <w:rPr>
          <w:rFonts w:ascii="Times New Roman" w:hAnsi="Times New Roman"/>
          <w:sz w:val="28"/>
          <w:szCs w:val="28"/>
        </w:rPr>
        <w:t xml:space="preserve">Система управління підприємством не є фізичним об'єктом, як основним джерелом виробничого капіталу, грошових потоків і фінансових інвестицій. Його можна вивчити, проаналізувавши результати окремих осіб, які входять до складу компанії. Ці результати можна розділити на три компоненти: </w:t>
      </w:r>
    </w:p>
    <w:p w:rsidR="001A07B7" w:rsidRPr="009168BB" w:rsidRDefault="001A07B7" w:rsidP="009168BB">
      <w:pPr>
        <w:pStyle w:val="a3"/>
        <w:numPr>
          <w:ilvl w:val="0"/>
          <w:numId w:val="19"/>
        </w:numPr>
        <w:tabs>
          <w:tab w:val="left" w:pos="993"/>
        </w:tabs>
        <w:spacing w:line="360" w:lineRule="auto"/>
        <w:ind w:left="0" w:firstLine="709"/>
        <w:jc w:val="both"/>
        <w:rPr>
          <w:sz w:val="28"/>
          <w:szCs w:val="28"/>
        </w:rPr>
      </w:pPr>
      <w:r w:rsidRPr="009168BB">
        <w:rPr>
          <w:sz w:val="28"/>
          <w:szCs w:val="28"/>
        </w:rPr>
        <w:t xml:space="preserve">стан і тенденцію зміни функціональних характеристик підприємства або вихідних параметрів (виручки, активів, прибутку тощо); </w:t>
      </w:r>
    </w:p>
    <w:p w:rsidR="001A07B7" w:rsidRPr="009168BB" w:rsidRDefault="001A07B7" w:rsidP="009168BB">
      <w:pPr>
        <w:pStyle w:val="a3"/>
        <w:numPr>
          <w:ilvl w:val="0"/>
          <w:numId w:val="19"/>
        </w:numPr>
        <w:tabs>
          <w:tab w:val="left" w:pos="993"/>
        </w:tabs>
        <w:spacing w:line="360" w:lineRule="auto"/>
        <w:ind w:left="0" w:firstLine="709"/>
        <w:jc w:val="both"/>
        <w:rPr>
          <w:sz w:val="28"/>
          <w:szCs w:val="28"/>
        </w:rPr>
      </w:pPr>
      <w:r w:rsidRPr="009168BB">
        <w:rPr>
          <w:sz w:val="28"/>
          <w:szCs w:val="28"/>
        </w:rPr>
        <w:t xml:space="preserve">поточний стан і тенденції розвитку структурних характеристик підприємства (операційна модель, система управління тощо); </w:t>
      </w:r>
    </w:p>
    <w:p w:rsidR="001A07B7" w:rsidRPr="009168BB" w:rsidRDefault="001A07B7" w:rsidP="009168BB">
      <w:pPr>
        <w:pStyle w:val="a3"/>
        <w:numPr>
          <w:ilvl w:val="0"/>
          <w:numId w:val="19"/>
        </w:numPr>
        <w:tabs>
          <w:tab w:val="left" w:pos="993"/>
        </w:tabs>
        <w:spacing w:line="360" w:lineRule="auto"/>
        <w:ind w:left="0" w:firstLine="709"/>
        <w:jc w:val="both"/>
        <w:rPr>
          <w:sz w:val="28"/>
          <w:szCs w:val="28"/>
        </w:rPr>
      </w:pPr>
      <w:r w:rsidRPr="009168BB">
        <w:rPr>
          <w:sz w:val="28"/>
          <w:szCs w:val="28"/>
        </w:rPr>
        <w:t>результати діяльності компанії з розвитку (філософія управління, реалізація стратегічних цілей, розвиток персоналу тощо) [6, с. 57].</w:t>
      </w:r>
    </w:p>
    <w:p w:rsidR="001A07B7" w:rsidRDefault="002E592D" w:rsidP="00743DA9">
      <w:pPr>
        <w:rPr>
          <w:rFonts w:ascii="Times New Roman" w:hAnsi="Times New Roman"/>
          <w:sz w:val="28"/>
          <w:szCs w:val="28"/>
        </w:rPr>
      </w:pPr>
      <w:r w:rsidRPr="002E592D">
        <w:rPr>
          <w:rFonts w:ascii="Times New Roman" w:hAnsi="Times New Roman"/>
          <w:sz w:val="28"/>
          <w:szCs w:val="28"/>
        </w:rPr>
        <w:t>Якість системи управління відображається на поведінці підприємства як системи, на результатах його діяльності, на розвитку показників ефективності. Якщо підприємство знаходиться в кризі, навіть якщо економічні умови несприятливі, її причину необхідно шукати в системі управління. Важливо розуміти, що результат приносить саме побудова систем управління та організації на підприємстві, а не лише наявні та відносно недорогі ресурси, а ефективність системи управління частково залежить від невеликої частки матеріальних ресурсів. фактори. Звичайно, тільки велика компанія може залучити досвідчених менеджерів і кваліфікованих спеціалістів, але важливо розуміти, що навіть висококваліфіковані управлінські працівники, системні дорогі інформаційні системи та сучасні телекомунікаційні системи теж не можуть дати хороших результатів, якщо вся система управління, всі її складові, всі управлінські бізнес-процеси.</w:t>
      </w:r>
    </w:p>
    <w:p w:rsidR="003B2518" w:rsidRPr="003B2518" w:rsidRDefault="003B2518" w:rsidP="003B2518">
      <w:pPr>
        <w:rPr>
          <w:rFonts w:ascii="Times New Roman" w:hAnsi="Times New Roman"/>
          <w:sz w:val="28"/>
          <w:szCs w:val="28"/>
        </w:rPr>
      </w:pPr>
      <w:r w:rsidRPr="003B2518">
        <w:rPr>
          <w:rFonts w:ascii="Times New Roman" w:hAnsi="Times New Roman"/>
          <w:sz w:val="28"/>
          <w:szCs w:val="28"/>
        </w:rPr>
        <w:lastRenderedPageBreak/>
        <w:t xml:space="preserve">Розуміння системи управління підприємством базується на визначенні управління підприємством як процесу встановлення, регулювання та розвитку самоорганізаційної поведінки індивідів та їх груп, що утворюють усе підприємство [26, с.92]. Метою системи управління є оцінка стану підприємства, розвиток і здійснення управлінського впливу. У широкому розумінні система управління необхідна для виконання функцій управління всіма підрозділами, бізнес-процесами та проектами. </w:t>
      </w:r>
    </w:p>
    <w:p w:rsidR="001A07B7" w:rsidRDefault="003B2518" w:rsidP="003B2518">
      <w:pPr>
        <w:rPr>
          <w:rFonts w:ascii="Times New Roman" w:hAnsi="Times New Roman"/>
          <w:sz w:val="28"/>
          <w:szCs w:val="28"/>
        </w:rPr>
      </w:pPr>
      <w:r w:rsidRPr="003B2518">
        <w:rPr>
          <w:rFonts w:ascii="Times New Roman" w:hAnsi="Times New Roman"/>
          <w:sz w:val="28"/>
          <w:szCs w:val="28"/>
        </w:rPr>
        <w:t>Функціями системи управління є:</w:t>
      </w:r>
    </w:p>
    <w:p w:rsidR="001A07B7" w:rsidRDefault="00DB5729" w:rsidP="00743DA9">
      <w:pPr>
        <w:rPr>
          <w:rFonts w:ascii="Times New Roman" w:hAnsi="Times New Roman"/>
          <w:sz w:val="28"/>
          <w:szCs w:val="28"/>
        </w:rPr>
      </w:pPr>
      <w:r w:rsidRPr="00DB5729">
        <w:rPr>
          <w:rFonts w:ascii="Times New Roman" w:hAnsi="Times New Roman"/>
          <w:sz w:val="28"/>
          <w:szCs w:val="28"/>
        </w:rPr>
        <w:t>1. Формувати умови для самоорганізації особистості: побудови та реалізації управлінських, фінансових, правових, організаційних та функціональних структур; розподіл функцій управління між особами; регулювати основні та допоміжні бізнес-процеси; встановлювати процеси, форми повноважень і відповідальності окремих осіб та їхніх команд, включаючи вище керівництво; визначати критерії та процедури оцінки діяльності окремих осіб та їхніх команд; Визначити строк оплати праці, форму матеріального та нематеріального заохочення; побудова системи цінностей, стандартів поведінки, внутрішньофірмових стандартів, традицій, звичаїв і практики [1, с. 41].</w:t>
      </w:r>
    </w:p>
    <w:p w:rsidR="00A6617C" w:rsidRDefault="00DB5729" w:rsidP="00743DA9">
      <w:pPr>
        <w:rPr>
          <w:rFonts w:ascii="Times New Roman" w:hAnsi="Times New Roman"/>
          <w:sz w:val="28"/>
          <w:szCs w:val="28"/>
        </w:rPr>
      </w:pPr>
      <w:r w:rsidRPr="00DB5729">
        <w:rPr>
          <w:rFonts w:ascii="Times New Roman" w:hAnsi="Times New Roman"/>
          <w:sz w:val="28"/>
          <w:szCs w:val="28"/>
        </w:rPr>
        <w:t xml:space="preserve">2. Визначте ключові ідеї діяльності: побудуйте характер і мету бізнесу для учасників всередині та поза підприємством; Визначити цільові групи клієнтів і підходи до роботи з ними; Створити портфель стратегічних груп продуктів; встановити ключові напрямки розвитку підприємства в цілому та найважливіших частин підприємства; Визначає фірмовий стиль, включаючи імідж бренду, логотип компанії. </w:t>
      </w:r>
    </w:p>
    <w:p w:rsidR="00A6617C" w:rsidRDefault="00DB5729" w:rsidP="00743DA9">
      <w:pPr>
        <w:rPr>
          <w:rFonts w:ascii="Times New Roman" w:hAnsi="Times New Roman"/>
          <w:sz w:val="28"/>
          <w:szCs w:val="28"/>
        </w:rPr>
      </w:pPr>
      <w:r w:rsidRPr="00DB5729">
        <w:rPr>
          <w:rFonts w:ascii="Times New Roman" w:hAnsi="Times New Roman"/>
          <w:sz w:val="28"/>
          <w:szCs w:val="28"/>
        </w:rPr>
        <w:t xml:space="preserve">3. Встановіть цілі для всієї компанії, відділів, а також для кожного бізнес-процесу чи проекту: побудуйте місію та бачення майбутнього; визначити загальні цілі, завдання та стратегічні завдання; Формувати систему цілей, довгострокових і короткострокових цілей для відділів, бізнес-процесів, проектів або окремих осіб; Визначити критерії оцінки виконання цілей і завдань. </w:t>
      </w:r>
    </w:p>
    <w:p w:rsidR="003247E0" w:rsidRDefault="00DB5729" w:rsidP="00743DA9">
      <w:pPr>
        <w:rPr>
          <w:rFonts w:ascii="Times New Roman" w:hAnsi="Times New Roman"/>
          <w:sz w:val="28"/>
          <w:szCs w:val="28"/>
        </w:rPr>
      </w:pPr>
      <w:r w:rsidRPr="00DB5729">
        <w:rPr>
          <w:rFonts w:ascii="Times New Roman" w:hAnsi="Times New Roman"/>
          <w:sz w:val="28"/>
          <w:szCs w:val="28"/>
        </w:rPr>
        <w:lastRenderedPageBreak/>
        <w:t>4. Побудувати систему планування для реалізації цілей і завдань: стратегічне планування; планування діяльності; планування та управління проектами; інвестиційне проектування; планування ходу діяльності; планування виробництва [5, с. 103].</w:t>
      </w:r>
    </w:p>
    <w:p w:rsidR="00163AEB" w:rsidRDefault="00163AEB" w:rsidP="00743DA9">
      <w:pPr>
        <w:rPr>
          <w:rFonts w:ascii="Times New Roman" w:hAnsi="Times New Roman"/>
          <w:sz w:val="28"/>
          <w:szCs w:val="28"/>
        </w:rPr>
      </w:pPr>
      <w:r w:rsidRPr="00163AEB">
        <w:rPr>
          <w:rFonts w:ascii="Times New Roman" w:hAnsi="Times New Roman"/>
          <w:sz w:val="28"/>
          <w:szCs w:val="28"/>
        </w:rPr>
        <w:t xml:space="preserve">5. Організувати реалізацію планів і проектів: розробити послідовність досліджень і проаналізувати питання управління; розробляти та впроваджувати механізми підготовки, прийняття та реалізації управлінських рішень; організувати внутрішній документообіг; навчання та постановка планово-контрольних завдань; координувати діяльність окремих осіб та їхніх команд у відділах, бізнес-процесах або проектах; Впроваджувати системи управління виробництвом або автоматизовані технологічні процеси; Керуйте внутрішніми та зовнішніми комунікаціями. </w:t>
      </w:r>
    </w:p>
    <w:p w:rsidR="003247E0" w:rsidRDefault="00163AEB" w:rsidP="00743DA9">
      <w:pPr>
        <w:rPr>
          <w:rFonts w:ascii="Times New Roman" w:hAnsi="Times New Roman"/>
          <w:sz w:val="28"/>
          <w:szCs w:val="28"/>
        </w:rPr>
      </w:pPr>
      <w:r w:rsidRPr="00163AEB">
        <w:rPr>
          <w:rFonts w:ascii="Times New Roman" w:hAnsi="Times New Roman"/>
          <w:sz w:val="28"/>
          <w:szCs w:val="28"/>
        </w:rPr>
        <w:t>6. Встановлювати зворотний зв'язок: оцінювати виконання довгострокових і короткострокових цілей, планів і проектів; Контролювати хід і якість виконання планово-управлінських завдань, облік виробництва; управлінський облік та управлінська звітність; Організація та здійснення внутрішнього контролю та внутрішнього аудиту; розгортання інформаційних систем підприємства; Оцінка якості систем, процесів і товарів[17, c. 109].</w:t>
      </w:r>
    </w:p>
    <w:p w:rsidR="00AD35A6" w:rsidRPr="00AD35A6" w:rsidRDefault="00AD35A6" w:rsidP="00AD35A6">
      <w:pPr>
        <w:rPr>
          <w:rFonts w:ascii="Times New Roman" w:hAnsi="Times New Roman"/>
          <w:sz w:val="28"/>
          <w:szCs w:val="28"/>
        </w:rPr>
      </w:pPr>
      <w:r w:rsidRPr="00AD35A6">
        <w:rPr>
          <w:rFonts w:ascii="Times New Roman" w:hAnsi="Times New Roman"/>
          <w:sz w:val="28"/>
          <w:szCs w:val="28"/>
        </w:rPr>
        <w:t xml:space="preserve">Система управління — це набір обов’язкових і позитивних формальних правил і процедур, які визначають: </w:t>
      </w:r>
    </w:p>
    <w:p w:rsidR="00AD35A6" w:rsidRPr="00B26F46" w:rsidRDefault="00AD35A6" w:rsidP="00B26F46">
      <w:pPr>
        <w:pStyle w:val="a3"/>
        <w:numPr>
          <w:ilvl w:val="0"/>
          <w:numId w:val="17"/>
        </w:numPr>
        <w:tabs>
          <w:tab w:val="left" w:pos="993"/>
        </w:tabs>
        <w:spacing w:line="360" w:lineRule="auto"/>
        <w:ind w:left="0" w:firstLine="709"/>
        <w:jc w:val="both"/>
        <w:rPr>
          <w:sz w:val="28"/>
          <w:szCs w:val="28"/>
          <w:lang w:val="uk-UA"/>
        </w:rPr>
      </w:pPr>
      <w:r w:rsidRPr="00B26F46">
        <w:rPr>
          <w:sz w:val="28"/>
          <w:szCs w:val="28"/>
          <w:lang w:val="uk-UA"/>
        </w:rPr>
        <w:t xml:space="preserve">сутність, умови та порядок самоорганізації діяльності осіб та їх груп, які створюють підприємства; </w:t>
      </w:r>
    </w:p>
    <w:p w:rsidR="00AD35A6" w:rsidRPr="00B26F46" w:rsidRDefault="00AD35A6" w:rsidP="00B26F46">
      <w:pPr>
        <w:pStyle w:val="a3"/>
        <w:numPr>
          <w:ilvl w:val="0"/>
          <w:numId w:val="17"/>
        </w:numPr>
        <w:tabs>
          <w:tab w:val="left" w:pos="993"/>
        </w:tabs>
        <w:spacing w:line="360" w:lineRule="auto"/>
        <w:ind w:left="0" w:firstLine="709"/>
        <w:jc w:val="both"/>
        <w:rPr>
          <w:sz w:val="28"/>
          <w:szCs w:val="28"/>
        </w:rPr>
      </w:pPr>
      <w:r w:rsidRPr="00B26F46">
        <w:rPr>
          <w:sz w:val="28"/>
          <w:szCs w:val="28"/>
        </w:rPr>
        <w:t xml:space="preserve">процес встановлення та зміни ключових ідей всього підприємства та його основних відділів; </w:t>
      </w:r>
    </w:p>
    <w:p w:rsidR="00AD35A6" w:rsidRPr="00B26F46" w:rsidRDefault="00AD35A6" w:rsidP="00B26F46">
      <w:pPr>
        <w:pStyle w:val="a3"/>
        <w:numPr>
          <w:ilvl w:val="0"/>
          <w:numId w:val="17"/>
        </w:numPr>
        <w:tabs>
          <w:tab w:val="left" w:pos="993"/>
        </w:tabs>
        <w:spacing w:line="360" w:lineRule="auto"/>
        <w:ind w:left="0" w:firstLine="709"/>
        <w:jc w:val="both"/>
        <w:rPr>
          <w:sz w:val="28"/>
          <w:szCs w:val="28"/>
        </w:rPr>
      </w:pPr>
      <w:r w:rsidRPr="00B26F46">
        <w:rPr>
          <w:sz w:val="28"/>
          <w:szCs w:val="28"/>
        </w:rPr>
        <w:t xml:space="preserve">процес постановки цілей для всієї компанії, відділів, бізнес-процесів, проектів і окремих осіб (груп осіб); </w:t>
      </w:r>
    </w:p>
    <w:p w:rsidR="00AD35A6" w:rsidRPr="00B26F46" w:rsidRDefault="00AD35A6" w:rsidP="00B26F46">
      <w:pPr>
        <w:pStyle w:val="a3"/>
        <w:numPr>
          <w:ilvl w:val="0"/>
          <w:numId w:val="17"/>
        </w:numPr>
        <w:tabs>
          <w:tab w:val="left" w:pos="993"/>
        </w:tabs>
        <w:spacing w:line="360" w:lineRule="auto"/>
        <w:ind w:left="0" w:firstLine="709"/>
        <w:jc w:val="both"/>
        <w:rPr>
          <w:sz w:val="28"/>
          <w:szCs w:val="28"/>
        </w:rPr>
      </w:pPr>
      <w:r w:rsidRPr="00B26F46">
        <w:rPr>
          <w:sz w:val="28"/>
          <w:szCs w:val="28"/>
        </w:rPr>
        <w:t xml:space="preserve">характер і послідовність планування всього підприємства, його підрозділів, бізнес-процесів і окремих проектів; </w:t>
      </w:r>
    </w:p>
    <w:p w:rsidR="00AD35A6" w:rsidRPr="00B26F46" w:rsidRDefault="001D7066" w:rsidP="00B26F46">
      <w:pPr>
        <w:pStyle w:val="a3"/>
        <w:numPr>
          <w:ilvl w:val="0"/>
          <w:numId w:val="17"/>
        </w:numPr>
        <w:tabs>
          <w:tab w:val="left" w:pos="993"/>
        </w:tabs>
        <w:spacing w:line="360" w:lineRule="auto"/>
        <w:ind w:left="0" w:firstLine="709"/>
        <w:jc w:val="both"/>
        <w:rPr>
          <w:sz w:val="28"/>
          <w:szCs w:val="28"/>
        </w:rPr>
      </w:pPr>
      <w:r>
        <w:rPr>
          <w:sz w:val="28"/>
          <w:szCs w:val="28"/>
          <w:lang w:val="uk-UA"/>
        </w:rPr>
        <w:t>п</w:t>
      </w:r>
      <w:r w:rsidR="00AD35A6" w:rsidRPr="00B26F46">
        <w:rPr>
          <w:sz w:val="28"/>
          <w:szCs w:val="28"/>
        </w:rPr>
        <w:t xml:space="preserve">роцес організації виконання планів і проектів; </w:t>
      </w:r>
    </w:p>
    <w:p w:rsidR="00A6617C" w:rsidRPr="00B26F46" w:rsidRDefault="00AD35A6" w:rsidP="00B26F46">
      <w:pPr>
        <w:pStyle w:val="a3"/>
        <w:numPr>
          <w:ilvl w:val="0"/>
          <w:numId w:val="17"/>
        </w:numPr>
        <w:tabs>
          <w:tab w:val="left" w:pos="993"/>
        </w:tabs>
        <w:spacing w:line="360" w:lineRule="auto"/>
        <w:ind w:left="0" w:firstLine="709"/>
        <w:jc w:val="both"/>
        <w:rPr>
          <w:sz w:val="28"/>
          <w:szCs w:val="28"/>
        </w:rPr>
      </w:pPr>
      <w:r w:rsidRPr="00B26F46">
        <w:rPr>
          <w:sz w:val="28"/>
          <w:szCs w:val="28"/>
        </w:rPr>
        <w:t xml:space="preserve">характер, характер і процедури контролю за діяльністю підприємства, </w:t>
      </w:r>
      <w:r w:rsidRPr="00B26F46">
        <w:rPr>
          <w:sz w:val="28"/>
          <w:szCs w:val="28"/>
        </w:rPr>
        <w:lastRenderedPageBreak/>
        <w:t>його відділів, бізнес-процесів, проектів та осіб [40, с. 4].</w:t>
      </w:r>
    </w:p>
    <w:p w:rsidR="00D80E94" w:rsidRPr="00D80E94" w:rsidRDefault="00D80E94" w:rsidP="00D80E94">
      <w:pPr>
        <w:rPr>
          <w:rFonts w:ascii="Times New Roman" w:hAnsi="Times New Roman"/>
          <w:sz w:val="28"/>
          <w:szCs w:val="28"/>
        </w:rPr>
      </w:pPr>
      <w:r w:rsidRPr="00D80E94">
        <w:rPr>
          <w:rFonts w:ascii="Times New Roman" w:hAnsi="Times New Roman"/>
          <w:sz w:val="28"/>
          <w:szCs w:val="28"/>
        </w:rPr>
        <w:t xml:space="preserve">Розробка бізнес-моделей потребує розробки алгоритму формування системи управління, яка включає такі елементи: </w:t>
      </w:r>
    </w:p>
    <w:p w:rsidR="00D80E94" w:rsidRPr="001D7066" w:rsidRDefault="00D80E94" w:rsidP="001D7066">
      <w:pPr>
        <w:pStyle w:val="a3"/>
        <w:numPr>
          <w:ilvl w:val="0"/>
          <w:numId w:val="18"/>
        </w:numPr>
        <w:tabs>
          <w:tab w:val="left" w:pos="993"/>
        </w:tabs>
        <w:spacing w:line="360" w:lineRule="auto"/>
        <w:ind w:left="0" w:firstLine="709"/>
        <w:jc w:val="both"/>
        <w:rPr>
          <w:sz w:val="28"/>
          <w:szCs w:val="28"/>
        </w:rPr>
      </w:pPr>
      <w:r w:rsidRPr="001D7066">
        <w:rPr>
          <w:sz w:val="28"/>
          <w:szCs w:val="28"/>
        </w:rPr>
        <w:t xml:space="preserve">об’єкт управління (ланцюг створення вартості); </w:t>
      </w:r>
    </w:p>
    <w:p w:rsidR="00D80E94" w:rsidRPr="001D7066" w:rsidRDefault="00B26F46" w:rsidP="001D7066">
      <w:pPr>
        <w:pStyle w:val="a3"/>
        <w:numPr>
          <w:ilvl w:val="0"/>
          <w:numId w:val="18"/>
        </w:numPr>
        <w:tabs>
          <w:tab w:val="left" w:pos="993"/>
        </w:tabs>
        <w:spacing w:line="360" w:lineRule="auto"/>
        <w:ind w:left="0" w:firstLine="709"/>
        <w:jc w:val="both"/>
        <w:rPr>
          <w:sz w:val="28"/>
          <w:szCs w:val="28"/>
        </w:rPr>
      </w:pPr>
      <w:r w:rsidRPr="001D7066">
        <w:rPr>
          <w:sz w:val="28"/>
          <w:szCs w:val="28"/>
        </w:rPr>
        <w:t>с</w:t>
      </w:r>
      <w:r w:rsidR="00D80E94" w:rsidRPr="001D7066">
        <w:rPr>
          <w:sz w:val="28"/>
          <w:szCs w:val="28"/>
        </w:rPr>
        <w:t xml:space="preserve">уб’єкти управління впливають на об’єкти управління такими інструментами, як цілі, управлінські рішення, стратегії, процеси управління, регламенти, організаційні структури управління, ризики, індикатори [ 36, с. 103]. </w:t>
      </w:r>
    </w:p>
    <w:p w:rsidR="00743DA9" w:rsidRPr="00FA6388" w:rsidRDefault="00D80E94" w:rsidP="00D80E94">
      <w:pPr>
        <w:rPr>
          <w:rFonts w:ascii="Times New Roman" w:hAnsi="Times New Roman"/>
          <w:sz w:val="28"/>
          <w:szCs w:val="28"/>
        </w:rPr>
      </w:pPr>
      <w:r w:rsidRPr="00D80E94">
        <w:rPr>
          <w:rFonts w:ascii="Times New Roman" w:hAnsi="Times New Roman"/>
          <w:sz w:val="28"/>
          <w:szCs w:val="28"/>
        </w:rPr>
        <w:t>Побудова архітектури системи управління підприємством включає наступні дії:</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ідентифікація проектів;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проектування об’єкта управління;</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постановка цілей, спрямованих на задоволення потреб клієнтів та підвищення вартості бізнесу;</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визначення показників, що дозволяють виміряти рівень досягнення цілей;</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визначення одиниць вимірювання показників;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розрахунок поточних значень показників;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визначення планових значень показників;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формування заходів, спрямованих на досягнення поставленої мети;</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ідентифікація та оцінка ризиків, спрямованих на досягнення поставлених цілей;</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розробка заходів щодо мінімізації ризиків;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визначення моделі бізнес-процесів верхнього рівня;</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декомпозиція бізнес-процесів;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визначення трудомісткості реалізації процесів;</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побудова організаційної структури управління;</w:t>
      </w:r>
    </w:p>
    <w:p w:rsidR="00743DA9" w:rsidRPr="00B26F46" w:rsidRDefault="00743DA9" w:rsidP="00B26F46">
      <w:pPr>
        <w:pStyle w:val="a3"/>
        <w:numPr>
          <w:ilvl w:val="0"/>
          <w:numId w:val="16"/>
        </w:numPr>
        <w:tabs>
          <w:tab w:val="left" w:pos="993"/>
        </w:tabs>
        <w:spacing w:line="360" w:lineRule="auto"/>
        <w:ind w:left="0" w:firstLine="709"/>
        <w:jc w:val="both"/>
        <w:rPr>
          <w:sz w:val="28"/>
          <w:szCs w:val="28"/>
        </w:rPr>
      </w:pPr>
      <w:r w:rsidRPr="00B26F46">
        <w:rPr>
          <w:sz w:val="28"/>
          <w:szCs w:val="28"/>
        </w:rPr>
        <w:t>розробка регламентів діяльності[3</w:t>
      </w:r>
      <w:r w:rsidR="00535934" w:rsidRPr="00B26F46">
        <w:rPr>
          <w:sz w:val="28"/>
          <w:szCs w:val="28"/>
        </w:rPr>
        <w:t>0</w:t>
      </w:r>
      <w:r w:rsidRPr="00B26F46">
        <w:rPr>
          <w:sz w:val="28"/>
          <w:szCs w:val="28"/>
        </w:rPr>
        <w:t>, с. 67].</w:t>
      </w:r>
    </w:p>
    <w:p w:rsidR="00BC7E04" w:rsidRPr="00BC7E04" w:rsidRDefault="00BC7E04" w:rsidP="00BC7E04">
      <w:pPr>
        <w:rPr>
          <w:rFonts w:ascii="Times New Roman" w:hAnsi="Times New Roman"/>
          <w:sz w:val="28"/>
          <w:szCs w:val="28"/>
        </w:rPr>
      </w:pPr>
      <w:r w:rsidRPr="00BC7E04">
        <w:rPr>
          <w:rFonts w:ascii="Times New Roman" w:hAnsi="Times New Roman"/>
          <w:sz w:val="28"/>
          <w:szCs w:val="28"/>
        </w:rPr>
        <w:lastRenderedPageBreak/>
        <w:t xml:space="preserve">Змоделюємо систему управління бізнесом з урахуванням технологій проектно-процесного підходу. По-перше, необхідно визначити відносини між власником підприємства і найманим менеджером. Власники бізнесу встановлюють відносини з найнятим керівником і визначають сфери відповідальності. </w:t>
      </w:r>
    </w:p>
    <w:p w:rsidR="001B4456" w:rsidRDefault="00BC7E04" w:rsidP="00BC7E04">
      <w:pPr>
        <w:rPr>
          <w:rFonts w:ascii="Times New Roman" w:hAnsi="Times New Roman"/>
          <w:sz w:val="28"/>
          <w:szCs w:val="28"/>
        </w:rPr>
      </w:pPr>
      <w:r w:rsidRPr="00BC7E04">
        <w:rPr>
          <w:rFonts w:ascii="Times New Roman" w:hAnsi="Times New Roman"/>
          <w:sz w:val="28"/>
          <w:szCs w:val="28"/>
        </w:rPr>
        <w:t>Повідомлення власника бізнесу про операційну ситуацію компанії повинно здійснюватися принаймні з двох джерел. Перше джерело - звіти, які надає найнятий менеджер. Вони повинні містити значення показників системи управління і навіть статус ризику. Достовірність цих звітів має бути підтверджена інформацією з бази даних компанії (друге джерело), яка відображається на інформаційній панелі власника бізнесу. Ця інформація накопичується за допомогою сучасних технічних засобів, на основі відомостей про показники, необхідні власнику. Власник повинен отримувати цю інформацію безпосередньо з інформаційної системи компанії, уникаючи її обробки менеджером, оскільки інакше не завжди можна переглянути достовірні дані [4].</w:t>
      </w:r>
    </w:p>
    <w:p w:rsidR="00935171" w:rsidRDefault="000F2103" w:rsidP="00743DA9">
      <w:pPr>
        <w:rPr>
          <w:rFonts w:ascii="Times New Roman" w:hAnsi="Times New Roman"/>
          <w:sz w:val="28"/>
          <w:szCs w:val="28"/>
        </w:rPr>
      </w:pPr>
      <w:r w:rsidRPr="000F2103">
        <w:rPr>
          <w:rFonts w:ascii="Times New Roman" w:hAnsi="Times New Roman"/>
          <w:sz w:val="28"/>
          <w:szCs w:val="28"/>
        </w:rPr>
        <w:t xml:space="preserve">Управління підприємством впливає на об'єкт управління за допомогою управлінських рішень через управлінські процеси, ефективність яких залежить від трудомісткості та витрат, а також результатів доходу. Усіма процесами компанії необхідно керувати так, щоб кожен співробітник розумів, як виконується той чи інший процес і який результат буде досягнутий. </w:t>
      </w:r>
    </w:p>
    <w:p w:rsidR="001B4456" w:rsidRDefault="000F2103" w:rsidP="00743DA9">
      <w:pPr>
        <w:rPr>
          <w:rFonts w:ascii="Times New Roman" w:hAnsi="Times New Roman"/>
          <w:sz w:val="28"/>
          <w:szCs w:val="28"/>
        </w:rPr>
      </w:pPr>
      <w:r w:rsidRPr="000F2103">
        <w:rPr>
          <w:rFonts w:ascii="Times New Roman" w:hAnsi="Times New Roman"/>
          <w:sz w:val="28"/>
          <w:szCs w:val="28"/>
        </w:rPr>
        <w:t>Для виконання основних бізнес-процесів необхідні адекватні процеси безпеки. Вони безпосередньо не створюють цінності для клієнтів, але без них основні бізнес-процеси були б неможливими. Реалізація бізнес-процесів повинна бути спрямована на досягнення поставлених цілей. Показники або навіть заходи, створені для їх досягнення, становлять стратегію компанії. Ці види діяльності знаходяться в реальних процесах і проектах компанії [25, с. 11].</w:t>
      </w:r>
    </w:p>
    <w:p w:rsidR="006B0EBF" w:rsidRDefault="006B0EBF" w:rsidP="00743DA9">
      <w:pPr>
        <w:rPr>
          <w:rFonts w:ascii="Times New Roman" w:hAnsi="Times New Roman"/>
          <w:sz w:val="28"/>
          <w:szCs w:val="28"/>
        </w:rPr>
      </w:pPr>
      <w:r w:rsidRPr="006B0EBF">
        <w:rPr>
          <w:rFonts w:ascii="Times New Roman" w:hAnsi="Times New Roman"/>
          <w:sz w:val="28"/>
          <w:szCs w:val="28"/>
        </w:rPr>
        <w:t xml:space="preserve">При розробці стратегії необхідно врахувати ризики, пов'язані з впровадженням заходів для досягнення цілей, а також визначити необхідні дії на випадок несприятливих подій. Цілепокладання здійснюється за принципом </w:t>
      </w:r>
      <w:r w:rsidRPr="006B0EBF">
        <w:rPr>
          <w:rFonts w:ascii="Times New Roman" w:hAnsi="Times New Roman"/>
          <w:sz w:val="28"/>
          <w:szCs w:val="28"/>
        </w:rPr>
        <w:lastRenderedPageBreak/>
        <w:t xml:space="preserve">SMART, який залишається найбільш логічним і зрозумілим інструментом побудови, включаючи чітке визначення цілей. Для кожної цілі можна вибрати один або декілька показників, які вимірюють рівень досягнення мети. Відповідно до цього необхідно вибрати одиницю вимірювання показників і визначити поточну вартість і планову вартість. Показники фінансового прогнозу повинні відповідати даним балансу та звіту про фінансові результати підприємства. </w:t>
      </w:r>
    </w:p>
    <w:p w:rsidR="001B4456" w:rsidRDefault="006B0EBF" w:rsidP="00743DA9">
      <w:pPr>
        <w:rPr>
          <w:rFonts w:ascii="Times New Roman" w:hAnsi="Times New Roman"/>
          <w:sz w:val="28"/>
          <w:szCs w:val="28"/>
        </w:rPr>
      </w:pPr>
      <w:r w:rsidRPr="006B0EBF">
        <w:rPr>
          <w:rFonts w:ascii="Times New Roman" w:hAnsi="Times New Roman"/>
          <w:sz w:val="28"/>
          <w:szCs w:val="28"/>
        </w:rPr>
        <w:t>У показниках з точки зору замовника необхідно встановити розумні зв’язки з фінансовими показниками. Надалі повинні бути представлені цілі модернізації бізнес-процесів, які реалізуються в компанії. Наприклад, мета «вдосконалення виробничих процесів шляхом застосування передових технологій» передбачає наявність бізнес-процесів «власного виробництва» [8].</w:t>
      </w:r>
    </w:p>
    <w:p w:rsidR="006B0EBF" w:rsidRDefault="006B0EBF" w:rsidP="00743DA9">
      <w:pPr>
        <w:rPr>
          <w:rFonts w:ascii="Times New Roman" w:hAnsi="Times New Roman"/>
          <w:sz w:val="28"/>
          <w:szCs w:val="28"/>
        </w:rPr>
      </w:pPr>
      <w:r w:rsidRPr="006B0EBF">
        <w:rPr>
          <w:rFonts w:ascii="Times New Roman" w:hAnsi="Times New Roman"/>
          <w:sz w:val="28"/>
          <w:szCs w:val="28"/>
        </w:rPr>
        <w:t xml:space="preserve">У процесі навчання та розвитку визначено цілі щодо підвищення професійного рівня персоналу, його диференціації, побудови ефективної системи мотивації, а також регулювання, автоматизації, роботизації операцій та впровадження передових технологій. Цільова діяльність - це проекти та бізнес-процеси, які здійснюються компанією для досягнення поставлених цілей. Реалізація таких проектів і процесів пов’язана з різними ризиками, такими як впровадження ланцюга створення вартості, управлінський, фінансовий, юридичний, політичний, фінансовий, кадровий ризик тощо. </w:t>
      </w:r>
    </w:p>
    <w:p w:rsidR="00743DA9" w:rsidRDefault="006B0EBF" w:rsidP="00743DA9">
      <w:pPr>
        <w:rPr>
          <w:rFonts w:ascii="Times New Roman" w:hAnsi="Times New Roman"/>
          <w:sz w:val="28"/>
          <w:szCs w:val="28"/>
        </w:rPr>
      </w:pPr>
      <w:r w:rsidRPr="006B0EBF">
        <w:rPr>
          <w:rFonts w:ascii="Times New Roman" w:hAnsi="Times New Roman"/>
          <w:sz w:val="28"/>
          <w:szCs w:val="28"/>
        </w:rPr>
        <w:t>Ці ризики можуть бути в зеленій, жовтій або червоній зоні в залежності від рівня їх впливу. Для кожної галузі необхідно розробити певні заходи для мінімізації ризиків. Ідентифікація ризиків, а також розробка заходів з їх зниження допоможуть підвищити фінансову стійкість компанії, а також уникнути ситуацій, коли в окремих випадках необхідність кардинальної зміни бізнес-моделі може призвести до банкрутства [28, с. 25].</w:t>
      </w:r>
    </w:p>
    <w:p w:rsidR="006B0EBF" w:rsidRDefault="006B0EBF" w:rsidP="00743DA9">
      <w:pPr>
        <w:rPr>
          <w:rFonts w:ascii="Times New Roman" w:hAnsi="Times New Roman"/>
          <w:sz w:val="28"/>
          <w:szCs w:val="28"/>
        </w:rPr>
      </w:pPr>
      <w:r w:rsidRPr="006B0EBF">
        <w:rPr>
          <w:rFonts w:ascii="Times New Roman" w:hAnsi="Times New Roman"/>
          <w:sz w:val="28"/>
          <w:szCs w:val="28"/>
        </w:rPr>
        <w:t xml:space="preserve">При побудові системи управління підприємством важливо розробити нормативні документи, які описують логіку реалізації процесів, проектів, завдань і професійної кваліфікації співробітників. Організаційна структура управління (ОСУ) є невід'ємною частиною системи управління. Під ОСУ </w:t>
      </w:r>
      <w:r w:rsidRPr="006B0EBF">
        <w:rPr>
          <w:rFonts w:ascii="Times New Roman" w:hAnsi="Times New Roman"/>
          <w:sz w:val="28"/>
          <w:szCs w:val="28"/>
        </w:rPr>
        <w:lastRenderedPageBreak/>
        <w:t xml:space="preserve">розуміють сукупність елементів і зв'язків, завдяки яким здійснюються процеси управління та забезпечують ефективну реалізацію основних бізнес-процесів. </w:t>
      </w:r>
    </w:p>
    <w:p w:rsidR="00F87864" w:rsidRDefault="006B0EBF" w:rsidP="00743DA9">
      <w:pPr>
        <w:rPr>
          <w:rFonts w:ascii="Times New Roman" w:hAnsi="Times New Roman"/>
          <w:sz w:val="28"/>
          <w:szCs w:val="28"/>
        </w:rPr>
      </w:pPr>
      <w:r w:rsidRPr="006B0EBF">
        <w:rPr>
          <w:rFonts w:ascii="Times New Roman" w:hAnsi="Times New Roman"/>
          <w:sz w:val="28"/>
          <w:szCs w:val="28"/>
        </w:rPr>
        <w:t>Управління процесним проектом використовує організаційну структуру управління процесним проектом: набір бізнес-проектів, їхні ключові бізнес-процеси, а також бізнес-позиції та ролі для розробки та реалізації нових бізнес-ідей і задоволення потреб клієнтів. Така структура дозволяє побудувати компанію за принципами проектно-процесного менеджменту з метою ефективного використання технологій, що відповідають шостому технологічному рівню.</w:t>
      </w:r>
    </w:p>
    <w:p w:rsidR="00F87864" w:rsidRDefault="00B10B41" w:rsidP="00743DA9">
      <w:pPr>
        <w:rPr>
          <w:rFonts w:ascii="Times New Roman" w:hAnsi="Times New Roman"/>
          <w:sz w:val="28"/>
          <w:szCs w:val="28"/>
        </w:rPr>
      </w:pPr>
      <w:r w:rsidRPr="00B10B41">
        <w:rPr>
          <w:rFonts w:ascii="Times New Roman" w:hAnsi="Times New Roman"/>
          <w:sz w:val="28"/>
          <w:szCs w:val="28"/>
        </w:rPr>
        <w:t>Для оцінки ефективності системи управління та бізнес-моделі використовуються основні показники ефективності, результативності та результативності, які показують ступінь досягнення цілей, ефективність реалізації процесів і проектів та продуктивність всієї компанії [32, с. 24]. Ці показники можна розділити на такі групи:</w:t>
      </w:r>
    </w:p>
    <w:p w:rsidR="00743DA9" w:rsidRPr="00FA6388" w:rsidRDefault="00743DA9" w:rsidP="00743DA9">
      <w:pPr>
        <w:rPr>
          <w:rFonts w:ascii="Times New Roman" w:hAnsi="Times New Roman"/>
          <w:sz w:val="28"/>
          <w:szCs w:val="28"/>
        </w:rPr>
      </w:pPr>
      <w:r w:rsidRPr="00FA6388">
        <w:rPr>
          <w:rFonts w:ascii="Times New Roman" w:hAnsi="Times New Roman"/>
          <w:sz w:val="28"/>
          <w:szCs w:val="28"/>
        </w:rPr>
        <w:t>− фінансові показники;</w:t>
      </w:r>
    </w:p>
    <w:p w:rsidR="00743DA9" w:rsidRPr="00FA6388" w:rsidRDefault="00743DA9" w:rsidP="00743DA9">
      <w:pPr>
        <w:rPr>
          <w:rFonts w:ascii="Times New Roman" w:hAnsi="Times New Roman"/>
          <w:sz w:val="28"/>
          <w:szCs w:val="28"/>
        </w:rPr>
      </w:pPr>
      <w:r w:rsidRPr="00FA6388">
        <w:rPr>
          <w:rFonts w:ascii="Times New Roman" w:hAnsi="Times New Roman"/>
          <w:sz w:val="28"/>
          <w:szCs w:val="28"/>
        </w:rPr>
        <w:t>− клієнтські показники;</w:t>
      </w:r>
    </w:p>
    <w:p w:rsidR="00743DA9" w:rsidRPr="00FA6388" w:rsidRDefault="00743DA9" w:rsidP="00743DA9">
      <w:pPr>
        <w:rPr>
          <w:rFonts w:ascii="Times New Roman" w:hAnsi="Times New Roman"/>
          <w:sz w:val="28"/>
          <w:szCs w:val="28"/>
        </w:rPr>
      </w:pPr>
      <w:r w:rsidRPr="00FA6388">
        <w:rPr>
          <w:rFonts w:ascii="Times New Roman" w:hAnsi="Times New Roman"/>
          <w:sz w:val="28"/>
          <w:szCs w:val="28"/>
        </w:rPr>
        <w:t>− показники процесів;</w:t>
      </w:r>
    </w:p>
    <w:p w:rsidR="00743DA9" w:rsidRPr="00FA6388" w:rsidRDefault="00743DA9" w:rsidP="00743DA9">
      <w:pPr>
        <w:rPr>
          <w:rFonts w:ascii="Times New Roman" w:hAnsi="Times New Roman"/>
          <w:sz w:val="28"/>
          <w:szCs w:val="28"/>
        </w:rPr>
      </w:pPr>
      <w:r w:rsidRPr="00FA6388">
        <w:rPr>
          <w:rFonts w:ascii="Times New Roman" w:hAnsi="Times New Roman"/>
          <w:sz w:val="28"/>
          <w:szCs w:val="28"/>
        </w:rPr>
        <w:t>− показники, пов’язані з персоналом та технологіями [3</w:t>
      </w:r>
      <w:r w:rsidR="00BE442A">
        <w:rPr>
          <w:rFonts w:ascii="Times New Roman" w:hAnsi="Times New Roman"/>
          <w:sz w:val="28"/>
          <w:szCs w:val="28"/>
        </w:rPr>
        <w:t>0</w:t>
      </w:r>
      <w:r w:rsidRPr="00FA6388">
        <w:rPr>
          <w:rFonts w:ascii="Times New Roman" w:hAnsi="Times New Roman"/>
          <w:sz w:val="28"/>
          <w:szCs w:val="28"/>
        </w:rPr>
        <w:t>, с. 68].</w:t>
      </w:r>
    </w:p>
    <w:p w:rsidR="00194DE8" w:rsidRDefault="00194DE8" w:rsidP="00743DA9">
      <w:pPr>
        <w:rPr>
          <w:rFonts w:ascii="Times New Roman" w:hAnsi="Times New Roman"/>
          <w:sz w:val="28"/>
          <w:szCs w:val="28"/>
        </w:rPr>
      </w:pPr>
      <w:r w:rsidRPr="00194DE8">
        <w:rPr>
          <w:rFonts w:ascii="Times New Roman" w:hAnsi="Times New Roman"/>
          <w:sz w:val="28"/>
          <w:szCs w:val="28"/>
        </w:rPr>
        <w:t xml:space="preserve">На основі представлених показників формуються контрольні таблиці для власників та керівників бізнесу. Наприклад, такі показники, як комерційна вартість, дохід, витрати на виробництво, прибуток, довгострокова заборгованість і довгострокова дебіторська заборгованість можуть бути актуальними для власника. Дані індикатора вибираються з інформаційної системи. </w:t>
      </w:r>
    </w:p>
    <w:p w:rsidR="00B10B41" w:rsidRDefault="00194DE8" w:rsidP="00743DA9">
      <w:pPr>
        <w:rPr>
          <w:rFonts w:ascii="Times New Roman" w:hAnsi="Times New Roman"/>
          <w:sz w:val="28"/>
          <w:szCs w:val="28"/>
        </w:rPr>
      </w:pPr>
      <w:r w:rsidRPr="00194DE8">
        <w:rPr>
          <w:rFonts w:ascii="Times New Roman" w:hAnsi="Times New Roman"/>
          <w:sz w:val="28"/>
          <w:szCs w:val="28"/>
        </w:rPr>
        <w:t>Таким чином, стратегії, проекти, процеси, організаційна структура управління, регламенти діяльності, ризики та показники формують систему управління підприємством. Таким чином, система управління бізнесом є дуже складною, оскільки включає багато факторів і ефективність функціонування цього фактора є умовою побудови ефективної та оптимальної системи управління бізнесом.</w:t>
      </w:r>
    </w:p>
    <w:p w:rsidR="00E95BE3" w:rsidRDefault="00E95BE3" w:rsidP="00F65A7C">
      <w:pPr>
        <w:pStyle w:val="afa"/>
        <w:spacing w:after="0" w:line="360" w:lineRule="auto"/>
        <w:ind w:firstLine="709"/>
        <w:jc w:val="both"/>
        <w:rPr>
          <w:rFonts w:ascii="Times New Roman" w:hAnsi="Times New Roman"/>
          <w:sz w:val="28"/>
          <w:szCs w:val="28"/>
        </w:rPr>
      </w:pPr>
    </w:p>
    <w:p w:rsidR="00861947" w:rsidRDefault="00861947" w:rsidP="00F65A7C">
      <w:pPr>
        <w:pStyle w:val="afa"/>
        <w:spacing w:after="0" w:line="360" w:lineRule="auto"/>
        <w:ind w:firstLine="709"/>
        <w:jc w:val="both"/>
        <w:rPr>
          <w:rFonts w:ascii="Times New Roman" w:hAnsi="Times New Roman"/>
          <w:sz w:val="28"/>
          <w:szCs w:val="28"/>
        </w:rPr>
      </w:pPr>
    </w:p>
    <w:p w:rsidR="00861947" w:rsidRPr="007958FA" w:rsidRDefault="00861947" w:rsidP="00F65A7C">
      <w:pPr>
        <w:pStyle w:val="afa"/>
        <w:spacing w:after="0" w:line="360" w:lineRule="auto"/>
        <w:ind w:firstLine="709"/>
        <w:jc w:val="both"/>
        <w:rPr>
          <w:rFonts w:ascii="Times New Roman" w:hAnsi="Times New Roman"/>
          <w:sz w:val="28"/>
          <w:szCs w:val="28"/>
        </w:rPr>
      </w:pPr>
    </w:p>
    <w:p w:rsidR="003E5563" w:rsidRPr="002A5FC3" w:rsidRDefault="000E5D21" w:rsidP="003E5563">
      <w:pPr>
        <w:pStyle w:val="afe"/>
        <w:spacing w:before="0" w:beforeAutospacing="0" w:after="0" w:afterAutospacing="0" w:line="360" w:lineRule="auto"/>
        <w:ind w:firstLine="709"/>
        <w:jc w:val="both"/>
        <w:rPr>
          <w:sz w:val="28"/>
          <w:szCs w:val="28"/>
          <w:lang w:val="uk-UA"/>
        </w:rPr>
      </w:pPr>
      <w:bookmarkStart w:id="2" w:name="_TOC_250022"/>
      <w:r w:rsidRPr="002A5FC3">
        <w:rPr>
          <w:b/>
          <w:sz w:val="28"/>
          <w:lang w:val="uk-UA"/>
        </w:rPr>
        <w:t>2.2</w:t>
      </w:r>
      <w:r w:rsidR="005A7939" w:rsidRPr="007958FA">
        <w:rPr>
          <w:b/>
          <w:sz w:val="28"/>
          <w:lang w:val="uk-UA"/>
        </w:rPr>
        <w:t>.</w:t>
      </w:r>
      <w:r w:rsidRPr="002A5FC3">
        <w:rPr>
          <w:b/>
          <w:sz w:val="28"/>
          <w:lang w:val="uk-UA"/>
        </w:rPr>
        <w:t xml:space="preserve"> </w:t>
      </w:r>
      <w:bookmarkEnd w:id="2"/>
      <w:r w:rsidR="002A5FC3" w:rsidRPr="002A5FC3">
        <w:rPr>
          <w:b/>
          <w:sz w:val="28"/>
          <w:lang w:val="uk-UA"/>
        </w:rPr>
        <w:t>Концепція моделі 7-S як елемент системного підходу в менеджменті</w:t>
      </w:r>
    </w:p>
    <w:p w:rsidR="003E5563" w:rsidRDefault="003E5563" w:rsidP="00892559">
      <w:pPr>
        <w:pStyle w:val="afa"/>
        <w:spacing w:after="0" w:line="360" w:lineRule="auto"/>
        <w:ind w:firstLine="709"/>
        <w:jc w:val="both"/>
        <w:rPr>
          <w:rFonts w:ascii="Times New Roman" w:hAnsi="Times New Roman"/>
          <w:sz w:val="28"/>
          <w:szCs w:val="28"/>
        </w:rPr>
      </w:pPr>
    </w:p>
    <w:p w:rsidR="00723059" w:rsidRPr="00723059" w:rsidRDefault="00723059" w:rsidP="00723059">
      <w:pPr>
        <w:rPr>
          <w:rFonts w:ascii="Times New Roman" w:hAnsi="Times New Roman"/>
          <w:sz w:val="28"/>
          <w:szCs w:val="28"/>
        </w:rPr>
      </w:pPr>
      <w:r w:rsidRPr="00723059">
        <w:rPr>
          <w:rFonts w:ascii="Times New Roman" w:hAnsi="Times New Roman"/>
          <w:sz w:val="28"/>
          <w:szCs w:val="28"/>
        </w:rPr>
        <w:t xml:space="preserve">Мислення - це здатність мозку сприймати, обробляти і передавати інформацію. Сприйняття за допомогою органів чуття. Передайте словами, тілом та інтонацією. Важливим елементом мислення є обробка інформації. І тут людський мозок виявляє дивовижну винахідливість. Він навчився аналізувати і синтезувати (інформацію, розкладати і поєднувати її, перетворювати її з простого в складне і навпаки, вивчати великі кількості і деталі, використовувати інші наукові методи один одного і простий здоровий глузд і результат усього цього розмаїття розумових дій. часто стає вирішальним. </w:t>
      </w:r>
    </w:p>
    <w:p w:rsidR="00723059" w:rsidRDefault="00723059" w:rsidP="00723059">
      <w:pPr>
        <w:rPr>
          <w:rFonts w:ascii="Times New Roman" w:hAnsi="Times New Roman"/>
          <w:sz w:val="28"/>
          <w:szCs w:val="28"/>
        </w:rPr>
      </w:pPr>
      <w:r w:rsidRPr="00723059">
        <w:rPr>
          <w:rFonts w:ascii="Times New Roman" w:hAnsi="Times New Roman"/>
          <w:sz w:val="28"/>
          <w:szCs w:val="28"/>
        </w:rPr>
        <w:t>Системне мислення — це тип мислення, що характеризується загальним сприйняттям речей і явищ з урахуванням зв'язків між ними. Кожен матеріальний об’єкт, предмет, явище, процес, наукова теорія, художній образ тощо. являє собою певну систему.</w:t>
      </w:r>
    </w:p>
    <w:p w:rsidR="003B6256" w:rsidRDefault="003B6256" w:rsidP="006E7541">
      <w:pPr>
        <w:rPr>
          <w:rFonts w:ascii="Times New Roman" w:hAnsi="Times New Roman"/>
          <w:sz w:val="28"/>
          <w:szCs w:val="28"/>
        </w:rPr>
      </w:pPr>
      <w:r w:rsidRPr="003B6256">
        <w:rPr>
          <w:rFonts w:ascii="Times New Roman" w:hAnsi="Times New Roman"/>
          <w:sz w:val="28"/>
          <w:szCs w:val="28"/>
        </w:rPr>
        <w:t xml:space="preserve">Однак, щоб поєднати поняття «Система» і «Мислення», необхідно розуміти, що вони підпорядковуються певним правилам. Найвідоміші з них: Закон єдності та боротьби протилежностей; Закон переходу від кількісних змін до якісних; Закон заперечення заперечення. Загальне правило маловідоме, але цілком зрозуміле: Все пов’язане з усім; За все треба платити; Природа знає найкраще. Дотримання цих законів є «системним мисленням». Але на цьому правила не закінчуються, як і зміст системного мислення. </w:t>
      </w:r>
    </w:p>
    <w:p w:rsidR="00723059" w:rsidRDefault="003B6256" w:rsidP="006E7541">
      <w:pPr>
        <w:rPr>
          <w:rFonts w:ascii="Times New Roman" w:hAnsi="Times New Roman"/>
          <w:sz w:val="28"/>
          <w:szCs w:val="28"/>
        </w:rPr>
      </w:pPr>
      <w:r w:rsidRPr="003B6256">
        <w:rPr>
          <w:rFonts w:ascii="Times New Roman" w:hAnsi="Times New Roman"/>
          <w:sz w:val="28"/>
          <w:szCs w:val="28"/>
        </w:rPr>
        <w:t xml:space="preserve">Системне мислення допомагає побачити реальний процес розвитку. Будь-яка система передбачає існування в часі - в сьогоденні, минулому і майбутньому, тому такий тип мислення дає можливість простежити еволюцію того чи іншого об'єкта. Протилежністю СМ є об’єктивне мислення. Це </w:t>
      </w:r>
      <w:r w:rsidRPr="003B6256">
        <w:rPr>
          <w:rFonts w:ascii="Times New Roman" w:hAnsi="Times New Roman"/>
          <w:sz w:val="28"/>
          <w:szCs w:val="28"/>
        </w:rPr>
        <w:lastRenderedPageBreak/>
        <w:t>передбачає розгляд кожного об'єкта окремо без урахування зв'язків, які існують між ними.</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 xml:space="preserve">Люди з розвиненим системним мисленням мають більш широкий погляд на речі і характеризуються такими якостями [34]: </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1. Людина з розвинен</w:t>
      </w:r>
      <w:r>
        <w:rPr>
          <w:rFonts w:ascii="Times New Roman" w:hAnsi="Times New Roman"/>
          <w:sz w:val="28"/>
          <w:szCs w:val="28"/>
        </w:rPr>
        <w:t>им</w:t>
      </w:r>
      <w:r w:rsidRPr="00CE6026">
        <w:rPr>
          <w:rFonts w:ascii="Times New Roman" w:hAnsi="Times New Roman"/>
          <w:sz w:val="28"/>
          <w:szCs w:val="28"/>
        </w:rPr>
        <w:t xml:space="preserve"> </w:t>
      </w:r>
      <w:r>
        <w:rPr>
          <w:rFonts w:ascii="Times New Roman" w:hAnsi="Times New Roman"/>
          <w:sz w:val="28"/>
          <w:szCs w:val="28"/>
        </w:rPr>
        <w:t>С</w:t>
      </w:r>
      <w:r w:rsidRPr="00CE6026">
        <w:rPr>
          <w:rFonts w:ascii="Times New Roman" w:hAnsi="Times New Roman"/>
          <w:sz w:val="28"/>
          <w:szCs w:val="28"/>
        </w:rPr>
        <w:t xml:space="preserve">М розуміє цілісність і вміє бачити багато зв’язків і закономірностей. </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 xml:space="preserve">2. Він усвідомлює необхідність спрощувати і спотворювати модель світу, щоб краще її зрозуміти. </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 xml:space="preserve">3. Він може дивитися на дійсність з різних сторін, у різних площинах і кутах, зосереджуючи увагу на системі в цілому та її окремих елементах. </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 xml:space="preserve">4. Така людина не зв'язана жорсткими моделями мислення і може легко змінити свої переконання. </w:t>
      </w:r>
    </w:p>
    <w:p w:rsidR="00CE6026" w:rsidRDefault="00CE6026" w:rsidP="00CE6026">
      <w:pPr>
        <w:rPr>
          <w:rFonts w:ascii="Times New Roman" w:hAnsi="Times New Roman"/>
          <w:sz w:val="28"/>
          <w:szCs w:val="28"/>
        </w:rPr>
      </w:pPr>
      <w:r w:rsidRPr="00CE6026">
        <w:rPr>
          <w:rFonts w:ascii="Times New Roman" w:hAnsi="Times New Roman"/>
          <w:sz w:val="28"/>
          <w:szCs w:val="28"/>
        </w:rPr>
        <w:t xml:space="preserve">5. Він вміє створювати власні ментальні моделі реальності, які допомагають йому бачити причинно-наслідкові зв'язки. </w:t>
      </w:r>
    </w:p>
    <w:p w:rsidR="00CE6026" w:rsidRPr="00CE6026" w:rsidRDefault="00CE6026" w:rsidP="00CE6026">
      <w:pPr>
        <w:rPr>
          <w:rFonts w:ascii="Times New Roman" w:hAnsi="Times New Roman"/>
          <w:sz w:val="28"/>
          <w:szCs w:val="28"/>
        </w:rPr>
      </w:pPr>
      <w:r w:rsidRPr="00CE6026">
        <w:rPr>
          <w:rFonts w:ascii="Times New Roman" w:hAnsi="Times New Roman"/>
          <w:sz w:val="28"/>
          <w:szCs w:val="28"/>
        </w:rPr>
        <w:t xml:space="preserve">6. Люди з СМ мають здатність бачити зворотні зв’язки між об’єктами та явищами. </w:t>
      </w:r>
    </w:p>
    <w:p w:rsidR="006E7541" w:rsidRDefault="00CE6026" w:rsidP="00CE6026">
      <w:pPr>
        <w:rPr>
          <w:rFonts w:ascii="Times New Roman" w:hAnsi="Times New Roman"/>
          <w:sz w:val="28"/>
          <w:szCs w:val="28"/>
        </w:rPr>
      </w:pPr>
      <w:r w:rsidRPr="00CE6026">
        <w:rPr>
          <w:rFonts w:ascii="Times New Roman" w:hAnsi="Times New Roman"/>
          <w:sz w:val="28"/>
          <w:szCs w:val="28"/>
        </w:rPr>
        <w:t>7. Люди з таким типом мислення можуть добре сприймати себе в управлінні, науці, творчості та інших сферах.</w:t>
      </w:r>
    </w:p>
    <w:p w:rsidR="00873BBE" w:rsidRPr="00873BBE" w:rsidRDefault="00873BBE" w:rsidP="00873BBE">
      <w:pPr>
        <w:rPr>
          <w:rFonts w:ascii="Times New Roman" w:hAnsi="Times New Roman"/>
          <w:sz w:val="28"/>
          <w:szCs w:val="28"/>
        </w:rPr>
      </w:pPr>
      <w:r w:rsidRPr="00873BBE">
        <w:rPr>
          <w:rFonts w:ascii="Times New Roman" w:hAnsi="Times New Roman"/>
          <w:sz w:val="28"/>
          <w:szCs w:val="28"/>
        </w:rPr>
        <w:t xml:space="preserve">Використовуючи прийоми системного мислення, менеджери можуть вирішувати важливі завдання [34]: </w:t>
      </w:r>
    </w:p>
    <w:p w:rsidR="00873BBE"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 xml:space="preserve">швидко знаходити основну причину поточних небажаних явищ у вашій компанії; </w:t>
      </w:r>
    </w:p>
    <w:p w:rsidR="00873BBE"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 xml:space="preserve">розробити бачення майбутнього стану компанії та її підрозділів; </w:t>
      </w:r>
    </w:p>
    <w:p w:rsidR="00873BBE"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 xml:space="preserve">знаходити ефективні нестандартні рішення для подолання проблем і досягнення цілей; </w:t>
      </w:r>
    </w:p>
    <w:p w:rsidR="00873BBE"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 xml:space="preserve">вирішувати конфлікти без компромісів і втрат; </w:t>
      </w:r>
    </w:p>
    <w:p w:rsidR="00873BBE"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 xml:space="preserve">вирішує найбільш «відкриті» та інноваційні завдання в усіх сферах життя; </w:t>
      </w:r>
    </w:p>
    <w:p w:rsidR="006E7541" w:rsidRPr="00AF2F04" w:rsidRDefault="00873BBE" w:rsidP="00AF2F04">
      <w:pPr>
        <w:pStyle w:val="a3"/>
        <w:numPr>
          <w:ilvl w:val="0"/>
          <w:numId w:val="23"/>
        </w:numPr>
        <w:tabs>
          <w:tab w:val="left" w:pos="1134"/>
        </w:tabs>
        <w:spacing w:line="360" w:lineRule="auto"/>
        <w:ind w:left="0" w:firstLine="709"/>
        <w:jc w:val="both"/>
        <w:rPr>
          <w:sz w:val="28"/>
          <w:szCs w:val="28"/>
        </w:rPr>
      </w:pPr>
      <w:r w:rsidRPr="00AF2F04">
        <w:rPr>
          <w:sz w:val="28"/>
          <w:szCs w:val="28"/>
        </w:rPr>
        <w:t>розвинувши необхідні навички, ви зможете вирішувати навіть складні, на перший погляд, завдання.</w:t>
      </w:r>
    </w:p>
    <w:p w:rsidR="003B6256" w:rsidRDefault="00CD4086" w:rsidP="006E7541">
      <w:pPr>
        <w:rPr>
          <w:rFonts w:ascii="Times New Roman" w:hAnsi="Times New Roman"/>
          <w:sz w:val="28"/>
          <w:szCs w:val="28"/>
        </w:rPr>
      </w:pPr>
      <w:r w:rsidRPr="00CD4086">
        <w:rPr>
          <w:rFonts w:ascii="Times New Roman" w:hAnsi="Times New Roman"/>
          <w:sz w:val="28"/>
          <w:szCs w:val="28"/>
        </w:rPr>
        <w:lastRenderedPageBreak/>
        <w:t>Системне мислення можна по-іншому назвати системним підходом. На перший погляд може здатися, що системний підхід корисний лише менеджерам, науковцям, дослідникам чи творцям. Але це не так. Звичайна людина також може розвинути системне мислення і тим самим підвищити якість свого життя. Які переваги системного підходу в повсякденному житті [34]:</w:t>
      </w:r>
    </w:p>
    <w:p w:rsidR="00873BBE" w:rsidRPr="00873BBE" w:rsidRDefault="00873BBE" w:rsidP="00025923">
      <w:pPr>
        <w:pStyle w:val="a3"/>
        <w:numPr>
          <w:ilvl w:val="0"/>
          <w:numId w:val="22"/>
        </w:numPr>
        <w:tabs>
          <w:tab w:val="left" w:pos="1134"/>
        </w:tabs>
        <w:spacing w:line="360" w:lineRule="auto"/>
        <w:ind w:left="0" w:firstLine="709"/>
        <w:jc w:val="both"/>
        <w:rPr>
          <w:sz w:val="28"/>
          <w:szCs w:val="28"/>
          <w:lang w:val="uk-UA"/>
        </w:rPr>
      </w:pPr>
      <w:r w:rsidRPr="00873BBE">
        <w:rPr>
          <w:sz w:val="28"/>
          <w:szCs w:val="28"/>
          <w:lang w:val="uk-UA"/>
        </w:rPr>
        <w:t xml:space="preserve">допомагає краще зрозуміти будову світу і зменшити кількість злочинів, скоєних помилок; </w:t>
      </w:r>
    </w:p>
    <w:p w:rsidR="00873BBE" w:rsidRPr="00873BBE" w:rsidRDefault="00873BBE" w:rsidP="00025923">
      <w:pPr>
        <w:pStyle w:val="a3"/>
        <w:numPr>
          <w:ilvl w:val="0"/>
          <w:numId w:val="22"/>
        </w:numPr>
        <w:tabs>
          <w:tab w:val="left" w:pos="1134"/>
        </w:tabs>
        <w:spacing w:line="360" w:lineRule="auto"/>
        <w:ind w:left="0" w:firstLine="709"/>
        <w:jc w:val="both"/>
        <w:rPr>
          <w:sz w:val="28"/>
          <w:szCs w:val="28"/>
          <w:lang w:val="uk-UA"/>
        </w:rPr>
      </w:pPr>
      <w:r w:rsidRPr="00873BBE">
        <w:rPr>
          <w:sz w:val="28"/>
          <w:szCs w:val="28"/>
          <w:lang w:val="uk-UA"/>
        </w:rPr>
        <w:t xml:space="preserve">дає можливість бачити об’єкт відразу з усіх боків і об’єктивно оцінювати його; </w:t>
      </w:r>
    </w:p>
    <w:p w:rsidR="00873BBE" w:rsidRPr="00873BBE" w:rsidRDefault="00873BBE"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допомагає у створенні нових систем (технічних, організаційних та ін.); </w:t>
      </w:r>
    </w:p>
    <w:p w:rsidR="00873BBE" w:rsidRPr="00873BBE" w:rsidRDefault="00873BBE"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вчить об’єднувати знання з різних наукових теорій; </w:t>
      </w:r>
    </w:p>
    <w:p w:rsidR="00873BBE" w:rsidRPr="00873BBE" w:rsidRDefault="00873BBE"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дозволяє в рази збільшити якість прийнятих рішень і знизити витрати часу і сил на їх пошук; </w:t>
      </w:r>
    </w:p>
    <w:p w:rsidR="006E7541" w:rsidRPr="00873BBE" w:rsidRDefault="006E7541"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сприяє грамотної побудови цілей і знаходженню методів їх досягнення; </w:t>
      </w:r>
    </w:p>
    <w:p w:rsidR="00873BBE" w:rsidRPr="00873BBE" w:rsidRDefault="00873BBE"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людину, що володіє цією якістю, важко ввести в оману; </w:t>
      </w:r>
    </w:p>
    <w:p w:rsidR="006E7541" w:rsidRPr="00873BBE" w:rsidRDefault="006E7541"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вчить розуміти пристрій будь-якої системи і ефективно управляти цими системами, наприклад, організовувати роботу інших людей; </w:t>
      </w:r>
    </w:p>
    <w:p w:rsidR="006E7541" w:rsidRPr="00873BBE" w:rsidRDefault="006E7541"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дозволяє правильно аналізувати події, викладені в ЗМІ, часто спотворюють інформацію в своїх цілях; </w:t>
      </w:r>
    </w:p>
    <w:p w:rsidR="006E7541" w:rsidRPr="00873BBE" w:rsidRDefault="006E7541" w:rsidP="00025923">
      <w:pPr>
        <w:pStyle w:val="a3"/>
        <w:numPr>
          <w:ilvl w:val="0"/>
          <w:numId w:val="22"/>
        </w:numPr>
        <w:tabs>
          <w:tab w:val="left" w:pos="1134"/>
        </w:tabs>
        <w:spacing w:line="360" w:lineRule="auto"/>
        <w:ind w:left="0" w:firstLine="709"/>
        <w:jc w:val="both"/>
        <w:rPr>
          <w:sz w:val="28"/>
          <w:szCs w:val="28"/>
        </w:rPr>
      </w:pPr>
      <w:r w:rsidRPr="00873BBE">
        <w:rPr>
          <w:sz w:val="28"/>
          <w:szCs w:val="28"/>
        </w:rPr>
        <w:t xml:space="preserve">дає можливість прогнозувати події. </w:t>
      </w:r>
    </w:p>
    <w:p w:rsidR="008E59D7" w:rsidRPr="008E59D7" w:rsidRDefault="008E59D7" w:rsidP="008E59D7">
      <w:pPr>
        <w:rPr>
          <w:rFonts w:ascii="Times New Roman" w:hAnsi="Times New Roman"/>
          <w:sz w:val="28"/>
          <w:szCs w:val="28"/>
        </w:rPr>
      </w:pPr>
      <w:r w:rsidRPr="008E59D7">
        <w:rPr>
          <w:rFonts w:ascii="Times New Roman" w:hAnsi="Times New Roman"/>
          <w:sz w:val="28"/>
          <w:szCs w:val="28"/>
        </w:rPr>
        <w:t xml:space="preserve">Системний підхід, при всій його складності, можливо, простіше освоїти для розуміння природи організаційних якостей бізнесу. Менеджери можуть оволодіти певними інструментами системи та враховувати специфічні організаційні характеристики системи при прийнятті рішень, навіть не розуміючи їх сутності, незалежно від стилю управління. При цьому процес навчання може проходити у формі нечастих і коротких уроків. Системне мислення та перспектива управління та розглядають організацію як живий, розумний організм – незалежний суб’єкт господарювання. </w:t>
      </w:r>
    </w:p>
    <w:p w:rsidR="008E59D7" w:rsidRDefault="008E59D7" w:rsidP="008E59D7">
      <w:pPr>
        <w:rPr>
          <w:rFonts w:ascii="Times New Roman" w:hAnsi="Times New Roman"/>
          <w:sz w:val="28"/>
          <w:szCs w:val="28"/>
        </w:rPr>
      </w:pPr>
      <w:r w:rsidRPr="008E59D7">
        <w:rPr>
          <w:rFonts w:ascii="Times New Roman" w:hAnsi="Times New Roman"/>
          <w:sz w:val="28"/>
          <w:szCs w:val="28"/>
        </w:rPr>
        <w:lastRenderedPageBreak/>
        <w:t xml:space="preserve">Традиційний підхід до управління розглядає організацію як об'єкт, на який впливає виключно керівник. Це важлива відмінність системного світогляду, керованого багатьма теоріями менеджменту, в яких організація є статичним об’єктом, на який можна впливати ззовні [21]. </w:t>
      </w:r>
    </w:p>
    <w:p w:rsidR="00AF2F04" w:rsidRDefault="008E59D7" w:rsidP="008E59D7">
      <w:pPr>
        <w:rPr>
          <w:rFonts w:ascii="Times New Roman" w:hAnsi="Times New Roman"/>
          <w:sz w:val="28"/>
          <w:szCs w:val="28"/>
        </w:rPr>
      </w:pPr>
      <w:r w:rsidRPr="008E59D7">
        <w:rPr>
          <w:rFonts w:ascii="Times New Roman" w:hAnsi="Times New Roman"/>
          <w:sz w:val="28"/>
          <w:szCs w:val="28"/>
        </w:rPr>
        <w:t>Рівень менеджменту є важливою складовою успіху будь-якої компанії. Основні консалтингові та рейтингові агентства часто оцінюють його за так званою концепцією 7S.</w:t>
      </w:r>
    </w:p>
    <w:p w:rsidR="00F715C2" w:rsidRPr="00F715C2" w:rsidRDefault="00F715C2" w:rsidP="00F715C2">
      <w:pPr>
        <w:rPr>
          <w:rFonts w:ascii="Times New Roman" w:hAnsi="Times New Roman"/>
          <w:sz w:val="28"/>
          <w:szCs w:val="28"/>
        </w:rPr>
      </w:pPr>
      <w:r w:rsidRPr="00F715C2">
        <w:rPr>
          <w:rFonts w:ascii="Times New Roman" w:hAnsi="Times New Roman"/>
          <w:sz w:val="28"/>
          <w:szCs w:val="28"/>
        </w:rPr>
        <w:t xml:space="preserve">Концепція отримала свою назву через сім основних елементів, які вона містить - стратегію, структуру, робочі системи та процеси, стиль, склад персоналу, загальні навички та колективні цінності - починаючи з літери "C". </w:t>
      </w:r>
    </w:p>
    <w:p w:rsidR="00F715C2" w:rsidRPr="00F715C2" w:rsidRDefault="00F715C2" w:rsidP="00F715C2">
      <w:pPr>
        <w:rPr>
          <w:rFonts w:ascii="Times New Roman" w:hAnsi="Times New Roman"/>
          <w:sz w:val="28"/>
          <w:szCs w:val="28"/>
        </w:rPr>
      </w:pPr>
      <w:r w:rsidRPr="00F715C2">
        <w:rPr>
          <w:rFonts w:ascii="Times New Roman" w:hAnsi="Times New Roman"/>
          <w:sz w:val="28"/>
          <w:szCs w:val="28"/>
        </w:rPr>
        <w:t xml:space="preserve">Ця модель також відома як «Щасливий атом». Він був розроблений у 1980-х роках у консалтинговій фірмі McKinsey. Його автори – американські економісти Томас Пітер і Роберт Вотерман, які написали відому книгу «У пошуках ефективного менеджменту», а також Річард Паскаль і Ентоні Атос, автори не менш відомої книги «Японське мистецтво менеджменту: посібник для американських менеджерів». Ця модель зробила більше, ніж систематизувала традиційні погляди на структуру, управління, поділ влади та ставлення до змін, конфліктів і загальних проблем інші організації. Вона підкреслює взаємозв'язок, який існує між виробничими процесами та людьми, які їх здійснюють. </w:t>
      </w:r>
    </w:p>
    <w:p w:rsidR="00AF2F04" w:rsidRDefault="00F715C2" w:rsidP="00F715C2">
      <w:pPr>
        <w:rPr>
          <w:rFonts w:ascii="Times New Roman" w:hAnsi="Times New Roman"/>
          <w:sz w:val="28"/>
          <w:szCs w:val="28"/>
        </w:rPr>
      </w:pPr>
      <w:r w:rsidRPr="00F715C2">
        <w:rPr>
          <w:rFonts w:ascii="Times New Roman" w:hAnsi="Times New Roman"/>
          <w:sz w:val="28"/>
          <w:szCs w:val="28"/>
        </w:rPr>
        <w:t>Основними елементами концепції 7S є [21]:</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стратегії, тобто плани та напрямки дій, які визначають розподіл ресурсів, встановлюють зобов'язання щодо виконання певних дій вчасно для досягнення поставлених цілей; </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внутрішня структура або склад організації, що відображає поділ на підрозділи, ієрархічну залежність цих підрозділів у розподілі влади між ними; </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системи або процедури та процеси, які відбуваються в організації; </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склад співробітників, що представляють основні групи персоналу, існуючі в організації, що характеризуються віком, статтю, рівнем освіти тощо; </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стиль або спосіб, у який менеджери керують організацією, включаючи </w:t>
      </w:r>
      <w:r w:rsidRPr="002903DF">
        <w:rPr>
          <w:sz w:val="28"/>
          <w:szCs w:val="28"/>
        </w:rPr>
        <w:lastRenderedPageBreak/>
        <w:t xml:space="preserve">організаційну структуру; </w:t>
      </w:r>
    </w:p>
    <w:p w:rsidR="002903DF"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 xml:space="preserve">синтез навичок, що визначають чудові здібності ключових особистостей організації; </w:t>
      </w:r>
    </w:p>
    <w:p w:rsidR="00AF2F04" w:rsidRPr="002903DF" w:rsidRDefault="002903DF" w:rsidP="002903DF">
      <w:pPr>
        <w:pStyle w:val="a3"/>
        <w:numPr>
          <w:ilvl w:val="0"/>
          <w:numId w:val="24"/>
        </w:numPr>
        <w:tabs>
          <w:tab w:val="left" w:pos="993"/>
        </w:tabs>
        <w:spacing w:line="360" w:lineRule="auto"/>
        <w:ind w:left="0" w:firstLine="709"/>
        <w:jc w:val="both"/>
        <w:rPr>
          <w:sz w:val="28"/>
          <w:szCs w:val="28"/>
        </w:rPr>
      </w:pPr>
      <w:r w:rsidRPr="002903DF">
        <w:rPr>
          <w:sz w:val="28"/>
          <w:szCs w:val="28"/>
        </w:rPr>
        <w:t>загальні цінності, тобто сенс і зміст основної діяльності організації.</w:t>
      </w:r>
    </w:p>
    <w:p w:rsidR="00504878" w:rsidRPr="00504878" w:rsidRDefault="00504878" w:rsidP="00504878">
      <w:pPr>
        <w:rPr>
          <w:rFonts w:ascii="Times New Roman" w:hAnsi="Times New Roman"/>
          <w:sz w:val="28"/>
          <w:szCs w:val="28"/>
        </w:rPr>
      </w:pPr>
      <w:r w:rsidRPr="00504878">
        <w:rPr>
          <w:rFonts w:ascii="Times New Roman" w:hAnsi="Times New Roman"/>
          <w:sz w:val="28"/>
          <w:szCs w:val="28"/>
        </w:rPr>
        <w:t xml:space="preserve">Усі елементи системи «7-С» мають певні значення. Вони залежать від багатьох різноманітних зовнішніх і внутрішніх факторів, і їх значення може бути як кількісним, так і якісним. Згідно з цією концепцією, ефективно працювати і розвиватися можуть тільки організації, в яких гармонійно поєднуються сім елементів. </w:t>
      </w:r>
    </w:p>
    <w:p w:rsidR="00504878" w:rsidRDefault="00504878" w:rsidP="00504878">
      <w:pPr>
        <w:rPr>
          <w:rFonts w:ascii="Times New Roman" w:hAnsi="Times New Roman"/>
          <w:sz w:val="28"/>
          <w:szCs w:val="28"/>
        </w:rPr>
      </w:pPr>
      <w:r w:rsidRPr="00504878">
        <w:rPr>
          <w:rFonts w:ascii="Times New Roman" w:hAnsi="Times New Roman"/>
          <w:sz w:val="28"/>
          <w:szCs w:val="28"/>
        </w:rPr>
        <w:t xml:space="preserve">Ця модель найбільш повно представляє склад і взаємозв'язки внутрішніх елементів будь-якої організації. Її теоретичні можливості підтверджені успішним впровадженням на підприємствах і в організаціях найрізноманітнішої спрямованості. </w:t>
      </w:r>
    </w:p>
    <w:p w:rsidR="00F715C2" w:rsidRDefault="00504878" w:rsidP="00504878">
      <w:pPr>
        <w:rPr>
          <w:rFonts w:ascii="Times New Roman" w:hAnsi="Times New Roman"/>
          <w:sz w:val="28"/>
          <w:szCs w:val="28"/>
        </w:rPr>
      </w:pPr>
      <w:r w:rsidRPr="00504878">
        <w:rPr>
          <w:rFonts w:ascii="Times New Roman" w:hAnsi="Times New Roman"/>
          <w:sz w:val="28"/>
          <w:szCs w:val="28"/>
        </w:rPr>
        <w:t>Концепція «7S» — один із відомих поглядів на системи управління, всі елементи якого можна розділити на дві принципово різні групи: «жорсткі» та «м’які».</w:t>
      </w:r>
    </w:p>
    <w:p w:rsidR="0034716C" w:rsidRPr="0034716C" w:rsidRDefault="0034716C" w:rsidP="0034716C">
      <w:pPr>
        <w:rPr>
          <w:rFonts w:ascii="Times New Roman" w:hAnsi="Times New Roman"/>
          <w:sz w:val="28"/>
          <w:szCs w:val="28"/>
        </w:rPr>
      </w:pPr>
      <w:r w:rsidRPr="0034716C">
        <w:rPr>
          <w:rFonts w:ascii="Times New Roman" w:hAnsi="Times New Roman"/>
          <w:sz w:val="28"/>
          <w:szCs w:val="28"/>
        </w:rPr>
        <w:t xml:space="preserve">Донедавна об'єктами управління західною економікою були лише «жорсткі» фактори. Японська економіка вперше довела, що стиль управління, структура персоналу, синтез навичок і колективних цінностей, які належать до «м'яких» факторів, можуть бути ефективними на якому рівні? Японці відкрили важливість ділового спілкування для менеджменту, і тепер корпоративна культура стала темою менеджменту. </w:t>
      </w:r>
    </w:p>
    <w:p w:rsidR="0034716C" w:rsidRDefault="0034716C" w:rsidP="0034716C">
      <w:pPr>
        <w:rPr>
          <w:rFonts w:ascii="Times New Roman" w:hAnsi="Times New Roman"/>
          <w:sz w:val="28"/>
          <w:szCs w:val="28"/>
        </w:rPr>
      </w:pPr>
      <w:r w:rsidRPr="0034716C">
        <w:rPr>
          <w:rFonts w:ascii="Times New Roman" w:hAnsi="Times New Roman"/>
          <w:sz w:val="28"/>
          <w:szCs w:val="28"/>
        </w:rPr>
        <w:t xml:space="preserve">«Жорсткі» елементи контролю — це ті елементи системи управління організацією, які відображають формальні аспекти цієї організації. До них належать [21]: стратегія, організаційна структура, системи та процедури. </w:t>
      </w:r>
    </w:p>
    <w:p w:rsidR="00F715C2" w:rsidRDefault="0034716C" w:rsidP="0034716C">
      <w:pPr>
        <w:rPr>
          <w:rFonts w:ascii="Times New Roman" w:hAnsi="Times New Roman"/>
          <w:sz w:val="28"/>
          <w:szCs w:val="28"/>
        </w:rPr>
      </w:pPr>
      <w:r w:rsidRPr="0034716C">
        <w:rPr>
          <w:rFonts w:ascii="Times New Roman" w:hAnsi="Times New Roman"/>
          <w:sz w:val="28"/>
          <w:szCs w:val="28"/>
        </w:rPr>
        <w:t>«М’які» елементи управління стосуються ділових комунікацій. Свою назву вони отримали тому, що багато компаній вважають за краще організувати власне управління, незалежно від наявності або відсутності цих складових. Часто ми не звертаємо на них уваги, оскільки вважаємо, що ці фактори контролю навіть не слід вважати факторами контролю. Це [21]:</w:t>
      </w:r>
    </w:p>
    <w:p w:rsidR="006E7541" w:rsidRDefault="006E7541" w:rsidP="006E7541">
      <w:pPr>
        <w:rPr>
          <w:rFonts w:ascii="Times New Roman" w:hAnsi="Times New Roman"/>
          <w:sz w:val="28"/>
          <w:szCs w:val="28"/>
        </w:rPr>
      </w:pPr>
      <w:r w:rsidRPr="004D7E15">
        <w:rPr>
          <w:rFonts w:ascii="Times New Roman" w:hAnsi="Times New Roman"/>
          <w:sz w:val="28"/>
          <w:szCs w:val="28"/>
        </w:rPr>
        <w:lastRenderedPageBreak/>
        <w:t xml:space="preserve">- стиль управління; </w:t>
      </w:r>
    </w:p>
    <w:p w:rsidR="006E7541" w:rsidRDefault="006E7541" w:rsidP="006E7541">
      <w:pPr>
        <w:rPr>
          <w:rFonts w:ascii="Times New Roman" w:hAnsi="Times New Roman"/>
          <w:sz w:val="28"/>
          <w:szCs w:val="28"/>
        </w:rPr>
      </w:pPr>
      <w:r w:rsidRPr="004D7E15">
        <w:rPr>
          <w:rFonts w:ascii="Times New Roman" w:hAnsi="Times New Roman"/>
          <w:sz w:val="28"/>
          <w:szCs w:val="28"/>
        </w:rPr>
        <w:t xml:space="preserve">- склад персоналу; </w:t>
      </w:r>
    </w:p>
    <w:p w:rsidR="006E7541" w:rsidRDefault="006E7541" w:rsidP="006E7541">
      <w:pPr>
        <w:rPr>
          <w:rFonts w:ascii="Times New Roman" w:hAnsi="Times New Roman"/>
          <w:sz w:val="28"/>
          <w:szCs w:val="28"/>
        </w:rPr>
      </w:pPr>
      <w:r w:rsidRPr="004D7E15">
        <w:rPr>
          <w:rFonts w:ascii="Times New Roman" w:hAnsi="Times New Roman"/>
          <w:sz w:val="28"/>
          <w:szCs w:val="28"/>
        </w:rPr>
        <w:t xml:space="preserve">- сума навичок; </w:t>
      </w:r>
    </w:p>
    <w:p w:rsidR="006E7541" w:rsidRDefault="006E7541" w:rsidP="006E7541">
      <w:pPr>
        <w:rPr>
          <w:rFonts w:ascii="Times New Roman" w:hAnsi="Times New Roman"/>
          <w:sz w:val="28"/>
          <w:szCs w:val="28"/>
        </w:rPr>
      </w:pPr>
      <w:r w:rsidRPr="004D7E15">
        <w:rPr>
          <w:rFonts w:ascii="Times New Roman" w:hAnsi="Times New Roman"/>
          <w:sz w:val="28"/>
          <w:szCs w:val="28"/>
        </w:rPr>
        <w:t>- спільно колективні цінності.</w:t>
      </w:r>
    </w:p>
    <w:p w:rsidR="007139DB" w:rsidRPr="007139DB" w:rsidRDefault="007139DB" w:rsidP="007139DB">
      <w:pPr>
        <w:rPr>
          <w:rFonts w:ascii="Times New Roman" w:hAnsi="Times New Roman"/>
          <w:sz w:val="28"/>
          <w:szCs w:val="28"/>
        </w:rPr>
      </w:pPr>
      <w:r w:rsidRPr="007139DB">
        <w:rPr>
          <w:rFonts w:ascii="Times New Roman" w:hAnsi="Times New Roman"/>
          <w:sz w:val="28"/>
          <w:szCs w:val="28"/>
        </w:rPr>
        <w:t xml:space="preserve">Суть успішного та комплексного менеджменту полягає в ефективному поєднанні «жорстких» і «м’яких» елементів менеджменту, адже це запорука побудови збалансованої бізнес-стратегії. </w:t>
      </w:r>
    </w:p>
    <w:p w:rsidR="007139DB" w:rsidRDefault="007139DB" w:rsidP="007139DB">
      <w:pPr>
        <w:rPr>
          <w:rFonts w:ascii="Times New Roman" w:hAnsi="Times New Roman"/>
          <w:sz w:val="28"/>
          <w:szCs w:val="28"/>
        </w:rPr>
      </w:pPr>
      <w:r w:rsidRPr="007139DB">
        <w:rPr>
          <w:rFonts w:ascii="Times New Roman" w:hAnsi="Times New Roman"/>
          <w:sz w:val="28"/>
          <w:szCs w:val="28"/>
        </w:rPr>
        <w:t xml:space="preserve">Ці методи управління повинні застосовуватися в різних сферах і в різних бізнес-процесах. Наприклад, для управління ресурсами та процесами слід використовувати лише «жорсткі» елементи керування. Але для не менш важливого управління знаннями компанії «м'які» елементи знаходять своє застосування. Кожен із цих елементів має власну сферу поширення, вплив і ефективність, тому вони можуть доповнювати один одного. </w:t>
      </w:r>
    </w:p>
    <w:p w:rsidR="00340345" w:rsidRDefault="007139DB" w:rsidP="007139DB">
      <w:pPr>
        <w:rPr>
          <w:rFonts w:ascii="Times New Roman" w:hAnsi="Times New Roman"/>
          <w:sz w:val="28"/>
          <w:szCs w:val="28"/>
        </w:rPr>
      </w:pPr>
      <w:r w:rsidRPr="007139DB">
        <w:rPr>
          <w:rFonts w:ascii="Times New Roman" w:hAnsi="Times New Roman"/>
          <w:sz w:val="28"/>
          <w:szCs w:val="28"/>
        </w:rPr>
        <w:t>Безсумнівно, що результати застосування обох елементів управління в комплексі довгострокові, проявляються не відразу і нібито опосередковано, але в будь-якому випадку позитивні зміни спостерігаються завжди.</w:t>
      </w:r>
    </w:p>
    <w:p w:rsidR="006E7541" w:rsidRDefault="00DB3F69" w:rsidP="006E7541">
      <w:pPr>
        <w:rPr>
          <w:rFonts w:ascii="Times New Roman" w:hAnsi="Times New Roman"/>
          <w:sz w:val="28"/>
          <w:szCs w:val="28"/>
        </w:rPr>
      </w:pPr>
      <w:r w:rsidRPr="00DB3F69">
        <w:rPr>
          <w:rFonts w:ascii="Times New Roman" w:hAnsi="Times New Roman"/>
          <w:noProof/>
          <w:sz w:val="28"/>
          <w:szCs w:val="28"/>
        </w:rPr>
        <w:pict>
          <v:group id="Группа 35" o:spid="_x0000_s2123" style="position:absolute;left:0;text-align:left;margin-left:-.55pt;margin-top:9.8pt;width:478.6pt;height:297.3pt;z-index:251665408" coordsize="60781,3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">
            <v:rect id="Прямоугольник 36" o:spid="_x0000_s2156" style="position:absolute;top:27227;width:17995;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Які конкретні навички нам допоможуть? Які навички необхідно розвивати?</w:t>
                    </w:r>
                  </w:p>
                </w:txbxContent>
              </v:textbox>
            </v:rect>
            <v:rect id="Прямоугольник 37" o:spid="_x0000_s2155" style="position:absolute;left:21631;width:17996;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KBxgAAANsAAAAPAAAAZHJzL2Rvd25yZXYueG1sRI9Ba8JA&#10;FITvhf6H5RV6Ed1oo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QBPSgc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Яка структура потрібна для реалізації стратегії?</w:t>
                    </w:r>
                  </w:p>
                </w:txbxContent>
              </v:textbox>
            </v:rect>
            <v:oval id="Овал 38" o:spid="_x0000_s2154" style="position:absolute;left:25111;top:3957;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Структура</w:t>
                    </w:r>
                  </w:p>
                </w:txbxContent>
              </v:textbox>
            </v:oval>
            <v:rect id="Прямоугольник 39" o:spid="_x0000_s2153" style="position:absolute;top:4162;width:179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NoxgAAANsAAAAPAAAAZHJzL2Rvd25yZXYueG1sRI9Ba8JA&#10;FITvhf6H5RV6Ed1oo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XsDjaM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Що необхідно зробити для вирішення конкретних задач бізнесу?</w:t>
                    </w:r>
                  </w:p>
                </w:txbxContent>
              </v:textbox>
            </v:rect>
            <v:oval id="Овал 40" o:spid="_x0000_s2152" style="position:absolute;left:24565;top:15967;width:11880;height:61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" fillcolor="white [3212]" strokecolor="black [3213]" strokeweight="1pt">
              <v:stroke joinstyle="miter"/>
              <v:textbox>
                <w:txbxContent>
                  <w:p w:rsidR="006E7541" w:rsidRDefault="006E7541" w:rsidP="006E7541">
                    <w:pPr>
                      <w:spacing w:line="216"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Система цінностей</w:t>
                    </w:r>
                  </w:p>
                </w:txbxContent>
              </v:textbox>
            </v:oval>
            <v:oval id="Овал 41" o:spid="_x0000_s2151" style="position:absolute;left:15149;top:22791;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Сума навичок</w:t>
                    </w:r>
                  </w:p>
                </w:txbxContent>
              </v:textbox>
            </v:oval>
            <v:rect id="Прямоугольник 42" o:spid="_x0000_s2150" style="position:absolute;left:42785;top:2661;width:17996;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JkxgAAANsAAAAPAAAAZHJzL2Rvd25yZXYueG1sRI9Pa8JA&#10;FMTvhX6H5RV6Ed0op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CGICZM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Які бізнес системи ми маємо використовувати для створення чи реалізації стратегії?</w:t>
                    </w:r>
                  </w:p>
                </w:txbxContent>
              </v:textbox>
            </v:rect>
            <v:oval id="Овал 43" o:spid="_x0000_s2149" style="position:absolute;left:15149;top:8598;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Стратегія</w:t>
                    </w:r>
                  </w:p>
                </w:txbxContent>
              </v:textbox>
            </v:oval>
            <v:line id="Прямая соединительная линия 44" o:spid="_x0000_s2148" style="position:absolute;flip:x;visibility:visible" from="20546,7196" to="25111,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" strokecolor="black [3213]" strokeweight=".5pt">
              <v:stroke joinstyle="miter"/>
            </v:line>
            <v:line id="Прямая соединительная линия 45" o:spid="_x0000_s2147" style="position:absolute;visibility:visible" from="35906,7196" to="39994,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" strokecolor="black [3213]" strokeweight=".5pt">
              <v:stroke joinstyle="miter"/>
            </v:line>
            <v:oval id="Овал 46" o:spid="_x0000_s2146" style="position:absolute;left:34597;top:8598;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Система</w:t>
                    </w:r>
                  </w:p>
                </w:txbxContent>
              </v:textbox>
            </v:oval>
            <v:rect id="Прямоугольник 47" o:spid="_x0000_s2145" style="position:absolute;left:42785;top:15080;width:17996;height:79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H8xgAAANsAAAAPAAAAZHJzL2Rvd25yZXYueG1sRI9Ba8JA&#10;FITvhf6H5RV6Ed0op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GBWh/M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Які принципи допоможуть нам досягти мети? Чому ми робимо те, що робимо, і в такий спосіб?</w:t>
                    </w:r>
                  </w:p>
                </w:txbxContent>
              </v:textbox>
            </v:rect>
            <v:line id="Прямая соединительная линия 48" o:spid="_x0000_s2144" style="position:absolute;visibility:visible" from="20546,15075" to="20546,2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" strokecolor="black [3213]" strokeweight=".5pt">
              <v:stroke joinstyle="miter"/>
            </v:line>
            <v:line id="Прямая соединительная линия 49" o:spid="_x0000_s2143" style="position:absolute;flip:x;visibility:visible" from="30505,10434" to="30509,15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" strokecolor="black [3213]" strokeweight=".5pt">
              <v:stroke joinstyle="miter"/>
            </v:line>
            <v:line id="Прямая соединительная линия 50" o:spid="_x0000_s2142" style="position:absolute;flip:x;visibility:visible" from="20546,10434" to="30509,2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" strokecolor="black [3213]" strokeweight=".5pt">
              <v:stroke joinstyle="miter"/>
            </v:line>
            <v:line id="Прямая соединительная линия 51" o:spid="_x0000_s2141" style="position:absolute;visibility:visible" from="30509,10434" to="39994,2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" strokecolor="black [3213]" strokeweight=".5pt">
              <v:stroke joinstyle="miter"/>
            </v:line>
            <v:rect id="Прямоугольник 52" o:spid="_x0000_s2140" style="position:absolute;left:42785;top:27159;width:17996;height:79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S5xgAAANsAAAAPAAAAZHJzL2Rvd25yZXYueG1sRI9Pa8JA&#10;FMTvhX6H5RV6Ed0otE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jbuUucYAAADbAAAA&#10;DwAAAAAAAAAAAAAAAAAHAgAAZHJzL2Rvd25yZXYueG1sUEsFBgAAAAADAAMAtwAAAPoCA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Які властивості культури та стиль лідерства допоможуть нам досягти стратегічних цілей?</w:t>
                    </w:r>
                  </w:p>
                </w:txbxContent>
              </v:textbox>
            </v:rect>
            <v:line id="Прямая соединительная линия 53" o:spid="_x0000_s2139" style="position:absolute;visibility:visible" from="25944,11836" to="34597,1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" strokecolor="black [3213]" strokeweight=".5pt">
              <v:stroke joinstyle="miter"/>
            </v:line>
            <v:line id="Прямая соединительная линия 54" o:spid="_x0000_s2138" style="position:absolute;visibility:visible" from="39994,15075" to="39994,2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" strokecolor="black [3213]" strokeweight=".5pt">
              <v:stroke joinstyle="miter"/>
            </v:line>
            <v:oval id="Овал 55" o:spid="_x0000_s2137" style="position:absolute;left:34597;top:22791;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Ціль</w:t>
                    </w:r>
                  </w:p>
                </w:txbxContent>
              </v:textbox>
            </v:oval>
            <v:line id="Прямая соединительная линия 56" o:spid="_x0000_s2136" style="position:absolute;flip:x y;visibility:visible" from="24363,14126" to="26305,1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" strokecolor="black [3213]" strokeweight=".5pt">
              <v:stroke joinstyle="miter"/>
            </v:line>
            <v:line id="Прямая соединительная линия 57" o:spid="_x0000_s2135" style="position:absolute;flip:y;visibility:visible" from="34706,14126" to="36177,1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" strokecolor="black [3213]" strokeweight=".5pt">
              <v:stroke joinstyle="miter"/>
            </v:line>
            <v:line id="Прямая соединительная линия 58" o:spid="_x0000_s2134" style="position:absolute;flip:x y;visibility:visible" from="20546,15075" to="30509,2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" strokecolor="black [3213]" strokeweight=".5pt">
              <v:stroke joinstyle="miter"/>
            </v:line>
            <v:line id="Прямая соединительная линия 59" o:spid="_x0000_s2133" style="position:absolute;flip:x;visibility:visible" from="35906,29268" to="39994,3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" strokecolor="black [3213]" strokeweight=".5pt">
              <v:stroke joinstyle="miter"/>
            </v:line>
            <v:rect id="Прямоугольник 60" o:spid="_x0000_s2132" style="position:absolute;left:21631;top:33437;width:17996;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" filled="f" strokecolor="black [3213]" strokeweight="1pt">
              <v:textbox>
                <w:txbxContent>
                  <w:p w:rsidR="006E7541" w:rsidRPr="0020771A" w:rsidRDefault="006E7541" w:rsidP="006E7541">
                    <w:pPr>
                      <w:spacing w:line="240" w:lineRule="auto"/>
                      <w:ind w:firstLine="0"/>
                      <w:jc w:val="center"/>
                      <w:rPr>
                        <w:rFonts w:ascii="Times New Roman" w:hAnsi="Times New Roman"/>
                        <w:color w:val="000000" w:themeColor="text1"/>
                        <w:lang w:val="ru-RU"/>
                      </w:rPr>
                    </w:pPr>
                    <w:r w:rsidRPr="0020771A">
                      <w:rPr>
                        <w:rFonts w:ascii="Times New Roman" w:hAnsi="Times New Roman"/>
                        <w:color w:val="000000" w:themeColor="text1"/>
                        <w:lang w:val="ru-RU"/>
                      </w:rPr>
                      <w:t>Як ми маємо допомагати менеджерам зростати?</w:t>
                    </w:r>
                  </w:p>
                </w:txbxContent>
              </v:textbox>
            </v:rect>
            <v:line id="Прямая соединительная линия 61" o:spid="_x0000_s2131" style="position:absolute;visibility:visible" from="20546,29268" to="25111,3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" strokecolor="black [3213]" strokeweight=".5pt">
              <v:stroke joinstyle="miter"/>
            </v:line>
            <v:line id="Прямая соединительная линия 62" o:spid="_x0000_s2130" style="position:absolute;flip:y;visibility:visible" from="30509,15075" to="39994,2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" strokecolor="black [3213]" strokeweight=".5pt">
              <v:stroke joinstyle="miter"/>
            </v:line>
            <v:line id="Прямая соединительная линия 63" o:spid="_x0000_s2129" style="position:absolute;visibility:visible" from="30505,22152" to="30509,2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" strokecolor="black [3213]" strokeweight=".5pt">
              <v:stroke joinstyle="miter"/>
            </v:line>
            <v:line id="Прямая соединительная линия 192" o:spid="_x0000_s2128" style="position:absolute;visibility:visible" from="34706,21247" to="36177,2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" strokecolor="black [3213]" strokeweight=".5pt">
              <v:stroke joinstyle="miter"/>
            </v:line>
            <v:line id="Прямая соединительная линия 193" o:spid="_x0000_s2127" style="position:absolute;flip:x;visibility:visible" from="24363,21247" to="26305,2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" strokecolor="black [3213]" strokeweight=".5pt">
              <v:stroke joinstyle="miter"/>
            </v:line>
            <v:line id="Прямая соединительная линия 194" o:spid="_x0000_s2126" style="position:absolute;visibility:visible" from="25944,26030" to="34597,26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" strokecolor="black [3213]" strokeweight=".5pt">
              <v:stroke joinstyle="miter"/>
            </v:line>
            <v:oval id="Овал 195" o:spid="_x0000_s2125" style="position:absolute;left:25111;top:27636;width:10795;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Pr>
                        <w:rFonts w:ascii="Times New Roman" w:hAnsi="Times New Roman"/>
                        <w:color w:val="000000" w:themeColor="text1"/>
                        <w:sz w:val="24"/>
                      </w:rPr>
                      <w:t>Склад персоналу</w:t>
                    </w:r>
                  </w:p>
                </w:txbxContent>
              </v:textbox>
            </v:oval>
            <v:line id="Прямая соединительная линия 196" o:spid="_x0000_s2124" style="position:absolute;flip:y;visibility:visible" from="36445,19040" to="42785,19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" strokecolor="black [3213]" strokeweight=".5pt">
              <v:stroke joinstyle="miter"/>
            </v:line>
          </v:group>
        </w:pict>
      </w: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Default="006E7541" w:rsidP="006E7541">
      <w:pPr>
        <w:rPr>
          <w:rFonts w:ascii="Times New Roman" w:hAnsi="Times New Roman"/>
          <w:sz w:val="28"/>
          <w:szCs w:val="28"/>
        </w:rPr>
      </w:pPr>
    </w:p>
    <w:p w:rsidR="006E7541" w:rsidRPr="002C4CB4" w:rsidRDefault="006E7541" w:rsidP="006E7541">
      <w:pPr>
        <w:ind w:firstLine="0"/>
        <w:jc w:val="center"/>
        <w:rPr>
          <w:rFonts w:ascii="Times New Roman" w:hAnsi="Times New Roman"/>
          <w:b/>
          <w:bCs/>
          <w:sz w:val="28"/>
          <w:szCs w:val="28"/>
          <w:lang w:val="ru-RU"/>
        </w:rPr>
      </w:pPr>
      <w:r w:rsidRPr="002C4CB4">
        <w:rPr>
          <w:rFonts w:ascii="Times New Roman" w:hAnsi="Times New Roman"/>
          <w:b/>
          <w:bCs/>
          <w:sz w:val="28"/>
          <w:szCs w:val="28"/>
        </w:rPr>
        <w:lastRenderedPageBreak/>
        <w:t>Рис</w:t>
      </w:r>
      <w:r w:rsidR="002C4CB4">
        <w:rPr>
          <w:rFonts w:ascii="Times New Roman" w:hAnsi="Times New Roman"/>
          <w:b/>
          <w:bCs/>
          <w:sz w:val="28"/>
          <w:szCs w:val="28"/>
          <w:lang w:val="ru-RU"/>
        </w:rPr>
        <w:t>.</w:t>
      </w:r>
      <w:r w:rsidRPr="002C4CB4">
        <w:rPr>
          <w:rFonts w:ascii="Times New Roman" w:hAnsi="Times New Roman"/>
          <w:b/>
          <w:bCs/>
          <w:sz w:val="28"/>
          <w:szCs w:val="28"/>
        </w:rPr>
        <w:t xml:space="preserve"> </w:t>
      </w:r>
      <w:r w:rsidR="002C4CB4" w:rsidRPr="002C4CB4">
        <w:rPr>
          <w:rFonts w:ascii="Times New Roman" w:hAnsi="Times New Roman"/>
          <w:b/>
          <w:bCs/>
          <w:sz w:val="28"/>
          <w:szCs w:val="28"/>
          <w:lang w:val="ru-RU"/>
        </w:rPr>
        <w:t>2</w:t>
      </w:r>
      <w:r w:rsidRPr="002C4CB4">
        <w:rPr>
          <w:rFonts w:ascii="Times New Roman" w:hAnsi="Times New Roman"/>
          <w:b/>
          <w:bCs/>
          <w:sz w:val="28"/>
          <w:szCs w:val="28"/>
        </w:rPr>
        <w:t>.1</w:t>
      </w:r>
      <w:r w:rsidR="002C4CB4">
        <w:rPr>
          <w:rFonts w:ascii="Times New Roman" w:hAnsi="Times New Roman"/>
          <w:b/>
          <w:bCs/>
          <w:sz w:val="28"/>
          <w:szCs w:val="28"/>
          <w:lang w:val="ru-RU"/>
        </w:rPr>
        <w:t xml:space="preserve">. </w:t>
      </w:r>
      <w:r w:rsidRPr="002C4CB4">
        <w:rPr>
          <w:rFonts w:ascii="Times New Roman" w:hAnsi="Times New Roman"/>
          <w:b/>
          <w:bCs/>
          <w:sz w:val="28"/>
          <w:szCs w:val="28"/>
        </w:rPr>
        <w:t xml:space="preserve">Схема функціонування системної моделі менеджменту 7-S </w:t>
      </w:r>
      <w:r w:rsidR="002C4CB4" w:rsidRPr="002C4CB4">
        <w:rPr>
          <w:rFonts w:ascii="Times New Roman" w:hAnsi="Times New Roman"/>
          <w:b/>
          <w:bCs/>
          <w:sz w:val="28"/>
          <w:szCs w:val="28"/>
        </w:rPr>
        <w:t xml:space="preserve">(Джерело: </w:t>
      </w:r>
      <w:r w:rsidRPr="002C4CB4">
        <w:rPr>
          <w:rFonts w:ascii="Times New Roman" w:hAnsi="Times New Roman"/>
          <w:b/>
          <w:bCs/>
          <w:sz w:val="28"/>
          <w:szCs w:val="28"/>
        </w:rPr>
        <w:t>[</w:t>
      </w:r>
      <w:r w:rsidR="00075861" w:rsidRPr="002C4CB4">
        <w:rPr>
          <w:rFonts w:ascii="Times New Roman" w:hAnsi="Times New Roman"/>
          <w:b/>
          <w:bCs/>
          <w:sz w:val="28"/>
          <w:szCs w:val="28"/>
        </w:rPr>
        <w:t>21</w:t>
      </w:r>
      <w:r w:rsidRPr="002C4CB4">
        <w:rPr>
          <w:rFonts w:ascii="Times New Roman" w:hAnsi="Times New Roman"/>
          <w:b/>
          <w:bCs/>
          <w:sz w:val="28"/>
          <w:szCs w:val="28"/>
        </w:rPr>
        <w:t>]</w:t>
      </w:r>
      <w:r w:rsidR="002C4CB4" w:rsidRPr="002C4CB4">
        <w:rPr>
          <w:rFonts w:ascii="Times New Roman" w:hAnsi="Times New Roman"/>
          <w:b/>
          <w:bCs/>
          <w:sz w:val="28"/>
          <w:szCs w:val="28"/>
          <w:lang w:val="ru-RU"/>
        </w:rPr>
        <w:t>)</w:t>
      </w:r>
    </w:p>
    <w:p w:rsidR="006E7541" w:rsidRDefault="006E7541" w:rsidP="006E7541">
      <w:pPr>
        <w:rPr>
          <w:rFonts w:ascii="Times New Roman" w:hAnsi="Times New Roman"/>
          <w:sz w:val="28"/>
          <w:szCs w:val="28"/>
        </w:rPr>
      </w:pPr>
    </w:p>
    <w:p w:rsidR="00352D51" w:rsidRPr="00352D51" w:rsidRDefault="00352D51" w:rsidP="00352D51">
      <w:pPr>
        <w:rPr>
          <w:rFonts w:ascii="Times New Roman" w:hAnsi="Times New Roman"/>
          <w:sz w:val="28"/>
          <w:szCs w:val="28"/>
        </w:rPr>
      </w:pPr>
      <w:r w:rsidRPr="00352D51">
        <w:rPr>
          <w:rFonts w:ascii="Times New Roman" w:hAnsi="Times New Roman"/>
          <w:sz w:val="28"/>
          <w:szCs w:val="28"/>
        </w:rPr>
        <w:t>До переваг моделі можна віднести те, що без надання стратегічних варіантів це хороший спосіб зрозуміти основні внутрішні чинники організації, які впливають на її майбутнє</w:t>
      </w:r>
      <w:r w:rsidR="00927234" w:rsidRPr="00927234">
        <w:rPr>
          <w:rFonts w:ascii="Times New Roman" w:hAnsi="Times New Roman"/>
          <w:sz w:val="28"/>
          <w:szCs w:val="28"/>
        </w:rPr>
        <w:t xml:space="preserve"> (див рис. </w:t>
      </w:r>
      <w:r w:rsidR="00927234" w:rsidRPr="00604266">
        <w:rPr>
          <w:rFonts w:ascii="Times New Roman" w:hAnsi="Times New Roman"/>
          <w:sz w:val="28"/>
          <w:szCs w:val="28"/>
        </w:rPr>
        <w:t>2.1)</w:t>
      </w:r>
      <w:r w:rsidRPr="00352D51">
        <w:rPr>
          <w:rFonts w:ascii="Times New Roman" w:hAnsi="Times New Roman"/>
          <w:sz w:val="28"/>
          <w:szCs w:val="28"/>
        </w:rPr>
        <w:t xml:space="preserve">. Системний підхід, запропонований концепцією 7S, змінює традиційні погляди на такі питання, як структура, управління людськими ресурсами, розподіл влади, ставлення до змін, трудові конфлікти та інші питання щодо загальних аспектів організації. </w:t>
      </w:r>
    </w:p>
    <w:p w:rsidR="00352D51" w:rsidRPr="00352D51" w:rsidRDefault="00352D51" w:rsidP="00352D51">
      <w:pPr>
        <w:pStyle w:val="a3"/>
        <w:numPr>
          <w:ilvl w:val="0"/>
          <w:numId w:val="26"/>
        </w:numPr>
        <w:tabs>
          <w:tab w:val="left" w:pos="1134"/>
        </w:tabs>
        <w:spacing w:line="360" w:lineRule="auto"/>
        <w:ind w:left="0" w:firstLine="709"/>
        <w:jc w:val="both"/>
        <w:rPr>
          <w:sz w:val="28"/>
          <w:szCs w:val="28"/>
          <w:lang w:val="uk-UA"/>
        </w:rPr>
      </w:pPr>
      <w:r w:rsidRPr="00352D51">
        <w:rPr>
          <w:sz w:val="28"/>
          <w:szCs w:val="28"/>
          <w:lang w:val="uk-UA"/>
        </w:rPr>
        <w:t>Акцент на організаційній структурі, концепція 7</w:t>
      </w:r>
      <w:r w:rsidRPr="00352D51">
        <w:rPr>
          <w:sz w:val="28"/>
          <w:szCs w:val="28"/>
        </w:rPr>
        <w:t>S</w:t>
      </w:r>
      <w:r w:rsidRPr="00352D51">
        <w:rPr>
          <w:sz w:val="28"/>
          <w:szCs w:val="28"/>
          <w:lang w:val="uk-UA"/>
        </w:rPr>
        <w:t xml:space="preserve"> приділяє увагу виробничому процесу та взаємодії між людьми. </w:t>
      </w:r>
    </w:p>
    <w:p w:rsidR="00640013" w:rsidRPr="00352D51" w:rsidRDefault="00352D51" w:rsidP="00352D51">
      <w:pPr>
        <w:pStyle w:val="a3"/>
        <w:numPr>
          <w:ilvl w:val="0"/>
          <w:numId w:val="26"/>
        </w:numPr>
        <w:tabs>
          <w:tab w:val="left" w:pos="1134"/>
        </w:tabs>
        <w:spacing w:line="360" w:lineRule="auto"/>
        <w:ind w:left="0" w:firstLine="709"/>
        <w:jc w:val="both"/>
        <w:rPr>
          <w:sz w:val="28"/>
          <w:szCs w:val="28"/>
        </w:rPr>
      </w:pPr>
      <w:r w:rsidRPr="00352D51">
        <w:rPr>
          <w:sz w:val="28"/>
          <w:szCs w:val="28"/>
        </w:rPr>
        <w:t>Основним принципом цієї теорії є гнучкість управління, а не формальний підхід. Ієрархічні структури стали невідповідною формою управління, влада розподіляється більш справедливо, і зараз прийнято вважати, що для досягнення результатів краще використовувати міжособистісний вплив, ніж автократичний стиль управління.</w:t>
      </w:r>
    </w:p>
    <w:p w:rsidR="00352D51" w:rsidRPr="00352D51" w:rsidRDefault="00352D51" w:rsidP="00352D51">
      <w:pPr>
        <w:pStyle w:val="a3"/>
        <w:numPr>
          <w:ilvl w:val="0"/>
          <w:numId w:val="26"/>
        </w:numPr>
        <w:tabs>
          <w:tab w:val="left" w:pos="1134"/>
        </w:tabs>
        <w:spacing w:line="360" w:lineRule="auto"/>
        <w:ind w:left="0" w:firstLine="709"/>
        <w:jc w:val="both"/>
        <w:rPr>
          <w:sz w:val="28"/>
          <w:szCs w:val="28"/>
        </w:rPr>
      </w:pPr>
      <w:r w:rsidRPr="00352D51">
        <w:rPr>
          <w:sz w:val="28"/>
          <w:szCs w:val="28"/>
        </w:rPr>
        <w:t xml:space="preserve">Концепція 7S привертає увагу до організаційної культури та різних форм демократизації, дозволяючи рядовим співробітникам брати участь у процесі розподілу прибутку та управлінських функціях. </w:t>
      </w:r>
    </w:p>
    <w:p w:rsidR="00352D51" w:rsidRPr="00352D51" w:rsidRDefault="00352D51" w:rsidP="00352D51">
      <w:pPr>
        <w:pStyle w:val="a3"/>
        <w:numPr>
          <w:ilvl w:val="0"/>
          <w:numId w:val="26"/>
        </w:numPr>
        <w:tabs>
          <w:tab w:val="left" w:pos="1134"/>
        </w:tabs>
        <w:spacing w:line="360" w:lineRule="auto"/>
        <w:ind w:left="0" w:firstLine="709"/>
        <w:jc w:val="both"/>
        <w:rPr>
          <w:sz w:val="28"/>
          <w:szCs w:val="28"/>
        </w:rPr>
      </w:pPr>
      <w:r w:rsidRPr="00352D51">
        <w:rPr>
          <w:sz w:val="28"/>
          <w:szCs w:val="28"/>
        </w:rPr>
        <w:t xml:space="preserve">Стиль управління, який використовує всі елементи 7S, надає менеджменту інтернаціоналізований характер, тож ви можете відчувати себе частиною міжнародного бізнес-процесу. </w:t>
      </w:r>
    </w:p>
    <w:p w:rsidR="00640013" w:rsidRPr="00352D51" w:rsidRDefault="00352D51" w:rsidP="00352D51">
      <w:pPr>
        <w:pStyle w:val="a3"/>
        <w:numPr>
          <w:ilvl w:val="0"/>
          <w:numId w:val="26"/>
        </w:numPr>
        <w:tabs>
          <w:tab w:val="left" w:pos="1134"/>
        </w:tabs>
        <w:spacing w:line="360" w:lineRule="auto"/>
        <w:ind w:left="0" w:firstLine="709"/>
        <w:jc w:val="both"/>
        <w:rPr>
          <w:sz w:val="28"/>
          <w:szCs w:val="28"/>
        </w:rPr>
      </w:pPr>
      <w:r w:rsidRPr="00352D51">
        <w:rPr>
          <w:sz w:val="28"/>
          <w:szCs w:val="28"/>
        </w:rPr>
        <w:t>Ідеологія, стратегія та політичні цілі компанії зосереджені на визначенні пріоритету універсальних інтересів, а не інтересів вузького відділу. Дійсно, за допомогою цього стилю управління, також відомого як «концепція розумного споживання», можна досягти балансу між інтересами споживачів, виробників і суспільства в цілому.</w:t>
      </w:r>
    </w:p>
    <w:p w:rsidR="006E7541" w:rsidRDefault="006E7541" w:rsidP="006E7541">
      <w:pPr>
        <w:rPr>
          <w:rFonts w:ascii="Times New Roman" w:hAnsi="Times New Roman"/>
          <w:sz w:val="28"/>
          <w:szCs w:val="28"/>
        </w:rPr>
      </w:pPr>
    </w:p>
    <w:p w:rsidR="0086466E" w:rsidRPr="007958FA" w:rsidRDefault="001217FB" w:rsidP="00F65A7C">
      <w:pPr>
        <w:tabs>
          <w:tab w:val="left" w:pos="1276"/>
        </w:tabs>
        <w:rPr>
          <w:rFonts w:ascii="Times New Roman" w:eastAsia="Times New Roman" w:hAnsi="Times New Roman"/>
          <w:b/>
          <w:color w:val="000000"/>
          <w:sz w:val="28"/>
          <w:szCs w:val="28"/>
          <w:lang w:eastAsia="ru-RU"/>
        </w:rPr>
      </w:pPr>
      <w:r w:rsidRPr="007958FA">
        <w:rPr>
          <w:rFonts w:ascii="Times New Roman" w:eastAsia="Times New Roman" w:hAnsi="Times New Roman"/>
          <w:b/>
          <w:color w:val="000000"/>
          <w:sz w:val="28"/>
          <w:szCs w:val="28"/>
          <w:lang w:eastAsia="ru-RU"/>
        </w:rPr>
        <w:t xml:space="preserve">2.3. </w:t>
      </w:r>
      <w:r w:rsidR="002A5FC3" w:rsidRPr="002A5FC3">
        <w:rPr>
          <w:rFonts w:ascii="Times New Roman" w:eastAsia="Times New Roman" w:hAnsi="Times New Roman"/>
          <w:b/>
          <w:color w:val="000000"/>
          <w:sz w:val="28"/>
          <w:szCs w:val="28"/>
          <w:lang w:eastAsia="ru-RU"/>
        </w:rPr>
        <w:t xml:space="preserve">Застосування концепції </w:t>
      </w:r>
      <w:r w:rsidR="002A5FC3" w:rsidRPr="00604266">
        <w:rPr>
          <w:rFonts w:ascii="Times New Roman" w:eastAsia="Times New Roman" w:hAnsi="Times New Roman"/>
          <w:b/>
          <w:color w:val="000000"/>
          <w:sz w:val="28"/>
          <w:szCs w:val="28"/>
          <w:lang w:eastAsia="ru-RU"/>
        </w:rPr>
        <w:t>Management 4.0</w:t>
      </w:r>
      <w:r w:rsidR="002A5FC3" w:rsidRPr="002A5FC3">
        <w:rPr>
          <w:rFonts w:ascii="Times New Roman" w:eastAsia="Times New Roman" w:hAnsi="Times New Roman"/>
          <w:b/>
          <w:color w:val="000000"/>
          <w:sz w:val="28"/>
          <w:szCs w:val="28"/>
          <w:lang w:eastAsia="ru-RU"/>
        </w:rPr>
        <w:t xml:space="preserve"> та її технологій в системах управління</w:t>
      </w:r>
    </w:p>
    <w:p w:rsidR="003E5563" w:rsidRDefault="003E5563" w:rsidP="00FE27C3">
      <w:pPr>
        <w:tabs>
          <w:tab w:val="left" w:pos="1276"/>
        </w:tabs>
        <w:rPr>
          <w:rFonts w:ascii="Times New Roman" w:eastAsia="Times New Roman" w:hAnsi="Times New Roman"/>
          <w:color w:val="000000"/>
          <w:sz w:val="28"/>
          <w:szCs w:val="28"/>
          <w:lang w:eastAsia="ru-RU"/>
        </w:rPr>
      </w:pP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Впровадження технологій Management 4.0 забезпечує підприємствам підвищену ефективність завдяки поєднанню автоматизації з протоколами збору та обміну даними. Спрощення процедур і розширення доступу до цінних даних може оптимізувати виробництво з оптимальним використанням ресурсів. Передові технології є невід’ємною частиною Management 4.0, і їх ефективне використання може призвести до кращого виробництва та управління. Наприклад, роботи є важливою частиною гнучкої автоматизації та мають багато послуг у промисловому виробництві, включаючи зварювання, складання, плазмове різання та оздоблення [</w:t>
      </w:r>
      <w:r w:rsidR="009D62E3">
        <w:rPr>
          <w:rFonts w:ascii="Times New Roman" w:hAnsi="Times New Roman"/>
          <w:sz w:val="28"/>
          <w:szCs w:val="28"/>
        </w:rPr>
        <w:t>70</w:t>
      </w:r>
      <w:r w:rsidRPr="00522163">
        <w:rPr>
          <w:rFonts w:ascii="Times New Roman" w:hAnsi="Times New Roman"/>
          <w:sz w:val="28"/>
          <w:szCs w:val="28"/>
        </w:rPr>
        <w:t xml:space="preserve">].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Менеджмент 4.0 передбачає значно покращену ефективність, продуктивність і самокеровані виробничі процеси, в яких люди, машини, обладнання, логістичні системи та компоненти, що працюють у процесі, безпосередньо підключаються</w:t>
      </w:r>
      <w:r w:rsidR="00922F5B">
        <w:rPr>
          <w:rFonts w:ascii="Times New Roman" w:hAnsi="Times New Roman"/>
          <w:sz w:val="28"/>
          <w:szCs w:val="28"/>
        </w:rPr>
        <w:t xml:space="preserve"> </w:t>
      </w:r>
      <w:r w:rsidRPr="00522163">
        <w:rPr>
          <w:rFonts w:ascii="Times New Roman" w:hAnsi="Times New Roman"/>
          <w:sz w:val="28"/>
          <w:szCs w:val="28"/>
        </w:rPr>
        <w:t>і співпрацюють. Основна мета полягає в тому, щоб використовувати низькі витрати на ефективність масового виробництва, щоб уможливити виробництво на замовлення першої кількості з використанням вбудованих основних комунікацій обробки [</w:t>
      </w:r>
      <w:r w:rsidR="00410B20">
        <w:rPr>
          <w:rFonts w:ascii="Times New Roman" w:hAnsi="Times New Roman"/>
          <w:sz w:val="28"/>
          <w:szCs w:val="28"/>
        </w:rPr>
        <w:t>54</w:t>
      </w:r>
      <w:r w:rsidRPr="00522163">
        <w:rPr>
          <w:rFonts w:ascii="Times New Roman" w:hAnsi="Times New Roman"/>
          <w:sz w:val="28"/>
          <w:szCs w:val="28"/>
        </w:rPr>
        <w:t xml:space="preserve">].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Компанії вже визнали, що їхнім найціннішим активом є люди, і типовий відділ кадрів має тенденцію до стратегічного управління людьми. Вони також зрозуміли, що технологія, яку вони виробили або яку можна було просто та доступно придбати в інших сторін, може бути використана для автоматизації організаційних процесів. Цифрова революція все більше охоплює інтернет-інструменти, методи, послуги та відділи кадрів [</w:t>
      </w:r>
      <w:r w:rsidR="00410B20">
        <w:rPr>
          <w:rFonts w:ascii="Times New Roman" w:hAnsi="Times New Roman"/>
          <w:sz w:val="28"/>
          <w:szCs w:val="28"/>
        </w:rPr>
        <w:t>52</w:t>
      </w:r>
      <w:r w:rsidRPr="00522163">
        <w:rPr>
          <w:rFonts w:ascii="Times New Roman" w:hAnsi="Times New Roman"/>
          <w:sz w:val="28"/>
          <w:szCs w:val="28"/>
        </w:rPr>
        <w:t>].</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Інноваційні віртуальні рішення та ресурси, які автоматизують ручні процедури та оптимізують стратегічні обов’язки, допомагають деяким видам управлінської діяльності. Системи Management 4.0 збирають велику кількість даних, які можна використовувати для підвищення ефективності та продуктивності за допомогою аналітики. Прогнозне технічне обслуговування в режимі реального часу допомагає виробничим організаціям запобігати перебоям у виробництві, спричиненим поломками обладнання на виробництві, </w:t>
      </w:r>
      <w:r w:rsidRPr="00522163">
        <w:rPr>
          <w:rFonts w:ascii="Times New Roman" w:hAnsi="Times New Roman"/>
          <w:sz w:val="28"/>
          <w:szCs w:val="28"/>
        </w:rPr>
        <w:lastRenderedPageBreak/>
        <w:t>підвищуючи ефективність використання активів [</w:t>
      </w:r>
      <w:r w:rsidR="00410B20">
        <w:rPr>
          <w:rFonts w:ascii="Times New Roman" w:hAnsi="Times New Roman"/>
          <w:sz w:val="28"/>
          <w:szCs w:val="28"/>
        </w:rPr>
        <w:t>69</w:t>
      </w:r>
      <w:r w:rsidRPr="00522163">
        <w:rPr>
          <w:rFonts w:ascii="Times New Roman" w:hAnsi="Times New Roman"/>
          <w:sz w:val="28"/>
          <w:szCs w:val="28"/>
        </w:rPr>
        <w:t>]</w:t>
      </w:r>
      <w:r w:rsidR="00410B20">
        <w:rPr>
          <w:rFonts w:ascii="Times New Roman" w:hAnsi="Times New Roman"/>
          <w:sz w:val="28"/>
          <w:szCs w:val="28"/>
        </w:rPr>
        <w:t xml:space="preserve"> </w:t>
      </w:r>
      <w:r w:rsidR="00410B20" w:rsidRPr="00522163">
        <w:rPr>
          <w:rFonts w:ascii="Times New Roman" w:hAnsi="Times New Roman"/>
          <w:sz w:val="28"/>
          <w:szCs w:val="28"/>
        </w:rPr>
        <w:t>–</w:t>
      </w:r>
      <w:r w:rsidR="00410B20">
        <w:rPr>
          <w:rFonts w:ascii="Times New Roman" w:hAnsi="Times New Roman"/>
          <w:sz w:val="28"/>
          <w:szCs w:val="28"/>
        </w:rPr>
        <w:t xml:space="preserve"> </w:t>
      </w:r>
      <w:r w:rsidRPr="00522163">
        <w:rPr>
          <w:rFonts w:ascii="Times New Roman" w:hAnsi="Times New Roman"/>
          <w:sz w:val="28"/>
          <w:szCs w:val="28"/>
        </w:rPr>
        <w:t xml:space="preserve">оптимізуючи промислову діяльність, що підвищує продуктивність та енергоефективність.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Ця унікальна революція в управлінні не потребує величезних інвестицій чи комплексної структури промислового Інтернету речей. Це надає важливу інформацію, необхідну для послідовного застосування своєчасних виправлень і надання цільової інформації та операційних порад працівникам лінії в зручному та простому форматі. Йдеться про підтримку ефективного робочого процесу робочої сили, розробленого протягом десятиліття та надання контекстних інструкцій у режимі реального часу, щоб гарантувати, що операція відповідає специфікаціям і цілям.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Менеджмент 4.0 найбільш тісно пов’язаний із застосовністю та загальним керуванн</w:t>
      </w:r>
      <w:r w:rsidR="00922F5B">
        <w:rPr>
          <w:rFonts w:ascii="Times New Roman" w:hAnsi="Times New Roman"/>
          <w:sz w:val="28"/>
          <w:szCs w:val="28"/>
        </w:rPr>
        <w:t>и</w:t>
      </w:r>
      <w:r w:rsidRPr="00522163">
        <w:rPr>
          <w:rFonts w:ascii="Times New Roman" w:hAnsi="Times New Roman"/>
          <w:sz w:val="28"/>
          <w:szCs w:val="28"/>
        </w:rPr>
        <w:t>м розумінням. Як наслідок, це безпрецедентне зростання та розвиток. Інтернет речей, хмарні технології, передові комп’ютери, робототехніка та люди – все це сприяє розширенню автоматизації та технологій обробки даних. Інтеграція програмного забезпечення, обладнання та людей ефективно покращує швидкість, надійність і потік даних у багатьох системах [</w:t>
      </w:r>
      <w:r w:rsidR="00410B20">
        <w:rPr>
          <w:rFonts w:ascii="Times New Roman" w:hAnsi="Times New Roman"/>
          <w:sz w:val="28"/>
          <w:szCs w:val="28"/>
        </w:rPr>
        <w:t>58</w:t>
      </w:r>
      <w:r w:rsidRPr="00522163">
        <w:rPr>
          <w:rFonts w:ascii="Times New Roman" w:hAnsi="Times New Roman"/>
          <w:sz w:val="28"/>
          <w:szCs w:val="28"/>
        </w:rPr>
        <w:t xml:space="preserve">].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Менеджмент</w:t>
      </w:r>
      <w:r>
        <w:rPr>
          <w:rFonts w:ascii="Times New Roman" w:hAnsi="Times New Roman"/>
          <w:sz w:val="28"/>
          <w:szCs w:val="28"/>
        </w:rPr>
        <w:t xml:space="preserve"> </w:t>
      </w:r>
      <w:r w:rsidRPr="00522163">
        <w:rPr>
          <w:rFonts w:ascii="Times New Roman" w:hAnsi="Times New Roman"/>
          <w:sz w:val="28"/>
          <w:szCs w:val="28"/>
        </w:rPr>
        <w:t>4.0 обертається навколо кількох нових концепцій, включаючи розумне виробництво, розумну промисловість, взаємопов’язану промисловість та кіберіндустрію. Ці терміни вказують на застосування технології, щоб зробити виробничий процес більш гнучким, адаптованим і видимим для споживачів. Це передбачає цифрову трансформацію галузі, яка включає інтеграцію та оцифровку всіх промислових процесів, які складають ланцюг створення вартості, що характеризується адаптивністю, гнучкістю та ефективністю, що дозволяє відповідати очікуванням клієнтів на сучасному ринку [</w:t>
      </w:r>
      <w:r w:rsidR="00410B20">
        <w:rPr>
          <w:rFonts w:ascii="Times New Roman" w:hAnsi="Times New Roman"/>
          <w:sz w:val="28"/>
          <w:szCs w:val="28"/>
        </w:rPr>
        <w:t>71</w:t>
      </w:r>
      <w:r w:rsidRPr="00522163">
        <w:rPr>
          <w:rFonts w:ascii="Times New Roman" w:hAnsi="Times New Roman"/>
          <w:sz w:val="28"/>
          <w:szCs w:val="28"/>
        </w:rPr>
        <w:t xml:space="preserve">].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Менеджмент 4.0 являє собою якісний стрибок в організації та управлінні всім ланцюжком створення вартості протягом усього життєвого циклу виробництва та розповсюдження продукту. Управління трансформується завдяки новим технологіям, бізнес-моделям і суспільним змінам.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lastRenderedPageBreak/>
        <w:t>Цифрові методи управління якістю (QM) стають необхідними завдяки використанню складної аналітики та технологій автоматизації в Management 4.0. Цифровізація допомагає досягти вищої ефективності, надійності та забезпечує миттєвий і тривалий ефект. QM може бути успішним рушієм на шляху до технологічного прогресу [</w:t>
      </w:r>
      <w:r w:rsidR="00410B20">
        <w:rPr>
          <w:rFonts w:ascii="Times New Roman" w:hAnsi="Times New Roman"/>
          <w:sz w:val="28"/>
          <w:szCs w:val="28"/>
        </w:rPr>
        <w:t>55</w:t>
      </w:r>
      <w:r w:rsidRPr="00522163">
        <w:rPr>
          <w:rFonts w:ascii="Times New Roman" w:hAnsi="Times New Roman"/>
          <w:sz w:val="28"/>
          <w:szCs w:val="28"/>
        </w:rPr>
        <w:t>].</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Менеджмент 4.0 — це набір цифрових технологій, починаючи від підключення до складної аналітики, роботів і автоматизації, трансформуючи організацію та створюючи гнучку культуру. Крім того, він встановлює теоретичну основу гнучких концепцій, повністю розуміючи та аналізуючи цінність усіх пропозицій експертів [</w:t>
      </w:r>
      <w:r w:rsidR="00410B20">
        <w:rPr>
          <w:rFonts w:ascii="Times New Roman" w:hAnsi="Times New Roman"/>
          <w:sz w:val="28"/>
          <w:szCs w:val="28"/>
        </w:rPr>
        <w:t>48</w:t>
      </w:r>
      <w:r w:rsidRPr="00522163">
        <w:rPr>
          <w:rFonts w:ascii="Times New Roman" w:hAnsi="Times New Roman"/>
          <w:sz w:val="28"/>
          <w:szCs w:val="28"/>
        </w:rPr>
        <w:t xml:space="preserve">]. Розширена хмарна ємність, адаптивність і економічна ефективність для аналізу даних є значними корпоративними перевагами. Прогнозні вимірювання можуть бути використані для обробки мінливих реалій бізнесу. Крім того, машинне навчання використовується для точного налаштування системи, щоб не відставати від поточних змін у продуктах і процесах.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В управлінні ланцюгом постачання все ще є людський аспект, який розвивається в умовах децентралізації Management 4.0. Однак існує потреба в цифровій системі управління та операціях, щоб відповідати вимогам Management 4.0, автоматизованого, інтелектуального та більш автономного потоку активів, продуктів, матеріалів, обладнання та інформації між точкою походження та точка споживання.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Оскільки організації конкурують на глобальному ринку, робочі процеси пришвидшуються, мультидисциплінарні зв’язки між відділами зростають, інформація надходить швидше, а розширення зв’язків стало регулярним. Ці досягнення мотивують організації розвивати культуру менеджменту 4.0. Це також забезпечує більш надійне підключення всередині організації, оптимізуючи весь ланцюжок створення вартості та збагачуючи робочі простори.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Крім того, Management 4.0 має зберегти тенденцію до зниження виробничих витрат, навіть якщо їх багато. Протягом багатьох років ідеї </w:t>
      </w:r>
      <w:r w:rsidRPr="00522163">
        <w:rPr>
          <w:rFonts w:ascii="Times New Roman" w:hAnsi="Times New Roman"/>
          <w:sz w:val="28"/>
          <w:szCs w:val="28"/>
        </w:rPr>
        <w:lastRenderedPageBreak/>
        <w:t>економії в поєднанні з більшою автоматизацією призвели до економних цін. AR, робототехніка, IIoT, мобільні пристрої та хмара є прикладами технологій управління, які допомагають позбавити людей необхідності виконувати повторювані завдання. Використання цифрових інструментів управління, таких як інтелектуальний аналіз даних, дозволяє збирати й оцінювати дані, створені печами безперервно, що вимірюється датчиками, витратомірами та іншими пристроями [</w:t>
      </w:r>
      <w:r w:rsidR="00410B20">
        <w:rPr>
          <w:rFonts w:ascii="Times New Roman" w:hAnsi="Times New Roman"/>
          <w:sz w:val="28"/>
          <w:szCs w:val="28"/>
        </w:rPr>
        <w:t>56</w:t>
      </w:r>
      <w:r w:rsidRPr="00522163">
        <w:rPr>
          <w:rFonts w:ascii="Times New Roman" w:hAnsi="Times New Roman"/>
          <w:sz w:val="28"/>
          <w:szCs w:val="28"/>
        </w:rPr>
        <w:t xml:space="preserve">].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 xml:space="preserve">Management 4.0 повністю базується на ідеях і структурах стратегій «Індустрії 4.0» та їх реалізації в платформах управління, як показано на рис. </w:t>
      </w:r>
      <w:r w:rsidR="008C6447" w:rsidRPr="008C6447">
        <w:rPr>
          <w:rFonts w:ascii="Times New Roman" w:hAnsi="Times New Roman"/>
          <w:sz w:val="28"/>
          <w:szCs w:val="28"/>
        </w:rPr>
        <w:t>2.2</w:t>
      </w:r>
      <w:r w:rsidRPr="00522163">
        <w:rPr>
          <w:rFonts w:ascii="Times New Roman" w:hAnsi="Times New Roman"/>
          <w:sz w:val="28"/>
          <w:szCs w:val="28"/>
        </w:rPr>
        <w:t>. Він широко досліджує споживання, енергетику, сільське господарство, подорожі, тури тощо. Філософія Management 4.0 ґрунтовно змінила стратегічну роботу цих розроблених революцій і запропонувала чудову основу для подальшого зростання та прогресу [</w:t>
      </w:r>
      <w:r w:rsidR="00410B20">
        <w:rPr>
          <w:rFonts w:ascii="Times New Roman" w:hAnsi="Times New Roman"/>
          <w:sz w:val="28"/>
          <w:szCs w:val="28"/>
        </w:rPr>
        <w:t>66</w:t>
      </w:r>
      <w:r w:rsidRPr="00522163">
        <w:rPr>
          <w:rFonts w:ascii="Times New Roman" w:hAnsi="Times New Roman"/>
          <w:sz w:val="28"/>
          <w:szCs w:val="28"/>
        </w:rPr>
        <w:t>] .</w:t>
      </w:r>
    </w:p>
    <w:p w:rsidR="006E7541" w:rsidRPr="00522163" w:rsidRDefault="00DB3F69" w:rsidP="006E7541">
      <w:pPr>
        <w:rPr>
          <w:rFonts w:ascii="Times New Roman" w:hAnsi="Times New Roman"/>
          <w:sz w:val="28"/>
          <w:szCs w:val="28"/>
        </w:rPr>
      </w:pPr>
      <w:r w:rsidRPr="00DB3F69">
        <w:rPr>
          <w:rFonts w:ascii="Times New Roman" w:hAnsi="Times New Roman"/>
          <w:noProof/>
          <w:sz w:val="28"/>
          <w:szCs w:val="28"/>
        </w:rPr>
        <w:pict>
          <v:group id="Группа 197" o:spid="_x0000_s2105" style="position:absolute;left:0;text-align:left;margin-left:27.9pt;margin-top:20.55pt;width:424.05pt;height:294.4pt;z-index:251667456;mso-position-horizontal-relative:margin" coordsize="53852,3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">
            <v:oval id="Овал 198" o:spid="_x0000_s2122" style="position:absolute;left:20033;top:12469;width:13947;height:126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" fillcolor="white [3212]" strokecolor="black [3213]" strokeweight="1pt">
              <v:stroke joinstyle="miter"/>
              <v:textbox>
                <w:txbxContent>
                  <w:p w:rsidR="006E7541" w:rsidRPr="00570AD4" w:rsidRDefault="006E7541" w:rsidP="006E7541">
                    <w:pPr>
                      <w:spacing w:line="240" w:lineRule="auto"/>
                      <w:ind w:left="-170" w:right="-170" w:firstLine="0"/>
                      <w:jc w:val="center"/>
                      <w:rPr>
                        <w:rFonts w:ascii="Times New Roman" w:hAnsi="Times New Roman"/>
                        <w:color w:val="000000" w:themeColor="text1"/>
                        <w:sz w:val="24"/>
                        <w:lang w:val="en-US"/>
                      </w:rPr>
                    </w:pPr>
                    <w:r w:rsidRPr="00570AD4">
                      <w:rPr>
                        <w:rFonts w:ascii="Times New Roman" w:hAnsi="Times New Roman"/>
                        <w:color w:val="000000" w:themeColor="text1"/>
                        <w:sz w:val="24"/>
                      </w:rPr>
                      <w:t>Менеджмент 4.0</w:t>
                    </w:r>
                    <w:r>
                      <w:rPr>
                        <w:rFonts w:ascii="Times New Roman" w:hAnsi="Times New Roman"/>
                        <w:color w:val="000000" w:themeColor="text1"/>
                        <w:sz w:val="24"/>
                        <w:lang w:val="en-US"/>
                      </w:rPr>
                      <w:t xml:space="preserve"> </w:t>
                    </w:r>
                    <w:r w:rsidRPr="00570AD4">
                      <w:rPr>
                        <w:rFonts w:ascii="Times New Roman" w:hAnsi="Times New Roman"/>
                        <w:color w:val="000000" w:themeColor="text1"/>
                        <w:sz w:val="24"/>
                        <w:lang w:val="en-US"/>
                      </w:rPr>
                      <w:t>для промислового успіху</w:t>
                    </w:r>
                  </w:p>
                </w:txbxContent>
              </v:textbox>
            </v:oval>
            <v:oval id="Овал 199" o:spid="_x0000_s2121" style="position:absolute;left:19534;width:14866;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споживча революція</w:t>
                    </w:r>
                  </w:p>
                </w:txbxContent>
              </v:textbox>
            </v:oval>
            <v:oval id="Овал 200" o:spid="_x0000_s2120" style="position:absolute;left:33999;top:5403;width:14865;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енергетична революція</w:t>
                    </w:r>
                  </w:p>
                </w:txbxContent>
              </v:textbox>
            </v:oval>
            <v:oval id="Овал 201" o:spid="_x0000_s2119" style="position:absolute;left:38986;top:15129;width:14866;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екологічна революція</w:t>
                    </w:r>
                  </w:p>
                </w:txbxContent>
              </v:textbox>
            </v:oval>
            <v:oval id="Овал 202" o:spid="_x0000_s2118" style="position:absolute;left:33999;top:24356;width:14865;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виробнича революція</w:t>
                    </w:r>
                  </w:p>
                </w:txbxContent>
              </v:textbox>
            </v:oval>
            <v:oval id="Овал 203" o:spid="_x0000_s2117" style="position:absolute;left:19536;top:30092;width:14871;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медична революція</w:t>
                    </w:r>
                  </w:p>
                </w:txbxContent>
              </v:textbox>
            </v:oval>
            <v:oval id="Овал 204" o:spid="_x0000_s2116" style="position:absolute;left:5237;top:24356;width:14865;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соціальна революція</w:t>
                    </w:r>
                  </w:p>
                </w:txbxContent>
              </v:textbox>
            </v:oval>
            <v:oval id="Овал 205" o:spid="_x0000_s2115" style="position:absolute;top:15129;width:14865;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туристична революція</w:t>
                    </w:r>
                  </w:p>
                </w:txbxContent>
              </v:textbox>
            </v:oval>
            <v:oval id="Овал 206" o:spid="_x0000_s2114" style="position:absolute;left:5237;top:5403;width:14870;height:7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" fillcolor="white [3212]" strokecolor="black [3213]" strokeweight="1pt">
              <v:stroke joinstyle="miter"/>
              <v:textbox>
                <w:txbxContent>
                  <w:p w:rsidR="006E7541" w:rsidRDefault="006E7541" w:rsidP="006E7541">
                    <w:pPr>
                      <w:spacing w:line="240" w:lineRule="auto"/>
                      <w:ind w:left="-170" w:right="-170" w:firstLine="0"/>
                      <w:jc w:val="center"/>
                      <w:rPr>
                        <w:rFonts w:ascii="Times New Roman" w:hAnsi="Times New Roman"/>
                        <w:color w:val="000000" w:themeColor="text1"/>
                        <w:sz w:val="24"/>
                      </w:rPr>
                    </w:pPr>
                    <w:r w:rsidRPr="00570AD4">
                      <w:rPr>
                        <w:rFonts w:ascii="Times New Roman" w:hAnsi="Times New Roman"/>
                        <w:color w:val="000000" w:themeColor="text1"/>
                        <w:sz w:val="24"/>
                      </w:rPr>
                      <w:t>аграрна революція</w:t>
                    </w:r>
                  </w:p>
                </w:txbxContent>
              </v:textbox>
            </v:oval>
            <v:line id="Прямая соединительная линия 207" o:spid="_x0000_s2113" style="position:absolute;flip:y;visibility:visible" from="31938,11630" to="36176,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" strokecolor="black [3213]" strokeweight=".5pt">
              <v:stroke joinstyle="miter"/>
            </v:line>
            <v:line id="Прямая соединительная линия 208" o:spid="_x0000_s2112" style="position:absolute;visibility:visible" from="31938,23269" to="36176,2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" strokecolor="black [3213]" strokeweight=".5pt">
              <v:stroke joinstyle="miter"/>
            </v:line>
            <v:line id="Прямая соединительная линия 209" o:spid="_x0000_s2111" style="position:absolute;flip:x;visibility:visible" from="26971,25122" to="27007,30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" strokecolor="black [3213]" strokeweight=".5pt">
              <v:stroke joinstyle="miter"/>
            </v:line>
            <v:line id="Прямая соединительная линия 210" o:spid="_x0000_s2110" style="position:absolute;visibility:visible" from="17929,11631" to="22076,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" strokecolor="black [3213]" strokeweight=".5pt">
              <v:stroke joinstyle="miter"/>
            </v:line>
            <v:line id="Прямая соединительная линия 211" o:spid="_x0000_s2109" style="position:absolute;visibility:visible" from="14865,18777" to="20033,1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" strokecolor="black [3213]" strokeweight=".5pt">
              <v:stroke joinstyle="miter"/>
            </v:line>
            <v:line id="Прямая соединительная линия 212" o:spid="_x0000_s2108" style="position:absolute;flip:y;visibility:visible" from="17925,23269" to="22076,2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" strokecolor="black [3213]" strokeweight=".5pt">
              <v:stroke joinstyle="miter"/>
            </v:line>
            <v:line id="Прямая соединительная линия 213" o:spid="_x0000_s2107" style="position:absolute;flip:x y;visibility:visible" from="26967,7296" to="27007,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" strokecolor="black [3213]" strokeweight=".5pt">
              <v:stroke joinstyle="miter"/>
            </v:line>
            <v:line id="Прямая соединительная линия 214" o:spid="_x0000_s2106" style="position:absolute;flip:y;visibility:visible" from="33980,18777" to="38986,1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" strokecolor="black [3213]" strokeweight=".5pt">
              <v:stroke joinstyle="miter"/>
            </v:line>
            <w10:wrap anchorx="margin"/>
          </v:group>
        </w:pict>
      </w: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p>
    <w:p w:rsidR="00604266" w:rsidRPr="00604266" w:rsidRDefault="006E7541" w:rsidP="00604266">
      <w:pPr>
        <w:ind w:firstLine="0"/>
        <w:jc w:val="center"/>
        <w:rPr>
          <w:rFonts w:ascii="Times New Roman" w:hAnsi="Times New Roman"/>
          <w:b/>
          <w:bCs/>
          <w:sz w:val="28"/>
          <w:szCs w:val="28"/>
        </w:rPr>
      </w:pPr>
      <w:r w:rsidRPr="00604266">
        <w:rPr>
          <w:rFonts w:ascii="Times New Roman" w:hAnsi="Times New Roman"/>
          <w:b/>
          <w:bCs/>
          <w:sz w:val="28"/>
          <w:szCs w:val="28"/>
        </w:rPr>
        <w:t xml:space="preserve">Рис. </w:t>
      </w:r>
      <w:r w:rsidR="00604266" w:rsidRPr="00604266">
        <w:rPr>
          <w:rFonts w:ascii="Times New Roman" w:hAnsi="Times New Roman"/>
          <w:b/>
          <w:bCs/>
          <w:sz w:val="28"/>
          <w:szCs w:val="28"/>
          <w:lang w:val="ru-RU"/>
        </w:rPr>
        <w:t>2.2</w:t>
      </w:r>
      <w:r w:rsidRPr="00604266">
        <w:rPr>
          <w:rFonts w:ascii="Times New Roman" w:hAnsi="Times New Roman"/>
          <w:b/>
          <w:bCs/>
          <w:sz w:val="28"/>
          <w:szCs w:val="28"/>
        </w:rPr>
        <w:t>. Різні сфери революцій, які можна придбати шляхом прийняття культури менеджменту 4.0.</w:t>
      </w:r>
      <w:r w:rsidR="00604266" w:rsidRPr="00604266">
        <w:rPr>
          <w:rFonts w:ascii="Times New Roman" w:hAnsi="Times New Roman"/>
          <w:b/>
          <w:bCs/>
          <w:sz w:val="28"/>
          <w:szCs w:val="28"/>
          <w:lang w:val="ru-RU"/>
        </w:rPr>
        <w:t xml:space="preserve"> </w:t>
      </w:r>
      <w:r w:rsidR="00604266" w:rsidRPr="00604266">
        <w:rPr>
          <w:rFonts w:ascii="Times New Roman" w:hAnsi="Times New Roman"/>
          <w:b/>
          <w:bCs/>
          <w:sz w:val="28"/>
          <w:szCs w:val="28"/>
        </w:rPr>
        <w:t>(Джерело: [</w:t>
      </w:r>
      <w:r w:rsidR="008C6447">
        <w:rPr>
          <w:rFonts w:ascii="Times New Roman" w:hAnsi="Times New Roman"/>
          <w:b/>
          <w:bCs/>
          <w:sz w:val="28"/>
          <w:szCs w:val="28"/>
          <w:lang w:val="ru-RU"/>
        </w:rPr>
        <w:t>66</w:t>
      </w:r>
      <w:r w:rsidR="00604266" w:rsidRPr="00604266">
        <w:rPr>
          <w:rFonts w:ascii="Times New Roman" w:hAnsi="Times New Roman"/>
          <w:b/>
          <w:bCs/>
          <w:sz w:val="28"/>
          <w:szCs w:val="28"/>
        </w:rPr>
        <w:t>])</w:t>
      </w:r>
    </w:p>
    <w:p w:rsidR="006E7541" w:rsidRPr="00522163" w:rsidRDefault="006E7541" w:rsidP="006E7541">
      <w:pPr>
        <w:rPr>
          <w:rFonts w:ascii="Times New Roman" w:hAnsi="Times New Roman"/>
          <w:sz w:val="28"/>
          <w:szCs w:val="28"/>
        </w:rPr>
      </w:pP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lastRenderedPageBreak/>
        <w:t xml:space="preserve">Виробнича промисловість переживає революцію завдяки технології Management 4.0. Якість даних і мережеві системи обміну даними впливатимуть на управління якістю, починаючи від прискореного вдосконалення та скорочення витрат на якість і закінчуючи зміною навичок. Якісні професіонали повинні вивчати, просувати та впроваджувати нові досягнення у свої процеси, щоб залишатися конкурентоспроможними. </w:t>
      </w:r>
    </w:p>
    <w:p w:rsidR="006E7541" w:rsidRPr="00522163" w:rsidRDefault="006E7541" w:rsidP="006E7541">
      <w:pPr>
        <w:rPr>
          <w:rFonts w:ascii="Times New Roman" w:hAnsi="Times New Roman"/>
          <w:sz w:val="28"/>
          <w:szCs w:val="28"/>
        </w:rPr>
      </w:pPr>
      <w:r w:rsidRPr="00522163">
        <w:rPr>
          <w:rFonts w:ascii="Times New Roman" w:hAnsi="Times New Roman"/>
          <w:sz w:val="28"/>
          <w:szCs w:val="28"/>
        </w:rPr>
        <w:t>Виробники використовують великі обсяги пам’яті, необхідні для фізичного зберігання величезних обсягів даних, створених під час операцій Індустрії 4.0. Хмарні обчислення забезпечують єдине джерело реальності та швидкий обмін даними між організаціями та ланцюжком створення вартості. Це також забезпечує віддалений доступ і керування всіма даними та машинними операційними системами, що сприяє підвищенню видимості та ефективності [</w:t>
      </w:r>
      <w:r w:rsidR="00CE28B8">
        <w:rPr>
          <w:rFonts w:ascii="Times New Roman" w:hAnsi="Times New Roman"/>
          <w:sz w:val="28"/>
          <w:szCs w:val="28"/>
        </w:rPr>
        <w:t>62</w:t>
      </w:r>
      <w:r w:rsidRPr="00522163">
        <w:rPr>
          <w:rFonts w:ascii="Times New Roman" w:hAnsi="Times New Roman"/>
          <w:sz w:val="28"/>
          <w:szCs w:val="28"/>
        </w:rPr>
        <w:t>].</w:t>
      </w:r>
    </w:p>
    <w:p w:rsidR="006E7541" w:rsidRDefault="006E7541" w:rsidP="006E7541">
      <w:pPr>
        <w:rPr>
          <w:rFonts w:ascii="Times New Roman" w:hAnsi="Times New Roman"/>
          <w:sz w:val="28"/>
          <w:szCs w:val="28"/>
        </w:rPr>
      </w:pPr>
      <w:r w:rsidRPr="00522163">
        <w:rPr>
          <w:rFonts w:ascii="Times New Roman" w:hAnsi="Times New Roman"/>
          <w:sz w:val="28"/>
          <w:szCs w:val="28"/>
        </w:rPr>
        <w:t>Роль людини в Management 4.0 просувається від оператора машини до особи, яка вирішує проблеми та приймає рішення. Системи допомоги призначені для допомоги операторам, які швидко приймають рішення для вирішення критичних труднощів. Інноваційні технології, як-от хмарні обчислення, аналітика великих даних, Інтернет речей і навіть штучний інтелект, тепер можуть зв’язувати машини, датчики та інші пристрої з персоналом, якому довірено процес моніторингу, для ефективності та ефективності.</w:t>
      </w:r>
      <w:r w:rsidRPr="007D099E">
        <w:rPr>
          <w:rFonts w:ascii="Times New Roman" w:hAnsi="Times New Roman"/>
          <w:sz w:val="28"/>
          <w:szCs w:val="28"/>
        </w:rPr>
        <w:t xml:space="preserve"> </w:t>
      </w:r>
    </w:p>
    <w:p w:rsidR="006E7541" w:rsidRDefault="006E7541" w:rsidP="006E7541">
      <w:pPr>
        <w:rPr>
          <w:rFonts w:ascii="Times New Roman" w:hAnsi="Times New Roman"/>
          <w:sz w:val="28"/>
          <w:szCs w:val="28"/>
        </w:rPr>
      </w:pPr>
    </w:p>
    <w:p w:rsidR="006E7541" w:rsidRPr="00536EC6" w:rsidRDefault="006E7541" w:rsidP="006E7541">
      <w:pPr>
        <w:rPr>
          <w:rFonts w:ascii="Times New Roman" w:hAnsi="Times New Roman"/>
          <w:sz w:val="28"/>
          <w:szCs w:val="28"/>
        </w:rPr>
      </w:pPr>
    </w:p>
    <w:p w:rsidR="00904733" w:rsidRPr="007958FA" w:rsidRDefault="003129E7" w:rsidP="00200D54">
      <w:pPr>
        <w:pageBreakBefore/>
        <w:ind w:firstLine="0"/>
        <w:jc w:val="center"/>
        <w:rPr>
          <w:rFonts w:ascii="Times New Roman" w:hAnsi="Times New Roman"/>
          <w:b/>
          <w:sz w:val="28"/>
          <w:szCs w:val="28"/>
        </w:rPr>
      </w:pPr>
      <w:bookmarkStart w:id="3" w:name="_Toc503790703"/>
      <w:r w:rsidRPr="007958FA">
        <w:rPr>
          <w:rFonts w:ascii="Times New Roman" w:hAnsi="Times New Roman"/>
          <w:b/>
          <w:sz w:val="28"/>
          <w:szCs w:val="28"/>
        </w:rPr>
        <w:lastRenderedPageBreak/>
        <w:t>РОЗДІЛ 3</w:t>
      </w:r>
    </w:p>
    <w:bookmarkEnd w:id="3"/>
    <w:p w:rsidR="00CB5436" w:rsidRPr="007958FA" w:rsidRDefault="007318A6" w:rsidP="00200D54">
      <w:pPr>
        <w:ind w:firstLine="0"/>
        <w:jc w:val="center"/>
        <w:rPr>
          <w:rFonts w:ascii="Times New Roman" w:eastAsia="Times New Roman" w:hAnsi="Times New Roman"/>
          <w:b/>
          <w:bCs/>
          <w:color w:val="000000"/>
          <w:kern w:val="32"/>
          <w:sz w:val="28"/>
          <w:szCs w:val="28"/>
          <w:lang/>
        </w:rPr>
      </w:pPr>
      <w:r w:rsidRPr="007318A6">
        <w:rPr>
          <w:rFonts w:ascii="Times New Roman" w:eastAsia="Times New Roman" w:hAnsi="Times New Roman"/>
          <w:b/>
          <w:bCs/>
          <w:color w:val="000000"/>
          <w:kern w:val="32"/>
          <w:sz w:val="28"/>
          <w:szCs w:val="28"/>
          <w:lang/>
        </w:rPr>
        <w:t>ШЛЯХИ АДАПТАЦІЇ ТА ТРАСФОРМАЦІЇ СИСТЕМИ УПРАВЛІННЯ В КОНТЕКСТІ INDUSTRY 4.0</w:t>
      </w:r>
    </w:p>
    <w:p w:rsidR="003067AE" w:rsidRPr="007958FA" w:rsidRDefault="003067AE" w:rsidP="00F65A7C">
      <w:pPr>
        <w:tabs>
          <w:tab w:val="left" w:pos="1276"/>
        </w:tabs>
        <w:rPr>
          <w:rFonts w:ascii="Times New Roman" w:eastAsia="Times New Roman" w:hAnsi="Times New Roman"/>
          <w:color w:val="000000"/>
          <w:sz w:val="28"/>
          <w:szCs w:val="28"/>
          <w:lang w:eastAsia="ru-RU"/>
        </w:rPr>
      </w:pPr>
    </w:p>
    <w:p w:rsidR="003067AE" w:rsidRPr="007958FA" w:rsidRDefault="003067AE" w:rsidP="00F65A7C">
      <w:pPr>
        <w:pStyle w:val="a3"/>
        <w:tabs>
          <w:tab w:val="left" w:pos="1723"/>
        </w:tabs>
        <w:adjustRightInd/>
        <w:spacing w:line="360" w:lineRule="auto"/>
        <w:ind w:left="0" w:firstLine="709"/>
        <w:contextualSpacing w:val="0"/>
        <w:jc w:val="both"/>
        <w:rPr>
          <w:b/>
          <w:color w:val="000000" w:themeColor="text1"/>
          <w:sz w:val="28"/>
          <w:szCs w:val="28"/>
          <w:lang w:val="uk-UA"/>
        </w:rPr>
      </w:pPr>
      <w:r w:rsidRPr="007958FA">
        <w:rPr>
          <w:b/>
          <w:color w:val="000000" w:themeColor="text1"/>
          <w:sz w:val="28"/>
          <w:szCs w:val="28"/>
          <w:lang w:val="uk-UA"/>
        </w:rPr>
        <w:t>3.1</w:t>
      </w:r>
      <w:r w:rsidR="0010022A" w:rsidRPr="007958FA">
        <w:rPr>
          <w:b/>
          <w:color w:val="000000" w:themeColor="text1"/>
          <w:sz w:val="28"/>
          <w:szCs w:val="28"/>
          <w:lang w:val="uk-UA"/>
        </w:rPr>
        <w:t>.</w:t>
      </w:r>
      <w:r w:rsidRPr="007958FA">
        <w:rPr>
          <w:b/>
          <w:color w:val="000000" w:themeColor="text1"/>
          <w:sz w:val="28"/>
          <w:szCs w:val="28"/>
          <w:lang w:val="uk-UA"/>
        </w:rPr>
        <w:t xml:space="preserve"> </w:t>
      </w:r>
      <w:r w:rsidR="00D6129E" w:rsidRPr="00D6129E">
        <w:rPr>
          <w:b/>
          <w:color w:val="000000" w:themeColor="text1"/>
          <w:sz w:val="28"/>
          <w:szCs w:val="28"/>
        </w:rPr>
        <w:t xml:space="preserve">Адаптація менеджменту до викликів </w:t>
      </w:r>
      <w:r w:rsidR="002404F5" w:rsidRPr="002404F5">
        <w:rPr>
          <w:b/>
          <w:bCs/>
          <w:sz w:val="28"/>
        </w:rPr>
        <w:t>Industry 4.0</w:t>
      </w:r>
    </w:p>
    <w:p w:rsidR="007E746E" w:rsidRDefault="007E746E" w:rsidP="002D6135">
      <w:pPr>
        <w:tabs>
          <w:tab w:val="left" w:pos="1276"/>
        </w:tabs>
        <w:rPr>
          <w:rFonts w:ascii="Times New Roman" w:eastAsia="Times New Roman" w:hAnsi="Times New Roman"/>
          <w:color w:val="000000"/>
          <w:sz w:val="28"/>
          <w:szCs w:val="28"/>
          <w:lang w:eastAsia="ru-RU"/>
        </w:rPr>
      </w:pPr>
    </w:p>
    <w:p w:rsidR="0064594B" w:rsidRDefault="0064594B" w:rsidP="00FE3FAE">
      <w:pPr>
        <w:rPr>
          <w:rFonts w:ascii="Times New Roman" w:hAnsi="Times New Roman"/>
          <w:sz w:val="28"/>
          <w:szCs w:val="28"/>
        </w:rPr>
      </w:pPr>
      <w:r w:rsidRPr="0064594B">
        <w:rPr>
          <w:rFonts w:ascii="Times New Roman" w:hAnsi="Times New Roman"/>
          <w:sz w:val="28"/>
          <w:szCs w:val="28"/>
        </w:rPr>
        <w:t>Сучасний світ переживає епоху надзвичайних змін і революційних технологічних досягнень. Ця епоха називається «Індустрія 4.0» і змінює підхід до виробництва, управління та бізнесу в цілому. Цифрова трансформація, автоматизація, штучний інтелект, Інтернет речей та інші передові технології трансформують цілі галузі та економіки. У цьому контексті адаптивне управління до викликів «Індустрії 4.0» стає надзвичайно актуальним і важливим завданням для всіх типів організацій, незалежно від розміру та сфери діяльності.</w:t>
      </w:r>
    </w:p>
    <w:p w:rsidR="0064594B" w:rsidRDefault="0064594B" w:rsidP="00FE3FAE">
      <w:pPr>
        <w:rPr>
          <w:rFonts w:ascii="Times New Roman" w:hAnsi="Times New Roman"/>
          <w:sz w:val="28"/>
          <w:szCs w:val="28"/>
        </w:rPr>
      </w:pPr>
      <w:r w:rsidRPr="0064594B">
        <w:rPr>
          <w:rFonts w:ascii="Times New Roman" w:hAnsi="Times New Roman"/>
          <w:sz w:val="28"/>
          <w:szCs w:val="28"/>
        </w:rPr>
        <w:t>Індустрія 4.0 спричинила низку трансформацій, які торкаються кожного аспекту бізнесу та управління. Від змін у виробничих процесах до нових вимог до управління якістю та стратегічного планування, в умовах Індустрії 4.0 менеджмент стає ключовим фактором успіху. Однак ця трансформація також несе свої проблеми, і здатність організацій адаптуватися до нової реальності визначатиме їх майбутнє.</w:t>
      </w:r>
    </w:p>
    <w:p w:rsidR="0064594B" w:rsidRDefault="0064594B" w:rsidP="00FE3FAE">
      <w:pPr>
        <w:rPr>
          <w:rFonts w:ascii="Times New Roman" w:hAnsi="Times New Roman"/>
          <w:sz w:val="28"/>
          <w:szCs w:val="28"/>
        </w:rPr>
      </w:pPr>
      <w:r w:rsidRPr="0064594B">
        <w:rPr>
          <w:rFonts w:ascii="Times New Roman" w:hAnsi="Times New Roman"/>
          <w:sz w:val="28"/>
          <w:szCs w:val="28"/>
        </w:rPr>
        <w:t xml:space="preserve">Індустрія 4.0 — це не лише технологічна революція, а й новий спосіб мислення та управління, що вимагає інтегрованого та гнучкого підходу. Однією з ключових відмінностей Industry 4.0 є зростаюча роль даних і їх аналітики в управлінні. Підприємства повинні мати можливість збирати, обробляти та аналізувати великі обсяги даних, щоб приймати обґрунтовані рішення [15]. </w:t>
      </w:r>
    </w:p>
    <w:p w:rsidR="0064594B" w:rsidRDefault="0064594B" w:rsidP="00FE3FAE">
      <w:pPr>
        <w:rPr>
          <w:rFonts w:ascii="Times New Roman" w:hAnsi="Times New Roman"/>
          <w:sz w:val="28"/>
          <w:szCs w:val="28"/>
        </w:rPr>
      </w:pPr>
      <w:r w:rsidRPr="0064594B">
        <w:rPr>
          <w:rFonts w:ascii="Times New Roman" w:hAnsi="Times New Roman"/>
          <w:sz w:val="28"/>
          <w:szCs w:val="28"/>
        </w:rPr>
        <w:t xml:space="preserve">Крім того, кібербезпека стає важливою проблемою у світі Індустрії 4.0, оскільки ймовірність кібератак зростає зі збільшенням кількості підключених пристроїв і обміну даними. Організації повинні розробити ефективні заходи кібербезпеки для захисту своїх даних і операцій від потенційних загроз. </w:t>
      </w:r>
    </w:p>
    <w:p w:rsidR="0064594B" w:rsidRDefault="0064594B" w:rsidP="00FE3FAE">
      <w:pPr>
        <w:rPr>
          <w:rFonts w:ascii="Times New Roman" w:hAnsi="Times New Roman"/>
          <w:sz w:val="28"/>
          <w:szCs w:val="28"/>
        </w:rPr>
      </w:pPr>
      <w:r w:rsidRPr="0064594B">
        <w:rPr>
          <w:rFonts w:ascii="Times New Roman" w:hAnsi="Times New Roman"/>
          <w:sz w:val="28"/>
          <w:szCs w:val="28"/>
        </w:rPr>
        <w:lastRenderedPageBreak/>
        <w:t>Ще однією відмінністю «Індустрії 4.0» є необхідність зміни організаційної культури та ролей співробітників. Менеджери повинні бути відкритими до інновацій і готові підтримувати зміни, а співробітники повинні розвивати нові навички та адаптуватися до нових технологій [22].</w:t>
      </w:r>
    </w:p>
    <w:p w:rsidR="005D40EB" w:rsidRDefault="005D40EB" w:rsidP="00FE3FAE">
      <w:pPr>
        <w:rPr>
          <w:rFonts w:ascii="Times New Roman" w:hAnsi="Times New Roman"/>
          <w:sz w:val="28"/>
          <w:szCs w:val="28"/>
        </w:rPr>
      </w:pPr>
      <w:r w:rsidRPr="005D40EB">
        <w:rPr>
          <w:rFonts w:ascii="Times New Roman" w:hAnsi="Times New Roman"/>
          <w:sz w:val="28"/>
          <w:szCs w:val="28"/>
        </w:rPr>
        <w:t xml:space="preserve">Індустрія 4.0 також висуває вимоги до компаній щодо сталого розвитку та екологічної відповідальності. Підвищення ефективності виробництва, оптимізація ресурсів і зменшення негативного впливу на навколишнє середовище стають важливими аспектами стратегії управління. </w:t>
      </w:r>
    </w:p>
    <w:p w:rsidR="00FE3FAE" w:rsidRPr="007B6A91" w:rsidRDefault="00FE3FAE" w:rsidP="00FE3FAE">
      <w:pPr>
        <w:jc w:val="right"/>
        <w:rPr>
          <w:rFonts w:ascii="Times New Roman" w:hAnsi="Times New Roman"/>
          <w:b/>
          <w:bCs/>
          <w:sz w:val="28"/>
          <w:szCs w:val="28"/>
        </w:rPr>
      </w:pPr>
      <w:r w:rsidRPr="007B6A91">
        <w:rPr>
          <w:rFonts w:ascii="Times New Roman" w:hAnsi="Times New Roman"/>
          <w:b/>
          <w:bCs/>
          <w:sz w:val="28"/>
          <w:szCs w:val="28"/>
        </w:rPr>
        <w:t xml:space="preserve">Таблиця </w:t>
      </w:r>
      <w:r w:rsidR="007B6A91" w:rsidRPr="007B6A91">
        <w:rPr>
          <w:rFonts w:ascii="Times New Roman" w:hAnsi="Times New Roman"/>
          <w:b/>
          <w:bCs/>
          <w:sz w:val="28"/>
          <w:szCs w:val="28"/>
          <w:lang w:val="ru-RU"/>
        </w:rPr>
        <w:t>3.</w:t>
      </w:r>
      <w:r w:rsidRPr="007B6A91">
        <w:rPr>
          <w:rFonts w:ascii="Times New Roman" w:hAnsi="Times New Roman"/>
          <w:b/>
          <w:bCs/>
          <w:sz w:val="28"/>
          <w:szCs w:val="28"/>
        </w:rPr>
        <w:t>1</w:t>
      </w:r>
    </w:p>
    <w:p w:rsidR="00FE3FAE" w:rsidRPr="007B6A91" w:rsidRDefault="00FE3FAE" w:rsidP="00FE3FAE">
      <w:pPr>
        <w:jc w:val="center"/>
        <w:rPr>
          <w:rFonts w:ascii="Times New Roman" w:hAnsi="Times New Roman"/>
          <w:b/>
          <w:bCs/>
          <w:sz w:val="28"/>
          <w:szCs w:val="28"/>
        </w:rPr>
      </w:pPr>
      <w:r w:rsidRPr="007B6A91">
        <w:rPr>
          <w:rFonts w:ascii="Times New Roman" w:hAnsi="Times New Roman"/>
          <w:b/>
          <w:bCs/>
          <w:sz w:val="28"/>
          <w:szCs w:val="28"/>
        </w:rPr>
        <w:t>Основні характеристики «Індустрії 4.0»</w:t>
      </w:r>
    </w:p>
    <w:tbl>
      <w:tblPr>
        <w:tblStyle w:val="a7"/>
        <w:tblW w:w="9776" w:type="dxa"/>
        <w:tblLook w:val="04A0"/>
      </w:tblPr>
      <w:tblGrid>
        <w:gridCol w:w="445"/>
        <w:gridCol w:w="2547"/>
        <w:gridCol w:w="6784"/>
      </w:tblGrid>
      <w:tr w:rsidR="00FE3FAE" w:rsidTr="005C348A">
        <w:tc>
          <w:tcPr>
            <w:tcW w:w="445" w:type="dxa"/>
            <w:vAlign w:val="center"/>
          </w:tcPr>
          <w:p w:rsidR="00FE3FAE" w:rsidRPr="00C9559F" w:rsidRDefault="00FE3FAE" w:rsidP="005A6A65">
            <w:pPr>
              <w:spacing w:line="240" w:lineRule="auto"/>
              <w:ind w:firstLine="0"/>
              <w:jc w:val="center"/>
              <w:rPr>
                <w:rFonts w:ascii="Times New Roman" w:hAnsi="Times New Roman"/>
                <w:sz w:val="24"/>
                <w:szCs w:val="24"/>
              </w:rPr>
            </w:pPr>
            <w:r>
              <w:rPr>
                <w:rFonts w:ascii="Times New Roman" w:hAnsi="Times New Roman"/>
                <w:sz w:val="24"/>
                <w:szCs w:val="24"/>
              </w:rPr>
              <w:t>№</w:t>
            </w:r>
          </w:p>
        </w:tc>
        <w:tc>
          <w:tcPr>
            <w:tcW w:w="2547" w:type="dxa"/>
            <w:vAlign w:val="center"/>
          </w:tcPr>
          <w:p w:rsidR="00FE3FAE" w:rsidRPr="00C9559F" w:rsidRDefault="00FE3FAE" w:rsidP="005A6A65">
            <w:pPr>
              <w:spacing w:line="240" w:lineRule="auto"/>
              <w:ind w:firstLine="0"/>
              <w:jc w:val="center"/>
              <w:rPr>
                <w:rFonts w:ascii="Times New Roman" w:hAnsi="Times New Roman"/>
                <w:sz w:val="24"/>
                <w:szCs w:val="24"/>
              </w:rPr>
            </w:pPr>
            <w:r w:rsidRPr="00C9559F">
              <w:rPr>
                <w:rFonts w:ascii="Times New Roman" w:hAnsi="Times New Roman"/>
                <w:sz w:val="24"/>
                <w:szCs w:val="24"/>
              </w:rPr>
              <w:t>Перелік характеристик</w:t>
            </w:r>
            <w:r>
              <w:rPr>
                <w:rFonts w:ascii="Times New Roman" w:hAnsi="Times New Roman"/>
                <w:sz w:val="24"/>
                <w:szCs w:val="24"/>
              </w:rPr>
              <w:t xml:space="preserve"> </w:t>
            </w:r>
            <w:r w:rsidRPr="00C9559F">
              <w:rPr>
                <w:rFonts w:ascii="Times New Roman" w:hAnsi="Times New Roman"/>
                <w:sz w:val="24"/>
                <w:szCs w:val="24"/>
              </w:rPr>
              <w:t>«Індустрії 4.0»</w:t>
            </w:r>
          </w:p>
        </w:tc>
        <w:tc>
          <w:tcPr>
            <w:tcW w:w="6784" w:type="dxa"/>
            <w:vAlign w:val="center"/>
          </w:tcPr>
          <w:p w:rsidR="00FE3FAE" w:rsidRPr="00C9559F" w:rsidRDefault="00FE3FAE" w:rsidP="005A6A65">
            <w:pPr>
              <w:spacing w:line="240" w:lineRule="auto"/>
              <w:ind w:firstLine="0"/>
              <w:jc w:val="center"/>
              <w:rPr>
                <w:rFonts w:ascii="Times New Roman" w:hAnsi="Times New Roman"/>
                <w:sz w:val="24"/>
                <w:szCs w:val="24"/>
              </w:rPr>
            </w:pPr>
            <w:r w:rsidRPr="00C9559F">
              <w:rPr>
                <w:rFonts w:ascii="Times New Roman" w:hAnsi="Times New Roman"/>
                <w:sz w:val="24"/>
                <w:szCs w:val="24"/>
              </w:rPr>
              <w:t>Короткий огляд</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1</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Цифрова трансформація</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Виробництво стає повністю цифровізованим. Це означає, що дані стають</w:t>
            </w:r>
            <w:r>
              <w:rPr>
                <w:rFonts w:ascii="Times New Roman" w:hAnsi="Times New Roman"/>
                <w:sz w:val="24"/>
                <w:szCs w:val="24"/>
              </w:rPr>
              <w:t xml:space="preserve"> </w:t>
            </w:r>
            <w:r w:rsidRPr="00C9559F">
              <w:rPr>
                <w:rFonts w:ascii="Times New Roman" w:hAnsi="Times New Roman"/>
                <w:sz w:val="24"/>
                <w:szCs w:val="24"/>
              </w:rPr>
              <w:t>ключовим ресурсом, а різні технології, такі як Інтернет речей (IoT), штучний</w:t>
            </w:r>
            <w:r>
              <w:rPr>
                <w:rFonts w:ascii="Times New Roman" w:hAnsi="Times New Roman"/>
                <w:sz w:val="24"/>
                <w:szCs w:val="24"/>
              </w:rPr>
              <w:t xml:space="preserve"> </w:t>
            </w:r>
            <w:r w:rsidRPr="00C9559F">
              <w:rPr>
                <w:rFonts w:ascii="Times New Roman" w:hAnsi="Times New Roman"/>
                <w:sz w:val="24"/>
                <w:szCs w:val="24"/>
              </w:rPr>
              <w:t>інтелект (AI), аналітика даних і хмарні рішення, використовуються для збору,</w:t>
            </w:r>
            <w:r>
              <w:rPr>
                <w:rFonts w:ascii="Times New Roman" w:hAnsi="Times New Roman"/>
                <w:sz w:val="24"/>
                <w:szCs w:val="24"/>
              </w:rPr>
              <w:t xml:space="preserve"> </w:t>
            </w:r>
            <w:r w:rsidRPr="00C9559F">
              <w:rPr>
                <w:rFonts w:ascii="Times New Roman" w:hAnsi="Times New Roman"/>
                <w:sz w:val="24"/>
                <w:szCs w:val="24"/>
              </w:rPr>
              <w:t>аналізу та оптимізації процесів.</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2</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Інтернет речей (IoT)</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Об'єкти та машини з'єднані мережею Інтернету, що дозволяє їм обмінюватися</w:t>
            </w:r>
            <w:r>
              <w:rPr>
                <w:rFonts w:ascii="Times New Roman" w:hAnsi="Times New Roman"/>
                <w:sz w:val="24"/>
                <w:szCs w:val="24"/>
              </w:rPr>
              <w:t xml:space="preserve"> </w:t>
            </w:r>
            <w:r w:rsidRPr="00C9559F">
              <w:rPr>
                <w:rFonts w:ascii="Times New Roman" w:hAnsi="Times New Roman"/>
                <w:sz w:val="24"/>
                <w:szCs w:val="24"/>
              </w:rPr>
              <w:t>інформацією та взаємодіяти автоматично. Це поліпшує моніторинг, діагностику</w:t>
            </w:r>
            <w:r>
              <w:rPr>
                <w:rFonts w:ascii="Times New Roman" w:hAnsi="Times New Roman"/>
                <w:sz w:val="24"/>
                <w:szCs w:val="24"/>
              </w:rPr>
              <w:t xml:space="preserve"> </w:t>
            </w:r>
            <w:r w:rsidRPr="00C9559F">
              <w:rPr>
                <w:rFonts w:ascii="Times New Roman" w:hAnsi="Times New Roman"/>
                <w:sz w:val="24"/>
                <w:szCs w:val="24"/>
              </w:rPr>
              <w:t>та планування обслуговування обладнання.</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3</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Штучний інтелект (AI)</w:t>
            </w:r>
            <w:r>
              <w:rPr>
                <w:rFonts w:ascii="Times New Roman" w:hAnsi="Times New Roman"/>
                <w:sz w:val="24"/>
                <w:szCs w:val="24"/>
              </w:rPr>
              <w:t xml:space="preserve"> </w:t>
            </w:r>
            <w:r w:rsidRPr="00C9559F">
              <w:rPr>
                <w:rFonts w:ascii="Times New Roman" w:hAnsi="Times New Roman"/>
                <w:sz w:val="24"/>
                <w:szCs w:val="24"/>
              </w:rPr>
              <w:t>і аналітика даних</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AI використовується для аналізу великих обсягів даних та прийняття рішень</w:t>
            </w:r>
            <w:r>
              <w:rPr>
                <w:rFonts w:ascii="Times New Roman" w:hAnsi="Times New Roman"/>
                <w:sz w:val="24"/>
                <w:szCs w:val="24"/>
              </w:rPr>
              <w:t xml:space="preserve"> </w:t>
            </w:r>
            <w:r w:rsidRPr="00C9559F">
              <w:rPr>
                <w:rFonts w:ascii="Times New Roman" w:hAnsi="Times New Roman"/>
                <w:sz w:val="24"/>
                <w:szCs w:val="24"/>
              </w:rPr>
              <w:t>в режимі реального часу. Він допомагає покращити якість виробництва,</w:t>
            </w:r>
            <w:r>
              <w:rPr>
                <w:rFonts w:ascii="Times New Roman" w:hAnsi="Times New Roman"/>
                <w:sz w:val="24"/>
                <w:szCs w:val="24"/>
              </w:rPr>
              <w:t xml:space="preserve"> </w:t>
            </w:r>
            <w:r w:rsidRPr="00C9559F">
              <w:rPr>
                <w:rFonts w:ascii="Times New Roman" w:hAnsi="Times New Roman"/>
                <w:sz w:val="24"/>
                <w:szCs w:val="24"/>
              </w:rPr>
              <w:t>прогнозувати збої та впроваджувати автономні системи.</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4</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Виробничі роботи</w:t>
            </w:r>
            <w:r>
              <w:rPr>
                <w:rFonts w:ascii="Times New Roman" w:hAnsi="Times New Roman"/>
                <w:sz w:val="24"/>
                <w:szCs w:val="24"/>
              </w:rPr>
              <w:t xml:space="preserve"> </w:t>
            </w:r>
            <w:r w:rsidRPr="00C9559F">
              <w:rPr>
                <w:rFonts w:ascii="Times New Roman" w:hAnsi="Times New Roman"/>
                <w:sz w:val="24"/>
                <w:szCs w:val="24"/>
              </w:rPr>
              <w:t>та автоматизація</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Роботи та автоматизоване обладнання використовуються для виробництва,</w:t>
            </w:r>
            <w:r>
              <w:rPr>
                <w:rFonts w:ascii="Times New Roman" w:hAnsi="Times New Roman"/>
                <w:sz w:val="24"/>
                <w:szCs w:val="24"/>
              </w:rPr>
              <w:t xml:space="preserve"> </w:t>
            </w:r>
            <w:r w:rsidRPr="00C9559F">
              <w:rPr>
                <w:rFonts w:ascii="Times New Roman" w:hAnsi="Times New Roman"/>
                <w:sz w:val="24"/>
                <w:szCs w:val="24"/>
              </w:rPr>
              <w:t>зборки і транспортування продукції, що дозволяє підвищити продуктивність та</w:t>
            </w:r>
            <w:r>
              <w:rPr>
                <w:rFonts w:ascii="Times New Roman" w:hAnsi="Times New Roman"/>
                <w:sz w:val="24"/>
                <w:szCs w:val="24"/>
              </w:rPr>
              <w:t xml:space="preserve"> </w:t>
            </w:r>
            <w:r w:rsidRPr="00C9559F">
              <w:rPr>
                <w:rFonts w:ascii="Times New Roman" w:hAnsi="Times New Roman"/>
                <w:sz w:val="24"/>
                <w:szCs w:val="24"/>
              </w:rPr>
              <w:t>якість виробництва.</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5</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Системи керування</w:t>
            </w:r>
            <w:r>
              <w:rPr>
                <w:rFonts w:ascii="Times New Roman" w:hAnsi="Times New Roman"/>
                <w:sz w:val="24"/>
                <w:szCs w:val="24"/>
              </w:rPr>
              <w:t xml:space="preserve"> </w:t>
            </w:r>
            <w:r w:rsidRPr="00C9559F">
              <w:rPr>
                <w:rFonts w:ascii="Times New Roman" w:hAnsi="Times New Roman"/>
                <w:sz w:val="24"/>
                <w:szCs w:val="24"/>
              </w:rPr>
              <w:t>в реальному часі</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Системи моніторингу і керування дозволяють відслідковувати стан обладнання</w:t>
            </w:r>
            <w:r>
              <w:rPr>
                <w:rFonts w:ascii="Times New Roman" w:hAnsi="Times New Roman"/>
                <w:sz w:val="24"/>
                <w:szCs w:val="24"/>
              </w:rPr>
              <w:t xml:space="preserve"> </w:t>
            </w:r>
            <w:r w:rsidRPr="00C9559F">
              <w:rPr>
                <w:rFonts w:ascii="Times New Roman" w:hAnsi="Times New Roman"/>
                <w:sz w:val="24"/>
                <w:szCs w:val="24"/>
              </w:rPr>
              <w:t>та виробничих процесів в режимі реального часу і вживати заходів для</w:t>
            </w:r>
            <w:r>
              <w:rPr>
                <w:rFonts w:ascii="Times New Roman" w:hAnsi="Times New Roman"/>
                <w:sz w:val="24"/>
                <w:szCs w:val="24"/>
              </w:rPr>
              <w:t xml:space="preserve"> </w:t>
            </w:r>
            <w:r w:rsidRPr="00C9559F">
              <w:rPr>
                <w:rFonts w:ascii="Times New Roman" w:hAnsi="Times New Roman"/>
                <w:sz w:val="24"/>
                <w:szCs w:val="24"/>
              </w:rPr>
              <w:t>підвищення ефективності та безпеки.</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6</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Модульність і гнучкість</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Виробництво стає більш гнучким і здатним швидко адаптуватися до змін у</w:t>
            </w:r>
            <w:r>
              <w:rPr>
                <w:rFonts w:ascii="Times New Roman" w:hAnsi="Times New Roman"/>
                <w:sz w:val="24"/>
                <w:szCs w:val="24"/>
              </w:rPr>
              <w:t xml:space="preserve"> </w:t>
            </w:r>
            <w:r w:rsidRPr="00C9559F">
              <w:rPr>
                <w:rFonts w:ascii="Times New Roman" w:hAnsi="Times New Roman"/>
                <w:sz w:val="24"/>
                <w:szCs w:val="24"/>
              </w:rPr>
              <w:t>попиті на ринку. Модульні системи дозволяють легко змінювати конфігурацію</w:t>
            </w:r>
            <w:r>
              <w:rPr>
                <w:rFonts w:ascii="Times New Roman" w:hAnsi="Times New Roman"/>
                <w:sz w:val="24"/>
                <w:szCs w:val="24"/>
              </w:rPr>
              <w:t xml:space="preserve"> </w:t>
            </w:r>
            <w:r w:rsidRPr="00C9559F">
              <w:rPr>
                <w:rFonts w:ascii="Times New Roman" w:hAnsi="Times New Roman"/>
                <w:sz w:val="24"/>
                <w:szCs w:val="24"/>
              </w:rPr>
              <w:t>виробничих ліній.</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7</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Цифровий двір</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Індустрія 4.0 включає в себе впровадження цифрового двору, який об'єднує всі</w:t>
            </w:r>
            <w:r>
              <w:rPr>
                <w:rFonts w:ascii="Times New Roman" w:hAnsi="Times New Roman"/>
                <w:sz w:val="24"/>
                <w:szCs w:val="24"/>
              </w:rPr>
              <w:t xml:space="preserve"> </w:t>
            </w:r>
            <w:r w:rsidRPr="00C9559F">
              <w:rPr>
                <w:rFonts w:ascii="Times New Roman" w:hAnsi="Times New Roman"/>
                <w:sz w:val="24"/>
                <w:szCs w:val="24"/>
              </w:rPr>
              <w:t>елементи виробничого процесу в єдину інформаційну систему для керування та</w:t>
            </w:r>
            <w:r>
              <w:rPr>
                <w:rFonts w:ascii="Times New Roman" w:hAnsi="Times New Roman"/>
                <w:sz w:val="24"/>
                <w:szCs w:val="24"/>
              </w:rPr>
              <w:t xml:space="preserve"> </w:t>
            </w:r>
            <w:r w:rsidRPr="00C9559F">
              <w:rPr>
                <w:rFonts w:ascii="Times New Roman" w:hAnsi="Times New Roman"/>
                <w:sz w:val="24"/>
                <w:szCs w:val="24"/>
              </w:rPr>
              <w:t>моніторингу.</w:t>
            </w:r>
          </w:p>
        </w:tc>
      </w:tr>
      <w:tr w:rsidR="00FE3FAE" w:rsidTr="005C348A">
        <w:tc>
          <w:tcPr>
            <w:tcW w:w="445" w:type="dxa"/>
            <w:vAlign w:val="center"/>
          </w:tcPr>
          <w:p w:rsidR="00FE3FAE" w:rsidRPr="00C9559F" w:rsidRDefault="00FE3FAE" w:rsidP="005A6A65">
            <w:pPr>
              <w:spacing w:line="240" w:lineRule="auto"/>
              <w:ind w:firstLine="0"/>
              <w:jc w:val="left"/>
              <w:rPr>
                <w:rFonts w:ascii="Times New Roman" w:hAnsi="Times New Roman"/>
                <w:sz w:val="24"/>
                <w:szCs w:val="24"/>
              </w:rPr>
            </w:pPr>
            <w:r>
              <w:rPr>
                <w:rFonts w:ascii="Times New Roman" w:hAnsi="Times New Roman"/>
                <w:sz w:val="24"/>
                <w:szCs w:val="24"/>
              </w:rPr>
              <w:t>8</w:t>
            </w:r>
          </w:p>
        </w:tc>
        <w:tc>
          <w:tcPr>
            <w:tcW w:w="2547"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Кіберфізичні системи</w:t>
            </w:r>
          </w:p>
        </w:tc>
        <w:tc>
          <w:tcPr>
            <w:tcW w:w="6784" w:type="dxa"/>
            <w:vAlign w:val="center"/>
          </w:tcPr>
          <w:p w:rsidR="00FE3FAE" w:rsidRPr="00C9559F" w:rsidRDefault="00FE3FAE" w:rsidP="005A6A65">
            <w:pPr>
              <w:spacing w:line="240" w:lineRule="auto"/>
              <w:ind w:firstLine="0"/>
              <w:jc w:val="left"/>
              <w:rPr>
                <w:rFonts w:ascii="Times New Roman" w:hAnsi="Times New Roman"/>
                <w:sz w:val="24"/>
                <w:szCs w:val="24"/>
              </w:rPr>
            </w:pPr>
            <w:r w:rsidRPr="00C9559F">
              <w:rPr>
                <w:rFonts w:ascii="Times New Roman" w:hAnsi="Times New Roman"/>
                <w:sz w:val="24"/>
                <w:szCs w:val="24"/>
              </w:rPr>
              <w:t>Ця концепція передбачає інтеграцію виробничих процесів з цифровими</w:t>
            </w:r>
            <w:r>
              <w:rPr>
                <w:rFonts w:ascii="Times New Roman" w:hAnsi="Times New Roman"/>
                <w:sz w:val="24"/>
                <w:szCs w:val="24"/>
              </w:rPr>
              <w:t xml:space="preserve"> </w:t>
            </w:r>
            <w:r w:rsidRPr="00C9559F">
              <w:rPr>
                <w:rFonts w:ascii="Times New Roman" w:hAnsi="Times New Roman"/>
                <w:sz w:val="24"/>
                <w:szCs w:val="24"/>
              </w:rPr>
              <w:t>моделями (віртуальними прототипами), що дозволяє вдосконалити розробку і</w:t>
            </w:r>
            <w:r>
              <w:rPr>
                <w:rFonts w:ascii="Times New Roman" w:hAnsi="Times New Roman"/>
                <w:sz w:val="24"/>
                <w:szCs w:val="24"/>
              </w:rPr>
              <w:t xml:space="preserve"> </w:t>
            </w:r>
            <w:r w:rsidRPr="00C9559F">
              <w:rPr>
                <w:rFonts w:ascii="Times New Roman" w:hAnsi="Times New Roman"/>
                <w:sz w:val="24"/>
                <w:szCs w:val="24"/>
              </w:rPr>
              <w:t>тестування продукції.</w:t>
            </w:r>
          </w:p>
        </w:tc>
      </w:tr>
    </w:tbl>
    <w:p w:rsidR="00FE3FAE" w:rsidRDefault="00471BB7" w:rsidP="00FE3FAE">
      <w:pPr>
        <w:rPr>
          <w:rFonts w:ascii="Times New Roman" w:hAnsi="Times New Roman"/>
          <w:sz w:val="28"/>
          <w:szCs w:val="28"/>
        </w:rPr>
      </w:pPr>
      <w:r>
        <w:rPr>
          <w:rFonts w:ascii="Times New Roman" w:hAnsi="Times New Roman"/>
          <w:sz w:val="28"/>
          <w:szCs w:val="28"/>
        </w:rPr>
        <w:t xml:space="preserve">Джерело: </w:t>
      </w:r>
      <w:r w:rsidR="005C348A" w:rsidRPr="00F4679C">
        <w:rPr>
          <w:rFonts w:ascii="Times New Roman" w:hAnsi="Times New Roman"/>
          <w:sz w:val="28"/>
          <w:szCs w:val="28"/>
        </w:rPr>
        <w:t>[</w:t>
      </w:r>
      <w:r w:rsidR="005C348A">
        <w:rPr>
          <w:rFonts w:ascii="Times New Roman" w:hAnsi="Times New Roman"/>
          <w:sz w:val="28"/>
          <w:szCs w:val="28"/>
        </w:rPr>
        <w:t>22</w:t>
      </w:r>
      <w:r w:rsidR="005C348A" w:rsidRPr="00F4679C">
        <w:rPr>
          <w:rFonts w:ascii="Times New Roman" w:hAnsi="Times New Roman"/>
          <w:sz w:val="28"/>
          <w:szCs w:val="28"/>
        </w:rPr>
        <w:t>]</w:t>
      </w:r>
    </w:p>
    <w:p w:rsidR="00471BB7" w:rsidRDefault="00471BB7" w:rsidP="00471BB7">
      <w:pPr>
        <w:rPr>
          <w:rFonts w:ascii="Times New Roman" w:hAnsi="Times New Roman"/>
          <w:sz w:val="28"/>
          <w:szCs w:val="28"/>
        </w:rPr>
      </w:pPr>
    </w:p>
    <w:p w:rsidR="00471BB7" w:rsidRDefault="00471BB7" w:rsidP="00471BB7">
      <w:pPr>
        <w:rPr>
          <w:rFonts w:ascii="Times New Roman" w:hAnsi="Times New Roman"/>
          <w:sz w:val="28"/>
          <w:szCs w:val="28"/>
        </w:rPr>
      </w:pPr>
      <w:r w:rsidRPr="005D40EB">
        <w:rPr>
          <w:rFonts w:ascii="Times New Roman" w:hAnsi="Times New Roman"/>
          <w:sz w:val="28"/>
          <w:szCs w:val="28"/>
        </w:rPr>
        <w:lastRenderedPageBreak/>
        <w:t xml:space="preserve">Індустрія 4.0 – це концепція, яка відображає розвиток виробництва та використання технологій у сучасному світі. Концепція базується на інтеграції цифрових технологій у всі аспекти виробництва та управління компанією. Основні характеристики «Індустрії 4.0» представлені автором у таблиці. </w:t>
      </w:r>
      <w:r w:rsidRPr="00471BB7">
        <w:rPr>
          <w:rFonts w:ascii="Times New Roman" w:hAnsi="Times New Roman"/>
          <w:sz w:val="28"/>
          <w:szCs w:val="28"/>
        </w:rPr>
        <w:t>3.</w:t>
      </w:r>
      <w:r w:rsidRPr="005D40EB">
        <w:rPr>
          <w:rFonts w:ascii="Times New Roman" w:hAnsi="Times New Roman"/>
          <w:sz w:val="28"/>
          <w:szCs w:val="28"/>
        </w:rPr>
        <w:t>1.</w:t>
      </w:r>
    </w:p>
    <w:p w:rsidR="00A9534B" w:rsidRDefault="00A9534B" w:rsidP="00FE3FAE">
      <w:pPr>
        <w:rPr>
          <w:rFonts w:ascii="Times New Roman" w:hAnsi="Times New Roman"/>
          <w:sz w:val="28"/>
          <w:szCs w:val="28"/>
        </w:rPr>
      </w:pPr>
      <w:r w:rsidRPr="00A9534B">
        <w:rPr>
          <w:rFonts w:ascii="Times New Roman" w:hAnsi="Times New Roman"/>
          <w:sz w:val="28"/>
          <w:szCs w:val="28"/>
        </w:rPr>
        <w:t xml:space="preserve">«Індустрія 4.0» є поворотним моментом у розвитку виробництва та управління бізнесом, змінюючи моделі виробництва та викликаючи глибокі зміни в усіх сферах економіки. Ключові особливості цієї концепції, описані вище, разом створюють новий стандарт виробництва та управління, приносячи багато переваг бізнесу та світовій економіці в цілому. </w:t>
      </w:r>
    </w:p>
    <w:p w:rsidR="00A9534B" w:rsidRDefault="00A9534B" w:rsidP="00FE3FAE">
      <w:pPr>
        <w:rPr>
          <w:rFonts w:ascii="Times New Roman" w:hAnsi="Times New Roman"/>
          <w:sz w:val="28"/>
          <w:szCs w:val="28"/>
        </w:rPr>
      </w:pPr>
      <w:r w:rsidRPr="00A9534B">
        <w:rPr>
          <w:rFonts w:ascii="Times New Roman" w:hAnsi="Times New Roman"/>
          <w:sz w:val="28"/>
          <w:szCs w:val="28"/>
        </w:rPr>
        <w:t>«Індустрія 4.0» дозволяє компаніям підвищити продуктивність, знизити витрати та покращити якість продукції. Це також сприяє створенню нових економічних моделей і нових ринків завдяки розвитку цифрових технологій. Підприємства можуть точніше реагувати на зміни попиту, швидше розробляти та впроваджувати нові продукти та послуги та зменшувати свій вплив на навколишнє середовище за рахунок ефективного використання ресурсів.</w:t>
      </w:r>
    </w:p>
    <w:p w:rsidR="00A9534B" w:rsidRDefault="00A9534B" w:rsidP="00FE3FAE">
      <w:pPr>
        <w:rPr>
          <w:rFonts w:ascii="Times New Roman" w:hAnsi="Times New Roman"/>
          <w:sz w:val="28"/>
          <w:szCs w:val="28"/>
        </w:rPr>
      </w:pPr>
      <w:r w:rsidRPr="00A9534B">
        <w:rPr>
          <w:rFonts w:ascii="Times New Roman" w:hAnsi="Times New Roman"/>
          <w:sz w:val="28"/>
          <w:szCs w:val="28"/>
        </w:rPr>
        <w:t xml:space="preserve">Однак «Індустрія 4.0» також несе свої проблеми та ризики, особливо коли йдеться про кібербезпеку та конфіденційність даних. Збільшення залежності від цифрових систем робить бізнес більш уразливим до кібератак. Тому забезпечення безпеки даних і мережі стає дуже важливим завданням. </w:t>
      </w:r>
    </w:p>
    <w:p w:rsidR="00A9534B" w:rsidRDefault="00A9534B" w:rsidP="00FE3FAE">
      <w:pPr>
        <w:rPr>
          <w:rFonts w:ascii="Times New Roman" w:hAnsi="Times New Roman"/>
          <w:sz w:val="28"/>
          <w:szCs w:val="28"/>
        </w:rPr>
      </w:pPr>
      <w:r w:rsidRPr="00A9534B">
        <w:rPr>
          <w:rFonts w:ascii="Times New Roman" w:hAnsi="Times New Roman"/>
          <w:sz w:val="28"/>
          <w:szCs w:val="28"/>
        </w:rPr>
        <w:t>Пошук балансу між традиційними методами управління та інноваціями, які принесла Індустрія 4.0, є важливим стратегічним завданням для сучасних організацій. Це завдання вимагає гнучкості, адаптивності та вдосконалених методів управління. Щоб знайти цей баланс, розглянемо деякі важливі аспекти [29, с. 45-46]:</w:t>
      </w:r>
    </w:p>
    <w:p w:rsidR="000D21EC" w:rsidRPr="000D21EC" w:rsidRDefault="000D21EC" w:rsidP="000D21EC">
      <w:pPr>
        <w:pStyle w:val="a3"/>
        <w:numPr>
          <w:ilvl w:val="0"/>
          <w:numId w:val="27"/>
        </w:numPr>
        <w:tabs>
          <w:tab w:val="left" w:pos="993"/>
        </w:tabs>
        <w:spacing w:line="360" w:lineRule="auto"/>
        <w:ind w:left="0" w:firstLine="709"/>
        <w:jc w:val="both"/>
        <w:rPr>
          <w:sz w:val="28"/>
          <w:szCs w:val="28"/>
        </w:rPr>
      </w:pPr>
      <w:r w:rsidRPr="000D21EC">
        <w:rPr>
          <w:sz w:val="28"/>
          <w:szCs w:val="28"/>
        </w:rPr>
        <w:t xml:space="preserve">підтримувати стабільність та інновації (традиційні методи управління в основному спрямовані на забезпечення стабільності та ефективності поточних операцій. Однак «Індустрія 4.0» вимагає постійних інновацій. Менеджмент повинен створити середовище, в якому інновації є нормою, а не винятком); </w:t>
      </w:r>
    </w:p>
    <w:p w:rsidR="000D21EC" w:rsidRPr="000D21EC" w:rsidRDefault="000D21EC" w:rsidP="000D21EC">
      <w:pPr>
        <w:pStyle w:val="a3"/>
        <w:numPr>
          <w:ilvl w:val="0"/>
          <w:numId w:val="27"/>
        </w:numPr>
        <w:tabs>
          <w:tab w:val="left" w:pos="993"/>
        </w:tabs>
        <w:spacing w:line="360" w:lineRule="auto"/>
        <w:ind w:left="0" w:firstLine="709"/>
        <w:jc w:val="both"/>
        <w:rPr>
          <w:sz w:val="28"/>
          <w:szCs w:val="28"/>
        </w:rPr>
      </w:pPr>
      <w:r w:rsidRPr="000D21EC">
        <w:rPr>
          <w:sz w:val="28"/>
          <w:szCs w:val="28"/>
        </w:rPr>
        <w:t xml:space="preserve">гнучкість в управлінні проектами (управління проектами може бути ключовим елементом здатності адаптуватися до змін. Такі моделі, як Agile, </w:t>
      </w:r>
      <w:r w:rsidRPr="000D21EC">
        <w:rPr>
          <w:sz w:val="28"/>
          <w:szCs w:val="28"/>
        </w:rPr>
        <w:lastRenderedPageBreak/>
        <w:t xml:space="preserve">можуть допомогти підприємствам швидко реагувати на можливості та потреби нового ринкового попиту); </w:t>
      </w:r>
    </w:p>
    <w:p w:rsidR="00A9534B" w:rsidRPr="000D21EC" w:rsidRDefault="000D21EC" w:rsidP="000D21EC">
      <w:pPr>
        <w:pStyle w:val="a3"/>
        <w:numPr>
          <w:ilvl w:val="0"/>
          <w:numId w:val="27"/>
        </w:numPr>
        <w:tabs>
          <w:tab w:val="left" w:pos="993"/>
        </w:tabs>
        <w:spacing w:line="360" w:lineRule="auto"/>
        <w:ind w:left="0" w:firstLine="709"/>
        <w:jc w:val="both"/>
        <w:rPr>
          <w:sz w:val="28"/>
          <w:szCs w:val="28"/>
        </w:rPr>
      </w:pPr>
      <w:r w:rsidRPr="000D21EC">
        <w:rPr>
          <w:sz w:val="28"/>
          <w:szCs w:val="28"/>
        </w:rPr>
        <w:t>навчання та розвиток співробітників (розвиток навичок співробітників у сфері цифрових технологій та інновацій є важливим аспектом. Організації повинні інвестувати в навчання та розвиток співробітників, щоб вони були готові працювати з новими інструментами та технологіями);</w:t>
      </w:r>
    </w:p>
    <w:p w:rsidR="000D21EC" w:rsidRPr="000D21EC" w:rsidRDefault="000D21EC" w:rsidP="000D21EC">
      <w:pPr>
        <w:pStyle w:val="a3"/>
        <w:numPr>
          <w:ilvl w:val="0"/>
          <w:numId w:val="27"/>
        </w:numPr>
        <w:tabs>
          <w:tab w:val="left" w:pos="993"/>
        </w:tabs>
        <w:spacing w:line="360" w:lineRule="auto"/>
        <w:ind w:left="0" w:firstLine="709"/>
        <w:jc w:val="both"/>
        <w:rPr>
          <w:sz w:val="28"/>
          <w:szCs w:val="28"/>
        </w:rPr>
      </w:pPr>
      <w:r w:rsidRPr="000D21EC">
        <w:rPr>
          <w:sz w:val="28"/>
          <w:szCs w:val="28"/>
        </w:rPr>
        <w:t xml:space="preserve">управління змінами (адаптація до «Індустрії 4.0» може вимагати значних змін у культурі та внутрішніх процесах організації. Спілкування, підтримка змін та відкритість до нових ідей відіграють важливу роль у впровадженні цих змін); </w:t>
      </w:r>
    </w:p>
    <w:p w:rsidR="00A9534B" w:rsidRPr="000D21EC" w:rsidRDefault="000D21EC" w:rsidP="000D21EC">
      <w:pPr>
        <w:pStyle w:val="a3"/>
        <w:numPr>
          <w:ilvl w:val="0"/>
          <w:numId w:val="27"/>
        </w:numPr>
        <w:tabs>
          <w:tab w:val="left" w:pos="993"/>
        </w:tabs>
        <w:spacing w:line="360" w:lineRule="auto"/>
        <w:ind w:left="0" w:firstLine="709"/>
        <w:jc w:val="both"/>
        <w:rPr>
          <w:sz w:val="28"/>
          <w:szCs w:val="28"/>
        </w:rPr>
      </w:pPr>
      <w:r w:rsidRPr="000D21EC">
        <w:rPr>
          <w:sz w:val="28"/>
          <w:szCs w:val="28"/>
        </w:rPr>
        <w:t>бізнес-ризики та непередбачені обставини (однією з ключових характеристик «Індустрії 4.0» є зростання ризиків кібербезпеки. Організації повинні розробити стратегії забезпечення кібербезпеки та резервування бізнесу, щоб захистити свою діяльність від можливих загроз).</w:t>
      </w:r>
    </w:p>
    <w:p w:rsidR="00C4145A" w:rsidRPr="00C4145A" w:rsidRDefault="00C4145A" w:rsidP="00C4145A">
      <w:pPr>
        <w:rPr>
          <w:rFonts w:ascii="Times New Roman" w:hAnsi="Times New Roman"/>
          <w:sz w:val="28"/>
          <w:szCs w:val="28"/>
        </w:rPr>
      </w:pPr>
      <w:r w:rsidRPr="00C4145A">
        <w:rPr>
          <w:rFonts w:ascii="Times New Roman" w:hAnsi="Times New Roman"/>
          <w:sz w:val="28"/>
          <w:szCs w:val="28"/>
        </w:rPr>
        <w:t xml:space="preserve">Збалансування традиційних та інноваційних методів управління в «Індустрії 4.0» — це процес, який потребує системного підходу та постійного моніторингу змін у бізнес-середовищі. Організації, які досягли цього балансу, мають можливість отримати конкурентну перевагу та стабільно розвиватися в цьому новому економічному ландшафті. </w:t>
      </w:r>
    </w:p>
    <w:p w:rsidR="00A9534B" w:rsidRDefault="00C4145A" w:rsidP="00C4145A">
      <w:pPr>
        <w:rPr>
          <w:rFonts w:ascii="Times New Roman" w:hAnsi="Times New Roman"/>
          <w:sz w:val="28"/>
          <w:szCs w:val="28"/>
        </w:rPr>
      </w:pPr>
      <w:r w:rsidRPr="00C4145A">
        <w:rPr>
          <w:rFonts w:ascii="Times New Roman" w:hAnsi="Times New Roman"/>
          <w:sz w:val="28"/>
          <w:szCs w:val="28"/>
        </w:rPr>
        <w:t>Загалом, Індустрія 4.0 — це не лише технологічна революція, а й стратегічна перспектива, яка змінює спосіб виробництва та споживання товарів і послуг. Компанії, які готові адаптуватися до цих змін та інтегрувати цифрові технології у свою діяльність, матимуть перевагу на ринку та зможуть стати більш конкурентоспроможними, і їм потрібно буде розробити політику та відповідні стандарти для забезпечення сталості та безпеки цього переходу.</w:t>
      </w:r>
    </w:p>
    <w:p w:rsidR="00A9534B" w:rsidRDefault="00C4145A" w:rsidP="00FE3FAE">
      <w:pPr>
        <w:rPr>
          <w:rFonts w:ascii="Times New Roman" w:hAnsi="Times New Roman"/>
          <w:sz w:val="28"/>
          <w:szCs w:val="28"/>
        </w:rPr>
      </w:pPr>
      <w:r w:rsidRPr="00C4145A">
        <w:rPr>
          <w:rFonts w:ascii="Times New Roman" w:hAnsi="Times New Roman"/>
          <w:sz w:val="28"/>
          <w:szCs w:val="28"/>
        </w:rPr>
        <w:t>Адаптація управління до Industry 4.0 є важливим завданням для компаній, оскільки ця нова індустріальна ера вимагає нових стратегій і методів управління. Ось кілька ключових стратегій адаптації менеджменту до «Індустрії 4.0» [2]:</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1. Цифрова трансформація:</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lastRenderedPageBreak/>
        <w:t>– розробка цифрової стратегії: підприємства</w:t>
      </w:r>
      <w:r>
        <w:rPr>
          <w:rFonts w:ascii="Times New Roman" w:hAnsi="Times New Roman"/>
          <w:sz w:val="28"/>
          <w:szCs w:val="28"/>
        </w:rPr>
        <w:t xml:space="preserve"> </w:t>
      </w:r>
      <w:r w:rsidRPr="000529AF">
        <w:rPr>
          <w:rFonts w:ascii="Times New Roman" w:hAnsi="Times New Roman"/>
          <w:sz w:val="28"/>
          <w:szCs w:val="28"/>
        </w:rPr>
        <w:t>повинні створити стратегію цифрової трансформації, яка визначає, як їхня бізнес-модель і операції можуть бути оптимізовані за допомогою технологій «Індустрії 4.0»;</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інвестиції в цифрові ресурси: підприємства</w:t>
      </w:r>
      <w:r>
        <w:rPr>
          <w:rFonts w:ascii="Times New Roman" w:hAnsi="Times New Roman"/>
          <w:sz w:val="28"/>
          <w:szCs w:val="28"/>
        </w:rPr>
        <w:t xml:space="preserve"> </w:t>
      </w:r>
      <w:r w:rsidRPr="000529AF">
        <w:rPr>
          <w:rFonts w:ascii="Times New Roman" w:hAnsi="Times New Roman"/>
          <w:sz w:val="28"/>
          <w:szCs w:val="28"/>
        </w:rPr>
        <w:t>повинні виділяти достатні ресурси для розвитку і</w:t>
      </w:r>
      <w:r>
        <w:rPr>
          <w:rFonts w:ascii="Times New Roman" w:hAnsi="Times New Roman"/>
          <w:sz w:val="28"/>
          <w:szCs w:val="28"/>
        </w:rPr>
        <w:t xml:space="preserve"> </w:t>
      </w:r>
      <w:r w:rsidRPr="000529AF">
        <w:rPr>
          <w:rFonts w:ascii="Times New Roman" w:hAnsi="Times New Roman"/>
          <w:sz w:val="28"/>
          <w:szCs w:val="28"/>
        </w:rPr>
        <w:t>впровадження цифрових ініціатив та технологій.</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2. Лідерство та культура:</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залучення керівництва: топ-менеджмент</w:t>
      </w:r>
      <w:r>
        <w:rPr>
          <w:rFonts w:ascii="Times New Roman" w:hAnsi="Times New Roman"/>
          <w:sz w:val="28"/>
          <w:szCs w:val="28"/>
        </w:rPr>
        <w:t xml:space="preserve"> </w:t>
      </w:r>
      <w:r w:rsidRPr="000529AF">
        <w:rPr>
          <w:rFonts w:ascii="Times New Roman" w:hAnsi="Times New Roman"/>
          <w:sz w:val="28"/>
          <w:szCs w:val="28"/>
        </w:rPr>
        <w:t>повинен бути активно включений у процес цифрової трансформації та підтримувати її на всіх рівнях;</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створення цифрової культури: важливо створити культуру, де інновації, відкритість до змін та</w:t>
      </w:r>
      <w:r>
        <w:rPr>
          <w:rFonts w:ascii="Times New Roman" w:hAnsi="Times New Roman"/>
          <w:sz w:val="28"/>
          <w:szCs w:val="28"/>
        </w:rPr>
        <w:t xml:space="preserve"> </w:t>
      </w:r>
      <w:r w:rsidRPr="000529AF">
        <w:rPr>
          <w:rFonts w:ascii="Times New Roman" w:hAnsi="Times New Roman"/>
          <w:sz w:val="28"/>
          <w:szCs w:val="28"/>
        </w:rPr>
        <w:t>відданість навчанню та розвитку є цінними.</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3. Управління даними:</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збір і аналіз даних: розвивайте системи для</w:t>
      </w:r>
      <w:r>
        <w:rPr>
          <w:rFonts w:ascii="Times New Roman" w:hAnsi="Times New Roman"/>
          <w:sz w:val="28"/>
          <w:szCs w:val="28"/>
        </w:rPr>
        <w:t xml:space="preserve"> </w:t>
      </w:r>
      <w:r w:rsidRPr="000529AF">
        <w:rPr>
          <w:rFonts w:ascii="Times New Roman" w:hAnsi="Times New Roman"/>
          <w:sz w:val="28"/>
          <w:szCs w:val="28"/>
        </w:rPr>
        <w:t>збору, обробки та аналізу даних для отримання</w:t>
      </w:r>
      <w:r>
        <w:rPr>
          <w:rFonts w:ascii="Times New Roman" w:hAnsi="Times New Roman"/>
          <w:sz w:val="28"/>
          <w:szCs w:val="28"/>
        </w:rPr>
        <w:t xml:space="preserve"> </w:t>
      </w:r>
      <w:r w:rsidRPr="000529AF">
        <w:rPr>
          <w:rFonts w:ascii="Times New Roman" w:hAnsi="Times New Roman"/>
          <w:sz w:val="28"/>
          <w:szCs w:val="28"/>
        </w:rPr>
        <w:t>цінної інформації для прийняття рішень;</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використання штучного інтелекту: розглядайте можливості використання AI для виявлення</w:t>
      </w:r>
      <w:r>
        <w:rPr>
          <w:rFonts w:ascii="Times New Roman" w:hAnsi="Times New Roman"/>
          <w:sz w:val="28"/>
          <w:szCs w:val="28"/>
        </w:rPr>
        <w:t xml:space="preserve"> </w:t>
      </w:r>
      <w:r w:rsidRPr="000529AF">
        <w:rPr>
          <w:rFonts w:ascii="Times New Roman" w:hAnsi="Times New Roman"/>
          <w:sz w:val="28"/>
          <w:szCs w:val="28"/>
        </w:rPr>
        <w:t>закономірностей та підтримки в прийнятті рішень.</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4. Автоматизація та роботизація:</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оптимізація процесів: впроваджуйте автоматизовані системи для підвищення продуктивності</w:t>
      </w:r>
      <w:r>
        <w:rPr>
          <w:rFonts w:ascii="Times New Roman" w:hAnsi="Times New Roman"/>
          <w:sz w:val="28"/>
          <w:szCs w:val="28"/>
        </w:rPr>
        <w:t xml:space="preserve"> </w:t>
      </w:r>
      <w:r w:rsidRPr="000529AF">
        <w:rPr>
          <w:rFonts w:ascii="Times New Roman" w:hAnsi="Times New Roman"/>
          <w:sz w:val="28"/>
          <w:szCs w:val="28"/>
        </w:rPr>
        <w:t>та зменшення помилок;</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навчання роботів: розгляньте можливість</w:t>
      </w:r>
      <w:r>
        <w:rPr>
          <w:rFonts w:ascii="Times New Roman" w:hAnsi="Times New Roman"/>
          <w:sz w:val="28"/>
          <w:szCs w:val="28"/>
        </w:rPr>
        <w:t xml:space="preserve"> </w:t>
      </w:r>
      <w:r w:rsidRPr="000529AF">
        <w:rPr>
          <w:rFonts w:ascii="Times New Roman" w:hAnsi="Times New Roman"/>
          <w:sz w:val="28"/>
          <w:szCs w:val="28"/>
        </w:rPr>
        <w:t>впровадження роботів, які можуть навчатися та</w:t>
      </w:r>
      <w:r>
        <w:rPr>
          <w:rFonts w:ascii="Times New Roman" w:hAnsi="Times New Roman"/>
          <w:sz w:val="28"/>
          <w:szCs w:val="28"/>
        </w:rPr>
        <w:t xml:space="preserve"> </w:t>
      </w:r>
      <w:r w:rsidRPr="000529AF">
        <w:rPr>
          <w:rFonts w:ascii="Times New Roman" w:hAnsi="Times New Roman"/>
          <w:sz w:val="28"/>
          <w:szCs w:val="28"/>
        </w:rPr>
        <w:t>пристосовуватися до змінних умов виробництва.</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5. Кібербезпека:</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забезпечення безпеки: розробіть стратегію</w:t>
      </w:r>
      <w:r>
        <w:rPr>
          <w:rFonts w:ascii="Times New Roman" w:hAnsi="Times New Roman"/>
          <w:sz w:val="28"/>
          <w:szCs w:val="28"/>
        </w:rPr>
        <w:t xml:space="preserve"> </w:t>
      </w:r>
      <w:r w:rsidRPr="000529AF">
        <w:rPr>
          <w:rFonts w:ascii="Times New Roman" w:hAnsi="Times New Roman"/>
          <w:sz w:val="28"/>
          <w:szCs w:val="28"/>
        </w:rPr>
        <w:t>кібербезпеки для захисту даних та систем від</w:t>
      </w:r>
      <w:r>
        <w:rPr>
          <w:rFonts w:ascii="Times New Roman" w:hAnsi="Times New Roman"/>
          <w:sz w:val="28"/>
          <w:szCs w:val="28"/>
        </w:rPr>
        <w:t xml:space="preserve"> </w:t>
      </w:r>
      <w:r w:rsidRPr="000529AF">
        <w:rPr>
          <w:rFonts w:ascii="Times New Roman" w:hAnsi="Times New Roman"/>
          <w:sz w:val="28"/>
          <w:szCs w:val="28"/>
        </w:rPr>
        <w:t>потенційних загроз;</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підвищення обізнаності: навчання персоналу</w:t>
      </w:r>
      <w:r>
        <w:rPr>
          <w:rFonts w:ascii="Times New Roman" w:hAnsi="Times New Roman"/>
          <w:sz w:val="28"/>
          <w:szCs w:val="28"/>
        </w:rPr>
        <w:t xml:space="preserve"> </w:t>
      </w:r>
      <w:r w:rsidRPr="000529AF">
        <w:rPr>
          <w:rFonts w:ascii="Times New Roman" w:hAnsi="Times New Roman"/>
          <w:sz w:val="28"/>
          <w:szCs w:val="28"/>
        </w:rPr>
        <w:t>та створення усвідомленості щодо кібербезпеки є</w:t>
      </w:r>
      <w:r>
        <w:rPr>
          <w:rFonts w:ascii="Times New Roman" w:hAnsi="Times New Roman"/>
          <w:sz w:val="28"/>
          <w:szCs w:val="28"/>
        </w:rPr>
        <w:t xml:space="preserve"> </w:t>
      </w:r>
      <w:r w:rsidRPr="000529AF">
        <w:rPr>
          <w:rFonts w:ascii="Times New Roman" w:hAnsi="Times New Roman"/>
          <w:sz w:val="28"/>
          <w:szCs w:val="28"/>
        </w:rPr>
        <w:t>важливим елементом.</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6. Співпраця та партнерства:</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t>– партнерства з технологічними компаніями:</w:t>
      </w:r>
      <w:r>
        <w:rPr>
          <w:rFonts w:ascii="Times New Roman" w:hAnsi="Times New Roman"/>
          <w:sz w:val="28"/>
          <w:szCs w:val="28"/>
        </w:rPr>
        <w:t xml:space="preserve"> </w:t>
      </w:r>
      <w:r w:rsidRPr="000529AF">
        <w:rPr>
          <w:rFonts w:ascii="Times New Roman" w:hAnsi="Times New Roman"/>
          <w:sz w:val="28"/>
          <w:szCs w:val="28"/>
        </w:rPr>
        <w:t>співпраця з інноваційними технологічними компаніями може допомогти підприємству отримати</w:t>
      </w:r>
      <w:r>
        <w:rPr>
          <w:rFonts w:ascii="Times New Roman" w:hAnsi="Times New Roman"/>
          <w:sz w:val="28"/>
          <w:szCs w:val="28"/>
        </w:rPr>
        <w:t xml:space="preserve"> </w:t>
      </w:r>
      <w:r w:rsidRPr="000529AF">
        <w:rPr>
          <w:rFonts w:ascii="Times New Roman" w:hAnsi="Times New Roman"/>
          <w:sz w:val="28"/>
          <w:szCs w:val="28"/>
        </w:rPr>
        <w:t>доступ до передових технологій;</w:t>
      </w:r>
    </w:p>
    <w:p w:rsidR="00FE3FAE" w:rsidRPr="000529AF" w:rsidRDefault="00FE3FAE" w:rsidP="00FE3FAE">
      <w:pPr>
        <w:rPr>
          <w:rFonts w:ascii="Times New Roman" w:hAnsi="Times New Roman"/>
          <w:sz w:val="28"/>
          <w:szCs w:val="28"/>
        </w:rPr>
      </w:pPr>
      <w:r w:rsidRPr="000529AF">
        <w:rPr>
          <w:rFonts w:ascii="Times New Roman" w:hAnsi="Times New Roman"/>
          <w:sz w:val="28"/>
          <w:szCs w:val="28"/>
        </w:rPr>
        <w:lastRenderedPageBreak/>
        <w:t>– співпраця з іншими галузями: розглядайте</w:t>
      </w:r>
      <w:r>
        <w:rPr>
          <w:rFonts w:ascii="Times New Roman" w:hAnsi="Times New Roman"/>
          <w:sz w:val="28"/>
          <w:szCs w:val="28"/>
        </w:rPr>
        <w:t xml:space="preserve"> </w:t>
      </w:r>
      <w:r w:rsidRPr="000529AF">
        <w:rPr>
          <w:rFonts w:ascii="Times New Roman" w:hAnsi="Times New Roman"/>
          <w:sz w:val="28"/>
          <w:szCs w:val="28"/>
        </w:rPr>
        <w:t>можливості для обміну ідеями та технологіями з</w:t>
      </w:r>
      <w:r>
        <w:rPr>
          <w:rFonts w:ascii="Times New Roman" w:hAnsi="Times New Roman"/>
          <w:sz w:val="28"/>
          <w:szCs w:val="28"/>
        </w:rPr>
        <w:t xml:space="preserve"> </w:t>
      </w:r>
      <w:r w:rsidRPr="000529AF">
        <w:rPr>
          <w:rFonts w:ascii="Times New Roman" w:hAnsi="Times New Roman"/>
          <w:sz w:val="28"/>
          <w:szCs w:val="28"/>
        </w:rPr>
        <w:t>іншими секторами для створення нових рішень та</w:t>
      </w:r>
      <w:r>
        <w:rPr>
          <w:rFonts w:ascii="Times New Roman" w:hAnsi="Times New Roman"/>
          <w:sz w:val="28"/>
          <w:szCs w:val="28"/>
        </w:rPr>
        <w:t xml:space="preserve"> </w:t>
      </w:r>
      <w:r w:rsidRPr="000529AF">
        <w:rPr>
          <w:rFonts w:ascii="Times New Roman" w:hAnsi="Times New Roman"/>
          <w:sz w:val="28"/>
          <w:szCs w:val="28"/>
        </w:rPr>
        <w:t>продуктів.</w:t>
      </w:r>
    </w:p>
    <w:p w:rsidR="00C4145A" w:rsidRPr="00C4145A" w:rsidRDefault="00C4145A" w:rsidP="00C4145A">
      <w:pPr>
        <w:rPr>
          <w:rFonts w:ascii="Times New Roman" w:hAnsi="Times New Roman"/>
          <w:sz w:val="28"/>
          <w:szCs w:val="28"/>
        </w:rPr>
      </w:pPr>
      <w:r w:rsidRPr="00C4145A">
        <w:rPr>
          <w:rFonts w:ascii="Times New Roman" w:hAnsi="Times New Roman"/>
          <w:sz w:val="28"/>
          <w:szCs w:val="28"/>
        </w:rPr>
        <w:t xml:space="preserve">Загальна ідея полягає в тому, щоб прийняти «Індустрію 4.0» як можливість покращити та оптимізувати бізнес-процеси. Це вимагає активного та стратегічного підходу до цифрової трансформації та залучення до процесу всієї команди компанії. Тільки ці компанії можуть конкурувати та успішно працювати в умовах «Індустрії 4.0». </w:t>
      </w:r>
    </w:p>
    <w:p w:rsidR="00C4145A" w:rsidRDefault="00C4145A" w:rsidP="00C4145A">
      <w:pPr>
        <w:rPr>
          <w:rFonts w:ascii="Times New Roman" w:hAnsi="Times New Roman"/>
          <w:sz w:val="28"/>
          <w:szCs w:val="28"/>
        </w:rPr>
      </w:pPr>
      <w:r w:rsidRPr="00C4145A">
        <w:rPr>
          <w:rFonts w:ascii="Times New Roman" w:hAnsi="Times New Roman"/>
          <w:sz w:val="28"/>
          <w:szCs w:val="28"/>
        </w:rPr>
        <w:t>В епоху Індустрії 4.0 діловий світ переживає революцію, під час якої цифрові технології, автоматизація та інновації змінюють спосіб роботи та конкуренції компаній. Ця нова індустріальна ера дає багато можливостей, але також створює виклики для організацій і вимагає стратегічного підходу для адаптації. «Індустрія 4.0» вимагає від компаній гнучкості, інноваційності та здатності швидко реагувати на зміни в бізнес-середовищі.</w:t>
      </w:r>
    </w:p>
    <w:p w:rsidR="00C4145A" w:rsidRPr="00C4145A" w:rsidRDefault="00C4145A" w:rsidP="00C4145A">
      <w:pPr>
        <w:rPr>
          <w:rFonts w:ascii="Times New Roman" w:hAnsi="Times New Roman"/>
          <w:sz w:val="28"/>
          <w:szCs w:val="28"/>
        </w:rPr>
      </w:pPr>
      <w:r w:rsidRPr="00C4145A">
        <w:rPr>
          <w:rFonts w:ascii="Times New Roman" w:hAnsi="Times New Roman"/>
          <w:sz w:val="28"/>
          <w:szCs w:val="28"/>
        </w:rPr>
        <w:t xml:space="preserve">У цьому контексті важливо не лише визнати необхідність адаптації до «Індустрії 4.0», а й розробити конкретні стратегії та плани дій для забезпечення успішного переходу. У нашій статті ми дослідимо основні аспекти, які впливають на адаптацію компаній до вимог «Індустрії 4.0», і надамо цінні рекомендації та стратегії, які допоможуть організаціям впоратися з цим викликом, залишаючись конкурентоспроможними та успішними в новому бізнес-середовищі. </w:t>
      </w:r>
    </w:p>
    <w:p w:rsidR="00C4145A" w:rsidRDefault="00C4145A" w:rsidP="00C4145A">
      <w:pPr>
        <w:rPr>
          <w:rFonts w:ascii="Times New Roman" w:hAnsi="Times New Roman"/>
          <w:sz w:val="28"/>
          <w:szCs w:val="28"/>
        </w:rPr>
      </w:pPr>
      <w:r w:rsidRPr="00C4145A">
        <w:rPr>
          <w:rFonts w:ascii="Times New Roman" w:hAnsi="Times New Roman"/>
          <w:sz w:val="28"/>
          <w:szCs w:val="28"/>
        </w:rPr>
        <w:t>«Індустрія 4.0» — це нова індустріальна ера, яка відкриває багато можливостей для бізнесу, але також створює серйозні виклики для бізнесу. Успішна адаптація до «Індустрії 4.0» стає необхідною для підтримки конкурентоспроможності та досягнення сталого зростання.</w:t>
      </w:r>
    </w:p>
    <w:p w:rsidR="00C4145A" w:rsidRPr="00C4145A" w:rsidRDefault="00C4145A" w:rsidP="00C4145A">
      <w:pPr>
        <w:rPr>
          <w:rFonts w:ascii="Times New Roman" w:hAnsi="Times New Roman"/>
          <w:sz w:val="28"/>
          <w:szCs w:val="28"/>
        </w:rPr>
      </w:pPr>
      <w:r w:rsidRPr="00C4145A">
        <w:rPr>
          <w:rFonts w:ascii="Times New Roman" w:hAnsi="Times New Roman"/>
          <w:sz w:val="28"/>
          <w:szCs w:val="28"/>
        </w:rPr>
        <w:t xml:space="preserve">Ключовими факторами успіху в цю нову індустріальну еру є розробка цифрової стратегії, підтримка вищого керівництва та створення цифрової культури, інвестиції в цифрові ресурси та навчання співробітників, оптимізація бізнес-процесів і впровадження автоматизації, зосередження уваги на </w:t>
      </w:r>
      <w:r w:rsidRPr="00C4145A">
        <w:rPr>
          <w:rFonts w:ascii="Times New Roman" w:hAnsi="Times New Roman"/>
          <w:sz w:val="28"/>
          <w:szCs w:val="28"/>
        </w:rPr>
        <w:lastRenderedPageBreak/>
        <w:t xml:space="preserve">кібербезпеці, створення гнучкої організаційної та ін. структури співпраці. з іншими другорядними об'єктами. </w:t>
      </w:r>
    </w:p>
    <w:p w:rsidR="00C4145A" w:rsidRDefault="00C4145A" w:rsidP="00C4145A">
      <w:pPr>
        <w:rPr>
          <w:rFonts w:ascii="Times New Roman" w:hAnsi="Times New Roman"/>
          <w:sz w:val="28"/>
          <w:szCs w:val="28"/>
        </w:rPr>
      </w:pPr>
      <w:r w:rsidRPr="00C4145A">
        <w:rPr>
          <w:rFonts w:ascii="Times New Roman" w:hAnsi="Times New Roman"/>
          <w:sz w:val="28"/>
          <w:szCs w:val="28"/>
        </w:rPr>
        <w:t>Водночас важливо пам’ятати, що цифрова трансформація – це процес, який потребує часу та зобов’язань. Однак підприємства, які відкриті до інновацій, здатні швидко адаптуватися та готові вчитися на своїх помилках, матимуть можливість не лише вижити в епоху цифрових технологій, але й процвітати, створюючи стійкість і конкурентну перевагу.</w:t>
      </w:r>
    </w:p>
    <w:p w:rsidR="00C4145A" w:rsidRPr="00C4145A" w:rsidRDefault="00C4145A" w:rsidP="00C4145A">
      <w:pPr>
        <w:rPr>
          <w:rFonts w:ascii="Times New Roman" w:hAnsi="Times New Roman"/>
          <w:sz w:val="28"/>
          <w:szCs w:val="28"/>
        </w:rPr>
      </w:pPr>
      <w:r w:rsidRPr="00C4145A">
        <w:rPr>
          <w:rFonts w:ascii="Times New Roman" w:hAnsi="Times New Roman"/>
          <w:sz w:val="28"/>
          <w:szCs w:val="28"/>
        </w:rPr>
        <w:t xml:space="preserve">«Індустрія 4.0» пропонує компаніям історичну можливість трансформувати діяльність, забезпечити стале зростання та відкрити нові горизонти розвитку. Лише сміливі заходи та бажання постійної трансформації допоможуть компаніям зберегти свої позиції в умовах цієї цифрової революції та досягти нових висот у світі бізнесу [11] . </w:t>
      </w:r>
    </w:p>
    <w:p w:rsidR="00C4145A" w:rsidRDefault="00C4145A" w:rsidP="00C4145A">
      <w:pPr>
        <w:rPr>
          <w:rFonts w:ascii="Times New Roman" w:hAnsi="Times New Roman"/>
          <w:sz w:val="28"/>
          <w:szCs w:val="28"/>
        </w:rPr>
      </w:pPr>
      <w:r w:rsidRPr="00C4145A">
        <w:rPr>
          <w:rFonts w:ascii="Times New Roman" w:hAnsi="Times New Roman"/>
          <w:sz w:val="28"/>
          <w:szCs w:val="28"/>
        </w:rPr>
        <w:t>Майбутнє адаптивного менеджменту до викликів «Індустрії 4.0» полягає в постійній інтеграції технологій штучного інтелекту, блокчейну, Інтернету речей та інших інноваційних рішень у бізнес-процеси. Підприємства повинні будувати більш адаптивні та чутливі структури, щоб мати можливість швидко реагувати на зміни в бізнес-середовищі.</w:t>
      </w:r>
    </w:p>
    <w:p w:rsidR="00FE3FAE" w:rsidRDefault="00C4145A" w:rsidP="00FE3FAE">
      <w:pPr>
        <w:rPr>
          <w:rFonts w:ascii="Times New Roman" w:hAnsi="Times New Roman"/>
          <w:sz w:val="28"/>
          <w:szCs w:val="28"/>
        </w:rPr>
      </w:pPr>
      <w:r w:rsidRPr="00C4145A">
        <w:rPr>
          <w:rFonts w:ascii="Times New Roman" w:hAnsi="Times New Roman"/>
          <w:sz w:val="28"/>
          <w:szCs w:val="28"/>
        </w:rPr>
        <w:t>Постійний розвиток таких технологій, як квантові обчислення, також відкриє нові можливості та виклики для бізнесу. Компанії, які бажають постійно впроваджувати інновації та адаптуватися, зможуть успішно працювати в цифровому світі та досягати сталого зростання. Важливо залишатися відкритим для нових ідей, досвіду та завжди вчитися просувати свій бізнес на нові висоти в «Індустрії 4.0» і залишатися конкурентоспроможними в цьому новому бізнес-середовищі.</w:t>
      </w:r>
    </w:p>
    <w:p w:rsidR="00FE3FAE" w:rsidRDefault="00FE3FAE" w:rsidP="00FE3FAE">
      <w:pPr>
        <w:rPr>
          <w:rFonts w:ascii="Times New Roman" w:hAnsi="Times New Roman"/>
          <w:sz w:val="28"/>
          <w:szCs w:val="28"/>
        </w:rPr>
      </w:pPr>
    </w:p>
    <w:p w:rsidR="007F3B81" w:rsidRPr="007958FA" w:rsidRDefault="003067AE" w:rsidP="00F65A7C">
      <w:pPr>
        <w:tabs>
          <w:tab w:val="left" w:pos="1276"/>
        </w:tabs>
        <w:rPr>
          <w:rFonts w:ascii="Times New Roman" w:eastAsia="Times New Roman" w:hAnsi="Times New Roman"/>
          <w:b/>
          <w:color w:val="000000"/>
          <w:sz w:val="28"/>
          <w:szCs w:val="28"/>
          <w:lang w:eastAsia="ru-RU"/>
        </w:rPr>
      </w:pPr>
      <w:r w:rsidRPr="007958FA">
        <w:rPr>
          <w:rFonts w:ascii="Times New Roman" w:eastAsia="Times New Roman" w:hAnsi="Times New Roman"/>
          <w:b/>
          <w:color w:val="000000"/>
          <w:sz w:val="28"/>
          <w:szCs w:val="28"/>
          <w:lang w:eastAsia="ru-RU"/>
        </w:rPr>
        <w:t xml:space="preserve">3.2. </w:t>
      </w:r>
      <w:r w:rsidR="00D6129E" w:rsidRPr="00D6129E">
        <w:rPr>
          <w:rFonts w:ascii="Times New Roman" w:eastAsia="Times New Roman" w:hAnsi="Times New Roman"/>
          <w:b/>
          <w:color w:val="000000"/>
          <w:sz w:val="28"/>
          <w:szCs w:val="28"/>
          <w:lang w:eastAsia="ru-RU"/>
        </w:rPr>
        <w:t>Підвищення продуктивності системи завдяки Management 4.0</w:t>
      </w:r>
    </w:p>
    <w:p w:rsidR="007E746E" w:rsidRDefault="007E746E" w:rsidP="003C5C46">
      <w:pPr>
        <w:tabs>
          <w:tab w:val="left" w:pos="1276"/>
        </w:tabs>
        <w:rPr>
          <w:rFonts w:ascii="Times New Roman" w:eastAsia="Times New Roman" w:hAnsi="Times New Roman"/>
          <w:color w:val="000000"/>
          <w:sz w:val="28"/>
          <w:szCs w:val="28"/>
          <w:lang w:eastAsia="ru-RU"/>
        </w:rPr>
      </w:pPr>
    </w:p>
    <w:p w:rsidR="00FE3FAE" w:rsidRPr="004E59E1" w:rsidRDefault="00D63295" w:rsidP="00D63295">
      <w:pPr>
        <w:tabs>
          <w:tab w:val="left" w:pos="1276"/>
        </w:tabs>
        <w:rPr>
          <w:rFonts w:ascii="Times New Roman" w:hAnsi="Times New Roman"/>
          <w:sz w:val="28"/>
          <w:szCs w:val="28"/>
        </w:rPr>
      </w:pPr>
      <w:r w:rsidRPr="00D63295">
        <w:rPr>
          <w:rFonts w:ascii="Times New Roman" w:eastAsia="Times New Roman" w:hAnsi="Times New Roman"/>
          <w:color w:val="000000"/>
          <w:sz w:val="28"/>
          <w:szCs w:val="28"/>
          <w:lang w:eastAsia="ru-RU"/>
        </w:rPr>
        <w:t>Після діяльності з підтримки системи Management 4.0 спостерігаються різноманітні трансформації в різних аспектах.</w:t>
      </w:r>
      <w:r>
        <w:rPr>
          <w:rFonts w:ascii="Times New Roman" w:eastAsia="Times New Roman" w:hAnsi="Times New Roman"/>
          <w:color w:val="000000"/>
          <w:sz w:val="28"/>
          <w:szCs w:val="28"/>
          <w:lang w:eastAsia="ru-RU"/>
        </w:rPr>
        <w:t xml:space="preserve"> </w:t>
      </w:r>
      <w:r w:rsidR="00FE3FAE" w:rsidRPr="004E59E1">
        <w:rPr>
          <w:rFonts w:ascii="Times New Roman" w:hAnsi="Times New Roman"/>
          <w:sz w:val="28"/>
          <w:szCs w:val="28"/>
        </w:rPr>
        <w:t xml:space="preserve">Деякі основні моменти </w:t>
      </w:r>
      <w:r>
        <w:rPr>
          <w:rFonts w:ascii="Times New Roman" w:hAnsi="Times New Roman"/>
          <w:sz w:val="28"/>
          <w:szCs w:val="28"/>
        </w:rPr>
        <w:t xml:space="preserve">цих </w:t>
      </w:r>
      <w:r w:rsidR="00FE3FAE" w:rsidRPr="004E59E1">
        <w:rPr>
          <w:rFonts w:ascii="Times New Roman" w:hAnsi="Times New Roman"/>
          <w:sz w:val="28"/>
          <w:szCs w:val="28"/>
        </w:rPr>
        <w:t>змін, внесених у Management 4.0, показан</w:t>
      </w:r>
      <w:r>
        <w:rPr>
          <w:rFonts w:ascii="Times New Roman" w:hAnsi="Times New Roman"/>
          <w:sz w:val="28"/>
          <w:szCs w:val="28"/>
        </w:rPr>
        <w:t>і</w:t>
      </w:r>
      <w:r w:rsidR="00FE3FAE" w:rsidRPr="004E59E1">
        <w:rPr>
          <w:rFonts w:ascii="Times New Roman" w:hAnsi="Times New Roman"/>
          <w:sz w:val="28"/>
          <w:szCs w:val="28"/>
        </w:rPr>
        <w:t xml:space="preserve"> на рис. </w:t>
      </w:r>
      <w:r w:rsidR="00FE573E">
        <w:rPr>
          <w:rFonts w:ascii="Times New Roman" w:hAnsi="Times New Roman"/>
          <w:sz w:val="28"/>
          <w:szCs w:val="28"/>
          <w:lang w:val="ru-RU"/>
        </w:rPr>
        <w:t>3.1</w:t>
      </w:r>
      <w:r w:rsidR="00FE3FAE" w:rsidRPr="004E59E1">
        <w:rPr>
          <w:rFonts w:ascii="Times New Roman" w:hAnsi="Times New Roman"/>
          <w:sz w:val="28"/>
          <w:szCs w:val="28"/>
        </w:rPr>
        <w:t xml:space="preserve">. Загальний розвиток </w:t>
      </w:r>
      <w:r w:rsidR="00FE3FAE" w:rsidRPr="004E59E1">
        <w:rPr>
          <w:rFonts w:ascii="Times New Roman" w:hAnsi="Times New Roman"/>
          <w:sz w:val="28"/>
          <w:szCs w:val="28"/>
        </w:rPr>
        <w:lastRenderedPageBreak/>
        <w:t>промислових питань названо як; зміни в технологіях з такими інноваціями, як машинне навчання та штучний інтелект, проблеми суспільних удосконалень, перетворення загальних моделей роботи, перетворення лідерства з наданням команди та контролю над стилем і управлінням у всьому, а також перетворення бізнесу для прогресивного розвитку промислові практики в цілому [5</w:t>
      </w:r>
      <w:r w:rsidR="00C10E90">
        <w:rPr>
          <w:rFonts w:ascii="Times New Roman" w:hAnsi="Times New Roman"/>
          <w:sz w:val="28"/>
          <w:szCs w:val="28"/>
          <w:lang w:val="ru-RU"/>
        </w:rPr>
        <w:t>0</w:t>
      </w:r>
      <w:r w:rsidR="00FE3FAE" w:rsidRPr="004E59E1">
        <w:rPr>
          <w:rFonts w:ascii="Times New Roman" w:hAnsi="Times New Roman"/>
          <w:sz w:val="28"/>
          <w:szCs w:val="28"/>
        </w:rPr>
        <w:t>].</w:t>
      </w:r>
    </w:p>
    <w:p w:rsidR="00FE3FAE" w:rsidRPr="004E59E1" w:rsidRDefault="00DB3F69" w:rsidP="00FE3FAE">
      <w:pPr>
        <w:rPr>
          <w:rFonts w:ascii="Times New Roman" w:hAnsi="Times New Roman"/>
          <w:sz w:val="28"/>
          <w:szCs w:val="28"/>
        </w:rPr>
      </w:pPr>
      <w:r w:rsidRPr="00DB3F69">
        <w:rPr>
          <w:rFonts w:ascii="Times New Roman" w:hAnsi="Times New Roman"/>
          <w:noProof/>
          <w:sz w:val="28"/>
          <w:szCs w:val="28"/>
        </w:rPr>
        <w:pict>
          <v:group id="Группа 215" o:spid="_x0000_s2091" style="position:absolute;left:0;text-align:left;margin-left:1.4pt;margin-top:14.3pt;width:479.05pt;height:281.35pt;z-index:251669504;mso-position-horizontal-relative:margin" coordsize="60838,3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">
            <v:oval id="Овал 216" o:spid="_x0000_s2104" style="position:absolute;left:23026;top:11388;width:15120;height:129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" fillcolor="white [3212]" stroked="f" strokeweight="1pt">
              <v:stroke joinstyle="miter"/>
              <v:textbox>
                <w:txbxContent>
                  <w:p w:rsidR="00FE3FAE" w:rsidRPr="00570AD4" w:rsidRDefault="00FE3FAE" w:rsidP="00FE3FAE">
                    <w:pPr>
                      <w:spacing w:line="240" w:lineRule="auto"/>
                      <w:ind w:left="-170" w:right="-170" w:firstLine="0"/>
                      <w:jc w:val="center"/>
                      <w:rPr>
                        <w:rFonts w:ascii="Times New Roman" w:hAnsi="Times New Roman"/>
                        <w:color w:val="000000" w:themeColor="text1"/>
                        <w:sz w:val="24"/>
                        <w:lang w:val="en-US"/>
                      </w:rPr>
                    </w:pPr>
                    <w:r w:rsidRPr="00D67FAD">
                      <w:rPr>
                        <w:rFonts w:ascii="Times New Roman" w:hAnsi="Times New Roman"/>
                        <w:color w:val="000000" w:themeColor="text1"/>
                        <w:sz w:val="24"/>
                      </w:rPr>
                      <w:t>Трансформації через</w:t>
                    </w:r>
                    <w:r>
                      <w:rPr>
                        <w:rFonts w:ascii="Times New Roman" w:hAnsi="Times New Roman"/>
                        <w:color w:val="000000" w:themeColor="text1"/>
                        <w:sz w:val="24"/>
                        <w:lang w:val="en-US"/>
                      </w:rPr>
                      <w:t xml:space="preserve"> </w:t>
                    </w:r>
                    <w:r w:rsidRPr="00570AD4">
                      <w:rPr>
                        <w:rFonts w:ascii="Times New Roman" w:hAnsi="Times New Roman"/>
                        <w:color w:val="000000" w:themeColor="text1"/>
                        <w:sz w:val="24"/>
                      </w:rPr>
                      <w:t>Менеджмент 4.0</w:t>
                    </w:r>
                    <w:r>
                      <w:rPr>
                        <w:rFonts w:ascii="Times New Roman" w:hAnsi="Times New Roman"/>
                        <w:color w:val="000000" w:themeColor="text1"/>
                        <w:sz w:val="24"/>
                        <w:lang w:val="en-US"/>
                      </w:rPr>
                      <w:t xml:space="preserve"> </w:t>
                    </w:r>
                  </w:p>
                </w:txbxContent>
              </v:textbox>
            </v:oval>
            <v:oval id="Овал 217" o:spid="_x0000_s2103" style="position:absolute;left:16459;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" fillcolor="#d8d8d8 [2732]" strokecolor="#bfbfbf [2412]" strokeweight="1pt">
              <v:stroke joinstyle="miter"/>
              <v:textbox>
                <w:txbxContent>
                  <w:p w:rsidR="00FE3FAE" w:rsidRPr="00D67FAD" w:rsidRDefault="00FE3FAE" w:rsidP="00FE3FAE">
                    <w:pPr>
                      <w:spacing w:line="240" w:lineRule="auto"/>
                      <w:ind w:left="-170" w:right="-170" w:firstLine="0"/>
                      <w:jc w:val="center"/>
                      <w:rPr>
                        <w:rFonts w:ascii="Times New Roman" w:hAnsi="Times New Roman"/>
                        <w:color w:val="000000" w:themeColor="text1"/>
                        <w:sz w:val="24"/>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 технології</w:t>
                    </w:r>
                  </w:p>
                </w:txbxContent>
              </v:textbox>
            </v:oval>
            <v:oval id="Овал 218" o:spid="_x0000_s2102" style="position:absolute;left:30590;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" fillcolor="#d8d8d8 [2732]" strokecolor="#bfbfbf [2412]" strokeweight="1pt">
              <v:stroke joinstyle="miter"/>
              <v:textbox>
                <w:txbxContent>
                  <w:p w:rsidR="00FE3FAE" w:rsidRPr="00D67FAD" w:rsidRDefault="00FE3FAE" w:rsidP="00FE3FAE">
                    <w:pPr>
                      <w:spacing w:line="240" w:lineRule="auto"/>
                      <w:ind w:left="-170" w:right="-170" w:firstLine="0"/>
                      <w:jc w:val="center"/>
                      <w:rPr>
                        <w:rFonts w:ascii="Times New Roman" w:hAnsi="Times New Roman"/>
                        <w:color w:val="000000" w:themeColor="text1"/>
                        <w:sz w:val="24"/>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 суспільства</w:t>
                    </w:r>
                  </w:p>
                </w:txbxContent>
              </v:textbox>
            </v:oval>
            <v:oval id="Овал 219" o:spid="_x0000_s2101" style="position:absolute;left:37656;top:11388;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" fillcolor="#d8d8d8 [2732]" strokecolor="#bfbfbf [2412]" strokeweight="1pt">
              <v:stroke joinstyle="miter"/>
              <v:textbox>
                <w:txbxContent>
                  <w:p w:rsidR="00FE3FAE" w:rsidRPr="00570AD4" w:rsidRDefault="00FE3FAE" w:rsidP="00FE3FAE">
                    <w:pPr>
                      <w:spacing w:line="240" w:lineRule="auto"/>
                      <w:ind w:left="-170" w:right="-170" w:firstLine="0"/>
                      <w:jc w:val="center"/>
                      <w:rPr>
                        <w:rFonts w:ascii="Times New Roman" w:hAnsi="Times New Roman"/>
                        <w:color w:val="000000" w:themeColor="text1"/>
                        <w:sz w:val="24"/>
                        <w:lang w:val="en-US"/>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w:t>
                    </w:r>
                    <w:r w:rsidRPr="00D67FAD">
                      <w:t xml:space="preserve"> </w:t>
                    </w:r>
                    <w:r w:rsidRPr="00D67FAD">
                      <w:rPr>
                        <w:rFonts w:ascii="Times New Roman" w:hAnsi="Times New Roman"/>
                        <w:color w:val="000000" w:themeColor="text1"/>
                        <w:sz w:val="24"/>
                      </w:rPr>
                      <w:t>навчання впродовж життя</w:t>
                    </w:r>
                  </w:p>
                </w:txbxContent>
              </v:textbox>
            </v:oval>
            <v:oval id="Овал 220" o:spid="_x0000_s2100" style="position:absolute;left:16542;top:22610;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" fillcolor="#d8d8d8 [2732]" strokecolor="#bfbfbf [2412]" strokeweight="1pt">
              <v:stroke joinstyle="miter"/>
              <v:textbox>
                <w:txbxContent>
                  <w:p w:rsidR="00FE3FAE" w:rsidRPr="00570AD4" w:rsidRDefault="00FE3FAE" w:rsidP="00FE3FAE">
                    <w:pPr>
                      <w:spacing w:line="240" w:lineRule="auto"/>
                      <w:ind w:left="-170" w:right="-170" w:firstLine="0"/>
                      <w:jc w:val="center"/>
                      <w:rPr>
                        <w:rFonts w:ascii="Times New Roman" w:hAnsi="Times New Roman"/>
                        <w:color w:val="000000" w:themeColor="text1"/>
                        <w:sz w:val="24"/>
                        <w:lang w:val="en-US"/>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 бізнесу</w:t>
                    </w:r>
                  </w:p>
                </w:txbxContent>
              </v:textbox>
            </v:oval>
            <v:oval id="Овал 221" o:spid="_x0000_s2099" style="position:absolute;left:30590;top:22776;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" fillcolor="#d8d8d8 [2732]" strokecolor="#bfbfbf [2412]" strokeweight="1pt">
              <v:stroke joinstyle="miter"/>
              <v:textbox>
                <w:txbxContent>
                  <w:p w:rsidR="00FE3FAE" w:rsidRPr="00570AD4" w:rsidRDefault="00FE3FAE" w:rsidP="00FE3FAE">
                    <w:pPr>
                      <w:spacing w:line="240" w:lineRule="auto"/>
                      <w:ind w:left="-170" w:right="-170" w:firstLine="0"/>
                      <w:jc w:val="center"/>
                      <w:rPr>
                        <w:rFonts w:ascii="Times New Roman" w:hAnsi="Times New Roman"/>
                        <w:color w:val="000000" w:themeColor="text1"/>
                        <w:sz w:val="24"/>
                        <w:lang w:val="en-US"/>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 керівництва</w:t>
                    </w:r>
                  </w:p>
                </w:txbxContent>
              </v:textbox>
            </v:oval>
            <v:oval id="Овал 222" o:spid="_x0000_s2098" style="position:absolute;left:9476;top:11305;width:14040;height:129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" fillcolor="#d8d8d8 [2732]" strokecolor="#bfbfbf [2412]" strokeweight="1pt">
              <v:stroke joinstyle="miter"/>
              <v:textbox>
                <w:txbxContent>
                  <w:p w:rsidR="00FE3FAE" w:rsidRPr="00570AD4" w:rsidRDefault="00FE3FAE" w:rsidP="00FE3FAE">
                    <w:pPr>
                      <w:spacing w:line="240" w:lineRule="auto"/>
                      <w:ind w:left="-170" w:right="-170" w:firstLine="0"/>
                      <w:jc w:val="center"/>
                      <w:rPr>
                        <w:rFonts w:ascii="Times New Roman" w:hAnsi="Times New Roman"/>
                        <w:color w:val="000000" w:themeColor="text1"/>
                        <w:sz w:val="24"/>
                        <w:lang w:val="en-US"/>
                      </w:rPr>
                    </w:pPr>
                    <w:r w:rsidRPr="00D67FAD">
                      <w:rPr>
                        <w:rFonts w:ascii="Times New Roman" w:hAnsi="Times New Roman"/>
                        <w:color w:val="000000" w:themeColor="text1"/>
                        <w:sz w:val="24"/>
                      </w:rPr>
                      <w:t>Трансформаці</w:t>
                    </w:r>
                    <w:r>
                      <w:rPr>
                        <w:rFonts w:ascii="Times New Roman" w:hAnsi="Times New Roman"/>
                        <w:color w:val="000000" w:themeColor="text1"/>
                        <w:sz w:val="24"/>
                      </w:rPr>
                      <w:t>я моделей роботи</w:t>
                    </w:r>
                  </w:p>
                </w:txbxContent>
              </v:textbox>
            </v:oval>
            <v:rect id="Прямоугольник 223" o:spid="_x0000_s2097" style="position:absolute;left:2576;top:2909;width:14400;height:7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" filled="f" stroked="f" strokeweight="1pt">
              <v:textbox>
                <w:txbxContent>
                  <w:p w:rsidR="00FE3FAE" w:rsidRPr="00746AB6"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Такі інновації, як Шl, автоматизація та нові способи комунікації</w:t>
                    </w:r>
                  </w:p>
                </w:txbxContent>
              </v:textbox>
            </v:rect>
            <v:rect id="Прямоугольник 224" o:spid="_x0000_s2096" style="position:absolute;left:44057;top:2826;width:14395;height:71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" filled="f" stroked="f" strokeweight="1pt">
              <v:textbox>
                <w:txbxContent>
                  <w:p w:rsidR="00FE3FAE" w:rsidRPr="00746AB6"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Населення старіє і стає різноманітнішим</w:t>
                    </w:r>
                  </w:p>
                </w:txbxContent>
              </v:textbox>
            </v:rect>
            <v:rect id="Прямоугольник 225" o:spid="_x0000_s2095" style="position:absolute;left:51123;top:12469;width:9715;height:107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" filled="f" stroked="f" strokeweight="1pt">
              <v:textbox>
                <w:txbxContent>
                  <w:p w:rsidR="00FE3FAE"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Підвищення кваліфікації та переквалі</w:t>
                    </w:r>
                    <w:r>
                      <w:rPr>
                        <w:rFonts w:ascii="Times New Roman" w:hAnsi="Times New Roman"/>
                        <w:color w:val="000000" w:themeColor="text1"/>
                        <w:sz w:val="20"/>
                        <w:szCs w:val="20"/>
                        <w:lang w:val="ru-RU"/>
                      </w:rPr>
                      <w:t>-</w:t>
                    </w:r>
                  </w:p>
                  <w:p w:rsidR="00FE3FAE" w:rsidRPr="00746AB6"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фікація стануть ще важливішими</w:t>
                    </w:r>
                  </w:p>
                </w:txbxContent>
              </v:textbox>
            </v:rect>
            <v:rect id="Прямоугольник 226" o:spid="_x0000_s2094" style="position:absolute;left:44057;top:25686;width:14395;height:71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" filled="f" stroked="f" strokeweight="1pt">
              <v:textbox>
                <w:txbxContent>
                  <w:p w:rsidR="00FE3FAE" w:rsidRPr="00746AB6"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З вимиранням командно-адміністративних стилів управління</w:t>
                    </w:r>
                  </w:p>
                </w:txbxContent>
              </v:textbox>
            </v:rect>
            <v:rect id="Прямоугольник 227" o:spid="_x0000_s2093" style="position:absolute;left:2493;top:25520;width:14400;height:7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" filled="f" stroked="f" strokeweight="1pt">
              <v:textbox>
                <w:txbxContent>
                  <w:p w:rsidR="00FE3FAE" w:rsidRPr="00746AB6" w:rsidRDefault="00FE3FAE" w:rsidP="00FE3FAE">
                    <w:pPr>
                      <w:spacing w:line="240" w:lineRule="auto"/>
                      <w:ind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Швидкі, проривні бізнес-моделі здатні розвивати менеджерів</w:t>
                    </w:r>
                  </w:p>
                </w:txbxContent>
              </v:textbox>
            </v:rect>
            <v:rect id="Прямоугольник 228" o:spid="_x0000_s2092" style="position:absolute;top:12385;width:9720;height:108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" filled="f" stroked="f" strokeweight="1pt">
              <v:textbox>
                <w:txbxContent>
                  <w:p w:rsidR="00FE3FAE" w:rsidRPr="00746AB6" w:rsidRDefault="00FE3FAE" w:rsidP="00FE3FAE">
                    <w:pPr>
                      <w:spacing w:line="240" w:lineRule="auto"/>
                      <w:ind w:left="-170" w:right="-170" w:firstLine="0"/>
                      <w:jc w:val="center"/>
                      <w:rPr>
                        <w:rFonts w:ascii="Times New Roman" w:hAnsi="Times New Roman"/>
                        <w:color w:val="000000" w:themeColor="text1"/>
                        <w:sz w:val="20"/>
                        <w:szCs w:val="20"/>
                        <w:lang w:val="ru-RU"/>
                      </w:rPr>
                    </w:pPr>
                    <w:r w:rsidRPr="00746AB6">
                      <w:rPr>
                        <w:rFonts w:ascii="Times New Roman" w:hAnsi="Times New Roman"/>
                        <w:color w:val="000000" w:themeColor="text1"/>
                        <w:sz w:val="20"/>
                        <w:szCs w:val="20"/>
                        <w:lang w:val="ru-RU"/>
                      </w:rPr>
                      <w:t>Очікування працівників змінюються з бажанням бути більш гнучкими</w:t>
                    </w:r>
                  </w:p>
                </w:txbxContent>
              </v:textbox>
            </v:rect>
            <w10:wrap anchorx="margin"/>
          </v:group>
        </w:pict>
      </w: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p>
    <w:p w:rsidR="00FE573E" w:rsidRDefault="00FE3FAE" w:rsidP="00FE3FAE">
      <w:pPr>
        <w:ind w:firstLine="0"/>
        <w:jc w:val="center"/>
        <w:rPr>
          <w:rFonts w:ascii="Times New Roman" w:hAnsi="Times New Roman"/>
          <w:b/>
          <w:bCs/>
          <w:sz w:val="28"/>
          <w:szCs w:val="28"/>
        </w:rPr>
      </w:pPr>
      <w:r w:rsidRPr="00FE573E">
        <w:rPr>
          <w:rFonts w:ascii="Times New Roman" w:hAnsi="Times New Roman"/>
          <w:b/>
          <w:bCs/>
          <w:sz w:val="28"/>
          <w:szCs w:val="28"/>
        </w:rPr>
        <w:t xml:space="preserve">Рис. </w:t>
      </w:r>
      <w:r w:rsidR="00FE573E" w:rsidRPr="00FE573E">
        <w:rPr>
          <w:rFonts w:ascii="Times New Roman" w:hAnsi="Times New Roman"/>
          <w:b/>
          <w:bCs/>
          <w:sz w:val="28"/>
          <w:szCs w:val="28"/>
        </w:rPr>
        <w:t>3.1.</w:t>
      </w:r>
      <w:r w:rsidRPr="00FE573E">
        <w:rPr>
          <w:rFonts w:ascii="Times New Roman" w:hAnsi="Times New Roman"/>
          <w:b/>
          <w:bCs/>
          <w:sz w:val="28"/>
          <w:szCs w:val="28"/>
        </w:rPr>
        <w:t xml:space="preserve"> Суттєві зміни внаслідок впровадження Management 4.0.</w:t>
      </w:r>
      <w:r w:rsidR="00FE573E" w:rsidRPr="00FE573E">
        <w:rPr>
          <w:rFonts w:ascii="Times New Roman" w:hAnsi="Times New Roman"/>
          <w:b/>
          <w:bCs/>
          <w:sz w:val="28"/>
          <w:szCs w:val="28"/>
        </w:rPr>
        <w:t xml:space="preserve"> </w:t>
      </w:r>
    </w:p>
    <w:p w:rsidR="00FE3FAE" w:rsidRPr="00FE573E" w:rsidRDefault="00FE573E" w:rsidP="00FE3FAE">
      <w:pPr>
        <w:ind w:firstLine="0"/>
        <w:jc w:val="center"/>
        <w:rPr>
          <w:rFonts w:ascii="Times New Roman" w:hAnsi="Times New Roman"/>
          <w:b/>
          <w:bCs/>
          <w:sz w:val="28"/>
          <w:szCs w:val="28"/>
        </w:rPr>
      </w:pPr>
      <w:r w:rsidRPr="00FE573E">
        <w:rPr>
          <w:rFonts w:ascii="Times New Roman" w:hAnsi="Times New Roman"/>
          <w:b/>
          <w:bCs/>
          <w:sz w:val="28"/>
          <w:szCs w:val="28"/>
        </w:rPr>
        <w:t>(Джерело: [5</w:t>
      </w:r>
      <w:r w:rsidRPr="00B20723">
        <w:rPr>
          <w:rFonts w:ascii="Times New Roman" w:hAnsi="Times New Roman"/>
          <w:b/>
          <w:bCs/>
          <w:sz w:val="28"/>
          <w:szCs w:val="28"/>
        </w:rPr>
        <w:t>0</w:t>
      </w:r>
      <w:r w:rsidRPr="00FE573E">
        <w:rPr>
          <w:rFonts w:ascii="Times New Roman" w:hAnsi="Times New Roman"/>
          <w:b/>
          <w:bCs/>
          <w:sz w:val="28"/>
          <w:szCs w:val="28"/>
        </w:rPr>
        <w:t>])</w:t>
      </w:r>
    </w:p>
    <w:p w:rsidR="00FE3FAE" w:rsidRPr="004E59E1" w:rsidRDefault="00FE3FAE" w:rsidP="00FE3FAE">
      <w:pPr>
        <w:rPr>
          <w:rFonts w:ascii="Times New Roman" w:hAnsi="Times New Roman"/>
          <w:sz w:val="28"/>
          <w:szCs w:val="28"/>
        </w:rPr>
      </w:pP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Хмарні обчислення дозволяють ефективніше та рентабельніше обробляти величезні обсяги даних, що зберігаються та аналізуються. Малі та середні виробники також можуть заощадити гроші, використовуючи хмарні обчислення, оскільки вони можуть передбачити свої потреби та масштабувати свою фірму. Виробничі підприємства можуть використовувати штучний інтелект і машинне навчання, щоб повною мірою використовувати велику кількість даних, створених на виробництві та в усіх своїх бізнес-підрозділах і партнерах [5</w:t>
      </w:r>
      <w:r w:rsidR="00C10E90">
        <w:rPr>
          <w:rFonts w:ascii="Times New Roman" w:hAnsi="Times New Roman"/>
          <w:sz w:val="28"/>
          <w:szCs w:val="28"/>
        </w:rPr>
        <w:t>1</w:t>
      </w:r>
      <w:r w:rsidRPr="004E59E1">
        <w:rPr>
          <w:rFonts w:ascii="Times New Roman" w:hAnsi="Times New Roman"/>
          <w:sz w:val="28"/>
          <w:szCs w:val="28"/>
        </w:rPr>
        <w:t xml:space="preserve">].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lastRenderedPageBreak/>
        <w:t>Компанії повинні мати необхідні речі для розгортання, оскільки технології Management 4.0 це: важливі інженерні та технологічні знання та досвід, доступ до відповідних постачальників таких пристроїв, як датчики та машини, а також складні можливості аналітики та обробки даних. Отримані дані мають бути інтегровані, упорядковані та збагачені штучним інтелектом. Це дозволяє краще знати різні ресурси/машини для виявлення проблем, прогнозування несправностей та оптимізації операцій, таких як управління замовленнями на обслуговування та планування [</w:t>
      </w:r>
      <w:r w:rsidR="00C10E90">
        <w:rPr>
          <w:rFonts w:ascii="Times New Roman" w:hAnsi="Times New Roman"/>
          <w:sz w:val="28"/>
          <w:szCs w:val="28"/>
        </w:rPr>
        <w:t>53</w:t>
      </w:r>
      <w:r w:rsidRPr="004E59E1">
        <w:rPr>
          <w:rFonts w:ascii="Times New Roman" w:hAnsi="Times New Roman"/>
          <w:sz w:val="28"/>
          <w:szCs w:val="28"/>
        </w:rPr>
        <w:t xml:space="preserve">]. Інженери будуть змушені стати практичними інженерами завдяки Management 4.0.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Прийняття Management 4.0 вимагатиме присутності професійних інженерів на об’єкті. Інженер-практик — це багатозадачний професіонал, який застосовує технічний досвід, використовує виробничі інструменти та процедури світового класу та вивчає аналітику даних, щоб розуміти й аналізувати тенденції для визначення найбільш економічно ефективних рішень. Інженери та керівники повинні взяти на себе роль фасилітаторів у підключеному підприємстві. Менеджмент 4.0 забезпечує більший ступінь гарантії якості. Технологія блокчейн може допомогти захистити всі дані, пов’язані з продуктом, вузлами, компонентами та шляхом розповсюдження на ринок [6</w:t>
      </w:r>
      <w:r w:rsidR="00C10E90" w:rsidRPr="00C22D0B">
        <w:rPr>
          <w:rFonts w:ascii="Times New Roman" w:hAnsi="Times New Roman"/>
          <w:sz w:val="28"/>
          <w:szCs w:val="28"/>
        </w:rPr>
        <w:t>1</w:t>
      </w:r>
      <w:r w:rsidRPr="004E59E1">
        <w:rPr>
          <w:rFonts w:ascii="Times New Roman" w:hAnsi="Times New Roman"/>
          <w:sz w:val="28"/>
          <w:szCs w:val="28"/>
        </w:rPr>
        <w:t>].</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Менеджмент 4.0 змінює виробничу логістику та зміщує вимоги до постачальників логістичних послуг. Існує кілька форм логістики та численні визначення логістики, починаючи від організації, планування та адміністрування складного завдання, такого як логістика організації події, до діяльності, що включає численні рухомі компоненти та процеси [</w:t>
      </w:r>
      <w:r w:rsidR="00C10E90">
        <w:rPr>
          <w:rFonts w:ascii="Times New Roman" w:hAnsi="Times New Roman"/>
          <w:sz w:val="28"/>
          <w:szCs w:val="28"/>
        </w:rPr>
        <w:t>67</w:t>
      </w:r>
      <w:r w:rsidRPr="004E59E1">
        <w:rPr>
          <w:rFonts w:ascii="Times New Roman" w:hAnsi="Times New Roman"/>
          <w:sz w:val="28"/>
          <w:szCs w:val="28"/>
        </w:rPr>
        <w:t xml:space="preserve">].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Менеджмент 4.0 також життєво важливий для Industrial Data Space, щоб забезпечити безпечний обмін даними між його учасниками, одночасно зберігаючи дані. Промисловий простір даних — це одна зі стратегій, яку активно просувають прихильники Management 4.0. Перспективи технології блокчейн в управлінні ланцюгами постачання та гіперпідключеною й автономною логістикою були досліджені в майбутньому логістики. Кількість </w:t>
      </w:r>
      <w:r w:rsidRPr="004E59E1">
        <w:rPr>
          <w:rFonts w:ascii="Times New Roman" w:hAnsi="Times New Roman"/>
          <w:sz w:val="28"/>
          <w:szCs w:val="28"/>
        </w:rPr>
        <w:lastRenderedPageBreak/>
        <w:t>блокчейн-проектів у логістиці швидко зростає, як і багато критичних консорціумів [</w:t>
      </w:r>
      <w:r w:rsidR="00C10E90">
        <w:rPr>
          <w:rFonts w:ascii="Times New Roman" w:hAnsi="Times New Roman"/>
          <w:sz w:val="28"/>
          <w:szCs w:val="28"/>
        </w:rPr>
        <w:t>5</w:t>
      </w:r>
      <w:r w:rsidRPr="004E59E1">
        <w:rPr>
          <w:rFonts w:ascii="Times New Roman" w:hAnsi="Times New Roman"/>
          <w:sz w:val="28"/>
          <w:szCs w:val="28"/>
        </w:rPr>
        <w:t>9]. Значну роль Management 4.0 у належній системі управління в виробничих галузях обговорюється в таблиці 1.</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Ефективне впровадження передових технологій має вирішальне значення для переходу до Management 4.0. Для прискорення інтелектуального виробництва знадобляться цифрові двійники машин і операцій, а також автоматизація виробництва, а також контроль обладнання та робочих місць у реальному часі. Management 4.0 забезпечує значний рівень відкритості в середовищі управління цифровим ланцюгом поставок. Одночасно це забезпечує плавний обмін даними між постачальниками, продавцями та менеджерами складів для усунення потенційних невідповідностей. Розгортання датчиків Інтернету речей дозволяє відстежувати активи в режимі реального часу, що сприяє більш плавній роботі процедур управління складом.</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Крім того, хмарні інформаційні панелі дозволяють компаніям контролювати різноманітні дії складів і ланцюгів постачання з одного місця. Менеджмент 4.0 пропонує більш цілісну інтегровану виробничу стратегію. Він поєднує реальний і цифровий світи та покращує якість міжвідомчої комунікації. У результаті Management 4.0 допомагає власникам бізнесу ефективно оптимізувати свою діяльність.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Це визначення зосереджено на трьох важливих аспектах: технології промисловості 4.0, дані та знання. Ці три взаємопов’язані компоненти необхідні для реалізації Management 4.0. З впровадженням технологій індустрії 4.0 дані можна зібрати та проаналізувати. Аналіз даних створює знання, корисні для прийняття правильного рішення. Спираючись на знання, можна досягти більш автономного та гнучкого виробництва. Технології менеджменту 4.0 створюють принципово нові проблеми у взаємодії між людиною та машиною.</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Крім того, ці технології допомагають розвивати кращу координацію та контроль між людьми та процесами. Отже, бізнес стає більш ефективним, оскільки зменшує кількість помилок, оптимізує операції та створює більше цінності.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lastRenderedPageBreak/>
        <w:t xml:space="preserve">Технології Management 4.0 з’являлися поступово, як і будь-який інший розвиток суспільства. Нова галузь надає більш гнучкі можливості виробництва та налаштування. Management 4.0 забезпечує моніторинг пристроїв, машин і даних у режимі реального часу, дозволяючи швидше виявляти несправності та точніше контролювати. Завдяки таким інноваційним технологіям, як IoT, великі дані та штучний інтелект, різноманітні види діяльності автоматизовані, завдяки чому команди стають ефективнішими та меншими. Передові технології змінюють традиційні людські ресурси.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Менеджмент 4.0 знаменує значну зміну в тому, як підприємства підходять до виробництва, і це також правда, що ця зміна зменшила потребу в людських ресурсах, головним чином завдяки автоматизації. Подібним чином передача даних між системами різко підвищила ефективність і процеси прийняття рішень в управлінні людськими ресурсами. Ці дані можуть зберігатися та передаватись через мережу блокчейн більш безпечно.</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Технології Management 4.0 допомагають підключати машини до хмари та створювати індивідуальні версії їх промислового IoT. Ці технології закладають основу для майбутнього розвитку та масштабованості. Кінцевою метою Management 4.0 є вдосконалення та вдосконалення промислових процесів. За останні роки виробничий бізнес зазнав багато змін.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Менеджмент 4.0 — це комплексний і уніфікований набір технологій, які можуть трансформувати всю систему управління. Це також стало реальністю, коли автоматизація заводів є звичайною справою, а заводи розумніші, ніж будь-коли раніше. Технології спрямовані на збір величезних обсягів даних із різних джерел. Вони забезпечують інтелектуальне програмне забезпечення для планування виробництва, основу для розумного автономного прийняття рішень. У цьому сценарії Management 4.0 аналітика ланцюга поставок досягне нових висот.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Виробництво як послуга дозволяє фірмам робити ставки на виробництво продукту або окремого етапу виробництва. Ця спеціалізація може підвищити ефективність виробництва, одночасно знизивши витрати та налагодивши </w:t>
      </w:r>
      <w:r w:rsidRPr="004E59E1">
        <w:rPr>
          <w:rFonts w:ascii="Times New Roman" w:hAnsi="Times New Roman"/>
          <w:sz w:val="28"/>
          <w:szCs w:val="28"/>
        </w:rPr>
        <w:lastRenderedPageBreak/>
        <w:t xml:space="preserve">ланцюжок поставок. Виробничі та логістичні операції інтелектуально пов’язані, що забезпечує більш ефективне та адаптоване середовище економічного виробництва в реальному часі. Це полегшить побудову розумних ланцюжків створення вартості, які охоплюють увесь життєвий цикл продукту, від концепції до виробництва, використання та обслуговування до переробки.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 xml:space="preserve">Ці характеристики Management 4.0 полегшують менеджерам прийняття рішень на основі даних і встановлення стратегічної мети в цьому напрямку. Менеджмент 4.0 дозволив культурі допомогти працівнику розвинути власний набір навичок, які можуть допомогти зробити процес і операції ефективнішими. Основна роль Management 4.0 полягає в тому, щоб мотивувати менеджерів розвивати культуру Management 4.0. </w:t>
      </w:r>
    </w:p>
    <w:p w:rsidR="00FE3FAE" w:rsidRPr="004E59E1" w:rsidRDefault="00FE3FAE" w:rsidP="00FE3FAE">
      <w:pPr>
        <w:rPr>
          <w:rFonts w:ascii="Times New Roman" w:hAnsi="Times New Roman"/>
          <w:sz w:val="28"/>
          <w:szCs w:val="28"/>
        </w:rPr>
      </w:pPr>
      <w:r w:rsidRPr="004E59E1">
        <w:rPr>
          <w:rFonts w:ascii="Times New Roman" w:hAnsi="Times New Roman"/>
          <w:sz w:val="28"/>
          <w:szCs w:val="28"/>
        </w:rPr>
        <w:t>Крім того, технології Management 4.0 стануть надзвичайно корисними у виробничому процесі та допоможуть у різноманітній логістиці, включаючи виробництво, виробництво та доставку. Це дослідження може бути корисним для належних систем управління в галузях і забезпечити належні інформаційні системи.</w:t>
      </w:r>
    </w:p>
    <w:p w:rsidR="00FE3FAE" w:rsidRDefault="00FE3FAE" w:rsidP="00FE3FAE">
      <w:pPr>
        <w:rPr>
          <w:rFonts w:ascii="Times New Roman" w:hAnsi="Times New Roman"/>
          <w:sz w:val="28"/>
          <w:szCs w:val="28"/>
        </w:rPr>
      </w:pPr>
      <w:r w:rsidRPr="004E59E1">
        <w:rPr>
          <w:rFonts w:ascii="Times New Roman" w:hAnsi="Times New Roman"/>
          <w:sz w:val="28"/>
          <w:szCs w:val="28"/>
        </w:rPr>
        <w:t>Організації з обмеженими ресурсами захищають і зберігають ресурси, одночасно розробляючи нові бізнес-моделі або змінюючи поточні бізнес-моделі на більш стійкі моделі ресурсів, які можуть призвести до більш прибуткових результатів у майбутньому. Цифровізація стане ключем до допомоги підприємствам у досягненні довгострокових цілей сталого розвитку, одночасно покращуючи загальну продуктивність. Роботодавці отримають прибуток, використовуючи цілеспрямовані методи та використовуючи відео для залучення потенційних майбутніх працівників.</w:t>
      </w:r>
      <w:r w:rsidRPr="00EA615E">
        <w:rPr>
          <w:rFonts w:ascii="Times New Roman" w:hAnsi="Times New Roman"/>
          <w:sz w:val="28"/>
          <w:szCs w:val="28"/>
        </w:rPr>
        <w:t xml:space="preserve"> </w:t>
      </w:r>
    </w:p>
    <w:p w:rsidR="001B2D7F" w:rsidRDefault="001B2D7F" w:rsidP="00F65A7C">
      <w:pPr>
        <w:tabs>
          <w:tab w:val="left" w:pos="1276"/>
        </w:tabs>
        <w:rPr>
          <w:rFonts w:ascii="Times New Roman" w:eastAsia="Times New Roman" w:hAnsi="Times New Roman"/>
          <w:color w:val="000000"/>
          <w:sz w:val="28"/>
          <w:szCs w:val="28"/>
          <w:lang w:eastAsia="ru-RU"/>
        </w:rPr>
      </w:pPr>
    </w:p>
    <w:p w:rsidR="007F3B81" w:rsidRPr="00AC3A1A" w:rsidRDefault="003067AE" w:rsidP="00BA6D19">
      <w:pPr>
        <w:pStyle w:val="a3"/>
        <w:tabs>
          <w:tab w:val="left" w:pos="1008"/>
        </w:tabs>
        <w:adjustRightInd/>
        <w:spacing w:line="360" w:lineRule="auto"/>
        <w:ind w:left="0" w:firstLine="709"/>
        <w:contextualSpacing w:val="0"/>
        <w:jc w:val="both"/>
        <w:rPr>
          <w:b/>
          <w:sz w:val="28"/>
          <w:szCs w:val="28"/>
          <w:lang w:val="uk-UA"/>
        </w:rPr>
      </w:pPr>
      <w:r w:rsidRPr="007958FA">
        <w:rPr>
          <w:b/>
          <w:sz w:val="28"/>
          <w:szCs w:val="28"/>
          <w:lang w:val="uk-UA"/>
        </w:rPr>
        <w:t>3.3</w:t>
      </w:r>
      <w:r w:rsidR="0010022A" w:rsidRPr="007958FA">
        <w:rPr>
          <w:b/>
          <w:sz w:val="28"/>
          <w:szCs w:val="28"/>
          <w:lang w:val="uk-UA"/>
        </w:rPr>
        <w:t>.</w:t>
      </w:r>
      <w:r w:rsidRPr="007958FA">
        <w:rPr>
          <w:b/>
          <w:sz w:val="28"/>
          <w:szCs w:val="28"/>
          <w:lang w:val="uk-UA"/>
        </w:rPr>
        <w:t xml:space="preserve"> </w:t>
      </w:r>
      <w:r w:rsidR="00D6129E" w:rsidRPr="00D6129E">
        <w:rPr>
          <w:b/>
          <w:sz w:val="28"/>
          <w:szCs w:val="28"/>
          <w:lang w:val="uk-UA"/>
        </w:rPr>
        <w:t xml:space="preserve">Впровадження </w:t>
      </w:r>
      <w:r w:rsidR="002404F5" w:rsidRPr="002404F5">
        <w:rPr>
          <w:b/>
          <w:sz w:val="28"/>
          <w:szCs w:val="28"/>
          <w:lang w:val="uk-UA"/>
        </w:rPr>
        <w:t xml:space="preserve">Lean Leadership </w:t>
      </w:r>
      <w:r w:rsidR="002404F5" w:rsidRPr="002404F5">
        <w:rPr>
          <w:b/>
          <w:sz w:val="28"/>
          <w:lang w:val="en-US"/>
        </w:rPr>
        <w:t>Industry</w:t>
      </w:r>
      <w:r w:rsidR="002404F5" w:rsidRPr="00AC3A1A">
        <w:rPr>
          <w:b/>
          <w:sz w:val="28"/>
          <w:lang w:val="uk-UA"/>
        </w:rPr>
        <w:t xml:space="preserve"> 4.0</w:t>
      </w:r>
    </w:p>
    <w:p w:rsidR="007E746E" w:rsidRPr="00FE3FAE" w:rsidRDefault="007E746E" w:rsidP="00F114C0">
      <w:pPr>
        <w:pStyle w:val="afa"/>
        <w:spacing w:after="0" w:line="360" w:lineRule="auto"/>
        <w:ind w:firstLine="709"/>
        <w:jc w:val="both"/>
        <w:rPr>
          <w:rFonts w:ascii="Times New Roman" w:hAnsi="Times New Roman"/>
          <w:sz w:val="28"/>
          <w:szCs w:val="28"/>
          <w:lang w:val="uk-UA"/>
        </w:rPr>
      </w:pPr>
    </w:p>
    <w:p w:rsidR="00DA231D" w:rsidRPr="00DA231D" w:rsidRDefault="00DA231D" w:rsidP="00DA231D">
      <w:pPr>
        <w:rPr>
          <w:rFonts w:ascii="Times New Roman" w:hAnsi="Times New Roman"/>
          <w:sz w:val="28"/>
          <w:szCs w:val="28"/>
        </w:rPr>
      </w:pPr>
      <w:r w:rsidRPr="00DA231D">
        <w:rPr>
          <w:rFonts w:ascii="Times New Roman" w:hAnsi="Times New Roman"/>
          <w:sz w:val="28"/>
          <w:szCs w:val="28"/>
        </w:rPr>
        <w:t xml:space="preserve">Lean Leadership визначається здатністю лідерів і менеджерів надавати можливості своїм підлеглим. Економне лідерство – це сприяння професійному та особистому розвитку; дозволяючи їм пишатися як своєю роботою, так і </w:t>
      </w:r>
      <w:r w:rsidRPr="00DA231D">
        <w:rPr>
          <w:rFonts w:ascii="Times New Roman" w:hAnsi="Times New Roman"/>
          <w:sz w:val="28"/>
          <w:szCs w:val="28"/>
        </w:rPr>
        <w:lastRenderedPageBreak/>
        <w:t xml:space="preserve">собою. Економне лідерство сприяє культурі безперервного вдосконалення в організації через взаємодію співробітників, прийняття рішень і спілкування. </w:t>
      </w:r>
    </w:p>
    <w:p w:rsidR="006D0C89" w:rsidRDefault="00DA231D" w:rsidP="00DA231D">
      <w:pPr>
        <w:rPr>
          <w:rFonts w:ascii="Times New Roman" w:hAnsi="Times New Roman"/>
          <w:sz w:val="28"/>
          <w:szCs w:val="28"/>
        </w:rPr>
      </w:pPr>
      <w:r w:rsidRPr="00C1191C">
        <w:rPr>
          <w:rFonts w:ascii="Times New Roman" w:hAnsi="Times New Roman"/>
          <w:sz w:val="28"/>
          <w:szCs w:val="28"/>
        </w:rPr>
        <w:t>Ощадливе</w:t>
      </w:r>
      <w:r w:rsidRPr="00DA231D">
        <w:rPr>
          <w:rFonts w:ascii="Times New Roman" w:hAnsi="Times New Roman"/>
          <w:sz w:val="28"/>
          <w:szCs w:val="28"/>
        </w:rPr>
        <w:t xml:space="preserve"> виробництво вимагає постійних інновацій і нових процесів. Керівники організацій постійно стикаються з унікальними викликами, намагаючись підтримувати постійне вдосконалення.</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 xml:space="preserve">Концепція Lean Leadership реалізовується за етапами, що наведені на рисунку </w:t>
      </w:r>
      <w:r w:rsidR="00B433C7" w:rsidRPr="00B433C7">
        <w:rPr>
          <w:rFonts w:ascii="Times New Roman" w:hAnsi="Times New Roman"/>
          <w:sz w:val="28"/>
          <w:szCs w:val="28"/>
        </w:rPr>
        <w:t>3</w:t>
      </w:r>
      <w:r w:rsidRPr="00C1191C">
        <w:rPr>
          <w:rFonts w:ascii="Times New Roman" w:hAnsi="Times New Roman"/>
          <w:sz w:val="28"/>
          <w:szCs w:val="28"/>
        </w:rPr>
        <w:t>.</w:t>
      </w:r>
      <w:r w:rsidR="00B433C7" w:rsidRPr="00B433C7">
        <w:rPr>
          <w:rFonts w:ascii="Times New Roman" w:hAnsi="Times New Roman"/>
          <w:sz w:val="28"/>
          <w:szCs w:val="28"/>
        </w:rPr>
        <w:t>2</w:t>
      </w:r>
      <w:r w:rsidRPr="00C1191C">
        <w:rPr>
          <w:rFonts w:ascii="Times New Roman" w:hAnsi="Times New Roman"/>
          <w:sz w:val="28"/>
          <w:szCs w:val="28"/>
        </w:rPr>
        <w:t>.</w:t>
      </w:r>
    </w:p>
    <w:p w:rsidR="00FE3FAE" w:rsidRPr="00C1191C" w:rsidRDefault="00DB3F69" w:rsidP="00FE3FAE">
      <w:pPr>
        <w:rPr>
          <w:rFonts w:ascii="Times New Roman" w:hAnsi="Times New Roman"/>
          <w:sz w:val="28"/>
          <w:szCs w:val="28"/>
        </w:rPr>
      </w:pPr>
      <w:r w:rsidRPr="00DB3F69">
        <w:rPr>
          <w:rFonts w:ascii="Times New Roman" w:hAnsi="Times New Roman"/>
          <w:noProof/>
          <w:sz w:val="28"/>
          <w:szCs w:val="28"/>
        </w:rPr>
        <w:pict>
          <v:group id="Группа 229" o:spid="_x0000_s2074" style="position:absolute;left:0;text-align:left;margin-left:0;margin-top:12.4pt;width:377.6pt;height:316.9pt;z-index:251673600;mso-position-horizontal:center;mso-position-horizontal-relative:margin" coordsize="47954,4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">
            <v:rect id="Прямоугольник 230" o:spid="_x0000_s2090" style="position:absolute;left:8866;width:23756;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Наочне спостереження</w:t>
                    </w:r>
                  </w:p>
                </w:txbxContent>
              </v:textbox>
            </v:rect>
            <v:rect id="Прямоугольник 231" o:spid="_x0000_s2089" style="position:absolute;left:10991;top:5172;width:23755;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Використання своїх знань</w:t>
                    </w:r>
                  </w:p>
                </w:txbxContent>
              </v:textbox>
            </v:rect>
            <v:rect id="Прямоугольник 232" o:spid="_x0000_s2088" style="position:absolute;left:13208;top:10252;width:23755;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Створення пілотної моделі щоденного управління</w:t>
                    </w:r>
                  </w:p>
                </w:txbxContent>
              </v:textbox>
            </v:rect>
            <v:rect id="Прямоугольник 233" o:spid="_x0000_s2087" style="position:absolute;left:15424;top:15424;width:23756;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Корегування ставлення</w:t>
                    </w:r>
                  </w:p>
                </w:txbxContent>
              </v:textbox>
            </v:rect>
            <v:rect id="Прямоугольник 234" o:spid="_x0000_s2086" style="position:absolute;left:17641;top:20504;width:23755;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Приділення ообливої уваги стандартизації</w:t>
                    </w:r>
                  </w:p>
                </w:txbxContent>
              </v:textbox>
            </v:rect>
            <v:rect id="Прямоугольник 235" o:spid="_x0000_s2085" style="position:absolute;left:19765;top:25677;width:23756;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Вирішення нагальних проблем</w:t>
                    </w:r>
                  </w:p>
                </w:txbxContent>
              </v:textbox>
            </v:rect>
            <v:rect id="Прямоугольник 236" o:spid="_x0000_s2084" style="position:absolute;left:21982;top:30757;width:23755;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Забезпечення підтримки аж до встановлення певної стабільності</w:t>
                    </w: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Стрелка: пятиугольник 237" o:spid="_x0000_s2083" type="#_x0000_t15" style="position:absolute;width:7918;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Крок 1</w:t>
                    </w:r>
                  </w:p>
                </w:txbxContent>
              </v:textbox>
            </v:shape>
            <v:shape id="Стрелка: пятиугольник 238" o:spid="_x0000_s2082" type="#_x0000_t15" style="position:absolute;left:2216;top:5172;width:7919;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2</w:t>
                    </w:r>
                  </w:p>
                </w:txbxContent>
              </v:textbox>
            </v:shape>
            <v:shape id="Стрелка: пятиугольник 240" o:spid="_x0000_s2081" type="#_x0000_t15" style="position:absolute;left:4433;top:10252;width:7918;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3</w:t>
                    </w:r>
                  </w:p>
                </w:txbxContent>
              </v:textbox>
            </v:shape>
            <v:shape id="Стрелка: пятиугольник 241" o:spid="_x0000_s2080" type="#_x0000_t15" style="position:absolute;left:6557;top:15332;width:7919;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4</w:t>
                    </w:r>
                  </w:p>
                </w:txbxContent>
              </v:textbox>
            </v:shape>
            <v:shape id="Стрелка: пятиугольник 242" o:spid="_x0000_s2079" type="#_x0000_t15" style="position:absolute;left:8774;top:20504;width:7919;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5</w:t>
                    </w:r>
                  </w:p>
                </w:txbxContent>
              </v:textbox>
            </v:shape>
            <v:shape id="Стрелка: пятиугольник 243" o:spid="_x0000_s2078" type="#_x0000_t15" style="position:absolute;left:10898;top:25584;width:7919;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6</w:t>
                    </w:r>
                  </w:p>
                </w:txbxContent>
              </v:textbox>
            </v:shape>
            <v:shape id="Стрелка: пятиугольник 244" o:spid="_x0000_s2077" type="#_x0000_t15" style="position:absolute;left:13208;top:30757;width:7918;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7</w:t>
                    </w:r>
                  </w:p>
                </w:txbxContent>
              </v:textbox>
            </v:shape>
            <v:shape id="Стрелка: пятиугольник 245" o:spid="_x0000_s2076" type="#_x0000_t15" style="position:absolute;left:15332;top:35929;width:7918;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" adj="15711" fillcolor="#d8d8d8 [2732]" strokecolor="black [3213]" strokeweight="1pt">
              <v:textbox>
                <w:txbxContent>
                  <w:p w:rsidR="00FE3FAE" w:rsidRPr="00C46D0D" w:rsidRDefault="00FE3FAE" w:rsidP="00FE3FAE">
                    <w:pPr>
                      <w:spacing w:line="240" w:lineRule="auto"/>
                      <w:ind w:firstLine="0"/>
                      <w:jc w:val="center"/>
                      <w:rPr>
                        <w:rFonts w:ascii="Times New Roman" w:hAnsi="Times New Roman"/>
                        <w:color w:val="000000" w:themeColor="text1"/>
                        <w:sz w:val="24"/>
                        <w:szCs w:val="24"/>
                      </w:rPr>
                    </w:pPr>
                    <w:r w:rsidRPr="00C46D0D">
                      <w:rPr>
                        <w:rFonts w:ascii="Times New Roman" w:hAnsi="Times New Roman"/>
                        <w:color w:val="000000" w:themeColor="text1"/>
                        <w:sz w:val="24"/>
                        <w:szCs w:val="24"/>
                      </w:rPr>
                      <w:t xml:space="preserve">Крок </w:t>
                    </w:r>
                    <w:r>
                      <w:rPr>
                        <w:rFonts w:ascii="Times New Roman" w:hAnsi="Times New Roman"/>
                        <w:color w:val="000000" w:themeColor="text1"/>
                        <w:sz w:val="24"/>
                        <w:szCs w:val="24"/>
                      </w:rPr>
                      <w:t>8</w:t>
                    </w:r>
                  </w:p>
                </w:txbxContent>
              </v:textbox>
            </v:shape>
            <v:rect id="Прямоугольник 246" o:spid="_x0000_s2075" style="position:absolute;left:24199;top:35929;width:23755;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" fillcolor="white [3212]" strokecolor="black [3213]" strokeweight="1pt">
              <v:textbox>
                <w:txbxContent>
                  <w:p w:rsidR="00FE3FAE" w:rsidRDefault="00FE3FAE" w:rsidP="00FE3FAE">
                    <w:pPr>
                      <w:spacing w:line="216" w:lineRule="auto"/>
                      <w:ind w:firstLine="0"/>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Стабілізація стратегічного планування</w:t>
                    </w:r>
                  </w:p>
                </w:txbxContent>
              </v:textbox>
            </v:rect>
            <w10:wrap anchorx="margin"/>
          </v:group>
        </w:pict>
      </w: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B20723" w:rsidRDefault="00FE3FAE" w:rsidP="00FE3FAE">
      <w:pPr>
        <w:jc w:val="center"/>
        <w:rPr>
          <w:rFonts w:ascii="Times New Roman" w:hAnsi="Times New Roman"/>
          <w:b/>
          <w:bCs/>
          <w:color w:val="000000" w:themeColor="text1"/>
          <w:sz w:val="28"/>
          <w:szCs w:val="28"/>
          <w:lang w:val="en-US"/>
        </w:rPr>
      </w:pPr>
      <w:r w:rsidRPr="00B433C7">
        <w:rPr>
          <w:rFonts w:ascii="Times New Roman" w:hAnsi="Times New Roman"/>
          <w:b/>
          <w:bCs/>
          <w:color w:val="000000" w:themeColor="text1"/>
          <w:sz w:val="28"/>
          <w:szCs w:val="28"/>
        </w:rPr>
        <w:t xml:space="preserve">Рис. </w:t>
      </w:r>
      <w:r w:rsidR="00B433C7" w:rsidRPr="00B433C7">
        <w:rPr>
          <w:rFonts w:ascii="Times New Roman" w:hAnsi="Times New Roman"/>
          <w:b/>
          <w:bCs/>
          <w:color w:val="000000" w:themeColor="text1"/>
          <w:sz w:val="28"/>
          <w:szCs w:val="28"/>
          <w:lang w:val="en-US"/>
        </w:rPr>
        <w:t>3</w:t>
      </w:r>
      <w:r w:rsidRPr="00B433C7">
        <w:rPr>
          <w:rFonts w:ascii="Times New Roman" w:hAnsi="Times New Roman"/>
          <w:b/>
          <w:bCs/>
          <w:color w:val="000000" w:themeColor="text1"/>
          <w:sz w:val="28"/>
          <w:szCs w:val="28"/>
        </w:rPr>
        <w:t>.</w:t>
      </w:r>
      <w:r w:rsidR="00B433C7" w:rsidRPr="00B433C7">
        <w:rPr>
          <w:rFonts w:ascii="Times New Roman" w:hAnsi="Times New Roman"/>
          <w:b/>
          <w:bCs/>
          <w:color w:val="000000" w:themeColor="text1"/>
          <w:sz w:val="28"/>
          <w:szCs w:val="28"/>
          <w:lang w:val="en-US"/>
        </w:rPr>
        <w:t>2</w:t>
      </w:r>
      <w:r w:rsidRPr="00B433C7">
        <w:rPr>
          <w:rFonts w:ascii="Times New Roman" w:hAnsi="Times New Roman"/>
          <w:b/>
          <w:bCs/>
          <w:color w:val="000000" w:themeColor="text1"/>
          <w:sz w:val="28"/>
          <w:szCs w:val="28"/>
        </w:rPr>
        <w:t>. Концепція Lean Leadership</w:t>
      </w:r>
      <w:r w:rsidR="00C10E90" w:rsidRPr="00B433C7">
        <w:rPr>
          <w:rFonts w:ascii="Times New Roman" w:hAnsi="Times New Roman"/>
          <w:b/>
          <w:bCs/>
          <w:color w:val="000000" w:themeColor="text1"/>
          <w:sz w:val="28"/>
          <w:szCs w:val="28"/>
        </w:rPr>
        <w:t xml:space="preserve"> </w:t>
      </w:r>
      <w:r w:rsidR="00B433C7" w:rsidRPr="00B433C7">
        <w:rPr>
          <w:rFonts w:ascii="Times New Roman" w:hAnsi="Times New Roman"/>
          <w:b/>
          <w:bCs/>
          <w:sz w:val="28"/>
          <w:szCs w:val="28"/>
        </w:rPr>
        <w:t xml:space="preserve">(Джерело: </w:t>
      </w:r>
      <w:r w:rsidR="00C10E90" w:rsidRPr="00B433C7">
        <w:rPr>
          <w:rFonts w:ascii="Times New Roman" w:hAnsi="Times New Roman"/>
          <w:b/>
          <w:bCs/>
          <w:color w:val="000000" w:themeColor="text1"/>
          <w:sz w:val="28"/>
          <w:szCs w:val="28"/>
          <w:lang w:val="en-US"/>
        </w:rPr>
        <w:t>[</w:t>
      </w:r>
      <w:r w:rsidR="00C10E90" w:rsidRPr="00B433C7">
        <w:rPr>
          <w:rFonts w:ascii="Times New Roman" w:hAnsi="Times New Roman"/>
          <w:b/>
          <w:bCs/>
          <w:color w:val="000000" w:themeColor="text1"/>
          <w:sz w:val="28"/>
          <w:szCs w:val="28"/>
        </w:rPr>
        <w:t>68</w:t>
      </w:r>
      <w:r w:rsidR="00C10E90" w:rsidRPr="00B433C7">
        <w:rPr>
          <w:rFonts w:ascii="Times New Roman" w:hAnsi="Times New Roman"/>
          <w:b/>
          <w:bCs/>
          <w:color w:val="000000" w:themeColor="text1"/>
          <w:sz w:val="28"/>
          <w:szCs w:val="28"/>
          <w:lang w:val="en-US"/>
        </w:rPr>
        <w:t>]</w:t>
      </w:r>
      <w:r w:rsidR="00B433C7" w:rsidRPr="00B20723">
        <w:rPr>
          <w:rFonts w:ascii="Times New Roman" w:hAnsi="Times New Roman"/>
          <w:b/>
          <w:bCs/>
          <w:color w:val="000000" w:themeColor="text1"/>
          <w:sz w:val="28"/>
          <w:szCs w:val="28"/>
          <w:lang w:val="en-US"/>
        </w:rPr>
        <w:t>)</w:t>
      </w:r>
    </w:p>
    <w:p w:rsidR="00FE3FAE" w:rsidRDefault="00FE3FAE" w:rsidP="00FE3FAE">
      <w:pPr>
        <w:rPr>
          <w:rFonts w:ascii="Times New Roman" w:hAnsi="Times New Roman"/>
          <w:sz w:val="28"/>
          <w:szCs w:val="28"/>
        </w:rPr>
      </w:pPr>
    </w:p>
    <w:p w:rsidR="008257A5" w:rsidRPr="008257A5" w:rsidRDefault="008257A5" w:rsidP="008257A5">
      <w:pPr>
        <w:rPr>
          <w:rFonts w:ascii="Times New Roman" w:hAnsi="Times New Roman"/>
          <w:sz w:val="28"/>
          <w:szCs w:val="28"/>
        </w:rPr>
      </w:pPr>
      <w:r w:rsidRPr="008257A5">
        <w:rPr>
          <w:rFonts w:ascii="Times New Roman" w:hAnsi="Times New Roman"/>
          <w:sz w:val="28"/>
          <w:szCs w:val="28"/>
        </w:rPr>
        <w:t xml:space="preserve">Крок 1. Візуальне спостереження: подивіться на роботу і почніть самостійно вивчати, як це зробити; ви повинні перебувати в зоні, де виникає найгостріша бізнес-проблема; Якщо час виробництва викликає найбільше занепокоєння, не забудьте врахувати час виробництва; не дозволяйте нікому розповідати вам, що відбувається під час створення вартості; не вірте повідомленням; побачити все на власні очі; візерунки форми. </w:t>
      </w:r>
    </w:p>
    <w:p w:rsidR="00E57DA9" w:rsidRDefault="008257A5" w:rsidP="008257A5">
      <w:pPr>
        <w:rPr>
          <w:rFonts w:ascii="Times New Roman" w:hAnsi="Times New Roman"/>
          <w:sz w:val="28"/>
          <w:szCs w:val="28"/>
        </w:rPr>
      </w:pPr>
      <w:r w:rsidRPr="008257A5">
        <w:rPr>
          <w:rFonts w:ascii="Times New Roman" w:hAnsi="Times New Roman"/>
          <w:sz w:val="28"/>
          <w:szCs w:val="28"/>
        </w:rPr>
        <w:lastRenderedPageBreak/>
        <w:t>Крок 2. Використовуйте свої знання: станьте лідером удосконалення та виправте робочий процес, який ви бачили; навчитися розпізнавати дії та недоліки системи управління; розуміти значні недоліки в системі управління.</w:t>
      </w:r>
    </w:p>
    <w:p w:rsidR="00A16950" w:rsidRDefault="00A16950" w:rsidP="00FE3FAE">
      <w:pPr>
        <w:rPr>
          <w:rFonts w:ascii="Times New Roman" w:hAnsi="Times New Roman"/>
          <w:sz w:val="28"/>
          <w:szCs w:val="28"/>
        </w:rPr>
      </w:pPr>
      <w:r w:rsidRPr="00A16950">
        <w:rPr>
          <w:rFonts w:ascii="Times New Roman" w:hAnsi="Times New Roman"/>
          <w:sz w:val="28"/>
          <w:szCs w:val="28"/>
        </w:rPr>
        <w:t xml:space="preserve">Крок 3. Створіть пілот щоденного управління: зберіть команду лідерів навколо дошки та нанесіть на карту потік створення цінностей всередині організації (як правило, потік створення цінностей від продажів до дизайну (якщо застосовно). налаштування), а потім до пошуку джерел, виробництва, транспортування та , нарешті, впровадження в організацію, цінність завжди починається з потреби клієнта і йде до задоволення цієї потреби; </w:t>
      </w:r>
    </w:p>
    <w:p w:rsidR="00E57DA9" w:rsidRPr="00C1191C" w:rsidRDefault="00A16950" w:rsidP="00FE3FAE">
      <w:pPr>
        <w:rPr>
          <w:rFonts w:ascii="Times New Roman" w:hAnsi="Times New Roman"/>
          <w:sz w:val="28"/>
          <w:szCs w:val="28"/>
        </w:rPr>
      </w:pPr>
      <w:r w:rsidRPr="00A16950">
        <w:rPr>
          <w:rFonts w:ascii="Times New Roman" w:hAnsi="Times New Roman"/>
          <w:sz w:val="28"/>
          <w:szCs w:val="28"/>
        </w:rPr>
        <w:t>Крок 4: Налаштуйте ставлення: познайомтеся з усіма в команді Чи комфортно чиновники повідомляють погані новини? Чи вони детально досліджують це питання? (в іншому випадку найкориснішими інструментами для майбутніх переходів будуть повага та ентузіазм).</w:t>
      </w:r>
    </w:p>
    <w:p w:rsidR="00A16950" w:rsidRPr="00A16950" w:rsidRDefault="00A16950" w:rsidP="00A16950">
      <w:pPr>
        <w:rPr>
          <w:rFonts w:ascii="Times New Roman" w:hAnsi="Times New Roman"/>
          <w:sz w:val="28"/>
          <w:szCs w:val="28"/>
        </w:rPr>
      </w:pPr>
      <w:r w:rsidRPr="00A16950">
        <w:rPr>
          <w:rFonts w:ascii="Times New Roman" w:hAnsi="Times New Roman"/>
          <w:sz w:val="28"/>
          <w:szCs w:val="28"/>
        </w:rPr>
        <w:t xml:space="preserve">Крок 5: Зосередьтеся на стандартизації: стандартизуйте управління через повсякденну дисципліну та послідовне впровадження контрольних перевірок, що вимагає відданості та наполегливості; наполегливо перевіряти вранці і допомагати сумніватися у вирішенні проблем; якщо одного разу менеджер стверджує, що тепер у нього насправді є більше часу для вдосконалення процесу створення цінності, інші швидко визнають, що у них більше часу та менше стресу, якщо перейти від роботи з підтримки до роботи з покращення. </w:t>
      </w:r>
    </w:p>
    <w:p w:rsidR="008257A5" w:rsidRDefault="00A16950" w:rsidP="00A16950">
      <w:pPr>
        <w:rPr>
          <w:rFonts w:ascii="Times New Roman" w:hAnsi="Times New Roman"/>
          <w:sz w:val="28"/>
          <w:szCs w:val="28"/>
        </w:rPr>
      </w:pPr>
      <w:r w:rsidRPr="00A16950">
        <w:rPr>
          <w:rFonts w:ascii="Times New Roman" w:hAnsi="Times New Roman"/>
          <w:sz w:val="28"/>
          <w:szCs w:val="28"/>
        </w:rPr>
        <w:t>Крок 6: Вирішіть нагальні проблеми: усвідомте, що вирішення сьогоднішніх проблем має більший вплив на якість, ніж вирішення проблем минулого тижня чи місяця.</w:t>
      </w:r>
    </w:p>
    <w:p w:rsidR="00251322" w:rsidRPr="00251322" w:rsidRDefault="00251322" w:rsidP="00251322">
      <w:pPr>
        <w:rPr>
          <w:rFonts w:ascii="Times New Roman" w:hAnsi="Times New Roman"/>
          <w:sz w:val="28"/>
          <w:szCs w:val="28"/>
        </w:rPr>
      </w:pPr>
      <w:r w:rsidRPr="00251322">
        <w:rPr>
          <w:rFonts w:ascii="Times New Roman" w:hAnsi="Times New Roman"/>
          <w:sz w:val="28"/>
          <w:szCs w:val="28"/>
        </w:rPr>
        <w:t xml:space="preserve">Крок 7: Забезпечте підтримку, доки не буде встановлено повну стабільність: попросіть перерву, коли працівник хоче оголосити про перемогу над спадом і рухатися далі; Не намагайтеся поспішно перейти до етапу вирішення нагальних проблем і підтримки процесів - найкорисніших для бізнесу. </w:t>
      </w:r>
    </w:p>
    <w:p w:rsidR="008257A5" w:rsidRDefault="00251322" w:rsidP="00251322">
      <w:pPr>
        <w:rPr>
          <w:rFonts w:ascii="Times New Roman" w:hAnsi="Times New Roman"/>
          <w:sz w:val="28"/>
          <w:szCs w:val="28"/>
        </w:rPr>
      </w:pPr>
      <w:r w:rsidRPr="00251322">
        <w:rPr>
          <w:rFonts w:ascii="Times New Roman" w:hAnsi="Times New Roman"/>
          <w:sz w:val="28"/>
          <w:szCs w:val="28"/>
        </w:rPr>
        <w:t xml:space="preserve">Крок 8. Стабілізація стратегічного плану: Почніть із чіткого визначення поточного статусу стандартних роботів у стратегічному плануванні; визначити </w:t>
      </w:r>
      <w:r w:rsidRPr="00251322">
        <w:rPr>
          <w:rFonts w:ascii="Times New Roman" w:hAnsi="Times New Roman"/>
          <w:sz w:val="28"/>
          <w:szCs w:val="28"/>
        </w:rPr>
        <w:lastRenderedPageBreak/>
        <w:t>необхідні ресурси, обмеження та можливі конфлікти між проектами; Використовуйте систему управління щодня протягом усього проекту для підтримки та просування роботи.</w:t>
      </w:r>
    </w:p>
    <w:p w:rsidR="00B0666F" w:rsidRPr="00B0666F" w:rsidRDefault="00B0666F" w:rsidP="00B0666F">
      <w:pPr>
        <w:rPr>
          <w:rFonts w:ascii="Times New Roman" w:hAnsi="Times New Roman"/>
          <w:sz w:val="28"/>
          <w:szCs w:val="28"/>
        </w:rPr>
      </w:pPr>
      <w:r w:rsidRPr="00B0666F">
        <w:rPr>
          <w:rFonts w:ascii="Times New Roman" w:hAnsi="Times New Roman"/>
          <w:sz w:val="28"/>
          <w:szCs w:val="28"/>
        </w:rPr>
        <w:t xml:space="preserve">Лідери повинні розвивати спеціальні навички, щоб використовувати потенціал нових технологій і полегшувати життя співробітників; знайти модель структурної підтримки для прийняття адаптивних стратегій і практик, пов’язаних з Індустрією 4.0; працювати в технологічно складному середовищі, розвиваючи спеціальні навички, щоб повністю підготуватися до Четвертої промислової революції. </w:t>
      </w:r>
    </w:p>
    <w:p w:rsidR="008257A5" w:rsidRDefault="00B0666F" w:rsidP="00B0666F">
      <w:pPr>
        <w:rPr>
          <w:rFonts w:ascii="Times New Roman" w:hAnsi="Times New Roman"/>
          <w:sz w:val="28"/>
          <w:szCs w:val="28"/>
        </w:rPr>
      </w:pPr>
      <w:r w:rsidRPr="00B0666F">
        <w:rPr>
          <w:rFonts w:ascii="Times New Roman" w:hAnsi="Times New Roman"/>
          <w:sz w:val="28"/>
          <w:szCs w:val="28"/>
        </w:rPr>
        <w:t>В останні роки організаціям довелося долати зростаючу складність і вимоги клієнтів. Посилення міжнародної конкуренції та нестабільності ринку в поєднанні з клієнтами, які дедалі частіше очікують персоналізованих продуктів, створюють величезні виклики для цих організацій – з точки зору витрат, гнучкості, адаптивності, стабільності та стійкості.</w:t>
      </w:r>
    </w:p>
    <w:p w:rsidR="00B0666F" w:rsidRPr="00B0666F" w:rsidRDefault="00B0666F" w:rsidP="00B0666F">
      <w:pPr>
        <w:rPr>
          <w:rFonts w:ascii="Times New Roman" w:hAnsi="Times New Roman"/>
          <w:sz w:val="28"/>
          <w:szCs w:val="28"/>
        </w:rPr>
      </w:pPr>
      <w:r w:rsidRPr="00B0666F">
        <w:rPr>
          <w:rFonts w:ascii="Times New Roman" w:hAnsi="Times New Roman"/>
          <w:sz w:val="28"/>
          <w:szCs w:val="28"/>
        </w:rPr>
        <w:t xml:space="preserve">Індустрія 4.0 — це початок наступного шляху підвищення продуктивності. А керівники створять перспективи для бізнесу, думаючи про зміни з точки зору ланцюжка створення вартості та бізнес-обґрунтування. Зусилля в індустрії 4.0 має очолювати вище керівництво, оскільки вони не можуть бути делеговані. </w:t>
      </w:r>
    </w:p>
    <w:p w:rsidR="00A16950" w:rsidRDefault="00B0666F" w:rsidP="00B0666F">
      <w:pPr>
        <w:rPr>
          <w:rFonts w:ascii="Times New Roman" w:hAnsi="Times New Roman"/>
          <w:sz w:val="28"/>
          <w:szCs w:val="28"/>
        </w:rPr>
      </w:pPr>
      <w:r w:rsidRPr="00B0666F">
        <w:rPr>
          <w:rFonts w:ascii="Times New Roman" w:hAnsi="Times New Roman"/>
          <w:sz w:val="28"/>
          <w:szCs w:val="28"/>
        </w:rPr>
        <w:t xml:space="preserve">Індустрія 4.0 вимагає трансформаційного та цілісного мислення. Отже, як організації можуть знайти відчутну цінність у рішеннях Industry 4.0? У таблиці </w:t>
      </w:r>
      <w:r w:rsidR="00DE6C1E" w:rsidRPr="00B20723">
        <w:rPr>
          <w:rFonts w:ascii="Times New Roman" w:hAnsi="Times New Roman"/>
          <w:sz w:val="28"/>
          <w:szCs w:val="28"/>
          <w:lang w:val="en-US"/>
        </w:rPr>
        <w:t>3.2</w:t>
      </w:r>
      <w:r w:rsidRPr="00B0666F">
        <w:rPr>
          <w:rFonts w:ascii="Times New Roman" w:hAnsi="Times New Roman"/>
          <w:sz w:val="28"/>
          <w:szCs w:val="28"/>
        </w:rPr>
        <w:t xml:space="preserve"> представлено принципи Lean Leadership Industry 4.0.</w:t>
      </w:r>
    </w:p>
    <w:p w:rsidR="00FE3FAE" w:rsidRPr="00DE6C1E" w:rsidRDefault="00FE3FAE" w:rsidP="00FE3FAE">
      <w:pPr>
        <w:jc w:val="right"/>
        <w:rPr>
          <w:rFonts w:ascii="Times New Roman" w:hAnsi="Times New Roman"/>
          <w:b/>
          <w:bCs/>
          <w:color w:val="000000" w:themeColor="text1"/>
          <w:sz w:val="28"/>
          <w:szCs w:val="28"/>
        </w:rPr>
      </w:pPr>
      <w:r w:rsidRPr="00DE6C1E">
        <w:rPr>
          <w:rFonts w:ascii="Times New Roman" w:hAnsi="Times New Roman"/>
          <w:b/>
          <w:bCs/>
          <w:color w:val="000000" w:themeColor="text1"/>
          <w:sz w:val="28"/>
          <w:szCs w:val="28"/>
        </w:rPr>
        <w:t xml:space="preserve">Таблиця </w:t>
      </w:r>
      <w:r w:rsidR="00DE6C1E" w:rsidRPr="00B20723">
        <w:rPr>
          <w:rFonts w:ascii="Times New Roman" w:hAnsi="Times New Roman"/>
          <w:b/>
          <w:bCs/>
          <w:color w:val="000000" w:themeColor="text1"/>
          <w:sz w:val="28"/>
          <w:szCs w:val="28"/>
          <w:lang w:val="en-US"/>
        </w:rPr>
        <w:t>3</w:t>
      </w:r>
      <w:r w:rsidRPr="00DE6C1E">
        <w:rPr>
          <w:rFonts w:ascii="Times New Roman" w:hAnsi="Times New Roman"/>
          <w:b/>
          <w:bCs/>
          <w:color w:val="000000" w:themeColor="text1"/>
          <w:sz w:val="28"/>
          <w:szCs w:val="28"/>
        </w:rPr>
        <w:t>.</w:t>
      </w:r>
      <w:r w:rsidR="00DE6C1E" w:rsidRPr="00B20723">
        <w:rPr>
          <w:rFonts w:ascii="Times New Roman" w:hAnsi="Times New Roman"/>
          <w:b/>
          <w:bCs/>
          <w:color w:val="000000" w:themeColor="text1"/>
          <w:sz w:val="28"/>
          <w:szCs w:val="28"/>
          <w:lang w:val="en-US"/>
        </w:rPr>
        <w:t>2</w:t>
      </w:r>
      <w:r w:rsidRPr="00DE6C1E">
        <w:rPr>
          <w:rFonts w:ascii="Times New Roman" w:hAnsi="Times New Roman"/>
          <w:b/>
          <w:bCs/>
          <w:color w:val="000000" w:themeColor="text1"/>
          <w:sz w:val="28"/>
          <w:szCs w:val="28"/>
        </w:rPr>
        <w:t xml:space="preserve">. </w:t>
      </w:r>
    </w:p>
    <w:p w:rsidR="00FE3FAE" w:rsidRPr="00DE6C1E" w:rsidRDefault="00FE3FAE" w:rsidP="00DE6C1E">
      <w:pPr>
        <w:jc w:val="center"/>
        <w:rPr>
          <w:rFonts w:ascii="Times New Roman" w:hAnsi="Times New Roman"/>
          <w:b/>
          <w:bCs/>
          <w:color w:val="000000" w:themeColor="text1"/>
          <w:sz w:val="28"/>
          <w:szCs w:val="28"/>
        </w:rPr>
      </w:pPr>
      <w:r w:rsidRPr="00DE6C1E">
        <w:rPr>
          <w:rFonts w:ascii="Times New Roman" w:hAnsi="Times New Roman"/>
          <w:b/>
          <w:bCs/>
          <w:color w:val="000000" w:themeColor="text1"/>
          <w:sz w:val="28"/>
          <w:szCs w:val="28"/>
        </w:rPr>
        <w:t>Принципи Lean Leadership Industry 4.0</w:t>
      </w:r>
    </w:p>
    <w:tbl>
      <w:tblPr>
        <w:tblStyle w:val="a7"/>
        <w:tblW w:w="9634" w:type="dxa"/>
        <w:tblLook w:val="04A0"/>
      </w:tblPr>
      <w:tblGrid>
        <w:gridCol w:w="2263"/>
        <w:gridCol w:w="7371"/>
      </w:tblGrid>
      <w:tr w:rsidR="00FE3FAE" w:rsidRPr="00C1191C" w:rsidTr="005A6A65">
        <w:tc>
          <w:tcPr>
            <w:tcW w:w="2263" w:type="dxa"/>
            <w:vAlign w:val="center"/>
          </w:tcPr>
          <w:p w:rsidR="00FE3FAE" w:rsidRPr="00C1191C" w:rsidRDefault="00FE3FAE" w:rsidP="005A6A65">
            <w:pPr>
              <w:spacing w:before="20" w:after="20" w:line="240" w:lineRule="auto"/>
              <w:ind w:firstLine="0"/>
              <w:jc w:val="center"/>
              <w:rPr>
                <w:rFonts w:ascii="Times New Roman" w:hAnsi="Times New Roman"/>
                <w:sz w:val="28"/>
                <w:szCs w:val="28"/>
              </w:rPr>
            </w:pPr>
            <w:r w:rsidRPr="00C1191C">
              <w:rPr>
                <w:rFonts w:ascii="Times New Roman" w:hAnsi="Times New Roman"/>
                <w:sz w:val="28"/>
                <w:szCs w:val="28"/>
              </w:rPr>
              <w:t>Принципи</w:t>
            </w:r>
          </w:p>
        </w:tc>
        <w:tc>
          <w:tcPr>
            <w:tcW w:w="7371" w:type="dxa"/>
            <w:vAlign w:val="center"/>
          </w:tcPr>
          <w:p w:rsidR="00FE3FAE" w:rsidRPr="00C1191C" w:rsidRDefault="00FE3FAE" w:rsidP="005A6A65">
            <w:pPr>
              <w:spacing w:before="20" w:after="20" w:line="240" w:lineRule="auto"/>
              <w:ind w:firstLine="0"/>
              <w:jc w:val="center"/>
              <w:rPr>
                <w:rFonts w:ascii="Times New Roman" w:hAnsi="Times New Roman"/>
                <w:sz w:val="28"/>
                <w:szCs w:val="28"/>
              </w:rPr>
            </w:pPr>
            <w:r w:rsidRPr="00C1191C">
              <w:rPr>
                <w:rFonts w:ascii="Times New Roman" w:hAnsi="Times New Roman"/>
                <w:sz w:val="28"/>
                <w:szCs w:val="28"/>
              </w:rPr>
              <w:t>Переваги та випадки використання</w:t>
            </w:r>
          </w:p>
        </w:tc>
      </w:tr>
      <w:tr w:rsidR="00FE3FAE" w:rsidRPr="00C1191C" w:rsidTr="005A6A65">
        <w:tc>
          <w:tcPr>
            <w:tcW w:w="2263"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Гнучкість</w:t>
            </w:r>
          </w:p>
        </w:tc>
        <w:tc>
          <w:tcPr>
            <w:tcW w:w="7371"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Датчики та програмне забезпечення забезпечують більшу</w:t>
            </w:r>
          </w:p>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ефективність змін</w:t>
            </w:r>
          </w:p>
        </w:tc>
      </w:tr>
      <w:tr w:rsidR="00FE3FAE" w:rsidRPr="00C1191C" w:rsidTr="005A6A65">
        <w:tc>
          <w:tcPr>
            <w:tcW w:w="2263"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Продуктивність</w:t>
            </w:r>
          </w:p>
        </w:tc>
        <w:tc>
          <w:tcPr>
            <w:tcW w:w="7371"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Прогнозні алгоритми покращують автономність</w:t>
            </w:r>
          </w:p>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обслуговування</w:t>
            </w:r>
          </w:p>
        </w:tc>
      </w:tr>
      <w:tr w:rsidR="00FE3FAE" w:rsidRPr="00C1191C" w:rsidTr="005A6A65">
        <w:tc>
          <w:tcPr>
            <w:tcW w:w="2263"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Швидкість</w:t>
            </w:r>
          </w:p>
        </w:tc>
        <w:tc>
          <w:tcPr>
            <w:tcW w:w="7371"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Дані в реальному часі прискорюють управління</w:t>
            </w:r>
          </w:p>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виробництвом</w:t>
            </w:r>
          </w:p>
        </w:tc>
      </w:tr>
      <w:tr w:rsidR="00FE3FAE" w:rsidRPr="00C1191C" w:rsidTr="005A6A65">
        <w:tc>
          <w:tcPr>
            <w:tcW w:w="2263"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Якість</w:t>
            </w:r>
          </w:p>
        </w:tc>
        <w:tc>
          <w:tcPr>
            <w:tcW w:w="7371"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Контроль якості на основі даних підтримує самоперевірку</w:t>
            </w:r>
          </w:p>
        </w:tc>
      </w:tr>
      <w:tr w:rsidR="00FE3FAE" w:rsidRPr="00C1191C" w:rsidTr="005A6A65">
        <w:trPr>
          <w:trHeight w:val="68"/>
        </w:trPr>
        <w:tc>
          <w:tcPr>
            <w:tcW w:w="2263"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lastRenderedPageBreak/>
              <w:t>Безпека</w:t>
            </w:r>
          </w:p>
        </w:tc>
        <w:tc>
          <w:tcPr>
            <w:tcW w:w="7371" w:type="dxa"/>
            <w:vAlign w:val="center"/>
          </w:tcPr>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Сенсори та навчання у віртуальній реальності покращують</w:t>
            </w:r>
          </w:p>
          <w:p w:rsidR="00FE3FAE" w:rsidRPr="00C1191C" w:rsidRDefault="00FE3FAE" w:rsidP="005A6A65">
            <w:pPr>
              <w:spacing w:before="20" w:after="20" w:line="240" w:lineRule="auto"/>
              <w:ind w:firstLine="0"/>
              <w:jc w:val="left"/>
              <w:rPr>
                <w:rFonts w:ascii="Times New Roman" w:hAnsi="Times New Roman"/>
                <w:sz w:val="28"/>
                <w:szCs w:val="28"/>
              </w:rPr>
            </w:pPr>
            <w:r w:rsidRPr="00C1191C">
              <w:rPr>
                <w:rFonts w:ascii="Times New Roman" w:hAnsi="Times New Roman"/>
                <w:sz w:val="28"/>
                <w:szCs w:val="28"/>
              </w:rPr>
              <w:t>умови праці</w:t>
            </w:r>
          </w:p>
        </w:tc>
      </w:tr>
    </w:tbl>
    <w:p w:rsidR="00FE3FAE" w:rsidRPr="00C1191C" w:rsidRDefault="00135311" w:rsidP="00FE3FAE">
      <w:pPr>
        <w:rPr>
          <w:rFonts w:ascii="Times New Roman" w:hAnsi="Times New Roman"/>
          <w:sz w:val="28"/>
          <w:szCs w:val="28"/>
        </w:rPr>
      </w:pPr>
      <w:r>
        <w:rPr>
          <w:rFonts w:ascii="Times New Roman" w:hAnsi="Times New Roman"/>
          <w:sz w:val="28"/>
          <w:szCs w:val="28"/>
        </w:rPr>
        <w:t xml:space="preserve">Джерело: </w:t>
      </w:r>
      <w:r w:rsidR="00C10E90" w:rsidRPr="00C1191C">
        <w:rPr>
          <w:rFonts w:ascii="Times New Roman" w:hAnsi="Times New Roman"/>
          <w:color w:val="000000" w:themeColor="text1"/>
          <w:sz w:val="28"/>
          <w:szCs w:val="28"/>
        </w:rPr>
        <w:t>[</w:t>
      </w:r>
      <w:r w:rsidR="00C10E90">
        <w:rPr>
          <w:rFonts w:ascii="Times New Roman" w:hAnsi="Times New Roman"/>
          <w:color w:val="000000" w:themeColor="text1"/>
          <w:sz w:val="28"/>
          <w:szCs w:val="28"/>
          <w:lang w:val="ru-RU"/>
        </w:rPr>
        <w:t>63</w:t>
      </w:r>
      <w:r w:rsidR="00C10E90" w:rsidRPr="00C1191C">
        <w:rPr>
          <w:rFonts w:ascii="Times New Roman" w:hAnsi="Times New Roman"/>
          <w:color w:val="000000" w:themeColor="text1"/>
          <w:sz w:val="28"/>
          <w:szCs w:val="28"/>
        </w:rPr>
        <w:t>]</w:t>
      </w:r>
    </w:p>
    <w:p w:rsidR="00C10E90" w:rsidRDefault="00C10E90"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Кількісна оцінка потенціалу покращення Lean Industry 4.0. «Ощадливі ініціативи» чи «Індустрія 4.0» – застосовано окремо. Це може зменшити витрати на конверсію приблизно на 15%.</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Однак, організації, які використовують інтегрований підхід Lean Industry 4.0, можуть знизити витрати на конверсію на цілих 40%.</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Організації також можуть використовувати інтегрований підхід, щоб зменшити витрати, пов’язані з низькою якістю, і запаси незавершеного виробництва – відповідно на 20% на 30%.</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 xml:space="preserve">Lean Industry 4.0 розширює можливості для операційної досконалості та зростання доходу (рис. </w:t>
      </w:r>
      <w:r w:rsidR="003F1DCF" w:rsidRPr="003F1DCF">
        <w:rPr>
          <w:rFonts w:ascii="Times New Roman" w:hAnsi="Times New Roman"/>
          <w:sz w:val="28"/>
          <w:szCs w:val="28"/>
        </w:rPr>
        <w:t>3.3</w:t>
      </w:r>
      <w:r w:rsidRPr="00C1191C">
        <w:rPr>
          <w:rFonts w:ascii="Times New Roman" w:hAnsi="Times New Roman"/>
          <w:sz w:val="28"/>
          <w:szCs w:val="28"/>
        </w:rPr>
        <w:t>).</w:t>
      </w:r>
    </w:p>
    <w:p w:rsidR="00FE3FAE" w:rsidRPr="00C1191C" w:rsidRDefault="00DB3F69" w:rsidP="00FE3FAE">
      <w:pPr>
        <w:widowControl w:val="0"/>
        <w:tabs>
          <w:tab w:val="left" w:pos="1134"/>
        </w:tabs>
        <w:rPr>
          <w:rFonts w:ascii="Times New Roman" w:hAnsi="Times New Roman"/>
          <w:spacing w:val="-2"/>
          <w:sz w:val="28"/>
          <w:szCs w:val="28"/>
        </w:rPr>
      </w:pPr>
      <w:r w:rsidRPr="00DB3F69">
        <w:rPr>
          <w:rFonts w:ascii="Times New Roman" w:hAnsi="Times New Roman"/>
          <w:noProof/>
          <w:spacing w:val="-2"/>
          <w:sz w:val="28"/>
          <w:szCs w:val="28"/>
        </w:rPr>
        <w:pict>
          <v:group id="Группа 247" o:spid="_x0000_s2060" style="position:absolute;left:0;text-align:left;margin-left:20.5pt;margin-top:15.75pt;width:439.7pt;height:230.35pt;z-index:251671552;mso-position-horizontal-relative:margin" coordsize="55841,2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">
            <v:roundrect id="Прямоугольник: скругленные углы 248" o:spid="_x0000_s2073" style="position:absolute;top:21336;width:22313;height:79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" filled="f" strokecolor="black [3213]" strokeweight="1pt">
              <v:stroke joinstyle="miter"/>
              <v:textbox>
                <w:txbxContent>
                  <w:p w:rsidR="00FE3FAE" w:rsidRPr="00851A30" w:rsidRDefault="00FE3FAE" w:rsidP="00FE3FAE">
                    <w:pPr>
                      <w:spacing w:line="240" w:lineRule="auto"/>
                      <w:ind w:left="-113" w:right="-113" w:firstLine="0"/>
                      <w:jc w:val="left"/>
                      <w:rPr>
                        <w:rFonts w:ascii="Times New Roman" w:hAnsi="Times New Roman"/>
                        <w:color w:val="000000" w:themeColor="text1"/>
                        <w:sz w:val="24"/>
                        <w:szCs w:val="24"/>
                        <w:lang w:val="ru-RU"/>
                      </w:rPr>
                    </w:pPr>
                    <w:r w:rsidRPr="00851A30">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Гизький рівень ощадливої зрілості та зрілості Індустрії 4.0</w:t>
                    </w:r>
                  </w:p>
                </w:txbxContent>
              </v:textbox>
            </v:roundrect>
            <v:roundrect id="Прямоугольник: скругленные углы 249" o:spid="_x0000_s2072" style="position:absolute;left:92;width:22314;height:79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" filled="f" strokecolor="black [3213]" strokeweight="1pt">
              <v:stroke joinstyle="miter"/>
              <v:textbox>
                <w:txbxContent>
                  <w:p w:rsidR="00FE3FAE" w:rsidRPr="00851A30" w:rsidRDefault="00FE3FAE" w:rsidP="00FE3FAE">
                    <w:pPr>
                      <w:spacing w:line="240" w:lineRule="auto"/>
                      <w:ind w:right="-170" w:firstLine="0"/>
                      <w:jc w:val="left"/>
                      <w:rPr>
                        <w:rFonts w:ascii="Times New Roman" w:hAnsi="Times New Roman"/>
                        <w:color w:val="000000" w:themeColor="text1"/>
                        <w:sz w:val="24"/>
                        <w:szCs w:val="24"/>
                        <w:lang w:val="ru-RU"/>
                      </w:rPr>
                    </w:pPr>
                    <w:r w:rsidRPr="00851A30">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Високий рівень ощадливої зрілості та низької зрілості Індустрії 4.0</w:t>
                    </w:r>
                  </w:p>
                </w:txbxContent>
              </v:textbox>
            </v:roundrect>
            <v:roundrect id="Прямоугольник: скругленные углы 250" o:spid="_x0000_s2071" style="position:absolute;left:33528;width:22313;height:79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" filled="f" strokecolor="black [3213]" strokeweight="1pt">
              <v:stroke joinstyle="miter"/>
              <v:textbox>
                <w:txbxContent>
                  <w:p w:rsidR="00FE3FAE" w:rsidRPr="00851A30" w:rsidRDefault="00FE3FAE" w:rsidP="00FE3FAE">
                    <w:pPr>
                      <w:spacing w:line="240" w:lineRule="auto"/>
                      <w:ind w:left="-57" w:right="-170" w:firstLine="0"/>
                      <w:jc w:val="left"/>
                      <w:rPr>
                        <w:rFonts w:ascii="Times New Roman" w:hAnsi="Times New Roman"/>
                        <w:color w:val="000000" w:themeColor="text1"/>
                        <w:sz w:val="24"/>
                        <w:szCs w:val="24"/>
                        <w:lang w:val="ru-RU"/>
                      </w:rPr>
                    </w:pPr>
                    <w:r w:rsidRPr="00851A30">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Високий рівень ощадливої зрілості та зрілості Індустрії 4.0</w:t>
                    </w:r>
                  </w:p>
                </w:txbxContent>
              </v:textbox>
            </v:roundrect>
            <v:roundrect id="Прямоугольник: скругленные углы 251" o:spid="_x0000_s2070" style="position:absolute;left:33528;top:21336;width:22313;height:791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" filled="f" strokecolor="black [3213]" strokeweight="1pt">
              <v:stroke joinstyle="miter"/>
              <v:textbox>
                <w:txbxContent>
                  <w:p w:rsidR="00FE3FAE" w:rsidRPr="00851A30" w:rsidRDefault="00FE3FAE" w:rsidP="00FE3FAE">
                    <w:pPr>
                      <w:spacing w:line="240" w:lineRule="auto"/>
                      <w:ind w:right="-170" w:firstLine="0"/>
                      <w:jc w:val="left"/>
                      <w:rPr>
                        <w:rFonts w:ascii="Times New Roman" w:hAnsi="Times New Roman"/>
                        <w:color w:val="000000" w:themeColor="text1"/>
                        <w:sz w:val="24"/>
                        <w:szCs w:val="24"/>
                        <w:lang w:val="ru-RU"/>
                      </w:rPr>
                    </w:pPr>
                    <w:r w:rsidRPr="00851A30">
                      <w:rPr>
                        <w:rFonts w:ascii="Times New Roman" w:hAnsi="Times New Roman"/>
                        <w:color w:val="000000" w:themeColor="text1"/>
                        <w:sz w:val="24"/>
                        <w:szCs w:val="24"/>
                        <w:lang w:val="ru-RU"/>
                      </w:rPr>
                      <w:t xml:space="preserve">• </w:t>
                    </w:r>
                    <w:r>
                      <w:rPr>
                        <w:rFonts w:ascii="Times New Roman" w:hAnsi="Times New Roman"/>
                        <w:color w:val="000000" w:themeColor="text1"/>
                        <w:sz w:val="24"/>
                        <w:szCs w:val="24"/>
                        <w:lang w:val="ru-RU"/>
                      </w:rPr>
                      <w:t>Низький рівень ощадливої зрілості та високий зрілості Індустрії 4.0</w:t>
                    </w:r>
                  </w:p>
                </w:txbxContent>
              </v:textbox>
            </v:roundrect>
            <v:oval id="Овал 252" o:spid="_x0000_s2069" style="position:absolute;left:16902;top:3971;width:21600;height:21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" fillcolor="#d8d8d8 [2732]" strokecolor="#bfbfbf [2412]" strokeweight="1pt">
              <v:stroke joinstyle="miter"/>
              <v:path arrowok="t"/>
              <v:textbox>
                <w:txbxContent>
                  <w:p w:rsidR="00FE3FAE" w:rsidRPr="007D3DD4" w:rsidRDefault="00FE3FAE" w:rsidP="00FE3FAE">
                    <w:pPr>
                      <w:spacing w:line="240" w:lineRule="auto"/>
                      <w:ind w:left="-170" w:right="-170" w:firstLine="0"/>
                      <w:jc w:val="center"/>
                      <w:rPr>
                        <w:rFonts w:ascii="Times New Roman" w:hAnsi="Times New Roman"/>
                        <w:color w:val="000000" w:themeColor="text1"/>
                      </w:rPr>
                    </w:pPr>
                  </w:p>
                </w:txbxContent>
              </v:textbox>
            </v:oval>
            <v:rect id="Прямоугольник 253" o:spid="_x0000_s2068" style="position:absolute;left:27497;top:2189;width:356;height:25200;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" fillcolor="white [3212]" stroked="f" strokeweight="1pt"/>
            <v:rect id="Прямоугольник 254" o:spid="_x0000_s2067" style="position:absolute;left:27524;top:2216;width:355;height:252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" fillcolor="white [3212]" stroked="f" strokeweight="1pt"/>
            <v:rect id="Прямоугольник 255" o:spid="_x0000_s2066" style="position:absolute;left:17641;top:7573;width:9360;height:57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" filled="f" stroked="f" strokeweight="1pt">
              <v:textbox>
                <w:txbxContent>
                  <w:p w:rsidR="00FE3FAE" w:rsidRPr="00851A30" w:rsidRDefault="00FE3FAE" w:rsidP="00FE3FAE">
                    <w:pPr>
                      <w:spacing w:line="240" w:lineRule="auto"/>
                      <w:ind w:firstLine="0"/>
                      <w:jc w:val="right"/>
                      <w:rPr>
                        <w:rFonts w:ascii="Times New Roman" w:hAnsi="Times New Roman"/>
                        <w:color w:val="000000" w:themeColor="text1"/>
                        <w:sz w:val="24"/>
                        <w:szCs w:val="24"/>
                      </w:rPr>
                    </w:pPr>
                    <w:r w:rsidRPr="00851A30">
                      <w:rPr>
                        <w:rFonts w:ascii="Times New Roman" w:hAnsi="Times New Roman"/>
                        <w:color w:val="000000" w:themeColor="text1"/>
                        <w:sz w:val="24"/>
                        <w:szCs w:val="24"/>
                        <w:lang w:val="en-US"/>
                      </w:rPr>
                      <w:t>&lt;20%</w:t>
                    </w:r>
                    <w:r w:rsidRPr="00851A30">
                      <w:rPr>
                        <w:rFonts w:ascii="Times New Roman" w:hAnsi="Times New Roman"/>
                        <w:color w:val="000000" w:themeColor="text1"/>
                        <w:sz w:val="24"/>
                        <w:szCs w:val="24"/>
                      </w:rPr>
                      <w:t xml:space="preserve"> організацій</w:t>
                    </w:r>
                  </w:p>
                </w:txbxContent>
              </v:textbox>
            </v:rect>
            <v:rect id="Прямоугольник 256" o:spid="_x0000_s2065" style="position:absolute;left:28632;top:7481;width:9360;height:57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" filled="f" stroked="f" strokeweight="1pt">
              <v:textbox>
                <w:txbxContent>
                  <w:p w:rsidR="00FE3FAE" w:rsidRPr="00851A30" w:rsidRDefault="00FE3FAE" w:rsidP="00FE3FAE">
                    <w:pPr>
                      <w:spacing w:line="240" w:lineRule="auto"/>
                      <w:ind w:firstLine="0"/>
                      <w:jc w:val="left"/>
                      <w:rPr>
                        <w:rFonts w:ascii="Times New Roman" w:hAnsi="Times New Roman"/>
                        <w:color w:val="000000" w:themeColor="text1"/>
                        <w:sz w:val="24"/>
                        <w:szCs w:val="24"/>
                      </w:rPr>
                    </w:pPr>
                    <w:r w:rsidRPr="00851A30">
                      <w:rPr>
                        <w:rFonts w:ascii="Times New Roman" w:hAnsi="Times New Roman"/>
                        <w:color w:val="000000" w:themeColor="text1"/>
                        <w:sz w:val="24"/>
                        <w:szCs w:val="24"/>
                        <w:lang w:val="en-US"/>
                      </w:rPr>
                      <w:t>&lt;5%</w:t>
                    </w:r>
                    <w:r w:rsidRPr="00851A30">
                      <w:rPr>
                        <w:rFonts w:ascii="Times New Roman" w:hAnsi="Times New Roman"/>
                        <w:color w:val="000000" w:themeColor="text1"/>
                        <w:sz w:val="24"/>
                        <w:szCs w:val="24"/>
                      </w:rPr>
                      <w:t xml:space="preserve"> організацій</w:t>
                    </w:r>
                  </w:p>
                </w:txbxContent>
              </v:textbox>
            </v: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257" o:spid="_x0000_s2064" type="#_x0000_t105" style="position:absolute;left:26046;top:12746;width:3528;height:16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" adj="13365,19623,11164" fillcolor="white [3212]" strokecolor="white [3212]" strokeweight="1pt">
              <v:path arrowok="t"/>
              <o:lock v:ext="edit" aspectratio="t"/>
            </v:shape>
            <v:rect id="Прямоугольник 258" o:spid="_x0000_s2063" style="position:absolute;left:28632;top:14778;width:9360;height:57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" filled="f" stroked="f" strokeweight="1pt">
              <v:textbox>
                <w:txbxContent>
                  <w:p w:rsidR="00FE3FAE" w:rsidRPr="00851A30" w:rsidRDefault="00FE3FAE" w:rsidP="00FE3FAE">
                    <w:pPr>
                      <w:spacing w:line="240" w:lineRule="auto"/>
                      <w:ind w:firstLine="0"/>
                      <w:jc w:val="left"/>
                      <w:rPr>
                        <w:rFonts w:ascii="Times New Roman" w:hAnsi="Times New Roman"/>
                        <w:color w:val="000000" w:themeColor="text1"/>
                        <w:sz w:val="24"/>
                        <w:szCs w:val="24"/>
                      </w:rPr>
                    </w:pPr>
                    <w:r w:rsidRPr="00851A30">
                      <w:rPr>
                        <w:rFonts w:ascii="Times New Roman" w:hAnsi="Times New Roman"/>
                        <w:color w:val="000000" w:themeColor="text1"/>
                        <w:sz w:val="24"/>
                        <w:szCs w:val="24"/>
                        <w:lang w:val="en-US"/>
                      </w:rPr>
                      <w:t>&lt;5%</w:t>
                    </w:r>
                    <w:r w:rsidRPr="00851A30">
                      <w:rPr>
                        <w:rFonts w:ascii="Times New Roman" w:hAnsi="Times New Roman"/>
                        <w:color w:val="000000" w:themeColor="text1"/>
                        <w:sz w:val="24"/>
                        <w:szCs w:val="24"/>
                      </w:rPr>
                      <w:t xml:space="preserve"> організацій</w:t>
                    </w:r>
                  </w:p>
                </w:txbxContent>
              </v:textbox>
            </v:rect>
            <v:rect id="Прямоугольник 259" o:spid="_x0000_s2062" style="position:absolute;left:17733;top:14870;width:9360;height:57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" filled="f" stroked="f" strokeweight="1pt">
              <v:textbox>
                <w:txbxContent>
                  <w:p w:rsidR="00FE3FAE" w:rsidRPr="00851A30" w:rsidRDefault="00FE3FAE" w:rsidP="00FE3FAE">
                    <w:pPr>
                      <w:spacing w:line="240" w:lineRule="auto"/>
                      <w:ind w:firstLine="0"/>
                      <w:jc w:val="right"/>
                      <w:rPr>
                        <w:rFonts w:ascii="Times New Roman" w:hAnsi="Times New Roman"/>
                        <w:color w:val="000000" w:themeColor="text1"/>
                        <w:sz w:val="24"/>
                        <w:szCs w:val="24"/>
                      </w:rPr>
                    </w:pPr>
                    <w:r w:rsidRPr="00851A30">
                      <w:rPr>
                        <w:rFonts w:ascii="Times New Roman" w:hAnsi="Times New Roman"/>
                        <w:color w:val="000000" w:themeColor="text1"/>
                        <w:sz w:val="24"/>
                        <w:szCs w:val="24"/>
                        <w:lang w:val="en-US"/>
                      </w:rPr>
                      <w:t>&gt;70%</w:t>
                    </w:r>
                    <w:r w:rsidRPr="00851A30">
                      <w:rPr>
                        <w:rFonts w:ascii="Times New Roman" w:hAnsi="Times New Roman"/>
                        <w:color w:val="000000" w:themeColor="text1"/>
                        <w:sz w:val="24"/>
                        <w:szCs w:val="24"/>
                      </w:rPr>
                      <w:t xml:space="preserve"> організацій</w:t>
                    </w:r>
                  </w:p>
                </w:txbxContent>
              </v:textbox>
            </v:rect>
            <v:shape id="Стрелка: изогнутая вниз 260" o:spid="_x0000_s2061" type="#_x0000_t105" style="position:absolute;left:25861;top:15153;width:3525;height:1619;flip:x 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" adj="13360,19622,11164" fillcolor="white [3212]" strokecolor="white [3212]" strokeweight="1pt">
              <v:path arrowok="t"/>
              <o:lock v:ext="edit" aspectratio="t"/>
            </v:shape>
            <w10:wrap anchorx="margin"/>
          </v:group>
        </w:pict>
      </w: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FE3FAE" w:rsidRPr="00C1191C" w:rsidRDefault="00FE3FAE" w:rsidP="00FE3FAE">
      <w:pPr>
        <w:widowControl w:val="0"/>
        <w:tabs>
          <w:tab w:val="left" w:pos="1134"/>
        </w:tabs>
        <w:rPr>
          <w:rFonts w:ascii="Times New Roman" w:hAnsi="Times New Roman"/>
          <w:spacing w:val="-2"/>
          <w:sz w:val="28"/>
          <w:szCs w:val="28"/>
        </w:rPr>
      </w:pPr>
    </w:p>
    <w:p w:rsidR="00325C15" w:rsidRDefault="00325C15" w:rsidP="00FE3FAE">
      <w:pPr>
        <w:ind w:firstLine="0"/>
        <w:jc w:val="center"/>
        <w:rPr>
          <w:rFonts w:ascii="Times New Roman" w:hAnsi="Times New Roman"/>
          <w:color w:val="000000" w:themeColor="text1"/>
          <w:sz w:val="28"/>
          <w:szCs w:val="28"/>
        </w:rPr>
      </w:pPr>
    </w:p>
    <w:p w:rsidR="003F1DCF" w:rsidRPr="003F1DCF" w:rsidRDefault="00FE3FAE" w:rsidP="003F1DCF">
      <w:pPr>
        <w:ind w:firstLine="0"/>
        <w:jc w:val="center"/>
        <w:rPr>
          <w:rFonts w:ascii="Times New Roman" w:hAnsi="Times New Roman"/>
          <w:b/>
          <w:bCs/>
          <w:sz w:val="28"/>
          <w:szCs w:val="28"/>
        </w:rPr>
      </w:pPr>
      <w:r w:rsidRPr="003F1DCF">
        <w:rPr>
          <w:rFonts w:ascii="Times New Roman" w:hAnsi="Times New Roman"/>
          <w:b/>
          <w:bCs/>
          <w:color w:val="000000" w:themeColor="text1"/>
          <w:sz w:val="28"/>
          <w:szCs w:val="28"/>
        </w:rPr>
        <w:t xml:space="preserve">Рис. </w:t>
      </w:r>
      <w:r w:rsidR="003F1DCF" w:rsidRPr="00B20723">
        <w:rPr>
          <w:rFonts w:ascii="Times New Roman" w:hAnsi="Times New Roman"/>
          <w:b/>
          <w:bCs/>
          <w:color w:val="000000" w:themeColor="text1"/>
          <w:sz w:val="28"/>
          <w:szCs w:val="28"/>
        </w:rPr>
        <w:t>3.3</w:t>
      </w:r>
      <w:r w:rsidRPr="003F1DCF">
        <w:rPr>
          <w:rFonts w:ascii="Times New Roman" w:hAnsi="Times New Roman"/>
          <w:b/>
          <w:bCs/>
          <w:color w:val="000000" w:themeColor="text1"/>
          <w:sz w:val="28"/>
          <w:szCs w:val="28"/>
        </w:rPr>
        <w:t>. Lean Industry 4.0</w:t>
      </w:r>
      <w:r w:rsidR="003F1DCF" w:rsidRPr="00B20723">
        <w:rPr>
          <w:rFonts w:ascii="Times New Roman" w:hAnsi="Times New Roman"/>
          <w:b/>
          <w:bCs/>
          <w:color w:val="000000" w:themeColor="text1"/>
          <w:sz w:val="28"/>
          <w:szCs w:val="28"/>
        </w:rPr>
        <w:t xml:space="preserve"> </w:t>
      </w:r>
      <w:r w:rsidR="003F1DCF" w:rsidRPr="003F1DCF">
        <w:rPr>
          <w:rFonts w:ascii="Times New Roman" w:hAnsi="Times New Roman"/>
          <w:b/>
          <w:bCs/>
          <w:sz w:val="28"/>
          <w:szCs w:val="28"/>
        </w:rPr>
        <w:t>(Джерело: [</w:t>
      </w:r>
      <w:r w:rsidR="003F1DCF" w:rsidRPr="00B20723">
        <w:rPr>
          <w:rFonts w:ascii="Times New Roman" w:hAnsi="Times New Roman"/>
          <w:b/>
          <w:bCs/>
          <w:sz w:val="28"/>
          <w:szCs w:val="28"/>
        </w:rPr>
        <w:t>60</w:t>
      </w:r>
      <w:r w:rsidR="003F1DCF" w:rsidRPr="003F1DCF">
        <w:rPr>
          <w:rFonts w:ascii="Times New Roman" w:hAnsi="Times New Roman"/>
          <w:b/>
          <w:bCs/>
          <w:sz w:val="28"/>
          <w:szCs w:val="28"/>
        </w:rPr>
        <w:t>])</w:t>
      </w:r>
    </w:p>
    <w:p w:rsidR="00FE3FAE" w:rsidRPr="00C1191C" w:rsidRDefault="00FE3FAE" w:rsidP="00FE3FAE">
      <w:pPr>
        <w:rPr>
          <w:rFonts w:ascii="Times New Roman" w:hAnsi="Times New Roman"/>
          <w:sz w:val="28"/>
          <w:szCs w:val="28"/>
        </w:rPr>
      </w:pPr>
    </w:p>
    <w:p w:rsidR="00B96FCE" w:rsidRPr="00B96FCE" w:rsidRDefault="00B96FCE" w:rsidP="00B96FCE">
      <w:pPr>
        <w:rPr>
          <w:rFonts w:ascii="Times New Roman" w:hAnsi="Times New Roman"/>
          <w:sz w:val="28"/>
          <w:szCs w:val="28"/>
        </w:rPr>
      </w:pPr>
      <w:r w:rsidRPr="00B96FCE">
        <w:rPr>
          <w:rFonts w:ascii="Times New Roman" w:hAnsi="Times New Roman"/>
          <w:sz w:val="28"/>
          <w:szCs w:val="28"/>
        </w:rPr>
        <w:t xml:space="preserve">Щоб досягти найбільших переваг, виробники повинні адаптувати своє впровадження Lean Industry 4.0 для вирішення конкретних завдань у ланцюжку постачання та на рівні організації. </w:t>
      </w:r>
    </w:p>
    <w:p w:rsidR="00B96FCE" w:rsidRDefault="00B96FCE" w:rsidP="00B96FCE">
      <w:pPr>
        <w:rPr>
          <w:rFonts w:ascii="Times New Roman" w:hAnsi="Times New Roman"/>
          <w:sz w:val="28"/>
          <w:szCs w:val="28"/>
        </w:rPr>
      </w:pPr>
      <w:r w:rsidRPr="00B96FCE">
        <w:rPr>
          <w:rFonts w:ascii="Times New Roman" w:hAnsi="Times New Roman"/>
          <w:sz w:val="28"/>
          <w:szCs w:val="28"/>
        </w:rPr>
        <w:lastRenderedPageBreak/>
        <w:t>Для успішного впровадження Lean Industry 4.0 і досягнення більш високого рівня операційної досконалості необхідний структурований підхід.</w:t>
      </w:r>
    </w:p>
    <w:p w:rsidR="00FE3FAE" w:rsidRDefault="00FE3FAE" w:rsidP="00B96FCE">
      <w:pPr>
        <w:rPr>
          <w:rFonts w:ascii="Times New Roman" w:hAnsi="Times New Roman"/>
          <w:sz w:val="28"/>
          <w:szCs w:val="28"/>
        </w:rPr>
      </w:pPr>
      <w:r w:rsidRPr="00C1191C">
        <w:rPr>
          <w:rFonts w:ascii="Times New Roman" w:hAnsi="Times New Roman"/>
          <w:sz w:val="28"/>
          <w:szCs w:val="28"/>
        </w:rPr>
        <w:t xml:space="preserve">Впровадження Lean Industry 4.0 включає три основні етапи: інновації, пілотування та масштабування (рис. </w:t>
      </w:r>
      <w:r w:rsidR="00AE3DB2" w:rsidRPr="00AE3DB2">
        <w:rPr>
          <w:rFonts w:ascii="Times New Roman" w:hAnsi="Times New Roman"/>
          <w:sz w:val="28"/>
          <w:szCs w:val="28"/>
        </w:rPr>
        <w:t>3.4</w:t>
      </w:r>
      <w:r w:rsidRPr="00C1191C">
        <w:rPr>
          <w:rFonts w:ascii="Times New Roman" w:hAnsi="Times New Roman"/>
          <w:sz w:val="28"/>
          <w:szCs w:val="28"/>
        </w:rPr>
        <w:t>).</w:t>
      </w:r>
    </w:p>
    <w:p w:rsidR="00B96FCE" w:rsidRDefault="00B96FCE" w:rsidP="00FE3FAE">
      <w:pPr>
        <w:rPr>
          <w:rFonts w:ascii="Times New Roman" w:hAnsi="Times New Roman"/>
          <w:sz w:val="28"/>
          <w:szCs w:val="28"/>
        </w:rPr>
      </w:pPr>
    </w:p>
    <w:p w:rsidR="00E44503" w:rsidRDefault="00E44503" w:rsidP="00FE3FAE">
      <w:pPr>
        <w:rPr>
          <w:rFonts w:ascii="Times New Roman" w:hAnsi="Times New Roman"/>
          <w:sz w:val="28"/>
          <w:szCs w:val="28"/>
        </w:rPr>
      </w:pPr>
    </w:p>
    <w:p w:rsidR="00B96FCE" w:rsidRDefault="00B96FCE" w:rsidP="00FE3FAE">
      <w:pPr>
        <w:rPr>
          <w:rFonts w:ascii="Times New Roman" w:hAnsi="Times New Roman"/>
          <w:sz w:val="28"/>
          <w:szCs w:val="28"/>
        </w:rPr>
      </w:pPr>
    </w:p>
    <w:p w:rsidR="00B96FCE" w:rsidRDefault="00B96FCE" w:rsidP="00FE3FAE">
      <w:pPr>
        <w:rPr>
          <w:rFonts w:ascii="Times New Roman" w:hAnsi="Times New Roman"/>
          <w:sz w:val="28"/>
          <w:szCs w:val="28"/>
        </w:rPr>
      </w:pPr>
    </w:p>
    <w:p w:rsidR="00B96FCE" w:rsidRPr="00C1191C" w:rsidRDefault="00B96FCE" w:rsidP="00FE3FAE">
      <w:pPr>
        <w:rPr>
          <w:rFonts w:ascii="Times New Roman" w:hAnsi="Times New Roman"/>
          <w:sz w:val="28"/>
          <w:szCs w:val="28"/>
        </w:rPr>
      </w:pPr>
    </w:p>
    <w:p w:rsidR="00FE3FAE" w:rsidRPr="00C1191C" w:rsidRDefault="00DB3F69" w:rsidP="00FE3FAE">
      <w:pPr>
        <w:rPr>
          <w:rFonts w:ascii="Times New Roman" w:hAnsi="Times New Roman"/>
          <w:sz w:val="28"/>
          <w:szCs w:val="28"/>
        </w:rPr>
      </w:pPr>
      <w:r w:rsidRPr="00DB3F69">
        <w:rPr>
          <w:rFonts w:ascii="Times New Roman" w:hAnsi="Times New Roman"/>
          <w:noProof/>
          <w:sz w:val="28"/>
          <w:szCs w:val="28"/>
        </w:rPr>
        <w:pict>
          <v:group id="Группа 261" o:spid="_x0000_s2050" style="position:absolute;left:0;text-align:left;margin-left:50.5pt;margin-top:10.9pt;width:380pt;height:269.3pt;z-index:251672576;mso-position-horizontal-relative:margin" coordsize="48257,3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">
            <v:rect id="Прямоугольник 262" o:spid="_x0000_s2059" style="position:absolute;left:14057;width:34195;height:111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" fillcolor="white [3212]" strokecolor="black [3213]" strokeweight="1pt">
              <v:textbox>
                <w:txbxContent>
                  <w:p w:rsidR="00FE3FAE" w:rsidRPr="00BC251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Отримайте прозорість щодо потреб бізнесу і викликів</w:t>
                    </w:r>
                  </w:p>
                  <w:p w:rsidR="00FE3FAE" w:rsidRPr="00234337"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 xml:space="preserve">Оцініть больові точки та те, як вони можуть бути вирішені через </w:t>
                    </w:r>
                    <w:r w:rsidRPr="00BC251F">
                      <w:rPr>
                        <w:color w:val="000000" w:themeColor="text1"/>
                        <w:sz w:val="24"/>
                        <w:szCs w:val="24"/>
                        <w:lang w:val="uk-UA"/>
                      </w:rPr>
                      <w:t>Lean Industry 4.0</w:t>
                    </w:r>
                  </w:p>
                  <w:p w:rsidR="00FE3FAE" w:rsidRPr="00BC251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Надайте пріоритет найціннішим варіантам використання</w:t>
                    </w: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Стрелка: шеврон 263" o:spid="_x0000_s2058" type="#_x0000_t55" style="position:absolute;left:1874;top:-702;width:8998;height:1259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" adj="12506" fillcolor="#d8d8d8 [2732]" strokecolor="#d8d8d8 [2732]" strokeweight="1pt">
              <v:textbox>
                <w:txbxContent>
                  <w:p w:rsidR="00FE3FAE" w:rsidRDefault="00FE3FAE" w:rsidP="00FE3FAE">
                    <w:pPr>
                      <w:jc w:val="center"/>
                    </w:pPr>
                  </w:p>
                </w:txbxContent>
              </v:textbox>
            </v:shape>
            <v:shape id="Стрелка: шеврон 264" o:spid="_x0000_s2057" type="#_x0000_t55" style="position:absolute;left:1800;top:10746;width:9000;height:12600;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" adj="12506" fillcolor="#d8d8d8 [2732]" strokecolor="#d8d8d8 [2732]" strokeweight="1pt">
              <v:textbox>
                <w:txbxContent>
                  <w:p w:rsidR="00FE3FAE" w:rsidRDefault="00FE3FAE" w:rsidP="00FE3FAE">
                    <w:pPr>
                      <w:jc w:val="center"/>
                    </w:pPr>
                  </w:p>
                </w:txbxContent>
              </v:textbox>
            </v:shape>
            <v:shape id="Стрелка: шеврон 265" o:spid="_x0000_s2056" type="#_x0000_t55" style="position:absolute;left:1800;top:22418;width:8998;height:1259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" adj="12506" fillcolor="#d8d8d8 [2732]" strokecolor="#d8d8d8 [2732]" strokeweight="1pt">
              <v:textbox>
                <w:txbxContent>
                  <w:p w:rsidR="00FE3FAE" w:rsidRDefault="00FE3FAE" w:rsidP="00FE3FAE">
                    <w:pPr>
                      <w:jc w:val="center"/>
                    </w:pPr>
                  </w:p>
                </w:txbxContent>
              </v:textbox>
            </v:shape>
            <v:rect id="Прямоугольник 266" o:spid="_x0000_s2055" style="position:absolute;left:81;top:3791;width:12600;height:3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" filled="f" stroked="f" strokeweight="1pt">
              <v:textbox>
                <w:txbxContent>
                  <w:p w:rsidR="00FE3FAE" w:rsidRDefault="00FE3FAE" w:rsidP="00FE3FA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Інновації</w:t>
                    </w:r>
                  </w:p>
                </w:txbxContent>
              </v:textbox>
            </v:rect>
            <v:rect id="Прямоугольник 267" o:spid="_x0000_s2054" style="position:absolute;left:7;top:15240;width:12600;height:3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" filled="f" stroked="f" strokeweight="1pt">
              <v:textbox>
                <w:txbxContent>
                  <w:p w:rsidR="00FE3FAE" w:rsidRDefault="00FE3FAE" w:rsidP="00FE3FA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Пілотування</w:t>
                    </w:r>
                  </w:p>
                </w:txbxContent>
              </v:textbox>
            </v:rect>
            <v:rect id="Прямоугольник 268" o:spid="_x0000_s2053" style="position:absolute;left:7;top:26911;width:12600;height:36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" filled="f" stroked="f" strokeweight="1pt">
              <v:textbox>
                <w:txbxContent>
                  <w:p w:rsidR="00FE3FAE" w:rsidRDefault="00FE3FAE" w:rsidP="00FE3FAE">
                    <w:pPr>
                      <w:spacing w:line="216" w:lineRule="auto"/>
                      <w:ind w:firstLine="0"/>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Масштабування</w:t>
                    </w:r>
                  </w:p>
                </w:txbxContent>
              </v:textbox>
            </v:rect>
            <v:rect id="Прямоугольник 269" o:spid="_x0000_s2052" style="position:absolute;left:14057;top:11522;width:34200;height:111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" fillcolor="white [3212]" strokecolor="black [3213]" strokeweight="1pt">
              <v:textbox>
                <w:txbxContent>
                  <w:p w:rsidR="00FE3FAE" w:rsidRPr="000E1D9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Розробіть мінімальне життєздатне рішення та вдосконалюйте його за допомогою ітерацій</w:t>
                    </w:r>
                  </w:p>
                  <w:p w:rsidR="00FE3FAE" w:rsidRPr="000E1D9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Тестуйте та вдосконалюйте для перевірки їх і демонстрації цінності</w:t>
                    </w:r>
                  </w:p>
                  <w:p w:rsidR="00FE3FAE" w:rsidRPr="00BC251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 xml:space="preserve">Розгортайте інструменти </w:t>
                    </w:r>
                    <w:r w:rsidRPr="00BC251F">
                      <w:rPr>
                        <w:color w:val="000000" w:themeColor="text1"/>
                        <w:sz w:val="24"/>
                        <w:szCs w:val="24"/>
                        <w:lang w:val="uk-UA"/>
                      </w:rPr>
                      <w:t>Lean Industry 4.0</w:t>
                    </w:r>
                  </w:p>
                </w:txbxContent>
              </v:textbox>
            </v:rect>
            <v:rect id="Прямоугольник 270" o:spid="_x0000_s2051" style="position:absolute;left:14057;top:23045;width:34195;height:111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" fillcolor="white [3212]" strokecolor="black [3213]" strokeweight="1pt">
              <v:textbox>
                <w:txbxContent>
                  <w:p w:rsidR="00FE3FAE" w:rsidRPr="000E1D9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Розширюйте рішення вздовж ланцюжка поставок і заводської мережі</w:t>
                    </w:r>
                  </w:p>
                  <w:p w:rsidR="00FE3FAE" w:rsidRPr="000E1D9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Розкрийте весь потенціал завдяки інтегрованому рішенню в повному масштабі</w:t>
                    </w:r>
                  </w:p>
                  <w:p w:rsidR="00FE3FAE" w:rsidRPr="000E1D9F" w:rsidRDefault="00FE3FAE" w:rsidP="00CC2B17">
                    <w:pPr>
                      <w:pStyle w:val="a3"/>
                      <w:numPr>
                        <w:ilvl w:val="0"/>
                        <w:numId w:val="2"/>
                      </w:numPr>
                      <w:tabs>
                        <w:tab w:val="left" w:pos="284"/>
                      </w:tabs>
                      <w:spacing w:line="216" w:lineRule="auto"/>
                      <w:ind w:left="284" w:hanging="284"/>
                      <w:rPr>
                        <w:color w:val="000000" w:themeColor="text1"/>
                        <w:sz w:val="24"/>
                        <w:szCs w:val="24"/>
                      </w:rPr>
                    </w:pPr>
                    <w:r>
                      <w:rPr>
                        <w:color w:val="000000" w:themeColor="text1"/>
                        <w:sz w:val="24"/>
                        <w:szCs w:val="24"/>
                        <w:lang w:val="uk-UA"/>
                      </w:rPr>
                      <w:t>Відстежуйте прогрес і керуйте зміами до цільового бачення</w:t>
                    </w:r>
                  </w:p>
                </w:txbxContent>
              </v:textbox>
            </v:rect>
            <w10:wrap anchorx="margin"/>
          </v:group>
        </w:pict>
      </w: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FE3FAE" w:rsidRPr="00C1191C" w:rsidRDefault="00FE3FAE" w:rsidP="00FE3FAE">
      <w:pPr>
        <w:rPr>
          <w:rFonts w:ascii="Times New Roman" w:hAnsi="Times New Roman"/>
          <w:sz w:val="28"/>
          <w:szCs w:val="28"/>
        </w:rPr>
      </w:pPr>
    </w:p>
    <w:p w:rsidR="00AE3DB2" w:rsidRPr="00AE3DB2" w:rsidRDefault="00FE3FAE" w:rsidP="00AE3DB2">
      <w:pPr>
        <w:ind w:firstLine="0"/>
        <w:jc w:val="center"/>
        <w:rPr>
          <w:rFonts w:ascii="Times New Roman" w:hAnsi="Times New Roman"/>
          <w:b/>
          <w:bCs/>
          <w:sz w:val="28"/>
          <w:szCs w:val="28"/>
        </w:rPr>
      </w:pPr>
      <w:r w:rsidRPr="00AE3DB2">
        <w:rPr>
          <w:rFonts w:ascii="Times New Roman" w:hAnsi="Times New Roman"/>
          <w:b/>
          <w:bCs/>
          <w:color w:val="000000" w:themeColor="text1"/>
          <w:sz w:val="28"/>
          <w:szCs w:val="28"/>
        </w:rPr>
        <w:t xml:space="preserve">Рис. </w:t>
      </w:r>
      <w:r w:rsidR="00AE3DB2" w:rsidRPr="00AE3DB2">
        <w:rPr>
          <w:rFonts w:ascii="Times New Roman" w:hAnsi="Times New Roman"/>
          <w:b/>
          <w:bCs/>
          <w:color w:val="000000" w:themeColor="text1"/>
          <w:sz w:val="28"/>
          <w:szCs w:val="28"/>
          <w:lang w:val="en-US"/>
        </w:rPr>
        <w:t>3.4</w:t>
      </w:r>
      <w:r w:rsidRPr="00AE3DB2">
        <w:rPr>
          <w:rFonts w:ascii="Times New Roman" w:hAnsi="Times New Roman"/>
          <w:b/>
          <w:bCs/>
          <w:color w:val="000000" w:themeColor="text1"/>
          <w:sz w:val="28"/>
          <w:szCs w:val="28"/>
        </w:rPr>
        <w:t>. Етапи Lean Leadership Industry 4.0</w:t>
      </w:r>
      <w:r w:rsidR="00C10E90" w:rsidRPr="00AE3DB2">
        <w:rPr>
          <w:rFonts w:ascii="Times New Roman" w:hAnsi="Times New Roman"/>
          <w:b/>
          <w:bCs/>
          <w:color w:val="000000" w:themeColor="text1"/>
          <w:sz w:val="28"/>
          <w:szCs w:val="28"/>
          <w:lang w:val="en-US"/>
        </w:rPr>
        <w:t xml:space="preserve"> </w:t>
      </w:r>
      <w:r w:rsidR="00AE3DB2" w:rsidRPr="00AE3DB2">
        <w:rPr>
          <w:rFonts w:ascii="Times New Roman" w:hAnsi="Times New Roman"/>
          <w:b/>
          <w:bCs/>
          <w:sz w:val="28"/>
          <w:szCs w:val="28"/>
        </w:rPr>
        <w:t>(Джерело: [</w:t>
      </w:r>
      <w:r w:rsidR="00AE3DB2" w:rsidRPr="00AE3DB2">
        <w:rPr>
          <w:rFonts w:ascii="Times New Roman" w:hAnsi="Times New Roman"/>
          <w:b/>
          <w:bCs/>
          <w:sz w:val="28"/>
          <w:szCs w:val="28"/>
          <w:lang w:val="en-US"/>
        </w:rPr>
        <w:t>68</w:t>
      </w:r>
      <w:r w:rsidR="00AE3DB2" w:rsidRPr="00AE3DB2">
        <w:rPr>
          <w:rFonts w:ascii="Times New Roman" w:hAnsi="Times New Roman"/>
          <w:b/>
          <w:bCs/>
          <w:sz w:val="28"/>
          <w:szCs w:val="28"/>
        </w:rPr>
        <w:t>])</w:t>
      </w:r>
    </w:p>
    <w:p w:rsidR="00FE3FAE" w:rsidRDefault="00FE3FAE" w:rsidP="00FE3FAE">
      <w:pPr>
        <w:rPr>
          <w:rFonts w:ascii="Times New Roman" w:hAnsi="Times New Roman"/>
          <w:sz w:val="28"/>
          <w:szCs w:val="28"/>
        </w:rPr>
      </w:pPr>
    </w:p>
    <w:p w:rsidR="00E44503" w:rsidRDefault="00E44503" w:rsidP="00E44503">
      <w:pPr>
        <w:rPr>
          <w:rFonts w:ascii="Times New Roman" w:hAnsi="Times New Roman"/>
          <w:sz w:val="28"/>
          <w:szCs w:val="28"/>
        </w:rPr>
      </w:pPr>
      <w:r w:rsidRPr="00E44503">
        <w:rPr>
          <w:rFonts w:ascii="Times New Roman" w:hAnsi="Times New Roman"/>
          <w:sz w:val="28"/>
          <w:szCs w:val="28"/>
        </w:rPr>
        <w:t xml:space="preserve">Після визначення потенційних випадків використання встановлюються пріоритети на основі їхньої цінності (кількісна оцінка їхнього потенційного впливу та розробка бізнес-обґрунтування для інвестицій, щоб використовувати лише фінансово здійсненні випадки). Далі вам слід поставити мету для кінцевого стану та побудувати дорожню карту, як її досягти. </w:t>
      </w:r>
    </w:p>
    <w:p w:rsidR="00E44503" w:rsidRPr="00E44503" w:rsidRDefault="00E44503" w:rsidP="00E44503">
      <w:pPr>
        <w:rPr>
          <w:rFonts w:ascii="Times New Roman" w:hAnsi="Times New Roman"/>
          <w:sz w:val="28"/>
          <w:szCs w:val="28"/>
        </w:rPr>
      </w:pPr>
      <w:r w:rsidRPr="00E44503">
        <w:rPr>
          <w:rFonts w:ascii="Times New Roman" w:hAnsi="Times New Roman"/>
          <w:sz w:val="28"/>
          <w:szCs w:val="28"/>
        </w:rPr>
        <w:t xml:space="preserve">1. Пілот. Щоб застосувати отримані знання, організація спочатку перевірить рішення в певній частині ланцюга постачання або всередині </w:t>
      </w:r>
      <w:r w:rsidRPr="00E44503">
        <w:rPr>
          <w:rFonts w:ascii="Times New Roman" w:hAnsi="Times New Roman"/>
          <w:sz w:val="28"/>
          <w:szCs w:val="28"/>
        </w:rPr>
        <w:lastRenderedPageBreak/>
        <w:t xml:space="preserve">організації. Метою кожного пілотного проекту є розробка мінімально життєздатного рішення, а потім його вдосконалення за допомогою гнучких та ітераційних методів розробки. </w:t>
      </w:r>
    </w:p>
    <w:p w:rsidR="00E44503" w:rsidRDefault="00E44503" w:rsidP="00E44503">
      <w:pPr>
        <w:rPr>
          <w:rFonts w:ascii="Times New Roman" w:hAnsi="Times New Roman"/>
          <w:sz w:val="28"/>
          <w:szCs w:val="28"/>
        </w:rPr>
      </w:pPr>
      <w:r w:rsidRPr="00E44503">
        <w:rPr>
          <w:rFonts w:ascii="Times New Roman" w:hAnsi="Times New Roman"/>
          <w:sz w:val="28"/>
          <w:szCs w:val="28"/>
        </w:rPr>
        <w:t>2. Масштаб. Рішення, успішно випробувані та вдосконалені в пілотних проектах, готові до масштабного розгортання в усьому ланцюжку постачання та організації. На цьому етапі організація повинна розгортати в логічній послідовності, щоб забезпечити ефективну інтеграцію рішення під час повного процесу впровадження.</w:t>
      </w:r>
    </w:p>
    <w:p w:rsidR="00387AD5" w:rsidRPr="00387AD5" w:rsidRDefault="00387AD5" w:rsidP="00387AD5">
      <w:pPr>
        <w:rPr>
          <w:rFonts w:ascii="Times New Roman" w:hAnsi="Times New Roman"/>
          <w:sz w:val="28"/>
          <w:szCs w:val="28"/>
        </w:rPr>
      </w:pPr>
      <w:r w:rsidRPr="00387AD5">
        <w:rPr>
          <w:rFonts w:ascii="Times New Roman" w:hAnsi="Times New Roman"/>
          <w:sz w:val="28"/>
          <w:szCs w:val="28"/>
        </w:rPr>
        <w:t xml:space="preserve">Тому існує потреба в економічно ефективних виробничих інструментах для використання потенціалу Індустрії 4.0 і запобігання автоматизації утилізації відходів. Нові цифрові технології необхідні для досягнення вищого рівня впливу за допомогою ініціатив Lean. Щоб досягти найбільших переваг, організації повинні розробити інноваційні способи поєднання інструментів Lean та Industry 4.0. Виробник, здатний прийняти Lean Industry 4.0, стане чемпіоном операційної досконалості в найближчі роки. </w:t>
      </w:r>
    </w:p>
    <w:p w:rsidR="00E44503" w:rsidRPr="00C1191C" w:rsidRDefault="00387AD5" w:rsidP="00387AD5">
      <w:pPr>
        <w:rPr>
          <w:rFonts w:ascii="Times New Roman" w:hAnsi="Times New Roman"/>
          <w:sz w:val="28"/>
          <w:szCs w:val="28"/>
        </w:rPr>
      </w:pPr>
      <w:r w:rsidRPr="00387AD5">
        <w:rPr>
          <w:rFonts w:ascii="Times New Roman" w:hAnsi="Times New Roman"/>
          <w:sz w:val="28"/>
          <w:szCs w:val="28"/>
        </w:rPr>
        <w:t>Щоб стимулювати інновації, організації повинні досягти прозорості щодо бізнес-потреб і викликів, можливостей для вдосконалення та ступеня застосування елементів Lean Industry 4.0.</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Інструменти Lean Industry 4.0</w:t>
      </w:r>
      <w:r w:rsidR="00C10E90" w:rsidRPr="00C22D0B">
        <w:rPr>
          <w:rFonts w:ascii="Times New Roman" w:hAnsi="Times New Roman"/>
          <w:sz w:val="28"/>
          <w:szCs w:val="28"/>
        </w:rPr>
        <w:t xml:space="preserve"> </w:t>
      </w:r>
      <w:r w:rsidR="00C10E90" w:rsidRPr="00C1191C">
        <w:rPr>
          <w:rFonts w:ascii="Times New Roman" w:hAnsi="Times New Roman"/>
          <w:color w:val="000000" w:themeColor="text1"/>
          <w:sz w:val="28"/>
          <w:szCs w:val="28"/>
        </w:rPr>
        <w:t>[</w:t>
      </w:r>
      <w:r w:rsidR="00C10E90" w:rsidRPr="00C22D0B">
        <w:rPr>
          <w:rFonts w:ascii="Times New Roman" w:hAnsi="Times New Roman"/>
          <w:color w:val="000000" w:themeColor="text1"/>
          <w:sz w:val="28"/>
          <w:szCs w:val="28"/>
        </w:rPr>
        <w:t>49</w:t>
      </w:r>
      <w:r w:rsidR="00C10E90" w:rsidRPr="00C1191C">
        <w:rPr>
          <w:rFonts w:ascii="Times New Roman" w:hAnsi="Times New Roman"/>
          <w:color w:val="000000" w:themeColor="text1"/>
          <w:sz w:val="28"/>
          <w:szCs w:val="28"/>
        </w:rPr>
        <w:t>]</w:t>
      </w:r>
      <w:r w:rsidRPr="00C1191C">
        <w:rPr>
          <w:rFonts w:ascii="Times New Roman" w:hAnsi="Times New Roman"/>
          <w:sz w:val="28"/>
          <w:szCs w:val="28"/>
        </w:rPr>
        <w:t>:</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1. Підключення інтелектуальних пристроїв на виробництві через шлюзи Industry 4.0, які дозволяють обмінюватися даними та інформацією.</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2. Поєднання цифрових стандартних операційних процедур із хмарними технологіями та технологією доповненої реальності для підвищення продуктивності операторів.</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3. Використання відстеження KPI в реальному часі та цифрових табло продуктивності для прискорення часу відповіді.</w:t>
      </w:r>
    </w:p>
    <w:p w:rsidR="00FE3FAE" w:rsidRPr="00C1191C" w:rsidRDefault="00FE3FAE" w:rsidP="00FE3FAE">
      <w:pPr>
        <w:rPr>
          <w:rFonts w:ascii="Times New Roman" w:hAnsi="Times New Roman"/>
          <w:sz w:val="28"/>
          <w:szCs w:val="28"/>
        </w:rPr>
      </w:pPr>
      <w:r w:rsidRPr="00C1191C">
        <w:rPr>
          <w:rFonts w:ascii="Times New Roman" w:hAnsi="Times New Roman"/>
          <w:sz w:val="28"/>
          <w:szCs w:val="28"/>
        </w:rPr>
        <w:t>4. Інтеграція технології 3D-друку.</w:t>
      </w:r>
    </w:p>
    <w:p w:rsidR="003660E2" w:rsidRDefault="003660E2" w:rsidP="00FE3FAE">
      <w:pPr>
        <w:rPr>
          <w:rFonts w:ascii="Times New Roman" w:hAnsi="Times New Roman"/>
          <w:sz w:val="28"/>
          <w:szCs w:val="28"/>
        </w:rPr>
      </w:pPr>
      <w:r w:rsidRPr="003660E2">
        <w:rPr>
          <w:rFonts w:ascii="Times New Roman" w:hAnsi="Times New Roman"/>
          <w:sz w:val="28"/>
          <w:szCs w:val="28"/>
        </w:rPr>
        <w:t xml:space="preserve">Успішна цифрова еволюція вимагає розуміння конкретних відправних точок у кожній організації, бізнес-підрозділі чи навіть відділі, щоб визначити пріоритет цифрових можливостей, які додають цінність. Організації можуть </w:t>
      </w:r>
      <w:r w:rsidRPr="003660E2">
        <w:rPr>
          <w:rFonts w:ascii="Times New Roman" w:hAnsi="Times New Roman"/>
          <w:sz w:val="28"/>
          <w:szCs w:val="28"/>
        </w:rPr>
        <w:lastRenderedPageBreak/>
        <w:t>проводити діагностику на місці, запитуючи себе, якою мірою вони використовують цифрову економіку та на який конкретний інноваційний потенціал вони можуть орієнтуватися. Ця оцінка дає організаціям основу для прокладання шляху до економічно ефективного використання цифрових технологій – наступного рівня створення цінності.</w:t>
      </w:r>
    </w:p>
    <w:p w:rsidR="003660E2" w:rsidRDefault="003660E2" w:rsidP="00FE3FAE">
      <w:pPr>
        <w:rPr>
          <w:rFonts w:ascii="Times New Roman" w:hAnsi="Times New Roman"/>
          <w:sz w:val="28"/>
          <w:szCs w:val="28"/>
        </w:rPr>
      </w:pPr>
    </w:p>
    <w:p w:rsidR="00BE278F" w:rsidRPr="007958FA" w:rsidRDefault="00FE0B48" w:rsidP="00FE0B48">
      <w:pPr>
        <w:pageBreakBefore/>
        <w:ind w:firstLine="0"/>
        <w:jc w:val="center"/>
        <w:rPr>
          <w:rFonts w:ascii="Times New Roman" w:hAnsi="Times New Roman"/>
          <w:b/>
          <w:color w:val="000000"/>
          <w:sz w:val="28"/>
        </w:rPr>
      </w:pPr>
      <w:r w:rsidRPr="007958FA">
        <w:rPr>
          <w:rFonts w:ascii="Times New Roman" w:hAnsi="Times New Roman"/>
          <w:b/>
          <w:color w:val="000000"/>
          <w:sz w:val="28"/>
        </w:rPr>
        <w:lastRenderedPageBreak/>
        <w:t>ВИСНОВКИ</w:t>
      </w:r>
    </w:p>
    <w:p w:rsidR="00153DAA" w:rsidRDefault="00153DAA" w:rsidP="00877402">
      <w:pPr>
        <w:widowControl w:val="0"/>
        <w:tabs>
          <w:tab w:val="left" w:pos="1134"/>
        </w:tabs>
        <w:rPr>
          <w:rFonts w:ascii="Times New Roman" w:hAnsi="Times New Roman"/>
          <w:spacing w:val="-2"/>
          <w:sz w:val="28"/>
          <w:szCs w:val="28"/>
        </w:rPr>
      </w:pP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Організація є складною та динамічною соціально-економічною системою, яка взаємодіє з іншими системами, і в сучасних умовах експоненціально зростаюча інформація стає фактором виробництва та багато в чому визначає поточні та майбутні координати компанії у бізнес-екосистемі, що постійно розвивається та стає дедалі складнішою.</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Застосування системного підходу в управлінні бізнесом синтезує наукові методи дослідження та практичний підхід – вивчення динаміки реальних економічних систем для прийняття ефективних рішень з урахуванням прогнозування майбутніх станів.</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Організація, як відкрита система, залежить від значної кількості факторів. Гармонія між станом і векторами розвитку внутрішнього і зовнішнього середовища повинна здійснюватися на основі збереження ідентичності системи, при цьому постійно формуватися для повного використання ринкових можливостей і реалізації її потенціалу.</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Збалансований розвиток підприємства означає реалізацію можливостного підходу, який приділяє особливу увагу розвитку всіх підсистем з урахуванням причинно-наслідкових зв’язків. З помірним розподілом функцій між тими, що будуть виконуватися самостійно, і тими, що передадуться аутсорсингу. При побудові ефективних і відповідних динамічних систем, без стабільності і ефективності, прогресу і конкурентоспроможності не може бути довгострокової перспективи і функціонування жодної економічної системи.</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Системний менеджмент у дослідженні методів управління є одним із найважливіших факторів, оскільки сприяє загальному впливу на структурний зміст і функції явищ управління, вивченню їх багатогранних взаємозв’язків та їх навколишнє середовище, чинники формування системи та їх розвиток. Основною метою управління системами є системний розгляд сукупності елементів господарської діяльності та системи зв’язків між ними відповідно до поставлених завдань і цілей стратегічного планування.</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lastRenderedPageBreak/>
        <w:t>Якість системи управління відображається на поведінці підприємства як системи, на результатах його діяльності, на розвитку показників ефективності. Якщо підприємство знаходиться в кризі, навіть якщо економічні умови несприятливі, її причину необхідно шукати в системі управління.</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Розуміння системи управління підприємством базується на визначенні управління підприємством як процесу встановлення, регулювання та розвитку самоорганізаційної поведінки індивідів та їх груп, що утворюють усе підприємство.</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Стратегії, проекти, процеси, організаційна структура управління, регламенти діяльності, ризики та показники формують систему управління підприємством. Таким чином, система управління бізнесом є дуже складною, оскільки включає багато факторів і ефективність функціонування цього фактора є умовою побудови ефективної та оптимальної системи управління бізнесом.</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Концепція «7S» - один із відомих поглядів на системи управління, всі елементи якого можна розділити на дві принципово різні групи: «жорсткі» та «м’які».</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Суть успішного та комплексного менеджменту полягає в ефективному поєднанні «жорстких» і «м’яких» елементів менеджменту, адже це запорука побудови збалансованої бізнес-стратегії.</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Системний підхід, запропонований концепцією 7S, змінює традиційні погляди на такі питання, як структура, управління людськими ресурсами, розподіл влади, ставлення до змін, трудові конфлікти та інші питання щодо загальних аспектів організації.</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Менеджмент 4.0 обертається навколо кількох нових концепцій, включаючи розумне виробництво, розумну промисловість, взаємопов’язану промисловість та кіберіндустрію. Ці терміни вказують на застосування технології, щоб зробити виробничий процес більш гнучким, адаптованим і видимим для споживачів.</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 xml:space="preserve">Менеджмент 4.0 являє собою якісний стрибок в організації та управлінні всім ланцюжком створення вартості протягом усього життєвого циклу виробництва та розповсюдження продукту. Управління трансформується </w:t>
      </w:r>
      <w:r w:rsidRPr="007F071A">
        <w:rPr>
          <w:rFonts w:ascii="Times New Roman" w:hAnsi="Times New Roman"/>
          <w:spacing w:val="-2"/>
          <w:sz w:val="28"/>
          <w:szCs w:val="28"/>
        </w:rPr>
        <w:lastRenderedPageBreak/>
        <w:t>завдяки новим технологіям, бізнес-моделям і суспільним змінам.</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Менеджмент 4.0 знаменує значну зміну в тому, як підприємства підходять до виробництва, і це також правда, що ця зміна зменшила потребу в людських ресурсах, головним чином завдяки автоматизації. Подібним чином передача даних між системами різко підвищила ефективність і процеси прийняття рішень в управлінні людськими ресурсами.</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«Індустрія 4.0» пропонує компаніям історичну можливість трансформувати діяльність, забезпечити стале зростання та відкрити нові горизонти розвитку.</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Майбутнє адаптивного менеджменту до викликів «Індустрії 4.0» полягає в постійній інтеграції технологій штучного інтелекту, блокчейну, Інтернету речей та інших інноваційних рішень у бізнес-процеси. Підприємства повинні будувати більш адаптивні та чутливі структури, щоб мати можливість швидко реагувати на зміни в бізнес-середовищі.</w:t>
      </w:r>
    </w:p>
    <w:p w:rsidR="007F071A" w:rsidRPr="007F071A"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Компанії, які бажають постійно впроваджувати інновації та адаптуватися, зможуть успішно працювати в цифровому світі та досягати сталого зростання. Важливо залишатися відкритим для нових ідей, досвіду та завжди вчитися просувати свій бізнес на нові висоти в «Індустрії 4.0» і залишатися конкурентоспроможними в цьому новому бізнес-середовищі.</w:t>
      </w:r>
    </w:p>
    <w:p w:rsidR="007E746E" w:rsidRDefault="007F071A" w:rsidP="007F071A">
      <w:pPr>
        <w:widowControl w:val="0"/>
        <w:tabs>
          <w:tab w:val="left" w:pos="1134"/>
        </w:tabs>
        <w:rPr>
          <w:rFonts w:ascii="Times New Roman" w:hAnsi="Times New Roman"/>
          <w:spacing w:val="-2"/>
          <w:sz w:val="28"/>
          <w:szCs w:val="28"/>
        </w:rPr>
      </w:pPr>
      <w:r w:rsidRPr="007F071A">
        <w:rPr>
          <w:rFonts w:ascii="Times New Roman" w:hAnsi="Times New Roman"/>
          <w:spacing w:val="-2"/>
          <w:sz w:val="28"/>
          <w:szCs w:val="28"/>
        </w:rPr>
        <w:t>Успішна цифрова еволюція вимагає розуміння конкретних відправних точок у кожній організації, бізнес-підрозділі чи навіть відділі, щоб визначити пріоритет цифрових можливостей, які додають цінність. Організації можуть проводити діагностику на місці, запитуючи себе, якою мірою вони використовують цифрову економіку та на який конкретний інноваційний потенціал вони можуть орієнтуватися. Ця оцінка дає організаціям основу для прокладання шляху до економічно ефективного використання цифрових технологій – наступного рівня створення цінності.</w:t>
      </w:r>
    </w:p>
    <w:p w:rsidR="007E746E" w:rsidRDefault="007E746E" w:rsidP="00877402">
      <w:pPr>
        <w:widowControl w:val="0"/>
        <w:tabs>
          <w:tab w:val="left" w:pos="1134"/>
        </w:tabs>
        <w:rPr>
          <w:rFonts w:ascii="Times New Roman" w:hAnsi="Times New Roman"/>
          <w:spacing w:val="-2"/>
          <w:sz w:val="28"/>
          <w:szCs w:val="28"/>
        </w:rPr>
      </w:pPr>
    </w:p>
    <w:p w:rsidR="00DC14DA" w:rsidRPr="007958FA" w:rsidRDefault="00DC14DA" w:rsidP="00926B8E">
      <w:pPr>
        <w:pageBreakBefore/>
        <w:widowControl w:val="0"/>
        <w:ind w:firstLine="0"/>
        <w:jc w:val="center"/>
        <w:rPr>
          <w:rFonts w:ascii="Times New Roman" w:hAnsi="Times New Roman"/>
          <w:b/>
          <w:spacing w:val="-2"/>
          <w:sz w:val="28"/>
          <w:szCs w:val="28"/>
        </w:rPr>
      </w:pPr>
      <w:r w:rsidRPr="007958FA">
        <w:rPr>
          <w:rFonts w:ascii="Times New Roman" w:hAnsi="Times New Roman"/>
          <w:b/>
          <w:spacing w:val="-2"/>
          <w:sz w:val="28"/>
          <w:szCs w:val="28"/>
        </w:rPr>
        <w:lastRenderedPageBreak/>
        <w:t>СПИСОК ВИКОРИСТАНИХ ДЖЕРЕЛ</w:t>
      </w:r>
    </w:p>
    <w:p w:rsidR="006A3660" w:rsidRDefault="006A3660" w:rsidP="00877402">
      <w:pPr>
        <w:tabs>
          <w:tab w:val="left" w:pos="1134"/>
        </w:tabs>
        <w:rPr>
          <w:rFonts w:ascii="Times New Roman" w:hAnsi="Times New Roman"/>
          <w:sz w:val="28"/>
          <w:szCs w:val="28"/>
        </w:rPr>
      </w:pP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Бабчинська О.І., Браніцька К.В. Удосконалення системи менеджменту підприємства в сучасних умовах. Менеджмент ХХІ століття: сучасні моделі, стратегії, технології. Вінниця: Видавничо-редакційний відділ ВТЕІ КНТЕУ, 2017. 1385 с.</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Брюховецька Н. Ю., Черних О. В. Індустрія 4.0 та цифровізація економіки: можливості використання зарубіжного досвіду на промислових підприємствах України. Економіка промисловості. 2020. № 2 (90). С. 116–132.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Гвоздь М.Я. Проблеми та переваги використання процесного підходу до управління машинобудівними підприємствами</w:t>
      </w:r>
      <w:r w:rsidR="00AD6AEE">
        <w:rPr>
          <w:sz w:val="28"/>
          <w:szCs w:val="28"/>
          <w:lang w:val="uk-UA"/>
        </w:rPr>
        <w:t>.</w:t>
      </w:r>
      <w:r w:rsidRPr="00997D5F">
        <w:rPr>
          <w:sz w:val="28"/>
          <w:szCs w:val="28"/>
        </w:rPr>
        <w:t xml:space="preserve"> </w:t>
      </w:r>
      <w:r w:rsidRPr="00AD6AEE">
        <w:rPr>
          <w:i/>
          <w:iCs/>
          <w:sz w:val="28"/>
          <w:szCs w:val="28"/>
        </w:rPr>
        <w:t>Вісник Національного університету «Львівська політехніка». Логістика</w:t>
      </w:r>
      <w:r w:rsidRPr="00997D5F">
        <w:rPr>
          <w:sz w:val="28"/>
          <w:szCs w:val="28"/>
        </w:rPr>
        <w:t>. 2014. № 811. С. 56-62.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Герасименко Л.І. Особливості менеджменту підприємств та оцінка його якості. </w:t>
      </w:r>
      <w:r w:rsidRPr="00AD6AEE">
        <w:rPr>
          <w:i/>
          <w:iCs/>
          <w:sz w:val="28"/>
          <w:szCs w:val="28"/>
        </w:rPr>
        <w:t>Актуальні проблеми економіки</w:t>
      </w:r>
      <w:r w:rsidRPr="00997D5F">
        <w:rPr>
          <w:sz w:val="28"/>
          <w:szCs w:val="28"/>
        </w:rPr>
        <w:t>. 2014. Вип. 12(46). С. 24-28.</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Гудченко Т.О. Управління підприємством в ринкових умовах. Науковий вісник НУВГП. 2014. Вип. 17(120). С. 102-107.</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Джур О.Е., Шулякова А.С. Інноваційні аспекти удосконалення системи менеджменту організацій у сучасних умовах. </w:t>
      </w:r>
      <w:r w:rsidRPr="00AD6AEE">
        <w:rPr>
          <w:i/>
          <w:iCs/>
          <w:sz w:val="28"/>
          <w:szCs w:val="28"/>
        </w:rPr>
        <w:t>Вісник Дніпропетровського університету. Серія: Менеджмент інновацій</w:t>
      </w:r>
      <w:r w:rsidRPr="00997D5F">
        <w:rPr>
          <w:sz w:val="28"/>
          <w:szCs w:val="28"/>
        </w:rPr>
        <w:t>. 2016. Випуск 6. С. 55-67.</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Дідур К.М. Системний підхід до управління підприємством та персоналом підприємства</w:t>
      </w:r>
      <w:r w:rsidR="00AD6AEE">
        <w:rPr>
          <w:sz w:val="28"/>
          <w:szCs w:val="28"/>
          <w:lang w:val="uk-UA"/>
        </w:rPr>
        <w:t>.</w:t>
      </w:r>
      <w:r w:rsidRPr="00997D5F">
        <w:rPr>
          <w:sz w:val="28"/>
          <w:szCs w:val="28"/>
        </w:rPr>
        <w:t xml:space="preserve"> </w:t>
      </w:r>
      <w:r w:rsidRPr="00AD6AEE">
        <w:rPr>
          <w:i/>
          <w:iCs/>
          <w:sz w:val="28"/>
          <w:szCs w:val="28"/>
        </w:rPr>
        <w:t>Ефективна економіка</w:t>
      </w:r>
      <w:r w:rsidRPr="00997D5F">
        <w:rPr>
          <w:sz w:val="28"/>
          <w:szCs w:val="28"/>
        </w:rPr>
        <w:t>. 2012. № 4.</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Добринюк Д.З. Наукові підходи та методологія оцінки якості менеджменту сучасного підприємства. </w:t>
      </w:r>
      <w:r w:rsidRPr="00AD6AEE">
        <w:rPr>
          <w:i/>
          <w:iCs/>
          <w:sz w:val="28"/>
          <w:szCs w:val="28"/>
        </w:rPr>
        <w:t>Ефективна економіка</w:t>
      </w:r>
      <w:r w:rsidRPr="00997D5F">
        <w:rPr>
          <w:sz w:val="28"/>
          <w:szCs w:val="28"/>
        </w:rPr>
        <w:t>. 2018. № 4. С. 23-29.</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Єфімова О. Системний підхід – основа управління діяльністю підприємств</w:t>
      </w:r>
      <w:r w:rsidR="00AD6AEE">
        <w:rPr>
          <w:sz w:val="28"/>
          <w:szCs w:val="28"/>
          <w:lang w:val="uk-UA"/>
        </w:rPr>
        <w:t xml:space="preserve">. </w:t>
      </w:r>
      <w:r w:rsidRPr="00AD6AEE">
        <w:rPr>
          <w:i/>
          <w:iCs/>
          <w:sz w:val="28"/>
          <w:szCs w:val="28"/>
        </w:rPr>
        <w:t>Персонал.</w:t>
      </w:r>
      <w:r w:rsidRPr="00997D5F">
        <w:rPr>
          <w:sz w:val="28"/>
          <w:szCs w:val="28"/>
        </w:rPr>
        <w:t xml:space="preserve"> № 2. 2007. С. 67-72.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Жекало Г. І. Цифрова економіка України: проблеми та перспективи розвитку. </w:t>
      </w:r>
      <w:r w:rsidRPr="00AD6AEE">
        <w:rPr>
          <w:i/>
          <w:iCs/>
          <w:sz w:val="28"/>
          <w:szCs w:val="28"/>
        </w:rPr>
        <w:t>Науковий вісник Ужгородського національного університету. Серія : Міжнародні економічні відносини та світове господарств.</w:t>
      </w:r>
      <w:r w:rsidRPr="00997D5F">
        <w:rPr>
          <w:sz w:val="28"/>
          <w:szCs w:val="28"/>
        </w:rPr>
        <w:t xml:space="preserve"> 2019. Вип. 26. Ч. 1. </w:t>
      </w:r>
      <w:r w:rsidRPr="00997D5F">
        <w:rPr>
          <w:sz w:val="28"/>
          <w:szCs w:val="28"/>
        </w:rPr>
        <w:lastRenderedPageBreak/>
        <w:t>С. 56–60.</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Завербний А. С., Сало К. Р. Проблеми та перспективи розвитку Індустрії 4.0 в Україні за умов євроінтегрування. Менеджмент та підприємництво в Україні: етапи становлення та проблеми розвитку. 2022. С. 374–382.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Захаркін О.О. Порівняльна характеристика концепцій управління підприємством в системі його інноваційної діяльності</w:t>
      </w:r>
      <w:r w:rsidR="00AD6AEE">
        <w:rPr>
          <w:sz w:val="28"/>
          <w:szCs w:val="28"/>
          <w:lang w:val="uk-UA"/>
        </w:rPr>
        <w:t>.</w:t>
      </w:r>
      <w:r w:rsidRPr="00997D5F">
        <w:rPr>
          <w:sz w:val="28"/>
          <w:szCs w:val="28"/>
        </w:rPr>
        <w:t xml:space="preserve"> </w:t>
      </w:r>
      <w:r w:rsidRPr="00AD6AEE">
        <w:rPr>
          <w:i/>
          <w:iCs/>
          <w:sz w:val="28"/>
          <w:szCs w:val="28"/>
        </w:rPr>
        <w:t>Вісник Житомирського державного технологічного університету. Серія : Економічні науки</w:t>
      </w:r>
      <w:r w:rsidRPr="00997D5F">
        <w:rPr>
          <w:sz w:val="28"/>
          <w:szCs w:val="28"/>
        </w:rPr>
        <w:t>. – 2014. – № 4. – С. 53-59.</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Калинтенко М.Л. Гармонізація економічних інтересів у системі маркетингового управління промисловим підприємством</w:t>
      </w:r>
      <w:r w:rsidR="00AD6AEE">
        <w:rPr>
          <w:sz w:val="28"/>
          <w:szCs w:val="28"/>
          <w:lang w:val="uk-UA"/>
        </w:rPr>
        <w:t>.</w:t>
      </w:r>
      <w:r w:rsidRPr="00997D5F">
        <w:rPr>
          <w:sz w:val="28"/>
          <w:szCs w:val="28"/>
        </w:rPr>
        <w:t xml:space="preserve"> </w:t>
      </w:r>
      <w:r w:rsidRPr="00AD6AEE">
        <w:rPr>
          <w:i/>
          <w:iCs/>
          <w:sz w:val="28"/>
          <w:szCs w:val="28"/>
        </w:rPr>
        <w:t>Економіка промисловості</w:t>
      </w:r>
      <w:r w:rsidRPr="00997D5F">
        <w:rPr>
          <w:sz w:val="28"/>
          <w:szCs w:val="28"/>
        </w:rPr>
        <w:t>. – 2013. – № 3(63). С. 119-128.</w:t>
      </w:r>
    </w:p>
    <w:p w:rsidR="003C1783" w:rsidRPr="007F2F87" w:rsidRDefault="003C1783" w:rsidP="00CC2B17">
      <w:pPr>
        <w:pStyle w:val="a3"/>
        <w:numPr>
          <w:ilvl w:val="0"/>
          <w:numId w:val="3"/>
        </w:numPr>
        <w:tabs>
          <w:tab w:val="left" w:pos="1134"/>
        </w:tabs>
        <w:spacing w:line="360" w:lineRule="auto"/>
        <w:ind w:left="0" w:firstLine="709"/>
        <w:jc w:val="both"/>
        <w:rPr>
          <w:sz w:val="28"/>
          <w:szCs w:val="28"/>
          <w:lang w:val="en-US"/>
        </w:rPr>
      </w:pPr>
      <w:r w:rsidRPr="003C1783">
        <w:rPr>
          <w:sz w:val="28"/>
          <w:szCs w:val="28"/>
        </w:rPr>
        <w:t xml:space="preserve">Камєнова М.С. Процесно-орієнтоване використання ERP-систем. </w:t>
      </w:r>
      <w:r w:rsidRPr="007F2F87">
        <w:rPr>
          <w:sz w:val="28"/>
          <w:szCs w:val="28"/>
          <w:lang w:val="en-US"/>
        </w:rPr>
        <w:t>URL: http://iteam.</w:t>
      </w:r>
      <w:r>
        <w:rPr>
          <w:sz w:val="28"/>
          <w:szCs w:val="28"/>
          <w:lang w:val="en-US"/>
        </w:rPr>
        <w:t>com.ua</w:t>
      </w:r>
      <w:r w:rsidRPr="007F2F87">
        <w:rPr>
          <w:sz w:val="28"/>
          <w:szCs w:val="28"/>
          <w:lang w:val="en-US"/>
        </w:rPr>
        <w:t>/publications/it/section_52/article_1410.</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Карпенко О. В., Плікус І. Й., Головіна Д. В. Цифрова економіка: виклики для освіти та ринку праці в Україні (на прикладі обліково-фінансових спеціальностей). </w:t>
      </w:r>
      <w:r w:rsidRPr="00AD6AEE">
        <w:rPr>
          <w:i/>
          <w:iCs/>
          <w:sz w:val="28"/>
          <w:szCs w:val="28"/>
        </w:rPr>
        <w:t>Приазовський економічний вісник.</w:t>
      </w:r>
      <w:r w:rsidRPr="00997D5F">
        <w:rPr>
          <w:sz w:val="28"/>
          <w:szCs w:val="28"/>
        </w:rPr>
        <w:t xml:space="preserve"> 2019. Вип. 5. С. 220–228.</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Касьян А.В. Застосування ситуаційного підходу в управлінні сучасних сервісних підприємств</w:t>
      </w:r>
      <w:r w:rsidR="00AD6AEE">
        <w:rPr>
          <w:sz w:val="28"/>
          <w:szCs w:val="28"/>
          <w:lang w:val="uk-UA"/>
        </w:rPr>
        <w:t>.</w:t>
      </w:r>
      <w:r w:rsidRPr="00997D5F">
        <w:rPr>
          <w:sz w:val="28"/>
          <w:szCs w:val="28"/>
        </w:rPr>
        <w:t xml:space="preserve"> </w:t>
      </w:r>
      <w:r w:rsidRPr="00AD6AEE">
        <w:rPr>
          <w:i/>
          <w:iCs/>
          <w:sz w:val="28"/>
          <w:szCs w:val="28"/>
        </w:rPr>
        <w:t>Інтернаука</w:t>
      </w:r>
      <w:r w:rsidR="00AD6AEE">
        <w:rPr>
          <w:sz w:val="28"/>
          <w:szCs w:val="28"/>
          <w:lang w:val="uk-UA"/>
        </w:rPr>
        <w:t xml:space="preserve">. </w:t>
      </w:r>
      <w:r w:rsidRPr="00997D5F">
        <w:rPr>
          <w:sz w:val="28"/>
          <w:szCs w:val="28"/>
        </w:rPr>
        <w:t>URL: https://www.inter-nauka.com/uploads/public/14890947224046.pdf.</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Киш Л.М. Стратегічне управління, як основна частина менеджменту підприємства. </w:t>
      </w:r>
      <w:r w:rsidRPr="00AD6AEE">
        <w:rPr>
          <w:i/>
          <w:iCs/>
          <w:sz w:val="28"/>
          <w:szCs w:val="28"/>
        </w:rPr>
        <w:t>Причорноморські економічні студії</w:t>
      </w:r>
      <w:r w:rsidRPr="00997D5F">
        <w:rPr>
          <w:sz w:val="28"/>
          <w:szCs w:val="28"/>
        </w:rPr>
        <w:t>. 2019. Вип. 38(1). С. 107-113.</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Коваль З.О. Оцінювання ефективності вартісно-орієнтованого управління підприємством в екосистемі інновацій</w:t>
      </w:r>
      <w:r w:rsidR="00AD6AEE">
        <w:rPr>
          <w:sz w:val="28"/>
          <w:szCs w:val="28"/>
          <w:lang w:val="uk-UA"/>
        </w:rPr>
        <w:t>.</w:t>
      </w:r>
      <w:r w:rsidRPr="00997D5F">
        <w:rPr>
          <w:sz w:val="28"/>
          <w:szCs w:val="28"/>
        </w:rPr>
        <w:t xml:space="preserve"> </w:t>
      </w:r>
      <w:r w:rsidRPr="00AD6AEE">
        <w:rPr>
          <w:i/>
          <w:iCs/>
          <w:sz w:val="28"/>
          <w:szCs w:val="28"/>
        </w:rPr>
        <w:t>Вісник Національного університету «Львівська політехніка».</w:t>
      </w:r>
      <w:r w:rsidRPr="00997D5F">
        <w:rPr>
          <w:sz w:val="28"/>
          <w:szCs w:val="28"/>
        </w:rPr>
        <w:t xml:space="preserve"> – 2011. – № 714. С. 348-357.</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Кононова І.В. Аналіз підходів до управління підприємством у сучасних умовах</w:t>
      </w:r>
      <w:r w:rsidR="00AD6AEE">
        <w:rPr>
          <w:sz w:val="28"/>
          <w:szCs w:val="28"/>
          <w:lang w:val="uk-UA"/>
        </w:rPr>
        <w:t>.</w:t>
      </w:r>
      <w:r w:rsidRPr="00997D5F">
        <w:rPr>
          <w:sz w:val="28"/>
          <w:szCs w:val="28"/>
        </w:rPr>
        <w:t xml:space="preserve"> Прометей. 2013. № 1. С. 146-151.</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Конспект лекцій з дисципліни «Менеджмент за видами економічної діяльності» для здобувачів вищої освіти освітньо-наукової програми (підготовки докторів філософії) спеціальності 073 «Менеджмент» /Укладач </w:t>
      </w:r>
      <w:r w:rsidRPr="00997D5F">
        <w:rPr>
          <w:sz w:val="28"/>
          <w:szCs w:val="28"/>
        </w:rPr>
        <w:lastRenderedPageBreak/>
        <w:t>Коренюк П.І. - Кам‘янське: ДДТУ, 2018 295 с. URL: http://www.dstu.dp.ua/Portal/WWW/practic/7-33-kl98.pdf/</w:t>
      </w:r>
    </w:p>
    <w:p w:rsidR="00926B8E" w:rsidRPr="00AD6AEE"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rPr>
        <w:t>Концепция</w:t>
      </w:r>
      <w:r w:rsidRPr="00C22D0B">
        <w:rPr>
          <w:sz w:val="28"/>
          <w:szCs w:val="28"/>
          <w:lang w:val="en-US"/>
        </w:rPr>
        <w:t xml:space="preserve"> 7S. </w:t>
      </w:r>
      <w:r w:rsidRPr="00AD6AEE">
        <w:rPr>
          <w:sz w:val="28"/>
          <w:szCs w:val="28"/>
          <w:lang w:val="en-US"/>
        </w:rPr>
        <w:t xml:space="preserve">URL: </w:t>
      </w:r>
      <w:r w:rsidR="00AD6AEE" w:rsidRPr="00AD6AEE">
        <w:rPr>
          <w:sz w:val="28"/>
          <w:szCs w:val="28"/>
          <w:lang w:val="en-US"/>
        </w:rPr>
        <w:t>https://moyaosvita.com.ua/menedzhment/</w:t>
      </w:r>
      <w:r w:rsidR="00AD6AEE">
        <w:rPr>
          <w:sz w:val="28"/>
          <w:szCs w:val="28"/>
          <w:lang w:val="uk-UA"/>
        </w:rPr>
        <w:t xml:space="preserve"> </w:t>
      </w:r>
      <w:r w:rsidRPr="00AD6AEE">
        <w:rPr>
          <w:sz w:val="28"/>
          <w:szCs w:val="28"/>
          <w:lang w:val="en-US"/>
        </w:rPr>
        <w:t>koncepciya-7s/</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Копитко М. І., Заверуха Д. А. Ключові аспекти впливу індустрії 4.0 на економічну безпеку держави. </w:t>
      </w:r>
      <w:r w:rsidRPr="00AD6AEE">
        <w:rPr>
          <w:i/>
          <w:iCs/>
          <w:sz w:val="28"/>
          <w:szCs w:val="28"/>
        </w:rPr>
        <w:t>Соціально-правові студії</w:t>
      </w:r>
      <w:r w:rsidRPr="00997D5F">
        <w:rPr>
          <w:sz w:val="28"/>
          <w:szCs w:val="28"/>
        </w:rPr>
        <w:t>. 2021. Випуск 4 (14). С. 117–122.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Кравченко М. О. Системно-структурний підхід до формування економічної стійкості машинобудівних підприємств. Дисертація на здобуття наукового ступеня доктора економічних наук за спеціальністю 08.00.04 – економіка та управління підприємствами (за видами економічної діяльності). КПІ ім. Ігоря Сікорського. Київ. 2018. 552 с.</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Кузьмін О.Є., Мельник О.Г. «Основи менеджменту: Підручник» К.: «Академ-видав», 2013. С. 218-223.</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Лазарева Н.О. Організаційно-економічний механізм управління ефективністю діяльності виноробних підприємств: автореф. дис. канд. ек. наук: 08.00.04. Одеса, 2017. 23 с.</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Малий І.Р., Нагорна І.І. Організаційно-економічний механізм управління ефективністю діяльності промислового підприємства. Бізнес, інновації, менеджмент: проблеми та перспективи. 2021. № 5. С. 92-93.</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Малик Л. Сутність категорії управління та менеджменту в туристичному бізнесі</w:t>
      </w:r>
      <w:r w:rsidR="00AD6AEE">
        <w:rPr>
          <w:sz w:val="28"/>
          <w:szCs w:val="28"/>
          <w:lang w:val="uk-UA"/>
        </w:rPr>
        <w:t>.</w:t>
      </w:r>
      <w:r w:rsidRPr="00997D5F">
        <w:rPr>
          <w:sz w:val="28"/>
          <w:szCs w:val="28"/>
        </w:rPr>
        <w:t xml:space="preserve"> Молодь і ринок. 2011. № 5. С. 73-76.</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Маркіна І.А., Таран-Лала О.М.Стратегічні аспекти ефективності менеджменту стійким розвитком підприємства в умовах конкурентного бізнес-середовища. </w:t>
      </w:r>
      <w:r w:rsidRPr="0061130C">
        <w:rPr>
          <w:i/>
          <w:iCs/>
          <w:sz w:val="28"/>
          <w:szCs w:val="28"/>
        </w:rPr>
        <w:t>Економічна наука</w:t>
      </w:r>
      <w:r w:rsidRPr="00997D5F">
        <w:rPr>
          <w:sz w:val="28"/>
          <w:szCs w:val="28"/>
        </w:rPr>
        <w:t>. 2020. № 11. С. 24-27</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Марченко О. Цифрова економіка в Україні: основні тенденції та перспективи розвитку. </w:t>
      </w:r>
      <w:r w:rsidRPr="0061130C">
        <w:rPr>
          <w:i/>
          <w:iCs/>
          <w:sz w:val="28"/>
          <w:szCs w:val="28"/>
        </w:rPr>
        <w:t>Галицький економічний вісник</w:t>
      </w:r>
      <w:r w:rsidRPr="00997D5F">
        <w:rPr>
          <w:sz w:val="28"/>
          <w:szCs w:val="28"/>
        </w:rPr>
        <w:t>. 2020. Том 65. № 4. С. 34–39.</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Маршук Л.М. Розробка організаційно-економічного механізму формування і використання ресурсно-фінансового потенціалу підприємства. </w:t>
      </w:r>
      <w:r w:rsidRPr="00997D5F">
        <w:rPr>
          <w:sz w:val="28"/>
          <w:szCs w:val="28"/>
        </w:rPr>
        <w:lastRenderedPageBreak/>
        <w:t>Інтелект ХХІ. 2017. № 6. С. 66-69.</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Менеджмент організацій і адміністрування: Навчальний посібник для підготовки до державного іспиту на ступінь магістра зі спеціальності «Менеджмент організацій і адміністрування (за видами економічної діяльності)» / під ред. С.К. Харічкова, Г.А. Дорошук. Одеса: «Освіта України», 2015. 444 с.</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Мірковець Ю.О., Ніколюк О.В. Особливості проектування системи менеджменту та управлінських процедур. Сучасний менеджмент: моделі, стратегії, технології: матеріали XXI Всеукр. щоріч. студент. наук.-практ. конф. за міжнарод. участю. 23 квіт. 2020 р. Одеса: ОРІДУ НАДУ, 2020. 642 с.</w:t>
      </w:r>
    </w:p>
    <w:p w:rsidR="00926B8E" w:rsidRPr="007F2F87"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rPr>
        <w:t xml:space="preserve">Новак І., Покотиленко Р. Зайнятість в Індустрії 4.0: визначаємо національні пріоритети. </w:t>
      </w:r>
      <w:r w:rsidRPr="0061130C">
        <w:rPr>
          <w:i/>
          <w:iCs/>
          <w:sz w:val="28"/>
          <w:szCs w:val="28"/>
        </w:rPr>
        <w:t>Інтернет-видання «ZN.UA».</w:t>
      </w:r>
      <w:r w:rsidRPr="00997D5F">
        <w:rPr>
          <w:sz w:val="28"/>
          <w:szCs w:val="28"/>
        </w:rPr>
        <w:t xml:space="preserve"> 2019. </w:t>
      </w:r>
      <w:r w:rsidRPr="007F2F87">
        <w:rPr>
          <w:sz w:val="28"/>
          <w:szCs w:val="28"/>
          <w:lang w:val="en-US"/>
        </w:rPr>
        <w:t>URL: https://zn.ua/ukr/macrolevel/zaynyatist-v-industriyi4-0-viznachayemo-nacionalniprioriteti-300710_.html</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rPr>
        <w:t xml:space="preserve">Переваги системного підходу в управлінні. </w:t>
      </w:r>
      <w:r w:rsidRPr="00997D5F">
        <w:rPr>
          <w:sz w:val="28"/>
          <w:szCs w:val="28"/>
          <w:lang w:val="en-US"/>
        </w:rPr>
        <w:t>URL: http://www.management.com.ua/notes/system-management.html</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Підприємство як відкрита економічна система. Основні принципи забезпечення ефективності діяльності підприємства. URL: https://studfile.net/preview/2426411/page:2/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Пілецька С.Т., Коритько Т.Ю. Ефективність управління підприємством, підходи та методи щодо оцінки. </w:t>
      </w:r>
      <w:r w:rsidRPr="0061130C">
        <w:rPr>
          <w:i/>
          <w:iCs/>
          <w:sz w:val="28"/>
          <w:szCs w:val="28"/>
        </w:rPr>
        <w:t>Проблеми системного підходу в економіці</w:t>
      </w:r>
      <w:r w:rsidRPr="00997D5F">
        <w:rPr>
          <w:sz w:val="28"/>
          <w:szCs w:val="28"/>
        </w:rPr>
        <w:t>. 2018. № 5. С. 100-106</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Пінда Ю.В. Процесний менеджмент як можливий напрямок зміцнення конкурентоспроможності будівельних підприємств / Ю.В. Пінда // </w:t>
      </w:r>
      <w:r w:rsidRPr="0061130C">
        <w:rPr>
          <w:i/>
          <w:iCs/>
          <w:sz w:val="28"/>
          <w:szCs w:val="28"/>
        </w:rPr>
        <w:t>Ефективна економіка</w:t>
      </w:r>
      <w:r w:rsidRPr="00997D5F">
        <w:rPr>
          <w:sz w:val="28"/>
          <w:szCs w:val="28"/>
        </w:rPr>
        <w:t>. 2010. № 12.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Розман А. Механізм управління адаптивністю бізнес-моделі підприємств роздрібної торгівлі / А. Розман, І. Денисенко // </w:t>
      </w:r>
      <w:r w:rsidRPr="0061130C">
        <w:rPr>
          <w:i/>
          <w:iCs/>
          <w:sz w:val="28"/>
          <w:szCs w:val="28"/>
        </w:rPr>
        <w:t>Прикладна економіка.</w:t>
      </w:r>
      <w:r w:rsidRPr="00997D5F">
        <w:rPr>
          <w:sz w:val="28"/>
          <w:szCs w:val="28"/>
        </w:rPr>
        <w:t xml:space="preserve"> 2014. № 4. С. 56-60.</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Руденко М. В. Аналіз позицій України в глобальних індексах цифрової економіки. Економіка та держава. 2021. № 2. С. 11–18. DOI: </w:t>
      </w:r>
      <w:r w:rsidRPr="00997D5F">
        <w:rPr>
          <w:sz w:val="28"/>
          <w:szCs w:val="28"/>
        </w:rPr>
        <w:lastRenderedPageBreak/>
        <w:t>https://doi.org/10.32702/2306-6806.2021.2.11</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Савчук Д. Формування організаційно-економічного механізму управління промисловим підприємством. </w:t>
      </w:r>
      <w:r w:rsidRPr="0061130C">
        <w:rPr>
          <w:i/>
          <w:iCs/>
          <w:sz w:val="28"/>
          <w:szCs w:val="28"/>
        </w:rPr>
        <w:t>Бізнес Інформ</w:t>
      </w:r>
      <w:r w:rsidRPr="00997D5F">
        <w:rPr>
          <w:sz w:val="28"/>
          <w:szCs w:val="28"/>
        </w:rPr>
        <w:t>. 2018. № 7. С. 4-5.</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rPr>
        <w:t xml:space="preserve">Семон Б.Й. Порівняльний аналіз можливості застосування функціонального та процесного підходів до управління установою / Б.Й. Семон, В.Л. Шевченко, І.В. Подобєдов, Я.О. Радченко. </w:t>
      </w:r>
      <w:r w:rsidRPr="00997D5F">
        <w:rPr>
          <w:sz w:val="28"/>
          <w:szCs w:val="28"/>
          <w:lang w:val="en-US"/>
        </w:rPr>
        <w:t>URL: http://nbuv.gov.ua/portal/soc_gum/Znpcvsd/2009_1/1.pdf.</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Устенко М. О., Руських А. О. Діджиталізація: основа конкурентоспроможності підприємства в реаліях цифрової економіки. </w:t>
      </w:r>
      <w:r w:rsidRPr="0061130C">
        <w:rPr>
          <w:i/>
          <w:iCs/>
          <w:sz w:val="28"/>
          <w:szCs w:val="28"/>
        </w:rPr>
        <w:t>Вісник економіки транспорту та промисловості</w:t>
      </w:r>
      <w:r w:rsidRPr="00997D5F">
        <w:rPr>
          <w:sz w:val="28"/>
          <w:szCs w:val="28"/>
        </w:rPr>
        <w:t>. 2019. № 68. С. 181–192.</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Філіпенко А. Цифрова економіка: теоретико-прикладний аспект. </w:t>
      </w:r>
      <w:r w:rsidRPr="0061130C">
        <w:rPr>
          <w:i/>
          <w:iCs/>
          <w:sz w:val="28"/>
          <w:szCs w:val="28"/>
        </w:rPr>
        <w:t>Економічна теорія</w:t>
      </w:r>
      <w:r w:rsidRPr="00997D5F">
        <w:rPr>
          <w:sz w:val="28"/>
          <w:szCs w:val="28"/>
        </w:rPr>
        <w:t>. 2020. № 2. С. 54–66.</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Харченко В.А. Підходи до управління сучасним підприємством</w:t>
      </w:r>
      <w:r>
        <w:rPr>
          <w:sz w:val="28"/>
          <w:szCs w:val="28"/>
          <w:lang w:val="uk-UA"/>
        </w:rPr>
        <w:t xml:space="preserve">. </w:t>
      </w:r>
      <w:r w:rsidRPr="00997D5F">
        <w:rPr>
          <w:sz w:val="28"/>
          <w:szCs w:val="28"/>
        </w:rPr>
        <w:t>ДонНТУ. 2012. URL: http://ea.donntu.edu.ua/handle/123456789/15454.</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Харченко В.А. Системний підхід до стратегічного управління підприємством</w:t>
      </w:r>
      <w:r w:rsidR="0061130C">
        <w:rPr>
          <w:sz w:val="28"/>
          <w:szCs w:val="28"/>
          <w:lang w:val="uk-UA"/>
        </w:rPr>
        <w:t xml:space="preserve">. </w:t>
      </w:r>
      <w:r w:rsidRPr="0061130C">
        <w:rPr>
          <w:i/>
          <w:iCs/>
          <w:sz w:val="28"/>
          <w:szCs w:val="28"/>
        </w:rPr>
        <w:t>Економічний вісник Донбасу</w:t>
      </w:r>
      <w:r w:rsidRPr="00997D5F">
        <w:rPr>
          <w:sz w:val="28"/>
          <w:szCs w:val="28"/>
        </w:rPr>
        <w:t>. 2013. № 1. С. 157-160.</w:t>
      </w:r>
    </w:p>
    <w:p w:rsidR="00926B8E" w:rsidRPr="00997D5F" w:rsidRDefault="00926B8E" w:rsidP="00CC2B17">
      <w:pPr>
        <w:pStyle w:val="a3"/>
        <w:numPr>
          <w:ilvl w:val="0"/>
          <w:numId w:val="3"/>
        </w:numPr>
        <w:tabs>
          <w:tab w:val="left" w:pos="1134"/>
        </w:tabs>
        <w:spacing w:line="360" w:lineRule="auto"/>
        <w:ind w:left="0" w:firstLine="709"/>
        <w:jc w:val="both"/>
        <w:rPr>
          <w:sz w:val="28"/>
          <w:szCs w:val="28"/>
        </w:rPr>
      </w:pPr>
      <w:r w:rsidRPr="00997D5F">
        <w:rPr>
          <w:sz w:val="28"/>
          <w:szCs w:val="28"/>
        </w:rPr>
        <w:t xml:space="preserve">Чміль Г. Л. Ґенеза економічної думки концепції «Індустрія 4.0» в умовах цифрової трансформації. </w:t>
      </w:r>
      <w:r w:rsidRPr="0061130C">
        <w:rPr>
          <w:i/>
          <w:iCs/>
          <w:sz w:val="28"/>
          <w:szCs w:val="28"/>
        </w:rPr>
        <w:t>Вісник Сумського національного аграрного університету</w:t>
      </w:r>
      <w:r w:rsidRPr="00997D5F">
        <w:rPr>
          <w:sz w:val="28"/>
          <w:szCs w:val="28"/>
        </w:rPr>
        <w:t>. 2020. Вип. 4 (86). С. 71–75.</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rPr>
        <w:t xml:space="preserve">Ячменьова В. М. , Осамнова З. О. Система управлінння діяльністю підприємства: сутність та складові. </w:t>
      </w:r>
      <w:r w:rsidRPr="0043537B">
        <w:rPr>
          <w:i/>
          <w:iCs/>
          <w:sz w:val="28"/>
          <w:szCs w:val="28"/>
        </w:rPr>
        <w:t>Экономика</w:t>
      </w:r>
      <w:r w:rsidRPr="0043537B">
        <w:rPr>
          <w:i/>
          <w:iCs/>
          <w:sz w:val="28"/>
          <w:szCs w:val="28"/>
          <w:lang w:val="en-US"/>
        </w:rPr>
        <w:t xml:space="preserve"> </w:t>
      </w:r>
      <w:r w:rsidRPr="0043537B">
        <w:rPr>
          <w:i/>
          <w:iCs/>
          <w:sz w:val="28"/>
          <w:szCs w:val="28"/>
        </w:rPr>
        <w:t>и</w:t>
      </w:r>
      <w:r w:rsidRPr="0043537B">
        <w:rPr>
          <w:i/>
          <w:iCs/>
          <w:sz w:val="28"/>
          <w:szCs w:val="28"/>
          <w:lang w:val="en-US"/>
        </w:rPr>
        <w:t xml:space="preserve"> </w:t>
      </w:r>
      <w:r w:rsidRPr="0043537B">
        <w:rPr>
          <w:i/>
          <w:iCs/>
          <w:sz w:val="28"/>
          <w:szCs w:val="28"/>
        </w:rPr>
        <w:t>управлние</w:t>
      </w:r>
      <w:r w:rsidRPr="00997D5F">
        <w:rPr>
          <w:sz w:val="28"/>
          <w:szCs w:val="28"/>
          <w:lang w:val="en-US"/>
        </w:rPr>
        <w:t xml:space="preserve">. 2010. №5. </w:t>
      </w:r>
      <w:r w:rsidRPr="00997D5F">
        <w:rPr>
          <w:sz w:val="28"/>
          <w:szCs w:val="28"/>
        </w:rPr>
        <w:t>С</w:t>
      </w:r>
      <w:r w:rsidRPr="00997D5F">
        <w:rPr>
          <w:sz w:val="28"/>
          <w:szCs w:val="28"/>
          <w:lang w:val="en-US"/>
        </w:rPr>
        <w:t>. 65-70.</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Ammar M., Haleem A., Javaid M., Walia R., Bahl S. Improving material quality management and manufacturing organisations system through Industry 4.0 technologies, Mater. Today: Proc. 45 (2021) 5089–5096.</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Bianco, Débora, Filho, Moacir Godinho, Osiro, Lauro, Ganga, Gilberto Miller Devós Lean leadership and Industry 4.0. URL: https://planet-lean.com/industry-4-0-lean-leadership/</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Caiado R.G.G., Scavarda L.F., Gavião L.O., Ivson P., de Mattos Nascimento D.L., Garza-Reyes J.A. A fuzzy rule-based industry 4.0 maturity model for operations and supply chain management, Int. J. Prod. Econ. 231 (2021) 107883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lastRenderedPageBreak/>
        <w:t>Chiarini A. Industry 4.0, quality management and TQM world. A systematic literature review and a proposed agenda for further research, TQM J. (2020)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de Souza F.F., Corsi A., Pagani R.N., Balbinotti G., Kovaleski J.L. Total quality management 4.0: adapting quality management to Industry 4.0, TQM J. (2021).</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Dolgui A., Ivanov D., Sethi S., Sokolov B. Control theory applications to operations systems, supply chain management and industry 4.0 networks, IFAC-PapersOnLine 51 (11) (2018) 1536–1541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Dolgui A., Sgarbossa F., Simonetto M. Design and management of assembly systems 4.0: systematic literature review and research agenda, Int. J. Prod. Res. (2021) 1–27.</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Elsisi V., Tran M.Q., Mahmoud K., Lehtonen M., Darwish M.M. Deep learning-based industry 4.0 and Internet of Things towards effective energy management for smart buildings, Sensors 21 (4) (2021) 1038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García S.G., García M.G. Industry 4.0 implications in production and maintenance management: an overview, Procedia Manuf. 41 (2019) 415–422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Industry 4.0. IT-Enterprise. 2023. URL: https://www.it.ua/knowledge-base/technology-innovation/industry-4</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Javaid M., Haleem A., Singh R.P., Rab S., Suman R. Significance of sensors for industry 4.0: roles, capabilities, and applications, Sensors Int. 2 (2021) 100110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Koh L., Orzes G., Jia F.J. The fourth industrial revolution (Industry 4.0): technologies disruption on operations and supply chain management, Int. J. Oper. Prod. Manag. (2019)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Küpper D., Heidemann A., Ströhle J., Knizek C., and Spindelndreier D. When Lean Meets Industry 4.0. URL: https://www.bcg.com/publications/2017/lean-meets-industry-4.0</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 xml:space="preserve">Mehta D., Tanwar S., Bodkhe U., Shukla A., Kumar N. Blockchain-based royalty contract transactions scheme for Industry 4.0 supply-chain management, Inf. </w:t>
      </w:r>
      <w:r w:rsidRPr="00997D5F">
        <w:rPr>
          <w:sz w:val="28"/>
          <w:szCs w:val="28"/>
          <w:lang w:val="en-US"/>
        </w:rPr>
        <w:lastRenderedPageBreak/>
        <w:t>Process. Manag. 58 (4) (2021) 102586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Moeuf A., Pellerin R., Lamouri S., Tamayo-Giraldo S., Barbaray R. The industrial management of SMEs in the era of Industry 4.0, Int. J. Prod. Res. 56 (3) (2018) 1118–1136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 xml:space="preserve">Narula S., Puppala H., Kumar A., Luthra S., Dwivedy M., Prakash S., &amp; Talwar V. (2022). Are Industry 4.0 technologies enablers of lean? Evidence from manufacturing industries. International Journal of Lean Six Sigma, (ahead-of-print).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Núñez-Merino M., Maqueira-Marín J. M., Moyano-Fuentes J., &amp; Martínez-Jurado P. J. (2020). Information and digital technologies of Industry 4.0 and Lean supply chain management: a systematic literature review. International Journal of Production Research, 58(16), 5034–5061.</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Powell D., Romero D., Gaiardelli P., Cimini C., &amp; Cavalieri S. (2018). Towards digital lean cyber-physical production systems: Industry 4.0 technologies as enablers of leaner production. In IFIP International Conference on Advances in Production Management Systems (pp. 353–362). Springer, Cham.</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Raptis T.P., Passarella A., Conti M. Data management in industry 4.0: state of the art and open challenges, IEEE Access 7 (2019) 97052–97093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Rogers D. Building management 4.0: smart technology and the great American retrofit, Construct. Res. Innov. 9 (1) (2018) 21–25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Satoglu S., Ustundag A., Cevikcan E., &amp; Durmusoglu M. B. (2018). Lean production systems for industry 4.0. In Industry 4.0: Managing the digital transformation (pp. 43–59). Springer, Cham.</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Saucedo-Martínez J.A., Pérez-Lara M., Marmolejo-Saucedo J.A., Salais-Fierro T.E., Vasant P. Industry 4.0 framework for management and operations: a review, J. Ambient Intell. Humaniz Comput. 9 (3) (2018) 789–801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Schleich B., Wärmefjord K., Söderberg R., Wartzack S. Geometrical variations management 4.0: towards next generation geometry assurance, Procedia CIRP 75 (2018) 3–10 .</w:t>
      </w:r>
    </w:p>
    <w:p w:rsidR="00926B8E" w:rsidRPr="00997D5F" w:rsidRDefault="00926B8E" w:rsidP="00CC2B17">
      <w:pPr>
        <w:pStyle w:val="a3"/>
        <w:numPr>
          <w:ilvl w:val="0"/>
          <w:numId w:val="3"/>
        </w:numPr>
        <w:tabs>
          <w:tab w:val="left" w:pos="1134"/>
        </w:tabs>
        <w:spacing w:line="360" w:lineRule="auto"/>
        <w:ind w:left="0" w:firstLine="709"/>
        <w:jc w:val="both"/>
        <w:rPr>
          <w:sz w:val="28"/>
          <w:szCs w:val="28"/>
          <w:lang w:val="en-US"/>
        </w:rPr>
      </w:pPr>
      <w:r w:rsidRPr="00997D5F">
        <w:rPr>
          <w:sz w:val="28"/>
          <w:szCs w:val="28"/>
          <w:lang w:val="en-US"/>
        </w:rPr>
        <w:t xml:space="preserve">Vrchota J., Řehoř P., Maříková M., Pech M. Critical success factors of the project management in relation to industry 4.0 for sustainability of projects, </w:t>
      </w:r>
      <w:r w:rsidRPr="00997D5F">
        <w:rPr>
          <w:sz w:val="28"/>
          <w:szCs w:val="28"/>
          <w:lang w:val="en-US"/>
        </w:rPr>
        <w:lastRenderedPageBreak/>
        <w:t>Sustainability 13 (1) (2021) 281.</w:t>
      </w:r>
    </w:p>
    <w:sectPr w:rsidR="00926B8E" w:rsidRPr="00997D5F" w:rsidSect="00F65A7C">
      <w:headerReference w:type="default" r:id="rId8"/>
      <w:endnotePr>
        <w:numFmt w:val="decimal"/>
      </w:endnotePr>
      <w:pgSz w:w="11906" w:h="16838" w:code="9"/>
      <w:pgMar w:top="1134" w:right="851" w:bottom="1134" w:left="1418" w:header="624"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A6B" w:rsidRDefault="00C64A6B" w:rsidP="00281D09">
      <w:pPr>
        <w:spacing w:line="240" w:lineRule="auto"/>
      </w:pPr>
      <w:r>
        <w:separator/>
      </w:r>
    </w:p>
  </w:endnote>
  <w:endnote w:type="continuationSeparator" w:id="0">
    <w:p w:rsidR="00C64A6B" w:rsidRDefault="00C64A6B" w:rsidP="00281D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ade Gothic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VZPUP+Arbat-BoldCyrillic">
    <w:altName w:val="Times New Roman"/>
    <w:panose1 w:val="00000000000000000000"/>
    <w:charset w:val="00"/>
    <w:family w:val="roman"/>
    <w:notTrueType/>
    <w:pitch w:val="default"/>
    <w:sig w:usb0="00000003" w:usb1="00000000" w:usb2="00000000" w:usb3="00000000" w:csb0="00000001" w:csb1="00000000"/>
  </w:font>
  <w:font w:name="CPGEUP+AcademyC">
    <w:altName w:val="Cambria"/>
    <w:panose1 w:val="00000000000000000000"/>
    <w:charset w:val="CC"/>
    <w:family w:val="roman"/>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A6B" w:rsidRDefault="00C64A6B" w:rsidP="008E77FE">
      <w:pPr>
        <w:spacing w:line="240" w:lineRule="auto"/>
        <w:ind w:firstLine="0"/>
      </w:pPr>
      <w:r>
        <w:separator/>
      </w:r>
    </w:p>
  </w:footnote>
  <w:footnote w:type="continuationSeparator" w:id="0">
    <w:p w:rsidR="00C64A6B" w:rsidRDefault="00C64A6B" w:rsidP="00281D0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0F" w:rsidRDefault="00DB3F69" w:rsidP="00EB0CE9">
    <w:pPr>
      <w:pStyle w:val="af5"/>
      <w:spacing w:after="0" w:line="240" w:lineRule="auto"/>
      <w:jc w:val="right"/>
    </w:pPr>
    <w:r w:rsidRPr="00A424CE">
      <w:rPr>
        <w:rFonts w:ascii="Times New Roman" w:hAnsi="Times New Roman"/>
        <w:sz w:val="24"/>
        <w:szCs w:val="24"/>
      </w:rPr>
      <w:fldChar w:fldCharType="begin"/>
    </w:r>
    <w:r w:rsidR="00D01B0F" w:rsidRPr="00A424CE">
      <w:rPr>
        <w:rFonts w:ascii="Times New Roman" w:hAnsi="Times New Roman"/>
        <w:sz w:val="24"/>
        <w:szCs w:val="24"/>
      </w:rPr>
      <w:instrText>PAGE   \* MERGEFORMAT</w:instrText>
    </w:r>
    <w:r w:rsidRPr="00A424CE">
      <w:rPr>
        <w:rFonts w:ascii="Times New Roman" w:hAnsi="Times New Roman"/>
        <w:sz w:val="24"/>
        <w:szCs w:val="24"/>
      </w:rPr>
      <w:fldChar w:fldCharType="separate"/>
    </w:r>
    <w:r w:rsidR="007F2F87">
      <w:rPr>
        <w:rFonts w:ascii="Times New Roman" w:hAnsi="Times New Roman"/>
        <w:noProof/>
        <w:sz w:val="24"/>
        <w:szCs w:val="24"/>
      </w:rPr>
      <w:t>2</w:t>
    </w:r>
    <w:r w:rsidRPr="00A424CE">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3"/>
    <w:multiLevelType w:val="singleLevel"/>
    <w:tmpl w:val="00000003"/>
    <w:name w:val="WW8Num3"/>
    <w:lvl w:ilvl="0">
      <w:start w:val="4"/>
      <w:numFmt w:val="decimal"/>
      <w:lvlText w:val="%1)"/>
      <w:lvlJc w:val="left"/>
      <w:pPr>
        <w:tabs>
          <w:tab w:val="num" w:pos="720"/>
        </w:tabs>
        <w:ind w:left="720" w:hanging="360"/>
      </w:pPr>
    </w:lvl>
  </w:abstractNum>
  <w:abstractNum w:abstractNumId="2">
    <w:nsid w:val="00000004"/>
    <w:multiLevelType w:val="multilevel"/>
    <w:tmpl w:val="00000004"/>
    <w:name w:val="WW8Num4"/>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singleLevel"/>
    <w:tmpl w:val="00000006"/>
    <w:name w:val="WW8Num6"/>
    <w:lvl w:ilvl="0">
      <w:start w:val="1"/>
      <w:numFmt w:val="bullet"/>
      <w:suff w:val="nothing"/>
      <w:lvlText w:val=""/>
      <w:lvlJc w:val="left"/>
      <w:pPr>
        <w:tabs>
          <w:tab w:val="num" w:pos="0"/>
        </w:tabs>
        <w:ind w:left="0" w:firstLine="0"/>
      </w:pPr>
      <w:rPr>
        <w:rFonts w:ascii="Symbol" w:hAnsi="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9"/>
    <w:multiLevelType w:val="singleLevel"/>
    <w:tmpl w:val="00000009"/>
    <w:name w:val="WW8Num9"/>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E"/>
    <w:multiLevelType w:val="multilevel"/>
    <w:tmpl w:val="0000000E"/>
    <w:name w:val="WW8Num14"/>
    <w:lvl w:ilvl="0">
      <w:start w:val="2"/>
      <w:numFmt w:val="decimal"/>
      <w:lvlText w:val="(%1."/>
      <w:lvlJc w:val="left"/>
      <w:pPr>
        <w:tabs>
          <w:tab w:val="num" w:pos="525"/>
        </w:tabs>
        <w:ind w:left="525" w:hanging="525"/>
      </w:pPr>
    </w:lvl>
    <w:lvl w:ilvl="1">
      <w:start w:val="1"/>
      <w:numFmt w:val="decimal"/>
      <w:lvlText w:val="(%1.%2)"/>
      <w:lvlJc w:val="left"/>
      <w:pPr>
        <w:tabs>
          <w:tab w:val="num" w:pos="795"/>
        </w:tabs>
        <w:ind w:left="795" w:hanging="720"/>
      </w:pPr>
    </w:lvl>
    <w:lvl w:ilvl="2">
      <w:start w:val="1"/>
      <w:numFmt w:val="decimal"/>
      <w:lvlText w:val="(%1.%2.%3."/>
      <w:lvlJc w:val="left"/>
      <w:pPr>
        <w:tabs>
          <w:tab w:val="num" w:pos="1230"/>
        </w:tabs>
        <w:ind w:left="1230" w:hanging="1080"/>
      </w:pPr>
    </w:lvl>
    <w:lvl w:ilvl="3">
      <w:start w:val="1"/>
      <w:numFmt w:val="decimal"/>
      <w:lvlText w:val="(%1.%2.%3.%4."/>
      <w:lvlJc w:val="left"/>
      <w:pPr>
        <w:tabs>
          <w:tab w:val="num" w:pos="1305"/>
        </w:tabs>
        <w:ind w:left="1305" w:hanging="1080"/>
      </w:pPr>
    </w:lvl>
    <w:lvl w:ilvl="4">
      <w:start w:val="1"/>
      <w:numFmt w:val="decimal"/>
      <w:lvlText w:val="(%1.%2.%3.%4.%5."/>
      <w:lvlJc w:val="left"/>
      <w:pPr>
        <w:tabs>
          <w:tab w:val="num" w:pos="1740"/>
        </w:tabs>
        <w:ind w:left="1740" w:hanging="144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3">
    <w:nsid w:val="0000000F"/>
    <w:multiLevelType w:val="singleLevel"/>
    <w:tmpl w:val="0000000F"/>
    <w:name w:val="WW8Num15"/>
    <w:lvl w:ilvl="0">
      <w:start w:val="1"/>
      <w:numFmt w:val="decimal"/>
      <w:lvlText w:val="(%1)"/>
      <w:lvlJc w:val="left"/>
      <w:pPr>
        <w:tabs>
          <w:tab w:val="num" w:pos="435"/>
        </w:tabs>
        <w:ind w:left="435" w:hanging="360"/>
      </w:pPr>
    </w:lvl>
  </w:abstractNum>
  <w:abstractNum w:abstractNumId="14">
    <w:nsid w:val="003F18B3"/>
    <w:multiLevelType w:val="hybridMultilevel"/>
    <w:tmpl w:val="920A2676"/>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nsid w:val="05565ABC"/>
    <w:multiLevelType w:val="hybridMultilevel"/>
    <w:tmpl w:val="599880F2"/>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nsid w:val="134317FA"/>
    <w:multiLevelType w:val="hybridMultilevel"/>
    <w:tmpl w:val="03647252"/>
    <w:lvl w:ilvl="0" w:tplc="2000000F">
      <w:start w:val="1"/>
      <w:numFmt w:val="decimal"/>
      <w:lvlText w:val="%1."/>
      <w:lvlJc w:val="left"/>
      <w:pPr>
        <w:ind w:left="1105" w:hanging="396"/>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nsid w:val="1E5B4DDD"/>
    <w:multiLevelType w:val="hybridMultilevel"/>
    <w:tmpl w:val="A8DA5F72"/>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nsid w:val="1F861FCB"/>
    <w:multiLevelType w:val="hybridMultilevel"/>
    <w:tmpl w:val="EF923D84"/>
    <w:lvl w:ilvl="0" w:tplc="BE8EC2D0">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9">
    <w:nsid w:val="229A27AD"/>
    <w:multiLevelType w:val="hybridMultilevel"/>
    <w:tmpl w:val="C3FC2902"/>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nsid w:val="288F3032"/>
    <w:multiLevelType w:val="hybridMultilevel"/>
    <w:tmpl w:val="30BAAC9E"/>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nsid w:val="2ACC0B23"/>
    <w:multiLevelType w:val="hybridMultilevel"/>
    <w:tmpl w:val="9B5C9B3E"/>
    <w:lvl w:ilvl="0" w:tplc="076C1D1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nsid w:val="32E06ACD"/>
    <w:multiLevelType w:val="hybridMultilevel"/>
    <w:tmpl w:val="0C6CEF06"/>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nsid w:val="339F0D1C"/>
    <w:multiLevelType w:val="hybridMultilevel"/>
    <w:tmpl w:val="41C8EE6C"/>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nsid w:val="44570A85"/>
    <w:multiLevelType w:val="hybridMultilevel"/>
    <w:tmpl w:val="9FF064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47E96DAF"/>
    <w:multiLevelType w:val="hybridMultilevel"/>
    <w:tmpl w:val="3FEEFC14"/>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nsid w:val="53B50407"/>
    <w:multiLevelType w:val="hybridMultilevel"/>
    <w:tmpl w:val="46242C32"/>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nsid w:val="5A466C9D"/>
    <w:multiLevelType w:val="hybridMultilevel"/>
    <w:tmpl w:val="CFD81472"/>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AA76F9E6">
      <w:numFmt w:val="bullet"/>
      <w:lvlText w:val="–"/>
      <w:lvlJc w:val="left"/>
      <w:pPr>
        <w:ind w:left="2869" w:hanging="360"/>
      </w:pPr>
      <w:rPr>
        <w:rFonts w:ascii="Times New Roman" w:eastAsia="Calibri" w:hAnsi="Times New Roman" w:cs="Times New Roman" w:hint="default"/>
      </w:rPr>
    </w:lvl>
    <w:lvl w:ilvl="3" w:tplc="5B3A4EFE">
      <w:numFmt w:val="bullet"/>
      <w:lvlText w:val="-"/>
      <w:lvlJc w:val="left"/>
      <w:pPr>
        <w:ind w:left="3589" w:hanging="360"/>
      </w:pPr>
      <w:rPr>
        <w:rFonts w:ascii="Times New Roman" w:eastAsia="Calibri" w:hAnsi="Times New Roman" w:cs="Times New Roman" w:hint="default"/>
      </w:rPr>
    </w:lvl>
    <w:lvl w:ilvl="4" w:tplc="C4AA6064">
      <w:numFmt w:val="bullet"/>
      <w:lvlText w:val="−"/>
      <w:lvlJc w:val="left"/>
      <w:pPr>
        <w:ind w:left="4441" w:hanging="492"/>
      </w:pPr>
      <w:rPr>
        <w:rFonts w:ascii="Times New Roman" w:eastAsia="Calibri" w:hAnsi="Times New Roman" w:cs="Times New Roman"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nsid w:val="5D4C6D83"/>
    <w:multiLevelType w:val="hybridMultilevel"/>
    <w:tmpl w:val="105C17F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nsid w:val="61E67E6F"/>
    <w:multiLevelType w:val="hybridMultilevel"/>
    <w:tmpl w:val="79729120"/>
    <w:lvl w:ilvl="0" w:tplc="1CF089BE">
      <w:start w:val="1"/>
      <w:numFmt w:val="decimal"/>
      <w:lvlText w:val="%1."/>
      <w:lvlJc w:val="left"/>
      <w:pPr>
        <w:ind w:left="1105" w:hanging="396"/>
      </w:pPr>
      <w:rPr>
        <w:rFonts w:hint="default"/>
      </w:rPr>
    </w:lvl>
    <w:lvl w:ilvl="1" w:tplc="2000000F">
      <w:start w:val="1"/>
      <w:numFmt w:val="decimal"/>
      <w:lvlText w:val="%2."/>
      <w:lvlJc w:val="left"/>
      <w:pPr>
        <w:ind w:left="2041" w:hanging="612"/>
      </w:pPr>
      <w:rPr>
        <w:rFonts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0">
    <w:nsid w:val="62AD44E7"/>
    <w:multiLevelType w:val="hybridMultilevel"/>
    <w:tmpl w:val="7F0A0D3C"/>
    <w:lvl w:ilvl="0" w:tplc="1CF089BE">
      <w:start w:val="1"/>
      <w:numFmt w:val="decimal"/>
      <w:lvlText w:val="%1."/>
      <w:lvlJc w:val="left"/>
      <w:pPr>
        <w:ind w:left="1105" w:hanging="396"/>
      </w:pPr>
      <w:rPr>
        <w:rFonts w:hint="default"/>
      </w:rPr>
    </w:lvl>
    <w:lvl w:ilvl="1" w:tplc="3CEA4C98">
      <w:start w:val="1"/>
      <w:numFmt w:val="decimal"/>
      <w:lvlText w:val="%2)"/>
      <w:lvlJc w:val="left"/>
      <w:pPr>
        <w:ind w:left="2041" w:hanging="612"/>
      </w:pPr>
      <w:rPr>
        <w:rFonts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nsid w:val="6433549C"/>
    <w:multiLevelType w:val="hybridMultilevel"/>
    <w:tmpl w:val="4DFAC0DC"/>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nsid w:val="65CF0DA4"/>
    <w:multiLevelType w:val="hybridMultilevel"/>
    <w:tmpl w:val="E4DC5780"/>
    <w:lvl w:ilvl="0" w:tplc="432A21B4">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nsid w:val="66CB47B6"/>
    <w:multiLevelType w:val="hybridMultilevel"/>
    <w:tmpl w:val="B7140D2C"/>
    <w:lvl w:ilvl="0" w:tplc="DDEEAFE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4">
    <w:nsid w:val="684B613A"/>
    <w:multiLevelType w:val="hybridMultilevel"/>
    <w:tmpl w:val="6FC2063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5">
    <w:nsid w:val="698B488A"/>
    <w:multiLevelType w:val="hybridMultilevel"/>
    <w:tmpl w:val="475AB4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6C1A686B"/>
    <w:multiLevelType w:val="hybridMultilevel"/>
    <w:tmpl w:val="25C09E4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7">
    <w:nsid w:val="6DB62C4B"/>
    <w:multiLevelType w:val="hybridMultilevel"/>
    <w:tmpl w:val="4FACE318"/>
    <w:lvl w:ilvl="0" w:tplc="DB306DD8">
      <w:start w:val="1"/>
      <w:numFmt w:val="decimal"/>
      <w:lvlText w:val="%1."/>
      <w:lvlJc w:val="left"/>
      <w:pPr>
        <w:ind w:left="1117" w:hanging="408"/>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8">
    <w:nsid w:val="6F683214"/>
    <w:multiLevelType w:val="hybridMultilevel"/>
    <w:tmpl w:val="BAF4B70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9">
    <w:nsid w:val="71B614AA"/>
    <w:multiLevelType w:val="hybridMultilevel"/>
    <w:tmpl w:val="0AB2A92E"/>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num w:numId="1">
    <w:abstractNumId w:val="40"/>
  </w:num>
  <w:num w:numId="2">
    <w:abstractNumId w:val="24"/>
  </w:num>
  <w:num w:numId="3">
    <w:abstractNumId w:val="35"/>
  </w:num>
  <w:num w:numId="4">
    <w:abstractNumId w:val="27"/>
  </w:num>
  <w:num w:numId="5">
    <w:abstractNumId w:val="23"/>
  </w:num>
  <w:num w:numId="6">
    <w:abstractNumId w:val="25"/>
  </w:num>
  <w:num w:numId="7">
    <w:abstractNumId w:val="20"/>
  </w:num>
  <w:num w:numId="8">
    <w:abstractNumId w:val="16"/>
  </w:num>
  <w:num w:numId="9">
    <w:abstractNumId w:val="30"/>
  </w:num>
  <w:num w:numId="10">
    <w:abstractNumId w:val="15"/>
  </w:num>
  <w:num w:numId="11">
    <w:abstractNumId w:val="14"/>
  </w:num>
  <w:num w:numId="12">
    <w:abstractNumId w:val="29"/>
  </w:num>
  <w:num w:numId="13">
    <w:abstractNumId w:val="31"/>
  </w:num>
  <w:num w:numId="14">
    <w:abstractNumId w:val="33"/>
  </w:num>
  <w:num w:numId="15">
    <w:abstractNumId w:val="32"/>
  </w:num>
  <w:num w:numId="16">
    <w:abstractNumId w:val="26"/>
  </w:num>
  <w:num w:numId="17">
    <w:abstractNumId w:val="39"/>
  </w:num>
  <w:num w:numId="18">
    <w:abstractNumId w:val="18"/>
  </w:num>
  <w:num w:numId="19">
    <w:abstractNumId w:val="34"/>
  </w:num>
  <w:num w:numId="20">
    <w:abstractNumId w:val="36"/>
  </w:num>
  <w:num w:numId="21">
    <w:abstractNumId w:val="21"/>
  </w:num>
  <w:num w:numId="22">
    <w:abstractNumId w:val="28"/>
  </w:num>
  <w:num w:numId="23">
    <w:abstractNumId w:val="17"/>
  </w:num>
  <w:num w:numId="24">
    <w:abstractNumId w:val="22"/>
  </w:num>
  <w:num w:numId="25">
    <w:abstractNumId w:val="38"/>
  </w:num>
  <w:num w:numId="26">
    <w:abstractNumId w:val="37"/>
  </w:num>
  <w:num w:numId="27">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hdrShapeDefaults>
    <o:shapedefaults v:ext="edit" spidmax="4098" fill="f" fillcolor="white" strokecolor="none [3213]">
      <v:fill color="white" on="f"/>
      <v:stroke color="none [3213]"/>
    </o:shapedefaults>
  </w:hdrShapeDefaults>
  <w:footnotePr>
    <w:footnote w:id="-1"/>
    <w:footnote w:id="0"/>
  </w:footnotePr>
  <w:endnotePr>
    <w:numFmt w:val="decimal"/>
    <w:endnote w:id="-1"/>
    <w:endnote w:id="0"/>
  </w:endnotePr>
  <w:compat/>
  <w:rsids>
    <w:rsidRoot w:val="000B41CF"/>
    <w:rsid w:val="0000054E"/>
    <w:rsid w:val="00000F9F"/>
    <w:rsid w:val="00001221"/>
    <w:rsid w:val="0000301F"/>
    <w:rsid w:val="00003E08"/>
    <w:rsid w:val="0000719D"/>
    <w:rsid w:val="00007626"/>
    <w:rsid w:val="00011384"/>
    <w:rsid w:val="00012062"/>
    <w:rsid w:val="000130BA"/>
    <w:rsid w:val="000138F5"/>
    <w:rsid w:val="00014504"/>
    <w:rsid w:val="00014FD0"/>
    <w:rsid w:val="00015A68"/>
    <w:rsid w:val="00015A88"/>
    <w:rsid w:val="000167C4"/>
    <w:rsid w:val="0001690C"/>
    <w:rsid w:val="000178F5"/>
    <w:rsid w:val="00020CF0"/>
    <w:rsid w:val="00021BCF"/>
    <w:rsid w:val="00022A4B"/>
    <w:rsid w:val="0002304D"/>
    <w:rsid w:val="00023491"/>
    <w:rsid w:val="000235C0"/>
    <w:rsid w:val="00024654"/>
    <w:rsid w:val="00024DAD"/>
    <w:rsid w:val="00025066"/>
    <w:rsid w:val="00025427"/>
    <w:rsid w:val="00025800"/>
    <w:rsid w:val="00025923"/>
    <w:rsid w:val="00026D32"/>
    <w:rsid w:val="00027B4E"/>
    <w:rsid w:val="00031506"/>
    <w:rsid w:val="000316EB"/>
    <w:rsid w:val="00032386"/>
    <w:rsid w:val="00032617"/>
    <w:rsid w:val="0003264D"/>
    <w:rsid w:val="00032BA3"/>
    <w:rsid w:val="00033108"/>
    <w:rsid w:val="000346B4"/>
    <w:rsid w:val="00034C67"/>
    <w:rsid w:val="00034E10"/>
    <w:rsid w:val="0003509F"/>
    <w:rsid w:val="00035C35"/>
    <w:rsid w:val="000362D8"/>
    <w:rsid w:val="0003638F"/>
    <w:rsid w:val="00036A0F"/>
    <w:rsid w:val="00037BB8"/>
    <w:rsid w:val="00037C47"/>
    <w:rsid w:val="0004035A"/>
    <w:rsid w:val="00042CC9"/>
    <w:rsid w:val="00044CCA"/>
    <w:rsid w:val="000455B3"/>
    <w:rsid w:val="00046854"/>
    <w:rsid w:val="00046D71"/>
    <w:rsid w:val="00047453"/>
    <w:rsid w:val="00047468"/>
    <w:rsid w:val="00047B61"/>
    <w:rsid w:val="000503C0"/>
    <w:rsid w:val="00051B3F"/>
    <w:rsid w:val="000524EB"/>
    <w:rsid w:val="0005293C"/>
    <w:rsid w:val="00053122"/>
    <w:rsid w:val="00053700"/>
    <w:rsid w:val="00053CE5"/>
    <w:rsid w:val="0005427E"/>
    <w:rsid w:val="00054341"/>
    <w:rsid w:val="0005582C"/>
    <w:rsid w:val="00056032"/>
    <w:rsid w:val="00056132"/>
    <w:rsid w:val="00057229"/>
    <w:rsid w:val="000572E1"/>
    <w:rsid w:val="000575B5"/>
    <w:rsid w:val="00057DE7"/>
    <w:rsid w:val="000601D3"/>
    <w:rsid w:val="00061009"/>
    <w:rsid w:val="0006109A"/>
    <w:rsid w:val="0006161F"/>
    <w:rsid w:val="00061946"/>
    <w:rsid w:val="00062258"/>
    <w:rsid w:val="0006425B"/>
    <w:rsid w:val="00064527"/>
    <w:rsid w:val="00065505"/>
    <w:rsid w:val="000659B0"/>
    <w:rsid w:val="00066263"/>
    <w:rsid w:val="00070166"/>
    <w:rsid w:val="00070ABE"/>
    <w:rsid w:val="000710EB"/>
    <w:rsid w:val="0007255E"/>
    <w:rsid w:val="000725AC"/>
    <w:rsid w:val="000750B0"/>
    <w:rsid w:val="00075861"/>
    <w:rsid w:val="00075D0F"/>
    <w:rsid w:val="00075D79"/>
    <w:rsid w:val="00077135"/>
    <w:rsid w:val="00080560"/>
    <w:rsid w:val="0008082D"/>
    <w:rsid w:val="00080E35"/>
    <w:rsid w:val="00080FDB"/>
    <w:rsid w:val="00081539"/>
    <w:rsid w:val="00081B73"/>
    <w:rsid w:val="00083956"/>
    <w:rsid w:val="00083D8A"/>
    <w:rsid w:val="00084206"/>
    <w:rsid w:val="00084CF9"/>
    <w:rsid w:val="00085DE7"/>
    <w:rsid w:val="00085E3B"/>
    <w:rsid w:val="00086D51"/>
    <w:rsid w:val="000878D6"/>
    <w:rsid w:val="0009056B"/>
    <w:rsid w:val="00091CA0"/>
    <w:rsid w:val="000926BC"/>
    <w:rsid w:val="0009351F"/>
    <w:rsid w:val="000940C9"/>
    <w:rsid w:val="0009466A"/>
    <w:rsid w:val="000954ED"/>
    <w:rsid w:val="00095F24"/>
    <w:rsid w:val="00096F4F"/>
    <w:rsid w:val="000970E0"/>
    <w:rsid w:val="00097630"/>
    <w:rsid w:val="000978F0"/>
    <w:rsid w:val="00097B8D"/>
    <w:rsid w:val="00097D89"/>
    <w:rsid w:val="000A05BA"/>
    <w:rsid w:val="000A0B5C"/>
    <w:rsid w:val="000A2AE1"/>
    <w:rsid w:val="000A2B5D"/>
    <w:rsid w:val="000A2D45"/>
    <w:rsid w:val="000A2D5B"/>
    <w:rsid w:val="000A515A"/>
    <w:rsid w:val="000A5B16"/>
    <w:rsid w:val="000A5E73"/>
    <w:rsid w:val="000A6A94"/>
    <w:rsid w:val="000A6BAC"/>
    <w:rsid w:val="000B2894"/>
    <w:rsid w:val="000B2D45"/>
    <w:rsid w:val="000B41CF"/>
    <w:rsid w:val="000B5914"/>
    <w:rsid w:val="000B5F25"/>
    <w:rsid w:val="000B678A"/>
    <w:rsid w:val="000B686D"/>
    <w:rsid w:val="000B6B90"/>
    <w:rsid w:val="000B7B19"/>
    <w:rsid w:val="000B7EFA"/>
    <w:rsid w:val="000C0294"/>
    <w:rsid w:val="000C0A1C"/>
    <w:rsid w:val="000C0B6A"/>
    <w:rsid w:val="000C0BAB"/>
    <w:rsid w:val="000C17F1"/>
    <w:rsid w:val="000C24C4"/>
    <w:rsid w:val="000C3BF0"/>
    <w:rsid w:val="000C555A"/>
    <w:rsid w:val="000C558B"/>
    <w:rsid w:val="000C69CC"/>
    <w:rsid w:val="000D08A6"/>
    <w:rsid w:val="000D0A1D"/>
    <w:rsid w:val="000D0ED7"/>
    <w:rsid w:val="000D20D4"/>
    <w:rsid w:val="000D21EC"/>
    <w:rsid w:val="000D2310"/>
    <w:rsid w:val="000D393E"/>
    <w:rsid w:val="000D479F"/>
    <w:rsid w:val="000D79F5"/>
    <w:rsid w:val="000D7C78"/>
    <w:rsid w:val="000E03B4"/>
    <w:rsid w:val="000E0EA9"/>
    <w:rsid w:val="000E1AB4"/>
    <w:rsid w:val="000E208B"/>
    <w:rsid w:val="000E2573"/>
    <w:rsid w:val="000E3063"/>
    <w:rsid w:val="000E39F2"/>
    <w:rsid w:val="000E3C3F"/>
    <w:rsid w:val="000E5D21"/>
    <w:rsid w:val="000E5FD7"/>
    <w:rsid w:val="000E6B5B"/>
    <w:rsid w:val="000E6CE0"/>
    <w:rsid w:val="000E7B9C"/>
    <w:rsid w:val="000F0454"/>
    <w:rsid w:val="000F207E"/>
    <w:rsid w:val="000F2103"/>
    <w:rsid w:val="000F2341"/>
    <w:rsid w:val="000F2B07"/>
    <w:rsid w:val="000F2E16"/>
    <w:rsid w:val="000F4CED"/>
    <w:rsid w:val="000F5D52"/>
    <w:rsid w:val="000F76DB"/>
    <w:rsid w:val="0010022A"/>
    <w:rsid w:val="0010035E"/>
    <w:rsid w:val="00101603"/>
    <w:rsid w:val="0010199C"/>
    <w:rsid w:val="00101F4F"/>
    <w:rsid w:val="001038D0"/>
    <w:rsid w:val="001039EE"/>
    <w:rsid w:val="0010464D"/>
    <w:rsid w:val="00106649"/>
    <w:rsid w:val="0010797D"/>
    <w:rsid w:val="00110195"/>
    <w:rsid w:val="001104EF"/>
    <w:rsid w:val="001107DB"/>
    <w:rsid w:val="00110C70"/>
    <w:rsid w:val="00111D4B"/>
    <w:rsid w:val="001129A9"/>
    <w:rsid w:val="00112D44"/>
    <w:rsid w:val="00112D61"/>
    <w:rsid w:val="00113060"/>
    <w:rsid w:val="00113322"/>
    <w:rsid w:val="00113408"/>
    <w:rsid w:val="00113551"/>
    <w:rsid w:val="00113BCE"/>
    <w:rsid w:val="00115DEA"/>
    <w:rsid w:val="001202D9"/>
    <w:rsid w:val="001217FB"/>
    <w:rsid w:val="001238C4"/>
    <w:rsid w:val="00124AED"/>
    <w:rsid w:val="00124D69"/>
    <w:rsid w:val="00124F52"/>
    <w:rsid w:val="00125DFF"/>
    <w:rsid w:val="001267C6"/>
    <w:rsid w:val="00127A87"/>
    <w:rsid w:val="00132202"/>
    <w:rsid w:val="00134782"/>
    <w:rsid w:val="00135311"/>
    <w:rsid w:val="00135AE3"/>
    <w:rsid w:val="00135C37"/>
    <w:rsid w:val="00136A1E"/>
    <w:rsid w:val="00136F90"/>
    <w:rsid w:val="00137020"/>
    <w:rsid w:val="0014049C"/>
    <w:rsid w:val="00140B36"/>
    <w:rsid w:val="001412F3"/>
    <w:rsid w:val="0014154C"/>
    <w:rsid w:val="00141A6C"/>
    <w:rsid w:val="00142AD4"/>
    <w:rsid w:val="00142D04"/>
    <w:rsid w:val="001432F2"/>
    <w:rsid w:val="00143A9D"/>
    <w:rsid w:val="00144DEF"/>
    <w:rsid w:val="00146ABF"/>
    <w:rsid w:val="001470CB"/>
    <w:rsid w:val="0015038D"/>
    <w:rsid w:val="00153DAA"/>
    <w:rsid w:val="00155B6C"/>
    <w:rsid w:val="00155CA5"/>
    <w:rsid w:val="00155DC1"/>
    <w:rsid w:val="00157086"/>
    <w:rsid w:val="00157C0E"/>
    <w:rsid w:val="00157D9F"/>
    <w:rsid w:val="00157EF2"/>
    <w:rsid w:val="00160B69"/>
    <w:rsid w:val="001611D5"/>
    <w:rsid w:val="00161277"/>
    <w:rsid w:val="00163AEB"/>
    <w:rsid w:val="001647D0"/>
    <w:rsid w:val="00164EDC"/>
    <w:rsid w:val="001659D9"/>
    <w:rsid w:val="0017146E"/>
    <w:rsid w:val="001714C4"/>
    <w:rsid w:val="00173B56"/>
    <w:rsid w:val="00174305"/>
    <w:rsid w:val="00174A2B"/>
    <w:rsid w:val="00175D80"/>
    <w:rsid w:val="001773CB"/>
    <w:rsid w:val="00180951"/>
    <w:rsid w:val="00180BD4"/>
    <w:rsid w:val="00180E0A"/>
    <w:rsid w:val="00182281"/>
    <w:rsid w:val="00182B96"/>
    <w:rsid w:val="001844CF"/>
    <w:rsid w:val="00185041"/>
    <w:rsid w:val="001852D4"/>
    <w:rsid w:val="0018537A"/>
    <w:rsid w:val="00185B86"/>
    <w:rsid w:val="00185FFD"/>
    <w:rsid w:val="001869F7"/>
    <w:rsid w:val="00186EBD"/>
    <w:rsid w:val="00187DA5"/>
    <w:rsid w:val="001900F9"/>
    <w:rsid w:val="00190317"/>
    <w:rsid w:val="0019034C"/>
    <w:rsid w:val="001907D6"/>
    <w:rsid w:val="00192709"/>
    <w:rsid w:val="00194243"/>
    <w:rsid w:val="0019426F"/>
    <w:rsid w:val="00194A57"/>
    <w:rsid w:val="00194DE8"/>
    <w:rsid w:val="00195003"/>
    <w:rsid w:val="001953C3"/>
    <w:rsid w:val="001957AF"/>
    <w:rsid w:val="00195D2D"/>
    <w:rsid w:val="001968CF"/>
    <w:rsid w:val="001A07B7"/>
    <w:rsid w:val="001A2313"/>
    <w:rsid w:val="001A2DF7"/>
    <w:rsid w:val="001A3C6E"/>
    <w:rsid w:val="001A3FAD"/>
    <w:rsid w:val="001A4886"/>
    <w:rsid w:val="001A4A2E"/>
    <w:rsid w:val="001A4DC2"/>
    <w:rsid w:val="001A5369"/>
    <w:rsid w:val="001A7770"/>
    <w:rsid w:val="001A7B24"/>
    <w:rsid w:val="001B00D9"/>
    <w:rsid w:val="001B0501"/>
    <w:rsid w:val="001B108D"/>
    <w:rsid w:val="001B1600"/>
    <w:rsid w:val="001B172D"/>
    <w:rsid w:val="001B1902"/>
    <w:rsid w:val="001B1B67"/>
    <w:rsid w:val="001B2D7F"/>
    <w:rsid w:val="001B37C5"/>
    <w:rsid w:val="001B4456"/>
    <w:rsid w:val="001B5BD4"/>
    <w:rsid w:val="001B7B0D"/>
    <w:rsid w:val="001C0748"/>
    <w:rsid w:val="001C0B6B"/>
    <w:rsid w:val="001C0CF6"/>
    <w:rsid w:val="001C27D7"/>
    <w:rsid w:val="001C3DEB"/>
    <w:rsid w:val="001C6297"/>
    <w:rsid w:val="001C6570"/>
    <w:rsid w:val="001C70AD"/>
    <w:rsid w:val="001C7D06"/>
    <w:rsid w:val="001D03CB"/>
    <w:rsid w:val="001D0C2E"/>
    <w:rsid w:val="001D1259"/>
    <w:rsid w:val="001D196D"/>
    <w:rsid w:val="001D1F3B"/>
    <w:rsid w:val="001D204E"/>
    <w:rsid w:val="001D22CC"/>
    <w:rsid w:val="001D5E9E"/>
    <w:rsid w:val="001D64D2"/>
    <w:rsid w:val="001D6982"/>
    <w:rsid w:val="001D7066"/>
    <w:rsid w:val="001D713D"/>
    <w:rsid w:val="001E0002"/>
    <w:rsid w:val="001E0029"/>
    <w:rsid w:val="001E1162"/>
    <w:rsid w:val="001E2539"/>
    <w:rsid w:val="001E4EB4"/>
    <w:rsid w:val="001E5196"/>
    <w:rsid w:val="001E5AB2"/>
    <w:rsid w:val="001E5D32"/>
    <w:rsid w:val="001E718D"/>
    <w:rsid w:val="001E74BA"/>
    <w:rsid w:val="001E76DD"/>
    <w:rsid w:val="001F06CD"/>
    <w:rsid w:val="001F10DE"/>
    <w:rsid w:val="001F1675"/>
    <w:rsid w:val="001F16C2"/>
    <w:rsid w:val="001F2D3C"/>
    <w:rsid w:val="001F34BB"/>
    <w:rsid w:val="001F5F2B"/>
    <w:rsid w:val="001F73E2"/>
    <w:rsid w:val="002006CB"/>
    <w:rsid w:val="00200D54"/>
    <w:rsid w:val="002012F1"/>
    <w:rsid w:val="0020152E"/>
    <w:rsid w:val="002018E1"/>
    <w:rsid w:val="00202A98"/>
    <w:rsid w:val="00203192"/>
    <w:rsid w:val="002031B3"/>
    <w:rsid w:val="0020364C"/>
    <w:rsid w:val="00203A8F"/>
    <w:rsid w:val="00204367"/>
    <w:rsid w:val="00204D35"/>
    <w:rsid w:val="002053E2"/>
    <w:rsid w:val="002054E5"/>
    <w:rsid w:val="00207679"/>
    <w:rsid w:val="002124FE"/>
    <w:rsid w:val="0021256E"/>
    <w:rsid w:val="00212A84"/>
    <w:rsid w:val="00213487"/>
    <w:rsid w:val="00215847"/>
    <w:rsid w:val="002164C8"/>
    <w:rsid w:val="00216F65"/>
    <w:rsid w:val="00220A5D"/>
    <w:rsid w:val="00221070"/>
    <w:rsid w:val="0022148A"/>
    <w:rsid w:val="0022170B"/>
    <w:rsid w:val="0022250A"/>
    <w:rsid w:val="002235A9"/>
    <w:rsid w:val="00224A18"/>
    <w:rsid w:val="0022508E"/>
    <w:rsid w:val="00225784"/>
    <w:rsid w:val="00225C99"/>
    <w:rsid w:val="0022666E"/>
    <w:rsid w:val="00227F8B"/>
    <w:rsid w:val="0023037C"/>
    <w:rsid w:val="00230A75"/>
    <w:rsid w:val="002322F2"/>
    <w:rsid w:val="0023351F"/>
    <w:rsid w:val="00234160"/>
    <w:rsid w:val="00234FEB"/>
    <w:rsid w:val="0023552F"/>
    <w:rsid w:val="00236B83"/>
    <w:rsid w:val="00236DED"/>
    <w:rsid w:val="00237A53"/>
    <w:rsid w:val="002404F5"/>
    <w:rsid w:val="00240FD4"/>
    <w:rsid w:val="0024137B"/>
    <w:rsid w:val="002438D8"/>
    <w:rsid w:val="00244021"/>
    <w:rsid w:val="00244EB5"/>
    <w:rsid w:val="002465F4"/>
    <w:rsid w:val="002466D7"/>
    <w:rsid w:val="002469A8"/>
    <w:rsid w:val="00250CB6"/>
    <w:rsid w:val="00251322"/>
    <w:rsid w:val="0025199A"/>
    <w:rsid w:val="00252025"/>
    <w:rsid w:val="002520E8"/>
    <w:rsid w:val="0025251F"/>
    <w:rsid w:val="00252B84"/>
    <w:rsid w:val="00252C7D"/>
    <w:rsid w:val="00253147"/>
    <w:rsid w:val="00253E78"/>
    <w:rsid w:val="00254970"/>
    <w:rsid w:val="0025679F"/>
    <w:rsid w:val="002567EA"/>
    <w:rsid w:val="00256EE5"/>
    <w:rsid w:val="00257B6B"/>
    <w:rsid w:val="002603E0"/>
    <w:rsid w:val="00260BE6"/>
    <w:rsid w:val="002626F3"/>
    <w:rsid w:val="00263537"/>
    <w:rsid w:val="00263BD6"/>
    <w:rsid w:val="0026571F"/>
    <w:rsid w:val="00266414"/>
    <w:rsid w:val="002668B4"/>
    <w:rsid w:val="00266C05"/>
    <w:rsid w:val="0026736E"/>
    <w:rsid w:val="00267BE1"/>
    <w:rsid w:val="002707C2"/>
    <w:rsid w:val="00270CB7"/>
    <w:rsid w:val="0027112D"/>
    <w:rsid w:val="00271471"/>
    <w:rsid w:val="00272134"/>
    <w:rsid w:val="00272B5A"/>
    <w:rsid w:val="002736D5"/>
    <w:rsid w:val="0027425B"/>
    <w:rsid w:val="0027444B"/>
    <w:rsid w:val="00274F3E"/>
    <w:rsid w:val="00274F6A"/>
    <w:rsid w:val="00275115"/>
    <w:rsid w:val="00275418"/>
    <w:rsid w:val="00275CBF"/>
    <w:rsid w:val="002764AD"/>
    <w:rsid w:val="00276C6E"/>
    <w:rsid w:val="002774F6"/>
    <w:rsid w:val="00277BE5"/>
    <w:rsid w:val="00280F11"/>
    <w:rsid w:val="00281ACA"/>
    <w:rsid w:val="00281D09"/>
    <w:rsid w:val="00281E3B"/>
    <w:rsid w:val="0028255A"/>
    <w:rsid w:val="00282992"/>
    <w:rsid w:val="0028383F"/>
    <w:rsid w:val="00284CA9"/>
    <w:rsid w:val="002903DF"/>
    <w:rsid w:val="00290EAA"/>
    <w:rsid w:val="0029186F"/>
    <w:rsid w:val="00292F09"/>
    <w:rsid w:val="0029369E"/>
    <w:rsid w:val="00294502"/>
    <w:rsid w:val="0029476D"/>
    <w:rsid w:val="00294CA7"/>
    <w:rsid w:val="00295281"/>
    <w:rsid w:val="00295DF7"/>
    <w:rsid w:val="002A0998"/>
    <w:rsid w:val="002A21FA"/>
    <w:rsid w:val="002A2762"/>
    <w:rsid w:val="002A3284"/>
    <w:rsid w:val="002A4470"/>
    <w:rsid w:val="002A512E"/>
    <w:rsid w:val="002A5A37"/>
    <w:rsid w:val="002A5FC3"/>
    <w:rsid w:val="002A6564"/>
    <w:rsid w:val="002A6C33"/>
    <w:rsid w:val="002A70EC"/>
    <w:rsid w:val="002A75D8"/>
    <w:rsid w:val="002A7787"/>
    <w:rsid w:val="002B003A"/>
    <w:rsid w:val="002B094D"/>
    <w:rsid w:val="002B09C0"/>
    <w:rsid w:val="002B0B72"/>
    <w:rsid w:val="002B1941"/>
    <w:rsid w:val="002B22B8"/>
    <w:rsid w:val="002B251A"/>
    <w:rsid w:val="002B2D6B"/>
    <w:rsid w:val="002B546C"/>
    <w:rsid w:val="002B6B86"/>
    <w:rsid w:val="002B7AC0"/>
    <w:rsid w:val="002C0D10"/>
    <w:rsid w:val="002C1126"/>
    <w:rsid w:val="002C2304"/>
    <w:rsid w:val="002C2463"/>
    <w:rsid w:val="002C26ED"/>
    <w:rsid w:val="002C2A35"/>
    <w:rsid w:val="002C332A"/>
    <w:rsid w:val="002C4CB4"/>
    <w:rsid w:val="002C4D65"/>
    <w:rsid w:val="002C6E5C"/>
    <w:rsid w:val="002D0B89"/>
    <w:rsid w:val="002D1592"/>
    <w:rsid w:val="002D18EC"/>
    <w:rsid w:val="002D218F"/>
    <w:rsid w:val="002D22E5"/>
    <w:rsid w:val="002D2611"/>
    <w:rsid w:val="002D27D3"/>
    <w:rsid w:val="002D3DBE"/>
    <w:rsid w:val="002D526F"/>
    <w:rsid w:val="002D5B05"/>
    <w:rsid w:val="002D6135"/>
    <w:rsid w:val="002D68BC"/>
    <w:rsid w:val="002D7ED6"/>
    <w:rsid w:val="002E02A2"/>
    <w:rsid w:val="002E111A"/>
    <w:rsid w:val="002E1891"/>
    <w:rsid w:val="002E1E11"/>
    <w:rsid w:val="002E25EB"/>
    <w:rsid w:val="002E36E6"/>
    <w:rsid w:val="002E3D2B"/>
    <w:rsid w:val="002E4177"/>
    <w:rsid w:val="002E5744"/>
    <w:rsid w:val="002E5812"/>
    <w:rsid w:val="002E582E"/>
    <w:rsid w:val="002E592D"/>
    <w:rsid w:val="002E599E"/>
    <w:rsid w:val="002E7C36"/>
    <w:rsid w:val="002F0180"/>
    <w:rsid w:val="002F01DF"/>
    <w:rsid w:val="002F0408"/>
    <w:rsid w:val="002F2587"/>
    <w:rsid w:val="002F3046"/>
    <w:rsid w:val="002F4A4B"/>
    <w:rsid w:val="002F51DA"/>
    <w:rsid w:val="002F5A06"/>
    <w:rsid w:val="002F5A67"/>
    <w:rsid w:val="002F6C06"/>
    <w:rsid w:val="002F7164"/>
    <w:rsid w:val="002F731F"/>
    <w:rsid w:val="00300207"/>
    <w:rsid w:val="00300DCE"/>
    <w:rsid w:val="003010EA"/>
    <w:rsid w:val="00301498"/>
    <w:rsid w:val="00301824"/>
    <w:rsid w:val="003023CC"/>
    <w:rsid w:val="00302490"/>
    <w:rsid w:val="00303123"/>
    <w:rsid w:val="003037AF"/>
    <w:rsid w:val="003047FB"/>
    <w:rsid w:val="00304980"/>
    <w:rsid w:val="00304986"/>
    <w:rsid w:val="003049F6"/>
    <w:rsid w:val="0030596C"/>
    <w:rsid w:val="003067AE"/>
    <w:rsid w:val="00306B76"/>
    <w:rsid w:val="00306DFA"/>
    <w:rsid w:val="00307068"/>
    <w:rsid w:val="00307321"/>
    <w:rsid w:val="003077A1"/>
    <w:rsid w:val="003112A6"/>
    <w:rsid w:val="00311473"/>
    <w:rsid w:val="00311D12"/>
    <w:rsid w:val="003123D9"/>
    <w:rsid w:val="00312685"/>
    <w:rsid w:val="003129D4"/>
    <w:rsid w:val="003129E7"/>
    <w:rsid w:val="00312B14"/>
    <w:rsid w:val="003135F0"/>
    <w:rsid w:val="0031539D"/>
    <w:rsid w:val="00315F00"/>
    <w:rsid w:val="00316460"/>
    <w:rsid w:val="00316C4A"/>
    <w:rsid w:val="0031720F"/>
    <w:rsid w:val="00317D16"/>
    <w:rsid w:val="00320AEF"/>
    <w:rsid w:val="00321D80"/>
    <w:rsid w:val="00321DDE"/>
    <w:rsid w:val="00321EB8"/>
    <w:rsid w:val="003225DC"/>
    <w:rsid w:val="00322D19"/>
    <w:rsid w:val="00322D57"/>
    <w:rsid w:val="003230EF"/>
    <w:rsid w:val="003234A2"/>
    <w:rsid w:val="00324155"/>
    <w:rsid w:val="003247E0"/>
    <w:rsid w:val="00325089"/>
    <w:rsid w:val="00325C15"/>
    <w:rsid w:val="00326188"/>
    <w:rsid w:val="00326300"/>
    <w:rsid w:val="003267F6"/>
    <w:rsid w:val="00326CDB"/>
    <w:rsid w:val="0032799B"/>
    <w:rsid w:val="0033015E"/>
    <w:rsid w:val="00330BDF"/>
    <w:rsid w:val="003323F1"/>
    <w:rsid w:val="003327E4"/>
    <w:rsid w:val="00332B56"/>
    <w:rsid w:val="00333571"/>
    <w:rsid w:val="0033448F"/>
    <w:rsid w:val="003348FE"/>
    <w:rsid w:val="0033524F"/>
    <w:rsid w:val="003358BE"/>
    <w:rsid w:val="0033602D"/>
    <w:rsid w:val="0033745B"/>
    <w:rsid w:val="00337C2C"/>
    <w:rsid w:val="00340345"/>
    <w:rsid w:val="00340364"/>
    <w:rsid w:val="00341116"/>
    <w:rsid w:val="003416D6"/>
    <w:rsid w:val="00341D5B"/>
    <w:rsid w:val="0034239F"/>
    <w:rsid w:val="0034415B"/>
    <w:rsid w:val="0034434F"/>
    <w:rsid w:val="00344F13"/>
    <w:rsid w:val="0034563E"/>
    <w:rsid w:val="0034565F"/>
    <w:rsid w:val="0034587D"/>
    <w:rsid w:val="00345D3C"/>
    <w:rsid w:val="003466C0"/>
    <w:rsid w:val="0034716C"/>
    <w:rsid w:val="00350467"/>
    <w:rsid w:val="00350633"/>
    <w:rsid w:val="00350DE6"/>
    <w:rsid w:val="00351849"/>
    <w:rsid w:val="00351A86"/>
    <w:rsid w:val="00351AEA"/>
    <w:rsid w:val="00352D51"/>
    <w:rsid w:val="00353966"/>
    <w:rsid w:val="00354701"/>
    <w:rsid w:val="00355650"/>
    <w:rsid w:val="00355CBD"/>
    <w:rsid w:val="00360573"/>
    <w:rsid w:val="00361037"/>
    <w:rsid w:val="0036246E"/>
    <w:rsid w:val="0036278C"/>
    <w:rsid w:val="00363081"/>
    <w:rsid w:val="003634F1"/>
    <w:rsid w:val="003643B1"/>
    <w:rsid w:val="0036583C"/>
    <w:rsid w:val="003660E2"/>
    <w:rsid w:val="0036720E"/>
    <w:rsid w:val="00370074"/>
    <w:rsid w:val="00370642"/>
    <w:rsid w:val="00370C34"/>
    <w:rsid w:val="0037131B"/>
    <w:rsid w:val="003717BD"/>
    <w:rsid w:val="0037253D"/>
    <w:rsid w:val="00372E15"/>
    <w:rsid w:val="00373592"/>
    <w:rsid w:val="00373D5E"/>
    <w:rsid w:val="00374631"/>
    <w:rsid w:val="00375B28"/>
    <w:rsid w:val="00375BC3"/>
    <w:rsid w:val="0037687C"/>
    <w:rsid w:val="00376BF1"/>
    <w:rsid w:val="00377DDE"/>
    <w:rsid w:val="00380DAE"/>
    <w:rsid w:val="00380FD0"/>
    <w:rsid w:val="0038161D"/>
    <w:rsid w:val="0038186E"/>
    <w:rsid w:val="00382326"/>
    <w:rsid w:val="003827C5"/>
    <w:rsid w:val="00383376"/>
    <w:rsid w:val="003842ED"/>
    <w:rsid w:val="00384C5E"/>
    <w:rsid w:val="0038533D"/>
    <w:rsid w:val="0038536A"/>
    <w:rsid w:val="00387AD5"/>
    <w:rsid w:val="00390458"/>
    <w:rsid w:val="003910B3"/>
    <w:rsid w:val="003928CD"/>
    <w:rsid w:val="003928EB"/>
    <w:rsid w:val="00393643"/>
    <w:rsid w:val="00393874"/>
    <w:rsid w:val="003941D3"/>
    <w:rsid w:val="00394340"/>
    <w:rsid w:val="003949DC"/>
    <w:rsid w:val="00395254"/>
    <w:rsid w:val="003959B0"/>
    <w:rsid w:val="0039692A"/>
    <w:rsid w:val="00397331"/>
    <w:rsid w:val="00397529"/>
    <w:rsid w:val="00397E72"/>
    <w:rsid w:val="003A0443"/>
    <w:rsid w:val="003A0EA2"/>
    <w:rsid w:val="003A150F"/>
    <w:rsid w:val="003A2D87"/>
    <w:rsid w:val="003A38E8"/>
    <w:rsid w:val="003A4478"/>
    <w:rsid w:val="003A4FD9"/>
    <w:rsid w:val="003A5E3F"/>
    <w:rsid w:val="003A6607"/>
    <w:rsid w:val="003A6953"/>
    <w:rsid w:val="003A7E09"/>
    <w:rsid w:val="003B06D9"/>
    <w:rsid w:val="003B0A26"/>
    <w:rsid w:val="003B0CFD"/>
    <w:rsid w:val="003B2288"/>
    <w:rsid w:val="003B2518"/>
    <w:rsid w:val="003B3461"/>
    <w:rsid w:val="003B3B01"/>
    <w:rsid w:val="003B4B24"/>
    <w:rsid w:val="003B5F6F"/>
    <w:rsid w:val="003B6256"/>
    <w:rsid w:val="003B691C"/>
    <w:rsid w:val="003B6BE2"/>
    <w:rsid w:val="003B6F83"/>
    <w:rsid w:val="003B7357"/>
    <w:rsid w:val="003C1783"/>
    <w:rsid w:val="003C1CBA"/>
    <w:rsid w:val="003C394D"/>
    <w:rsid w:val="003C3ABE"/>
    <w:rsid w:val="003C41F4"/>
    <w:rsid w:val="003C424E"/>
    <w:rsid w:val="003C5A16"/>
    <w:rsid w:val="003C5C46"/>
    <w:rsid w:val="003C6AB4"/>
    <w:rsid w:val="003C6DCE"/>
    <w:rsid w:val="003C720D"/>
    <w:rsid w:val="003D14D2"/>
    <w:rsid w:val="003D1AC5"/>
    <w:rsid w:val="003D1BF9"/>
    <w:rsid w:val="003D2555"/>
    <w:rsid w:val="003D38AC"/>
    <w:rsid w:val="003D3CBD"/>
    <w:rsid w:val="003D57E5"/>
    <w:rsid w:val="003D5883"/>
    <w:rsid w:val="003D5896"/>
    <w:rsid w:val="003D5BDB"/>
    <w:rsid w:val="003D5D2C"/>
    <w:rsid w:val="003D63D3"/>
    <w:rsid w:val="003D6520"/>
    <w:rsid w:val="003D69EC"/>
    <w:rsid w:val="003D74C9"/>
    <w:rsid w:val="003E21DF"/>
    <w:rsid w:val="003E221A"/>
    <w:rsid w:val="003E338F"/>
    <w:rsid w:val="003E4028"/>
    <w:rsid w:val="003E40E1"/>
    <w:rsid w:val="003E5563"/>
    <w:rsid w:val="003E5B9C"/>
    <w:rsid w:val="003E6C44"/>
    <w:rsid w:val="003E76FF"/>
    <w:rsid w:val="003F06D3"/>
    <w:rsid w:val="003F0BBB"/>
    <w:rsid w:val="003F1788"/>
    <w:rsid w:val="003F1D18"/>
    <w:rsid w:val="003F1DCF"/>
    <w:rsid w:val="003F35C8"/>
    <w:rsid w:val="003F37BA"/>
    <w:rsid w:val="003F5606"/>
    <w:rsid w:val="003F5FB2"/>
    <w:rsid w:val="003F63C1"/>
    <w:rsid w:val="003F6769"/>
    <w:rsid w:val="003F7ADC"/>
    <w:rsid w:val="003F7D18"/>
    <w:rsid w:val="004000C5"/>
    <w:rsid w:val="004010FB"/>
    <w:rsid w:val="00401C24"/>
    <w:rsid w:val="00401ED3"/>
    <w:rsid w:val="0040277D"/>
    <w:rsid w:val="00402ADA"/>
    <w:rsid w:val="00404AEF"/>
    <w:rsid w:val="00404F96"/>
    <w:rsid w:val="00405FCC"/>
    <w:rsid w:val="0040676C"/>
    <w:rsid w:val="00406D8D"/>
    <w:rsid w:val="0040794A"/>
    <w:rsid w:val="0041018E"/>
    <w:rsid w:val="00410666"/>
    <w:rsid w:val="00410B20"/>
    <w:rsid w:val="00411737"/>
    <w:rsid w:val="004126DE"/>
    <w:rsid w:val="004137C8"/>
    <w:rsid w:val="00414001"/>
    <w:rsid w:val="004145F4"/>
    <w:rsid w:val="004151C1"/>
    <w:rsid w:val="00416462"/>
    <w:rsid w:val="0041795F"/>
    <w:rsid w:val="004216CC"/>
    <w:rsid w:val="0042187C"/>
    <w:rsid w:val="004221C5"/>
    <w:rsid w:val="00423796"/>
    <w:rsid w:val="004237CF"/>
    <w:rsid w:val="00423A21"/>
    <w:rsid w:val="00424727"/>
    <w:rsid w:val="0042490B"/>
    <w:rsid w:val="004252DB"/>
    <w:rsid w:val="00425BFE"/>
    <w:rsid w:val="0042618F"/>
    <w:rsid w:val="004267E3"/>
    <w:rsid w:val="00427650"/>
    <w:rsid w:val="00427C52"/>
    <w:rsid w:val="00427D8C"/>
    <w:rsid w:val="00427E06"/>
    <w:rsid w:val="00427FDB"/>
    <w:rsid w:val="004301CA"/>
    <w:rsid w:val="004319B2"/>
    <w:rsid w:val="0043295A"/>
    <w:rsid w:val="00432C84"/>
    <w:rsid w:val="00435057"/>
    <w:rsid w:val="0043537B"/>
    <w:rsid w:val="004357E6"/>
    <w:rsid w:val="00435CFC"/>
    <w:rsid w:val="00436C83"/>
    <w:rsid w:val="004370E7"/>
    <w:rsid w:val="00437AA4"/>
    <w:rsid w:val="00440A36"/>
    <w:rsid w:val="004416C1"/>
    <w:rsid w:val="00444146"/>
    <w:rsid w:val="004461FA"/>
    <w:rsid w:val="004476AF"/>
    <w:rsid w:val="004519A1"/>
    <w:rsid w:val="004524D1"/>
    <w:rsid w:val="00455EEE"/>
    <w:rsid w:val="00457E66"/>
    <w:rsid w:val="004602A0"/>
    <w:rsid w:val="004605CC"/>
    <w:rsid w:val="00461377"/>
    <w:rsid w:val="00462A62"/>
    <w:rsid w:val="004634CD"/>
    <w:rsid w:val="00463DF7"/>
    <w:rsid w:val="0046514B"/>
    <w:rsid w:val="00465DC3"/>
    <w:rsid w:val="00466EA8"/>
    <w:rsid w:val="004676D2"/>
    <w:rsid w:val="00467E1E"/>
    <w:rsid w:val="0047016C"/>
    <w:rsid w:val="0047026B"/>
    <w:rsid w:val="00470B63"/>
    <w:rsid w:val="00470E6D"/>
    <w:rsid w:val="00471335"/>
    <w:rsid w:val="00471621"/>
    <w:rsid w:val="004719EF"/>
    <w:rsid w:val="00471BB7"/>
    <w:rsid w:val="00472D3B"/>
    <w:rsid w:val="00472FD1"/>
    <w:rsid w:val="004751A8"/>
    <w:rsid w:val="00475537"/>
    <w:rsid w:val="00475970"/>
    <w:rsid w:val="0047628A"/>
    <w:rsid w:val="00476452"/>
    <w:rsid w:val="00476724"/>
    <w:rsid w:val="00476B29"/>
    <w:rsid w:val="00477AD8"/>
    <w:rsid w:val="00480872"/>
    <w:rsid w:val="004810CE"/>
    <w:rsid w:val="00481219"/>
    <w:rsid w:val="004813E2"/>
    <w:rsid w:val="00482353"/>
    <w:rsid w:val="00482761"/>
    <w:rsid w:val="0048426D"/>
    <w:rsid w:val="004848AB"/>
    <w:rsid w:val="004860E1"/>
    <w:rsid w:val="00486C72"/>
    <w:rsid w:val="00486DCD"/>
    <w:rsid w:val="00487A16"/>
    <w:rsid w:val="00487A90"/>
    <w:rsid w:val="00487EBC"/>
    <w:rsid w:val="00487F78"/>
    <w:rsid w:val="00490E73"/>
    <w:rsid w:val="00491E9B"/>
    <w:rsid w:val="00493092"/>
    <w:rsid w:val="00495079"/>
    <w:rsid w:val="00495296"/>
    <w:rsid w:val="00495D25"/>
    <w:rsid w:val="0049649E"/>
    <w:rsid w:val="00496F86"/>
    <w:rsid w:val="0049722A"/>
    <w:rsid w:val="00497451"/>
    <w:rsid w:val="004A126C"/>
    <w:rsid w:val="004A1312"/>
    <w:rsid w:val="004A1CB2"/>
    <w:rsid w:val="004A3CF5"/>
    <w:rsid w:val="004A48B2"/>
    <w:rsid w:val="004A4AE5"/>
    <w:rsid w:val="004A5AE7"/>
    <w:rsid w:val="004A6942"/>
    <w:rsid w:val="004A6B66"/>
    <w:rsid w:val="004A736F"/>
    <w:rsid w:val="004B0111"/>
    <w:rsid w:val="004B13F0"/>
    <w:rsid w:val="004B1FF3"/>
    <w:rsid w:val="004B2B97"/>
    <w:rsid w:val="004B39CB"/>
    <w:rsid w:val="004B3BAE"/>
    <w:rsid w:val="004B3D2D"/>
    <w:rsid w:val="004B5958"/>
    <w:rsid w:val="004B611E"/>
    <w:rsid w:val="004B7468"/>
    <w:rsid w:val="004B7857"/>
    <w:rsid w:val="004B7C6B"/>
    <w:rsid w:val="004B7E76"/>
    <w:rsid w:val="004C033B"/>
    <w:rsid w:val="004C1DBB"/>
    <w:rsid w:val="004C1DBF"/>
    <w:rsid w:val="004C2029"/>
    <w:rsid w:val="004C2476"/>
    <w:rsid w:val="004C2610"/>
    <w:rsid w:val="004C27A8"/>
    <w:rsid w:val="004C37EA"/>
    <w:rsid w:val="004C3B01"/>
    <w:rsid w:val="004C453D"/>
    <w:rsid w:val="004C4890"/>
    <w:rsid w:val="004C5F7C"/>
    <w:rsid w:val="004C6306"/>
    <w:rsid w:val="004C7F32"/>
    <w:rsid w:val="004D09AD"/>
    <w:rsid w:val="004D1FA2"/>
    <w:rsid w:val="004D3EEB"/>
    <w:rsid w:val="004D4351"/>
    <w:rsid w:val="004D5B93"/>
    <w:rsid w:val="004D6A0B"/>
    <w:rsid w:val="004D78C8"/>
    <w:rsid w:val="004D793F"/>
    <w:rsid w:val="004E067B"/>
    <w:rsid w:val="004E342D"/>
    <w:rsid w:val="004E4691"/>
    <w:rsid w:val="004E4BC3"/>
    <w:rsid w:val="004E6B55"/>
    <w:rsid w:val="004E73F3"/>
    <w:rsid w:val="004F2459"/>
    <w:rsid w:val="004F2666"/>
    <w:rsid w:val="004F2A4A"/>
    <w:rsid w:val="004F2E2F"/>
    <w:rsid w:val="004F3285"/>
    <w:rsid w:val="004F3802"/>
    <w:rsid w:val="004F3F5F"/>
    <w:rsid w:val="004F4401"/>
    <w:rsid w:val="004F4F6D"/>
    <w:rsid w:val="004F57E9"/>
    <w:rsid w:val="004F63D3"/>
    <w:rsid w:val="004F648C"/>
    <w:rsid w:val="004F6DF8"/>
    <w:rsid w:val="004F7833"/>
    <w:rsid w:val="004F7F7E"/>
    <w:rsid w:val="00500BF2"/>
    <w:rsid w:val="00501136"/>
    <w:rsid w:val="0050228C"/>
    <w:rsid w:val="0050482C"/>
    <w:rsid w:val="00504878"/>
    <w:rsid w:val="00504987"/>
    <w:rsid w:val="005053D3"/>
    <w:rsid w:val="00506574"/>
    <w:rsid w:val="00506931"/>
    <w:rsid w:val="00506E9F"/>
    <w:rsid w:val="00506FF8"/>
    <w:rsid w:val="00507EFA"/>
    <w:rsid w:val="00510D69"/>
    <w:rsid w:val="005113C5"/>
    <w:rsid w:val="005125A9"/>
    <w:rsid w:val="0051284E"/>
    <w:rsid w:val="00512C61"/>
    <w:rsid w:val="005150BD"/>
    <w:rsid w:val="00515759"/>
    <w:rsid w:val="00515FEF"/>
    <w:rsid w:val="00517F43"/>
    <w:rsid w:val="00521441"/>
    <w:rsid w:val="00522597"/>
    <w:rsid w:val="00522DDC"/>
    <w:rsid w:val="005231EF"/>
    <w:rsid w:val="005247F5"/>
    <w:rsid w:val="0052494B"/>
    <w:rsid w:val="00526A9F"/>
    <w:rsid w:val="00527EB4"/>
    <w:rsid w:val="0053049D"/>
    <w:rsid w:val="005325A2"/>
    <w:rsid w:val="00532A22"/>
    <w:rsid w:val="00533533"/>
    <w:rsid w:val="00534DFE"/>
    <w:rsid w:val="005354EF"/>
    <w:rsid w:val="00535934"/>
    <w:rsid w:val="00537005"/>
    <w:rsid w:val="00537229"/>
    <w:rsid w:val="00541220"/>
    <w:rsid w:val="005414D1"/>
    <w:rsid w:val="00541D41"/>
    <w:rsid w:val="00541D93"/>
    <w:rsid w:val="0054221F"/>
    <w:rsid w:val="005431BE"/>
    <w:rsid w:val="00543CB8"/>
    <w:rsid w:val="0054460F"/>
    <w:rsid w:val="00545EF9"/>
    <w:rsid w:val="005465C7"/>
    <w:rsid w:val="00550000"/>
    <w:rsid w:val="00550501"/>
    <w:rsid w:val="00552DEC"/>
    <w:rsid w:val="005534C3"/>
    <w:rsid w:val="0055359F"/>
    <w:rsid w:val="00554A00"/>
    <w:rsid w:val="005618F8"/>
    <w:rsid w:val="00561AB7"/>
    <w:rsid w:val="00562FAF"/>
    <w:rsid w:val="005652D7"/>
    <w:rsid w:val="00565BF8"/>
    <w:rsid w:val="00566146"/>
    <w:rsid w:val="00566266"/>
    <w:rsid w:val="005668B2"/>
    <w:rsid w:val="00566AA3"/>
    <w:rsid w:val="005670B9"/>
    <w:rsid w:val="0057474B"/>
    <w:rsid w:val="00574C77"/>
    <w:rsid w:val="0057534B"/>
    <w:rsid w:val="0057553C"/>
    <w:rsid w:val="00575DDB"/>
    <w:rsid w:val="00575FA2"/>
    <w:rsid w:val="005761E6"/>
    <w:rsid w:val="0057700D"/>
    <w:rsid w:val="00577B11"/>
    <w:rsid w:val="005801DA"/>
    <w:rsid w:val="005809FE"/>
    <w:rsid w:val="00582112"/>
    <w:rsid w:val="00582989"/>
    <w:rsid w:val="00582D98"/>
    <w:rsid w:val="00583088"/>
    <w:rsid w:val="0058320F"/>
    <w:rsid w:val="005833BF"/>
    <w:rsid w:val="00583784"/>
    <w:rsid w:val="00583B7D"/>
    <w:rsid w:val="00583C14"/>
    <w:rsid w:val="00584126"/>
    <w:rsid w:val="00584223"/>
    <w:rsid w:val="00584B20"/>
    <w:rsid w:val="00584EB1"/>
    <w:rsid w:val="00585044"/>
    <w:rsid w:val="005859A5"/>
    <w:rsid w:val="00586AC8"/>
    <w:rsid w:val="00586DDA"/>
    <w:rsid w:val="005870A3"/>
    <w:rsid w:val="00587780"/>
    <w:rsid w:val="00591D6F"/>
    <w:rsid w:val="0059523F"/>
    <w:rsid w:val="005957BE"/>
    <w:rsid w:val="00595DA6"/>
    <w:rsid w:val="0059654B"/>
    <w:rsid w:val="005967A6"/>
    <w:rsid w:val="00596A22"/>
    <w:rsid w:val="00597124"/>
    <w:rsid w:val="005972B8"/>
    <w:rsid w:val="005A03EB"/>
    <w:rsid w:val="005A06B3"/>
    <w:rsid w:val="005A0795"/>
    <w:rsid w:val="005A0DAE"/>
    <w:rsid w:val="005A0F11"/>
    <w:rsid w:val="005A1FB1"/>
    <w:rsid w:val="005A2071"/>
    <w:rsid w:val="005A23B2"/>
    <w:rsid w:val="005A24D9"/>
    <w:rsid w:val="005A3F8B"/>
    <w:rsid w:val="005A4C5E"/>
    <w:rsid w:val="005A571E"/>
    <w:rsid w:val="005A6306"/>
    <w:rsid w:val="005A6498"/>
    <w:rsid w:val="005A67AE"/>
    <w:rsid w:val="005A7939"/>
    <w:rsid w:val="005B04BF"/>
    <w:rsid w:val="005B157C"/>
    <w:rsid w:val="005B20CA"/>
    <w:rsid w:val="005B300D"/>
    <w:rsid w:val="005B44A7"/>
    <w:rsid w:val="005B4830"/>
    <w:rsid w:val="005B5960"/>
    <w:rsid w:val="005B65FA"/>
    <w:rsid w:val="005B79AC"/>
    <w:rsid w:val="005C0A56"/>
    <w:rsid w:val="005C1800"/>
    <w:rsid w:val="005C2336"/>
    <w:rsid w:val="005C2F2D"/>
    <w:rsid w:val="005C305E"/>
    <w:rsid w:val="005C31FE"/>
    <w:rsid w:val="005C348A"/>
    <w:rsid w:val="005C3507"/>
    <w:rsid w:val="005C3B2C"/>
    <w:rsid w:val="005C3D5A"/>
    <w:rsid w:val="005C410D"/>
    <w:rsid w:val="005C4B33"/>
    <w:rsid w:val="005C58E2"/>
    <w:rsid w:val="005C5B21"/>
    <w:rsid w:val="005C5CC7"/>
    <w:rsid w:val="005C5E03"/>
    <w:rsid w:val="005C73CD"/>
    <w:rsid w:val="005C7684"/>
    <w:rsid w:val="005D080A"/>
    <w:rsid w:val="005D0EBF"/>
    <w:rsid w:val="005D14EC"/>
    <w:rsid w:val="005D297B"/>
    <w:rsid w:val="005D34A7"/>
    <w:rsid w:val="005D3CC1"/>
    <w:rsid w:val="005D40EB"/>
    <w:rsid w:val="005D43F2"/>
    <w:rsid w:val="005D4AB4"/>
    <w:rsid w:val="005D7CEE"/>
    <w:rsid w:val="005D7FC1"/>
    <w:rsid w:val="005E1F64"/>
    <w:rsid w:val="005E2728"/>
    <w:rsid w:val="005E2DC1"/>
    <w:rsid w:val="005E3539"/>
    <w:rsid w:val="005E3BFD"/>
    <w:rsid w:val="005E4945"/>
    <w:rsid w:val="005E5456"/>
    <w:rsid w:val="005E6443"/>
    <w:rsid w:val="005E67F7"/>
    <w:rsid w:val="005E6E2B"/>
    <w:rsid w:val="005F1858"/>
    <w:rsid w:val="005F3726"/>
    <w:rsid w:val="005F3C5D"/>
    <w:rsid w:val="005F3E31"/>
    <w:rsid w:val="005F4BC6"/>
    <w:rsid w:val="005F58AA"/>
    <w:rsid w:val="005F64C1"/>
    <w:rsid w:val="005F6849"/>
    <w:rsid w:val="00600131"/>
    <w:rsid w:val="00600296"/>
    <w:rsid w:val="006016A5"/>
    <w:rsid w:val="00602348"/>
    <w:rsid w:val="00603E2D"/>
    <w:rsid w:val="00604266"/>
    <w:rsid w:val="00604929"/>
    <w:rsid w:val="00605D08"/>
    <w:rsid w:val="006066F5"/>
    <w:rsid w:val="006075D0"/>
    <w:rsid w:val="00607E0A"/>
    <w:rsid w:val="00610D35"/>
    <w:rsid w:val="0061130C"/>
    <w:rsid w:val="00611889"/>
    <w:rsid w:val="00614099"/>
    <w:rsid w:val="0061454E"/>
    <w:rsid w:val="00615A44"/>
    <w:rsid w:val="00616605"/>
    <w:rsid w:val="00617406"/>
    <w:rsid w:val="006178D0"/>
    <w:rsid w:val="00620727"/>
    <w:rsid w:val="0062152B"/>
    <w:rsid w:val="00622378"/>
    <w:rsid w:val="006240DC"/>
    <w:rsid w:val="006244CB"/>
    <w:rsid w:val="00624A4B"/>
    <w:rsid w:val="00624B44"/>
    <w:rsid w:val="006258D3"/>
    <w:rsid w:val="0062759C"/>
    <w:rsid w:val="00627615"/>
    <w:rsid w:val="006301E0"/>
    <w:rsid w:val="00630BB0"/>
    <w:rsid w:val="00631A88"/>
    <w:rsid w:val="00631AB8"/>
    <w:rsid w:val="00631C31"/>
    <w:rsid w:val="00632151"/>
    <w:rsid w:val="006335F1"/>
    <w:rsid w:val="00634FB4"/>
    <w:rsid w:val="006350ED"/>
    <w:rsid w:val="00635639"/>
    <w:rsid w:val="00635787"/>
    <w:rsid w:val="0063593B"/>
    <w:rsid w:val="006363A0"/>
    <w:rsid w:val="00636588"/>
    <w:rsid w:val="00636B52"/>
    <w:rsid w:val="00637242"/>
    <w:rsid w:val="00640013"/>
    <w:rsid w:val="00640ECB"/>
    <w:rsid w:val="006414A4"/>
    <w:rsid w:val="00641890"/>
    <w:rsid w:val="00641B76"/>
    <w:rsid w:val="00642597"/>
    <w:rsid w:val="00643003"/>
    <w:rsid w:val="006448D2"/>
    <w:rsid w:val="0064594B"/>
    <w:rsid w:val="00647403"/>
    <w:rsid w:val="006502AD"/>
    <w:rsid w:val="00651AE6"/>
    <w:rsid w:val="00651B8D"/>
    <w:rsid w:val="00651FD8"/>
    <w:rsid w:val="006520D7"/>
    <w:rsid w:val="00652279"/>
    <w:rsid w:val="00652CFF"/>
    <w:rsid w:val="00653C42"/>
    <w:rsid w:val="00654657"/>
    <w:rsid w:val="00654888"/>
    <w:rsid w:val="00656CED"/>
    <w:rsid w:val="006574F9"/>
    <w:rsid w:val="006577D9"/>
    <w:rsid w:val="00657BFB"/>
    <w:rsid w:val="00661EA2"/>
    <w:rsid w:val="00661F45"/>
    <w:rsid w:val="00662D53"/>
    <w:rsid w:val="006630A8"/>
    <w:rsid w:val="006642B6"/>
    <w:rsid w:val="006645BE"/>
    <w:rsid w:val="00665331"/>
    <w:rsid w:val="00665FCF"/>
    <w:rsid w:val="006668E2"/>
    <w:rsid w:val="00666EFB"/>
    <w:rsid w:val="00667B1F"/>
    <w:rsid w:val="00670E64"/>
    <w:rsid w:val="00673777"/>
    <w:rsid w:val="00673A60"/>
    <w:rsid w:val="00673D25"/>
    <w:rsid w:val="0067628C"/>
    <w:rsid w:val="0067645E"/>
    <w:rsid w:val="006768B2"/>
    <w:rsid w:val="006769F4"/>
    <w:rsid w:val="006773E2"/>
    <w:rsid w:val="00677A79"/>
    <w:rsid w:val="00677FB5"/>
    <w:rsid w:val="0068155F"/>
    <w:rsid w:val="00683327"/>
    <w:rsid w:val="006852DC"/>
    <w:rsid w:val="006857D2"/>
    <w:rsid w:val="0068636E"/>
    <w:rsid w:val="006867D2"/>
    <w:rsid w:val="00691109"/>
    <w:rsid w:val="0069122E"/>
    <w:rsid w:val="006914E7"/>
    <w:rsid w:val="00692076"/>
    <w:rsid w:val="00692EF7"/>
    <w:rsid w:val="0069303B"/>
    <w:rsid w:val="00693D5D"/>
    <w:rsid w:val="006941C4"/>
    <w:rsid w:val="0069472D"/>
    <w:rsid w:val="00694F68"/>
    <w:rsid w:val="006952CB"/>
    <w:rsid w:val="006957E8"/>
    <w:rsid w:val="0069673E"/>
    <w:rsid w:val="00696E86"/>
    <w:rsid w:val="00697714"/>
    <w:rsid w:val="006A1CD6"/>
    <w:rsid w:val="006A20F3"/>
    <w:rsid w:val="006A3660"/>
    <w:rsid w:val="006A3994"/>
    <w:rsid w:val="006A4608"/>
    <w:rsid w:val="006A4805"/>
    <w:rsid w:val="006A49FC"/>
    <w:rsid w:val="006A4F1B"/>
    <w:rsid w:val="006A6988"/>
    <w:rsid w:val="006A6E2E"/>
    <w:rsid w:val="006A740C"/>
    <w:rsid w:val="006B06FF"/>
    <w:rsid w:val="006B09B6"/>
    <w:rsid w:val="006B0E99"/>
    <w:rsid w:val="006B0EBF"/>
    <w:rsid w:val="006B126E"/>
    <w:rsid w:val="006B19D0"/>
    <w:rsid w:val="006B2550"/>
    <w:rsid w:val="006B2912"/>
    <w:rsid w:val="006B2998"/>
    <w:rsid w:val="006B2C33"/>
    <w:rsid w:val="006B31F2"/>
    <w:rsid w:val="006B3975"/>
    <w:rsid w:val="006B4601"/>
    <w:rsid w:val="006B6B01"/>
    <w:rsid w:val="006B7B83"/>
    <w:rsid w:val="006C1357"/>
    <w:rsid w:val="006C4CF1"/>
    <w:rsid w:val="006C4F2A"/>
    <w:rsid w:val="006C4F2D"/>
    <w:rsid w:val="006C4FDF"/>
    <w:rsid w:val="006C5F32"/>
    <w:rsid w:val="006C6AAC"/>
    <w:rsid w:val="006D0C89"/>
    <w:rsid w:val="006D0E8B"/>
    <w:rsid w:val="006D2A30"/>
    <w:rsid w:val="006D3F78"/>
    <w:rsid w:val="006D4241"/>
    <w:rsid w:val="006D4F45"/>
    <w:rsid w:val="006D5257"/>
    <w:rsid w:val="006D5D64"/>
    <w:rsid w:val="006D63F3"/>
    <w:rsid w:val="006D6C50"/>
    <w:rsid w:val="006D6F6F"/>
    <w:rsid w:val="006D7DBD"/>
    <w:rsid w:val="006D7FC1"/>
    <w:rsid w:val="006E07D6"/>
    <w:rsid w:val="006E1842"/>
    <w:rsid w:val="006E1B6D"/>
    <w:rsid w:val="006E2605"/>
    <w:rsid w:val="006E3118"/>
    <w:rsid w:val="006E42E7"/>
    <w:rsid w:val="006E5916"/>
    <w:rsid w:val="006E65A6"/>
    <w:rsid w:val="006E69B5"/>
    <w:rsid w:val="006E7220"/>
    <w:rsid w:val="006E7541"/>
    <w:rsid w:val="006F045F"/>
    <w:rsid w:val="006F09CD"/>
    <w:rsid w:val="006F1336"/>
    <w:rsid w:val="006F17F5"/>
    <w:rsid w:val="006F1D41"/>
    <w:rsid w:val="006F2665"/>
    <w:rsid w:val="006F3118"/>
    <w:rsid w:val="006F3856"/>
    <w:rsid w:val="006F3B06"/>
    <w:rsid w:val="006F3BC9"/>
    <w:rsid w:val="006F3C7B"/>
    <w:rsid w:val="006F3F1A"/>
    <w:rsid w:val="006F52A8"/>
    <w:rsid w:val="006F58C3"/>
    <w:rsid w:val="006F5EFB"/>
    <w:rsid w:val="006F70D3"/>
    <w:rsid w:val="006F7A51"/>
    <w:rsid w:val="006F7AF6"/>
    <w:rsid w:val="006F7F56"/>
    <w:rsid w:val="00700552"/>
    <w:rsid w:val="007008C4"/>
    <w:rsid w:val="00700B0B"/>
    <w:rsid w:val="00701826"/>
    <w:rsid w:val="00701CB2"/>
    <w:rsid w:val="00701F1D"/>
    <w:rsid w:val="00701F33"/>
    <w:rsid w:val="00702CF9"/>
    <w:rsid w:val="0070300F"/>
    <w:rsid w:val="0070483E"/>
    <w:rsid w:val="00704B2B"/>
    <w:rsid w:val="00705F04"/>
    <w:rsid w:val="00706DC4"/>
    <w:rsid w:val="007101E4"/>
    <w:rsid w:val="007109A9"/>
    <w:rsid w:val="0071112D"/>
    <w:rsid w:val="007139DB"/>
    <w:rsid w:val="00713B01"/>
    <w:rsid w:val="00714127"/>
    <w:rsid w:val="00714905"/>
    <w:rsid w:val="007157CB"/>
    <w:rsid w:val="007159DC"/>
    <w:rsid w:val="00716A25"/>
    <w:rsid w:val="00717A34"/>
    <w:rsid w:val="00717B0B"/>
    <w:rsid w:val="007211F0"/>
    <w:rsid w:val="00721944"/>
    <w:rsid w:val="00722AA7"/>
    <w:rsid w:val="00723059"/>
    <w:rsid w:val="007232AA"/>
    <w:rsid w:val="00723B51"/>
    <w:rsid w:val="0072678A"/>
    <w:rsid w:val="0072723D"/>
    <w:rsid w:val="00727DC0"/>
    <w:rsid w:val="007309E4"/>
    <w:rsid w:val="007318A6"/>
    <w:rsid w:val="0073287A"/>
    <w:rsid w:val="00732E33"/>
    <w:rsid w:val="00733726"/>
    <w:rsid w:val="00733D8C"/>
    <w:rsid w:val="00735373"/>
    <w:rsid w:val="007370A3"/>
    <w:rsid w:val="00737256"/>
    <w:rsid w:val="0073756C"/>
    <w:rsid w:val="007379C3"/>
    <w:rsid w:val="00742863"/>
    <w:rsid w:val="00743C53"/>
    <w:rsid w:val="00743CE8"/>
    <w:rsid w:val="00743DA9"/>
    <w:rsid w:val="007440BC"/>
    <w:rsid w:val="007448CB"/>
    <w:rsid w:val="007458CC"/>
    <w:rsid w:val="00745D30"/>
    <w:rsid w:val="0074614E"/>
    <w:rsid w:val="00747C84"/>
    <w:rsid w:val="0075062D"/>
    <w:rsid w:val="00751E62"/>
    <w:rsid w:val="00752210"/>
    <w:rsid w:val="0075321F"/>
    <w:rsid w:val="007540B9"/>
    <w:rsid w:val="00755461"/>
    <w:rsid w:val="007565EA"/>
    <w:rsid w:val="007575D5"/>
    <w:rsid w:val="00757CB4"/>
    <w:rsid w:val="00757D9C"/>
    <w:rsid w:val="00761464"/>
    <w:rsid w:val="00761DDB"/>
    <w:rsid w:val="007633FC"/>
    <w:rsid w:val="00764212"/>
    <w:rsid w:val="0076468F"/>
    <w:rsid w:val="00764FC6"/>
    <w:rsid w:val="00765774"/>
    <w:rsid w:val="00765ED4"/>
    <w:rsid w:val="007663D0"/>
    <w:rsid w:val="00766554"/>
    <w:rsid w:val="0076709D"/>
    <w:rsid w:val="007679B1"/>
    <w:rsid w:val="00767C34"/>
    <w:rsid w:val="00767E2F"/>
    <w:rsid w:val="00770090"/>
    <w:rsid w:val="007721C2"/>
    <w:rsid w:val="00772724"/>
    <w:rsid w:val="00773F96"/>
    <w:rsid w:val="007747DF"/>
    <w:rsid w:val="00775024"/>
    <w:rsid w:val="007750BA"/>
    <w:rsid w:val="00775436"/>
    <w:rsid w:val="00776ACC"/>
    <w:rsid w:val="00776DBD"/>
    <w:rsid w:val="007770DF"/>
    <w:rsid w:val="007777C5"/>
    <w:rsid w:val="00780D13"/>
    <w:rsid w:val="007814D2"/>
    <w:rsid w:val="0078152B"/>
    <w:rsid w:val="00781B86"/>
    <w:rsid w:val="00782A1F"/>
    <w:rsid w:val="00782D8A"/>
    <w:rsid w:val="007837D9"/>
    <w:rsid w:val="00785161"/>
    <w:rsid w:val="00785514"/>
    <w:rsid w:val="00785DFB"/>
    <w:rsid w:val="00786B1B"/>
    <w:rsid w:val="00786EE0"/>
    <w:rsid w:val="00787DCF"/>
    <w:rsid w:val="00787DF7"/>
    <w:rsid w:val="00792ED5"/>
    <w:rsid w:val="00793A48"/>
    <w:rsid w:val="00793BB0"/>
    <w:rsid w:val="00793C0C"/>
    <w:rsid w:val="00793EBF"/>
    <w:rsid w:val="007941BB"/>
    <w:rsid w:val="007943A8"/>
    <w:rsid w:val="00794679"/>
    <w:rsid w:val="00794D9C"/>
    <w:rsid w:val="007958FA"/>
    <w:rsid w:val="00795B54"/>
    <w:rsid w:val="00797190"/>
    <w:rsid w:val="007978D6"/>
    <w:rsid w:val="00797B63"/>
    <w:rsid w:val="007A1513"/>
    <w:rsid w:val="007A2A28"/>
    <w:rsid w:val="007A3B92"/>
    <w:rsid w:val="007A3C66"/>
    <w:rsid w:val="007A4B78"/>
    <w:rsid w:val="007A55EF"/>
    <w:rsid w:val="007A594B"/>
    <w:rsid w:val="007A6A52"/>
    <w:rsid w:val="007A722E"/>
    <w:rsid w:val="007A7285"/>
    <w:rsid w:val="007A755C"/>
    <w:rsid w:val="007A7B51"/>
    <w:rsid w:val="007A7D23"/>
    <w:rsid w:val="007B0265"/>
    <w:rsid w:val="007B1119"/>
    <w:rsid w:val="007B2AD5"/>
    <w:rsid w:val="007B2B67"/>
    <w:rsid w:val="007B394E"/>
    <w:rsid w:val="007B3E45"/>
    <w:rsid w:val="007B4032"/>
    <w:rsid w:val="007B4775"/>
    <w:rsid w:val="007B5E2F"/>
    <w:rsid w:val="007B6722"/>
    <w:rsid w:val="007B6A91"/>
    <w:rsid w:val="007B7B69"/>
    <w:rsid w:val="007C0C7D"/>
    <w:rsid w:val="007C115C"/>
    <w:rsid w:val="007C2102"/>
    <w:rsid w:val="007C2B79"/>
    <w:rsid w:val="007C3339"/>
    <w:rsid w:val="007C3619"/>
    <w:rsid w:val="007C36BD"/>
    <w:rsid w:val="007C55D1"/>
    <w:rsid w:val="007C5BA4"/>
    <w:rsid w:val="007D02A6"/>
    <w:rsid w:val="007D1349"/>
    <w:rsid w:val="007D1875"/>
    <w:rsid w:val="007D24B0"/>
    <w:rsid w:val="007D2622"/>
    <w:rsid w:val="007D36DF"/>
    <w:rsid w:val="007D3E42"/>
    <w:rsid w:val="007D4B59"/>
    <w:rsid w:val="007D50FC"/>
    <w:rsid w:val="007D5293"/>
    <w:rsid w:val="007D52A4"/>
    <w:rsid w:val="007D6BEC"/>
    <w:rsid w:val="007D7D05"/>
    <w:rsid w:val="007E03E8"/>
    <w:rsid w:val="007E0838"/>
    <w:rsid w:val="007E116D"/>
    <w:rsid w:val="007E17B0"/>
    <w:rsid w:val="007E1A8F"/>
    <w:rsid w:val="007E1C23"/>
    <w:rsid w:val="007E4B8E"/>
    <w:rsid w:val="007E6BAE"/>
    <w:rsid w:val="007E746E"/>
    <w:rsid w:val="007E749E"/>
    <w:rsid w:val="007F01B0"/>
    <w:rsid w:val="007F05EF"/>
    <w:rsid w:val="007F071A"/>
    <w:rsid w:val="007F0804"/>
    <w:rsid w:val="007F0951"/>
    <w:rsid w:val="007F1298"/>
    <w:rsid w:val="007F2C20"/>
    <w:rsid w:val="007F2F87"/>
    <w:rsid w:val="007F34C1"/>
    <w:rsid w:val="007F34DD"/>
    <w:rsid w:val="007F3975"/>
    <w:rsid w:val="007F3B81"/>
    <w:rsid w:val="007F42A9"/>
    <w:rsid w:val="007F541C"/>
    <w:rsid w:val="007F54B9"/>
    <w:rsid w:val="007F5924"/>
    <w:rsid w:val="007F6FD4"/>
    <w:rsid w:val="007F7766"/>
    <w:rsid w:val="007F7B51"/>
    <w:rsid w:val="008019EA"/>
    <w:rsid w:val="00801D04"/>
    <w:rsid w:val="00802950"/>
    <w:rsid w:val="00802BB0"/>
    <w:rsid w:val="00803614"/>
    <w:rsid w:val="00804FE9"/>
    <w:rsid w:val="008051F1"/>
    <w:rsid w:val="00805378"/>
    <w:rsid w:val="00805B82"/>
    <w:rsid w:val="0080631D"/>
    <w:rsid w:val="00806811"/>
    <w:rsid w:val="008117FF"/>
    <w:rsid w:val="008119B3"/>
    <w:rsid w:val="00811BDB"/>
    <w:rsid w:val="00812C26"/>
    <w:rsid w:val="00813FDF"/>
    <w:rsid w:val="008148C0"/>
    <w:rsid w:val="00815EE5"/>
    <w:rsid w:val="0081631A"/>
    <w:rsid w:val="008175CF"/>
    <w:rsid w:val="0081764F"/>
    <w:rsid w:val="00820653"/>
    <w:rsid w:val="0082066D"/>
    <w:rsid w:val="00820774"/>
    <w:rsid w:val="00822C72"/>
    <w:rsid w:val="0082394A"/>
    <w:rsid w:val="0082400A"/>
    <w:rsid w:val="0082437D"/>
    <w:rsid w:val="008245AF"/>
    <w:rsid w:val="008248C9"/>
    <w:rsid w:val="00824F53"/>
    <w:rsid w:val="0082534E"/>
    <w:rsid w:val="008257A5"/>
    <w:rsid w:val="008258F9"/>
    <w:rsid w:val="00825D04"/>
    <w:rsid w:val="008264C6"/>
    <w:rsid w:val="00826EF9"/>
    <w:rsid w:val="008276E5"/>
    <w:rsid w:val="00830724"/>
    <w:rsid w:val="00831082"/>
    <w:rsid w:val="00831189"/>
    <w:rsid w:val="00831ADD"/>
    <w:rsid w:val="008328B1"/>
    <w:rsid w:val="008337D2"/>
    <w:rsid w:val="00836640"/>
    <w:rsid w:val="00836B2D"/>
    <w:rsid w:val="00837B20"/>
    <w:rsid w:val="0084029D"/>
    <w:rsid w:val="008403D6"/>
    <w:rsid w:val="00841133"/>
    <w:rsid w:val="00841D75"/>
    <w:rsid w:val="00841E63"/>
    <w:rsid w:val="008425B5"/>
    <w:rsid w:val="0084262C"/>
    <w:rsid w:val="008433E0"/>
    <w:rsid w:val="008435AF"/>
    <w:rsid w:val="00844191"/>
    <w:rsid w:val="00844D88"/>
    <w:rsid w:val="00846A45"/>
    <w:rsid w:val="008506B6"/>
    <w:rsid w:val="00850AB4"/>
    <w:rsid w:val="00850F99"/>
    <w:rsid w:val="008522B1"/>
    <w:rsid w:val="0085234F"/>
    <w:rsid w:val="0085327B"/>
    <w:rsid w:val="00853F72"/>
    <w:rsid w:val="0085490F"/>
    <w:rsid w:val="00854919"/>
    <w:rsid w:val="00855D9C"/>
    <w:rsid w:val="008564E2"/>
    <w:rsid w:val="008566C7"/>
    <w:rsid w:val="008576FC"/>
    <w:rsid w:val="008602DA"/>
    <w:rsid w:val="00860F2C"/>
    <w:rsid w:val="008611A7"/>
    <w:rsid w:val="0086192D"/>
    <w:rsid w:val="00861947"/>
    <w:rsid w:val="00862309"/>
    <w:rsid w:val="00862394"/>
    <w:rsid w:val="00862EA5"/>
    <w:rsid w:val="00862EC9"/>
    <w:rsid w:val="008638BD"/>
    <w:rsid w:val="0086466E"/>
    <w:rsid w:val="008657FA"/>
    <w:rsid w:val="00866687"/>
    <w:rsid w:val="00866906"/>
    <w:rsid w:val="00866EDE"/>
    <w:rsid w:val="0086732C"/>
    <w:rsid w:val="008676FD"/>
    <w:rsid w:val="00867A19"/>
    <w:rsid w:val="00867BB8"/>
    <w:rsid w:val="00867DFE"/>
    <w:rsid w:val="00870074"/>
    <w:rsid w:val="00870524"/>
    <w:rsid w:val="00871A91"/>
    <w:rsid w:val="00871B7D"/>
    <w:rsid w:val="008728BF"/>
    <w:rsid w:val="00873BBE"/>
    <w:rsid w:val="00874B14"/>
    <w:rsid w:val="0087628D"/>
    <w:rsid w:val="00876DB7"/>
    <w:rsid w:val="00877402"/>
    <w:rsid w:val="0088207E"/>
    <w:rsid w:val="00882737"/>
    <w:rsid w:val="00884042"/>
    <w:rsid w:val="00885716"/>
    <w:rsid w:val="00885852"/>
    <w:rsid w:val="00887C21"/>
    <w:rsid w:val="008904CF"/>
    <w:rsid w:val="00890659"/>
    <w:rsid w:val="008906CB"/>
    <w:rsid w:val="00892559"/>
    <w:rsid w:val="00892D94"/>
    <w:rsid w:val="0089336C"/>
    <w:rsid w:val="008946AE"/>
    <w:rsid w:val="008946E4"/>
    <w:rsid w:val="00894D2E"/>
    <w:rsid w:val="00895F5D"/>
    <w:rsid w:val="00896D26"/>
    <w:rsid w:val="00897296"/>
    <w:rsid w:val="0089763D"/>
    <w:rsid w:val="0089764B"/>
    <w:rsid w:val="008A0138"/>
    <w:rsid w:val="008A0364"/>
    <w:rsid w:val="008A1342"/>
    <w:rsid w:val="008A1848"/>
    <w:rsid w:val="008A2160"/>
    <w:rsid w:val="008A2914"/>
    <w:rsid w:val="008A3BBB"/>
    <w:rsid w:val="008A55B1"/>
    <w:rsid w:val="008A5EB6"/>
    <w:rsid w:val="008A761F"/>
    <w:rsid w:val="008B20B0"/>
    <w:rsid w:val="008B36BA"/>
    <w:rsid w:val="008B42A8"/>
    <w:rsid w:val="008B4783"/>
    <w:rsid w:val="008B4F1A"/>
    <w:rsid w:val="008B68AC"/>
    <w:rsid w:val="008B6CD9"/>
    <w:rsid w:val="008C0CC2"/>
    <w:rsid w:val="008C14CC"/>
    <w:rsid w:val="008C205C"/>
    <w:rsid w:val="008C3416"/>
    <w:rsid w:val="008C3B1C"/>
    <w:rsid w:val="008C5845"/>
    <w:rsid w:val="008C6447"/>
    <w:rsid w:val="008C6462"/>
    <w:rsid w:val="008C7445"/>
    <w:rsid w:val="008C7DB7"/>
    <w:rsid w:val="008D0676"/>
    <w:rsid w:val="008D1ABD"/>
    <w:rsid w:val="008D246F"/>
    <w:rsid w:val="008D36DF"/>
    <w:rsid w:val="008D3D33"/>
    <w:rsid w:val="008D46A2"/>
    <w:rsid w:val="008D4C91"/>
    <w:rsid w:val="008D4F5A"/>
    <w:rsid w:val="008D6008"/>
    <w:rsid w:val="008D623C"/>
    <w:rsid w:val="008D7200"/>
    <w:rsid w:val="008D73F9"/>
    <w:rsid w:val="008D775B"/>
    <w:rsid w:val="008E0503"/>
    <w:rsid w:val="008E09F4"/>
    <w:rsid w:val="008E1025"/>
    <w:rsid w:val="008E14A0"/>
    <w:rsid w:val="008E29AA"/>
    <w:rsid w:val="008E3B27"/>
    <w:rsid w:val="008E3DF4"/>
    <w:rsid w:val="008E3F40"/>
    <w:rsid w:val="008E59D7"/>
    <w:rsid w:val="008E60FA"/>
    <w:rsid w:val="008E6F2D"/>
    <w:rsid w:val="008E7610"/>
    <w:rsid w:val="008E77FE"/>
    <w:rsid w:val="008F0344"/>
    <w:rsid w:val="008F15EB"/>
    <w:rsid w:val="008F1736"/>
    <w:rsid w:val="008F2499"/>
    <w:rsid w:val="008F30A9"/>
    <w:rsid w:val="008F37B1"/>
    <w:rsid w:val="008F4EFB"/>
    <w:rsid w:val="008F62DA"/>
    <w:rsid w:val="008F62E4"/>
    <w:rsid w:val="008F6BA7"/>
    <w:rsid w:val="008F6BF3"/>
    <w:rsid w:val="008F6D19"/>
    <w:rsid w:val="008F7460"/>
    <w:rsid w:val="008F7DB0"/>
    <w:rsid w:val="00901EB1"/>
    <w:rsid w:val="00902779"/>
    <w:rsid w:val="009028ED"/>
    <w:rsid w:val="00903E74"/>
    <w:rsid w:val="00903E9E"/>
    <w:rsid w:val="00903EB5"/>
    <w:rsid w:val="00904484"/>
    <w:rsid w:val="00904733"/>
    <w:rsid w:val="009048C7"/>
    <w:rsid w:val="00904CEA"/>
    <w:rsid w:val="009072C0"/>
    <w:rsid w:val="009075F8"/>
    <w:rsid w:val="00907848"/>
    <w:rsid w:val="00910BDE"/>
    <w:rsid w:val="00914589"/>
    <w:rsid w:val="00915608"/>
    <w:rsid w:val="009157A8"/>
    <w:rsid w:val="00915FBE"/>
    <w:rsid w:val="00916740"/>
    <w:rsid w:val="009168BB"/>
    <w:rsid w:val="00916953"/>
    <w:rsid w:val="00920831"/>
    <w:rsid w:val="00920AF1"/>
    <w:rsid w:val="00921770"/>
    <w:rsid w:val="0092220A"/>
    <w:rsid w:val="00922D7C"/>
    <w:rsid w:val="00922F4E"/>
    <w:rsid w:val="00922F5B"/>
    <w:rsid w:val="00923F2D"/>
    <w:rsid w:val="0092402A"/>
    <w:rsid w:val="0092407D"/>
    <w:rsid w:val="009245A3"/>
    <w:rsid w:val="00924B56"/>
    <w:rsid w:val="009256B2"/>
    <w:rsid w:val="0092613C"/>
    <w:rsid w:val="009266DD"/>
    <w:rsid w:val="00926B36"/>
    <w:rsid w:val="00926B8E"/>
    <w:rsid w:val="00927234"/>
    <w:rsid w:val="009277E2"/>
    <w:rsid w:val="009311B7"/>
    <w:rsid w:val="009317E4"/>
    <w:rsid w:val="00933241"/>
    <w:rsid w:val="009337A6"/>
    <w:rsid w:val="00934690"/>
    <w:rsid w:val="00934CFF"/>
    <w:rsid w:val="00935171"/>
    <w:rsid w:val="009359DA"/>
    <w:rsid w:val="009360DF"/>
    <w:rsid w:val="009361E3"/>
    <w:rsid w:val="00937392"/>
    <w:rsid w:val="00937C1B"/>
    <w:rsid w:val="0094135B"/>
    <w:rsid w:val="00941BB5"/>
    <w:rsid w:val="00941DBD"/>
    <w:rsid w:val="009423BA"/>
    <w:rsid w:val="00942920"/>
    <w:rsid w:val="009439BA"/>
    <w:rsid w:val="00944082"/>
    <w:rsid w:val="00944694"/>
    <w:rsid w:val="00945C82"/>
    <w:rsid w:val="00946BEC"/>
    <w:rsid w:val="00946D50"/>
    <w:rsid w:val="0094774B"/>
    <w:rsid w:val="00950565"/>
    <w:rsid w:val="009515A7"/>
    <w:rsid w:val="00951841"/>
    <w:rsid w:val="00954A2A"/>
    <w:rsid w:val="00955802"/>
    <w:rsid w:val="00955B7C"/>
    <w:rsid w:val="00955F3C"/>
    <w:rsid w:val="009561AA"/>
    <w:rsid w:val="00957312"/>
    <w:rsid w:val="00957B96"/>
    <w:rsid w:val="0096096F"/>
    <w:rsid w:val="00960CC2"/>
    <w:rsid w:val="0096348B"/>
    <w:rsid w:val="009637BA"/>
    <w:rsid w:val="00964772"/>
    <w:rsid w:val="00966220"/>
    <w:rsid w:val="00966525"/>
    <w:rsid w:val="009672C7"/>
    <w:rsid w:val="00967C9F"/>
    <w:rsid w:val="00967E3E"/>
    <w:rsid w:val="00971F59"/>
    <w:rsid w:val="0097217D"/>
    <w:rsid w:val="00972201"/>
    <w:rsid w:val="00972B67"/>
    <w:rsid w:val="00972F63"/>
    <w:rsid w:val="0097336A"/>
    <w:rsid w:val="009739CC"/>
    <w:rsid w:val="009745B5"/>
    <w:rsid w:val="009756CB"/>
    <w:rsid w:val="0097592C"/>
    <w:rsid w:val="0097628C"/>
    <w:rsid w:val="009777BF"/>
    <w:rsid w:val="009803CE"/>
    <w:rsid w:val="00981461"/>
    <w:rsid w:val="0098203C"/>
    <w:rsid w:val="009827A0"/>
    <w:rsid w:val="0098289A"/>
    <w:rsid w:val="009837F2"/>
    <w:rsid w:val="00983F6D"/>
    <w:rsid w:val="00983F70"/>
    <w:rsid w:val="00984367"/>
    <w:rsid w:val="00985C68"/>
    <w:rsid w:val="00985E91"/>
    <w:rsid w:val="00986024"/>
    <w:rsid w:val="00986C7C"/>
    <w:rsid w:val="009914E8"/>
    <w:rsid w:val="009928DB"/>
    <w:rsid w:val="00993420"/>
    <w:rsid w:val="00996CB3"/>
    <w:rsid w:val="00997520"/>
    <w:rsid w:val="00997AF1"/>
    <w:rsid w:val="009A066C"/>
    <w:rsid w:val="009A1738"/>
    <w:rsid w:val="009A23F2"/>
    <w:rsid w:val="009A2A51"/>
    <w:rsid w:val="009A3F09"/>
    <w:rsid w:val="009A4D28"/>
    <w:rsid w:val="009A5E40"/>
    <w:rsid w:val="009A72FD"/>
    <w:rsid w:val="009A76F1"/>
    <w:rsid w:val="009B1C46"/>
    <w:rsid w:val="009B1EA7"/>
    <w:rsid w:val="009B2385"/>
    <w:rsid w:val="009B28A4"/>
    <w:rsid w:val="009B28EE"/>
    <w:rsid w:val="009B34EA"/>
    <w:rsid w:val="009B3733"/>
    <w:rsid w:val="009B3C62"/>
    <w:rsid w:val="009B3E2A"/>
    <w:rsid w:val="009B5EA3"/>
    <w:rsid w:val="009B602D"/>
    <w:rsid w:val="009B6643"/>
    <w:rsid w:val="009B78B3"/>
    <w:rsid w:val="009C1B6B"/>
    <w:rsid w:val="009C27CA"/>
    <w:rsid w:val="009C2C35"/>
    <w:rsid w:val="009C427A"/>
    <w:rsid w:val="009C48CB"/>
    <w:rsid w:val="009C5334"/>
    <w:rsid w:val="009C5F71"/>
    <w:rsid w:val="009C622E"/>
    <w:rsid w:val="009C79CC"/>
    <w:rsid w:val="009C79D5"/>
    <w:rsid w:val="009C7ADD"/>
    <w:rsid w:val="009D0621"/>
    <w:rsid w:val="009D0DA8"/>
    <w:rsid w:val="009D0E6B"/>
    <w:rsid w:val="009D1FDE"/>
    <w:rsid w:val="009D22AC"/>
    <w:rsid w:val="009D2511"/>
    <w:rsid w:val="009D357A"/>
    <w:rsid w:val="009D4603"/>
    <w:rsid w:val="009D5E7A"/>
    <w:rsid w:val="009D62E3"/>
    <w:rsid w:val="009D631A"/>
    <w:rsid w:val="009D7CB1"/>
    <w:rsid w:val="009E16B5"/>
    <w:rsid w:val="009E17E2"/>
    <w:rsid w:val="009E2862"/>
    <w:rsid w:val="009E287D"/>
    <w:rsid w:val="009E2C13"/>
    <w:rsid w:val="009E344C"/>
    <w:rsid w:val="009E3628"/>
    <w:rsid w:val="009E4605"/>
    <w:rsid w:val="009E46C7"/>
    <w:rsid w:val="009E511D"/>
    <w:rsid w:val="009E586E"/>
    <w:rsid w:val="009E5C21"/>
    <w:rsid w:val="009E6A81"/>
    <w:rsid w:val="009E7488"/>
    <w:rsid w:val="009E76B0"/>
    <w:rsid w:val="009F0611"/>
    <w:rsid w:val="009F0679"/>
    <w:rsid w:val="009F2A22"/>
    <w:rsid w:val="009F2A4C"/>
    <w:rsid w:val="009F2FDE"/>
    <w:rsid w:val="009F34E0"/>
    <w:rsid w:val="009F39D2"/>
    <w:rsid w:val="009F3D98"/>
    <w:rsid w:val="009F4521"/>
    <w:rsid w:val="009F4F3D"/>
    <w:rsid w:val="009F59FB"/>
    <w:rsid w:val="009F62C6"/>
    <w:rsid w:val="009F7A76"/>
    <w:rsid w:val="009F7D46"/>
    <w:rsid w:val="00A00E0A"/>
    <w:rsid w:val="00A00E46"/>
    <w:rsid w:val="00A00F72"/>
    <w:rsid w:val="00A011E9"/>
    <w:rsid w:val="00A012BA"/>
    <w:rsid w:val="00A014E8"/>
    <w:rsid w:val="00A018B5"/>
    <w:rsid w:val="00A0260D"/>
    <w:rsid w:val="00A02856"/>
    <w:rsid w:val="00A02993"/>
    <w:rsid w:val="00A031C6"/>
    <w:rsid w:val="00A03D86"/>
    <w:rsid w:val="00A04076"/>
    <w:rsid w:val="00A040D7"/>
    <w:rsid w:val="00A049E5"/>
    <w:rsid w:val="00A04B9F"/>
    <w:rsid w:val="00A06C0F"/>
    <w:rsid w:val="00A06C8D"/>
    <w:rsid w:val="00A06E0A"/>
    <w:rsid w:val="00A07877"/>
    <w:rsid w:val="00A07BDD"/>
    <w:rsid w:val="00A07C58"/>
    <w:rsid w:val="00A07D9F"/>
    <w:rsid w:val="00A10951"/>
    <w:rsid w:val="00A11DBE"/>
    <w:rsid w:val="00A12020"/>
    <w:rsid w:val="00A130DC"/>
    <w:rsid w:val="00A13662"/>
    <w:rsid w:val="00A13A2E"/>
    <w:rsid w:val="00A13B5C"/>
    <w:rsid w:val="00A14F1D"/>
    <w:rsid w:val="00A15FF1"/>
    <w:rsid w:val="00A16069"/>
    <w:rsid w:val="00A163F1"/>
    <w:rsid w:val="00A16950"/>
    <w:rsid w:val="00A17131"/>
    <w:rsid w:val="00A205AB"/>
    <w:rsid w:val="00A20669"/>
    <w:rsid w:val="00A20CC0"/>
    <w:rsid w:val="00A20EEE"/>
    <w:rsid w:val="00A21715"/>
    <w:rsid w:val="00A219A0"/>
    <w:rsid w:val="00A22939"/>
    <w:rsid w:val="00A22EBE"/>
    <w:rsid w:val="00A23CB6"/>
    <w:rsid w:val="00A246E6"/>
    <w:rsid w:val="00A250FF"/>
    <w:rsid w:val="00A26C15"/>
    <w:rsid w:val="00A27667"/>
    <w:rsid w:val="00A30A6D"/>
    <w:rsid w:val="00A333AE"/>
    <w:rsid w:val="00A33A0E"/>
    <w:rsid w:val="00A33A90"/>
    <w:rsid w:val="00A349D8"/>
    <w:rsid w:val="00A35FBA"/>
    <w:rsid w:val="00A367C0"/>
    <w:rsid w:val="00A369EC"/>
    <w:rsid w:val="00A36A91"/>
    <w:rsid w:val="00A372EF"/>
    <w:rsid w:val="00A40F47"/>
    <w:rsid w:val="00A41225"/>
    <w:rsid w:val="00A41F75"/>
    <w:rsid w:val="00A42488"/>
    <w:rsid w:val="00A43BAB"/>
    <w:rsid w:val="00A44554"/>
    <w:rsid w:val="00A44D89"/>
    <w:rsid w:val="00A451AF"/>
    <w:rsid w:val="00A451DD"/>
    <w:rsid w:val="00A45B40"/>
    <w:rsid w:val="00A50F03"/>
    <w:rsid w:val="00A511A8"/>
    <w:rsid w:val="00A516D5"/>
    <w:rsid w:val="00A51872"/>
    <w:rsid w:val="00A51BE5"/>
    <w:rsid w:val="00A53A9B"/>
    <w:rsid w:val="00A53E70"/>
    <w:rsid w:val="00A54167"/>
    <w:rsid w:val="00A54A1E"/>
    <w:rsid w:val="00A54D19"/>
    <w:rsid w:val="00A54DD1"/>
    <w:rsid w:val="00A54ED1"/>
    <w:rsid w:val="00A55126"/>
    <w:rsid w:val="00A55605"/>
    <w:rsid w:val="00A559CE"/>
    <w:rsid w:val="00A564A8"/>
    <w:rsid w:val="00A56B80"/>
    <w:rsid w:val="00A56CAD"/>
    <w:rsid w:val="00A56D0A"/>
    <w:rsid w:val="00A57014"/>
    <w:rsid w:val="00A57E01"/>
    <w:rsid w:val="00A60E1F"/>
    <w:rsid w:val="00A61448"/>
    <w:rsid w:val="00A618D8"/>
    <w:rsid w:val="00A621EB"/>
    <w:rsid w:val="00A623B6"/>
    <w:rsid w:val="00A62952"/>
    <w:rsid w:val="00A62A18"/>
    <w:rsid w:val="00A62C87"/>
    <w:rsid w:val="00A63731"/>
    <w:rsid w:val="00A64447"/>
    <w:rsid w:val="00A6617C"/>
    <w:rsid w:val="00A71241"/>
    <w:rsid w:val="00A7172D"/>
    <w:rsid w:val="00A722F2"/>
    <w:rsid w:val="00A72860"/>
    <w:rsid w:val="00A73207"/>
    <w:rsid w:val="00A7372B"/>
    <w:rsid w:val="00A7391D"/>
    <w:rsid w:val="00A73DF1"/>
    <w:rsid w:val="00A745F6"/>
    <w:rsid w:val="00A75C86"/>
    <w:rsid w:val="00A75E0B"/>
    <w:rsid w:val="00A77650"/>
    <w:rsid w:val="00A77820"/>
    <w:rsid w:val="00A8021B"/>
    <w:rsid w:val="00A8198B"/>
    <w:rsid w:val="00A84A3C"/>
    <w:rsid w:val="00A85099"/>
    <w:rsid w:val="00A850A4"/>
    <w:rsid w:val="00A85517"/>
    <w:rsid w:val="00A86D6C"/>
    <w:rsid w:val="00A86DD8"/>
    <w:rsid w:val="00A86F56"/>
    <w:rsid w:val="00A92410"/>
    <w:rsid w:val="00A9271D"/>
    <w:rsid w:val="00A938B4"/>
    <w:rsid w:val="00A939C4"/>
    <w:rsid w:val="00A9454F"/>
    <w:rsid w:val="00A94B51"/>
    <w:rsid w:val="00A94F90"/>
    <w:rsid w:val="00A9534B"/>
    <w:rsid w:val="00A95565"/>
    <w:rsid w:val="00A95C19"/>
    <w:rsid w:val="00A9769E"/>
    <w:rsid w:val="00A979E0"/>
    <w:rsid w:val="00A97AE8"/>
    <w:rsid w:val="00AA11B3"/>
    <w:rsid w:val="00AA353F"/>
    <w:rsid w:val="00AA419E"/>
    <w:rsid w:val="00AA4272"/>
    <w:rsid w:val="00AA4429"/>
    <w:rsid w:val="00AA5820"/>
    <w:rsid w:val="00AA5D0D"/>
    <w:rsid w:val="00AA72C0"/>
    <w:rsid w:val="00AA73AA"/>
    <w:rsid w:val="00AA749D"/>
    <w:rsid w:val="00AA790D"/>
    <w:rsid w:val="00AB0167"/>
    <w:rsid w:val="00AB102E"/>
    <w:rsid w:val="00AB165A"/>
    <w:rsid w:val="00AB1C63"/>
    <w:rsid w:val="00AB1C89"/>
    <w:rsid w:val="00AB263A"/>
    <w:rsid w:val="00AB4BB0"/>
    <w:rsid w:val="00AB5061"/>
    <w:rsid w:val="00AB51D6"/>
    <w:rsid w:val="00AB63C3"/>
    <w:rsid w:val="00AB6502"/>
    <w:rsid w:val="00AB6514"/>
    <w:rsid w:val="00AC1477"/>
    <w:rsid w:val="00AC16F0"/>
    <w:rsid w:val="00AC1932"/>
    <w:rsid w:val="00AC22A2"/>
    <w:rsid w:val="00AC3A1A"/>
    <w:rsid w:val="00AC3BD9"/>
    <w:rsid w:val="00AC3EA9"/>
    <w:rsid w:val="00AC4D40"/>
    <w:rsid w:val="00AC4F79"/>
    <w:rsid w:val="00AC566A"/>
    <w:rsid w:val="00AC698B"/>
    <w:rsid w:val="00AC7792"/>
    <w:rsid w:val="00AD0807"/>
    <w:rsid w:val="00AD0CDC"/>
    <w:rsid w:val="00AD0FD0"/>
    <w:rsid w:val="00AD10FA"/>
    <w:rsid w:val="00AD1C48"/>
    <w:rsid w:val="00AD241F"/>
    <w:rsid w:val="00AD24D8"/>
    <w:rsid w:val="00AD2E17"/>
    <w:rsid w:val="00AD2FAD"/>
    <w:rsid w:val="00AD32D4"/>
    <w:rsid w:val="00AD3390"/>
    <w:rsid w:val="00AD35A6"/>
    <w:rsid w:val="00AD3AB2"/>
    <w:rsid w:val="00AD3B0D"/>
    <w:rsid w:val="00AD3BC4"/>
    <w:rsid w:val="00AD3FDD"/>
    <w:rsid w:val="00AD6AEE"/>
    <w:rsid w:val="00AD73C4"/>
    <w:rsid w:val="00AE1DD7"/>
    <w:rsid w:val="00AE20A6"/>
    <w:rsid w:val="00AE2FD5"/>
    <w:rsid w:val="00AE396C"/>
    <w:rsid w:val="00AE3DB2"/>
    <w:rsid w:val="00AE3E80"/>
    <w:rsid w:val="00AE490D"/>
    <w:rsid w:val="00AE4EA6"/>
    <w:rsid w:val="00AE56DF"/>
    <w:rsid w:val="00AE5BAE"/>
    <w:rsid w:val="00AE6F3E"/>
    <w:rsid w:val="00AE761A"/>
    <w:rsid w:val="00AF26E6"/>
    <w:rsid w:val="00AF2D75"/>
    <w:rsid w:val="00AF2E7D"/>
    <w:rsid w:val="00AF2F04"/>
    <w:rsid w:val="00AF365F"/>
    <w:rsid w:val="00AF3711"/>
    <w:rsid w:val="00AF390F"/>
    <w:rsid w:val="00AF48D3"/>
    <w:rsid w:val="00AF5217"/>
    <w:rsid w:val="00AF5630"/>
    <w:rsid w:val="00AF6A01"/>
    <w:rsid w:val="00AF7EC2"/>
    <w:rsid w:val="00B0064F"/>
    <w:rsid w:val="00B01EB4"/>
    <w:rsid w:val="00B0341B"/>
    <w:rsid w:val="00B034B1"/>
    <w:rsid w:val="00B034BA"/>
    <w:rsid w:val="00B03604"/>
    <w:rsid w:val="00B03E33"/>
    <w:rsid w:val="00B0490C"/>
    <w:rsid w:val="00B04AE6"/>
    <w:rsid w:val="00B04BDD"/>
    <w:rsid w:val="00B058A3"/>
    <w:rsid w:val="00B0666F"/>
    <w:rsid w:val="00B06A58"/>
    <w:rsid w:val="00B06DB3"/>
    <w:rsid w:val="00B070DF"/>
    <w:rsid w:val="00B0746B"/>
    <w:rsid w:val="00B109DF"/>
    <w:rsid w:val="00B10B41"/>
    <w:rsid w:val="00B1208A"/>
    <w:rsid w:val="00B1263A"/>
    <w:rsid w:val="00B13621"/>
    <w:rsid w:val="00B148F6"/>
    <w:rsid w:val="00B14B86"/>
    <w:rsid w:val="00B158EC"/>
    <w:rsid w:val="00B16BF3"/>
    <w:rsid w:val="00B20286"/>
    <w:rsid w:val="00B203A3"/>
    <w:rsid w:val="00B20719"/>
    <w:rsid w:val="00B20723"/>
    <w:rsid w:val="00B207C5"/>
    <w:rsid w:val="00B2279F"/>
    <w:rsid w:val="00B22F8E"/>
    <w:rsid w:val="00B243D5"/>
    <w:rsid w:val="00B2458F"/>
    <w:rsid w:val="00B25179"/>
    <w:rsid w:val="00B25C88"/>
    <w:rsid w:val="00B26057"/>
    <w:rsid w:val="00B26A58"/>
    <w:rsid w:val="00B26F46"/>
    <w:rsid w:val="00B2702D"/>
    <w:rsid w:val="00B27BB7"/>
    <w:rsid w:val="00B27DD7"/>
    <w:rsid w:val="00B30E6E"/>
    <w:rsid w:val="00B31477"/>
    <w:rsid w:val="00B3282F"/>
    <w:rsid w:val="00B33CAA"/>
    <w:rsid w:val="00B349FC"/>
    <w:rsid w:val="00B34D2B"/>
    <w:rsid w:val="00B359A0"/>
    <w:rsid w:val="00B360DE"/>
    <w:rsid w:val="00B3685D"/>
    <w:rsid w:val="00B36D5A"/>
    <w:rsid w:val="00B403F9"/>
    <w:rsid w:val="00B4070A"/>
    <w:rsid w:val="00B40B01"/>
    <w:rsid w:val="00B42162"/>
    <w:rsid w:val="00B42376"/>
    <w:rsid w:val="00B426B0"/>
    <w:rsid w:val="00B42E24"/>
    <w:rsid w:val="00B433C7"/>
    <w:rsid w:val="00B44A15"/>
    <w:rsid w:val="00B44FD6"/>
    <w:rsid w:val="00B45039"/>
    <w:rsid w:val="00B458AD"/>
    <w:rsid w:val="00B45BE6"/>
    <w:rsid w:val="00B45BFE"/>
    <w:rsid w:val="00B466D9"/>
    <w:rsid w:val="00B46D39"/>
    <w:rsid w:val="00B47044"/>
    <w:rsid w:val="00B47C5B"/>
    <w:rsid w:val="00B47D3C"/>
    <w:rsid w:val="00B508DA"/>
    <w:rsid w:val="00B50917"/>
    <w:rsid w:val="00B50956"/>
    <w:rsid w:val="00B511DF"/>
    <w:rsid w:val="00B51D72"/>
    <w:rsid w:val="00B52805"/>
    <w:rsid w:val="00B5288D"/>
    <w:rsid w:val="00B559FF"/>
    <w:rsid w:val="00B6043B"/>
    <w:rsid w:val="00B61636"/>
    <w:rsid w:val="00B616E5"/>
    <w:rsid w:val="00B62B97"/>
    <w:rsid w:val="00B62D2C"/>
    <w:rsid w:val="00B63EDB"/>
    <w:rsid w:val="00B644CC"/>
    <w:rsid w:val="00B64D9C"/>
    <w:rsid w:val="00B66A5E"/>
    <w:rsid w:val="00B71069"/>
    <w:rsid w:val="00B71238"/>
    <w:rsid w:val="00B71644"/>
    <w:rsid w:val="00B71B24"/>
    <w:rsid w:val="00B71EC5"/>
    <w:rsid w:val="00B737A1"/>
    <w:rsid w:val="00B73905"/>
    <w:rsid w:val="00B73E43"/>
    <w:rsid w:val="00B75A56"/>
    <w:rsid w:val="00B76AD1"/>
    <w:rsid w:val="00B76D02"/>
    <w:rsid w:val="00B773B7"/>
    <w:rsid w:val="00B774E5"/>
    <w:rsid w:val="00B8069F"/>
    <w:rsid w:val="00B80EAC"/>
    <w:rsid w:val="00B81822"/>
    <w:rsid w:val="00B81AFF"/>
    <w:rsid w:val="00B828D3"/>
    <w:rsid w:val="00B82ECF"/>
    <w:rsid w:val="00B8345A"/>
    <w:rsid w:val="00B845B2"/>
    <w:rsid w:val="00B85052"/>
    <w:rsid w:val="00B8505F"/>
    <w:rsid w:val="00B859B6"/>
    <w:rsid w:val="00B85BCB"/>
    <w:rsid w:val="00B87AA1"/>
    <w:rsid w:val="00B90221"/>
    <w:rsid w:val="00B9082E"/>
    <w:rsid w:val="00B90E4F"/>
    <w:rsid w:val="00B91150"/>
    <w:rsid w:val="00B913B7"/>
    <w:rsid w:val="00B93CD0"/>
    <w:rsid w:val="00B93E9F"/>
    <w:rsid w:val="00B94141"/>
    <w:rsid w:val="00B94655"/>
    <w:rsid w:val="00B9467C"/>
    <w:rsid w:val="00B9673C"/>
    <w:rsid w:val="00B96D12"/>
    <w:rsid w:val="00B96EF0"/>
    <w:rsid w:val="00B96FCE"/>
    <w:rsid w:val="00B97637"/>
    <w:rsid w:val="00BA065D"/>
    <w:rsid w:val="00BA143B"/>
    <w:rsid w:val="00BA1E4B"/>
    <w:rsid w:val="00BA1F8E"/>
    <w:rsid w:val="00BA30A8"/>
    <w:rsid w:val="00BA383A"/>
    <w:rsid w:val="00BA3AA7"/>
    <w:rsid w:val="00BA40EF"/>
    <w:rsid w:val="00BA43F4"/>
    <w:rsid w:val="00BA4BE1"/>
    <w:rsid w:val="00BA505A"/>
    <w:rsid w:val="00BA677E"/>
    <w:rsid w:val="00BA6D19"/>
    <w:rsid w:val="00BA727B"/>
    <w:rsid w:val="00BA7362"/>
    <w:rsid w:val="00BA7BD2"/>
    <w:rsid w:val="00BB0E1C"/>
    <w:rsid w:val="00BB0FA5"/>
    <w:rsid w:val="00BB192F"/>
    <w:rsid w:val="00BB2A39"/>
    <w:rsid w:val="00BB2B76"/>
    <w:rsid w:val="00BB36DD"/>
    <w:rsid w:val="00BB3993"/>
    <w:rsid w:val="00BB4113"/>
    <w:rsid w:val="00BB44CF"/>
    <w:rsid w:val="00BB4B0A"/>
    <w:rsid w:val="00BB5BEC"/>
    <w:rsid w:val="00BB5D35"/>
    <w:rsid w:val="00BB5D50"/>
    <w:rsid w:val="00BB7466"/>
    <w:rsid w:val="00BC0733"/>
    <w:rsid w:val="00BC08D4"/>
    <w:rsid w:val="00BC0985"/>
    <w:rsid w:val="00BC1042"/>
    <w:rsid w:val="00BC19EE"/>
    <w:rsid w:val="00BC3325"/>
    <w:rsid w:val="00BC3C3D"/>
    <w:rsid w:val="00BC40C1"/>
    <w:rsid w:val="00BC5EF9"/>
    <w:rsid w:val="00BC65DE"/>
    <w:rsid w:val="00BC6E26"/>
    <w:rsid w:val="00BC7E04"/>
    <w:rsid w:val="00BD05D4"/>
    <w:rsid w:val="00BD0B31"/>
    <w:rsid w:val="00BD0EB5"/>
    <w:rsid w:val="00BD332F"/>
    <w:rsid w:val="00BD36EF"/>
    <w:rsid w:val="00BD489E"/>
    <w:rsid w:val="00BD4AF1"/>
    <w:rsid w:val="00BD501C"/>
    <w:rsid w:val="00BD7EE1"/>
    <w:rsid w:val="00BE0443"/>
    <w:rsid w:val="00BE06A9"/>
    <w:rsid w:val="00BE0B57"/>
    <w:rsid w:val="00BE155D"/>
    <w:rsid w:val="00BE1FDB"/>
    <w:rsid w:val="00BE278F"/>
    <w:rsid w:val="00BE293B"/>
    <w:rsid w:val="00BE340C"/>
    <w:rsid w:val="00BE442A"/>
    <w:rsid w:val="00BE46CE"/>
    <w:rsid w:val="00BE49BB"/>
    <w:rsid w:val="00BE4ACB"/>
    <w:rsid w:val="00BE65E5"/>
    <w:rsid w:val="00BE7419"/>
    <w:rsid w:val="00BF0542"/>
    <w:rsid w:val="00BF0F3E"/>
    <w:rsid w:val="00BF0FB2"/>
    <w:rsid w:val="00BF142E"/>
    <w:rsid w:val="00BF2A68"/>
    <w:rsid w:val="00BF338E"/>
    <w:rsid w:val="00BF4050"/>
    <w:rsid w:val="00BF40E8"/>
    <w:rsid w:val="00BF478B"/>
    <w:rsid w:val="00BF4932"/>
    <w:rsid w:val="00BF4EC8"/>
    <w:rsid w:val="00BF60BE"/>
    <w:rsid w:val="00BF6F21"/>
    <w:rsid w:val="00BF7A97"/>
    <w:rsid w:val="00BF7BF6"/>
    <w:rsid w:val="00BF7DEA"/>
    <w:rsid w:val="00C00233"/>
    <w:rsid w:val="00C00833"/>
    <w:rsid w:val="00C01638"/>
    <w:rsid w:val="00C029FA"/>
    <w:rsid w:val="00C04174"/>
    <w:rsid w:val="00C04C3F"/>
    <w:rsid w:val="00C0527B"/>
    <w:rsid w:val="00C06561"/>
    <w:rsid w:val="00C07001"/>
    <w:rsid w:val="00C070FF"/>
    <w:rsid w:val="00C07788"/>
    <w:rsid w:val="00C077B9"/>
    <w:rsid w:val="00C07A50"/>
    <w:rsid w:val="00C10A56"/>
    <w:rsid w:val="00C10E90"/>
    <w:rsid w:val="00C1236F"/>
    <w:rsid w:val="00C12C53"/>
    <w:rsid w:val="00C13DD1"/>
    <w:rsid w:val="00C13F13"/>
    <w:rsid w:val="00C14209"/>
    <w:rsid w:val="00C1473D"/>
    <w:rsid w:val="00C14B1B"/>
    <w:rsid w:val="00C15C1C"/>
    <w:rsid w:val="00C17D98"/>
    <w:rsid w:val="00C21FC4"/>
    <w:rsid w:val="00C22D0B"/>
    <w:rsid w:val="00C2420D"/>
    <w:rsid w:val="00C244D4"/>
    <w:rsid w:val="00C255E2"/>
    <w:rsid w:val="00C25CAB"/>
    <w:rsid w:val="00C26322"/>
    <w:rsid w:val="00C2640F"/>
    <w:rsid w:val="00C26ED0"/>
    <w:rsid w:val="00C27433"/>
    <w:rsid w:val="00C274AF"/>
    <w:rsid w:val="00C27590"/>
    <w:rsid w:val="00C31C45"/>
    <w:rsid w:val="00C3365A"/>
    <w:rsid w:val="00C33938"/>
    <w:rsid w:val="00C34C77"/>
    <w:rsid w:val="00C35548"/>
    <w:rsid w:val="00C355CA"/>
    <w:rsid w:val="00C362F4"/>
    <w:rsid w:val="00C3645C"/>
    <w:rsid w:val="00C36519"/>
    <w:rsid w:val="00C36650"/>
    <w:rsid w:val="00C37A00"/>
    <w:rsid w:val="00C40674"/>
    <w:rsid w:val="00C40C59"/>
    <w:rsid w:val="00C4145A"/>
    <w:rsid w:val="00C41F78"/>
    <w:rsid w:val="00C425CA"/>
    <w:rsid w:val="00C427D7"/>
    <w:rsid w:val="00C42B1A"/>
    <w:rsid w:val="00C42C9C"/>
    <w:rsid w:val="00C437ED"/>
    <w:rsid w:val="00C44C4E"/>
    <w:rsid w:val="00C45174"/>
    <w:rsid w:val="00C453B7"/>
    <w:rsid w:val="00C4587B"/>
    <w:rsid w:val="00C45B3D"/>
    <w:rsid w:val="00C45D43"/>
    <w:rsid w:val="00C463D1"/>
    <w:rsid w:val="00C47B97"/>
    <w:rsid w:val="00C50C07"/>
    <w:rsid w:val="00C50CC9"/>
    <w:rsid w:val="00C51990"/>
    <w:rsid w:val="00C519DE"/>
    <w:rsid w:val="00C526AC"/>
    <w:rsid w:val="00C52B7D"/>
    <w:rsid w:val="00C5300F"/>
    <w:rsid w:val="00C5306A"/>
    <w:rsid w:val="00C53978"/>
    <w:rsid w:val="00C53A48"/>
    <w:rsid w:val="00C5422F"/>
    <w:rsid w:val="00C54C58"/>
    <w:rsid w:val="00C54FB8"/>
    <w:rsid w:val="00C5500F"/>
    <w:rsid w:val="00C55515"/>
    <w:rsid w:val="00C55D71"/>
    <w:rsid w:val="00C56382"/>
    <w:rsid w:val="00C565B9"/>
    <w:rsid w:val="00C56E8E"/>
    <w:rsid w:val="00C57D89"/>
    <w:rsid w:val="00C57F8F"/>
    <w:rsid w:val="00C61DDA"/>
    <w:rsid w:val="00C639C1"/>
    <w:rsid w:val="00C63F11"/>
    <w:rsid w:val="00C64A6B"/>
    <w:rsid w:val="00C65E05"/>
    <w:rsid w:val="00C666BE"/>
    <w:rsid w:val="00C66795"/>
    <w:rsid w:val="00C66C06"/>
    <w:rsid w:val="00C66ED5"/>
    <w:rsid w:val="00C6711E"/>
    <w:rsid w:val="00C6722B"/>
    <w:rsid w:val="00C67CF4"/>
    <w:rsid w:val="00C70356"/>
    <w:rsid w:val="00C70A35"/>
    <w:rsid w:val="00C70D4F"/>
    <w:rsid w:val="00C7111D"/>
    <w:rsid w:val="00C7149D"/>
    <w:rsid w:val="00C72ACB"/>
    <w:rsid w:val="00C72AE0"/>
    <w:rsid w:val="00C738B7"/>
    <w:rsid w:val="00C73C19"/>
    <w:rsid w:val="00C74545"/>
    <w:rsid w:val="00C754D6"/>
    <w:rsid w:val="00C758E0"/>
    <w:rsid w:val="00C7628F"/>
    <w:rsid w:val="00C7665F"/>
    <w:rsid w:val="00C76A6F"/>
    <w:rsid w:val="00C7700A"/>
    <w:rsid w:val="00C77C27"/>
    <w:rsid w:val="00C80CD9"/>
    <w:rsid w:val="00C82136"/>
    <w:rsid w:val="00C8228B"/>
    <w:rsid w:val="00C82B11"/>
    <w:rsid w:val="00C83711"/>
    <w:rsid w:val="00C83867"/>
    <w:rsid w:val="00C845E3"/>
    <w:rsid w:val="00C84748"/>
    <w:rsid w:val="00C84F19"/>
    <w:rsid w:val="00C85137"/>
    <w:rsid w:val="00C86524"/>
    <w:rsid w:val="00C86873"/>
    <w:rsid w:val="00C87475"/>
    <w:rsid w:val="00C9009B"/>
    <w:rsid w:val="00C908BC"/>
    <w:rsid w:val="00C9130F"/>
    <w:rsid w:val="00C91380"/>
    <w:rsid w:val="00C91DA2"/>
    <w:rsid w:val="00C9214B"/>
    <w:rsid w:val="00C92763"/>
    <w:rsid w:val="00C92C1C"/>
    <w:rsid w:val="00C94CF1"/>
    <w:rsid w:val="00C94F76"/>
    <w:rsid w:val="00C97044"/>
    <w:rsid w:val="00C97207"/>
    <w:rsid w:val="00C97AA0"/>
    <w:rsid w:val="00CA047C"/>
    <w:rsid w:val="00CA052A"/>
    <w:rsid w:val="00CA0E00"/>
    <w:rsid w:val="00CA1B52"/>
    <w:rsid w:val="00CA2FEA"/>
    <w:rsid w:val="00CA31F6"/>
    <w:rsid w:val="00CA387B"/>
    <w:rsid w:val="00CA3D09"/>
    <w:rsid w:val="00CA5421"/>
    <w:rsid w:val="00CA68F5"/>
    <w:rsid w:val="00CB0E3B"/>
    <w:rsid w:val="00CB1C61"/>
    <w:rsid w:val="00CB1CF4"/>
    <w:rsid w:val="00CB21FE"/>
    <w:rsid w:val="00CB27CC"/>
    <w:rsid w:val="00CB2DE6"/>
    <w:rsid w:val="00CB3CD5"/>
    <w:rsid w:val="00CB3D0F"/>
    <w:rsid w:val="00CB5436"/>
    <w:rsid w:val="00CB558E"/>
    <w:rsid w:val="00CB56D2"/>
    <w:rsid w:val="00CB5BF9"/>
    <w:rsid w:val="00CB5E84"/>
    <w:rsid w:val="00CB66A1"/>
    <w:rsid w:val="00CB6B52"/>
    <w:rsid w:val="00CC0A65"/>
    <w:rsid w:val="00CC10AC"/>
    <w:rsid w:val="00CC162D"/>
    <w:rsid w:val="00CC293B"/>
    <w:rsid w:val="00CC2B17"/>
    <w:rsid w:val="00CC462E"/>
    <w:rsid w:val="00CC4F73"/>
    <w:rsid w:val="00CC5734"/>
    <w:rsid w:val="00CC5E1B"/>
    <w:rsid w:val="00CC6330"/>
    <w:rsid w:val="00CC69B5"/>
    <w:rsid w:val="00CC78E1"/>
    <w:rsid w:val="00CD0D70"/>
    <w:rsid w:val="00CD142E"/>
    <w:rsid w:val="00CD183E"/>
    <w:rsid w:val="00CD2496"/>
    <w:rsid w:val="00CD3608"/>
    <w:rsid w:val="00CD3B0B"/>
    <w:rsid w:val="00CD3BDC"/>
    <w:rsid w:val="00CD3FE3"/>
    <w:rsid w:val="00CD4086"/>
    <w:rsid w:val="00CD6626"/>
    <w:rsid w:val="00CD6682"/>
    <w:rsid w:val="00CD7281"/>
    <w:rsid w:val="00CD7446"/>
    <w:rsid w:val="00CD79D2"/>
    <w:rsid w:val="00CE01EA"/>
    <w:rsid w:val="00CE28B8"/>
    <w:rsid w:val="00CE4FF0"/>
    <w:rsid w:val="00CE5006"/>
    <w:rsid w:val="00CE5009"/>
    <w:rsid w:val="00CE53D6"/>
    <w:rsid w:val="00CE6026"/>
    <w:rsid w:val="00CE62BC"/>
    <w:rsid w:val="00CE6554"/>
    <w:rsid w:val="00CE6B3B"/>
    <w:rsid w:val="00CE7232"/>
    <w:rsid w:val="00CE771B"/>
    <w:rsid w:val="00CE78BB"/>
    <w:rsid w:val="00CF00C7"/>
    <w:rsid w:val="00CF088C"/>
    <w:rsid w:val="00CF0F3F"/>
    <w:rsid w:val="00CF690C"/>
    <w:rsid w:val="00CF692D"/>
    <w:rsid w:val="00CF7A08"/>
    <w:rsid w:val="00D005E0"/>
    <w:rsid w:val="00D0195E"/>
    <w:rsid w:val="00D01B0F"/>
    <w:rsid w:val="00D01F89"/>
    <w:rsid w:val="00D026EB"/>
    <w:rsid w:val="00D0289C"/>
    <w:rsid w:val="00D02EB4"/>
    <w:rsid w:val="00D03750"/>
    <w:rsid w:val="00D039E6"/>
    <w:rsid w:val="00D04A0A"/>
    <w:rsid w:val="00D04ED7"/>
    <w:rsid w:val="00D0515F"/>
    <w:rsid w:val="00D057BA"/>
    <w:rsid w:val="00D05FE5"/>
    <w:rsid w:val="00D06B17"/>
    <w:rsid w:val="00D0714D"/>
    <w:rsid w:val="00D10325"/>
    <w:rsid w:val="00D105FF"/>
    <w:rsid w:val="00D1125C"/>
    <w:rsid w:val="00D11489"/>
    <w:rsid w:val="00D123CC"/>
    <w:rsid w:val="00D12B1D"/>
    <w:rsid w:val="00D13B2D"/>
    <w:rsid w:val="00D13DD7"/>
    <w:rsid w:val="00D1450B"/>
    <w:rsid w:val="00D14EC8"/>
    <w:rsid w:val="00D15F70"/>
    <w:rsid w:val="00D16364"/>
    <w:rsid w:val="00D174C7"/>
    <w:rsid w:val="00D1766A"/>
    <w:rsid w:val="00D17842"/>
    <w:rsid w:val="00D207DE"/>
    <w:rsid w:val="00D224F4"/>
    <w:rsid w:val="00D22A5F"/>
    <w:rsid w:val="00D23B3A"/>
    <w:rsid w:val="00D24617"/>
    <w:rsid w:val="00D25098"/>
    <w:rsid w:val="00D25A75"/>
    <w:rsid w:val="00D25C2F"/>
    <w:rsid w:val="00D260E2"/>
    <w:rsid w:val="00D26585"/>
    <w:rsid w:val="00D271BD"/>
    <w:rsid w:val="00D302A9"/>
    <w:rsid w:val="00D30747"/>
    <w:rsid w:val="00D30B5F"/>
    <w:rsid w:val="00D31241"/>
    <w:rsid w:val="00D313D9"/>
    <w:rsid w:val="00D31816"/>
    <w:rsid w:val="00D31C9C"/>
    <w:rsid w:val="00D32020"/>
    <w:rsid w:val="00D335BD"/>
    <w:rsid w:val="00D33B7E"/>
    <w:rsid w:val="00D33C0A"/>
    <w:rsid w:val="00D33D2E"/>
    <w:rsid w:val="00D34F08"/>
    <w:rsid w:val="00D35499"/>
    <w:rsid w:val="00D356EC"/>
    <w:rsid w:val="00D35766"/>
    <w:rsid w:val="00D36BA8"/>
    <w:rsid w:val="00D37F4D"/>
    <w:rsid w:val="00D40023"/>
    <w:rsid w:val="00D40216"/>
    <w:rsid w:val="00D40F45"/>
    <w:rsid w:val="00D43402"/>
    <w:rsid w:val="00D43F99"/>
    <w:rsid w:val="00D449C4"/>
    <w:rsid w:val="00D45B0C"/>
    <w:rsid w:val="00D46002"/>
    <w:rsid w:val="00D469B8"/>
    <w:rsid w:val="00D47974"/>
    <w:rsid w:val="00D5066A"/>
    <w:rsid w:val="00D50AFD"/>
    <w:rsid w:val="00D50B6B"/>
    <w:rsid w:val="00D54A85"/>
    <w:rsid w:val="00D550AD"/>
    <w:rsid w:val="00D55FDE"/>
    <w:rsid w:val="00D5665F"/>
    <w:rsid w:val="00D57E3A"/>
    <w:rsid w:val="00D60731"/>
    <w:rsid w:val="00D611BE"/>
    <w:rsid w:val="00D6129E"/>
    <w:rsid w:val="00D628E2"/>
    <w:rsid w:val="00D63295"/>
    <w:rsid w:val="00D63892"/>
    <w:rsid w:val="00D658D0"/>
    <w:rsid w:val="00D67654"/>
    <w:rsid w:val="00D7146D"/>
    <w:rsid w:val="00D7175B"/>
    <w:rsid w:val="00D71DA1"/>
    <w:rsid w:val="00D7267B"/>
    <w:rsid w:val="00D73220"/>
    <w:rsid w:val="00D7325D"/>
    <w:rsid w:val="00D74B7A"/>
    <w:rsid w:val="00D75F97"/>
    <w:rsid w:val="00D767E8"/>
    <w:rsid w:val="00D77F47"/>
    <w:rsid w:val="00D80E94"/>
    <w:rsid w:val="00D80F52"/>
    <w:rsid w:val="00D81E63"/>
    <w:rsid w:val="00D82565"/>
    <w:rsid w:val="00D82D41"/>
    <w:rsid w:val="00D84365"/>
    <w:rsid w:val="00D8591C"/>
    <w:rsid w:val="00D85FA7"/>
    <w:rsid w:val="00D8672F"/>
    <w:rsid w:val="00D9026B"/>
    <w:rsid w:val="00D90B44"/>
    <w:rsid w:val="00D90D36"/>
    <w:rsid w:val="00D9126F"/>
    <w:rsid w:val="00D91E52"/>
    <w:rsid w:val="00D923F7"/>
    <w:rsid w:val="00D9242F"/>
    <w:rsid w:val="00D92873"/>
    <w:rsid w:val="00D92E54"/>
    <w:rsid w:val="00D93020"/>
    <w:rsid w:val="00D931DC"/>
    <w:rsid w:val="00D939E1"/>
    <w:rsid w:val="00D955B5"/>
    <w:rsid w:val="00D96AF5"/>
    <w:rsid w:val="00D97868"/>
    <w:rsid w:val="00DA01AB"/>
    <w:rsid w:val="00DA04FB"/>
    <w:rsid w:val="00DA231D"/>
    <w:rsid w:val="00DA253B"/>
    <w:rsid w:val="00DA3269"/>
    <w:rsid w:val="00DA34AF"/>
    <w:rsid w:val="00DA4B87"/>
    <w:rsid w:val="00DA4C50"/>
    <w:rsid w:val="00DA62DD"/>
    <w:rsid w:val="00DA76C8"/>
    <w:rsid w:val="00DA7A7E"/>
    <w:rsid w:val="00DB02AF"/>
    <w:rsid w:val="00DB03C0"/>
    <w:rsid w:val="00DB0B89"/>
    <w:rsid w:val="00DB0E5A"/>
    <w:rsid w:val="00DB25AF"/>
    <w:rsid w:val="00DB25E8"/>
    <w:rsid w:val="00DB3B0C"/>
    <w:rsid w:val="00DB3F69"/>
    <w:rsid w:val="00DB471A"/>
    <w:rsid w:val="00DB4E23"/>
    <w:rsid w:val="00DB5729"/>
    <w:rsid w:val="00DB5D97"/>
    <w:rsid w:val="00DB65CC"/>
    <w:rsid w:val="00DB6E71"/>
    <w:rsid w:val="00DB7234"/>
    <w:rsid w:val="00DB7A45"/>
    <w:rsid w:val="00DB7F37"/>
    <w:rsid w:val="00DC0537"/>
    <w:rsid w:val="00DC0AB8"/>
    <w:rsid w:val="00DC14DA"/>
    <w:rsid w:val="00DC173E"/>
    <w:rsid w:val="00DC2017"/>
    <w:rsid w:val="00DC50D6"/>
    <w:rsid w:val="00DC5AF1"/>
    <w:rsid w:val="00DC5BF0"/>
    <w:rsid w:val="00DC6260"/>
    <w:rsid w:val="00DC63FB"/>
    <w:rsid w:val="00DC6932"/>
    <w:rsid w:val="00DC7C81"/>
    <w:rsid w:val="00DC7EB2"/>
    <w:rsid w:val="00DD026C"/>
    <w:rsid w:val="00DD07F6"/>
    <w:rsid w:val="00DD177F"/>
    <w:rsid w:val="00DD390A"/>
    <w:rsid w:val="00DD48CE"/>
    <w:rsid w:val="00DD5072"/>
    <w:rsid w:val="00DD527A"/>
    <w:rsid w:val="00DD5335"/>
    <w:rsid w:val="00DD60A3"/>
    <w:rsid w:val="00DD6B1C"/>
    <w:rsid w:val="00DD71A0"/>
    <w:rsid w:val="00DD74A5"/>
    <w:rsid w:val="00DD7E62"/>
    <w:rsid w:val="00DE01E9"/>
    <w:rsid w:val="00DE22D1"/>
    <w:rsid w:val="00DE3B2B"/>
    <w:rsid w:val="00DE45C1"/>
    <w:rsid w:val="00DE62D5"/>
    <w:rsid w:val="00DE65C1"/>
    <w:rsid w:val="00DE6C1E"/>
    <w:rsid w:val="00DE77A7"/>
    <w:rsid w:val="00DE7B98"/>
    <w:rsid w:val="00DF053F"/>
    <w:rsid w:val="00DF0A3E"/>
    <w:rsid w:val="00DF0DE6"/>
    <w:rsid w:val="00DF1830"/>
    <w:rsid w:val="00DF1D95"/>
    <w:rsid w:val="00DF292F"/>
    <w:rsid w:val="00DF4C69"/>
    <w:rsid w:val="00DF65D3"/>
    <w:rsid w:val="00DF66CB"/>
    <w:rsid w:val="00DF7080"/>
    <w:rsid w:val="00DF7202"/>
    <w:rsid w:val="00DF79E5"/>
    <w:rsid w:val="00E00912"/>
    <w:rsid w:val="00E00A9A"/>
    <w:rsid w:val="00E0243F"/>
    <w:rsid w:val="00E05A9F"/>
    <w:rsid w:val="00E06A09"/>
    <w:rsid w:val="00E06C71"/>
    <w:rsid w:val="00E07C8C"/>
    <w:rsid w:val="00E1019F"/>
    <w:rsid w:val="00E1036F"/>
    <w:rsid w:val="00E10CAA"/>
    <w:rsid w:val="00E1238E"/>
    <w:rsid w:val="00E14A7F"/>
    <w:rsid w:val="00E15761"/>
    <w:rsid w:val="00E159AA"/>
    <w:rsid w:val="00E16FC2"/>
    <w:rsid w:val="00E1733E"/>
    <w:rsid w:val="00E17E79"/>
    <w:rsid w:val="00E20DC9"/>
    <w:rsid w:val="00E2222C"/>
    <w:rsid w:val="00E2235E"/>
    <w:rsid w:val="00E22CCA"/>
    <w:rsid w:val="00E24256"/>
    <w:rsid w:val="00E246F6"/>
    <w:rsid w:val="00E259EB"/>
    <w:rsid w:val="00E25A53"/>
    <w:rsid w:val="00E25D40"/>
    <w:rsid w:val="00E26DF5"/>
    <w:rsid w:val="00E27394"/>
    <w:rsid w:val="00E27894"/>
    <w:rsid w:val="00E315AF"/>
    <w:rsid w:val="00E32284"/>
    <w:rsid w:val="00E32DEF"/>
    <w:rsid w:val="00E33752"/>
    <w:rsid w:val="00E33C90"/>
    <w:rsid w:val="00E3524C"/>
    <w:rsid w:val="00E35471"/>
    <w:rsid w:val="00E354A8"/>
    <w:rsid w:val="00E3686F"/>
    <w:rsid w:val="00E36BD1"/>
    <w:rsid w:val="00E404CD"/>
    <w:rsid w:val="00E4052E"/>
    <w:rsid w:val="00E40730"/>
    <w:rsid w:val="00E41690"/>
    <w:rsid w:val="00E41FA5"/>
    <w:rsid w:val="00E43949"/>
    <w:rsid w:val="00E44503"/>
    <w:rsid w:val="00E44E7B"/>
    <w:rsid w:val="00E45A7D"/>
    <w:rsid w:val="00E45AA1"/>
    <w:rsid w:val="00E4628E"/>
    <w:rsid w:val="00E467C6"/>
    <w:rsid w:val="00E47376"/>
    <w:rsid w:val="00E47E4A"/>
    <w:rsid w:val="00E50463"/>
    <w:rsid w:val="00E50516"/>
    <w:rsid w:val="00E50817"/>
    <w:rsid w:val="00E51EDE"/>
    <w:rsid w:val="00E51F85"/>
    <w:rsid w:val="00E528E0"/>
    <w:rsid w:val="00E52955"/>
    <w:rsid w:val="00E530C5"/>
    <w:rsid w:val="00E53ED9"/>
    <w:rsid w:val="00E55A07"/>
    <w:rsid w:val="00E55ADC"/>
    <w:rsid w:val="00E576FB"/>
    <w:rsid w:val="00E57DA9"/>
    <w:rsid w:val="00E57E9F"/>
    <w:rsid w:val="00E60CB8"/>
    <w:rsid w:val="00E60DF6"/>
    <w:rsid w:val="00E6101F"/>
    <w:rsid w:val="00E613DE"/>
    <w:rsid w:val="00E61ABD"/>
    <w:rsid w:val="00E62047"/>
    <w:rsid w:val="00E62169"/>
    <w:rsid w:val="00E62BB8"/>
    <w:rsid w:val="00E6368D"/>
    <w:rsid w:val="00E6398A"/>
    <w:rsid w:val="00E65CB8"/>
    <w:rsid w:val="00E66898"/>
    <w:rsid w:val="00E66A2D"/>
    <w:rsid w:val="00E671FA"/>
    <w:rsid w:val="00E676A2"/>
    <w:rsid w:val="00E67834"/>
    <w:rsid w:val="00E71A3A"/>
    <w:rsid w:val="00E74632"/>
    <w:rsid w:val="00E75293"/>
    <w:rsid w:val="00E7547E"/>
    <w:rsid w:val="00E75D82"/>
    <w:rsid w:val="00E77BB2"/>
    <w:rsid w:val="00E82006"/>
    <w:rsid w:val="00E82D2C"/>
    <w:rsid w:val="00E82FF7"/>
    <w:rsid w:val="00E83471"/>
    <w:rsid w:val="00E83BCA"/>
    <w:rsid w:val="00E848FF"/>
    <w:rsid w:val="00E865D7"/>
    <w:rsid w:val="00E8758D"/>
    <w:rsid w:val="00E90162"/>
    <w:rsid w:val="00E90555"/>
    <w:rsid w:val="00E9097D"/>
    <w:rsid w:val="00E90FFC"/>
    <w:rsid w:val="00E9204F"/>
    <w:rsid w:val="00E925FA"/>
    <w:rsid w:val="00E9274F"/>
    <w:rsid w:val="00E929DF"/>
    <w:rsid w:val="00E9362B"/>
    <w:rsid w:val="00E9394E"/>
    <w:rsid w:val="00E941B9"/>
    <w:rsid w:val="00E942FD"/>
    <w:rsid w:val="00E95BE3"/>
    <w:rsid w:val="00E95EFA"/>
    <w:rsid w:val="00E95F02"/>
    <w:rsid w:val="00E96612"/>
    <w:rsid w:val="00E97314"/>
    <w:rsid w:val="00EA0BDE"/>
    <w:rsid w:val="00EA0C6A"/>
    <w:rsid w:val="00EA1AE5"/>
    <w:rsid w:val="00EA1B81"/>
    <w:rsid w:val="00EA2B03"/>
    <w:rsid w:val="00EA3810"/>
    <w:rsid w:val="00EA423B"/>
    <w:rsid w:val="00EA4FAA"/>
    <w:rsid w:val="00EA5073"/>
    <w:rsid w:val="00EA5B89"/>
    <w:rsid w:val="00EA605D"/>
    <w:rsid w:val="00EA6CBB"/>
    <w:rsid w:val="00EA7469"/>
    <w:rsid w:val="00EA7812"/>
    <w:rsid w:val="00EB0608"/>
    <w:rsid w:val="00EB0810"/>
    <w:rsid w:val="00EB0CE9"/>
    <w:rsid w:val="00EB135D"/>
    <w:rsid w:val="00EB13AC"/>
    <w:rsid w:val="00EB1987"/>
    <w:rsid w:val="00EB2450"/>
    <w:rsid w:val="00EB2B99"/>
    <w:rsid w:val="00EB3453"/>
    <w:rsid w:val="00EB4754"/>
    <w:rsid w:val="00EB54F4"/>
    <w:rsid w:val="00EC0AE9"/>
    <w:rsid w:val="00EC0DB7"/>
    <w:rsid w:val="00EC13E5"/>
    <w:rsid w:val="00EC18E8"/>
    <w:rsid w:val="00EC1B74"/>
    <w:rsid w:val="00EC2625"/>
    <w:rsid w:val="00EC3414"/>
    <w:rsid w:val="00EC486C"/>
    <w:rsid w:val="00EC4F7D"/>
    <w:rsid w:val="00EC530A"/>
    <w:rsid w:val="00EC6308"/>
    <w:rsid w:val="00ED1B6A"/>
    <w:rsid w:val="00ED23FD"/>
    <w:rsid w:val="00ED517E"/>
    <w:rsid w:val="00ED67A7"/>
    <w:rsid w:val="00EE01C6"/>
    <w:rsid w:val="00EE0ED1"/>
    <w:rsid w:val="00EE3AF2"/>
    <w:rsid w:val="00EE4B0A"/>
    <w:rsid w:val="00EE5B90"/>
    <w:rsid w:val="00EE6355"/>
    <w:rsid w:val="00EE640D"/>
    <w:rsid w:val="00EE6AB8"/>
    <w:rsid w:val="00EE7DAE"/>
    <w:rsid w:val="00EF2E19"/>
    <w:rsid w:val="00EF3099"/>
    <w:rsid w:val="00EF33A0"/>
    <w:rsid w:val="00EF3881"/>
    <w:rsid w:val="00EF43D1"/>
    <w:rsid w:val="00EF45B8"/>
    <w:rsid w:val="00EF4856"/>
    <w:rsid w:val="00EF4A9D"/>
    <w:rsid w:val="00EF4F89"/>
    <w:rsid w:val="00EF61F0"/>
    <w:rsid w:val="00EF6909"/>
    <w:rsid w:val="00EF6F03"/>
    <w:rsid w:val="00EF712F"/>
    <w:rsid w:val="00EF7821"/>
    <w:rsid w:val="00F0035A"/>
    <w:rsid w:val="00F006B5"/>
    <w:rsid w:val="00F0076E"/>
    <w:rsid w:val="00F016B2"/>
    <w:rsid w:val="00F01A45"/>
    <w:rsid w:val="00F01B14"/>
    <w:rsid w:val="00F0241D"/>
    <w:rsid w:val="00F02AEA"/>
    <w:rsid w:val="00F0311A"/>
    <w:rsid w:val="00F03E0D"/>
    <w:rsid w:val="00F040CC"/>
    <w:rsid w:val="00F05EAA"/>
    <w:rsid w:val="00F05FB3"/>
    <w:rsid w:val="00F064A3"/>
    <w:rsid w:val="00F06672"/>
    <w:rsid w:val="00F06A95"/>
    <w:rsid w:val="00F06DBF"/>
    <w:rsid w:val="00F07145"/>
    <w:rsid w:val="00F1099E"/>
    <w:rsid w:val="00F114C0"/>
    <w:rsid w:val="00F122E2"/>
    <w:rsid w:val="00F12934"/>
    <w:rsid w:val="00F138CE"/>
    <w:rsid w:val="00F14930"/>
    <w:rsid w:val="00F156C3"/>
    <w:rsid w:val="00F1577D"/>
    <w:rsid w:val="00F1717F"/>
    <w:rsid w:val="00F17550"/>
    <w:rsid w:val="00F17820"/>
    <w:rsid w:val="00F20059"/>
    <w:rsid w:val="00F2137C"/>
    <w:rsid w:val="00F21D23"/>
    <w:rsid w:val="00F2275D"/>
    <w:rsid w:val="00F22AD9"/>
    <w:rsid w:val="00F22EB2"/>
    <w:rsid w:val="00F23710"/>
    <w:rsid w:val="00F23A28"/>
    <w:rsid w:val="00F24A6B"/>
    <w:rsid w:val="00F24AD4"/>
    <w:rsid w:val="00F2542A"/>
    <w:rsid w:val="00F25790"/>
    <w:rsid w:val="00F25CFF"/>
    <w:rsid w:val="00F264F1"/>
    <w:rsid w:val="00F27028"/>
    <w:rsid w:val="00F273E9"/>
    <w:rsid w:val="00F27BE7"/>
    <w:rsid w:val="00F27D04"/>
    <w:rsid w:val="00F3041B"/>
    <w:rsid w:val="00F307F5"/>
    <w:rsid w:val="00F30924"/>
    <w:rsid w:val="00F30E62"/>
    <w:rsid w:val="00F316EE"/>
    <w:rsid w:val="00F3244A"/>
    <w:rsid w:val="00F334C1"/>
    <w:rsid w:val="00F337CD"/>
    <w:rsid w:val="00F34160"/>
    <w:rsid w:val="00F345B8"/>
    <w:rsid w:val="00F3568E"/>
    <w:rsid w:val="00F359ED"/>
    <w:rsid w:val="00F35B9A"/>
    <w:rsid w:val="00F35FBC"/>
    <w:rsid w:val="00F3600B"/>
    <w:rsid w:val="00F367D1"/>
    <w:rsid w:val="00F4074F"/>
    <w:rsid w:val="00F40782"/>
    <w:rsid w:val="00F41675"/>
    <w:rsid w:val="00F42F42"/>
    <w:rsid w:val="00F43081"/>
    <w:rsid w:val="00F43F5B"/>
    <w:rsid w:val="00F45E1F"/>
    <w:rsid w:val="00F46759"/>
    <w:rsid w:val="00F46FD8"/>
    <w:rsid w:val="00F46FE7"/>
    <w:rsid w:val="00F47670"/>
    <w:rsid w:val="00F47688"/>
    <w:rsid w:val="00F477E1"/>
    <w:rsid w:val="00F50768"/>
    <w:rsid w:val="00F51D36"/>
    <w:rsid w:val="00F51F79"/>
    <w:rsid w:val="00F5256E"/>
    <w:rsid w:val="00F52D9A"/>
    <w:rsid w:val="00F5356A"/>
    <w:rsid w:val="00F53AF0"/>
    <w:rsid w:val="00F53C4C"/>
    <w:rsid w:val="00F53DFA"/>
    <w:rsid w:val="00F54621"/>
    <w:rsid w:val="00F55BE5"/>
    <w:rsid w:val="00F566B0"/>
    <w:rsid w:val="00F56DC7"/>
    <w:rsid w:val="00F56DDA"/>
    <w:rsid w:val="00F61306"/>
    <w:rsid w:val="00F62DE7"/>
    <w:rsid w:val="00F633C1"/>
    <w:rsid w:val="00F639D9"/>
    <w:rsid w:val="00F643CD"/>
    <w:rsid w:val="00F65A7C"/>
    <w:rsid w:val="00F66783"/>
    <w:rsid w:val="00F705C2"/>
    <w:rsid w:val="00F70BC5"/>
    <w:rsid w:val="00F715C2"/>
    <w:rsid w:val="00F71ACE"/>
    <w:rsid w:val="00F71DCA"/>
    <w:rsid w:val="00F72690"/>
    <w:rsid w:val="00F7324D"/>
    <w:rsid w:val="00F734F7"/>
    <w:rsid w:val="00F7366E"/>
    <w:rsid w:val="00F73721"/>
    <w:rsid w:val="00F7386F"/>
    <w:rsid w:val="00F73B6D"/>
    <w:rsid w:val="00F74DE1"/>
    <w:rsid w:val="00F75390"/>
    <w:rsid w:val="00F76EFF"/>
    <w:rsid w:val="00F77435"/>
    <w:rsid w:val="00F77E83"/>
    <w:rsid w:val="00F805DC"/>
    <w:rsid w:val="00F806EA"/>
    <w:rsid w:val="00F818E0"/>
    <w:rsid w:val="00F8245B"/>
    <w:rsid w:val="00F825D3"/>
    <w:rsid w:val="00F840DA"/>
    <w:rsid w:val="00F84A8D"/>
    <w:rsid w:val="00F84FB2"/>
    <w:rsid w:val="00F85BE1"/>
    <w:rsid w:val="00F8698E"/>
    <w:rsid w:val="00F87864"/>
    <w:rsid w:val="00F9036C"/>
    <w:rsid w:val="00F9068C"/>
    <w:rsid w:val="00F91104"/>
    <w:rsid w:val="00F91D73"/>
    <w:rsid w:val="00F92BAD"/>
    <w:rsid w:val="00F93828"/>
    <w:rsid w:val="00F956F7"/>
    <w:rsid w:val="00F96046"/>
    <w:rsid w:val="00F97508"/>
    <w:rsid w:val="00F975B3"/>
    <w:rsid w:val="00F97886"/>
    <w:rsid w:val="00FA1FF3"/>
    <w:rsid w:val="00FA288F"/>
    <w:rsid w:val="00FA36E8"/>
    <w:rsid w:val="00FA39F3"/>
    <w:rsid w:val="00FA3F1F"/>
    <w:rsid w:val="00FA4821"/>
    <w:rsid w:val="00FA488D"/>
    <w:rsid w:val="00FA49DB"/>
    <w:rsid w:val="00FA638D"/>
    <w:rsid w:val="00FA6505"/>
    <w:rsid w:val="00FA7057"/>
    <w:rsid w:val="00FA7DF3"/>
    <w:rsid w:val="00FA7E4B"/>
    <w:rsid w:val="00FA7E6B"/>
    <w:rsid w:val="00FB0A09"/>
    <w:rsid w:val="00FB0B7C"/>
    <w:rsid w:val="00FB2E91"/>
    <w:rsid w:val="00FB3774"/>
    <w:rsid w:val="00FB47D5"/>
    <w:rsid w:val="00FB4AAA"/>
    <w:rsid w:val="00FB4C90"/>
    <w:rsid w:val="00FB54D7"/>
    <w:rsid w:val="00FB5A45"/>
    <w:rsid w:val="00FB5D92"/>
    <w:rsid w:val="00FB6406"/>
    <w:rsid w:val="00FB670A"/>
    <w:rsid w:val="00FB67FE"/>
    <w:rsid w:val="00FB6B8C"/>
    <w:rsid w:val="00FB71FE"/>
    <w:rsid w:val="00FC3750"/>
    <w:rsid w:val="00FC3B3A"/>
    <w:rsid w:val="00FC3C52"/>
    <w:rsid w:val="00FC44D8"/>
    <w:rsid w:val="00FC4642"/>
    <w:rsid w:val="00FC5A25"/>
    <w:rsid w:val="00FC5D77"/>
    <w:rsid w:val="00FC6B12"/>
    <w:rsid w:val="00FC758E"/>
    <w:rsid w:val="00FC75B6"/>
    <w:rsid w:val="00FD0648"/>
    <w:rsid w:val="00FD081A"/>
    <w:rsid w:val="00FD1124"/>
    <w:rsid w:val="00FD21BC"/>
    <w:rsid w:val="00FD434F"/>
    <w:rsid w:val="00FD453E"/>
    <w:rsid w:val="00FD48D1"/>
    <w:rsid w:val="00FD5694"/>
    <w:rsid w:val="00FD6E75"/>
    <w:rsid w:val="00FE0B15"/>
    <w:rsid w:val="00FE0B48"/>
    <w:rsid w:val="00FE0CA1"/>
    <w:rsid w:val="00FE0D64"/>
    <w:rsid w:val="00FE1908"/>
    <w:rsid w:val="00FE1EB9"/>
    <w:rsid w:val="00FE26CD"/>
    <w:rsid w:val="00FE27C3"/>
    <w:rsid w:val="00FE2D1D"/>
    <w:rsid w:val="00FE332F"/>
    <w:rsid w:val="00FE38BC"/>
    <w:rsid w:val="00FE394F"/>
    <w:rsid w:val="00FE3FAE"/>
    <w:rsid w:val="00FE44AE"/>
    <w:rsid w:val="00FE5073"/>
    <w:rsid w:val="00FE527F"/>
    <w:rsid w:val="00FE573E"/>
    <w:rsid w:val="00FE79AF"/>
    <w:rsid w:val="00FF1187"/>
    <w:rsid w:val="00FF1499"/>
    <w:rsid w:val="00FF2375"/>
    <w:rsid w:val="00FF3998"/>
    <w:rsid w:val="00FF4FCF"/>
    <w:rsid w:val="00FF50C3"/>
    <w:rsid w:val="00FF5406"/>
    <w:rsid w:val="00FF6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f" fillcolor="white" strokecolor="none [3213]">
      <v:fill color="white" on="f"/>
      <v:stroke color="none [3213]"/>
    </o:shapedefaults>
    <o:shapelayout v:ext="edit">
      <o:idmap v:ext="edit" data="2"/>
      <o:rules v:ext="edit">
        <o:r id="V:Rule1" type="connector" idref="#Прямая со стрелкой 11"/>
        <o:r id="V:Rule2" type="connector" idref="#Прямая со стрелкой 12"/>
        <o:r id="V:Rule3" type="connector" idref="#Соединитель: уступ 13"/>
        <o:r id="V:Rule4" type="connector" idref="#Соединитель: уступ 14"/>
        <o:r id="V:Rule5" type="connector" idref="#Прямая со стрелкой 21"/>
        <o:r id="V:Rule6" type="connector" idref="#Прямая со стрелкой 22"/>
        <o:r id="V:Rule7" type="connector" idref="#Соединитель: уступ 23"/>
        <o:r id="V:Rule8" type="connector" idref="#Прямая со стрелкой 24"/>
        <o:r id="V:Rule9" type="connector" idref="#Прямая со стрелкой 31"/>
        <o:r id="V:Rule10" type="connector" idref="#Прямая со стрелкой 32"/>
        <o:r id="V:Rule11" type="connector" idref="#Прямая со стрелкой 33"/>
        <o:r id="V:Rule12" type="connector" idref="#Прямая со стрелкой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Bottom of Form"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F78"/>
    <w:pPr>
      <w:spacing w:line="360" w:lineRule="auto"/>
      <w:ind w:firstLine="709"/>
      <w:jc w:val="both"/>
    </w:pPr>
    <w:rPr>
      <w:sz w:val="22"/>
      <w:szCs w:val="22"/>
      <w:lang w:val="uk-UA" w:eastAsia="en-US"/>
    </w:rPr>
  </w:style>
  <w:style w:type="paragraph" w:styleId="1">
    <w:name w:val="heading 1"/>
    <w:basedOn w:val="a"/>
    <w:next w:val="a"/>
    <w:link w:val="10"/>
    <w:qFormat/>
    <w:rsid w:val="00281D09"/>
    <w:pPr>
      <w:keepNext/>
      <w:spacing w:before="240" w:after="60" w:line="276" w:lineRule="auto"/>
      <w:ind w:firstLine="0"/>
      <w:jc w:val="left"/>
      <w:outlineLvl w:val="0"/>
    </w:pPr>
    <w:rPr>
      <w:rFonts w:ascii="Cambria" w:eastAsia="Times New Roman" w:hAnsi="Cambria"/>
      <w:b/>
      <w:bCs/>
      <w:kern w:val="32"/>
      <w:sz w:val="32"/>
      <w:szCs w:val="32"/>
      <w:lang/>
    </w:rPr>
  </w:style>
  <w:style w:type="paragraph" w:styleId="2">
    <w:name w:val="heading 2"/>
    <w:basedOn w:val="a"/>
    <w:next w:val="a"/>
    <w:link w:val="20"/>
    <w:unhideWhenUsed/>
    <w:qFormat/>
    <w:rsid w:val="00EF4A9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3643B1"/>
    <w:pPr>
      <w:keepNext/>
      <w:spacing w:before="240" w:after="60" w:line="276" w:lineRule="auto"/>
      <w:ind w:firstLine="0"/>
      <w:jc w:val="left"/>
      <w:outlineLvl w:val="2"/>
    </w:pPr>
    <w:rPr>
      <w:rFonts w:ascii="Cambria" w:eastAsia="Times New Roman" w:hAnsi="Cambria"/>
      <w:b/>
      <w:bCs/>
      <w:sz w:val="26"/>
      <w:szCs w:val="26"/>
    </w:rPr>
  </w:style>
  <w:style w:type="paragraph" w:styleId="4">
    <w:name w:val="heading 4"/>
    <w:basedOn w:val="a"/>
    <w:next w:val="a"/>
    <w:link w:val="40"/>
    <w:qFormat/>
    <w:rsid w:val="003643B1"/>
    <w:pPr>
      <w:keepNext/>
      <w:spacing w:before="240" w:after="60" w:line="240" w:lineRule="auto"/>
      <w:ind w:firstLine="0"/>
      <w:jc w:val="center"/>
      <w:outlineLvl w:val="3"/>
    </w:pPr>
    <w:rPr>
      <w:rFonts w:ascii="Arial" w:eastAsia="Times New Roman" w:hAnsi="Arial"/>
      <w:b/>
      <w:sz w:val="24"/>
      <w:szCs w:val="20"/>
      <w:lang/>
    </w:rPr>
  </w:style>
  <w:style w:type="paragraph" w:styleId="5">
    <w:name w:val="heading 5"/>
    <w:basedOn w:val="a"/>
    <w:next w:val="a"/>
    <w:link w:val="50"/>
    <w:qFormat/>
    <w:rsid w:val="003643B1"/>
    <w:pPr>
      <w:spacing w:before="60" w:after="60" w:line="240" w:lineRule="auto"/>
      <w:ind w:firstLine="0"/>
      <w:jc w:val="center"/>
      <w:outlineLvl w:val="4"/>
    </w:pPr>
    <w:rPr>
      <w:rFonts w:ascii="Times New Roman" w:eastAsia="Times New Roman" w:hAnsi="Times New Roman"/>
      <w:b/>
      <w:sz w:val="24"/>
      <w:szCs w:val="20"/>
      <w:lang/>
    </w:rPr>
  </w:style>
  <w:style w:type="paragraph" w:styleId="6">
    <w:name w:val="heading 6"/>
    <w:basedOn w:val="a"/>
    <w:next w:val="a"/>
    <w:link w:val="60"/>
    <w:qFormat/>
    <w:rsid w:val="003643B1"/>
    <w:pPr>
      <w:keepNext/>
      <w:spacing w:line="240" w:lineRule="auto"/>
      <w:ind w:firstLine="0"/>
      <w:jc w:val="left"/>
      <w:outlineLvl w:val="5"/>
    </w:pPr>
    <w:rPr>
      <w:rFonts w:ascii="Times New Roman" w:eastAsia="Times New Roman" w:hAnsi="Times New Roman"/>
      <w:b/>
      <w:bCs/>
      <w:sz w:val="28"/>
      <w:szCs w:val="20"/>
      <w:lang/>
    </w:rPr>
  </w:style>
  <w:style w:type="paragraph" w:styleId="7">
    <w:name w:val="heading 7"/>
    <w:basedOn w:val="a"/>
    <w:next w:val="a"/>
    <w:link w:val="70"/>
    <w:qFormat/>
    <w:rsid w:val="003643B1"/>
    <w:pPr>
      <w:keepNext/>
      <w:spacing w:line="240" w:lineRule="auto"/>
      <w:ind w:firstLine="0"/>
      <w:jc w:val="left"/>
      <w:outlineLvl w:val="6"/>
    </w:pPr>
    <w:rPr>
      <w:rFonts w:ascii="Times New Roman" w:eastAsia="Times New Roman" w:hAnsi="Times New Roman"/>
      <w:sz w:val="28"/>
      <w:szCs w:val="20"/>
      <w:lang/>
    </w:rPr>
  </w:style>
  <w:style w:type="paragraph" w:styleId="8">
    <w:name w:val="heading 8"/>
    <w:basedOn w:val="a"/>
    <w:next w:val="a"/>
    <w:link w:val="80"/>
    <w:qFormat/>
    <w:rsid w:val="003643B1"/>
    <w:pPr>
      <w:keepNext/>
      <w:spacing w:line="240" w:lineRule="auto"/>
      <w:ind w:firstLine="0"/>
      <w:jc w:val="center"/>
      <w:outlineLvl w:val="7"/>
    </w:pPr>
    <w:rPr>
      <w:rFonts w:ascii="Times New Roman" w:eastAsia="Times New Roman" w:hAnsi="Times New Roman"/>
      <w:b/>
      <w:bCs/>
      <w:i/>
      <w:iCs/>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B4F1A"/>
    <w:pPr>
      <w:widowControl w:val="0"/>
      <w:autoSpaceDE w:val="0"/>
      <w:autoSpaceDN w:val="0"/>
      <w:adjustRightInd w:val="0"/>
      <w:spacing w:line="240" w:lineRule="auto"/>
      <w:ind w:left="720" w:firstLine="0"/>
      <w:contextualSpacing/>
      <w:jc w:val="left"/>
    </w:pPr>
    <w:rPr>
      <w:rFonts w:ascii="Times New Roman" w:eastAsia="Times New Roman" w:hAnsi="Times New Roman"/>
      <w:sz w:val="20"/>
      <w:szCs w:val="20"/>
      <w:lang w:val="ru-RU" w:eastAsia="ru-RU"/>
    </w:rPr>
  </w:style>
  <w:style w:type="paragraph" w:styleId="21">
    <w:name w:val="Body Text Indent 2"/>
    <w:basedOn w:val="a"/>
    <w:link w:val="22"/>
    <w:rsid w:val="008B4F1A"/>
    <w:rPr>
      <w:rFonts w:ascii="Times New Roman" w:eastAsia="Times New Roman" w:hAnsi="Times New Roman"/>
      <w:sz w:val="28"/>
      <w:szCs w:val="20"/>
      <w:lang/>
    </w:rPr>
  </w:style>
  <w:style w:type="character" w:customStyle="1" w:styleId="22">
    <w:name w:val="Основной текст с отступом 2 Знак"/>
    <w:link w:val="21"/>
    <w:rsid w:val="008B4F1A"/>
    <w:rPr>
      <w:rFonts w:ascii="Times New Roman" w:eastAsia="Times New Roman" w:hAnsi="Times New Roman" w:cs="Times New Roman"/>
      <w:sz w:val="28"/>
      <w:lang w:val="uk-UA"/>
    </w:rPr>
  </w:style>
  <w:style w:type="character" w:customStyle="1" w:styleId="10">
    <w:name w:val="Заголовок 1 Знак"/>
    <w:link w:val="1"/>
    <w:rsid w:val="00281D09"/>
    <w:rPr>
      <w:rFonts w:ascii="Cambria" w:eastAsia="Times New Roman" w:hAnsi="Cambria" w:cs="Times New Roman"/>
      <w:b/>
      <w:bCs/>
      <w:kern w:val="32"/>
      <w:sz w:val="32"/>
      <w:szCs w:val="32"/>
      <w:lang w:val="uk-UA"/>
    </w:rPr>
  </w:style>
  <w:style w:type="character" w:customStyle="1" w:styleId="23">
    <w:name w:val="Заголовок №2_"/>
    <w:link w:val="24"/>
    <w:rsid w:val="00281D09"/>
    <w:rPr>
      <w:rFonts w:eastAsia="Times New Roman"/>
      <w:b/>
      <w:bCs/>
      <w:shd w:val="clear" w:color="auto" w:fill="FFFFFF"/>
    </w:rPr>
  </w:style>
  <w:style w:type="paragraph" w:customStyle="1" w:styleId="24">
    <w:name w:val="Заголовок №2"/>
    <w:basedOn w:val="a"/>
    <w:link w:val="23"/>
    <w:rsid w:val="00281D09"/>
    <w:pPr>
      <w:widowControl w:val="0"/>
      <w:shd w:val="clear" w:color="auto" w:fill="FFFFFF"/>
      <w:spacing w:after="540" w:line="244" w:lineRule="exact"/>
      <w:ind w:hanging="360"/>
      <w:jc w:val="left"/>
      <w:outlineLvl w:val="1"/>
    </w:pPr>
    <w:rPr>
      <w:rFonts w:eastAsia="Times New Roman"/>
      <w:b/>
      <w:bCs/>
      <w:sz w:val="20"/>
      <w:szCs w:val="20"/>
      <w:lang/>
    </w:rPr>
  </w:style>
  <w:style w:type="character" w:customStyle="1" w:styleId="apple-converted-space">
    <w:name w:val="apple-converted-space"/>
    <w:rsid w:val="00281D09"/>
  </w:style>
  <w:style w:type="paragraph" w:customStyle="1" w:styleId="a4">
    <w:name w:val="Знак"/>
    <w:basedOn w:val="a"/>
    <w:rsid w:val="00281D09"/>
    <w:pPr>
      <w:spacing w:line="240" w:lineRule="auto"/>
      <w:ind w:firstLine="0"/>
      <w:jc w:val="left"/>
    </w:pPr>
    <w:rPr>
      <w:rFonts w:ascii="Verdana" w:eastAsia="Times New Roman" w:hAnsi="Verdana"/>
      <w:sz w:val="20"/>
      <w:szCs w:val="20"/>
      <w:lang w:val="en-US"/>
    </w:rPr>
  </w:style>
  <w:style w:type="paragraph" w:styleId="a5">
    <w:name w:val="Bibliography"/>
    <w:basedOn w:val="a"/>
    <w:next w:val="a"/>
    <w:uiPriority w:val="37"/>
    <w:semiHidden/>
    <w:unhideWhenUsed/>
    <w:rsid w:val="00281D09"/>
    <w:pPr>
      <w:spacing w:after="200" w:line="276" w:lineRule="auto"/>
      <w:ind w:firstLine="0"/>
      <w:jc w:val="left"/>
    </w:pPr>
    <w:rPr>
      <w:lang w:val="ru-RU"/>
    </w:rPr>
  </w:style>
  <w:style w:type="paragraph" w:customStyle="1" w:styleId="Default">
    <w:name w:val="Default"/>
    <w:uiPriority w:val="99"/>
    <w:rsid w:val="00281D09"/>
    <w:pPr>
      <w:autoSpaceDE w:val="0"/>
      <w:autoSpaceDN w:val="0"/>
      <w:adjustRightInd w:val="0"/>
    </w:pPr>
    <w:rPr>
      <w:rFonts w:ascii="Arial" w:hAnsi="Arial" w:cs="Arial"/>
      <w:color w:val="000000"/>
      <w:sz w:val="24"/>
      <w:szCs w:val="24"/>
      <w:lang w:eastAsia="en-US"/>
    </w:rPr>
  </w:style>
  <w:style w:type="character" w:styleId="a6">
    <w:name w:val="Hyperlink"/>
    <w:uiPriority w:val="99"/>
    <w:rsid w:val="00281D09"/>
    <w:rPr>
      <w:color w:val="0000FF"/>
      <w:u w:val="single"/>
    </w:rPr>
  </w:style>
  <w:style w:type="character" w:customStyle="1" w:styleId="A00">
    <w:name w:val="A0"/>
    <w:uiPriority w:val="99"/>
    <w:rsid w:val="00281D09"/>
    <w:rPr>
      <w:rFonts w:cs="Trade Gothic LT Std"/>
      <w:color w:val="000000"/>
      <w:sz w:val="14"/>
      <w:szCs w:val="14"/>
    </w:rPr>
  </w:style>
  <w:style w:type="table" w:styleId="a7">
    <w:name w:val="Table Grid"/>
    <w:basedOn w:val="a1"/>
    <w:uiPriority w:val="39"/>
    <w:rsid w:val="00281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281D09"/>
    <w:pPr>
      <w:spacing w:line="240" w:lineRule="auto"/>
      <w:ind w:firstLine="0"/>
      <w:jc w:val="left"/>
    </w:pPr>
    <w:rPr>
      <w:rFonts w:ascii="Segoe UI" w:hAnsi="Segoe UI"/>
      <w:sz w:val="18"/>
      <w:szCs w:val="18"/>
      <w:lang/>
    </w:rPr>
  </w:style>
  <w:style w:type="character" w:customStyle="1" w:styleId="a9">
    <w:name w:val="Текст выноски Знак"/>
    <w:link w:val="a8"/>
    <w:uiPriority w:val="99"/>
    <w:rsid w:val="00281D09"/>
    <w:rPr>
      <w:rFonts w:ascii="Segoe UI" w:eastAsia="Calibri" w:hAnsi="Segoe UI" w:cs="Times New Roman"/>
      <w:sz w:val="18"/>
      <w:szCs w:val="18"/>
      <w:lang/>
    </w:rPr>
  </w:style>
  <w:style w:type="character" w:styleId="aa">
    <w:name w:val="annotation reference"/>
    <w:uiPriority w:val="99"/>
    <w:rsid w:val="00281D09"/>
    <w:rPr>
      <w:rFonts w:cs="Times New Roman"/>
      <w:sz w:val="16"/>
      <w:szCs w:val="16"/>
    </w:rPr>
  </w:style>
  <w:style w:type="paragraph" w:styleId="ab">
    <w:name w:val="annotation text"/>
    <w:basedOn w:val="a"/>
    <w:link w:val="ac"/>
    <w:uiPriority w:val="99"/>
    <w:rsid w:val="00281D09"/>
    <w:pPr>
      <w:spacing w:after="200" w:line="276" w:lineRule="auto"/>
      <w:ind w:firstLine="0"/>
      <w:jc w:val="left"/>
    </w:pPr>
    <w:rPr>
      <w:rFonts w:eastAsia="Times New Roman"/>
      <w:sz w:val="20"/>
      <w:szCs w:val="20"/>
      <w:lang/>
    </w:rPr>
  </w:style>
  <w:style w:type="character" w:customStyle="1" w:styleId="ac">
    <w:name w:val="Текст примечания Знак"/>
    <w:link w:val="ab"/>
    <w:uiPriority w:val="99"/>
    <w:rsid w:val="00281D09"/>
    <w:rPr>
      <w:rFonts w:ascii="Calibri" w:eastAsia="Times New Roman" w:hAnsi="Calibri" w:cs="Times New Roman"/>
      <w:sz w:val="20"/>
      <w:szCs w:val="20"/>
      <w:lang/>
    </w:rPr>
  </w:style>
  <w:style w:type="paragraph" w:styleId="ad">
    <w:name w:val="endnote text"/>
    <w:basedOn w:val="a"/>
    <w:link w:val="ae"/>
    <w:uiPriority w:val="99"/>
    <w:unhideWhenUsed/>
    <w:rsid w:val="00281D09"/>
    <w:pPr>
      <w:spacing w:after="200" w:line="276" w:lineRule="auto"/>
      <w:ind w:firstLine="0"/>
      <w:jc w:val="left"/>
    </w:pPr>
    <w:rPr>
      <w:sz w:val="20"/>
      <w:szCs w:val="20"/>
      <w:lang/>
    </w:rPr>
  </w:style>
  <w:style w:type="character" w:customStyle="1" w:styleId="ae">
    <w:name w:val="Текст концевой сноски Знак"/>
    <w:link w:val="ad"/>
    <w:uiPriority w:val="99"/>
    <w:rsid w:val="00281D09"/>
    <w:rPr>
      <w:rFonts w:ascii="Calibri" w:eastAsia="Calibri" w:hAnsi="Calibri" w:cs="Times New Roman"/>
      <w:sz w:val="20"/>
      <w:szCs w:val="20"/>
      <w:lang/>
    </w:rPr>
  </w:style>
  <w:style w:type="character" w:styleId="af">
    <w:name w:val="endnote reference"/>
    <w:uiPriority w:val="99"/>
    <w:unhideWhenUsed/>
    <w:rsid w:val="00281D09"/>
    <w:rPr>
      <w:vertAlign w:val="superscript"/>
    </w:rPr>
  </w:style>
  <w:style w:type="paragraph" w:styleId="af0">
    <w:name w:val="footnote text"/>
    <w:basedOn w:val="a"/>
    <w:link w:val="af1"/>
    <w:uiPriority w:val="99"/>
    <w:semiHidden/>
    <w:unhideWhenUsed/>
    <w:rsid w:val="00281D09"/>
    <w:pPr>
      <w:spacing w:after="200" w:line="276" w:lineRule="auto"/>
      <w:ind w:firstLine="0"/>
      <w:jc w:val="left"/>
    </w:pPr>
    <w:rPr>
      <w:sz w:val="20"/>
      <w:szCs w:val="20"/>
      <w:lang/>
    </w:rPr>
  </w:style>
  <w:style w:type="character" w:customStyle="1" w:styleId="af1">
    <w:name w:val="Текст сноски Знак"/>
    <w:link w:val="af0"/>
    <w:uiPriority w:val="99"/>
    <w:semiHidden/>
    <w:rsid w:val="00281D09"/>
    <w:rPr>
      <w:rFonts w:ascii="Calibri" w:eastAsia="Calibri" w:hAnsi="Calibri" w:cs="Times New Roman"/>
      <w:sz w:val="20"/>
      <w:szCs w:val="20"/>
      <w:lang/>
    </w:rPr>
  </w:style>
  <w:style w:type="character" w:styleId="af2">
    <w:name w:val="footnote reference"/>
    <w:uiPriority w:val="99"/>
    <w:semiHidden/>
    <w:unhideWhenUsed/>
    <w:rsid w:val="00281D09"/>
    <w:rPr>
      <w:vertAlign w:val="superscript"/>
    </w:rPr>
  </w:style>
  <w:style w:type="paragraph" w:styleId="af3">
    <w:name w:val="annotation subject"/>
    <w:basedOn w:val="ab"/>
    <w:next w:val="ab"/>
    <w:link w:val="af4"/>
    <w:uiPriority w:val="99"/>
    <w:unhideWhenUsed/>
    <w:rsid w:val="00281D09"/>
    <w:rPr>
      <w:b/>
      <w:bCs/>
    </w:rPr>
  </w:style>
  <w:style w:type="character" w:customStyle="1" w:styleId="af4">
    <w:name w:val="Тема примечания Знак"/>
    <w:link w:val="af3"/>
    <w:uiPriority w:val="99"/>
    <w:rsid w:val="00281D09"/>
    <w:rPr>
      <w:rFonts w:ascii="Calibri" w:eastAsia="Times New Roman" w:hAnsi="Calibri" w:cs="Times New Roman"/>
      <w:b/>
      <w:bCs/>
      <w:sz w:val="20"/>
      <w:szCs w:val="20"/>
      <w:lang/>
    </w:rPr>
  </w:style>
  <w:style w:type="paragraph" w:styleId="af5">
    <w:name w:val="header"/>
    <w:basedOn w:val="a"/>
    <w:link w:val="af6"/>
    <w:uiPriority w:val="99"/>
    <w:unhideWhenUsed/>
    <w:rsid w:val="00281D09"/>
    <w:pPr>
      <w:tabs>
        <w:tab w:val="center" w:pos="4677"/>
        <w:tab w:val="right" w:pos="9355"/>
      </w:tabs>
      <w:spacing w:after="200" w:line="276" w:lineRule="auto"/>
      <w:ind w:firstLine="0"/>
      <w:jc w:val="left"/>
    </w:pPr>
    <w:rPr>
      <w:sz w:val="20"/>
      <w:szCs w:val="20"/>
      <w:lang/>
    </w:rPr>
  </w:style>
  <w:style w:type="character" w:customStyle="1" w:styleId="af6">
    <w:name w:val="Верхний колонтитул Знак"/>
    <w:link w:val="af5"/>
    <w:uiPriority w:val="99"/>
    <w:rsid w:val="00281D09"/>
    <w:rPr>
      <w:rFonts w:ascii="Calibri" w:eastAsia="Calibri" w:hAnsi="Calibri" w:cs="Times New Roman"/>
    </w:rPr>
  </w:style>
  <w:style w:type="paragraph" w:styleId="af7">
    <w:name w:val="footer"/>
    <w:basedOn w:val="a"/>
    <w:link w:val="af8"/>
    <w:uiPriority w:val="99"/>
    <w:unhideWhenUsed/>
    <w:rsid w:val="00281D09"/>
    <w:pPr>
      <w:tabs>
        <w:tab w:val="center" w:pos="4677"/>
        <w:tab w:val="right" w:pos="9355"/>
      </w:tabs>
      <w:spacing w:after="200" w:line="276" w:lineRule="auto"/>
      <w:ind w:firstLine="0"/>
      <w:jc w:val="left"/>
    </w:pPr>
    <w:rPr>
      <w:sz w:val="20"/>
      <w:szCs w:val="20"/>
      <w:lang/>
    </w:rPr>
  </w:style>
  <w:style w:type="character" w:customStyle="1" w:styleId="af8">
    <w:name w:val="Нижний колонтитул Знак"/>
    <w:link w:val="af7"/>
    <w:uiPriority w:val="99"/>
    <w:rsid w:val="00281D09"/>
    <w:rPr>
      <w:rFonts w:ascii="Calibri" w:eastAsia="Calibri" w:hAnsi="Calibri" w:cs="Times New Roman"/>
    </w:rPr>
  </w:style>
  <w:style w:type="paragraph" w:styleId="af9">
    <w:name w:val="Normal (Web)"/>
    <w:basedOn w:val="a"/>
    <w:uiPriority w:val="99"/>
    <w:unhideWhenUsed/>
    <w:rsid w:val="005F3C5D"/>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paragraph" w:styleId="afa">
    <w:name w:val="Body Text"/>
    <w:basedOn w:val="a"/>
    <w:link w:val="afb"/>
    <w:unhideWhenUsed/>
    <w:rsid w:val="00A11DBE"/>
    <w:pPr>
      <w:spacing w:after="120" w:line="276" w:lineRule="auto"/>
      <w:ind w:firstLine="0"/>
      <w:jc w:val="left"/>
    </w:pPr>
    <w:rPr>
      <w:sz w:val="20"/>
      <w:szCs w:val="20"/>
      <w:lang/>
    </w:rPr>
  </w:style>
  <w:style w:type="character" w:customStyle="1" w:styleId="afb">
    <w:name w:val="Основной текст Знак"/>
    <w:link w:val="afa"/>
    <w:rsid w:val="00A11DBE"/>
    <w:rPr>
      <w:rFonts w:ascii="Calibri" w:eastAsia="Calibri" w:hAnsi="Calibri" w:cs="Times New Roman"/>
    </w:rPr>
  </w:style>
  <w:style w:type="paragraph" w:customStyle="1" w:styleId="11">
    <w:name w:val="Абзац списка1"/>
    <w:basedOn w:val="a"/>
    <w:rsid w:val="00A11DBE"/>
    <w:pPr>
      <w:spacing w:line="240" w:lineRule="auto"/>
      <w:ind w:left="720" w:firstLine="0"/>
      <w:contextualSpacing/>
      <w:jc w:val="left"/>
    </w:pPr>
    <w:rPr>
      <w:rFonts w:eastAsia="Times New Roman"/>
      <w:sz w:val="24"/>
      <w:szCs w:val="24"/>
      <w:lang w:val="en-US"/>
    </w:rPr>
  </w:style>
  <w:style w:type="table" w:customStyle="1" w:styleId="12">
    <w:name w:val="Сетка таблицы1"/>
    <w:basedOn w:val="a1"/>
    <w:next w:val="a7"/>
    <w:uiPriority w:val="39"/>
    <w:rsid w:val="000A5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EF4A9D"/>
    <w:rPr>
      <w:rFonts w:ascii="Cambria" w:eastAsia="Times New Roman" w:hAnsi="Cambria" w:cs="Times New Roman"/>
      <w:b/>
      <w:bCs/>
      <w:i/>
      <w:iCs/>
      <w:sz w:val="28"/>
      <w:szCs w:val="28"/>
      <w:lang w:val="uk-UA" w:eastAsia="en-US"/>
    </w:rPr>
  </w:style>
  <w:style w:type="paragraph" w:styleId="13">
    <w:name w:val="toc 1"/>
    <w:basedOn w:val="a"/>
    <w:next w:val="a"/>
    <w:autoRedefine/>
    <w:uiPriority w:val="39"/>
    <w:unhideWhenUsed/>
    <w:rsid w:val="00705F04"/>
    <w:pPr>
      <w:tabs>
        <w:tab w:val="right" w:leader="dot" w:pos="9639"/>
      </w:tabs>
      <w:ind w:right="-2" w:firstLine="0"/>
    </w:pPr>
    <w:rPr>
      <w:rFonts w:ascii="Times New Roman" w:hAnsi="Times New Roman"/>
      <w:b/>
      <w:caps/>
      <w:noProof/>
      <w:sz w:val="32"/>
      <w:szCs w:val="32"/>
      <w:lang w:eastAsia="ru-RU"/>
    </w:rPr>
  </w:style>
  <w:style w:type="paragraph" w:styleId="25">
    <w:name w:val="toc 2"/>
    <w:basedOn w:val="a"/>
    <w:next w:val="a"/>
    <w:autoRedefine/>
    <w:uiPriority w:val="39"/>
    <w:unhideWhenUsed/>
    <w:rsid w:val="00946D50"/>
    <w:pPr>
      <w:tabs>
        <w:tab w:val="right" w:leader="dot" w:pos="9639"/>
      </w:tabs>
      <w:spacing w:line="336" w:lineRule="auto"/>
      <w:ind w:right="992" w:firstLine="0"/>
    </w:pPr>
  </w:style>
  <w:style w:type="table" w:customStyle="1" w:styleId="41">
    <w:name w:val="Сетка таблицы4"/>
    <w:basedOn w:val="a1"/>
    <w:next w:val="a7"/>
    <w:uiPriority w:val="59"/>
    <w:rsid w:val="006075D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EA1AE5"/>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30">
    <w:name w:val="Заголовок 3 Знак"/>
    <w:link w:val="3"/>
    <w:rsid w:val="003643B1"/>
    <w:rPr>
      <w:rFonts w:ascii="Cambria" w:eastAsia="Times New Roman" w:hAnsi="Cambria"/>
      <w:b/>
      <w:bCs/>
      <w:sz w:val="26"/>
      <w:szCs w:val="26"/>
      <w:lang w:val="uk-UA" w:eastAsia="en-US"/>
    </w:rPr>
  </w:style>
  <w:style w:type="character" w:customStyle="1" w:styleId="40">
    <w:name w:val="Заголовок 4 Знак"/>
    <w:link w:val="4"/>
    <w:rsid w:val="003643B1"/>
    <w:rPr>
      <w:rFonts w:ascii="Arial" w:eastAsia="Times New Roman" w:hAnsi="Arial"/>
      <w:b/>
      <w:sz w:val="24"/>
      <w:lang/>
    </w:rPr>
  </w:style>
  <w:style w:type="character" w:customStyle="1" w:styleId="50">
    <w:name w:val="Заголовок 5 Знак"/>
    <w:link w:val="5"/>
    <w:rsid w:val="003643B1"/>
    <w:rPr>
      <w:rFonts w:ascii="Times New Roman" w:eastAsia="Times New Roman" w:hAnsi="Times New Roman"/>
      <w:b/>
      <w:sz w:val="24"/>
      <w:lang/>
    </w:rPr>
  </w:style>
  <w:style w:type="character" w:customStyle="1" w:styleId="60">
    <w:name w:val="Заголовок 6 Знак"/>
    <w:link w:val="6"/>
    <w:rsid w:val="003643B1"/>
    <w:rPr>
      <w:rFonts w:ascii="Times New Roman" w:eastAsia="Times New Roman" w:hAnsi="Times New Roman"/>
      <w:b/>
      <w:bCs/>
      <w:sz w:val="28"/>
      <w:lang/>
    </w:rPr>
  </w:style>
  <w:style w:type="character" w:customStyle="1" w:styleId="70">
    <w:name w:val="Заголовок 7 Знак"/>
    <w:link w:val="7"/>
    <w:rsid w:val="003643B1"/>
    <w:rPr>
      <w:rFonts w:ascii="Times New Roman" w:eastAsia="Times New Roman" w:hAnsi="Times New Roman"/>
      <w:sz w:val="28"/>
      <w:lang/>
    </w:rPr>
  </w:style>
  <w:style w:type="character" w:customStyle="1" w:styleId="80">
    <w:name w:val="Заголовок 8 Знак"/>
    <w:link w:val="8"/>
    <w:rsid w:val="003643B1"/>
    <w:rPr>
      <w:rFonts w:ascii="Times New Roman" w:eastAsia="Times New Roman" w:hAnsi="Times New Roman"/>
      <w:b/>
      <w:bCs/>
      <w:i/>
      <w:iCs/>
      <w:sz w:val="28"/>
      <w:lang/>
    </w:rPr>
  </w:style>
  <w:style w:type="character" w:customStyle="1" w:styleId="26">
    <w:name w:val="Основной текст (2)_"/>
    <w:link w:val="27"/>
    <w:rsid w:val="003643B1"/>
    <w:rPr>
      <w:rFonts w:eastAsia="Times New Roman"/>
      <w:shd w:val="clear" w:color="auto" w:fill="FFFFFF"/>
    </w:rPr>
  </w:style>
  <w:style w:type="paragraph" w:customStyle="1" w:styleId="27">
    <w:name w:val="Основной текст (2)"/>
    <w:basedOn w:val="a"/>
    <w:link w:val="26"/>
    <w:rsid w:val="003643B1"/>
    <w:pPr>
      <w:widowControl w:val="0"/>
      <w:shd w:val="clear" w:color="auto" w:fill="FFFFFF"/>
      <w:spacing w:before="540" w:after="120" w:line="274" w:lineRule="exact"/>
      <w:ind w:hanging="360"/>
    </w:pPr>
    <w:rPr>
      <w:rFonts w:eastAsia="Times New Roman"/>
      <w:sz w:val="20"/>
      <w:szCs w:val="20"/>
      <w:lang/>
    </w:rPr>
  </w:style>
  <w:style w:type="character" w:customStyle="1" w:styleId="31">
    <w:name w:val="Основной текст (3)_"/>
    <w:link w:val="32"/>
    <w:rsid w:val="003643B1"/>
    <w:rPr>
      <w:rFonts w:eastAsia="Times New Roman"/>
      <w:b/>
      <w:bCs/>
      <w:shd w:val="clear" w:color="auto" w:fill="FFFFFF"/>
    </w:rPr>
  </w:style>
  <w:style w:type="paragraph" w:customStyle="1" w:styleId="32">
    <w:name w:val="Основной текст (3)"/>
    <w:basedOn w:val="a"/>
    <w:link w:val="31"/>
    <w:rsid w:val="003643B1"/>
    <w:pPr>
      <w:widowControl w:val="0"/>
      <w:shd w:val="clear" w:color="auto" w:fill="FFFFFF"/>
      <w:spacing w:after="280" w:line="274" w:lineRule="exact"/>
      <w:ind w:hanging="360"/>
      <w:jc w:val="center"/>
    </w:pPr>
    <w:rPr>
      <w:rFonts w:eastAsia="Times New Roman"/>
      <w:b/>
      <w:bCs/>
      <w:sz w:val="20"/>
      <w:szCs w:val="20"/>
      <w:lang/>
    </w:rPr>
  </w:style>
  <w:style w:type="character" w:styleId="afc">
    <w:name w:val="FollowedHyperlink"/>
    <w:uiPriority w:val="99"/>
    <w:unhideWhenUsed/>
    <w:rsid w:val="003643B1"/>
    <w:rPr>
      <w:color w:val="954F72"/>
      <w:u w:val="single"/>
    </w:rPr>
  </w:style>
  <w:style w:type="character" w:styleId="afd">
    <w:name w:val="line number"/>
    <w:uiPriority w:val="99"/>
    <w:semiHidden/>
    <w:unhideWhenUsed/>
    <w:rsid w:val="003643B1"/>
  </w:style>
  <w:style w:type="character" w:customStyle="1" w:styleId="9">
    <w:name w:val="Основной текст (9)"/>
    <w:link w:val="91"/>
    <w:uiPriority w:val="99"/>
    <w:locked/>
    <w:rsid w:val="003643B1"/>
    <w:rPr>
      <w:rFonts w:ascii="Times New Roman" w:hAnsi="Times New Roman"/>
      <w:sz w:val="28"/>
      <w:szCs w:val="28"/>
      <w:shd w:val="clear" w:color="auto" w:fill="FFFFFF"/>
    </w:rPr>
  </w:style>
  <w:style w:type="paragraph" w:customStyle="1" w:styleId="91">
    <w:name w:val="Основной текст (9)1"/>
    <w:basedOn w:val="a"/>
    <w:link w:val="9"/>
    <w:uiPriority w:val="99"/>
    <w:rsid w:val="003643B1"/>
    <w:pPr>
      <w:shd w:val="clear" w:color="auto" w:fill="FFFFFF"/>
      <w:spacing w:line="322" w:lineRule="exact"/>
      <w:ind w:firstLine="720"/>
      <w:jc w:val="left"/>
    </w:pPr>
    <w:rPr>
      <w:rFonts w:ascii="Times New Roman" w:hAnsi="Times New Roman"/>
      <w:sz w:val="28"/>
      <w:szCs w:val="28"/>
      <w:lang/>
    </w:rPr>
  </w:style>
  <w:style w:type="character" w:customStyle="1" w:styleId="63">
    <w:name w:val="Заголовок №6 (3)"/>
    <w:link w:val="631"/>
    <w:uiPriority w:val="99"/>
    <w:locked/>
    <w:rsid w:val="003643B1"/>
    <w:rPr>
      <w:rFonts w:ascii="Times New Roman" w:hAnsi="Times New Roman"/>
      <w:b/>
      <w:bCs/>
      <w:sz w:val="28"/>
      <w:szCs w:val="28"/>
      <w:shd w:val="clear" w:color="auto" w:fill="FFFFFF"/>
    </w:rPr>
  </w:style>
  <w:style w:type="paragraph" w:customStyle="1" w:styleId="631">
    <w:name w:val="Заголовок №6 (3)1"/>
    <w:basedOn w:val="a"/>
    <w:link w:val="63"/>
    <w:uiPriority w:val="99"/>
    <w:rsid w:val="003643B1"/>
    <w:pPr>
      <w:shd w:val="clear" w:color="auto" w:fill="FFFFFF"/>
      <w:spacing w:line="322" w:lineRule="exact"/>
      <w:ind w:firstLine="0"/>
      <w:jc w:val="left"/>
      <w:outlineLvl w:val="5"/>
    </w:pPr>
    <w:rPr>
      <w:rFonts w:ascii="Times New Roman" w:hAnsi="Times New Roman"/>
      <w:b/>
      <w:bCs/>
      <w:sz w:val="28"/>
      <w:szCs w:val="28"/>
      <w:lang/>
    </w:rPr>
  </w:style>
  <w:style w:type="character" w:customStyle="1" w:styleId="61">
    <w:name w:val="Основной текст (6)"/>
    <w:link w:val="610"/>
    <w:uiPriority w:val="99"/>
    <w:locked/>
    <w:rsid w:val="003643B1"/>
    <w:rPr>
      <w:rFonts w:ascii="Times New Roman" w:hAnsi="Times New Roman"/>
      <w:b/>
      <w:bCs/>
      <w:shd w:val="clear" w:color="auto" w:fill="FFFFFF"/>
    </w:rPr>
  </w:style>
  <w:style w:type="paragraph" w:customStyle="1" w:styleId="610">
    <w:name w:val="Основной текст (6)1"/>
    <w:basedOn w:val="a"/>
    <w:link w:val="61"/>
    <w:uiPriority w:val="99"/>
    <w:rsid w:val="003643B1"/>
    <w:pPr>
      <w:shd w:val="clear" w:color="auto" w:fill="FFFFFF"/>
      <w:spacing w:before="780" w:line="240" w:lineRule="atLeast"/>
      <w:ind w:firstLine="0"/>
      <w:jc w:val="left"/>
    </w:pPr>
    <w:rPr>
      <w:rFonts w:ascii="Times New Roman" w:hAnsi="Times New Roman"/>
      <w:b/>
      <w:bCs/>
      <w:sz w:val="20"/>
      <w:szCs w:val="20"/>
      <w:lang/>
    </w:rPr>
  </w:style>
  <w:style w:type="character" w:customStyle="1" w:styleId="71">
    <w:name w:val="Основной текст (7)"/>
    <w:link w:val="710"/>
    <w:uiPriority w:val="99"/>
    <w:locked/>
    <w:rsid w:val="003643B1"/>
    <w:rPr>
      <w:i/>
      <w:iCs/>
      <w:shd w:val="clear" w:color="auto" w:fill="FFFFFF"/>
    </w:rPr>
  </w:style>
  <w:style w:type="paragraph" w:customStyle="1" w:styleId="710">
    <w:name w:val="Основной текст (7)1"/>
    <w:basedOn w:val="a"/>
    <w:link w:val="71"/>
    <w:uiPriority w:val="99"/>
    <w:rsid w:val="003643B1"/>
    <w:pPr>
      <w:shd w:val="clear" w:color="auto" w:fill="FFFFFF"/>
      <w:spacing w:line="240" w:lineRule="atLeast"/>
      <w:ind w:firstLine="0"/>
      <w:jc w:val="left"/>
    </w:pPr>
    <w:rPr>
      <w:i/>
      <w:iCs/>
      <w:sz w:val="20"/>
      <w:szCs w:val="20"/>
      <w:lang/>
    </w:rPr>
  </w:style>
  <w:style w:type="character" w:customStyle="1" w:styleId="66">
    <w:name w:val="Основной текст (6)6"/>
    <w:uiPriority w:val="99"/>
    <w:rsid w:val="003643B1"/>
  </w:style>
  <w:style w:type="character" w:customStyle="1" w:styleId="64">
    <w:name w:val="Основной текст (6)4"/>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630">
    <w:name w:val="Основной текст (6)3"/>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62">
    <w:name w:val="Основной текст (6)2"/>
    <w:uiPriority w:val="99"/>
    <w:rsid w:val="003643B1"/>
    <w:rPr>
      <w:rFonts w:ascii="Arial Unicode MS" w:eastAsia="Arial Unicode MS" w:hAnsi="Arial Unicode MS" w:cs="Arial Unicode MS" w:hint="eastAsia"/>
      <w:noProof/>
      <w:sz w:val="28"/>
      <w:szCs w:val="28"/>
      <w:shd w:val="clear" w:color="auto" w:fill="FFFFFF"/>
    </w:rPr>
  </w:style>
  <w:style w:type="character" w:customStyle="1" w:styleId="94">
    <w:name w:val="Основной текст (9)4"/>
    <w:uiPriority w:val="99"/>
    <w:rsid w:val="003643B1"/>
  </w:style>
  <w:style w:type="paragraph" w:styleId="afe">
    <w:name w:val="No Spacing"/>
    <w:basedOn w:val="a"/>
    <w:qFormat/>
    <w:rsid w:val="003643B1"/>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numbering" w:customStyle="1" w:styleId="06-list">
    <w:name w:val="06-list"/>
    <w:basedOn w:val="a2"/>
    <w:rsid w:val="003643B1"/>
    <w:pPr>
      <w:numPr>
        <w:numId w:val="1"/>
      </w:numPr>
    </w:pPr>
  </w:style>
  <w:style w:type="character" w:styleId="aff">
    <w:name w:val="Strong"/>
    <w:uiPriority w:val="22"/>
    <w:qFormat/>
    <w:rsid w:val="003643B1"/>
    <w:rPr>
      <w:b/>
      <w:bCs/>
    </w:rPr>
  </w:style>
  <w:style w:type="character" w:customStyle="1" w:styleId="dtitle">
    <w:name w:val="dtitle"/>
    <w:rsid w:val="003643B1"/>
  </w:style>
  <w:style w:type="paragraph" w:customStyle="1" w:styleId="oecdtitle3">
    <w:name w:val="oecdtitle3"/>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customStyle="1" w:styleId="oecdtitle4">
    <w:name w:val="oecdtitle4"/>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customStyle="1" w:styleId="wb-font">
    <w:name w:val="wb-font"/>
    <w:basedOn w:val="a"/>
    <w:rsid w:val="003643B1"/>
    <w:pPr>
      <w:spacing w:before="100" w:beforeAutospacing="1" w:after="100" w:afterAutospacing="1" w:line="240" w:lineRule="auto"/>
      <w:ind w:firstLine="0"/>
      <w:jc w:val="left"/>
    </w:pPr>
    <w:rPr>
      <w:rFonts w:ascii="Times New Roman" w:eastAsia="Times New Roman" w:hAnsi="Times New Roman"/>
      <w:sz w:val="24"/>
      <w:szCs w:val="24"/>
      <w:lang w:eastAsia="uk-UA"/>
    </w:rPr>
  </w:style>
  <w:style w:type="paragraph" w:styleId="aff0">
    <w:name w:val="Body Text Indent"/>
    <w:basedOn w:val="a"/>
    <w:link w:val="aff1"/>
    <w:rsid w:val="003643B1"/>
    <w:pPr>
      <w:suppressAutoHyphens/>
      <w:spacing w:line="240" w:lineRule="auto"/>
      <w:ind w:firstLine="708"/>
    </w:pPr>
    <w:rPr>
      <w:rFonts w:ascii="Times New Roman" w:eastAsia="Times New Roman" w:hAnsi="Times New Roman"/>
      <w:sz w:val="24"/>
      <w:szCs w:val="24"/>
      <w:lang w:eastAsia="ar-SA"/>
    </w:rPr>
  </w:style>
  <w:style w:type="character" w:customStyle="1" w:styleId="aff1">
    <w:name w:val="Основной текст с отступом Знак"/>
    <w:link w:val="aff0"/>
    <w:rsid w:val="003643B1"/>
    <w:rPr>
      <w:rFonts w:ascii="Times New Roman" w:eastAsia="Times New Roman" w:hAnsi="Times New Roman"/>
      <w:sz w:val="24"/>
      <w:szCs w:val="24"/>
      <w:lang w:val="uk-UA" w:eastAsia="ar-SA"/>
    </w:rPr>
  </w:style>
  <w:style w:type="paragraph" w:customStyle="1" w:styleId="14">
    <w:name w:val="Название объекта1"/>
    <w:basedOn w:val="a"/>
    <w:next w:val="a"/>
    <w:rsid w:val="003643B1"/>
    <w:pPr>
      <w:suppressAutoHyphens/>
      <w:spacing w:line="240" w:lineRule="auto"/>
      <w:ind w:firstLine="0"/>
    </w:pPr>
    <w:rPr>
      <w:rFonts w:ascii="Times New Roman" w:eastAsia="Times New Roman" w:hAnsi="Times New Roman"/>
      <w:b/>
      <w:bCs/>
      <w:sz w:val="24"/>
      <w:szCs w:val="24"/>
      <w:lang w:eastAsia="ar-SA"/>
    </w:rPr>
  </w:style>
  <w:style w:type="paragraph" w:customStyle="1" w:styleId="230">
    <w:name w:val="Основной текст с отступом 23"/>
    <w:basedOn w:val="a"/>
    <w:rsid w:val="003643B1"/>
    <w:pPr>
      <w:suppressAutoHyphens/>
      <w:spacing w:line="240" w:lineRule="auto"/>
      <w:ind w:firstLine="360"/>
    </w:pPr>
    <w:rPr>
      <w:rFonts w:ascii="Times New Roman" w:eastAsia="Times New Roman" w:hAnsi="Times New Roman"/>
      <w:sz w:val="24"/>
      <w:szCs w:val="24"/>
      <w:lang w:eastAsia="ar-SA"/>
    </w:rPr>
  </w:style>
  <w:style w:type="paragraph" w:customStyle="1" w:styleId="aff2">
    <w:name w:val="Стиль"/>
    <w:basedOn w:val="a"/>
    <w:rsid w:val="003643B1"/>
    <w:pPr>
      <w:spacing w:line="240" w:lineRule="auto"/>
      <w:ind w:firstLine="0"/>
      <w:jc w:val="left"/>
    </w:pPr>
    <w:rPr>
      <w:rFonts w:ascii="Verdana" w:eastAsia="Times New Roman" w:hAnsi="Verdana" w:cs="Verdana"/>
      <w:sz w:val="20"/>
      <w:szCs w:val="20"/>
      <w:lang w:val="en-US"/>
    </w:rPr>
  </w:style>
  <w:style w:type="character" w:customStyle="1" w:styleId="210">
    <w:name w:val="Заголовок 2 Знак1"/>
    <w:uiPriority w:val="9"/>
    <w:rsid w:val="003643B1"/>
    <w:rPr>
      <w:b/>
      <w:bCs/>
      <w:sz w:val="36"/>
      <w:szCs w:val="36"/>
    </w:rPr>
  </w:style>
  <w:style w:type="character" w:customStyle="1" w:styleId="310">
    <w:name w:val="Заголовок 3 Знак1"/>
    <w:semiHidden/>
    <w:rsid w:val="003643B1"/>
    <w:rPr>
      <w:rFonts w:ascii="Cambria" w:eastAsia="Times New Roman" w:hAnsi="Cambria" w:cs="Times New Roman"/>
      <w:b/>
      <w:bCs/>
      <w:sz w:val="26"/>
      <w:szCs w:val="26"/>
      <w:lang w:eastAsia="en-US"/>
    </w:rPr>
  </w:style>
  <w:style w:type="character" w:customStyle="1" w:styleId="110">
    <w:name w:val="Заголовок 1 Знак1"/>
    <w:rsid w:val="003643B1"/>
    <w:rPr>
      <w:rFonts w:ascii="Cambria" w:eastAsia="Times New Roman" w:hAnsi="Cambria" w:cs="Times New Roman"/>
      <w:b/>
      <w:bCs/>
      <w:kern w:val="32"/>
      <w:sz w:val="32"/>
      <w:szCs w:val="32"/>
      <w:lang w:eastAsia="en-US"/>
    </w:rPr>
  </w:style>
  <w:style w:type="character" w:customStyle="1" w:styleId="51">
    <w:name w:val="Основной текст (5)"/>
    <w:link w:val="510"/>
    <w:uiPriority w:val="99"/>
    <w:rsid w:val="003643B1"/>
    <w:rPr>
      <w:sz w:val="28"/>
      <w:szCs w:val="28"/>
      <w:shd w:val="clear" w:color="auto" w:fill="FFFFFF"/>
    </w:rPr>
  </w:style>
  <w:style w:type="paragraph" w:customStyle="1" w:styleId="510">
    <w:name w:val="Основной текст (5)1"/>
    <w:basedOn w:val="a"/>
    <w:link w:val="51"/>
    <w:uiPriority w:val="99"/>
    <w:rsid w:val="003643B1"/>
    <w:pPr>
      <w:shd w:val="clear" w:color="auto" w:fill="FFFFFF"/>
      <w:spacing w:before="4440" w:after="780" w:line="240" w:lineRule="atLeast"/>
      <w:ind w:firstLine="0"/>
      <w:jc w:val="left"/>
    </w:pPr>
    <w:rPr>
      <w:sz w:val="28"/>
      <w:szCs w:val="28"/>
      <w:lang/>
    </w:rPr>
  </w:style>
  <w:style w:type="paragraph" w:styleId="HTML">
    <w:name w:val="HTML Preformatted"/>
    <w:basedOn w:val="a"/>
    <w:link w:val="HTML0"/>
    <w:uiPriority w:val="99"/>
    <w:rsid w:val="00364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sz w:val="20"/>
      <w:szCs w:val="20"/>
      <w:lang/>
    </w:rPr>
  </w:style>
  <w:style w:type="character" w:customStyle="1" w:styleId="HTML0">
    <w:name w:val="Стандартный HTML Знак"/>
    <w:link w:val="HTML"/>
    <w:uiPriority w:val="99"/>
    <w:rsid w:val="003643B1"/>
    <w:rPr>
      <w:rFonts w:ascii="Courier New" w:eastAsia="Times New Roman" w:hAnsi="Courier New"/>
      <w:lang/>
    </w:rPr>
  </w:style>
  <w:style w:type="paragraph" w:styleId="33">
    <w:name w:val="toc 3"/>
    <w:basedOn w:val="a"/>
    <w:next w:val="a"/>
    <w:autoRedefine/>
    <w:uiPriority w:val="39"/>
    <w:rsid w:val="003643B1"/>
    <w:pPr>
      <w:spacing w:line="240" w:lineRule="auto"/>
      <w:ind w:left="240" w:firstLine="0"/>
      <w:jc w:val="left"/>
    </w:pPr>
    <w:rPr>
      <w:rFonts w:ascii="Times New Roman" w:eastAsia="Times New Roman" w:hAnsi="Times New Roman"/>
      <w:sz w:val="20"/>
      <w:szCs w:val="24"/>
      <w:lang w:val="ru-RU" w:eastAsia="ru-RU"/>
    </w:rPr>
  </w:style>
  <w:style w:type="paragraph" w:styleId="42">
    <w:name w:val="toc 4"/>
    <w:basedOn w:val="a"/>
    <w:next w:val="a"/>
    <w:autoRedefine/>
    <w:semiHidden/>
    <w:rsid w:val="003643B1"/>
    <w:pPr>
      <w:spacing w:line="240" w:lineRule="auto"/>
      <w:ind w:left="480" w:firstLine="0"/>
      <w:jc w:val="left"/>
    </w:pPr>
    <w:rPr>
      <w:rFonts w:ascii="Times New Roman" w:eastAsia="Times New Roman" w:hAnsi="Times New Roman"/>
      <w:sz w:val="20"/>
      <w:szCs w:val="24"/>
      <w:lang w:val="ru-RU" w:eastAsia="ru-RU"/>
    </w:rPr>
  </w:style>
  <w:style w:type="paragraph" w:styleId="52">
    <w:name w:val="toc 5"/>
    <w:basedOn w:val="a"/>
    <w:next w:val="a"/>
    <w:autoRedefine/>
    <w:semiHidden/>
    <w:rsid w:val="003643B1"/>
    <w:pPr>
      <w:spacing w:line="240" w:lineRule="auto"/>
      <w:ind w:left="720" w:firstLine="0"/>
      <w:jc w:val="left"/>
    </w:pPr>
    <w:rPr>
      <w:rFonts w:ascii="Times New Roman" w:eastAsia="Times New Roman" w:hAnsi="Times New Roman"/>
      <w:sz w:val="20"/>
      <w:szCs w:val="24"/>
      <w:lang w:val="ru-RU" w:eastAsia="ru-RU"/>
    </w:rPr>
  </w:style>
  <w:style w:type="paragraph" w:styleId="65">
    <w:name w:val="toc 6"/>
    <w:basedOn w:val="a"/>
    <w:next w:val="a"/>
    <w:autoRedefine/>
    <w:semiHidden/>
    <w:rsid w:val="003643B1"/>
    <w:pPr>
      <w:spacing w:line="240" w:lineRule="auto"/>
      <w:ind w:left="960" w:firstLine="0"/>
      <w:jc w:val="left"/>
    </w:pPr>
    <w:rPr>
      <w:rFonts w:ascii="Times New Roman" w:eastAsia="Times New Roman" w:hAnsi="Times New Roman"/>
      <w:sz w:val="20"/>
      <w:szCs w:val="24"/>
      <w:lang w:val="ru-RU" w:eastAsia="ru-RU"/>
    </w:rPr>
  </w:style>
  <w:style w:type="paragraph" w:styleId="72">
    <w:name w:val="toc 7"/>
    <w:basedOn w:val="a"/>
    <w:next w:val="a"/>
    <w:autoRedefine/>
    <w:semiHidden/>
    <w:rsid w:val="003643B1"/>
    <w:pPr>
      <w:spacing w:line="240" w:lineRule="auto"/>
      <w:ind w:left="1200" w:firstLine="0"/>
      <w:jc w:val="left"/>
    </w:pPr>
    <w:rPr>
      <w:rFonts w:ascii="Times New Roman" w:eastAsia="Times New Roman" w:hAnsi="Times New Roman"/>
      <w:sz w:val="20"/>
      <w:szCs w:val="24"/>
      <w:lang w:val="ru-RU" w:eastAsia="ru-RU"/>
    </w:rPr>
  </w:style>
  <w:style w:type="paragraph" w:styleId="81">
    <w:name w:val="toc 8"/>
    <w:basedOn w:val="a"/>
    <w:next w:val="a"/>
    <w:autoRedefine/>
    <w:semiHidden/>
    <w:rsid w:val="003643B1"/>
    <w:pPr>
      <w:spacing w:line="240" w:lineRule="auto"/>
      <w:ind w:left="1440" w:firstLine="0"/>
      <w:jc w:val="left"/>
    </w:pPr>
    <w:rPr>
      <w:rFonts w:ascii="Times New Roman" w:eastAsia="Times New Roman" w:hAnsi="Times New Roman"/>
      <w:sz w:val="20"/>
      <w:szCs w:val="24"/>
      <w:lang w:val="ru-RU" w:eastAsia="ru-RU"/>
    </w:rPr>
  </w:style>
  <w:style w:type="paragraph" w:styleId="90">
    <w:name w:val="toc 9"/>
    <w:basedOn w:val="a"/>
    <w:next w:val="a"/>
    <w:autoRedefine/>
    <w:semiHidden/>
    <w:rsid w:val="003643B1"/>
    <w:pPr>
      <w:spacing w:line="240" w:lineRule="auto"/>
      <w:ind w:left="1680" w:firstLine="0"/>
      <w:jc w:val="left"/>
    </w:pPr>
    <w:rPr>
      <w:rFonts w:ascii="Times New Roman" w:eastAsia="Times New Roman" w:hAnsi="Times New Roman"/>
      <w:sz w:val="20"/>
      <w:szCs w:val="24"/>
      <w:lang w:val="ru-RU" w:eastAsia="ru-RU"/>
    </w:rPr>
  </w:style>
  <w:style w:type="paragraph" w:styleId="28">
    <w:name w:val="List 2"/>
    <w:basedOn w:val="a"/>
    <w:rsid w:val="003643B1"/>
    <w:pPr>
      <w:spacing w:line="240" w:lineRule="auto"/>
      <w:ind w:left="566" w:hanging="283"/>
      <w:jc w:val="left"/>
    </w:pPr>
    <w:rPr>
      <w:rFonts w:ascii="Times New Roman" w:eastAsia="Times New Roman" w:hAnsi="Times New Roman"/>
      <w:sz w:val="24"/>
      <w:szCs w:val="20"/>
      <w:lang w:val="ru-RU" w:eastAsia="ru-RU"/>
    </w:rPr>
  </w:style>
  <w:style w:type="paragraph" w:customStyle="1" w:styleId="15">
    <w:name w:val="Стиль1"/>
    <w:basedOn w:val="a"/>
    <w:rsid w:val="003643B1"/>
    <w:pPr>
      <w:spacing w:line="240" w:lineRule="auto"/>
      <w:ind w:firstLine="720"/>
    </w:pPr>
    <w:rPr>
      <w:rFonts w:ascii="Times New Roman" w:eastAsia="Times New Roman" w:hAnsi="Times New Roman"/>
      <w:sz w:val="24"/>
      <w:szCs w:val="20"/>
      <w:lang w:val="ru-RU" w:eastAsia="ru-RU"/>
    </w:rPr>
  </w:style>
  <w:style w:type="character" w:styleId="aff3">
    <w:name w:val="page number"/>
    <w:rsid w:val="003643B1"/>
    <w:rPr>
      <w:rFonts w:cs="Times New Roman"/>
    </w:rPr>
  </w:style>
  <w:style w:type="paragraph" w:styleId="z-">
    <w:name w:val="HTML Bottom of Form"/>
    <w:basedOn w:val="a"/>
    <w:next w:val="a"/>
    <w:link w:val="z-0"/>
    <w:hidden/>
    <w:rsid w:val="003643B1"/>
    <w:pPr>
      <w:pBdr>
        <w:top w:val="single" w:sz="6" w:space="1" w:color="auto"/>
      </w:pBdr>
      <w:spacing w:line="240" w:lineRule="auto"/>
      <w:ind w:firstLine="0"/>
      <w:jc w:val="center"/>
    </w:pPr>
    <w:rPr>
      <w:rFonts w:ascii="Arial" w:eastAsia="Times New Roman" w:hAnsi="Arial"/>
      <w:vanish/>
      <w:color w:val="333333"/>
      <w:sz w:val="16"/>
      <w:szCs w:val="16"/>
      <w:lang/>
    </w:rPr>
  </w:style>
  <w:style w:type="character" w:customStyle="1" w:styleId="z-0">
    <w:name w:val="z-Конец формы Знак"/>
    <w:link w:val="z-"/>
    <w:rsid w:val="003643B1"/>
    <w:rPr>
      <w:rFonts w:ascii="Arial" w:eastAsia="Times New Roman" w:hAnsi="Arial"/>
      <w:vanish/>
      <w:color w:val="333333"/>
      <w:sz w:val="16"/>
      <w:szCs w:val="16"/>
      <w:lang/>
    </w:rPr>
  </w:style>
  <w:style w:type="paragraph" w:styleId="34">
    <w:name w:val="Body Text Indent 3"/>
    <w:basedOn w:val="a"/>
    <w:link w:val="35"/>
    <w:rsid w:val="003643B1"/>
    <w:pPr>
      <w:spacing w:after="120" w:line="240" w:lineRule="auto"/>
      <w:ind w:left="283" w:firstLine="0"/>
      <w:jc w:val="left"/>
    </w:pPr>
    <w:rPr>
      <w:rFonts w:ascii="Times New Roman" w:eastAsia="Times New Roman" w:hAnsi="Times New Roman"/>
      <w:sz w:val="16"/>
      <w:szCs w:val="16"/>
      <w:lang/>
    </w:rPr>
  </w:style>
  <w:style w:type="character" w:customStyle="1" w:styleId="35">
    <w:name w:val="Основной текст с отступом 3 Знак"/>
    <w:link w:val="34"/>
    <w:rsid w:val="003643B1"/>
    <w:rPr>
      <w:rFonts w:ascii="Times New Roman" w:eastAsia="Times New Roman" w:hAnsi="Times New Roman"/>
      <w:sz w:val="16"/>
      <w:szCs w:val="16"/>
      <w:lang/>
    </w:rPr>
  </w:style>
  <w:style w:type="paragraph" w:styleId="29">
    <w:name w:val="Body Text 2"/>
    <w:basedOn w:val="a"/>
    <w:link w:val="2a"/>
    <w:rsid w:val="003643B1"/>
    <w:pPr>
      <w:spacing w:after="120" w:line="480" w:lineRule="auto"/>
      <w:ind w:firstLine="0"/>
      <w:jc w:val="left"/>
    </w:pPr>
    <w:rPr>
      <w:rFonts w:ascii="Times New Roman" w:eastAsia="Times New Roman" w:hAnsi="Times New Roman"/>
      <w:sz w:val="24"/>
      <w:szCs w:val="24"/>
      <w:lang/>
    </w:rPr>
  </w:style>
  <w:style w:type="character" w:customStyle="1" w:styleId="2a">
    <w:name w:val="Основной текст 2 Знак"/>
    <w:link w:val="29"/>
    <w:rsid w:val="003643B1"/>
    <w:rPr>
      <w:rFonts w:ascii="Times New Roman" w:eastAsia="Times New Roman" w:hAnsi="Times New Roman"/>
      <w:sz w:val="24"/>
      <w:szCs w:val="24"/>
      <w:lang/>
    </w:rPr>
  </w:style>
  <w:style w:type="paragraph" w:customStyle="1" w:styleId="16">
    <w:name w:val="1"/>
    <w:basedOn w:val="a"/>
    <w:rsid w:val="003643B1"/>
    <w:pPr>
      <w:spacing w:line="240" w:lineRule="auto"/>
      <w:ind w:firstLine="0"/>
      <w:jc w:val="left"/>
    </w:pPr>
    <w:rPr>
      <w:rFonts w:ascii="Verdana" w:eastAsia="Times New Roman" w:hAnsi="Verdana" w:cs="Verdana"/>
      <w:sz w:val="20"/>
      <w:szCs w:val="20"/>
      <w:lang w:val="en-US"/>
    </w:rPr>
  </w:style>
  <w:style w:type="character" w:customStyle="1" w:styleId="43">
    <w:name w:val="Основной текст (4)_"/>
    <w:link w:val="44"/>
    <w:locked/>
    <w:rsid w:val="003643B1"/>
    <w:rPr>
      <w:sz w:val="24"/>
      <w:shd w:val="clear" w:color="auto" w:fill="FFFFFF"/>
    </w:rPr>
  </w:style>
  <w:style w:type="character" w:customStyle="1" w:styleId="53">
    <w:name w:val="Основной текст (5)_"/>
    <w:locked/>
    <w:rsid w:val="003643B1"/>
    <w:rPr>
      <w:b/>
      <w:sz w:val="23"/>
      <w:shd w:val="clear" w:color="auto" w:fill="FFFFFF"/>
    </w:rPr>
  </w:style>
  <w:style w:type="character" w:customStyle="1" w:styleId="73">
    <w:name w:val="Основной текст (7)_"/>
    <w:locked/>
    <w:rsid w:val="003643B1"/>
    <w:rPr>
      <w:b/>
      <w:sz w:val="26"/>
      <w:shd w:val="clear" w:color="auto" w:fill="FFFFFF"/>
      <w:lang w:bidi="ar-SA"/>
    </w:rPr>
  </w:style>
  <w:style w:type="character" w:customStyle="1" w:styleId="17">
    <w:name w:val="Заголовок №1_"/>
    <w:link w:val="18"/>
    <w:locked/>
    <w:rsid w:val="003643B1"/>
    <w:rPr>
      <w:sz w:val="35"/>
      <w:shd w:val="clear" w:color="auto" w:fill="FFFFFF"/>
    </w:rPr>
  </w:style>
  <w:style w:type="character" w:customStyle="1" w:styleId="82">
    <w:name w:val="Основной текст (8)_"/>
    <w:link w:val="83"/>
    <w:locked/>
    <w:rsid w:val="003643B1"/>
    <w:rPr>
      <w:spacing w:val="20"/>
      <w:shd w:val="clear" w:color="auto" w:fill="FFFFFF"/>
    </w:rPr>
  </w:style>
  <w:style w:type="paragraph" w:customStyle="1" w:styleId="311">
    <w:name w:val="Основной текст (3)1"/>
    <w:basedOn w:val="a"/>
    <w:rsid w:val="003643B1"/>
    <w:pPr>
      <w:shd w:val="clear" w:color="auto" w:fill="FFFFFF"/>
      <w:spacing w:before="120" w:line="182" w:lineRule="exact"/>
      <w:ind w:firstLine="0"/>
      <w:jc w:val="left"/>
    </w:pPr>
    <w:rPr>
      <w:rFonts w:ascii="Times New Roman" w:eastAsia="Times New Roman" w:hAnsi="Times New Roman"/>
      <w:sz w:val="14"/>
      <w:szCs w:val="20"/>
      <w:shd w:val="clear" w:color="auto" w:fill="FFFFFF"/>
      <w:lang/>
    </w:rPr>
  </w:style>
  <w:style w:type="paragraph" w:customStyle="1" w:styleId="44">
    <w:name w:val="Основной текст (4)"/>
    <w:basedOn w:val="a"/>
    <w:link w:val="43"/>
    <w:rsid w:val="003643B1"/>
    <w:pPr>
      <w:shd w:val="clear" w:color="auto" w:fill="FFFFFF"/>
      <w:spacing w:after="600" w:line="240" w:lineRule="atLeast"/>
      <w:ind w:firstLine="0"/>
      <w:jc w:val="left"/>
    </w:pPr>
    <w:rPr>
      <w:sz w:val="24"/>
      <w:szCs w:val="20"/>
      <w:shd w:val="clear" w:color="auto" w:fill="FFFFFF"/>
      <w:lang/>
    </w:rPr>
  </w:style>
  <w:style w:type="paragraph" w:customStyle="1" w:styleId="18">
    <w:name w:val="Заголовок №1"/>
    <w:basedOn w:val="a"/>
    <w:link w:val="17"/>
    <w:rsid w:val="003643B1"/>
    <w:pPr>
      <w:shd w:val="clear" w:color="auto" w:fill="FFFFFF"/>
      <w:spacing w:before="420" w:after="3120" w:line="422" w:lineRule="exact"/>
      <w:ind w:firstLine="0"/>
      <w:jc w:val="center"/>
      <w:outlineLvl w:val="0"/>
    </w:pPr>
    <w:rPr>
      <w:sz w:val="35"/>
      <w:szCs w:val="20"/>
      <w:shd w:val="clear" w:color="auto" w:fill="FFFFFF"/>
      <w:lang/>
    </w:rPr>
  </w:style>
  <w:style w:type="paragraph" w:customStyle="1" w:styleId="83">
    <w:name w:val="Основной текст (8)"/>
    <w:basedOn w:val="a"/>
    <w:link w:val="82"/>
    <w:rsid w:val="003643B1"/>
    <w:pPr>
      <w:shd w:val="clear" w:color="auto" w:fill="FFFFFF"/>
      <w:spacing w:before="3120" w:line="240" w:lineRule="atLeast"/>
      <w:ind w:firstLine="0"/>
      <w:jc w:val="left"/>
    </w:pPr>
    <w:rPr>
      <w:spacing w:val="20"/>
      <w:sz w:val="20"/>
      <w:szCs w:val="20"/>
      <w:shd w:val="clear" w:color="auto" w:fill="FFFFFF"/>
      <w:lang/>
    </w:rPr>
  </w:style>
  <w:style w:type="character" w:customStyle="1" w:styleId="100">
    <w:name w:val="Основной текст (10)_"/>
    <w:link w:val="101"/>
    <w:locked/>
    <w:rsid w:val="003643B1"/>
    <w:rPr>
      <w:b/>
      <w:noProof/>
      <w:sz w:val="28"/>
      <w:shd w:val="clear" w:color="auto" w:fill="FFFFFF"/>
    </w:rPr>
  </w:style>
  <w:style w:type="character" w:customStyle="1" w:styleId="413pt">
    <w:name w:val="Основной текст (4) + 13 pt"/>
    <w:rsid w:val="003643B1"/>
    <w:rPr>
      <w:sz w:val="26"/>
    </w:rPr>
  </w:style>
  <w:style w:type="character" w:customStyle="1" w:styleId="aff4">
    <w:name w:val="Оглавление_"/>
    <w:link w:val="aff5"/>
    <w:locked/>
    <w:rsid w:val="003643B1"/>
    <w:rPr>
      <w:sz w:val="24"/>
      <w:shd w:val="clear" w:color="auto" w:fill="FFFFFF"/>
    </w:rPr>
  </w:style>
  <w:style w:type="character" w:customStyle="1" w:styleId="2b">
    <w:name w:val="Оглавление (2)"/>
    <w:rsid w:val="003643B1"/>
    <w:rPr>
      <w:noProof/>
      <w:u w:val="single"/>
      <w:lang w:val="ru-RU" w:eastAsia="ru-RU"/>
    </w:rPr>
  </w:style>
  <w:style w:type="character" w:customStyle="1" w:styleId="36">
    <w:name w:val="Оглавление (3)_"/>
    <w:link w:val="312"/>
    <w:locked/>
    <w:rsid w:val="003643B1"/>
    <w:rPr>
      <w:sz w:val="14"/>
      <w:shd w:val="clear" w:color="auto" w:fill="FFFFFF"/>
    </w:rPr>
  </w:style>
  <w:style w:type="character" w:customStyle="1" w:styleId="37">
    <w:name w:val="Оглавление (3)"/>
    <w:rsid w:val="003643B1"/>
  </w:style>
  <w:style w:type="character" w:customStyle="1" w:styleId="45">
    <w:name w:val="Оглавление (4)_"/>
    <w:link w:val="46"/>
    <w:locked/>
    <w:rsid w:val="003643B1"/>
    <w:rPr>
      <w:sz w:val="23"/>
      <w:shd w:val="clear" w:color="auto" w:fill="FFFFFF"/>
    </w:rPr>
  </w:style>
  <w:style w:type="character" w:customStyle="1" w:styleId="92">
    <w:name w:val="Основной текст (9)_"/>
    <w:locked/>
    <w:rsid w:val="003643B1"/>
    <w:rPr>
      <w:sz w:val="28"/>
      <w:shd w:val="clear" w:color="auto" w:fill="FFFFFF"/>
      <w:lang w:bidi="ar-SA"/>
    </w:rPr>
  </w:style>
  <w:style w:type="character" w:customStyle="1" w:styleId="9Sylfaen">
    <w:name w:val="Основной текст (9) + Sylfaen"/>
    <w:rsid w:val="003643B1"/>
    <w:rPr>
      <w:rFonts w:ascii="Sylfaen" w:hAnsi="Sylfaen"/>
      <w:sz w:val="28"/>
    </w:rPr>
  </w:style>
  <w:style w:type="paragraph" w:customStyle="1" w:styleId="101">
    <w:name w:val="Основной текст (10)"/>
    <w:basedOn w:val="a"/>
    <w:link w:val="100"/>
    <w:rsid w:val="003643B1"/>
    <w:pPr>
      <w:shd w:val="clear" w:color="auto" w:fill="FFFFFF"/>
      <w:spacing w:line="240" w:lineRule="atLeast"/>
      <w:ind w:firstLine="0"/>
      <w:jc w:val="left"/>
    </w:pPr>
    <w:rPr>
      <w:b/>
      <w:noProof/>
      <w:sz w:val="28"/>
      <w:szCs w:val="20"/>
      <w:shd w:val="clear" w:color="auto" w:fill="FFFFFF"/>
      <w:lang/>
    </w:rPr>
  </w:style>
  <w:style w:type="paragraph" w:customStyle="1" w:styleId="aff5">
    <w:name w:val="Оглавление"/>
    <w:basedOn w:val="a"/>
    <w:link w:val="aff4"/>
    <w:rsid w:val="003643B1"/>
    <w:pPr>
      <w:shd w:val="clear" w:color="auto" w:fill="FFFFFF"/>
      <w:spacing w:before="600" w:after="360" w:line="240" w:lineRule="atLeast"/>
      <w:ind w:firstLine="0"/>
      <w:jc w:val="left"/>
    </w:pPr>
    <w:rPr>
      <w:sz w:val="24"/>
      <w:szCs w:val="20"/>
      <w:shd w:val="clear" w:color="auto" w:fill="FFFFFF"/>
      <w:lang/>
    </w:rPr>
  </w:style>
  <w:style w:type="paragraph" w:customStyle="1" w:styleId="312">
    <w:name w:val="Оглавление (3)1"/>
    <w:basedOn w:val="a"/>
    <w:link w:val="36"/>
    <w:rsid w:val="003643B1"/>
    <w:pPr>
      <w:shd w:val="clear" w:color="auto" w:fill="FFFFFF"/>
      <w:spacing w:before="60" w:after="60" w:line="240" w:lineRule="atLeast"/>
      <w:ind w:firstLine="0"/>
      <w:jc w:val="left"/>
    </w:pPr>
    <w:rPr>
      <w:sz w:val="14"/>
      <w:szCs w:val="20"/>
      <w:shd w:val="clear" w:color="auto" w:fill="FFFFFF"/>
      <w:lang/>
    </w:rPr>
  </w:style>
  <w:style w:type="paragraph" w:customStyle="1" w:styleId="46">
    <w:name w:val="Оглавление (4)"/>
    <w:basedOn w:val="a"/>
    <w:link w:val="45"/>
    <w:rsid w:val="003643B1"/>
    <w:pPr>
      <w:shd w:val="clear" w:color="auto" w:fill="FFFFFF"/>
      <w:spacing w:before="60" w:after="360" w:line="240" w:lineRule="atLeast"/>
      <w:ind w:firstLine="0"/>
      <w:jc w:val="left"/>
    </w:pPr>
    <w:rPr>
      <w:sz w:val="23"/>
      <w:szCs w:val="20"/>
      <w:shd w:val="clear" w:color="auto" w:fill="FFFFFF"/>
      <w:lang/>
    </w:rPr>
  </w:style>
  <w:style w:type="paragraph" w:customStyle="1" w:styleId="consnormal">
    <w:name w:val="consnormal"/>
    <w:basedOn w:val="a"/>
    <w:rsid w:val="003643B1"/>
    <w:pPr>
      <w:autoSpaceDE w:val="0"/>
      <w:autoSpaceDN w:val="0"/>
      <w:spacing w:line="240" w:lineRule="auto"/>
      <w:ind w:right="19772" w:firstLine="720"/>
      <w:jc w:val="left"/>
    </w:pPr>
    <w:rPr>
      <w:rFonts w:ascii="Arial" w:eastAsia="Times New Roman" w:hAnsi="Arial" w:cs="Arial"/>
      <w:sz w:val="20"/>
      <w:szCs w:val="20"/>
      <w:lang w:val="ru-RU" w:eastAsia="ru-RU"/>
    </w:rPr>
  </w:style>
  <w:style w:type="character" w:customStyle="1" w:styleId="hps">
    <w:name w:val="hps"/>
    <w:rsid w:val="003643B1"/>
    <w:rPr>
      <w:rFonts w:cs="Times New Roman"/>
    </w:rPr>
  </w:style>
  <w:style w:type="character" w:customStyle="1" w:styleId="longtext">
    <w:name w:val="long_text"/>
    <w:rsid w:val="003643B1"/>
    <w:rPr>
      <w:rFonts w:cs="Times New Roman"/>
    </w:rPr>
  </w:style>
  <w:style w:type="character" w:customStyle="1" w:styleId="atn">
    <w:name w:val="atn"/>
    <w:rsid w:val="003643B1"/>
    <w:rPr>
      <w:rFonts w:cs="Times New Roman"/>
    </w:rPr>
  </w:style>
  <w:style w:type="paragraph" w:customStyle="1" w:styleId="Iauiue">
    <w:name w:val="Iau.iue"/>
    <w:basedOn w:val="a"/>
    <w:next w:val="a"/>
    <w:rsid w:val="003643B1"/>
    <w:pPr>
      <w:autoSpaceDE w:val="0"/>
      <w:autoSpaceDN w:val="0"/>
      <w:adjustRightInd w:val="0"/>
      <w:spacing w:line="240" w:lineRule="auto"/>
      <w:ind w:firstLine="0"/>
      <w:jc w:val="left"/>
    </w:pPr>
    <w:rPr>
      <w:rFonts w:ascii="Arial" w:eastAsia="Times New Roman" w:hAnsi="Arial"/>
      <w:sz w:val="24"/>
      <w:szCs w:val="24"/>
      <w:lang w:val="ru-RU" w:eastAsia="ru-RU"/>
    </w:rPr>
  </w:style>
  <w:style w:type="paragraph" w:customStyle="1" w:styleId="Pa59">
    <w:name w:val="Pa59"/>
    <w:basedOn w:val="a"/>
    <w:next w:val="a"/>
    <w:rsid w:val="003643B1"/>
    <w:pPr>
      <w:autoSpaceDE w:val="0"/>
      <w:autoSpaceDN w:val="0"/>
      <w:adjustRightInd w:val="0"/>
      <w:spacing w:line="241" w:lineRule="atLeast"/>
      <w:ind w:firstLine="0"/>
      <w:jc w:val="left"/>
    </w:pPr>
    <w:rPr>
      <w:rFonts w:ascii="CVZPUP+Arbat-BoldCyrillic" w:eastAsia="Times New Roman" w:hAnsi="CVZPUP+Arbat-BoldCyrillic"/>
      <w:sz w:val="24"/>
      <w:szCs w:val="24"/>
      <w:lang w:val="ru-RU" w:eastAsia="ru-RU"/>
    </w:rPr>
  </w:style>
  <w:style w:type="character" w:customStyle="1" w:styleId="A19">
    <w:name w:val="A19"/>
    <w:rsid w:val="003643B1"/>
    <w:rPr>
      <w:rFonts w:ascii="CPGEUP+AcademyC" w:hAnsi="CPGEUP+AcademyC" w:cs="CPGEUP+AcademyC"/>
      <w:color w:val="000000"/>
    </w:rPr>
  </w:style>
  <w:style w:type="character" w:customStyle="1" w:styleId="google-src-text1">
    <w:name w:val="google-src-text1"/>
    <w:rsid w:val="003643B1"/>
    <w:rPr>
      <w:vanish/>
      <w:webHidden w:val="0"/>
      <w:specVanish w:val="0"/>
    </w:rPr>
  </w:style>
  <w:style w:type="paragraph" w:customStyle="1" w:styleId="19">
    <w:name w:val="Знак1"/>
    <w:basedOn w:val="a"/>
    <w:uiPriority w:val="99"/>
    <w:rsid w:val="003643B1"/>
    <w:pPr>
      <w:spacing w:line="240" w:lineRule="auto"/>
      <w:ind w:firstLine="0"/>
      <w:jc w:val="left"/>
    </w:pPr>
    <w:rPr>
      <w:rFonts w:ascii="Verdana" w:eastAsia="Times New Roman" w:hAnsi="Verdana" w:cs="Verdana"/>
      <w:sz w:val="20"/>
      <w:szCs w:val="20"/>
      <w:lang w:val="en-US"/>
    </w:rPr>
  </w:style>
  <w:style w:type="paragraph" w:customStyle="1" w:styleId="38">
    <w:name w:val="Знак3"/>
    <w:basedOn w:val="a"/>
    <w:uiPriority w:val="99"/>
    <w:rsid w:val="003643B1"/>
    <w:pPr>
      <w:spacing w:line="240" w:lineRule="auto"/>
      <w:ind w:firstLine="0"/>
      <w:jc w:val="left"/>
    </w:pPr>
    <w:rPr>
      <w:rFonts w:ascii="Verdana" w:eastAsia="Times New Roman" w:hAnsi="Verdana" w:cs="Verdana"/>
      <w:sz w:val="20"/>
      <w:szCs w:val="20"/>
      <w:lang w:val="en-US"/>
    </w:rPr>
  </w:style>
  <w:style w:type="paragraph" w:customStyle="1" w:styleId="2c">
    <w:name w:val="Знак2"/>
    <w:basedOn w:val="a"/>
    <w:uiPriority w:val="99"/>
    <w:rsid w:val="003643B1"/>
    <w:pPr>
      <w:spacing w:line="240" w:lineRule="auto"/>
      <w:ind w:firstLine="0"/>
      <w:jc w:val="left"/>
    </w:pPr>
    <w:rPr>
      <w:rFonts w:ascii="Verdana" w:eastAsia="Times New Roman" w:hAnsi="Verdana" w:cs="Verdana"/>
      <w:sz w:val="20"/>
      <w:szCs w:val="20"/>
      <w:lang w:val="en-US"/>
    </w:rPr>
  </w:style>
  <w:style w:type="paragraph" w:styleId="aff6">
    <w:name w:val="Revision"/>
    <w:hidden/>
    <w:uiPriority w:val="99"/>
    <w:semiHidden/>
    <w:rsid w:val="003643B1"/>
    <w:rPr>
      <w:rFonts w:eastAsia="Times New Roman" w:cs="Calibri"/>
      <w:sz w:val="22"/>
      <w:szCs w:val="22"/>
    </w:rPr>
  </w:style>
  <w:style w:type="character" w:customStyle="1" w:styleId="A30">
    <w:name w:val="A3"/>
    <w:uiPriority w:val="99"/>
    <w:rsid w:val="003643B1"/>
    <w:rPr>
      <w:color w:val="000000"/>
      <w:sz w:val="16"/>
    </w:rPr>
  </w:style>
  <w:style w:type="paragraph" w:customStyle="1" w:styleId="2d">
    <w:name w:val="Стиль2"/>
    <w:basedOn w:val="a"/>
    <w:autoRedefine/>
    <w:rsid w:val="003643B1"/>
    <w:pPr>
      <w:ind w:firstLine="0"/>
      <w:jc w:val="center"/>
    </w:pPr>
    <w:rPr>
      <w:rFonts w:ascii="Times New Roman" w:hAnsi="Times New Roman"/>
      <w:sz w:val="28"/>
      <w:szCs w:val="28"/>
    </w:rPr>
  </w:style>
  <w:style w:type="character" w:customStyle="1" w:styleId="FontStyle35">
    <w:name w:val="Font Style35"/>
    <w:rsid w:val="003643B1"/>
    <w:rPr>
      <w:rFonts w:ascii="Times New Roman" w:hAnsi="Times New Roman" w:cs="Times New Roman"/>
      <w:sz w:val="16"/>
      <w:szCs w:val="16"/>
    </w:rPr>
  </w:style>
  <w:style w:type="character" w:customStyle="1" w:styleId="FontStyle28">
    <w:name w:val="Font Style28"/>
    <w:rsid w:val="003643B1"/>
    <w:rPr>
      <w:rFonts w:ascii="Arial" w:hAnsi="Arial" w:cs="Arial"/>
      <w:b/>
      <w:bCs/>
      <w:sz w:val="24"/>
      <w:szCs w:val="24"/>
    </w:rPr>
  </w:style>
  <w:style w:type="character" w:customStyle="1" w:styleId="notka">
    <w:name w:val="notka"/>
    <w:rsid w:val="003643B1"/>
  </w:style>
  <w:style w:type="character" w:customStyle="1" w:styleId="2100">
    <w:name w:val="Основной текст (2) + 10"/>
    <w:aliases w:val="5 pt"/>
    <w:rsid w:val="003643B1"/>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paragraph" w:styleId="aff7">
    <w:name w:val="List"/>
    <w:basedOn w:val="a"/>
    <w:rsid w:val="003643B1"/>
    <w:pPr>
      <w:ind w:left="283" w:hanging="283"/>
    </w:pPr>
    <w:rPr>
      <w:rFonts w:ascii="Times New Roman" w:eastAsia="Times New Roman" w:hAnsi="Times New Roman"/>
      <w:sz w:val="28"/>
      <w:szCs w:val="20"/>
      <w:lang w:eastAsia="uk-UA"/>
    </w:rPr>
  </w:style>
  <w:style w:type="character" w:customStyle="1" w:styleId="FontStyle20">
    <w:name w:val="Font Style20"/>
    <w:rsid w:val="003643B1"/>
    <w:rPr>
      <w:rFonts w:ascii="Bookman Old Style" w:hAnsi="Bookman Old Style" w:cs="Bookman Old Style"/>
      <w:b/>
      <w:bCs/>
      <w:color w:val="000000"/>
      <w:sz w:val="18"/>
      <w:szCs w:val="18"/>
    </w:rPr>
  </w:style>
  <w:style w:type="paragraph" w:customStyle="1" w:styleId="rvps7">
    <w:name w:val="rvps7"/>
    <w:basedOn w:val="a"/>
    <w:rsid w:val="00277BE5"/>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rvts15">
    <w:name w:val="rvts15"/>
    <w:rsid w:val="00277BE5"/>
  </w:style>
  <w:style w:type="paragraph" w:customStyle="1" w:styleId="aff8">
    <w:name w:val="ДИСЕРТАЦИОНЫЙ"/>
    <w:basedOn w:val="a"/>
    <w:rsid w:val="001B7B0D"/>
    <w:pPr>
      <w:ind w:firstLine="720"/>
    </w:pPr>
    <w:rPr>
      <w:rFonts w:ascii="Times New Roman" w:eastAsia="Times New Roman" w:hAnsi="Times New Roman"/>
      <w:sz w:val="28"/>
      <w:szCs w:val="28"/>
      <w:lang w:eastAsia="ru-RU"/>
    </w:rPr>
  </w:style>
  <w:style w:type="paragraph" w:customStyle="1" w:styleId="aff9">
    <w:name w:val="Мой основной текст"/>
    <w:basedOn w:val="afa"/>
    <w:rsid w:val="00282992"/>
    <w:pPr>
      <w:spacing w:after="0" w:line="360" w:lineRule="auto"/>
      <w:ind w:firstLine="720"/>
      <w:jc w:val="both"/>
    </w:pPr>
    <w:rPr>
      <w:rFonts w:ascii="Times New Roman" w:eastAsia="Times New Roman" w:hAnsi="Times New Roman"/>
      <w:sz w:val="28"/>
      <w:lang w:val="ru-RU" w:eastAsia="ru-RU"/>
    </w:rPr>
  </w:style>
  <w:style w:type="character" w:customStyle="1" w:styleId="WW8Num2z0">
    <w:name w:val="WW8Num2z0"/>
    <w:rsid w:val="00D611BE"/>
    <w:rPr>
      <w:rFonts w:ascii="Symbol" w:hAnsi="Symbol"/>
      <w:sz w:val="20"/>
    </w:rPr>
  </w:style>
  <w:style w:type="character" w:customStyle="1" w:styleId="WW8Num2z1">
    <w:name w:val="WW8Num2z1"/>
    <w:rsid w:val="00D611BE"/>
    <w:rPr>
      <w:rFonts w:ascii="Courier New" w:hAnsi="Courier New"/>
      <w:sz w:val="20"/>
    </w:rPr>
  </w:style>
  <w:style w:type="character" w:customStyle="1" w:styleId="WW8Num2z2">
    <w:name w:val="WW8Num2z2"/>
    <w:rsid w:val="00D611BE"/>
    <w:rPr>
      <w:rFonts w:ascii="Wingdings" w:hAnsi="Wingdings"/>
      <w:sz w:val="20"/>
    </w:rPr>
  </w:style>
  <w:style w:type="character" w:customStyle="1" w:styleId="WW8Num6z0">
    <w:name w:val="WW8Num6z0"/>
    <w:rsid w:val="00D611BE"/>
    <w:rPr>
      <w:rFonts w:ascii="Symbol" w:hAnsi="Symbol"/>
    </w:rPr>
  </w:style>
  <w:style w:type="character" w:customStyle="1" w:styleId="WW8Num7z0">
    <w:name w:val="WW8Num7z0"/>
    <w:rsid w:val="00D611BE"/>
    <w:rPr>
      <w:rFonts w:ascii="Symbol" w:hAnsi="Symbol"/>
      <w:sz w:val="20"/>
    </w:rPr>
  </w:style>
  <w:style w:type="character" w:customStyle="1" w:styleId="WW8Num7z1">
    <w:name w:val="WW8Num7z1"/>
    <w:rsid w:val="00D611BE"/>
    <w:rPr>
      <w:rFonts w:ascii="Courier New" w:hAnsi="Courier New"/>
      <w:sz w:val="20"/>
    </w:rPr>
  </w:style>
  <w:style w:type="character" w:customStyle="1" w:styleId="WW8Num7z2">
    <w:name w:val="WW8Num7z2"/>
    <w:rsid w:val="00D611BE"/>
    <w:rPr>
      <w:rFonts w:ascii="Wingdings" w:hAnsi="Wingdings"/>
      <w:sz w:val="20"/>
    </w:rPr>
  </w:style>
  <w:style w:type="character" w:customStyle="1" w:styleId="WW8Num8z0">
    <w:name w:val="WW8Num8z0"/>
    <w:rsid w:val="00D611BE"/>
    <w:rPr>
      <w:rFonts w:ascii="Symbol" w:hAnsi="Symbol"/>
      <w:sz w:val="20"/>
    </w:rPr>
  </w:style>
  <w:style w:type="character" w:customStyle="1" w:styleId="WW8Num8z1">
    <w:name w:val="WW8Num8z1"/>
    <w:rsid w:val="00D611BE"/>
    <w:rPr>
      <w:rFonts w:ascii="Courier New" w:hAnsi="Courier New"/>
      <w:sz w:val="20"/>
    </w:rPr>
  </w:style>
  <w:style w:type="character" w:customStyle="1" w:styleId="WW8Num8z2">
    <w:name w:val="WW8Num8z2"/>
    <w:rsid w:val="00D611BE"/>
    <w:rPr>
      <w:rFonts w:ascii="Wingdings" w:hAnsi="Wingdings"/>
      <w:sz w:val="20"/>
    </w:rPr>
  </w:style>
  <w:style w:type="character" w:customStyle="1" w:styleId="WW8Num9z0">
    <w:name w:val="WW8Num9z0"/>
    <w:rsid w:val="00D611BE"/>
    <w:rPr>
      <w:rFonts w:ascii="Times New Roman" w:eastAsia="Times New Roman" w:hAnsi="Times New Roman" w:cs="Times New Roman"/>
    </w:rPr>
  </w:style>
  <w:style w:type="character" w:customStyle="1" w:styleId="WW8Num10z0">
    <w:name w:val="WW8Num10z0"/>
    <w:rsid w:val="00D611BE"/>
    <w:rPr>
      <w:rFonts w:ascii="Times New Roman" w:eastAsia="Times New Roman" w:hAnsi="Times New Roman" w:cs="Times New Roman"/>
    </w:rPr>
  </w:style>
  <w:style w:type="character" w:customStyle="1" w:styleId="WW8Num10z1">
    <w:name w:val="WW8Num10z1"/>
    <w:rsid w:val="00D611BE"/>
    <w:rPr>
      <w:rFonts w:ascii="Courier New" w:hAnsi="Courier New"/>
      <w:sz w:val="20"/>
    </w:rPr>
  </w:style>
  <w:style w:type="character" w:customStyle="1" w:styleId="WW8Num10z2">
    <w:name w:val="WW8Num10z2"/>
    <w:rsid w:val="00D611BE"/>
    <w:rPr>
      <w:rFonts w:ascii="Wingdings" w:hAnsi="Wingdings"/>
      <w:sz w:val="20"/>
    </w:rPr>
  </w:style>
  <w:style w:type="character" w:customStyle="1" w:styleId="WW8Num11z0">
    <w:name w:val="WW8Num11z0"/>
    <w:rsid w:val="00D611BE"/>
    <w:rPr>
      <w:rFonts w:ascii="Symbol" w:hAnsi="Symbol"/>
      <w:sz w:val="20"/>
    </w:rPr>
  </w:style>
  <w:style w:type="character" w:customStyle="1" w:styleId="WW8Num11z1">
    <w:name w:val="WW8Num11z1"/>
    <w:rsid w:val="00D611BE"/>
    <w:rPr>
      <w:rFonts w:ascii="Courier New" w:hAnsi="Courier New"/>
      <w:sz w:val="20"/>
    </w:rPr>
  </w:style>
  <w:style w:type="character" w:customStyle="1" w:styleId="WW8Num11z2">
    <w:name w:val="WW8Num11z2"/>
    <w:rsid w:val="00D611BE"/>
    <w:rPr>
      <w:rFonts w:ascii="Wingdings" w:hAnsi="Wingdings"/>
      <w:sz w:val="20"/>
    </w:rPr>
  </w:style>
  <w:style w:type="character" w:customStyle="1" w:styleId="WW8Num12z0">
    <w:name w:val="WW8Num12z0"/>
    <w:rsid w:val="00D611BE"/>
    <w:rPr>
      <w:rFonts w:ascii="Symbol" w:hAnsi="Symbol"/>
      <w:sz w:val="20"/>
    </w:rPr>
  </w:style>
  <w:style w:type="character" w:customStyle="1" w:styleId="WW8Num12z1">
    <w:name w:val="WW8Num12z1"/>
    <w:rsid w:val="00D611BE"/>
    <w:rPr>
      <w:rFonts w:ascii="Courier New" w:hAnsi="Courier New"/>
      <w:sz w:val="20"/>
    </w:rPr>
  </w:style>
  <w:style w:type="character" w:customStyle="1" w:styleId="WW8Num12z2">
    <w:name w:val="WW8Num12z2"/>
    <w:rsid w:val="00D611BE"/>
    <w:rPr>
      <w:rFonts w:ascii="Wingdings" w:hAnsi="Wingdings"/>
      <w:sz w:val="20"/>
    </w:rPr>
  </w:style>
  <w:style w:type="character" w:customStyle="1" w:styleId="WW8Num13z0">
    <w:name w:val="WW8Num13z0"/>
    <w:rsid w:val="00D611BE"/>
    <w:rPr>
      <w:rFonts w:ascii="Symbol" w:hAnsi="Symbol"/>
      <w:sz w:val="20"/>
    </w:rPr>
  </w:style>
  <w:style w:type="character" w:customStyle="1" w:styleId="WW8Num13z1">
    <w:name w:val="WW8Num13z1"/>
    <w:rsid w:val="00D611BE"/>
    <w:rPr>
      <w:rFonts w:ascii="Courier New" w:hAnsi="Courier New"/>
      <w:sz w:val="20"/>
    </w:rPr>
  </w:style>
  <w:style w:type="character" w:customStyle="1" w:styleId="WW8Num13z2">
    <w:name w:val="WW8Num13z2"/>
    <w:rsid w:val="00D611BE"/>
    <w:rPr>
      <w:rFonts w:ascii="Wingdings" w:hAnsi="Wingdings"/>
      <w:sz w:val="20"/>
    </w:rPr>
  </w:style>
  <w:style w:type="character" w:customStyle="1" w:styleId="Absatz-Standardschriftart">
    <w:name w:val="Absatz-Standardschriftart"/>
    <w:rsid w:val="00D611BE"/>
  </w:style>
  <w:style w:type="character" w:customStyle="1" w:styleId="WW8Num14z0">
    <w:name w:val="WW8Num14z0"/>
    <w:rsid w:val="00D611BE"/>
    <w:rPr>
      <w:rFonts w:ascii="Symbol" w:hAnsi="Symbol"/>
      <w:sz w:val="20"/>
    </w:rPr>
  </w:style>
  <w:style w:type="character" w:customStyle="1" w:styleId="WW8Num14z1">
    <w:name w:val="WW8Num14z1"/>
    <w:rsid w:val="00D611BE"/>
    <w:rPr>
      <w:rFonts w:ascii="Courier New" w:hAnsi="Courier New"/>
      <w:sz w:val="20"/>
    </w:rPr>
  </w:style>
  <w:style w:type="character" w:customStyle="1" w:styleId="WW8Num14z2">
    <w:name w:val="WW8Num14z2"/>
    <w:rsid w:val="00D611BE"/>
    <w:rPr>
      <w:rFonts w:ascii="Wingdings" w:hAnsi="Wingdings"/>
      <w:sz w:val="20"/>
    </w:rPr>
  </w:style>
  <w:style w:type="character" w:customStyle="1" w:styleId="1a">
    <w:name w:val="Основной шрифт абзаца1"/>
    <w:rsid w:val="00D611BE"/>
  </w:style>
  <w:style w:type="character" w:customStyle="1" w:styleId="black121">
    <w:name w:val="black121"/>
    <w:rsid w:val="00D611BE"/>
    <w:rPr>
      <w:rFonts w:cs="Times New Roman"/>
      <w:color w:val="000000"/>
      <w:sz w:val="20"/>
      <w:szCs w:val="20"/>
    </w:rPr>
  </w:style>
  <w:style w:type="character" w:customStyle="1" w:styleId="1b">
    <w:name w:val="Знак Знак1"/>
    <w:rsid w:val="00D611BE"/>
    <w:rPr>
      <w:rFonts w:ascii="Cambria" w:hAnsi="Cambria"/>
      <w:b/>
      <w:bCs/>
      <w:i/>
      <w:iCs/>
      <w:sz w:val="28"/>
      <w:szCs w:val="28"/>
      <w:lang w:val="ru-RU" w:eastAsia="ar-SA" w:bidi="ar-SA"/>
    </w:rPr>
  </w:style>
  <w:style w:type="character" w:customStyle="1" w:styleId="FontStyle14">
    <w:name w:val="Font Style14"/>
    <w:rsid w:val="00D611BE"/>
    <w:rPr>
      <w:rFonts w:ascii="Times New Roman" w:hAnsi="Times New Roman" w:cs="Times New Roman"/>
      <w:sz w:val="22"/>
      <w:szCs w:val="22"/>
    </w:rPr>
  </w:style>
  <w:style w:type="paragraph" w:customStyle="1" w:styleId="1c">
    <w:name w:val="Заголовок1"/>
    <w:basedOn w:val="a"/>
    <w:next w:val="afa"/>
    <w:rsid w:val="00D611BE"/>
    <w:pPr>
      <w:keepNext/>
      <w:spacing w:before="240" w:after="120" w:line="240" w:lineRule="auto"/>
      <w:ind w:firstLine="0"/>
      <w:jc w:val="left"/>
    </w:pPr>
    <w:rPr>
      <w:rFonts w:ascii="Arial" w:eastAsia="Lucida Sans Unicode" w:hAnsi="Arial" w:cs="Tahoma"/>
      <w:sz w:val="28"/>
      <w:szCs w:val="28"/>
      <w:lang w:val="ru-RU" w:eastAsia="ar-SA"/>
    </w:rPr>
  </w:style>
  <w:style w:type="paragraph" w:customStyle="1" w:styleId="1d">
    <w:name w:val="Название1"/>
    <w:basedOn w:val="a"/>
    <w:rsid w:val="00D611BE"/>
    <w:pPr>
      <w:suppressLineNumbers/>
      <w:spacing w:before="120" w:after="120" w:line="240" w:lineRule="auto"/>
      <w:ind w:firstLine="0"/>
      <w:jc w:val="left"/>
    </w:pPr>
    <w:rPr>
      <w:rFonts w:ascii="Arial" w:eastAsia="Times New Roman" w:hAnsi="Arial" w:cs="Tahoma"/>
      <w:i/>
      <w:iCs/>
      <w:sz w:val="20"/>
      <w:szCs w:val="24"/>
      <w:lang w:val="ru-RU" w:eastAsia="ar-SA"/>
    </w:rPr>
  </w:style>
  <w:style w:type="paragraph" w:customStyle="1" w:styleId="1e">
    <w:name w:val="Указатель1"/>
    <w:basedOn w:val="a"/>
    <w:rsid w:val="00D611BE"/>
    <w:pPr>
      <w:suppressLineNumbers/>
      <w:spacing w:line="240" w:lineRule="auto"/>
      <w:ind w:firstLine="0"/>
      <w:jc w:val="left"/>
    </w:pPr>
    <w:rPr>
      <w:rFonts w:ascii="Arial" w:eastAsia="Times New Roman" w:hAnsi="Arial" w:cs="Tahoma"/>
      <w:sz w:val="20"/>
      <w:szCs w:val="20"/>
      <w:lang w:val="ru-RU" w:eastAsia="ar-SA"/>
    </w:rPr>
  </w:style>
  <w:style w:type="paragraph" w:customStyle="1" w:styleId="1f">
    <w:name w:val="Обычный1"/>
    <w:rsid w:val="00D611BE"/>
    <w:pPr>
      <w:widowControl w:val="0"/>
      <w:suppressAutoHyphens/>
    </w:pPr>
    <w:rPr>
      <w:rFonts w:ascii="Times New Roman" w:eastAsia="Arial" w:hAnsi="Times New Roman"/>
      <w:sz w:val="24"/>
      <w:lang w:eastAsia="ar-SA"/>
    </w:rPr>
  </w:style>
  <w:style w:type="paragraph" w:customStyle="1" w:styleId="211">
    <w:name w:val="Основной текст с отступом 21"/>
    <w:basedOn w:val="a"/>
    <w:rsid w:val="00D611BE"/>
    <w:pPr>
      <w:spacing w:after="120" w:line="480" w:lineRule="auto"/>
      <w:ind w:left="283" w:firstLine="0"/>
      <w:jc w:val="left"/>
    </w:pPr>
    <w:rPr>
      <w:rFonts w:ascii="Times New Roman" w:eastAsia="Times New Roman" w:hAnsi="Times New Roman"/>
      <w:sz w:val="20"/>
      <w:szCs w:val="20"/>
      <w:lang w:val="ru-RU" w:eastAsia="ar-SA"/>
    </w:rPr>
  </w:style>
  <w:style w:type="paragraph" w:customStyle="1" w:styleId="2e">
    <w:name w:val="Название2"/>
    <w:basedOn w:val="a"/>
    <w:next w:val="affa"/>
    <w:link w:val="affb"/>
    <w:qFormat/>
    <w:rsid w:val="00D611BE"/>
    <w:pPr>
      <w:tabs>
        <w:tab w:val="left" w:pos="8505"/>
      </w:tabs>
      <w:overflowPunct w:val="0"/>
      <w:autoSpaceDE w:val="0"/>
      <w:ind w:right="1218" w:firstLine="0"/>
      <w:jc w:val="center"/>
      <w:textAlignment w:val="baseline"/>
    </w:pPr>
    <w:rPr>
      <w:rFonts w:ascii="Arial" w:eastAsia="Times New Roman" w:hAnsi="Arial" w:cs="Arial"/>
      <w:sz w:val="28"/>
      <w:szCs w:val="20"/>
      <w:lang w:val="ru-RU" w:eastAsia="ar-SA"/>
    </w:rPr>
  </w:style>
  <w:style w:type="character" w:customStyle="1" w:styleId="affb">
    <w:name w:val="Название Знак"/>
    <w:link w:val="2e"/>
    <w:rsid w:val="00D611BE"/>
    <w:rPr>
      <w:rFonts w:ascii="Arial" w:eastAsia="Times New Roman" w:hAnsi="Arial" w:cs="Arial"/>
      <w:sz w:val="28"/>
      <w:lang w:eastAsia="ar-SA"/>
    </w:rPr>
  </w:style>
  <w:style w:type="paragraph" w:styleId="affa">
    <w:name w:val="Subtitle"/>
    <w:basedOn w:val="1c"/>
    <w:next w:val="afa"/>
    <w:link w:val="affc"/>
    <w:qFormat/>
    <w:rsid w:val="00D611BE"/>
    <w:pPr>
      <w:jc w:val="center"/>
    </w:pPr>
    <w:rPr>
      <w:i/>
      <w:iCs/>
    </w:rPr>
  </w:style>
  <w:style w:type="character" w:customStyle="1" w:styleId="affc">
    <w:name w:val="Подзаголовок Знак"/>
    <w:link w:val="affa"/>
    <w:rsid w:val="00D611BE"/>
    <w:rPr>
      <w:rFonts w:ascii="Arial" w:eastAsia="Lucida Sans Unicode" w:hAnsi="Arial" w:cs="Tahoma"/>
      <w:i/>
      <w:iCs/>
      <w:sz w:val="28"/>
      <w:szCs w:val="28"/>
      <w:lang w:eastAsia="ar-SA"/>
    </w:rPr>
  </w:style>
  <w:style w:type="paragraph" w:customStyle="1" w:styleId="313">
    <w:name w:val="Основной текст с отступом 31"/>
    <w:basedOn w:val="a"/>
    <w:rsid w:val="00D611BE"/>
    <w:pPr>
      <w:widowControl w:val="0"/>
      <w:overflowPunct w:val="0"/>
      <w:autoSpaceDE w:val="0"/>
      <w:ind w:firstLine="567"/>
      <w:jc w:val="left"/>
      <w:textAlignment w:val="baseline"/>
    </w:pPr>
    <w:rPr>
      <w:rFonts w:ascii="Times New Roman" w:eastAsia="Times New Roman" w:hAnsi="Times New Roman"/>
      <w:sz w:val="28"/>
      <w:szCs w:val="20"/>
      <w:lang w:val="ru-RU" w:eastAsia="ar-SA"/>
    </w:rPr>
  </w:style>
  <w:style w:type="paragraph" w:customStyle="1" w:styleId="1f0">
    <w:name w:val="Цитата1"/>
    <w:basedOn w:val="a"/>
    <w:rsid w:val="00D611BE"/>
    <w:pPr>
      <w:spacing w:line="240" w:lineRule="auto"/>
      <w:ind w:left="1418" w:right="1359" w:firstLine="0"/>
    </w:pPr>
    <w:rPr>
      <w:rFonts w:ascii="Times New Roman" w:eastAsia="Times New Roman" w:hAnsi="Times New Roman"/>
      <w:sz w:val="20"/>
      <w:szCs w:val="20"/>
      <w:lang w:val="ru-RU" w:eastAsia="ar-SA"/>
    </w:rPr>
  </w:style>
  <w:style w:type="paragraph" w:customStyle="1" w:styleId="affd">
    <w:name w:val="Содержимое таблицы"/>
    <w:basedOn w:val="a"/>
    <w:rsid w:val="00D611BE"/>
    <w:pPr>
      <w:suppressLineNumbers/>
      <w:spacing w:line="240" w:lineRule="auto"/>
      <w:ind w:firstLine="0"/>
      <w:jc w:val="left"/>
    </w:pPr>
    <w:rPr>
      <w:rFonts w:ascii="Times New Roman" w:eastAsia="Times New Roman" w:hAnsi="Times New Roman"/>
      <w:sz w:val="20"/>
      <w:szCs w:val="20"/>
      <w:lang w:val="ru-RU" w:eastAsia="ar-SA"/>
    </w:rPr>
  </w:style>
  <w:style w:type="paragraph" w:customStyle="1" w:styleId="affe">
    <w:name w:val="Заголовок таблицы"/>
    <w:basedOn w:val="affd"/>
    <w:rsid w:val="00D611BE"/>
    <w:pPr>
      <w:jc w:val="center"/>
    </w:pPr>
    <w:rPr>
      <w:b/>
      <w:bCs/>
    </w:rPr>
  </w:style>
  <w:style w:type="paragraph" w:customStyle="1" w:styleId="afff">
    <w:name w:val="Содержимое врезки"/>
    <w:basedOn w:val="afa"/>
    <w:rsid w:val="00D611BE"/>
    <w:pPr>
      <w:shd w:val="clear" w:color="auto" w:fill="FFFFFF"/>
      <w:autoSpaceDE w:val="0"/>
      <w:spacing w:after="0" w:line="240" w:lineRule="auto"/>
      <w:jc w:val="both"/>
    </w:pPr>
    <w:rPr>
      <w:rFonts w:ascii="Times New Roman" w:eastAsia="Times New Roman" w:hAnsi="Times New Roman"/>
      <w:color w:val="000000"/>
      <w:lang w:val="ru-RU" w:eastAsia="ar-SA"/>
    </w:rPr>
  </w:style>
  <w:style w:type="paragraph" w:customStyle="1" w:styleId="msonormal0">
    <w:name w:val="msonormal"/>
    <w:basedOn w:val="a"/>
    <w:rsid w:val="00D611BE"/>
    <w:pPr>
      <w:spacing w:before="100" w:beforeAutospacing="1" w:after="100" w:afterAutospacing="1" w:line="240" w:lineRule="auto"/>
      <w:ind w:firstLine="0"/>
      <w:jc w:val="left"/>
    </w:pPr>
    <w:rPr>
      <w:rFonts w:ascii="Times New Roman" w:eastAsia="Times New Roman" w:hAnsi="Times New Roman"/>
      <w:sz w:val="24"/>
      <w:szCs w:val="24"/>
      <w:lang w:val="ru-RU" w:eastAsia="ru-RU"/>
    </w:rPr>
  </w:style>
  <w:style w:type="character" w:customStyle="1" w:styleId="notranslate">
    <w:name w:val="notranslate"/>
    <w:rsid w:val="00D611BE"/>
  </w:style>
  <w:style w:type="paragraph" w:customStyle="1" w:styleId="afff0">
    <w:name w:val="Знак"/>
    <w:basedOn w:val="a"/>
    <w:rsid w:val="000725AC"/>
    <w:pPr>
      <w:spacing w:line="240" w:lineRule="auto"/>
      <w:ind w:firstLine="0"/>
      <w:jc w:val="left"/>
    </w:pPr>
    <w:rPr>
      <w:rFonts w:ascii="Verdana" w:eastAsia="Times New Roman" w:hAnsi="Verdana"/>
      <w:sz w:val="20"/>
      <w:szCs w:val="20"/>
      <w:lang w:val="en-US"/>
    </w:rPr>
  </w:style>
  <w:style w:type="paragraph" w:customStyle="1" w:styleId="font5">
    <w:name w:val="font5"/>
    <w:basedOn w:val="a"/>
    <w:rsid w:val="000725AC"/>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rPr>
  </w:style>
  <w:style w:type="paragraph" w:customStyle="1" w:styleId="font6">
    <w:name w:val="font6"/>
    <w:basedOn w:val="a"/>
    <w:rsid w:val="000725AC"/>
    <w:pPr>
      <w:spacing w:before="100" w:beforeAutospacing="1" w:after="100" w:afterAutospacing="1" w:line="240" w:lineRule="auto"/>
      <w:ind w:firstLine="0"/>
      <w:jc w:val="left"/>
    </w:pPr>
    <w:rPr>
      <w:rFonts w:ascii="Tahoma" w:eastAsia="Times New Roman" w:hAnsi="Tahoma" w:cs="Tahoma"/>
      <w:color w:val="000000"/>
      <w:sz w:val="16"/>
      <w:szCs w:val="16"/>
      <w:lang w:val="ru-RU" w:eastAsia="ru-RU"/>
    </w:rPr>
  </w:style>
  <w:style w:type="paragraph" w:customStyle="1" w:styleId="xl68">
    <w:name w:val="xl68"/>
    <w:basedOn w:val="a"/>
    <w:rsid w:val="000725AC"/>
    <w:pPr>
      <w:spacing w:before="100" w:beforeAutospacing="1" w:after="100" w:afterAutospacing="1" w:line="240" w:lineRule="auto"/>
      <w:ind w:firstLine="0"/>
      <w:jc w:val="left"/>
    </w:pPr>
    <w:rPr>
      <w:rFonts w:ascii="Arial CYR" w:eastAsia="Times New Roman" w:hAnsi="Arial CYR"/>
      <w:sz w:val="20"/>
      <w:szCs w:val="20"/>
      <w:lang w:val="ru-RU" w:eastAsia="ru-RU"/>
    </w:rPr>
  </w:style>
  <w:style w:type="paragraph" w:customStyle="1" w:styleId="xl69">
    <w:name w:val="xl69"/>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008000"/>
      <w:sz w:val="18"/>
      <w:szCs w:val="18"/>
      <w:lang w:val="ru-RU" w:eastAsia="ru-RU"/>
    </w:rPr>
  </w:style>
  <w:style w:type="paragraph" w:customStyle="1" w:styleId="xl70">
    <w:name w:val="xl70"/>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18"/>
      <w:szCs w:val="18"/>
      <w:lang w:val="ru-RU" w:eastAsia="ru-RU"/>
    </w:rPr>
  </w:style>
  <w:style w:type="paragraph" w:customStyle="1" w:styleId="xl71">
    <w:name w:val="xl71"/>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333399"/>
      <w:sz w:val="20"/>
      <w:szCs w:val="20"/>
      <w:lang w:val="ru-RU" w:eastAsia="ru-RU"/>
    </w:rPr>
  </w:style>
  <w:style w:type="paragraph" w:customStyle="1" w:styleId="xl72">
    <w:name w:val="xl72"/>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18"/>
      <w:szCs w:val="18"/>
      <w:lang w:val="ru-RU" w:eastAsia="ru-RU"/>
    </w:rPr>
  </w:style>
  <w:style w:type="paragraph" w:customStyle="1" w:styleId="xl73">
    <w:name w:val="xl73"/>
    <w:basedOn w:val="a"/>
    <w:rsid w:val="000725AC"/>
    <w:pPr>
      <w:spacing w:before="100" w:beforeAutospacing="1" w:after="100" w:afterAutospacing="1" w:line="240" w:lineRule="auto"/>
      <w:ind w:firstLine="0"/>
      <w:jc w:val="left"/>
      <w:textAlignment w:val="center"/>
    </w:pPr>
    <w:rPr>
      <w:rFonts w:ascii="Times New Roman" w:eastAsia="Times New Roman" w:hAnsi="Times New Roman"/>
      <w:sz w:val="20"/>
      <w:szCs w:val="20"/>
      <w:lang w:val="ru-RU" w:eastAsia="ru-RU"/>
    </w:rPr>
  </w:style>
  <w:style w:type="paragraph" w:customStyle="1" w:styleId="xl74">
    <w:name w:val="xl74"/>
    <w:basedOn w:val="a"/>
    <w:rsid w:val="000725AC"/>
    <w:pPr>
      <w:spacing w:before="100" w:beforeAutospacing="1" w:after="100" w:afterAutospacing="1" w:line="240" w:lineRule="auto"/>
      <w:ind w:firstLine="0"/>
      <w:jc w:val="left"/>
      <w:textAlignment w:val="center"/>
    </w:pPr>
    <w:rPr>
      <w:rFonts w:ascii="Times New Roman" w:eastAsia="Times New Roman" w:hAnsi="Times New Roman"/>
      <w:color w:val="008000"/>
      <w:sz w:val="18"/>
      <w:szCs w:val="18"/>
      <w:lang w:val="ru-RU" w:eastAsia="ru-RU"/>
    </w:rPr>
  </w:style>
  <w:style w:type="paragraph" w:customStyle="1" w:styleId="xl75">
    <w:name w:val="xl75"/>
    <w:basedOn w:val="a"/>
    <w:rsid w:val="000725AC"/>
    <w:pPr>
      <w:spacing w:before="100" w:beforeAutospacing="1" w:after="100" w:afterAutospacing="1" w:line="240" w:lineRule="auto"/>
      <w:ind w:firstLine="0"/>
      <w:jc w:val="center"/>
      <w:textAlignment w:val="center"/>
    </w:pPr>
    <w:rPr>
      <w:rFonts w:ascii="Times New Roman" w:eastAsia="Times New Roman" w:hAnsi="Times New Roman"/>
      <w:sz w:val="20"/>
      <w:szCs w:val="20"/>
      <w:lang w:val="ru-RU" w:eastAsia="ru-RU"/>
    </w:rPr>
  </w:style>
  <w:style w:type="paragraph" w:customStyle="1" w:styleId="xl76">
    <w:name w:val="xl76"/>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7">
    <w:name w:val="xl77"/>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8">
    <w:name w:val="xl78"/>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79">
    <w:name w:val="xl79"/>
    <w:basedOn w:val="a"/>
    <w:rsid w:val="000725AC"/>
    <w:pPr>
      <w:spacing w:before="100" w:beforeAutospacing="1" w:after="100" w:afterAutospacing="1" w:line="240" w:lineRule="auto"/>
      <w:ind w:firstLine="0"/>
      <w:jc w:val="center"/>
      <w:textAlignment w:val="center"/>
    </w:pPr>
    <w:rPr>
      <w:rFonts w:ascii="Times New Roman" w:eastAsia="Times New Roman" w:hAnsi="Times New Roman"/>
      <w:sz w:val="20"/>
      <w:szCs w:val="20"/>
      <w:lang w:val="ru-RU" w:eastAsia="ru-RU"/>
    </w:rPr>
  </w:style>
  <w:style w:type="paragraph" w:customStyle="1" w:styleId="xl80">
    <w:name w:val="xl80"/>
    <w:basedOn w:val="a"/>
    <w:rsid w:val="000725AC"/>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81">
    <w:name w:val="xl81"/>
    <w:basedOn w:val="a"/>
    <w:rsid w:val="000725AC"/>
    <w:pPr>
      <w:pBdr>
        <w:left w:val="single" w:sz="4"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2">
    <w:name w:val="xl82"/>
    <w:basedOn w:val="a"/>
    <w:rsid w:val="000725AC"/>
    <w:pPr>
      <w:pBdr>
        <w:top w:val="single" w:sz="8" w:space="0" w:color="auto"/>
        <w:left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83">
    <w:name w:val="xl83"/>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84">
    <w:name w:val="xl84"/>
    <w:basedOn w:val="a"/>
    <w:rsid w:val="000725AC"/>
    <w:pPr>
      <w:pBdr>
        <w:left w:val="single" w:sz="4" w:space="0" w:color="auto"/>
        <w:bottom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5">
    <w:name w:val="xl85"/>
    <w:basedOn w:val="a"/>
    <w:rsid w:val="000725AC"/>
    <w:pPr>
      <w:pBdr>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6">
    <w:name w:val="xl86"/>
    <w:basedOn w:val="a"/>
    <w:rsid w:val="000725AC"/>
    <w:pPr>
      <w:pBdr>
        <w:top w:val="single" w:sz="8" w:space="0" w:color="auto"/>
        <w:left w:val="single" w:sz="8" w:space="0" w:color="auto"/>
        <w:bottom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7">
    <w:name w:val="xl87"/>
    <w:basedOn w:val="a"/>
    <w:rsid w:val="000725AC"/>
    <w:pPr>
      <w:pBdr>
        <w:left w:val="single" w:sz="8"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8">
    <w:name w:val="xl88"/>
    <w:basedOn w:val="a"/>
    <w:rsid w:val="000725AC"/>
    <w:pPr>
      <w:pBdr>
        <w:left w:val="single" w:sz="8" w:space="0" w:color="auto"/>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89">
    <w:name w:val="xl89"/>
    <w:basedOn w:val="a"/>
    <w:rsid w:val="000725AC"/>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0">
    <w:name w:val="xl90"/>
    <w:basedOn w:val="a"/>
    <w:rsid w:val="000725AC"/>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1">
    <w:name w:val="xl91"/>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2">
    <w:name w:val="xl92"/>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3">
    <w:name w:val="xl93"/>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4">
    <w:name w:val="xl94"/>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5">
    <w:name w:val="xl95"/>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6">
    <w:name w:val="xl96"/>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97">
    <w:name w:val="xl97"/>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98">
    <w:name w:val="xl98"/>
    <w:basedOn w:val="a"/>
    <w:rsid w:val="000725AC"/>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99">
    <w:name w:val="xl99"/>
    <w:basedOn w:val="a"/>
    <w:rsid w:val="000725AC"/>
    <w:pPr>
      <w:pBdr>
        <w:top w:val="single" w:sz="4" w:space="0" w:color="auto"/>
        <w:left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0">
    <w:name w:val="xl100"/>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1">
    <w:name w:val="xl101"/>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2">
    <w:name w:val="xl102"/>
    <w:basedOn w:val="a"/>
    <w:rsid w:val="000725AC"/>
    <w:pPr>
      <w:pBdr>
        <w:top w:val="single" w:sz="8" w:space="0" w:color="auto"/>
        <w:left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0"/>
      <w:szCs w:val="20"/>
      <w:lang w:val="ru-RU" w:eastAsia="ru-RU"/>
    </w:rPr>
  </w:style>
  <w:style w:type="paragraph" w:customStyle="1" w:styleId="xl103">
    <w:name w:val="xl103"/>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0"/>
      <w:szCs w:val="20"/>
      <w:lang w:val="ru-RU" w:eastAsia="ru-RU"/>
    </w:rPr>
  </w:style>
  <w:style w:type="paragraph" w:customStyle="1" w:styleId="xl104">
    <w:name w:val="xl104"/>
    <w:basedOn w:val="a"/>
    <w:rsid w:val="000725AC"/>
    <w:pPr>
      <w:pBdr>
        <w:top w:val="single" w:sz="8" w:space="0" w:color="auto"/>
        <w:bottom w:val="single" w:sz="8" w:space="0" w:color="auto"/>
        <w:right w:val="single" w:sz="8"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05">
    <w:name w:val="xl105"/>
    <w:basedOn w:val="a"/>
    <w:rsid w:val="000725A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106">
    <w:name w:val="xl106"/>
    <w:basedOn w:val="a"/>
    <w:rsid w:val="000725AC"/>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z w:val="18"/>
      <w:szCs w:val="18"/>
      <w:lang w:val="ru-RU" w:eastAsia="ru-RU"/>
    </w:rPr>
  </w:style>
  <w:style w:type="paragraph" w:customStyle="1" w:styleId="xl107">
    <w:name w:val="xl107"/>
    <w:basedOn w:val="a"/>
    <w:rsid w:val="000725AC"/>
    <w:pPr>
      <w:pBdr>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8">
    <w:name w:val="xl108"/>
    <w:basedOn w:val="a"/>
    <w:rsid w:val="000725AC"/>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09">
    <w:name w:val="xl109"/>
    <w:basedOn w:val="a"/>
    <w:rsid w:val="000725AC"/>
    <w:pPr>
      <w:pBdr>
        <w:top w:val="single" w:sz="4" w:space="0" w:color="auto"/>
        <w:lef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0">
    <w:name w:val="xl110"/>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1">
    <w:name w:val="xl111"/>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2">
    <w:name w:val="xl112"/>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3">
    <w:name w:val="xl113"/>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4">
    <w:name w:val="xl114"/>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5">
    <w:name w:val="xl115"/>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16">
    <w:name w:val="xl116"/>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7">
    <w:name w:val="xl117"/>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18">
    <w:name w:val="xl118"/>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19">
    <w:name w:val="xl119"/>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0">
    <w:name w:val="xl120"/>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1">
    <w:name w:val="xl121"/>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2">
    <w:name w:val="xl122"/>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3">
    <w:name w:val="xl123"/>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4">
    <w:name w:val="xl124"/>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5">
    <w:name w:val="xl125"/>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6">
    <w:name w:val="xl126"/>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27">
    <w:name w:val="xl127"/>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28">
    <w:name w:val="xl128"/>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29">
    <w:name w:val="xl129"/>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0">
    <w:name w:val="xl130"/>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1">
    <w:name w:val="xl131"/>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2">
    <w:name w:val="xl132"/>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3">
    <w:name w:val="xl133"/>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4">
    <w:name w:val="xl134"/>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5">
    <w:name w:val="xl135"/>
    <w:basedOn w:val="a"/>
    <w:rsid w:val="000725AC"/>
    <w:pPr>
      <w:pBdr>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6">
    <w:name w:val="xl136"/>
    <w:basedOn w:val="a"/>
    <w:rsid w:val="000725AC"/>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7">
    <w:name w:val="xl137"/>
    <w:basedOn w:val="a"/>
    <w:rsid w:val="000725AC"/>
    <w:pPr>
      <w:pBdr>
        <w:top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38">
    <w:name w:val="xl138"/>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39">
    <w:name w:val="xl139"/>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40">
    <w:name w:val="xl140"/>
    <w:basedOn w:val="a"/>
    <w:rsid w:val="000725AC"/>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1">
    <w:name w:val="xl141"/>
    <w:basedOn w:val="a"/>
    <w:rsid w:val="000725A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2">
    <w:name w:val="xl142"/>
    <w:basedOn w:val="a"/>
    <w:rsid w:val="000725AC"/>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3">
    <w:name w:val="xl143"/>
    <w:basedOn w:val="a"/>
    <w:rsid w:val="000725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4">
    <w:name w:val="xl144"/>
    <w:basedOn w:val="a"/>
    <w:rsid w:val="000725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5">
    <w:name w:val="xl145"/>
    <w:basedOn w:val="a"/>
    <w:rsid w:val="000725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46">
    <w:name w:val="xl146"/>
    <w:basedOn w:val="a"/>
    <w:rsid w:val="000725AC"/>
    <w:pPr>
      <w:pBdr>
        <w:top w:val="single" w:sz="4" w:space="0" w:color="auto"/>
        <w:left w:val="single" w:sz="4" w:space="0" w:color="auto"/>
        <w:bottom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b/>
      <w:bCs/>
      <w:sz w:val="18"/>
      <w:szCs w:val="18"/>
      <w:lang w:val="ru-RU" w:eastAsia="ru-RU"/>
    </w:rPr>
  </w:style>
  <w:style w:type="paragraph" w:customStyle="1" w:styleId="xl147">
    <w:name w:val="xl147"/>
    <w:basedOn w:val="a"/>
    <w:rsid w:val="000725AC"/>
    <w:pPr>
      <w:pBdr>
        <w:top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48">
    <w:name w:val="xl148"/>
    <w:basedOn w:val="a"/>
    <w:rsid w:val="000725AC"/>
    <w:pPr>
      <w:pBdr>
        <w:top w:val="single" w:sz="4" w:space="0" w:color="auto"/>
        <w:bottom w:val="single" w:sz="8"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49">
    <w:name w:val="xl149"/>
    <w:basedOn w:val="a"/>
    <w:rsid w:val="000725A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50">
    <w:name w:val="xl150"/>
    <w:basedOn w:val="a"/>
    <w:rsid w:val="000725AC"/>
    <w:pPr>
      <w:pBdr>
        <w:top w:val="single" w:sz="4" w:space="0" w:color="auto"/>
        <w:left w:val="single" w:sz="8" w:space="0" w:color="auto"/>
        <w:bottom w:val="single" w:sz="8" w:space="0" w:color="auto"/>
        <w:right w:val="single" w:sz="4" w:space="0" w:color="auto"/>
      </w:pBdr>
      <w:shd w:val="clear" w:color="000000" w:fill="CCFFCC"/>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51">
    <w:name w:val="xl151"/>
    <w:basedOn w:val="a"/>
    <w:rsid w:val="000725AC"/>
    <w:pPr>
      <w:pBdr>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2">
    <w:name w:val="xl152"/>
    <w:basedOn w:val="a"/>
    <w:rsid w:val="000725AC"/>
    <w:pPr>
      <w:pBdr>
        <w:top w:val="single" w:sz="4" w:space="0" w:color="auto"/>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3">
    <w:name w:val="xl153"/>
    <w:basedOn w:val="a"/>
    <w:rsid w:val="000725AC"/>
    <w:pPr>
      <w:pBdr>
        <w:top w:val="single" w:sz="4" w:space="0" w:color="auto"/>
        <w:left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4">
    <w:name w:val="xl154"/>
    <w:basedOn w:val="a"/>
    <w:rsid w:val="000725AC"/>
    <w:pPr>
      <w:pBdr>
        <w:top w:val="single" w:sz="8"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5">
    <w:name w:val="xl155"/>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6">
    <w:name w:val="xl156"/>
    <w:basedOn w:val="a"/>
    <w:rsid w:val="000725AC"/>
    <w:pPr>
      <w:pBdr>
        <w:top w:val="single" w:sz="4" w:space="0" w:color="auto"/>
        <w:left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7">
    <w:name w:val="xl157"/>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58">
    <w:name w:val="xl158"/>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59">
    <w:name w:val="xl159"/>
    <w:basedOn w:val="a"/>
    <w:rsid w:val="000725AC"/>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18"/>
      <w:szCs w:val="18"/>
      <w:lang w:val="ru-RU" w:eastAsia="ru-RU"/>
    </w:rPr>
  </w:style>
  <w:style w:type="paragraph" w:customStyle="1" w:styleId="xl160">
    <w:name w:val="xl160"/>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1">
    <w:name w:val="xl161"/>
    <w:basedOn w:val="a"/>
    <w:rsid w:val="000725AC"/>
    <w:pPr>
      <w:pBdr>
        <w:top w:val="single" w:sz="8"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2">
    <w:name w:val="xl162"/>
    <w:basedOn w:val="a"/>
    <w:rsid w:val="000725AC"/>
    <w:pPr>
      <w:pBdr>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3">
    <w:name w:val="xl163"/>
    <w:basedOn w:val="a"/>
    <w:rsid w:val="000725AC"/>
    <w:pPr>
      <w:pBdr>
        <w:top w:val="single" w:sz="4" w:space="0" w:color="auto"/>
        <w:left w:val="single" w:sz="4" w:space="0" w:color="auto"/>
        <w:bottom w:val="single" w:sz="4" w:space="0" w:color="auto"/>
      </w:pBdr>
      <w:shd w:val="clear" w:color="000000" w:fill="DAEEF3"/>
      <w:spacing w:before="100" w:beforeAutospacing="1" w:after="100" w:afterAutospacing="1" w:line="240" w:lineRule="auto"/>
      <w:ind w:firstLine="0"/>
      <w:jc w:val="right"/>
      <w:textAlignment w:val="center"/>
    </w:pPr>
    <w:rPr>
      <w:rFonts w:ascii="Times New Roman" w:eastAsia="Times New Roman" w:hAnsi="Times New Roman"/>
      <w:sz w:val="20"/>
      <w:szCs w:val="20"/>
      <w:lang w:val="ru-RU" w:eastAsia="ru-RU"/>
    </w:rPr>
  </w:style>
  <w:style w:type="paragraph" w:customStyle="1" w:styleId="xl164">
    <w:name w:val="xl164"/>
    <w:basedOn w:val="a"/>
    <w:rsid w:val="000725AC"/>
    <w:pPr>
      <w:pBdr>
        <w:top w:val="single" w:sz="4" w:space="0" w:color="auto"/>
        <w:left w:val="single" w:sz="4"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5">
    <w:name w:val="xl165"/>
    <w:basedOn w:val="a"/>
    <w:rsid w:val="000725AC"/>
    <w:pPr>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6">
    <w:name w:val="xl166"/>
    <w:basedOn w:val="a"/>
    <w:rsid w:val="000725AC"/>
    <w:pPr>
      <w:pBdr>
        <w:top w:val="single" w:sz="4" w:space="0" w:color="auto"/>
        <w:left w:val="single" w:sz="4" w:space="0" w:color="auto"/>
        <w:bottom w:val="single" w:sz="8" w:space="0" w:color="auto"/>
      </w:pBdr>
      <w:shd w:val="clear" w:color="000000" w:fill="DAEEF3"/>
      <w:spacing w:before="100" w:beforeAutospacing="1" w:after="100" w:afterAutospacing="1" w:line="240" w:lineRule="auto"/>
      <w:ind w:firstLine="0"/>
      <w:jc w:val="left"/>
      <w:textAlignment w:val="center"/>
    </w:pPr>
    <w:rPr>
      <w:rFonts w:eastAsia="Times New Roman" w:cs="Calibri"/>
      <w:b/>
      <w:bCs/>
      <w:sz w:val="24"/>
      <w:szCs w:val="24"/>
      <w:lang w:val="ru-RU" w:eastAsia="ru-RU"/>
    </w:rPr>
  </w:style>
  <w:style w:type="paragraph" w:customStyle="1" w:styleId="xl167">
    <w:name w:val="xl167"/>
    <w:basedOn w:val="a"/>
    <w:rsid w:val="000725AC"/>
    <w:pPr>
      <w:pBdr>
        <w:top w:val="single" w:sz="8" w:space="0" w:color="auto"/>
        <w:bottom w:val="single" w:sz="8" w:space="0" w:color="auto"/>
        <w:right w:val="single" w:sz="8" w:space="0" w:color="auto"/>
      </w:pBdr>
      <w:shd w:val="clear" w:color="000000" w:fill="FABF8F"/>
      <w:spacing w:before="100" w:beforeAutospacing="1" w:after="100" w:afterAutospacing="1" w:line="240" w:lineRule="auto"/>
      <w:ind w:firstLine="0"/>
      <w:jc w:val="left"/>
      <w:textAlignment w:val="center"/>
    </w:pPr>
    <w:rPr>
      <w:rFonts w:ascii="Times New Roman" w:eastAsia="Times New Roman" w:hAnsi="Times New Roman"/>
      <w:b/>
      <w:bCs/>
      <w:sz w:val="24"/>
      <w:szCs w:val="24"/>
      <w:lang w:val="ru-RU" w:eastAsia="ru-RU"/>
    </w:rPr>
  </w:style>
  <w:style w:type="paragraph" w:customStyle="1" w:styleId="xl168">
    <w:name w:val="xl168"/>
    <w:basedOn w:val="a"/>
    <w:rsid w:val="000725AC"/>
    <w:pPr>
      <w:pBdr>
        <w:top w:val="single" w:sz="8" w:space="0" w:color="auto"/>
        <w:bottom w:val="single" w:sz="8"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69">
    <w:name w:val="xl169"/>
    <w:basedOn w:val="a"/>
    <w:rsid w:val="000725AC"/>
    <w:pPr>
      <w:pBdr>
        <w:top w:val="single" w:sz="8" w:space="0" w:color="auto"/>
        <w:left w:val="single" w:sz="8" w:space="0" w:color="auto"/>
        <w:bottom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0">
    <w:name w:val="xl170"/>
    <w:basedOn w:val="a"/>
    <w:rsid w:val="000725AC"/>
    <w:pPr>
      <w:pBdr>
        <w:top w:val="single" w:sz="8" w:space="0" w:color="auto"/>
        <w:bottom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1">
    <w:name w:val="xl171"/>
    <w:basedOn w:val="a"/>
    <w:rsid w:val="000725AC"/>
    <w:pPr>
      <w:pBdr>
        <w:top w:val="single" w:sz="8" w:space="0" w:color="auto"/>
        <w:left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4"/>
      <w:szCs w:val="24"/>
      <w:lang w:val="ru-RU" w:eastAsia="ru-RU"/>
    </w:rPr>
  </w:style>
  <w:style w:type="paragraph" w:customStyle="1" w:styleId="xl172">
    <w:name w:val="xl172"/>
    <w:basedOn w:val="a"/>
    <w:rsid w:val="000725AC"/>
    <w:pPr>
      <w:pBdr>
        <w:left w:val="single" w:sz="8" w:space="0" w:color="auto"/>
        <w:bottom w:val="single" w:sz="8" w:space="0" w:color="auto"/>
        <w:right w:val="single" w:sz="4"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4"/>
      <w:szCs w:val="24"/>
      <w:lang w:val="ru-RU" w:eastAsia="ru-RU"/>
    </w:rPr>
  </w:style>
  <w:style w:type="paragraph" w:customStyle="1" w:styleId="xl173">
    <w:name w:val="xl173"/>
    <w:basedOn w:val="a"/>
    <w:rsid w:val="000725AC"/>
    <w:pPr>
      <w:pBdr>
        <w:top w:val="single" w:sz="8" w:space="0" w:color="auto"/>
        <w:left w:val="single" w:sz="4"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xl174">
    <w:name w:val="xl174"/>
    <w:basedOn w:val="a"/>
    <w:rsid w:val="000725AC"/>
    <w:pPr>
      <w:pBdr>
        <w:left w:val="single" w:sz="4" w:space="0" w:color="auto"/>
        <w:bottom w:val="single" w:sz="8" w:space="0" w:color="auto"/>
        <w:right w:val="single" w:sz="8" w:space="0" w:color="auto"/>
      </w:pBdr>
      <w:shd w:val="clear" w:color="000000" w:fill="C4D79B"/>
      <w:spacing w:before="100" w:beforeAutospacing="1" w:after="100" w:afterAutospacing="1" w:line="240" w:lineRule="auto"/>
      <w:ind w:firstLine="0"/>
      <w:jc w:val="center"/>
      <w:textAlignment w:val="center"/>
    </w:pPr>
    <w:rPr>
      <w:rFonts w:ascii="Times New Roman" w:eastAsia="Times New Roman" w:hAnsi="Times New Roman"/>
      <w:b/>
      <w:bCs/>
      <w:sz w:val="20"/>
      <w:szCs w:val="20"/>
      <w:lang w:val="ru-RU" w:eastAsia="ru-RU"/>
    </w:rPr>
  </w:style>
  <w:style w:type="paragraph" w:customStyle="1" w:styleId="afff1">
    <w:name w:val="Мой нум. список"/>
    <w:basedOn w:val="a"/>
    <w:rsid w:val="00B82ECF"/>
    <w:pPr>
      <w:ind w:firstLine="0"/>
    </w:pPr>
    <w:rPr>
      <w:rFonts w:ascii="Times New Roman" w:eastAsia="Times New Roman" w:hAnsi="Times New Roman"/>
      <w:sz w:val="28"/>
      <w:szCs w:val="20"/>
      <w:lang w:val="ru-RU" w:eastAsia="ru-RU"/>
    </w:rPr>
  </w:style>
  <w:style w:type="paragraph" w:customStyle="1" w:styleId="TableParagraph">
    <w:name w:val="Table Paragraph"/>
    <w:basedOn w:val="a"/>
    <w:uiPriority w:val="1"/>
    <w:qFormat/>
    <w:rsid w:val="00BE340C"/>
    <w:pPr>
      <w:widowControl w:val="0"/>
      <w:autoSpaceDE w:val="0"/>
      <w:autoSpaceDN w:val="0"/>
      <w:spacing w:line="240" w:lineRule="auto"/>
      <w:ind w:firstLine="0"/>
      <w:jc w:val="left"/>
    </w:pPr>
    <w:rPr>
      <w:rFonts w:ascii="Times New Roman" w:eastAsia="Times New Roman" w:hAnsi="Times New Roman"/>
      <w:lang w:val="ru-RU"/>
    </w:rPr>
  </w:style>
  <w:style w:type="table" w:customStyle="1" w:styleId="TableNormal">
    <w:name w:val="Table Normal"/>
    <w:uiPriority w:val="2"/>
    <w:semiHidden/>
    <w:unhideWhenUsed/>
    <w:qFormat/>
    <w:rsid w:val="007F3B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2">
    <w:name w:val="TOC Heading"/>
    <w:basedOn w:val="1"/>
    <w:next w:val="a"/>
    <w:uiPriority w:val="39"/>
    <w:unhideWhenUsed/>
    <w:qFormat/>
    <w:rsid w:val="000E5D21"/>
    <w:pPr>
      <w:keepLines/>
      <w:spacing w:after="0" w:line="259" w:lineRule="auto"/>
      <w:outlineLvl w:val="9"/>
    </w:pPr>
    <w:rPr>
      <w:rFonts w:ascii="Calibri Light" w:hAnsi="Calibri Light"/>
      <w:b w:val="0"/>
      <w:bCs w:val="0"/>
      <w:color w:val="2E74B5"/>
      <w:kern w:val="0"/>
      <w:lang w:val="ru-RU" w:eastAsia="ru-RU"/>
    </w:rPr>
  </w:style>
  <w:style w:type="paragraph" w:customStyle="1" w:styleId="39">
    <w:name w:val="Стиль3"/>
    <w:basedOn w:val="a"/>
    <w:link w:val="3a"/>
    <w:qFormat/>
    <w:rsid w:val="00E676A2"/>
    <w:pPr>
      <w:ind w:firstLine="567"/>
    </w:pPr>
    <w:rPr>
      <w:rFonts w:ascii="Times New Roman" w:hAnsi="Times New Roman"/>
      <w:sz w:val="28"/>
    </w:rPr>
  </w:style>
  <w:style w:type="character" w:customStyle="1" w:styleId="3a">
    <w:name w:val="Стиль3 Знак"/>
    <w:link w:val="39"/>
    <w:rsid w:val="00E676A2"/>
    <w:rPr>
      <w:rFonts w:ascii="Times New Roman" w:hAnsi="Times New Roman"/>
      <w:sz w:val="28"/>
      <w:szCs w:val="22"/>
      <w:lang w:val="uk-UA" w:eastAsia="en-US"/>
    </w:rPr>
  </w:style>
  <w:style w:type="character" w:customStyle="1" w:styleId="UnresolvedMention">
    <w:name w:val="Unresolved Mention"/>
    <w:basedOn w:val="a0"/>
    <w:uiPriority w:val="99"/>
    <w:semiHidden/>
    <w:unhideWhenUsed/>
    <w:rsid w:val="00AD6AE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910517">
      <w:bodyDiv w:val="1"/>
      <w:marLeft w:val="0"/>
      <w:marRight w:val="0"/>
      <w:marTop w:val="0"/>
      <w:marBottom w:val="0"/>
      <w:divBdr>
        <w:top w:val="none" w:sz="0" w:space="0" w:color="auto"/>
        <w:left w:val="none" w:sz="0" w:space="0" w:color="auto"/>
        <w:bottom w:val="none" w:sz="0" w:space="0" w:color="auto"/>
        <w:right w:val="none" w:sz="0" w:space="0" w:color="auto"/>
      </w:divBdr>
    </w:div>
    <w:div w:id="135418200">
      <w:bodyDiv w:val="1"/>
      <w:marLeft w:val="0"/>
      <w:marRight w:val="0"/>
      <w:marTop w:val="0"/>
      <w:marBottom w:val="0"/>
      <w:divBdr>
        <w:top w:val="none" w:sz="0" w:space="0" w:color="auto"/>
        <w:left w:val="none" w:sz="0" w:space="0" w:color="auto"/>
        <w:bottom w:val="none" w:sz="0" w:space="0" w:color="auto"/>
        <w:right w:val="none" w:sz="0" w:space="0" w:color="auto"/>
      </w:divBdr>
      <w:divsChild>
        <w:div w:id="466973968">
          <w:marLeft w:val="0"/>
          <w:marRight w:val="0"/>
          <w:marTop w:val="0"/>
          <w:marBottom w:val="0"/>
          <w:divBdr>
            <w:top w:val="none" w:sz="0" w:space="0" w:color="auto"/>
            <w:left w:val="none" w:sz="0" w:space="0" w:color="auto"/>
            <w:bottom w:val="none" w:sz="0" w:space="0" w:color="auto"/>
            <w:right w:val="none" w:sz="0" w:space="0" w:color="auto"/>
          </w:divBdr>
        </w:div>
        <w:div w:id="1411735311">
          <w:marLeft w:val="0"/>
          <w:marRight w:val="0"/>
          <w:marTop w:val="0"/>
          <w:marBottom w:val="0"/>
          <w:divBdr>
            <w:top w:val="none" w:sz="0" w:space="0" w:color="auto"/>
            <w:left w:val="none" w:sz="0" w:space="0" w:color="auto"/>
            <w:bottom w:val="none" w:sz="0" w:space="0" w:color="auto"/>
            <w:right w:val="none" w:sz="0" w:space="0" w:color="auto"/>
          </w:divBdr>
        </w:div>
        <w:div w:id="1673296955">
          <w:marLeft w:val="0"/>
          <w:marRight w:val="0"/>
          <w:marTop w:val="0"/>
          <w:marBottom w:val="0"/>
          <w:divBdr>
            <w:top w:val="none" w:sz="0" w:space="0" w:color="auto"/>
            <w:left w:val="none" w:sz="0" w:space="0" w:color="auto"/>
            <w:bottom w:val="none" w:sz="0" w:space="0" w:color="auto"/>
            <w:right w:val="none" w:sz="0" w:space="0" w:color="auto"/>
          </w:divBdr>
        </w:div>
      </w:divsChild>
    </w:div>
    <w:div w:id="364870248">
      <w:bodyDiv w:val="1"/>
      <w:marLeft w:val="0"/>
      <w:marRight w:val="0"/>
      <w:marTop w:val="0"/>
      <w:marBottom w:val="0"/>
      <w:divBdr>
        <w:top w:val="none" w:sz="0" w:space="0" w:color="auto"/>
        <w:left w:val="none" w:sz="0" w:space="0" w:color="auto"/>
        <w:bottom w:val="none" w:sz="0" w:space="0" w:color="auto"/>
        <w:right w:val="none" w:sz="0" w:space="0" w:color="auto"/>
      </w:divBdr>
    </w:div>
    <w:div w:id="622662090">
      <w:bodyDiv w:val="1"/>
      <w:marLeft w:val="0"/>
      <w:marRight w:val="0"/>
      <w:marTop w:val="0"/>
      <w:marBottom w:val="0"/>
      <w:divBdr>
        <w:top w:val="none" w:sz="0" w:space="0" w:color="auto"/>
        <w:left w:val="none" w:sz="0" w:space="0" w:color="auto"/>
        <w:bottom w:val="none" w:sz="0" w:space="0" w:color="auto"/>
        <w:right w:val="none" w:sz="0" w:space="0" w:color="auto"/>
      </w:divBdr>
    </w:div>
    <w:div w:id="640352592">
      <w:bodyDiv w:val="1"/>
      <w:marLeft w:val="0"/>
      <w:marRight w:val="0"/>
      <w:marTop w:val="0"/>
      <w:marBottom w:val="0"/>
      <w:divBdr>
        <w:top w:val="none" w:sz="0" w:space="0" w:color="auto"/>
        <w:left w:val="none" w:sz="0" w:space="0" w:color="auto"/>
        <w:bottom w:val="none" w:sz="0" w:space="0" w:color="auto"/>
        <w:right w:val="none" w:sz="0" w:space="0" w:color="auto"/>
      </w:divBdr>
    </w:div>
    <w:div w:id="1058938380">
      <w:bodyDiv w:val="1"/>
      <w:marLeft w:val="0"/>
      <w:marRight w:val="0"/>
      <w:marTop w:val="0"/>
      <w:marBottom w:val="0"/>
      <w:divBdr>
        <w:top w:val="none" w:sz="0" w:space="0" w:color="auto"/>
        <w:left w:val="none" w:sz="0" w:space="0" w:color="auto"/>
        <w:bottom w:val="none" w:sz="0" w:space="0" w:color="auto"/>
        <w:right w:val="none" w:sz="0" w:space="0" w:color="auto"/>
      </w:divBdr>
    </w:div>
    <w:div w:id="1195315237">
      <w:bodyDiv w:val="1"/>
      <w:marLeft w:val="0"/>
      <w:marRight w:val="0"/>
      <w:marTop w:val="0"/>
      <w:marBottom w:val="0"/>
      <w:divBdr>
        <w:top w:val="none" w:sz="0" w:space="0" w:color="auto"/>
        <w:left w:val="none" w:sz="0" w:space="0" w:color="auto"/>
        <w:bottom w:val="none" w:sz="0" w:space="0" w:color="auto"/>
        <w:right w:val="none" w:sz="0" w:space="0" w:color="auto"/>
      </w:divBdr>
    </w:div>
    <w:div w:id="1251039989">
      <w:bodyDiv w:val="1"/>
      <w:marLeft w:val="0"/>
      <w:marRight w:val="0"/>
      <w:marTop w:val="0"/>
      <w:marBottom w:val="0"/>
      <w:divBdr>
        <w:top w:val="none" w:sz="0" w:space="0" w:color="auto"/>
        <w:left w:val="none" w:sz="0" w:space="0" w:color="auto"/>
        <w:bottom w:val="none" w:sz="0" w:space="0" w:color="auto"/>
        <w:right w:val="none" w:sz="0" w:space="0" w:color="auto"/>
      </w:divBdr>
    </w:div>
    <w:div w:id="1401949817">
      <w:bodyDiv w:val="1"/>
      <w:marLeft w:val="0"/>
      <w:marRight w:val="0"/>
      <w:marTop w:val="0"/>
      <w:marBottom w:val="0"/>
      <w:divBdr>
        <w:top w:val="none" w:sz="0" w:space="0" w:color="auto"/>
        <w:left w:val="none" w:sz="0" w:space="0" w:color="auto"/>
        <w:bottom w:val="none" w:sz="0" w:space="0" w:color="auto"/>
        <w:right w:val="none" w:sz="0" w:space="0" w:color="auto"/>
      </w:divBdr>
    </w:div>
    <w:div w:id="1414400170">
      <w:bodyDiv w:val="1"/>
      <w:marLeft w:val="0"/>
      <w:marRight w:val="0"/>
      <w:marTop w:val="0"/>
      <w:marBottom w:val="0"/>
      <w:divBdr>
        <w:top w:val="none" w:sz="0" w:space="0" w:color="auto"/>
        <w:left w:val="none" w:sz="0" w:space="0" w:color="auto"/>
        <w:bottom w:val="none" w:sz="0" w:space="0" w:color="auto"/>
        <w:right w:val="none" w:sz="0" w:space="0" w:color="auto"/>
      </w:divBdr>
    </w:div>
    <w:div w:id="1437482849">
      <w:bodyDiv w:val="1"/>
      <w:marLeft w:val="0"/>
      <w:marRight w:val="0"/>
      <w:marTop w:val="0"/>
      <w:marBottom w:val="0"/>
      <w:divBdr>
        <w:top w:val="none" w:sz="0" w:space="0" w:color="auto"/>
        <w:left w:val="none" w:sz="0" w:space="0" w:color="auto"/>
        <w:bottom w:val="none" w:sz="0" w:space="0" w:color="auto"/>
        <w:right w:val="none" w:sz="0" w:space="0" w:color="auto"/>
      </w:divBdr>
    </w:div>
    <w:div w:id="1622497857">
      <w:bodyDiv w:val="1"/>
      <w:marLeft w:val="0"/>
      <w:marRight w:val="0"/>
      <w:marTop w:val="0"/>
      <w:marBottom w:val="0"/>
      <w:divBdr>
        <w:top w:val="none" w:sz="0" w:space="0" w:color="auto"/>
        <w:left w:val="none" w:sz="0" w:space="0" w:color="auto"/>
        <w:bottom w:val="none" w:sz="0" w:space="0" w:color="auto"/>
        <w:right w:val="none" w:sz="0" w:space="0" w:color="auto"/>
      </w:divBdr>
    </w:div>
    <w:div w:id="1643805594">
      <w:bodyDiv w:val="1"/>
      <w:marLeft w:val="0"/>
      <w:marRight w:val="0"/>
      <w:marTop w:val="0"/>
      <w:marBottom w:val="0"/>
      <w:divBdr>
        <w:top w:val="none" w:sz="0" w:space="0" w:color="auto"/>
        <w:left w:val="none" w:sz="0" w:space="0" w:color="auto"/>
        <w:bottom w:val="none" w:sz="0" w:space="0" w:color="auto"/>
        <w:right w:val="none" w:sz="0" w:space="0" w:color="auto"/>
      </w:divBdr>
    </w:div>
    <w:div w:id="1653294704">
      <w:bodyDiv w:val="1"/>
      <w:marLeft w:val="0"/>
      <w:marRight w:val="0"/>
      <w:marTop w:val="0"/>
      <w:marBottom w:val="0"/>
      <w:divBdr>
        <w:top w:val="none" w:sz="0" w:space="0" w:color="auto"/>
        <w:left w:val="none" w:sz="0" w:space="0" w:color="auto"/>
        <w:bottom w:val="none" w:sz="0" w:space="0" w:color="auto"/>
        <w:right w:val="none" w:sz="0" w:space="0" w:color="auto"/>
      </w:divBdr>
    </w:div>
    <w:div w:id="1717971396">
      <w:bodyDiv w:val="1"/>
      <w:marLeft w:val="0"/>
      <w:marRight w:val="0"/>
      <w:marTop w:val="0"/>
      <w:marBottom w:val="0"/>
      <w:divBdr>
        <w:top w:val="none" w:sz="0" w:space="0" w:color="auto"/>
        <w:left w:val="none" w:sz="0" w:space="0" w:color="auto"/>
        <w:bottom w:val="none" w:sz="0" w:space="0" w:color="auto"/>
        <w:right w:val="none" w:sz="0" w:space="0" w:color="auto"/>
      </w:divBdr>
    </w:div>
    <w:div w:id="1829320806">
      <w:bodyDiv w:val="1"/>
      <w:marLeft w:val="0"/>
      <w:marRight w:val="0"/>
      <w:marTop w:val="0"/>
      <w:marBottom w:val="0"/>
      <w:divBdr>
        <w:top w:val="none" w:sz="0" w:space="0" w:color="auto"/>
        <w:left w:val="none" w:sz="0" w:space="0" w:color="auto"/>
        <w:bottom w:val="none" w:sz="0" w:space="0" w:color="auto"/>
        <w:right w:val="none" w:sz="0" w:space="0" w:color="auto"/>
      </w:divBdr>
    </w:div>
    <w:div w:id="1854341977">
      <w:bodyDiv w:val="1"/>
      <w:marLeft w:val="0"/>
      <w:marRight w:val="0"/>
      <w:marTop w:val="0"/>
      <w:marBottom w:val="0"/>
      <w:divBdr>
        <w:top w:val="none" w:sz="0" w:space="0" w:color="auto"/>
        <w:left w:val="none" w:sz="0" w:space="0" w:color="auto"/>
        <w:bottom w:val="none" w:sz="0" w:space="0" w:color="auto"/>
        <w:right w:val="none" w:sz="0" w:space="0" w:color="auto"/>
      </w:divBdr>
    </w:div>
    <w:div w:id="1876429359">
      <w:bodyDiv w:val="1"/>
      <w:marLeft w:val="0"/>
      <w:marRight w:val="0"/>
      <w:marTop w:val="0"/>
      <w:marBottom w:val="0"/>
      <w:divBdr>
        <w:top w:val="none" w:sz="0" w:space="0" w:color="auto"/>
        <w:left w:val="none" w:sz="0" w:space="0" w:color="auto"/>
        <w:bottom w:val="none" w:sz="0" w:space="0" w:color="auto"/>
        <w:right w:val="none" w:sz="0" w:space="0" w:color="auto"/>
      </w:divBdr>
    </w:div>
    <w:div w:id="1888297456">
      <w:bodyDiv w:val="1"/>
      <w:marLeft w:val="0"/>
      <w:marRight w:val="0"/>
      <w:marTop w:val="0"/>
      <w:marBottom w:val="0"/>
      <w:divBdr>
        <w:top w:val="none" w:sz="0" w:space="0" w:color="auto"/>
        <w:left w:val="none" w:sz="0" w:space="0" w:color="auto"/>
        <w:bottom w:val="none" w:sz="0" w:space="0" w:color="auto"/>
        <w:right w:val="none" w:sz="0" w:space="0" w:color="auto"/>
      </w:divBdr>
    </w:div>
    <w:div w:id="1952348628">
      <w:bodyDiv w:val="1"/>
      <w:marLeft w:val="0"/>
      <w:marRight w:val="0"/>
      <w:marTop w:val="0"/>
      <w:marBottom w:val="0"/>
      <w:divBdr>
        <w:top w:val="none" w:sz="0" w:space="0" w:color="auto"/>
        <w:left w:val="none" w:sz="0" w:space="0" w:color="auto"/>
        <w:bottom w:val="none" w:sz="0" w:space="0" w:color="auto"/>
        <w:right w:val="none" w:sz="0" w:space="0" w:color="auto"/>
      </w:divBdr>
    </w:div>
    <w:div w:id="2123720433">
      <w:bodyDiv w:val="1"/>
      <w:marLeft w:val="0"/>
      <w:marRight w:val="0"/>
      <w:marTop w:val="0"/>
      <w:marBottom w:val="0"/>
      <w:divBdr>
        <w:top w:val="none" w:sz="0" w:space="0" w:color="auto"/>
        <w:left w:val="none" w:sz="0" w:space="0" w:color="auto"/>
        <w:bottom w:val="none" w:sz="0" w:space="0" w:color="auto"/>
        <w:right w:val="none" w:sz="0" w:space="0" w:color="auto"/>
      </w:divBdr>
      <w:divsChild>
        <w:div w:id="1546331605">
          <w:marLeft w:val="0"/>
          <w:marRight w:val="0"/>
          <w:marTop w:val="0"/>
          <w:marBottom w:val="0"/>
          <w:divBdr>
            <w:top w:val="none" w:sz="0" w:space="0" w:color="auto"/>
            <w:left w:val="none" w:sz="0" w:space="0" w:color="auto"/>
            <w:bottom w:val="none" w:sz="0" w:space="0" w:color="auto"/>
            <w:right w:val="none" w:sz="0" w:space="0" w:color="auto"/>
          </w:divBdr>
        </w:div>
        <w:div w:id="2021924792">
          <w:marLeft w:val="0"/>
          <w:marRight w:val="0"/>
          <w:marTop w:val="0"/>
          <w:marBottom w:val="0"/>
          <w:divBdr>
            <w:top w:val="none" w:sz="0" w:space="0" w:color="auto"/>
            <w:left w:val="none" w:sz="0" w:space="0" w:color="auto"/>
            <w:bottom w:val="none" w:sz="0" w:space="0" w:color="auto"/>
            <w:right w:val="none" w:sz="0" w:space="0" w:color="auto"/>
          </w:divBdr>
        </w:div>
        <w:div w:id="1819571440">
          <w:marLeft w:val="0"/>
          <w:marRight w:val="0"/>
          <w:marTop w:val="0"/>
          <w:marBottom w:val="0"/>
          <w:divBdr>
            <w:top w:val="none" w:sz="0" w:space="0" w:color="auto"/>
            <w:left w:val="none" w:sz="0" w:space="0" w:color="auto"/>
            <w:bottom w:val="none" w:sz="0" w:space="0" w:color="auto"/>
            <w:right w:val="none" w:sz="0" w:space="0" w:color="auto"/>
          </w:divBdr>
        </w:div>
        <w:div w:id="1477184086">
          <w:marLeft w:val="0"/>
          <w:marRight w:val="0"/>
          <w:marTop w:val="0"/>
          <w:marBottom w:val="0"/>
          <w:divBdr>
            <w:top w:val="none" w:sz="0" w:space="0" w:color="auto"/>
            <w:left w:val="none" w:sz="0" w:space="0" w:color="auto"/>
            <w:bottom w:val="none" w:sz="0" w:space="0" w:color="auto"/>
            <w:right w:val="none" w:sz="0" w:space="0" w:color="auto"/>
          </w:divBdr>
        </w:div>
        <w:div w:id="22098008">
          <w:marLeft w:val="0"/>
          <w:marRight w:val="0"/>
          <w:marTop w:val="0"/>
          <w:marBottom w:val="0"/>
          <w:divBdr>
            <w:top w:val="none" w:sz="0" w:space="0" w:color="auto"/>
            <w:left w:val="none" w:sz="0" w:space="0" w:color="auto"/>
            <w:bottom w:val="none" w:sz="0" w:space="0" w:color="auto"/>
            <w:right w:val="none" w:sz="0" w:space="0" w:color="auto"/>
          </w:divBdr>
        </w:div>
        <w:div w:id="952783652">
          <w:marLeft w:val="0"/>
          <w:marRight w:val="0"/>
          <w:marTop w:val="0"/>
          <w:marBottom w:val="0"/>
          <w:divBdr>
            <w:top w:val="none" w:sz="0" w:space="0" w:color="auto"/>
            <w:left w:val="none" w:sz="0" w:space="0" w:color="auto"/>
            <w:bottom w:val="none" w:sz="0" w:space="0" w:color="auto"/>
            <w:right w:val="none" w:sz="0" w:space="0" w:color="auto"/>
          </w:divBdr>
        </w:div>
        <w:div w:id="575745054">
          <w:marLeft w:val="0"/>
          <w:marRight w:val="0"/>
          <w:marTop w:val="0"/>
          <w:marBottom w:val="0"/>
          <w:divBdr>
            <w:top w:val="none" w:sz="0" w:space="0" w:color="auto"/>
            <w:left w:val="none" w:sz="0" w:space="0" w:color="auto"/>
            <w:bottom w:val="none" w:sz="0" w:space="0" w:color="auto"/>
            <w:right w:val="none" w:sz="0" w:space="0" w:color="auto"/>
          </w:divBdr>
        </w:div>
        <w:div w:id="548691369">
          <w:marLeft w:val="0"/>
          <w:marRight w:val="0"/>
          <w:marTop w:val="0"/>
          <w:marBottom w:val="0"/>
          <w:divBdr>
            <w:top w:val="none" w:sz="0" w:space="0" w:color="auto"/>
            <w:left w:val="none" w:sz="0" w:space="0" w:color="auto"/>
            <w:bottom w:val="none" w:sz="0" w:space="0" w:color="auto"/>
            <w:right w:val="none" w:sz="0" w:space="0" w:color="auto"/>
          </w:divBdr>
        </w:div>
        <w:div w:id="909774628">
          <w:marLeft w:val="0"/>
          <w:marRight w:val="0"/>
          <w:marTop w:val="0"/>
          <w:marBottom w:val="0"/>
          <w:divBdr>
            <w:top w:val="none" w:sz="0" w:space="0" w:color="auto"/>
            <w:left w:val="none" w:sz="0" w:space="0" w:color="auto"/>
            <w:bottom w:val="none" w:sz="0" w:space="0" w:color="auto"/>
            <w:right w:val="none" w:sz="0" w:space="0" w:color="auto"/>
          </w:divBdr>
        </w:div>
        <w:div w:id="1984843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38FE-9ABC-4A75-A967-873E053F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19002</Words>
  <Characters>108318</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127066</CharactersWithSpaces>
  <SharedDoc>false</SharedDoc>
  <HLinks>
    <vt:vector size="120" baseType="variant">
      <vt:variant>
        <vt:i4>3997796</vt:i4>
      </vt:variant>
      <vt:variant>
        <vt:i4>60</vt:i4>
      </vt:variant>
      <vt:variant>
        <vt:i4>0</vt:i4>
      </vt:variant>
      <vt:variant>
        <vt:i4>5</vt:i4>
      </vt:variant>
      <vt:variant>
        <vt:lpwstr>http://www.gks.ru/wps/</vt:lpwstr>
      </vt:variant>
      <vt:variant>
        <vt:lpwstr/>
      </vt:variant>
      <vt:variant>
        <vt:i4>4390931</vt:i4>
      </vt:variant>
      <vt:variant>
        <vt:i4>57</vt:i4>
      </vt:variant>
      <vt:variant>
        <vt:i4>0</vt:i4>
      </vt:variant>
      <vt:variant>
        <vt:i4>5</vt:i4>
      </vt:variant>
      <vt:variant>
        <vt:lpwstr>http://www.iteam.ru/publications/logistics/section_79/article_3093/</vt:lpwstr>
      </vt:variant>
      <vt:variant>
        <vt:lpwstr/>
      </vt:variant>
      <vt:variant>
        <vt:i4>327680</vt:i4>
      </vt:variant>
      <vt:variant>
        <vt:i4>54</vt:i4>
      </vt:variant>
      <vt:variant>
        <vt:i4>0</vt:i4>
      </vt:variant>
      <vt:variant>
        <vt:i4>5</vt:i4>
      </vt:variant>
      <vt:variant>
        <vt:lpwstr>http://www.mgubs.ru/?sc=1&amp;news&amp;id=820</vt:lpwstr>
      </vt:variant>
      <vt:variant>
        <vt:lpwstr/>
      </vt:variant>
      <vt:variant>
        <vt:i4>1114168</vt:i4>
      </vt:variant>
      <vt:variant>
        <vt:i4>50</vt:i4>
      </vt:variant>
      <vt:variant>
        <vt:i4>0</vt:i4>
      </vt:variant>
      <vt:variant>
        <vt:i4>5</vt:i4>
      </vt:variant>
      <vt:variant>
        <vt:lpwstr/>
      </vt:variant>
      <vt:variant>
        <vt:lpwstr>_Toc503790714</vt:lpwstr>
      </vt:variant>
      <vt:variant>
        <vt:i4>1048632</vt:i4>
      </vt:variant>
      <vt:variant>
        <vt:i4>47</vt:i4>
      </vt:variant>
      <vt:variant>
        <vt:i4>0</vt:i4>
      </vt:variant>
      <vt:variant>
        <vt:i4>5</vt:i4>
      </vt:variant>
      <vt:variant>
        <vt:lpwstr/>
      </vt:variant>
      <vt:variant>
        <vt:lpwstr>_Toc503790707</vt:lpwstr>
      </vt:variant>
      <vt:variant>
        <vt:i4>1048632</vt:i4>
      </vt:variant>
      <vt:variant>
        <vt:i4>44</vt:i4>
      </vt:variant>
      <vt:variant>
        <vt:i4>0</vt:i4>
      </vt:variant>
      <vt:variant>
        <vt:i4>5</vt:i4>
      </vt:variant>
      <vt:variant>
        <vt:lpwstr/>
      </vt:variant>
      <vt:variant>
        <vt:lpwstr>_Toc503790707</vt:lpwstr>
      </vt:variant>
      <vt:variant>
        <vt:i4>1048632</vt:i4>
      </vt:variant>
      <vt:variant>
        <vt:i4>41</vt:i4>
      </vt:variant>
      <vt:variant>
        <vt:i4>0</vt:i4>
      </vt:variant>
      <vt:variant>
        <vt:i4>5</vt:i4>
      </vt:variant>
      <vt:variant>
        <vt:lpwstr/>
      </vt:variant>
      <vt:variant>
        <vt:lpwstr>_Toc503790706</vt:lpwstr>
      </vt:variant>
      <vt:variant>
        <vt:i4>1048632</vt:i4>
      </vt:variant>
      <vt:variant>
        <vt:i4>38</vt:i4>
      </vt:variant>
      <vt:variant>
        <vt:i4>0</vt:i4>
      </vt:variant>
      <vt:variant>
        <vt:i4>5</vt:i4>
      </vt:variant>
      <vt:variant>
        <vt:lpwstr/>
      </vt:variant>
      <vt:variant>
        <vt:lpwstr>_Toc503790704</vt:lpwstr>
      </vt:variant>
      <vt:variant>
        <vt:i4>1048632</vt:i4>
      </vt:variant>
      <vt:variant>
        <vt:i4>35</vt:i4>
      </vt:variant>
      <vt:variant>
        <vt:i4>0</vt:i4>
      </vt:variant>
      <vt:variant>
        <vt:i4>5</vt:i4>
      </vt:variant>
      <vt:variant>
        <vt:lpwstr/>
      </vt:variant>
      <vt:variant>
        <vt:lpwstr>_Toc503790703</vt:lpwstr>
      </vt:variant>
      <vt:variant>
        <vt:i4>1048632</vt:i4>
      </vt:variant>
      <vt:variant>
        <vt:i4>32</vt:i4>
      </vt:variant>
      <vt:variant>
        <vt:i4>0</vt:i4>
      </vt:variant>
      <vt:variant>
        <vt:i4>5</vt:i4>
      </vt:variant>
      <vt:variant>
        <vt:lpwstr/>
      </vt:variant>
      <vt:variant>
        <vt:lpwstr>_Toc503790702</vt:lpwstr>
      </vt:variant>
      <vt:variant>
        <vt:i4>1048632</vt:i4>
      </vt:variant>
      <vt:variant>
        <vt:i4>29</vt:i4>
      </vt:variant>
      <vt:variant>
        <vt:i4>0</vt:i4>
      </vt:variant>
      <vt:variant>
        <vt:i4>5</vt:i4>
      </vt:variant>
      <vt:variant>
        <vt:lpwstr/>
      </vt:variant>
      <vt:variant>
        <vt:lpwstr>_Toc503790700</vt:lpwstr>
      </vt:variant>
      <vt:variant>
        <vt:i4>1048632</vt:i4>
      </vt:variant>
      <vt:variant>
        <vt:i4>26</vt:i4>
      </vt:variant>
      <vt:variant>
        <vt:i4>0</vt:i4>
      </vt:variant>
      <vt:variant>
        <vt:i4>5</vt:i4>
      </vt:variant>
      <vt:variant>
        <vt:lpwstr/>
      </vt:variant>
      <vt:variant>
        <vt:lpwstr>_Toc503790700</vt:lpwstr>
      </vt:variant>
      <vt:variant>
        <vt:i4>1638457</vt:i4>
      </vt:variant>
      <vt:variant>
        <vt:i4>23</vt:i4>
      </vt:variant>
      <vt:variant>
        <vt:i4>0</vt:i4>
      </vt:variant>
      <vt:variant>
        <vt:i4>5</vt:i4>
      </vt:variant>
      <vt:variant>
        <vt:lpwstr/>
      </vt:variant>
      <vt:variant>
        <vt:lpwstr>_Toc503790699</vt:lpwstr>
      </vt:variant>
      <vt:variant>
        <vt:i4>1638457</vt:i4>
      </vt:variant>
      <vt:variant>
        <vt:i4>20</vt:i4>
      </vt:variant>
      <vt:variant>
        <vt:i4>0</vt:i4>
      </vt:variant>
      <vt:variant>
        <vt:i4>5</vt:i4>
      </vt:variant>
      <vt:variant>
        <vt:lpwstr/>
      </vt:variant>
      <vt:variant>
        <vt:lpwstr>_Toc503790698</vt:lpwstr>
      </vt:variant>
      <vt:variant>
        <vt:i4>1638457</vt:i4>
      </vt:variant>
      <vt:variant>
        <vt:i4>17</vt:i4>
      </vt:variant>
      <vt:variant>
        <vt:i4>0</vt:i4>
      </vt:variant>
      <vt:variant>
        <vt:i4>5</vt:i4>
      </vt:variant>
      <vt:variant>
        <vt:lpwstr/>
      </vt:variant>
      <vt:variant>
        <vt:lpwstr>_Toc503790697</vt:lpwstr>
      </vt:variant>
      <vt:variant>
        <vt:i4>1638457</vt:i4>
      </vt:variant>
      <vt:variant>
        <vt:i4>14</vt:i4>
      </vt:variant>
      <vt:variant>
        <vt:i4>0</vt:i4>
      </vt:variant>
      <vt:variant>
        <vt:i4>5</vt:i4>
      </vt:variant>
      <vt:variant>
        <vt:lpwstr/>
      </vt:variant>
      <vt:variant>
        <vt:lpwstr>_Toc503790696</vt:lpwstr>
      </vt:variant>
      <vt:variant>
        <vt:i4>1638457</vt:i4>
      </vt:variant>
      <vt:variant>
        <vt:i4>11</vt:i4>
      </vt:variant>
      <vt:variant>
        <vt:i4>0</vt:i4>
      </vt:variant>
      <vt:variant>
        <vt:i4>5</vt:i4>
      </vt:variant>
      <vt:variant>
        <vt:lpwstr/>
      </vt:variant>
      <vt:variant>
        <vt:lpwstr>_Toc503790695</vt:lpwstr>
      </vt:variant>
      <vt:variant>
        <vt:i4>1638457</vt:i4>
      </vt:variant>
      <vt:variant>
        <vt:i4>8</vt:i4>
      </vt:variant>
      <vt:variant>
        <vt:i4>0</vt:i4>
      </vt:variant>
      <vt:variant>
        <vt:i4>5</vt:i4>
      </vt:variant>
      <vt:variant>
        <vt:lpwstr/>
      </vt:variant>
      <vt:variant>
        <vt:lpwstr>_Toc503790694</vt:lpwstr>
      </vt:variant>
      <vt:variant>
        <vt:i4>1638457</vt:i4>
      </vt:variant>
      <vt:variant>
        <vt:i4>5</vt:i4>
      </vt:variant>
      <vt:variant>
        <vt:i4>0</vt:i4>
      </vt:variant>
      <vt:variant>
        <vt:i4>5</vt:i4>
      </vt:variant>
      <vt:variant>
        <vt:lpwstr/>
      </vt:variant>
      <vt:variant>
        <vt:lpwstr>_Toc503790693</vt:lpwstr>
      </vt:variant>
      <vt:variant>
        <vt:i4>1638457</vt:i4>
      </vt:variant>
      <vt:variant>
        <vt:i4>2</vt:i4>
      </vt:variant>
      <vt:variant>
        <vt:i4>0</vt:i4>
      </vt:variant>
      <vt:variant>
        <vt:i4>5</vt:i4>
      </vt:variant>
      <vt:variant>
        <vt:lpwstr/>
      </vt:variant>
      <vt:variant>
        <vt:lpwstr>_Toc503790692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dc:creator>
  <cp:lastModifiedBy>user</cp:lastModifiedBy>
  <cp:revision>2</cp:revision>
  <cp:lastPrinted>2018-06-29T19:49:00Z</cp:lastPrinted>
  <dcterms:created xsi:type="dcterms:W3CDTF">2024-12-23T13:15:00Z</dcterms:created>
  <dcterms:modified xsi:type="dcterms:W3CDTF">2024-12-23T13:15:00Z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5eacf07bfd47a695bca8457cad8b6d735729db5088c7fcbc14b85108edbafafe</vt:lpwstr>
  </property>
</Properties>
</file>